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Default Extension="tiff" ContentType="image/tif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FC9FECB" w14:textId="77777777" w:rsidR="00A74A7D" w:rsidRPr="00757537" w:rsidRDefault="00E30BB3" w:rsidP="00757537">
      <w:pPr>
        <w:spacing w:line="276" w:lineRule="auto"/>
        <w:jc w:val="center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Biochemistry 2020</w:t>
      </w:r>
    </w:p>
    <w:p w14:paraId="77F6B332" w14:textId="52E640FA" w:rsidR="00E30BB3" w:rsidRPr="00757537" w:rsidRDefault="00E30BB3" w:rsidP="00757537">
      <w:pPr>
        <w:spacing w:line="276" w:lineRule="auto"/>
        <w:jc w:val="center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Lecture 4</w:t>
      </w:r>
    </w:p>
    <w:p w14:paraId="4E457E8C" w14:textId="77777777" w:rsidR="00E30BB3" w:rsidRPr="00757537" w:rsidRDefault="00E30BB3" w:rsidP="00757537">
      <w:pPr>
        <w:spacing w:line="276" w:lineRule="auto"/>
        <w:jc w:val="center"/>
        <w:rPr>
          <w:rFonts w:ascii="Times New Roman" w:hAnsi="Times New Roman" w:cs="Times New Roman"/>
          <w:lang w:val="en-CA"/>
        </w:rPr>
      </w:pPr>
    </w:p>
    <w:p w14:paraId="5B14A496" w14:textId="77777777" w:rsidR="00E30BB3" w:rsidRPr="00757537" w:rsidRDefault="00E30BB3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Review:</w:t>
      </w:r>
    </w:p>
    <w:p w14:paraId="41FB05A1" w14:textId="77777777" w:rsidR="00E30BB3" w:rsidRPr="00757537" w:rsidRDefault="00E30BB3" w:rsidP="0075753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All amino acids have at least 2 </w:t>
      </w:r>
      <w:proofErr w:type="spellStart"/>
      <w:r w:rsidRPr="00757537">
        <w:rPr>
          <w:rFonts w:ascii="Times New Roman" w:hAnsi="Times New Roman" w:cs="Times New Roman"/>
          <w:lang w:val="en-CA"/>
        </w:rPr>
        <w:t>ionizable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groups </w:t>
      </w:r>
    </w:p>
    <w:p w14:paraId="5613C3FC" w14:textId="77777777" w:rsidR="00E30BB3" w:rsidRPr="00757537" w:rsidRDefault="00E30BB3" w:rsidP="00757537">
      <w:pPr>
        <w:pStyle w:val="ListParagraph"/>
        <w:numPr>
          <w:ilvl w:val="0"/>
          <w:numId w:val="1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There is no net charge at an isoelectric point </w:t>
      </w:r>
    </w:p>
    <w:p w14:paraId="4F5273DC" w14:textId="77777777" w:rsidR="00E30BB3" w:rsidRPr="00757537" w:rsidRDefault="00E30BB3" w:rsidP="00757537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2933AC8B" w14:textId="77777777" w:rsidR="00E30BB3" w:rsidRPr="00757537" w:rsidRDefault="00E30BB3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Peptide Bond Formation</w:t>
      </w:r>
    </w:p>
    <w:p w14:paraId="3E6F205F" w14:textId="77777777" w:rsidR="00E30BB3" w:rsidRPr="00757537" w:rsidRDefault="00E30BB3" w:rsidP="0075753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Peptide bond</w:t>
      </w:r>
      <w:r w:rsidRPr="00757537">
        <w:rPr>
          <w:rFonts w:ascii="Times New Roman" w:hAnsi="Times New Roman" w:cs="Times New Roman"/>
          <w:lang w:val="en-CA"/>
        </w:rPr>
        <w:t xml:space="preserve"> connects amino acids</w:t>
      </w:r>
    </w:p>
    <w:p w14:paraId="4839A81D" w14:textId="77777777" w:rsidR="00E30BB3" w:rsidRPr="00757537" w:rsidRDefault="00E30BB3" w:rsidP="0075753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The carboxyl group of one amino acid joins the amine group of another in a </w:t>
      </w:r>
      <w:r w:rsidRPr="00757537">
        <w:rPr>
          <w:rFonts w:ascii="Times New Roman" w:hAnsi="Times New Roman" w:cs="Times New Roman"/>
          <w:b/>
          <w:lang w:val="en-CA"/>
        </w:rPr>
        <w:t>condensation reaction</w:t>
      </w:r>
    </w:p>
    <w:p w14:paraId="769D54FA" w14:textId="636BFBF1" w:rsidR="00092060" w:rsidRPr="00757537" w:rsidRDefault="00092060" w:rsidP="00757537">
      <w:pPr>
        <w:spacing w:line="276" w:lineRule="auto"/>
        <w:jc w:val="center"/>
        <w:rPr>
          <w:rFonts w:ascii="Times New Roman" w:hAnsi="Times New Roman" w:cs="Times New Roman"/>
          <w:b/>
          <w:lang w:val="en-CA"/>
        </w:rPr>
      </w:pPr>
      <w:r w:rsidRPr="00757537">
        <w:rPr>
          <w:lang w:val="en-CA"/>
        </w:rPr>
        <w:drawing>
          <wp:inline distT="0" distB="0" distL="0" distR="0" wp14:anchorId="40AD40FD" wp14:editId="23B2B8BF">
            <wp:extent cx="3949065" cy="859428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92626" cy="8689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F344F0" w14:textId="77777777" w:rsidR="00E30BB3" w:rsidRPr="00757537" w:rsidRDefault="00E30BB3" w:rsidP="0075753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The back bone of an amino acid</w:t>
      </w:r>
    </w:p>
    <w:p w14:paraId="1DA89450" w14:textId="77777777" w:rsidR="00E30BB3" w:rsidRPr="00757537" w:rsidRDefault="00E30BB3" w:rsidP="0075753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The linkage is referred to as a peptide bond</w:t>
      </w:r>
    </w:p>
    <w:p w14:paraId="674E94D5" w14:textId="77777777" w:rsidR="00E30BB3" w:rsidRPr="00757537" w:rsidRDefault="00E30BB3" w:rsidP="00757537">
      <w:pPr>
        <w:pStyle w:val="ListParagraph"/>
        <w:numPr>
          <w:ilvl w:val="0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Linus Pauling was the first to characterize the peptide bond as rigid and flat</w:t>
      </w:r>
    </w:p>
    <w:p w14:paraId="4CB08C11" w14:textId="77777777" w:rsidR="00E30BB3" w:rsidRPr="00757537" w:rsidRDefault="00E30BB3" w:rsidP="0075753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Found the C-N bonds between two amino acids are shorter than other C-N bonds </w:t>
      </w:r>
    </w:p>
    <w:p w14:paraId="2BFA361A" w14:textId="77777777" w:rsidR="00E30BB3" w:rsidRPr="00757537" w:rsidRDefault="00E30BB3" w:rsidP="00757537">
      <w:pPr>
        <w:pStyle w:val="ListParagraph"/>
        <w:numPr>
          <w:ilvl w:val="1"/>
          <w:numId w:val="2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Gives them partial double bond characteristics (they are resonance hybrids)</w:t>
      </w:r>
    </w:p>
    <w:p w14:paraId="38FA59B0" w14:textId="77777777" w:rsidR="00E30BB3" w:rsidRPr="00757537" w:rsidRDefault="00E30BB3" w:rsidP="00757537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74F9165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Directionality of Peptides</w:t>
      </w:r>
    </w:p>
    <w:p w14:paraId="4289D570" w14:textId="77777777" w:rsidR="007E1040" w:rsidRPr="00757537" w:rsidRDefault="007E1040" w:rsidP="0075753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Regardless of size (tri, di), peptides have two distinct ends</w:t>
      </w:r>
    </w:p>
    <w:p w14:paraId="3CCE0C5E" w14:textId="77777777" w:rsidR="007E1040" w:rsidRPr="00757537" w:rsidRDefault="007E1040" w:rsidP="00757537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1)The N-terminus (Amino Terminus, N-terminal end)</w:t>
      </w:r>
    </w:p>
    <w:p w14:paraId="47BD5474" w14:textId="77777777" w:rsidR="007E1040" w:rsidRPr="00757537" w:rsidRDefault="007E1040" w:rsidP="00757537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2) The C-terminus (Carboxy Terminus, C-terminal end) </w:t>
      </w:r>
    </w:p>
    <w:p w14:paraId="7CD3F753" w14:textId="23FA0D90" w:rsidR="00A4348B" w:rsidRPr="00757537" w:rsidRDefault="00A4348B" w:rsidP="00757537">
      <w:pPr>
        <w:spacing w:line="276" w:lineRule="auto"/>
        <w:jc w:val="center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drawing>
          <wp:inline distT="0" distB="0" distL="0" distR="0" wp14:anchorId="4AE72354" wp14:editId="74E4A6B0">
            <wp:extent cx="3743325" cy="191125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845652" cy="1963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5DCBF8" w14:textId="77777777" w:rsidR="007E1040" w:rsidRPr="00757537" w:rsidRDefault="007E1040" w:rsidP="00757537">
      <w:pPr>
        <w:pStyle w:val="ListParagraph"/>
        <w:numPr>
          <w:ilvl w:val="0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Terminology</w:t>
      </w:r>
    </w:p>
    <w:p w14:paraId="3A66BD2A" w14:textId="77777777" w:rsidR="007E1040" w:rsidRPr="00757537" w:rsidRDefault="007E1040" w:rsidP="00757537">
      <w:pPr>
        <w:pStyle w:val="ListParagraph"/>
        <w:numPr>
          <w:ilvl w:val="1"/>
          <w:numId w:val="3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Amino acids that have formed peptides they are called </w:t>
      </w:r>
      <w:r w:rsidRPr="00757537">
        <w:rPr>
          <w:rFonts w:ascii="Times New Roman" w:hAnsi="Times New Roman" w:cs="Times New Roman"/>
          <w:b/>
          <w:lang w:val="en-CA"/>
        </w:rPr>
        <w:t xml:space="preserve">amino acid </w:t>
      </w:r>
      <w:r w:rsidRPr="00757537">
        <w:rPr>
          <w:rFonts w:ascii="Times New Roman" w:hAnsi="Times New Roman" w:cs="Times New Roman"/>
          <w:b/>
          <w:i/>
          <w:lang w:val="en-CA"/>
        </w:rPr>
        <w:t>residues</w:t>
      </w:r>
      <w:r w:rsidRPr="00757537">
        <w:rPr>
          <w:rFonts w:ascii="Times New Roman" w:hAnsi="Times New Roman" w:cs="Times New Roman"/>
          <w:lang w:val="en-CA"/>
        </w:rPr>
        <w:t xml:space="preserve"> since it has lost its water group</w:t>
      </w:r>
    </w:p>
    <w:p w14:paraId="1273C675" w14:textId="77777777" w:rsidR="007E1040" w:rsidRDefault="007E1040" w:rsidP="00757537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02DBAF91" w14:textId="77777777" w:rsidR="00757537" w:rsidRPr="00757537" w:rsidRDefault="00757537" w:rsidP="00757537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7E9133F1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lastRenderedPageBreak/>
        <w:t>Peptide Orientation Convention</w:t>
      </w:r>
    </w:p>
    <w:p w14:paraId="2382A2A8" w14:textId="77777777" w:rsidR="007E1040" w:rsidRPr="00757537" w:rsidRDefault="007E1040" w:rsidP="00757537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Always start at the N-terminus </w:t>
      </w:r>
    </w:p>
    <w:p w14:paraId="65A6D57B" w14:textId="77777777" w:rsidR="007E1040" w:rsidRPr="00757537" w:rsidRDefault="007E1040" w:rsidP="00757537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Be able to identify the amino groups </w:t>
      </w:r>
    </w:p>
    <w:p w14:paraId="4C58B057" w14:textId="0B564D00" w:rsidR="007E1040" w:rsidRPr="00757537" w:rsidRDefault="007E1040" w:rsidP="00757537">
      <w:pPr>
        <w:pStyle w:val="ListParagraph"/>
        <w:numPr>
          <w:ilvl w:val="0"/>
          <w:numId w:val="4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Ex. </w:t>
      </w:r>
      <w:proofErr w:type="spellStart"/>
      <w:r w:rsidRPr="00757537">
        <w:rPr>
          <w:rFonts w:ascii="Times New Roman" w:hAnsi="Times New Roman" w:cs="Times New Roman"/>
          <w:lang w:val="en-CA"/>
        </w:rPr>
        <w:t>Ala</w:t>
      </w:r>
      <w:proofErr w:type="spellEnd"/>
      <w:r w:rsidRPr="00757537">
        <w:rPr>
          <w:rFonts w:ascii="Times New Roman" w:hAnsi="Times New Roman" w:cs="Times New Roman"/>
          <w:lang w:val="en-CA"/>
        </w:rPr>
        <w:t>-</w:t>
      </w:r>
      <w:proofErr w:type="spellStart"/>
      <w:r w:rsidRPr="00757537">
        <w:rPr>
          <w:rFonts w:ascii="Times New Roman" w:hAnsi="Times New Roman" w:cs="Times New Roman"/>
          <w:lang w:val="en-CA"/>
        </w:rPr>
        <w:t>Glu</w:t>
      </w:r>
      <w:proofErr w:type="spellEnd"/>
      <w:r w:rsidRPr="00757537">
        <w:rPr>
          <w:rFonts w:ascii="Times New Roman" w:hAnsi="Times New Roman" w:cs="Times New Roman"/>
          <w:lang w:val="en-CA"/>
        </w:rPr>
        <w:t>-</w:t>
      </w:r>
      <w:proofErr w:type="spellStart"/>
      <w:r w:rsidRPr="00757537">
        <w:rPr>
          <w:rFonts w:ascii="Times New Roman" w:hAnsi="Times New Roman" w:cs="Times New Roman"/>
          <w:lang w:val="en-CA"/>
        </w:rPr>
        <w:t>Gly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-Lys </w:t>
      </w:r>
    </w:p>
    <w:p w14:paraId="0171DF96" w14:textId="18E151EC" w:rsidR="007E1040" w:rsidRPr="00757537" w:rsidRDefault="00A4348B" w:rsidP="00757537">
      <w:p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drawing>
          <wp:anchor distT="0" distB="0" distL="114300" distR="114300" simplePos="0" relativeHeight="251658240" behindDoc="0" locked="0" layoutInCell="1" allowOverlap="1" wp14:anchorId="6BA3B1E4" wp14:editId="0EF07F25">
            <wp:simplePos x="0" y="0"/>
            <wp:positionH relativeFrom="column">
              <wp:posOffset>3364230</wp:posOffset>
            </wp:positionH>
            <wp:positionV relativeFrom="paragraph">
              <wp:posOffset>161925</wp:posOffset>
            </wp:positionV>
            <wp:extent cx="3284220" cy="3070860"/>
            <wp:effectExtent l="0" t="0" r="0" b="2540"/>
            <wp:wrapTight wrapText="bothSides">
              <wp:wrapPolygon edited="0">
                <wp:start x="0" y="0"/>
                <wp:lineTo x="0" y="21439"/>
                <wp:lineTo x="21383" y="21439"/>
                <wp:lineTo x="2138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4220" cy="3070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89B3924" w14:textId="79825AC6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Peptide Terminology </w:t>
      </w:r>
    </w:p>
    <w:p w14:paraId="45EBBDAC" w14:textId="1EFC153A" w:rsidR="007E1040" w:rsidRPr="00757537" w:rsidRDefault="007E1040" w:rsidP="0075753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Amino acid </w:t>
      </w:r>
    </w:p>
    <w:p w14:paraId="7FD8392C" w14:textId="418F0C28" w:rsidR="007E1040" w:rsidRPr="00757537" w:rsidRDefault="007E1040" w:rsidP="00757537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1 amino acid</w:t>
      </w:r>
    </w:p>
    <w:p w14:paraId="251652A9" w14:textId="1B854AED" w:rsidR="007E1040" w:rsidRPr="00757537" w:rsidRDefault="007E1040" w:rsidP="0075753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Dipeptide </w:t>
      </w:r>
    </w:p>
    <w:p w14:paraId="646DD2AB" w14:textId="2FD43B8F" w:rsidR="007E1040" w:rsidRPr="00757537" w:rsidRDefault="007E1040" w:rsidP="00757537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2 amino acids</w:t>
      </w:r>
    </w:p>
    <w:p w14:paraId="6437C994" w14:textId="1BDC69D6" w:rsidR="007E1040" w:rsidRPr="00757537" w:rsidRDefault="007E1040" w:rsidP="0075753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proofErr w:type="spellStart"/>
      <w:r w:rsidRPr="00757537">
        <w:rPr>
          <w:rFonts w:ascii="Times New Roman" w:hAnsi="Times New Roman" w:cs="Times New Roman"/>
          <w:lang w:val="en-CA"/>
        </w:rPr>
        <w:t>Tripeptide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</w:t>
      </w:r>
    </w:p>
    <w:p w14:paraId="4B3D1C57" w14:textId="15D1D7E7" w:rsidR="007E1040" w:rsidRPr="00757537" w:rsidRDefault="007E1040" w:rsidP="00757537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3 amino acids etc.</w:t>
      </w:r>
    </w:p>
    <w:p w14:paraId="02750CD3" w14:textId="4D2B5DA0" w:rsidR="007E1040" w:rsidRPr="00757537" w:rsidRDefault="007E1040" w:rsidP="00757537">
      <w:pPr>
        <w:pStyle w:val="ListParagraph"/>
        <w:numPr>
          <w:ilvl w:val="0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Polypeptide </w:t>
      </w:r>
    </w:p>
    <w:p w14:paraId="5F79BE9C" w14:textId="6B772449" w:rsidR="007E1040" w:rsidRPr="00757537" w:rsidRDefault="007E1040" w:rsidP="00757537">
      <w:pPr>
        <w:pStyle w:val="ListParagraph"/>
        <w:numPr>
          <w:ilvl w:val="1"/>
          <w:numId w:val="5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Many amino acids </w:t>
      </w:r>
    </w:p>
    <w:p w14:paraId="5C925D36" w14:textId="0525E82E" w:rsidR="007E1040" w:rsidRPr="00757537" w:rsidRDefault="007E1040" w:rsidP="00757537">
      <w:pPr>
        <w:pStyle w:val="ListParagraph"/>
        <w:spacing w:line="276" w:lineRule="auto"/>
        <w:ind w:left="1440"/>
        <w:rPr>
          <w:rFonts w:ascii="Times New Roman" w:hAnsi="Times New Roman" w:cs="Times New Roman"/>
          <w:b/>
          <w:lang w:val="en-CA"/>
        </w:rPr>
      </w:pPr>
    </w:p>
    <w:p w14:paraId="760EB8BB" w14:textId="367B0173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Isoelectric Points of Peptides </w:t>
      </w:r>
    </w:p>
    <w:p w14:paraId="2DD1CF27" w14:textId="2E1077CD" w:rsidR="007E1040" w:rsidRPr="00757537" w:rsidRDefault="007E1040" w:rsidP="00757537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Break down the peptide into individual amino acid groups </w:t>
      </w:r>
    </w:p>
    <w:p w14:paraId="6504D053" w14:textId="77777777" w:rsidR="007E1040" w:rsidRPr="00757537" w:rsidRDefault="007E1040" w:rsidP="00757537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Look for the ionisable groups </w:t>
      </w:r>
    </w:p>
    <w:p w14:paraId="04B8F319" w14:textId="77777777" w:rsidR="007E1040" w:rsidRPr="00757537" w:rsidRDefault="007E1040" w:rsidP="00757537">
      <w:pPr>
        <w:pStyle w:val="ListParagraph"/>
        <w:numPr>
          <w:ilvl w:val="0"/>
          <w:numId w:val="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Make a table </w:t>
      </w:r>
    </w:p>
    <w:p w14:paraId="0BCD218A" w14:textId="77777777" w:rsidR="00757537" w:rsidRPr="00757537" w:rsidRDefault="00757537" w:rsidP="00757537">
      <w:pPr>
        <w:pStyle w:val="ListParagraph"/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4652AB9F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*Peptide bond attached to a carbonyl and an NH group</w:t>
      </w:r>
    </w:p>
    <w:p w14:paraId="6C8ECCAC" w14:textId="14F25E3F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3D4EE17D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Proteins</w:t>
      </w:r>
    </w:p>
    <w:p w14:paraId="162D4DC2" w14:textId="779F7999" w:rsidR="007E1040" w:rsidRPr="00757537" w:rsidRDefault="007E1040" w:rsidP="00757537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Single polypeptide</w:t>
      </w:r>
    </w:p>
    <w:p w14:paraId="630CBAAE" w14:textId="77777777" w:rsidR="007E1040" w:rsidRPr="00757537" w:rsidRDefault="007E1040" w:rsidP="0075753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Monomeric protein </w:t>
      </w:r>
    </w:p>
    <w:p w14:paraId="7A628FAE" w14:textId="77777777" w:rsidR="007E1040" w:rsidRPr="00757537" w:rsidRDefault="007E1040" w:rsidP="00757537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 dimer </w:t>
      </w:r>
    </w:p>
    <w:p w14:paraId="322F0AAF" w14:textId="77777777" w:rsidR="007E1040" w:rsidRPr="00757537" w:rsidRDefault="007E1040" w:rsidP="0075753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Two chains </w:t>
      </w:r>
    </w:p>
    <w:p w14:paraId="51B9BACF" w14:textId="77777777" w:rsidR="007E1040" w:rsidRPr="00757537" w:rsidRDefault="007E1040" w:rsidP="0075753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Two exact same chains = </w:t>
      </w:r>
      <w:proofErr w:type="spellStart"/>
      <w:r w:rsidRPr="00757537">
        <w:rPr>
          <w:rFonts w:ascii="Times New Roman" w:hAnsi="Times New Roman" w:cs="Times New Roman"/>
          <w:lang w:val="en-CA"/>
        </w:rPr>
        <w:t>homodimer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</w:t>
      </w:r>
    </w:p>
    <w:p w14:paraId="5D406BDE" w14:textId="6175D71A" w:rsidR="007E1040" w:rsidRPr="00757537" w:rsidRDefault="007E1040" w:rsidP="0075753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Two different chains = heterodimer</w:t>
      </w:r>
    </w:p>
    <w:p w14:paraId="0B77073B" w14:textId="77777777" w:rsidR="007E1040" w:rsidRPr="00757537" w:rsidRDefault="007E1040" w:rsidP="00757537">
      <w:pPr>
        <w:pStyle w:val="ListParagraph"/>
        <w:numPr>
          <w:ilvl w:val="0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Oligomer / </w:t>
      </w:r>
      <w:proofErr w:type="spellStart"/>
      <w:r w:rsidRPr="00757537">
        <w:rPr>
          <w:rFonts w:ascii="Times New Roman" w:hAnsi="Times New Roman" w:cs="Times New Roman"/>
          <w:lang w:val="en-CA"/>
        </w:rPr>
        <w:t>Multisubunit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</w:t>
      </w:r>
    </w:p>
    <w:p w14:paraId="705D2544" w14:textId="77777777" w:rsidR="007E1040" w:rsidRPr="00757537" w:rsidRDefault="007E1040" w:rsidP="00757537">
      <w:pPr>
        <w:pStyle w:val="ListParagraph"/>
        <w:numPr>
          <w:ilvl w:val="1"/>
          <w:numId w:val="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Many chains</w:t>
      </w:r>
    </w:p>
    <w:p w14:paraId="406BA2CE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7C519179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Protein Composition</w:t>
      </w:r>
    </w:p>
    <w:p w14:paraId="6046CA96" w14:textId="0B343E65" w:rsidR="007E1040" w:rsidRPr="00757537" w:rsidRDefault="007E1040" w:rsidP="00757537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Simple Proteins </w:t>
      </w:r>
    </w:p>
    <w:p w14:paraId="16D6D19C" w14:textId="690B4AC5" w:rsidR="007E1040" w:rsidRPr="00757537" w:rsidRDefault="007E1040" w:rsidP="0075753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Made up only of amino acids</w:t>
      </w:r>
    </w:p>
    <w:p w14:paraId="4A33FD7A" w14:textId="77777777" w:rsidR="007E1040" w:rsidRPr="00757537" w:rsidRDefault="007E1040" w:rsidP="00757537">
      <w:pPr>
        <w:pStyle w:val="ListParagraph"/>
        <w:numPr>
          <w:ilvl w:val="0"/>
          <w:numId w:val="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Conjugated Proteins</w:t>
      </w:r>
    </w:p>
    <w:p w14:paraId="479006D0" w14:textId="77777777" w:rsidR="007E1040" w:rsidRPr="00757537" w:rsidRDefault="007E1040" w:rsidP="0075753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Also known as compound proteins </w:t>
      </w:r>
    </w:p>
    <w:p w14:paraId="7B623D10" w14:textId="77777777" w:rsidR="007E1040" w:rsidRPr="00757537" w:rsidRDefault="007E1040" w:rsidP="0075753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Contain amino acids and some other chemical group </w:t>
      </w:r>
    </w:p>
    <w:p w14:paraId="24364FB8" w14:textId="334C645A" w:rsidR="007E1040" w:rsidRPr="00757537" w:rsidRDefault="00757537" w:rsidP="00757537">
      <w:pPr>
        <w:pStyle w:val="ListParagraph"/>
        <w:numPr>
          <w:ilvl w:val="1"/>
          <w:numId w:val="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Metal ion for example</w:t>
      </w:r>
    </w:p>
    <w:p w14:paraId="529CFEA4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Classes of Proteins</w:t>
      </w:r>
    </w:p>
    <w:p w14:paraId="6BE1BE48" w14:textId="77777777" w:rsidR="007E1040" w:rsidRPr="00757537" w:rsidRDefault="007E1040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Enzymes</w:t>
      </w:r>
    </w:p>
    <w:p w14:paraId="4E4DAECA" w14:textId="77777777" w:rsidR="007E1040" w:rsidRPr="00757537" w:rsidRDefault="007E1040" w:rsidP="00757537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Biological catalyst of biochemical reactions </w:t>
      </w:r>
    </w:p>
    <w:p w14:paraId="1537651C" w14:textId="77777777" w:rsidR="007E1040" w:rsidRPr="00757537" w:rsidRDefault="007E1040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Structural proteins</w:t>
      </w:r>
    </w:p>
    <w:p w14:paraId="092EA1F7" w14:textId="77777777" w:rsidR="007E1040" w:rsidRPr="00757537" w:rsidRDefault="007E1040" w:rsidP="00757537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Collagen</w:t>
      </w:r>
    </w:p>
    <w:p w14:paraId="5D083C72" w14:textId="77777777" w:rsidR="007E1040" w:rsidRPr="00757537" w:rsidRDefault="007E1040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Movement </w:t>
      </w:r>
    </w:p>
    <w:p w14:paraId="2003D8B4" w14:textId="77777777" w:rsidR="007E1040" w:rsidRPr="00757537" w:rsidRDefault="007E1040" w:rsidP="00757537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Cytoskeleton</w:t>
      </w:r>
    </w:p>
    <w:p w14:paraId="4E9D2B76" w14:textId="77777777" w:rsidR="007E1040" w:rsidRPr="00757537" w:rsidRDefault="007E1040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Defense/Immune Proteins</w:t>
      </w:r>
    </w:p>
    <w:p w14:paraId="7E991EF0" w14:textId="77777777" w:rsidR="007E1040" w:rsidRPr="00757537" w:rsidRDefault="007E1040" w:rsidP="00757537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Antibodies </w:t>
      </w:r>
    </w:p>
    <w:p w14:paraId="3B4A5AF3" w14:textId="4CB4E144" w:rsidR="00A4348B" w:rsidRPr="00757537" w:rsidRDefault="00A4348B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Regulatory/Receptors Proteins</w:t>
      </w:r>
    </w:p>
    <w:p w14:paraId="47E58F3D" w14:textId="2BFDEF65" w:rsidR="00A4348B" w:rsidRPr="00757537" w:rsidRDefault="00A4348B" w:rsidP="00757537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Hormone receptors</w:t>
      </w:r>
    </w:p>
    <w:p w14:paraId="3D13645C" w14:textId="6EE3B8F5" w:rsidR="00A4348B" w:rsidRPr="00757537" w:rsidRDefault="00A4348B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Transport/Storage Protein</w:t>
      </w:r>
    </w:p>
    <w:p w14:paraId="47D5C497" w14:textId="530ECBBA" w:rsidR="00A4348B" w:rsidRPr="00757537" w:rsidRDefault="00A4348B" w:rsidP="00757537">
      <w:pPr>
        <w:pStyle w:val="ListParagraph"/>
        <w:numPr>
          <w:ilvl w:val="1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Lipoproteins</w:t>
      </w:r>
    </w:p>
    <w:p w14:paraId="313B829F" w14:textId="79AA80B9" w:rsidR="00A4348B" w:rsidRPr="00757537" w:rsidRDefault="00A4348B" w:rsidP="00757537">
      <w:pPr>
        <w:pStyle w:val="ListParagraph"/>
        <w:numPr>
          <w:ilvl w:val="0"/>
          <w:numId w:val="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Stress Response </w:t>
      </w:r>
    </w:p>
    <w:p w14:paraId="5344CB8E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1141F5DC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Protein Properties</w:t>
      </w:r>
    </w:p>
    <w:p w14:paraId="2A81A249" w14:textId="77777777" w:rsidR="007E1040" w:rsidRPr="00757537" w:rsidRDefault="007E1040" w:rsidP="0075753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Can be classified by</w:t>
      </w:r>
    </w:p>
    <w:p w14:paraId="4A3B882F" w14:textId="77777777" w:rsidR="007E1040" w:rsidRPr="00757537" w:rsidRDefault="007E1040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1) Structure </w:t>
      </w:r>
    </w:p>
    <w:p w14:paraId="68E45FB8" w14:textId="77777777" w:rsidR="007E1040" w:rsidRPr="00757537" w:rsidRDefault="007E1040" w:rsidP="00757537">
      <w:pPr>
        <w:pStyle w:val="ListParagraph"/>
        <w:numPr>
          <w:ilvl w:val="2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primary, secondary, tertiary</w:t>
      </w:r>
    </w:p>
    <w:p w14:paraId="1C38FE39" w14:textId="77777777" w:rsidR="007E1040" w:rsidRPr="00757537" w:rsidRDefault="007E1040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2) Molecular Mass</w:t>
      </w:r>
    </w:p>
    <w:p w14:paraId="517D8528" w14:textId="77777777" w:rsidR="007E1040" w:rsidRPr="00757537" w:rsidRDefault="007E1040" w:rsidP="00757537">
      <w:pPr>
        <w:pStyle w:val="ListParagraph"/>
        <w:numPr>
          <w:ilvl w:val="2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110 Da = average molecular weight for amino acid residue****</w:t>
      </w:r>
    </w:p>
    <w:p w14:paraId="576A2F10" w14:textId="77777777" w:rsidR="007E1040" w:rsidRPr="00757537" w:rsidRDefault="007E1040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3) Isoelectric Point</w:t>
      </w:r>
    </w:p>
    <w:p w14:paraId="1F9C695B" w14:textId="77777777" w:rsidR="007E1040" w:rsidRPr="00757537" w:rsidRDefault="007E1040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4) Solubility </w:t>
      </w:r>
    </w:p>
    <w:p w14:paraId="4E829B27" w14:textId="77777777" w:rsidR="007E1040" w:rsidRPr="00757537" w:rsidRDefault="007E1040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038711DF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Levels of Protein Structure</w:t>
      </w:r>
    </w:p>
    <w:p w14:paraId="6FC53E4C" w14:textId="77777777" w:rsidR="00B53C3C" w:rsidRPr="00757537" w:rsidRDefault="00B53C3C" w:rsidP="0075753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1) Primary </w:t>
      </w:r>
    </w:p>
    <w:p w14:paraId="7CF3E2D7" w14:textId="77777777" w:rsidR="00B53C3C" w:rsidRPr="00757537" w:rsidRDefault="00B53C3C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amino acid sequence </w:t>
      </w:r>
    </w:p>
    <w:p w14:paraId="33524E6A" w14:textId="77777777" w:rsidR="00B53C3C" w:rsidRPr="00757537" w:rsidRDefault="00B53C3C" w:rsidP="0075753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2) Secondary </w:t>
      </w:r>
    </w:p>
    <w:p w14:paraId="7796F92B" w14:textId="77777777" w:rsidR="00B53C3C" w:rsidRPr="00757537" w:rsidRDefault="00B53C3C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alpha helix, beta pleated sheets</w:t>
      </w:r>
    </w:p>
    <w:p w14:paraId="75E1DD74" w14:textId="6B718640" w:rsidR="00B53C3C" w:rsidRPr="00757537" w:rsidRDefault="00A4348B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stabilized</w:t>
      </w:r>
      <w:r w:rsidR="00B53C3C" w:rsidRPr="00757537">
        <w:rPr>
          <w:rFonts w:ascii="Times New Roman" w:hAnsi="Times New Roman" w:cs="Times New Roman"/>
          <w:lang w:val="en-CA"/>
        </w:rPr>
        <w:t xml:space="preserve"> by h-bonds</w:t>
      </w:r>
    </w:p>
    <w:p w14:paraId="74F9AEA3" w14:textId="77777777" w:rsidR="00B53C3C" w:rsidRPr="00757537" w:rsidRDefault="00B53C3C" w:rsidP="0075753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3) Tertiary </w:t>
      </w:r>
    </w:p>
    <w:p w14:paraId="29AD9B07" w14:textId="77777777" w:rsidR="00B53C3C" w:rsidRPr="00757537" w:rsidRDefault="00B53C3C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3D structure, Globular folds</w:t>
      </w:r>
    </w:p>
    <w:p w14:paraId="0421201B" w14:textId="77777777" w:rsidR="00B53C3C" w:rsidRPr="00757537" w:rsidRDefault="00B53C3C" w:rsidP="00757537">
      <w:pPr>
        <w:pStyle w:val="ListParagraph"/>
        <w:numPr>
          <w:ilvl w:val="0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4) Quaternary </w:t>
      </w:r>
    </w:p>
    <w:p w14:paraId="05D96701" w14:textId="77777777" w:rsidR="00B53C3C" w:rsidRPr="00757537" w:rsidRDefault="00B53C3C" w:rsidP="00757537">
      <w:pPr>
        <w:pStyle w:val="ListParagraph"/>
        <w:numPr>
          <w:ilvl w:val="1"/>
          <w:numId w:val="1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multiple polypeptide chains interacting</w:t>
      </w:r>
    </w:p>
    <w:p w14:paraId="005157E0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4BA4DCEE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Primary Structure: Amino Acid Sequence </w:t>
      </w:r>
    </w:p>
    <w:p w14:paraId="0EBC64EA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6C782DB0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Determination of Amino Acid Sequence</w:t>
      </w:r>
    </w:p>
    <w:p w14:paraId="597D9A1E" w14:textId="77777777" w:rsidR="00B53C3C" w:rsidRPr="00757537" w:rsidRDefault="00B53C3C" w:rsidP="00757537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Classical </w:t>
      </w:r>
    </w:p>
    <w:p w14:paraId="6B3A1F46" w14:textId="671F1190" w:rsidR="00B53C3C" w:rsidRPr="00757537" w:rsidRDefault="00B53C3C" w:rsidP="00757537">
      <w:pPr>
        <w:pStyle w:val="ListParagraph"/>
        <w:numPr>
          <w:ilvl w:val="0"/>
          <w:numId w:val="11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Mass Spectrometry </w:t>
      </w:r>
    </w:p>
    <w:p w14:paraId="7D384406" w14:textId="0B66F537" w:rsidR="00A4348B" w:rsidRPr="00757537" w:rsidRDefault="00A4348B" w:rsidP="00757537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In general, protein sequencing methods require first fragmenting proteins into smaller peptides</w:t>
      </w:r>
    </w:p>
    <w:p w14:paraId="2FCEAF40" w14:textId="77777777" w:rsidR="00B53C3C" w:rsidRPr="00757537" w:rsidRDefault="00B53C3C" w:rsidP="00757537">
      <w:pPr>
        <w:pStyle w:val="ListParagraph"/>
        <w:numPr>
          <w:ilvl w:val="0"/>
          <w:numId w:val="14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Regardless of which way you use, you must break down the peptide bonds</w:t>
      </w:r>
    </w:p>
    <w:p w14:paraId="2725F69B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76724F4E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Hydrolysis of Peptide Bonds: Chemical </w:t>
      </w:r>
    </w:p>
    <w:p w14:paraId="1A59499E" w14:textId="77777777" w:rsidR="00B53C3C" w:rsidRPr="00757537" w:rsidRDefault="00B53C3C" w:rsidP="00757537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1)</w:t>
      </w:r>
      <w:r w:rsidRPr="00757537">
        <w:rPr>
          <w:rFonts w:ascii="Times New Roman" w:hAnsi="Times New Roman" w:cs="Times New Roman"/>
          <w:b/>
          <w:lang w:val="en-CA"/>
        </w:rPr>
        <w:t xml:space="preserve"> </w:t>
      </w:r>
      <w:r w:rsidRPr="00757537">
        <w:rPr>
          <w:rFonts w:ascii="Times New Roman" w:hAnsi="Times New Roman" w:cs="Times New Roman"/>
          <w:lang w:val="en-CA"/>
        </w:rPr>
        <w:t xml:space="preserve">6 M </w:t>
      </w:r>
      <w:proofErr w:type="spellStart"/>
      <w:r w:rsidRPr="00757537">
        <w:rPr>
          <w:rFonts w:ascii="Times New Roman" w:hAnsi="Times New Roman" w:cs="Times New Roman"/>
          <w:lang w:val="en-CA"/>
        </w:rPr>
        <w:t>HCl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in Water and Heat </w:t>
      </w:r>
    </w:p>
    <w:p w14:paraId="6E69E3A0" w14:textId="5EAB0465" w:rsidR="00B53C3C" w:rsidRPr="00757537" w:rsidRDefault="00B53C3C" w:rsidP="00757537">
      <w:pPr>
        <w:pStyle w:val="ListParagraph"/>
        <w:numPr>
          <w:ilvl w:val="1"/>
          <w:numId w:val="1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if you don’t want to break down the whole amino acid sequence then you can partially do a hydrolysis with half or less </w:t>
      </w:r>
      <w:r w:rsidR="00A4348B" w:rsidRPr="00757537">
        <w:rPr>
          <w:rFonts w:ascii="Times New Roman" w:hAnsi="Times New Roman" w:cs="Times New Roman"/>
          <w:lang w:val="en-CA"/>
        </w:rPr>
        <w:t>amount</w:t>
      </w:r>
      <w:r w:rsidRPr="00757537">
        <w:rPr>
          <w:rFonts w:ascii="Times New Roman" w:hAnsi="Times New Roman" w:cs="Times New Roman"/>
          <w:lang w:val="en-CA"/>
        </w:rPr>
        <w:t xml:space="preserve"> of </w:t>
      </w:r>
      <w:proofErr w:type="spellStart"/>
      <w:r w:rsidRPr="00757537">
        <w:rPr>
          <w:rFonts w:ascii="Times New Roman" w:hAnsi="Times New Roman" w:cs="Times New Roman"/>
          <w:lang w:val="en-CA"/>
        </w:rPr>
        <w:t>HCl</w:t>
      </w:r>
      <w:proofErr w:type="spellEnd"/>
    </w:p>
    <w:p w14:paraId="2DF1C1F7" w14:textId="77777777" w:rsidR="00A4348B" w:rsidRPr="00757537" w:rsidRDefault="00A4348B" w:rsidP="00757537">
      <w:pPr>
        <w:pStyle w:val="ListParagraph"/>
        <w:spacing w:line="276" w:lineRule="auto"/>
        <w:ind w:left="1440"/>
        <w:rPr>
          <w:rFonts w:ascii="Times New Roman" w:hAnsi="Times New Roman" w:cs="Times New Roman"/>
          <w:b/>
          <w:lang w:val="en-CA"/>
        </w:rPr>
      </w:pPr>
    </w:p>
    <w:p w14:paraId="6F4E57ED" w14:textId="77777777" w:rsidR="00B53C3C" w:rsidRPr="00757537" w:rsidRDefault="00B53C3C" w:rsidP="00757537">
      <w:pPr>
        <w:pStyle w:val="ListParagraph"/>
        <w:numPr>
          <w:ilvl w:val="0"/>
          <w:numId w:val="1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2) Cyanogen Bromide (</w:t>
      </w:r>
      <w:proofErr w:type="spellStart"/>
      <w:r w:rsidRPr="00757537">
        <w:rPr>
          <w:rFonts w:ascii="Times New Roman" w:hAnsi="Times New Roman" w:cs="Times New Roman"/>
          <w:lang w:val="en-CA"/>
        </w:rPr>
        <w:t>CNBr</w:t>
      </w:r>
      <w:proofErr w:type="spellEnd"/>
      <w:r w:rsidRPr="00757537">
        <w:rPr>
          <w:rFonts w:ascii="Times New Roman" w:hAnsi="Times New Roman" w:cs="Times New Roman"/>
          <w:lang w:val="en-CA"/>
        </w:rPr>
        <w:t>)</w:t>
      </w:r>
    </w:p>
    <w:p w14:paraId="2B900108" w14:textId="77777777" w:rsidR="00B53C3C" w:rsidRPr="00757537" w:rsidRDefault="00B53C3C" w:rsidP="00757537">
      <w:pPr>
        <w:pStyle w:val="ListParagraph"/>
        <w:numPr>
          <w:ilvl w:val="1"/>
          <w:numId w:val="1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recognizes Met </w:t>
      </w:r>
    </w:p>
    <w:p w14:paraId="4E8452F7" w14:textId="77777777" w:rsidR="00B53C3C" w:rsidRPr="00757537" w:rsidRDefault="00B53C3C" w:rsidP="00757537">
      <w:pPr>
        <w:pStyle w:val="ListParagraph"/>
        <w:numPr>
          <w:ilvl w:val="1"/>
          <w:numId w:val="16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Hydrolyzes on the C-side of the peptide bond and breaks that bond </w:t>
      </w:r>
    </w:p>
    <w:p w14:paraId="456FBD60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6AC0D813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Hydrolysis of Peptide Bonds: Enzymatic </w:t>
      </w:r>
    </w:p>
    <w:p w14:paraId="032E46B2" w14:textId="77777777" w:rsidR="00B53C3C" w:rsidRPr="00757537" w:rsidRDefault="00B53C3C" w:rsidP="00757537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3) Trypsin peptidase</w:t>
      </w:r>
    </w:p>
    <w:p w14:paraId="215ABC75" w14:textId="77777777" w:rsidR="00B53C3C" w:rsidRPr="00757537" w:rsidRDefault="00B53C3C" w:rsidP="00757537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recognizes </w:t>
      </w:r>
      <w:proofErr w:type="spellStart"/>
      <w:r w:rsidRPr="00757537">
        <w:rPr>
          <w:rFonts w:ascii="Times New Roman" w:hAnsi="Times New Roman" w:cs="Times New Roman"/>
          <w:lang w:val="en-CA"/>
        </w:rPr>
        <w:t>Arg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and Lys </w:t>
      </w:r>
    </w:p>
    <w:p w14:paraId="30FCAB46" w14:textId="77777777" w:rsidR="00B53C3C" w:rsidRPr="00757537" w:rsidRDefault="00B53C3C" w:rsidP="00757537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hydrolyzes peptide bonds C-side of these basic amino acids</w:t>
      </w:r>
    </w:p>
    <w:p w14:paraId="61D473D3" w14:textId="77777777" w:rsidR="00A4348B" w:rsidRPr="00757537" w:rsidRDefault="00A4348B" w:rsidP="00757537">
      <w:pPr>
        <w:pStyle w:val="ListParagraph"/>
        <w:spacing w:line="276" w:lineRule="auto"/>
        <w:ind w:left="1440"/>
        <w:rPr>
          <w:rFonts w:ascii="Times New Roman" w:hAnsi="Times New Roman" w:cs="Times New Roman"/>
          <w:b/>
          <w:lang w:val="en-CA"/>
        </w:rPr>
      </w:pPr>
    </w:p>
    <w:p w14:paraId="684373F2" w14:textId="77777777" w:rsidR="00B53C3C" w:rsidRPr="00757537" w:rsidRDefault="00B53C3C" w:rsidP="00757537">
      <w:pPr>
        <w:pStyle w:val="ListParagraph"/>
        <w:numPr>
          <w:ilvl w:val="0"/>
          <w:numId w:val="1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4) </w:t>
      </w:r>
      <w:proofErr w:type="spellStart"/>
      <w:r w:rsidRPr="00757537">
        <w:rPr>
          <w:rFonts w:ascii="Times New Roman" w:hAnsi="Times New Roman" w:cs="Times New Roman"/>
          <w:lang w:val="en-CA"/>
        </w:rPr>
        <w:t>Chymotrysin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Peptidase</w:t>
      </w:r>
    </w:p>
    <w:p w14:paraId="7EC3EABE" w14:textId="77777777" w:rsidR="00B53C3C" w:rsidRPr="00757537" w:rsidRDefault="00B53C3C" w:rsidP="00757537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recognizes </w:t>
      </w:r>
      <w:proofErr w:type="spellStart"/>
      <w:r w:rsidRPr="00757537">
        <w:rPr>
          <w:rFonts w:ascii="Times New Roman" w:hAnsi="Times New Roman" w:cs="Times New Roman"/>
          <w:lang w:val="en-CA"/>
        </w:rPr>
        <w:t>Phe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, </w:t>
      </w:r>
      <w:proofErr w:type="spellStart"/>
      <w:r w:rsidRPr="00757537">
        <w:rPr>
          <w:rFonts w:ascii="Times New Roman" w:hAnsi="Times New Roman" w:cs="Times New Roman"/>
          <w:lang w:val="en-CA"/>
        </w:rPr>
        <w:t>Trp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and Tyr </w:t>
      </w:r>
    </w:p>
    <w:p w14:paraId="3D118771" w14:textId="77777777" w:rsidR="00B53C3C" w:rsidRPr="00757537" w:rsidRDefault="00B53C3C" w:rsidP="00757537">
      <w:pPr>
        <w:pStyle w:val="ListParagraph"/>
        <w:numPr>
          <w:ilvl w:val="1"/>
          <w:numId w:val="17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hydrolyzes peptides bonds c-side of these aromatic aa</w:t>
      </w:r>
    </w:p>
    <w:p w14:paraId="6485BCCF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79A94B54" w14:textId="77777777" w:rsidR="00B53C3C" w:rsidRPr="00757537" w:rsidRDefault="00B53C3C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Classical Amino Acid Sequencing </w:t>
      </w:r>
    </w:p>
    <w:p w14:paraId="6EBBD890" w14:textId="77777777" w:rsidR="00B53C3C" w:rsidRPr="00757537" w:rsidRDefault="00B53C3C" w:rsidP="00757537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N-terminal sequencing </w:t>
      </w:r>
    </w:p>
    <w:p w14:paraId="377000AD" w14:textId="0E4782D9" w:rsidR="00B53C3C" w:rsidRPr="00757537" w:rsidRDefault="00B53C3C" w:rsidP="00757537">
      <w:pPr>
        <w:pStyle w:val="ListParagraph"/>
        <w:numPr>
          <w:ilvl w:val="1"/>
          <w:numId w:val="1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First method used: Sequence of bovine </w:t>
      </w:r>
      <w:r w:rsidR="00A4348B" w:rsidRPr="00757537">
        <w:rPr>
          <w:rFonts w:ascii="Times New Roman" w:hAnsi="Times New Roman" w:cs="Times New Roman"/>
          <w:lang w:val="en-CA"/>
        </w:rPr>
        <w:t>insulin</w:t>
      </w:r>
      <w:r w:rsidRPr="00757537">
        <w:rPr>
          <w:rFonts w:ascii="Times New Roman" w:hAnsi="Times New Roman" w:cs="Times New Roman"/>
          <w:lang w:val="en-CA"/>
        </w:rPr>
        <w:t xml:space="preserve"> </w:t>
      </w:r>
    </w:p>
    <w:p w14:paraId="5ED6CA22" w14:textId="77777777" w:rsidR="00B53C3C" w:rsidRPr="00757537" w:rsidRDefault="00B53C3C" w:rsidP="00757537">
      <w:pPr>
        <w:pStyle w:val="ListParagraph"/>
        <w:numPr>
          <w:ilvl w:val="1"/>
          <w:numId w:val="1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Label and identify the N-terminal residue by chromatography </w:t>
      </w:r>
    </w:p>
    <w:p w14:paraId="711559A8" w14:textId="77777777" w:rsidR="00B53C3C" w:rsidRPr="00757537" w:rsidRDefault="00B53C3C" w:rsidP="00757537">
      <w:pPr>
        <w:pStyle w:val="ListParagraph"/>
        <w:numPr>
          <w:ilvl w:val="1"/>
          <w:numId w:val="1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Peptide is fragmented to follow further identification of amino acids</w:t>
      </w:r>
    </w:p>
    <w:p w14:paraId="5B1D8408" w14:textId="77777777" w:rsidR="00543BA9" w:rsidRPr="00757537" w:rsidRDefault="00B53C3C" w:rsidP="00757537">
      <w:pPr>
        <w:pStyle w:val="ListParagraph"/>
        <w:numPr>
          <w:ilvl w:val="0"/>
          <w:numId w:val="1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Edam Degradation Method (Example of above method)</w:t>
      </w:r>
    </w:p>
    <w:p w14:paraId="6873772D" w14:textId="052B68B6" w:rsidR="00A4348B" w:rsidRPr="00757537" w:rsidRDefault="00A4348B" w:rsidP="00757537">
      <w:pPr>
        <w:pStyle w:val="ListParagraph"/>
        <w:numPr>
          <w:ilvl w:val="1"/>
          <w:numId w:val="18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drawing>
          <wp:inline distT="0" distB="0" distL="0" distR="0" wp14:anchorId="6D5CCBEE" wp14:editId="18AEFAAE">
            <wp:extent cx="3720465" cy="2338408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735585" cy="2347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5F0671" w14:textId="77777777" w:rsidR="00543BA9" w:rsidRPr="00757537" w:rsidRDefault="00543BA9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5686E73B" w14:textId="77777777" w:rsidR="00543BA9" w:rsidRPr="00757537" w:rsidRDefault="00543BA9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Secondary (2) Structure: alpha helix</w:t>
      </w:r>
    </w:p>
    <w:p w14:paraId="10619588" w14:textId="77777777" w:rsidR="00543BA9" w:rsidRPr="00757537" w:rsidRDefault="00543BA9" w:rsidP="00757537">
      <w:pPr>
        <w:pStyle w:val="ListParagraph"/>
        <w:numPr>
          <w:ilvl w:val="0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Two most common types of secondary structure </w:t>
      </w:r>
    </w:p>
    <w:p w14:paraId="0AB246BF" w14:textId="77777777" w:rsidR="00543BA9" w:rsidRPr="00757537" w:rsidRDefault="00543BA9" w:rsidP="00757537">
      <w:pPr>
        <w:pStyle w:val="ListParagraph"/>
        <w:numPr>
          <w:ilvl w:val="1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1) Alpha-Helix </w:t>
      </w:r>
    </w:p>
    <w:p w14:paraId="7450B3AC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Rod like right hand turn helix </w:t>
      </w:r>
    </w:p>
    <w:p w14:paraId="5709C6B8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R-Side chains branch out </w:t>
      </w:r>
    </w:p>
    <w:p w14:paraId="2D1956CA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H-bonds between N-H groups of one amino acid and C=O group of another </w:t>
      </w:r>
    </w:p>
    <w:p w14:paraId="402343F9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3.6 aa residue per turn </w:t>
      </w:r>
    </w:p>
    <w:p w14:paraId="23F370F7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All N-H and C=O groups in the main chain H-bond in an alpha helix</w:t>
      </w:r>
    </w:p>
    <w:p w14:paraId="4D416E79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Propensity to Form alpha helices </w:t>
      </w:r>
    </w:p>
    <w:p w14:paraId="62380161" w14:textId="77777777" w:rsidR="00543BA9" w:rsidRPr="00757537" w:rsidRDefault="00543BA9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proofErr w:type="spellStart"/>
      <w:r w:rsidRPr="00757537">
        <w:rPr>
          <w:rFonts w:ascii="Times New Roman" w:hAnsi="Times New Roman" w:cs="Times New Roman"/>
          <w:b/>
          <w:lang w:val="en-CA"/>
        </w:rPr>
        <w:t>Ala</w:t>
      </w:r>
      <w:proofErr w:type="spellEnd"/>
      <w:r w:rsidRPr="00757537">
        <w:rPr>
          <w:rFonts w:ascii="Times New Roman" w:hAnsi="Times New Roman" w:cs="Times New Roman"/>
          <w:b/>
          <w:lang w:val="en-CA"/>
        </w:rPr>
        <w:t xml:space="preserve"> </w:t>
      </w:r>
      <w:r w:rsidRPr="00757537">
        <w:rPr>
          <w:rFonts w:ascii="Times New Roman" w:hAnsi="Times New Roman" w:cs="Times New Roman"/>
          <w:lang w:val="en-CA"/>
        </w:rPr>
        <w:t>shows greatest tendency to form alpha helices</w:t>
      </w:r>
    </w:p>
    <w:p w14:paraId="1999D5E2" w14:textId="77777777" w:rsidR="00543BA9" w:rsidRPr="00757537" w:rsidRDefault="00543BA9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Some amino acids </w:t>
      </w:r>
      <w:r w:rsidR="00905EF8" w:rsidRPr="00757537">
        <w:rPr>
          <w:rFonts w:ascii="Times New Roman" w:hAnsi="Times New Roman" w:cs="Times New Roman"/>
          <w:lang w:val="en-CA"/>
        </w:rPr>
        <w:t>destabilize</w:t>
      </w:r>
      <w:r w:rsidRPr="00757537">
        <w:rPr>
          <w:rFonts w:ascii="Times New Roman" w:hAnsi="Times New Roman" w:cs="Times New Roman"/>
          <w:lang w:val="en-CA"/>
        </w:rPr>
        <w:t xml:space="preserve"> alpha helix structure, particularly </w:t>
      </w:r>
      <w:r w:rsidR="00905EF8" w:rsidRPr="00757537">
        <w:rPr>
          <w:rFonts w:ascii="Times New Roman" w:hAnsi="Times New Roman" w:cs="Times New Roman"/>
          <w:lang w:val="en-CA"/>
        </w:rPr>
        <w:t>Pro and</w:t>
      </w:r>
      <w:r w:rsidRPr="00757537">
        <w:rPr>
          <w:rFonts w:ascii="Times New Roman" w:hAnsi="Times New Roman" w:cs="Times New Roman"/>
          <w:lang w:val="en-CA"/>
        </w:rPr>
        <w:t xml:space="preserve"> </w:t>
      </w:r>
      <w:proofErr w:type="spellStart"/>
      <w:r w:rsidRPr="00757537">
        <w:rPr>
          <w:rFonts w:ascii="Times New Roman" w:hAnsi="Times New Roman" w:cs="Times New Roman"/>
          <w:lang w:val="en-CA"/>
        </w:rPr>
        <w:t>Gly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 </w:t>
      </w:r>
    </w:p>
    <w:p w14:paraId="3DAF0B4E" w14:textId="77777777" w:rsidR="00543BA9" w:rsidRPr="00757537" w:rsidRDefault="00543BA9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Length</w:t>
      </w:r>
    </w:p>
    <w:p w14:paraId="7F517EC2" w14:textId="77777777" w:rsidR="00543BA9" w:rsidRPr="00757537" w:rsidRDefault="00905EF8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Typically,</w:t>
      </w:r>
      <w:r w:rsidR="00543BA9" w:rsidRPr="00757537">
        <w:rPr>
          <w:rFonts w:ascii="Times New Roman" w:hAnsi="Times New Roman" w:cs="Times New Roman"/>
          <w:lang w:val="en-CA"/>
        </w:rPr>
        <w:t xml:space="preserve"> 10-20 residues </w:t>
      </w:r>
    </w:p>
    <w:p w14:paraId="0BD39252" w14:textId="77777777" w:rsidR="00A4348B" w:rsidRPr="00757537" w:rsidRDefault="00A4348B" w:rsidP="00757537">
      <w:pPr>
        <w:pStyle w:val="ListParagraph"/>
        <w:spacing w:line="276" w:lineRule="auto"/>
        <w:ind w:left="2880"/>
        <w:rPr>
          <w:rFonts w:ascii="Times New Roman" w:hAnsi="Times New Roman" w:cs="Times New Roman"/>
          <w:b/>
          <w:lang w:val="en-CA"/>
        </w:rPr>
      </w:pPr>
    </w:p>
    <w:p w14:paraId="7478C6FE" w14:textId="77777777" w:rsidR="00543BA9" w:rsidRPr="00757537" w:rsidRDefault="00905EF8" w:rsidP="00757537">
      <w:pPr>
        <w:pStyle w:val="ListParagraph"/>
        <w:numPr>
          <w:ilvl w:val="1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2) Beta Pleated Sheets</w:t>
      </w:r>
    </w:p>
    <w:p w14:paraId="5876FB7A" w14:textId="77777777" w:rsidR="00905EF8" w:rsidRPr="00757537" w:rsidRDefault="00905EF8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form when two or more polypeptide chains segments line up with each other </w:t>
      </w:r>
    </w:p>
    <w:p w14:paraId="679A653D" w14:textId="77777777" w:rsidR="00905EF8" w:rsidRPr="00757537" w:rsidRDefault="00905EF8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interactions form between the two or more regions </w:t>
      </w:r>
    </w:p>
    <w:p w14:paraId="292AC0E9" w14:textId="220D58E6" w:rsidR="00905EF8" w:rsidRPr="00757537" w:rsidRDefault="0051251A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Antiparallel to one another </w:t>
      </w:r>
    </w:p>
    <w:p w14:paraId="7315D764" w14:textId="75A19828" w:rsidR="004972AF" w:rsidRPr="00757537" w:rsidRDefault="004972AF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Turns and Loops </w:t>
      </w:r>
    </w:p>
    <w:p w14:paraId="20624945" w14:textId="457DE3FE" w:rsidR="004972AF" w:rsidRPr="00757537" w:rsidRDefault="001919C6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drawing>
          <wp:anchor distT="0" distB="0" distL="114300" distR="114300" simplePos="0" relativeHeight="251659264" behindDoc="0" locked="0" layoutInCell="1" allowOverlap="1" wp14:anchorId="26B40122" wp14:editId="21FF017F">
            <wp:simplePos x="0" y="0"/>
            <wp:positionH relativeFrom="column">
              <wp:posOffset>4281805</wp:posOffset>
            </wp:positionH>
            <wp:positionV relativeFrom="paragraph">
              <wp:posOffset>157480</wp:posOffset>
            </wp:positionV>
            <wp:extent cx="1844675" cy="1488440"/>
            <wp:effectExtent l="0" t="0" r="9525" b="10160"/>
            <wp:wrapTight wrapText="bothSides">
              <wp:wrapPolygon edited="0">
                <wp:start x="0" y="0"/>
                <wp:lineTo x="0" y="21379"/>
                <wp:lineTo x="21414" y="21379"/>
                <wp:lineTo x="21414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4675" cy="14884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972AF" w:rsidRPr="00757537">
        <w:rPr>
          <w:rFonts w:ascii="Times New Roman" w:hAnsi="Times New Roman" w:cs="Times New Roman"/>
          <w:lang w:val="en-CA"/>
        </w:rPr>
        <w:t xml:space="preserve">Connects </w:t>
      </w:r>
      <w:r w:rsidR="006D62E5" w:rsidRPr="00757537">
        <w:rPr>
          <w:rFonts w:ascii="Times New Roman" w:hAnsi="Times New Roman" w:cs="Times New Roman"/>
          <w:lang w:val="en-CA"/>
        </w:rPr>
        <w:t>successive runs of alpha helices or beta pleated sheets</w:t>
      </w:r>
    </w:p>
    <w:p w14:paraId="76F90EDC" w14:textId="39D54326" w:rsidR="006D62E5" w:rsidRPr="00757537" w:rsidRDefault="006D62E5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Beta – Turn (or Hairpin Turn)</w:t>
      </w:r>
    </w:p>
    <w:p w14:paraId="20DA846B" w14:textId="1292474B" w:rsidR="006D62E5" w:rsidRPr="00757537" w:rsidRDefault="006D62E5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Connects anti-parallel beta pleated sheets </w:t>
      </w:r>
    </w:p>
    <w:p w14:paraId="4EC59B7D" w14:textId="54B5B899" w:rsidR="006D62E5" w:rsidRPr="00757537" w:rsidRDefault="006D62E5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Four residues with H bonding between the first and fourth residue </w:t>
      </w:r>
    </w:p>
    <w:p w14:paraId="550246FB" w14:textId="3D607E10" w:rsidR="006D62E5" w:rsidRPr="00757537" w:rsidRDefault="006D62E5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proofErr w:type="spellStart"/>
      <w:r w:rsidRPr="00757537">
        <w:rPr>
          <w:rFonts w:ascii="Times New Roman" w:hAnsi="Times New Roman" w:cs="Times New Roman"/>
          <w:lang w:val="en-CA"/>
        </w:rPr>
        <w:t>Gly</w:t>
      </w:r>
      <w:proofErr w:type="spellEnd"/>
      <w:r w:rsidRPr="00757537">
        <w:rPr>
          <w:rFonts w:ascii="Times New Roman" w:hAnsi="Times New Roman" w:cs="Times New Roman"/>
          <w:lang w:val="en-CA"/>
        </w:rPr>
        <w:t xml:space="preserve"> and Pro are prominent in positions two and three</w:t>
      </w:r>
    </w:p>
    <w:p w14:paraId="39D10C78" w14:textId="39BEEC0C" w:rsidR="001919C6" w:rsidRPr="00757537" w:rsidRDefault="001919C6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 xml:space="preserve">Loops </w:t>
      </w:r>
    </w:p>
    <w:p w14:paraId="23D83D93" w14:textId="78CCAB9D" w:rsidR="001919C6" w:rsidRPr="00757537" w:rsidRDefault="001919C6" w:rsidP="00757537">
      <w:pPr>
        <w:pStyle w:val="ListParagraph"/>
        <w:numPr>
          <w:ilvl w:val="3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lang w:val="en-CA"/>
        </w:rPr>
        <w:t>More extended (longer chains connecting beta pleated sheets or alpha helices)</w:t>
      </w:r>
    </w:p>
    <w:p w14:paraId="1E364BF7" w14:textId="77777777" w:rsidR="00757537" w:rsidRPr="00757537" w:rsidRDefault="00757537" w:rsidP="00757537">
      <w:pPr>
        <w:pStyle w:val="ListParagraph"/>
        <w:spacing w:line="276" w:lineRule="auto"/>
        <w:ind w:left="2880"/>
        <w:rPr>
          <w:rFonts w:ascii="Times New Roman" w:hAnsi="Times New Roman" w:cs="Times New Roman"/>
          <w:b/>
          <w:lang w:val="en-CA"/>
        </w:rPr>
      </w:pPr>
    </w:p>
    <w:p w14:paraId="25ECAB2A" w14:textId="77777777" w:rsidR="00757537" w:rsidRPr="00757537" w:rsidRDefault="00757537" w:rsidP="00757537">
      <w:pPr>
        <w:pStyle w:val="ListParagraph"/>
        <w:numPr>
          <w:ilvl w:val="1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 w:rsidRPr="00757537">
        <w:rPr>
          <w:rFonts w:ascii="Times New Roman" w:hAnsi="Times New Roman" w:cs="Times New Roman"/>
          <w:b/>
          <w:lang w:val="en-CA"/>
        </w:rPr>
        <w:t>Motifs/Folds/Super secondary Structures</w:t>
      </w:r>
    </w:p>
    <w:p w14:paraId="582225C0" w14:textId="036F2083" w:rsidR="00757537" w:rsidRPr="00757537" w:rsidRDefault="00757537" w:rsidP="00757537">
      <w:pPr>
        <w:pStyle w:val="ListParagraph"/>
        <w:numPr>
          <w:ilvl w:val="2"/>
          <w:numId w:val="19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proofErr w:type="spellStart"/>
      <w:r w:rsidRPr="00757537">
        <w:rPr>
          <w:rFonts w:ascii="Times" w:hAnsi="Times" w:cs="Times"/>
          <w:b/>
          <w:bCs/>
        </w:rPr>
        <w:t>Supersecondary</w:t>
      </w:r>
      <w:proofErr w:type="spellEnd"/>
      <w:r w:rsidRPr="00757537">
        <w:rPr>
          <w:rFonts w:ascii="Times" w:hAnsi="Times" w:cs="Times"/>
          <w:b/>
          <w:bCs/>
        </w:rPr>
        <w:t xml:space="preserve"> structures (Motifs, Folds) </w:t>
      </w:r>
      <w:r w:rsidRPr="00757537">
        <w:rPr>
          <w:rFonts w:ascii="Times" w:hAnsi="Times" w:cs="Times"/>
        </w:rPr>
        <w:t xml:space="preserve">are combinations of individual elements into stable units. </w:t>
      </w:r>
    </w:p>
    <w:p w14:paraId="56818C52" w14:textId="77777777" w:rsidR="00757537" w:rsidRPr="00757537" w:rsidRDefault="00757537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</w:p>
    <w:p w14:paraId="3047CFBE" w14:textId="4D5EC1C9" w:rsidR="00B53C3C" w:rsidRDefault="00757537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 xml:space="preserve">Tertiary Structure </w:t>
      </w:r>
    </w:p>
    <w:p w14:paraId="473D1077" w14:textId="6E1EA2AE" w:rsidR="00757537" w:rsidRPr="00757537" w:rsidRDefault="00757537" w:rsidP="00757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Unique 3D structure that proteins form when folded</w:t>
      </w:r>
    </w:p>
    <w:p w14:paraId="7ED936F7" w14:textId="2853DE48" w:rsidR="00757537" w:rsidRPr="00757537" w:rsidRDefault="00757537" w:rsidP="00757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Positions of all the atoms in 3D</w:t>
      </w:r>
    </w:p>
    <w:p w14:paraId="268A890F" w14:textId="4D196A34" w:rsidR="00757537" w:rsidRPr="00757537" w:rsidRDefault="00757537" w:rsidP="00757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What holds together the Tertiary structures?</w:t>
      </w:r>
    </w:p>
    <w:p w14:paraId="35BC7CB8" w14:textId="77777777" w:rsidR="00757537" w:rsidRPr="00757537" w:rsidRDefault="00757537" w:rsidP="00757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Hydrophobic amino acids will pull together inside the molecules </w:t>
      </w:r>
    </w:p>
    <w:p w14:paraId="1B09644E" w14:textId="77777777" w:rsidR="00757537" w:rsidRPr="00757537" w:rsidRDefault="00757537" w:rsidP="00757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charge and polar are found on the outside </w:t>
      </w:r>
    </w:p>
    <w:p w14:paraId="5259C66C" w14:textId="77777777" w:rsidR="00757537" w:rsidRPr="00757537" w:rsidRDefault="00757537" w:rsidP="00757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>proteins that are secreted will have disulfide bridges</w:t>
      </w:r>
    </w:p>
    <w:p w14:paraId="591DFF04" w14:textId="77777777" w:rsidR="00757537" w:rsidRDefault="00757537" w:rsidP="00757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 w:rsidRPr="00757537">
        <w:rPr>
          <w:rFonts w:ascii="Times New Roman" w:hAnsi="Times New Roman" w:cs="Times New Roman"/>
          <w:lang w:val="en-CA"/>
        </w:rPr>
        <w:t xml:space="preserve">water molecules forming bridges on the side groups will keep it together </w:t>
      </w:r>
    </w:p>
    <w:p w14:paraId="630C1C8A" w14:textId="0A13C392" w:rsidR="00757537" w:rsidRDefault="00757537" w:rsidP="00757537">
      <w:pPr>
        <w:pStyle w:val="ListParagraph"/>
        <w:numPr>
          <w:ilvl w:val="0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Protein Domains</w:t>
      </w:r>
    </w:p>
    <w:p w14:paraId="0DA75AC1" w14:textId="6EBEAB20" w:rsidR="00757537" w:rsidRDefault="00757537" w:rsidP="00757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Structurally independent parts of a polypeptide chain, often with different functions</w:t>
      </w:r>
    </w:p>
    <w:p w14:paraId="41F1A7C9" w14:textId="61C13873" w:rsidR="00757537" w:rsidRDefault="00757537" w:rsidP="00757537">
      <w:pPr>
        <w:pStyle w:val="ListParagraph"/>
        <w:numPr>
          <w:ilvl w:val="1"/>
          <w:numId w:val="20"/>
        </w:numPr>
        <w:spacing w:line="276" w:lineRule="auto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Ex. Leucine Zipper, Beta-barrel, ATP-binding domain of hexokinase</w:t>
      </w:r>
    </w:p>
    <w:p w14:paraId="23B7EB0E" w14:textId="77777777" w:rsidR="00757537" w:rsidRDefault="00757537" w:rsidP="00757537">
      <w:pPr>
        <w:spacing w:line="276" w:lineRule="auto"/>
        <w:rPr>
          <w:rFonts w:ascii="Times New Roman" w:hAnsi="Times New Roman" w:cs="Times New Roman"/>
          <w:lang w:val="en-CA"/>
        </w:rPr>
      </w:pPr>
    </w:p>
    <w:p w14:paraId="3ED663E0" w14:textId="58C30F36" w:rsidR="00757537" w:rsidRDefault="00757537" w:rsidP="00757537">
      <w:p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b/>
          <w:lang w:val="en-CA"/>
        </w:rPr>
        <w:t>Quaternary Structure</w:t>
      </w:r>
    </w:p>
    <w:p w14:paraId="41C25EFE" w14:textId="53788DD7" w:rsidR="00757537" w:rsidRPr="00757537" w:rsidRDefault="00757537" w:rsidP="00757537">
      <w:pPr>
        <w:pStyle w:val="ListParagraph"/>
        <w:numPr>
          <w:ilvl w:val="0"/>
          <w:numId w:val="21"/>
        </w:numPr>
        <w:spacing w:line="276" w:lineRule="auto"/>
        <w:rPr>
          <w:rFonts w:ascii="Times New Roman" w:hAnsi="Times New Roman" w:cs="Times New Roman"/>
          <w:b/>
          <w:lang w:val="en-CA"/>
        </w:rPr>
      </w:pPr>
      <w:r>
        <w:rPr>
          <w:rFonts w:ascii="Times New Roman" w:hAnsi="Times New Roman" w:cs="Times New Roman"/>
          <w:lang w:val="en-CA"/>
        </w:rPr>
        <w:t>Multiple polypeptide chains assem</w:t>
      </w:r>
      <w:bookmarkStart w:id="0" w:name="_GoBack"/>
      <w:bookmarkEnd w:id="0"/>
      <w:r>
        <w:rPr>
          <w:rFonts w:ascii="Times New Roman" w:hAnsi="Times New Roman" w:cs="Times New Roman"/>
          <w:lang w:val="en-CA"/>
        </w:rPr>
        <w:t xml:space="preserve">ble into a single protein </w:t>
      </w:r>
    </w:p>
    <w:sectPr w:rsidR="00757537" w:rsidRPr="00757537" w:rsidSect="003E187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D1D0D"/>
    <w:multiLevelType w:val="hybridMultilevel"/>
    <w:tmpl w:val="E8BAA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6A659A"/>
    <w:multiLevelType w:val="hybridMultilevel"/>
    <w:tmpl w:val="0AD612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CAD7543"/>
    <w:multiLevelType w:val="hybridMultilevel"/>
    <w:tmpl w:val="B49E9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A0571E"/>
    <w:multiLevelType w:val="hybridMultilevel"/>
    <w:tmpl w:val="BAAAA9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110F4D"/>
    <w:multiLevelType w:val="hybridMultilevel"/>
    <w:tmpl w:val="E9643B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E1374A"/>
    <w:multiLevelType w:val="hybridMultilevel"/>
    <w:tmpl w:val="93ACCE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26003EC"/>
    <w:multiLevelType w:val="hybridMultilevel"/>
    <w:tmpl w:val="52841B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5F701F"/>
    <w:multiLevelType w:val="hybridMultilevel"/>
    <w:tmpl w:val="3F5652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B8C1756"/>
    <w:multiLevelType w:val="hybridMultilevel"/>
    <w:tmpl w:val="61405E1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B946279"/>
    <w:multiLevelType w:val="hybridMultilevel"/>
    <w:tmpl w:val="28A6B0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3222E97"/>
    <w:multiLevelType w:val="hybridMultilevel"/>
    <w:tmpl w:val="018A89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3BF35AF"/>
    <w:multiLevelType w:val="hybridMultilevel"/>
    <w:tmpl w:val="748A77B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47F245E5"/>
    <w:multiLevelType w:val="hybridMultilevel"/>
    <w:tmpl w:val="5FCEF5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D8B0E6D"/>
    <w:multiLevelType w:val="hybridMultilevel"/>
    <w:tmpl w:val="39BC5B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E2A7536"/>
    <w:multiLevelType w:val="hybridMultilevel"/>
    <w:tmpl w:val="E5CA1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61473C8"/>
    <w:multiLevelType w:val="hybridMultilevel"/>
    <w:tmpl w:val="09985E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38A7C7C"/>
    <w:multiLevelType w:val="hybridMultilevel"/>
    <w:tmpl w:val="E6E6B3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67E92971"/>
    <w:multiLevelType w:val="hybridMultilevel"/>
    <w:tmpl w:val="0ACA23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95C2A06"/>
    <w:multiLevelType w:val="hybridMultilevel"/>
    <w:tmpl w:val="BB5091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4C901F8"/>
    <w:multiLevelType w:val="hybridMultilevel"/>
    <w:tmpl w:val="563CC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D184E91"/>
    <w:multiLevelType w:val="hybridMultilevel"/>
    <w:tmpl w:val="BE7C3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3"/>
  </w:num>
  <w:num w:numId="4">
    <w:abstractNumId w:val="15"/>
  </w:num>
  <w:num w:numId="5">
    <w:abstractNumId w:val="10"/>
  </w:num>
  <w:num w:numId="6">
    <w:abstractNumId w:val="12"/>
  </w:num>
  <w:num w:numId="7">
    <w:abstractNumId w:val="9"/>
  </w:num>
  <w:num w:numId="8">
    <w:abstractNumId w:val="7"/>
  </w:num>
  <w:num w:numId="9">
    <w:abstractNumId w:val="1"/>
  </w:num>
  <w:num w:numId="10">
    <w:abstractNumId w:val="0"/>
  </w:num>
  <w:num w:numId="11">
    <w:abstractNumId w:val="4"/>
  </w:num>
  <w:num w:numId="12">
    <w:abstractNumId w:val="16"/>
  </w:num>
  <w:num w:numId="13">
    <w:abstractNumId w:val="11"/>
  </w:num>
  <w:num w:numId="14">
    <w:abstractNumId w:val="13"/>
  </w:num>
  <w:num w:numId="15">
    <w:abstractNumId w:val="8"/>
  </w:num>
  <w:num w:numId="16">
    <w:abstractNumId w:val="5"/>
  </w:num>
  <w:num w:numId="17">
    <w:abstractNumId w:val="17"/>
  </w:num>
  <w:num w:numId="18">
    <w:abstractNumId w:val="6"/>
  </w:num>
  <w:num w:numId="19">
    <w:abstractNumId w:val="18"/>
  </w:num>
  <w:num w:numId="20">
    <w:abstractNumId w:val="2"/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BB3"/>
    <w:rsid w:val="00092060"/>
    <w:rsid w:val="001919C6"/>
    <w:rsid w:val="003E187E"/>
    <w:rsid w:val="004972AF"/>
    <w:rsid w:val="0051251A"/>
    <w:rsid w:val="00543BA9"/>
    <w:rsid w:val="006D62E5"/>
    <w:rsid w:val="00757537"/>
    <w:rsid w:val="007E1040"/>
    <w:rsid w:val="00905EF8"/>
    <w:rsid w:val="00A4348B"/>
    <w:rsid w:val="00A74A7D"/>
    <w:rsid w:val="00B53C3C"/>
    <w:rsid w:val="00E30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5727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0B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tiff"/><Relationship Id="rId6" Type="http://schemas.openxmlformats.org/officeDocument/2006/relationships/image" Target="media/image2.tiff"/><Relationship Id="rId7" Type="http://schemas.openxmlformats.org/officeDocument/2006/relationships/image" Target="media/image3.tiff"/><Relationship Id="rId8" Type="http://schemas.openxmlformats.org/officeDocument/2006/relationships/image" Target="media/image4.tiff"/><Relationship Id="rId9" Type="http://schemas.openxmlformats.org/officeDocument/2006/relationships/image" Target="media/image5.tiff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6</Pages>
  <Words>805</Words>
  <Characters>4591</Characters>
  <Application>Microsoft Macintosh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2</cp:revision>
  <cp:lastPrinted>2016-01-14T15:50:00Z</cp:lastPrinted>
  <dcterms:created xsi:type="dcterms:W3CDTF">2016-01-14T15:27:00Z</dcterms:created>
  <dcterms:modified xsi:type="dcterms:W3CDTF">2016-01-31T07:34:00Z</dcterms:modified>
</cp:coreProperties>
</file>