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  <w:lang/>
        </w:rPr>
      </w:pPr>
    </w:p>
    <w:p w:rsidR="004475A3" w:rsidRPr="009101B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48"/>
          <w:szCs w:val="48"/>
          <w:lang/>
        </w:rPr>
      </w:pPr>
      <w:r w:rsidRPr="009101B3">
        <w:rPr>
          <w:rFonts w:ascii="Times New Roman" w:hAnsi="Times New Roman" w:cs="Times New Roman"/>
          <w:b/>
          <w:sz w:val="48"/>
          <w:szCs w:val="48"/>
          <w:lang/>
        </w:rPr>
        <w:t>Microbiology and Immunology</w:t>
      </w:r>
    </w:p>
    <w:p w:rsidR="004475A3" w:rsidRPr="009101B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48"/>
          <w:szCs w:val="48"/>
          <w:lang/>
        </w:rPr>
      </w:pPr>
      <w:r w:rsidRPr="009101B3">
        <w:rPr>
          <w:rFonts w:ascii="Times New Roman" w:hAnsi="Times New Roman" w:cs="Times New Roman"/>
          <w:b/>
          <w:sz w:val="48"/>
          <w:szCs w:val="48"/>
          <w:lang/>
        </w:rPr>
        <w:t>Final Exam</w:t>
      </w:r>
    </w:p>
    <w:p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48"/>
          <w:szCs w:val="48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Franco Pagotto, PhD</w:t>
      </w:r>
    </w:p>
    <w:p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3A56E1">
        <w:rPr>
          <w:rFonts w:ascii="Times New Roman" w:hAnsi="Times New Roman" w:cs="Times New Roman"/>
          <w:b/>
          <w:sz w:val="24"/>
          <w:szCs w:val="24"/>
          <w:lang/>
        </w:rPr>
        <w:t>HSS 1100</w:t>
      </w:r>
    </w:p>
    <w:p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3A56E1">
        <w:rPr>
          <w:rFonts w:ascii="Times New Roman" w:hAnsi="Times New Roman" w:cs="Times New Roman"/>
          <w:b/>
          <w:sz w:val="24"/>
          <w:szCs w:val="24"/>
          <w:lang/>
        </w:rPr>
        <w:t>Faculty of Health Sciences</w:t>
      </w:r>
    </w:p>
    <w:p w:rsidR="004475A3" w:rsidRPr="006F700F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4"/>
          <w:szCs w:val="24"/>
          <w:lang/>
        </w:rPr>
      </w:pPr>
      <w:r w:rsidRPr="006F700F">
        <w:rPr>
          <w:rFonts w:ascii="Times New Roman" w:hAnsi="Times New Roman" w:cs="Times New Roman"/>
          <w:i/>
          <w:sz w:val="24"/>
          <w:szCs w:val="24"/>
          <w:lang/>
        </w:rPr>
        <w:t>June 17th, 2016</w:t>
      </w:r>
    </w:p>
    <w:p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4"/>
          <w:szCs w:val="24"/>
          <w:lang/>
        </w:rPr>
      </w:pPr>
      <w:r w:rsidRPr="003A56E1">
        <w:rPr>
          <w:rFonts w:ascii="Times New Roman" w:hAnsi="Times New Roman" w:cs="Times New Roman"/>
          <w:i/>
          <w:sz w:val="24"/>
          <w:szCs w:val="24"/>
          <w:lang/>
        </w:rPr>
        <w:t>Version A</w:t>
      </w:r>
    </w:p>
    <w:p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4475A3" w:rsidRPr="00A45E51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  <w:r w:rsidRPr="00A45E51">
        <w:rPr>
          <w:rFonts w:ascii="Times New Roman" w:hAnsi="Times New Roman" w:cs="Times New Roman"/>
          <w:b/>
          <w:sz w:val="24"/>
          <w:szCs w:val="24"/>
          <w:lang/>
        </w:rPr>
        <w:t>Name: _________________________</w:t>
      </w:r>
    </w:p>
    <w:p w:rsidR="00E91448" w:rsidRPr="00A45E51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</w:p>
    <w:p w:rsidR="00E91448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/>
        </w:rPr>
      </w:pPr>
      <w:r w:rsidRPr="00A45E51">
        <w:rPr>
          <w:rFonts w:ascii="Times New Roman" w:hAnsi="Times New Roman" w:cs="Times New Roman"/>
          <w:b/>
          <w:sz w:val="24"/>
          <w:szCs w:val="24"/>
          <w:lang/>
        </w:rPr>
        <w:t>Student Number: _________________________</w:t>
      </w:r>
    </w:p>
    <w:p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lastRenderedPageBreak/>
        <w:t>Instructions:</w:t>
      </w: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>1. This exam is worth 50% of the course</w:t>
      </w:r>
      <w:r w:rsidR="00EC2176">
        <w:rPr>
          <w:rFonts w:ascii="Times New Roman" w:hAnsi="Times New Roman" w:cs="Times New Roman"/>
          <w:b/>
          <w:sz w:val="24"/>
          <w:szCs w:val="24"/>
          <w:lang/>
        </w:rPr>
        <w:t>.</w:t>
      </w: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2. Nothing is allowed except for this exam booklet, a pencil, pen, </w:t>
      </w:r>
      <w:r w:rsidR="00533FE4">
        <w:rPr>
          <w:rFonts w:ascii="Times New Roman" w:hAnsi="Times New Roman" w:cs="Times New Roman"/>
          <w:b/>
          <w:sz w:val="24"/>
          <w:szCs w:val="24"/>
          <w:lang/>
        </w:rPr>
        <w:t>eraser, and your student ID.</w:t>
      </w: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3. </w:t>
      </w:r>
      <w:r w:rsidR="00C418E0">
        <w:rPr>
          <w:rFonts w:ascii="Times New Roman" w:hAnsi="Times New Roman" w:cs="Times New Roman"/>
          <w:b/>
          <w:sz w:val="24"/>
          <w:szCs w:val="24"/>
          <w:lang/>
        </w:rPr>
        <w:t>You have three hours to finish the exam</w:t>
      </w:r>
      <w:r w:rsidR="00EC2176">
        <w:rPr>
          <w:rFonts w:ascii="Times New Roman" w:hAnsi="Times New Roman" w:cs="Times New Roman"/>
          <w:b/>
          <w:sz w:val="24"/>
          <w:szCs w:val="24"/>
          <w:lang/>
        </w:rPr>
        <w:t>.</w:t>
      </w: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CC2C3B" w:rsidRDefault="00C418E0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4. </w:t>
      </w:r>
      <w:r w:rsidR="00CC2C3B">
        <w:rPr>
          <w:rFonts w:ascii="Times New Roman" w:hAnsi="Times New Roman" w:cs="Times New Roman"/>
          <w:b/>
          <w:sz w:val="24"/>
          <w:szCs w:val="24"/>
          <w:lang/>
        </w:rPr>
        <w:t>Please answer every question</w:t>
      </w:r>
      <w:r w:rsidR="00EC2176">
        <w:rPr>
          <w:rFonts w:ascii="Times New Roman" w:hAnsi="Times New Roman" w:cs="Times New Roman"/>
          <w:b/>
          <w:sz w:val="24"/>
          <w:szCs w:val="24"/>
          <w:lang/>
        </w:rPr>
        <w:t>.</w:t>
      </w: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CC2C3B" w:rsidRDefault="00CC2C3B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5. </w:t>
      </w:r>
      <w:r w:rsidR="00927DC2">
        <w:rPr>
          <w:rFonts w:ascii="Times New Roman" w:hAnsi="Times New Roman" w:cs="Times New Roman"/>
          <w:b/>
          <w:sz w:val="24"/>
          <w:szCs w:val="24"/>
          <w:lang/>
        </w:rPr>
        <w:t>Please write your name and student number on every page of this exam booklet</w:t>
      </w:r>
      <w:r w:rsidR="00EC2176">
        <w:rPr>
          <w:rFonts w:ascii="Times New Roman" w:hAnsi="Times New Roman" w:cs="Times New Roman"/>
          <w:b/>
          <w:sz w:val="24"/>
          <w:szCs w:val="24"/>
          <w:lang/>
        </w:rPr>
        <w:t>.</w:t>
      </w: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927DC2" w:rsidRDefault="00927DC2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>6. Please indicate the version of the exam in the front of your scantron</w:t>
      </w:r>
      <w:r w:rsidR="00EC2176">
        <w:rPr>
          <w:rFonts w:ascii="Times New Roman" w:hAnsi="Times New Roman" w:cs="Times New Roman"/>
          <w:b/>
          <w:sz w:val="24"/>
          <w:szCs w:val="24"/>
          <w:lang/>
        </w:rPr>
        <w:t>.</w:t>
      </w:r>
    </w:p>
    <w:p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927DC2" w:rsidRPr="0002356A" w:rsidRDefault="00927DC2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>7. Please circle your answers both on the exam booklet and the scantron</w:t>
      </w:r>
      <w:r w:rsidR="00EC2176">
        <w:rPr>
          <w:rFonts w:ascii="Times New Roman" w:hAnsi="Times New Roman" w:cs="Times New Roman"/>
          <w:b/>
          <w:sz w:val="24"/>
          <w:szCs w:val="24"/>
          <w:lang/>
        </w:rPr>
        <w:t>.</w:t>
      </w: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b/>
          <w:bCs/>
          <w:sz w:val="24"/>
          <w:szCs w:val="24"/>
          <w:lang/>
        </w:rPr>
        <w:t>Section A Multiple Choice (50 marks)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1. Viruses have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DNA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RNA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Both DNA and RNA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DNA or RNA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 The basic components of a virus are: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nucleic acid, cell wall, surface antigens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nucleic acid, endomembrane system, phospholipid bilayer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nucleic acid, protein coat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protein coat, surface antigens, phospholipid bilayer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3. The type of media viruses grow in include: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A. cell cultures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B. living animals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C. embryonated eggs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A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A and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A, B , and C</w:t>
      </w: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4. This type of virus has two types (types A and B) and undergoes frequent recombination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rhinovirus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influenza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adenovirus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it is a bacteria because only bacteria recombine via transformation, transduction, and bacterial conjugation</w:t>
      </w: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5. The treatment for respiratory syncitial virus is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antibiotics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live attenuated vaccine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subunit vaccine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reverse transcriptase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ribavizine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6. Humans are the only natural host in: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rotavirus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norovirus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coxsackieviruses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poliovirus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toxoplasma gondii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7. Which of the following is false regarding measles: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a. blotchy appearance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b. complications may include exacerbation of TB and leukemia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confirmation tests can be single serum or paired sera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vaccine is rarely effective due to frequent changes in surface antigens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8. Which of the following is false regarding rubella: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very dangerous for non-immune pregnant women especially during second trimester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localized birth defects include cataracts, deafness, heart defects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similar to measles but milder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life-long immunity after natural 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9. Herpes Zoster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is also known as shingles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appears as a limited rash along the trajectory of one nerve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is found mainly in adults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represents a late recurrence of latent varicella infection in a partially immune individual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all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10. Papilloma virus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is always sexually transmitted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appears as common warts and genital warts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has no vaccine avaliable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all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none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11. Mumps causes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a. glandular enlargement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bilateral paralysis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inflammation of the parathyroid gland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all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12. Epstein-Barr virus, also known as kissing disease is diagnosed by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immunofluorescence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the presence of immunoglobins in serum sample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RBC agglutination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none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13. Which hepatitis is sexually transmitted?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1. 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2. B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3. 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4. Delta agent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5. 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6. G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B and 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B, C, Delta agent, G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C, G, Delta agent, 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14. A patient recieving a liver transplant is tested positive for CMV. The doner of the liver is also positive for CMV. How will the transplant proceed?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the graft will be rejected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the patient will be placed under a CMV induced coma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ribavizine must be given in order to prevent complications from oppurtunistic pathogens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the transplant will proceed as normal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15. The following is false regarding hepatitis 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transmitted by blood and sexually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initially a mild disease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transmitted faecal-oral route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no vaccine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16. Which regarding HIV is false?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it causes depletion in T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it disables B-lymphocytes from producing immunoglobins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it undergoes frequent antigenic changes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most recomment treatment is HAART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17. The following is seen very frequently in immunocompromised patients, espeically AIDS patients.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ab/>
        <w:t>A. cryptococcus 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B. tuberculosis 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C. yeast 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A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 and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A, B and 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18. What makes HIV extremely difficult to deal with is the fact that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is able to lodge itself into the genome of host cell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b. frequent antigenic changes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targeting of B-lymphocytes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all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none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19. Which of the following is true regarding yellow fever virus?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50% mortality rate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because of the virulence of the virus, a live atteunated vaccine is not recommended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it causes bloody and mucoid diarrhea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it is a CNS virus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20. When symptoms of rabies start to occur it 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always fatal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b. can be treated if injected with immunoglobins of human origin immediately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it has a 50% mortality rate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it appears as a qubit which is the fundamental unit for quantum computing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21. The factors that play an essential role in transmitting infections are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A. source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B. fomites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C. host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A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 and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A and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22. The most efficient step in controlling nosocomial infections is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proper sanitation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identification of source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proper handwashing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education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23. The following is not a measure taken affecting the source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detection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b. isolation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treatment of infections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sterilization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24. The following is not a measure taken affecting the route of transmission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sterilization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disinfection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c. ventilation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vaccination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25. The following is not a measure taken affecting the host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asepsis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vaccination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protective isolation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disinfection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26. Universal precautions are not a substitute for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isolation procedures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proper hand washing procedures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annual vaccination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infection control sevices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27. An infection control committee includes: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infection control nurse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b. infection control physician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infection control laboratory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all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e. none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28. </w:t>
      </w:r>
      <w:r>
        <w:rPr>
          <w:rFonts w:ascii="Times New Roman" w:hAnsi="Times New Roman" w:cs="Times New Roman"/>
          <w:color w:val="000000"/>
          <w:sz w:val="24"/>
          <w:szCs w:val="24"/>
          <w:lang/>
        </w:rPr>
        <w:t xml:space="preserve">A general term for destroying or removing harmful microorganisms, chemicals or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radioactivity on an object or surface 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decontamination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disinfection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sanitation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sterillization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29. A physical or chemical means to totally destroy all types of microorganisms in or on an object 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decontamination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disinfection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sanitation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sterillization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30. The means of cleaning include:</w:t>
      </w:r>
    </w:p>
    <w:p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Physical means</w:t>
      </w:r>
    </w:p>
    <w:p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lastRenderedPageBreak/>
        <w:t>B. Chemical means</w:t>
      </w:r>
    </w:p>
    <w:p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Biological means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A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A and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e. A and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31. Antibodies are produced by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TH1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TH2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B-lymphocytes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macrophages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32. a substance capable of inducing a specific immune response 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an antibody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an antigen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a foreign agent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a virus or bacteria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33. establishment and multiplication in/on the body of a microorganism without producing any apparent or inapparent change 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lastRenderedPageBreak/>
        <w:t>a. 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colonisation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contamination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a disease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33. deposition of microorganisms without multiplication 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infection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colonisation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contamination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a disease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34. The most common routes of entry are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ab/>
        <w:t>A. inhalation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ab/>
        <w:t>B. ingestion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ab/>
        <w:t>C. direct deposit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A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A and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e. A, B and 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35. The following is responsible for cell mediated immunity.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TH1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lastRenderedPageBreak/>
        <w:t>b. TH2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B-lymphocytes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macrophages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36. This cell "decides" whether cell mediated immunity or humoral immunity takes place.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T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B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antigen presenting cells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none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37. Which is not an example of active immunization: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live attenuated vaccines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combined vaccines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conjugate vaccines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none of the above</w:t>
      </w:r>
    </w:p>
    <w:p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38. The mechanisms of antibiotic resistance include: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ab/>
        <w:t>A. alteration of drug target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lastRenderedPageBreak/>
        <w:tab/>
        <w:t>B. production of inactivating enzymes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ab/>
        <w:t>C. decreased antibiotic uptake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A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C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A and B only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e. A, B and 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39. If the safranin step is omitted, gram positive bacteria and gram negative bacteria will appear ______ and _______ respectively under a light microscope.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colorless, colorless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purple, pink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c. purple colorless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d. both colorless because bacteria can only be seen under an electron microscope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 xml:space="preserve">40. Groups A strep are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a. alpha-hemolytic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color w:val="000000"/>
          <w:sz w:val="24"/>
          <w:szCs w:val="24"/>
          <w:lang/>
        </w:rPr>
        <w:t>b. beta-hemolytic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delta-hemolytic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gamma-hemolytic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41. Clostridium species are unique because they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have a waxy outer layer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 xml:space="preserve">b. are </w:t>
      </w:r>
      <w:r w:rsidR="00DB53A4">
        <w:rPr>
          <w:rFonts w:ascii="Times New Roman" w:hAnsi="Times New Roman" w:cs="Times New Roman"/>
          <w:sz w:val="24"/>
          <w:szCs w:val="24"/>
          <w:lang/>
        </w:rPr>
        <w:t>anaerobic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are microaerophiles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are the deadliest species of positive bacilli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42. Clostridium tetani is transmitted through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puncture by rusty nail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skin trauma by any object contaminated with spores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eating improperly canned food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all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43. The following causes bloody and mucoid diarrhoea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E. coli O157:H7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Vibrio cholerae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Shigellae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d. Plasmodium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44. The following causes malaria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E. coli O157:H7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Vibrio cholerae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Shigellae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d. Plasmodium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45. This type of parasite can migrate to the brain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Giardia lamblia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b. Cryptospordium spp.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Taenia saginata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Taenia solium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46. Which of the following is false about parasites?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metabolically and physiologically dependant on host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very common way of life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can be benificial to host in some cases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none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47. In the mantoux test tuberculin solution is injected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intravenous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intramuscular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intradermal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intraperitoneal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48. Syphilis is caused by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Borrelia burgdorferi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Treponema pallidum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Mycobacterium syphilis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none of the above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49. The levels of fungal infections in order are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cutaneous, superficial, subcutaneous, systemic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b. superficial, cutaneous, subcutaneous, systemic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cutaneous, subcutaneous, superficial, systemic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systemic, superficial, cutaneous, subcutaneous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50. In the event that you find an AIDS patient infected with a fungal infection, what fungus would you suspect first?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a. histoplasmosis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b. coccidioidomycosis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c. cryptococcis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d. systemic candidiasis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/>
        </w:rPr>
      </w:pPr>
      <w:r>
        <w:rPr>
          <w:rFonts w:ascii="Times New Roman" w:hAnsi="Times New Roman" w:cs="Times New Roman"/>
          <w:b/>
          <w:bCs/>
          <w:sz w:val="24"/>
          <w:szCs w:val="24"/>
          <w:lang/>
        </w:rPr>
        <w:t>Section B Short Answers (50 marks)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 xml:space="preserve">1. Name the 5 steps in viral replication and briefly describe each step (5 marks, 1/2 mark for the name and 1/2 for the description).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3.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4.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5.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 Name the two tests important for viral diagnosis (2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3. Name and describe the two types of serum tests (2 marks, 1 mark each, no part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ab/>
        <w:t xml:space="preserve">1. 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4. What is the name of the vaccine given for measles (1 mark)? ______________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5. Name a similarity and difference between hepatitis A and hepatitis E (2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6. Explain what you would do to vaccinate against hepatitis delta agent and why such a method would be effective (2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7. Why are CNS viruses of an animal origin rare? (1 mark)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8. What are the steps you should take if you have been bitten by an animal infected with rabies virus? (5 marks)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3.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5.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9. Name three factors that play an essential role in transmission of infections and one way each is controlled (3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3.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10. Name two different systems used for isolation procedures applied to infected patients (2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11. Name two different universal precautions (2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12. Name three classes of microorganisms that are resistant to disinfectants in decreasing order (3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3.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13. Name and describe the two types of immunization (4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14. What is the least used cell culture? (1 mark)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15. What type of vaccine would you give an employee who is going to a foreign country for one month? (1 mark)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16. What type of vaccine would you give an employee who is going to a foreign country for one year? (1 mark)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17. Name three harmful effects of the immune response (3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3.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18. Give a similarity and difference for Clostridium tetani and Clostridium botulinum (2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19. Name and describe the two forms of Chlamydiae (4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20. Name a parasite for each (4 marks).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1. Aquired through water: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2. Aquired through food: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3. Aquired sexually: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</w:p>
    <w:p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4. Aquired through animals:</w:t>
      </w:r>
    </w:p>
    <w:p w:rsidR="004475A3" w:rsidRDefault="004475A3">
      <w:pPr>
        <w:widowControl w:val="0"/>
        <w:autoSpaceDE w:val="0"/>
        <w:autoSpaceDN w:val="0"/>
        <w:adjustRightInd w:val="0"/>
        <w:rPr>
          <w:rFonts w:ascii="Calibri" w:hAnsi="Calibri" w:cs="Calibri"/>
          <w:lang/>
        </w:rPr>
      </w:pPr>
    </w:p>
    <w:sectPr w:rsidR="004475A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91448"/>
    <w:rsid w:val="0002356A"/>
    <w:rsid w:val="003869D7"/>
    <w:rsid w:val="003A56E1"/>
    <w:rsid w:val="004475A3"/>
    <w:rsid w:val="004A4C44"/>
    <w:rsid w:val="00533FE4"/>
    <w:rsid w:val="006F700F"/>
    <w:rsid w:val="009101B3"/>
    <w:rsid w:val="00927DC2"/>
    <w:rsid w:val="00A45E51"/>
    <w:rsid w:val="00BC5F2F"/>
    <w:rsid w:val="00C418E0"/>
    <w:rsid w:val="00CC2C3B"/>
    <w:rsid w:val="00D4183D"/>
    <w:rsid w:val="00DB53A4"/>
    <w:rsid w:val="00E90867"/>
    <w:rsid w:val="00E91448"/>
    <w:rsid w:val="00EC2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14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E914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1766</Words>
  <Characters>10067</Characters>
  <Application>Microsoft Office Word</Application>
  <DocSecurity>0</DocSecurity>
  <Lines>83</Lines>
  <Paragraphs>23</Paragraphs>
  <ScaleCrop>false</ScaleCrop>
  <Company>American School of Paris</Company>
  <LinksUpToDate>false</LinksUpToDate>
  <CharactersWithSpaces>11810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Sonatina</dc:creator>
  <cp:lastModifiedBy>Nancy Sonatina</cp:lastModifiedBy>
  <cp:revision>2</cp:revision>
  <dcterms:created xsi:type="dcterms:W3CDTF">2016-06-08T20:09:00Z</dcterms:created>
  <dcterms:modified xsi:type="dcterms:W3CDTF">2016-06-08T20:09:00Z</dcterms:modified>
</cp:coreProperties>
</file>