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7EDA" w:rsidRDefault="002D7B4A" w:rsidP="00207EDA">
      <w:pPr>
        <w:keepLines/>
        <w:widowControl w:val="0"/>
        <w:autoSpaceDE w:val="0"/>
        <w:autoSpaceDN w:val="0"/>
        <w:adjustRightInd w:val="0"/>
        <w:rPr>
          <w:color w:val="000000"/>
        </w:rPr>
      </w:pPr>
      <w:r>
        <w:rPr>
          <w:noProof/>
          <w:color w:val="000000"/>
          <w:lang w:val="en-CA" w:eastAsia="en-CA"/>
        </w:rPr>
        <w:drawing>
          <wp:inline distT="0" distB="0" distL="0" distR="0">
            <wp:extent cx="5895340" cy="876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895340" cy="876300"/>
                    </a:xfrm>
                    <a:prstGeom prst="rect">
                      <a:avLst/>
                    </a:prstGeom>
                    <a:noFill/>
                  </pic:spPr>
                </pic:pic>
              </a:graphicData>
            </a:graphic>
          </wp:inline>
        </w:drawing>
      </w:r>
    </w:p>
    <w:p w:rsidR="00752C2F" w:rsidRDefault="00831360" w:rsidP="00752C2F">
      <w:r>
        <w:rPr>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594360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F844A7"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0" to="46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"/>
            </w:pict>
          </mc:Fallback>
        </mc:AlternateContent>
      </w:r>
    </w:p>
    <w:p w:rsidR="00752C2F" w:rsidRPr="00834691" w:rsidRDefault="00752C2F" w:rsidP="00752C2F">
      <w:pPr>
        <w:jc w:val="center"/>
        <w:rPr>
          <w:rFonts w:ascii="Times" w:hAnsi="Times" w:cs="Times"/>
          <w:u w:val="single"/>
        </w:rPr>
      </w:pPr>
      <w:r>
        <w:rPr>
          <w:rFonts w:ascii="Times" w:hAnsi="Times" w:cs="Times"/>
          <w:b/>
          <w:bCs/>
          <w:lang w:val="en-GB"/>
        </w:rPr>
        <w:t>ADM2341 Managerial accounting</w:t>
      </w:r>
      <w:r w:rsidR="00E771B2">
        <w:rPr>
          <w:rFonts w:ascii="Times" w:hAnsi="Times" w:cs="Times"/>
          <w:b/>
          <w:bCs/>
          <w:lang w:val="en-GB"/>
        </w:rPr>
        <w:t xml:space="preserve"> Winter 2015</w:t>
      </w:r>
      <w:r w:rsidR="00834691">
        <w:rPr>
          <w:rFonts w:ascii="Times" w:hAnsi="Times" w:cs="Times"/>
          <w:b/>
          <w:bCs/>
          <w:lang w:val="en-GB"/>
        </w:rPr>
        <w:t xml:space="preserve"> </w:t>
      </w:r>
      <w:r w:rsidR="00834691" w:rsidRPr="00834691">
        <w:rPr>
          <w:rFonts w:ascii="Times" w:hAnsi="Times" w:cs="Times"/>
          <w:b/>
          <w:bCs/>
          <w:u w:val="single"/>
          <w:lang w:val="en-GB"/>
        </w:rPr>
        <w:t>SOLUTION</w:t>
      </w:r>
    </w:p>
    <w:p w:rsidR="00E771B2" w:rsidRPr="00E771B2" w:rsidRDefault="00752C2F" w:rsidP="00E771B2">
      <w:pPr>
        <w:pBdr>
          <w:bottom w:val="single" w:sz="12" w:space="1" w:color="auto"/>
        </w:pBdr>
        <w:jc w:val="center"/>
        <w:rPr>
          <w:rFonts w:ascii="Times" w:hAnsi="Times" w:cs="Times"/>
          <w:b/>
        </w:rPr>
      </w:pPr>
      <w:r w:rsidRPr="00BE58BE">
        <w:rPr>
          <w:rFonts w:ascii="Times" w:hAnsi="Times" w:cs="Times"/>
          <w:b/>
          <w:lang w:val="it-IT"/>
        </w:rPr>
        <w:t xml:space="preserve">Duration: </w:t>
      </w:r>
      <w:r>
        <w:rPr>
          <w:rFonts w:ascii="Times" w:hAnsi="Times" w:cs="Times"/>
          <w:b/>
          <w:lang w:val="it-IT"/>
        </w:rPr>
        <w:t>150 minutes</w:t>
      </w:r>
      <w:r w:rsidR="00E771B2">
        <w:rPr>
          <w:rFonts w:ascii="Times" w:hAnsi="Times" w:cs="Times"/>
          <w:sz w:val="20"/>
          <w:szCs w:val="20"/>
          <w:lang w:val="it-IT"/>
        </w:rPr>
        <w:tab/>
      </w:r>
    </w:p>
    <w:p w:rsidR="00E771B2" w:rsidRDefault="00E771B2" w:rsidP="00E771B2">
      <w:pPr>
        <w:spacing w:line="480" w:lineRule="auto"/>
        <w:ind w:left="5040" w:right="-2160"/>
        <w:rPr>
          <w:rFonts w:ascii="Times" w:hAnsi="Times" w:cs="Times"/>
          <w:sz w:val="20"/>
          <w:szCs w:val="20"/>
          <w:lang w:val="it-IT"/>
        </w:rPr>
      </w:pPr>
    </w:p>
    <w:p w:rsidR="00E771B2" w:rsidRDefault="00E771B2" w:rsidP="00E771B2">
      <w:pPr>
        <w:spacing w:line="480" w:lineRule="auto"/>
        <w:ind w:left="5040" w:right="-2160"/>
        <w:rPr>
          <w:rFonts w:ascii="Times" w:hAnsi="Times" w:cs="Times"/>
          <w:sz w:val="20"/>
          <w:szCs w:val="20"/>
          <w:lang w:val="it-IT"/>
        </w:rPr>
      </w:pPr>
      <w:r>
        <w:rPr>
          <w:rFonts w:ascii="Times" w:hAnsi="Times" w:cs="Times"/>
          <w:sz w:val="20"/>
          <w:szCs w:val="20"/>
          <w:lang w:val="it-IT"/>
        </w:rPr>
        <w:t>NAME...........................................................................</w:t>
      </w:r>
    </w:p>
    <w:tbl>
      <w:tblPr>
        <w:tblpPr w:leftFromText="180" w:rightFromText="180" w:vertAnchor="page" w:horzAnchor="margin" w:tblpXSpec="center" w:tblpY="5289"/>
        <w:tblW w:w="3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851"/>
      </w:tblGrid>
      <w:tr w:rsidR="00E771B2" w:rsidRPr="002D7B4A" w:rsidTr="00E771B2">
        <w:trPr>
          <w:trHeight w:val="416"/>
        </w:trPr>
        <w:tc>
          <w:tcPr>
            <w:tcW w:w="2943" w:type="dxa"/>
          </w:tcPr>
          <w:p w:rsidR="00E771B2" w:rsidRPr="00E92108" w:rsidRDefault="00E771B2" w:rsidP="00E771B2">
            <w:pPr>
              <w:rPr>
                <w:rFonts w:ascii="Calibri" w:eastAsia="Calibri" w:hAnsi="Calibri"/>
                <w:b/>
                <w:lang w:val="en-CA" w:eastAsia="en-US"/>
              </w:rPr>
            </w:pPr>
          </w:p>
        </w:tc>
        <w:tc>
          <w:tcPr>
            <w:tcW w:w="851" w:type="dxa"/>
          </w:tcPr>
          <w:p w:rsidR="00E771B2" w:rsidRPr="002D7B4A" w:rsidRDefault="00E771B2" w:rsidP="00E771B2">
            <w:pPr>
              <w:tabs>
                <w:tab w:val="left" w:pos="-1440"/>
              </w:tabs>
              <w:rPr>
                <w:rFonts w:ascii="Calibri" w:eastAsia="Calibri" w:hAnsi="Calibri"/>
                <w:b/>
                <w:lang w:val="en-CA" w:eastAsia="en-US"/>
              </w:rPr>
            </w:pPr>
            <w:r w:rsidRPr="002D7B4A">
              <w:rPr>
                <w:rFonts w:ascii="Matura MT Script Capitals" w:eastAsia="Calibri" w:hAnsi="Matura MT Script Capitals"/>
                <w:b/>
                <w:lang w:val="en-CA" w:eastAsia="en-US"/>
              </w:rPr>
              <w:t>√</w:t>
            </w:r>
            <w:r w:rsidRPr="002D7B4A">
              <w:rPr>
                <w:rFonts w:ascii="Calibri" w:eastAsia="Calibri" w:hAnsi="Calibri"/>
                <w:b/>
                <w:lang w:val="en-CA" w:eastAsia="en-US"/>
              </w:rPr>
              <w:t xml:space="preserve"> Check</w:t>
            </w:r>
          </w:p>
        </w:tc>
      </w:tr>
      <w:tr w:rsidR="00E771B2" w:rsidRPr="002D7B4A" w:rsidTr="00E771B2">
        <w:trPr>
          <w:trHeight w:val="304"/>
        </w:trPr>
        <w:tc>
          <w:tcPr>
            <w:tcW w:w="2943" w:type="dxa"/>
          </w:tcPr>
          <w:p w:rsidR="00E771B2" w:rsidRPr="002D7B4A" w:rsidRDefault="00E771B2" w:rsidP="00E771B2">
            <w:pPr>
              <w:spacing w:line="276" w:lineRule="auto"/>
              <w:rPr>
                <w:rFonts w:ascii="Calibri" w:eastAsia="Calibri" w:hAnsi="Calibri"/>
                <w:b/>
                <w:lang w:val="en-CA" w:eastAsia="en-US"/>
              </w:rPr>
            </w:pPr>
            <w:r w:rsidRPr="002D7B4A">
              <w:rPr>
                <w:rFonts w:ascii="Calibri" w:eastAsia="Calibri" w:hAnsi="Calibri"/>
                <w:b/>
                <w:lang w:val="en-CA" w:eastAsia="en-US"/>
              </w:rPr>
              <w:t>Section</w:t>
            </w:r>
          </w:p>
        </w:tc>
        <w:tc>
          <w:tcPr>
            <w:tcW w:w="851" w:type="dxa"/>
          </w:tcPr>
          <w:p w:rsidR="00E771B2" w:rsidRPr="002D7B4A" w:rsidRDefault="00E771B2" w:rsidP="00E771B2">
            <w:pPr>
              <w:spacing w:line="276" w:lineRule="auto"/>
              <w:rPr>
                <w:rFonts w:ascii="Calibri" w:eastAsia="Calibri" w:hAnsi="Calibri"/>
                <w:lang w:val="en-CA" w:eastAsia="en-US"/>
              </w:rPr>
            </w:pPr>
          </w:p>
        </w:tc>
      </w:tr>
      <w:tr w:rsidR="00E771B2" w:rsidRPr="002D7B4A" w:rsidTr="00E771B2">
        <w:trPr>
          <w:trHeight w:val="240"/>
        </w:trPr>
        <w:tc>
          <w:tcPr>
            <w:tcW w:w="2943" w:type="dxa"/>
          </w:tcPr>
          <w:p w:rsidR="00E771B2" w:rsidRPr="002D7B4A" w:rsidRDefault="00E771B2" w:rsidP="00E771B2">
            <w:pPr>
              <w:spacing w:line="276" w:lineRule="auto"/>
              <w:rPr>
                <w:rFonts w:ascii="Calibri" w:eastAsia="Calibri" w:hAnsi="Calibri"/>
                <w:lang w:val="en-CA" w:eastAsia="en-US"/>
              </w:rPr>
            </w:pPr>
            <w:r>
              <w:rPr>
                <w:rFonts w:ascii="Calibri" w:eastAsia="Calibri" w:hAnsi="Calibri"/>
                <w:lang w:val="en-CA" w:eastAsia="en-US"/>
              </w:rPr>
              <w:t>N (Prof. Fodil Adjaoud)</w:t>
            </w:r>
          </w:p>
        </w:tc>
        <w:tc>
          <w:tcPr>
            <w:tcW w:w="851" w:type="dxa"/>
          </w:tcPr>
          <w:p w:rsidR="00E771B2" w:rsidRPr="002D7B4A" w:rsidRDefault="00E771B2" w:rsidP="00E771B2">
            <w:pPr>
              <w:spacing w:line="276" w:lineRule="auto"/>
              <w:rPr>
                <w:rFonts w:ascii="Calibri" w:eastAsia="Calibri" w:hAnsi="Calibri"/>
                <w:lang w:val="en-CA" w:eastAsia="en-US"/>
              </w:rPr>
            </w:pPr>
          </w:p>
        </w:tc>
      </w:tr>
      <w:tr w:rsidR="00E771B2" w:rsidRPr="002D7B4A" w:rsidTr="00E771B2">
        <w:trPr>
          <w:trHeight w:val="240"/>
        </w:trPr>
        <w:tc>
          <w:tcPr>
            <w:tcW w:w="2943" w:type="dxa"/>
          </w:tcPr>
          <w:p w:rsidR="00E771B2" w:rsidRPr="002D7B4A" w:rsidRDefault="00E771B2" w:rsidP="00E771B2">
            <w:pPr>
              <w:spacing w:line="276" w:lineRule="auto"/>
              <w:rPr>
                <w:rFonts w:ascii="Calibri" w:eastAsia="Calibri" w:hAnsi="Calibri"/>
                <w:lang w:val="en-CA" w:eastAsia="en-US"/>
              </w:rPr>
            </w:pPr>
            <w:r>
              <w:rPr>
                <w:rFonts w:ascii="Calibri" w:eastAsia="Calibri" w:hAnsi="Calibri"/>
                <w:lang w:val="en-CA" w:eastAsia="en-US"/>
              </w:rPr>
              <w:t>P (Prof. Fodil Adjaoud)</w:t>
            </w:r>
          </w:p>
        </w:tc>
        <w:tc>
          <w:tcPr>
            <w:tcW w:w="851" w:type="dxa"/>
          </w:tcPr>
          <w:p w:rsidR="00E771B2" w:rsidRPr="002D7B4A" w:rsidRDefault="00E771B2" w:rsidP="00E771B2">
            <w:pPr>
              <w:spacing w:line="276" w:lineRule="auto"/>
              <w:rPr>
                <w:rFonts w:ascii="Calibri" w:eastAsia="Calibri" w:hAnsi="Calibri"/>
                <w:lang w:val="en-CA" w:eastAsia="en-US"/>
              </w:rPr>
            </w:pPr>
          </w:p>
        </w:tc>
      </w:tr>
      <w:tr w:rsidR="00E771B2" w:rsidRPr="002D7B4A" w:rsidTr="00E771B2">
        <w:trPr>
          <w:trHeight w:val="70"/>
        </w:trPr>
        <w:tc>
          <w:tcPr>
            <w:tcW w:w="2943" w:type="dxa"/>
          </w:tcPr>
          <w:p w:rsidR="00E771B2" w:rsidRPr="002D7B4A" w:rsidRDefault="00E771B2" w:rsidP="00E771B2">
            <w:pPr>
              <w:spacing w:line="276" w:lineRule="auto"/>
              <w:rPr>
                <w:rFonts w:ascii="Calibri" w:eastAsia="Calibri" w:hAnsi="Calibri"/>
                <w:lang w:val="en-CA" w:eastAsia="en-US"/>
              </w:rPr>
            </w:pPr>
            <w:r>
              <w:rPr>
                <w:rFonts w:ascii="Calibri" w:eastAsia="Calibri" w:hAnsi="Calibri"/>
                <w:lang w:val="en-CA" w:eastAsia="en-US"/>
              </w:rPr>
              <w:t>M (Prof. Robert Bergquist)</w:t>
            </w:r>
          </w:p>
        </w:tc>
        <w:tc>
          <w:tcPr>
            <w:tcW w:w="851" w:type="dxa"/>
          </w:tcPr>
          <w:p w:rsidR="00E771B2" w:rsidRPr="002D7B4A" w:rsidRDefault="00E771B2" w:rsidP="00E771B2">
            <w:pPr>
              <w:spacing w:line="276" w:lineRule="auto"/>
              <w:rPr>
                <w:rFonts w:ascii="Calibri" w:eastAsia="Calibri" w:hAnsi="Calibri"/>
                <w:lang w:val="en-CA" w:eastAsia="en-US"/>
              </w:rPr>
            </w:pPr>
          </w:p>
        </w:tc>
      </w:tr>
      <w:tr w:rsidR="00E771B2" w:rsidRPr="002D7B4A" w:rsidTr="00E771B2">
        <w:trPr>
          <w:trHeight w:val="113"/>
        </w:trPr>
        <w:tc>
          <w:tcPr>
            <w:tcW w:w="2943" w:type="dxa"/>
          </w:tcPr>
          <w:p w:rsidR="00E771B2" w:rsidRPr="002D7B4A" w:rsidRDefault="00E771B2" w:rsidP="00E771B2">
            <w:pPr>
              <w:spacing w:line="276" w:lineRule="auto"/>
              <w:rPr>
                <w:rFonts w:ascii="Calibri" w:eastAsia="Calibri" w:hAnsi="Calibri"/>
                <w:lang w:val="en-CA" w:eastAsia="en-US"/>
              </w:rPr>
            </w:pPr>
            <w:r>
              <w:rPr>
                <w:rFonts w:ascii="Calibri" w:eastAsia="Calibri" w:hAnsi="Calibri"/>
                <w:lang w:val="en-CA" w:eastAsia="en-US"/>
              </w:rPr>
              <w:t>R (Prof. Robert Bergquist)</w:t>
            </w:r>
          </w:p>
        </w:tc>
        <w:tc>
          <w:tcPr>
            <w:tcW w:w="851" w:type="dxa"/>
          </w:tcPr>
          <w:p w:rsidR="00E771B2" w:rsidRPr="002D7B4A" w:rsidRDefault="00E771B2" w:rsidP="00E771B2">
            <w:pPr>
              <w:spacing w:line="276" w:lineRule="auto"/>
              <w:rPr>
                <w:rFonts w:ascii="Calibri" w:eastAsia="Calibri" w:hAnsi="Calibri"/>
                <w:lang w:val="en-CA" w:eastAsia="en-US"/>
              </w:rPr>
            </w:pPr>
          </w:p>
        </w:tc>
      </w:tr>
      <w:tr w:rsidR="00E771B2" w:rsidRPr="002D7B4A" w:rsidTr="00E771B2">
        <w:trPr>
          <w:trHeight w:val="113"/>
        </w:trPr>
        <w:tc>
          <w:tcPr>
            <w:tcW w:w="2943" w:type="dxa"/>
          </w:tcPr>
          <w:p w:rsidR="00E771B2" w:rsidRPr="002D7B4A" w:rsidRDefault="00E771B2" w:rsidP="00E771B2">
            <w:pPr>
              <w:spacing w:line="276" w:lineRule="auto"/>
              <w:rPr>
                <w:rFonts w:ascii="Calibri" w:eastAsia="Calibri" w:hAnsi="Calibri"/>
                <w:lang w:val="en-CA" w:eastAsia="en-US"/>
              </w:rPr>
            </w:pPr>
            <w:r>
              <w:rPr>
                <w:rFonts w:ascii="Calibri" w:eastAsia="Calibri" w:hAnsi="Calibri"/>
                <w:lang w:val="en-CA" w:eastAsia="en-US"/>
              </w:rPr>
              <w:t>Q (Prof. Marc Tasse)</w:t>
            </w:r>
          </w:p>
        </w:tc>
        <w:tc>
          <w:tcPr>
            <w:tcW w:w="851" w:type="dxa"/>
          </w:tcPr>
          <w:p w:rsidR="00E771B2" w:rsidRPr="002D7B4A" w:rsidRDefault="00E771B2" w:rsidP="00E771B2">
            <w:pPr>
              <w:spacing w:line="276" w:lineRule="auto"/>
              <w:rPr>
                <w:rFonts w:ascii="Calibri" w:eastAsia="Calibri" w:hAnsi="Calibri"/>
                <w:lang w:val="en-CA" w:eastAsia="en-US"/>
              </w:rPr>
            </w:pPr>
          </w:p>
        </w:tc>
      </w:tr>
    </w:tbl>
    <w:p w:rsidR="00E771B2" w:rsidRDefault="00E771B2" w:rsidP="00E771B2">
      <w:pPr>
        <w:spacing w:line="480" w:lineRule="auto"/>
        <w:ind w:right="-2160"/>
        <w:rPr>
          <w:rFonts w:ascii="Times" w:hAnsi="Times" w:cs="Times"/>
          <w:sz w:val="20"/>
          <w:szCs w:val="20"/>
          <w:lang w:val="en-CA"/>
        </w:rPr>
      </w:pPr>
      <w:r>
        <w:rPr>
          <w:rFonts w:ascii="Times" w:hAnsi="Times" w:cs="Times"/>
          <w:sz w:val="20"/>
          <w:szCs w:val="20"/>
          <w:lang w:val="it-IT"/>
        </w:rPr>
        <w:tab/>
      </w:r>
      <w:r>
        <w:rPr>
          <w:rFonts w:ascii="Times" w:hAnsi="Times" w:cs="Times"/>
          <w:sz w:val="20"/>
          <w:szCs w:val="20"/>
          <w:lang w:val="it-IT"/>
        </w:rPr>
        <w:tab/>
      </w:r>
      <w:r>
        <w:rPr>
          <w:rFonts w:ascii="Times" w:hAnsi="Times" w:cs="Times"/>
          <w:sz w:val="20"/>
          <w:szCs w:val="20"/>
          <w:lang w:val="it-IT"/>
        </w:rPr>
        <w:tab/>
        <w:t xml:space="preserve">                                                          STUDENT </w:t>
      </w:r>
      <w:r>
        <w:rPr>
          <w:rFonts w:ascii="Times" w:hAnsi="Times" w:cs="Times"/>
          <w:sz w:val="20"/>
          <w:szCs w:val="20"/>
          <w:lang w:val="en-CA"/>
        </w:rPr>
        <w:t>#.................................................................</w:t>
      </w:r>
    </w:p>
    <w:p w:rsidR="00E9474A" w:rsidRPr="00E771B2" w:rsidRDefault="00E771B2" w:rsidP="00E771B2">
      <w:pPr>
        <w:spacing w:line="480" w:lineRule="auto"/>
        <w:ind w:right="-2160"/>
        <w:rPr>
          <w:rFonts w:ascii="Times" w:hAnsi="Times" w:cs="Times"/>
          <w:sz w:val="20"/>
          <w:szCs w:val="20"/>
          <w:lang w:val="en-CA"/>
        </w:rPr>
      </w:pPr>
      <w:r>
        <w:rPr>
          <w:rFonts w:ascii="Times" w:hAnsi="Times" w:cs="Times"/>
          <w:sz w:val="20"/>
          <w:szCs w:val="20"/>
          <w:lang w:val="en-CA"/>
        </w:rPr>
        <w:t>______________________________________________________________________________________</w:t>
      </w:r>
    </w:p>
    <w:p w:rsidR="00752C2F" w:rsidRPr="00234CDA" w:rsidRDefault="00752C2F" w:rsidP="00752C2F">
      <w:pPr>
        <w:rPr>
          <w:rFonts w:eastAsia="Calibri"/>
          <w:b/>
          <w:sz w:val="20"/>
          <w:szCs w:val="20"/>
          <w:u w:val="single"/>
          <w:lang w:val="en-CA" w:eastAsia="en-US"/>
        </w:rPr>
      </w:pPr>
      <w:r w:rsidRPr="00234CDA">
        <w:rPr>
          <w:rFonts w:eastAsia="Calibri"/>
          <w:b/>
          <w:sz w:val="20"/>
          <w:szCs w:val="20"/>
          <w:u w:val="single"/>
          <w:lang w:val="en-CA" w:eastAsia="en-US"/>
        </w:rPr>
        <w:t>INSTRUCTIONS:</w:t>
      </w:r>
    </w:p>
    <w:p w:rsidR="00752C2F" w:rsidRPr="00752C2F" w:rsidRDefault="00752C2F" w:rsidP="00752C2F">
      <w:pPr>
        <w:rPr>
          <w:rFonts w:eastAsia="Calibri"/>
          <w:lang w:val="en-CA" w:eastAsia="en-US"/>
        </w:rPr>
      </w:pPr>
      <w:r w:rsidRPr="00752C2F">
        <w:rPr>
          <w:rFonts w:eastAsia="Calibri"/>
          <w:lang w:val="en-CA" w:eastAsia="en-US"/>
        </w:rPr>
        <w:t xml:space="preserve">You may separate the pages but ensure that you put them back together and staple before handing in.  </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rPr>
          <w:rFonts w:eastAsia="Calibri"/>
          <w:lang w:val="en-CA" w:eastAsia="en-US"/>
        </w:rPr>
      </w:pPr>
      <w:r w:rsidRPr="00752C2F">
        <w:rPr>
          <w:rFonts w:eastAsia="Calibri"/>
          <w:lang w:val="en-CA" w:eastAsia="en-US"/>
        </w:rPr>
        <w:t>Please limit your answer to the space provided.  Please indicate if you use the back of a page.</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rPr>
          <w:rFonts w:eastAsia="Calibri"/>
          <w:lang w:val="en-CA" w:eastAsia="en-US"/>
        </w:rPr>
      </w:pPr>
      <w:r w:rsidRPr="00752C2F">
        <w:rPr>
          <w:rFonts w:eastAsia="Calibri"/>
          <w:lang w:val="en-CA" w:eastAsia="en-US"/>
        </w:rPr>
        <w:t>The use of standard abbreviations (O/H for Overhead and CM% for Contribution Margin Percentage) is quite acceptable.</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rPr>
          <w:rFonts w:eastAsia="Calibri"/>
          <w:lang w:val="en-CA" w:eastAsia="en-US"/>
        </w:rPr>
      </w:pPr>
      <w:r w:rsidRPr="00752C2F">
        <w:rPr>
          <w:rFonts w:eastAsia="Calibri"/>
          <w:lang w:val="en-CA" w:eastAsia="en-US"/>
        </w:rPr>
        <w:t>Budget your time wisely</w:t>
      </w:r>
      <w:r w:rsidRPr="00752C2F">
        <w:rPr>
          <w:rFonts w:eastAsia="Calibri"/>
          <w:b/>
          <w:bCs/>
          <w:lang w:val="en-CA" w:eastAsia="en-US"/>
        </w:rPr>
        <w:t xml:space="preserve">.  </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rPr>
          <w:rFonts w:eastAsia="Calibri"/>
          <w:lang w:val="en-CA" w:eastAsia="en-US"/>
        </w:rPr>
      </w:pPr>
      <w:r w:rsidRPr="00752C2F">
        <w:rPr>
          <w:rFonts w:eastAsia="Calibri"/>
          <w:lang w:val="en-CA" w:eastAsia="en-US"/>
        </w:rPr>
        <w:t xml:space="preserve">Please do </w:t>
      </w:r>
      <w:r w:rsidRPr="00752C2F">
        <w:rPr>
          <w:rFonts w:eastAsia="Calibri"/>
          <w:u w:val="single"/>
          <w:lang w:val="en-CA" w:eastAsia="en-US"/>
        </w:rPr>
        <w:t>not</w:t>
      </w:r>
      <w:r w:rsidRPr="00752C2F">
        <w:rPr>
          <w:rFonts w:eastAsia="Calibri"/>
          <w:lang w:val="en-CA" w:eastAsia="en-US"/>
        </w:rPr>
        <w:t xml:space="preserve"> ask the invigilators questions.  Make reasonable assumptions where necessary.</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outlineLvl w:val="0"/>
        <w:rPr>
          <w:rFonts w:eastAsia="Times New Roman"/>
          <w:lang w:eastAsia="en-CA"/>
        </w:rPr>
      </w:pPr>
      <w:r w:rsidRPr="00752C2F">
        <w:rPr>
          <w:rFonts w:eastAsia="Times New Roman"/>
          <w:lang w:eastAsia="en-CA"/>
        </w:rPr>
        <w:t>Language dictionaries and calculators are allowed.</w:t>
      </w:r>
    </w:p>
    <w:p w:rsidR="00752C2F" w:rsidRPr="00752C2F" w:rsidRDefault="00752C2F" w:rsidP="00752C2F">
      <w:pPr>
        <w:widowControl w:val="0"/>
        <w:numPr>
          <w:ilvl w:val="0"/>
          <w:numId w:val="1"/>
        </w:numPr>
        <w:tabs>
          <w:tab w:val="left" w:pos="-1530"/>
          <w:tab w:val="left" w:pos="-810"/>
          <w:tab w:val="left" w:pos="-90"/>
          <w:tab w:val="left" w:pos="630"/>
          <w:tab w:val="num" w:pos="117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1168" w:hanging="357"/>
        <w:outlineLvl w:val="0"/>
        <w:rPr>
          <w:rFonts w:eastAsia="Times New Roman"/>
          <w:b/>
          <w:lang w:eastAsia="en-CA"/>
        </w:rPr>
      </w:pPr>
      <w:r w:rsidRPr="00752C2F">
        <w:rPr>
          <w:rFonts w:eastAsia="Times New Roman"/>
          <w:b/>
          <w:lang w:eastAsia="en-CA"/>
        </w:rPr>
        <w:t>You must show calculations.</w:t>
      </w:r>
    </w:p>
    <w:p w:rsidR="00752C2F" w:rsidRPr="002D7B4A" w:rsidRDefault="00752C2F" w:rsidP="00752C2F">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spacing w:after="120"/>
        <w:ind w:left="900"/>
        <w:jc w:val="both"/>
        <w:rPr>
          <w:rFonts w:eastAsia="Times New Roman"/>
          <w:sz w:val="20"/>
          <w:szCs w:val="20"/>
          <w:lang w:eastAsia="en-CA"/>
        </w:rPr>
      </w:pPr>
    </w:p>
    <w:tbl>
      <w:tblPr>
        <w:tblW w:w="0" w:type="auto"/>
        <w:tblInd w:w="1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74"/>
        <w:gridCol w:w="2702"/>
      </w:tblGrid>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Questions</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u w:val="single"/>
                <w:lang w:eastAsia="en-CA"/>
              </w:rPr>
            </w:pPr>
            <w:r w:rsidRPr="002D7B4A">
              <w:rPr>
                <w:rFonts w:eastAsia="Times New Roman"/>
                <w:b/>
                <w:sz w:val="20"/>
                <w:szCs w:val="20"/>
                <w:u w:val="single"/>
                <w:lang w:eastAsia="en-CA"/>
              </w:rPr>
              <w:t>Max Grade</w:t>
            </w:r>
          </w:p>
        </w:tc>
      </w:tr>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Pr>
                <w:rFonts w:eastAsia="Times New Roman"/>
                <w:b/>
                <w:sz w:val="20"/>
                <w:szCs w:val="20"/>
                <w:lang w:eastAsia="en-CA"/>
              </w:rPr>
              <w:t xml:space="preserve">uestion </w:t>
            </w:r>
            <w:r w:rsidRPr="002D7B4A">
              <w:rPr>
                <w:rFonts w:eastAsia="Times New Roman"/>
                <w:b/>
                <w:sz w:val="20"/>
                <w:szCs w:val="20"/>
                <w:lang w:eastAsia="en-CA"/>
              </w:rPr>
              <w:t>1</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Pr>
                <w:rFonts w:eastAsia="Times New Roman"/>
                <w:b/>
                <w:sz w:val="20"/>
                <w:szCs w:val="20"/>
                <w:lang w:eastAsia="en-CA"/>
              </w:rPr>
              <w:t xml:space="preserve">uestion </w:t>
            </w:r>
            <w:r w:rsidRPr="002D7B4A">
              <w:rPr>
                <w:rFonts w:eastAsia="Times New Roman"/>
                <w:b/>
                <w:sz w:val="20"/>
                <w:szCs w:val="20"/>
                <w:lang w:eastAsia="en-CA"/>
              </w:rPr>
              <w:t>2</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Pr>
                <w:rFonts w:eastAsia="Times New Roman"/>
                <w:b/>
                <w:sz w:val="20"/>
                <w:szCs w:val="20"/>
                <w:lang w:eastAsia="en-CA"/>
              </w:rPr>
              <w:t>/20</w:t>
            </w:r>
          </w:p>
        </w:tc>
      </w:tr>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Pr>
                <w:rFonts w:eastAsia="Times New Roman"/>
                <w:b/>
                <w:sz w:val="20"/>
                <w:szCs w:val="20"/>
                <w:lang w:eastAsia="en-CA"/>
              </w:rPr>
              <w:t>uestion 3</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Q</w:t>
            </w:r>
            <w:r>
              <w:rPr>
                <w:rFonts w:eastAsia="Times New Roman"/>
                <w:b/>
                <w:sz w:val="20"/>
                <w:szCs w:val="20"/>
                <w:lang w:eastAsia="en-CA"/>
              </w:rPr>
              <w:t xml:space="preserve">uestion </w:t>
            </w:r>
            <w:r w:rsidRPr="002D7B4A">
              <w:rPr>
                <w:rFonts w:eastAsia="Times New Roman"/>
                <w:b/>
                <w:sz w:val="20"/>
                <w:szCs w:val="20"/>
                <w:lang w:eastAsia="en-CA"/>
              </w:rPr>
              <w:t>4</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20</w:t>
            </w:r>
          </w:p>
        </w:tc>
      </w:tr>
      <w:tr w:rsidR="00752C2F" w:rsidRPr="002D7B4A" w:rsidTr="00633ED2">
        <w:tc>
          <w:tcPr>
            <w:tcW w:w="2174"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both"/>
              <w:rPr>
                <w:rFonts w:eastAsia="Times New Roman"/>
                <w:b/>
                <w:sz w:val="20"/>
                <w:szCs w:val="20"/>
                <w:lang w:eastAsia="en-CA"/>
              </w:rPr>
            </w:pPr>
            <w:r w:rsidRPr="002D7B4A">
              <w:rPr>
                <w:rFonts w:eastAsia="Times New Roman"/>
                <w:b/>
                <w:sz w:val="20"/>
                <w:szCs w:val="20"/>
                <w:lang w:eastAsia="en-CA"/>
              </w:rPr>
              <w:t>Total</w:t>
            </w:r>
          </w:p>
        </w:tc>
        <w:tc>
          <w:tcPr>
            <w:tcW w:w="2702" w:type="dxa"/>
          </w:tcPr>
          <w:p w:rsidR="00752C2F" w:rsidRPr="002D7B4A" w:rsidRDefault="00752C2F" w:rsidP="00E771B2">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jc w:val="right"/>
              <w:rPr>
                <w:rFonts w:eastAsia="Times New Roman"/>
                <w:b/>
                <w:sz w:val="20"/>
                <w:szCs w:val="20"/>
                <w:lang w:eastAsia="en-CA"/>
              </w:rPr>
            </w:pPr>
            <w:r w:rsidRPr="002D7B4A">
              <w:rPr>
                <w:rFonts w:eastAsia="Times New Roman"/>
                <w:b/>
                <w:sz w:val="20"/>
                <w:szCs w:val="20"/>
                <w:lang w:eastAsia="en-CA"/>
              </w:rPr>
              <w:t>/</w:t>
            </w:r>
            <w:r>
              <w:rPr>
                <w:rFonts w:eastAsia="Times New Roman"/>
                <w:b/>
                <w:sz w:val="20"/>
                <w:szCs w:val="20"/>
                <w:lang w:eastAsia="en-CA"/>
              </w:rPr>
              <w:t>80</w:t>
            </w:r>
          </w:p>
        </w:tc>
      </w:tr>
    </w:tbl>
    <w:p w:rsidR="00752C2F" w:rsidRPr="002D7B4A" w:rsidRDefault="00752C2F" w:rsidP="00752C2F">
      <w:pPr>
        <w:widowControl w:val="0"/>
        <w:tabs>
          <w:tab w:val="left" w:pos="-1530"/>
          <w:tab w:val="left" w:pos="-810"/>
          <w:tab w:val="left" w:pos="-90"/>
          <w:tab w:val="left" w:pos="630"/>
          <w:tab w:val="left" w:pos="1350"/>
          <w:tab w:val="left" w:pos="2070"/>
          <w:tab w:val="left" w:pos="2790"/>
          <w:tab w:val="left" w:pos="3510"/>
          <w:tab w:val="left" w:pos="4230"/>
          <w:tab w:val="left" w:pos="4950"/>
          <w:tab w:val="left" w:pos="5670"/>
          <w:tab w:val="left" w:pos="6390"/>
          <w:tab w:val="left" w:pos="7110"/>
          <w:tab w:val="left" w:pos="7830"/>
          <w:tab w:val="left" w:pos="8550"/>
          <w:tab w:val="left" w:pos="9270"/>
        </w:tabs>
        <w:autoSpaceDE w:val="0"/>
        <w:autoSpaceDN w:val="0"/>
        <w:adjustRightInd w:val="0"/>
        <w:ind w:left="900"/>
        <w:jc w:val="both"/>
        <w:rPr>
          <w:rFonts w:eastAsia="Times New Roman"/>
          <w:b/>
          <w:sz w:val="20"/>
          <w:szCs w:val="20"/>
          <w:u w:val="single"/>
          <w:lang w:eastAsia="en-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9"/>
      </w:tblGrid>
      <w:tr w:rsidR="00752C2F" w:rsidTr="00633ED2">
        <w:tc>
          <w:tcPr>
            <w:tcW w:w="9039" w:type="dxa"/>
            <w:tcBorders>
              <w:top w:val="single" w:sz="4" w:space="0" w:color="auto"/>
              <w:left w:val="single" w:sz="4" w:space="0" w:color="auto"/>
              <w:bottom w:val="single" w:sz="4" w:space="0" w:color="auto"/>
              <w:right w:val="single" w:sz="4" w:space="0" w:color="auto"/>
            </w:tcBorders>
          </w:tcPr>
          <w:p w:rsidR="00752C2F" w:rsidRPr="00E92108" w:rsidRDefault="00752C2F" w:rsidP="00633ED2">
            <w:pPr>
              <w:ind w:right="540"/>
              <w:jc w:val="both"/>
              <w:rPr>
                <w:rFonts w:ascii="Tahoma" w:hAnsi="Tahoma" w:cs="Tahoma"/>
                <w:b/>
                <w:bCs/>
                <w:sz w:val="20"/>
                <w:szCs w:val="20"/>
                <w:lang w:eastAsia="en-US"/>
              </w:rPr>
            </w:pPr>
            <w:r w:rsidRPr="00E92108">
              <w:rPr>
                <w:rFonts w:ascii="Tahoma" w:hAnsi="Tahoma" w:cs="Tahoma"/>
                <w:b/>
                <w:bCs/>
                <w:sz w:val="20"/>
                <w:szCs w:val="20"/>
              </w:rPr>
              <w:t>Statement of Academic Integrity</w:t>
            </w:r>
          </w:p>
          <w:p w:rsidR="00752C2F" w:rsidRPr="00E92108" w:rsidRDefault="00752C2F" w:rsidP="00633ED2">
            <w:pPr>
              <w:jc w:val="both"/>
              <w:rPr>
                <w:rFonts w:ascii="Tahoma" w:hAnsi="Tahoma" w:cs="Tahoma"/>
                <w:sz w:val="20"/>
                <w:szCs w:val="20"/>
              </w:rPr>
            </w:pPr>
            <w:r w:rsidRPr="00E92108">
              <w:rPr>
                <w:rFonts w:ascii="Tahoma" w:hAnsi="Tahoma" w:cs="Tahoma"/>
                <w:sz w:val="20"/>
                <w:szCs w:val="20"/>
              </w:rPr>
              <w:t xml:space="preserve">The School of Management does not condone academic fraud, an act by a student that may result in a false academic evaluation of that student or of another student. Without limiting the generality of this definition, academic fraud occurs when a student commits any of the following offences: plagiarism or cheating of any kind,  use of books, notes, mathematical tables, dictionaries or other study aid unless an explicit written note to the contrary appears on the exam, to have in his/her possession cameras, radios (radios with head sets), tape recorders, pagers, cell phones, or any other communication device which has not been previously authorized in writing. </w:t>
            </w:r>
          </w:p>
          <w:p w:rsidR="00752C2F" w:rsidRPr="00E92108" w:rsidRDefault="00752C2F" w:rsidP="00633ED2">
            <w:pPr>
              <w:ind w:right="540"/>
              <w:jc w:val="both"/>
              <w:rPr>
                <w:rFonts w:ascii="Tahoma" w:hAnsi="Tahoma" w:cs="Tahoma"/>
                <w:sz w:val="20"/>
                <w:szCs w:val="20"/>
              </w:rPr>
            </w:pPr>
          </w:p>
          <w:p w:rsidR="00752C2F" w:rsidRPr="00E92108" w:rsidRDefault="00752C2F" w:rsidP="00633ED2">
            <w:pPr>
              <w:ind w:right="540"/>
              <w:jc w:val="both"/>
              <w:rPr>
                <w:rFonts w:ascii="Tahoma" w:hAnsi="Tahoma" w:cs="Tahoma"/>
                <w:b/>
                <w:bCs/>
                <w:sz w:val="20"/>
                <w:szCs w:val="20"/>
              </w:rPr>
            </w:pPr>
            <w:r w:rsidRPr="00E92108">
              <w:rPr>
                <w:rFonts w:ascii="Tahoma" w:hAnsi="Tahoma" w:cs="Tahoma"/>
                <w:b/>
                <w:bCs/>
                <w:sz w:val="20"/>
                <w:szCs w:val="20"/>
              </w:rPr>
              <w:t>Statement to be signed by the student:</w:t>
            </w:r>
          </w:p>
          <w:p w:rsidR="00752C2F" w:rsidRPr="00E92108" w:rsidRDefault="00752C2F" w:rsidP="00633ED2">
            <w:pPr>
              <w:ind w:right="540"/>
              <w:jc w:val="both"/>
              <w:rPr>
                <w:rFonts w:ascii="Tahoma" w:hAnsi="Tahoma" w:cs="Tahoma"/>
                <w:sz w:val="20"/>
                <w:szCs w:val="20"/>
              </w:rPr>
            </w:pPr>
            <w:r w:rsidRPr="00E92108">
              <w:rPr>
                <w:rFonts w:ascii="Tahoma" w:hAnsi="Tahoma" w:cs="Tahoma"/>
                <w:sz w:val="20"/>
                <w:szCs w:val="20"/>
              </w:rPr>
              <w:t>I have read the text on academic integrity and I pledge not to have committed or attempted to commit academic fraud in this examination.</w:t>
            </w:r>
          </w:p>
          <w:p w:rsidR="00752C2F" w:rsidRPr="00E92108" w:rsidRDefault="00752C2F" w:rsidP="00633ED2">
            <w:pPr>
              <w:ind w:right="540"/>
              <w:jc w:val="both"/>
              <w:rPr>
                <w:rFonts w:ascii="Tahoma" w:hAnsi="Tahoma" w:cs="Tahoma"/>
                <w:sz w:val="20"/>
                <w:szCs w:val="20"/>
              </w:rPr>
            </w:pPr>
          </w:p>
          <w:p w:rsidR="00752C2F" w:rsidRPr="00E92108" w:rsidRDefault="00752C2F" w:rsidP="00633ED2">
            <w:pPr>
              <w:ind w:right="540"/>
              <w:jc w:val="both"/>
              <w:rPr>
                <w:rFonts w:ascii="Tahoma" w:hAnsi="Tahoma" w:cs="Tahoma"/>
                <w:sz w:val="20"/>
                <w:szCs w:val="20"/>
              </w:rPr>
            </w:pPr>
            <w:r w:rsidRPr="00E92108">
              <w:rPr>
                <w:rFonts w:ascii="Tahoma" w:hAnsi="Tahoma" w:cs="Tahoma"/>
                <w:sz w:val="20"/>
                <w:szCs w:val="20"/>
              </w:rPr>
              <w:t xml:space="preserve">Signed:______________________________________  </w:t>
            </w:r>
          </w:p>
          <w:p w:rsidR="00752C2F" w:rsidRPr="00E92108" w:rsidRDefault="00752C2F" w:rsidP="00633ED2">
            <w:pPr>
              <w:ind w:right="540"/>
              <w:jc w:val="both"/>
              <w:rPr>
                <w:rFonts w:ascii="Tahoma" w:hAnsi="Tahoma" w:cs="Tahoma"/>
                <w:sz w:val="20"/>
                <w:szCs w:val="20"/>
              </w:rPr>
            </w:pPr>
          </w:p>
          <w:p w:rsidR="00752C2F" w:rsidRDefault="00752C2F" w:rsidP="00633ED2">
            <w:pPr>
              <w:widowControl w:val="0"/>
              <w:autoSpaceDE w:val="0"/>
              <w:autoSpaceDN w:val="0"/>
              <w:ind w:right="540"/>
              <w:jc w:val="both"/>
              <w:rPr>
                <w:lang w:eastAsia="en-US"/>
              </w:rPr>
            </w:pPr>
            <w:r w:rsidRPr="00E92108">
              <w:rPr>
                <w:rFonts w:ascii="Tahoma" w:hAnsi="Tahoma" w:cs="Tahoma"/>
                <w:sz w:val="20"/>
                <w:szCs w:val="20"/>
              </w:rPr>
              <w:t>Note: an examination copy or booklet without that signed statement will not be graded and will receive a final exam grade of zero.</w:t>
            </w:r>
            <w:r>
              <w:t xml:space="preserve"> </w:t>
            </w:r>
          </w:p>
        </w:tc>
      </w:tr>
    </w:tbl>
    <w:p w:rsidR="00E771B2" w:rsidRDefault="00E771B2"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p>
    <w:p w:rsidR="002D7B4A" w:rsidRPr="00F8705B" w:rsidRDefault="003F292A" w:rsidP="002D7B4A">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
          <w:bCs/>
          <w:iCs/>
          <w:u w:val="single"/>
          <w:lang w:val="en-CA" w:eastAsia="en-US"/>
        </w:rPr>
      </w:pPr>
      <w:r w:rsidRPr="00F8705B">
        <w:rPr>
          <w:rFonts w:eastAsia="Calibri"/>
          <w:b/>
          <w:bCs/>
          <w:iCs/>
          <w:u w:val="single"/>
          <w:lang w:val="en-CA" w:eastAsia="en-US"/>
        </w:rPr>
        <w:lastRenderedPageBreak/>
        <w:t xml:space="preserve">QUESTION 1 </w:t>
      </w:r>
      <w:r w:rsidR="002D7B4A" w:rsidRPr="00F8705B">
        <w:rPr>
          <w:rFonts w:eastAsia="Calibri"/>
          <w:b/>
          <w:bCs/>
          <w:iCs/>
          <w:u w:val="single"/>
          <w:lang w:val="en-CA" w:eastAsia="en-US"/>
        </w:rPr>
        <w:t>(</w:t>
      </w:r>
      <w:r w:rsidRPr="00F8705B">
        <w:rPr>
          <w:rFonts w:eastAsia="Calibri"/>
          <w:b/>
          <w:bCs/>
          <w:iCs/>
          <w:u w:val="single"/>
          <w:lang w:val="en-CA" w:eastAsia="en-US"/>
        </w:rPr>
        <w:t>20</w:t>
      </w:r>
      <w:r w:rsidR="002D7B4A" w:rsidRPr="00F8705B">
        <w:rPr>
          <w:rFonts w:eastAsia="Calibri"/>
          <w:b/>
          <w:bCs/>
          <w:iCs/>
          <w:u w:val="single"/>
          <w:lang w:val="en-CA" w:eastAsia="en-US"/>
        </w:rPr>
        <w:t xml:space="preserve"> points)</w:t>
      </w:r>
    </w:p>
    <w:p w:rsidR="00FE37E3" w:rsidRDefault="00F8705B" w:rsidP="00E2539E">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rPr>
          <w:rFonts w:eastAsia="Calibri"/>
          <w:bCs/>
          <w:iCs/>
          <w:lang w:val="en-CA" w:eastAsia="en-US"/>
        </w:rPr>
      </w:pPr>
      <w:r w:rsidRPr="002D7B4A">
        <w:rPr>
          <w:rFonts w:eastAsia="Calibri"/>
          <w:bCs/>
          <w:iCs/>
          <w:lang w:val="en-CA" w:eastAsia="en-US"/>
        </w:rPr>
        <w:t xml:space="preserve">Choose the best answer for each of the following statement. </w:t>
      </w:r>
    </w:p>
    <w:p w:rsidR="009F1F5C" w:rsidRPr="009F1F5C" w:rsidRDefault="009F1F5C" w:rsidP="009F1F5C">
      <w:pPr>
        <w:tabs>
          <w:tab w:val="left" w:pos="-1440"/>
          <w:tab w:val="left" w:pos="-720"/>
          <w:tab w:val="left" w:pos="0"/>
          <w:tab w:val="left" w:pos="375"/>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200" w:line="264" w:lineRule="auto"/>
        <w:jc w:val="center"/>
        <w:rPr>
          <w:rFonts w:eastAsia="Calibri"/>
          <w:b/>
          <w:u w:val="single"/>
          <w:lang w:val="en-CA" w:eastAsia="en-US"/>
        </w:rPr>
      </w:pPr>
      <w:r w:rsidRPr="009F1F5C">
        <w:rPr>
          <w:rFonts w:eastAsia="Calibri"/>
          <w:b/>
          <w:bCs/>
          <w:iCs/>
          <w:u w:val="single"/>
          <w:lang w:val="en-CA" w:eastAsia="en-US"/>
        </w:rPr>
        <w:t>The following questions worth 1 point each.</w:t>
      </w:r>
    </w:p>
    <w:p w:rsidR="00FE37E3" w:rsidRPr="003E573A" w:rsidRDefault="00FE37E3" w:rsidP="007D16E8">
      <w:pPr>
        <w:keepNext/>
        <w:keepLines/>
        <w:widowControl w:val="0"/>
        <w:autoSpaceDE w:val="0"/>
        <w:autoSpaceDN w:val="0"/>
        <w:adjustRightInd w:val="0"/>
        <w:spacing w:before="319" w:after="319"/>
      </w:pPr>
      <w:r w:rsidRPr="003E573A">
        <w:rPr>
          <w:rFonts w:ascii="Tahoma" w:hAnsi="Tahoma" w:cs="Tahoma"/>
          <w:lang w:val="en-CA"/>
        </w:rPr>
        <w:t xml:space="preserve">1. </w:t>
      </w:r>
      <w:r w:rsidR="003E573A" w:rsidRPr="003E573A">
        <w:t>Managerial accounting: </w:t>
      </w:r>
      <w:r w:rsidR="003E573A" w:rsidRPr="003E573A">
        <w:br/>
        <w:t>A</w:t>
      </w:r>
      <w:r w:rsidR="003E573A">
        <w:t>)</w:t>
      </w:r>
      <w:r w:rsidR="003E573A" w:rsidRPr="003E573A">
        <w:t> focuses only on historical data.</w:t>
      </w:r>
      <w:r w:rsidR="003E573A" w:rsidRPr="003E573A">
        <w:br/>
      </w:r>
      <w:r w:rsidR="003E573A">
        <w:t xml:space="preserve">B) </w:t>
      </w:r>
      <w:r w:rsidR="003E573A" w:rsidRPr="003E573A">
        <w:t>is governed by GAAP.</w:t>
      </w:r>
      <w:r w:rsidR="003E573A" w:rsidRPr="003E573A">
        <w:br/>
      </w:r>
      <w:r w:rsidR="003E573A">
        <w:rPr>
          <w:b/>
          <w:bCs/>
        </w:rPr>
        <w:t>C)</w:t>
      </w:r>
      <w:r w:rsidR="003E573A" w:rsidRPr="003E573A">
        <w:t> focuses primarily on the needs of personnel within the organization.</w:t>
      </w:r>
      <w:r w:rsidR="003E573A" w:rsidRPr="003E573A">
        <w:br/>
      </w:r>
      <w:r w:rsidR="003E573A">
        <w:t>D)</w:t>
      </w:r>
      <w:r w:rsidR="003E573A" w:rsidRPr="003E573A">
        <w:t> provides information for parties external to the organization.</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2. </w:t>
      </w:r>
      <w:r w:rsidRPr="00E2539E">
        <w:rPr>
          <w:rFonts w:eastAsiaTheme="minorEastAsia"/>
          <w:lang w:eastAsia="en-CA"/>
        </w:rPr>
        <w:t>Within the relevant range, what is the difference between variable costs and fixed costs?</w:t>
      </w:r>
    </w:p>
    <w:p w:rsidR="00FE37E3" w:rsidRPr="00E2539E" w:rsidRDefault="00FE37E3" w:rsidP="00FE37E3">
      <w:pPr>
        <w:widowControl w:val="0"/>
        <w:tabs>
          <w:tab w:val="left" w:pos="769"/>
        </w:tabs>
        <w:autoSpaceDE w:val="0"/>
        <w:autoSpaceDN w:val="0"/>
        <w:adjustRightInd w:val="0"/>
        <w:jc w:val="both"/>
        <w:rPr>
          <w:rFonts w:eastAsiaTheme="minorEastAsia"/>
          <w:lang w:eastAsia="en-CA"/>
        </w:rPr>
      </w:pPr>
    </w:p>
    <w:p w:rsidR="00FE37E3" w:rsidRPr="00E2539E" w:rsidRDefault="00FE37E3" w:rsidP="00FE37E3">
      <w:pPr>
        <w:widowControl w:val="0"/>
        <w:tabs>
          <w:tab w:val="left" w:pos="769"/>
        </w:tabs>
        <w:autoSpaceDE w:val="0"/>
        <w:autoSpaceDN w:val="0"/>
        <w:adjustRightInd w:val="0"/>
        <w:jc w:val="both"/>
        <w:rPr>
          <w:rFonts w:eastAsiaTheme="minorEastAsia"/>
          <w:lang w:eastAsia="en-CA"/>
        </w:rPr>
      </w:pPr>
      <w:r w:rsidRPr="00E2539E">
        <w:rPr>
          <w:rFonts w:eastAsiaTheme="minorEastAsia"/>
          <w:color w:val="000000"/>
          <w:lang w:eastAsia="en-CA"/>
        </w:rPr>
        <w:t>A)</w:t>
      </w:r>
      <w:r w:rsidRPr="00E2539E">
        <w:rPr>
          <w:rFonts w:eastAsiaTheme="minorEastAsia"/>
          <w:lang w:eastAsia="en-CA"/>
        </w:rPr>
        <w:t xml:space="preserve"> Variable costs per unit fluctuate and fixed costs per unit remain constant.</w:t>
      </w:r>
    </w:p>
    <w:p w:rsidR="00FE37E3" w:rsidRPr="00E2539E" w:rsidRDefault="00FE37E3" w:rsidP="00FE37E3">
      <w:pPr>
        <w:widowControl w:val="0"/>
        <w:tabs>
          <w:tab w:val="left" w:pos="769"/>
        </w:tabs>
        <w:autoSpaceDE w:val="0"/>
        <w:autoSpaceDN w:val="0"/>
        <w:adjustRightInd w:val="0"/>
        <w:jc w:val="both"/>
        <w:rPr>
          <w:rFonts w:eastAsiaTheme="minorEastAsia"/>
          <w:lang w:eastAsia="en-CA"/>
        </w:rPr>
      </w:pPr>
      <w:r w:rsidRPr="00E2539E">
        <w:rPr>
          <w:rFonts w:eastAsiaTheme="minorEastAsia"/>
          <w:color w:val="000000"/>
          <w:lang w:eastAsia="en-CA"/>
        </w:rPr>
        <w:t>B)</w:t>
      </w:r>
      <w:r w:rsidRPr="00E2539E">
        <w:rPr>
          <w:rFonts w:eastAsiaTheme="minorEastAsia"/>
          <w:lang w:eastAsia="en-CA"/>
        </w:rPr>
        <w:t xml:space="preserve"> Variable costs per unit are constant and fixed costs per unit fluctuate.</w:t>
      </w:r>
    </w:p>
    <w:p w:rsidR="00FE37E3" w:rsidRPr="00E2539E" w:rsidRDefault="00FE37E3" w:rsidP="00FE37E3">
      <w:pPr>
        <w:widowControl w:val="0"/>
        <w:tabs>
          <w:tab w:val="left" w:pos="769"/>
        </w:tabs>
        <w:autoSpaceDE w:val="0"/>
        <w:autoSpaceDN w:val="0"/>
        <w:adjustRightInd w:val="0"/>
        <w:jc w:val="both"/>
        <w:rPr>
          <w:rFonts w:eastAsiaTheme="minorEastAsia"/>
          <w:lang w:eastAsia="en-CA"/>
        </w:rPr>
      </w:pPr>
      <w:r w:rsidRPr="00E2539E">
        <w:rPr>
          <w:rFonts w:eastAsiaTheme="minorEastAsia"/>
          <w:color w:val="000000"/>
          <w:lang w:eastAsia="en-CA"/>
        </w:rPr>
        <w:t>C)</w:t>
      </w:r>
      <w:r w:rsidRPr="00E2539E">
        <w:rPr>
          <w:rFonts w:eastAsiaTheme="minorEastAsia"/>
          <w:lang w:eastAsia="en-CA"/>
        </w:rPr>
        <w:t xml:space="preserve"> Both total variable costs and total fixed costs are constant.</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D)</w:t>
      </w:r>
      <w:r w:rsidRPr="00E2539E">
        <w:rPr>
          <w:rFonts w:eastAsiaTheme="minorEastAsia"/>
          <w:lang w:eastAsia="en-CA"/>
        </w:rPr>
        <w:t xml:space="preserve"> Both total variable costs and total fixed costs fluctuate.</w:t>
      </w:r>
    </w:p>
    <w:p w:rsidR="00FE37E3" w:rsidRPr="00E2539E" w:rsidRDefault="00FE37E3" w:rsidP="00FE37E3">
      <w:pPr>
        <w:widowControl w:val="0"/>
        <w:tabs>
          <w:tab w:val="left" w:pos="769"/>
        </w:tabs>
        <w:autoSpaceDE w:val="0"/>
        <w:autoSpaceDN w:val="0"/>
        <w:adjustRightInd w:val="0"/>
        <w:jc w:val="both"/>
        <w:rPr>
          <w:rFonts w:eastAsiaTheme="minorEastAsia"/>
          <w:b/>
          <w:lang w:eastAsia="en-CA"/>
        </w:rPr>
      </w:pPr>
    </w:p>
    <w:p w:rsidR="00FE37E3" w:rsidRPr="00E2539E" w:rsidRDefault="00FE37E3" w:rsidP="00FE37E3">
      <w:pPr>
        <w:widowControl w:val="0"/>
        <w:jc w:val="both"/>
      </w:pPr>
      <w:r w:rsidRPr="00E2539E">
        <w:rPr>
          <w:color w:val="000000"/>
        </w:rPr>
        <w:t>3.</w:t>
      </w:r>
      <w:r w:rsidRPr="00E2539E">
        <w:t xml:space="preserve"> Average maintenance costs are $1.50 per machine hour at an activity level of 8,000 machine hours and $1.20 per machine hour at an activity level of 13,000 machine hours. Assuming that this activity is within the relevant range, total expected maintenance cost for a budgeted activity level of 10,000 machine hours would be closest to which of the following?</w:t>
      </w:r>
    </w:p>
    <w:p w:rsidR="00FE37E3" w:rsidRPr="00E2539E" w:rsidRDefault="00FE37E3" w:rsidP="00FE37E3">
      <w:pPr>
        <w:widowControl w:val="0"/>
        <w:jc w:val="both"/>
      </w:pPr>
    </w:p>
    <w:p w:rsidR="00FE37E3" w:rsidRPr="00E2539E" w:rsidRDefault="00FE37E3" w:rsidP="00FE37E3">
      <w:pPr>
        <w:widowControl w:val="0"/>
        <w:tabs>
          <w:tab w:val="left" w:pos="90"/>
        </w:tabs>
        <w:jc w:val="both"/>
      </w:pPr>
      <w:r w:rsidRPr="00E2539E">
        <w:rPr>
          <w:color w:val="000000"/>
        </w:rPr>
        <w:t xml:space="preserve">A)  </w:t>
      </w:r>
      <w:r w:rsidRPr="00E2539E">
        <w:t>$11,433</w:t>
      </w:r>
    </w:p>
    <w:p w:rsidR="00FE37E3" w:rsidRPr="00E2539E" w:rsidRDefault="00FE37E3" w:rsidP="00FE37E3">
      <w:pPr>
        <w:widowControl w:val="0"/>
        <w:tabs>
          <w:tab w:val="left" w:pos="90"/>
        </w:tabs>
        <w:jc w:val="both"/>
      </w:pPr>
      <w:r w:rsidRPr="00E2539E">
        <w:rPr>
          <w:color w:val="000000"/>
        </w:rPr>
        <w:t xml:space="preserve">B)  </w:t>
      </w:r>
      <w:r w:rsidRPr="00E2539E">
        <w:t>$13,440</w:t>
      </w:r>
    </w:p>
    <w:p w:rsidR="00FE37E3" w:rsidRPr="00E2539E" w:rsidRDefault="00FE37E3" w:rsidP="00FE37E3">
      <w:pPr>
        <w:widowControl w:val="0"/>
        <w:tabs>
          <w:tab w:val="left" w:pos="90"/>
        </w:tabs>
        <w:jc w:val="both"/>
      </w:pPr>
      <w:r w:rsidRPr="00E2539E">
        <w:rPr>
          <w:color w:val="000000"/>
        </w:rPr>
        <w:t xml:space="preserve">C)  </w:t>
      </w:r>
      <w:r w:rsidRPr="00E2539E">
        <w:t>$15,000</w:t>
      </w:r>
    </w:p>
    <w:p w:rsidR="00FE37E3" w:rsidRPr="00E2539E" w:rsidRDefault="00FE37E3" w:rsidP="00FE37E3">
      <w:pPr>
        <w:widowControl w:val="0"/>
        <w:tabs>
          <w:tab w:val="left" w:pos="90"/>
        </w:tabs>
        <w:jc w:val="both"/>
      </w:pPr>
      <w:r w:rsidRPr="00E2539E">
        <w:rPr>
          <w:color w:val="000000"/>
        </w:rPr>
        <w:t xml:space="preserve">D)  </w:t>
      </w:r>
      <w:r w:rsidRPr="00E2539E">
        <w:t>$16,128</w:t>
      </w:r>
    </w:p>
    <w:p w:rsidR="00FE37E3" w:rsidRPr="00E2539E" w:rsidRDefault="00FE37E3" w:rsidP="00FE37E3">
      <w:pPr>
        <w:widowControl w:val="0"/>
        <w:jc w:val="both"/>
        <w:rPr>
          <w:b/>
        </w:rPr>
      </w:pPr>
    </w:p>
    <w:p w:rsidR="00FE37E3" w:rsidRPr="00E2539E" w:rsidRDefault="00FE37E3" w:rsidP="00FE37E3">
      <w:pPr>
        <w:widowControl w:val="0"/>
        <w:jc w:val="both"/>
        <w:rPr>
          <w:b/>
        </w:rPr>
      </w:pPr>
      <w:r w:rsidRPr="00E2539E">
        <w:rPr>
          <w:rFonts w:eastAsiaTheme="minorEastAsia"/>
          <w:color w:val="000000"/>
          <w:lang w:eastAsia="en-CA"/>
        </w:rPr>
        <w:t>4.</w:t>
      </w:r>
      <w:r w:rsidRPr="00E2539E">
        <w:rPr>
          <w:rFonts w:eastAsiaTheme="minorEastAsia"/>
          <w:lang w:eastAsia="en-CA"/>
        </w:rPr>
        <w:t xml:space="preserve"> The following information was provided by </w:t>
      </w:r>
      <w:r w:rsidR="001500FC">
        <w:rPr>
          <w:rFonts w:eastAsiaTheme="minorEastAsia"/>
          <w:lang w:eastAsia="en-CA"/>
        </w:rPr>
        <w:t>A C</w:t>
      </w:r>
      <w:r w:rsidRPr="00E2539E">
        <w:rPr>
          <w:rFonts w:eastAsiaTheme="minorEastAsia"/>
          <w:lang w:eastAsia="en-CA"/>
        </w:rPr>
        <w:t>o</w:t>
      </w:r>
      <w:r w:rsidR="001500FC">
        <w:rPr>
          <w:rFonts w:eastAsiaTheme="minorEastAsia"/>
          <w:lang w:eastAsia="en-CA"/>
        </w:rPr>
        <w:t>.</w:t>
      </w:r>
      <w:r w:rsidRPr="00E2539E">
        <w:rPr>
          <w:rFonts w:eastAsiaTheme="minorEastAsia"/>
          <w:lang w:eastAsia="en-CA"/>
        </w:rPr>
        <w:t xml:space="preserve"> for the year just ended:</w:t>
      </w:r>
    </w:p>
    <w:p w:rsidR="00FE37E3" w:rsidRPr="00E2539E" w:rsidRDefault="00FE37E3" w:rsidP="00FE37E3">
      <w:pPr>
        <w:widowControl w:val="0"/>
        <w:jc w:val="both"/>
      </w:pPr>
    </w:p>
    <w:p w:rsidR="00FE37E3" w:rsidRPr="00E2539E" w:rsidRDefault="00FE37E3" w:rsidP="00FE37E3">
      <w:pPr>
        <w:widowControl w:val="0"/>
        <w:tabs>
          <w:tab w:val="left" w:pos="4230"/>
        </w:tabs>
        <w:autoSpaceDE w:val="0"/>
        <w:autoSpaceDN w:val="0"/>
        <w:adjustRightInd w:val="0"/>
        <w:jc w:val="both"/>
        <w:rPr>
          <w:rFonts w:eastAsiaTheme="minorEastAsia"/>
          <w:lang w:eastAsia="en-CA"/>
        </w:rPr>
      </w:pPr>
      <w:r w:rsidRPr="00E2539E">
        <w:rPr>
          <w:rFonts w:eastAsiaTheme="minorEastAsia"/>
          <w:lang w:eastAsia="en-CA"/>
        </w:rPr>
        <w:t>Beginning finished goods inventory</w:t>
      </w:r>
      <w:r w:rsidRPr="00E2539E">
        <w:rPr>
          <w:rFonts w:eastAsiaTheme="minorEastAsia"/>
          <w:lang w:eastAsia="en-CA"/>
        </w:rPr>
        <w:tab/>
        <w:t>$130,425</w:t>
      </w:r>
    </w:p>
    <w:p w:rsidR="00FE37E3" w:rsidRPr="00E2539E" w:rsidRDefault="00D1399A" w:rsidP="00FE37E3">
      <w:pPr>
        <w:widowControl w:val="0"/>
        <w:tabs>
          <w:tab w:val="left" w:pos="4230"/>
        </w:tabs>
        <w:autoSpaceDE w:val="0"/>
        <w:autoSpaceDN w:val="0"/>
        <w:adjustRightInd w:val="0"/>
        <w:jc w:val="both"/>
        <w:rPr>
          <w:rFonts w:eastAsiaTheme="minorEastAsia"/>
          <w:lang w:eastAsia="en-CA"/>
        </w:rPr>
      </w:pPr>
      <w:r>
        <w:rPr>
          <w:rFonts w:eastAsiaTheme="minorEastAsia"/>
          <w:lang w:eastAsia="en-CA"/>
        </w:rPr>
        <w:t>End</w:t>
      </w:r>
      <w:r w:rsidR="00FE37E3" w:rsidRPr="00E2539E">
        <w:rPr>
          <w:rFonts w:eastAsiaTheme="minorEastAsia"/>
          <w:lang w:eastAsia="en-CA"/>
        </w:rPr>
        <w:t>ing finished goods inventory</w:t>
      </w:r>
      <w:r w:rsidR="00FE37E3" w:rsidRPr="00E2539E">
        <w:rPr>
          <w:rFonts w:eastAsiaTheme="minorEastAsia"/>
          <w:lang w:eastAsia="en-CA"/>
        </w:rPr>
        <w:tab/>
        <w:t>$125,770</w:t>
      </w:r>
    </w:p>
    <w:p w:rsidR="00FE37E3" w:rsidRPr="00E2539E" w:rsidRDefault="00FE37E3" w:rsidP="00FE37E3">
      <w:pPr>
        <w:widowControl w:val="0"/>
        <w:tabs>
          <w:tab w:val="left" w:pos="4230"/>
        </w:tabs>
        <w:autoSpaceDE w:val="0"/>
        <w:autoSpaceDN w:val="0"/>
        <w:adjustRightInd w:val="0"/>
        <w:jc w:val="both"/>
        <w:rPr>
          <w:rFonts w:eastAsiaTheme="minorEastAsia"/>
          <w:lang w:eastAsia="en-CA"/>
        </w:rPr>
      </w:pPr>
      <w:r w:rsidRPr="00E2539E">
        <w:rPr>
          <w:rFonts w:eastAsiaTheme="minorEastAsia"/>
          <w:lang w:eastAsia="en-CA"/>
        </w:rPr>
        <w:t>Sales</w:t>
      </w:r>
      <w:r w:rsidRPr="00E2539E">
        <w:rPr>
          <w:rFonts w:eastAsiaTheme="minorEastAsia"/>
          <w:lang w:eastAsia="en-CA"/>
        </w:rPr>
        <w:tab/>
        <w:t>$500,000</w:t>
      </w:r>
    </w:p>
    <w:p w:rsidR="00FE37E3" w:rsidRPr="00E2539E" w:rsidRDefault="00FE37E3" w:rsidP="00FE37E3">
      <w:pPr>
        <w:widowControl w:val="0"/>
        <w:tabs>
          <w:tab w:val="left" w:pos="4230"/>
        </w:tabs>
        <w:autoSpaceDE w:val="0"/>
        <w:autoSpaceDN w:val="0"/>
        <w:adjustRightInd w:val="0"/>
        <w:jc w:val="both"/>
        <w:rPr>
          <w:rFonts w:eastAsiaTheme="minorEastAsia"/>
          <w:lang w:eastAsia="en-CA"/>
        </w:rPr>
      </w:pPr>
      <w:r w:rsidRPr="00E2539E">
        <w:rPr>
          <w:rFonts w:eastAsiaTheme="minorEastAsia"/>
          <w:lang w:eastAsia="en-CA"/>
        </w:rPr>
        <w:t>Gross margin</w:t>
      </w:r>
      <w:r w:rsidRPr="00E2539E">
        <w:rPr>
          <w:rFonts w:eastAsiaTheme="minorEastAsia"/>
          <w:lang w:eastAsia="en-CA"/>
        </w:rPr>
        <w:tab/>
        <w:t>$100,000</w:t>
      </w:r>
    </w:p>
    <w:p w:rsidR="00FE37E3" w:rsidRPr="00E2539E" w:rsidRDefault="00FE37E3" w:rsidP="00FE37E3">
      <w:pPr>
        <w:widowControl w:val="0"/>
        <w:autoSpaceDE w:val="0"/>
        <w:autoSpaceDN w:val="0"/>
        <w:adjustRightInd w:val="0"/>
        <w:jc w:val="both"/>
        <w:rPr>
          <w:rFonts w:eastAsiaTheme="minorEastAsia"/>
          <w:lang w:eastAsia="en-CA"/>
        </w:rPr>
      </w:pP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lang w:eastAsia="en-CA"/>
        </w:rPr>
        <w:t>What was the cost of goods manufactured for the year?</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A)  </w:t>
      </w:r>
      <w:r w:rsidRPr="00E2539E">
        <w:rPr>
          <w:rFonts w:eastAsiaTheme="minorEastAsia"/>
          <w:lang w:eastAsia="en-CA"/>
        </w:rPr>
        <w:t>$395,345</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B)  </w:t>
      </w:r>
      <w:r w:rsidRPr="00E2539E">
        <w:rPr>
          <w:rFonts w:eastAsiaTheme="minorEastAsia"/>
          <w:lang w:eastAsia="en-CA"/>
        </w:rPr>
        <w:t>$ 95,345</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C)  </w:t>
      </w:r>
      <w:r w:rsidRPr="00E2539E">
        <w:rPr>
          <w:rFonts w:eastAsiaTheme="minorEastAsia"/>
          <w:lang w:eastAsia="en-CA"/>
        </w:rPr>
        <w:t>$104,655</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D)  </w:t>
      </w:r>
      <w:r w:rsidRPr="00E2539E">
        <w:rPr>
          <w:rFonts w:eastAsiaTheme="minorEastAsia"/>
          <w:lang w:eastAsia="en-CA"/>
        </w:rPr>
        <w:t>$404,655</w:t>
      </w:r>
    </w:p>
    <w:p w:rsidR="00FE37E3" w:rsidRPr="00E2539E" w:rsidRDefault="00FE37E3" w:rsidP="00FE37E3">
      <w:pPr>
        <w:widowControl w:val="0"/>
        <w:tabs>
          <w:tab w:val="left" w:pos="1132"/>
        </w:tabs>
        <w:jc w:val="both"/>
        <w:rPr>
          <w:rFonts w:eastAsiaTheme="minorEastAsia"/>
          <w:color w:val="000000"/>
          <w:lang w:eastAsia="en-CA"/>
        </w:rPr>
      </w:pPr>
    </w:p>
    <w:p w:rsidR="00FE37E3" w:rsidRPr="00E2539E" w:rsidRDefault="00FE37E3" w:rsidP="001500FC">
      <w:pPr>
        <w:widowControl w:val="0"/>
        <w:tabs>
          <w:tab w:val="left" w:pos="1132"/>
        </w:tabs>
        <w:rPr>
          <w:rFonts w:eastAsiaTheme="minorEastAsia"/>
          <w:lang w:eastAsia="en-CA"/>
        </w:rPr>
      </w:pPr>
      <w:r w:rsidRPr="00E2539E">
        <w:rPr>
          <w:rFonts w:eastAsiaTheme="minorEastAsia"/>
          <w:color w:val="000000"/>
          <w:lang w:eastAsia="en-CA"/>
        </w:rPr>
        <w:t>5.</w:t>
      </w:r>
      <w:r w:rsidRPr="00E2539E">
        <w:rPr>
          <w:rFonts w:eastAsiaTheme="minorEastAsia"/>
          <w:lang w:eastAsia="en-CA"/>
        </w:rPr>
        <w:t xml:space="preserve"> The books of </w:t>
      </w:r>
      <w:r w:rsidR="001500FC">
        <w:rPr>
          <w:rFonts w:eastAsiaTheme="minorEastAsia"/>
          <w:lang w:eastAsia="en-CA"/>
        </w:rPr>
        <w:t>B</w:t>
      </w:r>
      <w:r w:rsidRPr="00E2539E">
        <w:rPr>
          <w:rFonts w:eastAsiaTheme="minorEastAsia"/>
          <w:lang w:eastAsia="en-CA"/>
        </w:rPr>
        <w:t xml:space="preserve"> Inc. provide some financial </w:t>
      </w:r>
      <w:r w:rsidR="001500FC" w:rsidRPr="00E2539E">
        <w:rPr>
          <w:rFonts w:eastAsiaTheme="minorEastAsia"/>
          <w:lang w:eastAsia="en-CA"/>
        </w:rPr>
        <w:t>information</w:t>
      </w:r>
      <w:r w:rsidRPr="00E2539E">
        <w:rPr>
          <w:rFonts w:eastAsiaTheme="minorEastAsia"/>
          <w:lang w:eastAsia="en-CA"/>
        </w:rPr>
        <w:t xml:space="preserve"> for the year ended </w:t>
      </w:r>
      <w:r w:rsidRPr="00E2539E">
        <w:rPr>
          <w:rFonts w:eastAsiaTheme="minorEastAsia"/>
          <w:lang w:eastAsia="en-CA"/>
        </w:rPr>
        <w:br/>
        <w:t>Dec. 31, 2014:</w:t>
      </w:r>
    </w:p>
    <w:p w:rsidR="00FE37E3" w:rsidRPr="00E2539E" w:rsidRDefault="00FE37E3" w:rsidP="00FE37E3">
      <w:pPr>
        <w:widowControl w:val="0"/>
        <w:tabs>
          <w:tab w:val="left" w:pos="1636"/>
        </w:tabs>
        <w:jc w:val="both"/>
        <w:rPr>
          <w:rFonts w:eastAsiaTheme="minorEastAsia"/>
          <w:lang w:eastAsia="en-CA"/>
        </w:rPr>
      </w:pPr>
    </w:p>
    <w:p w:rsidR="00FE37E3" w:rsidRPr="00E2539E" w:rsidRDefault="00FE37E3" w:rsidP="00FE37E3">
      <w:pPr>
        <w:framePr w:hSpace="180" w:wrap="around" w:vAnchor="text" w:hAnchor="page" w:x="1" w:y="12170"/>
        <w:widowControl w:val="0"/>
        <w:tabs>
          <w:tab w:val="left" w:pos="720"/>
        </w:tabs>
        <w:autoSpaceDE w:val="0"/>
        <w:autoSpaceDN w:val="0"/>
        <w:adjustRightInd w:val="0"/>
        <w:jc w:val="both"/>
        <w:rPr>
          <w:rFonts w:eastAsiaTheme="minorEastAsia"/>
          <w:lang w:eastAsia="en-CA"/>
        </w:rPr>
      </w:pPr>
    </w:p>
    <w:p w:rsidR="00FE37E3" w:rsidRPr="00E2539E" w:rsidRDefault="00FE37E3" w:rsidP="00FE37E3">
      <w:pPr>
        <w:widowControl w:val="0"/>
        <w:tabs>
          <w:tab w:val="left" w:pos="4050"/>
        </w:tabs>
        <w:autoSpaceDE w:val="0"/>
        <w:autoSpaceDN w:val="0"/>
        <w:adjustRightInd w:val="0"/>
        <w:jc w:val="both"/>
        <w:rPr>
          <w:rFonts w:eastAsiaTheme="minorEastAsia"/>
          <w:lang w:eastAsia="en-CA"/>
        </w:rPr>
      </w:pPr>
      <w:r w:rsidRPr="00E2539E">
        <w:rPr>
          <w:rFonts w:eastAsiaTheme="minorEastAsia"/>
          <w:lang w:eastAsia="en-CA"/>
        </w:rPr>
        <w:t xml:space="preserve"> Raw materials used in production</w:t>
      </w:r>
      <w:r w:rsidRPr="00E2539E">
        <w:rPr>
          <w:rFonts w:eastAsiaTheme="minorEastAsia"/>
          <w:lang w:eastAsia="en-CA"/>
        </w:rPr>
        <w:tab/>
        <w:t>$   500,000</w:t>
      </w:r>
    </w:p>
    <w:p w:rsidR="00FE37E3" w:rsidRPr="00E2539E" w:rsidRDefault="00FE37E3" w:rsidP="00FE37E3">
      <w:pPr>
        <w:widowControl w:val="0"/>
        <w:tabs>
          <w:tab w:val="left" w:pos="4050"/>
        </w:tabs>
        <w:autoSpaceDE w:val="0"/>
        <w:autoSpaceDN w:val="0"/>
        <w:adjustRightInd w:val="0"/>
        <w:jc w:val="both"/>
        <w:rPr>
          <w:rFonts w:eastAsiaTheme="minorEastAsia"/>
          <w:lang w:eastAsia="en-CA"/>
        </w:rPr>
      </w:pPr>
      <w:r w:rsidRPr="00E2539E">
        <w:rPr>
          <w:rFonts w:eastAsiaTheme="minorEastAsia"/>
          <w:lang w:eastAsia="en-CA"/>
        </w:rPr>
        <w:t xml:space="preserve"> Direct labour</w:t>
      </w:r>
      <w:r w:rsidRPr="00E2539E">
        <w:rPr>
          <w:rFonts w:eastAsiaTheme="minorEastAsia"/>
          <w:lang w:eastAsia="en-CA"/>
        </w:rPr>
        <w:tab/>
        <w:t>$   600,000</w:t>
      </w:r>
    </w:p>
    <w:p w:rsidR="00FE37E3" w:rsidRPr="00E2539E" w:rsidRDefault="00FE37E3" w:rsidP="00FE37E3">
      <w:pPr>
        <w:widowControl w:val="0"/>
        <w:tabs>
          <w:tab w:val="left" w:pos="4050"/>
        </w:tabs>
        <w:autoSpaceDE w:val="0"/>
        <w:autoSpaceDN w:val="0"/>
        <w:adjustRightInd w:val="0"/>
        <w:jc w:val="both"/>
        <w:rPr>
          <w:rFonts w:eastAsiaTheme="minorEastAsia"/>
          <w:lang w:eastAsia="en-CA"/>
        </w:rPr>
      </w:pPr>
      <w:r w:rsidRPr="00E2539E">
        <w:rPr>
          <w:rFonts w:eastAsiaTheme="minorEastAsia"/>
          <w:lang w:eastAsia="en-CA"/>
        </w:rPr>
        <w:t xml:space="preserve"> Total overhead costs</w:t>
      </w:r>
      <w:r w:rsidRPr="00E2539E">
        <w:rPr>
          <w:rFonts w:eastAsiaTheme="minorEastAsia"/>
          <w:lang w:eastAsia="en-CA"/>
        </w:rPr>
        <w:tab/>
        <w:t>$   1,100,000</w:t>
      </w:r>
    </w:p>
    <w:p w:rsidR="00FE37E3" w:rsidRPr="00E2539E" w:rsidRDefault="00FE37E3" w:rsidP="00FE37E3">
      <w:pPr>
        <w:widowControl w:val="0"/>
        <w:tabs>
          <w:tab w:val="left" w:pos="4050"/>
        </w:tabs>
        <w:autoSpaceDE w:val="0"/>
        <w:autoSpaceDN w:val="0"/>
        <w:adjustRightInd w:val="0"/>
        <w:jc w:val="both"/>
        <w:rPr>
          <w:rFonts w:eastAsiaTheme="minorEastAsia"/>
          <w:lang w:eastAsia="en-CA"/>
        </w:rPr>
      </w:pPr>
      <w:r w:rsidRPr="00E2539E">
        <w:rPr>
          <w:rFonts w:eastAsiaTheme="minorEastAsia"/>
          <w:lang w:eastAsia="en-CA"/>
        </w:rPr>
        <w:t xml:space="preserve"> Cost of goods manufactured</w:t>
      </w:r>
      <w:r w:rsidRPr="00E2539E">
        <w:rPr>
          <w:rFonts w:eastAsiaTheme="minorEastAsia"/>
          <w:lang w:eastAsia="en-CA"/>
        </w:rPr>
        <w:tab/>
        <w:t>$2,400,000</w:t>
      </w:r>
    </w:p>
    <w:p w:rsidR="00FE37E3" w:rsidRPr="00E2539E" w:rsidRDefault="00FE37E3" w:rsidP="00FE37E3">
      <w:pPr>
        <w:widowControl w:val="0"/>
        <w:tabs>
          <w:tab w:val="left" w:pos="4050"/>
        </w:tabs>
        <w:autoSpaceDE w:val="0"/>
        <w:autoSpaceDN w:val="0"/>
        <w:adjustRightInd w:val="0"/>
        <w:jc w:val="both"/>
        <w:rPr>
          <w:rFonts w:eastAsiaTheme="minorEastAsia"/>
          <w:lang w:eastAsia="en-CA"/>
        </w:rPr>
      </w:pPr>
      <w:r w:rsidRPr="00E2539E">
        <w:rPr>
          <w:rFonts w:eastAsiaTheme="minorEastAsia"/>
          <w:lang w:eastAsia="en-CA"/>
        </w:rPr>
        <w:t xml:space="preserve"> Beginning work-in-process inventory</w:t>
      </w:r>
      <w:r w:rsidRPr="00E2539E">
        <w:rPr>
          <w:rFonts w:eastAsiaTheme="minorEastAsia"/>
          <w:lang w:eastAsia="en-CA"/>
        </w:rPr>
        <w:tab/>
        <w:t>$   500,000</w:t>
      </w:r>
    </w:p>
    <w:p w:rsidR="00FE37E3" w:rsidRPr="00E2539E" w:rsidRDefault="00FE37E3" w:rsidP="00FE37E3">
      <w:pPr>
        <w:widowControl w:val="0"/>
        <w:autoSpaceDE w:val="0"/>
        <w:autoSpaceDN w:val="0"/>
        <w:adjustRightInd w:val="0"/>
        <w:jc w:val="both"/>
        <w:rPr>
          <w:rFonts w:eastAsiaTheme="minorEastAsia"/>
          <w:lang w:eastAsia="en-CA"/>
        </w:rPr>
      </w:pPr>
    </w:p>
    <w:p w:rsidR="00FE37E3" w:rsidRPr="00E2539E" w:rsidRDefault="00FE37E3" w:rsidP="00FE37E3">
      <w:pPr>
        <w:widowControl w:val="0"/>
        <w:tabs>
          <w:tab w:val="left" w:pos="720"/>
        </w:tabs>
        <w:autoSpaceDE w:val="0"/>
        <w:autoSpaceDN w:val="0"/>
        <w:adjustRightInd w:val="0"/>
        <w:jc w:val="both"/>
        <w:rPr>
          <w:rFonts w:eastAsiaTheme="minorEastAsia"/>
          <w:lang w:eastAsia="en-CA"/>
        </w:rPr>
      </w:pPr>
      <w:r w:rsidRPr="00E2539E">
        <w:rPr>
          <w:rFonts w:eastAsiaTheme="minorEastAsia"/>
          <w:lang w:eastAsia="en-CA"/>
        </w:rPr>
        <w:t>What was the ending work-in-process inventory?</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A)  </w:t>
      </w:r>
      <w:r w:rsidRPr="00E2539E">
        <w:rPr>
          <w:rFonts w:eastAsiaTheme="minorEastAsia"/>
          <w:lang w:eastAsia="en-CA"/>
        </w:rPr>
        <w:t>$500,000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B)  </w:t>
      </w:r>
      <w:r w:rsidRPr="00E2539E">
        <w:rPr>
          <w:rFonts w:eastAsiaTheme="minorEastAsia"/>
          <w:lang w:eastAsia="en-CA"/>
        </w:rPr>
        <w:t>$400,000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C)  </w:t>
      </w:r>
      <w:r w:rsidRPr="00E2539E">
        <w:rPr>
          <w:rFonts w:eastAsiaTheme="minorEastAsia"/>
          <w:lang w:eastAsia="en-CA"/>
        </w:rPr>
        <w:t>$300,000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D)  </w:t>
      </w:r>
      <w:r w:rsidRPr="00E2539E">
        <w:rPr>
          <w:rFonts w:eastAsiaTheme="minorEastAsia"/>
          <w:lang w:eastAsia="en-CA"/>
        </w:rPr>
        <w:t>$200,000</w:t>
      </w:r>
    </w:p>
    <w:p w:rsidR="00FE37E3" w:rsidRDefault="00FE37E3" w:rsidP="00FE37E3">
      <w:pPr>
        <w:widowControl w:val="0"/>
        <w:tabs>
          <w:tab w:val="left" w:pos="720"/>
        </w:tabs>
        <w:autoSpaceDE w:val="0"/>
        <w:autoSpaceDN w:val="0"/>
        <w:adjustRightInd w:val="0"/>
        <w:jc w:val="both"/>
        <w:rPr>
          <w:rFonts w:eastAsiaTheme="minorEastAsia"/>
          <w:lang w:eastAsia="en-CA"/>
        </w:rPr>
      </w:pPr>
    </w:p>
    <w:p w:rsidR="00386E94" w:rsidRDefault="00386E94" w:rsidP="00FE37E3">
      <w:pPr>
        <w:widowControl w:val="0"/>
        <w:tabs>
          <w:tab w:val="left" w:pos="720"/>
        </w:tabs>
        <w:autoSpaceDE w:val="0"/>
        <w:autoSpaceDN w:val="0"/>
        <w:adjustRightInd w:val="0"/>
        <w:jc w:val="both"/>
        <w:rPr>
          <w:rFonts w:eastAsiaTheme="minorEastAsia"/>
          <w:lang w:eastAsia="en-CA"/>
        </w:rPr>
      </w:pPr>
    </w:p>
    <w:p w:rsidR="00386E94" w:rsidRDefault="00386E94" w:rsidP="00FE37E3">
      <w:pPr>
        <w:widowControl w:val="0"/>
        <w:tabs>
          <w:tab w:val="left" w:pos="720"/>
        </w:tabs>
        <w:autoSpaceDE w:val="0"/>
        <w:autoSpaceDN w:val="0"/>
        <w:adjustRightInd w:val="0"/>
        <w:jc w:val="both"/>
        <w:rPr>
          <w:rFonts w:eastAsiaTheme="minorEastAsia"/>
          <w:lang w:eastAsia="en-CA"/>
        </w:rPr>
      </w:pPr>
    </w:p>
    <w:p w:rsidR="00D35FB9" w:rsidRDefault="00D35FB9" w:rsidP="00FE37E3">
      <w:pPr>
        <w:widowControl w:val="0"/>
        <w:tabs>
          <w:tab w:val="left" w:pos="720"/>
        </w:tabs>
        <w:autoSpaceDE w:val="0"/>
        <w:autoSpaceDN w:val="0"/>
        <w:adjustRightInd w:val="0"/>
        <w:jc w:val="both"/>
        <w:rPr>
          <w:rFonts w:eastAsiaTheme="minorEastAsia"/>
          <w:lang w:eastAsia="en-CA"/>
        </w:rPr>
      </w:pPr>
    </w:p>
    <w:p w:rsidR="00D35FB9" w:rsidRDefault="00D35FB9" w:rsidP="00FE37E3">
      <w:pPr>
        <w:widowControl w:val="0"/>
        <w:tabs>
          <w:tab w:val="left" w:pos="720"/>
        </w:tabs>
        <w:autoSpaceDE w:val="0"/>
        <w:autoSpaceDN w:val="0"/>
        <w:adjustRightInd w:val="0"/>
        <w:jc w:val="both"/>
        <w:rPr>
          <w:rFonts w:eastAsiaTheme="minorEastAsia"/>
          <w:lang w:eastAsia="en-CA"/>
        </w:rPr>
      </w:pPr>
    </w:p>
    <w:p w:rsidR="00386E94" w:rsidRDefault="00386E94" w:rsidP="00FE37E3">
      <w:pPr>
        <w:widowControl w:val="0"/>
        <w:tabs>
          <w:tab w:val="left" w:pos="720"/>
        </w:tabs>
        <w:autoSpaceDE w:val="0"/>
        <w:autoSpaceDN w:val="0"/>
        <w:adjustRightInd w:val="0"/>
        <w:jc w:val="both"/>
        <w:rPr>
          <w:rFonts w:eastAsiaTheme="minorEastAsia"/>
          <w:lang w:eastAsia="en-CA"/>
        </w:rPr>
      </w:pPr>
    </w:p>
    <w:p w:rsidR="00D35FB9" w:rsidRPr="00E2539E" w:rsidRDefault="00D35FB9" w:rsidP="009F1F5C">
      <w:pPr>
        <w:widowControl w:val="0"/>
        <w:autoSpaceDE w:val="0"/>
        <w:autoSpaceDN w:val="0"/>
        <w:adjustRightInd w:val="0"/>
        <w:rPr>
          <w:rFonts w:eastAsiaTheme="minorEastAsia"/>
          <w:lang w:eastAsia="en-CA"/>
        </w:rPr>
      </w:pPr>
      <w:r w:rsidRPr="00E2539E">
        <w:rPr>
          <w:rFonts w:eastAsiaTheme="minorEastAsia"/>
          <w:color w:val="000000"/>
          <w:lang w:eastAsia="en-CA"/>
        </w:rPr>
        <w:lastRenderedPageBreak/>
        <w:t xml:space="preserve">6. </w:t>
      </w:r>
      <w:r>
        <w:rPr>
          <w:rFonts w:eastAsiaTheme="minorEastAsia"/>
          <w:color w:val="000000"/>
          <w:lang w:eastAsia="en-CA"/>
        </w:rPr>
        <w:t>C Co.</w:t>
      </w:r>
      <w:r w:rsidRPr="00E2539E">
        <w:rPr>
          <w:rFonts w:eastAsiaTheme="minorEastAsia"/>
          <w:lang w:eastAsia="en-CA"/>
        </w:rPr>
        <w:t xml:space="preserve"> uses a predetermined overhead rate based on direct labour hours to apply manufacturing overhead to jobs. The company estimated manufacturing overhead at $255,000 for the year and direct labour hours at 100,000 hours. Actual manufacturing overhead costs incurred during the year totalled $270,000; actual direct labour hours were 105,000. What was the overapplied or underapplied overhead for the year?</w:t>
      </w:r>
    </w:p>
    <w:p w:rsidR="00D35FB9" w:rsidRPr="00E2539E" w:rsidRDefault="00D35FB9" w:rsidP="00D35FB9">
      <w:pPr>
        <w:widowControl w:val="0"/>
        <w:tabs>
          <w:tab w:val="left" w:pos="780"/>
        </w:tabs>
        <w:autoSpaceDE w:val="0"/>
        <w:autoSpaceDN w:val="0"/>
        <w:adjustRightInd w:val="0"/>
        <w:ind w:left="60"/>
        <w:jc w:val="both"/>
        <w:rPr>
          <w:rFonts w:eastAsiaTheme="minorEastAsia"/>
          <w:lang w:eastAsia="en-CA"/>
        </w:rPr>
      </w:pPr>
    </w:p>
    <w:p w:rsidR="00D35FB9" w:rsidRPr="00E2539E" w:rsidRDefault="00D35FB9" w:rsidP="00D35FB9">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  </w:t>
      </w:r>
      <w:r w:rsidRPr="00E2539E">
        <w:rPr>
          <w:rFonts w:eastAsiaTheme="minorEastAsia"/>
          <w:lang w:eastAsia="en-CA"/>
        </w:rPr>
        <w:t>A)         $2,250 overapplied</w:t>
      </w:r>
      <w:r w:rsidRPr="00E2539E">
        <w:rPr>
          <w:rFonts w:eastAsiaTheme="minorEastAsia"/>
          <w:lang w:eastAsia="en-CA"/>
        </w:rPr>
        <w:tab/>
      </w:r>
    </w:p>
    <w:p w:rsidR="00D35FB9" w:rsidRPr="00E2539E" w:rsidRDefault="00D35FB9" w:rsidP="00D35FB9">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  </w:t>
      </w:r>
      <w:r w:rsidRPr="00E2539E">
        <w:rPr>
          <w:rFonts w:eastAsiaTheme="minorEastAsia"/>
          <w:lang w:eastAsia="en-CA"/>
        </w:rPr>
        <w:t>B)        $2,250 underapplied</w:t>
      </w:r>
    </w:p>
    <w:p w:rsidR="00D35FB9" w:rsidRPr="00E2539E" w:rsidRDefault="00D35FB9" w:rsidP="00D35FB9">
      <w:pPr>
        <w:widowControl w:val="0"/>
        <w:autoSpaceDE w:val="0"/>
        <w:autoSpaceDN w:val="0"/>
        <w:adjustRightInd w:val="0"/>
        <w:jc w:val="both"/>
        <w:rPr>
          <w:rFonts w:eastAsiaTheme="minorEastAsia"/>
          <w:lang w:eastAsia="en-CA"/>
        </w:rPr>
      </w:pPr>
      <w:r w:rsidRPr="00E2539E">
        <w:rPr>
          <w:rFonts w:eastAsiaTheme="minorEastAsia"/>
          <w:lang w:eastAsia="en-CA"/>
        </w:rPr>
        <w:t xml:space="preserve">  C)</w:t>
      </w:r>
      <w:r w:rsidRPr="00E2539E">
        <w:rPr>
          <w:rFonts w:eastAsiaTheme="minorEastAsia"/>
          <w:lang w:eastAsia="en-CA"/>
        </w:rPr>
        <w:tab/>
        <w:t xml:space="preserve">  $15,000 overapplied</w:t>
      </w:r>
    </w:p>
    <w:p w:rsidR="00D35FB9" w:rsidRPr="00E2539E" w:rsidRDefault="00D35FB9" w:rsidP="00D35FB9">
      <w:pPr>
        <w:widowControl w:val="0"/>
        <w:autoSpaceDE w:val="0"/>
        <w:autoSpaceDN w:val="0"/>
        <w:adjustRightInd w:val="0"/>
        <w:jc w:val="both"/>
        <w:rPr>
          <w:rFonts w:eastAsiaTheme="minorEastAsia"/>
          <w:lang w:eastAsia="en-CA"/>
        </w:rPr>
      </w:pPr>
      <w:r w:rsidRPr="00E2539E">
        <w:rPr>
          <w:rFonts w:eastAsiaTheme="minorEastAsia"/>
          <w:lang w:eastAsia="en-CA"/>
        </w:rPr>
        <w:t xml:space="preserve">  D)</w:t>
      </w:r>
      <w:r w:rsidRPr="00E2539E">
        <w:rPr>
          <w:rFonts w:eastAsiaTheme="minorEastAsia"/>
          <w:lang w:eastAsia="en-CA"/>
        </w:rPr>
        <w:tab/>
        <w:t xml:space="preserve">  $15,000 underapplied</w:t>
      </w:r>
    </w:p>
    <w:p w:rsidR="00D35FB9" w:rsidRPr="00E2539E" w:rsidRDefault="00D35FB9" w:rsidP="00D35FB9">
      <w:pPr>
        <w:widowControl w:val="0"/>
        <w:tabs>
          <w:tab w:val="left" w:pos="780"/>
          <w:tab w:val="left" w:pos="5610"/>
          <w:tab w:val="left" w:pos="6030"/>
        </w:tabs>
        <w:autoSpaceDE w:val="0"/>
        <w:autoSpaceDN w:val="0"/>
        <w:adjustRightInd w:val="0"/>
        <w:jc w:val="both"/>
        <w:rPr>
          <w:rFonts w:eastAsiaTheme="minorEastAsia"/>
          <w:lang w:eastAsia="en-CA"/>
        </w:rPr>
      </w:pPr>
      <w:r w:rsidRPr="00E2539E">
        <w:rPr>
          <w:rFonts w:eastAsiaTheme="minorEastAsia"/>
          <w:lang w:eastAsia="en-CA"/>
        </w:rPr>
        <w:tab/>
      </w:r>
    </w:p>
    <w:p w:rsidR="00D35FB9" w:rsidRPr="00E2539E" w:rsidRDefault="00D35FB9" w:rsidP="009F1F5C">
      <w:pPr>
        <w:pStyle w:val="ListParagraph"/>
        <w:widowControl w:val="0"/>
        <w:numPr>
          <w:ilvl w:val="0"/>
          <w:numId w:val="1"/>
        </w:numPr>
        <w:tabs>
          <w:tab w:val="clear" w:pos="720"/>
          <w:tab w:val="num" w:pos="284"/>
        </w:tabs>
        <w:ind w:hanging="720"/>
        <w:jc w:val="both"/>
      </w:pPr>
      <w:r w:rsidRPr="00E2539E">
        <w:t xml:space="preserve">The following data have been provided by </w:t>
      </w:r>
      <w:r w:rsidR="009F1F5C">
        <w:t>D Co. for its</w:t>
      </w:r>
      <w:r w:rsidRPr="00E2539E">
        <w:t xml:space="preserve"> single product:</w:t>
      </w:r>
    </w:p>
    <w:p w:rsidR="00D35FB9" w:rsidRPr="00E2539E" w:rsidRDefault="00D35FB9" w:rsidP="00D35FB9">
      <w:pPr>
        <w:widowControl w:val="0"/>
        <w:jc w:val="both"/>
      </w:pPr>
    </w:p>
    <w:p w:rsidR="00D35FB9" w:rsidRPr="00E2539E" w:rsidRDefault="00D35FB9" w:rsidP="00D35FB9">
      <w:pPr>
        <w:widowControl w:val="0"/>
        <w:tabs>
          <w:tab w:val="left" w:pos="2700"/>
          <w:tab w:val="left" w:pos="4233"/>
        </w:tabs>
        <w:jc w:val="both"/>
        <w:rPr>
          <w:u w:val="single"/>
          <w:lang w:eastAsia="en-US"/>
        </w:rPr>
      </w:pPr>
      <w:r w:rsidRPr="00E2539E">
        <w:rPr>
          <w:lang w:eastAsia="en-US"/>
        </w:rPr>
        <w:tab/>
      </w:r>
      <w:r w:rsidRPr="00E2539E">
        <w:rPr>
          <w:u w:val="single"/>
        </w:rPr>
        <w:t>This Year</w:t>
      </w:r>
      <w:r w:rsidRPr="00E2539E">
        <w:rPr>
          <w:u w:val="single"/>
          <w:lang w:eastAsia="en-US"/>
        </w:rPr>
        <w:tab/>
      </w:r>
      <w:r w:rsidRPr="00E2539E">
        <w:rPr>
          <w:u w:val="single"/>
        </w:rPr>
        <w:t>Last Year</w:t>
      </w:r>
    </w:p>
    <w:p w:rsidR="00D35FB9" w:rsidRPr="00E2539E" w:rsidRDefault="00D35FB9" w:rsidP="00D35FB9">
      <w:pPr>
        <w:widowControl w:val="0"/>
        <w:tabs>
          <w:tab w:val="left" w:pos="2700"/>
          <w:tab w:val="left" w:pos="4233"/>
        </w:tabs>
        <w:jc w:val="both"/>
        <w:rPr>
          <w:lang w:eastAsia="en-US"/>
        </w:rPr>
      </w:pPr>
      <w:r w:rsidRPr="00E2539E">
        <w:t>Units Sold</w:t>
      </w:r>
      <w:r w:rsidRPr="00E2539E">
        <w:rPr>
          <w:lang w:eastAsia="en-US"/>
        </w:rPr>
        <w:tab/>
      </w:r>
      <w:r w:rsidR="005A1613">
        <w:rPr>
          <w:lang w:eastAsia="en-US"/>
        </w:rPr>
        <w:t xml:space="preserve">     </w:t>
      </w:r>
      <w:r w:rsidRPr="00E2539E">
        <w:t>200,000</w:t>
      </w:r>
      <w:r w:rsidRPr="00E2539E">
        <w:rPr>
          <w:lang w:eastAsia="en-US"/>
        </w:rPr>
        <w:tab/>
      </w:r>
      <w:r w:rsidRPr="00E2539E">
        <w:t>150,000</w:t>
      </w:r>
    </w:p>
    <w:p w:rsidR="00D35FB9" w:rsidRPr="00E2539E" w:rsidRDefault="00D35FB9" w:rsidP="00D35FB9">
      <w:pPr>
        <w:widowControl w:val="0"/>
        <w:tabs>
          <w:tab w:val="left" w:pos="2700"/>
          <w:tab w:val="left" w:pos="4233"/>
        </w:tabs>
        <w:jc w:val="both"/>
        <w:rPr>
          <w:lang w:eastAsia="en-US"/>
        </w:rPr>
      </w:pPr>
      <w:r w:rsidRPr="00E2539E">
        <w:t>Sales Revenue</w:t>
      </w:r>
      <w:r w:rsidRPr="00E2539E">
        <w:rPr>
          <w:lang w:eastAsia="en-US"/>
        </w:rPr>
        <w:tab/>
      </w:r>
      <w:r w:rsidRPr="00E2539E">
        <w:t>$1,000,000</w:t>
      </w:r>
      <w:r w:rsidRPr="00E2539E">
        <w:rPr>
          <w:lang w:eastAsia="en-US"/>
        </w:rPr>
        <w:tab/>
      </w:r>
      <w:r w:rsidRPr="00E2539E">
        <w:t>$750,000</w:t>
      </w:r>
    </w:p>
    <w:p w:rsidR="00D35FB9" w:rsidRPr="00E2539E" w:rsidRDefault="00D35FB9" w:rsidP="00D35FB9">
      <w:pPr>
        <w:widowControl w:val="0"/>
        <w:tabs>
          <w:tab w:val="left" w:pos="2700"/>
          <w:tab w:val="left" w:pos="4233"/>
        </w:tabs>
        <w:jc w:val="both"/>
        <w:rPr>
          <w:u w:val="single"/>
          <w:lang w:eastAsia="en-US"/>
        </w:rPr>
      </w:pPr>
      <w:r w:rsidRPr="00E2539E">
        <w:rPr>
          <w:i/>
          <w:iCs/>
        </w:rPr>
        <w:t>Less:</w:t>
      </w:r>
      <w:r w:rsidRPr="00E2539E">
        <w:t xml:space="preserve"> Cost of Goods Sold</w:t>
      </w:r>
      <w:r w:rsidRPr="00E2539E">
        <w:rPr>
          <w:lang w:eastAsia="en-US"/>
        </w:rPr>
        <w:tab/>
      </w:r>
      <w:r w:rsidRPr="00E2539E">
        <w:rPr>
          <w:u w:val="single"/>
        </w:rPr>
        <w:t>$   700,000</w:t>
      </w:r>
      <w:r w:rsidRPr="00E2539E">
        <w:rPr>
          <w:u w:val="single"/>
          <w:lang w:eastAsia="en-US"/>
        </w:rPr>
        <w:tab/>
      </w:r>
      <w:r w:rsidRPr="00E2539E">
        <w:rPr>
          <w:u w:val="single"/>
        </w:rPr>
        <w:t>$525,000</w:t>
      </w:r>
    </w:p>
    <w:p w:rsidR="00D35FB9" w:rsidRPr="00E2539E" w:rsidRDefault="00D35FB9" w:rsidP="00D35FB9">
      <w:pPr>
        <w:widowControl w:val="0"/>
        <w:tabs>
          <w:tab w:val="left" w:pos="2700"/>
          <w:tab w:val="left" w:pos="4233"/>
        </w:tabs>
        <w:jc w:val="both"/>
        <w:rPr>
          <w:lang w:eastAsia="en-US"/>
        </w:rPr>
      </w:pPr>
      <w:r w:rsidRPr="00E2539E">
        <w:t>Gross Margin</w:t>
      </w:r>
      <w:r w:rsidRPr="00E2539E">
        <w:rPr>
          <w:lang w:eastAsia="en-US"/>
        </w:rPr>
        <w:tab/>
      </w:r>
      <w:r w:rsidRPr="00E2539E">
        <w:t>$   300,000</w:t>
      </w:r>
      <w:r w:rsidRPr="00E2539E">
        <w:rPr>
          <w:lang w:eastAsia="en-US"/>
        </w:rPr>
        <w:tab/>
      </w:r>
      <w:r w:rsidRPr="00E2539E">
        <w:t>$225,000</w:t>
      </w:r>
    </w:p>
    <w:p w:rsidR="00D35FB9" w:rsidRPr="00E2539E" w:rsidRDefault="00D35FB9" w:rsidP="00D35FB9">
      <w:pPr>
        <w:widowControl w:val="0"/>
        <w:tabs>
          <w:tab w:val="left" w:pos="2700"/>
          <w:tab w:val="left" w:pos="4233"/>
        </w:tabs>
        <w:jc w:val="both"/>
        <w:rPr>
          <w:u w:val="single"/>
          <w:lang w:eastAsia="en-US"/>
        </w:rPr>
      </w:pPr>
      <w:r w:rsidRPr="00E2539E">
        <w:rPr>
          <w:i/>
          <w:iCs/>
        </w:rPr>
        <w:t>Less:</w:t>
      </w:r>
      <w:r w:rsidRPr="00E2539E">
        <w:t xml:space="preserve"> Operating Expenses</w:t>
      </w:r>
      <w:r w:rsidRPr="00E2539E">
        <w:rPr>
          <w:u w:val="single"/>
        </w:rPr>
        <w:t xml:space="preserve">$   </w:t>
      </w:r>
      <w:r w:rsidR="005A1613">
        <w:rPr>
          <w:u w:val="single"/>
        </w:rPr>
        <w:t xml:space="preserve">    </w:t>
      </w:r>
      <w:r w:rsidRPr="00E2539E">
        <w:rPr>
          <w:u w:val="single"/>
        </w:rPr>
        <w:t>222,000</w:t>
      </w:r>
      <w:r w:rsidRPr="00E2539E">
        <w:rPr>
          <w:u w:val="single"/>
          <w:lang w:eastAsia="en-US"/>
        </w:rPr>
        <w:tab/>
      </w:r>
      <w:r w:rsidRPr="00E2539E">
        <w:rPr>
          <w:u w:val="single"/>
        </w:rPr>
        <w:t>$210,000</w:t>
      </w:r>
    </w:p>
    <w:p w:rsidR="00D35FB9" w:rsidRPr="00E2539E" w:rsidRDefault="00D35FB9" w:rsidP="005A1613">
      <w:pPr>
        <w:widowControl w:val="0"/>
        <w:tabs>
          <w:tab w:val="left" w:pos="2666"/>
          <w:tab w:val="left" w:pos="2700"/>
          <w:tab w:val="left" w:pos="4233"/>
        </w:tabs>
        <w:jc w:val="both"/>
        <w:rPr>
          <w:lang w:eastAsia="en-US"/>
        </w:rPr>
      </w:pPr>
      <w:r w:rsidRPr="00E2539E">
        <w:t>Net Income</w:t>
      </w:r>
      <w:r w:rsidR="005A1613">
        <w:rPr>
          <w:lang w:eastAsia="en-US"/>
        </w:rPr>
        <w:tab/>
        <w:t xml:space="preserve"> </w:t>
      </w:r>
      <w:r w:rsidRPr="00E2539E">
        <w:rPr>
          <w:u w:val="double"/>
        </w:rPr>
        <w:t>$     78,000</w:t>
      </w:r>
      <w:r w:rsidRPr="00E2539E">
        <w:rPr>
          <w:lang w:eastAsia="en-US"/>
        </w:rPr>
        <w:tab/>
      </w:r>
      <w:r w:rsidRPr="00E2539E">
        <w:rPr>
          <w:u w:val="double"/>
        </w:rPr>
        <w:t>$  15,000</w:t>
      </w:r>
    </w:p>
    <w:p w:rsidR="00D35FB9" w:rsidRPr="00E2539E" w:rsidRDefault="00D35FB9" w:rsidP="00D35FB9">
      <w:pPr>
        <w:widowControl w:val="0"/>
        <w:jc w:val="both"/>
        <w:rPr>
          <w:b/>
          <w:lang w:eastAsia="en-US"/>
        </w:rPr>
      </w:pPr>
    </w:p>
    <w:p w:rsidR="00D35FB9" w:rsidRPr="00E2539E" w:rsidRDefault="00D35FB9" w:rsidP="009F1F5C">
      <w:pPr>
        <w:widowControl w:val="0"/>
        <w:tabs>
          <w:tab w:val="left" w:pos="780"/>
        </w:tabs>
        <w:jc w:val="both"/>
        <w:rPr>
          <w:lang w:eastAsia="en-US"/>
        </w:rPr>
      </w:pPr>
      <w:r w:rsidRPr="00E2539E">
        <w:t>What is the best estimate of the company's variable operating expenses per unit?</w:t>
      </w:r>
    </w:p>
    <w:p w:rsidR="00D35FB9" w:rsidRPr="00E2539E" w:rsidRDefault="00D35FB9" w:rsidP="00D35FB9">
      <w:pPr>
        <w:widowControl w:val="0"/>
        <w:jc w:val="both"/>
        <w:rPr>
          <w:color w:val="000000"/>
        </w:rPr>
      </w:pPr>
    </w:p>
    <w:p w:rsidR="00D35FB9" w:rsidRPr="00E2539E" w:rsidRDefault="00D35FB9" w:rsidP="00D35FB9">
      <w:pPr>
        <w:widowControl w:val="0"/>
        <w:jc w:val="both"/>
      </w:pPr>
      <w:r w:rsidRPr="00E2539E">
        <w:rPr>
          <w:color w:val="000000"/>
        </w:rPr>
        <w:t xml:space="preserve">A)  </w:t>
      </w:r>
      <w:r w:rsidRPr="00E2539E">
        <w:t>$0.24 per unit</w:t>
      </w:r>
    </w:p>
    <w:p w:rsidR="00D35FB9" w:rsidRPr="00E2539E" w:rsidRDefault="00D35FB9" w:rsidP="00D35FB9">
      <w:pPr>
        <w:widowControl w:val="0"/>
        <w:jc w:val="both"/>
      </w:pPr>
      <w:r w:rsidRPr="00E2539E">
        <w:rPr>
          <w:color w:val="000000"/>
        </w:rPr>
        <w:t xml:space="preserve">B)  </w:t>
      </w:r>
      <w:r w:rsidRPr="00E2539E">
        <w:t>$0.71 per unit</w:t>
      </w:r>
    </w:p>
    <w:p w:rsidR="00D35FB9" w:rsidRPr="00E2539E" w:rsidRDefault="00D35FB9" w:rsidP="00D35FB9">
      <w:pPr>
        <w:widowControl w:val="0"/>
        <w:jc w:val="both"/>
      </w:pPr>
      <w:r w:rsidRPr="00E2539E">
        <w:rPr>
          <w:color w:val="000000"/>
        </w:rPr>
        <w:t xml:space="preserve">C)  </w:t>
      </w:r>
      <w:r w:rsidRPr="00E2539E">
        <w:t>$0.90 per unit</w:t>
      </w:r>
    </w:p>
    <w:p w:rsidR="00D35FB9" w:rsidRPr="00E2539E" w:rsidRDefault="00D35FB9" w:rsidP="00D35FB9">
      <w:pPr>
        <w:widowControl w:val="0"/>
        <w:jc w:val="both"/>
      </w:pPr>
      <w:r w:rsidRPr="00E2539E">
        <w:rPr>
          <w:color w:val="000000"/>
        </w:rPr>
        <w:t xml:space="preserve">D)  </w:t>
      </w:r>
      <w:r w:rsidRPr="00E2539E">
        <w:t>$4.17 per unit</w:t>
      </w:r>
    </w:p>
    <w:p w:rsidR="003E573A" w:rsidRDefault="003E573A" w:rsidP="00FE37E3">
      <w:pPr>
        <w:widowControl w:val="0"/>
        <w:tabs>
          <w:tab w:val="left" w:pos="720"/>
        </w:tabs>
        <w:autoSpaceDE w:val="0"/>
        <w:autoSpaceDN w:val="0"/>
        <w:adjustRightInd w:val="0"/>
        <w:jc w:val="both"/>
        <w:rPr>
          <w:rFonts w:eastAsiaTheme="minorEastAsia"/>
          <w:lang w:eastAsia="en-CA"/>
        </w:rPr>
      </w:pPr>
    </w:p>
    <w:p w:rsidR="00D35FB9" w:rsidRPr="00E2539E" w:rsidRDefault="00D35FB9" w:rsidP="00D35FB9">
      <w:pPr>
        <w:widowControl w:val="0"/>
        <w:tabs>
          <w:tab w:val="left" w:pos="780"/>
        </w:tabs>
        <w:ind w:left="60"/>
        <w:jc w:val="both"/>
        <w:rPr>
          <w:lang w:eastAsia="en-US"/>
        </w:rPr>
      </w:pPr>
      <w:r w:rsidRPr="00E2539E">
        <w:rPr>
          <w:color w:val="000000"/>
        </w:rPr>
        <w:t xml:space="preserve">8. </w:t>
      </w:r>
      <w:r w:rsidR="009F1F5C">
        <w:rPr>
          <w:color w:val="000000"/>
        </w:rPr>
        <w:t xml:space="preserve">Refer to data from question 7. </w:t>
      </w:r>
      <w:r w:rsidRPr="00E2539E">
        <w:t>What is the best estimate of the company's total fixed operating expenses per year?</w:t>
      </w:r>
    </w:p>
    <w:p w:rsidR="00D35FB9" w:rsidRPr="00E2539E" w:rsidRDefault="00D35FB9" w:rsidP="00D35FB9">
      <w:pPr>
        <w:widowControl w:val="0"/>
        <w:jc w:val="both"/>
        <w:rPr>
          <w:color w:val="000000"/>
        </w:rPr>
      </w:pPr>
    </w:p>
    <w:p w:rsidR="00D35FB9" w:rsidRPr="00E2539E" w:rsidRDefault="00D35FB9" w:rsidP="00D35FB9">
      <w:pPr>
        <w:widowControl w:val="0"/>
        <w:jc w:val="both"/>
        <w:rPr>
          <w:color w:val="000000"/>
        </w:rPr>
      </w:pPr>
      <w:r w:rsidRPr="00E2539E">
        <w:rPr>
          <w:color w:val="000000"/>
        </w:rPr>
        <w:t xml:space="preserve">A)  </w:t>
      </w:r>
      <w:r w:rsidRPr="00E2539E">
        <w:t>$ 0</w:t>
      </w:r>
    </w:p>
    <w:p w:rsidR="00D35FB9" w:rsidRPr="00E2539E" w:rsidRDefault="00D35FB9" w:rsidP="00D35FB9">
      <w:pPr>
        <w:widowControl w:val="0"/>
        <w:jc w:val="both"/>
      </w:pPr>
      <w:r w:rsidRPr="00E2539E">
        <w:rPr>
          <w:color w:val="000000"/>
        </w:rPr>
        <w:t xml:space="preserve">B)  </w:t>
      </w:r>
      <w:r w:rsidRPr="00E2539E">
        <w:t>$  44,000</w:t>
      </w:r>
    </w:p>
    <w:p w:rsidR="00D35FB9" w:rsidRPr="00E2539E" w:rsidRDefault="00D35FB9" w:rsidP="00D35FB9">
      <w:pPr>
        <w:widowControl w:val="0"/>
        <w:jc w:val="both"/>
      </w:pPr>
      <w:r w:rsidRPr="00E2539E">
        <w:rPr>
          <w:color w:val="000000"/>
        </w:rPr>
        <w:t xml:space="preserve">C)  </w:t>
      </w:r>
      <w:r w:rsidRPr="00E2539E">
        <w:t>$  80,000</w:t>
      </w:r>
    </w:p>
    <w:p w:rsidR="00386E94" w:rsidRPr="00D35FB9" w:rsidRDefault="00D35FB9" w:rsidP="00D35FB9">
      <w:pPr>
        <w:widowControl w:val="0"/>
        <w:jc w:val="both"/>
      </w:pPr>
      <w:r w:rsidRPr="00E2539E">
        <w:rPr>
          <w:color w:val="000000"/>
        </w:rPr>
        <w:t xml:space="preserve">D)  </w:t>
      </w:r>
      <w:r w:rsidRPr="00E2539E">
        <w:t>$174,000</w:t>
      </w:r>
    </w:p>
    <w:p w:rsidR="00FE37E3" w:rsidRPr="00E2539E" w:rsidRDefault="00FE37E3" w:rsidP="00FE37E3">
      <w:pPr>
        <w:widowControl w:val="0"/>
        <w:ind w:firstLine="708"/>
        <w:jc w:val="both"/>
        <w:rPr>
          <w:b/>
          <w:color w:val="000000"/>
          <w:lang w:eastAsia="en-US"/>
        </w:rPr>
      </w:pPr>
    </w:p>
    <w:p w:rsidR="00FE37E3" w:rsidRPr="00386E94" w:rsidRDefault="00FE37E3" w:rsidP="00386E94">
      <w:pPr>
        <w:spacing w:after="200" w:line="276" w:lineRule="auto"/>
        <w:jc w:val="both"/>
        <w:rPr>
          <w:b/>
          <w:color w:val="000000"/>
        </w:rPr>
      </w:pPr>
      <w:r w:rsidRPr="00E2539E">
        <w:rPr>
          <w:rFonts w:eastAsiaTheme="minorEastAsia"/>
          <w:color w:val="000000"/>
          <w:lang w:eastAsia="en-CA"/>
        </w:rPr>
        <w:t xml:space="preserve">9. </w:t>
      </w:r>
      <w:r w:rsidR="009F1F5C">
        <w:rPr>
          <w:rFonts w:eastAsiaTheme="minorEastAsia"/>
          <w:color w:val="000000"/>
          <w:lang w:eastAsia="en-CA"/>
        </w:rPr>
        <w:t xml:space="preserve">Refer to data from question 7. </w:t>
      </w:r>
      <w:r w:rsidRPr="00E2539E">
        <w:rPr>
          <w:rFonts w:eastAsiaTheme="minorEastAsia"/>
          <w:lang w:eastAsia="en-CA"/>
        </w:rPr>
        <w:t>What is the best estimate of the company's contribution margin for this year?</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A)  </w:t>
      </w:r>
      <w:r w:rsidRPr="00E2539E">
        <w:rPr>
          <w:rFonts w:eastAsiaTheme="minorEastAsia"/>
          <w:lang w:eastAsia="en-CA"/>
        </w:rPr>
        <w:t>$252,000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B)  </w:t>
      </w:r>
      <w:r w:rsidRPr="00E2539E">
        <w:rPr>
          <w:rFonts w:eastAsiaTheme="minorEastAsia"/>
          <w:lang w:eastAsia="en-CA"/>
        </w:rPr>
        <w:t>$300,000</w:t>
      </w:r>
    </w:p>
    <w:p w:rsidR="00FE37E3" w:rsidRPr="00E2539E" w:rsidRDefault="00FE37E3" w:rsidP="00FE37E3">
      <w:pPr>
        <w:widowControl w:val="0"/>
        <w:autoSpaceDE w:val="0"/>
        <w:autoSpaceDN w:val="0"/>
        <w:adjustRightInd w:val="0"/>
        <w:jc w:val="both"/>
        <w:rPr>
          <w:rFonts w:eastAsiaTheme="minorEastAsia"/>
          <w:color w:val="000000"/>
          <w:lang w:eastAsia="en-CA"/>
        </w:rPr>
      </w:pPr>
      <w:r w:rsidRPr="00E2539E">
        <w:rPr>
          <w:rFonts w:eastAsiaTheme="minorEastAsia"/>
          <w:color w:val="000000"/>
          <w:lang w:eastAsia="en-CA"/>
        </w:rPr>
        <w:t xml:space="preserve">C)  </w:t>
      </w:r>
      <w:r w:rsidRPr="00E2539E">
        <w:rPr>
          <w:rFonts w:eastAsiaTheme="minorEastAsia"/>
          <w:lang w:eastAsia="en-CA"/>
        </w:rPr>
        <w:t>$158,000</w:t>
      </w:r>
      <w:r w:rsidRPr="00E2539E">
        <w:rPr>
          <w:rFonts w:eastAsiaTheme="minorEastAsia"/>
          <w:color w:val="000000"/>
          <w:lang w:eastAsia="en-CA"/>
        </w:rPr>
        <w:t xml:space="preserve">  </w:t>
      </w:r>
    </w:p>
    <w:p w:rsidR="00FE37E3" w:rsidRPr="00E2539E" w:rsidRDefault="00FE37E3" w:rsidP="00FE37E3">
      <w:pPr>
        <w:widowControl w:val="0"/>
        <w:tabs>
          <w:tab w:val="left" w:pos="780"/>
        </w:tabs>
        <w:autoSpaceDE w:val="0"/>
        <w:autoSpaceDN w:val="0"/>
        <w:adjustRightInd w:val="0"/>
        <w:jc w:val="both"/>
        <w:rPr>
          <w:rFonts w:eastAsiaTheme="minorEastAsia"/>
          <w:lang w:eastAsia="en-CA"/>
        </w:rPr>
      </w:pPr>
      <w:r w:rsidRPr="00E2539E">
        <w:rPr>
          <w:rFonts w:eastAsiaTheme="minorEastAsia"/>
          <w:color w:val="000000"/>
          <w:lang w:eastAsia="en-CA"/>
        </w:rPr>
        <w:t xml:space="preserve">D)  </w:t>
      </w:r>
      <w:r w:rsidRPr="00E2539E">
        <w:rPr>
          <w:rFonts w:eastAsiaTheme="minorEastAsia"/>
          <w:lang w:eastAsia="en-CA"/>
        </w:rPr>
        <w:t>$120,000</w:t>
      </w:r>
    </w:p>
    <w:p w:rsidR="00FE37E3" w:rsidRPr="00E2539E" w:rsidRDefault="00FE37E3" w:rsidP="00FE37E3">
      <w:pPr>
        <w:widowControl w:val="0"/>
        <w:ind w:firstLine="708"/>
        <w:jc w:val="both"/>
        <w:rPr>
          <w:b/>
          <w:color w:val="000000"/>
          <w:lang w:eastAsia="en-US"/>
        </w:rPr>
      </w:pPr>
    </w:p>
    <w:p w:rsidR="00FE37E3" w:rsidRPr="00E2539E" w:rsidRDefault="00FE37E3" w:rsidP="009F1F5C">
      <w:pPr>
        <w:widowControl w:val="0"/>
      </w:pPr>
      <w:r w:rsidRPr="00E2539E">
        <w:rPr>
          <w:color w:val="000000"/>
        </w:rPr>
        <w:t xml:space="preserve">10. </w:t>
      </w:r>
      <w:r w:rsidR="009F1F5C">
        <w:rPr>
          <w:color w:val="000000"/>
        </w:rPr>
        <w:t>E Co.</w:t>
      </w:r>
      <w:r w:rsidRPr="00E2539E">
        <w:t xml:space="preserve"> makes collections on credit sales according to the following schedule:</w:t>
      </w:r>
    </w:p>
    <w:p w:rsidR="00FE37E3" w:rsidRPr="00E2539E" w:rsidRDefault="00FE37E3" w:rsidP="009F1F5C">
      <w:pPr>
        <w:widowControl w:val="0"/>
        <w:ind w:firstLine="720"/>
        <w:jc w:val="both"/>
      </w:pPr>
      <w:r w:rsidRPr="00E2539E">
        <w:t>25% in month of sale</w:t>
      </w:r>
    </w:p>
    <w:p w:rsidR="00FE37E3" w:rsidRPr="00E2539E" w:rsidRDefault="00FE37E3" w:rsidP="009F1F5C">
      <w:pPr>
        <w:widowControl w:val="0"/>
        <w:ind w:firstLine="720"/>
        <w:jc w:val="both"/>
      </w:pPr>
      <w:r w:rsidRPr="00E2539E">
        <w:t>70% in month following sale</w:t>
      </w:r>
    </w:p>
    <w:p w:rsidR="00FE37E3" w:rsidRPr="00E2539E" w:rsidRDefault="00FE37E3" w:rsidP="009F1F5C">
      <w:pPr>
        <w:widowControl w:val="0"/>
        <w:ind w:firstLine="720"/>
        <w:jc w:val="both"/>
      </w:pPr>
      <w:r w:rsidRPr="00E2539E">
        <w:t>4% in second month following sale</w:t>
      </w:r>
    </w:p>
    <w:p w:rsidR="00FE37E3" w:rsidRPr="00E2539E" w:rsidRDefault="00FE37E3" w:rsidP="009F1F5C">
      <w:pPr>
        <w:widowControl w:val="0"/>
        <w:ind w:firstLine="720"/>
        <w:jc w:val="both"/>
      </w:pPr>
      <w:r w:rsidRPr="00E2539E">
        <w:t>1% uncollectible</w:t>
      </w:r>
    </w:p>
    <w:p w:rsidR="00FE37E3" w:rsidRPr="00E2539E" w:rsidRDefault="00FE37E3" w:rsidP="00FE37E3">
      <w:pPr>
        <w:widowControl w:val="0"/>
        <w:jc w:val="both"/>
      </w:pPr>
    </w:p>
    <w:p w:rsidR="00FE37E3" w:rsidRPr="00E2539E" w:rsidRDefault="00FE37E3" w:rsidP="00FE37E3">
      <w:pPr>
        <w:widowControl w:val="0"/>
        <w:jc w:val="both"/>
      </w:pPr>
      <w:r w:rsidRPr="00E2539E">
        <w:t>The following sales have been budgeted:</w:t>
      </w:r>
    </w:p>
    <w:p w:rsidR="00FE37E3" w:rsidRPr="00E2539E" w:rsidRDefault="00FE37E3" w:rsidP="00FE37E3">
      <w:pPr>
        <w:widowControl w:val="0"/>
        <w:tabs>
          <w:tab w:val="left" w:pos="1396"/>
        </w:tabs>
        <w:jc w:val="both"/>
        <w:rPr>
          <w:u w:val="single"/>
          <w:lang w:eastAsia="en-US"/>
        </w:rPr>
      </w:pPr>
      <w:r w:rsidRPr="00E2539E">
        <w:rPr>
          <w:u w:val="single"/>
        </w:rPr>
        <w:t>Month</w:t>
      </w:r>
      <w:r w:rsidRPr="00E2539E">
        <w:rPr>
          <w:u w:val="single"/>
          <w:lang w:eastAsia="en-US"/>
        </w:rPr>
        <w:tab/>
      </w:r>
      <w:r w:rsidRPr="00E2539E">
        <w:rPr>
          <w:u w:val="single"/>
        </w:rPr>
        <w:t>Sales</w:t>
      </w:r>
    </w:p>
    <w:p w:rsidR="00FE37E3" w:rsidRPr="00E2539E" w:rsidRDefault="00FE37E3" w:rsidP="00FE37E3">
      <w:pPr>
        <w:widowControl w:val="0"/>
        <w:tabs>
          <w:tab w:val="left" w:pos="1396"/>
        </w:tabs>
        <w:jc w:val="both"/>
        <w:rPr>
          <w:lang w:eastAsia="en-US"/>
        </w:rPr>
      </w:pPr>
      <w:r w:rsidRPr="00E2539E">
        <w:t>April</w:t>
      </w:r>
      <w:r w:rsidRPr="00E2539E">
        <w:rPr>
          <w:lang w:eastAsia="en-US"/>
        </w:rPr>
        <w:tab/>
      </w:r>
      <w:r w:rsidRPr="00E2539E">
        <w:t>$100,000</w:t>
      </w:r>
    </w:p>
    <w:p w:rsidR="00FE37E3" w:rsidRPr="00E2539E" w:rsidRDefault="00FE37E3" w:rsidP="00FE37E3">
      <w:pPr>
        <w:widowControl w:val="0"/>
        <w:tabs>
          <w:tab w:val="left" w:pos="1396"/>
        </w:tabs>
        <w:jc w:val="both"/>
        <w:rPr>
          <w:lang w:eastAsia="en-US"/>
        </w:rPr>
      </w:pPr>
      <w:r w:rsidRPr="00E2539E">
        <w:t>May</w:t>
      </w:r>
      <w:r w:rsidRPr="00E2539E">
        <w:rPr>
          <w:lang w:eastAsia="en-US"/>
        </w:rPr>
        <w:tab/>
      </w:r>
      <w:r w:rsidRPr="00E2539E">
        <w:t>$120,000</w:t>
      </w:r>
    </w:p>
    <w:p w:rsidR="00FE37E3" w:rsidRDefault="00FE37E3" w:rsidP="00DC496E">
      <w:pPr>
        <w:widowControl w:val="0"/>
        <w:tabs>
          <w:tab w:val="left" w:pos="1396"/>
        </w:tabs>
        <w:jc w:val="both"/>
        <w:rPr>
          <w:lang w:eastAsia="en-US"/>
        </w:rPr>
      </w:pPr>
      <w:r w:rsidRPr="00E2539E">
        <w:t>June</w:t>
      </w:r>
      <w:r w:rsidRPr="00E2539E">
        <w:rPr>
          <w:lang w:eastAsia="en-US"/>
        </w:rPr>
        <w:tab/>
      </w:r>
      <w:r w:rsidRPr="00E2539E">
        <w:t>$110,000</w:t>
      </w:r>
    </w:p>
    <w:p w:rsidR="009F1F5C" w:rsidRDefault="009F1F5C" w:rsidP="00DC496E">
      <w:pPr>
        <w:widowControl w:val="0"/>
        <w:tabs>
          <w:tab w:val="left" w:pos="780"/>
        </w:tabs>
        <w:jc w:val="both"/>
      </w:pPr>
    </w:p>
    <w:p w:rsidR="00FE37E3" w:rsidRPr="00E2539E" w:rsidRDefault="00FE37E3" w:rsidP="00DC496E">
      <w:pPr>
        <w:widowControl w:val="0"/>
        <w:tabs>
          <w:tab w:val="left" w:pos="780"/>
        </w:tabs>
        <w:jc w:val="both"/>
        <w:rPr>
          <w:lang w:eastAsia="en-US"/>
        </w:rPr>
      </w:pPr>
      <w:r w:rsidRPr="00E2539E">
        <w:t>What would be the cash collections in June?</w:t>
      </w:r>
    </w:p>
    <w:p w:rsidR="00FE37E3" w:rsidRPr="00E2539E" w:rsidRDefault="00FE37E3" w:rsidP="00FE37E3">
      <w:pPr>
        <w:widowControl w:val="0"/>
        <w:tabs>
          <w:tab w:val="left" w:pos="780"/>
        </w:tabs>
        <w:ind w:left="60"/>
        <w:jc w:val="both"/>
        <w:rPr>
          <w:color w:val="000000"/>
        </w:rPr>
      </w:pPr>
    </w:p>
    <w:p w:rsidR="00FE37E3" w:rsidRPr="00E2539E" w:rsidRDefault="00FE37E3" w:rsidP="00FE37E3">
      <w:pPr>
        <w:widowControl w:val="0"/>
        <w:tabs>
          <w:tab w:val="left" w:pos="780"/>
        </w:tabs>
        <w:ind w:left="60"/>
        <w:jc w:val="both"/>
        <w:rPr>
          <w:color w:val="000000"/>
        </w:rPr>
      </w:pPr>
      <w:r w:rsidRPr="00E2539E">
        <w:rPr>
          <w:color w:val="000000"/>
        </w:rPr>
        <w:t xml:space="preserve">A)  </w:t>
      </w:r>
      <w:r w:rsidRPr="00E2539E">
        <w:t>$110,000.</w:t>
      </w:r>
      <w:r w:rsidRPr="00E2539E">
        <w:rPr>
          <w:color w:val="000000"/>
        </w:rPr>
        <w:t xml:space="preserve">    </w:t>
      </w:r>
    </w:p>
    <w:p w:rsidR="00FE37E3" w:rsidRPr="00E2539E" w:rsidRDefault="00FE37E3" w:rsidP="00FE37E3">
      <w:pPr>
        <w:widowControl w:val="0"/>
        <w:tabs>
          <w:tab w:val="left" w:pos="780"/>
        </w:tabs>
        <w:ind w:left="60"/>
        <w:jc w:val="both"/>
        <w:rPr>
          <w:color w:val="000000"/>
        </w:rPr>
      </w:pPr>
      <w:r w:rsidRPr="00E2539E">
        <w:rPr>
          <w:color w:val="000000"/>
        </w:rPr>
        <w:t xml:space="preserve">B)  </w:t>
      </w:r>
      <w:r w:rsidRPr="00E2539E">
        <w:t>$111,500.</w:t>
      </w:r>
      <w:r w:rsidRPr="00E2539E">
        <w:rPr>
          <w:color w:val="000000"/>
        </w:rPr>
        <w:t xml:space="preserve">    </w:t>
      </w:r>
    </w:p>
    <w:p w:rsidR="00FE37E3" w:rsidRPr="00E2539E" w:rsidRDefault="00FE37E3" w:rsidP="00FE37E3">
      <w:pPr>
        <w:widowControl w:val="0"/>
        <w:tabs>
          <w:tab w:val="left" w:pos="780"/>
        </w:tabs>
        <w:ind w:left="60"/>
        <w:jc w:val="both"/>
        <w:rPr>
          <w:color w:val="000000"/>
        </w:rPr>
      </w:pPr>
      <w:r w:rsidRPr="00E2539E">
        <w:rPr>
          <w:color w:val="000000"/>
        </w:rPr>
        <w:t xml:space="preserve">C)  </w:t>
      </w:r>
      <w:r w:rsidRPr="00E2539E">
        <w:t>$113,400.</w:t>
      </w:r>
      <w:r w:rsidRPr="00E2539E">
        <w:rPr>
          <w:color w:val="000000"/>
        </w:rPr>
        <w:t xml:space="preserve">    </w:t>
      </w:r>
    </w:p>
    <w:p w:rsidR="00FE37E3" w:rsidRPr="00DC496E" w:rsidRDefault="00FE37E3" w:rsidP="00DC496E">
      <w:pPr>
        <w:widowControl w:val="0"/>
        <w:tabs>
          <w:tab w:val="left" w:pos="780"/>
        </w:tabs>
        <w:ind w:left="60"/>
        <w:jc w:val="both"/>
        <w:rPr>
          <w:lang w:eastAsia="en-US"/>
        </w:rPr>
      </w:pPr>
      <w:r w:rsidRPr="00E2539E">
        <w:rPr>
          <w:color w:val="000000"/>
        </w:rPr>
        <w:t xml:space="preserve">D)  </w:t>
      </w:r>
      <w:r w:rsidRPr="00E2539E">
        <w:t>$115,500.</w:t>
      </w:r>
    </w:p>
    <w:p w:rsidR="00DC496E" w:rsidRPr="00DC496E" w:rsidRDefault="00DC496E" w:rsidP="00DA22F8">
      <w:pPr>
        <w:widowControl w:val="0"/>
        <w:jc w:val="center"/>
        <w:rPr>
          <w:b/>
          <w:color w:val="000000"/>
          <w:u w:val="single"/>
        </w:rPr>
      </w:pPr>
      <w:r w:rsidRPr="00DC496E">
        <w:rPr>
          <w:b/>
          <w:color w:val="000000"/>
          <w:u w:val="single"/>
        </w:rPr>
        <w:lastRenderedPageBreak/>
        <w:t>The following questions worth 2 points each</w:t>
      </w:r>
      <w:r w:rsidR="009F1F5C">
        <w:rPr>
          <w:b/>
          <w:color w:val="000000"/>
          <w:u w:val="single"/>
        </w:rPr>
        <w:t>.</w:t>
      </w:r>
    </w:p>
    <w:p w:rsidR="00DA22F8" w:rsidRDefault="00FE37E3" w:rsidP="007B5D38">
      <w:pPr>
        <w:keepNext/>
        <w:keepLines/>
        <w:widowControl w:val="0"/>
        <w:autoSpaceDE w:val="0"/>
        <w:autoSpaceDN w:val="0"/>
        <w:adjustRightInd w:val="0"/>
        <w:spacing w:before="319" w:after="319"/>
        <w:rPr>
          <w:rFonts w:eastAsia="Times New Roman"/>
          <w:color w:val="000000"/>
          <w:lang w:eastAsia="en-US"/>
        </w:rPr>
      </w:pPr>
      <w:r w:rsidRPr="00E2539E">
        <w:rPr>
          <w:color w:val="000000"/>
        </w:rPr>
        <w:t>11.</w:t>
      </w:r>
      <w:r w:rsidR="005A1613">
        <w:rPr>
          <w:lang w:eastAsia="en-US"/>
        </w:rPr>
        <w:t xml:space="preserve"> </w:t>
      </w:r>
      <w:r w:rsidR="007B5D38" w:rsidRPr="007B5D38">
        <w:rPr>
          <w:rFonts w:eastAsia="Times New Roman"/>
          <w:color w:val="000000"/>
          <w:lang w:eastAsia="en-US"/>
        </w:rPr>
        <w:t xml:space="preserve">Last year, </w:t>
      </w:r>
      <w:r w:rsidR="007B5D38">
        <w:rPr>
          <w:rFonts w:eastAsia="Times New Roman"/>
          <w:color w:val="000000"/>
          <w:lang w:eastAsia="en-US"/>
        </w:rPr>
        <w:t>F</w:t>
      </w:r>
      <w:r w:rsidR="007B5D38" w:rsidRPr="007B5D38">
        <w:rPr>
          <w:rFonts w:eastAsia="Times New Roman"/>
          <w:color w:val="000000"/>
          <w:lang w:eastAsia="en-US"/>
        </w:rPr>
        <w:t xml:space="preserve"> Co</w:t>
      </w:r>
      <w:r w:rsidR="007B5D38">
        <w:rPr>
          <w:rFonts w:eastAsia="Times New Roman"/>
          <w:color w:val="000000"/>
          <w:lang w:eastAsia="en-US"/>
        </w:rPr>
        <w:t>.</w:t>
      </w:r>
      <w:r w:rsidR="007B5D38" w:rsidRPr="007B5D38">
        <w:rPr>
          <w:rFonts w:eastAsia="Times New Roman"/>
          <w:color w:val="000000"/>
          <w:lang w:eastAsia="en-US"/>
        </w:rPr>
        <w:t xml:space="preserve"> reported profits of $4,200. Its total variable expenses were $66,000, or $6 per unit. The unit contribution margin was $3.00. </w:t>
      </w:r>
    </w:p>
    <w:p w:rsidR="00DA22F8" w:rsidRDefault="007B5D38" w:rsidP="00DA22F8">
      <w:pPr>
        <w:keepNext/>
        <w:keepLines/>
        <w:widowControl w:val="0"/>
        <w:autoSpaceDE w:val="0"/>
        <w:autoSpaceDN w:val="0"/>
        <w:adjustRightInd w:val="0"/>
        <w:rPr>
          <w:rFonts w:eastAsia="Times New Roman"/>
          <w:color w:val="000000"/>
          <w:lang w:eastAsia="en-US"/>
        </w:rPr>
      </w:pPr>
      <w:r w:rsidRPr="007B5D38">
        <w:rPr>
          <w:rFonts w:eastAsia="Times New Roman"/>
          <w:color w:val="000000"/>
          <w:lang w:eastAsia="en-US"/>
        </w:rPr>
        <w:t>What is the break-even point in units for</w:t>
      </w:r>
      <w:r>
        <w:rPr>
          <w:rFonts w:eastAsia="Times New Roman"/>
          <w:color w:val="000000"/>
          <w:lang w:eastAsia="en-US"/>
        </w:rPr>
        <w:t xml:space="preserve"> F </w:t>
      </w:r>
      <w:r w:rsidRPr="007B5D38">
        <w:rPr>
          <w:rFonts w:eastAsia="Times New Roman"/>
          <w:color w:val="000000"/>
          <w:lang w:eastAsia="en-US"/>
        </w:rPr>
        <w:t>Co</w:t>
      </w:r>
      <w:r>
        <w:rPr>
          <w:rFonts w:eastAsia="Times New Roman"/>
          <w:color w:val="000000"/>
          <w:lang w:eastAsia="en-US"/>
        </w:rPr>
        <w:t>.</w:t>
      </w:r>
      <w:r w:rsidRPr="007B5D38">
        <w:rPr>
          <w:rFonts w:eastAsia="Times New Roman"/>
          <w:color w:val="000000"/>
          <w:lang w:eastAsia="en-US"/>
        </w:rPr>
        <w:t>? </w:t>
      </w:r>
    </w:p>
    <w:p w:rsidR="00DA22F8" w:rsidRDefault="00DA22F8" w:rsidP="00DA22F8">
      <w:pPr>
        <w:keepNext/>
        <w:keepLines/>
        <w:widowControl w:val="0"/>
        <w:autoSpaceDE w:val="0"/>
        <w:autoSpaceDN w:val="0"/>
        <w:adjustRightInd w:val="0"/>
        <w:rPr>
          <w:rFonts w:eastAsia="Times New Roman"/>
          <w:color w:val="000000"/>
          <w:lang w:eastAsia="en-US"/>
        </w:rPr>
      </w:pPr>
    </w:p>
    <w:p w:rsidR="00FE37E3" w:rsidRPr="007B5D38" w:rsidRDefault="007B5D38" w:rsidP="00DA22F8">
      <w:pPr>
        <w:keepNext/>
        <w:keepLines/>
        <w:widowControl w:val="0"/>
        <w:autoSpaceDE w:val="0"/>
        <w:autoSpaceDN w:val="0"/>
        <w:adjustRightInd w:val="0"/>
        <w:rPr>
          <w:rFonts w:eastAsia="Times New Roman"/>
          <w:color w:val="000000"/>
          <w:lang w:eastAsia="en-US"/>
        </w:rPr>
      </w:pPr>
      <w:r w:rsidRPr="007B5D38">
        <w:rPr>
          <w:rFonts w:eastAsia="Times New Roman"/>
          <w:lang w:eastAsia="en-US"/>
        </w:rPr>
        <w:t>A</w:t>
      </w:r>
      <w:r w:rsidR="00DA22F8">
        <w:rPr>
          <w:rFonts w:eastAsia="Times New Roman"/>
          <w:lang w:eastAsia="en-US"/>
        </w:rPr>
        <w:t>)</w:t>
      </w:r>
      <w:r w:rsidRPr="007B5D38">
        <w:rPr>
          <w:rFonts w:eastAsia="Times New Roman"/>
          <w:lang w:eastAsia="en-US"/>
        </w:rPr>
        <w:t> 11,000 units.</w:t>
      </w:r>
      <w:r w:rsidRPr="007B5D38">
        <w:rPr>
          <w:rFonts w:eastAsia="Times New Roman"/>
          <w:lang w:eastAsia="en-US"/>
        </w:rPr>
        <w:br/>
      </w:r>
      <w:r w:rsidRPr="007B5D38">
        <w:rPr>
          <w:rFonts w:eastAsia="Times New Roman"/>
          <w:bCs/>
          <w:lang w:eastAsia="en-US"/>
        </w:rPr>
        <w:t>B</w:t>
      </w:r>
      <w:r w:rsidR="00DA22F8">
        <w:rPr>
          <w:rFonts w:eastAsia="Times New Roman"/>
          <w:bCs/>
          <w:lang w:eastAsia="en-US"/>
        </w:rPr>
        <w:t>)</w:t>
      </w:r>
      <w:r w:rsidRPr="007B5D38">
        <w:rPr>
          <w:rFonts w:eastAsia="Times New Roman"/>
          <w:lang w:eastAsia="en-US"/>
        </w:rPr>
        <w:t> 9,600 units.</w:t>
      </w:r>
      <w:r w:rsidRPr="007B5D38">
        <w:rPr>
          <w:rFonts w:eastAsia="Times New Roman"/>
          <w:lang w:eastAsia="en-US"/>
        </w:rPr>
        <w:br/>
        <w:t>C</w:t>
      </w:r>
      <w:r w:rsidR="00DA22F8">
        <w:rPr>
          <w:rFonts w:eastAsia="Times New Roman"/>
          <w:lang w:eastAsia="en-US"/>
        </w:rPr>
        <w:t>)</w:t>
      </w:r>
      <w:r w:rsidRPr="007B5D38">
        <w:rPr>
          <w:rFonts w:eastAsia="Times New Roman"/>
          <w:lang w:eastAsia="en-US"/>
        </w:rPr>
        <w:t> 22,000 units.</w:t>
      </w:r>
      <w:r w:rsidRPr="007B5D38">
        <w:rPr>
          <w:rFonts w:eastAsia="Times New Roman"/>
          <w:lang w:eastAsia="en-US"/>
        </w:rPr>
        <w:br/>
        <w:t>D</w:t>
      </w:r>
      <w:r w:rsidR="00DA22F8">
        <w:rPr>
          <w:rFonts w:eastAsia="Times New Roman"/>
          <w:lang w:eastAsia="en-US"/>
        </w:rPr>
        <w:t>)</w:t>
      </w:r>
      <w:r w:rsidRPr="007B5D38">
        <w:rPr>
          <w:rFonts w:eastAsia="Times New Roman"/>
          <w:lang w:eastAsia="en-US"/>
        </w:rPr>
        <w:t> 12,400 units.</w:t>
      </w:r>
    </w:p>
    <w:p w:rsidR="00DA22F8" w:rsidRDefault="00DA22F8" w:rsidP="00FE37E3">
      <w:pPr>
        <w:widowControl w:val="0"/>
        <w:autoSpaceDE w:val="0"/>
        <w:autoSpaceDN w:val="0"/>
        <w:adjustRightInd w:val="0"/>
        <w:jc w:val="both"/>
        <w:rPr>
          <w:rFonts w:eastAsiaTheme="minorEastAsia"/>
          <w:b/>
          <w:color w:val="000000"/>
          <w:u w:val="single"/>
          <w:lang w:eastAsia="en-CA"/>
        </w:rPr>
      </w:pPr>
    </w:p>
    <w:p w:rsidR="00FE37E3" w:rsidRPr="00386E94" w:rsidRDefault="00FE37E3" w:rsidP="00FE37E3">
      <w:pPr>
        <w:widowControl w:val="0"/>
        <w:autoSpaceDE w:val="0"/>
        <w:autoSpaceDN w:val="0"/>
        <w:adjustRightInd w:val="0"/>
        <w:jc w:val="both"/>
        <w:rPr>
          <w:rFonts w:eastAsiaTheme="minorEastAsia"/>
          <w:b/>
          <w:color w:val="000000"/>
          <w:u w:val="single"/>
          <w:lang w:eastAsia="en-CA"/>
        </w:rPr>
      </w:pPr>
      <w:r w:rsidRPr="00386E94">
        <w:rPr>
          <w:rFonts w:eastAsiaTheme="minorEastAsia"/>
          <w:b/>
          <w:color w:val="000000"/>
          <w:u w:val="single"/>
          <w:lang w:eastAsia="en-CA"/>
        </w:rPr>
        <w:t>Use the following to answer questions 12-1</w:t>
      </w:r>
      <w:r w:rsidR="00DC496E">
        <w:rPr>
          <w:rFonts w:eastAsiaTheme="minorEastAsia"/>
          <w:b/>
          <w:color w:val="000000"/>
          <w:u w:val="single"/>
          <w:lang w:eastAsia="en-CA"/>
        </w:rPr>
        <w:t>4</w:t>
      </w:r>
      <w:r w:rsidRPr="00386E94">
        <w:rPr>
          <w:rFonts w:eastAsiaTheme="minorEastAsia"/>
          <w:b/>
          <w:color w:val="000000"/>
          <w:u w:val="single"/>
          <w:lang w:eastAsia="en-CA"/>
        </w:rPr>
        <w:t>:</w:t>
      </w:r>
    </w:p>
    <w:p w:rsidR="00386E94" w:rsidRPr="00E2539E" w:rsidRDefault="00386E94" w:rsidP="00FE37E3">
      <w:pPr>
        <w:widowControl w:val="0"/>
        <w:autoSpaceDE w:val="0"/>
        <w:autoSpaceDN w:val="0"/>
        <w:adjustRightInd w:val="0"/>
        <w:jc w:val="both"/>
        <w:rPr>
          <w:rFonts w:eastAsiaTheme="minorEastAsia"/>
          <w:lang w:eastAsia="en-CA"/>
        </w:rPr>
      </w:pPr>
    </w:p>
    <w:p w:rsidR="00FE37E3" w:rsidRDefault="005A1613" w:rsidP="00FE37E3">
      <w:pPr>
        <w:widowControl w:val="0"/>
        <w:autoSpaceDE w:val="0"/>
        <w:autoSpaceDN w:val="0"/>
        <w:adjustRightInd w:val="0"/>
        <w:jc w:val="both"/>
        <w:rPr>
          <w:rFonts w:eastAsiaTheme="minorEastAsia"/>
          <w:lang w:eastAsia="en-CA"/>
        </w:rPr>
      </w:pPr>
      <w:r>
        <w:rPr>
          <w:rFonts w:eastAsiaTheme="minorEastAsia"/>
          <w:lang w:eastAsia="en-CA"/>
        </w:rPr>
        <w:t>G</w:t>
      </w:r>
      <w:r w:rsidR="00FE37E3" w:rsidRPr="00E2539E">
        <w:rPr>
          <w:rFonts w:eastAsiaTheme="minorEastAsia"/>
          <w:lang w:eastAsia="en-CA"/>
        </w:rPr>
        <w:t xml:space="preserve"> Co</w:t>
      </w:r>
      <w:r>
        <w:rPr>
          <w:rFonts w:eastAsiaTheme="minorEastAsia"/>
          <w:lang w:eastAsia="en-CA"/>
        </w:rPr>
        <w:t>.</w:t>
      </w:r>
      <w:r w:rsidR="00FE37E3" w:rsidRPr="00E2539E">
        <w:rPr>
          <w:rFonts w:eastAsiaTheme="minorEastAsia"/>
          <w:lang w:eastAsia="en-CA"/>
        </w:rPr>
        <w:t xml:space="preserve"> had the following data for the year just ended:</w:t>
      </w:r>
    </w:p>
    <w:p w:rsidR="005A1613" w:rsidRPr="00E2539E" w:rsidRDefault="005A1613" w:rsidP="00FE37E3">
      <w:pPr>
        <w:widowControl w:val="0"/>
        <w:autoSpaceDE w:val="0"/>
        <w:autoSpaceDN w:val="0"/>
        <w:adjustRightInd w:val="0"/>
        <w:jc w:val="both"/>
        <w:rPr>
          <w:rFonts w:eastAsiaTheme="minorEastAsia"/>
          <w:lang w:eastAsia="en-CA"/>
        </w:rPr>
      </w:pPr>
    </w:p>
    <w:tbl>
      <w:tblPr>
        <w:tblW w:w="0" w:type="auto"/>
        <w:tblLayout w:type="fixed"/>
        <w:tblCellMar>
          <w:left w:w="0" w:type="dxa"/>
          <w:right w:w="0" w:type="dxa"/>
        </w:tblCellMar>
        <w:tblLook w:val="04A0" w:firstRow="1" w:lastRow="0" w:firstColumn="1" w:lastColumn="0" w:noHBand="0" w:noVBand="1"/>
      </w:tblPr>
      <w:tblGrid>
        <w:gridCol w:w="1893"/>
        <w:gridCol w:w="1894"/>
      </w:tblGrid>
      <w:tr w:rsidR="00FE37E3" w:rsidRPr="00E2539E" w:rsidTr="00960F5E">
        <w:tc>
          <w:tcPr>
            <w:tcW w:w="1893"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 xml:space="preserve"> Sales</w:t>
            </w:r>
          </w:p>
        </w:tc>
        <w:tc>
          <w:tcPr>
            <w:tcW w:w="1894"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4,000 units</w:t>
            </w:r>
          </w:p>
        </w:tc>
      </w:tr>
      <w:tr w:rsidR="00FE37E3" w:rsidRPr="00E2539E" w:rsidTr="00960F5E">
        <w:tc>
          <w:tcPr>
            <w:tcW w:w="1893"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 xml:space="preserve"> Sales Price</w:t>
            </w:r>
          </w:p>
        </w:tc>
        <w:tc>
          <w:tcPr>
            <w:tcW w:w="1894"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$60 per unit</w:t>
            </w:r>
          </w:p>
        </w:tc>
      </w:tr>
      <w:tr w:rsidR="00FE37E3" w:rsidRPr="00E2539E" w:rsidTr="00960F5E">
        <w:tc>
          <w:tcPr>
            <w:tcW w:w="1893"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 xml:space="preserve"> Variable Cost</w:t>
            </w:r>
          </w:p>
        </w:tc>
        <w:tc>
          <w:tcPr>
            <w:tcW w:w="1894"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$18 per unit</w:t>
            </w:r>
          </w:p>
        </w:tc>
      </w:tr>
      <w:tr w:rsidR="00FE37E3" w:rsidRPr="00E2539E" w:rsidTr="00960F5E">
        <w:tc>
          <w:tcPr>
            <w:tcW w:w="1893"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 xml:space="preserve"> Fixed Costs</w:t>
            </w:r>
          </w:p>
        </w:tc>
        <w:tc>
          <w:tcPr>
            <w:tcW w:w="1894" w:type="dxa"/>
            <w:hideMark/>
          </w:tcPr>
          <w:p w:rsidR="00FE37E3" w:rsidRPr="00E2539E" w:rsidRDefault="00FE37E3" w:rsidP="00960F5E">
            <w:pPr>
              <w:widowControl w:val="0"/>
              <w:autoSpaceDE w:val="0"/>
              <w:autoSpaceDN w:val="0"/>
              <w:adjustRightInd w:val="0"/>
              <w:jc w:val="both"/>
              <w:rPr>
                <w:rFonts w:eastAsiaTheme="minorEastAsia"/>
                <w:lang w:eastAsia="en-CA"/>
              </w:rPr>
            </w:pPr>
            <w:r w:rsidRPr="00E2539E">
              <w:rPr>
                <w:rFonts w:eastAsiaTheme="minorEastAsia"/>
                <w:lang w:eastAsia="en-CA"/>
              </w:rPr>
              <w:t>$42,000</w:t>
            </w:r>
          </w:p>
        </w:tc>
      </w:tr>
    </w:tbl>
    <w:p w:rsidR="005A1613" w:rsidRDefault="005A1613" w:rsidP="00386E94">
      <w:pPr>
        <w:spacing w:after="200" w:line="276" w:lineRule="auto"/>
        <w:jc w:val="both"/>
        <w:rPr>
          <w:rFonts w:eastAsiaTheme="minorEastAsia"/>
          <w:color w:val="000000"/>
          <w:lang w:eastAsia="en-CA"/>
        </w:rPr>
      </w:pPr>
    </w:p>
    <w:p w:rsidR="00FE37E3" w:rsidRPr="00E2539E" w:rsidRDefault="00FE37E3" w:rsidP="00386E94">
      <w:pPr>
        <w:spacing w:after="200" w:line="276" w:lineRule="auto"/>
        <w:jc w:val="both"/>
        <w:rPr>
          <w:rFonts w:eastAsiaTheme="minorEastAsia"/>
          <w:lang w:eastAsia="en-CA"/>
        </w:rPr>
      </w:pPr>
      <w:r w:rsidRPr="00E2539E">
        <w:rPr>
          <w:rFonts w:eastAsiaTheme="minorEastAsia"/>
          <w:color w:val="000000"/>
          <w:lang w:eastAsia="en-CA"/>
        </w:rPr>
        <w:t xml:space="preserve">12. </w:t>
      </w:r>
      <w:r w:rsidRPr="00E2539E">
        <w:rPr>
          <w:rFonts w:eastAsiaTheme="minorEastAsia"/>
          <w:lang w:eastAsia="en-CA"/>
        </w:rPr>
        <w:t>If the company wants to increase its total contribution margin by 40% in the next year, all other factors remaining the same, by how much will it need to increase its sales?</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A)  </w:t>
      </w:r>
      <w:r w:rsidRPr="00E2539E">
        <w:rPr>
          <w:rFonts w:eastAsiaTheme="minorEastAsia"/>
          <w:lang w:eastAsia="en-CA"/>
        </w:rPr>
        <w:t>$96,000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B)  </w:t>
      </w:r>
      <w:r w:rsidRPr="00E2539E">
        <w:rPr>
          <w:rFonts w:eastAsiaTheme="minorEastAsia"/>
          <w:lang w:eastAsia="en-CA"/>
        </w:rPr>
        <w:t>$50,400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C)  </w:t>
      </w:r>
      <w:r w:rsidRPr="00E2539E">
        <w:rPr>
          <w:rFonts w:eastAsiaTheme="minorEastAsia"/>
          <w:lang w:eastAsia="en-CA"/>
        </w:rPr>
        <w:t>$67,200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D)  </w:t>
      </w:r>
      <w:r w:rsidRPr="00E2539E">
        <w:rPr>
          <w:rFonts w:eastAsiaTheme="minorEastAsia"/>
          <w:lang w:eastAsia="en-CA"/>
        </w:rPr>
        <w:t>$72,000</w:t>
      </w:r>
    </w:p>
    <w:p w:rsidR="00FE37E3" w:rsidRPr="00E2539E" w:rsidRDefault="00FE37E3" w:rsidP="00FE37E3">
      <w:pPr>
        <w:widowControl w:val="0"/>
        <w:tabs>
          <w:tab w:val="left" w:pos="780"/>
        </w:tabs>
        <w:autoSpaceDE w:val="0"/>
        <w:autoSpaceDN w:val="0"/>
        <w:adjustRightInd w:val="0"/>
        <w:ind w:left="60"/>
        <w:jc w:val="both"/>
        <w:rPr>
          <w:rFonts w:eastAsiaTheme="minorEastAsia"/>
          <w:lang w:eastAsia="en-CA"/>
        </w:rPr>
      </w:pP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13.</w:t>
      </w:r>
      <w:r w:rsidRPr="00E2539E">
        <w:rPr>
          <w:rFonts w:eastAsiaTheme="minorEastAsia"/>
          <w:lang w:eastAsia="en-CA"/>
        </w:rPr>
        <w:t xml:space="preserve"> If the company wants its margin of safety to equal $35,000 next year, all other factors remaining the same, how many units will it need to sell?</w:t>
      </w:r>
    </w:p>
    <w:p w:rsidR="00FE37E3" w:rsidRPr="00E2539E" w:rsidRDefault="00FE37E3" w:rsidP="00FE37E3">
      <w:pPr>
        <w:widowControl w:val="0"/>
        <w:tabs>
          <w:tab w:val="left" w:pos="780"/>
        </w:tabs>
        <w:autoSpaceDE w:val="0"/>
        <w:autoSpaceDN w:val="0"/>
        <w:adjustRightInd w:val="0"/>
        <w:ind w:left="60"/>
        <w:jc w:val="both"/>
        <w:rPr>
          <w:rFonts w:eastAsiaTheme="minorEastAsia"/>
          <w:lang w:eastAsia="en-CA"/>
        </w:rPr>
      </w:pPr>
    </w:p>
    <w:p w:rsidR="00FE37E3" w:rsidRPr="00E2539E" w:rsidRDefault="00FE37E3" w:rsidP="00FE37E3">
      <w:pPr>
        <w:widowControl w:val="0"/>
        <w:autoSpaceDE w:val="0"/>
        <w:autoSpaceDN w:val="0"/>
        <w:adjustRightInd w:val="0"/>
        <w:jc w:val="both"/>
        <w:rPr>
          <w:rFonts w:eastAsiaTheme="minorEastAsia"/>
          <w:lang w:val="en-CA" w:eastAsia="en-CA"/>
        </w:rPr>
      </w:pPr>
      <w:r w:rsidRPr="00E2539E">
        <w:rPr>
          <w:rFonts w:eastAsiaTheme="minorEastAsia"/>
          <w:color w:val="000000"/>
          <w:lang w:val="en-CA" w:eastAsia="en-CA"/>
        </w:rPr>
        <w:t xml:space="preserve">A)  </w:t>
      </w:r>
      <w:r w:rsidRPr="00E2539E">
        <w:rPr>
          <w:rFonts w:eastAsiaTheme="minorEastAsia"/>
          <w:lang w:val="en-CA" w:eastAsia="en-CA"/>
        </w:rPr>
        <w:t>1,000 units</w:t>
      </w:r>
    </w:p>
    <w:p w:rsidR="00FE37E3" w:rsidRPr="00E2539E" w:rsidRDefault="00FE37E3" w:rsidP="00FE37E3">
      <w:pPr>
        <w:widowControl w:val="0"/>
        <w:autoSpaceDE w:val="0"/>
        <w:autoSpaceDN w:val="0"/>
        <w:adjustRightInd w:val="0"/>
        <w:jc w:val="both"/>
        <w:rPr>
          <w:rFonts w:eastAsiaTheme="minorEastAsia"/>
          <w:lang w:val="en-CA" w:eastAsia="en-CA"/>
        </w:rPr>
      </w:pPr>
      <w:r w:rsidRPr="00E2539E">
        <w:rPr>
          <w:rFonts w:eastAsiaTheme="minorEastAsia"/>
          <w:color w:val="000000"/>
          <w:lang w:val="en-CA" w:eastAsia="en-CA"/>
        </w:rPr>
        <w:t xml:space="preserve">B)   </w:t>
      </w:r>
      <w:r w:rsidRPr="00E2539E">
        <w:rPr>
          <w:rFonts w:eastAsiaTheme="minorEastAsia"/>
          <w:lang w:val="en-CA" w:eastAsia="en-CA"/>
        </w:rPr>
        <w:t>833 units</w:t>
      </w:r>
    </w:p>
    <w:p w:rsidR="00FE37E3" w:rsidRPr="00E2539E" w:rsidRDefault="00FE37E3" w:rsidP="00FE37E3">
      <w:pPr>
        <w:widowControl w:val="0"/>
        <w:autoSpaceDE w:val="0"/>
        <w:autoSpaceDN w:val="0"/>
        <w:adjustRightInd w:val="0"/>
        <w:jc w:val="both"/>
        <w:rPr>
          <w:rFonts w:eastAsiaTheme="minorEastAsia"/>
          <w:lang w:val="en-CA" w:eastAsia="en-CA"/>
        </w:rPr>
      </w:pPr>
      <w:r w:rsidRPr="00E2539E">
        <w:rPr>
          <w:rFonts w:eastAsiaTheme="minorEastAsia"/>
          <w:color w:val="000000"/>
          <w:lang w:val="en-CA" w:eastAsia="en-CA"/>
        </w:rPr>
        <w:t xml:space="preserve">C)  </w:t>
      </w:r>
      <w:r w:rsidRPr="00E2539E">
        <w:rPr>
          <w:rFonts w:eastAsiaTheme="minorEastAsia"/>
          <w:lang w:val="en-CA" w:eastAsia="en-CA"/>
        </w:rPr>
        <w:t>1,583 units</w:t>
      </w:r>
    </w:p>
    <w:p w:rsidR="00FE37E3" w:rsidRPr="00E2539E" w:rsidRDefault="00FE37E3" w:rsidP="00FE37E3">
      <w:pPr>
        <w:widowControl w:val="0"/>
        <w:autoSpaceDE w:val="0"/>
        <w:autoSpaceDN w:val="0"/>
        <w:adjustRightInd w:val="0"/>
        <w:jc w:val="both"/>
        <w:rPr>
          <w:rFonts w:eastAsiaTheme="minorEastAsia"/>
          <w:lang w:val="en-CA" w:eastAsia="en-CA"/>
        </w:rPr>
      </w:pPr>
      <w:r w:rsidRPr="00E2539E">
        <w:rPr>
          <w:rFonts w:eastAsiaTheme="minorEastAsia"/>
          <w:color w:val="000000"/>
          <w:lang w:val="en-CA" w:eastAsia="en-CA"/>
        </w:rPr>
        <w:t xml:space="preserve">D)  </w:t>
      </w:r>
      <w:r w:rsidRPr="00E2539E">
        <w:rPr>
          <w:rFonts w:eastAsiaTheme="minorEastAsia"/>
          <w:lang w:val="en-CA" w:eastAsia="en-CA"/>
        </w:rPr>
        <w:t>1,833 units</w:t>
      </w:r>
    </w:p>
    <w:p w:rsidR="00386E94" w:rsidRDefault="00386E94" w:rsidP="00FE37E3">
      <w:pPr>
        <w:widowControl w:val="0"/>
        <w:autoSpaceDE w:val="0"/>
        <w:autoSpaceDN w:val="0"/>
        <w:adjustRightInd w:val="0"/>
        <w:jc w:val="both"/>
        <w:rPr>
          <w:rFonts w:eastAsiaTheme="minorEastAsia"/>
          <w:color w:val="000000"/>
          <w:lang w:eastAsia="en-CA"/>
        </w:rPr>
      </w:pP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14.</w:t>
      </w:r>
      <w:r w:rsidRPr="00E2539E">
        <w:rPr>
          <w:rFonts w:eastAsiaTheme="minorEastAsia"/>
          <w:lang w:eastAsia="en-CA"/>
        </w:rPr>
        <w:t xml:space="preserve"> If the company's sales volume increases by 30% next year, all other factors remaining the same, by how much will its net income increase?</w:t>
      </w:r>
    </w:p>
    <w:p w:rsidR="00FE37E3" w:rsidRPr="00E2539E" w:rsidRDefault="00FE37E3" w:rsidP="00FE37E3">
      <w:pPr>
        <w:widowControl w:val="0"/>
        <w:tabs>
          <w:tab w:val="left" w:pos="780"/>
        </w:tabs>
        <w:autoSpaceDE w:val="0"/>
        <w:autoSpaceDN w:val="0"/>
        <w:adjustRightInd w:val="0"/>
        <w:ind w:left="60"/>
        <w:jc w:val="both"/>
        <w:rPr>
          <w:rFonts w:eastAsiaTheme="minorEastAsia"/>
          <w:lang w:eastAsia="en-CA"/>
        </w:rPr>
      </w:pP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A)  </w:t>
      </w:r>
      <w:r w:rsidRPr="00E2539E">
        <w:rPr>
          <w:rFonts w:eastAsiaTheme="minorEastAsia"/>
          <w:lang w:eastAsia="en-CA"/>
        </w:rPr>
        <w:t>$92,400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B)  </w:t>
      </w:r>
      <w:r w:rsidRPr="00E2539E">
        <w:rPr>
          <w:rFonts w:eastAsiaTheme="minorEastAsia"/>
          <w:lang w:eastAsia="en-CA"/>
        </w:rPr>
        <w:t>$50,400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C)  </w:t>
      </w:r>
      <w:r w:rsidRPr="00E2539E">
        <w:rPr>
          <w:rFonts w:eastAsiaTheme="minorEastAsia"/>
          <w:lang w:eastAsia="en-CA"/>
        </w:rPr>
        <w:t>$37,800</w:t>
      </w:r>
    </w:p>
    <w:p w:rsidR="00FE37E3" w:rsidRPr="00E2539E" w:rsidRDefault="00FE37E3" w:rsidP="00FE37E3">
      <w:pPr>
        <w:widowControl w:val="0"/>
        <w:autoSpaceDE w:val="0"/>
        <w:autoSpaceDN w:val="0"/>
        <w:adjustRightInd w:val="0"/>
        <w:jc w:val="both"/>
        <w:rPr>
          <w:rFonts w:eastAsiaTheme="minorEastAsia"/>
          <w:lang w:eastAsia="en-CA"/>
        </w:rPr>
      </w:pPr>
      <w:r w:rsidRPr="00E2539E">
        <w:rPr>
          <w:rFonts w:eastAsiaTheme="minorEastAsia"/>
          <w:color w:val="000000"/>
          <w:lang w:eastAsia="en-CA"/>
        </w:rPr>
        <w:t xml:space="preserve">D)  </w:t>
      </w:r>
      <w:r w:rsidRPr="00E2539E">
        <w:rPr>
          <w:rFonts w:eastAsiaTheme="minorEastAsia"/>
          <w:lang w:eastAsia="en-CA"/>
        </w:rPr>
        <w:t>$72,000</w:t>
      </w:r>
    </w:p>
    <w:p w:rsidR="00DC496E" w:rsidRPr="000B5327" w:rsidRDefault="00FE37E3" w:rsidP="000B5327">
      <w:pPr>
        <w:keepNext/>
        <w:keepLines/>
        <w:widowControl w:val="0"/>
        <w:autoSpaceDE w:val="0"/>
        <w:autoSpaceDN w:val="0"/>
        <w:adjustRightInd w:val="0"/>
        <w:spacing w:before="319" w:after="319"/>
        <w:rPr>
          <w:rFonts w:eastAsia="SimSun"/>
          <w:lang w:val="en-CA" w:eastAsia="zh-CN"/>
        </w:rPr>
      </w:pPr>
      <w:r w:rsidRPr="00E2539E">
        <w:rPr>
          <w:rFonts w:eastAsiaTheme="minorEastAsia"/>
          <w:color w:val="000000"/>
          <w:lang w:eastAsia="en-CA"/>
        </w:rPr>
        <w:t>15.</w:t>
      </w:r>
      <w:r w:rsidRPr="00E2539E">
        <w:rPr>
          <w:rFonts w:eastAsiaTheme="minorEastAsia"/>
          <w:lang w:eastAsia="en-CA"/>
        </w:rPr>
        <w:t xml:space="preserve"> </w:t>
      </w:r>
      <w:r w:rsidR="007842DB" w:rsidRPr="007842DB">
        <w:rPr>
          <w:rFonts w:eastAsia="SimSun"/>
          <w:lang w:val="en-CA" w:eastAsia="zh-CN"/>
        </w:rPr>
        <w:t xml:space="preserve">If company A has a </w:t>
      </w:r>
      <w:r w:rsidR="007842DB">
        <w:rPr>
          <w:rFonts w:eastAsia="SimSun"/>
          <w:lang w:val="en-CA" w:eastAsia="zh-CN"/>
        </w:rPr>
        <w:t xml:space="preserve">lower </w:t>
      </w:r>
      <w:r w:rsidR="007842DB" w:rsidRPr="007842DB">
        <w:rPr>
          <w:rFonts w:eastAsia="SimSun"/>
          <w:lang w:val="en-CA" w:eastAsia="zh-CN"/>
        </w:rPr>
        <w:t>degree of operating leverage than company B, then which of the following statements is true? </w:t>
      </w:r>
      <w:r w:rsidR="007842DB" w:rsidRPr="007842DB">
        <w:rPr>
          <w:rFonts w:eastAsia="SimSun"/>
          <w:lang w:val="en-CA" w:eastAsia="zh-CN"/>
        </w:rPr>
        <w:br/>
        <w:t>A</w:t>
      </w:r>
      <w:r w:rsidR="00DC496E">
        <w:rPr>
          <w:rFonts w:eastAsia="SimSun"/>
          <w:lang w:val="en-CA" w:eastAsia="zh-CN"/>
        </w:rPr>
        <w:t>)</w:t>
      </w:r>
      <w:r w:rsidR="007842DB" w:rsidRPr="007842DB">
        <w:rPr>
          <w:rFonts w:eastAsia="SimSun"/>
          <w:lang w:val="en-CA" w:eastAsia="zh-CN"/>
        </w:rPr>
        <w:t xml:space="preserve"> Company A has </w:t>
      </w:r>
      <w:r w:rsidR="007842DB">
        <w:rPr>
          <w:rFonts w:eastAsia="SimSun"/>
          <w:lang w:val="en-CA" w:eastAsia="zh-CN"/>
        </w:rPr>
        <w:t>lower</w:t>
      </w:r>
      <w:r w:rsidR="007842DB" w:rsidRPr="007842DB">
        <w:rPr>
          <w:rFonts w:eastAsia="SimSun"/>
          <w:lang w:val="en-CA" w:eastAsia="zh-CN"/>
        </w:rPr>
        <w:t xml:space="preserve"> variable expenses.</w:t>
      </w:r>
      <w:r w:rsidR="007842DB" w:rsidRPr="007842DB">
        <w:rPr>
          <w:rFonts w:eastAsia="SimSun"/>
          <w:lang w:val="en-CA" w:eastAsia="zh-CN"/>
        </w:rPr>
        <w:br/>
      </w:r>
      <w:r w:rsidR="007842DB" w:rsidRPr="007842DB">
        <w:rPr>
          <w:rFonts w:eastAsia="SimSun"/>
          <w:bCs/>
          <w:lang w:val="en-CA" w:eastAsia="zh-CN"/>
        </w:rPr>
        <w:t>B</w:t>
      </w:r>
      <w:r w:rsidR="00DC496E">
        <w:rPr>
          <w:rFonts w:eastAsia="SimSun"/>
          <w:bCs/>
          <w:lang w:val="en-CA" w:eastAsia="zh-CN"/>
        </w:rPr>
        <w:t>)</w:t>
      </w:r>
      <w:r w:rsidR="007842DB" w:rsidRPr="007842DB">
        <w:rPr>
          <w:rFonts w:eastAsia="SimSun"/>
          <w:lang w:val="en-CA" w:eastAsia="zh-CN"/>
        </w:rPr>
        <w:t> </w:t>
      </w:r>
      <w:r w:rsidR="000B57B6">
        <w:rPr>
          <w:rFonts w:eastAsia="SimSun"/>
          <w:lang w:val="en-CA" w:eastAsia="zh-CN"/>
        </w:rPr>
        <w:t>Company A is less profitable</w:t>
      </w:r>
      <w:r w:rsidR="00DC496E">
        <w:rPr>
          <w:rFonts w:eastAsia="SimSun"/>
          <w:lang w:val="en-CA" w:eastAsia="zh-CN"/>
        </w:rPr>
        <w:t>.</w:t>
      </w:r>
      <w:r w:rsidR="00DC496E">
        <w:rPr>
          <w:rFonts w:eastAsia="SimSun"/>
          <w:lang w:val="en-CA" w:eastAsia="zh-CN"/>
        </w:rPr>
        <w:br/>
        <w:t>C)</w:t>
      </w:r>
      <w:r w:rsidR="007842DB" w:rsidRPr="007842DB">
        <w:rPr>
          <w:rFonts w:eastAsia="SimSun"/>
          <w:lang w:val="en-CA" w:eastAsia="zh-CN"/>
        </w:rPr>
        <w:t> </w:t>
      </w:r>
      <w:r w:rsidR="000B57B6">
        <w:rPr>
          <w:rFonts w:eastAsia="SimSun"/>
          <w:lang w:val="en-CA" w:eastAsia="zh-CN"/>
        </w:rPr>
        <w:t>Company A’s profits are less sensitive to percentage changes in sales</w:t>
      </w:r>
      <w:r w:rsidR="00DC496E">
        <w:rPr>
          <w:rFonts w:eastAsia="SimSun"/>
          <w:lang w:val="en-CA" w:eastAsia="zh-CN"/>
        </w:rPr>
        <w:t>.</w:t>
      </w:r>
      <w:r w:rsidR="00DC496E">
        <w:rPr>
          <w:rFonts w:eastAsia="SimSun"/>
          <w:lang w:val="en-CA" w:eastAsia="zh-CN"/>
        </w:rPr>
        <w:br/>
        <w:t>D)</w:t>
      </w:r>
      <w:r w:rsidR="000B57B6">
        <w:rPr>
          <w:rFonts w:eastAsia="SimSun"/>
          <w:lang w:val="en-CA" w:eastAsia="zh-CN"/>
        </w:rPr>
        <w:t> Company A has a higher risk</w:t>
      </w:r>
      <w:r w:rsidR="007842DB" w:rsidRPr="007842DB">
        <w:rPr>
          <w:rFonts w:eastAsia="SimSun"/>
          <w:lang w:val="en-CA" w:eastAsia="zh-CN"/>
        </w:rPr>
        <w:t>.</w:t>
      </w:r>
    </w:p>
    <w:p w:rsidR="00551EE0" w:rsidRDefault="00551EE0" w:rsidP="00DA22F8">
      <w:pPr>
        <w:widowControl w:val="0"/>
        <w:tabs>
          <w:tab w:val="left" w:pos="780"/>
          <w:tab w:val="left" w:pos="5610"/>
          <w:tab w:val="left" w:pos="6030"/>
        </w:tabs>
        <w:autoSpaceDE w:val="0"/>
        <w:autoSpaceDN w:val="0"/>
        <w:adjustRightInd w:val="0"/>
        <w:jc w:val="both"/>
        <w:rPr>
          <w:rFonts w:ascii="Tahoma" w:eastAsiaTheme="minorEastAsia" w:hAnsi="Tahoma" w:cs="Tahoma"/>
          <w:sz w:val="22"/>
          <w:szCs w:val="22"/>
          <w:lang w:eastAsia="en-CA"/>
        </w:rPr>
      </w:pPr>
    </w:p>
    <w:tbl>
      <w:tblPr>
        <w:tblStyle w:val="TableGrid"/>
        <w:tblW w:w="0" w:type="auto"/>
        <w:tblLook w:val="04A0" w:firstRow="1" w:lastRow="0" w:firstColumn="1" w:lastColumn="0" w:noHBand="0" w:noVBand="1"/>
      </w:tblPr>
      <w:tblGrid>
        <w:gridCol w:w="1101"/>
        <w:gridCol w:w="992"/>
        <w:gridCol w:w="1984"/>
      </w:tblGrid>
      <w:tr w:rsidR="000B5327" w:rsidTr="000B5327">
        <w:tc>
          <w:tcPr>
            <w:tcW w:w="1101"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1C</w:t>
            </w:r>
          </w:p>
        </w:tc>
        <w:tc>
          <w:tcPr>
            <w:tcW w:w="992"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6B</w:t>
            </w:r>
          </w:p>
        </w:tc>
        <w:tc>
          <w:tcPr>
            <w:tcW w:w="1984"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11B      2 MARKS</w:t>
            </w:r>
          </w:p>
        </w:tc>
      </w:tr>
      <w:tr w:rsidR="000B5327" w:rsidTr="000B5327">
        <w:tc>
          <w:tcPr>
            <w:tcW w:w="1101"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2B</w:t>
            </w:r>
          </w:p>
        </w:tc>
        <w:tc>
          <w:tcPr>
            <w:tcW w:w="992"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7A</w:t>
            </w:r>
          </w:p>
        </w:tc>
        <w:tc>
          <w:tcPr>
            <w:tcW w:w="1984"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12A      2 MARKS</w:t>
            </w:r>
          </w:p>
        </w:tc>
      </w:tr>
      <w:tr w:rsidR="000B5327" w:rsidTr="000B5327">
        <w:tc>
          <w:tcPr>
            <w:tcW w:w="1101"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3B</w:t>
            </w:r>
          </w:p>
        </w:tc>
        <w:tc>
          <w:tcPr>
            <w:tcW w:w="992"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8D</w:t>
            </w:r>
          </w:p>
        </w:tc>
        <w:tc>
          <w:tcPr>
            <w:tcW w:w="1984"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13C      2 MARKS</w:t>
            </w:r>
          </w:p>
        </w:tc>
      </w:tr>
      <w:tr w:rsidR="000B5327" w:rsidTr="000B5327">
        <w:tc>
          <w:tcPr>
            <w:tcW w:w="1101"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4A</w:t>
            </w:r>
          </w:p>
        </w:tc>
        <w:tc>
          <w:tcPr>
            <w:tcW w:w="992"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9A</w:t>
            </w:r>
          </w:p>
        </w:tc>
        <w:tc>
          <w:tcPr>
            <w:tcW w:w="1984"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14B      2 MARKS</w:t>
            </w:r>
          </w:p>
        </w:tc>
      </w:tr>
      <w:tr w:rsidR="000B5327" w:rsidTr="000B5327">
        <w:tc>
          <w:tcPr>
            <w:tcW w:w="1101"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5C</w:t>
            </w:r>
          </w:p>
        </w:tc>
        <w:tc>
          <w:tcPr>
            <w:tcW w:w="992"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10D</w:t>
            </w:r>
          </w:p>
        </w:tc>
        <w:tc>
          <w:tcPr>
            <w:tcW w:w="1984" w:type="dxa"/>
          </w:tcPr>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lang w:eastAsia="en-CA"/>
              </w:rPr>
            </w:pPr>
            <w:r>
              <w:rPr>
                <w:rFonts w:ascii="Tahoma" w:eastAsiaTheme="minorEastAsia" w:hAnsi="Tahoma" w:cs="Tahoma"/>
                <w:lang w:eastAsia="en-CA"/>
              </w:rPr>
              <w:t>15C       2 MARKS</w:t>
            </w:r>
          </w:p>
        </w:tc>
      </w:tr>
    </w:tbl>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sz w:val="22"/>
          <w:szCs w:val="22"/>
          <w:lang w:eastAsia="en-CA"/>
        </w:rPr>
      </w:pPr>
    </w:p>
    <w:p w:rsidR="000B5327"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sz w:val="22"/>
          <w:szCs w:val="22"/>
          <w:lang w:eastAsia="en-CA"/>
        </w:rPr>
      </w:pPr>
    </w:p>
    <w:p w:rsidR="000B5327" w:rsidRPr="00DC496E" w:rsidRDefault="000B5327" w:rsidP="00DA22F8">
      <w:pPr>
        <w:widowControl w:val="0"/>
        <w:tabs>
          <w:tab w:val="left" w:pos="780"/>
          <w:tab w:val="left" w:pos="5610"/>
          <w:tab w:val="left" w:pos="6030"/>
        </w:tabs>
        <w:autoSpaceDE w:val="0"/>
        <w:autoSpaceDN w:val="0"/>
        <w:adjustRightInd w:val="0"/>
        <w:jc w:val="both"/>
        <w:rPr>
          <w:rFonts w:ascii="Tahoma" w:eastAsiaTheme="minorEastAsia" w:hAnsi="Tahoma" w:cs="Tahoma"/>
          <w:sz w:val="22"/>
          <w:szCs w:val="22"/>
          <w:lang w:eastAsia="en-CA"/>
        </w:rPr>
      </w:pPr>
    </w:p>
    <w:p w:rsidR="00313706" w:rsidRPr="00D1399A" w:rsidRDefault="00386E94" w:rsidP="008B6338">
      <w:pPr>
        <w:rPr>
          <w:b/>
          <w:u w:val="single"/>
          <w:lang w:val="en-CA"/>
        </w:rPr>
      </w:pPr>
      <w:r w:rsidRPr="00D1399A">
        <w:rPr>
          <w:b/>
          <w:u w:val="single"/>
          <w:lang w:val="en-CA"/>
        </w:rPr>
        <w:lastRenderedPageBreak/>
        <w:t>QUESTION 2 (2</w:t>
      </w:r>
      <w:r w:rsidR="00313706" w:rsidRPr="00D1399A">
        <w:rPr>
          <w:b/>
          <w:u w:val="single"/>
          <w:lang w:val="en-CA"/>
        </w:rPr>
        <w:t>0 POINTS)</w:t>
      </w:r>
    </w:p>
    <w:p w:rsidR="00313706" w:rsidRPr="00D1399A" w:rsidRDefault="00313706" w:rsidP="008B6338">
      <w:pPr>
        <w:rPr>
          <w:b/>
          <w:color w:val="FF0000"/>
          <w:lang w:val="en-CA"/>
        </w:rPr>
      </w:pPr>
    </w:p>
    <w:p w:rsidR="00960F5E" w:rsidRPr="00F84620" w:rsidRDefault="00F84620" w:rsidP="00960F5E">
      <w:pPr>
        <w:widowControl w:val="0"/>
        <w:autoSpaceDE w:val="0"/>
        <w:autoSpaceDN w:val="0"/>
        <w:adjustRightInd w:val="0"/>
        <w:spacing w:line="227" w:lineRule="auto"/>
        <w:rPr>
          <w:rFonts w:eastAsiaTheme="minorEastAsia"/>
          <w:lang w:val="en-CA" w:eastAsia="en-CA"/>
        </w:rPr>
      </w:pPr>
      <w:r w:rsidRPr="00F84620">
        <w:rPr>
          <w:rFonts w:eastAsiaTheme="minorEastAsia"/>
          <w:i/>
          <w:lang w:val="en-CA" w:eastAsia="en-CA"/>
        </w:rPr>
        <w:t>Winter is over</w:t>
      </w:r>
      <w:r w:rsidRPr="00F84620">
        <w:rPr>
          <w:rFonts w:eastAsiaTheme="minorEastAsia"/>
          <w:lang w:val="en-CA" w:eastAsia="en-CA"/>
        </w:rPr>
        <w:t xml:space="preserve"> </w:t>
      </w:r>
      <w:r w:rsidRPr="00F84620">
        <w:rPr>
          <w:rFonts w:eastAsiaTheme="minorEastAsia"/>
          <w:i/>
          <w:lang w:val="en-CA" w:eastAsia="en-CA"/>
        </w:rPr>
        <w:t>Inc</w:t>
      </w:r>
      <w:r w:rsidRPr="00F84620">
        <w:rPr>
          <w:rFonts w:eastAsiaTheme="minorEastAsia"/>
          <w:lang w:val="en-CA" w:eastAsia="en-CA"/>
        </w:rPr>
        <w:t>. manufactures and sells a single product</w:t>
      </w:r>
      <w:r w:rsidR="00960F5E" w:rsidRPr="00F84620">
        <w:rPr>
          <w:rFonts w:eastAsiaTheme="minorEastAsia"/>
          <w:lang w:val="en-CA" w:eastAsia="en-CA"/>
        </w:rPr>
        <w:t xml:space="preserve">.  </w:t>
      </w:r>
      <w:r w:rsidRPr="00F84620">
        <w:rPr>
          <w:rFonts w:eastAsiaTheme="minorEastAsia"/>
          <w:lang w:val="en-CA" w:eastAsia="en-CA"/>
        </w:rPr>
        <w:t>The following data are from the accounting records at December 31, 2014</w:t>
      </w:r>
      <w:r w:rsidR="00127AE2" w:rsidRPr="00F84620">
        <w:rPr>
          <w:rFonts w:eastAsiaTheme="minorEastAsia"/>
          <w:lang w:val="en-CA" w:eastAsia="en-CA"/>
        </w:rPr>
        <w:t>:</w:t>
      </w:r>
    </w:p>
    <w:p w:rsidR="00C96A5D" w:rsidRPr="00F84620" w:rsidRDefault="00C96A5D" w:rsidP="00960F5E">
      <w:pPr>
        <w:widowControl w:val="0"/>
        <w:autoSpaceDE w:val="0"/>
        <w:autoSpaceDN w:val="0"/>
        <w:adjustRightInd w:val="0"/>
        <w:spacing w:line="227" w:lineRule="auto"/>
        <w:rPr>
          <w:rFonts w:eastAsiaTheme="minorEastAsia"/>
          <w:lang w:val="en-CA" w:eastAsia="en-CA"/>
        </w:rPr>
      </w:pPr>
    </w:p>
    <w:tbl>
      <w:tblPr>
        <w:tblStyle w:val="TableGrid"/>
        <w:tblW w:w="0" w:type="auto"/>
        <w:tblLook w:val="04A0" w:firstRow="1" w:lastRow="0" w:firstColumn="1" w:lastColumn="0" w:noHBand="0" w:noVBand="1"/>
      </w:tblPr>
      <w:tblGrid>
        <w:gridCol w:w="7479"/>
        <w:gridCol w:w="2097"/>
      </w:tblGrid>
      <w:tr w:rsidR="00C96A5D" w:rsidTr="00F84620">
        <w:tc>
          <w:tcPr>
            <w:tcW w:w="7479" w:type="dxa"/>
          </w:tcPr>
          <w:p w:rsidR="00C96A5D" w:rsidRDefault="00C96A5D"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Production (units)</w:t>
            </w:r>
          </w:p>
        </w:tc>
        <w:tc>
          <w:tcPr>
            <w:tcW w:w="2097"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To be determined</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Sales</w:t>
            </w:r>
            <w:r w:rsidR="002C761B">
              <w:rPr>
                <w:rFonts w:eastAsiaTheme="minorEastAsia"/>
                <w:lang w:val="fr-CA" w:eastAsia="en-CA"/>
              </w:rPr>
              <w:t xml:space="preserve"> (</w:t>
            </w:r>
            <w:r>
              <w:rPr>
                <w:rFonts w:eastAsiaTheme="minorEastAsia"/>
                <w:lang w:val="fr-CA" w:eastAsia="en-CA"/>
              </w:rPr>
              <w:t>$</w:t>
            </w:r>
            <w:r w:rsidR="002C761B">
              <w:rPr>
                <w:rFonts w:eastAsiaTheme="minorEastAsia"/>
                <w:lang w:val="fr-CA" w:eastAsia="en-CA"/>
              </w:rPr>
              <w:t>30</w:t>
            </w:r>
            <w:r>
              <w:rPr>
                <w:rFonts w:eastAsiaTheme="minorEastAsia"/>
                <w:lang w:val="fr-CA" w:eastAsia="en-CA"/>
              </w:rPr>
              <w:t xml:space="preserve"> per unit</w:t>
            </w:r>
            <w:r w:rsidR="002C761B">
              <w:rPr>
                <w:rFonts w:eastAsiaTheme="minorEastAsia"/>
                <w:lang w:val="fr-CA" w:eastAsia="en-CA"/>
              </w:rPr>
              <w:t>)</w:t>
            </w:r>
          </w:p>
        </w:tc>
        <w:tc>
          <w:tcPr>
            <w:tcW w:w="2097" w:type="dxa"/>
          </w:tcPr>
          <w:p w:rsidR="00C96A5D" w:rsidRDefault="00633ED2" w:rsidP="00DA22F8">
            <w:pPr>
              <w:widowControl w:val="0"/>
              <w:autoSpaceDE w:val="0"/>
              <w:autoSpaceDN w:val="0"/>
              <w:adjustRightInd w:val="0"/>
              <w:spacing w:line="227" w:lineRule="auto"/>
              <w:rPr>
                <w:rFonts w:eastAsiaTheme="minorEastAsia"/>
                <w:lang w:val="fr-CA" w:eastAsia="en-CA"/>
              </w:rPr>
            </w:pPr>
            <w:r>
              <w:rPr>
                <w:rFonts w:eastAsiaTheme="minorEastAsia"/>
                <w:lang w:val="fr-CA" w:eastAsia="en-CA"/>
              </w:rPr>
              <w:t>$900</w:t>
            </w:r>
            <w:r w:rsidR="00DA22F8">
              <w:rPr>
                <w:rFonts w:eastAsiaTheme="minorEastAsia"/>
                <w:lang w:val="fr-CA" w:eastAsia="en-CA"/>
              </w:rPr>
              <w:t>,</w:t>
            </w:r>
            <w:r>
              <w:rPr>
                <w:rFonts w:eastAsiaTheme="minorEastAsia"/>
                <w:lang w:val="fr-CA" w:eastAsia="en-CA"/>
              </w:rPr>
              <w:t xml:space="preserve">000 </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Advertising</w:t>
            </w:r>
          </w:p>
        </w:tc>
        <w:tc>
          <w:tcPr>
            <w:tcW w:w="2097" w:type="dxa"/>
          </w:tcPr>
          <w:p w:rsidR="00C96A5D" w:rsidRDefault="00633ED2" w:rsidP="00DA22F8">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2C761B">
              <w:rPr>
                <w:rFonts w:eastAsiaTheme="minorEastAsia"/>
                <w:lang w:val="fr-CA" w:eastAsia="en-CA"/>
              </w:rPr>
              <w:t>4</w:t>
            </w:r>
            <w:r w:rsidR="00C96A5D">
              <w:rPr>
                <w:rFonts w:eastAsiaTheme="minorEastAsia"/>
                <w:lang w:val="fr-CA" w:eastAsia="en-CA"/>
              </w:rPr>
              <w:t>5</w:t>
            </w:r>
            <w:r w:rsidR="00DA22F8">
              <w:rPr>
                <w:rFonts w:eastAsiaTheme="minorEastAsia"/>
                <w:lang w:val="fr-CA" w:eastAsia="en-CA"/>
              </w:rPr>
              <w:t>,</w:t>
            </w:r>
            <w:r w:rsidR="00C96A5D">
              <w:rPr>
                <w:rFonts w:eastAsiaTheme="minorEastAsia"/>
                <w:lang w:val="fr-CA" w:eastAsia="en-CA"/>
              </w:rPr>
              <w:t>000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Cash</w:t>
            </w:r>
            <w:r w:rsidR="00DA22F8">
              <w:rPr>
                <w:rFonts w:eastAsiaTheme="minorEastAsia"/>
                <w:lang w:val="fr-CA" w:eastAsia="en-CA"/>
              </w:rPr>
              <w:t xml:space="preserve"> </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19,</w:t>
            </w:r>
            <w:r w:rsidR="002C761B">
              <w:rPr>
                <w:rFonts w:eastAsiaTheme="minorEastAsia"/>
                <w:lang w:val="fr-CA" w:eastAsia="en-CA"/>
              </w:rPr>
              <w:t>000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Direct labour</w:t>
            </w:r>
          </w:p>
        </w:tc>
        <w:tc>
          <w:tcPr>
            <w:tcW w:w="2097" w:type="dxa"/>
          </w:tcPr>
          <w:p w:rsidR="00C96A5D" w:rsidRDefault="00626C86" w:rsidP="00626C86">
            <w:pPr>
              <w:widowControl w:val="0"/>
              <w:autoSpaceDE w:val="0"/>
              <w:autoSpaceDN w:val="0"/>
              <w:adjustRightInd w:val="0"/>
              <w:spacing w:line="227" w:lineRule="auto"/>
              <w:rPr>
                <w:rFonts w:eastAsiaTheme="minorEastAsia"/>
                <w:lang w:val="fr-CA" w:eastAsia="en-CA"/>
              </w:rPr>
            </w:pPr>
            <w:r>
              <w:rPr>
                <w:rFonts w:eastAsiaTheme="minorEastAsia"/>
                <w:lang w:val="fr-CA" w:eastAsia="en-CA"/>
              </w:rPr>
              <w:t>270,000</w:t>
            </w:r>
            <w:r w:rsidR="00F84620">
              <w:rPr>
                <w:rFonts w:eastAsiaTheme="minorEastAsia"/>
                <w:lang w:val="fr-CA" w:eastAsia="en-CA"/>
              </w:rPr>
              <w:t xml:space="preserve"> </w:t>
            </w:r>
          </w:p>
        </w:tc>
      </w:tr>
      <w:tr w:rsidR="00C96A5D" w:rsidTr="00F84620">
        <w:tc>
          <w:tcPr>
            <w:tcW w:w="7479" w:type="dxa"/>
          </w:tcPr>
          <w:p w:rsidR="00C96A5D" w:rsidRPr="00F84620" w:rsidRDefault="00F84620" w:rsidP="00F84620">
            <w:pPr>
              <w:widowControl w:val="0"/>
              <w:autoSpaceDE w:val="0"/>
              <w:autoSpaceDN w:val="0"/>
              <w:adjustRightInd w:val="0"/>
              <w:spacing w:line="227" w:lineRule="auto"/>
              <w:rPr>
                <w:rFonts w:eastAsiaTheme="minorEastAsia"/>
                <w:lang w:val="en-CA" w:eastAsia="en-CA"/>
              </w:rPr>
            </w:pPr>
            <w:r w:rsidRPr="00F84620">
              <w:rPr>
                <w:rFonts w:eastAsiaTheme="minorEastAsia"/>
                <w:lang w:val="en-CA" w:eastAsia="en-CA"/>
              </w:rPr>
              <w:t>Rent</w:t>
            </w:r>
            <w:r w:rsidR="00C96A5D" w:rsidRPr="00F84620">
              <w:rPr>
                <w:rFonts w:eastAsiaTheme="minorEastAsia"/>
                <w:lang w:val="en-CA" w:eastAsia="en-CA"/>
              </w:rPr>
              <w:t xml:space="preserve"> (</w:t>
            </w:r>
            <w:r w:rsidRPr="00F84620">
              <w:rPr>
                <w:rFonts w:eastAsiaTheme="minorEastAsia"/>
                <w:lang w:val="en-CA" w:eastAsia="en-CA"/>
              </w:rPr>
              <w:t>Production has 8</w:t>
            </w:r>
            <w:r w:rsidR="00C96A5D" w:rsidRPr="00F84620">
              <w:rPr>
                <w:rFonts w:eastAsiaTheme="minorEastAsia"/>
                <w:lang w:val="en-CA" w:eastAsia="en-CA"/>
              </w:rPr>
              <w:t xml:space="preserve">0 % </w:t>
            </w:r>
            <w:r w:rsidRPr="00F84620">
              <w:rPr>
                <w:rFonts w:eastAsiaTheme="minorEastAsia"/>
                <w:lang w:val="en-CA" w:eastAsia="en-CA"/>
              </w:rPr>
              <w:t>of the space, administration and marketing functions the rema</w:t>
            </w:r>
            <w:r>
              <w:rPr>
                <w:rFonts w:eastAsiaTheme="minorEastAsia"/>
                <w:lang w:val="en-CA" w:eastAsia="en-CA"/>
              </w:rPr>
              <w:t>i</w:t>
            </w:r>
            <w:r w:rsidRPr="00F84620">
              <w:rPr>
                <w:rFonts w:eastAsiaTheme="minorEastAsia"/>
                <w:lang w:val="en-CA" w:eastAsia="en-CA"/>
              </w:rPr>
              <w:t>ning 20%</w:t>
            </w:r>
            <w:r w:rsidR="00C96A5D" w:rsidRPr="00F84620">
              <w:rPr>
                <w:rFonts w:eastAsiaTheme="minorEastAsia"/>
                <w:lang w:val="en-CA" w:eastAsia="en-CA"/>
              </w:rPr>
              <w:t>)</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sidRPr="00D1399A">
              <w:rPr>
                <w:rFonts w:eastAsiaTheme="minorEastAsia"/>
                <w:lang w:val="en-CA" w:eastAsia="en-CA"/>
              </w:rPr>
              <w:t xml:space="preserve">    </w:t>
            </w:r>
            <w:r w:rsidR="00DA22F8">
              <w:rPr>
                <w:rFonts w:eastAsiaTheme="minorEastAsia"/>
                <w:lang w:val="fr-CA" w:eastAsia="en-CA"/>
              </w:rPr>
              <w:t>39,</w:t>
            </w:r>
            <w:r w:rsidR="002C761B">
              <w:rPr>
                <w:rFonts w:eastAsiaTheme="minorEastAsia"/>
                <w:lang w:val="fr-CA" w:eastAsia="en-CA"/>
              </w:rPr>
              <w:t>000</w:t>
            </w:r>
          </w:p>
        </w:tc>
      </w:tr>
      <w:tr w:rsidR="00C96A5D" w:rsidTr="00F84620">
        <w:tc>
          <w:tcPr>
            <w:tcW w:w="7479" w:type="dxa"/>
          </w:tcPr>
          <w:p w:rsidR="00C96A5D" w:rsidRPr="00F84620" w:rsidRDefault="00F84620" w:rsidP="00F84620">
            <w:pPr>
              <w:widowControl w:val="0"/>
              <w:autoSpaceDE w:val="0"/>
              <w:autoSpaceDN w:val="0"/>
              <w:adjustRightInd w:val="0"/>
              <w:spacing w:line="227" w:lineRule="auto"/>
              <w:rPr>
                <w:rFonts w:eastAsiaTheme="minorEastAsia"/>
                <w:lang w:val="en-CA" w:eastAsia="en-CA"/>
              </w:rPr>
            </w:pPr>
            <w:r w:rsidRPr="00F84620">
              <w:rPr>
                <w:rFonts w:eastAsiaTheme="minorEastAsia"/>
                <w:lang w:val="en-CA" w:eastAsia="en-CA"/>
              </w:rPr>
              <w:t>Depreciation-equipment</w:t>
            </w:r>
            <w:r w:rsidR="00C96A5D" w:rsidRPr="00F84620">
              <w:rPr>
                <w:rFonts w:eastAsiaTheme="minorEastAsia"/>
                <w:lang w:val="en-CA" w:eastAsia="en-CA"/>
              </w:rPr>
              <w:t xml:space="preserve"> (</w:t>
            </w:r>
            <w:r w:rsidRPr="00F84620">
              <w:rPr>
                <w:rFonts w:eastAsiaTheme="minorEastAsia"/>
                <w:lang w:val="en-CA" w:eastAsia="en-CA"/>
              </w:rPr>
              <w:t>$</w:t>
            </w:r>
            <w:r w:rsidR="00C96A5D" w:rsidRPr="00F84620">
              <w:rPr>
                <w:rFonts w:eastAsiaTheme="minorEastAsia"/>
                <w:lang w:val="en-CA" w:eastAsia="en-CA"/>
              </w:rPr>
              <w:t xml:space="preserve">15 000 + </w:t>
            </w:r>
            <w:r w:rsidRPr="00F84620">
              <w:rPr>
                <w:rFonts w:eastAsiaTheme="minorEastAsia"/>
                <w:lang w:val="en-CA" w:eastAsia="en-CA"/>
              </w:rPr>
              <w:t>$</w:t>
            </w:r>
            <w:r w:rsidR="00C96A5D" w:rsidRPr="00F84620">
              <w:rPr>
                <w:rFonts w:eastAsiaTheme="minorEastAsia"/>
                <w:lang w:val="en-CA" w:eastAsia="en-CA"/>
              </w:rPr>
              <w:t>0.10 p</w:t>
            </w:r>
            <w:r w:rsidRPr="00F84620">
              <w:rPr>
                <w:rFonts w:eastAsiaTheme="minorEastAsia"/>
                <w:lang w:val="en-CA" w:eastAsia="en-CA"/>
              </w:rPr>
              <w:t>er unit produced</w:t>
            </w:r>
            <w:r w:rsidR="00C96A5D" w:rsidRPr="00F84620">
              <w:rPr>
                <w:rFonts w:eastAsiaTheme="minorEastAsia"/>
                <w:lang w:val="en-CA" w:eastAsia="en-CA"/>
              </w:rPr>
              <w:t>)</w:t>
            </w:r>
          </w:p>
        </w:tc>
        <w:tc>
          <w:tcPr>
            <w:tcW w:w="2097"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To be determined </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Office salaries</w:t>
            </w:r>
          </w:p>
        </w:tc>
        <w:tc>
          <w:tcPr>
            <w:tcW w:w="2097" w:type="dxa"/>
          </w:tcPr>
          <w:p w:rsidR="00C96A5D" w:rsidRDefault="00633ED2" w:rsidP="002C761B">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65,</w:t>
            </w:r>
            <w:r w:rsidR="002C761B">
              <w:rPr>
                <w:rFonts w:eastAsiaTheme="minorEastAsia"/>
                <w:lang w:val="fr-CA" w:eastAsia="en-CA"/>
              </w:rPr>
              <w:t>000</w:t>
            </w:r>
          </w:p>
        </w:tc>
      </w:tr>
      <w:tr w:rsidR="00C96A5D" w:rsidTr="00F84620">
        <w:tc>
          <w:tcPr>
            <w:tcW w:w="7479" w:type="dxa"/>
          </w:tcPr>
          <w:p w:rsidR="00C96A5D" w:rsidRDefault="00626C86" w:rsidP="00626C86">
            <w:pPr>
              <w:widowControl w:val="0"/>
              <w:autoSpaceDE w:val="0"/>
              <w:autoSpaceDN w:val="0"/>
              <w:adjustRightInd w:val="0"/>
              <w:spacing w:line="227" w:lineRule="auto"/>
              <w:rPr>
                <w:rFonts w:eastAsiaTheme="minorEastAsia"/>
                <w:lang w:val="fr-CA" w:eastAsia="en-CA"/>
              </w:rPr>
            </w:pPr>
            <w:r>
              <w:rPr>
                <w:rFonts w:eastAsiaTheme="minorEastAsia"/>
                <w:lang w:val="fr-CA" w:eastAsia="en-CA"/>
              </w:rPr>
              <w:t>Prime costs</w:t>
            </w:r>
            <w:r w:rsidR="00C96A5D">
              <w:rPr>
                <w:rFonts w:eastAsiaTheme="minorEastAsia"/>
                <w:lang w:val="fr-CA" w:eastAsia="en-CA"/>
              </w:rPr>
              <w:t xml:space="preserve"> (total)</w:t>
            </w:r>
          </w:p>
        </w:tc>
        <w:tc>
          <w:tcPr>
            <w:tcW w:w="2097" w:type="dxa"/>
          </w:tcPr>
          <w:p w:rsidR="00C96A5D" w:rsidRDefault="00633ED2" w:rsidP="00626C86">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4</w:t>
            </w:r>
            <w:r w:rsidR="00626C86">
              <w:rPr>
                <w:rFonts w:eastAsiaTheme="minorEastAsia"/>
                <w:lang w:val="fr-CA" w:eastAsia="en-CA"/>
              </w:rPr>
              <w:t>70</w:t>
            </w:r>
            <w:r w:rsidR="00DA22F8">
              <w:rPr>
                <w:rFonts w:eastAsiaTheme="minorEastAsia"/>
                <w:lang w:val="fr-CA" w:eastAsia="en-CA"/>
              </w:rPr>
              <w:t>,</w:t>
            </w:r>
            <w:r w:rsidR="002C761B">
              <w:rPr>
                <w:rFonts w:eastAsiaTheme="minorEastAsia"/>
                <w:lang w:val="fr-CA" w:eastAsia="en-CA"/>
              </w:rPr>
              <w:t>000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Supplies-factory</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18,</w:t>
            </w:r>
            <w:r w:rsidR="002C761B">
              <w:rPr>
                <w:rFonts w:eastAsiaTheme="minorEastAsia"/>
                <w:lang w:val="fr-CA" w:eastAsia="en-CA"/>
              </w:rPr>
              <w:t>200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Other MOH</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60,</w:t>
            </w:r>
            <w:r w:rsidR="002C761B">
              <w:rPr>
                <w:rFonts w:eastAsiaTheme="minorEastAsia"/>
                <w:lang w:val="fr-CA" w:eastAsia="en-CA"/>
              </w:rPr>
              <w:t>000</w:t>
            </w:r>
          </w:p>
        </w:tc>
      </w:tr>
      <w:tr w:rsidR="0025101E" w:rsidTr="00F84620">
        <w:tc>
          <w:tcPr>
            <w:tcW w:w="7479" w:type="dxa"/>
          </w:tcPr>
          <w:p w:rsidR="0025101E"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Mortgage</w:t>
            </w:r>
          </w:p>
        </w:tc>
        <w:tc>
          <w:tcPr>
            <w:tcW w:w="2097" w:type="dxa"/>
          </w:tcPr>
          <w:p w:rsidR="0025101E"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121,</w:t>
            </w:r>
            <w:r w:rsidR="0025101E">
              <w:rPr>
                <w:rFonts w:eastAsiaTheme="minorEastAsia"/>
                <w:lang w:val="fr-CA" w:eastAsia="en-CA"/>
              </w:rPr>
              <w:t xml:space="preserve">000 </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Depreciation-factory</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28,</w:t>
            </w:r>
            <w:r w:rsidR="002C761B">
              <w:rPr>
                <w:rFonts w:eastAsiaTheme="minorEastAsia"/>
                <w:lang w:val="fr-CA" w:eastAsia="en-CA"/>
              </w:rPr>
              <w:t>800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Direct materials inventory, beginning</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20,</w:t>
            </w:r>
            <w:r w:rsidR="002C761B">
              <w:rPr>
                <w:rFonts w:eastAsiaTheme="minorEastAsia"/>
                <w:lang w:val="fr-CA" w:eastAsia="en-CA"/>
              </w:rPr>
              <w:t>000</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Direct materials inventory, ending</w:t>
            </w:r>
          </w:p>
        </w:tc>
        <w:tc>
          <w:tcPr>
            <w:tcW w:w="2097"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To be determined </w:t>
            </w:r>
          </w:p>
        </w:tc>
      </w:tr>
      <w:tr w:rsidR="00C96A5D" w:rsidTr="00F84620">
        <w:tc>
          <w:tcPr>
            <w:tcW w:w="7479" w:type="dxa"/>
          </w:tcPr>
          <w:p w:rsidR="00C96A5D" w:rsidRPr="00F84620" w:rsidRDefault="00F84620" w:rsidP="00F84620">
            <w:pPr>
              <w:widowControl w:val="0"/>
              <w:autoSpaceDE w:val="0"/>
              <w:autoSpaceDN w:val="0"/>
              <w:adjustRightInd w:val="0"/>
              <w:spacing w:line="227" w:lineRule="auto"/>
              <w:rPr>
                <w:rFonts w:eastAsiaTheme="minorEastAsia"/>
                <w:lang w:val="en-CA" w:eastAsia="en-CA"/>
              </w:rPr>
            </w:pPr>
            <w:r w:rsidRPr="00F84620">
              <w:rPr>
                <w:rFonts w:eastAsiaTheme="minorEastAsia"/>
                <w:lang w:val="en-CA" w:eastAsia="en-CA"/>
              </w:rPr>
              <w:t>Work in process inventory, beginning</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sidRPr="00D1399A">
              <w:rPr>
                <w:rFonts w:eastAsiaTheme="minorEastAsia"/>
                <w:lang w:val="en-CA" w:eastAsia="en-CA"/>
              </w:rPr>
              <w:t xml:space="preserve">   </w:t>
            </w:r>
            <w:r w:rsidR="00DA22F8">
              <w:rPr>
                <w:rFonts w:eastAsiaTheme="minorEastAsia"/>
                <w:lang w:val="fr-CA" w:eastAsia="en-CA"/>
              </w:rPr>
              <w:t>30,</w:t>
            </w:r>
            <w:r w:rsidR="002C761B">
              <w:rPr>
                <w:rFonts w:eastAsiaTheme="minorEastAsia"/>
                <w:lang w:val="fr-CA" w:eastAsia="en-CA"/>
              </w:rPr>
              <w:t>000</w:t>
            </w:r>
          </w:p>
        </w:tc>
      </w:tr>
      <w:tr w:rsidR="00C96A5D" w:rsidTr="00F84620">
        <w:tc>
          <w:tcPr>
            <w:tcW w:w="7479" w:type="dxa"/>
          </w:tcPr>
          <w:p w:rsidR="00C96A5D" w:rsidRPr="00F84620" w:rsidRDefault="00F84620" w:rsidP="00F84620">
            <w:pPr>
              <w:widowControl w:val="0"/>
              <w:autoSpaceDE w:val="0"/>
              <w:autoSpaceDN w:val="0"/>
              <w:adjustRightInd w:val="0"/>
              <w:spacing w:line="227" w:lineRule="auto"/>
              <w:rPr>
                <w:rFonts w:eastAsiaTheme="minorEastAsia"/>
                <w:lang w:val="en-CA" w:eastAsia="en-CA"/>
              </w:rPr>
            </w:pPr>
            <w:r w:rsidRPr="00F84620">
              <w:rPr>
                <w:rFonts w:eastAsiaTheme="minorEastAsia"/>
                <w:lang w:val="en-CA" w:eastAsia="en-CA"/>
              </w:rPr>
              <w:t>Work in process inventory, ending</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sidRPr="00D1399A">
              <w:rPr>
                <w:rFonts w:eastAsiaTheme="minorEastAsia"/>
                <w:lang w:val="en-CA" w:eastAsia="en-CA"/>
              </w:rPr>
              <w:t xml:space="preserve">   </w:t>
            </w:r>
            <w:r w:rsidR="00DA22F8">
              <w:rPr>
                <w:rFonts w:eastAsiaTheme="minorEastAsia"/>
                <w:lang w:val="fr-CA" w:eastAsia="en-CA"/>
              </w:rPr>
              <w:t>40,</w:t>
            </w:r>
            <w:r w:rsidR="002C761B">
              <w:rPr>
                <w:rFonts w:eastAsiaTheme="minorEastAsia"/>
                <w:lang w:val="fr-CA" w:eastAsia="en-CA"/>
              </w:rPr>
              <w:t>000</w:t>
            </w:r>
          </w:p>
        </w:tc>
      </w:tr>
      <w:tr w:rsidR="0025101E" w:rsidTr="00F84620">
        <w:tc>
          <w:tcPr>
            <w:tcW w:w="7479" w:type="dxa"/>
          </w:tcPr>
          <w:p w:rsidR="0025101E"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Finished goods inventory, beginning</w:t>
            </w:r>
          </w:p>
        </w:tc>
        <w:tc>
          <w:tcPr>
            <w:tcW w:w="2097" w:type="dxa"/>
          </w:tcPr>
          <w:p w:rsidR="0025101E" w:rsidRDefault="00DA22F8"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102,</w:t>
            </w:r>
            <w:r w:rsidR="00633ED2">
              <w:rPr>
                <w:rFonts w:eastAsiaTheme="minorEastAsia"/>
                <w:lang w:val="fr-CA" w:eastAsia="en-CA"/>
              </w:rPr>
              <w:t xml:space="preserve">000 </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Finished goods inventory, ending</w:t>
            </w:r>
          </w:p>
        </w:tc>
        <w:tc>
          <w:tcPr>
            <w:tcW w:w="2097" w:type="dxa"/>
          </w:tcPr>
          <w:p w:rsidR="00C96A5D" w:rsidRDefault="00633ED2" w:rsidP="00633ED2">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To be determined </w:t>
            </w:r>
            <w:r w:rsidR="002C761B">
              <w:rPr>
                <w:rFonts w:eastAsiaTheme="minorEastAsia"/>
                <w:lang w:val="fr-CA" w:eastAsia="en-CA"/>
              </w:rPr>
              <w:t xml:space="preserve"> </w:t>
            </w:r>
          </w:p>
        </w:tc>
      </w:tr>
      <w:tr w:rsidR="00C96A5D" w:rsidTr="00F84620">
        <w:tc>
          <w:tcPr>
            <w:tcW w:w="7479" w:type="dxa"/>
          </w:tcPr>
          <w:p w:rsidR="00C96A5D" w:rsidRDefault="00F84620" w:rsidP="00F84620">
            <w:pPr>
              <w:widowControl w:val="0"/>
              <w:autoSpaceDE w:val="0"/>
              <w:autoSpaceDN w:val="0"/>
              <w:adjustRightInd w:val="0"/>
              <w:spacing w:line="227" w:lineRule="auto"/>
              <w:rPr>
                <w:rFonts w:eastAsiaTheme="minorEastAsia"/>
                <w:lang w:val="fr-CA" w:eastAsia="en-CA"/>
              </w:rPr>
            </w:pPr>
            <w:r>
              <w:rPr>
                <w:rFonts w:eastAsiaTheme="minorEastAsia"/>
                <w:lang w:val="fr-CA" w:eastAsia="en-CA"/>
              </w:rPr>
              <w:t>Purchases Direct materials</w:t>
            </w:r>
          </w:p>
        </w:tc>
        <w:tc>
          <w:tcPr>
            <w:tcW w:w="2097" w:type="dxa"/>
          </w:tcPr>
          <w:p w:rsidR="00C96A5D" w:rsidRDefault="00633ED2" w:rsidP="00960F5E">
            <w:pPr>
              <w:widowControl w:val="0"/>
              <w:autoSpaceDE w:val="0"/>
              <w:autoSpaceDN w:val="0"/>
              <w:adjustRightInd w:val="0"/>
              <w:spacing w:line="227" w:lineRule="auto"/>
              <w:rPr>
                <w:rFonts w:eastAsiaTheme="minorEastAsia"/>
                <w:lang w:val="fr-CA" w:eastAsia="en-CA"/>
              </w:rPr>
            </w:pPr>
            <w:r>
              <w:rPr>
                <w:rFonts w:eastAsiaTheme="minorEastAsia"/>
                <w:lang w:val="fr-CA" w:eastAsia="en-CA"/>
              </w:rPr>
              <w:t xml:space="preserve"> </w:t>
            </w:r>
            <w:r w:rsidR="00DA22F8">
              <w:rPr>
                <w:rFonts w:eastAsiaTheme="minorEastAsia"/>
                <w:lang w:val="fr-CA" w:eastAsia="en-CA"/>
              </w:rPr>
              <w:t>230,</w:t>
            </w:r>
            <w:r w:rsidR="002C761B">
              <w:rPr>
                <w:rFonts w:eastAsiaTheme="minorEastAsia"/>
                <w:lang w:val="fr-CA" w:eastAsia="en-CA"/>
              </w:rPr>
              <w:t>000</w:t>
            </w:r>
          </w:p>
        </w:tc>
      </w:tr>
    </w:tbl>
    <w:p w:rsidR="00C96A5D" w:rsidRDefault="00C96A5D" w:rsidP="00960F5E">
      <w:pPr>
        <w:widowControl w:val="0"/>
        <w:autoSpaceDE w:val="0"/>
        <w:autoSpaceDN w:val="0"/>
        <w:adjustRightInd w:val="0"/>
        <w:spacing w:line="227" w:lineRule="auto"/>
        <w:rPr>
          <w:rFonts w:eastAsiaTheme="minorEastAsia"/>
          <w:lang w:val="fr-CA" w:eastAsia="en-CA"/>
        </w:rPr>
      </w:pPr>
    </w:p>
    <w:p w:rsidR="00C96A5D" w:rsidRPr="00960F5E" w:rsidRDefault="00C96A5D" w:rsidP="00960F5E">
      <w:pPr>
        <w:widowControl w:val="0"/>
        <w:autoSpaceDE w:val="0"/>
        <w:autoSpaceDN w:val="0"/>
        <w:adjustRightInd w:val="0"/>
        <w:spacing w:line="227" w:lineRule="auto"/>
        <w:rPr>
          <w:rFonts w:eastAsiaTheme="minorEastAsia"/>
          <w:lang w:val="fr-CA" w:eastAsia="en-CA"/>
        </w:rPr>
      </w:pPr>
    </w:p>
    <w:p w:rsidR="0025101E" w:rsidRPr="00633ED2" w:rsidRDefault="00633ED2" w:rsidP="00960F5E">
      <w:pPr>
        <w:widowControl w:val="0"/>
        <w:tabs>
          <w:tab w:val="left" w:pos="-1300"/>
          <w:tab w:val="left" w:pos="-720"/>
          <w:tab w:val="left" w:pos="0"/>
          <w:tab w:val="left" w:pos="2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27" w:lineRule="auto"/>
        <w:rPr>
          <w:rFonts w:eastAsiaTheme="minorEastAsia"/>
          <w:lang w:val="en-CA" w:eastAsia="en-CA"/>
        </w:rPr>
      </w:pPr>
      <w:r w:rsidRPr="00F84620">
        <w:rPr>
          <w:rFonts w:eastAsiaTheme="minorEastAsia"/>
          <w:i/>
          <w:lang w:val="en-CA" w:eastAsia="en-CA"/>
        </w:rPr>
        <w:t>Winter is over</w:t>
      </w:r>
      <w:r w:rsidRPr="00F84620">
        <w:rPr>
          <w:rFonts w:eastAsiaTheme="minorEastAsia"/>
          <w:lang w:val="en-CA" w:eastAsia="en-CA"/>
        </w:rPr>
        <w:t xml:space="preserve"> </w:t>
      </w:r>
      <w:r w:rsidRPr="00F84620">
        <w:rPr>
          <w:rFonts w:eastAsiaTheme="minorEastAsia"/>
          <w:i/>
          <w:lang w:val="en-CA" w:eastAsia="en-CA"/>
        </w:rPr>
        <w:t>Inc</w:t>
      </w:r>
      <w:r w:rsidRPr="00F84620">
        <w:rPr>
          <w:rFonts w:eastAsiaTheme="minorEastAsia"/>
          <w:lang w:val="en-CA" w:eastAsia="en-CA"/>
        </w:rPr>
        <w:t xml:space="preserve">. </w:t>
      </w:r>
      <w:r>
        <w:rPr>
          <w:rFonts w:eastAsiaTheme="minorEastAsia"/>
          <w:lang w:val="en-CA" w:eastAsia="en-CA"/>
        </w:rPr>
        <w:t>uses FIFO to evaluate the inventories. Finished goods inventory beginning and ending were 6,000 units and 4,000 units, respectively</w:t>
      </w:r>
      <w:r w:rsidR="0025101E" w:rsidRPr="00633ED2">
        <w:rPr>
          <w:rFonts w:eastAsiaTheme="minorEastAsia"/>
          <w:lang w:val="en-CA" w:eastAsia="en-CA"/>
        </w:rPr>
        <w:t>.</w:t>
      </w:r>
    </w:p>
    <w:p w:rsidR="00386E94" w:rsidRPr="00633ED2" w:rsidRDefault="00386E94" w:rsidP="00960F5E">
      <w:pPr>
        <w:widowControl w:val="0"/>
        <w:tabs>
          <w:tab w:val="left" w:pos="-1300"/>
          <w:tab w:val="left" w:pos="-720"/>
          <w:tab w:val="left" w:pos="0"/>
          <w:tab w:val="left" w:pos="2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27" w:lineRule="auto"/>
        <w:rPr>
          <w:rFonts w:eastAsiaTheme="minorEastAsia"/>
          <w:lang w:val="en-CA" w:eastAsia="en-CA"/>
        </w:rPr>
      </w:pPr>
    </w:p>
    <w:p w:rsidR="00960F5E" w:rsidRPr="00633ED2" w:rsidRDefault="00633ED2" w:rsidP="00960F5E">
      <w:pPr>
        <w:widowControl w:val="0"/>
        <w:tabs>
          <w:tab w:val="left" w:pos="-1300"/>
          <w:tab w:val="left" w:pos="-720"/>
          <w:tab w:val="left" w:pos="0"/>
          <w:tab w:val="left" w:pos="2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line="227" w:lineRule="auto"/>
        <w:rPr>
          <w:rFonts w:eastAsiaTheme="minorEastAsia"/>
          <w:lang w:val="en-CA" w:eastAsia="en-CA"/>
        </w:rPr>
      </w:pPr>
      <w:r w:rsidRPr="00633ED2">
        <w:rPr>
          <w:rFonts w:eastAsiaTheme="minorEastAsia"/>
          <w:lang w:val="en-CA" w:eastAsia="en-CA"/>
        </w:rPr>
        <w:t>Gross margin percentage was 30 % of sales</w:t>
      </w:r>
      <w:r w:rsidR="00960F5E" w:rsidRPr="00633ED2">
        <w:rPr>
          <w:rFonts w:eastAsiaTheme="minorEastAsia"/>
          <w:lang w:val="en-CA" w:eastAsia="en-CA"/>
        </w:rPr>
        <w:t>.</w:t>
      </w:r>
    </w:p>
    <w:p w:rsidR="00FE37E3" w:rsidRPr="00633ED2" w:rsidRDefault="00FE37E3" w:rsidP="008B6338">
      <w:pPr>
        <w:rPr>
          <w:b/>
          <w:lang w:val="en-CA"/>
        </w:rPr>
      </w:pPr>
    </w:p>
    <w:p w:rsidR="008C58F9" w:rsidRPr="00EC774B" w:rsidRDefault="00633ED2" w:rsidP="008B6338">
      <w:pPr>
        <w:rPr>
          <w:b/>
          <w:lang w:val="fr-FR"/>
        </w:rPr>
      </w:pPr>
      <w:r>
        <w:rPr>
          <w:b/>
          <w:lang w:val="fr-FR"/>
        </w:rPr>
        <w:t>REQUIRED</w:t>
      </w:r>
      <w:r w:rsidR="002F4B37" w:rsidRPr="00371E50">
        <w:rPr>
          <w:b/>
          <w:lang w:val="fr-FR"/>
        </w:rPr>
        <w:t>:</w:t>
      </w:r>
    </w:p>
    <w:p w:rsidR="006E3486" w:rsidRPr="00633ED2" w:rsidRDefault="00633ED2" w:rsidP="006E3486">
      <w:pPr>
        <w:pStyle w:val="ListParagraph"/>
        <w:numPr>
          <w:ilvl w:val="0"/>
          <w:numId w:val="6"/>
        </w:numPr>
        <w:rPr>
          <w:noProof/>
          <w:lang w:val="en-CA" w:eastAsia="en-US"/>
        </w:rPr>
      </w:pPr>
      <w:r w:rsidRPr="00633ED2">
        <w:rPr>
          <w:noProof/>
          <w:lang w:val="en-CA" w:eastAsia="en-US"/>
        </w:rPr>
        <w:t xml:space="preserve">Present the schedule of Cost of Goods Manufactured for 2014. </w:t>
      </w:r>
    </w:p>
    <w:tbl>
      <w:tblPr>
        <w:tblW w:w="5200" w:type="dxa"/>
        <w:tblInd w:w="93" w:type="dxa"/>
        <w:tblLook w:val="04A0" w:firstRow="1" w:lastRow="0" w:firstColumn="1" w:lastColumn="0" w:noHBand="0" w:noVBand="1"/>
      </w:tblPr>
      <w:tblGrid>
        <w:gridCol w:w="1042"/>
        <w:gridCol w:w="960"/>
        <w:gridCol w:w="960"/>
        <w:gridCol w:w="960"/>
        <w:gridCol w:w="1360"/>
      </w:tblGrid>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u w:val="single"/>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DM USED</w:t>
            </w:r>
            <w:r w:rsidR="00A6430C">
              <w:rPr>
                <w:rFonts w:ascii="Calibri" w:eastAsia="Times New Roman" w:hAnsi="Calibri"/>
                <w:b/>
                <w:bCs/>
                <w:color w:val="000000"/>
                <w:sz w:val="22"/>
                <w:szCs w:val="22"/>
                <w:lang w:val="en-CA" w:eastAsia="en-CA"/>
              </w:rPr>
              <w:t xml:space="preserve">   </w:t>
            </w:r>
            <w:r w:rsidR="00A6430C" w:rsidRPr="006E4ADD">
              <w:rPr>
                <w:rFonts w:ascii="Calibri" w:eastAsia="Times New Roman" w:hAnsi="Calibri"/>
                <w:b/>
                <w:bCs/>
                <w:color w:val="000000"/>
                <w:sz w:val="22"/>
                <w:szCs w:val="22"/>
                <w:u w:val="single"/>
                <w:lang w:val="en-CA" w:eastAsia="en-CA"/>
              </w:rPr>
              <w:t>3</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200000</w:t>
            </w:r>
            <w:r w:rsidR="00A6430C">
              <w:rPr>
                <w:rFonts w:ascii="Calibri" w:eastAsia="Times New Roman" w:hAnsi="Calibri"/>
                <w:b/>
                <w:bCs/>
                <w:color w:val="000000"/>
                <w:sz w:val="22"/>
                <w:szCs w:val="22"/>
                <w:lang w:val="en-CA" w:eastAsia="en-CA"/>
              </w:rPr>
              <w:t xml:space="preserve">  </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BI</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20000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P</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230000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EI</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50000</w:t>
            </w:r>
            <w:r w:rsidR="003705AB">
              <w:rPr>
                <w:rFonts w:ascii="Calibri" w:eastAsia="Times New Roman" w:hAnsi="Calibri"/>
                <w:b/>
                <w:bCs/>
                <w:color w:val="000000"/>
                <w:sz w:val="22"/>
                <w:szCs w:val="22"/>
                <w:lang w:val="en-CA" w:eastAsia="en-CA"/>
              </w:rPr>
              <w:t xml:space="preserve"> 1</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DL</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270000</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MOH</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156000</w:t>
            </w:r>
            <w:r w:rsidR="003705AB">
              <w:rPr>
                <w:rFonts w:ascii="Calibri" w:eastAsia="Times New Roman" w:hAnsi="Calibri"/>
                <w:b/>
                <w:bCs/>
                <w:color w:val="000000"/>
                <w:sz w:val="22"/>
                <w:szCs w:val="22"/>
                <w:lang w:val="en-CA" w:eastAsia="en-CA"/>
              </w:rPr>
              <w:t xml:space="preserve"> 1</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RENT</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31200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SUPPLIES</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18200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DEP FACT</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28800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Depre equip</w:t>
            </w:r>
            <w:r w:rsidR="003705AB">
              <w:rPr>
                <w:rFonts w:ascii="Calibri" w:eastAsia="Times New Roman" w:hAnsi="Calibri"/>
                <w:color w:val="000000"/>
                <w:sz w:val="22"/>
                <w:szCs w:val="22"/>
                <w:lang w:val="en-CA" w:eastAsia="en-CA"/>
              </w:rPr>
              <w:t xml:space="preserve">  </w:t>
            </w:r>
            <w:r w:rsidR="003705AB" w:rsidRPr="003705AB">
              <w:rPr>
                <w:rFonts w:ascii="Calibri" w:eastAsia="Times New Roman" w:hAnsi="Calibri"/>
                <w:b/>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3705AB">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17800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OTHER MOH</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60000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52C68">
        <w:trPr>
          <w:trHeight w:val="288"/>
        </w:trPr>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total cost incurred</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626000</w:t>
            </w:r>
            <w:r w:rsidR="00A6430C">
              <w:rPr>
                <w:rFonts w:ascii="Calibri" w:eastAsia="Times New Roman" w:hAnsi="Calibri"/>
                <w:color w:val="000000"/>
                <w:sz w:val="22"/>
                <w:szCs w:val="22"/>
                <w:lang w:val="en-CA" w:eastAsia="en-CA"/>
              </w:rPr>
              <w:t xml:space="preserve"> </w:t>
            </w:r>
            <w:r w:rsidR="00A6430C" w:rsidRPr="00A6430C">
              <w:rPr>
                <w:rFonts w:ascii="Calibri" w:eastAsia="Times New Roman" w:hAnsi="Calibri"/>
                <w:b/>
                <w:color w:val="000000"/>
                <w:sz w:val="22"/>
                <w:szCs w:val="22"/>
                <w:lang w:val="en-CA" w:eastAsia="en-CA"/>
              </w:rPr>
              <w:t>1</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BIWIP</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30000</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EIWIP</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40000</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COGM</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616000</w:t>
            </w:r>
            <w:r w:rsidR="00A6430C">
              <w:rPr>
                <w:rFonts w:ascii="Calibri" w:eastAsia="Times New Roman" w:hAnsi="Calibri"/>
                <w:color w:val="000000"/>
                <w:sz w:val="22"/>
                <w:szCs w:val="22"/>
                <w:lang w:val="en-CA" w:eastAsia="en-CA"/>
              </w:rPr>
              <w:t xml:space="preserve"> </w:t>
            </w:r>
            <w:r w:rsidR="00A6430C" w:rsidRPr="006E4ADD">
              <w:rPr>
                <w:rFonts w:ascii="Calibri" w:eastAsia="Times New Roman" w:hAnsi="Calibri"/>
                <w:b/>
                <w:color w:val="000000"/>
                <w:sz w:val="22"/>
                <w:szCs w:val="22"/>
                <w:lang w:val="en-CA" w:eastAsia="en-CA"/>
              </w:rPr>
              <w:t>1</w:t>
            </w:r>
          </w:p>
        </w:tc>
      </w:tr>
      <w:tr w:rsidR="00B52C68" w:rsidRPr="00B52C68" w:rsidTr="00B52C68">
        <w:trPr>
          <w:trHeight w:val="288"/>
        </w:trPr>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Production</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28000</w:t>
            </w:r>
            <w:r w:rsidR="00A6430C">
              <w:rPr>
                <w:rFonts w:ascii="Calibri" w:eastAsia="Times New Roman" w:hAnsi="Calibri"/>
                <w:b/>
                <w:bCs/>
                <w:color w:val="000000"/>
                <w:sz w:val="22"/>
                <w:szCs w:val="22"/>
                <w:lang w:val="en-CA" w:eastAsia="en-CA"/>
              </w:rPr>
              <w:t xml:space="preserve"> </w:t>
            </w:r>
          </w:p>
        </w:tc>
      </w:tr>
      <w:tr w:rsidR="00B52C68" w:rsidRPr="00B52C68" w:rsidTr="00B52C68">
        <w:trPr>
          <w:trHeight w:val="288"/>
        </w:trPr>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COGM</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22</w:t>
            </w:r>
            <w:r w:rsidR="00A6430C">
              <w:rPr>
                <w:rFonts w:ascii="Calibri" w:eastAsia="Times New Roman" w:hAnsi="Calibri"/>
                <w:b/>
                <w:bCs/>
                <w:color w:val="000000"/>
                <w:sz w:val="22"/>
                <w:szCs w:val="22"/>
                <w:lang w:val="en-CA" w:eastAsia="en-CA"/>
              </w:rPr>
              <w:t xml:space="preserve"> </w:t>
            </w:r>
          </w:p>
        </w:tc>
      </w:tr>
    </w:tbl>
    <w:p w:rsidR="002F33F2" w:rsidRPr="00B61509" w:rsidRDefault="002F33F2" w:rsidP="00B61509">
      <w:pPr>
        <w:rPr>
          <w:b/>
          <w:noProof/>
          <w:lang w:eastAsia="en-US"/>
        </w:rPr>
      </w:pPr>
    </w:p>
    <w:tbl>
      <w:tblPr>
        <w:tblW w:w="2880" w:type="dxa"/>
        <w:tblInd w:w="93" w:type="dxa"/>
        <w:tblLook w:val="04A0" w:firstRow="1" w:lastRow="0" w:firstColumn="1" w:lastColumn="0" w:noHBand="0" w:noVBand="1"/>
      </w:tblPr>
      <w:tblGrid>
        <w:gridCol w:w="840"/>
        <w:gridCol w:w="1922"/>
        <w:gridCol w:w="222"/>
      </w:tblGrid>
      <w:tr w:rsidR="00B52C68" w:rsidRPr="00B52C68" w:rsidTr="00B52C68">
        <w:trPr>
          <w:trHeight w:val="288"/>
        </w:trPr>
        <w:tc>
          <w:tcPr>
            <w:tcW w:w="2880" w:type="dxa"/>
            <w:gridSpan w:val="3"/>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6000+P-(900000/30)=4000</w:t>
            </w:r>
          </w:p>
        </w:tc>
      </w:tr>
      <w:tr w:rsidR="00B52C68" w:rsidRPr="00B52C68" w:rsidTr="00B52C68">
        <w:trPr>
          <w:trHeight w:val="288"/>
        </w:trPr>
        <w:tc>
          <w:tcPr>
            <w:tcW w:w="84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P=</w:t>
            </w:r>
          </w:p>
        </w:tc>
        <w:tc>
          <w:tcPr>
            <w:tcW w:w="1922"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28000</w:t>
            </w:r>
            <w:r w:rsidR="003705AB">
              <w:rPr>
                <w:rFonts w:ascii="Calibri" w:eastAsia="Times New Roman" w:hAnsi="Calibri"/>
                <w:b/>
                <w:bCs/>
                <w:color w:val="000000"/>
                <w:sz w:val="22"/>
                <w:szCs w:val="22"/>
                <w:lang w:val="en-CA" w:eastAsia="en-CA"/>
              </w:rPr>
              <w:t xml:space="preserve"> 1,1</w:t>
            </w:r>
          </w:p>
        </w:tc>
        <w:tc>
          <w:tcPr>
            <w:tcW w:w="11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bl>
    <w:p w:rsidR="002F33F2" w:rsidRDefault="002F33F2" w:rsidP="009E5C54">
      <w:pPr>
        <w:pStyle w:val="ListParagraph"/>
        <w:ind w:left="1080"/>
        <w:rPr>
          <w:b/>
          <w:noProof/>
          <w:lang w:eastAsia="en-US"/>
        </w:rPr>
      </w:pPr>
    </w:p>
    <w:p w:rsidR="00EC484E" w:rsidRDefault="00EC484E" w:rsidP="009E5C54">
      <w:pPr>
        <w:pStyle w:val="ListParagraph"/>
        <w:ind w:left="1080"/>
        <w:rPr>
          <w:b/>
          <w:noProof/>
          <w:lang w:eastAsia="en-US"/>
        </w:rPr>
      </w:pPr>
    </w:p>
    <w:p w:rsidR="00EC484E" w:rsidRDefault="00EC484E" w:rsidP="009E5C54">
      <w:pPr>
        <w:pStyle w:val="ListParagraph"/>
        <w:ind w:left="1080"/>
        <w:rPr>
          <w:b/>
          <w:noProof/>
          <w:lang w:eastAsia="en-US"/>
        </w:rPr>
      </w:pPr>
    </w:p>
    <w:p w:rsidR="00EC484E" w:rsidRDefault="00EC484E" w:rsidP="009E5C54">
      <w:pPr>
        <w:pStyle w:val="ListParagraph"/>
        <w:ind w:left="1080"/>
        <w:rPr>
          <w:b/>
          <w:noProof/>
          <w:lang w:eastAsia="en-US"/>
        </w:rPr>
      </w:pPr>
    </w:p>
    <w:p w:rsidR="009E5C54" w:rsidRPr="00633ED2" w:rsidRDefault="00633ED2" w:rsidP="006E3486">
      <w:pPr>
        <w:pStyle w:val="ListParagraph"/>
        <w:numPr>
          <w:ilvl w:val="0"/>
          <w:numId w:val="6"/>
        </w:numPr>
        <w:rPr>
          <w:noProof/>
          <w:lang w:val="en-CA" w:eastAsia="en-US"/>
        </w:rPr>
      </w:pPr>
      <w:r w:rsidRPr="00633ED2">
        <w:rPr>
          <w:noProof/>
          <w:lang w:val="en-CA" w:eastAsia="en-US"/>
        </w:rPr>
        <w:t>Present the Income statement for 2014</w:t>
      </w:r>
      <w:r w:rsidR="009E5C54" w:rsidRPr="00633ED2">
        <w:rPr>
          <w:noProof/>
          <w:lang w:val="en-CA" w:eastAsia="en-US"/>
        </w:rPr>
        <w:t>.</w:t>
      </w:r>
    </w:p>
    <w:p w:rsidR="006E3486" w:rsidRPr="00D1399A" w:rsidRDefault="006E3486" w:rsidP="008B6338">
      <w:pPr>
        <w:rPr>
          <w:b/>
          <w:noProof/>
          <w:color w:val="FF0000"/>
          <w:lang w:val="en-CA" w:eastAsia="en-US"/>
        </w:rPr>
      </w:pPr>
    </w:p>
    <w:tbl>
      <w:tblPr>
        <w:tblW w:w="6285" w:type="dxa"/>
        <w:tblInd w:w="93" w:type="dxa"/>
        <w:tblLook w:val="04A0" w:firstRow="1" w:lastRow="0" w:firstColumn="1" w:lastColumn="0" w:noHBand="0" w:noVBand="1"/>
      </w:tblPr>
      <w:tblGrid>
        <w:gridCol w:w="1048"/>
        <w:gridCol w:w="960"/>
        <w:gridCol w:w="960"/>
        <w:gridCol w:w="997"/>
        <w:gridCol w:w="1360"/>
        <w:gridCol w:w="960"/>
      </w:tblGrid>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lastRenderedPageBreak/>
              <w:t>SALES</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900000</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COGS</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630000</w:t>
            </w:r>
            <w:r w:rsidR="003705AB">
              <w:rPr>
                <w:rFonts w:ascii="Calibri" w:eastAsia="Times New Roman" w:hAnsi="Calibri"/>
                <w:b/>
                <w:bCs/>
                <w:color w:val="000000"/>
                <w:sz w:val="22"/>
                <w:szCs w:val="22"/>
                <w:lang w:val="en-CA" w:eastAsia="en-CA"/>
              </w:rPr>
              <w:t xml:space="preserve"> 1</w:t>
            </w:r>
            <w:r w:rsidR="00A6430C">
              <w:rPr>
                <w:rFonts w:ascii="Calibri" w:eastAsia="Times New Roman" w:hAnsi="Calibri"/>
                <w:b/>
                <w:bCs/>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BI</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102000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COGM</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A6430C">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616000</w:t>
            </w:r>
            <w:r w:rsidR="00A6430C" w:rsidRPr="006E4ADD">
              <w:rPr>
                <w:rFonts w:ascii="Calibri" w:eastAsia="Times New Roman" w:hAnsi="Calibri"/>
                <w:b/>
                <w:bCs/>
                <w:color w:val="000000"/>
                <w:sz w:val="22"/>
                <w:szCs w:val="22"/>
                <w:u w:val="single"/>
                <w:lang w:val="en-CA" w:eastAsia="en-CA"/>
              </w:rPr>
              <w:t>1</w:t>
            </w:r>
            <w:r w:rsidR="00A6430C">
              <w:rPr>
                <w:rFonts w:ascii="Calibri" w:eastAsia="Times New Roman" w:hAnsi="Calibri"/>
                <w:b/>
                <w:bCs/>
                <w:color w:val="000000"/>
                <w:sz w:val="22"/>
                <w:szCs w:val="22"/>
                <w:lang w:val="en-CA" w:eastAsia="en-CA"/>
              </w:rPr>
              <w:t xml:space="preserve"> </w:t>
            </w:r>
            <w:r w:rsidR="003705AB">
              <w:rPr>
                <w:rFonts w:ascii="Calibri" w:eastAsia="Times New Roman" w:hAnsi="Calibri"/>
                <w:b/>
                <w:bCs/>
                <w:color w:val="000000"/>
                <w:sz w:val="22"/>
                <w:szCs w:val="22"/>
                <w:lang w:val="en-CA" w:eastAsia="en-CA"/>
              </w:rPr>
              <w:t xml:space="preserve"> </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EI</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88000</w:t>
            </w:r>
            <w:r w:rsidR="00A6430C" w:rsidRPr="006E4ADD">
              <w:rPr>
                <w:rFonts w:ascii="Calibri" w:eastAsia="Times New Roman" w:hAnsi="Calibri"/>
                <w:b/>
                <w:bCs/>
                <w:color w:val="000000"/>
                <w:sz w:val="22"/>
                <w:szCs w:val="22"/>
                <w:u w:val="single"/>
                <w:lang w:val="en-CA" w:eastAsia="en-CA"/>
              </w:rPr>
              <w:t>1</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GM</w:t>
            </w:r>
          </w:p>
        </w:tc>
        <w:tc>
          <w:tcPr>
            <w:tcW w:w="1920" w:type="dxa"/>
            <w:gridSpan w:val="2"/>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.30*900000</w:t>
            </w: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270000</w:t>
            </w:r>
            <w:r w:rsidR="003705AB">
              <w:rPr>
                <w:rFonts w:ascii="Calibri" w:eastAsia="Times New Roman" w:hAnsi="Calibri"/>
                <w:b/>
                <w:bCs/>
                <w:color w:val="000000"/>
                <w:sz w:val="22"/>
                <w:szCs w:val="22"/>
                <w:lang w:val="en-CA" w:eastAsia="en-CA"/>
              </w:rPr>
              <w:t xml:space="preserve"> 1</w:t>
            </w:r>
            <w:r w:rsidR="00A6430C">
              <w:rPr>
                <w:rFonts w:ascii="Calibri" w:eastAsia="Times New Roman" w:hAnsi="Calibri"/>
                <w:b/>
                <w:bCs/>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OE</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SALARIES</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65000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 xml:space="preserve"> AD</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45000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RENT</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7800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117800</w:t>
            </w:r>
            <w:r w:rsidR="003705AB">
              <w:rPr>
                <w:rFonts w:ascii="Calibri" w:eastAsia="Times New Roman" w:hAnsi="Calibri"/>
                <w:color w:val="000000"/>
                <w:sz w:val="22"/>
                <w:szCs w:val="22"/>
                <w:lang w:val="en-CA" w:eastAsia="en-CA"/>
              </w:rPr>
              <w:t xml:space="preserve">  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OI</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152200</w:t>
            </w:r>
            <w:r w:rsidR="003705AB">
              <w:rPr>
                <w:rFonts w:ascii="Calibri" w:eastAsia="Times New Roman" w:hAnsi="Calibri"/>
                <w:b/>
                <w:bCs/>
                <w:color w:val="000000"/>
                <w:sz w:val="22"/>
                <w:szCs w:val="22"/>
                <w:lang w:val="en-CA" w:eastAsia="en-CA"/>
              </w:rPr>
              <w:t xml:space="preserve"> 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3965" w:type="dxa"/>
            <w:gridSpan w:val="4"/>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r w:rsidRPr="00B52C68">
              <w:rPr>
                <w:rFonts w:ascii="Calibri" w:eastAsia="Times New Roman" w:hAnsi="Calibri"/>
                <w:color w:val="000000"/>
                <w:sz w:val="22"/>
                <w:szCs w:val="22"/>
                <w:lang w:val="en-CA" w:eastAsia="en-CA"/>
              </w:rPr>
              <w:t>102000+28000x-4000x=.7*900000</w:t>
            </w: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 xml:space="preserve">x= </w:t>
            </w:r>
          </w:p>
        </w:tc>
        <w:tc>
          <w:tcPr>
            <w:tcW w:w="960" w:type="dxa"/>
            <w:tcBorders>
              <w:top w:val="nil"/>
              <w:left w:val="nil"/>
              <w:bottom w:val="nil"/>
              <w:right w:val="nil"/>
            </w:tcBorders>
            <w:shd w:val="clear" w:color="auto" w:fill="auto"/>
            <w:noWrap/>
            <w:vAlign w:val="bottom"/>
            <w:hideMark/>
          </w:tcPr>
          <w:p w:rsidR="00B52C68" w:rsidRPr="00B52C68" w:rsidRDefault="00B52C68" w:rsidP="00A6430C">
            <w:pPr>
              <w:jc w:val="right"/>
              <w:rPr>
                <w:rFonts w:ascii="Calibri" w:eastAsia="Times New Roman" w:hAnsi="Calibri"/>
                <w:b/>
                <w:bCs/>
                <w:color w:val="000000"/>
                <w:lang w:val="en-CA" w:eastAsia="en-CA"/>
              </w:rPr>
            </w:pPr>
            <w:r w:rsidRPr="00B52C68">
              <w:rPr>
                <w:rFonts w:ascii="Calibri" w:eastAsia="Times New Roman" w:hAnsi="Calibri"/>
                <w:b/>
                <w:bCs/>
                <w:color w:val="000000"/>
                <w:sz w:val="22"/>
                <w:szCs w:val="22"/>
                <w:lang w:val="en-CA" w:eastAsia="en-CA"/>
              </w:rPr>
              <w:t>22</w:t>
            </w:r>
            <w:r w:rsidR="003705AB">
              <w:rPr>
                <w:rFonts w:ascii="Calibri" w:eastAsia="Times New Roman" w:hAnsi="Calibri"/>
                <w:b/>
                <w:bCs/>
                <w:color w:val="000000"/>
                <w:sz w:val="22"/>
                <w:szCs w:val="22"/>
                <w:lang w:val="en-CA" w:eastAsia="en-CA"/>
              </w:rPr>
              <w:t xml:space="preserve">   1</w:t>
            </w: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r w:rsidR="00B52C68" w:rsidRPr="00B52C68" w:rsidTr="00B61509">
        <w:trPr>
          <w:trHeight w:val="288"/>
        </w:trPr>
        <w:tc>
          <w:tcPr>
            <w:tcW w:w="1048"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97"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B52C68" w:rsidRPr="00B52C68" w:rsidRDefault="00B52C68" w:rsidP="00B52C68">
            <w:pPr>
              <w:rPr>
                <w:rFonts w:ascii="Calibri" w:eastAsia="Times New Roman" w:hAnsi="Calibri"/>
                <w:color w:val="000000"/>
                <w:lang w:val="en-CA" w:eastAsia="en-CA"/>
              </w:rPr>
            </w:pPr>
          </w:p>
        </w:tc>
      </w:tr>
    </w:tbl>
    <w:p w:rsidR="006E3486" w:rsidRPr="00D1399A" w:rsidRDefault="006E3486" w:rsidP="008B6338">
      <w:pPr>
        <w:rPr>
          <w:b/>
          <w:noProof/>
          <w:color w:val="FF0000"/>
          <w:lang w:val="en-CA" w:eastAsia="en-US"/>
        </w:rPr>
      </w:pPr>
    </w:p>
    <w:p w:rsidR="006E3486" w:rsidRDefault="006E3486"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Default="003705AB" w:rsidP="008B6338">
      <w:pPr>
        <w:rPr>
          <w:b/>
          <w:noProof/>
          <w:color w:val="FF0000"/>
          <w:lang w:val="en-CA" w:eastAsia="en-US"/>
        </w:rPr>
      </w:pPr>
    </w:p>
    <w:p w:rsidR="003705AB" w:rsidRPr="00D1399A" w:rsidRDefault="003705AB" w:rsidP="008B6338">
      <w:pPr>
        <w:rPr>
          <w:b/>
          <w:noProof/>
          <w:color w:val="FF0000"/>
          <w:lang w:val="en-CA" w:eastAsia="en-US"/>
        </w:rPr>
      </w:pPr>
    </w:p>
    <w:p w:rsidR="00EC484E" w:rsidRDefault="00EC484E" w:rsidP="008B6338">
      <w:pPr>
        <w:rPr>
          <w:b/>
          <w:noProof/>
          <w:u w:val="single"/>
          <w:lang w:val="en-CA" w:eastAsia="en-US"/>
        </w:rPr>
      </w:pPr>
    </w:p>
    <w:p w:rsidR="00EC484E" w:rsidRDefault="00EC484E" w:rsidP="008B6338">
      <w:pPr>
        <w:rPr>
          <w:b/>
          <w:noProof/>
          <w:u w:val="single"/>
          <w:lang w:val="en-CA" w:eastAsia="en-US"/>
        </w:rPr>
      </w:pPr>
    </w:p>
    <w:p w:rsidR="00EC484E" w:rsidRDefault="00EC484E" w:rsidP="008B6338">
      <w:pPr>
        <w:rPr>
          <w:b/>
          <w:noProof/>
          <w:u w:val="single"/>
          <w:lang w:val="en-CA" w:eastAsia="en-US"/>
        </w:rPr>
      </w:pPr>
    </w:p>
    <w:p w:rsidR="00831360" w:rsidRDefault="00831360" w:rsidP="008B6338">
      <w:pPr>
        <w:rPr>
          <w:b/>
          <w:noProof/>
          <w:u w:val="single"/>
          <w:lang w:val="en-CA" w:eastAsia="en-US"/>
        </w:rPr>
      </w:pPr>
    </w:p>
    <w:p w:rsidR="00831360" w:rsidRDefault="00831360" w:rsidP="008B6338">
      <w:pPr>
        <w:rPr>
          <w:b/>
          <w:noProof/>
          <w:u w:val="single"/>
          <w:lang w:val="en-CA" w:eastAsia="en-US"/>
        </w:rPr>
      </w:pPr>
    </w:p>
    <w:p w:rsidR="006E3486" w:rsidRPr="00D1399A" w:rsidRDefault="00313706" w:rsidP="008B6338">
      <w:pPr>
        <w:rPr>
          <w:b/>
          <w:noProof/>
          <w:u w:val="single"/>
          <w:lang w:val="en-CA" w:eastAsia="en-US"/>
        </w:rPr>
      </w:pPr>
      <w:r w:rsidRPr="00D1399A">
        <w:rPr>
          <w:b/>
          <w:noProof/>
          <w:u w:val="single"/>
          <w:lang w:val="en-CA" w:eastAsia="en-US"/>
        </w:rPr>
        <w:lastRenderedPageBreak/>
        <w:t>QUESTION 3 (20 POINTS)</w:t>
      </w:r>
    </w:p>
    <w:p w:rsidR="00313706" w:rsidRPr="00D1399A" w:rsidRDefault="00313706" w:rsidP="008B6338">
      <w:pPr>
        <w:rPr>
          <w:b/>
          <w:noProof/>
          <w:color w:val="FF0000"/>
          <w:lang w:val="en-CA" w:eastAsia="en-US"/>
        </w:rPr>
      </w:pPr>
    </w:p>
    <w:p w:rsidR="00A8473D" w:rsidRPr="00633ED2" w:rsidRDefault="00633ED2" w:rsidP="00A8473D">
      <w:pPr>
        <w:rPr>
          <w:rFonts w:eastAsia="Times New Roman"/>
          <w:lang w:val="en-CA" w:eastAsia="en-US"/>
        </w:rPr>
      </w:pPr>
      <w:r w:rsidRPr="00633ED2">
        <w:rPr>
          <w:rFonts w:eastAsia="Times New Roman"/>
          <w:lang w:val="en-CA" w:eastAsia="en-US"/>
        </w:rPr>
        <w:t xml:space="preserve">Adm2341 </w:t>
      </w:r>
      <w:r w:rsidR="00CE3DD1" w:rsidRPr="00633ED2">
        <w:rPr>
          <w:rFonts w:eastAsia="Times New Roman"/>
          <w:lang w:val="en-CA" w:eastAsia="en-US"/>
        </w:rPr>
        <w:t>I</w:t>
      </w:r>
      <w:r w:rsidR="00A8473D" w:rsidRPr="00633ED2">
        <w:rPr>
          <w:rFonts w:eastAsia="Times New Roman"/>
          <w:lang w:val="en-CA" w:eastAsia="en-US"/>
        </w:rPr>
        <w:t xml:space="preserve">nc. </w:t>
      </w:r>
      <w:r w:rsidRPr="00633ED2">
        <w:rPr>
          <w:rFonts w:eastAsia="Times New Roman"/>
          <w:lang w:val="en-CA" w:eastAsia="en-US"/>
        </w:rPr>
        <w:t xml:space="preserve">has a single product. </w:t>
      </w:r>
      <w:r>
        <w:rPr>
          <w:rFonts w:eastAsia="Times New Roman"/>
          <w:lang w:val="en-CA" w:eastAsia="en-US"/>
        </w:rPr>
        <w:t>The following budgeted data are for 2015</w:t>
      </w:r>
      <w:r w:rsidR="00A8473D" w:rsidRPr="00633ED2">
        <w:rPr>
          <w:rFonts w:eastAsia="Times New Roman"/>
          <w:lang w:val="en-CA" w:eastAsia="en-US"/>
        </w:rPr>
        <w:t xml:space="preserve">:                                   </w:t>
      </w:r>
    </w:p>
    <w:tbl>
      <w:tblPr>
        <w:tblW w:w="0" w:type="auto"/>
        <w:tblLook w:val="01E0" w:firstRow="1" w:lastRow="1" w:firstColumn="1" w:lastColumn="1" w:noHBand="0" w:noVBand="0"/>
      </w:tblPr>
      <w:tblGrid>
        <w:gridCol w:w="4968"/>
        <w:gridCol w:w="2128"/>
        <w:gridCol w:w="1184"/>
        <w:gridCol w:w="1296"/>
      </w:tblGrid>
      <w:tr w:rsidR="00A8473D" w:rsidRPr="002F33F2" w:rsidTr="005952BA">
        <w:tc>
          <w:tcPr>
            <w:tcW w:w="4968" w:type="dxa"/>
          </w:tcPr>
          <w:p w:rsidR="00A8473D" w:rsidRPr="00633ED2" w:rsidRDefault="00A8473D" w:rsidP="00A8473D">
            <w:pPr>
              <w:rPr>
                <w:rFonts w:eastAsia="Times New Roman"/>
                <w:lang w:val="en-CA" w:eastAsia="en-US"/>
              </w:rPr>
            </w:pPr>
          </w:p>
          <w:p w:rsidR="00A8473D" w:rsidRPr="00633ED2" w:rsidRDefault="00633ED2" w:rsidP="00A8473D">
            <w:pPr>
              <w:rPr>
                <w:rFonts w:eastAsia="Times New Roman"/>
                <w:lang w:val="en-CA" w:eastAsia="en-US"/>
              </w:rPr>
            </w:pPr>
            <w:r>
              <w:rPr>
                <w:rFonts w:eastAsia="Times New Roman"/>
                <w:lang w:val="en-CA" w:eastAsia="en-US"/>
              </w:rPr>
              <w:t>Sales</w:t>
            </w:r>
            <w:r w:rsidR="00CE3DD1" w:rsidRPr="00633ED2">
              <w:rPr>
                <w:rFonts w:eastAsia="Times New Roman"/>
                <w:lang w:val="en-CA" w:eastAsia="en-US"/>
              </w:rPr>
              <w:t xml:space="preserve"> (</w:t>
            </w:r>
            <w:r w:rsidRPr="00633ED2">
              <w:rPr>
                <w:rFonts w:eastAsia="Times New Roman"/>
                <w:lang w:val="en-CA" w:eastAsia="en-US"/>
              </w:rPr>
              <w:t>$</w:t>
            </w:r>
            <w:r w:rsidR="00CE3DD1" w:rsidRPr="00633ED2">
              <w:rPr>
                <w:rFonts w:eastAsia="Times New Roman"/>
                <w:lang w:val="en-CA" w:eastAsia="en-US"/>
              </w:rPr>
              <w:t>20 p</w:t>
            </w:r>
            <w:r w:rsidRPr="00633ED2">
              <w:rPr>
                <w:rFonts w:eastAsia="Times New Roman"/>
                <w:lang w:val="en-CA" w:eastAsia="en-US"/>
              </w:rPr>
              <w:t>er unit</w:t>
            </w:r>
            <w:r w:rsidR="00CE3DD1" w:rsidRPr="00633ED2">
              <w:rPr>
                <w:rFonts w:eastAsia="Times New Roman"/>
                <w:lang w:val="en-CA" w:eastAsia="en-US"/>
              </w:rPr>
              <w:t>)</w:t>
            </w:r>
            <w:r w:rsidR="00A8473D" w:rsidRPr="00633ED2">
              <w:rPr>
                <w:rFonts w:eastAsia="Times New Roman"/>
                <w:lang w:val="en-CA" w:eastAsia="en-US"/>
              </w:rPr>
              <w:t xml:space="preserve"> </w:t>
            </w:r>
            <w:r>
              <w:rPr>
                <w:rFonts w:eastAsia="Times New Roman"/>
                <w:lang w:val="en-CA" w:eastAsia="en-US"/>
              </w:rPr>
              <w:t xml:space="preserve">       </w:t>
            </w:r>
            <w:r w:rsidR="00A8473D" w:rsidRPr="00633ED2">
              <w:rPr>
                <w:rFonts w:eastAsia="Times New Roman"/>
                <w:lang w:val="en-CA" w:eastAsia="en-US"/>
              </w:rPr>
              <w:t xml:space="preserve">                </w:t>
            </w:r>
            <w:r w:rsidRPr="00633ED2">
              <w:rPr>
                <w:rFonts w:eastAsia="Times New Roman"/>
                <w:lang w:val="en-CA" w:eastAsia="en-US"/>
              </w:rPr>
              <w:t>$</w:t>
            </w:r>
            <w:r w:rsidR="00A8473D" w:rsidRPr="00633ED2">
              <w:rPr>
                <w:rFonts w:eastAsia="Times New Roman"/>
                <w:lang w:val="en-CA" w:eastAsia="en-US"/>
              </w:rPr>
              <w:t xml:space="preserve">820,000                                                                                                                                                                                                                                                                                 </w:t>
            </w:r>
          </w:p>
          <w:p w:rsidR="00A8473D" w:rsidRPr="00633ED2" w:rsidRDefault="00633ED2" w:rsidP="00A8473D">
            <w:pPr>
              <w:rPr>
                <w:rFonts w:eastAsia="Times New Roman"/>
                <w:b/>
                <w:u w:val="single"/>
                <w:lang w:val="en-CA" w:eastAsia="en-US"/>
              </w:rPr>
            </w:pPr>
            <w:r w:rsidRPr="00633ED2">
              <w:rPr>
                <w:rFonts w:eastAsia="Times New Roman"/>
                <w:b/>
                <w:u w:val="single"/>
                <w:lang w:val="en-CA" w:eastAsia="en-US"/>
              </w:rPr>
              <w:t>Total variable cost</w:t>
            </w:r>
            <w:r w:rsidR="00A8473D" w:rsidRPr="00633ED2">
              <w:rPr>
                <w:rFonts w:eastAsia="Times New Roman"/>
                <w:b/>
                <w:u w:val="single"/>
                <w:lang w:val="en-CA" w:eastAsia="en-US"/>
              </w:rPr>
              <w:t xml:space="preserve"> :</w:t>
            </w:r>
          </w:p>
          <w:p w:rsidR="00A8473D" w:rsidRPr="00633ED2" w:rsidRDefault="00633ED2" w:rsidP="00A8473D">
            <w:pPr>
              <w:ind w:left="360"/>
              <w:rPr>
                <w:rFonts w:eastAsia="Times New Roman"/>
                <w:lang w:val="en-CA" w:eastAsia="en-US"/>
              </w:rPr>
            </w:pPr>
            <w:r w:rsidRPr="00633ED2">
              <w:rPr>
                <w:rFonts w:eastAsia="Times New Roman"/>
                <w:lang w:val="en-CA" w:eastAsia="en-US"/>
              </w:rPr>
              <w:t xml:space="preserve">Manufacturing </w:t>
            </w:r>
            <w:r w:rsidR="00A8473D" w:rsidRPr="00633ED2">
              <w:rPr>
                <w:rFonts w:eastAsia="Times New Roman"/>
                <w:lang w:val="en-CA" w:eastAsia="en-US"/>
              </w:rPr>
              <w:t xml:space="preserve">                           410,000                        </w:t>
            </w:r>
          </w:p>
          <w:p w:rsidR="00A8473D" w:rsidRPr="00633ED2" w:rsidRDefault="00633ED2" w:rsidP="00CE3DD1">
            <w:pPr>
              <w:ind w:left="360"/>
              <w:rPr>
                <w:rFonts w:eastAsia="Times New Roman"/>
                <w:lang w:val="en-CA" w:eastAsia="en-US"/>
              </w:rPr>
            </w:pPr>
            <w:r w:rsidRPr="00633ED2">
              <w:rPr>
                <w:rFonts w:eastAsia="Times New Roman"/>
                <w:lang w:val="en-CA" w:eastAsia="en-US"/>
              </w:rPr>
              <w:t>Selling expenses</w:t>
            </w:r>
            <w:r w:rsidR="00CE3DD1" w:rsidRPr="00633ED2">
              <w:rPr>
                <w:rFonts w:eastAsia="Times New Roman"/>
                <w:lang w:val="en-CA" w:eastAsia="en-US"/>
              </w:rPr>
              <w:t xml:space="preserve">                           </w:t>
            </w:r>
            <w:r w:rsidR="00A8473D" w:rsidRPr="00633ED2">
              <w:rPr>
                <w:rFonts w:eastAsia="Times New Roman"/>
                <w:lang w:val="en-CA" w:eastAsia="en-US"/>
              </w:rPr>
              <w:t xml:space="preserve">82,000             </w:t>
            </w:r>
          </w:p>
          <w:p w:rsidR="00A8473D" w:rsidRPr="00633ED2" w:rsidRDefault="00633ED2" w:rsidP="00A8473D">
            <w:pPr>
              <w:rPr>
                <w:rFonts w:eastAsia="Times New Roman"/>
                <w:b/>
                <w:u w:val="single"/>
                <w:lang w:val="en-CA" w:eastAsia="en-US"/>
              </w:rPr>
            </w:pPr>
            <w:r w:rsidRPr="00633ED2">
              <w:rPr>
                <w:rFonts w:eastAsia="Times New Roman"/>
                <w:b/>
                <w:u w:val="single"/>
                <w:lang w:val="en-CA" w:eastAsia="en-US"/>
              </w:rPr>
              <w:t>Total fixed cost</w:t>
            </w:r>
            <w:r w:rsidR="002F33F2" w:rsidRPr="00633ED2">
              <w:rPr>
                <w:rFonts w:eastAsia="Times New Roman"/>
                <w:b/>
                <w:u w:val="single"/>
                <w:lang w:val="en-CA" w:eastAsia="en-US"/>
              </w:rPr>
              <w:t> :</w:t>
            </w:r>
          </w:p>
          <w:p w:rsidR="00A8473D" w:rsidRPr="002F33F2" w:rsidRDefault="00633ED2" w:rsidP="00A8473D">
            <w:pPr>
              <w:ind w:left="360"/>
              <w:rPr>
                <w:rFonts w:eastAsia="Times New Roman"/>
                <w:lang w:val="fr-CA" w:eastAsia="en-US"/>
              </w:rPr>
            </w:pPr>
            <w:r>
              <w:rPr>
                <w:rFonts w:eastAsia="Times New Roman"/>
                <w:lang w:val="fr-CA" w:eastAsia="en-US"/>
              </w:rPr>
              <w:t>Manufacturing costs</w:t>
            </w:r>
            <w:r w:rsidR="00A8473D" w:rsidRPr="002F33F2">
              <w:rPr>
                <w:rFonts w:eastAsia="Times New Roman"/>
                <w:lang w:val="fr-CA" w:eastAsia="en-US"/>
              </w:rPr>
              <w:t xml:space="preserve">                     60,000</w:t>
            </w:r>
          </w:p>
          <w:p w:rsidR="00A8473D" w:rsidRPr="002F33F2" w:rsidRDefault="00633ED2" w:rsidP="00A8473D">
            <w:pPr>
              <w:ind w:left="360"/>
              <w:rPr>
                <w:rFonts w:eastAsia="Times New Roman"/>
                <w:lang w:val="fr-CA" w:eastAsia="en-US"/>
              </w:rPr>
            </w:pPr>
            <w:r>
              <w:rPr>
                <w:rFonts w:eastAsia="Times New Roman"/>
                <w:lang w:val="fr-CA" w:eastAsia="en-US"/>
              </w:rPr>
              <w:t>Selling expenses</w:t>
            </w:r>
            <w:r w:rsidR="00B737CA" w:rsidRPr="002F33F2">
              <w:rPr>
                <w:rFonts w:eastAsia="Times New Roman"/>
                <w:lang w:val="fr-CA" w:eastAsia="en-US"/>
              </w:rPr>
              <w:t xml:space="preserve"> </w:t>
            </w:r>
            <w:r w:rsidR="00CE3DD1" w:rsidRPr="002F33F2">
              <w:rPr>
                <w:rFonts w:eastAsia="Times New Roman"/>
                <w:lang w:val="fr-CA" w:eastAsia="en-US"/>
              </w:rPr>
              <w:t xml:space="preserve">      </w:t>
            </w:r>
            <w:r w:rsidR="00A8473D" w:rsidRPr="002F33F2">
              <w:rPr>
                <w:rFonts w:eastAsia="Times New Roman"/>
                <w:lang w:val="fr-CA" w:eastAsia="en-US"/>
              </w:rPr>
              <w:t xml:space="preserve">                  120,000 </w:t>
            </w:r>
          </w:p>
          <w:p w:rsidR="00A8473D" w:rsidRPr="002F33F2" w:rsidRDefault="00A8473D" w:rsidP="00A8473D">
            <w:pPr>
              <w:rPr>
                <w:rFonts w:eastAsia="Times New Roman"/>
                <w:lang w:val="fr-CA" w:eastAsia="en-US"/>
              </w:rPr>
            </w:pPr>
          </w:p>
        </w:tc>
        <w:tc>
          <w:tcPr>
            <w:tcW w:w="2128" w:type="dxa"/>
          </w:tcPr>
          <w:p w:rsidR="00A8473D" w:rsidRPr="002F33F2" w:rsidRDefault="00A8473D" w:rsidP="00A8473D">
            <w:pPr>
              <w:rPr>
                <w:rFonts w:eastAsia="Times New Roman"/>
                <w:lang w:val="fr-CA" w:eastAsia="en-US"/>
              </w:rPr>
            </w:pPr>
          </w:p>
        </w:tc>
        <w:tc>
          <w:tcPr>
            <w:tcW w:w="1184" w:type="dxa"/>
          </w:tcPr>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tc>
        <w:tc>
          <w:tcPr>
            <w:tcW w:w="1296" w:type="dxa"/>
          </w:tcPr>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p w:rsidR="00A8473D" w:rsidRPr="002F33F2" w:rsidRDefault="00A8473D" w:rsidP="00A8473D">
            <w:pPr>
              <w:rPr>
                <w:rFonts w:eastAsia="Times New Roman"/>
                <w:lang w:val="fr-CA" w:eastAsia="en-US"/>
              </w:rPr>
            </w:pPr>
          </w:p>
        </w:tc>
      </w:tr>
    </w:tbl>
    <w:p w:rsidR="00A8473D" w:rsidRPr="002F33F2" w:rsidRDefault="00C34BCF" w:rsidP="00A8473D">
      <w:pPr>
        <w:rPr>
          <w:rFonts w:eastAsia="Times New Roman"/>
          <w:b/>
          <w:lang w:val="fr-CA" w:eastAsia="en-US"/>
        </w:rPr>
      </w:pPr>
      <w:r>
        <w:rPr>
          <w:rFonts w:eastAsia="Times New Roman"/>
          <w:b/>
          <w:lang w:val="fr-CA" w:eastAsia="en-US"/>
        </w:rPr>
        <w:t>REQUIRED</w:t>
      </w:r>
      <w:r w:rsidR="00A8473D" w:rsidRPr="002F33F2">
        <w:rPr>
          <w:rFonts w:eastAsia="Times New Roman"/>
          <w:b/>
          <w:lang w:val="fr-CA" w:eastAsia="en-US"/>
        </w:rPr>
        <w:t>:</w:t>
      </w:r>
    </w:p>
    <w:p w:rsidR="00B737CA" w:rsidRPr="002F33F2" w:rsidRDefault="00B737CA" w:rsidP="00A8473D">
      <w:pPr>
        <w:rPr>
          <w:rFonts w:eastAsia="Times New Roman"/>
          <w:b/>
          <w:lang w:val="fr-CA" w:eastAsia="en-US"/>
        </w:rPr>
      </w:pPr>
    </w:p>
    <w:p w:rsidR="00B737CA" w:rsidRPr="00C34BCF" w:rsidRDefault="00C34BCF" w:rsidP="00A8473D">
      <w:pPr>
        <w:rPr>
          <w:rFonts w:eastAsia="Times New Roman"/>
          <w:b/>
          <w:lang w:val="en-CA" w:eastAsia="en-US"/>
        </w:rPr>
      </w:pPr>
      <w:r w:rsidRPr="00C34BCF">
        <w:rPr>
          <w:rFonts w:eastAsia="Times New Roman"/>
          <w:b/>
          <w:lang w:val="en-CA" w:eastAsia="en-US"/>
        </w:rPr>
        <w:t>Part</w:t>
      </w:r>
      <w:r w:rsidR="00E771B2">
        <w:rPr>
          <w:rFonts w:eastAsia="Times New Roman"/>
          <w:b/>
          <w:lang w:val="en-CA" w:eastAsia="en-US"/>
        </w:rPr>
        <w:t xml:space="preserve"> 1</w:t>
      </w:r>
      <w:r w:rsidR="00B737CA" w:rsidRPr="00C34BCF">
        <w:rPr>
          <w:rFonts w:eastAsia="Times New Roman"/>
          <w:b/>
          <w:lang w:val="en-CA" w:eastAsia="en-US"/>
        </w:rPr>
        <w:t xml:space="preserve">: </w:t>
      </w:r>
      <w:r w:rsidRPr="00C34BCF">
        <w:rPr>
          <w:rFonts w:eastAsia="Times New Roman"/>
          <w:b/>
          <w:lang w:val="en-CA" w:eastAsia="en-US"/>
        </w:rPr>
        <w:t>Using the data above</w:t>
      </w:r>
      <w:r w:rsidR="00B737CA" w:rsidRPr="00C34BCF">
        <w:rPr>
          <w:rFonts w:eastAsia="Times New Roman"/>
          <w:b/>
          <w:lang w:val="en-CA" w:eastAsia="en-US"/>
        </w:rPr>
        <w:t>:</w:t>
      </w:r>
    </w:p>
    <w:p w:rsidR="00B737CA" w:rsidRPr="00C34BCF" w:rsidRDefault="00B737CA" w:rsidP="00A8473D">
      <w:pPr>
        <w:rPr>
          <w:rFonts w:eastAsia="Times New Roman"/>
          <w:b/>
          <w:lang w:val="en-CA" w:eastAsia="en-US"/>
        </w:rPr>
      </w:pPr>
    </w:p>
    <w:p w:rsidR="00CE3DD1" w:rsidRDefault="00CE3DD1" w:rsidP="00CE3DD1">
      <w:pPr>
        <w:pStyle w:val="ListParagraph"/>
        <w:numPr>
          <w:ilvl w:val="0"/>
          <w:numId w:val="12"/>
        </w:numPr>
        <w:rPr>
          <w:rFonts w:eastAsia="Times New Roman"/>
          <w:lang w:val="en-CA" w:eastAsia="en-US"/>
        </w:rPr>
      </w:pPr>
      <w:r w:rsidRPr="00C34BCF">
        <w:rPr>
          <w:rFonts w:eastAsia="Times New Roman"/>
          <w:lang w:val="en-CA" w:eastAsia="en-US"/>
        </w:rPr>
        <w:t>Pr</w:t>
      </w:r>
      <w:r w:rsidR="00C34BCF" w:rsidRPr="00C34BCF">
        <w:rPr>
          <w:rFonts w:eastAsia="Times New Roman"/>
          <w:lang w:val="en-CA" w:eastAsia="en-US"/>
        </w:rPr>
        <w:t>esent the Income statement for 2</w:t>
      </w:r>
      <w:r w:rsidRPr="00C34BCF">
        <w:rPr>
          <w:rFonts w:eastAsia="Times New Roman"/>
          <w:lang w:val="en-CA" w:eastAsia="en-US"/>
        </w:rPr>
        <w:t>015</w:t>
      </w:r>
    </w:p>
    <w:tbl>
      <w:tblPr>
        <w:tblW w:w="5200" w:type="dxa"/>
        <w:tblInd w:w="93" w:type="dxa"/>
        <w:tblLook w:val="04A0" w:firstRow="1" w:lastRow="0" w:firstColumn="1" w:lastColumn="0" w:noHBand="0" w:noVBand="1"/>
      </w:tblPr>
      <w:tblGrid>
        <w:gridCol w:w="960"/>
        <w:gridCol w:w="960"/>
        <w:gridCol w:w="960"/>
        <w:gridCol w:w="960"/>
        <w:gridCol w:w="1360"/>
      </w:tblGrid>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Sales</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820000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TVC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 manuf</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410000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 selling</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82000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492000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CM</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328000</w:t>
            </w:r>
            <w:r w:rsidR="003705AB">
              <w:rPr>
                <w:rFonts w:ascii="Calibri" w:eastAsia="Times New Roman" w:hAnsi="Calibri"/>
                <w:b/>
                <w:bCs/>
                <w:color w:val="000000"/>
                <w:sz w:val="22"/>
                <w:szCs w:val="22"/>
                <w:lang w:val="en-CA" w:eastAsia="en-CA"/>
              </w:rPr>
              <w:t xml:space="preserve"> 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TFC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 manuf</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60000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 selling</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120000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180000</w:t>
            </w:r>
            <w:r w:rsidR="003705AB">
              <w:rPr>
                <w:rFonts w:ascii="Calibri" w:eastAsia="Times New Roman" w:hAnsi="Calibri"/>
                <w:color w:val="000000"/>
                <w:sz w:val="22"/>
                <w:szCs w:val="22"/>
                <w:lang w:val="en-CA" w:eastAsia="en-CA"/>
              </w:rPr>
              <w:t xml:space="preserve"> </w:t>
            </w:r>
            <w:r w:rsidR="003705AB" w:rsidRPr="00B61509">
              <w:rPr>
                <w:rFonts w:ascii="Calibri" w:eastAsia="Times New Roman" w:hAnsi="Calibri"/>
                <w:b/>
                <w:color w:val="000000"/>
                <w:sz w:val="22"/>
                <w:szCs w:val="22"/>
                <w:lang w:val="en-CA" w:eastAsia="en-CA"/>
              </w:rPr>
              <w:t>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r w:rsidRPr="00FD6C0D">
              <w:rPr>
                <w:rFonts w:ascii="Calibri" w:eastAsia="Times New Roman" w:hAnsi="Calibri"/>
                <w:b/>
                <w:bCs/>
                <w:sz w:val="22"/>
                <w:szCs w:val="22"/>
                <w:lang w:val="en-CA" w:eastAsia="en-CA"/>
              </w:rPr>
              <w:t>OI</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lang w:val="en-CA" w:eastAsia="en-CA"/>
              </w:rPr>
            </w:pPr>
            <w:r w:rsidRPr="00FD6C0D">
              <w:rPr>
                <w:rFonts w:ascii="Calibri" w:eastAsia="Times New Roman" w:hAnsi="Calibri"/>
                <w:b/>
                <w:bCs/>
                <w:sz w:val="22"/>
                <w:szCs w:val="22"/>
                <w:lang w:val="en-CA" w:eastAsia="en-CA"/>
              </w:rPr>
              <w:t>148000</w:t>
            </w:r>
            <w:r w:rsidR="003705AB">
              <w:rPr>
                <w:rFonts w:ascii="Calibri" w:eastAsia="Times New Roman" w:hAnsi="Calibri"/>
                <w:b/>
                <w:bCs/>
                <w:sz w:val="22"/>
                <w:szCs w:val="22"/>
                <w:lang w:val="en-CA" w:eastAsia="en-CA"/>
              </w:rPr>
              <w:t xml:space="preserve"> 1</w:t>
            </w:r>
          </w:p>
        </w:tc>
      </w:tr>
    </w:tbl>
    <w:p w:rsidR="00FD6C0D" w:rsidRPr="00C34BCF" w:rsidRDefault="00FD6C0D" w:rsidP="00FD6C0D">
      <w:pPr>
        <w:pStyle w:val="ListParagraph"/>
        <w:ind w:left="1080"/>
        <w:rPr>
          <w:rFonts w:eastAsia="Times New Roman"/>
          <w:lang w:val="en-CA" w:eastAsia="en-US"/>
        </w:rPr>
      </w:pPr>
    </w:p>
    <w:p w:rsidR="00A8473D" w:rsidRPr="00C34BCF" w:rsidRDefault="00CE3DD1" w:rsidP="00A8473D">
      <w:pPr>
        <w:numPr>
          <w:ilvl w:val="0"/>
          <w:numId w:val="12"/>
        </w:numPr>
        <w:rPr>
          <w:rFonts w:eastAsia="Times New Roman"/>
          <w:lang w:val="en-CA" w:eastAsia="en-US"/>
        </w:rPr>
      </w:pPr>
      <w:r w:rsidRPr="00C34BCF">
        <w:rPr>
          <w:rFonts w:eastAsia="Times New Roman"/>
          <w:lang w:val="en-CA" w:eastAsia="en-US"/>
        </w:rPr>
        <w:t>Calcul</w:t>
      </w:r>
      <w:r w:rsidR="00C34BCF" w:rsidRPr="00C34BCF">
        <w:rPr>
          <w:rFonts w:eastAsia="Times New Roman"/>
          <w:lang w:val="en-CA" w:eastAsia="en-US"/>
        </w:rPr>
        <w:t>ate the Break Even Point in units and dollars for 2015</w:t>
      </w:r>
    </w:p>
    <w:tbl>
      <w:tblPr>
        <w:tblW w:w="3840" w:type="dxa"/>
        <w:tblInd w:w="93" w:type="dxa"/>
        <w:tblLook w:val="04A0" w:firstRow="1" w:lastRow="0" w:firstColumn="1" w:lastColumn="0" w:noHBand="0" w:noVBand="1"/>
      </w:tblPr>
      <w:tblGrid>
        <w:gridCol w:w="1845"/>
        <w:gridCol w:w="222"/>
        <w:gridCol w:w="960"/>
        <w:gridCol w:w="960"/>
      </w:tblGrid>
      <w:tr w:rsidR="00FD6C0D" w:rsidRPr="00FD6C0D" w:rsidTr="00FD6C0D">
        <w:trPr>
          <w:trHeight w:val="288"/>
        </w:trPr>
        <w:tc>
          <w:tcPr>
            <w:tcW w:w="1920" w:type="dxa"/>
            <w:gridSpan w:val="2"/>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u w:val="single"/>
                <w:lang w:val="en-CA" w:eastAsia="en-CA"/>
              </w:rPr>
            </w:pPr>
            <w:r w:rsidRPr="00FD6C0D">
              <w:rPr>
                <w:rFonts w:ascii="Calibri" w:eastAsia="Times New Roman" w:hAnsi="Calibri"/>
                <w:b/>
                <w:bCs/>
                <w:color w:val="000000"/>
                <w:sz w:val="22"/>
                <w:szCs w:val="22"/>
                <w:u w:val="single"/>
                <w:lang w:val="en-CA" w:eastAsia="en-CA"/>
              </w:rPr>
              <w:t>2. Break even</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r w:rsidR="00FD6C0D" w:rsidRPr="00FD6C0D" w:rsidTr="00FD6C0D">
        <w:trPr>
          <w:trHeight w:val="288"/>
        </w:trPr>
        <w:tc>
          <w:tcPr>
            <w:tcW w:w="1845"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r w:rsidRPr="00FD6C0D">
              <w:rPr>
                <w:rFonts w:ascii="Calibri" w:eastAsia="Times New Roman" w:hAnsi="Calibri"/>
                <w:b/>
                <w:bCs/>
                <w:sz w:val="22"/>
                <w:szCs w:val="22"/>
                <w:lang w:val="en-CA" w:eastAsia="en-CA"/>
              </w:rPr>
              <w:t>BEP units</w:t>
            </w:r>
          </w:p>
        </w:tc>
        <w:tc>
          <w:tcPr>
            <w:tcW w:w="75"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lang w:val="en-CA" w:eastAsia="en-CA"/>
              </w:rPr>
            </w:pPr>
            <w:r w:rsidRPr="00FD6C0D">
              <w:rPr>
                <w:rFonts w:ascii="Calibri" w:eastAsia="Times New Roman" w:hAnsi="Calibri"/>
                <w:b/>
                <w:bCs/>
                <w:sz w:val="22"/>
                <w:szCs w:val="22"/>
                <w:lang w:val="en-CA" w:eastAsia="en-CA"/>
              </w:rPr>
              <w:t>22500</w:t>
            </w:r>
            <w:r w:rsidR="003705AB">
              <w:rPr>
                <w:rFonts w:ascii="Calibri" w:eastAsia="Times New Roman" w:hAnsi="Calibri"/>
                <w:b/>
                <w:bCs/>
                <w:sz w:val="22"/>
                <w:szCs w:val="22"/>
                <w:lang w:val="en-CA" w:eastAsia="en-CA"/>
              </w:rPr>
              <w:t xml:space="preserve"> 1   </w:t>
            </w:r>
          </w:p>
        </w:tc>
      </w:tr>
      <w:tr w:rsidR="00FD6C0D" w:rsidRPr="00FD6C0D" w:rsidTr="00FD6C0D">
        <w:trPr>
          <w:trHeight w:val="288"/>
        </w:trPr>
        <w:tc>
          <w:tcPr>
            <w:tcW w:w="1845"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r w:rsidRPr="00FD6C0D">
              <w:rPr>
                <w:rFonts w:ascii="Calibri" w:eastAsia="Times New Roman" w:hAnsi="Calibri"/>
                <w:b/>
                <w:bCs/>
                <w:sz w:val="22"/>
                <w:szCs w:val="22"/>
                <w:lang w:val="en-CA" w:eastAsia="en-CA"/>
              </w:rPr>
              <w:t>BEP $</w:t>
            </w:r>
            <w:r w:rsidR="003705AB">
              <w:rPr>
                <w:rFonts w:ascii="Calibri" w:eastAsia="Times New Roman" w:hAnsi="Calibri"/>
                <w:b/>
                <w:bCs/>
                <w:sz w:val="22"/>
                <w:szCs w:val="22"/>
                <w:lang w:val="en-CA" w:eastAsia="en-CA"/>
              </w:rPr>
              <w:t xml:space="preserve">               1</w:t>
            </w:r>
          </w:p>
        </w:tc>
        <w:tc>
          <w:tcPr>
            <w:tcW w:w="75"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3705AB">
            <w:pPr>
              <w:jc w:val="right"/>
              <w:rPr>
                <w:rFonts w:ascii="Calibri" w:eastAsia="Times New Roman" w:hAnsi="Calibri"/>
                <w:b/>
                <w:bCs/>
                <w:lang w:val="en-CA" w:eastAsia="en-CA"/>
              </w:rPr>
            </w:pPr>
            <w:r w:rsidRPr="00FD6C0D">
              <w:rPr>
                <w:rFonts w:ascii="Calibri" w:eastAsia="Times New Roman" w:hAnsi="Calibri"/>
                <w:b/>
                <w:bCs/>
                <w:sz w:val="22"/>
                <w:szCs w:val="22"/>
                <w:lang w:val="en-CA" w:eastAsia="en-CA"/>
              </w:rPr>
              <w:t>450000</w:t>
            </w:r>
            <w:r w:rsidR="003705AB">
              <w:rPr>
                <w:rFonts w:ascii="Calibri" w:eastAsia="Times New Roman" w:hAnsi="Calibri"/>
                <w:b/>
                <w:bCs/>
                <w:sz w:val="22"/>
                <w:szCs w:val="22"/>
                <w:lang w:val="en-CA" w:eastAsia="en-CA"/>
              </w:rPr>
              <w:t xml:space="preserve"> </w:t>
            </w:r>
          </w:p>
        </w:tc>
      </w:tr>
    </w:tbl>
    <w:p w:rsidR="00FD6C0D" w:rsidRDefault="00FD6C0D" w:rsidP="007065D9">
      <w:pPr>
        <w:rPr>
          <w:rFonts w:eastAsia="Times New Roman"/>
          <w:lang w:val="en-CA" w:eastAsia="en-US"/>
        </w:rPr>
      </w:pPr>
    </w:p>
    <w:p w:rsidR="00FD6C0D" w:rsidRPr="00D1399A" w:rsidRDefault="00FD6C0D" w:rsidP="007065D9">
      <w:pPr>
        <w:rPr>
          <w:rFonts w:eastAsia="Times New Roman"/>
          <w:lang w:val="en-CA" w:eastAsia="en-US"/>
        </w:rPr>
      </w:pPr>
    </w:p>
    <w:p w:rsidR="00A8473D" w:rsidRPr="00C34BCF" w:rsidRDefault="00B737CA" w:rsidP="00691AFD">
      <w:pPr>
        <w:ind w:left="851" w:hanging="851"/>
        <w:rPr>
          <w:rFonts w:eastAsia="Times New Roman"/>
          <w:lang w:val="en-CA" w:eastAsia="en-US"/>
        </w:rPr>
      </w:pPr>
      <w:r w:rsidRPr="00C34BCF">
        <w:rPr>
          <w:rFonts w:eastAsia="Times New Roman"/>
          <w:b/>
          <w:lang w:val="en-CA" w:eastAsia="en-US"/>
        </w:rPr>
        <w:t>Par</w:t>
      </w:r>
      <w:r w:rsidR="00C34BCF" w:rsidRPr="00C34BCF">
        <w:rPr>
          <w:rFonts w:eastAsia="Times New Roman"/>
          <w:b/>
          <w:lang w:val="en-CA" w:eastAsia="en-US"/>
        </w:rPr>
        <w:t>t</w:t>
      </w:r>
      <w:r w:rsidR="00DA22F8">
        <w:rPr>
          <w:rFonts w:eastAsia="Times New Roman"/>
          <w:b/>
          <w:lang w:val="en-CA" w:eastAsia="en-US"/>
        </w:rPr>
        <w:t xml:space="preserve"> 2</w:t>
      </w:r>
      <w:r w:rsidRPr="00C34BCF">
        <w:rPr>
          <w:rFonts w:eastAsia="Times New Roman"/>
          <w:b/>
          <w:lang w:val="en-CA" w:eastAsia="en-US"/>
        </w:rPr>
        <w:t>:</w:t>
      </w:r>
      <w:r w:rsidRPr="00C34BCF">
        <w:rPr>
          <w:rFonts w:eastAsia="Times New Roman"/>
          <w:lang w:val="en-CA" w:eastAsia="en-US"/>
        </w:rPr>
        <w:t xml:space="preserve"> </w:t>
      </w:r>
      <w:r w:rsidR="00C34BCF" w:rsidRPr="00C34BCF">
        <w:rPr>
          <w:rFonts w:eastAsia="Times New Roman"/>
          <w:lang w:val="en-CA" w:eastAsia="en-US"/>
        </w:rPr>
        <w:t>To increase sales for 2015, Adm2341 Inc.’s managers are considering the following options</w:t>
      </w:r>
      <w:r w:rsidRPr="00C34BCF">
        <w:rPr>
          <w:rFonts w:eastAsia="Times New Roman"/>
          <w:lang w:val="en-CA" w:eastAsia="en-US"/>
        </w:rPr>
        <w:t>:</w:t>
      </w:r>
    </w:p>
    <w:p w:rsidR="00B737CA" w:rsidRPr="00C34BCF" w:rsidRDefault="00B737CA" w:rsidP="00A8473D">
      <w:pPr>
        <w:ind w:left="1080"/>
        <w:rPr>
          <w:rFonts w:eastAsia="Times New Roman"/>
          <w:lang w:val="en-CA" w:eastAsia="en-US"/>
        </w:rPr>
      </w:pPr>
    </w:p>
    <w:p w:rsidR="00A8473D" w:rsidRDefault="00573F81" w:rsidP="002F33F2">
      <w:pPr>
        <w:numPr>
          <w:ilvl w:val="0"/>
          <w:numId w:val="13"/>
        </w:numPr>
        <w:rPr>
          <w:rFonts w:eastAsia="Times New Roman"/>
          <w:lang w:val="en-CA" w:eastAsia="en-US"/>
        </w:rPr>
      </w:pPr>
      <w:r w:rsidRPr="00D1399A">
        <w:rPr>
          <w:rFonts w:eastAsia="Times New Roman"/>
          <w:lang w:val="en-CA" w:eastAsia="en-US"/>
        </w:rPr>
        <w:t xml:space="preserve">Increase variable selling expenses by $1 per unit and fixed selling expenses by $10,000. </w:t>
      </w:r>
      <w:r w:rsidRPr="00573F81">
        <w:rPr>
          <w:rFonts w:eastAsia="Times New Roman"/>
          <w:lang w:val="en-CA" w:eastAsia="en-US"/>
        </w:rPr>
        <w:t>Sales are expected to increase by $80,000. If sale price per unit stays unchanged</w:t>
      </w:r>
      <w:r>
        <w:rPr>
          <w:rFonts w:eastAsia="Times New Roman"/>
          <w:lang w:val="en-CA" w:eastAsia="en-US"/>
        </w:rPr>
        <w:t xml:space="preserve"> (as in part 1)</w:t>
      </w:r>
      <w:r w:rsidRPr="00573F81">
        <w:rPr>
          <w:rFonts w:eastAsia="Times New Roman"/>
          <w:lang w:val="en-CA" w:eastAsia="en-US"/>
        </w:rPr>
        <w:t>, what would the impact on operating income be for 2015</w:t>
      </w:r>
      <w:r w:rsidR="00B737CA" w:rsidRPr="00573F81">
        <w:rPr>
          <w:rFonts w:eastAsia="Times New Roman"/>
          <w:lang w:val="en-CA" w:eastAsia="en-US"/>
        </w:rPr>
        <w:t>?</w:t>
      </w:r>
    </w:p>
    <w:p w:rsidR="00FD6C0D" w:rsidRDefault="00FD6C0D" w:rsidP="00FD6C0D">
      <w:pPr>
        <w:rPr>
          <w:rFonts w:eastAsia="Times New Roman"/>
          <w:lang w:val="en-CA" w:eastAsia="en-US"/>
        </w:rPr>
      </w:pPr>
    </w:p>
    <w:tbl>
      <w:tblPr>
        <w:tblW w:w="3840" w:type="dxa"/>
        <w:tblInd w:w="93" w:type="dxa"/>
        <w:tblLook w:val="04A0" w:firstRow="1" w:lastRow="0" w:firstColumn="1" w:lastColumn="0" w:noHBand="0" w:noVBand="1"/>
      </w:tblPr>
      <w:tblGrid>
        <w:gridCol w:w="960"/>
        <w:gridCol w:w="960"/>
        <w:gridCol w:w="960"/>
        <w:gridCol w:w="960"/>
      </w:tblGrid>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SP</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20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TVC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12+1</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13</w:t>
            </w:r>
            <w:r w:rsidR="003705AB">
              <w:rPr>
                <w:rFonts w:ascii="Calibri" w:eastAsia="Times New Roman" w:hAnsi="Calibri"/>
                <w:color w:val="000000"/>
                <w:sz w:val="22"/>
                <w:szCs w:val="22"/>
                <w:lang w:val="en-CA" w:eastAsia="en-CA"/>
              </w:rPr>
              <w:t xml:space="preserve"> </w:t>
            </w:r>
            <w:r w:rsidR="003705AB" w:rsidRPr="00B61509">
              <w:rPr>
                <w:rFonts w:ascii="Calibri" w:eastAsia="Times New Roman" w:hAnsi="Calibri"/>
                <w:b/>
                <w:color w:val="000000"/>
                <w:sz w:val="22"/>
                <w:szCs w:val="22"/>
                <w:lang w:val="en-CA" w:eastAsia="en-CA"/>
              </w:rPr>
              <w:t>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CM</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7</w:t>
            </w:r>
            <w:r w:rsidR="003705AB">
              <w:rPr>
                <w:rFonts w:ascii="Calibri" w:eastAsia="Times New Roman" w:hAnsi="Calibri"/>
                <w:b/>
                <w:bCs/>
                <w:color w:val="000000"/>
                <w:sz w:val="22"/>
                <w:szCs w:val="22"/>
                <w:lang w:val="en-CA" w:eastAsia="en-CA"/>
              </w:rPr>
              <w:t xml:space="preserve"> 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volume</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45000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CM</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315000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TFC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190000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r w:rsidRPr="00FD6C0D">
              <w:rPr>
                <w:rFonts w:ascii="Calibri" w:eastAsia="Times New Roman" w:hAnsi="Calibri"/>
                <w:b/>
                <w:bCs/>
                <w:sz w:val="22"/>
                <w:szCs w:val="22"/>
                <w:lang w:val="en-CA" w:eastAsia="en-CA"/>
              </w:rPr>
              <w:t>OI</w:t>
            </w:r>
          </w:p>
        </w:tc>
        <w:tc>
          <w:tcPr>
            <w:tcW w:w="960" w:type="dxa"/>
            <w:tcBorders>
              <w:top w:val="nil"/>
              <w:left w:val="nil"/>
              <w:bottom w:val="nil"/>
              <w:right w:val="nil"/>
            </w:tcBorders>
            <w:shd w:val="clear" w:color="auto" w:fill="auto"/>
            <w:noWrap/>
            <w:vAlign w:val="bottom"/>
            <w:hideMark/>
          </w:tcPr>
          <w:p w:rsidR="00FD6C0D" w:rsidRPr="00FD6C0D" w:rsidRDefault="003705AB" w:rsidP="00FD6C0D">
            <w:pPr>
              <w:rPr>
                <w:rFonts w:ascii="Calibri" w:eastAsia="Times New Roman" w:hAnsi="Calibri"/>
                <w:b/>
                <w:bCs/>
                <w:lang w:val="en-CA" w:eastAsia="en-CA"/>
              </w:rPr>
            </w:pPr>
            <w:r>
              <w:rPr>
                <w:rFonts w:ascii="Calibri" w:eastAsia="Times New Roman" w:hAnsi="Calibri"/>
                <w:b/>
                <w:bCs/>
                <w:sz w:val="22"/>
                <w:szCs w:val="22"/>
                <w:lang w:val="en-CA" w:eastAsia="en-CA"/>
              </w:rPr>
              <w:t>1</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lang w:val="en-CA" w:eastAsia="en-CA"/>
              </w:rPr>
            </w:pPr>
            <w:r w:rsidRPr="00FD6C0D">
              <w:rPr>
                <w:rFonts w:ascii="Calibri" w:eastAsia="Times New Roman" w:hAnsi="Calibri"/>
                <w:b/>
                <w:bCs/>
                <w:sz w:val="22"/>
                <w:szCs w:val="22"/>
                <w:lang w:val="en-CA" w:eastAsia="en-CA"/>
              </w:rPr>
              <w:t>125000</w:t>
            </w:r>
            <w:r w:rsidR="003705AB">
              <w:rPr>
                <w:rFonts w:ascii="Calibri" w:eastAsia="Times New Roman" w:hAnsi="Calibri"/>
                <w:b/>
                <w:bCs/>
                <w:sz w:val="22"/>
                <w:szCs w:val="22"/>
                <w:lang w:val="en-CA" w:eastAsia="en-CA"/>
              </w:rPr>
              <w:t xml:space="preserve"> </w:t>
            </w:r>
          </w:p>
        </w:tc>
      </w:tr>
    </w:tbl>
    <w:p w:rsidR="00FD6C0D" w:rsidRDefault="00FD6C0D"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Default="003705AB" w:rsidP="00FD6C0D">
      <w:pPr>
        <w:ind w:left="1440"/>
        <w:rPr>
          <w:rFonts w:eastAsia="Times New Roman"/>
          <w:lang w:val="en-CA" w:eastAsia="en-US"/>
        </w:rPr>
      </w:pPr>
    </w:p>
    <w:p w:rsidR="003705AB" w:rsidRPr="00573F81" w:rsidRDefault="003705AB" w:rsidP="00FD6C0D">
      <w:pPr>
        <w:ind w:left="1440"/>
        <w:rPr>
          <w:rFonts w:eastAsia="Times New Roman"/>
          <w:lang w:val="en-CA" w:eastAsia="en-US"/>
        </w:rPr>
      </w:pPr>
    </w:p>
    <w:p w:rsidR="00FD6C0D" w:rsidRDefault="00392F0D" w:rsidP="00FD6C0D">
      <w:pPr>
        <w:numPr>
          <w:ilvl w:val="0"/>
          <w:numId w:val="13"/>
        </w:numPr>
        <w:rPr>
          <w:rFonts w:eastAsia="Times New Roman"/>
          <w:u w:val="double"/>
          <w:lang w:val="en-CA" w:eastAsia="en-US"/>
        </w:rPr>
      </w:pPr>
      <w:r w:rsidRPr="00D1399A">
        <w:rPr>
          <w:rFonts w:eastAsia="Times New Roman"/>
          <w:lang w:val="en-CA" w:eastAsia="en-US"/>
        </w:rPr>
        <w:lastRenderedPageBreak/>
        <w:t xml:space="preserve">Increase variable selling expenses </w:t>
      </w:r>
      <w:r w:rsidR="002E61A5">
        <w:rPr>
          <w:rFonts w:eastAsia="Times New Roman"/>
          <w:lang w:val="en-CA" w:eastAsia="en-US"/>
        </w:rPr>
        <w:t xml:space="preserve">per unit </w:t>
      </w:r>
      <w:r w:rsidRPr="00D1399A">
        <w:rPr>
          <w:rFonts w:eastAsia="Times New Roman"/>
          <w:lang w:val="en-CA" w:eastAsia="en-US"/>
        </w:rPr>
        <w:t xml:space="preserve">by 30% and decrease </w:t>
      </w:r>
      <w:r w:rsidR="002E61A5">
        <w:rPr>
          <w:rFonts w:eastAsia="Times New Roman"/>
          <w:lang w:val="en-CA" w:eastAsia="en-US"/>
        </w:rPr>
        <w:t xml:space="preserve">total </w:t>
      </w:r>
      <w:r w:rsidRPr="00D1399A">
        <w:rPr>
          <w:rFonts w:eastAsia="Times New Roman"/>
          <w:lang w:val="en-CA" w:eastAsia="en-US"/>
        </w:rPr>
        <w:t xml:space="preserve">fixed selling expenses by 15 %. </w:t>
      </w:r>
      <w:r w:rsidRPr="00392F0D">
        <w:rPr>
          <w:rFonts w:eastAsia="Times New Roman"/>
          <w:lang w:val="en-CA" w:eastAsia="en-US"/>
        </w:rPr>
        <w:t xml:space="preserve">Sales are expected to increase by 12 %. </w:t>
      </w:r>
      <w:r w:rsidRPr="00573F81">
        <w:rPr>
          <w:rFonts w:eastAsia="Times New Roman"/>
          <w:lang w:val="en-CA" w:eastAsia="en-US"/>
        </w:rPr>
        <w:t>If sale price per unit stays unchanged</w:t>
      </w:r>
      <w:r>
        <w:rPr>
          <w:rFonts w:eastAsia="Times New Roman"/>
          <w:lang w:val="en-CA" w:eastAsia="en-US"/>
        </w:rPr>
        <w:t xml:space="preserve"> (as in part 1)</w:t>
      </w:r>
      <w:r w:rsidRPr="00573F81">
        <w:rPr>
          <w:rFonts w:eastAsia="Times New Roman"/>
          <w:lang w:val="en-CA" w:eastAsia="en-US"/>
        </w:rPr>
        <w:t>, what would the impact on operating income be for 2015?</w:t>
      </w:r>
      <w:r w:rsidRPr="002F33F2">
        <w:t xml:space="preserve"> </w:t>
      </w:r>
    </w:p>
    <w:p w:rsidR="00FD6C0D" w:rsidRDefault="00FD6C0D" w:rsidP="00FD6C0D">
      <w:pPr>
        <w:rPr>
          <w:rFonts w:eastAsia="Times New Roman"/>
          <w:u w:val="double"/>
          <w:lang w:val="en-CA" w:eastAsia="en-US"/>
        </w:rPr>
      </w:pPr>
    </w:p>
    <w:tbl>
      <w:tblPr>
        <w:tblW w:w="3840" w:type="dxa"/>
        <w:tblInd w:w="93" w:type="dxa"/>
        <w:tblLook w:val="04A0" w:firstRow="1" w:lastRow="0" w:firstColumn="1" w:lastColumn="0" w:noHBand="0" w:noVBand="1"/>
      </w:tblPr>
      <w:tblGrid>
        <w:gridCol w:w="960"/>
        <w:gridCol w:w="1049"/>
        <w:gridCol w:w="960"/>
        <w:gridCol w:w="960"/>
      </w:tblGrid>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SP</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20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TVC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10+2*1.3</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12.6</w:t>
            </w:r>
            <w:r w:rsidR="003705AB">
              <w:rPr>
                <w:rFonts w:ascii="Calibri" w:eastAsia="Times New Roman" w:hAnsi="Calibri"/>
                <w:color w:val="000000"/>
                <w:sz w:val="22"/>
                <w:szCs w:val="22"/>
                <w:lang w:val="en-CA" w:eastAsia="en-CA"/>
              </w:rPr>
              <w:t xml:space="preserve"> </w:t>
            </w:r>
            <w:r w:rsidR="003705AB" w:rsidRPr="00B61509">
              <w:rPr>
                <w:rFonts w:ascii="Calibri" w:eastAsia="Times New Roman" w:hAnsi="Calibri"/>
                <w:b/>
                <w:color w:val="000000"/>
                <w:sz w:val="22"/>
                <w:szCs w:val="22"/>
                <w:lang w:val="en-CA" w:eastAsia="en-CA"/>
              </w:rPr>
              <w:t>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CM</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7.4</w:t>
            </w:r>
            <w:r w:rsidR="003705AB">
              <w:rPr>
                <w:rFonts w:ascii="Calibri" w:eastAsia="Times New Roman" w:hAnsi="Calibri"/>
                <w:b/>
                <w:bCs/>
                <w:color w:val="000000"/>
                <w:sz w:val="22"/>
                <w:szCs w:val="22"/>
                <w:lang w:val="en-CA" w:eastAsia="en-CA"/>
              </w:rPr>
              <w:t xml:space="preserve"> 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volume </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45920</w:t>
            </w:r>
            <w:r w:rsidR="003705AB" w:rsidRPr="00B61509">
              <w:rPr>
                <w:rFonts w:ascii="Calibri" w:eastAsia="Times New Roman" w:hAnsi="Calibri"/>
                <w:b/>
                <w:color w:val="000000"/>
                <w:sz w:val="22"/>
                <w:szCs w:val="22"/>
                <w:lang w:val="en-CA" w:eastAsia="en-CA"/>
              </w:rPr>
              <w:t xml:space="preserve"> 1</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CM</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3705AB" w:rsidP="00FD6C0D">
            <w:pPr>
              <w:rPr>
                <w:rFonts w:ascii="Calibri" w:eastAsia="Times New Roman" w:hAnsi="Calibri"/>
                <w:b/>
                <w:bCs/>
                <w:color w:val="000000"/>
                <w:lang w:val="en-CA" w:eastAsia="en-CA"/>
              </w:rPr>
            </w:pPr>
            <w:r>
              <w:rPr>
                <w:rFonts w:ascii="Calibri" w:eastAsia="Times New Roman" w:hAnsi="Calibri"/>
                <w:b/>
                <w:bCs/>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339808</w:t>
            </w:r>
            <w:r w:rsidR="003705AB">
              <w:rPr>
                <w:rFonts w:ascii="Calibri" w:eastAsia="Times New Roman" w:hAnsi="Calibri"/>
                <w:b/>
                <w:bCs/>
                <w:color w:val="000000"/>
                <w:sz w:val="22"/>
                <w:szCs w:val="22"/>
                <w:lang w:val="en-CA" w:eastAsia="en-CA"/>
              </w:rPr>
              <w:t xml:space="preserve">  </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TFC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B61509" w:rsidRDefault="003705AB" w:rsidP="00FD6C0D">
            <w:pPr>
              <w:rPr>
                <w:rFonts w:ascii="Calibri" w:eastAsia="Times New Roman" w:hAnsi="Calibri"/>
                <w:b/>
                <w:color w:val="000000"/>
                <w:lang w:val="en-CA" w:eastAsia="en-CA"/>
              </w:rPr>
            </w:pPr>
            <w:r w:rsidRPr="00B61509">
              <w:rPr>
                <w:rFonts w:ascii="Calibri" w:eastAsia="Times New Roman" w:hAnsi="Calibri"/>
                <w:b/>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162000</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OI</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3705AB" w:rsidP="00FD6C0D">
            <w:pPr>
              <w:rPr>
                <w:rFonts w:ascii="Calibri" w:eastAsia="Times New Roman" w:hAnsi="Calibri"/>
                <w:b/>
                <w:bCs/>
                <w:color w:val="000000"/>
                <w:lang w:val="en-CA" w:eastAsia="en-CA"/>
              </w:rPr>
            </w:pPr>
            <w:r>
              <w:rPr>
                <w:rFonts w:ascii="Calibri" w:eastAsia="Times New Roman" w:hAnsi="Calibri"/>
                <w:b/>
                <w:bCs/>
                <w:color w:val="000000"/>
                <w:sz w:val="22"/>
                <w:szCs w:val="22"/>
                <w:lang w:val="en-CA" w:eastAsia="en-CA"/>
              </w:rPr>
              <w:t>1</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177808</w:t>
            </w:r>
          </w:p>
        </w:tc>
      </w:tr>
      <w:tr w:rsidR="00FD6C0D" w:rsidRPr="00FD6C0D" w:rsidTr="00FD6C0D">
        <w:trPr>
          <w:trHeight w:val="288"/>
        </w:trPr>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r>
    </w:tbl>
    <w:p w:rsidR="00FD6C0D" w:rsidRDefault="00FD6C0D" w:rsidP="00FD6C0D">
      <w:pPr>
        <w:rPr>
          <w:rFonts w:eastAsia="Times New Roman"/>
          <w:u w:val="double"/>
          <w:lang w:val="en-CA" w:eastAsia="en-US"/>
        </w:rPr>
      </w:pPr>
    </w:p>
    <w:p w:rsidR="00FD6C0D" w:rsidRPr="00FD6C0D" w:rsidRDefault="00FD6C0D" w:rsidP="00FD6C0D">
      <w:pPr>
        <w:rPr>
          <w:rFonts w:eastAsia="Times New Roman"/>
          <w:u w:val="double"/>
          <w:lang w:val="en-CA" w:eastAsia="en-US"/>
        </w:rPr>
      </w:pPr>
    </w:p>
    <w:p w:rsidR="008A1FC7" w:rsidRPr="00392F0D" w:rsidRDefault="00392F0D" w:rsidP="00B737CA">
      <w:pPr>
        <w:numPr>
          <w:ilvl w:val="0"/>
          <w:numId w:val="13"/>
        </w:numPr>
        <w:rPr>
          <w:rFonts w:eastAsia="Times New Roman"/>
          <w:lang w:val="en-CA" w:eastAsia="en-US"/>
        </w:rPr>
      </w:pPr>
      <w:r w:rsidRPr="00392F0D">
        <w:rPr>
          <w:rFonts w:eastAsia="Times New Roman"/>
          <w:lang w:val="en-CA" w:eastAsia="en-US"/>
        </w:rPr>
        <w:t>Which option would you recommend to Adm2341 Inc.</w:t>
      </w:r>
      <w:r w:rsidR="008A1FC7" w:rsidRPr="00392F0D">
        <w:rPr>
          <w:rFonts w:eastAsia="Times New Roman"/>
          <w:lang w:val="en-CA" w:eastAsia="en-US"/>
        </w:rPr>
        <w:t xml:space="preserve">? </w:t>
      </w:r>
      <w:r>
        <w:rPr>
          <w:rFonts w:eastAsia="Times New Roman"/>
          <w:lang w:val="en-CA" w:eastAsia="en-US"/>
        </w:rPr>
        <w:t>Explain why</w:t>
      </w:r>
      <w:r w:rsidR="008A1FC7" w:rsidRPr="00392F0D">
        <w:rPr>
          <w:rFonts w:eastAsia="Times New Roman"/>
          <w:lang w:val="en-CA" w:eastAsia="en-US"/>
        </w:rPr>
        <w:t>?</w:t>
      </w:r>
    </w:p>
    <w:p w:rsidR="00FD6C0D" w:rsidRDefault="00FD6C0D" w:rsidP="00CD13F6">
      <w:pPr>
        <w:pStyle w:val="ListParagraph"/>
        <w:ind w:left="360"/>
        <w:rPr>
          <w:rFonts w:eastAsia="Times New Roman"/>
          <w:b/>
          <w:lang w:val="en-CA" w:eastAsia="en-US"/>
        </w:rPr>
      </w:pPr>
    </w:p>
    <w:tbl>
      <w:tblPr>
        <w:tblW w:w="5200" w:type="dxa"/>
        <w:tblInd w:w="93" w:type="dxa"/>
        <w:tblLook w:val="04A0" w:firstRow="1" w:lastRow="0" w:firstColumn="1" w:lastColumn="0" w:noHBand="0" w:noVBand="1"/>
      </w:tblPr>
      <w:tblGrid>
        <w:gridCol w:w="3840"/>
        <w:gridCol w:w="1360"/>
      </w:tblGrid>
      <w:tr w:rsidR="00FD6C0D" w:rsidRPr="00FD6C0D" w:rsidTr="00FD6C0D">
        <w:trPr>
          <w:trHeight w:val="288"/>
        </w:trPr>
        <w:tc>
          <w:tcPr>
            <w:tcW w:w="3840" w:type="dxa"/>
            <w:tcBorders>
              <w:top w:val="nil"/>
              <w:left w:val="nil"/>
              <w:bottom w:val="nil"/>
              <w:right w:val="nil"/>
            </w:tcBorders>
            <w:shd w:val="clear" w:color="auto" w:fill="auto"/>
            <w:noWrap/>
            <w:vAlign w:val="bottom"/>
            <w:hideMark/>
          </w:tcPr>
          <w:p w:rsidR="003705AB"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Option A: </w:t>
            </w:r>
          </w:p>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OI decreases by 148000-125000=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-23000</w:t>
            </w:r>
            <w:r w:rsidR="003705AB">
              <w:rPr>
                <w:rFonts w:ascii="Calibri" w:eastAsia="Times New Roman" w:hAnsi="Calibri"/>
                <w:b/>
                <w:bCs/>
                <w:color w:val="000000"/>
                <w:sz w:val="22"/>
                <w:szCs w:val="22"/>
                <w:lang w:val="en-CA" w:eastAsia="en-CA"/>
              </w:rPr>
              <w:t xml:space="preserve"> 1 </w:t>
            </w:r>
          </w:p>
        </w:tc>
      </w:tr>
      <w:tr w:rsidR="00FD6C0D" w:rsidRPr="00FD6C0D" w:rsidTr="00FD6C0D">
        <w:trPr>
          <w:trHeight w:val="288"/>
        </w:trPr>
        <w:tc>
          <w:tcPr>
            <w:tcW w:w="3840" w:type="dxa"/>
            <w:tcBorders>
              <w:top w:val="nil"/>
              <w:left w:val="nil"/>
              <w:bottom w:val="nil"/>
              <w:right w:val="nil"/>
            </w:tcBorders>
            <w:shd w:val="clear" w:color="auto" w:fill="auto"/>
            <w:noWrap/>
            <w:vAlign w:val="bottom"/>
            <w:hideMark/>
          </w:tcPr>
          <w:p w:rsidR="003705AB"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Option B: </w:t>
            </w:r>
          </w:p>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OI increases by 177808-148000=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color w:val="000000"/>
                <w:lang w:val="en-CA" w:eastAsia="en-CA"/>
              </w:rPr>
            </w:pPr>
            <w:r w:rsidRPr="00FD6C0D">
              <w:rPr>
                <w:rFonts w:ascii="Calibri" w:eastAsia="Times New Roman" w:hAnsi="Calibri"/>
                <w:b/>
                <w:bCs/>
                <w:color w:val="000000"/>
                <w:sz w:val="22"/>
                <w:szCs w:val="22"/>
                <w:lang w:val="en-CA" w:eastAsia="en-CA"/>
              </w:rPr>
              <w:t>29808</w:t>
            </w:r>
            <w:r w:rsidR="003705AB">
              <w:rPr>
                <w:rFonts w:ascii="Calibri" w:eastAsia="Times New Roman" w:hAnsi="Calibri"/>
                <w:b/>
                <w:bCs/>
                <w:color w:val="000000"/>
                <w:sz w:val="22"/>
                <w:szCs w:val="22"/>
                <w:lang w:val="en-CA" w:eastAsia="en-CA"/>
              </w:rPr>
              <w:t xml:space="preserve"> 1</w:t>
            </w:r>
          </w:p>
        </w:tc>
      </w:tr>
      <w:tr w:rsidR="00FD6C0D" w:rsidRPr="00FD6C0D" w:rsidTr="00FD6C0D">
        <w:trPr>
          <w:trHeight w:val="288"/>
        </w:trPr>
        <w:tc>
          <w:tcPr>
            <w:tcW w:w="384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CHOICE : OPTION B BECAUSE HIGHER OI</w:t>
            </w:r>
          </w:p>
        </w:tc>
        <w:tc>
          <w:tcPr>
            <w:tcW w:w="1360" w:type="dxa"/>
            <w:tcBorders>
              <w:top w:val="nil"/>
              <w:left w:val="nil"/>
              <w:bottom w:val="nil"/>
              <w:right w:val="nil"/>
            </w:tcBorders>
            <w:shd w:val="clear" w:color="auto" w:fill="auto"/>
            <w:noWrap/>
            <w:vAlign w:val="bottom"/>
            <w:hideMark/>
          </w:tcPr>
          <w:p w:rsidR="00FD6C0D" w:rsidRPr="005F4A3A" w:rsidRDefault="003705AB" w:rsidP="00FD6C0D">
            <w:pPr>
              <w:rPr>
                <w:rFonts w:ascii="Calibri" w:eastAsia="Times New Roman" w:hAnsi="Calibri"/>
                <w:b/>
                <w:color w:val="000000"/>
                <w:lang w:val="en-CA" w:eastAsia="en-CA"/>
              </w:rPr>
            </w:pPr>
            <w:r w:rsidRPr="005F4A3A">
              <w:rPr>
                <w:rFonts w:ascii="Calibri" w:eastAsia="Times New Roman" w:hAnsi="Calibri"/>
                <w:b/>
                <w:color w:val="000000"/>
                <w:sz w:val="22"/>
                <w:szCs w:val="22"/>
                <w:lang w:val="en-CA" w:eastAsia="en-CA"/>
              </w:rPr>
              <w:t>1</w:t>
            </w:r>
          </w:p>
        </w:tc>
      </w:tr>
    </w:tbl>
    <w:p w:rsidR="00FD6C0D" w:rsidRPr="00FD6C0D" w:rsidRDefault="00FD6C0D" w:rsidP="00FD6C0D">
      <w:pPr>
        <w:rPr>
          <w:rFonts w:eastAsia="Times New Roman"/>
          <w:b/>
          <w:lang w:val="en-CA" w:eastAsia="en-US"/>
        </w:rPr>
      </w:pPr>
    </w:p>
    <w:p w:rsidR="00420DC1" w:rsidRDefault="00420DC1" w:rsidP="00CD13F6">
      <w:pPr>
        <w:pStyle w:val="ListParagraph"/>
        <w:ind w:left="360"/>
        <w:rPr>
          <w:lang w:val="en-CA"/>
        </w:rPr>
      </w:pPr>
      <w:r w:rsidRPr="00CD13F6">
        <w:rPr>
          <w:rFonts w:eastAsia="Times New Roman"/>
          <w:b/>
          <w:lang w:val="en-CA" w:eastAsia="en-US"/>
        </w:rPr>
        <w:t>Part</w:t>
      </w:r>
      <w:r w:rsidR="00CD13F6">
        <w:rPr>
          <w:rFonts w:eastAsia="Times New Roman"/>
          <w:b/>
          <w:lang w:val="en-CA" w:eastAsia="en-US"/>
        </w:rPr>
        <w:t xml:space="preserve"> 3</w:t>
      </w:r>
      <w:r w:rsidR="002F33F2" w:rsidRPr="00CD13F6">
        <w:rPr>
          <w:rFonts w:eastAsia="Times New Roman"/>
          <w:b/>
          <w:lang w:val="en-CA" w:eastAsia="en-US"/>
        </w:rPr>
        <w:t>:</w:t>
      </w:r>
      <w:r w:rsidR="002F33F2" w:rsidRPr="00CD13F6">
        <w:rPr>
          <w:rFonts w:eastAsia="Times New Roman"/>
          <w:lang w:val="en-CA" w:eastAsia="en-US"/>
        </w:rPr>
        <w:t xml:space="preserve"> </w:t>
      </w:r>
      <w:r w:rsidR="00CD13F6">
        <w:t>Adm2341 Inc. adds a new additional product, called BB. This addition will have no impact on the current product sales. The contribution margin of this new product is $7 per unit. Total fixed cost will increase by $12,400. How many units of product BB, Adm2341 Inc. will need to sell to increase operating income (found in part 1) by 20 %?</w:t>
      </w:r>
      <w:r w:rsidR="00CD13F6" w:rsidRPr="00CD13F6">
        <w:rPr>
          <w:lang w:val="en-CA"/>
        </w:rPr>
        <w:t xml:space="preserve"> </w:t>
      </w:r>
    </w:p>
    <w:p w:rsidR="00FD6C0D" w:rsidRDefault="00FD6C0D" w:rsidP="00CD13F6">
      <w:pPr>
        <w:pStyle w:val="ListParagraph"/>
        <w:ind w:left="360"/>
        <w:rPr>
          <w:rFonts w:eastAsia="Times New Roman"/>
          <w:sz w:val="22"/>
          <w:szCs w:val="22"/>
          <w:u w:val="single"/>
          <w:lang w:val="en-CA" w:eastAsia="en-US"/>
        </w:rPr>
      </w:pPr>
    </w:p>
    <w:tbl>
      <w:tblPr>
        <w:tblW w:w="5200" w:type="dxa"/>
        <w:tblInd w:w="93" w:type="dxa"/>
        <w:tblLook w:val="04A0" w:firstRow="1" w:lastRow="0" w:firstColumn="1" w:lastColumn="0" w:noHBand="0" w:noVBand="1"/>
      </w:tblPr>
      <w:tblGrid>
        <w:gridCol w:w="1734"/>
        <w:gridCol w:w="222"/>
        <w:gridCol w:w="960"/>
        <w:gridCol w:w="960"/>
        <w:gridCol w:w="1360"/>
      </w:tblGrid>
      <w:tr w:rsidR="00FD6C0D" w:rsidRPr="00FD6C0D" w:rsidTr="00FD6C0D">
        <w:trPr>
          <w:trHeight w:val="288"/>
        </w:trPr>
        <w:tc>
          <w:tcPr>
            <w:tcW w:w="1920" w:type="dxa"/>
            <w:gridSpan w:val="2"/>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 xml:space="preserve">desired OI </w:t>
            </w:r>
          </w:p>
        </w:tc>
        <w:tc>
          <w:tcPr>
            <w:tcW w:w="1920" w:type="dxa"/>
            <w:gridSpan w:val="2"/>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148000+20%</w:t>
            </w: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29600</w:t>
            </w:r>
            <w:r w:rsidR="003705AB">
              <w:rPr>
                <w:rFonts w:ascii="Calibri" w:eastAsia="Times New Roman" w:hAnsi="Calibri"/>
                <w:color w:val="000000"/>
                <w:sz w:val="22"/>
                <w:szCs w:val="22"/>
                <w:lang w:val="en-CA" w:eastAsia="en-CA"/>
              </w:rPr>
              <w:t xml:space="preserve"> </w:t>
            </w:r>
            <w:r w:rsidR="003705AB" w:rsidRPr="00B61509">
              <w:rPr>
                <w:rFonts w:ascii="Calibri" w:eastAsia="Times New Roman" w:hAnsi="Calibri"/>
                <w:b/>
                <w:color w:val="000000"/>
                <w:sz w:val="22"/>
                <w:szCs w:val="22"/>
                <w:lang w:val="en-CA" w:eastAsia="en-CA"/>
              </w:rPr>
              <w:t>1</w:t>
            </w:r>
          </w:p>
        </w:tc>
      </w:tr>
      <w:tr w:rsidR="00FD6C0D" w:rsidRPr="00FD6C0D" w:rsidTr="00FD6C0D">
        <w:trPr>
          <w:trHeight w:val="288"/>
        </w:trPr>
        <w:tc>
          <w:tcPr>
            <w:tcW w:w="1920" w:type="dxa"/>
            <w:gridSpan w:val="2"/>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Increase TFC</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12400</w:t>
            </w:r>
            <w:r w:rsidR="003705AB">
              <w:rPr>
                <w:rFonts w:ascii="Calibri" w:eastAsia="Times New Roman" w:hAnsi="Calibri"/>
                <w:color w:val="000000"/>
                <w:sz w:val="22"/>
                <w:szCs w:val="22"/>
                <w:lang w:val="en-CA" w:eastAsia="en-CA"/>
              </w:rPr>
              <w:t xml:space="preserve"> </w:t>
            </w:r>
            <w:r w:rsidR="003705AB" w:rsidRPr="00B61509">
              <w:rPr>
                <w:rFonts w:ascii="Calibri" w:eastAsia="Times New Roman" w:hAnsi="Calibri"/>
                <w:b/>
                <w:color w:val="000000"/>
                <w:sz w:val="22"/>
                <w:szCs w:val="22"/>
                <w:lang w:val="en-CA" w:eastAsia="en-CA"/>
              </w:rPr>
              <w:t>1</w:t>
            </w:r>
          </w:p>
        </w:tc>
      </w:tr>
      <w:tr w:rsidR="00FD6C0D" w:rsidRPr="00FD6C0D" w:rsidTr="00FD6C0D">
        <w:trPr>
          <w:trHeight w:val="288"/>
        </w:trPr>
        <w:tc>
          <w:tcPr>
            <w:tcW w:w="1734"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CM</w:t>
            </w:r>
          </w:p>
        </w:tc>
        <w:tc>
          <w:tcPr>
            <w:tcW w:w="186"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color w:val="000000"/>
                <w:lang w:val="en-CA" w:eastAsia="en-CA"/>
              </w:rPr>
            </w:pPr>
            <w:r w:rsidRPr="00FD6C0D">
              <w:rPr>
                <w:rFonts w:ascii="Calibri" w:eastAsia="Times New Roman" w:hAnsi="Calibri"/>
                <w:color w:val="000000"/>
                <w:sz w:val="22"/>
                <w:szCs w:val="22"/>
                <w:lang w:val="en-CA" w:eastAsia="en-CA"/>
              </w:rPr>
              <w:t>7</w:t>
            </w:r>
          </w:p>
        </w:tc>
      </w:tr>
      <w:tr w:rsidR="00FD6C0D" w:rsidRPr="00FD6C0D" w:rsidTr="00FD6C0D">
        <w:trPr>
          <w:trHeight w:val="288"/>
        </w:trPr>
        <w:tc>
          <w:tcPr>
            <w:tcW w:w="2880" w:type="dxa"/>
            <w:gridSpan w:val="3"/>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r>
              <w:rPr>
                <w:rFonts w:ascii="Calibri" w:eastAsia="Times New Roman" w:hAnsi="Calibri"/>
                <w:b/>
                <w:bCs/>
                <w:sz w:val="22"/>
                <w:szCs w:val="22"/>
                <w:lang w:val="en-CA" w:eastAsia="en-CA"/>
              </w:rPr>
              <w:t xml:space="preserve">Volume of </w:t>
            </w:r>
            <w:r w:rsidRPr="00FD6C0D">
              <w:rPr>
                <w:rFonts w:ascii="Calibri" w:eastAsia="Times New Roman" w:hAnsi="Calibri"/>
                <w:b/>
                <w:bCs/>
                <w:sz w:val="22"/>
                <w:szCs w:val="22"/>
                <w:lang w:val="en-CA" w:eastAsia="en-CA"/>
              </w:rPr>
              <w:t>BB=29600+12400/7</w:t>
            </w:r>
          </w:p>
        </w:tc>
        <w:tc>
          <w:tcPr>
            <w:tcW w:w="960" w:type="dxa"/>
            <w:tcBorders>
              <w:top w:val="nil"/>
              <w:left w:val="nil"/>
              <w:bottom w:val="nil"/>
              <w:right w:val="nil"/>
            </w:tcBorders>
            <w:shd w:val="clear" w:color="auto" w:fill="auto"/>
            <w:noWrap/>
            <w:vAlign w:val="bottom"/>
            <w:hideMark/>
          </w:tcPr>
          <w:p w:rsidR="00FD6C0D" w:rsidRPr="00FD6C0D" w:rsidRDefault="00FD6C0D" w:rsidP="00FD6C0D">
            <w:pPr>
              <w:rPr>
                <w:rFonts w:ascii="Calibri" w:eastAsia="Times New Roman" w:hAnsi="Calibri"/>
                <w:b/>
                <w:bCs/>
                <w:lang w:val="en-CA" w:eastAsia="en-CA"/>
              </w:rPr>
            </w:pPr>
          </w:p>
        </w:tc>
        <w:tc>
          <w:tcPr>
            <w:tcW w:w="1360" w:type="dxa"/>
            <w:tcBorders>
              <w:top w:val="nil"/>
              <w:left w:val="nil"/>
              <w:bottom w:val="nil"/>
              <w:right w:val="nil"/>
            </w:tcBorders>
            <w:shd w:val="clear" w:color="auto" w:fill="auto"/>
            <w:noWrap/>
            <w:vAlign w:val="bottom"/>
            <w:hideMark/>
          </w:tcPr>
          <w:p w:rsidR="00FD6C0D" w:rsidRPr="00FD6C0D" w:rsidRDefault="00FD6C0D" w:rsidP="00FD6C0D">
            <w:pPr>
              <w:jc w:val="right"/>
              <w:rPr>
                <w:rFonts w:ascii="Calibri" w:eastAsia="Times New Roman" w:hAnsi="Calibri"/>
                <w:b/>
                <w:bCs/>
                <w:lang w:val="en-CA" w:eastAsia="en-CA"/>
              </w:rPr>
            </w:pPr>
            <w:r w:rsidRPr="00FD6C0D">
              <w:rPr>
                <w:rFonts w:ascii="Calibri" w:eastAsia="Times New Roman" w:hAnsi="Calibri"/>
                <w:b/>
                <w:bCs/>
                <w:sz w:val="22"/>
                <w:szCs w:val="22"/>
                <w:lang w:val="en-CA" w:eastAsia="en-CA"/>
              </w:rPr>
              <w:t>6000</w:t>
            </w:r>
            <w:r w:rsidR="003705AB">
              <w:rPr>
                <w:rFonts w:ascii="Calibri" w:eastAsia="Times New Roman" w:hAnsi="Calibri"/>
                <w:b/>
                <w:bCs/>
                <w:sz w:val="22"/>
                <w:szCs w:val="22"/>
                <w:lang w:val="en-CA" w:eastAsia="en-CA"/>
              </w:rPr>
              <w:t xml:space="preserve"> </w:t>
            </w:r>
            <w:r w:rsidR="003705AB" w:rsidRPr="00B61509">
              <w:rPr>
                <w:rFonts w:ascii="Calibri" w:eastAsia="Times New Roman" w:hAnsi="Calibri"/>
                <w:b/>
                <w:bCs/>
                <w:sz w:val="22"/>
                <w:szCs w:val="22"/>
                <w:lang w:val="en-CA" w:eastAsia="en-CA"/>
              </w:rPr>
              <w:t>1</w:t>
            </w:r>
          </w:p>
        </w:tc>
      </w:tr>
    </w:tbl>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FD6C0D" w:rsidRDefault="00FD6C0D"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3705AB" w:rsidRDefault="003705AB" w:rsidP="00CD13F6">
      <w:pPr>
        <w:pStyle w:val="ListParagraph"/>
        <w:ind w:left="360"/>
        <w:rPr>
          <w:rFonts w:eastAsia="Times New Roman"/>
          <w:sz w:val="22"/>
          <w:szCs w:val="22"/>
          <w:u w:val="single"/>
          <w:lang w:val="en-CA" w:eastAsia="en-US"/>
        </w:rPr>
      </w:pPr>
    </w:p>
    <w:p w:rsidR="002F33F2" w:rsidRDefault="002F33F2" w:rsidP="00D0632E">
      <w:pPr>
        <w:rPr>
          <w:rFonts w:eastAsia="Times New Roman"/>
          <w:sz w:val="22"/>
          <w:szCs w:val="22"/>
          <w:u w:val="single"/>
          <w:lang w:val="en-CA" w:eastAsia="en-US"/>
        </w:rPr>
      </w:pPr>
    </w:p>
    <w:p w:rsidR="00831360" w:rsidRPr="00CD13F6" w:rsidRDefault="00831360" w:rsidP="00D0632E">
      <w:pPr>
        <w:rPr>
          <w:b/>
          <w:u w:val="single"/>
          <w:lang w:val="en-CA"/>
        </w:rPr>
      </w:pPr>
    </w:p>
    <w:p w:rsidR="00F346D3" w:rsidRPr="00D1399A" w:rsidRDefault="00F346D3" w:rsidP="00D0632E">
      <w:pPr>
        <w:rPr>
          <w:b/>
          <w:u w:val="single"/>
          <w:lang w:val="en-CA"/>
        </w:rPr>
      </w:pPr>
      <w:r w:rsidRPr="00D1399A">
        <w:rPr>
          <w:b/>
          <w:u w:val="single"/>
          <w:lang w:val="en-CA"/>
        </w:rPr>
        <w:lastRenderedPageBreak/>
        <w:t>QUESTION 4 (20 POINTS)</w:t>
      </w:r>
    </w:p>
    <w:p w:rsidR="00C63DA2" w:rsidRPr="00D1399A" w:rsidRDefault="00C63DA2" w:rsidP="00C63DA2">
      <w:pPr>
        <w:rPr>
          <w:lang w:val="en-CA"/>
        </w:rPr>
      </w:pPr>
    </w:p>
    <w:p w:rsidR="00DD1B88" w:rsidRPr="00DD1B88" w:rsidRDefault="00DD1B88" w:rsidP="00DD1B88">
      <w:pPr>
        <w:rPr>
          <w:lang w:val="fr-CA"/>
        </w:rPr>
      </w:pPr>
      <w:r>
        <w:t xml:space="preserve">CPA Inc. is preparing its master budget for the third quarter of the coming year. </w:t>
      </w:r>
      <w:r w:rsidRPr="00DD1B88">
        <w:rPr>
          <w:lang w:val="fr-CA"/>
        </w:rPr>
        <w:t>The following data are provided:</w:t>
      </w:r>
    </w:p>
    <w:p w:rsidR="00C63DA2" w:rsidRDefault="00C63DA2" w:rsidP="00260484">
      <w:pPr>
        <w:rPr>
          <w:lang w:val="fr-CA"/>
        </w:rPr>
      </w:pPr>
    </w:p>
    <w:p w:rsidR="00260484" w:rsidRDefault="00DD1B88" w:rsidP="00C63DA2">
      <w:pPr>
        <w:pStyle w:val="ListParagraph"/>
        <w:numPr>
          <w:ilvl w:val="0"/>
          <w:numId w:val="14"/>
        </w:numPr>
        <w:rPr>
          <w:lang w:val="fr-FR"/>
        </w:rPr>
      </w:pPr>
      <w:r>
        <w:rPr>
          <w:lang w:val="fr-FR"/>
        </w:rPr>
        <w:t>Expected sales are</w:t>
      </w:r>
      <w:r w:rsidR="00C63DA2">
        <w:rPr>
          <w:lang w:val="fr-FR"/>
        </w:rPr>
        <w:t>:</w:t>
      </w:r>
    </w:p>
    <w:p w:rsidR="00C63DA2" w:rsidRDefault="00C63DA2" w:rsidP="00C63DA2">
      <w:pPr>
        <w:pStyle w:val="ListParagraph"/>
        <w:rPr>
          <w:lang w:val="fr-FR"/>
        </w:rPr>
      </w:pPr>
      <w:r>
        <w:rPr>
          <w:lang w:val="fr-FR"/>
        </w:rPr>
        <w:t>J</w:t>
      </w:r>
      <w:r w:rsidR="00DD1B88">
        <w:rPr>
          <w:lang w:val="fr-FR"/>
        </w:rPr>
        <w:t>uly</w:t>
      </w:r>
      <w:r>
        <w:rPr>
          <w:lang w:val="fr-FR"/>
        </w:rPr>
        <w:tab/>
      </w:r>
      <w:r w:rsidR="00DD1B88">
        <w:rPr>
          <w:lang w:val="fr-FR"/>
        </w:rPr>
        <w:tab/>
      </w:r>
      <w:r w:rsidR="000B6260">
        <w:rPr>
          <w:lang w:val="fr-FR"/>
        </w:rPr>
        <w:tab/>
      </w:r>
      <w:r w:rsidR="00DD1B88">
        <w:rPr>
          <w:lang w:val="fr-FR"/>
        </w:rPr>
        <w:t>$</w:t>
      </w:r>
      <w:r w:rsidR="000B6260">
        <w:rPr>
          <w:lang w:val="fr-FR"/>
        </w:rPr>
        <w:t>520</w:t>
      </w:r>
      <w:r w:rsidR="00DD1B88">
        <w:rPr>
          <w:lang w:val="fr-FR"/>
        </w:rPr>
        <w:t>,</w:t>
      </w:r>
      <w:r w:rsidR="000B6260">
        <w:rPr>
          <w:lang w:val="fr-FR"/>
        </w:rPr>
        <w:t>000</w:t>
      </w:r>
      <w:r>
        <w:rPr>
          <w:lang w:val="fr-FR"/>
        </w:rPr>
        <w:tab/>
      </w:r>
      <w:r>
        <w:rPr>
          <w:lang w:val="fr-FR"/>
        </w:rPr>
        <w:tab/>
      </w:r>
    </w:p>
    <w:p w:rsidR="00C63DA2" w:rsidRDefault="00DD1B88" w:rsidP="00C63DA2">
      <w:pPr>
        <w:pStyle w:val="ListParagraph"/>
        <w:rPr>
          <w:lang w:val="fr-FR"/>
        </w:rPr>
      </w:pPr>
      <w:r>
        <w:rPr>
          <w:lang w:val="fr-FR"/>
        </w:rPr>
        <w:t>August</w:t>
      </w:r>
      <w:r w:rsidR="000B6260">
        <w:rPr>
          <w:lang w:val="fr-FR"/>
        </w:rPr>
        <w:tab/>
      </w:r>
      <w:r w:rsidR="000B6260">
        <w:rPr>
          <w:lang w:val="fr-FR"/>
        </w:rPr>
        <w:tab/>
      </w:r>
      <w:r>
        <w:rPr>
          <w:lang w:val="fr-FR"/>
        </w:rPr>
        <w:tab/>
        <w:t xml:space="preserve">  </w:t>
      </w:r>
      <w:r w:rsidR="000B6260">
        <w:rPr>
          <w:lang w:val="fr-FR"/>
        </w:rPr>
        <w:t>585</w:t>
      </w:r>
      <w:r>
        <w:rPr>
          <w:lang w:val="fr-FR"/>
        </w:rPr>
        <w:t>,</w:t>
      </w:r>
      <w:r w:rsidR="000B6260">
        <w:rPr>
          <w:lang w:val="fr-FR"/>
        </w:rPr>
        <w:t xml:space="preserve">000 </w:t>
      </w:r>
    </w:p>
    <w:p w:rsidR="00C63DA2" w:rsidRDefault="00DD1B88" w:rsidP="00C63DA2">
      <w:pPr>
        <w:pStyle w:val="ListParagraph"/>
        <w:rPr>
          <w:lang w:val="fr-FR"/>
        </w:rPr>
      </w:pPr>
      <w:r>
        <w:rPr>
          <w:lang w:val="fr-FR"/>
        </w:rPr>
        <w:t>September</w:t>
      </w:r>
      <w:r>
        <w:rPr>
          <w:lang w:val="fr-FR"/>
        </w:rPr>
        <w:tab/>
      </w:r>
      <w:r>
        <w:rPr>
          <w:lang w:val="fr-FR"/>
        </w:rPr>
        <w:tab/>
        <w:t xml:space="preserve">  780,</w:t>
      </w:r>
      <w:r w:rsidR="000B6260">
        <w:rPr>
          <w:lang w:val="fr-FR"/>
        </w:rPr>
        <w:t xml:space="preserve">000 </w:t>
      </w:r>
    </w:p>
    <w:p w:rsidR="00C63DA2" w:rsidRPr="00C63DA2" w:rsidRDefault="00DD1B88" w:rsidP="00C63DA2">
      <w:pPr>
        <w:pStyle w:val="ListParagraph"/>
        <w:rPr>
          <w:lang w:val="fr-FR"/>
        </w:rPr>
      </w:pPr>
      <w:r>
        <w:rPr>
          <w:lang w:val="fr-FR"/>
        </w:rPr>
        <w:t>October</w:t>
      </w:r>
      <w:r w:rsidR="000B6260">
        <w:rPr>
          <w:lang w:val="fr-FR"/>
        </w:rPr>
        <w:tab/>
      </w:r>
      <w:r w:rsidR="000B6260">
        <w:rPr>
          <w:lang w:val="fr-FR"/>
        </w:rPr>
        <w:tab/>
      </w:r>
      <w:r>
        <w:rPr>
          <w:lang w:val="fr-FR"/>
        </w:rPr>
        <w:t xml:space="preserve">  </w:t>
      </w:r>
      <w:r w:rsidR="000B6260">
        <w:rPr>
          <w:lang w:val="fr-FR"/>
        </w:rPr>
        <w:t>617</w:t>
      </w:r>
      <w:r>
        <w:rPr>
          <w:lang w:val="fr-FR"/>
        </w:rPr>
        <w:t xml:space="preserve">,500 </w:t>
      </w:r>
    </w:p>
    <w:p w:rsidR="000B6260" w:rsidRPr="00B1254A" w:rsidRDefault="00B1254A" w:rsidP="00DD1069">
      <w:pPr>
        <w:pStyle w:val="ListParagraph"/>
        <w:numPr>
          <w:ilvl w:val="0"/>
          <w:numId w:val="14"/>
        </w:numPr>
        <w:rPr>
          <w:lang w:val="en-CA"/>
        </w:rPr>
      </w:pPr>
      <w:r>
        <w:rPr>
          <w:lang w:val="en-CA"/>
        </w:rPr>
        <w:t xml:space="preserve">Sales collections are: 20% in </w:t>
      </w:r>
      <w:r w:rsidR="00DD1069" w:rsidRPr="0064268B">
        <w:rPr>
          <w:lang w:val="en-CA"/>
        </w:rPr>
        <w:t>cash, 50 % in the following month and 30 % two mon</w:t>
      </w:r>
      <w:r w:rsidR="0064268B" w:rsidRPr="0064268B">
        <w:rPr>
          <w:lang w:val="en-CA"/>
        </w:rPr>
        <w:t xml:space="preserve">ths </w:t>
      </w:r>
      <w:r w:rsidR="00DD1069" w:rsidRPr="0064268B">
        <w:rPr>
          <w:lang w:val="en-CA"/>
        </w:rPr>
        <w:t xml:space="preserve">following the sale. </w:t>
      </w:r>
      <w:r w:rsidR="00DD1069" w:rsidRPr="00B1254A">
        <w:rPr>
          <w:lang w:val="en-CA"/>
        </w:rPr>
        <w:t>Sales of May and June are $</w:t>
      </w:r>
      <w:r w:rsidR="000B6260" w:rsidRPr="00B1254A">
        <w:rPr>
          <w:lang w:val="en-CA"/>
        </w:rPr>
        <w:t>455</w:t>
      </w:r>
      <w:r w:rsidR="00DD1069" w:rsidRPr="00B1254A">
        <w:rPr>
          <w:lang w:val="en-CA"/>
        </w:rPr>
        <w:t>,</w:t>
      </w:r>
      <w:r w:rsidR="000B6260" w:rsidRPr="00B1254A">
        <w:rPr>
          <w:lang w:val="en-CA"/>
        </w:rPr>
        <w:t xml:space="preserve">000 </w:t>
      </w:r>
      <w:r w:rsidR="00DD1069" w:rsidRPr="00B1254A">
        <w:rPr>
          <w:lang w:val="en-CA"/>
        </w:rPr>
        <w:t>and $</w:t>
      </w:r>
      <w:r w:rsidR="000B6260" w:rsidRPr="00B1254A">
        <w:rPr>
          <w:lang w:val="en-CA"/>
        </w:rPr>
        <w:t>494</w:t>
      </w:r>
      <w:r w:rsidR="00DD1069" w:rsidRPr="00B1254A">
        <w:rPr>
          <w:lang w:val="en-CA"/>
        </w:rPr>
        <w:t>,</w:t>
      </w:r>
      <w:r w:rsidR="000B6260" w:rsidRPr="00B1254A">
        <w:rPr>
          <w:lang w:val="en-CA"/>
        </w:rPr>
        <w:t>000, respective</w:t>
      </w:r>
      <w:r w:rsidR="00DD1069" w:rsidRPr="00B1254A">
        <w:rPr>
          <w:lang w:val="en-CA"/>
        </w:rPr>
        <w:t>ly</w:t>
      </w:r>
      <w:r w:rsidR="000B6260" w:rsidRPr="00B1254A">
        <w:rPr>
          <w:lang w:val="en-CA"/>
        </w:rPr>
        <w:t>.</w:t>
      </w:r>
    </w:p>
    <w:p w:rsidR="004B5DA1" w:rsidRDefault="004B5DA1" w:rsidP="004B5DA1">
      <w:pPr>
        <w:pStyle w:val="ListParagraph"/>
        <w:numPr>
          <w:ilvl w:val="0"/>
          <w:numId w:val="14"/>
        </w:numPr>
      </w:pPr>
      <w:r>
        <w:t>Each month’s ending inventory of finished goods should be 50 %of the following month’s cost of goods sold. This policy is in place since last year.</w:t>
      </w:r>
    </w:p>
    <w:p w:rsidR="00C7716C" w:rsidRPr="004B5DA1" w:rsidRDefault="004B5DA1" w:rsidP="00C7716C">
      <w:pPr>
        <w:pStyle w:val="ListParagraph"/>
        <w:numPr>
          <w:ilvl w:val="0"/>
          <w:numId w:val="14"/>
        </w:numPr>
        <w:rPr>
          <w:lang w:val="en-CA"/>
        </w:rPr>
      </w:pPr>
      <w:r w:rsidRPr="004B5DA1">
        <w:rPr>
          <w:lang w:val="en-CA"/>
        </w:rPr>
        <w:t xml:space="preserve">Gross margin percentage is </w:t>
      </w:r>
      <w:r w:rsidR="00C7716C" w:rsidRPr="004B5DA1">
        <w:rPr>
          <w:lang w:val="en-CA"/>
        </w:rPr>
        <w:t xml:space="preserve">40 % </w:t>
      </w:r>
      <w:r w:rsidRPr="004B5DA1">
        <w:rPr>
          <w:lang w:val="en-CA"/>
        </w:rPr>
        <w:t>of sales</w:t>
      </w:r>
      <w:r w:rsidR="00C7716C" w:rsidRPr="004B5DA1">
        <w:rPr>
          <w:lang w:val="en-CA"/>
        </w:rPr>
        <w:t>.</w:t>
      </w:r>
    </w:p>
    <w:p w:rsidR="00C7716C" w:rsidRPr="00A168F1" w:rsidRDefault="004B5DA1" w:rsidP="00C7716C">
      <w:pPr>
        <w:pStyle w:val="ListParagraph"/>
        <w:numPr>
          <w:ilvl w:val="0"/>
          <w:numId w:val="14"/>
        </w:numPr>
        <w:rPr>
          <w:lang w:val="en-CA"/>
        </w:rPr>
      </w:pPr>
      <w:r w:rsidRPr="000B3B16">
        <w:t xml:space="preserve">Of each month’s purchases, </w:t>
      </w:r>
      <w:r>
        <w:t>3</w:t>
      </w:r>
      <w:r w:rsidRPr="000B3B16">
        <w:t>0% are paid in the month of purchase, and the remaining is paid for in the month following purchase.</w:t>
      </w:r>
      <w:r>
        <w:t xml:space="preserve"> </w:t>
      </w:r>
      <w:r w:rsidRPr="00A168F1">
        <w:rPr>
          <w:lang w:val="en-CA"/>
        </w:rPr>
        <w:t>June purchases are $304,200.</w:t>
      </w:r>
    </w:p>
    <w:p w:rsidR="00C7716C" w:rsidRPr="00C31A13" w:rsidRDefault="00C31A13" w:rsidP="00C7716C">
      <w:pPr>
        <w:pStyle w:val="ListParagraph"/>
        <w:numPr>
          <w:ilvl w:val="0"/>
          <w:numId w:val="14"/>
        </w:numPr>
        <w:rPr>
          <w:lang w:val="en-CA"/>
        </w:rPr>
      </w:pPr>
      <w:r w:rsidRPr="00C31A13">
        <w:rPr>
          <w:lang w:val="en-CA"/>
        </w:rPr>
        <w:t xml:space="preserve">The </w:t>
      </w:r>
      <w:r>
        <w:rPr>
          <w:lang w:val="en-CA"/>
        </w:rPr>
        <w:t xml:space="preserve">monthly </w:t>
      </w:r>
      <w:r w:rsidRPr="00C31A13">
        <w:rPr>
          <w:lang w:val="en-CA"/>
        </w:rPr>
        <w:t>operating expenses are expected to be</w:t>
      </w:r>
      <w:r w:rsidR="00C7716C" w:rsidRPr="00C31A13">
        <w:rPr>
          <w:lang w:val="en-CA"/>
        </w:rPr>
        <w:t xml:space="preserve">: </w:t>
      </w:r>
    </w:p>
    <w:p w:rsidR="00C7716C" w:rsidRPr="00C31A13" w:rsidRDefault="00C7716C" w:rsidP="00C7716C">
      <w:pPr>
        <w:pStyle w:val="ListParagraph"/>
        <w:rPr>
          <w:lang w:val="en-CA"/>
        </w:rPr>
      </w:pPr>
      <w:r w:rsidRPr="00C31A13">
        <w:rPr>
          <w:lang w:val="en-CA"/>
        </w:rPr>
        <w:t>Sala</w:t>
      </w:r>
      <w:r w:rsidR="00C31A13" w:rsidRPr="00C31A13">
        <w:rPr>
          <w:lang w:val="en-CA"/>
        </w:rPr>
        <w:t>ries</w:t>
      </w:r>
      <w:r w:rsidRPr="00C31A13">
        <w:rPr>
          <w:lang w:val="en-CA"/>
        </w:rPr>
        <w:t xml:space="preserve">: </w:t>
      </w:r>
      <w:r w:rsidR="00C31A13" w:rsidRPr="00C31A13">
        <w:rPr>
          <w:lang w:val="en-CA"/>
        </w:rPr>
        <w:t>$</w:t>
      </w:r>
      <w:r w:rsidR="005A3FAB" w:rsidRPr="00C31A13">
        <w:rPr>
          <w:lang w:val="en-CA"/>
        </w:rPr>
        <w:t>30</w:t>
      </w:r>
      <w:r w:rsidR="00C31A13" w:rsidRPr="00C31A13">
        <w:rPr>
          <w:lang w:val="en-CA"/>
        </w:rPr>
        <w:t>,</w:t>
      </w:r>
      <w:r w:rsidR="005A3FAB" w:rsidRPr="00C31A13">
        <w:rPr>
          <w:lang w:val="en-CA"/>
        </w:rPr>
        <w:t xml:space="preserve">000 </w:t>
      </w:r>
      <w:r w:rsidR="005A3FAB" w:rsidRPr="00C31A13">
        <w:rPr>
          <w:u w:val="single"/>
          <w:lang w:val="en-CA"/>
        </w:rPr>
        <w:t>plus</w:t>
      </w:r>
      <w:r w:rsidR="005A3FAB" w:rsidRPr="00C31A13">
        <w:rPr>
          <w:lang w:val="en-CA"/>
        </w:rPr>
        <w:t xml:space="preserve"> </w:t>
      </w:r>
      <w:r w:rsidRPr="00C31A13">
        <w:rPr>
          <w:lang w:val="en-CA"/>
        </w:rPr>
        <w:t xml:space="preserve">17 % </w:t>
      </w:r>
      <w:r w:rsidR="00C31A13" w:rsidRPr="00C31A13">
        <w:rPr>
          <w:lang w:val="en-CA"/>
        </w:rPr>
        <w:t>of sales</w:t>
      </w:r>
    </w:p>
    <w:p w:rsidR="00C7716C" w:rsidRPr="00C31A13" w:rsidRDefault="00C31A13" w:rsidP="00C7716C">
      <w:pPr>
        <w:pStyle w:val="ListParagraph"/>
        <w:rPr>
          <w:lang w:val="en-CA"/>
        </w:rPr>
      </w:pPr>
      <w:r w:rsidRPr="00C31A13">
        <w:rPr>
          <w:lang w:val="en-CA"/>
        </w:rPr>
        <w:t>Advertising</w:t>
      </w:r>
      <w:r w:rsidR="00C7716C" w:rsidRPr="00C31A13">
        <w:rPr>
          <w:lang w:val="en-CA"/>
        </w:rPr>
        <w:t xml:space="preserve">: 10 % </w:t>
      </w:r>
      <w:r w:rsidRPr="00C31A13">
        <w:rPr>
          <w:lang w:val="en-CA"/>
        </w:rPr>
        <w:t>of sales</w:t>
      </w:r>
      <w:r w:rsidR="00C7716C" w:rsidRPr="00C31A13">
        <w:rPr>
          <w:lang w:val="en-CA"/>
        </w:rPr>
        <w:t>.</w:t>
      </w:r>
    </w:p>
    <w:p w:rsidR="00C7716C" w:rsidRDefault="00C31A13" w:rsidP="00C7716C">
      <w:pPr>
        <w:pStyle w:val="ListParagraph"/>
        <w:rPr>
          <w:lang w:val="fr-FR"/>
        </w:rPr>
      </w:pPr>
      <w:r>
        <w:rPr>
          <w:lang w:val="fr-FR"/>
        </w:rPr>
        <w:t>Depreciation</w:t>
      </w:r>
      <w:r w:rsidR="00C7716C">
        <w:rPr>
          <w:lang w:val="fr-FR"/>
        </w:rPr>
        <w:t xml:space="preserve"> : </w:t>
      </w:r>
      <w:r>
        <w:rPr>
          <w:lang w:val="fr-FR"/>
        </w:rPr>
        <w:t>$</w:t>
      </w:r>
      <w:r w:rsidR="00C7716C">
        <w:rPr>
          <w:lang w:val="fr-FR"/>
        </w:rPr>
        <w:t>2</w:t>
      </w:r>
      <w:r>
        <w:rPr>
          <w:lang w:val="fr-FR"/>
        </w:rPr>
        <w:t>,500 $</w:t>
      </w:r>
      <w:r w:rsidR="00C7716C">
        <w:rPr>
          <w:lang w:val="fr-FR"/>
        </w:rPr>
        <w:t>.</w:t>
      </w:r>
    </w:p>
    <w:p w:rsidR="00C7716C" w:rsidRPr="0064268B" w:rsidRDefault="0064268B" w:rsidP="0064268B">
      <w:pPr>
        <w:pStyle w:val="ListParagraph"/>
        <w:numPr>
          <w:ilvl w:val="0"/>
          <w:numId w:val="14"/>
        </w:numPr>
      </w:pPr>
      <w:r>
        <w:t>All expenses are paid in the month in which they are incurred.</w:t>
      </w:r>
    </w:p>
    <w:p w:rsidR="00C7716C" w:rsidRPr="0064268B" w:rsidRDefault="00A168F1" w:rsidP="00C7716C">
      <w:pPr>
        <w:pStyle w:val="ListParagraph"/>
        <w:numPr>
          <w:ilvl w:val="0"/>
          <w:numId w:val="14"/>
        </w:numPr>
        <w:rPr>
          <w:lang w:val="en-CA"/>
        </w:rPr>
      </w:pPr>
      <w:r>
        <w:rPr>
          <w:lang w:val="en-CA"/>
        </w:rPr>
        <w:t xml:space="preserve">An </w:t>
      </w:r>
      <w:r w:rsidR="0064268B" w:rsidRPr="0064268B">
        <w:rPr>
          <w:lang w:val="en-CA"/>
        </w:rPr>
        <w:t>old equipment is expected to be sold in</w:t>
      </w:r>
      <w:r w:rsidR="00E3164E">
        <w:rPr>
          <w:lang w:val="en-CA"/>
        </w:rPr>
        <w:t xml:space="preserve"> September</w:t>
      </w:r>
      <w:r w:rsidR="0064268B" w:rsidRPr="0064268B">
        <w:rPr>
          <w:lang w:val="en-CA"/>
        </w:rPr>
        <w:t xml:space="preserve"> for $30,000 cash</w:t>
      </w:r>
      <w:r w:rsidR="0064268B">
        <w:rPr>
          <w:lang w:val="en-CA"/>
        </w:rPr>
        <w:t>.</w:t>
      </w:r>
    </w:p>
    <w:p w:rsidR="0064268B" w:rsidRDefault="0064268B" w:rsidP="0064268B">
      <w:pPr>
        <w:pStyle w:val="ListParagraph"/>
        <w:numPr>
          <w:ilvl w:val="0"/>
          <w:numId w:val="14"/>
        </w:numPr>
      </w:pPr>
      <w:r>
        <w:t>CPA Inc. has a policy that the ending cash balance in each month must be at least $</w:t>
      </w:r>
      <w:r w:rsidR="00D9478B">
        <w:t>1</w:t>
      </w:r>
      <w:r>
        <w:t xml:space="preserve">0,000. The company can borrow at the beginning of each month. All repayments are supposed to be made at the end of the month. The interest rate is 6% annually. </w:t>
      </w:r>
      <w:r w:rsidR="00433A21">
        <w:t>Any surplus cash is invested at 4% annually and the interests earned are paid at the end of each month.</w:t>
      </w:r>
      <w:r w:rsidR="00FE69FB" w:rsidRPr="00FE69FB">
        <w:t xml:space="preserve"> </w:t>
      </w:r>
      <w:r w:rsidR="00FE69FB">
        <w:t>Cash balance at June 30</w:t>
      </w:r>
      <w:r w:rsidR="00FE69FB" w:rsidRPr="00B1254A">
        <w:rPr>
          <w:vertAlign w:val="superscript"/>
        </w:rPr>
        <w:t>th</w:t>
      </w:r>
      <w:r w:rsidR="00FE69FB">
        <w:t xml:space="preserve"> was $10,000.</w:t>
      </w:r>
    </w:p>
    <w:p w:rsidR="00C7716C" w:rsidRPr="00B1254A" w:rsidRDefault="00C7716C" w:rsidP="00BF09CC">
      <w:pPr>
        <w:ind w:left="360"/>
        <w:rPr>
          <w:lang w:val="en-CA"/>
        </w:rPr>
      </w:pPr>
    </w:p>
    <w:p w:rsidR="00F322AF" w:rsidRPr="00B1254A" w:rsidRDefault="00F322AF" w:rsidP="002F33F2">
      <w:pPr>
        <w:rPr>
          <w:lang w:val="en-CA"/>
        </w:rPr>
      </w:pPr>
    </w:p>
    <w:p w:rsidR="00F322AF" w:rsidRPr="0064268B" w:rsidRDefault="0064268B" w:rsidP="00F322AF">
      <w:pPr>
        <w:pStyle w:val="ListParagraph"/>
        <w:ind w:left="360"/>
        <w:rPr>
          <w:b/>
          <w:lang w:val="en-CA"/>
        </w:rPr>
      </w:pPr>
      <w:r w:rsidRPr="0064268B">
        <w:rPr>
          <w:b/>
          <w:lang w:val="en-CA"/>
        </w:rPr>
        <w:t>REQUIRED:</w:t>
      </w:r>
      <w:r w:rsidR="00F322AF" w:rsidRPr="0064268B">
        <w:rPr>
          <w:b/>
          <w:lang w:val="en-CA"/>
        </w:rPr>
        <w:t xml:space="preserve"> </w:t>
      </w:r>
      <w:r w:rsidRPr="0064268B">
        <w:rPr>
          <w:b/>
          <w:lang w:val="en-CA"/>
        </w:rPr>
        <w:t>Prepare the following budgets</w:t>
      </w:r>
      <w:r w:rsidR="00BF6FFF" w:rsidRPr="0064268B">
        <w:rPr>
          <w:b/>
          <w:lang w:val="en-CA"/>
        </w:rPr>
        <w:t>:</w:t>
      </w:r>
      <w:r w:rsidR="00F322AF" w:rsidRPr="0064268B">
        <w:rPr>
          <w:b/>
          <w:lang w:val="en-CA"/>
        </w:rPr>
        <w:t xml:space="preserve"> </w:t>
      </w:r>
    </w:p>
    <w:p w:rsidR="0034235C" w:rsidRPr="0064268B" w:rsidRDefault="0034235C" w:rsidP="00F322AF">
      <w:pPr>
        <w:pStyle w:val="ListParagraph"/>
        <w:ind w:left="360"/>
        <w:rPr>
          <w:b/>
          <w:lang w:val="en-CA"/>
        </w:rPr>
      </w:pPr>
    </w:p>
    <w:p w:rsidR="0064268B" w:rsidRDefault="0064268B" w:rsidP="0064268B">
      <w:pPr>
        <w:pStyle w:val="ListParagraph"/>
        <w:numPr>
          <w:ilvl w:val="0"/>
          <w:numId w:val="4"/>
        </w:numPr>
        <w:rPr>
          <w:b/>
        </w:rPr>
      </w:pPr>
      <w:r>
        <w:rPr>
          <w:b/>
        </w:rPr>
        <w:t>Cash collections budget</w:t>
      </w:r>
    </w:p>
    <w:tbl>
      <w:tblPr>
        <w:tblW w:w="5200" w:type="dxa"/>
        <w:tblInd w:w="93" w:type="dxa"/>
        <w:tblLook w:val="04A0" w:firstRow="1" w:lastRow="0" w:firstColumn="1" w:lastColumn="0" w:noHBand="0" w:noVBand="1"/>
      </w:tblPr>
      <w:tblGrid>
        <w:gridCol w:w="960"/>
        <w:gridCol w:w="960"/>
        <w:gridCol w:w="960"/>
        <w:gridCol w:w="960"/>
        <w:gridCol w:w="1360"/>
      </w:tblGrid>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b/>
                <w:bCs/>
                <w:color w:val="000000"/>
                <w:u w:val="single"/>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center"/>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July</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center"/>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August</w:t>
            </w:r>
          </w:p>
        </w:tc>
      </w:tr>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b/>
                <w:bCs/>
                <w:color w:val="000000"/>
                <w:u w:val="single"/>
                <w:lang w:val="en-CA" w:eastAsia="en-CA"/>
              </w:rPr>
            </w:pPr>
            <w:r w:rsidRPr="00F52227">
              <w:rPr>
                <w:rFonts w:ascii="Calibri" w:eastAsia="Times New Roman" w:hAnsi="Calibri"/>
                <w:b/>
                <w:bCs/>
                <w:color w:val="000000"/>
                <w:sz w:val="22"/>
                <w:szCs w:val="22"/>
                <w:u w:val="single"/>
                <w:lang w:val="en-CA" w:eastAsia="en-CA"/>
              </w:rPr>
              <w:t>Sales</w:t>
            </w: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520000</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585000</w:t>
            </w:r>
          </w:p>
        </w:tc>
      </w:tr>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b/>
                <w:bCs/>
                <w:color w:val="000000"/>
                <w:u w:val="single"/>
                <w:lang w:val="en-CA" w:eastAsia="en-CA"/>
              </w:rPr>
            </w:pPr>
            <w:r w:rsidRPr="00F52227">
              <w:rPr>
                <w:rFonts w:ascii="Calibri" w:eastAsia="Times New Roman" w:hAnsi="Calibri"/>
                <w:b/>
                <w:bCs/>
                <w:color w:val="000000"/>
                <w:sz w:val="22"/>
                <w:szCs w:val="22"/>
                <w:u w:val="single"/>
                <w:lang w:val="en-CA" w:eastAsia="en-CA"/>
              </w:rPr>
              <w:t>Cash-20%</w:t>
            </w: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104000</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117000</w:t>
            </w:r>
          </w:p>
        </w:tc>
      </w:tr>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b/>
                <w:bCs/>
                <w:color w:val="000000"/>
                <w:u w:val="single"/>
                <w:lang w:val="en-CA" w:eastAsia="en-CA"/>
              </w:rPr>
            </w:pPr>
            <w:r w:rsidRPr="00F52227">
              <w:rPr>
                <w:rFonts w:ascii="Calibri" w:eastAsia="Times New Roman" w:hAnsi="Calibri"/>
                <w:b/>
                <w:bCs/>
                <w:color w:val="000000"/>
                <w:sz w:val="22"/>
                <w:szCs w:val="22"/>
                <w:u w:val="single"/>
                <w:lang w:val="en-CA" w:eastAsia="en-CA"/>
              </w:rPr>
              <w:t>50%</w:t>
            </w: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247000</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lang w:val="en-CA" w:eastAsia="en-CA"/>
              </w:rPr>
            </w:pPr>
            <w:r w:rsidRPr="00F52227">
              <w:rPr>
                <w:rFonts w:ascii="Calibri" w:eastAsia="Times New Roman" w:hAnsi="Calibri"/>
                <w:color w:val="000000"/>
                <w:sz w:val="22"/>
                <w:szCs w:val="22"/>
                <w:lang w:val="en-CA" w:eastAsia="en-CA"/>
              </w:rPr>
              <w:t>260000</w:t>
            </w:r>
          </w:p>
        </w:tc>
      </w:tr>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b/>
                <w:bCs/>
                <w:color w:val="000000"/>
                <w:u w:val="single"/>
                <w:lang w:val="en-CA" w:eastAsia="en-CA"/>
              </w:rPr>
            </w:pPr>
            <w:r w:rsidRPr="00F52227">
              <w:rPr>
                <w:rFonts w:ascii="Calibri" w:eastAsia="Times New Roman" w:hAnsi="Calibri"/>
                <w:b/>
                <w:bCs/>
                <w:color w:val="000000"/>
                <w:sz w:val="22"/>
                <w:szCs w:val="22"/>
                <w:u w:val="single"/>
                <w:lang w:val="en-CA" w:eastAsia="en-CA"/>
              </w:rPr>
              <w:t>30%</w:t>
            </w: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u w:val="single"/>
                <w:lang w:val="en-CA" w:eastAsia="en-CA"/>
              </w:rPr>
            </w:pPr>
            <w:r w:rsidRPr="00F52227">
              <w:rPr>
                <w:rFonts w:ascii="Calibri" w:eastAsia="Times New Roman" w:hAnsi="Calibri"/>
                <w:color w:val="000000"/>
                <w:sz w:val="22"/>
                <w:szCs w:val="22"/>
                <w:u w:val="single"/>
                <w:lang w:val="en-CA" w:eastAsia="en-CA"/>
              </w:rPr>
              <w:t>136500</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color w:val="000000"/>
                <w:u w:val="single"/>
                <w:lang w:val="en-CA" w:eastAsia="en-CA"/>
              </w:rPr>
            </w:pPr>
            <w:r w:rsidRPr="00F52227">
              <w:rPr>
                <w:rFonts w:ascii="Calibri" w:eastAsia="Times New Roman" w:hAnsi="Calibri"/>
                <w:color w:val="000000"/>
                <w:sz w:val="22"/>
                <w:szCs w:val="22"/>
                <w:u w:val="single"/>
                <w:lang w:val="en-CA" w:eastAsia="en-CA"/>
              </w:rPr>
              <w:t>148200</w:t>
            </w:r>
          </w:p>
        </w:tc>
      </w:tr>
      <w:tr w:rsidR="00F52227" w:rsidRPr="00F52227" w:rsidTr="00F52227">
        <w:trPr>
          <w:trHeight w:val="288"/>
        </w:trPr>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b/>
                <w:bCs/>
                <w:color w:val="000000"/>
                <w:u w:val="single"/>
                <w:lang w:val="en-CA" w:eastAsia="en-CA"/>
              </w:rPr>
            </w:pPr>
            <w:r w:rsidRPr="00F52227">
              <w:rPr>
                <w:rFonts w:ascii="Calibri" w:eastAsia="Times New Roman" w:hAnsi="Calibri"/>
                <w:b/>
                <w:bCs/>
                <w:color w:val="000000"/>
                <w:sz w:val="22"/>
                <w:szCs w:val="22"/>
                <w:u w:val="single"/>
                <w:lang w:val="en-CA" w:eastAsia="en-CA"/>
              </w:rPr>
              <w:t>Total</w:t>
            </w: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b/>
                <w:bCs/>
                <w:color w:val="000000"/>
                <w:lang w:val="en-CA" w:eastAsia="en-CA"/>
              </w:rPr>
            </w:pPr>
            <w:r w:rsidRPr="00F52227">
              <w:rPr>
                <w:rFonts w:ascii="Calibri" w:eastAsia="Times New Roman" w:hAnsi="Calibri"/>
                <w:b/>
                <w:bCs/>
                <w:color w:val="000000"/>
                <w:sz w:val="22"/>
                <w:szCs w:val="22"/>
                <w:lang w:val="en-CA" w:eastAsia="en-CA"/>
              </w:rPr>
              <w:t>487500</w:t>
            </w:r>
          </w:p>
        </w:tc>
        <w:tc>
          <w:tcPr>
            <w:tcW w:w="1360" w:type="dxa"/>
            <w:tcBorders>
              <w:top w:val="nil"/>
              <w:left w:val="nil"/>
              <w:bottom w:val="nil"/>
              <w:right w:val="nil"/>
            </w:tcBorders>
            <w:shd w:val="clear" w:color="auto" w:fill="auto"/>
            <w:noWrap/>
            <w:vAlign w:val="bottom"/>
            <w:hideMark/>
          </w:tcPr>
          <w:p w:rsidR="00F52227" w:rsidRPr="00F52227" w:rsidRDefault="00F52227" w:rsidP="00F52227">
            <w:pPr>
              <w:jc w:val="right"/>
              <w:rPr>
                <w:rFonts w:ascii="Calibri" w:eastAsia="Times New Roman" w:hAnsi="Calibri"/>
                <w:b/>
                <w:bCs/>
                <w:color w:val="000000"/>
                <w:lang w:val="en-CA" w:eastAsia="en-CA"/>
              </w:rPr>
            </w:pPr>
            <w:r w:rsidRPr="00F52227">
              <w:rPr>
                <w:rFonts w:ascii="Calibri" w:eastAsia="Times New Roman" w:hAnsi="Calibri"/>
                <w:b/>
                <w:bCs/>
                <w:color w:val="000000"/>
                <w:sz w:val="22"/>
                <w:szCs w:val="22"/>
                <w:lang w:val="en-CA" w:eastAsia="en-CA"/>
              </w:rPr>
              <w:t>525200</w:t>
            </w:r>
          </w:p>
        </w:tc>
      </w:tr>
    </w:tbl>
    <w:p w:rsidR="0034235C" w:rsidRPr="00F322AF" w:rsidRDefault="003705AB" w:rsidP="0034235C">
      <w:pPr>
        <w:pStyle w:val="ListParagraph"/>
        <w:rPr>
          <w:b/>
        </w:rPr>
      </w:pPr>
      <w:r>
        <w:rPr>
          <w:b/>
        </w:rPr>
        <w:tab/>
      </w:r>
      <w:r>
        <w:rPr>
          <w:b/>
        </w:rPr>
        <w:tab/>
      </w:r>
      <w:r>
        <w:rPr>
          <w:b/>
        </w:rPr>
        <w:tab/>
      </w:r>
      <w:r>
        <w:rPr>
          <w:b/>
        </w:rPr>
        <w:tab/>
        <w:t>1,1            1,1</w:t>
      </w:r>
    </w:p>
    <w:p w:rsidR="0034235C" w:rsidRDefault="0034235C" w:rsidP="004F5F3E"/>
    <w:p w:rsidR="0064268B" w:rsidRDefault="0064268B" w:rsidP="0064268B">
      <w:pPr>
        <w:pStyle w:val="ListParagraph"/>
        <w:numPr>
          <w:ilvl w:val="0"/>
          <w:numId w:val="4"/>
        </w:numPr>
        <w:rPr>
          <w:b/>
        </w:rPr>
      </w:pPr>
      <w:r>
        <w:rPr>
          <w:b/>
        </w:rPr>
        <w:t>P</w:t>
      </w:r>
      <w:r w:rsidRPr="0034235C">
        <w:rPr>
          <w:b/>
        </w:rPr>
        <w:t>urchases budget</w:t>
      </w:r>
    </w:p>
    <w:p w:rsidR="0034235C" w:rsidRPr="0064268B" w:rsidRDefault="0034235C" w:rsidP="0064268B">
      <w:pPr>
        <w:rPr>
          <w:b/>
          <w:lang w:val="fr-FR"/>
        </w:rPr>
      </w:pPr>
    </w:p>
    <w:tbl>
      <w:tblPr>
        <w:tblW w:w="6403" w:type="dxa"/>
        <w:tblInd w:w="93" w:type="dxa"/>
        <w:tblLook w:val="04A0" w:firstRow="1" w:lastRow="0" w:firstColumn="1" w:lastColumn="0" w:noHBand="0" w:noVBand="1"/>
      </w:tblPr>
      <w:tblGrid>
        <w:gridCol w:w="960"/>
        <w:gridCol w:w="960"/>
        <w:gridCol w:w="960"/>
        <w:gridCol w:w="960"/>
        <w:gridCol w:w="1360"/>
        <w:gridCol w:w="1203"/>
      </w:tblGrid>
      <w:tr w:rsidR="00153DDF" w:rsidRPr="00153DDF" w:rsidTr="000D4839">
        <w:trPr>
          <w:trHeight w:val="288"/>
        </w:trPr>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jc w:val="center"/>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tcPr>
          <w:p w:rsidR="00153DDF" w:rsidRPr="00153DDF" w:rsidRDefault="00153DDF" w:rsidP="00153DDF">
            <w:pPr>
              <w:jc w:val="center"/>
              <w:rPr>
                <w:rFonts w:ascii="Calibri" w:eastAsia="Times New Roman" w:hAnsi="Calibri"/>
                <w:color w:val="000000"/>
                <w:lang w:val="en-CA" w:eastAsia="en-CA"/>
              </w:rPr>
            </w:pPr>
          </w:p>
        </w:tc>
        <w:tc>
          <w:tcPr>
            <w:tcW w:w="1203" w:type="dxa"/>
            <w:tcBorders>
              <w:top w:val="nil"/>
              <w:left w:val="nil"/>
              <w:bottom w:val="nil"/>
              <w:right w:val="nil"/>
            </w:tcBorders>
            <w:shd w:val="clear" w:color="auto" w:fill="auto"/>
            <w:noWrap/>
            <w:vAlign w:val="bottom"/>
          </w:tcPr>
          <w:p w:rsidR="00153DDF" w:rsidRPr="00153DDF" w:rsidRDefault="00153DDF" w:rsidP="00153DDF">
            <w:pPr>
              <w:jc w:val="center"/>
              <w:rPr>
                <w:rFonts w:ascii="Calibri" w:eastAsia="Times New Roman" w:hAnsi="Calibri"/>
                <w:color w:val="000000"/>
                <w:lang w:val="en-CA" w:eastAsia="en-CA"/>
              </w:rPr>
            </w:pPr>
          </w:p>
        </w:tc>
      </w:tr>
      <w:tr w:rsidR="000D4839" w:rsidTr="000D4839">
        <w:trPr>
          <w:trHeight w:val="288"/>
        </w:trPr>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jc w:val="center"/>
              <w:rPr>
                <w:rFonts w:ascii="Calibri" w:hAnsi="Calibri"/>
                <w:color w:val="000000"/>
              </w:rPr>
            </w:pPr>
            <w:r>
              <w:rPr>
                <w:rFonts w:ascii="Calibri" w:hAnsi="Calibri"/>
                <w:color w:val="000000"/>
                <w:sz w:val="22"/>
                <w:szCs w:val="22"/>
              </w:rPr>
              <w:t>July</w:t>
            </w:r>
          </w:p>
        </w:tc>
        <w:tc>
          <w:tcPr>
            <w:tcW w:w="1360" w:type="dxa"/>
            <w:tcBorders>
              <w:top w:val="nil"/>
              <w:left w:val="nil"/>
              <w:bottom w:val="nil"/>
              <w:right w:val="nil"/>
            </w:tcBorders>
            <w:shd w:val="clear" w:color="auto" w:fill="auto"/>
            <w:noWrap/>
            <w:vAlign w:val="bottom"/>
            <w:hideMark/>
          </w:tcPr>
          <w:p w:rsidR="000D4839" w:rsidRDefault="000D4839">
            <w:pPr>
              <w:jc w:val="center"/>
              <w:rPr>
                <w:rFonts w:ascii="Calibri" w:hAnsi="Calibri"/>
                <w:color w:val="000000"/>
              </w:rPr>
            </w:pPr>
            <w:r>
              <w:rPr>
                <w:rFonts w:ascii="Calibri" w:hAnsi="Calibri"/>
                <w:color w:val="000000"/>
                <w:sz w:val="22"/>
                <w:szCs w:val="22"/>
              </w:rPr>
              <w:t>August</w:t>
            </w:r>
          </w:p>
        </w:tc>
        <w:tc>
          <w:tcPr>
            <w:tcW w:w="1203" w:type="dxa"/>
            <w:tcBorders>
              <w:top w:val="nil"/>
              <w:left w:val="nil"/>
              <w:bottom w:val="nil"/>
              <w:right w:val="nil"/>
            </w:tcBorders>
            <w:shd w:val="clear" w:color="auto" w:fill="auto"/>
            <w:noWrap/>
            <w:vAlign w:val="bottom"/>
            <w:hideMark/>
          </w:tcPr>
          <w:p w:rsidR="000D4839" w:rsidRDefault="000D4839">
            <w:pPr>
              <w:jc w:val="center"/>
              <w:rPr>
                <w:rFonts w:ascii="Calibri" w:hAnsi="Calibri"/>
                <w:color w:val="000000"/>
              </w:rPr>
            </w:pPr>
            <w:r>
              <w:rPr>
                <w:rFonts w:ascii="Calibri" w:hAnsi="Calibri"/>
                <w:color w:val="000000"/>
                <w:sz w:val="22"/>
                <w:szCs w:val="22"/>
              </w:rPr>
              <w:t>September</w:t>
            </w:r>
          </w:p>
        </w:tc>
      </w:tr>
      <w:tr w:rsidR="000D4839" w:rsidTr="000D4839">
        <w:trPr>
          <w:trHeight w:val="288"/>
        </w:trPr>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r>
              <w:rPr>
                <w:rFonts w:ascii="Calibri" w:hAnsi="Calibri"/>
                <w:color w:val="000000"/>
                <w:sz w:val="22"/>
                <w:szCs w:val="22"/>
              </w:rPr>
              <w:t>Sales</w:t>
            </w: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520000</w:t>
            </w:r>
          </w:p>
        </w:tc>
        <w:tc>
          <w:tcPr>
            <w:tcW w:w="13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585000</w:t>
            </w:r>
          </w:p>
        </w:tc>
        <w:tc>
          <w:tcPr>
            <w:tcW w:w="1203"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780000</w:t>
            </w:r>
          </w:p>
        </w:tc>
      </w:tr>
      <w:tr w:rsidR="000D4839" w:rsidTr="000D4839">
        <w:trPr>
          <w:trHeight w:val="288"/>
        </w:trPr>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r>
              <w:rPr>
                <w:rFonts w:ascii="Calibri" w:hAnsi="Calibri"/>
                <w:color w:val="000000"/>
                <w:sz w:val="22"/>
                <w:szCs w:val="22"/>
              </w:rPr>
              <w:t>COGS</w:t>
            </w: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312000</w:t>
            </w:r>
          </w:p>
        </w:tc>
        <w:tc>
          <w:tcPr>
            <w:tcW w:w="13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351000</w:t>
            </w:r>
          </w:p>
        </w:tc>
        <w:tc>
          <w:tcPr>
            <w:tcW w:w="1203"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468000</w:t>
            </w:r>
          </w:p>
        </w:tc>
      </w:tr>
      <w:tr w:rsidR="000D4839" w:rsidTr="000D4839">
        <w:trPr>
          <w:trHeight w:val="288"/>
        </w:trPr>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r>
              <w:rPr>
                <w:rFonts w:ascii="Calibri" w:hAnsi="Calibri"/>
                <w:color w:val="000000"/>
                <w:sz w:val="22"/>
                <w:szCs w:val="22"/>
              </w:rPr>
              <w:t>EI</w:t>
            </w: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175500</w:t>
            </w:r>
          </w:p>
        </w:tc>
        <w:tc>
          <w:tcPr>
            <w:tcW w:w="13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234000</w:t>
            </w:r>
          </w:p>
        </w:tc>
        <w:tc>
          <w:tcPr>
            <w:tcW w:w="1203"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r>
      <w:tr w:rsidR="000D4839" w:rsidTr="000D4839">
        <w:trPr>
          <w:trHeight w:val="288"/>
        </w:trPr>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r>
              <w:rPr>
                <w:rFonts w:ascii="Calibri" w:hAnsi="Calibri"/>
                <w:color w:val="000000"/>
                <w:sz w:val="22"/>
                <w:szCs w:val="22"/>
              </w:rPr>
              <w:t>BI</w:t>
            </w: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c>
          <w:tcPr>
            <w:tcW w:w="9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156000</w:t>
            </w:r>
          </w:p>
        </w:tc>
        <w:tc>
          <w:tcPr>
            <w:tcW w:w="1360" w:type="dxa"/>
            <w:tcBorders>
              <w:top w:val="nil"/>
              <w:left w:val="nil"/>
              <w:bottom w:val="nil"/>
              <w:right w:val="nil"/>
            </w:tcBorders>
            <w:shd w:val="clear" w:color="auto" w:fill="auto"/>
            <w:noWrap/>
            <w:vAlign w:val="bottom"/>
            <w:hideMark/>
          </w:tcPr>
          <w:p w:rsidR="000D4839" w:rsidRDefault="000D4839">
            <w:pPr>
              <w:jc w:val="right"/>
              <w:rPr>
                <w:rFonts w:ascii="Calibri" w:hAnsi="Calibri"/>
                <w:color w:val="000000"/>
              </w:rPr>
            </w:pPr>
            <w:r>
              <w:rPr>
                <w:rFonts w:ascii="Calibri" w:hAnsi="Calibri"/>
                <w:color w:val="000000"/>
                <w:sz w:val="22"/>
                <w:szCs w:val="22"/>
              </w:rPr>
              <w:t>175500</w:t>
            </w:r>
          </w:p>
        </w:tc>
        <w:tc>
          <w:tcPr>
            <w:tcW w:w="1203"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r>
      <w:tr w:rsidR="000D4839" w:rsidTr="000D4839">
        <w:trPr>
          <w:trHeight w:val="288"/>
        </w:trPr>
        <w:tc>
          <w:tcPr>
            <w:tcW w:w="1920" w:type="dxa"/>
            <w:gridSpan w:val="2"/>
            <w:tcBorders>
              <w:top w:val="nil"/>
              <w:left w:val="nil"/>
              <w:bottom w:val="nil"/>
              <w:right w:val="nil"/>
            </w:tcBorders>
            <w:shd w:val="clear" w:color="auto" w:fill="auto"/>
            <w:noWrap/>
            <w:vAlign w:val="bottom"/>
            <w:hideMark/>
          </w:tcPr>
          <w:p w:rsidR="000D4839" w:rsidRDefault="000D4839">
            <w:pPr>
              <w:rPr>
                <w:rFonts w:ascii="Calibri" w:hAnsi="Calibri"/>
                <w:b/>
                <w:bCs/>
                <w:color w:val="000000"/>
              </w:rPr>
            </w:pPr>
            <w:r>
              <w:rPr>
                <w:rFonts w:ascii="Calibri" w:hAnsi="Calibri"/>
                <w:b/>
                <w:bCs/>
                <w:color w:val="000000"/>
                <w:sz w:val="22"/>
                <w:szCs w:val="22"/>
              </w:rPr>
              <w:t>Purchases</w:t>
            </w:r>
          </w:p>
        </w:tc>
        <w:tc>
          <w:tcPr>
            <w:tcW w:w="960" w:type="dxa"/>
            <w:tcBorders>
              <w:top w:val="nil"/>
              <w:left w:val="nil"/>
              <w:bottom w:val="nil"/>
              <w:right w:val="nil"/>
            </w:tcBorders>
            <w:shd w:val="clear" w:color="auto" w:fill="auto"/>
            <w:noWrap/>
            <w:vAlign w:val="bottom"/>
            <w:hideMark/>
          </w:tcPr>
          <w:p w:rsidR="000D4839" w:rsidRDefault="000D4839">
            <w:pPr>
              <w:rPr>
                <w:rFonts w:ascii="Calibri" w:hAnsi="Calibri"/>
                <w:b/>
                <w:bCs/>
                <w:color w:val="000000"/>
              </w:rPr>
            </w:pPr>
          </w:p>
        </w:tc>
        <w:tc>
          <w:tcPr>
            <w:tcW w:w="960" w:type="dxa"/>
            <w:tcBorders>
              <w:top w:val="nil"/>
              <w:left w:val="nil"/>
              <w:bottom w:val="nil"/>
              <w:right w:val="nil"/>
            </w:tcBorders>
            <w:shd w:val="clear" w:color="auto" w:fill="auto"/>
            <w:noWrap/>
            <w:vAlign w:val="bottom"/>
            <w:hideMark/>
          </w:tcPr>
          <w:p w:rsidR="000D4839" w:rsidRDefault="000D4839">
            <w:pPr>
              <w:jc w:val="right"/>
              <w:rPr>
                <w:rFonts w:ascii="Calibri" w:hAnsi="Calibri"/>
                <w:b/>
                <w:bCs/>
                <w:color w:val="000000"/>
              </w:rPr>
            </w:pPr>
            <w:r>
              <w:rPr>
                <w:rFonts w:ascii="Calibri" w:hAnsi="Calibri"/>
                <w:b/>
                <w:bCs/>
                <w:color w:val="000000"/>
                <w:sz w:val="22"/>
                <w:szCs w:val="22"/>
              </w:rPr>
              <w:t>331500</w:t>
            </w:r>
          </w:p>
        </w:tc>
        <w:tc>
          <w:tcPr>
            <w:tcW w:w="1360" w:type="dxa"/>
            <w:tcBorders>
              <w:top w:val="nil"/>
              <w:left w:val="nil"/>
              <w:bottom w:val="nil"/>
              <w:right w:val="nil"/>
            </w:tcBorders>
            <w:shd w:val="clear" w:color="auto" w:fill="auto"/>
            <w:noWrap/>
            <w:vAlign w:val="bottom"/>
            <w:hideMark/>
          </w:tcPr>
          <w:p w:rsidR="000D4839" w:rsidRDefault="000D4839">
            <w:pPr>
              <w:jc w:val="right"/>
              <w:rPr>
                <w:rFonts w:ascii="Calibri" w:hAnsi="Calibri"/>
                <w:b/>
                <w:bCs/>
                <w:color w:val="000000"/>
              </w:rPr>
            </w:pPr>
            <w:r>
              <w:rPr>
                <w:rFonts w:ascii="Calibri" w:hAnsi="Calibri"/>
                <w:b/>
                <w:bCs/>
                <w:color w:val="000000"/>
                <w:sz w:val="22"/>
                <w:szCs w:val="22"/>
              </w:rPr>
              <w:t>409500</w:t>
            </w:r>
          </w:p>
        </w:tc>
        <w:tc>
          <w:tcPr>
            <w:tcW w:w="1203" w:type="dxa"/>
            <w:tcBorders>
              <w:top w:val="nil"/>
              <w:left w:val="nil"/>
              <w:bottom w:val="nil"/>
              <w:right w:val="nil"/>
            </w:tcBorders>
            <w:shd w:val="clear" w:color="auto" w:fill="auto"/>
            <w:noWrap/>
            <w:vAlign w:val="bottom"/>
            <w:hideMark/>
          </w:tcPr>
          <w:p w:rsidR="000D4839" w:rsidRDefault="000D4839">
            <w:pPr>
              <w:rPr>
                <w:rFonts w:ascii="Calibri" w:hAnsi="Calibri"/>
                <w:color w:val="000000"/>
              </w:rPr>
            </w:pPr>
          </w:p>
        </w:tc>
      </w:tr>
      <w:tr w:rsidR="00153DDF" w:rsidRPr="00153DDF" w:rsidTr="000D4839">
        <w:trPr>
          <w:trHeight w:val="288"/>
        </w:trPr>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0D4839" w:rsidRDefault="000D4839" w:rsidP="00153DDF">
            <w:pPr>
              <w:jc w:val="right"/>
              <w:rPr>
                <w:rFonts w:ascii="Calibri" w:eastAsia="Times New Roman" w:hAnsi="Calibri"/>
                <w:b/>
                <w:color w:val="000000"/>
                <w:lang w:val="en-CA" w:eastAsia="en-CA"/>
              </w:rPr>
            </w:pPr>
            <w:r w:rsidRPr="000D4839">
              <w:rPr>
                <w:rFonts w:ascii="Calibri" w:eastAsia="Times New Roman" w:hAnsi="Calibri"/>
                <w:b/>
                <w:color w:val="000000"/>
                <w:sz w:val="22"/>
                <w:szCs w:val="22"/>
                <w:lang w:val="en-CA" w:eastAsia="en-CA"/>
              </w:rPr>
              <w:t>1,1</w:t>
            </w:r>
          </w:p>
        </w:tc>
        <w:tc>
          <w:tcPr>
            <w:tcW w:w="1360" w:type="dxa"/>
            <w:tcBorders>
              <w:top w:val="nil"/>
              <w:left w:val="nil"/>
              <w:bottom w:val="nil"/>
              <w:right w:val="nil"/>
            </w:tcBorders>
            <w:shd w:val="clear" w:color="auto" w:fill="auto"/>
            <w:noWrap/>
            <w:vAlign w:val="bottom"/>
          </w:tcPr>
          <w:p w:rsidR="00153DDF" w:rsidRPr="000D4839" w:rsidRDefault="000D4839" w:rsidP="00153DDF">
            <w:pPr>
              <w:jc w:val="right"/>
              <w:rPr>
                <w:rFonts w:ascii="Calibri" w:eastAsia="Times New Roman" w:hAnsi="Calibri"/>
                <w:b/>
                <w:color w:val="000000"/>
                <w:lang w:val="en-CA" w:eastAsia="en-CA"/>
              </w:rPr>
            </w:pPr>
            <w:r w:rsidRPr="000D4839">
              <w:rPr>
                <w:rFonts w:ascii="Calibri" w:eastAsia="Times New Roman" w:hAnsi="Calibri"/>
                <w:b/>
                <w:color w:val="000000"/>
                <w:sz w:val="22"/>
                <w:szCs w:val="22"/>
                <w:lang w:val="en-CA" w:eastAsia="en-CA"/>
              </w:rPr>
              <w:t>1,1</w:t>
            </w:r>
          </w:p>
        </w:tc>
        <w:tc>
          <w:tcPr>
            <w:tcW w:w="1203" w:type="dxa"/>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r>
      <w:tr w:rsidR="00153DDF" w:rsidRPr="00153DDF" w:rsidTr="000D4839">
        <w:trPr>
          <w:trHeight w:val="288"/>
        </w:trPr>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203" w:type="dxa"/>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r>
    </w:tbl>
    <w:p w:rsidR="00C06546" w:rsidRPr="0064268B" w:rsidRDefault="0064268B" w:rsidP="0064268B">
      <w:pPr>
        <w:pStyle w:val="ListParagraph"/>
        <w:numPr>
          <w:ilvl w:val="0"/>
          <w:numId w:val="4"/>
        </w:numPr>
        <w:rPr>
          <w:b/>
        </w:rPr>
      </w:pPr>
      <w:r w:rsidRPr="0034235C">
        <w:rPr>
          <w:b/>
        </w:rPr>
        <w:t>Cash disbursements for purchases budget</w:t>
      </w:r>
      <w:r w:rsidR="00047CE8" w:rsidRPr="0064268B">
        <w:rPr>
          <w:b/>
          <w:lang w:val="en-CA"/>
        </w:rPr>
        <w:t xml:space="preserve"> </w:t>
      </w:r>
    </w:p>
    <w:p w:rsidR="0034235C" w:rsidRPr="0064268B" w:rsidRDefault="0034235C" w:rsidP="0034235C">
      <w:pPr>
        <w:pStyle w:val="ListParagraph"/>
        <w:rPr>
          <w:lang w:val="en-CA"/>
        </w:rPr>
      </w:pPr>
    </w:p>
    <w:tbl>
      <w:tblPr>
        <w:tblW w:w="9483" w:type="dxa"/>
        <w:tblInd w:w="93" w:type="dxa"/>
        <w:tblLook w:val="04A0" w:firstRow="1" w:lastRow="0" w:firstColumn="1" w:lastColumn="0" w:noHBand="0" w:noVBand="1"/>
      </w:tblPr>
      <w:tblGrid>
        <w:gridCol w:w="5362"/>
        <w:gridCol w:w="933"/>
        <w:gridCol w:w="934"/>
        <w:gridCol w:w="934"/>
        <w:gridCol w:w="1320"/>
      </w:tblGrid>
      <w:tr w:rsidR="00153DDF" w:rsidRPr="00153DDF" w:rsidTr="0033018D">
        <w:trPr>
          <w:trHeight w:val="288"/>
        </w:trPr>
        <w:tc>
          <w:tcPr>
            <w:tcW w:w="5320" w:type="dxa"/>
            <w:tcBorders>
              <w:top w:val="nil"/>
              <w:left w:val="nil"/>
              <w:bottom w:val="nil"/>
              <w:right w:val="nil"/>
            </w:tcBorders>
            <w:shd w:val="clear" w:color="auto" w:fill="auto"/>
            <w:noWrap/>
            <w:vAlign w:val="bottom"/>
          </w:tcPr>
          <w:tbl>
            <w:tblPr>
              <w:tblW w:w="5200" w:type="dxa"/>
              <w:tblLook w:val="04A0" w:firstRow="1" w:lastRow="0" w:firstColumn="1" w:lastColumn="0" w:noHBand="0" w:noVBand="1"/>
            </w:tblPr>
            <w:tblGrid>
              <w:gridCol w:w="951"/>
              <w:gridCol w:w="950"/>
              <w:gridCol w:w="950"/>
              <w:gridCol w:w="950"/>
              <w:gridCol w:w="1345"/>
            </w:tblGrid>
            <w:tr w:rsidR="0033018D" w:rsidRPr="0033018D" w:rsidTr="0033018D">
              <w:trPr>
                <w:trHeight w:val="288"/>
              </w:trPr>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jc w:val="center"/>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July</w:t>
                  </w:r>
                </w:p>
              </w:tc>
              <w:tc>
                <w:tcPr>
                  <w:tcW w:w="1360" w:type="dxa"/>
                  <w:tcBorders>
                    <w:top w:val="nil"/>
                    <w:left w:val="nil"/>
                    <w:bottom w:val="nil"/>
                    <w:right w:val="nil"/>
                  </w:tcBorders>
                  <w:shd w:val="clear" w:color="auto" w:fill="auto"/>
                  <w:noWrap/>
                  <w:vAlign w:val="bottom"/>
                  <w:hideMark/>
                </w:tcPr>
                <w:p w:rsidR="0033018D" w:rsidRPr="0033018D" w:rsidRDefault="0033018D" w:rsidP="0033018D">
                  <w:pPr>
                    <w:jc w:val="center"/>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August</w:t>
                  </w:r>
                </w:p>
              </w:tc>
            </w:tr>
            <w:tr w:rsidR="0033018D" w:rsidRPr="0033018D" w:rsidTr="0033018D">
              <w:trPr>
                <w:trHeight w:val="288"/>
              </w:trPr>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June</w:t>
                  </w: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212940</w:t>
                  </w:r>
                </w:p>
              </w:tc>
              <w:tc>
                <w:tcPr>
                  <w:tcW w:w="13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r>
            <w:tr w:rsidR="0033018D" w:rsidRPr="0033018D" w:rsidTr="0033018D">
              <w:trPr>
                <w:trHeight w:val="288"/>
              </w:trPr>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July</w:t>
                  </w: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99450</w:t>
                  </w:r>
                </w:p>
              </w:tc>
              <w:tc>
                <w:tcPr>
                  <w:tcW w:w="13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232050</w:t>
                  </w:r>
                </w:p>
              </w:tc>
            </w:tr>
            <w:tr w:rsidR="0033018D" w:rsidRPr="0033018D" w:rsidTr="0033018D">
              <w:trPr>
                <w:trHeight w:val="288"/>
              </w:trPr>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r w:rsidRPr="0033018D">
                    <w:rPr>
                      <w:rFonts w:ascii="Calibri" w:eastAsia="Times New Roman" w:hAnsi="Calibri"/>
                      <w:color w:val="000000"/>
                      <w:sz w:val="22"/>
                      <w:szCs w:val="22"/>
                      <w:lang w:val="en-CA" w:eastAsia="en-CA"/>
                    </w:rPr>
                    <w:t>August</w:t>
                  </w: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color w:val="000000"/>
                      <w:u w:val="single"/>
                      <w:lang w:val="en-CA" w:eastAsia="en-CA"/>
                    </w:rPr>
                  </w:pPr>
                </w:p>
              </w:tc>
              <w:tc>
                <w:tcPr>
                  <w:tcW w:w="13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color w:val="000000"/>
                      <w:u w:val="single"/>
                      <w:lang w:val="en-CA" w:eastAsia="en-CA"/>
                    </w:rPr>
                  </w:pPr>
                  <w:r w:rsidRPr="0033018D">
                    <w:rPr>
                      <w:rFonts w:ascii="Calibri" w:eastAsia="Times New Roman" w:hAnsi="Calibri"/>
                      <w:color w:val="000000"/>
                      <w:sz w:val="22"/>
                      <w:szCs w:val="22"/>
                      <w:u w:val="single"/>
                      <w:lang w:val="en-CA" w:eastAsia="en-CA"/>
                    </w:rPr>
                    <w:t>122850</w:t>
                  </w:r>
                </w:p>
              </w:tc>
            </w:tr>
            <w:tr w:rsidR="0033018D" w:rsidRPr="0033018D" w:rsidTr="0033018D">
              <w:trPr>
                <w:trHeight w:val="288"/>
              </w:trPr>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b/>
                      <w:bCs/>
                      <w:color w:val="000000"/>
                      <w:lang w:val="en-CA" w:eastAsia="en-CA"/>
                    </w:rPr>
                  </w:pPr>
                  <w:r w:rsidRPr="0033018D">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b/>
                      <w:bCs/>
                      <w:color w:val="000000"/>
                      <w:lang w:val="en-CA" w:eastAsia="en-CA"/>
                    </w:rPr>
                  </w:pPr>
                  <w:r w:rsidRPr="0033018D">
                    <w:rPr>
                      <w:rFonts w:ascii="Calibri" w:eastAsia="Times New Roman" w:hAnsi="Calibri"/>
                      <w:b/>
                      <w:bCs/>
                      <w:color w:val="000000"/>
                      <w:sz w:val="22"/>
                      <w:szCs w:val="22"/>
                      <w:lang w:val="en-CA" w:eastAsia="en-CA"/>
                    </w:rPr>
                    <w:t>312390</w:t>
                  </w:r>
                </w:p>
              </w:tc>
              <w:tc>
                <w:tcPr>
                  <w:tcW w:w="1360" w:type="dxa"/>
                  <w:tcBorders>
                    <w:top w:val="nil"/>
                    <w:left w:val="nil"/>
                    <w:bottom w:val="nil"/>
                    <w:right w:val="nil"/>
                  </w:tcBorders>
                  <w:shd w:val="clear" w:color="auto" w:fill="auto"/>
                  <w:noWrap/>
                  <w:vAlign w:val="bottom"/>
                  <w:hideMark/>
                </w:tcPr>
                <w:p w:rsidR="0033018D" w:rsidRPr="0033018D" w:rsidRDefault="0033018D" w:rsidP="0033018D">
                  <w:pPr>
                    <w:jc w:val="right"/>
                    <w:rPr>
                      <w:rFonts w:ascii="Calibri" w:eastAsia="Times New Roman" w:hAnsi="Calibri"/>
                      <w:b/>
                      <w:bCs/>
                      <w:color w:val="000000"/>
                      <w:lang w:val="en-CA" w:eastAsia="en-CA"/>
                    </w:rPr>
                  </w:pPr>
                  <w:r w:rsidRPr="0033018D">
                    <w:rPr>
                      <w:rFonts w:ascii="Calibri" w:eastAsia="Times New Roman" w:hAnsi="Calibri"/>
                      <w:b/>
                      <w:bCs/>
                      <w:color w:val="000000"/>
                      <w:sz w:val="22"/>
                      <w:szCs w:val="22"/>
                      <w:lang w:val="en-CA" w:eastAsia="en-CA"/>
                    </w:rPr>
                    <w:t>354900</w:t>
                  </w:r>
                </w:p>
              </w:tc>
            </w:tr>
          </w:tbl>
          <w:p w:rsidR="00153DDF" w:rsidRPr="00153DDF" w:rsidRDefault="00153DDF" w:rsidP="00153DDF">
            <w:pPr>
              <w:rPr>
                <w:rFonts w:ascii="Calibri" w:eastAsia="Times New Roman" w:hAnsi="Calibri"/>
                <w:color w:val="000000"/>
                <w:lang w:val="en-CA" w:eastAsia="en-CA"/>
              </w:rPr>
            </w:pPr>
          </w:p>
        </w:tc>
        <w:tc>
          <w:tcPr>
            <w:tcW w:w="943"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43"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43" w:type="dxa"/>
            <w:tcBorders>
              <w:top w:val="nil"/>
              <w:left w:val="nil"/>
              <w:bottom w:val="nil"/>
              <w:right w:val="nil"/>
            </w:tcBorders>
            <w:shd w:val="clear" w:color="auto" w:fill="auto"/>
            <w:noWrap/>
            <w:vAlign w:val="bottom"/>
          </w:tcPr>
          <w:p w:rsidR="00153DDF" w:rsidRPr="00153DDF" w:rsidRDefault="00153DDF" w:rsidP="00153DDF">
            <w:pPr>
              <w:jc w:val="center"/>
              <w:rPr>
                <w:rFonts w:ascii="Calibri" w:eastAsia="Times New Roman" w:hAnsi="Calibri"/>
                <w:color w:val="000000"/>
                <w:lang w:val="en-CA" w:eastAsia="en-CA"/>
              </w:rPr>
            </w:pPr>
          </w:p>
        </w:tc>
        <w:tc>
          <w:tcPr>
            <w:tcW w:w="1334" w:type="dxa"/>
            <w:tcBorders>
              <w:top w:val="nil"/>
              <w:left w:val="nil"/>
              <w:bottom w:val="nil"/>
              <w:right w:val="nil"/>
            </w:tcBorders>
            <w:shd w:val="clear" w:color="auto" w:fill="auto"/>
            <w:noWrap/>
            <w:vAlign w:val="bottom"/>
          </w:tcPr>
          <w:p w:rsidR="00153DDF" w:rsidRPr="00153DDF" w:rsidRDefault="00153DDF" w:rsidP="00153DDF">
            <w:pPr>
              <w:jc w:val="center"/>
              <w:rPr>
                <w:rFonts w:ascii="Calibri" w:eastAsia="Times New Roman" w:hAnsi="Calibri"/>
                <w:color w:val="000000"/>
                <w:lang w:val="en-CA" w:eastAsia="en-CA"/>
              </w:rPr>
            </w:pPr>
          </w:p>
        </w:tc>
      </w:tr>
      <w:tr w:rsidR="00153DDF" w:rsidRPr="00153DDF" w:rsidTr="0033018D">
        <w:trPr>
          <w:trHeight w:val="288"/>
        </w:trPr>
        <w:tc>
          <w:tcPr>
            <w:tcW w:w="5320" w:type="dxa"/>
            <w:tcBorders>
              <w:top w:val="nil"/>
              <w:left w:val="nil"/>
              <w:bottom w:val="nil"/>
              <w:right w:val="nil"/>
            </w:tcBorders>
            <w:shd w:val="clear" w:color="auto" w:fill="auto"/>
            <w:noWrap/>
            <w:vAlign w:val="bottom"/>
          </w:tcPr>
          <w:p w:rsidR="00153DDF" w:rsidRPr="0033018D" w:rsidRDefault="0033018D" w:rsidP="00153DDF">
            <w:pPr>
              <w:rPr>
                <w:rFonts w:ascii="Calibri" w:eastAsia="Times New Roman" w:hAnsi="Calibri"/>
                <w:b/>
                <w:color w:val="000000"/>
                <w:lang w:val="en-CA" w:eastAsia="en-CA"/>
              </w:rPr>
            </w:pPr>
            <w:r>
              <w:rPr>
                <w:rFonts w:ascii="Calibri" w:eastAsia="Times New Roman" w:hAnsi="Calibri"/>
                <w:color w:val="000000"/>
                <w:sz w:val="22"/>
                <w:szCs w:val="22"/>
                <w:lang w:val="en-CA" w:eastAsia="en-CA"/>
              </w:rPr>
              <w:t xml:space="preserve">                                                                 </w:t>
            </w:r>
            <w:r w:rsidRPr="0033018D">
              <w:rPr>
                <w:rFonts w:ascii="Calibri" w:eastAsia="Times New Roman" w:hAnsi="Calibri"/>
                <w:b/>
                <w:color w:val="000000"/>
                <w:sz w:val="22"/>
                <w:szCs w:val="22"/>
                <w:lang w:val="en-CA" w:eastAsia="en-CA"/>
              </w:rPr>
              <w:t>1,1                 1,1</w:t>
            </w:r>
          </w:p>
        </w:tc>
        <w:tc>
          <w:tcPr>
            <w:tcW w:w="943"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43"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43" w:type="dxa"/>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34" w:type="dxa"/>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r>
    </w:tbl>
    <w:p w:rsidR="00BA1575" w:rsidRPr="0034235C" w:rsidRDefault="00B61509" w:rsidP="0033018D">
      <w:pPr>
        <w:rPr>
          <w:b/>
        </w:rPr>
      </w:pPr>
      <w:r>
        <w:rPr>
          <w:b/>
        </w:rPr>
        <w:lastRenderedPageBreak/>
        <w:t>4.</w:t>
      </w:r>
      <w:r w:rsidR="003705AB">
        <w:rPr>
          <w:b/>
        </w:rPr>
        <w:tab/>
      </w:r>
      <w:r w:rsidR="00365AC1">
        <w:rPr>
          <w:b/>
        </w:rPr>
        <w:t>Operating expenses budget</w:t>
      </w:r>
    </w:p>
    <w:p w:rsidR="0034235C" w:rsidRDefault="0034235C" w:rsidP="0034235C">
      <w:pPr>
        <w:pStyle w:val="ListParagraph"/>
      </w:pPr>
    </w:p>
    <w:tbl>
      <w:tblPr>
        <w:tblW w:w="5200" w:type="dxa"/>
        <w:tblInd w:w="93" w:type="dxa"/>
        <w:tblLook w:val="04A0" w:firstRow="1" w:lastRow="0" w:firstColumn="1" w:lastColumn="0" w:noHBand="0" w:noVBand="1"/>
      </w:tblPr>
      <w:tblGrid>
        <w:gridCol w:w="960"/>
        <w:gridCol w:w="960"/>
        <w:gridCol w:w="960"/>
        <w:gridCol w:w="960"/>
        <w:gridCol w:w="1360"/>
      </w:tblGrid>
      <w:tr w:rsidR="00153DDF" w:rsidRPr="00153DDF" w:rsidTr="00153DDF">
        <w:trPr>
          <w:trHeight w:val="288"/>
        </w:trPr>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cente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July</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cente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August</w:t>
            </w:r>
          </w:p>
        </w:tc>
      </w:tr>
      <w:tr w:rsidR="00153DDF" w:rsidRPr="00153DDF" w:rsidTr="00153DDF">
        <w:trPr>
          <w:trHeight w:val="288"/>
        </w:trPr>
        <w:tc>
          <w:tcPr>
            <w:tcW w:w="1920" w:type="dxa"/>
            <w:gridSpan w:val="2"/>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Salaries-Fixed</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30000</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30000</w:t>
            </w:r>
          </w:p>
        </w:tc>
      </w:tr>
      <w:tr w:rsidR="00153DDF" w:rsidRPr="00153DDF" w:rsidTr="00153DDF">
        <w:trPr>
          <w:trHeight w:val="288"/>
        </w:trPr>
        <w:tc>
          <w:tcPr>
            <w:tcW w:w="1920" w:type="dxa"/>
            <w:gridSpan w:val="2"/>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Salaries-Variable</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88400</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99450</w:t>
            </w:r>
          </w:p>
        </w:tc>
      </w:tr>
      <w:tr w:rsidR="00153DDF" w:rsidRPr="00153DDF" w:rsidTr="00153DDF">
        <w:trPr>
          <w:trHeight w:val="288"/>
        </w:trPr>
        <w:tc>
          <w:tcPr>
            <w:tcW w:w="1920" w:type="dxa"/>
            <w:gridSpan w:val="2"/>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Advertising</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52000</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58500</w:t>
            </w:r>
          </w:p>
        </w:tc>
      </w:tr>
      <w:tr w:rsidR="00153DDF" w:rsidRPr="00153DDF" w:rsidTr="00153DDF">
        <w:trPr>
          <w:trHeight w:val="288"/>
        </w:trPr>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153DDF" w:rsidRPr="006E4ADD" w:rsidRDefault="003705AB" w:rsidP="00153DDF">
            <w:pPr>
              <w:rPr>
                <w:rFonts w:ascii="Calibri" w:eastAsia="Times New Roman" w:hAnsi="Calibri"/>
                <w:b/>
                <w:color w:val="000000"/>
                <w:lang w:val="en-CA" w:eastAsia="en-CA"/>
              </w:rPr>
            </w:pPr>
            <w:r>
              <w:rPr>
                <w:rFonts w:ascii="Calibri" w:eastAsia="Times New Roman" w:hAnsi="Calibri"/>
                <w:color w:val="000000"/>
                <w:sz w:val="22"/>
                <w:szCs w:val="22"/>
                <w:lang w:val="en-CA" w:eastAsia="en-CA"/>
              </w:rPr>
              <w:t xml:space="preserve">       </w:t>
            </w:r>
            <w:r w:rsidRPr="006E4ADD">
              <w:rPr>
                <w:rFonts w:ascii="Calibri" w:eastAsia="Times New Roman" w:hAnsi="Calibri"/>
                <w:b/>
                <w:color w:val="000000"/>
                <w:sz w:val="22"/>
                <w:szCs w:val="22"/>
                <w:lang w:val="en-CA" w:eastAsia="en-CA"/>
              </w:rPr>
              <w:t>1,1</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b/>
                <w:bCs/>
                <w:color w:val="000000"/>
                <w:lang w:val="en-CA" w:eastAsia="en-CA"/>
              </w:rPr>
            </w:pPr>
            <w:r w:rsidRPr="00153DDF">
              <w:rPr>
                <w:rFonts w:ascii="Calibri" w:eastAsia="Times New Roman" w:hAnsi="Calibri"/>
                <w:b/>
                <w:bCs/>
                <w:color w:val="000000"/>
                <w:sz w:val="22"/>
                <w:szCs w:val="22"/>
                <w:lang w:val="en-CA" w:eastAsia="en-CA"/>
              </w:rPr>
              <w:t>170400</w:t>
            </w:r>
            <w:r w:rsidR="003705AB">
              <w:rPr>
                <w:rFonts w:ascii="Calibri" w:eastAsia="Times New Roman" w:hAnsi="Calibri"/>
                <w:b/>
                <w:bCs/>
                <w:color w:val="000000"/>
                <w:sz w:val="22"/>
                <w:szCs w:val="22"/>
                <w:lang w:val="en-CA" w:eastAsia="en-CA"/>
              </w:rPr>
              <w:t xml:space="preserve"> </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b/>
                <w:bCs/>
                <w:color w:val="000000"/>
                <w:lang w:val="en-CA" w:eastAsia="en-CA"/>
              </w:rPr>
            </w:pPr>
            <w:r w:rsidRPr="00153DDF">
              <w:rPr>
                <w:rFonts w:ascii="Calibri" w:eastAsia="Times New Roman" w:hAnsi="Calibri"/>
                <w:b/>
                <w:bCs/>
                <w:color w:val="000000"/>
                <w:sz w:val="22"/>
                <w:szCs w:val="22"/>
                <w:lang w:val="en-CA" w:eastAsia="en-CA"/>
              </w:rPr>
              <w:t>187950</w:t>
            </w:r>
          </w:p>
        </w:tc>
      </w:tr>
      <w:tr w:rsidR="00153DDF" w:rsidRPr="00153DDF" w:rsidTr="00153DDF">
        <w:trPr>
          <w:trHeight w:val="288"/>
        </w:trPr>
        <w:tc>
          <w:tcPr>
            <w:tcW w:w="1920" w:type="dxa"/>
            <w:gridSpan w:val="2"/>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r w:rsidRPr="00153DDF">
              <w:rPr>
                <w:rFonts w:ascii="Calibri" w:eastAsia="Times New Roman" w:hAnsi="Calibri"/>
                <w:color w:val="000000"/>
                <w:sz w:val="22"/>
                <w:szCs w:val="22"/>
                <w:lang w:val="en-CA" w:eastAsia="en-CA"/>
              </w:rPr>
              <w:t>Depre</w:t>
            </w:r>
            <w:r>
              <w:rPr>
                <w:rFonts w:ascii="Calibri" w:eastAsia="Times New Roman" w:hAnsi="Calibri"/>
                <w:color w:val="000000"/>
                <w:sz w:val="22"/>
                <w:szCs w:val="22"/>
                <w:lang w:val="en-CA" w:eastAsia="en-CA"/>
              </w:rPr>
              <w:t>ci</w:t>
            </w:r>
            <w:r w:rsidRPr="00153DDF">
              <w:rPr>
                <w:rFonts w:ascii="Calibri" w:eastAsia="Times New Roman" w:hAnsi="Calibri"/>
                <w:color w:val="000000"/>
                <w:sz w:val="22"/>
                <w:szCs w:val="22"/>
                <w:lang w:val="en-CA" w:eastAsia="en-CA"/>
              </w:rPr>
              <w:t>ation</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u w:val="single"/>
                <w:lang w:val="en-CA" w:eastAsia="en-CA"/>
              </w:rPr>
            </w:pPr>
            <w:r w:rsidRPr="00153DDF">
              <w:rPr>
                <w:rFonts w:ascii="Calibri" w:eastAsia="Times New Roman" w:hAnsi="Calibri"/>
                <w:color w:val="000000"/>
                <w:sz w:val="22"/>
                <w:szCs w:val="22"/>
                <w:u w:val="single"/>
                <w:lang w:val="en-CA" w:eastAsia="en-CA"/>
              </w:rPr>
              <w:t>2500</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color w:val="000000"/>
                <w:u w:val="single"/>
                <w:lang w:val="en-CA" w:eastAsia="en-CA"/>
              </w:rPr>
            </w:pPr>
            <w:r w:rsidRPr="00153DDF">
              <w:rPr>
                <w:rFonts w:ascii="Calibri" w:eastAsia="Times New Roman" w:hAnsi="Calibri"/>
                <w:color w:val="000000"/>
                <w:sz w:val="22"/>
                <w:szCs w:val="22"/>
                <w:u w:val="single"/>
                <w:lang w:val="en-CA" w:eastAsia="en-CA"/>
              </w:rPr>
              <w:t>2500</w:t>
            </w:r>
          </w:p>
        </w:tc>
      </w:tr>
      <w:tr w:rsidR="00153DDF" w:rsidRPr="00153DDF" w:rsidTr="00153DDF">
        <w:trPr>
          <w:trHeight w:val="288"/>
        </w:trPr>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b/>
                <w:bCs/>
                <w:color w:val="000000"/>
                <w:lang w:val="en-CA" w:eastAsia="en-CA"/>
              </w:rPr>
            </w:pPr>
            <w:r w:rsidRPr="00153DDF">
              <w:rPr>
                <w:rFonts w:ascii="Calibri" w:eastAsia="Times New Roman" w:hAnsi="Calibri"/>
                <w:b/>
                <w:bCs/>
                <w:color w:val="000000"/>
                <w:sz w:val="22"/>
                <w:szCs w:val="22"/>
                <w:lang w:val="en-CA" w:eastAsia="en-CA"/>
              </w:rPr>
              <w:t>total</w:t>
            </w:r>
          </w:p>
        </w:tc>
        <w:tc>
          <w:tcPr>
            <w:tcW w:w="960" w:type="dxa"/>
            <w:tcBorders>
              <w:top w:val="nil"/>
              <w:left w:val="nil"/>
              <w:bottom w:val="nil"/>
              <w:right w:val="nil"/>
            </w:tcBorders>
            <w:shd w:val="clear" w:color="auto" w:fill="auto"/>
            <w:noWrap/>
            <w:vAlign w:val="bottom"/>
            <w:hideMark/>
          </w:tcPr>
          <w:p w:rsidR="00153DDF" w:rsidRPr="00153DDF" w:rsidRDefault="003705AB" w:rsidP="00153DDF">
            <w:pPr>
              <w:rPr>
                <w:rFonts w:ascii="Calibri" w:eastAsia="Times New Roman" w:hAnsi="Calibri"/>
                <w:b/>
                <w:bCs/>
                <w:color w:val="000000"/>
                <w:lang w:val="en-CA" w:eastAsia="en-CA"/>
              </w:rPr>
            </w:pPr>
            <w:r>
              <w:rPr>
                <w:rFonts w:ascii="Calibri" w:eastAsia="Times New Roman" w:hAnsi="Calibri"/>
                <w:b/>
                <w:bCs/>
                <w:color w:val="000000"/>
                <w:sz w:val="22"/>
                <w:szCs w:val="22"/>
                <w:lang w:val="en-CA" w:eastAsia="en-CA"/>
              </w:rPr>
              <w:t xml:space="preserve">       1,1</w:t>
            </w:r>
          </w:p>
        </w:tc>
        <w:tc>
          <w:tcPr>
            <w:tcW w:w="960" w:type="dxa"/>
            <w:tcBorders>
              <w:top w:val="nil"/>
              <w:left w:val="nil"/>
              <w:bottom w:val="nil"/>
              <w:right w:val="nil"/>
            </w:tcBorders>
            <w:shd w:val="clear" w:color="auto" w:fill="auto"/>
            <w:noWrap/>
            <w:vAlign w:val="bottom"/>
            <w:hideMark/>
          </w:tcPr>
          <w:p w:rsidR="00153DDF" w:rsidRPr="00153DDF" w:rsidRDefault="00153DDF" w:rsidP="00153DDF">
            <w:pPr>
              <w:rPr>
                <w:rFonts w:ascii="Calibri" w:eastAsia="Times New Roman" w:hAnsi="Calibri"/>
                <w:b/>
                <w:bCs/>
                <w:color w:val="000000"/>
                <w:lang w:val="en-CA" w:eastAsia="en-CA"/>
              </w:rPr>
            </w:pPr>
          </w:p>
        </w:tc>
        <w:tc>
          <w:tcPr>
            <w:tcW w:w="9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b/>
                <w:bCs/>
                <w:color w:val="000000"/>
                <w:lang w:val="en-CA" w:eastAsia="en-CA"/>
              </w:rPr>
            </w:pPr>
            <w:r w:rsidRPr="00153DDF">
              <w:rPr>
                <w:rFonts w:ascii="Calibri" w:eastAsia="Times New Roman" w:hAnsi="Calibri"/>
                <w:b/>
                <w:bCs/>
                <w:color w:val="000000"/>
                <w:sz w:val="22"/>
                <w:szCs w:val="22"/>
                <w:lang w:val="en-CA" w:eastAsia="en-CA"/>
              </w:rPr>
              <w:t>172900</w:t>
            </w:r>
          </w:p>
        </w:tc>
        <w:tc>
          <w:tcPr>
            <w:tcW w:w="1360" w:type="dxa"/>
            <w:tcBorders>
              <w:top w:val="nil"/>
              <w:left w:val="nil"/>
              <w:bottom w:val="nil"/>
              <w:right w:val="nil"/>
            </w:tcBorders>
            <w:shd w:val="clear" w:color="auto" w:fill="auto"/>
            <w:noWrap/>
            <w:vAlign w:val="bottom"/>
            <w:hideMark/>
          </w:tcPr>
          <w:p w:rsidR="00153DDF" w:rsidRPr="00153DDF" w:rsidRDefault="00153DDF" w:rsidP="00153DDF">
            <w:pPr>
              <w:jc w:val="right"/>
              <w:rPr>
                <w:rFonts w:ascii="Calibri" w:eastAsia="Times New Roman" w:hAnsi="Calibri"/>
                <w:b/>
                <w:bCs/>
                <w:color w:val="000000"/>
                <w:lang w:val="en-CA" w:eastAsia="en-CA"/>
              </w:rPr>
            </w:pPr>
            <w:r w:rsidRPr="00153DDF">
              <w:rPr>
                <w:rFonts w:ascii="Calibri" w:eastAsia="Times New Roman" w:hAnsi="Calibri"/>
                <w:b/>
                <w:bCs/>
                <w:color w:val="000000"/>
                <w:sz w:val="22"/>
                <w:szCs w:val="22"/>
                <w:lang w:val="en-CA" w:eastAsia="en-CA"/>
              </w:rPr>
              <w:t>190450</w:t>
            </w:r>
          </w:p>
        </w:tc>
      </w:tr>
    </w:tbl>
    <w:p w:rsidR="00BA1575" w:rsidRPr="0034235C" w:rsidRDefault="00BA1575" w:rsidP="00BA1575">
      <w:pPr>
        <w:rPr>
          <w:b/>
        </w:rPr>
      </w:pPr>
    </w:p>
    <w:p w:rsidR="00BA1575" w:rsidRDefault="00365AC1" w:rsidP="00B61509">
      <w:pPr>
        <w:pStyle w:val="ListParagraph"/>
        <w:numPr>
          <w:ilvl w:val="0"/>
          <w:numId w:val="18"/>
        </w:numPr>
        <w:rPr>
          <w:b/>
        </w:rPr>
      </w:pPr>
      <w:r>
        <w:rPr>
          <w:b/>
        </w:rPr>
        <w:t>Cash budget</w:t>
      </w:r>
    </w:p>
    <w:tbl>
      <w:tblPr>
        <w:tblW w:w="5516" w:type="dxa"/>
        <w:tblInd w:w="93" w:type="dxa"/>
        <w:tblLook w:val="04A0" w:firstRow="1" w:lastRow="0" w:firstColumn="1" w:lastColumn="0" w:noHBand="0" w:noVBand="1"/>
      </w:tblPr>
      <w:tblGrid>
        <w:gridCol w:w="1118"/>
        <w:gridCol w:w="158"/>
        <w:gridCol w:w="802"/>
        <w:gridCol w:w="158"/>
        <w:gridCol w:w="802"/>
        <w:gridCol w:w="158"/>
        <w:gridCol w:w="802"/>
        <w:gridCol w:w="158"/>
        <w:gridCol w:w="1202"/>
        <w:gridCol w:w="158"/>
      </w:tblGrid>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center"/>
              <w:rPr>
                <w:rFonts w:ascii="Calibri" w:hAnsi="Calibri"/>
                <w:color w:val="000000"/>
              </w:rPr>
            </w:pPr>
            <w:r>
              <w:rPr>
                <w:rFonts w:ascii="Calibri" w:hAnsi="Calibri"/>
                <w:color w:val="000000"/>
                <w:sz w:val="22"/>
                <w:szCs w:val="22"/>
              </w:rPr>
              <w:t>July</w:t>
            </w:r>
          </w:p>
        </w:tc>
        <w:tc>
          <w:tcPr>
            <w:tcW w:w="1360" w:type="dxa"/>
            <w:gridSpan w:val="2"/>
            <w:tcBorders>
              <w:top w:val="nil"/>
              <w:left w:val="nil"/>
              <w:bottom w:val="nil"/>
              <w:right w:val="nil"/>
            </w:tcBorders>
            <w:shd w:val="clear" w:color="auto" w:fill="auto"/>
            <w:noWrap/>
            <w:vAlign w:val="bottom"/>
            <w:hideMark/>
          </w:tcPr>
          <w:p w:rsidR="006E4ADD" w:rsidRDefault="006E4ADD">
            <w:pPr>
              <w:jc w:val="center"/>
              <w:rPr>
                <w:rFonts w:ascii="Calibri" w:hAnsi="Calibri"/>
                <w:color w:val="000000"/>
              </w:rPr>
            </w:pPr>
            <w:r>
              <w:rPr>
                <w:rFonts w:ascii="Calibri" w:hAnsi="Calibri"/>
                <w:color w:val="000000"/>
                <w:sz w:val="22"/>
                <w:szCs w:val="22"/>
              </w:rPr>
              <w:t>August</w:t>
            </w: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Beginning</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10000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14726</w:t>
            </w:r>
          </w:p>
        </w:tc>
      </w:tr>
      <w:tr w:rsidR="006E4ADD" w:rsidTr="00B61509">
        <w:trPr>
          <w:gridAfter w:val="1"/>
          <w:wAfter w:w="158" w:type="dxa"/>
          <w:trHeight w:val="288"/>
        </w:trPr>
        <w:tc>
          <w:tcPr>
            <w:tcW w:w="2078" w:type="dxa"/>
            <w:gridSpan w:val="3"/>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collections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u w:val="single"/>
              </w:rPr>
            </w:pPr>
            <w:r>
              <w:rPr>
                <w:rFonts w:ascii="Calibri" w:hAnsi="Calibri"/>
                <w:color w:val="000000"/>
                <w:sz w:val="22"/>
                <w:szCs w:val="22"/>
                <w:u w:val="single"/>
              </w:rPr>
              <w:t>487500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u w:val="single"/>
              </w:rPr>
            </w:pPr>
            <w:r>
              <w:rPr>
                <w:rFonts w:ascii="Calibri" w:hAnsi="Calibri"/>
                <w:color w:val="000000"/>
                <w:sz w:val="22"/>
                <w:szCs w:val="22"/>
                <w:u w:val="single"/>
              </w:rPr>
              <w:t>525200</w:t>
            </w: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b/>
                <w:bCs/>
                <w:color w:val="000000"/>
              </w:rPr>
            </w:pPr>
            <w:r>
              <w:rPr>
                <w:rFonts w:ascii="Calibri" w:hAnsi="Calibri"/>
                <w:b/>
                <w:bCs/>
                <w:color w:val="000000"/>
                <w:sz w:val="22"/>
                <w:szCs w:val="22"/>
              </w:rPr>
              <w:t xml:space="preserve">Total         </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hideMark/>
          </w:tcPr>
          <w:p w:rsidR="006E4ADD" w:rsidRDefault="00B61509">
            <w:pPr>
              <w:rPr>
                <w:rFonts w:ascii="Calibri" w:hAnsi="Calibri"/>
                <w:b/>
                <w:bCs/>
                <w:color w:val="000000"/>
              </w:rPr>
            </w:pPr>
            <w:r>
              <w:rPr>
                <w:rFonts w:ascii="Calibri" w:hAnsi="Calibri"/>
                <w:b/>
                <w:bCs/>
                <w:color w:val="000000"/>
                <w:sz w:val="22"/>
                <w:szCs w:val="22"/>
              </w:rPr>
              <w:t>1</w:t>
            </w: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497500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539926</w:t>
            </w:r>
          </w:p>
        </w:tc>
      </w:tr>
      <w:tr w:rsidR="006E4ADD" w:rsidTr="00B61509">
        <w:trPr>
          <w:gridAfter w:val="1"/>
          <w:wAfter w:w="158" w:type="dxa"/>
          <w:trHeight w:val="288"/>
        </w:trPr>
        <w:tc>
          <w:tcPr>
            <w:tcW w:w="2078" w:type="dxa"/>
            <w:gridSpan w:val="3"/>
            <w:tcBorders>
              <w:top w:val="nil"/>
              <w:left w:val="nil"/>
              <w:bottom w:val="nil"/>
              <w:right w:val="nil"/>
            </w:tcBorders>
            <w:shd w:val="clear" w:color="auto" w:fill="auto"/>
            <w:noWrap/>
            <w:vAlign w:val="bottom"/>
            <w:hideMark/>
          </w:tcPr>
          <w:p w:rsidR="006E4ADD" w:rsidRDefault="006E4ADD">
            <w:pPr>
              <w:rPr>
                <w:rFonts w:ascii="Calibri" w:hAnsi="Calibri"/>
                <w:b/>
                <w:bCs/>
                <w:color w:val="000000"/>
                <w:u w:val="single"/>
              </w:rPr>
            </w:pPr>
            <w:r>
              <w:rPr>
                <w:rFonts w:ascii="Calibri" w:hAnsi="Calibri"/>
                <w:b/>
                <w:bCs/>
                <w:color w:val="000000"/>
                <w:sz w:val="22"/>
                <w:szCs w:val="22"/>
                <w:u w:val="single"/>
              </w:rPr>
              <w:t>Disbursements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13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Purchases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312390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354900</w:t>
            </w: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OE</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170400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187950</w:t>
            </w: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b/>
                <w:bCs/>
                <w:color w:val="000000"/>
              </w:rPr>
            </w:pPr>
            <w:r>
              <w:rPr>
                <w:rFonts w:ascii="Calibri" w:hAnsi="Calibri"/>
                <w:b/>
                <w:bCs/>
                <w:color w:val="000000"/>
                <w:sz w:val="22"/>
                <w:szCs w:val="22"/>
              </w:rPr>
              <w:t>Total</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Pr="006E4ADD" w:rsidRDefault="006E4ADD">
            <w:pPr>
              <w:rPr>
                <w:rFonts w:ascii="Calibri" w:hAnsi="Calibri"/>
                <w:b/>
                <w:color w:val="000000"/>
              </w:rPr>
            </w:pPr>
            <w:r w:rsidRPr="006E4ADD">
              <w:rPr>
                <w:rFonts w:ascii="Calibri" w:hAnsi="Calibri"/>
                <w:b/>
                <w:color w:val="000000"/>
                <w:sz w:val="22"/>
                <w:szCs w:val="22"/>
              </w:rPr>
              <w:t>1</w:t>
            </w: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482790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542850</w:t>
            </w:r>
          </w:p>
        </w:tc>
      </w:tr>
      <w:tr w:rsidR="006E4ADD" w:rsidTr="00B61509">
        <w:trPr>
          <w:gridAfter w:val="1"/>
          <w:wAfter w:w="158" w:type="dxa"/>
          <w:trHeight w:val="288"/>
        </w:trPr>
        <w:tc>
          <w:tcPr>
            <w:tcW w:w="2078" w:type="dxa"/>
            <w:gridSpan w:val="3"/>
            <w:tcBorders>
              <w:top w:val="nil"/>
              <w:left w:val="nil"/>
              <w:bottom w:val="nil"/>
              <w:right w:val="nil"/>
            </w:tcBorders>
            <w:shd w:val="clear" w:color="auto" w:fill="auto"/>
            <w:noWrap/>
            <w:vAlign w:val="bottom"/>
            <w:hideMark/>
          </w:tcPr>
          <w:p w:rsidR="006E4ADD" w:rsidRDefault="006E4ADD">
            <w:pPr>
              <w:rPr>
                <w:rFonts w:ascii="Calibri" w:hAnsi="Calibri"/>
                <w:b/>
                <w:bCs/>
                <w:color w:val="000000"/>
              </w:rPr>
            </w:pPr>
            <w:r>
              <w:rPr>
                <w:rFonts w:ascii="Calibri" w:hAnsi="Calibri"/>
                <w:b/>
                <w:bCs/>
                <w:color w:val="000000"/>
                <w:sz w:val="22"/>
                <w:szCs w:val="22"/>
              </w:rPr>
              <w:t>Surplus(deficit)</w:t>
            </w:r>
          </w:p>
        </w:tc>
        <w:tc>
          <w:tcPr>
            <w:tcW w:w="960" w:type="dxa"/>
            <w:gridSpan w:val="2"/>
            <w:tcBorders>
              <w:top w:val="nil"/>
              <w:left w:val="nil"/>
              <w:bottom w:val="nil"/>
              <w:right w:val="nil"/>
            </w:tcBorders>
            <w:shd w:val="clear" w:color="auto" w:fill="auto"/>
            <w:noWrap/>
            <w:vAlign w:val="bottom"/>
            <w:hideMark/>
          </w:tcPr>
          <w:p w:rsidR="006E4ADD" w:rsidRPr="006E4ADD" w:rsidRDefault="006E4ADD">
            <w:pPr>
              <w:rPr>
                <w:rFonts w:ascii="Calibri" w:hAnsi="Calibri"/>
                <w:b/>
                <w:color w:val="000000"/>
              </w:rPr>
            </w:pPr>
            <w:r w:rsidRPr="006E4ADD">
              <w:rPr>
                <w:rFonts w:ascii="Calibri" w:hAnsi="Calibri"/>
                <w:b/>
                <w:color w:val="000000"/>
                <w:sz w:val="22"/>
                <w:szCs w:val="22"/>
              </w:rPr>
              <w:t>1</w:t>
            </w: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14710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-2924</w:t>
            </w:r>
          </w:p>
        </w:tc>
      </w:tr>
      <w:tr w:rsidR="006E4ADD" w:rsidTr="00B61509">
        <w:trPr>
          <w:gridAfter w:val="1"/>
          <w:wAfter w:w="158" w:type="dxa"/>
          <w:trHeight w:val="288"/>
        </w:trPr>
        <w:tc>
          <w:tcPr>
            <w:tcW w:w="2078" w:type="dxa"/>
            <w:gridSpan w:val="3"/>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Borrowings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13000</w:t>
            </w:r>
          </w:p>
        </w:tc>
      </w:tr>
      <w:tr w:rsidR="006E4ADD" w:rsidTr="00B61509">
        <w:trPr>
          <w:gridAfter w:val="1"/>
          <w:wAfter w:w="158" w:type="dxa"/>
          <w:trHeight w:val="288"/>
        </w:trPr>
        <w:tc>
          <w:tcPr>
            <w:tcW w:w="2078" w:type="dxa"/>
            <w:gridSpan w:val="3"/>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Repayments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0</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rPr>
            </w:pPr>
            <w:r>
              <w:rPr>
                <w:rFonts w:ascii="Calibri" w:hAnsi="Calibri"/>
                <w:color w:val="000000"/>
                <w:sz w:val="22"/>
                <w:szCs w:val="22"/>
              </w:rPr>
              <w:t>0</w:t>
            </w:r>
          </w:p>
        </w:tc>
      </w:tr>
      <w:tr w:rsidR="006E4ADD" w:rsidTr="00B61509">
        <w:trPr>
          <w:gridAfter w:val="1"/>
          <w:wAfter w:w="158" w:type="dxa"/>
          <w:trHeight w:val="288"/>
        </w:trPr>
        <w:tc>
          <w:tcPr>
            <w:tcW w:w="1118" w:type="dxa"/>
            <w:tcBorders>
              <w:top w:val="nil"/>
              <w:left w:val="nil"/>
              <w:bottom w:val="nil"/>
              <w:right w:val="nil"/>
            </w:tcBorders>
            <w:shd w:val="clear" w:color="auto" w:fill="auto"/>
            <w:noWrap/>
            <w:vAlign w:val="bottom"/>
            <w:hideMark/>
          </w:tcPr>
          <w:p w:rsidR="006E4ADD" w:rsidRDefault="006E4ADD">
            <w:pPr>
              <w:rPr>
                <w:rFonts w:ascii="Calibri" w:hAnsi="Calibri"/>
                <w:color w:val="000000"/>
              </w:rPr>
            </w:pPr>
            <w:r>
              <w:rPr>
                <w:rFonts w:ascii="Calibri" w:hAnsi="Calibri"/>
                <w:color w:val="000000"/>
                <w:sz w:val="22"/>
                <w:szCs w:val="22"/>
              </w:rPr>
              <w:t>Interests</w:t>
            </w:r>
          </w:p>
        </w:tc>
        <w:tc>
          <w:tcPr>
            <w:tcW w:w="960" w:type="dxa"/>
            <w:gridSpan w:val="2"/>
            <w:tcBorders>
              <w:top w:val="nil"/>
              <w:left w:val="nil"/>
              <w:bottom w:val="nil"/>
              <w:right w:val="nil"/>
            </w:tcBorders>
            <w:shd w:val="clear" w:color="auto" w:fill="auto"/>
            <w:noWrap/>
            <w:vAlign w:val="bottom"/>
            <w:hideMark/>
          </w:tcPr>
          <w:p w:rsidR="006E4ADD" w:rsidRDefault="006E4ADD">
            <w:pPr>
              <w:rPr>
                <w:rFonts w:ascii="Calibri" w:hAnsi="Calibri"/>
                <w:color w:val="000000"/>
              </w:rPr>
            </w:pPr>
          </w:p>
        </w:tc>
        <w:tc>
          <w:tcPr>
            <w:tcW w:w="960" w:type="dxa"/>
            <w:gridSpan w:val="2"/>
            <w:tcBorders>
              <w:top w:val="nil"/>
              <w:left w:val="nil"/>
              <w:bottom w:val="nil"/>
              <w:right w:val="nil"/>
            </w:tcBorders>
            <w:shd w:val="clear" w:color="auto" w:fill="auto"/>
            <w:noWrap/>
            <w:vAlign w:val="bottom"/>
            <w:hideMark/>
          </w:tcPr>
          <w:p w:rsidR="006E4ADD" w:rsidRPr="006E4ADD" w:rsidRDefault="006E4ADD">
            <w:pPr>
              <w:rPr>
                <w:rFonts w:ascii="Calibri" w:hAnsi="Calibri"/>
                <w:b/>
                <w:color w:val="000000"/>
              </w:rPr>
            </w:pPr>
            <w:r w:rsidRPr="006E4ADD">
              <w:rPr>
                <w:rFonts w:ascii="Calibri" w:hAnsi="Calibri"/>
                <w:b/>
                <w:color w:val="000000"/>
                <w:sz w:val="22"/>
                <w:szCs w:val="22"/>
              </w:rPr>
              <w:t>1</w:t>
            </w: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u w:val="single"/>
              </w:rPr>
            </w:pPr>
            <w:r>
              <w:rPr>
                <w:rFonts w:ascii="Calibri" w:hAnsi="Calibri"/>
                <w:color w:val="000000"/>
                <w:sz w:val="22"/>
                <w:szCs w:val="22"/>
                <w:u w:val="single"/>
              </w:rPr>
              <w:t>16</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color w:val="000000"/>
                <w:u w:val="single"/>
              </w:rPr>
            </w:pPr>
            <w:r>
              <w:rPr>
                <w:rFonts w:ascii="Calibri" w:hAnsi="Calibri"/>
                <w:color w:val="000000"/>
                <w:sz w:val="22"/>
                <w:szCs w:val="22"/>
                <w:u w:val="single"/>
              </w:rPr>
              <w:t>-65</w:t>
            </w:r>
          </w:p>
        </w:tc>
      </w:tr>
      <w:tr w:rsidR="006E4ADD" w:rsidTr="00B61509">
        <w:trPr>
          <w:gridAfter w:val="1"/>
          <w:wAfter w:w="158" w:type="dxa"/>
          <w:trHeight w:val="288"/>
        </w:trPr>
        <w:tc>
          <w:tcPr>
            <w:tcW w:w="3038" w:type="dxa"/>
            <w:gridSpan w:val="5"/>
            <w:tcBorders>
              <w:top w:val="nil"/>
              <w:left w:val="nil"/>
              <w:bottom w:val="nil"/>
              <w:right w:val="nil"/>
            </w:tcBorders>
            <w:shd w:val="clear" w:color="auto" w:fill="auto"/>
            <w:noWrap/>
            <w:vAlign w:val="bottom"/>
            <w:hideMark/>
          </w:tcPr>
          <w:p w:rsidR="006E4ADD" w:rsidRDefault="006E4ADD">
            <w:pPr>
              <w:rPr>
                <w:rFonts w:ascii="Calibri" w:hAnsi="Calibri"/>
                <w:b/>
                <w:bCs/>
                <w:color w:val="000000"/>
              </w:rPr>
            </w:pPr>
            <w:r>
              <w:rPr>
                <w:rFonts w:ascii="Calibri" w:hAnsi="Calibri"/>
                <w:b/>
                <w:bCs/>
                <w:color w:val="000000"/>
                <w:sz w:val="22"/>
                <w:szCs w:val="22"/>
              </w:rPr>
              <w:t>Cash balance, ending</w:t>
            </w:r>
          </w:p>
        </w:tc>
        <w:tc>
          <w:tcPr>
            <w:tcW w:w="9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14726</w:t>
            </w:r>
          </w:p>
        </w:tc>
        <w:tc>
          <w:tcPr>
            <w:tcW w:w="1360" w:type="dxa"/>
            <w:gridSpan w:val="2"/>
            <w:tcBorders>
              <w:top w:val="nil"/>
              <w:left w:val="nil"/>
              <w:bottom w:val="nil"/>
              <w:right w:val="nil"/>
            </w:tcBorders>
            <w:shd w:val="clear" w:color="auto" w:fill="auto"/>
            <w:noWrap/>
            <w:vAlign w:val="bottom"/>
            <w:hideMark/>
          </w:tcPr>
          <w:p w:rsidR="006E4ADD" w:rsidRDefault="006E4ADD">
            <w:pPr>
              <w:jc w:val="right"/>
              <w:rPr>
                <w:rFonts w:ascii="Calibri" w:hAnsi="Calibri"/>
                <w:b/>
                <w:bCs/>
                <w:color w:val="000000"/>
              </w:rPr>
            </w:pPr>
            <w:r>
              <w:rPr>
                <w:rFonts w:ascii="Calibri" w:hAnsi="Calibri"/>
                <w:b/>
                <w:bCs/>
                <w:color w:val="000000"/>
                <w:sz w:val="22"/>
                <w:szCs w:val="22"/>
              </w:rPr>
              <w:t>10011</w:t>
            </w: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2236" w:type="dxa"/>
            <w:gridSpan w:val="4"/>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u w:val="single"/>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u w:val="single"/>
              </w:rPr>
            </w:pP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r>
      <w:tr w:rsidR="0033018D" w:rsidTr="00B61509">
        <w:trPr>
          <w:trHeight w:val="288"/>
        </w:trPr>
        <w:tc>
          <w:tcPr>
            <w:tcW w:w="2236" w:type="dxa"/>
            <w:gridSpan w:val="4"/>
            <w:tcBorders>
              <w:top w:val="nil"/>
              <w:left w:val="nil"/>
              <w:bottom w:val="nil"/>
              <w:right w:val="nil"/>
            </w:tcBorders>
            <w:shd w:val="clear" w:color="auto" w:fill="auto"/>
            <w:noWrap/>
            <w:vAlign w:val="bottom"/>
          </w:tcPr>
          <w:p w:rsidR="0033018D" w:rsidRDefault="0033018D">
            <w:pPr>
              <w:rPr>
                <w:rFonts w:ascii="Calibri" w:hAnsi="Calibri"/>
                <w:b/>
                <w:bCs/>
                <w:color w:val="000000"/>
                <w:u w:val="single"/>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r>
      <w:tr w:rsidR="0033018D" w:rsidTr="00B61509">
        <w:trPr>
          <w:trHeight w:val="288"/>
        </w:trPr>
        <w:tc>
          <w:tcPr>
            <w:tcW w:w="2236" w:type="dxa"/>
            <w:gridSpan w:val="4"/>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2236" w:type="dxa"/>
            <w:gridSpan w:val="4"/>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2236" w:type="dxa"/>
            <w:gridSpan w:val="4"/>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rPr>
            </w:pPr>
          </w:p>
        </w:tc>
      </w:tr>
      <w:tr w:rsidR="0033018D" w:rsidTr="00B61509">
        <w:trPr>
          <w:trHeight w:val="288"/>
        </w:trPr>
        <w:tc>
          <w:tcPr>
            <w:tcW w:w="1276"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rPr>
                <w:rFonts w:ascii="Calibri" w:hAnsi="Calibri"/>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u w:val="single"/>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color w:val="000000"/>
                <w:u w:val="single"/>
              </w:rPr>
            </w:pPr>
          </w:p>
        </w:tc>
      </w:tr>
      <w:tr w:rsidR="0033018D" w:rsidTr="00B61509">
        <w:trPr>
          <w:trHeight w:val="288"/>
        </w:trPr>
        <w:tc>
          <w:tcPr>
            <w:tcW w:w="3196" w:type="dxa"/>
            <w:gridSpan w:val="6"/>
            <w:tcBorders>
              <w:top w:val="nil"/>
              <w:left w:val="nil"/>
              <w:bottom w:val="nil"/>
              <w:right w:val="nil"/>
            </w:tcBorders>
            <w:shd w:val="clear" w:color="auto" w:fill="auto"/>
            <w:noWrap/>
            <w:vAlign w:val="bottom"/>
          </w:tcPr>
          <w:p w:rsidR="0033018D" w:rsidRDefault="0033018D">
            <w:pPr>
              <w:rPr>
                <w:rFonts w:ascii="Calibri" w:hAnsi="Calibri"/>
                <w:b/>
                <w:bCs/>
                <w:color w:val="000000"/>
              </w:rPr>
            </w:pPr>
          </w:p>
        </w:tc>
        <w:tc>
          <w:tcPr>
            <w:tcW w:w="9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c>
          <w:tcPr>
            <w:tcW w:w="1360" w:type="dxa"/>
            <w:gridSpan w:val="2"/>
            <w:tcBorders>
              <w:top w:val="nil"/>
              <w:left w:val="nil"/>
              <w:bottom w:val="nil"/>
              <w:right w:val="nil"/>
            </w:tcBorders>
            <w:shd w:val="clear" w:color="auto" w:fill="auto"/>
            <w:noWrap/>
            <w:vAlign w:val="bottom"/>
          </w:tcPr>
          <w:p w:rsidR="0033018D" w:rsidRDefault="0033018D">
            <w:pPr>
              <w:jc w:val="right"/>
              <w:rPr>
                <w:rFonts w:ascii="Calibri" w:hAnsi="Calibri"/>
                <w:b/>
                <w:bCs/>
                <w:color w:val="000000"/>
              </w:rPr>
            </w:pPr>
          </w:p>
        </w:tc>
      </w:tr>
      <w:tr w:rsidR="00153DDF" w:rsidRPr="00153DDF" w:rsidTr="00B61509">
        <w:trPr>
          <w:trHeight w:val="288"/>
        </w:trPr>
        <w:tc>
          <w:tcPr>
            <w:tcW w:w="2236" w:type="dxa"/>
            <w:gridSpan w:val="4"/>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u w:val="single"/>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u w:val="single"/>
                <w:lang w:val="en-CA" w:eastAsia="en-CA"/>
              </w:rPr>
            </w:pPr>
          </w:p>
        </w:tc>
      </w:tr>
      <w:tr w:rsidR="00153DDF" w:rsidRPr="00153DDF" w:rsidTr="00B61509">
        <w:trPr>
          <w:trHeight w:val="288"/>
        </w:trPr>
        <w:tc>
          <w:tcPr>
            <w:tcW w:w="1276"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r>
      <w:tr w:rsidR="00153DDF" w:rsidRPr="00153DDF" w:rsidTr="00B61509">
        <w:trPr>
          <w:trHeight w:val="288"/>
        </w:trPr>
        <w:tc>
          <w:tcPr>
            <w:tcW w:w="2236" w:type="dxa"/>
            <w:gridSpan w:val="4"/>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u w:val="single"/>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r>
      <w:tr w:rsidR="00153DDF" w:rsidRPr="00153DDF" w:rsidTr="00B61509">
        <w:trPr>
          <w:trHeight w:val="288"/>
        </w:trPr>
        <w:tc>
          <w:tcPr>
            <w:tcW w:w="1276"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r>
      <w:tr w:rsidR="00153DDF" w:rsidRPr="00153DDF" w:rsidTr="00B61509">
        <w:trPr>
          <w:trHeight w:val="288"/>
        </w:trPr>
        <w:tc>
          <w:tcPr>
            <w:tcW w:w="1276"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r>
      <w:tr w:rsidR="00153DDF" w:rsidRPr="00153DDF" w:rsidTr="00B61509">
        <w:trPr>
          <w:trHeight w:val="288"/>
        </w:trPr>
        <w:tc>
          <w:tcPr>
            <w:tcW w:w="1276"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r>
      <w:tr w:rsidR="00153DDF" w:rsidRPr="00153DDF" w:rsidTr="00B61509">
        <w:trPr>
          <w:trHeight w:val="288"/>
        </w:trPr>
        <w:tc>
          <w:tcPr>
            <w:tcW w:w="2236" w:type="dxa"/>
            <w:gridSpan w:val="4"/>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r>
      <w:tr w:rsidR="00153DDF" w:rsidRPr="00153DDF" w:rsidTr="00B61509">
        <w:trPr>
          <w:trHeight w:val="288"/>
        </w:trPr>
        <w:tc>
          <w:tcPr>
            <w:tcW w:w="2236" w:type="dxa"/>
            <w:gridSpan w:val="4"/>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r>
      <w:tr w:rsidR="00153DDF" w:rsidRPr="00153DDF" w:rsidTr="00B61509">
        <w:trPr>
          <w:trHeight w:val="288"/>
        </w:trPr>
        <w:tc>
          <w:tcPr>
            <w:tcW w:w="2236" w:type="dxa"/>
            <w:gridSpan w:val="4"/>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r>
      <w:tr w:rsidR="00153DDF" w:rsidRPr="00153DDF" w:rsidTr="00B61509">
        <w:trPr>
          <w:trHeight w:val="288"/>
        </w:trPr>
        <w:tc>
          <w:tcPr>
            <w:tcW w:w="1276"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u w:val="single"/>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color w:val="000000"/>
                <w:u w:val="single"/>
                <w:lang w:val="en-CA" w:eastAsia="en-CA"/>
              </w:rPr>
            </w:pPr>
          </w:p>
        </w:tc>
      </w:tr>
      <w:tr w:rsidR="00153DDF" w:rsidRPr="00153DDF" w:rsidTr="00B61509">
        <w:trPr>
          <w:trHeight w:val="288"/>
        </w:trPr>
        <w:tc>
          <w:tcPr>
            <w:tcW w:w="3196" w:type="dxa"/>
            <w:gridSpan w:val="6"/>
            <w:tcBorders>
              <w:top w:val="nil"/>
              <w:left w:val="nil"/>
              <w:bottom w:val="nil"/>
              <w:right w:val="nil"/>
            </w:tcBorders>
            <w:shd w:val="clear" w:color="auto" w:fill="auto"/>
            <w:noWrap/>
            <w:vAlign w:val="bottom"/>
          </w:tcPr>
          <w:p w:rsidR="00153DDF" w:rsidRPr="00153DDF" w:rsidRDefault="00153DDF" w:rsidP="00153DDF">
            <w:pPr>
              <w:rPr>
                <w:rFonts w:ascii="Calibri" w:eastAsia="Times New Roman" w:hAnsi="Calibri"/>
                <w:b/>
                <w:bCs/>
                <w:color w:val="000000"/>
                <w:lang w:val="en-CA" w:eastAsia="en-CA"/>
              </w:rPr>
            </w:pPr>
          </w:p>
        </w:tc>
        <w:tc>
          <w:tcPr>
            <w:tcW w:w="9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c>
          <w:tcPr>
            <w:tcW w:w="1360" w:type="dxa"/>
            <w:gridSpan w:val="2"/>
            <w:tcBorders>
              <w:top w:val="nil"/>
              <w:left w:val="nil"/>
              <w:bottom w:val="nil"/>
              <w:right w:val="nil"/>
            </w:tcBorders>
            <w:shd w:val="clear" w:color="auto" w:fill="auto"/>
            <w:noWrap/>
            <w:vAlign w:val="bottom"/>
          </w:tcPr>
          <w:p w:rsidR="00153DDF" w:rsidRPr="00153DDF" w:rsidRDefault="00153DDF" w:rsidP="00153DDF">
            <w:pPr>
              <w:jc w:val="right"/>
              <w:rPr>
                <w:rFonts w:ascii="Calibri" w:eastAsia="Times New Roman" w:hAnsi="Calibri"/>
                <w:b/>
                <w:bCs/>
                <w:color w:val="000000"/>
                <w:lang w:val="en-CA" w:eastAsia="en-CA"/>
              </w:rPr>
            </w:pPr>
          </w:p>
        </w:tc>
      </w:tr>
    </w:tbl>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891F56" w:rsidRDefault="00891F56" w:rsidP="00BA1575">
      <w:pPr>
        <w:pStyle w:val="ListParagraph"/>
      </w:pPr>
    </w:p>
    <w:p w:rsidR="00F346D3" w:rsidRPr="00F346D3" w:rsidRDefault="00F346D3" w:rsidP="00BA1575">
      <w:pPr>
        <w:pStyle w:val="ListParagraph"/>
        <w:rPr>
          <w:lang w:val="fr-CA"/>
        </w:rPr>
      </w:pPr>
      <w:bookmarkStart w:id="0" w:name="_GoBack"/>
      <w:bookmarkEnd w:id="0"/>
    </w:p>
    <w:sectPr w:rsidR="00F346D3" w:rsidRPr="00F346D3" w:rsidSect="00386E94">
      <w:footerReference w:type="default" r:id="rId8"/>
      <w:pgSz w:w="12240" w:h="20160" w:code="5"/>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98D" w:rsidRDefault="0040598D" w:rsidP="008A6D16">
      <w:r>
        <w:separator/>
      </w:r>
    </w:p>
  </w:endnote>
  <w:endnote w:type="continuationSeparator" w:id="0">
    <w:p w:rsidR="0040598D" w:rsidRDefault="0040598D" w:rsidP="008A6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43" w:usb2="00000009" w:usb3="00000000" w:csb0="000001FF" w:csb1="00000000"/>
  </w:font>
  <w:font w:name="Matura MT Script Capitals">
    <w:panose1 w:val="03020802060602070202"/>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67186179"/>
      <w:docPartObj>
        <w:docPartGallery w:val="Page Numbers (Bottom of Page)"/>
        <w:docPartUnique/>
      </w:docPartObj>
    </w:sdtPr>
    <w:sdtEndPr>
      <w:rPr>
        <w:noProof/>
      </w:rPr>
    </w:sdtEndPr>
    <w:sdtContent>
      <w:p w:rsidR="000D4839" w:rsidRDefault="000717F5">
        <w:pPr>
          <w:pStyle w:val="Footer"/>
          <w:jc w:val="right"/>
        </w:pPr>
        <w:r>
          <w:fldChar w:fldCharType="begin"/>
        </w:r>
        <w:r w:rsidR="000D4839">
          <w:instrText xml:space="preserve"> PAGE   \* MERGEFORMAT </w:instrText>
        </w:r>
        <w:r>
          <w:fldChar w:fldCharType="separate"/>
        </w:r>
        <w:r w:rsidR="00831360">
          <w:rPr>
            <w:noProof/>
          </w:rPr>
          <w:t>9</w:t>
        </w:r>
        <w:r>
          <w:rPr>
            <w:noProof/>
          </w:rPr>
          <w:fldChar w:fldCharType="end"/>
        </w:r>
      </w:p>
    </w:sdtContent>
  </w:sdt>
  <w:p w:rsidR="000D4839" w:rsidRDefault="000D483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98D" w:rsidRDefault="0040598D" w:rsidP="008A6D16">
      <w:r>
        <w:separator/>
      </w:r>
    </w:p>
  </w:footnote>
  <w:footnote w:type="continuationSeparator" w:id="0">
    <w:p w:rsidR="0040598D" w:rsidRDefault="0040598D" w:rsidP="008A6D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0"/>
    <w:name w:val="AutoList2"/>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3"/>
    <w:multiLevelType w:val="multilevel"/>
    <w:tmpl w:val="00000000"/>
    <w:name w:val="AutoList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D344E5"/>
    <w:multiLevelType w:val="hybridMultilevel"/>
    <w:tmpl w:val="62609156"/>
    <w:lvl w:ilvl="0" w:tplc="FC10AAF0">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84073F9"/>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C73455"/>
    <w:multiLevelType w:val="hybridMultilevel"/>
    <w:tmpl w:val="DEAAA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047F08"/>
    <w:multiLevelType w:val="hybridMultilevel"/>
    <w:tmpl w:val="4412BC06"/>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359C6587"/>
    <w:multiLevelType w:val="hybridMultilevel"/>
    <w:tmpl w:val="DE9A6FC0"/>
    <w:lvl w:ilvl="0" w:tplc="AB36A502">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61B5601"/>
    <w:multiLevelType w:val="hybridMultilevel"/>
    <w:tmpl w:val="D1C4D1C6"/>
    <w:lvl w:ilvl="0" w:tplc="37AC3146">
      <w:start w:val="5"/>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 w15:restartNumberingAfterBreak="0">
    <w:nsid w:val="39D7254C"/>
    <w:multiLevelType w:val="hybridMultilevel"/>
    <w:tmpl w:val="D6620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DFB1018"/>
    <w:multiLevelType w:val="hybridMultilevel"/>
    <w:tmpl w:val="0AAE0188"/>
    <w:lvl w:ilvl="0" w:tplc="F732C2AC">
      <w:start w:val="1"/>
      <w:numFmt w:val="upperLetter"/>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0" w15:restartNumberingAfterBreak="0">
    <w:nsid w:val="3F427EFB"/>
    <w:multiLevelType w:val="hybridMultilevel"/>
    <w:tmpl w:val="D00A95F0"/>
    <w:lvl w:ilvl="0" w:tplc="5794517E">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3222DC6"/>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E859DB"/>
    <w:multiLevelType w:val="hybridMultilevel"/>
    <w:tmpl w:val="DF32174C"/>
    <w:lvl w:ilvl="0" w:tplc="21EA90EE">
      <w:start w:val="1"/>
      <w:numFmt w:val="decimal"/>
      <w:lvlText w:val="%1."/>
      <w:lvlJc w:val="left"/>
      <w:pPr>
        <w:ind w:left="405" w:hanging="360"/>
      </w:pPr>
      <w:rPr>
        <w:rFonts w:cs="Times New Roman" w:hint="default"/>
        <w:b/>
      </w:rPr>
    </w:lvl>
    <w:lvl w:ilvl="1" w:tplc="10090019" w:tentative="1">
      <w:start w:val="1"/>
      <w:numFmt w:val="lowerLetter"/>
      <w:lvlText w:val="%2."/>
      <w:lvlJc w:val="left"/>
      <w:pPr>
        <w:ind w:left="1125" w:hanging="360"/>
      </w:pPr>
      <w:rPr>
        <w:rFonts w:cs="Times New Roman"/>
      </w:rPr>
    </w:lvl>
    <w:lvl w:ilvl="2" w:tplc="1009001B" w:tentative="1">
      <w:start w:val="1"/>
      <w:numFmt w:val="lowerRoman"/>
      <w:lvlText w:val="%3."/>
      <w:lvlJc w:val="right"/>
      <w:pPr>
        <w:ind w:left="1845" w:hanging="180"/>
      </w:pPr>
      <w:rPr>
        <w:rFonts w:cs="Times New Roman"/>
      </w:rPr>
    </w:lvl>
    <w:lvl w:ilvl="3" w:tplc="1009000F" w:tentative="1">
      <w:start w:val="1"/>
      <w:numFmt w:val="decimal"/>
      <w:lvlText w:val="%4."/>
      <w:lvlJc w:val="left"/>
      <w:pPr>
        <w:ind w:left="2565" w:hanging="360"/>
      </w:pPr>
      <w:rPr>
        <w:rFonts w:cs="Times New Roman"/>
      </w:rPr>
    </w:lvl>
    <w:lvl w:ilvl="4" w:tplc="10090019" w:tentative="1">
      <w:start w:val="1"/>
      <w:numFmt w:val="lowerLetter"/>
      <w:lvlText w:val="%5."/>
      <w:lvlJc w:val="left"/>
      <w:pPr>
        <w:ind w:left="3285" w:hanging="360"/>
      </w:pPr>
      <w:rPr>
        <w:rFonts w:cs="Times New Roman"/>
      </w:rPr>
    </w:lvl>
    <w:lvl w:ilvl="5" w:tplc="1009001B" w:tentative="1">
      <w:start w:val="1"/>
      <w:numFmt w:val="lowerRoman"/>
      <w:lvlText w:val="%6."/>
      <w:lvlJc w:val="right"/>
      <w:pPr>
        <w:ind w:left="4005" w:hanging="180"/>
      </w:pPr>
      <w:rPr>
        <w:rFonts w:cs="Times New Roman"/>
      </w:rPr>
    </w:lvl>
    <w:lvl w:ilvl="6" w:tplc="1009000F" w:tentative="1">
      <w:start w:val="1"/>
      <w:numFmt w:val="decimal"/>
      <w:lvlText w:val="%7."/>
      <w:lvlJc w:val="left"/>
      <w:pPr>
        <w:ind w:left="4725" w:hanging="360"/>
      </w:pPr>
      <w:rPr>
        <w:rFonts w:cs="Times New Roman"/>
      </w:rPr>
    </w:lvl>
    <w:lvl w:ilvl="7" w:tplc="10090019" w:tentative="1">
      <w:start w:val="1"/>
      <w:numFmt w:val="lowerLetter"/>
      <w:lvlText w:val="%8."/>
      <w:lvlJc w:val="left"/>
      <w:pPr>
        <w:ind w:left="5445" w:hanging="360"/>
      </w:pPr>
      <w:rPr>
        <w:rFonts w:cs="Times New Roman"/>
      </w:rPr>
    </w:lvl>
    <w:lvl w:ilvl="8" w:tplc="1009001B" w:tentative="1">
      <w:start w:val="1"/>
      <w:numFmt w:val="lowerRoman"/>
      <w:lvlText w:val="%9."/>
      <w:lvlJc w:val="right"/>
      <w:pPr>
        <w:ind w:left="6165" w:hanging="180"/>
      </w:pPr>
      <w:rPr>
        <w:rFonts w:cs="Times New Roman"/>
      </w:rPr>
    </w:lvl>
  </w:abstractNum>
  <w:abstractNum w:abstractNumId="13" w15:restartNumberingAfterBreak="0">
    <w:nsid w:val="4BF94BA2"/>
    <w:multiLevelType w:val="hybridMultilevel"/>
    <w:tmpl w:val="44B8D478"/>
    <w:lvl w:ilvl="0" w:tplc="67743FA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CAA4DB7"/>
    <w:multiLevelType w:val="hybridMultilevel"/>
    <w:tmpl w:val="588A2BF6"/>
    <w:lvl w:ilvl="0" w:tplc="573060B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55B189D"/>
    <w:multiLevelType w:val="hybridMultilevel"/>
    <w:tmpl w:val="F9FE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266EE6"/>
    <w:multiLevelType w:val="hybridMultilevel"/>
    <w:tmpl w:val="D60E78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6AC713BA"/>
    <w:multiLevelType w:val="hybridMultilevel"/>
    <w:tmpl w:val="D95090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17"/>
  </w:num>
  <w:num w:numId="4">
    <w:abstractNumId w:val="15"/>
  </w:num>
  <w:num w:numId="5">
    <w:abstractNumId w:val="8"/>
  </w:num>
  <w:num w:numId="6">
    <w:abstractNumId w:val="14"/>
  </w:num>
  <w:num w:numId="7">
    <w:abstractNumId w:val="5"/>
  </w:num>
  <w:num w:numId="8">
    <w:abstractNumId w:val="6"/>
  </w:num>
  <w:num w:numId="9">
    <w:abstractNumId w:val="12"/>
  </w:num>
  <w:num w:numId="10">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0"/>
    <w:lvlOverride w:ilvl="0">
      <w:startOverride w:val="1"/>
      <w:lvl w:ilvl="0">
        <w:start w:val="1"/>
        <w:numFmt w:val="lowerLetter"/>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12">
    <w:abstractNumId w:val="13"/>
  </w:num>
  <w:num w:numId="13">
    <w:abstractNumId w:val="9"/>
  </w:num>
  <w:num w:numId="14">
    <w:abstractNumId w:val="16"/>
  </w:num>
  <w:num w:numId="15">
    <w:abstractNumId w:val="10"/>
  </w:num>
  <w:num w:numId="16">
    <w:abstractNumId w:val="11"/>
  </w:num>
  <w:num w:numId="17">
    <w:abstractNumId w:val="3"/>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EDA"/>
    <w:rsid w:val="00047CE8"/>
    <w:rsid w:val="000717F5"/>
    <w:rsid w:val="00082DAE"/>
    <w:rsid w:val="000852EC"/>
    <w:rsid w:val="000B3B16"/>
    <w:rsid w:val="000B5327"/>
    <w:rsid w:val="000B57B6"/>
    <w:rsid w:val="000B6260"/>
    <w:rsid w:val="000D4839"/>
    <w:rsid w:val="000E781F"/>
    <w:rsid w:val="000F1E68"/>
    <w:rsid w:val="00127AE2"/>
    <w:rsid w:val="001500FC"/>
    <w:rsid w:val="00153DDF"/>
    <w:rsid w:val="0017021D"/>
    <w:rsid w:val="001759BD"/>
    <w:rsid w:val="001A72F8"/>
    <w:rsid w:val="001C326C"/>
    <w:rsid w:val="001C3622"/>
    <w:rsid w:val="001E7A18"/>
    <w:rsid w:val="00202A0D"/>
    <w:rsid w:val="00207EDA"/>
    <w:rsid w:val="0025101E"/>
    <w:rsid w:val="00260484"/>
    <w:rsid w:val="0027764B"/>
    <w:rsid w:val="0028112D"/>
    <w:rsid w:val="002C761B"/>
    <w:rsid w:val="002D7075"/>
    <w:rsid w:val="002D7B4A"/>
    <w:rsid w:val="002E61A5"/>
    <w:rsid w:val="002F33F2"/>
    <w:rsid w:val="002F4B37"/>
    <w:rsid w:val="00313706"/>
    <w:rsid w:val="003144B3"/>
    <w:rsid w:val="003214F4"/>
    <w:rsid w:val="0033018D"/>
    <w:rsid w:val="00335B56"/>
    <w:rsid w:val="0034235C"/>
    <w:rsid w:val="00342CF5"/>
    <w:rsid w:val="00365AC1"/>
    <w:rsid w:val="003705AB"/>
    <w:rsid w:val="00371E50"/>
    <w:rsid w:val="003729D9"/>
    <w:rsid w:val="00386E94"/>
    <w:rsid w:val="0038737E"/>
    <w:rsid w:val="00392F0D"/>
    <w:rsid w:val="003A75D3"/>
    <w:rsid w:val="003C4FE1"/>
    <w:rsid w:val="003E573A"/>
    <w:rsid w:val="003F292A"/>
    <w:rsid w:val="00404104"/>
    <w:rsid w:val="0040598D"/>
    <w:rsid w:val="00415FC7"/>
    <w:rsid w:val="00420DC1"/>
    <w:rsid w:val="00422513"/>
    <w:rsid w:val="00433A21"/>
    <w:rsid w:val="004645D5"/>
    <w:rsid w:val="004B5DA1"/>
    <w:rsid w:val="004C382A"/>
    <w:rsid w:val="004C6B8B"/>
    <w:rsid w:val="004F5F3E"/>
    <w:rsid w:val="00530E46"/>
    <w:rsid w:val="00537CA0"/>
    <w:rsid w:val="005446DE"/>
    <w:rsid w:val="00551EE0"/>
    <w:rsid w:val="00573F81"/>
    <w:rsid w:val="005952BA"/>
    <w:rsid w:val="005A1613"/>
    <w:rsid w:val="005A3FAB"/>
    <w:rsid w:val="005B47D3"/>
    <w:rsid w:val="005C7A27"/>
    <w:rsid w:val="005E2A58"/>
    <w:rsid w:val="005E4CC3"/>
    <w:rsid w:val="005F4A3A"/>
    <w:rsid w:val="00603132"/>
    <w:rsid w:val="00606364"/>
    <w:rsid w:val="00626C86"/>
    <w:rsid w:val="0063365B"/>
    <w:rsid w:val="00633ED2"/>
    <w:rsid w:val="0064268B"/>
    <w:rsid w:val="006675B1"/>
    <w:rsid w:val="00691AFD"/>
    <w:rsid w:val="006B68BE"/>
    <w:rsid w:val="006E3486"/>
    <w:rsid w:val="006E4ADD"/>
    <w:rsid w:val="006F7845"/>
    <w:rsid w:val="00705067"/>
    <w:rsid w:val="007065D9"/>
    <w:rsid w:val="00743661"/>
    <w:rsid w:val="00752C2F"/>
    <w:rsid w:val="007842DB"/>
    <w:rsid w:val="00796576"/>
    <w:rsid w:val="007A05DE"/>
    <w:rsid w:val="007A51DE"/>
    <w:rsid w:val="007A7645"/>
    <w:rsid w:val="007B0978"/>
    <w:rsid w:val="007B5D38"/>
    <w:rsid w:val="007D16E8"/>
    <w:rsid w:val="007F69D4"/>
    <w:rsid w:val="0082333A"/>
    <w:rsid w:val="00831360"/>
    <w:rsid w:val="00834691"/>
    <w:rsid w:val="00873FC0"/>
    <w:rsid w:val="00891F56"/>
    <w:rsid w:val="008A17DB"/>
    <w:rsid w:val="008A1C8F"/>
    <w:rsid w:val="008A1FC7"/>
    <w:rsid w:val="008A6D16"/>
    <w:rsid w:val="008B6338"/>
    <w:rsid w:val="008C146B"/>
    <w:rsid w:val="008C58F9"/>
    <w:rsid w:val="008F6678"/>
    <w:rsid w:val="00912FA3"/>
    <w:rsid w:val="00921148"/>
    <w:rsid w:val="00960F5E"/>
    <w:rsid w:val="00985512"/>
    <w:rsid w:val="009A757B"/>
    <w:rsid w:val="009C7D91"/>
    <w:rsid w:val="009D505E"/>
    <w:rsid w:val="009E0702"/>
    <w:rsid w:val="009E4F6D"/>
    <w:rsid w:val="009E5C54"/>
    <w:rsid w:val="009F1F5C"/>
    <w:rsid w:val="00A168F1"/>
    <w:rsid w:val="00A25831"/>
    <w:rsid w:val="00A6430C"/>
    <w:rsid w:val="00A72849"/>
    <w:rsid w:val="00A8091A"/>
    <w:rsid w:val="00A842ED"/>
    <w:rsid w:val="00A8473D"/>
    <w:rsid w:val="00B1254A"/>
    <w:rsid w:val="00B52C68"/>
    <w:rsid w:val="00B61509"/>
    <w:rsid w:val="00B737CA"/>
    <w:rsid w:val="00BA1575"/>
    <w:rsid w:val="00BB10F1"/>
    <w:rsid w:val="00BC1BA8"/>
    <w:rsid w:val="00BF09CC"/>
    <w:rsid w:val="00BF6FFF"/>
    <w:rsid w:val="00C00928"/>
    <w:rsid w:val="00C02482"/>
    <w:rsid w:val="00C06546"/>
    <w:rsid w:val="00C31A13"/>
    <w:rsid w:val="00C34BCF"/>
    <w:rsid w:val="00C426E6"/>
    <w:rsid w:val="00C42926"/>
    <w:rsid w:val="00C572B5"/>
    <w:rsid w:val="00C63DA2"/>
    <w:rsid w:val="00C7716C"/>
    <w:rsid w:val="00C96A5D"/>
    <w:rsid w:val="00CC21F8"/>
    <w:rsid w:val="00CD13F6"/>
    <w:rsid w:val="00CE3DD1"/>
    <w:rsid w:val="00CE6DBC"/>
    <w:rsid w:val="00D05C3E"/>
    <w:rsid w:val="00D05CB1"/>
    <w:rsid w:val="00D0632E"/>
    <w:rsid w:val="00D1399A"/>
    <w:rsid w:val="00D35FB9"/>
    <w:rsid w:val="00D479F0"/>
    <w:rsid w:val="00D56822"/>
    <w:rsid w:val="00D568E1"/>
    <w:rsid w:val="00D9478B"/>
    <w:rsid w:val="00D9769D"/>
    <w:rsid w:val="00DA22F8"/>
    <w:rsid w:val="00DA4C5C"/>
    <w:rsid w:val="00DC496E"/>
    <w:rsid w:val="00DD1069"/>
    <w:rsid w:val="00DD1B88"/>
    <w:rsid w:val="00E2539E"/>
    <w:rsid w:val="00E3164E"/>
    <w:rsid w:val="00E419AD"/>
    <w:rsid w:val="00E771B2"/>
    <w:rsid w:val="00E9474A"/>
    <w:rsid w:val="00EC484E"/>
    <w:rsid w:val="00EC774B"/>
    <w:rsid w:val="00EE04EF"/>
    <w:rsid w:val="00F04CE4"/>
    <w:rsid w:val="00F14A90"/>
    <w:rsid w:val="00F171A5"/>
    <w:rsid w:val="00F322AF"/>
    <w:rsid w:val="00F346D3"/>
    <w:rsid w:val="00F47CDF"/>
    <w:rsid w:val="00F52227"/>
    <w:rsid w:val="00F84620"/>
    <w:rsid w:val="00F8705B"/>
    <w:rsid w:val="00F930EB"/>
    <w:rsid w:val="00FB2455"/>
    <w:rsid w:val="00FD6C0D"/>
    <w:rsid w:val="00FE37E3"/>
    <w:rsid w:val="00FE5318"/>
    <w:rsid w:val="00FE69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CBFDC44-EBE2-462B-B706-441DFB3421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2AF"/>
    <w:pPr>
      <w:spacing w:after="0" w:line="240" w:lineRule="auto"/>
    </w:pPr>
    <w:rPr>
      <w:rFonts w:ascii="Times New Roman" w:eastAsia="MS Mincho" w:hAnsi="Times New Roman" w:cs="Times New Roman"/>
      <w:sz w:val="24"/>
      <w:szCs w:val="24"/>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07EDA"/>
    <w:rPr>
      <w:rFonts w:ascii="Tahoma" w:hAnsi="Tahoma" w:cs="Tahoma"/>
      <w:sz w:val="16"/>
      <w:szCs w:val="16"/>
    </w:rPr>
  </w:style>
  <w:style w:type="character" w:customStyle="1" w:styleId="BalloonTextChar">
    <w:name w:val="Balloon Text Char"/>
    <w:basedOn w:val="DefaultParagraphFont"/>
    <w:link w:val="BalloonText"/>
    <w:uiPriority w:val="99"/>
    <w:semiHidden/>
    <w:rsid w:val="00207EDA"/>
    <w:rPr>
      <w:rFonts w:ascii="Tahoma" w:eastAsia="MS Mincho" w:hAnsi="Tahoma" w:cs="Tahoma"/>
      <w:sz w:val="16"/>
      <w:szCs w:val="16"/>
      <w:lang w:val="en-US" w:eastAsia="ja-JP"/>
    </w:rPr>
  </w:style>
  <w:style w:type="paragraph" w:styleId="NoSpacing">
    <w:name w:val="No Spacing"/>
    <w:uiPriority w:val="1"/>
    <w:qFormat/>
    <w:rsid w:val="002F4B37"/>
    <w:pPr>
      <w:spacing w:after="0" w:line="240" w:lineRule="auto"/>
    </w:pPr>
  </w:style>
  <w:style w:type="table" w:styleId="TableGrid">
    <w:name w:val="Table Grid"/>
    <w:basedOn w:val="TableNormal"/>
    <w:uiPriority w:val="59"/>
    <w:rsid w:val="006031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72849"/>
    <w:pPr>
      <w:ind w:left="720"/>
      <w:contextualSpacing/>
    </w:pPr>
  </w:style>
  <w:style w:type="paragraph" w:styleId="Header">
    <w:name w:val="header"/>
    <w:basedOn w:val="Normal"/>
    <w:link w:val="HeaderChar"/>
    <w:uiPriority w:val="99"/>
    <w:unhideWhenUsed/>
    <w:rsid w:val="008A6D16"/>
    <w:pPr>
      <w:tabs>
        <w:tab w:val="center" w:pos="4680"/>
        <w:tab w:val="right" w:pos="9360"/>
      </w:tabs>
    </w:pPr>
  </w:style>
  <w:style w:type="character" w:customStyle="1" w:styleId="HeaderChar">
    <w:name w:val="Header Char"/>
    <w:basedOn w:val="DefaultParagraphFont"/>
    <w:link w:val="Header"/>
    <w:uiPriority w:val="99"/>
    <w:rsid w:val="008A6D16"/>
    <w:rPr>
      <w:rFonts w:ascii="Times New Roman" w:eastAsia="MS Mincho" w:hAnsi="Times New Roman" w:cs="Times New Roman"/>
      <w:sz w:val="24"/>
      <w:szCs w:val="24"/>
      <w:lang w:val="en-US" w:eastAsia="ja-JP"/>
    </w:rPr>
  </w:style>
  <w:style w:type="paragraph" w:styleId="Footer">
    <w:name w:val="footer"/>
    <w:basedOn w:val="Normal"/>
    <w:link w:val="FooterChar"/>
    <w:uiPriority w:val="99"/>
    <w:unhideWhenUsed/>
    <w:rsid w:val="008A6D16"/>
    <w:pPr>
      <w:tabs>
        <w:tab w:val="center" w:pos="4680"/>
        <w:tab w:val="right" w:pos="9360"/>
      </w:tabs>
    </w:pPr>
  </w:style>
  <w:style w:type="character" w:customStyle="1" w:styleId="FooterChar">
    <w:name w:val="Footer Char"/>
    <w:basedOn w:val="DefaultParagraphFont"/>
    <w:link w:val="Footer"/>
    <w:uiPriority w:val="99"/>
    <w:rsid w:val="008A6D16"/>
    <w:rPr>
      <w:rFonts w:ascii="Times New Roman" w:eastAsia="MS Mincho" w:hAnsi="Times New Roman" w:cs="Times New Roman"/>
      <w:sz w:val="24"/>
      <w:szCs w:val="24"/>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86700">
      <w:bodyDiv w:val="1"/>
      <w:marLeft w:val="0"/>
      <w:marRight w:val="0"/>
      <w:marTop w:val="0"/>
      <w:marBottom w:val="0"/>
      <w:divBdr>
        <w:top w:val="none" w:sz="0" w:space="0" w:color="auto"/>
        <w:left w:val="none" w:sz="0" w:space="0" w:color="auto"/>
        <w:bottom w:val="none" w:sz="0" w:space="0" w:color="auto"/>
        <w:right w:val="none" w:sz="0" w:space="0" w:color="auto"/>
      </w:divBdr>
    </w:div>
    <w:div w:id="66614477">
      <w:bodyDiv w:val="1"/>
      <w:marLeft w:val="0"/>
      <w:marRight w:val="0"/>
      <w:marTop w:val="0"/>
      <w:marBottom w:val="0"/>
      <w:divBdr>
        <w:top w:val="none" w:sz="0" w:space="0" w:color="auto"/>
        <w:left w:val="none" w:sz="0" w:space="0" w:color="auto"/>
        <w:bottom w:val="none" w:sz="0" w:space="0" w:color="auto"/>
        <w:right w:val="none" w:sz="0" w:space="0" w:color="auto"/>
      </w:divBdr>
    </w:div>
    <w:div w:id="168564230">
      <w:bodyDiv w:val="1"/>
      <w:marLeft w:val="0"/>
      <w:marRight w:val="0"/>
      <w:marTop w:val="0"/>
      <w:marBottom w:val="0"/>
      <w:divBdr>
        <w:top w:val="none" w:sz="0" w:space="0" w:color="auto"/>
        <w:left w:val="none" w:sz="0" w:space="0" w:color="auto"/>
        <w:bottom w:val="none" w:sz="0" w:space="0" w:color="auto"/>
        <w:right w:val="none" w:sz="0" w:space="0" w:color="auto"/>
      </w:divBdr>
    </w:div>
    <w:div w:id="435760283">
      <w:bodyDiv w:val="1"/>
      <w:marLeft w:val="0"/>
      <w:marRight w:val="0"/>
      <w:marTop w:val="0"/>
      <w:marBottom w:val="0"/>
      <w:divBdr>
        <w:top w:val="none" w:sz="0" w:space="0" w:color="auto"/>
        <w:left w:val="none" w:sz="0" w:space="0" w:color="auto"/>
        <w:bottom w:val="none" w:sz="0" w:space="0" w:color="auto"/>
        <w:right w:val="none" w:sz="0" w:space="0" w:color="auto"/>
      </w:divBdr>
    </w:div>
    <w:div w:id="460002788">
      <w:bodyDiv w:val="1"/>
      <w:marLeft w:val="0"/>
      <w:marRight w:val="0"/>
      <w:marTop w:val="0"/>
      <w:marBottom w:val="0"/>
      <w:divBdr>
        <w:top w:val="none" w:sz="0" w:space="0" w:color="auto"/>
        <w:left w:val="none" w:sz="0" w:space="0" w:color="auto"/>
        <w:bottom w:val="none" w:sz="0" w:space="0" w:color="auto"/>
        <w:right w:val="none" w:sz="0" w:space="0" w:color="auto"/>
      </w:divBdr>
    </w:div>
    <w:div w:id="554974240">
      <w:bodyDiv w:val="1"/>
      <w:marLeft w:val="0"/>
      <w:marRight w:val="0"/>
      <w:marTop w:val="0"/>
      <w:marBottom w:val="0"/>
      <w:divBdr>
        <w:top w:val="none" w:sz="0" w:space="0" w:color="auto"/>
        <w:left w:val="none" w:sz="0" w:space="0" w:color="auto"/>
        <w:bottom w:val="none" w:sz="0" w:space="0" w:color="auto"/>
        <w:right w:val="none" w:sz="0" w:space="0" w:color="auto"/>
      </w:divBdr>
    </w:div>
    <w:div w:id="585115635">
      <w:bodyDiv w:val="1"/>
      <w:marLeft w:val="0"/>
      <w:marRight w:val="0"/>
      <w:marTop w:val="0"/>
      <w:marBottom w:val="0"/>
      <w:divBdr>
        <w:top w:val="none" w:sz="0" w:space="0" w:color="auto"/>
        <w:left w:val="none" w:sz="0" w:space="0" w:color="auto"/>
        <w:bottom w:val="none" w:sz="0" w:space="0" w:color="auto"/>
        <w:right w:val="none" w:sz="0" w:space="0" w:color="auto"/>
      </w:divBdr>
    </w:div>
    <w:div w:id="801849645">
      <w:bodyDiv w:val="1"/>
      <w:marLeft w:val="0"/>
      <w:marRight w:val="0"/>
      <w:marTop w:val="0"/>
      <w:marBottom w:val="0"/>
      <w:divBdr>
        <w:top w:val="none" w:sz="0" w:space="0" w:color="auto"/>
        <w:left w:val="none" w:sz="0" w:space="0" w:color="auto"/>
        <w:bottom w:val="none" w:sz="0" w:space="0" w:color="auto"/>
        <w:right w:val="none" w:sz="0" w:space="0" w:color="auto"/>
      </w:divBdr>
    </w:div>
    <w:div w:id="878783817">
      <w:bodyDiv w:val="1"/>
      <w:marLeft w:val="0"/>
      <w:marRight w:val="0"/>
      <w:marTop w:val="0"/>
      <w:marBottom w:val="0"/>
      <w:divBdr>
        <w:top w:val="none" w:sz="0" w:space="0" w:color="auto"/>
        <w:left w:val="none" w:sz="0" w:space="0" w:color="auto"/>
        <w:bottom w:val="none" w:sz="0" w:space="0" w:color="auto"/>
        <w:right w:val="none" w:sz="0" w:space="0" w:color="auto"/>
      </w:divBdr>
    </w:div>
    <w:div w:id="885794539">
      <w:bodyDiv w:val="1"/>
      <w:marLeft w:val="0"/>
      <w:marRight w:val="0"/>
      <w:marTop w:val="0"/>
      <w:marBottom w:val="0"/>
      <w:divBdr>
        <w:top w:val="none" w:sz="0" w:space="0" w:color="auto"/>
        <w:left w:val="none" w:sz="0" w:space="0" w:color="auto"/>
        <w:bottom w:val="none" w:sz="0" w:space="0" w:color="auto"/>
        <w:right w:val="none" w:sz="0" w:space="0" w:color="auto"/>
      </w:divBdr>
    </w:div>
    <w:div w:id="949051336">
      <w:bodyDiv w:val="1"/>
      <w:marLeft w:val="0"/>
      <w:marRight w:val="0"/>
      <w:marTop w:val="0"/>
      <w:marBottom w:val="0"/>
      <w:divBdr>
        <w:top w:val="none" w:sz="0" w:space="0" w:color="auto"/>
        <w:left w:val="none" w:sz="0" w:space="0" w:color="auto"/>
        <w:bottom w:val="none" w:sz="0" w:space="0" w:color="auto"/>
        <w:right w:val="none" w:sz="0" w:space="0" w:color="auto"/>
      </w:divBdr>
    </w:div>
    <w:div w:id="973756507">
      <w:bodyDiv w:val="1"/>
      <w:marLeft w:val="0"/>
      <w:marRight w:val="0"/>
      <w:marTop w:val="0"/>
      <w:marBottom w:val="0"/>
      <w:divBdr>
        <w:top w:val="none" w:sz="0" w:space="0" w:color="auto"/>
        <w:left w:val="none" w:sz="0" w:space="0" w:color="auto"/>
        <w:bottom w:val="none" w:sz="0" w:space="0" w:color="auto"/>
        <w:right w:val="none" w:sz="0" w:space="0" w:color="auto"/>
      </w:divBdr>
    </w:div>
    <w:div w:id="1061947693">
      <w:bodyDiv w:val="1"/>
      <w:marLeft w:val="0"/>
      <w:marRight w:val="0"/>
      <w:marTop w:val="0"/>
      <w:marBottom w:val="0"/>
      <w:divBdr>
        <w:top w:val="none" w:sz="0" w:space="0" w:color="auto"/>
        <w:left w:val="none" w:sz="0" w:space="0" w:color="auto"/>
        <w:bottom w:val="none" w:sz="0" w:space="0" w:color="auto"/>
        <w:right w:val="none" w:sz="0" w:space="0" w:color="auto"/>
      </w:divBdr>
    </w:div>
    <w:div w:id="1289626314">
      <w:bodyDiv w:val="1"/>
      <w:marLeft w:val="0"/>
      <w:marRight w:val="0"/>
      <w:marTop w:val="0"/>
      <w:marBottom w:val="0"/>
      <w:divBdr>
        <w:top w:val="none" w:sz="0" w:space="0" w:color="auto"/>
        <w:left w:val="none" w:sz="0" w:space="0" w:color="auto"/>
        <w:bottom w:val="none" w:sz="0" w:space="0" w:color="auto"/>
        <w:right w:val="none" w:sz="0" w:space="0" w:color="auto"/>
      </w:divBdr>
    </w:div>
    <w:div w:id="1504204246">
      <w:bodyDiv w:val="1"/>
      <w:marLeft w:val="0"/>
      <w:marRight w:val="0"/>
      <w:marTop w:val="0"/>
      <w:marBottom w:val="0"/>
      <w:divBdr>
        <w:top w:val="none" w:sz="0" w:space="0" w:color="auto"/>
        <w:left w:val="none" w:sz="0" w:space="0" w:color="auto"/>
        <w:bottom w:val="none" w:sz="0" w:space="0" w:color="auto"/>
        <w:right w:val="none" w:sz="0" w:space="0" w:color="auto"/>
      </w:divBdr>
    </w:div>
    <w:div w:id="1607155226">
      <w:bodyDiv w:val="1"/>
      <w:marLeft w:val="0"/>
      <w:marRight w:val="0"/>
      <w:marTop w:val="0"/>
      <w:marBottom w:val="0"/>
      <w:divBdr>
        <w:top w:val="none" w:sz="0" w:space="0" w:color="auto"/>
        <w:left w:val="none" w:sz="0" w:space="0" w:color="auto"/>
        <w:bottom w:val="none" w:sz="0" w:space="0" w:color="auto"/>
        <w:right w:val="none" w:sz="0" w:space="0" w:color="auto"/>
      </w:divBdr>
    </w:div>
    <w:div w:id="1716537096">
      <w:bodyDiv w:val="1"/>
      <w:marLeft w:val="0"/>
      <w:marRight w:val="0"/>
      <w:marTop w:val="0"/>
      <w:marBottom w:val="0"/>
      <w:divBdr>
        <w:top w:val="none" w:sz="0" w:space="0" w:color="auto"/>
        <w:left w:val="none" w:sz="0" w:space="0" w:color="auto"/>
        <w:bottom w:val="none" w:sz="0" w:space="0" w:color="auto"/>
        <w:right w:val="none" w:sz="0" w:space="0" w:color="auto"/>
      </w:divBdr>
    </w:div>
    <w:div w:id="1766148765">
      <w:bodyDiv w:val="1"/>
      <w:marLeft w:val="0"/>
      <w:marRight w:val="0"/>
      <w:marTop w:val="0"/>
      <w:marBottom w:val="0"/>
      <w:divBdr>
        <w:top w:val="none" w:sz="0" w:space="0" w:color="auto"/>
        <w:left w:val="none" w:sz="0" w:space="0" w:color="auto"/>
        <w:bottom w:val="none" w:sz="0" w:space="0" w:color="auto"/>
        <w:right w:val="none" w:sz="0" w:space="0" w:color="auto"/>
      </w:divBdr>
    </w:div>
    <w:div w:id="1863352292">
      <w:bodyDiv w:val="1"/>
      <w:marLeft w:val="0"/>
      <w:marRight w:val="0"/>
      <w:marTop w:val="0"/>
      <w:marBottom w:val="0"/>
      <w:divBdr>
        <w:top w:val="none" w:sz="0" w:space="0" w:color="auto"/>
        <w:left w:val="none" w:sz="0" w:space="0" w:color="auto"/>
        <w:bottom w:val="none" w:sz="0" w:space="0" w:color="auto"/>
        <w:right w:val="none" w:sz="0" w:space="0" w:color="auto"/>
      </w:divBdr>
    </w:div>
    <w:div w:id="1963996105">
      <w:bodyDiv w:val="1"/>
      <w:marLeft w:val="0"/>
      <w:marRight w:val="0"/>
      <w:marTop w:val="0"/>
      <w:marBottom w:val="0"/>
      <w:divBdr>
        <w:top w:val="none" w:sz="0" w:space="0" w:color="auto"/>
        <w:left w:val="none" w:sz="0" w:space="0" w:color="auto"/>
        <w:bottom w:val="none" w:sz="0" w:space="0" w:color="auto"/>
        <w:right w:val="none" w:sz="0" w:space="0" w:color="auto"/>
      </w:divBdr>
    </w:div>
    <w:div w:id="2012756986">
      <w:bodyDiv w:val="1"/>
      <w:marLeft w:val="0"/>
      <w:marRight w:val="0"/>
      <w:marTop w:val="0"/>
      <w:marBottom w:val="0"/>
      <w:divBdr>
        <w:top w:val="none" w:sz="0" w:space="0" w:color="auto"/>
        <w:left w:val="none" w:sz="0" w:space="0" w:color="auto"/>
        <w:bottom w:val="none" w:sz="0" w:space="0" w:color="auto"/>
        <w:right w:val="none" w:sz="0" w:space="0" w:color="auto"/>
      </w:divBdr>
    </w:div>
    <w:div w:id="2063678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2202</Words>
  <Characters>12552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Adjaoud, Fodil</dc:creator>
  <cp:lastModifiedBy>tαnyα frlαn</cp:lastModifiedBy>
  <cp:revision>3</cp:revision>
  <cp:lastPrinted>2015-03-12T12:01:00Z</cp:lastPrinted>
  <dcterms:created xsi:type="dcterms:W3CDTF">2016-02-16T23:18:00Z</dcterms:created>
  <dcterms:modified xsi:type="dcterms:W3CDTF">2016-02-16T23:18:00Z</dcterms:modified>
</cp:coreProperties>
</file>