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018E3" w:rsidRPr="00E018E3" w:rsidRDefault="00E018E3">
      <w:pPr>
        <w:rPr>
          <w:color w:val="FF0000"/>
        </w:rPr>
      </w:pPr>
      <w:r w:rsidRPr="00E018E3">
        <w:rPr>
          <w:color w:val="FF0000"/>
        </w:rPr>
        <w:t>Quelles sont les informations contenues dans la description de poste ?</w:t>
      </w:r>
    </w:p>
    <w:p w:rsidR="004A14D2" w:rsidRDefault="004A14D2">
      <w:proofErr w:type="spellStart"/>
      <w:r>
        <w:t>Elements</w:t>
      </w:r>
      <w:proofErr w:type="spellEnd"/>
      <w:r>
        <w:t xml:space="preserve"> d’identification : le titre de l’emploi, classification, la raison d’être du poste, sa contribution au sein de l’organisation</w:t>
      </w:r>
      <w:r w:rsidR="00E018E3">
        <w:t>, le renseignement sur le travail exécuté. Donner les informations disponibles sur l’équipement et les outils à utiliser dans ce travail.</w:t>
      </w:r>
    </w:p>
    <w:p w:rsidR="00E018E3" w:rsidRPr="00E018E3" w:rsidRDefault="00E018E3">
      <w:pPr>
        <w:rPr>
          <w:color w:val="FF0000"/>
        </w:rPr>
      </w:pPr>
      <w:r w:rsidRPr="00E018E3">
        <w:rPr>
          <w:color w:val="FF0000"/>
        </w:rPr>
        <w:t>Quelle différence y va-t-il entre la collecte et la compilation de l’information ?</w:t>
      </w:r>
    </w:p>
    <w:p w:rsidR="00E018E3" w:rsidRDefault="00E018E3">
      <w:r>
        <w:t>La collecte de l’information est l’obtention des renseignements souhaités. Elle débute par la collecte des documents existants dans l’organisation, se poursuit auprès des titulaires de la fonction, soit par l’observation, les questionnaires, l’entrevue ou les notes personnelles. Elle se termine par la consultation d’autres experts pour confirmer ou compléter les données.</w:t>
      </w:r>
    </w:p>
    <w:p w:rsidR="00E018E3" w:rsidRDefault="00E018E3">
      <w:r>
        <w:t xml:space="preserve">La compilation est une synthèse ou est la synthétisation en un document qui fournit une vue d’ensemble sur les réponses obtenues et les informations compilées vont servir à la description de poste. </w:t>
      </w:r>
    </w:p>
    <w:p w:rsidR="00E018E3" w:rsidRDefault="00E018E3">
      <w:pPr>
        <w:rPr>
          <w:color w:val="FF0000"/>
        </w:rPr>
      </w:pPr>
      <w:r w:rsidRPr="00E018E3">
        <w:rPr>
          <w:color w:val="FF0000"/>
        </w:rPr>
        <w:t>Quels sont les objectifs de la planification des ressources humaines ?</w:t>
      </w:r>
    </w:p>
    <w:p w:rsidR="00E018E3" w:rsidRDefault="009F5404">
      <w:r>
        <w:t xml:space="preserve">Page 46 des slides. Prévoir le surplus et la pénurie de la main d’œuvre afin de limiter les écarts. </w:t>
      </w:r>
    </w:p>
    <w:p w:rsidR="009F5404" w:rsidRDefault="009F5404">
      <w:r>
        <w:t>La réduction des couts liés à ces éventuels surplus ou pénuries.</w:t>
      </w:r>
    </w:p>
    <w:p w:rsidR="009F5404" w:rsidRDefault="009F5404">
      <w:r>
        <w:t>Anticiper les couts de certaines pratiques de gestion RH comme la dotation ou la formation.</w:t>
      </w:r>
    </w:p>
    <w:p w:rsidR="009F5404" w:rsidRDefault="009F5404">
      <w:r>
        <w:t xml:space="preserve">Fournir des informations pour l’élaboration des programmes de GRH comme la </w:t>
      </w:r>
      <w:r w:rsidR="003C4851">
        <w:t>gestion</w:t>
      </w:r>
      <w:r>
        <w:t xml:space="preserve"> des carrières ou développement de compétences. </w:t>
      </w:r>
    </w:p>
    <w:p w:rsidR="009F5404" w:rsidRPr="009F5404" w:rsidRDefault="009F5404">
      <w:pPr>
        <w:rPr>
          <w:color w:val="FF0000"/>
        </w:rPr>
      </w:pPr>
      <w:r w:rsidRPr="009F5404">
        <w:rPr>
          <w:color w:val="FF0000"/>
        </w:rPr>
        <w:t>Quels sont les conséquences des lois sur la protection des renseignements personnels sur les activités de dotation ?</w:t>
      </w:r>
    </w:p>
    <w:p w:rsidR="009F5404" w:rsidRDefault="009F5404">
      <w:r>
        <w:t>L’employeur est responsable des renseignements personnels dont il a la gestion.</w:t>
      </w:r>
    </w:p>
    <w:p w:rsidR="009F5404" w:rsidRDefault="009F5404">
      <w:r>
        <w:t xml:space="preserve">L’employeur doit préciser les fins auxquels les renseignements personnels sont recueillis </w:t>
      </w:r>
    </w:p>
    <w:p w:rsidR="003C4851" w:rsidRDefault="009F5404">
      <w:r>
        <w:t>L’employé doit être informé de toute collecte, utilisation ou communication des renseignements personnels qu</w:t>
      </w:r>
      <w:r w:rsidR="003C4851">
        <w:t>i le concerne et y consentir</w:t>
      </w:r>
    </w:p>
    <w:p w:rsidR="003C4851" w:rsidRDefault="003C4851">
      <w:r>
        <w:t>Mettre à jour les renseignements personnels des employés</w:t>
      </w:r>
    </w:p>
    <w:p w:rsidR="003C4851" w:rsidRDefault="003C4851">
      <w:pPr>
        <w:rPr>
          <w:color w:val="FF0000"/>
        </w:rPr>
      </w:pPr>
      <w:r w:rsidRPr="003C4851">
        <w:rPr>
          <w:color w:val="FF0000"/>
        </w:rPr>
        <w:t xml:space="preserve">Citez les formes de discrimination </w:t>
      </w:r>
    </w:p>
    <w:p w:rsidR="003C4851" w:rsidRDefault="003C4851">
      <w:r>
        <w:t xml:space="preserve">Direct : demander pour ce poste qu’on demande que des femmes </w:t>
      </w:r>
    </w:p>
    <w:p w:rsidR="003C4851" w:rsidRDefault="003C4851">
      <w:r>
        <w:t>, indirect : bon dossier mais malheureusement il faut mesurer 1.80</w:t>
      </w:r>
    </w:p>
    <w:p w:rsidR="003C4851" w:rsidRDefault="003C4851">
      <w:r>
        <w:t xml:space="preserve">Systémique : les résultats d’un test, plus d’hommes ont été recrutés que des femmes. Groupe minoritaire est inférieur au groupe majoritaire </w:t>
      </w:r>
    </w:p>
    <w:p w:rsidR="003C4851" w:rsidRDefault="003C4851">
      <w:pPr>
        <w:rPr>
          <w:color w:val="FF0000"/>
        </w:rPr>
      </w:pPr>
      <w:r w:rsidRPr="003C4851">
        <w:rPr>
          <w:color w:val="FF0000"/>
        </w:rPr>
        <w:t xml:space="preserve">Qu’est-ce que le marketing des ressources humaines : </w:t>
      </w:r>
    </w:p>
    <w:p w:rsidR="003C4851" w:rsidRDefault="003C4851">
      <w:r>
        <w:lastRenderedPageBreak/>
        <w:t>Démarche globale d’attraction et de fidélisation des talents inspirés du Marketing. Le recrutement des employés est donc considéré comme une activité en interaction avec les RH, le marketing et la stratégie d’entreprise.</w:t>
      </w:r>
    </w:p>
    <w:p w:rsidR="005D5734" w:rsidRPr="005D5734" w:rsidRDefault="005D5734">
      <w:pPr>
        <w:rPr>
          <w:color w:val="FF0000"/>
        </w:rPr>
      </w:pPr>
      <w:r w:rsidRPr="005D5734">
        <w:rPr>
          <w:color w:val="FF0000"/>
        </w:rPr>
        <w:t>Le Canada vit présentement une pénurie de la main d’œuvre ?</w:t>
      </w:r>
    </w:p>
    <w:p w:rsidR="005D5734" w:rsidRDefault="005D5734">
      <w:r>
        <w:t>Faux. Au canada il y’a un chômage dans un secteur et d’autre on manque de main d’œuvre. Faut aller avec la majorité</w:t>
      </w:r>
    </w:p>
    <w:p w:rsidR="005D5734" w:rsidRDefault="005D5734">
      <w:r w:rsidRPr="005D5734">
        <w:rPr>
          <w:color w:val="FF0000"/>
        </w:rPr>
        <w:t xml:space="preserve">Lorsqu’il y’a une discrimination directe ou indirecte il n’est pas nécessaire d’identifier le motif du rejet d’une candidature. Ce sont plutôt les résultats du processus de sélection qui sont examinées. </w:t>
      </w:r>
    </w:p>
    <w:p w:rsidR="005D5734" w:rsidRDefault="005D5734" w:rsidP="005D5734">
      <w:r>
        <w:t xml:space="preserve">Faux </w:t>
      </w:r>
    </w:p>
    <w:p w:rsidR="005D5734" w:rsidRPr="005D5734" w:rsidRDefault="005D5734">
      <w:pPr>
        <w:rPr>
          <w:color w:val="FF0000"/>
        </w:rPr>
      </w:pPr>
      <w:r w:rsidRPr="005D5734">
        <w:rPr>
          <w:color w:val="FF0000"/>
        </w:rPr>
        <w:t>La segmentation des employés consiste à faire une proposition de valeur différente aux employés en fonction</w:t>
      </w:r>
    </w:p>
    <w:p w:rsidR="005D5734" w:rsidRDefault="005D5734">
      <w:r>
        <w:t>De leurs attentes envers l’</w:t>
      </w:r>
      <w:r w:rsidR="008F0367">
        <w:t>employeur</w:t>
      </w:r>
    </w:p>
    <w:p w:rsidR="005D5734" w:rsidRPr="008F0367" w:rsidRDefault="008F0367">
      <w:pPr>
        <w:rPr>
          <w:color w:val="FF0000"/>
        </w:rPr>
      </w:pPr>
      <w:r w:rsidRPr="008F0367">
        <w:rPr>
          <w:color w:val="FF0000"/>
        </w:rPr>
        <w:t>Il existe plusieurs méthodes de prévision des RH, comment se positionnent ces méthodes sur un continuum allant des méthodes les plus subjectives aux méthodes les plus objectives ?</w:t>
      </w:r>
    </w:p>
    <w:p w:rsidR="008F0367" w:rsidRDefault="008F0367">
      <w:r>
        <w:t>Opinion des experts, groupe nominal, méthode Delphi, scénarios, projection des tendances.</w:t>
      </w:r>
    </w:p>
    <w:p w:rsidR="008F0367" w:rsidRDefault="008F0367">
      <w:pPr>
        <w:rPr>
          <w:color w:val="FF0000"/>
        </w:rPr>
      </w:pPr>
      <w:r w:rsidRPr="008F0367">
        <w:rPr>
          <w:color w:val="FF0000"/>
        </w:rPr>
        <w:t>Quelles sont les caractéristiques du marché de travail dans les économies développées ?</w:t>
      </w:r>
    </w:p>
    <w:p w:rsidR="00006398" w:rsidRDefault="00006398">
      <w:r>
        <w:t>Taux de chômage élevé chez les jeunes</w:t>
      </w:r>
    </w:p>
    <w:p w:rsidR="00006398" w:rsidRDefault="00006398">
      <w:r>
        <w:t>La transformation de la nature des emplois</w:t>
      </w:r>
    </w:p>
    <w:p w:rsidR="00006398" w:rsidRDefault="00006398">
      <w:r>
        <w:t>Le vieillissement de la population active</w:t>
      </w:r>
    </w:p>
    <w:p w:rsidR="00006398" w:rsidRDefault="00006398">
      <w:r>
        <w:t>Population active plus scolarisée</w:t>
      </w:r>
    </w:p>
    <w:p w:rsidR="00006398" w:rsidRDefault="00006398">
      <w:r>
        <w:t xml:space="preserve">Taux de </w:t>
      </w:r>
      <w:proofErr w:type="spellStart"/>
      <w:r>
        <w:t>chomage</w:t>
      </w:r>
      <w:proofErr w:type="spellEnd"/>
      <w:r>
        <w:t xml:space="preserve"> </w:t>
      </w:r>
      <w:proofErr w:type="spellStart"/>
      <w:r>
        <w:t>tres</w:t>
      </w:r>
      <w:proofErr w:type="spellEnd"/>
      <w:r>
        <w:t xml:space="preserve"> </w:t>
      </w:r>
      <w:proofErr w:type="spellStart"/>
      <w:r>
        <w:t>elevés</w:t>
      </w:r>
      <w:proofErr w:type="spellEnd"/>
    </w:p>
    <w:p w:rsidR="00006398" w:rsidRDefault="00006398">
      <w:r>
        <w:t>Travailleurs vivant sous le seuil de pauvreté</w:t>
      </w:r>
    </w:p>
    <w:p w:rsidR="00006398" w:rsidRDefault="00006398">
      <w:r>
        <w:t>Économie reposant sur l’agriculture</w:t>
      </w:r>
    </w:p>
    <w:p w:rsidR="00006398" w:rsidRPr="00006398" w:rsidRDefault="00006398">
      <w:r>
        <w:t xml:space="preserve">Transformation de la nature des emplois sous l’influence de la tertiarisation de </w:t>
      </w:r>
      <w:proofErr w:type="gramStart"/>
      <w:r>
        <w:t>l’économie .</w:t>
      </w:r>
      <w:proofErr w:type="gramEnd"/>
      <w:r>
        <w:t xml:space="preserve"> Développement du secteur tertiaire.</w:t>
      </w:r>
    </w:p>
    <w:p w:rsidR="008F0367" w:rsidRDefault="008F0367">
      <w:pPr>
        <w:rPr>
          <w:color w:val="FF0000"/>
        </w:rPr>
      </w:pPr>
      <w:r>
        <w:rPr>
          <w:color w:val="FF0000"/>
        </w:rPr>
        <w:t xml:space="preserve">Cites cinq motifs illégaux de discrimination en emploi </w:t>
      </w:r>
    </w:p>
    <w:p w:rsidR="008F0367" w:rsidRPr="008F0367" w:rsidRDefault="008F0367">
      <w:r>
        <w:t xml:space="preserve">L’âge, sexe, religion, race, record criminel. </w:t>
      </w:r>
    </w:p>
    <w:p w:rsidR="008F0367" w:rsidRPr="008F0367" w:rsidRDefault="008F0367">
      <w:bookmarkStart w:id="0" w:name="_GoBack"/>
      <w:bookmarkEnd w:id="0"/>
    </w:p>
    <w:p w:rsidR="005D5734" w:rsidRPr="003C4851" w:rsidRDefault="005D5734"/>
    <w:p w:rsidR="003C4851" w:rsidRPr="009F5404" w:rsidRDefault="003C4851"/>
    <w:p w:rsidR="009F5404" w:rsidRDefault="009F5404"/>
    <w:p w:rsidR="009F5404" w:rsidRPr="00E018E3" w:rsidRDefault="009F5404"/>
    <w:sectPr w:rsidR="009F5404" w:rsidRPr="00E018E3">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A14D2"/>
    <w:rsid w:val="00006398"/>
    <w:rsid w:val="00303D41"/>
    <w:rsid w:val="003C4851"/>
    <w:rsid w:val="004A14D2"/>
    <w:rsid w:val="005D5734"/>
    <w:rsid w:val="008F0367"/>
    <w:rsid w:val="009F5404"/>
    <w:rsid w:val="00E018E3"/>
  </w:rsids>
  <m:mathPr>
    <m:mathFont m:val="Cambria Math"/>
    <m:brkBin m:val="before"/>
    <m:brkBinSub m:val="--"/>
    <m:smallFrac m:val="0"/>
    <m:dispDef/>
    <m:lMargin m:val="0"/>
    <m:rMargin m:val="0"/>
    <m:defJc m:val="centerGroup"/>
    <m:wrapIndent m:val="1440"/>
    <m:intLim m:val="subSup"/>
    <m:naryLim m:val="undOvr"/>
  </m:mathPr>
  <w:themeFontLang w:val="fr-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9C26F2A-BB2B-40C0-BC48-B26F3C1687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fr-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67</TotalTime>
  <Pages>3</Pages>
  <Words>602</Words>
  <Characters>3314</Characters>
  <Application>Microsoft Office Word</Application>
  <DocSecurity>0</DocSecurity>
  <Lines>27</Lines>
  <Paragraphs>7</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3909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Hicham saloui</dc:creator>
  <cp:keywords/>
  <dc:description/>
  <cp:lastModifiedBy>Hicham saloui</cp:lastModifiedBy>
  <cp:revision>1</cp:revision>
  <dcterms:created xsi:type="dcterms:W3CDTF">2015-10-01T18:35:00Z</dcterms:created>
  <dcterms:modified xsi:type="dcterms:W3CDTF">2015-10-01T19:42:00Z</dcterms:modified>
</cp:coreProperties>
</file>