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0A0" w:firstRow="1" w:lastRow="0" w:firstColumn="1" w:lastColumn="0" w:noHBand="0" w:noVBand="0"/>
      </w:tblPr>
      <w:tblGrid>
        <w:gridCol w:w="4712"/>
        <w:gridCol w:w="4910"/>
      </w:tblGrid>
      <w:tr w:rsidR="0086489B" w:rsidRPr="00831443" w14:paraId="2A859223" w14:textId="77777777">
        <w:tc>
          <w:tcPr>
            <w:tcW w:w="4773" w:type="dxa"/>
          </w:tcPr>
          <w:p w14:paraId="2461EADA" w14:textId="77777777" w:rsidR="0086489B" w:rsidRPr="00831443" w:rsidRDefault="0086489B" w:rsidP="0086489B">
            <w:pPr>
              <w:pStyle w:val="En-tte"/>
            </w:pPr>
            <w:r w:rsidRPr="00831443">
              <w:t>UNIVERSITÉ D’OTTAWA</w:t>
            </w:r>
          </w:p>
        </w:tc>
        <w:tc>
          <w:tcPr>
            <w:tcW w:w="4974" w:type="dxa"/>
          </w:tcPr>
          <w:p w14:paraId="5B7B76B3" w14:textId="77777777" w:rsidR="0086489B" w:rsidRPr="00831443" w:rsidRDefault="009B20F9" w:rsidP="0086489B">
            <w:pPr>
              <w:pStyle w:val="En-tte"/>
              <w:tabs>
                <w:tab w:val="clear" w:pos="4536"/>
                <w:tab w:val="center" w:pos="5008"/>
              </w:tabs>
              <w:ind w:right="-108"/>
            </w:pPr>
            <w:r>
              <w:t>DRC 1714A et C</w:t>
            </w:r>
            <w:r w:rsidR="0086489B" w:rsidRPr="00831443">
              <w:t xml:space="preserve"> DROIT DES OBLIGATIONS II</w:t>
            </w:r>
          </w:p>
        </w:tc>
      </w:tr>
      <w:tr w:rsidR="0086489B" w:rsidRPr="00831443" w14:paraId="1C2AC59B" w14:textId="77777777">
        <w:tc>
          <w:tcPr>
            <w:tcW w:w="4773" w:type="dxa"/>
          </w:tcPr>
          <w:p w14:paraId="61440BC6" w14:textId="77777777" w:rsidR="0086489B" w:rsidRPr="00831443" w:rsidRDefault="0086489B" w:rsidP="0086489B">
            <w:pPr>
              <w:pStyle w:val="En-tte"/>
            </w:pPr>
            <w:r w:rsidRPr="00831443">
              <w:t>SECTION DE DROIT CIVIL</w:t>
            </w:r>
          </w:p>
        </w:tc>
        <w:tc>
          <w:tcPr>
            <w:tcW w:w="4974" w:type="dxa"/>
          </w:tcPr>
          <w:p w14:paraId="0A849A94" w14:textId="77777777" w:rsidR="0086489B" w:rsidRPr="00831443" w:rsidRDefault="0086489B" w:rsidP="0086489B">
            <w:pPr>
              <w:pStyle w:val="En-tte"/>
            </w:pPr>
            <w:r w:rsidRPr="00831443">
              <w:t>PROF : MAUDE CHOKO</w:t>
            </w:r>
          </w:p>
        </w:tc>
      </w:tr>
      <w:tr w:rsidR="0086489B" w:rsidRPr="00831443" w14:paraId="03E4C6E9" w14:textId="77777777">
        <w:tc>
          <w:tcPr>
            <w:tcW w:w="4773" w:type="dxa"/>
          </w:tcPr>
          <w:p w14:paraId="2FEB9ABC" w14:textId="77777777" w:rsidR="0086489B" w:rsidRPr="00831443" w:rsidRDefault="009B20F9" w:rsidP="0086489B">
            <w:pPr>
              <w:pStyle w:val="En-tte"/>
            </w:pPr>
            <w:r>
              <w:t>2015</w:t>
            </w:r>
            <w:r w:rsidR="0086489B" w:rsidRPr="00831443">
              <w:t>-201</w:t>
            </w:r>
            <w:r>
              <w:t>6</w:t>
            </w:r>
          </w:p>
        </w:tc>
        <w:tc>
          <w:tcPr>
            <w:tcW w:w="4974" w:type="dxa"/>
          </w:tcPr>
          <w:p w14:paraId="7C9BE673" w14:textId="77777777" w:rsidR="0086489B" w:rsidRPr="00831443" w:rsidRDefault="0086489B" w:rsidP="0086489B">
            <w:pPr>
              <w:pStyle w:val="En-tte"/>
            </w:pPr>
          </w:p>
        </w:tc>
      </w:tr>
    </w:tbl>
    <w:p w14:paraId="7AAF994E" w14:textId="77777777" w:rsidR="0086489B" w:rsidRPr="00831443" w:rsidRDefault="0086489B"/>
    <w:p w14:paraId="3D993C2C" w14:textId="77777777" w:rsidR="00062057" w:rsidRDefault="006F4E18" w:rsidP="00062057">
      <w:pPr>
        <w:pStyle w:val="Titre1"/>
        <w:rPr>
          <w:rFonts w:asciiTheme="minorHAnsi" w:hAnsiTheme="minorHAnsi"/>
          <w:color w:val="auto"/>
        </w:rPr>
      </w:pPr>
      <w:r>
        <w:rPr>
          <w:rFonts w:asciiTheme="minorHAnsi" w:hAnsiTheme="minorHAnsi"/>
          <w:color w:val="auto"/>
        </w:rPr>
        <w:t>Bloc 5</w:t>
      </w:r>
      <w:r w:rsidR="009B20F9" w:rsidRPr="009B20F9">
        <w:rPr>
          <w:rFonts w:asciiTheme="minorHAnsi" w:hAnsiTheme="minorHAnsi"/>
          <w:color w:val="auto"/>
        </w:rPr>
        <w:t xml:space="preserve"> -</w:t>
      </w:r>
      <w:r w:rsidR="00062057" w:rsidRPr="009B20F9">
        <w:rPr>
          <w:rFonts w:asciiTheme="minorHAnsi" w:hAnsiTheme="minorHAnsi"/>
          <w:color w:val="auto"/>
        </w:rPr>
        <w:t xml:space="preserve"> Exercices</w:t>
      </w:r>
    </w:p>
    <w:p w14:paraId="3AA6411F" w14:textId="77777777" w:rsidR="00C32DE7" w:rsidRPr="00ED7643" w:rsidRDefault="00C32DE7" w:rsidP="00C32DE7"/>
    <w:p w14:paraId="171D13A3" w14:textId="77777777" w:rsidR="007366B1" w:rsidRPr="00ED7643" w:rsidRDefault="00D84CD4" w:rsidP="007366B1">
      <w:pPr>
        <w:pStyle w:val="Titre2"/>
        <w:rPr>
          <w:color w:val="auto"/>
        </w:rPr>
      </w:pPr>
      <w:r>
        <w:rPr>
          <w:color w:val="auto"/>
        </w:rPr>
        <w:t>Question 1</w:t>
      </w:r>
    </w:p>
    <w:p w14:paraId="518711BB" w14:textId="77777777" w:rsidR="00DB25E0" w:rsidRPr="00DB25E0" w:rsidRDefault="00DB25E0" w:rsidP="00DB25E0"/>
    <w:p w14:paraId="45C011A5" w14:textId="77777777" w:rsidR="00DB25E0" w:rsidRDefault="00DB25E0" w:rsidP="00DB25E0">
      <w:pPr>
        <w:jc w:val="both"/>
      </w:pPr>
      <w:r>
        <w:t>Le 5 décembre dernier, les voitures d’Éric et de Luc sont entrées en collision en raison des mauvaises conditions météorologiques : il s’agissait de la pire tempête de neige sévissant sur Gatineau depuis 35 ans. Lors de l’impact, Éric a perdu connaissance mais Luc est demeuré conscient. Quelques minutes après l’accident, les ambulanciers ont emmené Éric à l’hôpital d’urgence. Luc a</w:t>
      </w:r>
      <w:r w:rsidR="00BE4735">
        <w:t xml:space="preserve"> appelé</w:t>
      </w:r>
      <w:r>
        <w:t xml:space="preserve"> Remorquage Outaouais afin de dégager la voie. Remorquage Outaouais </w:t>
      </w:r>
      <w:r w:rsidR="00BE4735">
        <w:t>a emporté</w:t>
      </w:r>
      <w:r>
        <w:t xml:space="preserve"> les deux voitures à la fourrière. Par un drôle de hasard, Luc et Éric se retrouvent en même temps le 10 décembre à la fourrière afin de récupérer leur voiture respective. Remorquage Outaouais exige toutefois de Luc et </w:t>
      </w:r>
      <w:r w:rsidR="00BE4735">
        <w:t>d’</w:t>
      </w:r>
      <w:r>
        <w:t xml:space="preserve">Éric qu’ils paient </w:t>
      </w:r>
      <w:r w:rsidR="00BE4735">
        <w:t xml:space="preserve">les frais de remorquage </w:t>
      </w:r>
      <w:r>
        <w:t>avant de leur remettre leur voiture</w:t>
      </w:r>
      <w:r w:rsidR="00BE4735">
        <w:t xml:space="preserve"> respective</w:t>
      </w:r>
      <w:r>
        <w:t xml:space="preserve">. </w:t>
      </w:r>
    </w:p>
    <w:p w14:paraId="7471B131" w14:textId="77777777" w:rsidR="00DB25E0" w:rsidRDefault="00DB25E0" w:rsidP="00DB25E0">
      <w:pPr>
        <w:jc w:val="both"/>
      </w:pPr>
    </w:p>
    <w:p w14:paraId="48A7A53A" w14:textId="77777777" w:rsidR="00DB25E0" w:rsidRDefault="00DB25E0" w:rsidP="00DB25E0">
      <w:pPr>
        <w:jc w:val="both"/>
      </w:pPr>
      <w:r>
        <w:t xml:space="preserve">En excluant l’application du </w:t>
      </w:r>
      <w:r w:rsidRPr="00467CFC">
        <w:rPr>
          <w:i/>
        </w:rPr>
        <w:t>Code de la sécurité routière</w:t>
      </w:r>
      <w:r>
        <w:t>, Remorquage Outaouais peut-elle agir ainsi ?</w:t>
      </w:r>
      <w:r w:rsidR="009800FF">
        <w:t xml:space="preserve"> Pourquoi ?</w:t>
      </w:r>
    </w:p>
    <w:p w14:paraId="49CECF58" w14:textId="77777777" w:rsidR="00A05743" w:rsidRDefault="00A05743" w:rsidP="00DB25E0">
      <w:pPr>
        <w:jc w:val="both"/>
      </w:pPr>
    </w:p>
    <w:p w14:paraId="1DF543A1" w14:textId="5DEBA4CA" w:rsidR="00A05743" w:rsidRPr="00A05743" w:rsidRDefault="009A5B36" w:rsidP="00DB25E0">
      <w:pPr>
        <w:jc w:val="both"/>
        <w:rPr>
          <w:u w:val="single"/>
        </w:rPr>
      </w:pPr>
      <w:r w:rsidRPr="009A5B36">
        <w:rPr>
          <w:b/>
          <w:u w:val="single"/>
        </w:rPr>
        <w:t>Réponse :</w:t>
      </w:r>
      <w:r>
        <w:rPr>
          <w:u w:val="single"/>
        </w:rPr>
        <w:t xml:space="preserve"> </w:t>
      </w:r>
      <w:r w:rsidR="00A05743">
        <w:rPr>
          <w:u w:val="single"/>
        </w:rPr>
        <w:t xml:space="preserve">Remorquage est entrain d’invoquer quoi ? Un droit de rétention. Voir l’article 1592 du C.c.Q. </w:t>
      </w:r>
      <w:r w:rsidR="00377068">
        <w:rPr>
          <w:u w:val="single"/>
        </w:rPr>
        <w:t xml:space="preserve">Si c’est exigible il n’y a pas de terme. Dans ce cas ci, la voiture d’Éric et celle de Luc, y’a-t-il une distinction ? Éric n’a jamais consenti. Remorquage Outaouais peut remorquer le véhicule du Luc, car ça remplit les conditions de l’article 1592 du C.c.Q. MAIS pas celle de Luc. L’important dans cette affaire c’est de voir qu’il n’y a pas eu de consentement. </w:t>
      </w:r>
    </w:p>
    <w:p w14:paraId="11DED513" w14:textId="77777777" w:rsidR="006F4E18" w:rsidRDefault="006F4E18" w:rsidP="004048E1">
      <w:pPr>
        <w:jc w:val="both"/>
      </w:pPr>
    </w:p>
    <w:p w14:paraId="2CA10103" w14:textId="77777777" w:rsidR="00997BEC" w:rsidRDefault="006F4E18" w:rsidP="006F4E18">
      <w:pPr>
        <w:pStyle w:val="Titre2"/>
        <w:rPr>
          <w:color w:val="auto"/>
        </w:rPr>
      </w:pPr>
      <w:r w:rsidRPr="00DB25E0">
        <w:rPr>
          <w:color w:val="auto"/>
        </w:rPr>
        <w:t xml:space="preserve">Question </w:t>
      </w:r>
      <w:r w:rsidR="00A9511F">
        <w:rPr>
          <w:color w:val="auto"/>
        </w:rPr>
        <w:t>2</w:t>
      </w:r>
    </w:p>
    <w:p w14:paraId="37B09207" w14:textId="77777777" w:rsidR="006F4E18" w:rsidRPr="00997BEC" w:rsidRDefault="006F4E18" w:rsidP="00997BEC"/>
    <w:p w14:paraId="0BDEEA64" w14:textId="77777777" w:rsidR="00B87C68" w:rsidRPr="000C6203" w:rsidRDefault="00B87C68" w:rsidP="00B87C68">
      <w:pPr>
        <w:pStyle w:val="Sansinterligne"/>
        <w:rPr>
          <w:rFonts w:asciiTheme="minorHAnsi" w:hAnsiTheme="minorHAnsi"/>
          <w:sz w:val="24"/>
        </w:rPr>
      </w:pPr>
      <w:r>
        <w:rPr>
          <w:rFonts w:asciiTheme="minorHAnsi" w:hAnsiTheme="minorHAnsi"/>
          <w:sz w:val="24"/>
        </w:rPr>
        <w:t>Mohamed</w:t>
      </w:r>
      <w:r w:rsidRPr="000C6203">
        <w:rPr>
          <w:rFonts w:asciiTheme="minorHAnsi" w:hAnsiTheme="minorHAnsi"/>
          <w:sz w:val="24"/>
        </w:rPr>
        <w:t xml:space="preserve">, </w:t>
      </w:r>
      <w:r>
        <w:rPr>
          <w:rFonts w:asciiTheme="minorHAnsi" w:hAnsiTheme="minorHAnsi"/>
          <w:sz w:val="24"/>
        </w:rPr>
        <w:t>Carla</w:t>
      </w:r>
      <w:r w:rsidRPr="000C6203">
        <w:rPr>
          <w:rFonts w:asciiTheme="minorHAnsi" w:hAnsiTheme="minorHAnsi"/>
          <w:sz w:val="24"/>
        </w:rPr>
        <w:t xml:space="preserve">, </w:t>
      </w:r>
      <w:r>
        <w:rPr>
          <w:rFonts w:asciiTheme="minorHAnsi" w:hAnsiTheme="minorHAnsi"/>
          <w:sz w:val="24"/>
        </w:rPr>
        <w:t xml:space="preserve">Serge </w:t>
      </w:r>
      <w:r w:rsidRPr="000C6203">
        <w:rPr>
          <w:rFonts w:asciiTheme="minorHAnsi" w:hAnsiTheme="minorHAnsi"/>
          <w:sz w:val="24"/>
        </w:rPr>
        <w:t xml:space="preserve">et </w:t>
      </w:r>
      <w:r>
        <w:rPr>
          <w:rFonts w:asciiTheme="minorHAnsi" w:hAnsiTheme="minorHAnsi"/>
          <w:sz w:val="24"/>
        </w:rPr>
        <w:t>John</w:t>
      </w:r>
      <w:r w:rsidRPr="000C6203">
        <w:rPr>
          <w:rFonts w:asciiTheme="minorHAnsi" w:hAnsiTheme="minorHAnsi"/>
          <w:sz w:val="24"/>
        </w:rPr>
        <w:t xml:space="preserve"> </w:t>
      </w:r>
      <w:r>
        <w:rPr>
          <w:rFonts w:asciiTheme="minorHAnsi" w:hAnsiTheme="minorHAnsi"/>
          <w:sz w:val="24"/>
        </w:rPr>
        <w:t xml:space="preserve">sont des amis d’enfance. Ils sont mordus de course de voitures. À toutes les semaines, depuis de nombreuses années, ils se rencontrent pour faire du gokart ensemble. Un jour, le propriétaire du centre de gokart leur offre de racheter la place. Il souhaite prendre sa retraite. Les quatre jeunes gens décident de se lancer dans l’aventure. </w:t>
      </w:r>
      <w:r w:rsidRPr="000C6203">
        <w:rPr>
          <w:rFonts w:asciiTheme="minorHAnsi" w:hAnsiTheme="minorHAnsi"/>
          <w:sz w:val="24"/>
        </w:rPr>
        <w:t>Ainsi, le 1</w:t>
      </w:r>
      <w:r w:rsidRPr="000C6203">
        <w:rPr>
          <w:rFonts w:asciiTheme="minorHAnsi" w:hAnsiTheme="minorHAnsi"/>
          <w:sz w:val="24"/>
          <w:vertAlign w:val="superscript"/>
        </w:rPr>
        <w:t>er</w:t>
      </w:r>
      <w:r>
        <w:rPr>
          <w:rFonts w:asciiTheme="minorHAnsi" w:hAnsiTheme="minorHAnsi"/>
          <w:sz w:val="24"/>
        </w:rPr>
        <w:t xml:space="preserve"> mars 2016</w:t>
      </w:r>
      <w:r w:rsidR="001C03CE">
        <w:rPr>
          <w:rFonts w:asciiTheme="minorHAnsi" w:hAnsiTheme="minorHAnsi"/>
          <w:sz w:val="24"/>
        </w:rPr>
        <w:t>, ils ont obtenu un prêt de 10</w:t>
      </w:r>
      <w:r w:rsidRPr="000C6203">
        <w:rPr>
          <w:rFonts w:asciiTheme="minorHAnsi" w:hAnsiTheme="minorHAnsi"/>
          <w:sz w:val="24"/>
        </w:rPr>
        <w:t xml:space="preserve">0 000 $ de la Banque </w:t>
      </w:r>
      <w:r>
        <w:rPr>
          <w:rFonts w:asciiTheme="minorHAnsi" w:hAnsiTheme="minorHAnsi"/>
          <w:sz w:val="24"/>
        </w:rPr>
        <w:t>Gros sous</w:t>
      </w:r>
      <w:r w:rsidRPr="000C6203">
        <w:rPr>
          <w:rFonts w:asciiTheme="minorHAnsi" w:hAnsiTheme="minorHAnsi"/>
          <w:sz w:val="24"/>
        </w:rPr>
        <w:t>, remboursable en paiements mensuels égau</w:t>
      </w:r>
      <w:r>
        <w:rPr>
          <w:rFonts w:asciiTheme="minorHAnsi" w:hAnsiTheme="minorHAnsi"/>
          <w:sz w:val="24"/>
        </w:rPr>
        <w:t>x.  Le prêt est d’une durée de 2</w:t>
      </w:r>
      <w:r w:rsidRPr="000C6203">
        <w:rPr>
          <w:rFonts w:asciiTheme="minorHAnsi" w:hAnsiTheme="minorHAnsi"/>
          <w:sz w:val="24"/>
        </w:rPr>
        <w:t xml:space="preserve"> ans et le</w:t>
      </w:r>
      <w:r>
        <w:rPr>
          <w:rFonts w:asciiTheme="minorHAnsi" w:hAnsiTheme="minorHAnsi"/>
          <w:sz w:val="24"/>
        </w:rPr>
        <w:t xml:space="preserve"> dernier paiement est prévu le 1</w:t>
      </w:r>
      <w:r w:rsidRPr="00730602">
        <w:rPr>
          <w:rFonts w:asciiTheme="minorHAnsi" w:hAnsiTheme="minorHAnsi"/>
          <w:sz w:val="24"/>
          <w:vertAlign w:val="superscript"/>
        </w:rPr>
        <w:t>er</w:t>
      </w:r>
      <w:r>
        <w:rPr>
          <w:rFonts w:asciiTheme="minorHAnsi" w:hAnsiTheme="minorHAnsi"/>
          <w:sz w:val="24"/>
        </w:rPr>
        <w:t xml:space="preserve"> mars 2018. I</w:t>
      </w:r>
      <w:r w:rsidRPr="000C6203">
        <w:rPr>
          <w:rFonts w:asciiTheme="minorHAnsi" w:hAnsiTheme="minorHAnsi"/>
          <w:sz w:val="24"/>
        </w:rPr>
        <w:t>l est stipulé au contrat que le terme bénéficie aux deux parties. Quelques semaines plus tard, les quatre amis utilisent une partie de ce prêt pour achet</w:t>
      </w:r>
      <w:r>
        <w:rPr>
          <w:rFonts w:asciiTheme="minorHAnsi" w:hAnsiTheme="minorHAnsi"/>
          <w:sz w:val="24"/>
        </w:rPr>
        <w:t>er divers objets pour le centre, dont un nouveau gokart hyper performant et un vieux jeu d’arcade « Pacman », une antiquité en excellente condition. Les deux biens coûtent chacun</w:t>
      </w:r>
      <w:r w:rsidRPr="000C6203">
        <w:rPr>
          <w:rFonts w:asciiTheme="minorHAnsi" w:hAnsiTheme="minorHAnsi"/>
          <w:sz w:val="24"/>
        </w:rPr>
        <w:t xml:space="preserve"> 10 000$.</w:t>
      </w:r>
    </w:p>
    <w:p w14:paraId="01D2BBA0" w14:textId="77777777" w:rsidR="00B87C68" w:rsidRPr="000C6203" w:rsidRDefault="00B87C68" w:rsidP="00B87C68">
      <w:pPr>
        <w:pStyle w:val="Sansinterligne"/>
        <w:rPr>
          <w:rFonts w:asciiTheme="minorHAnsi" w:hAnsiTheme="minorHAnsi"/>
          <w:sz w:val="24"/>
        </w:rPr>
      </w:pPr>
    </w:p>
    <w:p w14:paraId="0C748C92" w14:textId="04215FF4" w:rsidR="00B87C68" w:rsidRPr="00997BEC" w:rsidRDefault="00B87C68" w:rsidP="00B87C68">
      <w:pPr>
        <w:pStyle w:val="Sansinterligne"/>
        <w:rPr>
          <w:rFonts w:asciiTheme="minorHAnsi" w:hAnsiTheme="minorHAnsi"/>
          <w:sz w:val="24"/>
        </w:rPr>
      </w:pPr>
      <w:r w:rsidRPr="000C6203">
        <w:rPr>
          <w:rFonts w:asciiTheme="minorHAnsi" w:hAnsiTheme="minorHAnsi"/>
          <w:sz w:val="24"/>
        </w:rPr>
        <w:lastRenderedPageBreak/>
        <w:t xml:space="preserve">Malheureusement, </w:t>
      </w:r>
      <w:r>
        <w:rPr>
          <w:rFonts w:asciiTheme="minorHAnsi" w:hAnsiTheme="minorHAnsi"/>
          <w:sz w:val="24"/>
        </w:rPr>
        <w:t>leur nouvelle administration du centre de gokart n’est pas un succès</w:t>
      </w:r>
      <w:r w:rsidRPr="000C6203">
        <w:rPr>
          <w:rFonts w:asciiTheme="minorHAnsi" w:hAnsiTheme="minorHAnsi"/>
          <w:sz w:val="24"/>
        </w:rPr>
        <w:t xml:space="preserve">. </w:t>
      </w:r>
      <w:r>
        <w:rPr>
          <w:rFonts w:asciiTheme="minorHAnsi" w:hAnsiTheme="minorHAnsi"/>
          <w:sz w:val="24"/>
        </w:rPr>
        <w:t>Après quelques semaines, les amis doivent se rendre à l’évidence qu’ils doivent fermer</w:t>
      </w:r>
      <w:r w:rsidRPr="000C6203">
        <w:rPr>
          <w:rFonts w:asciiTheme="minorHAnsi" w:hAnsiTheme="minorHAnsi"/>
          <w:sz w:val="24"/>
        </w:rPr>
        <w:t xml:space="preserve">. </w:t>
      </w:r>
      <w:r>
        <w:rPr>
          <w:rFonts w:asciiTheme="minorHAnsi" w:hAnsiTheme="minorHAnsi"/>
          <w:sz w:val="24"/>
        </w:rPr>
        <w:t>L’entreprise est devenue insolvable. Les quatre jeunes décident de liquider massivement le</w:t>
      </w:r>
      <w:r w:rsidRPr="000C6203">
        <w:rPr>
          <w:rFonts w:asciiTheme="minorHAnsi" w:hAnsiTheme="minorHAnsi"/>
          <w:sz w:val="24"/>
        </w:rPr>
        <w:t>s actifs</w:t>
      </w:r>
      <w:r>
        <w:rPr>
          <w:rFonts w:asciiTheme="minorHAnsi" w:hAnsiTheme="minorHAnsi"/>
          <w:sz w:val="24"/>
        </w:rPr>
        <w:t xml:space="preserve"> de l’entreprise. Serge donne ainsi le jeu d’arcade Pacman</w:t>
      </w:r>
      <w:r w:rsidRPr="000C6203">
        <w:rPr>
          <w:rFonts w:asciiTheme="minorHAnsi" w:hAnsiTheme="minorHAnsi"/>
          <w:sz w:val="24"/>
        </w:rPr>
        <w:t xml:space="preserve">, d’une valeur </w:t>
      </w:r>
      <w:r>
        <w:rPr>
          <w:rFonts w:asciiTheme="minorHAnsi" w:hAnsiTheme="minorHAnsi"/>
          <w:sz w:val="24"/>
        </w:rPr>
        <w:t xml:space="preserve">marchande de 8 500 $, à sa </w:t>
      </w:r>
      <w:r w:rsidR="009A5B36">
        <w:rPr>
          <w:rFonts w:asciiTheme="minorHAnsi" w:hAnsiTheme="minorHAnsi"/>
          <w:sz w:val="24"/>
        </w:rPr>
        <w:t>sœur</w:t>
      </w:r>
      <w:r>
        <w:rPr>
          <w:rFonts w:asciiTheme="minorHAnsi" w:hAnsiTheme="minorHAnsi"/>
          <w:sz w:val="24"/>
        </w:rPr>
        <w:t xml:space="preserve"> Yolande, collectionneuse d’antiquités. John vend le gokart</w:t>
      </w:r>
      <w:r w:rsidRPr="000C6203">
        <w:rPr>
          <w:rFonts w:asciiTheme="minorHAnsi" w:hAnsiTheme="minorHAnsi"/>
          <w:sz w:val="24"/>
        </w:rPr>
        <w:t xml:space="preserve">, d’une valeur marchande de 9 000 $, à son </w:t>
      </w:r>
      <w:r>
        <w:rPr>
          <w:rFonts w:asciiTheme="minorHAnsi" w:hAnsiTheme="minorHAnsi"/>
          <w:sz w:val="24"/>
        </w:rPr>
        <w:t>ami</w:t>
      </w:r>
      <w:r w:rsidRPr="000C6203">
        <w:rPr>
          <w:rFonts w:asciiTheme="minorHAnsi" w:hAnsiTheme="minorHAnsi"/>
          <w:sz w:val="24"/>
        </w:rPr>
        <w:t xml:space="preserve"> </w:t>
      </w:r>
      <w:r>
        <w:rPr>
          <w:rFonts w:asciiTheme="minorHAnsi" w:hAnsiTheme="minorHAnsi"/>
          <w:sz w:val="24"/>
        </w:rPr>
        <w:t>Fabio</w:t>
      </w:r>
      <w:r w:rsidRPr="000C6203">
        <w:rPr>
          <w:rFonts w:asciiTheme="minorHAnsi" w:hAnsiTheme="minorHAnsi"/>
          <w:sz w:val="24"/>
        </w:rPr>
        <w:t xml:space="preserve"> qui opère un </w:t>
      </w:r>
      <w:r>
        <w:rPr>
          <w:rFonts w:asciiTheme="minorHAnsi" w:hAnsiTheme="minorHAnsi"/>
          <w:sz w:val="24"/>
        </w:rPr>
        <w:t>centre de gokart</w:t>
      </w:r>
      <w:r w:rsidRPr="000C6203">
        <w:rPr>
          <w:rFonts w:asciiTheme="minorHAnsi" w:hAnsiTheme="minorHAnsi"/>
          <w:sz w:val="24"/>
        </w:rPr>
        <w:t xml:space="preserve"> à </w:t>
      </w:r>
      <w:r>
        <w:rPr>
          <w:rFonts w:asciiTheme="minorHAnsi" w:hAnsiTheme="minorHAnsi"/>
          <w:sz w:val="24"/>
        </w:rPr>
        <w:t>Cowansville, près de l’autoroute,</w:t>
      </w:r>
      <w:r w:rsidRPr="000C6203">
        <w:rPr>
          <w:rFonts w:asciiTheme="minorHAnsi" w:hAnsiTheme="minorHAnsi"/>
          <w:sz w:val="24"/>
        </w:rPr>
        <w:t xml:space="preserve"> où </w:t>
      </w:r>
      <w:r>
        <w:rPr>
          <w:rFonts w:asciiTheme="minorHAnsi" w:hAnsiTheme="minorHAnsi"/>
          <w:sz w:val="24"/>
        </w:rPr>
        <w:t>John</w:t>
      </w:r>
      <w:r w:rsidRPr="000C6203">
        <w:rPr>
          <w:rFonts w:asciiTheme="minorHAnsi" w:hAnsiTheme="minorHAnsi"/>
          <w:sz w:val="24"/>
        </w:rPr>
        <w:t xml:space="preserve"> ira travailler à temps plein prochainement. </w:t>
      </w:r>
      <w:r w:rsidR="00D43DC8">
        <w:rPr>
          <w:rFonts w:asciiTheme="minorHAnsi" w:hAnsiTheme="minorHAnsi"/>
          <w:sz w:val="24"/>
        </w:rPr>
        <w:t xml:space="preserve">Fabio a en effet offert à John de venir travailler pour lui quand il a appris </w:t>
      </w:r>
      <w:r w:rsidR="004F6D31">
        <w:rPr>
          <w:rFonts w:asciiTheme="minorHAnsi" w:hAnsiTheme="minorHAnsi"/>
          <w:sz w:val="24"/>
        </w:rPr>
        <w:t xml:space="preserve">la mauvaise nouvelle de son ami. </w:t>
      </w:r>
      <w:r>
        <w:rPr>
          <w:rFonts w:asciiTheme="minorHAnsi" w:hAnsiTheme="minorHAnsi"/>
          <w:sz w:val="24"/>
        </w:rPr>
        <w:t>Le gokart est vendu</w:t>
      </w:r>
      <w:r w:rsidRPr="000C6203">
        <w:rPr>
          <w:rFonts w:asciiTheme="minorHAnsi" w:hAnsiTheme="minorHAnsi"/>
          <w:sz w:val="24"/>
        </w:rPr>
        <w:t xml:space="preserve"> 9 000 $. Chacun de ces deux actes d’aliénation est-il opposable à la Banque </w:t>
      </w:r>
      <w:r>
        <w:rPr>
          <w:rFonts w:asciiTheme="minorHAnsi" w:hAnsiTheme="minorHAnsi"/>
          <w:sz w:val="24"/>
        </w:rPr>
        <w:t>Gros sous</w:t>
      </w:r>
      <w:r w:rsidRPr="000C6203">
        <w:rPr>
          <w:rFonts w:asciiTheme="minorHAnsi" w:hAnsiTheme="minorHAnsi"/>
          <w:sz w:val="24"/>
        </w:rPr>
        <w:t> ? Pourquoi ?</w:t>
      </w:r>
    </w:p>
    <w:p w14:paraId="6E416D4B" w14:textId="77777777" w:rsidR="00B87C68" w:rsidRDefault="00B87C68" w:rsidP="00B87C68"/>
    <w:p w14:paraId="5F0AC62E" w14:textId="50D79E32" w:rsidR="00DB25E0" w:rsidRDefault="007C024D" w:rsidP="00591FAA">
      <w:pPr>
        <w:rPr>
          <w:u w:val="single"/>
        </w:rPr>
      </w:pPr>
      <w:r w:rsidRPr="007C024D">
        <w:rPr>
          <w:b/>
          <w:u w:val="single"/>
        </w:rPr>
        <w:t>Réponse</w:t>
      </w:r>
      <w:r>
        <w:rPr>
          <w:b/>
          <w:u w:val="single"/>
        </w:rPr>
        <w:t xml:space="preserve"> : </w:t>
      </w:r>
      <w:r w:rsidR="00E141D5">
        <w:rPr>
          <w:u w:val="single"/>
        </w:rPr>
        <w:t xml:space="preserve">le premier bien </w:t>
      </w:r>
      <w:r w:rsidR="00E141D5" w:rsidRPr="00E141D5">
        <w:rPr>
          <w:u w:val="single"/>
        </w:rPr>
        <w:sym w:font="Wingdings" w:char="F0E0"/>
      </w:r>
      <w:r w:rsidR="00E141D5">
        <w:rPr>
          <w:u w:val="single"/>
        </w:rPr>
        <w:t xml:space="preserve"> le jeu Pacman, est-ce que Banque Gros Sous </w:t>
      </w:r>
      <w:r w:rsidR="00016019">
        <w:rPr>
          <w:u w:val="single"/>
        </w:rPr>
        <w:t xml:space="preserve">peut présenter une action en inopposabilité </w:t>
      </w:r>
      <w:r w:rsidR="00E141D5">
        <w:rPr>
          <w:u w:val="single"/>
        </w:rPr>
        <w:t xml:space="preserve">? Il faut se demander si c’est frauduleux, préjudiciable, la créance doit être antérieure à l’acte </w:t>
      </w:r>
      <w:r w:rsidR="00E141D5" w:rsidRPr="00E141D5">
        <w:rPr>
          <w:u w:val="single"/>
        </w:rPr>
        <w:sym w:font="Wingdings" w:char="F0E0"/>
      </w:r>
      <w:r w:rsidR="00E141D5">
        <w:rPr>
          <w:u w:val="single"/>
        </w:rPr>
        <w:t xml:space="preserve"> la créance doit être certaine, liquide et exigible, la Banque Gros Sous doit s’exercer son droit dans un délai d’un an </w:t>
      </w:r>
      <w:r w:rsidR="003C7963">
        <w:rPr>
          <w:u w:val="single"/>
        </w:rPr>
        <w:t xml:space="preserve">(exercice diligent) </w:t>
      </w:r>
      <w:r w:rsidR="00E141D5">
        <w:rPr>
          <w:u w:val="single"/>
        </w:rPr>
        <w:t xml:space="preserve">et il faut qu’il y ait un acte juridique entre le débiteur et le tiers. </w:t>
      </w:r>
      <w:r w:rsidR="00E7230C">
        <w:rPr>
          <w:u w:val="single"/>
        </w:rPr>
        <w:t xml:space="preserve">Est-ce qu’il y a un acte juridique entre le débiteur et le tiers ? </w:t>
      </w:r>
      <w:r w:rsidR="00591FAA">
        <w:rPr>
          <w:u w:val="single"/>
        </w:rPr>
        <w:t xml:space="preserve">Oui </w:t>
      </w:r>
      <w:r w:rsidR="001D0B7B">
        <w:rPr>
          <w:u w:val="single"/>
        </w:rPr>
        <w:t>(l</w:t>
      </w:r>
      <w:r w:rsidR="00E7230C">
        <w:rPr>
          <w:u w:val="single"/>
        </w:rPr>
        <w:t>e débiteur est</w:t>
      </w:r>
      <w:r w:rsidR="00591FAA">
        <w:rPr>
          <w:u w:val="single"/>
        </w:rPr>
        <w:t xml:space="preserve"> la compagnie (rep. Serge) et le tiers est Yolande). </w:t>
      </w:r>
      <w:r w:rsidR="001D0B7B">
        <w:rPr>
          <w:u w:val="single"/>
        </w:rPr>
        <w:t xml:space="preserve">Est-ce que c’est un acte juridique présente une intention frauduleuse (article 1631 du C.c.Q.) ? Oui (liquidation massivement après l’insolvabilité). </w:t>
      </w:r>
      <w:r w:rsidR="00016019">
        <w:rPr>
          <w:u w:val="single"/>
        </w:rPr>
        <w:t>Est-ce que la réponse est la même pour le Go Kart ? C’est quoi la différence ? Il y a une contrepartie, c’est une vente. A priori est-ce que c’est une vrai contre partie ou disproportionné ? Alors c’est à titre onéreux (article 1632, le cocontractant savait l’insolvabilité). Ne pas oublié le niveau préjudiciable.</w:t>
      </w:r>
    </w:p>
    <w:p w14:paraId="76903D53" w14:textId="77777777" w:rsidR="00591FAA" w:rsidRDefault="00591FAA" w:rsidP="00591FAA"/>
    <w:p w14:paraId="3B61ABA7" w14:textId="77777777" w:rsidR="00DB25E0" w:rsidRDefault="00DB25E0" w:rsidP="00DB25E0">
      <w:pPr>
        <w:pStyle w:val="Titre2"/>
        <w:rPr>
          <w:color w:val="auto"/>
        </w:rPr>
      </w:pPr>
      <w:r w:rsidRPr="00DB25E0">
        <w:rPr>
          <w:color w:val="auto"/>
        </w:rPr>
        <w:t xml:space="preserve">Question </w:t>
      </w:r>
      <w:r w:rsidR="00A9511F">
        <w:rPr>
          <w:color w:val="auto"/>
        </w:rPr>
        <w:t>3</w:t>
      </w:r>
    </w:p>
    <w:p w14:paraId="2D02F073" w14:textId="77777777" w:rsidR="00DB25E0" w:rsidRPr="00BE4735" w:rsidRDefault="00DB25E0" w:rsidP="00BE4735"/>
    <w:p w14:paraId="64CF29E4" w14:textId="77777777" w:rsidR="006F4E18" w:rsidRDefault="006F4E18" w:rsidP="006F4E18">
      <w:pPr>
        <w:jc w:val="both"/>
      </w:pPr>
      <w:r>
        <w:t>Identifiez parmi les situations suivantes celles pouvant mener à l’exigibilité immédiate de l’exécution de l’obligation par le créancier :</w:t>
      </w:r>
    </w:p>
    <w:p w14:paraId="7A86FFEB" w14:textId="77777777" w:rsidR="006F4E18" w:rsidRDefault="006F4E18" w:rsidP="006F4E18"/>
    <w:p w14:paraId="2814D063" w14:textId="6C06D10B" w:rsidR="006F4E18" w:rsidRDefault="006F4E18" w:rsidP="006F4E18">
      <w:r>
        <w:t>a) Mari</w:t>
      </w:r>
      <w:r w:rsidR="00873646">
        <w:t>o a fait faillite</w:t>
      </w:r>
      <w:r w:rsidR="00F56BC0">
        <w:t> :</w:t>
      </w:r>
      <w:r w:rsidR="007D5167">
        <w:t xml:space="preserve"> </w:t>
      </w:r>
      <w:r w:rsidR="00615AF7" w:rsidRPr="00615AF7">
        <w:rPr>
          <w:u w:val="single"/>
        </w:rPr>
        <w:t>Réponse</w:t>
      </w:r>
      <w:r w:rsidR="00615AF7">
        <w:rPr>
          <w:u w:val="single"/>
        </w:rPr>
        <w:t> </w:t>
      </w:r>
      <w:r w:rsidR="00CD08CF" w:rsidRPr="00CD08CF">
        <w:rPr>
          <w:u w:val="single"/>
        </w:rPr>
        <w:sym w:font="Wingdings" w:char="F0E0"/>
      </w:r>
      <w:r w:rsidR="00615AF7">
        <w:rPr>
          <w:u w:val="single"/>
        </w:rPr>
        <w:t xml:space="preserve"> </w:t>
      </w:r>
      <w:r w:rsidR="007D5167" w:rsidRPr="007D5167">
        <w:rPr>
          <w:u w:val="single"/>
        </w:rPr>
        <w:t xml:space="preserve">OUI, en vertu de l’article </w:t>
      </w:r>
      <w:r w:rsidR="007D5167">
        <w:rPr>
          <w:u w:val="single"/>
        </w:rPr>
        <w:t xml:space="preserve">1514 </w:t>
      </w:r>
      <w:r w:rsidR="007D5167" w:rsidRPr="007D5167">
        <w:rPr>
          <w:u w:val="single"/>
        </w:rPr>
        <w:t>du C.c.Q.</w:t>
      </w:r>
      <w:r w:rsidR="007D5167">
        <w:t xml:space="preserve"> </w:t>
      </w:r>
    </w:p>
    <w:p w14:paraId="418B1CBD" w14:textId="77777777" w:rsidR="006F4E18" w:rsidRDefault="006F4E18" w:rsidP="006F4E18"/>
    <w:p w14:paraId="10DA5009" w14:textId="2D71C020" w:rsidR="006F4E18" w:rsidRPr="00615AF7" w:rsidRDefault="006F4E18" w:rsidP="006F4E18">
      <w:pPr>
        <w:jc w:val="both"/>
        <w:rPr>
          <w:u w:val="single"/>
        </w:rPr>
      </w:pPr>
      <w:r>
        <w:t>b) Annabelle demande une prolongation de délai à Xavier pour lui rembourser le 500$ qu’elle devra lui verser dans deux semaines</w:t>
      </w:r>
      <w:r w:rsidR="00615AF7">
        <w:t xml:space="preserve"> (</w:t>
      </w:r>
      <w:r w:rsidR="00615AF7" w:rsidRPr="00615AF7">
        <w:rPr>
          <w:u w:val="single"/>
        </w:rPr>
        <w:t>il y a ici un terme</w:t>
      </w:r>
      <w:r w:rsidR="00615AF7">
        <w:t>)</w:t>
      </w:r>
      <w:r>
        <w:t>, car elle est à court d’argent alors qu’elle recevra un montant important d’argent à son retour de to</w:t>
      </w:r>
      <w:r w:rsidR="00873646">
        <w:t>urnée musicale le mois prochain</w:t>
      </w:r>
      <w:r w:rsidR="00F56BC0">
        <w:t> :</w:t>
      </w:r>
      <w:r w:rsidR="00615AF7">
        <w:t xml:space="preserve"> </w:t>
      </w:r>
      <w:r w:rsidR="00615AF7">
        <w:rPr>
          <w:u w:val="single"/>
        </w:rPr>
        <w:t>Réponse </w:t>
      </w:r>
      <w:r w:rsidR="00CD08CF" w:rsidRPr="00CD08CF">
        <w:rPr>
          <w:u w:val="single"/>
        </w:rPr>
        <w:sym w:font="Wingdings" w:char="F0E0"/>
      </w:r>
      <w:r w:rsidR="00615AF7">
        <w:rPr>
          <w:u w:val="single"/>
        </w:rPr>
        <w:t xml:space="preserve"> NON, </w:t>
      </w:r>
      <w:r w:rsidR="00F56BC0">
        <w:rPr>
          <w:u w:val="single"/>
        </w:rPr>
        <w:t xml:space="preserve">il n’y a pas insolvabilité. </w:t>
      </w:r>
    </w:p>
    <w:p w14:paraId="223D26CA" w14:textId="77777777" w:rsidR="006F4E18" w:rsidRDefault="006F4E18" w:rsidP="006F4E18"/>
    <w:p w14:paraId="1F05CBBB" w14:textId="350B28AD" w:rsidR="006F4E18" w:rsidRPr="00F56BC0" w:rsidRDefault="006F4E18" w:rsidP="006F4E18">
      <w:pPr>
        <w:jc w:val="both"/>
        <w:rPr>
          <w:u w:val="single"/>
        </w:rPr>
      </w:pPr>
      <w:r>
        <w:t>c) Maria et Sylvia, deux sœurs, ont emprunté 1000$ à Ronald afin d’exploiter leur salon de coiffure qu’elles exploitent en leur propre nom. Maria vient de perdre son mari et n’arrive plus à rembourser tous les montants que ce dernier avait contractés pour subvenir aux besoins du ménage. Il n’avait aucune assurance, ni rente et elle est donc seule pour faire f</w:t>
      </w:r>
      <w:r w:rsidR="00873646">
        <w:t>ace à toutes ces dettes</w:t>
      </w:r>
      <w:r w:rsidR="00F56BC0">
        <w:t xml:space="preserve"> : </w:t>
      </w:r>
      <w:r w:rsidR="00F56BC0">
        <w:rPr>
          <w:u w:val="single"/>
        </w:rPr>
        <w:t>Réponse </w:t>
      </w:r>
      <w:r w:rsidR="00CD08CF" w:rsidRPr="00CD08CF">
        <w:rPr>
          <w:u w:val="single"/>
        </w:rPr>
        <w:sym w:font="Wingdings" w:char="F0E0"/>
      </w:r>
      <w:r w:rsidR="00CD08CF">
        <w:rPr>
          <w:u w:val="single"/>
        </w:rPr>
        <w:t xml:space="preserve"> OUI, il  y a situation d’insolvabilité. Si elle bénéficie d’un terme et elle est en insolvabilité, peut-on lui exiger ? OUI. Voir l’article 1516 concernant la solidarité. </w:t>
      </w:r>
    </w:p>
    <w:p w14:paraId="3C658F30" w14:textId="77777777" w:rsidR="006F4E18" w:rsidRPr="004473E6" w:rsidRDefault="006F4E18" w:rsidP="006F4E18"/>
    <w:p w14:paraId="1F32FE81" w14:textId="54D3FAD3" w:rsidR="006F4E18" w:rsidRPr="00CD08CF" w:rsidRDefault="006F4E18" w:rsidP="006F4E18">
      <w:pPr>
        <w:pStyle w:val="Sansinterligne"/>
        <w:rPr>
          <w:rFonts w:asciiTheme="minorHAnsi" w:hAnsiTheme="minorHAnsi"/>
          <w:sz w:val="24"/>
          <w:u w:val="single"/>
        </w:rPr>
      </w:pPr>
      <w:r>
        <w:rPr>
          <w:rFonts w:asciiTheme="minorHAnsi" w:hAnsiTheme="minorHAnsi"/>
          <w:sz w:val="24"/>
        </w:rPr>
        <w:t>d) Frédéric, qui a prêté 1000$ avec 3% d’intérêts par année à Marc, souhaite récupérer immédiatement la somme afin d’acheter un cadeau</w:t>
      </w:r>
      <w:r w:rsidR="00873646">
        <w:rPr>
          <w:rFonts w:asciiTheme="minorHAnsi" w:hAnsiTheme="minorHAnsi"/>
          <w:sz w:val="24"/>
        </w:rPr>
        <w:t xml:space="preserve"> à Isabella pour la St-Valentin</w:t>
      </w:r>
      <w:r w:rsidR="00CD08CF">
        <w:rPr>
          <w:rFonts w:asciiTheme="minorHAnsi" w:hAnsiTheme="minorHAnsi"/>
          <w:sz w:val="24"/>
        </w:rPr>
        <w:t xml:space="preserve"> : </w:t>
      </w:r>
      <w:r w:rsidR="00CD08CF">
        <w:rPr>
          <w:rFonts w:asciiTheme="minorHAnsi" w:hAnsiTheme="minorHAnsi"/>
          <w:sz w:val="24"/>
          <w:u w:val="single"/>
        </w:rPr>
        <w:t xml:space="preserve">Réponse </w:t>
      </w:r>
      <w:r w:rsidR="00CD08CF" w:rsidRPr="00CD08CF">
        <w:rPr>
          <w:rFonts w:asciiTheme="minorHAnsi" w:hAnsiTheme="minorHAnsi"/>
          <w:sz w:val="24"/>
          <w:u w:val="single"/>
        </w:rPr>
        <w:sym w:font="Wingdings" w:char="F0E0"/>
      </w:r>
      <w:r w:rsidR="00CD08CF">
        <w:rPr>
          <w:rFonts w:asciiTheme="minorHAnsi" w:hAnsiTheme="minorHAnsi"/>
          <w:sz w:val="24"/>
          <w:u w:val="single"/>
        </w:rPr>
        <w:t xml:space="preserve"> </w:t>
      </w:r>
      <w:r w:rsidR="00AC3002">
        <w:rPr>
          <w:rFonts w:asciiTheme="minorHAnsi" w:hAnsiTheme="minorHAnsi"/>
          <w:sz w:val="24"/>
          <w:u w:val="single"/>
        </w:rPr>
        <w:t xml:space="preserve">NON, quand c’est à l’avantage des deux parties (voir l’article 1511 du C.c.Q.).  </w:t>
      </w:r>
    </w:p>
    <w:p w14:paraId="025A5B15" w14:textId="77777777" w:rsidR="006F4E18" w:rsidRDefault="006F4E18" w:rsidP="006F4E18">
      <w:pPr>
        <w:pStyle w:val="Sansinterligne"/>
        <w:rPr>
          <w:rFonts w:asciiTheme="minorHAnsi" w:hAnsiTheme="minorHAnsi"/>
          <w:sz w:val="24"/>
        </w:rPr>
      </w:pPr>
    </w:p>
    <w:p w14:paraId="5F64DB4A" w14:textId="175ED729" w:rsidR="006F4E18" w:rsidRPr="00CD08CF" w:rsidRDefault="006F4E18" w:rsidP="006F4E18">
      <w:pPr>
        <w:pStyle w:val="Sansinterligne"/>
        <w:rPr>
          <w:rFonts w:asciiTheme="minorHAnsi" w:hAnsiTheme="minorHAnsi"/>
          <w:sz w:val="24"/>
          <w:u w:val="single"/>
        </w:rPr>
      </w:pPr>
      <w:r>
        <w:rPr>
          <w:rFonts w:asciiTheme="minorHAnsi" w:hAnsiTheme="minorHAnsi"/>
          <w:sz w:val="24"/>
        </w:rPr>
        <w:t>e) Frédéric, qui a prêté 1000$ à Marc pour une période d’une année, souhaite récupérer immédiatement la somme afin d’acheter un cadeau</w:t>
      </w:r>
      <w:r w:rsidR="00CD08CF">
        <w:rPr>
          <w:rFonts w:asciiTheme="minorHAnsi" w:hAnsiTheme="minorHAnsi"/>
          <w:sz w:val="24"/>
        </w:rPr>
        <w:t xml:space="preserve"> à Isabella pour la St-Valentin : </w:t>
      </w:r>
      <w:r w:rsidR="00CD08CF">
        <w:rPr>
          <w:rFonts w:asciiTheme="minorHAnsi" w:hAnsiTheme="minorHAnsi"/>
          <w:sz w:val="24"/>
          <w:u w:val="single"/>
        </w:rPr>
        <w:t xml:space="preserve">Réponse </w:t>
      </w:r>
      <w:r w:rsidR="00CD08CF" w:rsidRPr="00CD08CF">
        <w:rPr>
          <w:rFonts w:asciiTheme="minorHAnsi" w:hAnsiTheme="minorHAnsi"/>
          <w:sz w:val="24"/>
          <w:u w:val="single"/>
        </w:rPr>
        <w:sym w:font="Wingdings" w:char="F0E0"/>
      </w:r>
      <w:r w:rsidR="00AC3002">
        <w:rPr>
          <w:rFonts w:asciiTheme="minorHAnsi" w:hAnsiTheme="minorHAnsi"/>
          <w:sz w:val="24"/>
          <w:u w:val="single"/>
        </w:rPr>
        <w:t xml:space="preserve"> NON, ici c’est un prêt sans intérêt, le terme bénéficie au débiteur, l’avantage c’est donc au débiteur ET NON au créancier. </w:t>
      </w:r>
      <w:bookmarkStart w:id="0" w:name="_GoBack"/>
      <w:bookmarkEnd w:id="0"/>
    </w:p>
    <w:p w14:paraId="458714C6" w14:textId="77777777" w:rsidR="006F4E18" w:rsidRDefault="006F4E18" w:rsidP="006F4E18"/>
    <w:p w14:paraId="6A34C1C0" w14:textId="77777777" w:rsidR="008D6149" w:rsidRDefault="006F4E18" w:rsidP="006F4E18">
      <w:pPr>
        <w:pStyle w:val="Titre2"/>
        <w:rPr>
          <w:color w:val="auto"/>
        </w:rPr>
      </w:pPr>
      <w:r w:rsidRPr="00DB25E0">
        <w:rPr>
          <w:color w:val="auto"/>
        </w:rPr>
        <w:t xml:space="preserve">Question </w:t>
      </w:r>
      <w:r w:rsidR="008E2825">
        <w:rPr>
          <w:color w:val="auto"/>
        </w:rPr>
        <w:t>4</w:t>
      </w:r>
    </w:p>
    <w:p w14:paraId="04F9CA14" w14:textId="77777777" w:rsidR="00997BEC" w:rsidRPr="008D6149" w:rsidRDefault="00997BEC" w:rsidP="008D6149"/>
    <w:p w14:paraId="7DCA273F" w14:textId="77777777" w:rsidR="00997BEC" w:rsidRDefault="00997BEC" w:rsidP="00997BEC">
      <w:pPr>
        <w:jc w:val="both"/>
      </w:pPr>
      <w:r>
        <w:t xml:space="preserve">Marc doit 130 000 $ à Becky pour différents services rendus. Depuis cinq mois déjà, l’éditeur de Marc lui doit 50 000 $ à titre de royauté pour la vente de son livre </w:t>
      </w:r>
      <w:r w:rsidRPr="00757099">
        <w:rPr>
          <w:i/>
        </w:rPr>
        <w:t>2 nuits dans le désert</w:t>
      </w:r>
      <w:r>
        <w:t>. Anticipant des problèmes financiers, Marc a donné son chalet par acte notarié à son frère Gaston. Il a également vendu pour 20 000 $ comptant à sa secrétaire Martine, sa toute nouvelle voiture de luxe, payée 46 000 $ le mois passé. Puisque son éditeur est également son ami et que Marc est au fait des problèmes financiers de son ami éditeur, Marc ne se résout pas à exercer ses droits contre son éditeur pour le forcer à lui payer ses royautés. Becky peut-elle le faire à la place de Marc ?</w:t>
      </w:r>
      <w:r w:rsidR="009800FF">
        <w:t xml:space="preserve"> Motivez.</w:t>
      </w:r>
    </w:p>
    <w:p w14:paraId="4F508EC0" w14:textId="77777777" w:rsidR="006F4E18" w:rsidRPr="001A27B4" w:rsidRDefault="006F4E18" w:rsidP="000C6203"/>
    <w:p w14:paraId="6081471F" w14:textId="77777777" w:rsidR="006F4E18" w:rsidRDefault="006F4E18" w:rsidP="006F4E18"/>
    <w:p w14:paraId="5A925544" w14:textId="77777777" w:rsidR="00B87C68" w:rsidRDefault="008E2825" w:rsidP="00B87C68">
      <w:pPr>
        <w:pStyle w:val="Titre2"/>
        <w:rPr>
          <w:color w:val="auto"/>
        </w:rPr>
      </w:pPr>
      <w:r>
        <w:rPr>
          <w:color w:val="auto"/>
        </w:rPr>
        <w:t>Question 5</w:t>
      </w:r>
    </w:p>
    <w:p w14:paraId="3ADDE5D9" w14:textId="77777777" w:rsidR="00B87C68" w:rsidRPr="00B87C68" w:rsidRDefault="00B87C68" w:rsidP="00B87C68"/>
    <w:p w14:paraId="6DC78EFF" w14:textId="77777777" w:rsidR="00283233" w:rsidRPr="004D1473" w:rsidRDefault="00283233" w:rsidP="00283233">
      <w:pPr>
        <w:jc w:val="both"/>
        <w:rPr>
          <w:bCs/>
          <w:lang w:val="fr-CA"/>
        </w:rPr>
      </w:pPr>
      <w:r>
        <w:rPr>
          <w:bCs/>
          <w:lang w:val="fr-CA"/>
        </w:rPr>
        <w:t>Judith</w:t>
      </w:r>
      <w:r w:rsidRPr="004D1473">
        <w:rPr>
          <w:bCs/>
          <w:lang w:val="fr-CA"/>
        </w:rPr>
        <w:t xml:space="preserve"> est pour</w:t>
      </w:r>
      <w:r>
        <w:rPr>
          <w:bCs/>
          <w:lang w:val="fr-CA"/>
        </w:rPr>
        <w:t>sui</w:t>
      </w:r>
      <w:r w:rsidRPr="004D1473">
        <w:rPr>
          <w:bCs/>
          <w:lang w:val="fr-CA"/>
        </w:rPr>
        <w:t>vie en ju</w:t>
      </w:r>
      <w:r>
        <w:rPr>
          <w:bCs/>
          <w:lang w:val="fr-CA"/>
        </w:rPr>
        <w:t xml:space="preserve">stice par Milo qui lui réclame </w:t>
      </w:r>
      <w:r w:rsidRPr="004D1473">
        <w:rPr>
          <w:bCs/>
          <w:lang w:val="fr-CA"/>
        </w:rPr>
        <w:t>des dommages-intérêts</w:t>
      </w:r>
      <w:r w:rsidR="004F6D31">
        <w:rPr>
          <w:bCs/>
          <w:lang w:val="fr-CA"/>
        </w:rPr>
        <w:t xml:space="preserve"> de 50</w:t>
      </w:r>
      <w:r w:rsidRPr="004D1473">
        <w:rPr>
          <w:bCs/>
          <w:lang w:val="fr-CA"/>
        </w:rPr>
        <w:t xml:space="preserve">00$. Les faits à l’origine de l’action en justice sont les </w:t>
      </w:r>
      <w:r>
        <w:rPr>
          <w:bCs/>
          <w:lang w:val="fr-CA"/>
        </w:rPr>
        <w:t>sui</w:t>
      </w:r>
      <w:r w:rsidRPr="004D1473">
        <w:rPr>
          <w:bCs/>
          <w:lang w:val="fr-CA"/>
        </w:rPr>
        <w:t>vants.</w:t>
      </w:r>
    </w:p>
    <w:p w14:paraId="1BC5AC53" w14:textId="77777777" w:rsidR="00283233" w:rsidRPr="004D1473" w:rsidRDefault="00283233" w:rsidP="00283233">
      <w:pPr>
        <w:jc w:val="both"/>
        <w:rPr>
          <w:bCs/>
          <w:lang w:val="fr-CA"/>
        </w:rPr>
      </w:pPr>
    </w:p>
    <w:p w14:paraId="09709DFC" w14:textId="77777777" w:rsidR="00283233" w:rsidRPr="004D1473" w:rsidRDefault="00283233" w:rsidP="00283233">
      <w:pPr>
        <w:jc w:val="both"/>
        <w:rPr>
          <w:bCs/>
          <w:lang w:val="fr-CA"/>
        </w:rPr>
      </w:pPr>
      <w:r>
        <w:rPr>
          <w:bCs/>
          <w:lang w:val="fr-CA"/>
        </w:rPr>
        <w:t>Le 5 juillet 2014</w:t>
      </w:r>
      <w:r w:rsidRPr="004D1473">
        <w:rPr>
          <w:bCs/>
          <w:lang w:val="fr-CA"/>
        </w:rPr>
        <w:t xml:space="preserve">, </w:t>
      </w:r>
      <w:r>
        <w:rPr>
          <w:bCs/>
          <w:lang w:val="fr-CA"/>
        </w:rPr>
        <w:t>Judith</w:t>
      </w:r>
      <w:r w:rsidRPr="004D1473">
        <w:rPr>
          <w:bCs/>
          <w:lang w:val="fr-CA"/>
        </w:rPr>
        <w:t xml:space="preserve"> a loué de </w:t>
      </w:r>
      <w:r>
        <w:rPr>
          <w:bCs/>
          <w:lang w:val="fr-CA"/>
        </w:rPr>
        <w:t>Milo</w:t>
      </w:r>
      <w:r w:rsidRPr="004D1473">
        <w:rPr>
          <w:bCs/>
          <w:lang w:val="fr-CA"/>
        </w:rPr>
        <w:t xml:space="preserve"> une chaloupe et un moteur pour naviguer sur le Lac aux </w:t>
      </w:r>
      <w:r w:rsidR="004F6D31">
        <w:rPr>
          <w:bCs/>
          <w:lang w:val="fr-CA"/>
        </w:rPr>
        <w:t>o</w:t>
      </w:r>
      <w:r>
        <w:rPr>
          <w:bCs/>
          <w:lang w:val="fr-CA"/>
        </w:rPr>
        <w:t>u</w:t>
      </w:r>
      <w:r w:rsidR="004F6D31">
        <w:rPr>
          <w:bCs/>
          <w:lang w:val="fr-CA"/>
        </w:rPr>
        <w:t>tar</w:t>
      </w:r>
      <w:r>
        <w:rPr>
          <w:bCs/>
          <w:lang w:val="fr-CA"/>
        </w:rPr>
        <w:t>des</w:t>
      </w:r>
      <w:r w:rsidRPr="004D1473">
        <w:rPr>
          <w:bCs/>
          <w:lang w:val="fr-CA"/>
        </w:rPr>
        <w:t xml:space="preserve">. </w:t>
      </w:r>
      <w:r w:rsidR="00EE011D">
        <w:rPr>
          <w:bCs/>
          <w:lang w:val="fr-CA"/>
        </w:rPr>
        <w:t xml:space="preserve">Il est prévu par les deux que Judith bénéficiera de la chaloupe pour tout l’avant-midi. </w:t>
      </w:r>
      <w:r w:rsidRPr="004D1473">
        <w:rPr>
          <w:bCs/>
          <w:lang w:val="fr-CA"/>
        </w:rPr>
        <w:t xml:space="preserve">Alors qu’elle était au milieu du lac, </w:t>
      </w:r>
      <w:r w:rsidR="00EE011D">
        <w:rPr>
          <w:bCs/>
          <w:lang w:val="fr-CA"/>
        </w:rPr>
        <w:t xml:space="preserve">en fin de matinée, </w:t>
      </w:r>
      <w:r w:rsidRPr="004D1473">
        <w:rPr>
          <w:bCs/>
          <w:lang w:val="fr-CA"/>
        </w:rPr>
        <w:t xml:space="preserve">elle fut surprise par le mauvais temps. Malgré les tentatives de </w:t>
      </w:r>
      <w:r>
        <w:rPr>
          <w:bCs/>
          <w:lang w:val="fr-CA"/>
        </w:rPr>
        <w:t>Judith</w:t>
      </w:r>
      <w:r w:rsidRPr="004D1473">
        <w:rPr>
          <w:bCs/>
          <w:lang w:val="fr-CA"/>
        </w:rPr>
        <w:t xml:space="preserve"> de vider l’eau du bateau avec l’écope qu’elle avait avec elle, la chaloupe s’est rapidement remplie d’eau et a coulé. </w:t>
      </w:r>
      <w:r w:rsidR="004F6D31">
        <w:rPr>
          <w:bCs/>
          <w:lang w:val="fr-CA"/>
        </w:rPr>
        <w:t>Par chance, Judith est une excellente nageuse et elle a réussi à regagner la rive</w:t>
      </w:r>
      <w:r w:rsidRPr="004D1473">
        <w:rPr>
          <w:bCs/>
          <w:lang w:val="fr-CA"/>
        </w:rPr>
        <w:t>. Pourtant lorsqu’elle est partie naviguer sur le lac pour y pêcher, la température était très belle et</w:t>
      </w:r>
      <w:r>
        <w:rPr>
          <w:bCs/>
          <w:lang w:val="fr-CA"/>
        </w:rPr>
        <w:t xml:space="preserve"> il n’y avait aucun signe avant</w:t>
      </w:r>
      <w:r w:rsidRPr="004D1473">
        <w:rPr>
          <w:bCs/>
          <w:lang w:val="fr-CA"/>
        </w:rPr>
        <w:t>-coureur de tempête. Le service de météo prévoyait d’ailleurs une très belle température pour toute la journée, sans vent ni pluie. C</w:t>
      </w:r>
      <w:r>
        <w:rPr>
          <w:bCs/>
          <w:lang w:val="fr-CA"/>
        </w:rPr>
        <w:t xml:space="preserve">’est </w:t>
      </w:r>
      <w:r w:rsidR="00EE011D">
        <w:rPr>
          <w:bCs/>
          <w:lang w:val="fr-CA"/>
        </w:rPr>
        <w:t>trois</w:t>
      </w:r>
      <w:r>
        <w:rPr>
          <w:bCs/>
          <w:lang w:val="fr-CA"/>
        </w:rPr>
        <w:t xml:space="preserve"> heure</w:t>
      </w:r>
      <w:r w:rsidR="00EE011D">
        <w:rPr>
          <w:bCs/>
          <w:lang w:val="fr-CA"/>
        </w:rPr>
        <w:t>s</w:t>
      </w:r>
      <w:r>
        <w:rPr>
          <w:bCs/>
          <w:lang w:val="fr-CA"/>
        </w:rPr>
        <w:t xml:space="preserve"> après le départ </w:t>
      </w:r>
      <w:r w:rsidRPr="004D1473">
        <w:rPr>
          <w:bCs/>
          <w:lang w:val="fr-CA"/>
        </w:rPr>
        <w:t xml:space="preserve">de </w:t>
      </w:r>
      <w:r>
        <w:rPr>
          <w:bCs/>
          <w:lang w:val="fr-CA"/>
        </w:rPr>
        <w:t>Judith</w:t>
      </w:r>
      <w:r w:rsidRPr="004D1473">
        <w:rPr>
          <w:bCs/>
          <w:lang w:val="fr-CA"/>
        </w:rPr>
        <w:t xml:space="preserve"> sur le lac que le vent s’est subitement levé; les vagues ont alors rapidement rempli la chaloupe d’eau.  </w:t>
      </w:r>
    </w:p>
    <w:p w14:paraId="40697801" w14:textId="77777777" w:rsidR="00283233" w:rsidRPr="004D1473" w:rsidRDefault="00283233" w:rsidP="00283233">
      <w:pPr>
        <w:jc w:val="both"/>
        <w:rPr>
          <w:bCs/>
          <w:lang w:val="fr-CA"/>
        </w:rPr>
      </w:pPr>
    </w:p>
    <w:p w14:paraId="292DA5B1" w14:textId="77777777" w:rsidR="00283233" w:rsidRPr="004D1473" w:rsidRDefault="00283233" w:rsidP="00283233">
      <w:pPr>
        <w:jc w:val="both"/>
        <w:rPr>
          <w:bCs/>
          <w:lang w:val="fr-CA"/>
        </w:rPr>
      </w:pPr>
      <w:r>
        <w:rPr>
          <w:bCs/>
          <w:lang w:val="fr-CA"/>
        </w:rPr>
        <w:t xml:space="preserve">Milo </w:t>
      </w:r>
      <w:r w:rsidRPr="004D1473">
        <w:rPr>
          <w:bCs/>
          <w:lang w:val="fr-CA"/>
        </w:rPr>
        <w:t>réclame des dommages pour la perte de son embarcation et du moteur, qui étaient l</w:t>
      </w:r>
      <w:r w:rsidR="004F6D31">
        <w:rPr>
          <w:bCs/>
          <w:lang w:val="fr-CA"/>
        </w:rPr>
        <w:t>’un et l’autre en parfait état</w:t>
      </w:r>
      <w:r w:rsidRPr="004D1473">
        <w:rPr>
          <w:bCs/>
          <w:lang w:val="fr-CA"/>
        </w:rPr>
        <w:t xml:space="preserve">. Il se base sur l’article 1890 C.c.Q. qui oblige le locataire, à la fin du bail, à remettre le bien dans l’état dans lequel il l’a reçu. </w:t>
      </w:r>
      <w:r>
        <w:rPr>
          <w:bCs/>
          <w:lang w:val="fr-CA"/>
        </w:rPr>
        <w:t>Judith</w:t>
      </w:r>
      <w:r w:rsidRPr="004D1473">
        <w:rPr>
          <w:bCs/>
          <w:lang w:val="fr-CA"/>
        </w:rPr>
        <w:t xml:space="preserve">, dit-il, devait respecter cette obligation, ce qu’elle n’a pas fait. </w:t>
      </w:r>
      <w:r>
        <w:rPr>
          <w:bCs/>
          <w:lang w:val="fr-CA"/>
        </w:rPr>
        <w:t>Judith</w:t>
      </w:r>
      <w:r w:rsidRPr="004D1473">
        <w:rPr>
          <w:bCs/>
          <w:lang w:val="fr-CA"/>
        </w:rPr>
        <w:t xml:space="preserve"> a-t-elle un moyen de défense valable ?</w:t>
      </w:r>
      <w:r w:rsidR="009800FF">
        <w:rPr>
          <w:bCs/>
          <w:lang w:val="fr-CA"/>
        </w:rPr>
        <w:t xml:space="preserve"> Si oui, lequel? Sinon, pourquoi?</w:t>
      </w:r>
    </w:p>
    <w:p w14:paraId="573A3D48" w14:textId="77777777" w:rsidR="00283233" w:rsidRDefault="00283233" w:rsidP="00283233">
      <w:pPr>
        <w:jc w:val="both"/>
      </w:pPr>
    </w:p>
    <w:p w14:paraId="704DE605" w14:textId="77777777" w:rsidR="009800FF" w:rsidRDefault="009800FF" w:rsidP="00283233">
      <w:pPr>
        <w:jc w:val="both"/>
      </w:pPr>
      <w:r>
        <w:t>LA SUITE</w:t>
      </w:r>
    </w:p>
    <w:p w14:paraId="777E391C" w14:textId="77777777" w:rsidR="004F6D31" w:rsidRDefault="004F6D31" w:rsidP="00283233">
      <w:pPr>
        <w:jc w:val="both"/>
      </w:pPr>
    </w:p>
    <w:p w14:paraId="4061EB92" w14:textId="77777777" w:rsidR="001C5F1A" w:rsidRDefault="00EE011D" w:rsidP="00283233">
      <w:pPr>
        <w:jc w:val="both"/>
      </w:pPr>
      <w:r>
        <w:t xml:space="preserve">En début d’après-midi, Laurent se présente au bord du lac pour rencontrer Milo comme convenu. Il avait loué, à l’avance, l’embarcation pour cette même journée. Puisque la chaloupe était prise pour l’avant-midi, Laurent avait convenu avec Milo qu’il la prendrait pour l’après-midi. </w:t>
      </w:r>
      <w:r w:rsidR="00E8231B">
        <w:t xml:space="preserve">À cet effet, Laurent avait </w:t>
      </w:r>
      <w:r>
        <w:t xml:space="preserve">payé à l’avance Milo, par carte de crédit. À son arrivée, Laurent est informé par Milo qu’il ne peut pas lui donner accès à la chaloupe compte tenu des événements de l’avant-midi. Laurent est profondément irrité. Il a fait deux heures de route pour rien. </w:t>
      </w:r>
      <w:r w:rsidR="001C5F1A">
        <w:t>Après une discussion animée entre les deux hommes, Laurent repart vers Montréal, bredouille. En discutant avec vous, vous lui apprenez qu’il peut réclamer quelque chose à Milo. Expliquez de quoi il s’agit.</w:t>
      </w:r>
    </w:p>
    <w:p w14:paraId="07971862" w14:textId="77777777" w:rsidR="00B87C68" w:rsidRDefault="00B87C68" w:rsidP="00283233">
      <w:pPr>
        <w:jc w:val="both"/>
      </w:pPr>
    </w:p>
    <w:p w14:paraId="4A8F20FF" w14:textId="77777777" w:rsidR="00283233" w:rsidRPr="00831443" w:rsidRDefault="00283233" w:rsidP="00283233">
      <w:pPr>
        <w:jc w:val="both"/>
      </w:pPr>
    </w:p>
    <w:p w14:paraId="6FF1B5B8" w14:textId="77777777" w:rsidR="00E8231B" w:rsidRDefault="008E2825" w:rsidP="00E8231B">
      <w:pPr>
        <w:pStyle w:val="Titre2"/>
        <w:rPr>
          <w:color w:val="auto"/>
        </w:rPr>
      </w:pPr>
      <w:r>
        <w:rPr>
          <w:color w:val="auto"/>
        </w:rPr>
        <w:t>Question 6</w:t>
      </w:r>
    </w:p>
    <w:p w14:paraId="26D540F1" w14:textId="77777777" w:rsidR="00E8231B" w:rsidRPr="00E8231B" w:rsidRDefault="00E8231B" w:rsidP="00E8231B"/>
    <w:p w14:paraId="5E292302" w14:textId="77777777" w:rsidR="00E8231B" w:rsidRDefault="00E8231B" w:rsidP="00E8231B">
      <w:pPr>
        <w:jc w:val="both"/>
      </w:pPr>
      <w:r>
        <w:t>Le 1</w:t>
      </w:r>
      <w:r w:rsidRPr="004D1473">
        <w:rPr>
          <w:vertAlign w:val="superscript"/>
        </w:rPr>
        <w:t>er</w:t>
      </w:r>
      <w:r>
        <w:t xml:space="preserve"> janvier 2014, Alice et Mathieu se rencontrent. Depuis très longtemps, Mathieu convoite la lampe design qui orne le salon d’Alice. Lors de la rencontre, Mathieu exprime son admiration pour la lampe et explique à Alice qu’il serait vraiment heureux de l’emporter avec lui afin qu’elle décore son nouvel appartement, à Toronto. Alice, qui a la plus grande affection pour son ami, accepte de lui vendre la lamp</w:t>
      </w:r>
      <w:r w:rsidR="00376D65">
        <w:t xml:space="preserve">e pour un prix dérisoire (100$). Elle demande également </w:t>
      </w:r>
      <w:r w:rsidR="003A0FC6">
        <w:t xml:space="preserve">en contrepartie </w:t>
      </w:r>
      <w:r>
        <w:t>que Mathieu installe chez elle la nouvelle bibliothèque IKEA qu’elle vient de s’acheter. À son avis, le tout ne devrait prendre qu’une heure de travail puisque Mathieu est habile.</w:t>
      </w:r>
      <w:r w:rsidR="003A0FC6">
        <w:t xml:space="preserve"> </w:t>
      </w:r>
      <w:r w:rsidR="00376D65">
        <w:t xml:space="preserve">Mathieu </w:t>
      </w:r>
      <w:r>
        <w:t xml:space="preserve">revient donc le lendemain et installe la bibliothèque en une heure, comme prévu ! </w:t>
      </w:r>
    </w:p>
    <w:p w14:paraId="6B30EC2D" w14:textId="77777777" w:rsidR="00E8231B" w:rsidRDefault="00E8231B" w:rsidP="00E8231B">
      <w:pPr>
        <w:jc w:val="both"/>
      </w:pPr>
    </w:p>
    <w:p w14:paraId="4EE15C21" w14:textId="77777777" w:rsidR="003A0FC6" w:rsidRDefault="00E8231B" w:rsidP="003A0FC6">
      <w:pPr>
        <w:jc w:val="both"/>
      </w:pPr>
      <w:r>
        <w:t xml:space="preserve">La semaine suivante, </w:t>
      </w:r>
      <w:r w:rsidR="003A0FC6">
        <w:t xml:space="preserve">alors qu’Alice se rendait chez </w:t>
      </w:r>
      <w:r>
        <w:t xml:space="preserve">Mathieu </w:t>
      </w:r>
      <w:r w:rsidR="003A0FC6">
        <w:t>pour lui apporter la lampe, la remorque du vélo d’Alice sur laquelle la lampe se trouvait s’est faite renverser par une automobiliste pressée et frustrée de constater qu’une cycliste empruntait les routes en hiver. La lampe s’est complètement cassée.</w:t>
      </w:r>
    </w:p>
    <w:p w14:paraId="3698397A" w14:textId="77777777" w:rsidR="003A0FC6" w:rsidRDefault="003A0FC6" w:rsidP="00E8231B">
      <w:pPr>
        <w:jc w:val="both"/>
      </w:pPr>
    </w:p>
    <w:p w14:paraId="08E1CED9" w14:textId="77777777" w:rsidR="00E8231B" w:rsidRDefault="003A0FC6" w:rsidP="00E8231B">
      <w:pPr>
        <w:jc w:val="both"/>
      </w:pPr>
      <w:r>
        <w:t>Alice est désolée pour Mathieu. Par contre, elle refuse de lui rembourser quoique ce soit pour l’heure de travail qu’il a effectué chez elle puisqu’elle a entendu dire que c’est le propriétaire d’un bien qui assume la perte de ce bien. Or, Mathieu, en vertu de la loi, était propriétaire de la lampe dès l’échange de consentement survenu le 1</w:t>
      </w:r>
      <w:r w:rsidRPr="003A0FC6">
        <w:rPr>
          <w:vertAlign w:val="superscript"/>
        </w:rPr>
        <w:t>er</w:t>
      </w:r>
      <w:r>
        <w:t xml:space="preserve"> janvier. A-t-elle raison</w:t>
      </w:r>
      <w:r w:rsidR="00E8231B">
        <w:t>?</w:t>
      </w:r>
      <w:r>
        <w:t xml:space="preserve"> Motivez.</w:t>
      </w:r>
    </w:p>
    <w:p w14:paraId="59C8FFEC" w14:textId="77777777" w:rsidR="00E8231B" w:rsidRDefault="00E8231B" w:rsidP="00E8231B">
      <w:pPr>
        <w:jc w:val="both"/>
      </w:pPr>
    </w:p>
    <w:p w14:paraId="0F0ED734" w14:textId="77777777" w:rsidR="00ED7643" w:rsidRPr="0059631E" w:rsidRDefault="00ED7643" w:rsidP="00A9511F">
      <w:pPr>
        <w:jc w:val="both"/>
        <w:rPr>
          <w:bCs/>
          <w:lang w:val="fr-CA"/>
        </w:rPr>
      </w:pPr>
    </w:p>
    <w:sectPr w:rsidR="00ED7643" w:rsidRPr="0059631E" w:rsidSect="0086489B">
      <w:footerReference w:type="even" r:id="rId7"/>
      <w:footerReference w:type="default" r:id="rId8"/>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E44DF3" w14:textId="77777777" w:rsidR="005360EB" w:rsidRDefault="005360EB">
      <w:r>
        <w:separator/>
      </w:r>
    </w:p>
  </w:endnote>
  <w:endnote w:type="continuationSeparator" w:id="0">
    <w:p w14:paraId="6119EEB5" w14:textId="77777777" w:rsidR="005360EB" w:rsidRDefault="00536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ＭＳ ゴシック">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146510" w14:textId="77777777" w:rsidR="00873646" w:rsidRDefault="00873646" w:rsidP="00C32DE7">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1B75D4EE" w14:textId="77777777" w:rsidR="00873646" w:rsidRDefault="00873646" w:rsidP="00C363AC">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EDBF73" w14:textId="77777777" w:rsidR="00873646" w:rsidRDefault="00873646" w:rsidP="00C32DE7">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5360EB">
      <w:rPr>
        <w:rStyle w:val="Numrodepage"/>
        <w:noProof/>
      </w:rPr>
      <w:t>1</w:t>
    </w:r>
    <w:r>
      <w:rPr>
        <w:rStyle w:val="Numrodepage"/>
      </w:rPr>
      <w:fldChar w:fldCharType="end"/>
    </w:r>
  </w:p>
  <w:p w14:paraId="6CD67BD6" w14:textId="77777777" w:rsidR="00873646" w:rsidRDefault="00873646" w:rsidP="00C363AC">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1B5968" w14:textId="77777777" w:rsidR="005360EB" w:rsidRDefault="005360EB">
      <w:r>
        <w:separator/>
      </w:r>
    </w:p>
  </w:footnote>
  <w:footnote w:type="continuationSeparator" w:id="0">
    <w:p w14:paraId="174ED75E" w14:textId="77777777" w:rsidR="005360EB" w:rsidRDefault="005360E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A7EA3"/>
    <w:multiLevelType w:val="hybridMultilevel"/>
    <w:tmpl w:val="2724DB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Symbo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Symbol"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170494C"/>
    <w:multiLevelType w:val="hybridMultilevel"/>
    <w:tmpl w:val="D7C89B8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nsid w:val="0F27748D"/>
    <w:multiLevelType w:val="hybridMultilevel"/>
    <w:tmpl w:val="23CEDB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B1B5E29"/>
    <w:multiLevelType w:val="hybridMultilevel"/>
    <w:tmpl w:val="A808C4DE"/>
    <w:lvl w:ilvl="0" w:tplc="325C6C74">
      <w:start w:val="1"/>
      <w:numFmt w:val="decimal"/>
      <w:lvlText w:val="%1."/>
      <w:lvlJc w:val="left"/>
      <w:pPr>
        <w:ind w:left="360" w:hanging="360"/>
      </w:pPr>
      <w:rPr>
        <w:b w:val="0"/>
        <w:sz w:val="24"/>
        <w:szCs w:val="24"/>
      </w:rPr>
    </w:lvl>
    <w:lvl w:ilvl="1" w:tplc="30F0E81E">
      <w:start w:val="1"/>
      <w:numFmt w:val="lowerLetter"/>
      <w:lvlText w:val="%2."/>
      <w:lvlJc w:val="left"/>
      <w:pPr>
        <w:ind w:left="1080" w:hanging="360"/>
      </w:pPr>
      <w:rPr>
        <w:b w:val="0"/>
      </w:r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
    <w:nsid w:val="4A892FD6"/>
    <w:multiLevelType w:val="hybridMultilevel"/>
    <w:tmpl w:val="77D0DF5C"/>
    <w:lvl w:ilvl="0" w:tplc="CD140AFA">
      <w:start w:val="1"/>
      <w:numFmt w:val="upperLetter"/>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5">
    <w:nsid w:val="50CD2058"/>
    <w:multiLevelType w:val="hybridMultilevel"/>
    <w:tmpl w:val="0608BC6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5D9E2EF4"/>
    <w:multiLevelType w:val="hybridMultilevel"/>
    <w:tmpl w:val="E8F002C8"/>
    <w:lvl w:ilvl="0" w:tplc="166CB68C">
      <w:start w:val="1"/>
      <w:numFmt w:val="decimal"/>
      <w:lvlText w:val="%1."/>
      <w:lvlJc w:val="left"/>
      <w:pPr>
        <w:ind w:left="360" w:hanging="360"/>
      </w:pPr>
      <w:rPr>
        <w:b w:val="0"/>
        <w:sz w:val="24"/>
        <w:szCs w:val="24"/>
      </w:rPr>
    </w:lvl>
    <w:lvl w:ilvl="1" w:tplc="568CCEB4">
      <w:start w:val="1"/>
      <w:numFmt w:val="lowerLetter"/>
      <w:lvlText w:val="%2."/>
      <w:lvlJc w:val="left"/>
      <w:pPr>
        <w:ind w:left="1080" w:hanging="360"/>
      </w:pPr>
      <w:rPr>
        <w:rFonts w:ascii="Calibri" w:hAnsi="Calibri" w:hint="default"/>
      </w:r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7">
    <w:nsid w:val="784B17CA"/>
    <w:multiLevelType w:val="multilevel"/>
    <w:tmpl w:val="95F66E0E"/>
    <w:name w:val="Schedule"/>
    <w:lvl w:ilvl="0">
      <w:start w:val="1"/>
      <w:numFmt w:val="decimal"/>
      <w:pStyle w:val="Schedule1"/>
      <w:lvlText w:val="%1."/>
      <w:lvlJc w:val="left"/>
      <w:pPr>
        <w:tabs>
          <w:tab w:val="num" w:pos="720"/>
        </w:tabs>
        <w:ind w:left="720" w:hanging="720"/>
      </w:pPr>
      <w:rPr>
        <w:rFonts w:hint="default"/>
      </w:rPr>
    </w:lvl>
    <w:lvl w:ilvl="1">
      <w:start w:val="1"/>
      <w:numFmt w:val="lowerLetter"/>
      <w:pStyle w:val="Schedule2"/>
      <w:lvlText w:val="(%2)"/>
      <w:lvlJc w:val="left"/>
      <w:pPr>
        <w:tabs>
          <w:tab w:val="num" w:pos="1440"/>
        </w:tabs>
        <w:ind w:left="1440" w:hanging="720"/>
      </w:pPr>
      <w:rPr>
        <w:rFonts w:hint="default"/>
      </w:rPr>
    </w:lvl>
    <w:lvl w:ilvl="2">
      <w:start w:val="1"/>
      <w:numFmt w:val="lowerRoman"/>
      <w:pStyle w:val="Schedule3"/>
      <w:lvlText w:val="(%3)"/>
      <w:lvlJc w:val="left"/>
      <w:pPr>
        <w:tabs>
          <w:tab w:val="num" w:pos="2160"/>
        </w:tabs>
        <w:ind w:left="2160" w:hanging="720"/>
      </w:pPr>
      <w:rPr>
        <w:rFonts w:hint="default"/>
      </w:rPr>
    </w:lvl>
    <w:lvl w:ilvl="3">
      <w:start w:val="1"/>
      <w:numFmt w:val="upperLetter"/>
      <w:pStyle w:val="Schedule4"/>
      <w:lvlText w:val="(%4)"/>
      <w:lvlJc w:val="left"/>
      <w:pPr>
        <w:tabs>
          <w:tab w:val="num" w:pos="2880"/>
        </w:tabs>
        <w:ind w:left="2880" w:hanging="720"/>
      </w:pPr>
      <w:rPr>
        <w:rFonts w:hint="default"/>
      </w:rPr>
    </w:lvl>
    <w:lvl w:ilvl="4">
      <w:start w:val="1"/>
      <w:numFmt w:val="lowerRoman"/>
      <w:pStyle w:val="Schedule5"/>
      <w:lvlText w:val="%5."/>
      <w:lvlJc w:val="left"/>
      <w:pPr>
        <w:tabs>
          <w:tab w:val="num" w:pos="3600"/>
        </w:tabs>
        <w:ind w:left="3600" w:hanging="720"/>
      </w:pPr>
      <w:rPr>
        <w:rFonts w:hint="default"/>
        <w:caps/>
      </w:rPr>
    </w:lvl>
    <w:lvl w:ilvl="5">
      <w:start w:val="1"/>
      <w:numFmt w:val="decimal"/>
      <w:pStyle w:val="Schedule6"/>
      <w:lvlText w:val="(%6)"/>
      <w:lvlJc w:val="left"/>
      <w:pPr>
        <w:tabs>
          <w:tab w:val="num" w:pos="4320"/>
        </w:tabs>
        <w:ind w:left="4320" w:hanging="720"/>
      </w:pPr>
      <w:rPr>
        <w:rFonts w:hint="default"/>
      </w:rPr>
    </w:lvl>
    <w:lvl w:ilvl="6">
      <w:start w:val="1"/>
      <w:numFmt w:val="lowerLetter"/>
      <w:pStyle w:val="Schedule7"/>
      <w:lvlText w:val="%7."/>
      <w:lvlJc w:val="left"/>
      <w:pPr>
        <w:tabs>
          <w:tab w:val="num" w:pos="5040"/>
        </w:tabs>
        <w:ind w:left="5040" w:hanging="720"/>
      </w:pPr>
      <w:rPr>
        <w:rFonts w:hint="default"/>
      </w:rPr>
    </w:lvl>
    <w:lvl w:ilvl="7">
      <w:start w:val="1"/>
      <w:numFmt w:val="decimal"/>
      <w:pStyle w:val="Schedule8"/>
      <w:lvlText w:val="%8."/>
      <w:lvlJc w:val="left"/>
      <w:pPr>
        <w:tabs>
          <w:tab w:val="num" w:pos="5760"/>
        </w:tabs>
        <w:ind w:left="5760" w:hanging="720"/>
      </w:pPr>
      <w:rPr>
        <w:rFonts w:hint="default"/>
      </w:rPr>
    </w:lvl>
    <w:lvl w:ilvl="8">
      <w:start w:val="1"/>
      <w:numFmt w:val="none"/>
      <w:lvlText w:val="%9."/>
      <w:lvlJc w:val="left"/>
      <w:pPr>
        <w:tabs>
          <w:tab w:val="num" w:pos="5760"/>
        </w:tabs>
        <w:ind w:left="5760" w:hanging="720"/>
      </w:pPr>
      <w:rPr>
        <w:rFonts w:hint="default"/>
      </w:rPr>
    </w:lvl>
  </w:abstractNum>
  <w:num w:numId="1">
    <w:abstractNumId w:val="0"/>
  </w:num>
  <w:num w:numId="2">
    <w:abstractNumId w:val="6"/>
  </w:num>
  <w:num w:numId="3">
    <w:abstractNumId w:val="1"/>
  </w:num>
  <w:num w:numId="4">
    <w:abstractNumId w:val="2"/>
  </w:num>
  <w:num w:numId="5">
    <w:abstractNumId w:val="3"/>
  </w:num>
  <w:num w:numId="6">
    <w:abstractNumId w:val="7"/>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embedSystemFonts/>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2"/>
  </w:compat>
  <w:rsids>
    <w:rsidRoot w:val="0086489B"/>
    <w:rsid w:val="00007080"/>
    <w:rsid w:val="00016019"/>
    <w:rsid w:val="00026DD5"/>
    <w:rsid w:val="00062057"/>
    <w:rsid w:val="00064943"/>
    <w:rsid w:val="000C6203"/>
    <w:rsid w:val="000E3FDD"/>
    <w:rsid w:val="00103FEA"/>
    <w:rsid w:val="00117E21"/>
    <w:rsid w:val="001203B7"/>
    <w:rsid w:val="001215C3"/>
    <w:rsid w:val="00127513"/>
    <w:rsid w:val="00136F2C"/>
    <w:rsid w:val="0014708D"/>
    <w:rsid w:val="0015016A"/>
    <w:rsid w:val="00162538"/>
    <w:rsid w:val="00165FF3"/>
    <w:rsid w:val="00182D06"/>
    <w:rsid w:val="0019765B"/>
    <w:rsid w:val="001A6B5B"/>
    <w:rsid w:val="001C03CE"/>
    <w:rsid w:val="001C5F1A"/>
    <w:rsid w:val="001D0B7B"/>
    <w:rsid w:val="001D42C8"/>
    <w:rsid w:val="001D4781"/>
    <w:rsid w:val="002102A1"/>
    <w:rsid w:val="00283233"/>
    <w:rsid w:val="002B3842"/>
    <w:rsid w:val="002E4F3B"/>
    <w:rsid w:val="00341116"/>
    <w:rsid w:val="003556AB"/>
    <w:rsid w:val="00364D6C"/>
    <w:rsid w:val="00366BBA"/>
    <w:rsid w:val="00376D65"/>
    <w:rsid w:val="00377068"/>
    <w:rsid w:val="003A0FC6"/>
    <w:rsid w:val="003A611D"/>
    <w:rsid w:val="003C7963"/>
    <w:rsid w:val="003D19C9"/>
    <w:rsid w:val="004048E1"/>
    <w:rsid w:val="0043568C"/>
    <w:rsid w:val="00444BEB"/>
    <w:rsid w:val="004473E6"/>
    <w:rsid w:val="00466C4D"/>
    <w:rsid w:val="004C5532"/>
    <w:rsid w:val="004E1778"/>
    <w:rsid w:val="004F6405"/>
    <w:rsid w:val="004F6D31"/>
    <w:rsid w:val="0053361C"/>
    <w:rsid w:val="005340F1"/>
    <w:rsid w:val="005360EB"/>
    <w:rsid w:val="00554019"/>
    <w:rsid w:val="00557220"/>
    <w:rsid w:val="00562E55"/>
    <w:rsid w:val="005822CB"/>
    <w:rsid w:val="00591FAA"/>
    <w:rsid w:val="0059631E"/>
    <w:rsid w:val="005A2B7E"/>
    <w:rsid w:val="005E08B8"/>
    <w:rsid w:val="00602B73"/>
    <w:rsid w:val="006078EA"/>
    <w:rsid w:val="006119BB"/>
    <w:rsid w:val="00615AF7"/>
    <w:rsid w:val="00626AF2"/>
    <w:rsid w:val="00650483"/>
    <w:rsid w:val="006632DB"/>
    <w:rsid w:val="006974DA"/>
    <w:rsid w:val="006A0D7A"/>
    <w:rsid w:val="006A4872"/>
    <w:rsid w:val="006D28E8"/>
    <w:rsid w:val="006F4E18"/>
    <w:rsid w:val="006F7F26"/>
    <w:rsid w:val="007031B7"/>
    <w:rsid w:val="00704B89"/>
    <w:rsid w:val="007164FE"/>
    <w:rsid w:val="00725241"/>
    <w:rsid w:val="00731A20"/>
    <w:rsid w:val="007366B1"/>
    <w:rsid w:val="0076224F"/>
    <w:rsid w:val="0077698A"/>
    <w:rsid w:val="007A6237"/>
    <w:rsid w:val="007B214C"/>
    <w:rsid w:val="007B373B"/>
    <w:rsid w:val="007C024D"/>
    <w:rsid w:val="007D1C91"/>
    <w:rsid w:val="007D5167"/>
    <w:rsid w:val="007D7387"/>
    <w:rsid w:val="007E2E09"/>
    <w:rsid w:val="007F1DF4"/>
    <w:rsid w:val="007F4846"/>
    <w:rsid w:val="00810603"/>
    <w:rsid w:val="00817405"/>
    <w:rsid w:val="008219B3"/>
    <w:rsid w:val="00831443"/>
    <w:rsid w:val="0086489B"/>
    <w:rsid w:val="00867668"/>
    <w:rsid w:val="00873646"/>
    <w:rsid w:val="00881C85"/>
    <w:rsid w:val="0089174D"/>
    <w:rsid w:val="008A46E9"/>
    <w:rsid w:val="008D6149"/>
    <w:rsid w:val="008E0CE2"/>
    <w:rsid w:val="008E103D"/>
    <w:rsid w:val="008E2825"/>
    <w:rsid w:val="008F502F"/>
    <w:rsid w:val="008F686D"/>
    <w:rsid w:val="00926849"/>
    <w:rsid w:val="00956D94"/>
    <w:rsid w:val="009575B3"/>
    <w:rsid w:val="009736DC"/>
    <w:rsid w:val="00976D2E"/>
    <w:rsid w:val="009800FF"/>
    <w:rsid w:val="0099726B"/>
    <w:rsid w:val="00997BEC"/>
    <w:rsid w:val="009A1E73"/>
    <w:rsid w:val="009A5B36"/>
    <w:rsid w:val="009B20F9"/>
    <w:rsid w:val="009D7E11"/>
    <w:rsid w:val="009E54B5"/>
    <w:rsid w:val="009E60E9"/>
    <w:rsid w:val="009F5656"/>
    <w:rsid w:val="00A05743"/>
    <w:rsid w:val="00A17BA1"/>
    <w:rsid w:val="00A258F4"/>
    <w:rsid w:val="00A42E58"/>
    <w:rsid w:val="00A472A3"/>
    <w:rsid w:val="00A814BF"/>
    <w:rsid w:val="00A85FD1"/>
    <w:rsid w:val="00A91BE2"/>
    <w:rsid w:val="00A9511F"/>
    <w:rsid w:val="00AC3002"/>
    <w:rsid w:val="00AC4E0C"/>
    <w:rsid w:val="00AD0CC9"/>
    <w:rsid w:val="00AD438A"/>
    <w:rsid w:val="00AF08D8"/>
    <w:rsid w:val="00AF36BC"/>
    <w:rsid w:val="00B00450"/>
    <w:rsid w:val="00B32F54"/>
    <w:rsid w:val="00B42701"/>
    <w:rsid w:val="00B87C68"/>
    <w:rsid w:val="00B90784"/>
    <w:rsid w:val="00BA0EC3"/>
    <w:rsid w:val="00BB4B3D"/>
    <w:rsid w:val="00BB5DBC"/>
    <w:rsid w:val="00BE33EA"/>
    <w:rsid w:val="00BE4735"/>
    <w:rsid w:val="00BE7E4B"/>
    <w:rsid w:val="00BF7B88"/>
    <w:rsid w:val="00C16929"/>
    <w:rsid w:val="00C32DE7"/>
    <w:rsid w:val="00C363AC"/>
    <w:rsid w:val="00C635F3"/>
    <w:rsid w:val="00C91BE4"/>
    <w:rsid w:val="00C94C69"/>
    <w:rsid w:val="00CA6FAF"/>
    <w:rsid w:val="00CD08CF"/>
    <w:rsid w:val="00CD110F"/>
    <w:rsid w:val="00CD24FC"/>
    <w:rsid w:val="00CD743B"/>
    <w:rsid w:val="00D043C5"/>
    <w:rsid w:val="00D27D4B"/>
    <w:rsid w:val="00D30F34"/>
    <w:rsid w:val="00D43DC8"/>
    <w:rsid w:val="00D57F28"/>
    <w:rsid w:val="00D61D38"/>
    <w:rsid w:val="00D664F3"/>
    <w:rsid w:val="00D84CD4"/>
    <w:rsid w:val="00DA0C9A"/>
    <w:rsid w:val="00DB25E0"/>
    <w:rsid w:val="00DB74C7"/>
    <w:rsid w:val="00DD14E8"/>
    <w:rsid w:val="00DF5D30"/>
    <w:rsid w:val="00E141D5"/>
    <w:rsid w:val="00E220F0"/>
    <w:rsid w:val="00E23DDE"/>
    <w:rsid w:val="00E539EC"/>
    <w:rsid w:val="00E70D60"/>
    <w:rsid w:val="00E712F3"/>
    <w:rsid w:val="00E7230C"/>
    <w:rsid w:val="00E8231B"/>
    <w:rsid w:val="00E87038"/>
    <w:rsid w:val="00EA15DB"/>
    <w:rsid w:val="00EC0223"/>
    <w:rsid w:val="00ED5B0A"/>
    <w:rsid w:val="00ED7643"/>
    <w:rsid w:val="00EE011D"/>
    <w:rsid w:val="00F031B7"/>
    <w:rsid w:val="00F56BC0"/>
    <w:rsid w:val="00F878AE"/>
    <w:rsid w:val="00FA4E34"/>
    <w:rsid w:val="00FA6056"/>
    <w:rsid w:val="00FC1C78"/>
  </w:rsids>
  <m:mathPr>
    <m:mathFont m:val="Cambria Math"/>
    <m:brkBin m:val="before"/>
    <m:brkBinSub m:val="--"/>
    <m:smallFrac/>
    <m:dispDef/>
    <m:lMargin m:val="0"/>
    <m:rMargin m:val="0"/>
    <m:defJc m:val="centerGroup"/>
    <m:wrapRight/>
    <m:intLim m:val="subSup"/>
    <m:naryLim m:val="subSup"/>
  </m:mathPr>
  <w:themeFontLang w:val="fr-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1D05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fr-FR" w:eastAsia="ja-JP" w:bidi="ar-SA"/>
      </w:rPr>
    </w:rPrDefault>
    <w:pPrDefault/>
  </w:docDefaults>
  <w:latentStyles w:defLockedState="0" w:defUIPriority="0" w:defSemiHidden="0" w:defUnhideWhenUsed="0" w:defQFormat="0" w:count="380">
    <w:lsdException w:name="heading 2" w:uiPriority="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DBC"/>
  </w:style>
  <w:style w:type="paragraph" w:styleId="Titre1">
    <w:name w:val="heading 1"/>
    <w:basedOn w:val="Normal"/>
    <w:next w:val="Normal"/>
    <w:link w:val="Titre1Car"/>
    <w:uiPriority w:val="9"/>
    <w:qFormat/>
    <w:rsid w:val="0086489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uiPriority w:val="9"/>
    <w:unhideWhenUsed/>
    <w:qFormat/>
    <w:rsid w:val="0086489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1"/>
    <w:rsid w:val="00A42E58"/>
    <w:rPr>
      <w:rFonts w:ascii="Lucida Grande" w:hAnsi="Lucida Grande" w:cs="Lucida Grande"/>
      <w:sz w:val="18"/>
      <w:szCs w:val="18"/>
    </w:rPr>
  </w:style>
  <w:style w:type="character" w:customStyle="1" w:styleId="TextedebullesCar">
    <w:name w:val="Texte de bulles Car"/>
    <w:basedOn w:val="Policepardfaut"/>
    <w:uiPriority w:val="99"/>
    <w:semiHidden/>
    <w:rsid w:val="007F5B49"/>
    <w:rPr>
      <w:rFonts w:ascii="Lucida Grande" w:hAnsi="Lucida Grande" w:cs="Lucida Grande"/>
      <w:sz w:val="18"/>
      <w:szCs w:val="18"/>
    </w:rPr>
  </w:style>
  <w:style w:type="character" w:customStyle="1" w:styleId="TextedebullesCar0">
    <w:name w:val="Texte de bulles Car"/>
    <w:basedOn w:val="Policepardfaut"/>
    <w:uiPriority w:val="99"/>
    <w:semiHidden/>
    <w:rsid w:val="00495633"/>
    <w:rPr>
      <w:rFonts w:ascii="Lucida Grande" w:hAnsi="Lucida Grande" w:cs="Lucida Grande"/>
      <w:sz w:val="18"/>
      <w:szCs w:val="18"/>
    </w:rPr>
  </w:style>
  <w:style w:type="character" w:customStyle="1" w:styleId="TextedebullesCar2">
    <w:name w:val="Texte de bulles Car"/>
    <w:basedOn w:val="Policepardfaut"/>
    <w:uiPriority w:val="99"/>
    <w:semiHidden/>
    <w:rsid w:val="00495633"/>
    <w:rPr>
      <w:rFonts w:ascii="Lucida Grande" w:hAnsi="Lucida Grande" w:cs="Lucida Grande"/>
      <w:sz w:val="18"/>
      <w:szCs w:val="18"/>
    </w:rPr>
  </w:style>
  <w:style w:type="character" w:customStyle="1" w:styleId="TextedebullesCar3">
    <w:name w:val="Texte de bulles Car"/>
    <w:basedOn w:val="Policepardfaut"/>
    <w:uiPriority w:val="99"/>
    <w:semiHidden/>
    <w:rsid w:val="00495633"/>
    <w:rPr>
      <w:rFonts w:ascii="Lucida Grande" w:hAnsi="Lucida Grande" w:cs="Lucida Grande"/>
      <w:sz w:val="18"/>
      <w:szCs w:val="18"/>
    </w:rPr>
  </w:style>
  <w:style w:type="character" w:customStyle="1" w:styleId="TextedebullesCar4">
    <w:name w:val="Texte de bulles Car"/>
    <w:basedOn w:val="Policepardfaut"/>
    <w:uiPriority w:val="99"/>
    <w:semiHidden/>
    <w:rsid w:val="00B51B0F"/>
    <w:rPr>
      <w:rFonts w:ascii="Lucida Grande" w:hAnsi="Lucida Grande" w:cs="Lucida Grande"/>
      <w:sz w:val="18"/>
      <w:szCs w:val="18"/>
    </w:rPr>
  </w:style>
  <w:style w:type="character" w:customStyle="1" w:styleId="TextedebullesCar5">
    <w:name w:val="Texte de bulles Car"/>
    <w:basedOn w:val="Policepardfaut"/>
    <w:uiPriority w:val="99"/>
    <w:semiHidden/>
    <w:rsid w:val="00B51B0F"/>
    <w:rPr>
      <w:rFonts w:ascii="Lucida Grande" w:hAnsi="Lucida Grande" w:cs="Lucida Grande"/>
      <w:sz w:val="18"/>
      <w:szCs w:val="18"/>
    </w:rPr>
  </w:style>
  <w:style w:type="character" w:customStyle="1" w:styleId="TextedebullesCar6">
    <w:name w:val="Texte de bulles Car"/>
    <w:basedOn w:val="Policepardfaut"/>
    <w:uiPriority w:val="99"/>
    <w:semiHidden/>
    <w:rsid w:val="00B51B0F"/>
    <w:rPr>
      <w:rFonts w:ascii="Lucida Grande" w:hAnsi="Lucida Grande" w:cs="Lucida Grande"/>
      <w:sz w:val="18"/>
      <w:szCs w:val="18"/>
    </w:rPr>
  </w:style>
  <w:style w:type="character" w:customStyle="1" w:styleId="TextedebullesCar7">
    <w:name w:val="Texte de bulles Car"/>
    <w:basedOn w:val="Policepardfaut"/>
    <w:uiPriority w:val="99"/>
    <w:semiHidden/>
    <w:rsid w:val="00085F3B"/>
    <w:rPr>
      <w:rFonts w:ascii="Lucida Grande" w:hAnsi="Lucida Grande" w:cs="Lucida Grande"/>
      <w:sz w:val="18"/>
      <w:szCs w:val="18"/>
    </w:rPr>
  </w:style>
  <w:style w:type="character" w:customStyle="1" w:styleId="TextedebullesCar8">
    <w:name w:val="Texte de bulles Car"/>
    <w:basedOn w:val="Policepardfaut"/>
    <w:uiPriority w:val="99"/>
    <w:semiHidden/>
    <w:rsid w:val="00AC7C57"/>
    <w:rPr>
      <w:rFonts w:ascii="Lucida Grande" w:hAnsi="Lucida Grande" w:cs="Lucida Grande"/>
      <w:sz w:val="18"/>
      <w:szCs w:val="18"/>
    </w:rPr>
  </w:style>
  <w:style w:type="character" w:customStyle="1" w:styleId="TextedebullesCar9">
    <w:name w:val="Texte de bulles Car"/>
    <w:basedOn w:val="Policepardfaut"/>
    <w:uiPriority w:val="99"/>
    <w:semiHidden/>
    <w:rsid w:val="00AC7C57"/>
    <w:rPr>
      <w:rFonts w:ascii="Lucida Grande" w:hAnsi="Lucida Grande" w:cs="Lucida Grande"/>
      <w:sz w:val="18"/>
      <w:szCs w:val="18"/>
    </w:rPr>
  </w:style>
  <w:style w:type="character" w:customStyle="1" w:styleId="TextedebullesCara">
    <w:name w:val="Texte de bulles Car"/>
    <w:basedOn w:val="Policepardfaut"/>
    <w:uiPriority w:val="99"/>
    <w:semiHidden/>
    <w:rsid w:val="00AC7C57"/>
    <w:rPr>
      <w:rFonts w:ascii="Lucida Grande" w:hAnsi="Lucida Grande" w:cs="Lucida Grande"/>
      <w:sz w:val="18"/>
      <w:szCs w:val="18"/>
    </w:rPr>
  </w:style>
  <w:style w:type="paragraph" w:styleId="En-tte">
    <w:name w:val="header"/>
    <w:basedOn w:val="Normal"/>
    <w:link w:val="En-tteCar"/>
    <w:uiPriority w:val="99"/>
    <w:unhideWhenUsed/>
    <w:rsid w:val="0086489B"/>
    <w:pPr>
      <w:tabs>
        <w:tab w:val="center" w:pos="4536"/>
        <w:tab w:val="right" w:pos="9072"/>
      </w:tabs>
    </w:pPr>
  </w:style>
  <w:style w:type="character" w:customStyle="1" w:styleId="En-tteCar">
    <w:name w:val="En-tête Car"/>
    <w:basedOn w:val="Policepardfaut"/>
    <w:link w:val="En-tte"/>
    <w:uiPriority w:val="99"/>
    <w:rsid w:val="0086489B"/>
    <w:rPr>
      <w:rFonts w:eastAsiaTheme="minorEastAsia"/>
      <w:lang w:val="fr-FR" w:eastAsia="fr-FR"/>
    </w:rPr>
  </w:style>
  <w:style w:type="character" w:customStyle="1" w:styleId="Titre1Car">
    <w:name w:val="Titre 1 Car"/>
    <w:basedOn w:val="Policepardfaut"/>
    <w:link w:val="Titre1"/>
    <w:uiPriority w:val="9"/>
    <w:rsid w:val="0086489B"/>
    <w:rPr>
      <w:rFonts w:asciiTheme="majorHAnsi" w:eastAsiaTheme="majorEastAsia" w:hAnsiTheme="majorHAnsi" w:cstheme="majorBidi"/>
      <w:b/>
      <w:bCs/>
      <w:color w:val="345A8A" w:themeColor="accent1" w:themeShade="B5"/>
      <w:sz w:val="32"/>
      <w:szCs w:val="32"/>
      <w:lang w:val="fr-FR" w:eastAsia="fr-FR"/>
    </w:rPr>
  </w:style>
  <w:style w:type="character" w:customStyle="1" w:styleId="Titre2Car">
    <w:name w:val="Titre 2 Car"/>
    <w:basedOn w:val="Policepardfaut"/>
    <w:link w:val="Titre2"/>
    <w:uiPriority w:val="9"/>
    <w:rsid w:val="0086489B"/>
    <w:rPr>
      <w:rFonts w:asciiTheme="majorHAnsi" w:eastAsiaTheme="majorEastAsia" w:hAnsiTheme="majorHAnsi" w:cstheme="majorBidi"/>
      <w:b/>
      <w:bCs/>
      <w:color w:val="4F81BD" w:themeColor="accent1"/>
      <w:sz w:val="26"/>
      <w:szCs w:val="26"/>
      <w:lang w:val="fr-FR" w:eastAsia="fr-FR"/>
    </w:rPr>
  </w:style>
  <w:style w:type="paragraph" w:styleId="Sansinterligne">
    <w:name w:val="No Spacing"/>
    <w:aliases w:val="Exercices"/>
    <w:basedOn w:val="Normal"/>
    <w:uiPriority w:val="1"/>
    <w:qFormat/>
    <w:rsid w:val="00A42E58"/>
    <w:pPr>
      <w:jc w:val="both"/>
    </w:pPr>
    <w:rPr>
      <w:rFonts w:ascii="Arial" w:hAnsi="Arial" w:cs="Helvetica"/>
      <w:bCs/>
      <w:sz w:val="22"/>
      <w:lang w:val="fr-CA" w:eastAsia="en-US"/>
    </w:rPr>
  </w:style>
  <w:style w:type="character" w:styleId="Marquedecommentaire">
    <w:name w:val="annotation reference"/>
    <w:basedOn w:val="Policepardfaut"/>
    <w:uiPriority w:val="99"/>
    <w:unhideWhenUsed/>
    <w:rsid w:val="00A42E58"/>
    <w:rPr>
      <w:sz w:val="18"/>
      <w:szCs w:val="18"/>
    </w:rPr>
  </w:style>
  <w:style w:type="paragraph" w:styleId="Commentaire">
    <w:name w:val="annotation text"/>
    <w:basedOn w:val="Normal"/>
    <w:link w:val="CommentaireCar"/>
    <w:uiPriority w:val="99"/>
    <w:unhideWhenUsed/>
    <w:rsid w:val="00A42E58"/>
    <w:rPr>
      <w:rFonts w:ascii="Times New Roman" w:hAnsi="Times New Roman"/>
      <w:lang w:eastAsia="en-US"/>
    </w:rPr>
  </w:style>
  <w:style w:type="character" w:customStyle="1" w:styleId="CommentaireCar">
    <w:name w:val="Commentaire Car"/>
    <w:basedOn w:val="Policepardfaut"/>
    <w:link w:val="Commentaire"/>
    <w:uiPriority w:val="99"/>
    <w:rsid w:val="00A42E58"/>
    <w:rPr>
      <w:rFonts w:ascii="Times New Roman" w:eastAsiaTheme="minorEastAsia" w:hAnsi="Times New Roman"/>
      <w:lang w:val="fr-FR"/>
    </w:rPr>
  </w:style>
  <w:style w:type="character" w:customStyle="1" w:styleId="TextedebullesCar1">
    <w:name w:val="Texte de bulles Car1"/>
    <w:basedOn w:val="Policepardfaut"/>
    <w:link w:val="Textedebulles"/>
    <w:rsid w:val="00A42E58"/>
    <w:rPr>
      <w:rFonts w:ascii="Lucida Grande" w:eastAsiaTheme="minorEastAsia" w:hAnsi="Lucida Grande" w:cs="Lucida Grande"/>
      <w:sz w:val="18"/>
      <w:szCs w:val="18"/>
      <w:lang w:val="fr-FR" w:eastAsia="fr-FR"/>
    </w:rPr>
  </w:style>
  <w:style w:type="paragraph" w:styleId="Pieddepage">
    <w:name w:val="footer"/>
    <w:basedOn w:val="Normal"/>
    <w:link w:val="PieddepageCar"/>
    <w:rsid w:val="00C363AC"/>
    <w:pPr>
      <w:tabs>
        <w:tab w:val="center" w:pos="4536"/>
        <w:tab w:val="right" w:pos="9072"/>
      </w:tabs>
    </w:pPr>
  </w:style>
  <w:style w:type="character" w:customStyle="1" w:styleId="PieddepageCar">
    <w:name w:val="Pied de page Car"/>
    <w:basedOn w:val="Policepardfaut"/>
    <w:link w:val="Pieddepage"/>
    <w:rsid w:val="00C363AC"/>
  </w:style>
  <w:style w:type="character" w:styleId="Numrodepage">
    <w:name w:val="page number"/>
    <w:basedOn w:val="Policepardfaut"/>
    <w:rsid w:val="00C363AC"/>
  </w:style>
  <w:style w:type="paragraph" w:styleId="Pardeliste">
    <w:name w:val="List Paragraph"/>
    <w:basedOn w:val="Normal"/>
    <w:uiPriority w:val="34"/>
    <w:qFormat/>
    <w:rsid w:val="00C32DE7"/>
    <w:pPr>
      <w:ind w:left="720"/>
      <w:contextualSpacing/>
    </w:pPr>
    <w:rPr>
      <w:rFonts w:eastAsiaTheme="minorHAnsi"/>
      <w:lang w:val="fr-CA" w:eastAsia="en-US"/>
    </w:rPr>
  </w:style>
  <w:style w:type="paragraph" w:customStyle="1" w:styleId="Schedule1">
    <w:name w:val="Schedule 1"/>
    <w:basedOn w:val="Normal"/>
    <w:rsid w:val="007F4846"/>
    <w:pPr>
      <w:numPr>
        <w:numId w:val="6"/>
      </w:numPr>
      <w:spacing w:before="240"/>
      <w:jc w:val="both"/>
    </w:pPr>
    <w:rPr>
      <w:rFonts w:ascii="Calibri" w:eastAsia="Times New Roman" w:hAnsi="Calibri" w:cs="Times New Roman"/>
      <w:sz w:val="22"/>
      <w:szCs w:val="20"/>
      <w:lang w:val="fr-CA" w:eastAsia="en-US"/>
    </w:rPr>
  </w:style>
  <w:style w:type="paragraph" w:customStyle="1" w:styleId="Schedule2">
    <w:name w:val="Schedule 2"/>
    <w:basedOn w:val="Normal"/>
    <w:rsid w:val="007F4846"/>
    <w:pPr>
      <w:numPr>
        <w:ilvl w:val="1"/>
        <w:numId w:val="6"/>
      </w:numPr>
      <w:spacing w:before="240"/>
      <w:jc w:val="both"/>
    </w:pPr>
    <w:rPr>
      <w:rFonts w:ascii="Calibri" w:eastAsia="Times New Roman" w:hAnsi="Calibri" w:cs="Times New Roman"/>
      <w:sz w:val="22"/>
      <w:szCs w:val="20"/>
      <w:lang w:val="fr-CA" w:eastAsia="en-US"/>
    </w:rPr>
  </w:style>
  <w:style w:type="paragraph" w:customStyle="1" w:styleId="Schedule3">
    <w:name w:val="Schedule 3"/>
    <w:basedOn w:val="Normal"/>
    <w:rsid w:val="007F4846"/>
    <w:pPr>
      <w:numPr>
        <w:ilvl w:val="2"/>
        <w:numId w:val="6"/>
      </w:numPr>
      <w:spacing w:before="240"/>
      <w:jc w:val="both"/>
    </w:pPr>
    <w:rPr>
      <w:rFonts w:ascii="Calibri" w:eastAsia="Times New Roman" w:hAnsi="Calibri" w:cs="Times New Roman"/>
      <w:sz w:val="22"/>
      <w:szCs w:val="20"/>
      <w:lang w:val="fr-CA" w:eastAsia="en-US"/>
    </w:rPr>
  </w:style>
  <w:style w:type="paragraph" w:customStyle="1" w:styleId="Schedule4">
    <w:name w:val="Schedule 4"/>
    <w:basedOn w:val="Normal"/>
    <w:rsid w:val="007F4846"/>
    <w:pPr>
      <w:numPr>
        <w:ilvl w:val="3"/>
        <w:numId w:val="6"/>
      </w:numPr>
      <w:spacing w:before="240"/>
      <w:jc w:val="both"/>
    </w:pPr>
    <w:rPr>
      <w:rFonts w:ascii="Calibri" w:eastAsia="Times New Roman" w:hAnsi="Calibri" w:cs="Times New Roman"/>
      <w:sz w:val="22"/>
      <w:szCs w:val="20"/>
      <w:lang w:val="fr-CA" w:eastAsia="en-US"/>
    </w:rPr>
  </w:style>
  <w:style w:type="paragraph" w:customStyle="1" w:styleId="Schedule5">
    <w:name w:val="Schedule 5"/>
    <w:basedOn w:val="Normal"/>
    <w:rsid w:val="007F4846"/>
    <w:pPr>
      <w:numPr>
        <w:ilvl w:val="4"/>
        <w:numId w:val="6"/>
      </w:numPr>
      <w:spacing w:before="240"/>
      <w:jc w:val="both"/>
    </w:pPr>
    <w:rPr>
      <w:rFonts w:ascii="Calibri" w:eastAsia="Times New Roman" w:hAnsi="Calibri" w:cs="Times New Roman"/>
      <w:sz w:val="22"/>
      <w:szCs w:val="20"/>
      <w:lang w:val="fr-CA" w:eastAsia="en-US"/>
    </w:rPr>
  </w:style>
  <w:style w:type="paragraph" w:customStyle="1" w:styleId="Schedule6">
    <w:name w:val="Schedule 6"/>
    <w:basedOn w:val="Normal"/>
    <w:rsid w:val="007F4846"/>
    <w:pPr>
      <w:numPr>
        <w:ilvl w:val="5"/>
        <w:numId w:val="6"/>
      </w:numPr>
      <w:spacing w:before="240"/>
      <w:jc w:val="both"/>
    </w:pPr>
    <w:rPr>
      <w:rFonts w:ascii="Calibri" w:eastAsia="Times New Roman" w:hAnsi="Calibri" w:cs="Times New Roman"/>
      <w:sz w:val="22"/>
      <w:szCs w:val="20"/>
      <w:lang w:val="fr-CA" w:eastAsia="en-US"/>
    </w:rPr>
  </w:style>
  <w:style w:type="paragraph" w:customStyle="1" w:styleId="Schedule7">
    <w:name w:val="Schedule 7"/>
    <w:basedOn w:val="Normal"/>
    <w:rsid w:val="007F4846"/>
    <w:pPr>
      <w:numPr>
        <w:ilvl w:val="6"/>
        <w:numId w:val="6"/>
      </w:numPr>
      <w:spacing w:before="240"/>
      <w:jc w:val="both"/>
    </w:pPr>
    <w:rPr>
      <w:rFonts w:ascii="Calibri" w:eastAsia="Times New Roman" w:hAnsi="Calibri" w:cs="Times New Roman"/>
      <w:sz w:val="22"/>
      <w:szCs w:val="20"/>
      <w:lang w:val="fr-CA" w:eastAsia="en-US"/>
    </w:rPr>
  </w:style>
  <w:style w:type="paragraph" w:customStyle="1" w:styleId="Schedule8">
    <w:name w:val="Schedule 8"/>
    <w:basedOn w:val="Normal"/>
    <w:rsid w:val="007F4846"/>
    <w:pPr>
      <w:numPr>
        <w:ilvl w:val="7"/>
        <w:numId w:val="6"/>
      </w:numPr>
      <w:spacing w:before="240"/>
      <w:jc w:val="both"/>
    </w:pPr>
    <w:rPr>
      <w:rFonts w:ascii="Calibri" w:eastAsia="Times New Roman" w:hAnsi="Calibri" w:cs="Times New Roman"/>
      <w:sz w:val="22"/>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4</Pages>
  <Words>1613</Words>
  <Characters>8873</Characters>
  <Application>Microsoft Macintosh Word</Application>
  <DocSecurity>0</DocSecurity>
  <Lines>73</Lines>
  <Paragraphs>20</Paragraphs>
  <ScaleCrop>false</ScaleCrop>
  <HeadingPairs>
    <vt:vector size="4" baseType="variant">
      <vt:variant>
        <vt:lpstr>Titre</vt:lpstr>
      </vt:variant>
      <vt:variant>
        <vt:i4>1</vt:i4>
      </vt:variant>
      <vt:variant>
        <vt:lpstr>Headings</vt:lpstr>
      </vt:variant>
      <vt:variant>
        <vt:i4>7</vt:i4>
      </vt:variant>
    </vt:vector>
  </HeadingPairs>
  <TitlesOfParts>
    <vt:vector size="8" baseType="lpstr">
      <vt:lpstr/>
      <vt:lpstr>Bloc 5 - Exercices</vt:lpstr>
      <vt:lpstr>    Question 1</vt:lpstr>
      <vt:lpstr>    Question 2</vt:lpstr>
      <vt:lpstr>    Question 3</vt:lpstr>
      <vt:lpstr>    Question 4</vt:lpstr>
      <vt:lpstr>    Question 5</vt:lpstr>
      <vt:lpstr>    Question 6</vt:lpstr>
    </vt:vector>
  </TitlesOfParts>
  <Company/>
  <LinksUpToDate>false</LinksUpToDate>
  <CharactersWithSpaces>10466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Maude Choko</dc:creator>
  <cp:keywords/>
  <cp:lastModifiedBy>Cynthia Eljabu</cp:lastModifiedBy>
  <cp:revision>16</cp:revision>
  <dcterms:created xsi:type="dcterms:W3CDTF">2016-03-14T16:54:00Z</dcterms:created>
  <dcterms:modified xsi:type="dcterms:W3CDTF">2016-03-21T15:21:00Z</dcterms:modified>
</cp:coreProperties>
</file>