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activeX/activeX86.xml" ContentType="application/vnd.ms-office.activeX+xml"/>
  <Override PartName="/word/activeX/activeX87.xml" ContentType="application/vnd.ms-office.activeX+xml"/>
  <Override PartName="/word/activeX/activeX88.xml" ContentType="application/vnd.ms-office.activeX+xml"/>
  <Override PartName="/word/activeX/activeX89.xml" ContentType="application/vnd.ms-office.activeX+xml"/>
  <Override PartName="/word/activeX/activeX90.xml" ContentType="application/vnd.ms-office.activeX+xml"/>
  <Override PartName="/word/activeX/activeX91.xml" ContentType="application/vnd.ms-office.activeX+xml"/>
  <Override PartName="/word/activeX/activeX92.xml" ContentType="application/vnd.ms-office.activeX+xml"/>
  <Override PartName="/word/activeX/activeX93.xml" ContentType="application/vnd.ms-office.activeX+xml"/>
  <Override PartName="/word/activeX/activeX94.xml" ContentType="application/vnd.ms-office.activeX+xml"/>
  <Override PartName="/word/activeX/activeX95.xml" ContentType="application/vnd.ms-office.activeX+xml"/>
  <Override PartName="/word/activeX/activeX96.xml" ContentType="application/vnd.ms-office.activeX+xml"/>
  <Override PartName="/word/activeX/activeX97.xml" ContentType="application/vnd.ms-office.activeX+xml"/>
  <Override PartName="/word/activeX/activeX98.xml" ContentType="application/vnd.ms-office.activeX+xml"/>
  <Override PartName="/word/activeX/activeX99.xml" ContentType="application/vnd.ms-office.activeX+xml"/>
  <Override PartName="/word/activeX/activeX100.xml" ContentType="application/vnd.ms-office.activeX+xml"/>
  <Override PartName="/word/activeX/activeX101.xml" ContentType="application/vnd.ms-office.activeX+xml"/>
  <Override PartName="/word/activeX/activeX102.xml" ContentType="application/vnd.ms-office.activeX+xml"/>
  <Override PartName="/word/activeX/activeX103.xml" ContentType="application/vnd.ms-office.activeX+xml"/>
  <Override PartName="/word/activeX/activeX104.xml" ContentType="application/vnd.ms-office.activeX+xml"/>
  <Override PartName="/word/activeX/activeX105.xml" ContentType="application/vnd.ms-office.activeX+xml"/>
  <Override PartName="/word/activeX/activeX106.xml" ContentType="application/vnd.ms-office.activeX+xml"/>
  <Override PartName="/word/activeX/activeX107.xml" ContentType="application/vnd.ms-office.activeX+xml"/>
  <Override PartName="/word/activeX/activeX108.xml" ContentType="application/vnd.ms-office.activeX+xml"/>
  <Override PartName="/word/activeX/activeX109.xml" ContentType="application/vnd.ms-office.activeX+xml"/>
  <Override PartName="/word/activeX/activeX110.xml" ContentType="application/vnd.ms-office.activeX+xml"/>
  <Override PartName="/word/activeX/activeX111.xml" ContentType="application/vnd.ms-office.activeX+xml"/>
  <Override PartName="/word/activeX/activeX112.xml" ContentType="application/vnd.ms-office.activeX+xml"/>
  <Override PartName="/word/activeX/activeX113.xml" ContentType="application/vnd.ms-office.activeX+xml"/>
  <Override PartName="/word/activeX/activeX114.xml" ContentType="application/vnd.ms-office.activeX+xml"/>
  <Override PartName="/word/activeX/activeX115.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1601" w:rsidRDefault="00421601" w:rsidP="00421601">
      <w:pPr>
        <w:spacing w:after="0" w:line="240" w:lineRule="auto"/>
        <w:jc w:val="center"/>
        <w:outlineLvl w:val="2"/>
        <w:rPr>
          <w:rFonts w:ascii="Verdana" w:eastAsia="Times New Roman" w:hAnsi="Verdana" w:cs="Times New Roman"/>
          <w:b/>
          <w:bCs/>
          <w:color w:val="E35016"/>
          <w:sz w:val="18"/>
          <w:szCs w:val="18"/>
        </w:rPr>
      </w:pPr>
      <w:r>
        <w:rPr>
          <w:rFonts w:ascii="Verdana" w:eastAsia="Times New Roman" w:hAnsi="Verdana" w:cs="Times New Roman"/>
          <w:b/>
          <w:bCs/>
          <w:color w:val="E35016"/>
          <w:sz w:val="18"/>
          <w:szCs w:val="18"/>
        </w:rPr>
        <w:t>CHAPTER 1</w:t>
      </w:r>
    </w:p>
    <w:p w:rsidR="00421601" w:rsidRDefault="00421601" w:rsidP="00421601">
      <w:pPr>
        <w:spacing w:after="0" w:line="240" w:lineRule="auto"/>
        <w:outlineLvl w:val="2"/>
        <w:rPr>
          <w:rFonts w:ascii="Verdana" w:eastAsia="Times New Roman" w:hAnsi="Verdana" w:cs="Times New Roman"/>
          <w:b/>
          <w:bCs/>
          <w:color w:val="E35016"/>
          <w:sz w:val="18"/>
          <w:szCs w:val="18"/>
        </w:rPr>
      </w:pPr>
    </w:p>
    <w:p w:rsidR="00421601" w:rsidRPr="00421601" w:rsidRDefault="00421601" w:rsidP="00421601">
      <w:pPr>
        <w:spacing w:after="0" w:line="240" w:lineRule="auto"/>
        <w:outlineLvl w:val="2"/>
        <w:rPr>
          <w:rFonts w:ascii="Verdana" w:eastAsia="Times New Roman" w:hAnsi="Verdana" w:cs="Times New Roman"/>
          <w:b/>
          <w:bCs/>
          <w:color w:val="E35016"/>
          <w:sz w:val="18"/>
          <w:szCs w:val="18"/>
        </w:rPr>
      </w:pPr>
      <w:r w:rsidRPr="00421601">
        <w:rPr>
          <w:rFonts w:ascii="Verdana" w:eastAsia="Times New Roman" w:hAnsi="Verdana" w:cs="Times New Roman"/>
          <w:b/>
          <w:bCs/>
          <w:color w:val="E35016"/>
          <w:sz w:val="18"/>
          <w:szCs w:val="18"/>
        </w:rPr>
        <w:t>Question 1</w:t>
      </w:r>
    </w:p>
    <w:tbl>
      <w:tblPr>
        <w:tblW w:w="5000" w:type="pct"/>
        <w:tblCellSpacing w:w="0" w:type="dxa"/>
        <w:tblCellMar>
          <w:left w:w="0" w:type="dxa"/>
          <w:right w:w="0" w:type="dxa"/>
        </w:tblCellMar>
        <w:tblLook w:val="04A0" w:firstRow="1" w:lastRow="0" w:firstColumn="1" w:lastColumn="0" w:noHBand="0" w:noVBand="1"/>
      </w:tblPr>
      <w:tblGrid>
        <w:gridCol w:w="240"/>
        <w:gridCol w:w="9120"/>
      </w:tblGrid>
      <w:tr w:rsidR="00421601" w:rsidRPr="00421601" w:rsidTr="00421601">
        <w:trPr>
          <w:tblCellSpacing w:w="0" w:type="dxa"/>
        </w:trPr>
        <w:tc>
          <w:tcPr>
            <w:tcW w:w="0" w:type="auto"/>
            <w:gridSpan w:val="2"/>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9525" cy="95250"/>
                  <wp:effectExtent l="0" t="0" r="0" b="0"/>
                  <wp:docPr id="3" name="Picture 3"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 cy="95250"/>
                          </a:xfrm>
                          <a:prstGeom prst="rect">
                            <a:avLst/>
                          </a:prstGeom>
                          <a:noFill/>
                          <a:ln>
                            <a:noFill/>
                          </a:ln>
                        </pic:spPr>
                      </pic:pic>
                    </a:graphicData>
                  </a:graphic>
                </wp:inline>
              </w:drawing>
            </w:r>
          </w:p>
        </w:tc>
      </w:tr>
      <w:tr w:rsidR="00421601" w:rsidRPr="00421601" w:rsidTr="00421601">
        <w:trPr>
          <w:tblCellSpacing w:w="0" w:type="dxa"/>
        </w:trPr>
        <w:tc>
          <w:tcPr>
            <w:tcW w:w="240" w:type="dxa"/>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52400" cy="152400"/>
                  <wp:effectExtent l="0" t="0" r="0" b="0"/>
                  <wp:docPr id="2" name="Picture 2"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Your answer is correct.</w:t>
            </w:r>
          </w:p>
        </w:tc>
      </w:tr>
      <w:tr w:rsidR="00421601" w:rsidRPr="00421601" w:rsidTr="00421601">
        <w:trPr>
          <w:tblCellSpacing w:w="0" w:type="dxa"/>
        </w:trPr>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r>
    </w:tbl>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Reports prepared in managerial accounting are general-purpose reports, whereas reports prepared in financial accounting are usually special-purpose reports.</w:t>
      </w:r>
    </w:p>
    <w:p w:rsidR="00421601" w:rsidRPr="00421601" w:rsidRDefault="00421601" w:rsidP="00421601">
      <w:pPr>
        <w:spacing w:after="0" w:line="240" w:lineRule="auto"/>
        <w:rPr>
          <w:rFonts w:ascii="Verdana" w:eastAsia="Times New Roman" w:hAnsi="Verdana" w:cs="Times New Roman"/>
          <w:color w:val="000000"/>
          <w:sz w:val="18"/>
          <w:szCs w:val="18"/>
        </w:rPr>
      </w:pPr>
    </w:p>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9525" cy="9525"/>
            <wp:effectExtent l="0" t="0" r="0" b="0"/>
            <wp:docPr id="1" name="Picture 1"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pq01_docx_20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29"/>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20.55pt;height:16.85pt" o:ole="">
                  <v:imagedata r:id="rId6" o:title=""/>
                </v:shape>
                <w:control r:id="rId7" w:name="DefaultOcxName" w:shapeid="_x0000_i1036"/>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True</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735"/>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b/>
                <w:color w:val="000000"/>
                <w:sz w:val="18"/>
                <w:szCs w:val="18"/>
              </w:rPr>
            </w:pPr>
            <w:r w:rsidRPr="00421601">
              <w:rPr>
                <w:rFonts w:ascii="Verdana" w:eastAsia="Times New Roman" w:hAnsi="Verdana" w:cs="Times New Roman"/>
                <w:b/>
                <w:color w:val="000000"/>
                <w:sz w:val="18"/>
                <w:szCs w:val="18"/>
              </w:rPr>
              <w:object w:dxaOrig="225" w:dyaOrig="225">
                <v:shape id="_x0000_i1888" type="#_x0000_t75" style="width:20.55pt;height:16.85pt" o:ole="">
                  <v:imagedata r:id="rId6" o:title=""/>
                </v:shape>
                <w:control r:id="rId8" w:name="DefaultOcxName1" w:shapeid="_x0000_i1888"/>
              </w:object>
            </w:r>
          </w:p>
        </w:tc>
        <w:tc>
          <w:tcPr>
            <w:tcW w:w="735" w:type="dxa"/>
            <w:hideMark/>
          </w:tcPr>
          <w:p w:rsidR="00421601" w:rsidRPr="00421601" w:rsidRDefault="00421601" w:rsidP="00421601">
            <w:pPr>
              <w:spacing w:after="0" w:line="240" w:lineRule="auto"/>
              <w:rPr>
                <w:rFonts w:ascii="Verdana" w:eastAsia="Times New Roman" w:hAnsi="Verdana" w:cs="Times New Roman"/>
                <w:b/>
                <w:color w:val="000000"/>
                <w:sz w:val="18"/>
                <w:szCs w:val="18"/>
              </w:rPr>
            </w:pPr>
            <w:r w:rsidRPr="00421601">
              <w:rPr>
                <w:rFonts w:ascii="Verdana" w:eastAsia="Times New Roman" w:hAnsi="Verdana" w:cs="Times New Roman"/>
                <w:b/>
                <w:color w:val="000000"/>
                <w:sz w:val="18"/>
                <w:szCs w:val="18"/>
              </w:rPr>
              <w:t>False</w:t>
            </w:r>
          </w:p>
        </w:tc>
      </w:tr>
    </w:tbl>
    <w:p w:rsidR="00715F37" w:rsidRDefault="00715F37"/>
    <w:p w:rsidR="00421601" w:rsidRPr="00421601" w:rsidRDefault="00421601" w:rsidP="00421601">
      <w:pPr>
        <w:spacing w:after="0" w:line="240" w:lineRule="auto"/>
        <w:outlineLvl w:val="2"/>
        <w:rPr>
          <w:rFonts w:ascii="Verdana" w:eastAsia="Times New Roman" w:hAnsi="Verdana" w:cs="Times New Roman"/>
          <w:b/>
          <w:bCs/>
          <w:color w:val="E35016"/>
          <w:sz w:val="18"/>
          <w:szCs w:val="18"/>
        </w:rPr>
      </w:pPr>
      <w:r w:rsidRPr="00421601">
        <w:rPr>
          <w:rFonts w:ascii="Verdana" w:eastAsia="Times New Roman" w:hAnsi="Verdana" w:cs="Times New Roman"/>
          <w:b/>
          <w:bCs/>
          <w:color w:val="E35016"/>
          <w:sz w:val="18"/>
          <w:szCs w:val="18"/>
        </w:rPr>
        <w:t>Question 2</w:t>
      </w:r>
    </w:p>
    <w:tbl>
      <w:tblPr>
        <w:tblW w:w="5000" w:type="pct"/>
        <w:tblCellSpacing w:w="0" w:type="dxa"/>
        <w:tblCellMar>
          <w:left w:w="0" w:type="dxa"/>
          <w:right w:w="0" w:type="dxa"/>
        </w:tblCellMar>
        <w:tblLook w:val="04A0" w:firstRow="1" w:lastRow="0" w:firstColumn="1" w:lastColumn="0" w:noHBand="0" w:noVBand="1"/>
      </w:tblPr>
      <w:tblGrid>
        <w:gridCol w:w="240"/>
        <w:gridCol w:w="9120"/>
      </w:tblGrid>
      <w:tr w:rsidR="00421601" w:rsidRPr="00421601" w:rsidTr="00421601">
        <w:trPr>
          <w:tblCellSpacing w:w="0" w:type="dxa"/>
        </w:trPr>
        <w:tc>
          <w:tcPr>
            <w:tcW w:w="0" w:type="auto"/>
            <w:gridSpan w:val="2"/>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9525" cy="95250"/>
                  <wp:effectExtent l="0" t="0" r="0" b="0"/>
                  <wp:docPr id="6" name="Picture 6"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 cy="95250"/>
                          </a:xfrm>
                          <a:prstGeom prst="rect">
                            <a:avLst/>
                          </a:prstGeom>
                          <a:noFill/>
                          <a:ln>
                            <a:noFill/>
                          </a:ln>
                        </pic:spPr>
                      </pic:pic>
                    </a:graphicData>
                  </a:graphic>
                </wp:inline>
              </w:drawing>
            </w:r>
          </w:p>
        </w:tc>
      </w:tr>
      <w:tr w:rsidR="00421601" w:rsidRPr="00421601" w:rsidTr="00421601">
        <w:trPr>
          <w:tblCellSpacing w:w="0" w:type="dxa"/>
        </w:trPr>
        <w:tc>
          <w:tcPr>
            <w:tcW w:w="240" w:type="dxa"/>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52400" cy="152400"/>
                  <wp:effectExtent l="0" t="0" r="0" b="0"/>
                  <wp:docPr id="5" name="Picture 5"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Your answer is correct.</w:t>
            </w:r>
          </w:p>
        </w:tc>
      </w:tr>
      <w:tr w:rsidR="00421601" w:rsidRPr="00421601" w:rsidTr="00421601">
        <w:trPr>
          <w:tblCellSpacing w:w="0" w:type="dxa"/>
        </w:trPr>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r>
    </w:tbl>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Managerial accounting applies only to manufacturing companies.</w:t>
      </w:r>
    </w:p>
    <w:p w:rsidR="00421601" w:rsidRPr="00421601" w:rsidRDefault="00421601" w:rsidP="00421601">
      <w:pPr>
        <w:spacing w:after="0" w:line="240" w:lineRule="auto"/>
        <w:rPr>
          <w:rFonts w:ascii="Verdana" w:eastAsia="Times New Roman" w:hAnsi="Verdana" w:cs="Times New Roman"/>
          <w:color w:val="000000"/>
          <w:sz w:val="18"/>
          <w:szCs w:val="18"/>
        </w:rPr>
      </w:pPr>
    </w:p>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9525" cy="9525"/>
            <wp:effectExtent l="0" t="0" r="0" b="0"/>
            <wp:docPr id="4" name="Picture 4"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1_wp_docx_2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29"/>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048" type="#_x0000_t75" style="width:20.55pt;height:16.85pt" o:ole="">
                  <v:imagedata r:id="rId6" o:title=""/>
                </v:shape>
                <w:control r:id="rId9" w:name="DefaultOcxName2" w:shapeid="_x0000_i1048"/>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True</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646"/>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409" type="#_x0000_t75" style="width:20.55pt;height:16.85pt" o:ole="">
                  <v:imagedata r:id="rId6" o:title=""/>
                </v:shape>
                <w:control r:id="rId10" w:name="DefaultOcxName11" w:shapeid="_x0000_i1409"/>
              </w:object>
            </w:r>
          </w:p>
        </w:tc>
        <w:tc>
          <w:tcPr>
            <w:tcW w:w="0" w:type="auto"/>
            <w:hideMark/>
          </w:tcPr>
          <w:p w:rsidR="00421601" w:rsidRPr="00421601" w:rsidRDefault="00421601" w:rsidP="00421601">
            <w:pPr>
              <w:spacing w:after="0" w:line="240" w:lineRule="auto"/>
              <w:rPr>
                <w:rFonts w:ascii="Verdana" w:eastAsia="Times New Roman" w:hAnsi="Verdana" w:cs="Times New Roman"/>
                <w:b/>
                <w:color w:val="000000"/>
                <w:sz w:val="18"/>
                <w:szCs w:val="18"/>
              </w:rPr>
            </w:pPr>
            <w:r w:rsidRPr="00421601">
              <w:rPr>
                <w:rFonts w:ascii="Verdana" w:eastAsia="Times New Roman" w:hAnsi="Verdana" w:cs="Times New Roman"/>
                <w:b/>
                <w:color w:val="000000"/>
                <w:sz w:val="18"/>
                <w:szCs w:val="18"/>
              </w:rPr>
              <w:t>False</w:t>
            </w:r>
          </w:p>
        </w:tc>
      </w:tr>
    </w:tbl>
    <w:p w:rsidR="00421601" w:rsidRDefault="00421601"/>
    <w:p w:rsidR="00421601" w:rsidRPr="00421601" w:rsidRDefault="00421601" w:rsidP="00421601">
      <w:pPr>
        <w:spacing w:after="0" w:line="240" w:lineRule="auto"/>
        <w:outlineLvl w:val="2"/>
        <w:rPr>
          <w:rFonts w:ascii="Verdana" w:eastAsia="Times New Roman" w:hAnsi="Verdana" w:cs="Times New Roman"/>
          <w:b/>
          <w:bCs/>
          <w:color w:val="E35016"/>
          <w:sz w:val="18"/>
          <w:szCs w:val="18"/>
        </w:rPr>
      </w:pPr>
      <w:r w:rsidRPr="00421601">
        <w:rPr>
          <w:rFonts w:ascii="Verdana" w:eastAsia="Times New Roman" w:hAnsi="Verdana" w:cs="Times New Roman"/>
          <w:b/>
          <w:bCs/>
          <w:color w:val="E35016"/>
          <w:sz w:val="18"/>
          <w:szCs w:val="18"/>
        </w:rPr>
        <w:t>Question 3</w:t>
      </w:r>
    </w:p>
    <w:tbl>
      <w:tblPr>
        <w:tblW w:w="5000" w:type="pct"/>
        <w:tblCellSpacing w:w="0" w:type="dxa"/>
        <w:tblCellMar>
          <w:left w:w="0" w:type="dxa"/>
          <w:right w:w="0" w:type="dxa"/>
        </w:tblCellMar>
        <w:tblLook w:val="04A0" w:firstRow="1" w:lastRow="0" w:firstColumn="1" w:lastColumn="0" w:noHBand="0" w:noVBand="1"/>
      </w:tblPr>
      <w:tblGrid>
        <w:gridCol w:w="240"/>
        <w:gridCol w:w="9120"/>
      </w:tblGrid>
      <w:tr w:rsidR="00421601" w:rsidRPr="00421601" w:rsidTr="00421601">
        <w:trPr>
          <w:tblCellSpacing w:w="0" w:type="dxa"/>
        </w:trPr>
        <w:tc>
          <w:tcPr>
            <w:tcW w:w="0" w:type="auto"/>
            <w:gridSpan w:val="2"/>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9525" cy="95250"/>
                  <wp:effectExtent l="0" t="0" r="0" b="0"/>
                  <wp:docPr id="9" name="Picture 9"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 cy="95250"/>
                          </a:xfrm>
                          <a:prstGeom prst="rect">
                            <a:avLst/>
                          </a:prstGeom>
                          <a:noFill/>
                          <a:ln>
                            <a:noFill/>
                          </a:ln>
                        </pic:spPr>
                      </pic:pic>
                    </a:graphicData>
                  </a:graphic>
                </wp:inline>
              </w:drawing>
            </w:r>
          </w:p>
        </w:tc>
      </w:tr>
      <w:tr w:rsidR="00421601" w:rsidRPr="00421601" w:rsidTr="00421601">
        <w:trPr>
          <w:tblCellSpacing w:w="0" w:type="dxa"/>
        </w:trPr>
        <w:tc>
          <w:tcPr>
            <w:tcW w:w="240" w:type="dxa"/>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52400" cy="152400"/>
                  <wp:effectExtent l="0" t="0" r="0" b="0"/>
                  <wp:docPr id="8" name="Picture 8"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Your answer is correct.</w:t>
            </w:r>
          </w:p>
        </w:tc>
      </w:tr>
      <w:tr w:rsidR="00421601" w:rsidRPr="00421601" w:rsidTr="00421601">
        <w:trPr>
          <w:tblCellSpacing w:w="0" w:type="dxa"/>
        </w:trPr>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r>
    </w:tbl>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Managerial accounting internal reports are prepared less frequently than are classified financial statements.</w:t>
      </w:r>
    </w:p>
    <w:p w:rsidR="00421601" w:rsidRPr="00421601" w:rsidRDefault="00421601" w:rsidP="00421601">
      <w:pPr>
        <w:spacing w:after="0" w:line="240" w:lineRule="auto"/>
        <w:rPr>
          <w:rFonts w:ascii="Verdana" w:eastAsia="Times New Roman" w:hAnsi="Verdana" w:cs="Times New Roman"/>
          <w:color w:val="000000"/>
          <w:sz w:val="18"/>
          <w:szCs w:val="18"/>
        </w:rPr>
      </w:pPr>
    </w:p>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9525" cy="9525"/>
            <wp:effectExtent l="0" t="0" r="0" b="0"/>
            <wp:docPr id="7" name="Picture 7"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1_wp_docx_4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29"/>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060" type="#_x0000_t75" style="width:20.55pt;height:16.85pt" o:ole="">
                  <v:imagedata r:id="rId6" o:title=""/>
                </v:shape>
                <w:control r:id="rId11" w:name="DefaultOcxName3" w:shapeid="_x0000_i1060"/>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True</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646"/>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410" type="#_x0000_t75" style="width:20.55pt;height:16.85pt" o:ole="">
                  <v:imagedata r:id="rId6" o:title=""/>
                </v:shape>
                <w:control r:id="rId12" w:name="DefaultOcxName12" w:shapeid="_x0000_i1410"/>
              </w:object>
            </w:r>
          </w:p>
        </w:tc>
        <w:tc>
          <w:tcPr>
            <w:tcW w:w="0" w:type="auto"/>
            <w:hideMark/>
          </w:tcPr>
          <w:p w:rsidR="00421601" w:rsidRPr="00421601" w:rsidRDefault="00421601" w:rsidP="00421601">
            <w:pPr>
              <w:spacing w:after="0" w:line="240" w:lineRule="auto"/>
              <w:rPr>
                <w:rFonts w:ascii="Verdana" w:eastAsia="Times New Roman" w:hAnsi="Verdana" w:cs="Times New Roman"/>
                <w:b/>
                <w:color w:val="000000"/>
                <w:sz w:val="18"/>
                <w:szCs w:val="18"/>
              </w:rPr>
            </w:pPr>
            <w:r w:rsidRPr="00421601">
              <w:rPr>
                <w:rFonts w:ascii="Verdana" w:eastAsia="Times New Roman" w:hAnsi="Verdana" w:cs="Times New Roman"/>
                <w:b/>
                <w:color w:val="000000"/>
                <w:sz w:val="18"/>
                <w:szCs w:val="18"/>
              </w:rPr>
              <w:t>False</w:t>
            </w:r>
          </w:p>
        </w:tc>
      </w:tr>
    </w:tbl>
    <w:p w:rsidR="00421601" w:rsidRDefault="00421601"/>
    <w:p w:rsidR="00421601" w:rsidRPr="00421601" w:rsidRDefault="00421601" w:rsidP="00421601">
      <w:pPr>
        <w:spacing w:after="0" w:line="240" w:lineRule="auto"/>
        <w:outlineLvl w:val="2"/>
        <w:rPr>
          <w:rFonts w:ascii="Times New Roman" w:eastAsia="Times New Roman" w:hAnsi="Times New Roman" w:cs="Times New Roman"/>
          <w:b/>
          <w:bCs/>
          <w:color w:val="E35016"/>
          <w:sz w:val="18"/>
          <w:szCs w:val="18"/>
        </w:rPr>
      </w:pPr>
      <w:r w:rsidRPr="00421601">
        <w:rPr>
          <w:rFonts w:ascii="Times New Roman" w:eastAsia="Times New Roman" w:hAnsi="Times New Roman" w:cs="Times New Roman"/>
          <w:b/>
          <w:bCs/>
          <w:color w:val="E35016"/>
          <w:sz w:val="18"/>
          <w:szCs w:val="18"/>
        </w:rPr>
        <w:t>Question 4</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43"/>
        <w:gridCol w:w="9117"/>
      </w:tblGrid>
      <w:tr w:rsidR="00421601" w:rsidRPr="00421601" w:rsidTr="00421601">
        <w:trPr>
          <w:tblCellSpacing w:w="0" w:type="dxa"/>
        </w:trPr>
        <w:tc>
          <w:tcPr>
            <w:tcW w:w="0" w:type="auto"/>
            <w:gridSpan w:val="2"/>
            <w:shd w:val="clear" w:color="auto" w:fill="FFFF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95250"/>
                  <wp:effectExtent l="0" t="0" r="0" b="0"/>
                  <wp:docPr id="12" name="Picture 12"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421601" w:rsidRPr="00421601" w:rsidTr="00421601">
        <w:trPr>
          <w:tblCellSpacing w:w="0" w:type="dxa"/>
        </w:trPr>
        <w:tc>
          <w:tcPr>
            <w:tcW w:w="240" w:type="dxa"/>
            <w:shd w:val="clear" w:color="auto" w:fill="FFFFFF"/>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54305" cy="154305"/>
                  <wp:effectExtent l="0" t="0" r="0" b="0"/>
                  <wp:docPr id="11" name="Picture 11"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shd w:val="clear" w:color="auto" w:fill="FFFF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Your answer is correct.</w:t>
            </w:r>
          </w:p>
        </w:tc>
      </w:tr>
      <w:tr w:rsidR="00421601" w:rsidRPr="00421601" w:rsidTr="00421601">
        <w:trPr>
          <w:tblCellSpacing w:w="0" w:type="dxa"/>
        </w:trPr>
        <w:tc>
          <w:tcPr>
            <w:tcW w:w="0" w:type="auto"/>
            <w:shd w:val="clear" w:color="auto" w:fill="FFFF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c>
          <w:tcPr>
            <w:tcW w:w="0" w:type="auto"/>
            <w:shd w:val="clear" w:color="auto" w:fill="FFFF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r>
    </w:tbl>
    <w:p w:rsidR="00421601" w:rsidRPr="00421601" w:rsidRDefault="00421601" w:rsidP="00421601">
      <w:pPr>
        <w:shd w:val="clear" w:color="auto" w:fill="FFFFFF"/>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A primary outcome of managerial accounting is the determination of costs for manufactured items and services.</w:t>
      </w:r>
    </w:p>
    <w:p w:rsidR="00421601" w:rsidRPr="00421601" w:rsidRDefault="00421601" w:rsidP="00421601">
      <w:pPr>
        <w:shd w:val="clear" w:color="auto" w:fill="FFFFFF"/>
        <w:spacing w:after="0" w:line="240" w:lineRule="auto"/>
        <w:rPr>
          <w:rFonts w:ascii="Verdana" w:eastAsia="Times New Roman" w:hAnsi="Verdana" w:cs="Times New Roman"/>
          <w:color w:val="000000"/>
          <w:sz w:val="18"/>
          <w:szCs w:val="18"/>
        </w:rPr>
      </w:pPr>
    </w:p>
    <w:p w:rsidR="00421601" w:rsidRPr="00421601" w:rsidRDefault="00421601" w:rsidP="00421601">
      <w:pPr>
        <w:shd w:val="clear" w:color="auto" w:fill="FFFFFF"/>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12065"/>
            <wp:effectExtent l="0" t="0" r="0" b="0"/>
            <wp:docPr id="10" name="Picture 10"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1_wp_docx_6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80"/>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412" type="#_x0000_t75" style="width:20.55pt;height:16.85pt" o:ole="">
                  <v:imagedata r:id="rId6" o:title=""/>
                </v:shape>
                <w:control r:id="rId13" w:name="DefaultOcxName4" w:shapeid="_x0000_i1412"/>
              </w:object>
            </w:r>
          </w:p>
        </w:tc>
        <w:tc>
          <w:tcPr>
            <w:tcW w:w="0" w:type="auto"/>
            <w:hideMark/>
          </w:tcPr>
          <w:p w:rsidR="00421601" w:rsidRPr="00421601" w:rsidRDefault="00421601" w:rsidP="00421601">
            <w:pPr>
              <w:spacing w:after="0" w:line="240" w:lineRule="auto"/>
              <w:rPr>
                <w:rFonts w:ascii="Verdana" w:eastAsia="Times New Roman" w:hAnsi="Verdana" w:cs="Times New Roman"/>
                <w:b/>
                <w:color w:val="000000"/>
                <w:sz w:val="18"/>
                <w:szCs w:val="18"/>
              </w:rPr>
            </w:pPr>
            <w:r w:rsidRPr="00421601">
              <w:rPr>
                <w:rFonts w:ascii="Verdana" w:eastAsia="Times New Roman" w:hAnsi="Verdana" w:cs="Times New Roman"/>
                <w:b/>
                <w:color w:val="000000"/>
                <w:sz w:val="18"/>
                <w:szCs w:val="18"/>
              </w:rPr>
              <w:t>True</w:t>
            </w:r>
          </w:p>
        </w:tc>
      </w:tr>
    </w:tbl>
    <w:p w:rsidR="00421601" w:rsidRPr="00421601" w:rsidRDefault="00421601" w:rsidP="00421601">
      <w:pPr>
        <w:shd w:val="clear" w:color="auto" w:fill="FFFFFF"/>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82"/>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071" type="#_x0000_t75" style="width:20.55pt;height:16.85pt" o:ole="">
                  <v:imagedata r:id="rId6" o:title=""/>
                </v:shape>
                <w:control r:id="rId14" w:name="DefaultOcxName13" w:shapeid="_x0000_i1071"/>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False</w:t>
            </w:r>
          </w:p>
        </w:tc>
      </w:tr>
    </w:tbl>
    <w:p w:rsidR="00421601" w:rsidRPr="00421601" w:rsidRDefault="00421601" w:rsidP="00421601">
      <w:pPr>
        <w:spacing w:after="0" w:line="240" w:lineRule="auto"/>
        <w:outlineLvl w:val="2"/>
        <w:rPr>
          <w:rFonts w:ascii="Verdana" w:eastAsia="Times New Roman" w:hAnsi="Verdana" w:cs="Times New Roman"/>
          <w:b/>
          <w:bCs/>
          <w:color w:val="E35016"/>
          <w:sz w:val="18"/>
          <w:szCs w:val="18"/>
        </w:rPr>
      </w:pPr>
      <w:r w:rsidRPr="00421601">
        <w:rPr>
          <w:rFonts w:ascii="Verdana" w:eastAsia="Times New Roman" w:hAnsi="Verdana" w:cs="Times New Roman"/>
          <w:b/>
          <w:bCs/>
          <w:color w:val="E35016"/>
          <w:sz w:val="18"/>
          <w:szCs w:val="18"/>
        </w:rPr>
        <w:t>Question 5</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421601" w:rsidRPr="00421601" w:rsidTr="00421601">
        <w:trPr>
          <w:tblCellSpacing w:w="0" w:type="dxa"/>
        </w:trPr>
        <w:tc>
          <w:tcPr>
            <w:tcW w:w="0" w:type="auto"/>
            <w:gridSpan w:val="2"/>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95250"/>
                  <wp:effectExtent l="0" t="0" r="0" b="0"/>
                  <wp:docPr id="15" name="Picture 15"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421601" w:rsidRPr="00421601" w:rsidTr="00421601">
        <w:trPr>
          <w:tblCellSpacing w:w="0" w:type="dxa"/>
        </w:trPr>
        <w:tc>
          <w:tcPr>
            <w:tcW w:w="240" w:type="dxa"/>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lastRenderedPageBreak/>
              <w:drawing>
                <wp:inline distT="0" distB="0" distL="0" distR="0">
                  <wp:extent cx="154305" cy="154305"/>
                  <wp:effectExtent l="0" t="0" r="0" b="0"/>
                  <wp:docPr id="14" name="Picture 14"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Your answer is correct.</w:t>
            </w:r>
          </w:p>
        </w:tc>
      </w:tr>
      <w:tr w:rsidR="00421601" w:rsidRPr="00421601" w:rsidTr="00421601">
        <w:trPr>
          <w:tblCellSpacing w:w="0" w:type="dxa"/>
        </w:trPr>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r>
    </w:tbl>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Management accounting and financial accounting, while in the same field, are mutually exclusive disciplines.</w:t>
      </w:r>
    </w:p>
    <w:p w:rsidR="00421601" w:rsidRPr="00421601" w:rsidRDefault="00421601" w:rsidP="00421601">
      <w:pPr>
        <w:spacing w:after="0" w:line="240" w:lineRule="auto"/>
        <w:rPr>
          <w:rFonts w:ascii="Verdana" w:eastAsia="Times New Roman" w:hAnsi="Verdana" w:cs="Times New Roman"/>
          <w:color w:val="000000"/>
          <w:sz w:val="18"/>
          <w:szCs w:val="18"/>
        </w:rPr>
      </w:pPr>
    </w:p>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12065"/>
            <wp:effectExtent l="0" t="0" r="0" b="0"/>
            <wp:docPr id="13" name="Picture 13"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1_wp_docx_10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29"/>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085" type="#_x0000_t75" style="width:20.55pt;height:16.85pt" o:ole="">
                  <v:imagedata r:id="rId6" o:title=""/>
                </v:shape>
                <w:control r:id="rId15" w:name="DefaultOcxName5" w:shapeid="_x0000_i1085"/>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True</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646"/>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b/>
                <w:color w:val="000000"/>
                <w:sz w:val="18"/>
                <w:szCs w:val="18"/>
              </w:rPr>
            </w:pPr>
            <w:r w:rsidRPr="00421601">
              <w:rPr>
                <w:rFonts w:ascii="Verdana" w:eastAsia="Times New Roman" w:hAnsi="Verdana" w:cs="Times New Roman"/>
                <w:b/>
                <w:color w:val="000000"/>
                <w:sz w:val="18"/>
                <w:szCs w:val="18"/>
              </w:rPr>
              <w:object w:dxaOrig="225" w:dyaOrig="225">
                <v:shape id="_x0000_i1413" type="#_x0000_t75" style="width:20.55pt;height:16.85pt" o:ole="">
                  <v:imagedata r:id="rId6" o:title=""/>
                </v:shape>
                <w:control r:id="rId16" w:name="DefaultOcxName14" w:shapeid="_x0000_i1413"/>
              </w:object>
            </w:r>
          </w:p>
        </w:tc>
        <w:tc>
          <w:tcPr>
            <w:tcW w:w="0" w:type="auto"/>
            <w:hideMark/>
          </w:tcPr>
          <w:p w:rsidR="00421601" w:rsidRPr="00421601" w:rsidRDefault="00421601" w:rsidP="00421601">
            <w:pPr>
              <w:spacing w:after="0" w:line="240" w:lineRule="auto"/>
              <w:rPr>
                <w:rFonts w:ascii="Verdana" w:eastAsia="Times New Roman" w:hAnsi="Verdana" w:cs="Times New Roman"/>
                <w:b/>
                <w:color w:val="000000"/>
                <w:sz w:val="18"/>
                <w:szCs w:val="18"/>
              </w:rPr>
            </w:pPr>
            <w:r w:rsidRPr="00421601">
              <w:rPr>
                <w:rFonts w:ascii="Verdana" w:eastAsia="Times New Roman" w:hAnsi="Verdana" w:cs="Times New Roman"/>
                <w:b/>
                <w:color w:val="000000"/>
                <w:sz w:val="18"/>
                <w:szCs w:val="18"/>
              </w:rPr>
              <w:t>False</w:t>
            </w:r>
          </w:p>
        </w:tc>
      </w:tr>
    </w:tbl>
    <w:p w:rsidR="00421601" w:rsidRDefault="00421601"/>
    <w:p w:rsidR="00421601" w:rsidRPr="00421601" w:rsidRDefault="00421601" w:rsidP="00421601">
      <w:pPr>
        <w:spacing w:after="0" w:line="240" w:lineRule="auto"/>
        <w:outlineLvl w:val="2"/>
        <w:rPr>
          <w:rFonts w:ascii="Verdana" w:eastAsia="Times New Roman" w:hAnsi="Verdana" w:cs="Times New Roman"/>
          <w:b/>
          <w:bCs/>
          <w:color w:val="E35016"/>
          <w:sz w:val="18"/>
          <w:szCs w:val="18"/>
        </w:rPr>
      </w:pPr>
      <w:r w:rsidRPr="00421601">
        <w:rPr>
          <w:rFonts w:ascii="Verdana" w:eastAsia="Times New Roman" w:hAnsi="Verdana" w:cs="Times New Roman"/>
          <w:b/>
          <w:bCs/>
          <w:color w:val="E35016"/>
          <w:sz w:val="18"/>
          <w:szCs w:val="18"/>
        </w:rPr>
        <w:t>Question 6</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421601" w:rsidRPr="00421601" w:rsidTr="00421601">
        <w:trPr>
          <w:tblCellSpacing w:w="0" w:type="dxa"/>
        </w:trPr>
        <w:tc>
          <w:tcPr>
            <w:tcW w:w="0" w:type="auto"/>
            <w:gridSpan w:val="2"/>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95250"/>
                  <wp:effectExtent l="0" t="0" r="0" b="0"/>
                  <wp:docPr id="18" name="Picture 18"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421601" w:rsidRPr="00421601" w:rsidTr="00421601">
        <w:trPr>
          <w:tblCellSpacing w:w="0" w:type="dxa"/>
        </w:trPr>
        <w:tc>
          <w:tcPr>
            <w:tcW w:w="240" w:type="dxa"/>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54305" cy="154305"/>
                  <wp:effectExtent l="0" t="0" r="0" b="0"/>
                  <wp:docPr id="17" name="Picture 17"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Your answer is correct.</w:t>
            </w:r>
          </w:p>
        </w:tc>
      </w:tr>
      <w:tr w:rsidR="00421601" w:rsidRPr="00421601" w:rsidTr="00421601">
        <w:trPr>
          <w:tblCellSpacing w:w="0" w:type="dxa"/>
        </w:trPr>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r>
    </w:tbl>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Detailed reports scrutinized by managerial accountants include those focused on business sub-units.</w:t>
      </w:r>
    </w:p>
    <w:p w:rsidR="00421601" w:rsidRPr="00421601" w:rsidRDefault="00421601" w:rsidP="00421601">
      <w:pPr>
        <w:spacing w:after="0" w:line="240" w:lineRule="auto"/>
        <w:rPr>
          <w:rFonts w:ascii="Verdana" w:eastAsia="Times New Roman" w:hAnsi="Verdana" w:cs="Times New Roman"/>
          <w:color w:val="000000"/>
          <w:sz w:val="18"/>
          <w:szCs w:val="18"/>
        </w:rPr>
      </w:pPr>
    </w:p>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12065"/>
            <wp:effectExtent l="0" t="0" r="0" b="0"/>
            <wp:docPr id="16" name="Picture 16"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1_wp_docx_12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80"/>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b/>
                <w:color w:val="000000"/>
                <w:sz w:val="18"/>
                <w:szCs w:val="18"/>
              </w:rPr>
            </w:pPr>
            <w:r w:rsidRPr="00421601">
              <w:rPr>
                <w:rFonts w:ascii="Verdana" w:eastAsia="Times New Roman" w:hAnsi="Verdana" w:cs="Times New Roman"/>
                <w:b/>
                <w:color w:val="000000"/>
                <w:sz w:val="18"/>
                <w:szCs w:val="18"/>
              </w:rPr>
              <w:object w:dxaOrig="225" w:dyaOrig="225">
                <v:shape id="_x0000_i1414" type="#_x0000_t75" style="width:20.55pt;height:16.85pt" o:ole="">
                  <v:imagedata r:id="rId6" o:title=""/>
                </v:shape>
                <w:control r:id="rId17" w:name="DefaultOcxName6" w:shapeid="_x0000_i1414"/>
              </w:object>
            </w:r>
          </w:p>
        </w:tc>
        <w:tc>
          <w:tcPr>
            <w:tcW w:w="0" w:type="auto"/>
            <w:hideMark/>
          </w:tcPr>
          <w:p w:rsidR="00421601" w:rsidRPr="00421601" w:rsidRDefault="00421601" w:rsidP="00421601">
            <w:pPr>
              <w:spacing w:after="0" w:line="240" w:lineRule="auto"/>
              <w:rPr>
                <w:rFonts w:ascii="Verdana" w:eastAsia="Times New Roman" w:hAnsi="Verdana" w:cs="Times New Roman"/>
                <w:b/>
                <w:color w:val="000000"/>
                <w:sz w:val="18"/>
                <w:szCs w:val="18"/>
              </w:rPr>
            </w:pPr>
            <w:r w:rsidRPr="00421601">
              <w:rPr>
                <w:rFonts w:ascii="Verdana" w:eastAsia="Times New Roman" w:hAnsi="Verdana" w:cs="Times New Roman"/>
                <w:b/>
                <w:color w:val="000000"/>
                <w:sz w:val="18"/>
                <w:szCs w:val="18"/>
              </w:rPr>
              <w:t>True</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82"/>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096" type="#_x0000_t75" style="width:20.55pt;height:16.85pt" o:ole="">
                  <v:imagedata r:id="rId6" o:title=""/>
                </v:shape>
                <w:control r:id="rId18" w:name="DefaultOcxName15" w:shapeid="_x0000_i1096"/>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False</w:t>
            </w:r>
          </w:p>
        </w:tc>
      </w:tr>
    </w:tbl>
    <w:p w:rsidR="00421601" w:rsidRDefault="00421601"/>
    <w:p w:rsidR="00421601" w:rsidRPr="00421601" w:rsidRDefault="00421601" w:rsidP="00421601">
      <w:pPr>
        <w:spacing w:after="0" w:line="240" w:lineRule="auto"/>
        <w:outlineLvl w:val="2"/>
        <w:rPr>
          <w:rFonts w:ascii="Verdana" w:eastAsia="Times New Roman" w:hAnsi="Verdana" w:cs="Times New Roman"/>
          <w:b/>
          <w:bCs/>
          <w:color w:val="E35016"/>
          <w:sz w:val="18"/>
          <w:szCs w:val="18"/>
        </w:rPr>
      </w:pPr>
      <w:r w:rsidRPr="00421601">
        <w:rPr>
          <w:rFonts w:ascii="Verdana" w:eastAsia="Times New Roman" w:hAnsi="Verdana" w:cs="Times New Roman"/>
          <w:b/>
          <w:bCs/>
          <w:color w:val="E35016"/>
          <w:sz w:val="18"/>
          <w:szCs w:val="18"/>
        </w:rPr>
        <w:t>Question 7</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421601" w:rsidRPr="00421601" w:rsidTr="00421601">
        <w:trPr>
          <w:tblCellSpacing w:w="0" w:type="dxa"/>
        </w:trPr>
        <w:tc>
          <w:tcPr>
            <w:tcW w:w="0" w:type="auto"/>
            <w:gridSpan w:val="2"/>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95250"/>
                  <wp:effectExtent l="0" t="0" r="0" b="0"/>
                  <wp:docPr id="21" name="Picture 21"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421601" w:rsidRPr="00421601" w:rsidTr="00421601">
        <w:trPr>
          <w:tblCellSpacing w:w="0" w:type="dxa"/>
        </w:trPr>
        <w:tc>
          <w:tcPr>
            <w:tcW w:w="240" w:type="dxa"/>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54305" cy="154305"/>
                  <wp:effectExtent l="0" t="0" r="0" b="0"/>
                  <wp:docPr id="20" name="Picture 20"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Your answer is correct.</w:t>
            </w:r>
          </w:p>
        </w:tc>
      </w:tr>
      <w:tr w:rsidR="00421601" w:rsidRPr="00421601" w:rsidTr="00421601">
        <w:trPr>
          <w:tblCellSpacing w:w="0" w:type="dxa"/>
        </w:trPr>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r>
    </w:tbl>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Given the decision to employ straight-line amortization or a usage-based amortization method, the management accountant’s need to report the most relevant economic information to external users will determine which method is used.</w:t>
      </w:r>
    </w:p>
    <w:p w:rsidR="00421601" w:rsidRPr="00421601" w:rsidRDefault="00421601" w:rsidP="00421601">
      <w:pPr>
        <w:spacing w:after="0" w:line="240" w:lineRule="auto"/>
        <w:rPr>
          <w:rFonts w:ascii="Verdana" w:eastAsia="Times New Roman" w:hAnsi="Verdana" w:cs="Times New Roman"/>
          <w:color w:val="000000"/>
          <w:sz w:val="18"/>
          <w:szCs w:val="18"/>
        </w:rPr>
      </w:pPr>
    </w:p>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12065"/>
            <wp:effectExtent l="0" t="0" r="0" b="0"/>
            <wp:docPr id="19" name="Picture 19"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1_wp_docx_14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29"/>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109" type="#_x0000_t75" style="width:20.55pt;height:16.85pt" o:ole="">
                  <v:imagedata r:id="rId6" o:title=""/>
                </v:shape>
                <w:control r:id="rId19" w:name="DefaultOcxName7" w:shapeid="_x0000_i1109"/>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True</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646"/>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415" type="#_x0000_t75" style="width:20.55pt;height:16.85pt" o:ole="">
                  <v:imagedata r:id="rId6" o:title=""/>
                </v:shape>
                <w:control r:id="rId20" w:name="DefaultOcxName16" w:shapeid="_x0000_i1415"/>
              </w:object>
            </w:r>
          </w:p>
        </w:tc>
        <w:tc>
          <w:tcPr>
            <w:tcW w:w="0" w:type="auto"/>
            <w:hideMark/>
          </w:tcPr>
          <w:p w:rsidR="00421601" w:rsidRPr="00421601" w:rsidRDefault="00421601" w:rsidP="00421601">
            <w:pPr>
              <w:spacing w:after="0" w:line="240" w:lineRule="auto"/>
              <w:rPr>
                <w:rFonts w:ascii="Verdana" w:eastAsia="Times New Roman" w:hAnsi="Verdana" w:cs="Times New Roman"/>
                <w:b/>
                <w:color w:val="000000"/>
                <w:sz w:val="18"/>
                <w:szCs w:val="18"/>
              </w:rPr>
            </w:pPr>
            <w:r w:rsidRPr="00421601">
              <w:rPr>
                <w:rFonts w:ascii="Verdana" w:eastAsia="Times New Roman" w:hAnsi="Verdana" w:cs="Times New Roman"/>
                <w:b/>
                <w:color w:val="000000"/>
                <w:sz w:val="18"/>
                <w:szCs w:val="18"/>
              </w:rPr>
              <w:t>False</w:t>
            </w:r>
          </w:p>
        </w:tc>
      </w:tr>
    </w:tbl>
    <w:p w:rsidR="00421601" w:rsidRDefault="00421601"/>
    <w:p w:rsidR="00421601" w:rsidRPr="00421601" w:rsidRDefault="00421601" w:rsidP="00421601">
      <w:pPr>
        <w:spacing w:after="0" w:line="240" w:lineRule="auto"/>
        <w:outlineLvl w:val="2"/>
        <w:rPr>
          <w:rFonts w:ascii="Verdana" w:eastAsia="Times New Roman" w:hAnsi="Verdana" w:cs="Times New Roman"/>
          <w:b/>
          <w:bCs/>
          <w:color w:val="E35016"/>
          <w:sz w:val="18"/>
          <w:szCs w:val="18"/>
        </w:rPr>
      </w:pPr>
      <w:r w:rsidRPr="00421601">
        <w:rPr>
          <w:rFonts w:ascii="Verdana" w:eastAsia="Times New Roman" w:hAnsi="Verdana" w:cs="Times New Roman"/>
          <w:b/>
          <w:bCs/>
          <w:color w:val="E35016"/>
          <w:sz w:val="18"/>
          <w:szCs w:val="18"/>
        </w:rPr>
        <w:t>Question 8</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421601" w:rsidRPr="00421601" w:rsidTr="00421601">
        <w:trPr>
          <w:tblCellSpacing w:w="0" w:type="dxa"/>
        </w:trPr>
        <w:tc>
          <w:tcPr>
            <w:tcW w:w="0" w:type="auto"/>
            <w:gridSpan w:val="2"/>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95250"/>
                  <wp:effectExtent l="0" t="0" r="0" b="0"/>
                  <wp:docPr id="24" name="Picture 24"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421601" w:rsidRPr="00421601" w:rsidTr="00421601">
        <w:trPr>
          <w:tblCellSpacing w:w="0" w:type="dxa"/>
        </w:trPr>
        <w:tc>
          <w:tcPr>
            <w:tcW w:w="240" w:type="dxa"/>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54305" cy="154305"/>
                  <wp:effectExtent l="0" t="0" r="0" b="0"/>
                  <wp:docPr id="23" name="Picture 23"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Your answer is correct.</w:t>
            </w:r>
          </w:p>
        </w:tc>
      </w:tr>
      <w:tr w:rsidR="00421601" w:rsidRPr="00421601" w:rsidTr="00421601">
        <w:trPr>
          <w:tblCellSpacing w:w="0" w:type="dxa"/>
        </w:trPr>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r>
    </w:tbl>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Decision-making is an integral part of the planning, directing, and motivating functions, but not of the controlling function.</w:t>
      </w:r>
    </w:p>
    <w:p w:rsidR="00421601" w:rsidRPr="00421601" w:rsidRDefault="00421601" w:rsidP="00421601">
      <w:pPr>
        <w:spacing w:after="0" w:line="240" w:lineRule="auto"/>
        <w:rPr>
          <w:rFonts w:ascii="Verdana" w:eastAsia="Times New Roman" w:hAnsi="Verdana" w:cs="Times New Roman"/>
          <w:color w:val="000000"/>
          <w:sz w:val="18"/>
          <w:szCs w:val="18"/>
        </w:rPr>
      </w:pPr>
    </w:p>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12065"/>
            <wp:effectExtent l="0" t="0" r="0" b="0"/>
            <wp:docPr id="22" name="Picture 22"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1_wp_docx_18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29"/>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121" type="#_x0000_t75" style="width:20.55pt;height:16.85pt" o:ole="">
                  <v:imagedata r:id="rId6" o:title=""/>
                </v:shape>
                <w:control r:id="rId21" w:name="DefaultOcxName8" w:shapeid="_x0000_i1121"/>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True</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646"/>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416" type="#_x0000_t75" style="width:20.55pt;height:16.85pt" o:ole="">
                  <v:imagedata r:id="rId6" o:title=""/>
                </v:shape>
                <w:control r:id="rId22" w:name="DefaultOcxName17" w:shapeid="_x0000_i1416"/>
              </w:object>
            </w:r>
          </w:p>
        </w:tc>
        <w:tc>
          <w:tcPr>
            <w:tcW w:w="0" w:type="auto"/>
            <w:hideMark/>
          </w:tcPr>
          <w:p w:rsidR="00421601" w:rsidRPr="00421601" w:rsidRDefault="00421601" w:rsidP="00421601">
            <w:pPr>
              <w:spacing w:after="0" w:line="240" w:lineRule="auto"/>
              <w:rPr>
                <w:rFonts w:ascii="Verdana" w:eastAsia="Times New Roman" w:hAnsi="Verdana" w:cs="Times New Roman"/>
                <w:b/>
                <w:color w:val="000000"/>
                <w:sz w:val="18"/>
                <w:szCs w:val="18"/>
              </w:rPr>
            </w:pPr>
            <w:r w:rsidRPr="00421601">
              <w:rPr>
                <w:rFonts w:ascii="Verdana" w:eastAsia="Times New Roman" w:hAnsi="Verdana" w:cs="Times New Roman"/>
                <w:b/>
                <w:color w:val="000000"/>
                <w:sz w:val="18"/>
                <w:szCs w:val="18"/>
              </w:rPr>
              <w:t>False</w:t>
            </w:r>
          </w:p>
        </w:tc>
      </w:tr>
    </w:tbl>
    <w:p w:rsidR="00421601" w:rsidRDefault="00421601"/>
    <w:p w:rsidR="00421601" w:rsidRPr="00421601" w:rsidRDefault="00421601" w:rsidP="00421601">
      <w:pPr>
        <w:spacing w:after="0" w:line="240" w:lineRule="auto"/>
        <w:outlineLvl w:val="2"/>
        <w:rPr>
          <w:rFonts w:ascii="Times New Roman" w:eastAsia="Times New Roman" w:hAnsi="Times New Roman" w:cs="Times New Roman"/>
          <w:b/>
          <w:bCs/>
          <w:color w:val="E35016"/>
          <w:sz w:val="18"/>
          <w:szCs w:val="18"/>
        </w:rPr>
      </w:pPr>
      <w:r w:rsidRPr="00421601">
        <w:rPr>
          <w:rFonts w:ascii="Times New Roman" w:eastAsia="Times New Roman" w:hAnsi="Times New Roman" w:cs="Times New Roman"/>
          <w:b/>
          <w:bCs/>
          <w:color w:val="E35016"/>
          <w:sz w:val="18"/>
          <w:szCs w:val="18"/>
        </w:rPr>
        <w:t>Question 9</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43"/>
        <w:gridCol w:w="9117"/>
      </w:tblGrid>
      <w:tr w:rsidR="00421601" w:rsidRPr="00421601" w:rsidTr="00421601">
        <w:trPr>
          <w:tblCellSpacing w:w="0" w:type="dxa"/>
        </w:trPr>
        <w:tc>
          <w:tcPr>
            <w:tcW w:w="0" w:type="auto"/>
            <w:gridSpan w:val="2"/>
            <w:shd w:val="clear" w:color="auto" w:fill="FFFF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95250"/>
                  <wp:effectExtent l="0" t="0" r="0" b="0"/>
                  <wp:docPr id="27" name="Picture 27"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421601" w:rsidRPr="00421601" w:rsidTr="00421601">
        <w:trPr>
          <w:tblCellSpacing w:w="0" w:type="dxa"/>
        </w:trPr>
        <w:tc>
          <w:tcPr>
            <w:tcW w:w="240" w:type="dxa"/>
            <w:shd w:val="clear" w:color="auto" w:fill="FFFFFF"/>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54305" cy="154305"/>
                  <wp:effectExtent l="0" t="0" r="0" b="0"/>
                  <wp:docPr id="26" name="Picture 26"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shd w:val="clear" w:color="auto" w:fill="FFFF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Your answer is correct.</w:t>
            </w:r>
          </w:p>
        </w:tc>
      </w:tr>
      <w:tr w:rsidR="00421601" w:rsidRPr="00421601" w:rsidTr="00421601">
        <w:trPr>
          <w:tblCellSpacing w:w="0" w:type="dxa"/>
        </w:trPr>
        <w:tc>
          <w:tcPr>
            <w:tcW w:w="0" w:type="auto"/>
            <w:shd w:val="clear" w:color="auto" w:fill="FFFF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lastRenderedPageBreak/>
              <w:t> </w:t>
            </w:r>
          </w:p>
        </w:tc>
        <w:tc>
          <w:tcPr>
            <w:tcW w:w="0" w:type="auto"/>
            <w:shd w:val="clear" w:color="auto" w:fill="FFFF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r>
    </w:tbl>
    <w:p w:rsidR="00421601" w:rsidRPr="00421601" w:rsidRDefault="00421601" w:rsidP="00421601">
      <w:pPr>
        <w:shd w:val="clear" w:color="auto" w:fill="FFFFFF"/>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Whereas management accountants used to be responsible for strategic cost management, their modern-day responsibilities are more focused on collecting and reporting costs to management.</w:t>
      </w:r>
    </w:p>
    <w:p w:rsidR="00421601" w:rsidRPr="00421601" w:rsidRDefault="00421601" w:rsidP="00421601">
      <w:pPr>
        <w:shd w:val="clear" w:color="auto" w:fill="FFFFFF"/>
        <w:spacing w:after="0" w:line="240" w:lineRule="auto"/>
        <w:rPr>
          <w:rFonts w:ascii="Verdana" w:eastAsia="Times New Roman" w:hAnsi="Verdana" w:cs="Times New Roman"/>
          <w:color w:val="000000"/>
          <w:sz w:val="18"/>
          <w:szCs w:val="18"/>
        </w:rPr>
      </w:pPr>
    </w:p>
    <w:p w:rsidR="00421601" w:rsidRPr="00421601" w:rsidRDefault="00421601" w:rsidP="00421601">
      <w:pPr>
        <w:shd w:val="clear" w:color="auto" w:fill="FFFFFF"/>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12065"/>
            <wp:effectExtent l="0" t="0" r="0" b="0"/>
            <wp:docPr id="25" name="Picture 25"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1_wp_docx_28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29"/>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133" type="#_x0000_t75" style="width:20.55pt;height:16.85pt" o:ole="">
                  <v:imagedata r:id="rId6" o:title=""/>
                </v:shape>
                <w:control r:id="rId23" w:name="DefaultOcxName9" w:shapeid="_x0000_i1133"/>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True</w:t>
            </w:r>
          </w:p>
        </w:tc>
      </w:tr>
    </w:tbl>
    <w:p w:rsidR="00421601" w:rsidRPr="00421601" w:rsidRDefault="00421601" w:rsidP="00421601">
      <w:pPr>
        <w:shd w:val="clear" w:color="auto" w:fill="FFFFFF"/>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646"/>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417" type="#_x0000_t75" style="width:20.55pt;height:16.85pt" o:ole="">
                  <v:imagedata r:id="rId6" o:title=""/>
                </v:shape>
                <w:control r:id="rId24" w:name="DefaultOcxName18" w:shapeid="_x0000_i1417"/>
              </w:object>
            </w:r>
          </w:p>
        </w:tc>
        <w:tc>
          <w:tcPr>
            <w:tcW w:w="0" w:type="auto"/>
            <w:hideMark/>
          </w:tcPr>
          <w:p w:rsidR="00421601" w:rsidRPr="00421601" w:rsidRDefault="00421601" w:rsidP="00421601">
            <w:pPr>
              <w:spacing w:after="0" w:line="240" w:lineRule="auto"/>
              <w:rPr>
                <w:rFonts w:ascii="Verdana" w:eastAsia="Times New Roman" w:hAnsi="Verdana" w:cs="Times New Roman"/>
                <w:b/>
                <w:color w:val="000000"/>
                <w:sz w:val="18"/>
                <w:szCs w:val="18"/>
              </w:rPr>
            </w:pPr>
            <w:r w:rsidRPr="00421601">
              <w:rPr>
                <w:rFonts w:ascii="Verdana" w:eastAsia="Times New Roman" w:hAnsi="Verdana" w:cs="Times New Roman"/>
                <w:b/>
                <w:color w:val="000000"/>
                <w:sz w:val="18"/>
                <w:szCs w:val="18"/>
              </w:rPr>
              <w:t>False</w:t>
            </w:r>
          </w:p>
        </w:tc>
      </w:tr>
    </w:tbl>
    <w:p w:rsidR="00421601" w:rsidRDefault="00421601"/>
    <w:p w:rsidR="00421601" w:rsidRPr="00421601" w:rsidRDefault="00421601" w:rsidP="00421601">
      <w:pPr>
        <w:spacing w:after="0" w:line="240" w:lineRule="auto"/>
        <w:outlineLvl w:val="2"/>
        <w:rPr>
          <w:rFonts w:ascii="Verdana" w:eastAsia="Times New Roman" w:hAnsi="Verdana" w:cs="Times New Roman"/>
          <w:b/>
          <w:bCs/>
          <w:color w:val="E35016"/>
          <w:sz w:val="18"/>
          <w:szCs w:val="18"/>
        </w:rPr>
      </w:pPr>
      <w:r w:rsidRPr="00421601">
        <w:rPr>
          <w:rFonts w:ascii="Verdana" w:eastAsia="Times New Roman" w:hAnsi="Verdana" w:cs="Times New Roman"/>
          <w:b/>
          <w:bCs/>
          <w:color w:val="E35016"/>
          <w:sz w:val="18"/>
          <w:szCs w:val="18"/>
        </w:rPr>
        <w:t>Question 10</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421601" w:rsidRPr="00421601" w:rsidTr="00421601">
        <w:trPr>
          <w:tblCellSpacing w:w="0" w:type="dxa"/>
        </w:trPr>
        <w:tc>
          <w:tcPr>
            <w:tcW w:w="0" w:type="auto"/>
            <w:gridSpan w:val="2"/>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95250"/>
                  <wp:effectExtent l="0" t="0" r="0" b="0"/>
                  <wp:docPr id="30" name="Picture 30"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421601" w:rsidRPr="00421601" w:rsidTr="00421601">
        <w:trPr>
          <w:tblCellSpacing w:w="0" w:type="dxa"/>
        </w:trPr>
        <w:tc>
          <w:tcPr>
            <w:tcW w:w="240" w:type="dxa"/>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54305" cy="154305"/>
                  <wp:effectExtent l="0" t="0" r="0" b="0"/>
                  <wp:docPr id="29" name="Picture 29"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Your answer is correct.</w:t>
            </w:r>
          </w:p>
        </w:tc>
      </w:tr>
      <w:tr w:rsidR="00421601" w:rsidRPr="00421601" w:rsidTr="00421601">
        <w:trPr>
          <w:tblCellSpacing w:w="0" w:type="dxa"/>
        </w:trPr>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r>
    </w:tbl>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The theory of constraints is used to measure performance.</w:t>
      </w:r>
    </w:p>
    <w:p w:rsidR="00421601" w:rsidRPr="00421601" w:rsidRDefault="00421601" w:rsidP="00421601">
      <w:pPr>
        <w:spacing w:after="0" w:line="240" w:lineRule="auto"/>
        <w:rPr>
          <w:rFonts w:ascii="Verdana" w:eastAsia="Times New Roman" w:hAnsi="Verdana" w:cs="Times New Roman"/>
          <w:color w:val="000000"/>
          <w:sz w:val="18"/>
          <w:szCs w:val="18"/>
        </w:rPr>
      </w:pPr>
    </w:p>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12065"/>
            <wp:effectExtent l="0" t="0" r="0" b="0"/>
            <wp:docPr id="28" name="Picture 28"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1_wp_docx_30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29"/>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145" type="#_x0000_t75" style="width:20.55pt;height:16.85pt" o:ole="">
                  <v:imagedata r:id="rId6" o:title=""/>
                </v:shape>
                <w:control r:id="rId25" w:name="DefaultOcxName10" w:shapeid="_x0000_i1145"/>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True</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646"/>
      </w:tblGrid>
      <w:tr w:rsidR="00421601" w:rsidRPr="00421601" w:rsidTr="005210D9">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912" type="#_x0000_t75" style="width:20.55pt;height:16.85pt" o:ole="">
                  <v:imagedata r:id="rId6" o:title=""/>
                </v:shape>
                <w:control r:id="rId26" w:name="DefaultOcxName19" w:shapeid="_x0000_i1912"/>
              </w:object>
            </w:r>
          </w:p>
        </w:tc>
        <w:tc>
          <w:tcPr>
            <w:tcW w:w="645" w:type="dxa"/>
            <w:hideMark/>
          </w:tcPr>
          <w:p w:rsidR="00421601" w:rsidRPr="00421601" w:rsidRDefault="00421601" w:rsidP="00421601">
            <w:pPr>
              <w:spacing w:after="0" w:line="240" w:lineRule="auto"/>
              <w:rPr>
                <w:rFonts w:ascii="Verdana" w:eastAsia="Times New Roman" w:hAnsi="Verdana" w:cs="Times New Roman"/>
                <w:b/>
                <w:color w:val="000000"/>
                <w:sz w:val="18"/>
                <w:szCs w:val="18"/>
              </w:rPr>
            </w:pPr>
            <w:r w:rsidRPr="00421601">
              <w:rPr>
                <w:rFonts w:ascii="Verdana" w:eastAsia="Times New Roman" w:hAnsi="Verdana" w:cs="Times New Roman"/>
                <w:b/>
                <w:color w:val="000000"/>
                <w:sz w:val="18"/>
                <w:szCs w:val="18"/>
              </w:rPr>
              <w:t>False</w:t>
            </w:r>
          </w:p>
        </w:tc>
      </w:tr>
    </w:tbl>
    <w:p w:rsidR="00421601" w:rsidRDefault="00421601"/>
    <w:p w:rsidR="00421601" w:rsidRPr="00421601" w:rsidRDefault="00421601" w:rsidP="00421601">
      <w:pPr>
        <w:spacing w:after="0" w:line="240" w:lineRule="auto"/>
        <w:outlineLvl w:val="2"/>
        <w:rPr>
          <w:rFonts w:ascii="Verdana" w:eastAsia="Times New Roman" w:hAnsi="Verdana" w:cs="Times New Roman"/>
          <w:b/>
          <w:bCs/>
          <w:color w:val="E35016"/>
          <w:sz w:val="18"/>
          <w:szCs w:val="18"/>
        </w:rPr>
      </w:pPr>
      <w:r w:rsidRPr="00421601">
        <w:rPr>
          <w:rFonts w:ascii="Verdana" w:eastAsia="Times New Roman" w:hAnsi="Verdana" w:cs="Times New Roman"/>
          <w:b/>
          <w:bCs/>
          <w:color w:val="E35016"/>
          <w:sz w:val="18"/>
          <w:szCs w:val="18"/>
        </w:rPr>
        <w:t>Question 11</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421601" w:rsidRPr="00421601" w:rsidTr="00421601">
        <w:trPr>
          <w:tblCellSpacing w:w="0" w:type="dxa"/>
        </w:trPr>
        <w:tc>
          <w:tcPr>
            <w:tcW w:w="0" w:type="auto"/>
            <w:gridSpan w:val="2"/>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95250"/>
                  <wp:effectExtent l="0" t="0" r="0" b="0"/>
                  <wp:docPr id="33" name="Picture 33"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421601" w:rsidRPr="00421601" w:rsidTr="00421601">
        <w:trPr>
          <w:tblCellSpacing w:w="0" w:type="dxa"/>
        </w:trPr>
        <w:tc>
          <w:tcPr>
            <w:tcW w:w="240" w:type="dxa"/>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54305" cy="154305"/>
                  <wp:effectExtent l="0" t="0" r="0" b="0"/>
                  <wp:docPr id="32" name="Picture 32"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Your answer is correct.</w:t>
            </w:r>
          </w:p>
        </w:tc>
      </w:tr>
      <w:tr w:rsidR="00421601" w:rsidRPr="00421601" w:rsidTr="00421601">
        <w:trPr>
          <w:tblCellSpacing w:w="0" w:type="dxa"/>
        </w:trPr>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r>
    </w:tbl>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Lean manufacturing is in contrast to traditional mass-production operations.</w:t>
      </w:r>
    </w:p>
    <w:p w:rsidR="00421601" w:rsidRPr="00421601" w:rsidRDefault="00421601" w:rsidP="00421601">
      <w:pPr>
        <w:spacing w:after="0" w:line="240" w:lineRule="auto"/>
        <w:rPr>
          <w:rFonts w:ascii="Verdana" w:eastAsia="Times New Roman" w:hAnsi="Verdana" w:cs="Times New Roman"/>
          <w:color w:val="000000"/>
          <w:sz w:val="18"/>
          <w:szCs w:val="18"/>
        </w:rPr>
      </w:pPr>
    </w:p>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12065"/>
            <wp:effectExtent l="0" t="0" r="0" b="0"/>
            <wp:docPr id="31" name="Picture 31"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1_wp_docx_36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80"/>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419" type="#_x0000_t75" style="width:20.55pt;height:16.85pt" o:ole="">
                  <v:imagedata r:id="rId6" o:title=""/>
                </v:shape>
                <w:control r:id="rId27" w:name="DefaultOcxName20" w:shapeid="_x0000_i1419"/>
              </w:object>
            </w:r>
          </w:p>
        </w:tc>
        <w:tc>
          <w:tcPr>
            <w:tcW w:w="0" w:type="auto"/>
            <w:hideMark/>
          </w:tcPr>
          <w:p w:rsidR="00421601" w:rsidRPr="00421601" w:rsidRDefault="00421601" w:rsidP="00421601">
            <w:pPr>
              <w:spacing w:after="0" w:line="240" w:lineRule="auto"/>
              <w:rPr>
                <w:rFonts w:ascii="Verdana" w:eastAsia="Times New Roman" w:hAnsi="Verdana" w:cs="Times New Roman"/>
                <w:b/>
                <w:color w:val="000000"/>
                <w:sz w:val="18"/>
                <w:szCs w:val="18"/>
              </w:rPr>
            </w:pPr>
            <w:r w:rsidRPr="00421601">
              <w:rPr>
                <w:rFonts w:ascii="Verdana" w:eastAsia="Times New Roman" w:hAnsi="Verdana" w:cs="Times New Roman"/>
                <w:b/>
                <w:color w:val="000000"/>
                <w:sz w:val="18"/>
                <w:szCs w:val="18"/>
              </w:rPr>
              <w:t>True</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82"/>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156" type="#_x0000_t75" style="width:20.55pt;height:16.85pt" o:ole="">
                  <v:imagedata r:id="rId6" o:title=""/>
                </v:shape>
                <w:control r:id="rId28" w:name="DefaultOcxName110" w:shapeid="_x0000_i1156"/>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False</w:t>
            </w:r>
          </w:p>
        </w:tc>
      </w:tr>
    </w:tbl>
    <w:p w:rsidR="00421601" w:rsidRDefault="00421601"/>
    <w:p w:rsidR="00421601" w:rsidRPr="00421601" w:rsidRDefault="00421601" w:rsidP="00421601">
      <w:pPr>
        <w:spacing w:after="0" w:line="240" w:lineRule="auto"/>
        <w:outlineLvl w:val="2"/>
        <w:rPr>
          <w:rFonts w:ascii="Times New Roman" w:eastAsia="Times New Roman" w:hAnsi="Times New Roman" w:cs="Times New Roman"/>
          <w:b/>
          <w:bCs/>
          <w:color w:val="E35016"/>
          <w:sz w:val="18"/>
          <w:szCs w:val="18"/>
        </w:rPr>
      </w:pPr>
      <w:r w:rsidRPr="00421601">
        <w:rPr>
          <w:rFonts w:ascii="Times New Roman" w:eastAsia="Times New Roman" w:hAnsi="Times New Roman" w:cs="Times New Roman"/>
          <w:b/>
          <w:bCs/>
          <w:color w:val="E35016"/>
          <w:sz w:val="18"/>
          <w:szCs w:val="18"/>
        </w:rPr>
        <w:t>Question 12</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43"/>
        <w:gridCol w:w="9117"/>
      </w:tblGrid>
      <w:tr w:rsidR="00421601" w:rsidRPr="00421601" w:rsidTr="00421601">
        <w:trPr>
          <w:tblCellSpacing w:w="0" w:type="dxa"/>
        </w:trPr>
        <w:tc>
          <w:tcPr>
            <w:tcW w:w="0" w:type="auto"/>
            <w:gridSpan w:val="2"/>
            <w:shd w:val="clear" w:color="auto" w:fill="FFFF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95250"/>
                  <wp:effectExtent l="0" t="0" r="0" b="0"/>
                  <wp:docPr id="36" name="Picture 36"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421601" w:rsidRPr="00421601" w:rsidTr="00421601">
        <w:trPr>
          <w:tblCellSpacing w:w="0" w:type="dxa"/>
        </w:trPr>
        <w:tc>
          <w:tcPr>
            <w:tcW w:w="240" w:type="dxa"/>
            <w:shd w:val="clear" w:color="auto" w:fill="FFFFFF"/>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54305" cy="154305"/>
                  <wp:effectExtent l="0" t="0" r="0" b="0"/>
                  <wp:docPr id="35" name="Picture 35"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shd w:val="clear" w:color="auto" w:fill="FFFF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Your answer is correct.</w:t>
            </w:r>
          </w:p>
        </w:tc>
      </w:tr>
      <w:tr w:rsidR="00421601" w:rsidRPr="00421601" w:rsidTr="00421601">
        <w:trPr>
          <w:tblCellSpacing w:w="0" w:type="dxa"/>
        </w:trPr>
        <w:tc>
          <w:tcPr>
            <w:tcW w:w="0" w:type="auto"/>
            <w:shd w:val="clear" w:color="auto" w:fill="FFFF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c>
          <w:tcPr>
            <w:tcW w:w="0" w:type="auto"/>
            <w:shd w:val="clear" w:color="auto" w:fill="FFFF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r>
    </w:tbl>
    <w:p w:rsidR="00421601" w:rsidRPr="00421601" w:rsidRDefault="00421601" w:rsidP="00421601">
      <w:pPr>
        <w:shd w:val="clear" w:color="auto" w:fill="FFFFFF"/>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Managerial accounting</w:t>
      </w:r>
    </w:p>
    <w:p w:rsidR="00421601" w:rsidRPr="00421601" w:rsidRDefault="00421601" w:rsidP="00421601">
      <w:pPr>
        <w:shd w:val="clear" w:color="auto" w:fill="FFFFFF"/>
        <w:spacing w:after="0" w:line="240" w:lineRule="auto"/>
        <w:rPr>
          <w:rFonts w:ascii="Verdana" w:eastAsia="Times New Roman" w:hAnsi="Verdana" w:cs="Times New Roman"/>
          <w:color w:val="000000"/>
          <w:sz w:val="18"/>
          <w:szCs w:val="18"/>
        </w:rPr>
      </w:pPr>
    </w:p>
    <w:p w:rsidR="00421601" w:rsidRPr="00421601" w:rsidRDefault="00421601" w:rsidP="00421601">
      <w:pPr>
        <w:shd w:val="clear" w:color="auto" w:fill="FFFFFF"/>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12065"/>
            <wp:effectExtent l="0" t="0" r="0" b="0"/>
            <wp:docPr id="34" name="Picture 34"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1_wp_docx_38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3318"/>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175" type="#_x0000_t75" style="width:20.55pt;height:16.85pt" o:ole="">
                  <v:imagedata r:id="rId6" o:title=""/>
                </v:shape>
                <w:control r:id="rId29" w:name="DefaultOcxName22" w:shapeid="_x0000_i1175"/>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is concerned with costing products.</w:t>
            </w:r>
          </w:p>
        </w:tc>
      </w:tr>
    </w:tbl>
    <w:p w:rsidR="00421601" w:rsidRPr="00421601" w:rsidRDefault="00421601" w:rsidP="00421601">
      <w:pPr>
        <w:shd w:val="clear" w:color="auto" w:fill="FFFFFF"/>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246"/>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174" type="#_x0000_t75" style="width:20.55pt;height:16.85pt" o:ole="">
                  <v:imagedata r:id="rId6" o:title=""/>
                </v:shape>
                <w:control r:id="rId30" w:name="DefaultOcxName111" w:shapeid="_x0000_i1174"/>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is governed by generally accepted accounting principles.</w:t>
            </w:r>
          </w:p>
        </w:tc>
      </w:tr>
    </w:tbl>
    <w:p w:rsidR="00421601" w:rsidRPr="00421601" w:rsidRDefault="00421601" w:rsidP="00421601">
      <w:pPr>
        <w:shd w:val="clear" w:color="auto" w:fill="FFFFFF"/>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429"/>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173" type="#_x0000_t75" style="width:20.55pt;height:16.85pt" o:ole="">
                  <v:imagedata r:id="rId6" o:title=""/>
                </v:shape>
                <w:control r:id="rId31" w:name="DefaultOcxName21" w:shapeid="_x0000_i1173"/>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pertains to the entity as a whole and is highly aggregated.</w:t>
            </w:r>
          </w:p>
        </w:tc>
      </w:tr>
    </w:tbl>
    <w:p w:rsidR="00421601" w:rsidRPr="00421601" w:rsidRDefault="00421601" w:rsidP="00421601">
      <w:pPr>
        <w:shd w:val="clear" w:color="auto" w:fill="FFFFFF"/>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075"/>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420" type="#_x0000_t75" style="width:20.55pt;height:16.85pt" o:ole="">
                  <v:imagedata r:id="rId6" o:title=""/>
                </v:shape>
                <w:control r:id="rId32" w:name="DefaultOcxName31" w:shapeid="_x0000_i1420"/>
              </w:object>
            </w:r>
          </w:p>
        </w:tc>
        <w:tc>
          <w:tcPr>
            <w:tcW w:w="0" w:type="auto"/>
            <w:hideMark/>
          </w:tcPr>
          <w:p w:rsidR="00421601" w:rsidRPr="00421601" w:rsidRDefault="00421601" w:rsidP="00421601">
            <w:pPr>
              <w:spacing w:after="0" w:line="240" w:lineRule="auto"/>
              <w:rPr>
                <w:rFonts w:ascii="Verdana" w:eastAsia="Times New Roman" w:hAnsi="Verdana" w:cs="Times New Roman"/>
                <w:b/>
                <w:color w:val="000000"/>
                <w:sz w:val="18"/>
                <w:szCs w:val="18"/>
              </w:rPr>
            </w:pPr>
            <w:r w:rsidRPr="00421601">
              <w:rPr>
                <w:rFonts w:ascii="Verdana" w:eastAsia="Times New Roman" w:hAnsi="Verdana" w:cs="Times New Roman"/>
                <w:b/>
                <w:color w:val="000000"/>
                <w:sz w:val="18"/>
                <w:szCs w:val="18"/>
              </w:rPr>
              <w:t>places emphasis on special-purpose information.</w:t>
            </w:r>
          </w:p>
        </w:tc>
      </w:tr>
    </w:tbl>
    <w:p w:rsidR="00421601" w:rsidRDefault="00421601"/>
    <w:p w:rsidR="00421601" w:rsidRPr="00421601" w:rsidRDefault="00421601" w:rsidP="00421601">
      <w:pPr>
        <w:spacing w:after="0" w:line="240" w:lineRule="auto"/>
        <w:outlineLvl w:val="2"/>
        <w:rPr>
          <w:rFonts w:ascii="Verdana" w:eastAsia="Times New Roman" w:hAnsi="Verdana" w:cs="Times New Roman"/>
          <w:b/>
          <w:bCs/>
          <w:color w:val="E35016"/>
          <w:sz w:val="18"/>
          <w:szCs w:val="18"/>
        </w:rPr>
      </w:pPr>
      <w:r w:rsidRPr="00421601">
        <w:rPr>
          <w:rFonts w:ascii="Verdana" w:eastAsia="Times New Roman" w:hAnsi="Verdana" w:cs="Times New Roman"/>
          <w:b/>
          <w:bCs/>
          <w:color w:val="E35016"/>
          <w:sz w:val="18"/>
          <w:szCs w:val="18"/>
        </w:rPr>
        <w:t>Question 13</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421601" w:rsidRPr="00421601" w:rsidTr="00421601">
        <w:trPr>
          <w:tblCellSpacing w:w="0" w:type="dxa"/>
        </w:trPr>
        <w:tc>
          <w:tcPr>
            <w:tcW w:w="0" w:type="auto"/>
            <w:gridSpan w:val="2"/>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95250"/>
                  <wp:effectExtent l="0" t="0" r="0" b="0"/>
                  <wp:docPr id="39" name="Picture 39"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421601" w:rsidRPr="00421601" w:rsidTr="00421601">
        <w:trPr>
          <w:tblCellSpacing w:w="0" w:type="dxa"/>
        </w:trPr>
        <w:tc>
          <w:tcPr>
            <w:tcW w:w="240" w:type="dxa"/>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54305" cy="154305"/>
                  <wp:effectExtent l="0" t="0" r="0" b="0"/>
                  <wp:docPr id="38" name="Picture 38"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Your answer is correct.</w:t>
            </w:r>
          </w:p>
        </w:tc>
      </w:tr>
      <w:tr w:rsidR="00421601" w:rsidRPr="00421601" w:rsidTr="00421601">
        <w:trPr>
          <w:tblCellSpacing w:w="0" w:type="dxa"/>
        </w:trPr>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lastRenderedPageBreak/>
              <w:t> </w:t>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r>
    </w:tbl>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Managerial accounting information</w:t>
      </w:r>
    </w:p>
    <w:p w:rsidR="00421601" w:rsidRPr="00421601" w:rsidRDefault="00421601" w:rsidP="00421601">
      <w:pPr>
        <w:spacing w:after="0" w:line="240" w:lineRule="auto"/>
        <w:rPr>
          <w:rFonts w:ascii="Verdana" w:eastAsia="Times New Roman" w:hAnsi="Verdana" w:cs="Times New Roman"/>
          <w:color w:val="000000"/>
          <w:sz w:val="18"/>
          <w:szCs w:val="18"/>
        </w:rPr>
      </w:pPr>
    </w:p>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12065"/>
            <wp:effectExtent l="0" t="0" r="0" b="0"/>
            <wp:docPr id="37" name="Picture 37"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1_wp_docx_40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429"/>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193" type="#_x0000_t75" style="width:20.55pt;height:16.85pt" o:ole="">
                  <v:imagedata r:id="rId6" o:title=""/>
                </v:shape>
                <w:control r:id="rId33" w:name="DefaultOcxName24" w:shapeid="_x0000_i1193"/>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pertains to the entity as a whole and is highly aggregated.</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6701"/>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192" type="#_x0000_t75" style="width:20.55pt;height:16.85pt" o:ole="">
                  <v:imagedata r:id="rId6" o:title=""/>
                </v:shape>
                <w:control r:id="rId34" w:name="DefaultOcxName112" w:shapeid="_x0000_i1192"/>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must be prepared according to generally accepted accounting principles.</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6135"/>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421" type="#_x0000_t75" style="width:20.55pt;height:16.85pt" o:ole="">
                  <v:imagedata r:id="rId6" o:title=""/>
                </v:shape>
                <w:control r:id="rId35" w:name="DefaultOcxName23" w:shapeid="_x0000_i1421"/>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b/>
                <w:color w:val="000000"/>
                <w:sz w:val="18"/>
                <w:szCs w:val="18"/>
              </w:rPr>
              <w:t>pertains to subunits of the entity and may be very detailed</w:t>
            </w:r>
            <w:r w:rsidRPr="00421601">
              <w:rPr>
                <w:rFonts w:ascii="Verdana" w:eastAsia="Times New Roman" w:hAnsi="Verdana" w:cs="Times New Roman"/>
                <w:color w:val="000000"/>
                <w:sz w:val="18"/>
                <w:szCs w:val="18"/>
              </w:rPr>
              <w:t>.</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768"/>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190" type="#_x0000_t75" style="width:20.55pt;height:16.85pt" o:ole="">
                  <v:imagedata r:id="rId6" o:title=""/>
                </v:shape>
                <w:control r:id="rId36" w:name="DefaultOcxName32" w:shapeid="_x0000_i1190"/>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is prepared only once a year.</w:t>
            </w:r>
          </w:p>
        </w:tc>
      </w:tr>
    </w:tbl>
    <w:p w:rsidR="00421601" w:rsidRDefault="00421601"/>
    <w:p w:rsidR="00421601" w:rsidRPr="00421601" w:rsidRDefault="00421601" w:rsidP="00421601">
      <w:pPr>
        <w:spacing w:after="0" w:line="240" w:lineRule="auto"/>
        <w:outlineLvl w:val="2"/>
        <w:rPr>
          <w:rFonts w:ascii="Verdana" w:eastAsia="Times New Roman" w:hAnsi="Verdana" w:cs="Times New Roman"/>
          <w:b/>
          <w:bCs/>
          <w:color w:val="E35016"/>
          <w:sz w:val="18"/>
          <w:szCs w:val="18"/>
        </w:rPr>
      </w:pPr>
      <w:r w:rsidRPr="00421601">
        <w:rPr>
          <w:rFonts w:ascii="Verdana" w:eastAsia="Times New Roman" w:hAnsi="Verdana" w:cs="Times New Roman"/>
          <w:b/>
          <w:bCs/>
          <w:color w:val="E35016"/>
          <w:sz w:val="18"/>
          <w:szCs w:val="18"/>
        </w:rPr>
        <w:t>Question 14</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421601" w:rsidRPr="00421601" w:rsidTr="00421601">
        <w:trPr>
          <w:tblCellSpacing w:w="0" w:type="dxa"/>
        </w:trPr>
        <w:tc>
          <w:tcPr>
            <w:tcW w:w="0" w:type="auto"/>
            <w:gridSpan w:val="2"/>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95250"/>
                  <wp:effectExtent l="0" t="0" r="0" b="0"/>
                  <wp:docPr id="42" name="Picture 42"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421601" w:rsidRPr="00421601" w:rsidTr="00421601">
        <w:trPr>
          <w:tblCellSpacing w:w="0" w:type="dxa"/>
        </w:trPr>
        <w:tc>
          <w:tcPr>
            <w:tcW w:w="240" w:type="dxa"/>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54305" cy="154305"/>
                  <wp:effectExtent l="0" t="0" r="0" b="0"/>
                  <wp:docPr id="41" name="Picture 41"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Your answer is correct.</w:t>
            </w:r>
          </w:p>
        </w:tc>
      </w:tr>
      <w:tr w:rsidR="00421601" w:rsidRPr="00421601" w:rsidTr="00421601">
        <w:trPr>
          <w:tblCellSpacing w:w="0" w:type="dxa"/>
        </w:trPr>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r>
    </w:tbl>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Managerial accounting is also called</w:t>
      </w:r>
    </w:p>
    <w:p w:rsidR="00421601" w:rsidRPr="00421601" w:rsidRDefault="00421601" w:rsidP="00421601">
      <w:pPr>
        <w:spacing w:after="0" w:line="240" w:lineRule="auto"/>
        <w:rPr>
          <w:rFonts w:ascii="Verdana" w:eastAsia="Times New Roman" w:hAnsi="Verdana" w:cs="Times New Roman"/>
          <w:color w:val="000000"/>
          <w:sz w:val="18"/>
          <w:szCs w:val="18"/>
        </w:rPr>
      </w:pPr>
    </w:p>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12065"/>
            <wp:effectExtent l="0" t="0" r="0" b="0"/>
            <wp:docPr id="40" name="Picture 40"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1_wp_docx_42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604"/>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211" type="#_x0000_t75" style="width:20.55pt;height:16.85pt" o:ole="">
                  <v:imagedata r:id="rId6" o:title=""/>
                </v:shape>
                <w:control r:id="rId37" w:name="DefaultOcxName26" w:shapeid="_x0000_i1211"/>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inside reporting.</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596"/>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210" type="#_x0000_t75" style="width:20.55pt;height:16.85pt" o:ole="">
                  <v:imagedata r:id="rId6" o:title=""/>
                </v:shape>
                <w:control r:id="rId38" w:name="DefaultOcxName113" w:shapeid="_x0000_i1210"/>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cost accounting.</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682"/>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422" type="#_x0000_t75" style="width:20.55pt;height:16.85pt" o:ole="">
                  <v:imagedata r:id="rId6" o:title=""/>
                </v:shape>
                <w:control r:id="rId39" w:name="DefaultOcxName25" w:shapeid="_x0000_i1422"/>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b/>
                <w:color w:val="000000"/>
                <w:sz w:val="18"/>
                <w:szCs w:val="18"/>
              </w:rPr>
              <w:t>management accounting</w:t>
            </w:r>
            <w:r w:rsidRPr="00421601">
              <w:rPr>
                <w:rFonts w:ascii="Verdana" w:eastAsia="Times New Roman" w:hAnsi="Verdana" w:cs="Times New Roman"/>
                <w:color w:val="000000"/>
                <w:sz w:val="18"/>
                <w:szCs w:val="18"/>
              </w:rPr>
              <w:t>.</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224"/>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208" type="#_x0000_t75" style="width:20.55pt;height:16.85pt" o:ole="">
                  <v:imagedata r:id="rId6" o:title=""/>
                </v:shape>
                <w:control r:id="rId40" w:name="DefaultOcxName33" w:shapeid="_x0000_i1208"/>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strategic management.</w:t>
            </w:r>
          </w:p>
        </w:tc>
      </w:tr>
    </w:tbl>
    <w:p w:rsidR="00421601" w:rsidRDefault="00421601"/>
    <w:p w:rsidR="00421601" w:rsidRPr="00421601" w:rsidRDefault="00421601" w:rsidP="00421601">
      <w:pPr>
        <w:spacing w:after="0" w:line="240" w:lineRule="auto"/>
        <w:outlineLvl w:val="2"/>
        <w:rPr>
          <w:rFonts w:ascii="Times New Roman" w:eastAsia="Times New Roman" w:hAnsi="Times New Roman" w:cs="Times New Roman"/>
          <w:b/>
          <w:bCs/>
          <w:color w:val="E35016"/>
          <w:sz w:val="18"/>
          <w:szCs w:val="18"/>
        </w:rPr>
      </w:pPr>
      <w:r w:rsidRPr="00421601">
        <w:rPr>
          <w:rFonts w:ascii="Times New Roman" w:eastAsia="Times New Roman" w:hAnsi="Times New Roman" w:cs="Times New Roman"/>
          <w:b/>
          <w:bCs/>
          <w:color w:val="E35016"/>
          <w:sz w:val="18"/>
          <w:szCs w:val="18"/>
        </w:rPr>
        <w:t>Question 15</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43"/>
        <w:gridCol w:w="9117"/>
      </w:tblGrid>
      <w:tr w:rsidR="00421601" w:rsidRPr="00421601" w:rsidTr="00421601">
        <w:trPr>
          <w:tblCellSpacing w:w="0" w:type="dxa"/>
        </w:trPr>
        <w:tc>
          <w:tcPr>
            <w:tcW w:w="0" w:type="auto"/>
            <w:gridSpan w:val="2"/>
            <w:shd w:val="clear" w:color="auto" w:fill="FFFF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95250"/>
                  <wp:effectExtent l="0" t="0" r="0" b="0"/>
                  <wp:docPr id="45" name="Picture 45"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421601" w:rsidRPr="00421601" w:rsidTr="00421601">
        <w:trPr>
          <w:tblCellSpacing w:w="0" w:type="dxa"/>
        </w:trPr>
        <w:tc>
          <w:tcPr>
            <w:tcW w:w="240" w:type="dxa"/>
            <w:shd w:val="clear" w:color="auto" w:fill="FFFFFF"/>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54305" cy="154305"/>
                  <wp:effectExtent l="0" t="0" r="0" b="0"/>
                  <wp:docPr id="44" name="Picture 44"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shd w:val="clear" w:color="auto" w:fill="FFFF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Your answer is correct.</w:t>
            </w:r>
          </w:p>
        </w:tc>
      </w:tr>
      <w:tr w:rsidR="00421601" w:rsidRPr="00421601" w:rsidTr="00421601">
        <w:trPr>
          <w:tblCellSpacing w:w="0" w:type="dxa"/>
        </w:trPr>
        <w:tc>
          <w:tcPr>
            <w:tcW w:w="0" w:type="auto"/>
            <w:shd w:val="clear" w:color="auto" w:fill="FFFF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c>
          <w:tcPr>
            <w:tcW w:w="0" w:type="auto"/>
            <w:shd w:val="clear" w:color="auto" w:fill="FFFF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r>
    </w:tbl>
    <w:p w:rsidR="00421601" w:rsidRPr="00421601" w:rsidRDefault="00421601" w:rsidP="00421601">
      <w:pPr>
        <w:shd w:val="clear" w:color="auto" w:fill="FFFFFF"/>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Which of the following is </w:t>
      </w:r>
      <w:r w:rsidRPr="00421601">
        <w:rPr>
          <w:rFonts w:ascii="Verdana" w:eastAsia="Times New Roman" w:hAnsi="Verdana" w:cs="Times New Roman"/>
          <w:b/>
          <w:bCs/>
          <w:color w:val="000000"/>
          <w:sz w:val="18"/>
          <w:szCs w:val="18"/>
        </w:rPr>
        <w:t>not</w:t>
      </w:r>
      <w:r w:rsidRPr="00421601">
        <w:rPr>
          <w:rFonts w:ascii="Verdana" w:eastAsia="Times New Roman" w:hAnsi="Verdana" w:cs="Times New Roman"/>
          <w:color w:val="000000"/>
          <w:sz w:val="18"/>
          <w:szCs w:val="18"/>
        </w:rPr>
        <w:t> part of managerial accounting?</w:t>
      </w:r>
    </w:p>
    <w:p w:rsidR="00421601" w:rsidRPr="00421601" w:rsidRDefault="00421601" w:rsidP="00421601">
      <w:pPr>
        <w:shd w:val="clear" w:color="auto" w:fill="FFFFFF"/>
        <w:spacing w:after="0" w:line="240" w:lineRule="auto"/>
        <w:rPr>
          <w:rFonts w:ascii="Verdana" w:eastAsia="Times New Roman" w:hAnsi="Verdana" w:cs="Times New Roman"/>
          <w:color w:val="000000"/>
          <w:sz w:val="18"/>
          <w:szCs w:val="18"/>
        </w:rPr>
      </w:pPr>
    </w:p>
    <w:p w:rsidR="00421601" w:rsidRPr="00421601" w:rsidRDefault="00421601" w:rsidP="00421601">
      <w:pPr>
        <w:shd w:val="clear" w:color="auto" w:fill="FFFFFF"/>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12065"/>
            <wp:effectExtent l="0" t="0" r="0" b="0"/>
            <wp:docPr id="43" name="Picture 43"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1_wp_docx_44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4655"/>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229" type="#_x0000_t75" style="width:20.55pt;height:16.85pt" o:ole="">
                  <v:imagedata r:id="rId6" o:title=""/>
                </v:shape>
                <w:control r:id="rId41" w:name="DefaultOcxName28" w:shapeid="_x0000_i1229"/>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determining whether planned goals are being met</w:t>
            </w:r>
          </w:p>
        </w:tc>
      </w:tr>
    </w:tbl>
    <w:p w:rsidR="00421601" w:rsidRPr="00421601" w:rsidRDefault="00421601" w:rsidP="00421601">
      <w:pPr>
        <w:shd w:val="clear" w:color="auto" w:fill="FFFFFF"/>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277"/>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423" type="#_x0000_t75" style="width:20.55pt;height:16.85pt" o:ole="">
                  <v:imagedata r:id="rId6" o:title=""/>
                </v:shape>
                <w:control r:id="rId42" w:name="DefaultOcxName114" w:shapeid="_x0000_i1423"/>
              </w:object>
            </w:r>
          </w:p>
        </w:tc>
        <w:tc>
          <w:tcPr>
            <w:tcW w:w="0" w:type="auto"/>
            <w:hideMark/>
          </w:tcPr>
          <w:p w:rsidR="00421601" w:rsidRPr="00421601" w:rsidRDefault="00421601" w:rsidP="00421601">
            <w:pPr>
              <w:spacing w:after="0" w:line="240" w:lineRule="auto"/>
              <w:rPr>
                <w:rFonts w:ascii="Verdana" w:eastAsia="Times New Roman" w:hAnsi="Verdana" w:cs="Times New Roman"/>
                <w:b/>
                <w:color w:val="000000"/>
                <w:sz w:val="18"/>
                <w:szCs w:val="18"/>
              </w:rPr>
            </w:pPr>
            <w:r w:rsidRPr="00421601">
              <w:rPr>
                <w:rFonts w:ascii="Verdana" w:eastAsia="Times New Roman" w:hAnsi="Verdana" w:cs="Times New Roman"/>
                <w:b/>
                <w:color w:val="000000"/>
                <w:sz w:val="18"/>
                <w:szCs w:val="18"/>
              </w:rPr>
              <w:t>reporting financial information to the shareholders</w:t>
            </w:r>
          </w:p>
        </w:tc>
      </w:tr>
    </w:tbl>
    <w:p w:rsidR="00421601" w:rsidRPr="00421601" w:rsidRDefault="00421601" w:rsidP="00421601">
      <w:pPr>
        <w:shd w:val="clear" w:color="auto" w:fill="FFFFFF"/>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360"/>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227" type="#_x0000_t75" style="width:20.55pt;height:16.85pt" o:ole="">
                  <v:imagedata r:id="rId6" o:title=""/>
                </v:shape>
                <w:control r:id="rId43" w:name="DefaultOcxName27" w:shapeid="_x0000_i1227"/>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calculating product costs</w:t>
            </w:r>
          </w:p>
        </w:tc>
      </w:tr>
    </w:tbl>
    <w:p w:rsidR="00421601" w:rsidRPr="00421601" w:rsidRDefault="00421601" w:rsidP="00421601">
      <w:pPr>
        <w:shd w:val="clear" w:color="auto" w:fill="FFFFFF"/>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593"/>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226" type="#_x0000_t75" style="width:20.55pt;height:16.85pt" o:ole="">
                  <v:imagedata r:id="rId6" o:title=""/>
                </v:shape>
                <w:control r:id="rId44" w:name="DefaultOcxName34" w:shapeid="_x0000_i1226"/>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controlling costs</w:t>
            </w:r>
          </w:p>
        </w:tc>
      </w:tr>
    </w:tbl>
    <w:p w:rsidR="00421601" w:rsidRDefault="00421601"/>
    <w:p w:rsidR="00421601" w:rsidRPr="00421601" w:rsidRDefault="00421601" w:rsidP="00421601">
      <w:pPr>
        <w:spacing w:after="0" w:line="240" w:lineRule="auto"/>
        <w:outlineLvl w:val="2"/>
        <w:rPr>
          <w:rFonts w:ascii="Verdana" w:eastAsia="Times New Roman" w:hAnsi="Verdana" w:cs="Times New Roman"/>
          <w:b/>
          <w:bCs/>
          <w:color w:val="E35016"/>
          <w:sz w:val="18"/>
          <w:szCs w:val="18"/>
        </w:rPr>
      </w:pPr>
      <w:r w:rsidRPr="00421601">
        <w:rPr>
          <w:rFonts w:ascii="Verdana" w:eastAsia="Times New Roman" w:hAnsi="Verdana" w:cs="Times New Roman"/>
          <w:b/>
          <w:bCs/>
          <w:color w:val="E35016"/>
          <w:sz w:val="18"/>
          <w:szCs w:val="18"/>
        </w:rPr>
        <w:t>Question 16</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421601" w:rsidRPr="00421601" w:rsidTr="00421601">
        <w:trPr>
          <w:tblCellSpacing w:w="0" w:type="dxa"/>
        </w:trPr>
        <w:tc>
          <w:tcPr>
            <w:tcW w:w="0" w:type="auto"/>
            <w:gridSpan w:val="2"/>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95250"/>
                  <wp:effectExtent l="0" t="0" r="0" b="0"/>
                  <wp:docPr id="48" name="Picture 48"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421601" w:rsidRPr="00421601" w:rsidTr="00421601">
        <w:trPr>
          <w:tblCellSpacing w:w="0" w:type="dxa"/>
        </w:trPr>
        <w:tc>
          <w:tcPr>
            <w:tcW w:w="240" w:type="dxa"/>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54305" cy="154305"/>
                  <wp:effectExtent l="0" t="0" r="0" b="0"/>
                  <wp:docPr id="47" name="Picture 47"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Your answer is correct.</w:t>
            </w:r>
          </w:p>
        </w:tc>
      </w:tr>
      <w:tr w:rsidR="00421601" w:rsidRPr="00421601" w:rsidTr="00421601">
        <w:trPr>
          <w:tblCellSpacing w:w="0" w:type="dxa"/>
        </w:trPr>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r>
    </w:tbl>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Which one of the following tasks would </w:t>
      </w:r>
      <w:r w:rsidRPr="00421601">
        <w:rPr>
          <w:rFonts w:ascii="Verdana" w:eastAsia="Times New Roman" w:hAnsi="Verdana" w:cs="Times New Roman"/>
          <w:b/>
          <w:bCs/>
          <w:color w:val="000000"/>
          <w:sz w:val="18"/>
          <w:szCs w:val="18"/>
        </w:rPr>
        <w:t>not</w:t>
      </w:r>
      <w:r w:rsidRPr="00421601">
        <w:rPr>
          <w:rFonts w:ascii="Verdana" w:eastAsia="Times New Roman" w:hAnsi="Verdana" w:cs="Times New Roman"/>
          <w:color w:val="000000"/>
          <w:sz w:val="18"/>
          <w:szCs w:val="18"/>
        </w:rPr>
        <w:t> be performed by a management accountant?</w:t>
      </w:r>
    </w:p>
    <w:p w:rsidR="00421601" w:rsidRPr="00421601" w:rsidRDefault="00421601" w:rsidP="00421601">
      <w:pPr>
        <w:spacing w:after="0" w:line="240" w:lineRule="auto"/>
        <w:rPr>
          <w:rFonts w:ascii="Verdana" w:eastAsia="Times New Roman" w:hAnsi="Verdana" w:cs="Times New Roman"/>
          <w:color w:val="000000"/>
          <w:sz w:val="18"/>
          <w:szCs w:val="18"/>
        </w:rPr>
      </w:pPr>
    </w:p>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12065"/>
            <wp:effectExtent l="0" t="0" r="0" b="0"/>
            <wp:docPr id="46" name="Picture 46"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1_wp_docx_46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794"/>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247" type="#_x0000_t75" style="width:20.55pt;height:16.85pt" o:ole="">
                  <v:imagedata r:id="rId6" o:title=""/>
                </v:shape>
                <w:control r:id="rId45" w:name="DefaultOcxName30" w:shapeid="_x0000_i1247"/>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being concerned with the impact of cost and volume on profits</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590"/>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lastRenderedPageBreak/>
              <w:object w:dxaOrig="225" w:dyaOrig="225">
                <v:shape id="_x0000_i1246" type="#_x0000_t75" style="width:20.55pt;height:16.85pt" o:ole="">
                  <v:imagedata r:id="rId6" o:title=""/>
                </v:shape>
                <w:control r:id="rId46" w:name="DefaultOcxName115" w:shapeid="_x0000_i1246"/>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strategic cost management</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660"/>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245" type="#_x0000_t75" style="width:20.55pt;height:16.85pt" o:ole="">
                  <v:imagedata r:id="rId6" o:title=""/>
                </v:shape>
                <w:control r:id="rId47" w:name="DefaultOcxName29" w:shapeid="_x0000_i1245"/>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assisting in budget planning</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4749"/>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424" type="#_x0000_t75" style="width:20.55pt;height:16.85pt" o:ole="">
                  <v:imagedata r:id="rId6" o:title=""/>
                </v:shape>
                <w:control r:id="rId48" w:name="DefaultOcxName35" w:shapeid="_x0000_i1424"/>
              </w:object>
            </w:r>
          </w:p>
        </w:tc>
        <w:tc>
          <w:tcPr>
            <w:tcW w:w="0" w:type="auto"/>
            <w:hideMark/>
          </w:tcPr>
          <w:p w:rsidR="00421601" w:rsidRPr="00421601" w:rsidRDefault="00421601" w:rsidP="00421601">
            <w:pPr>
              <w:spacing w:after="0" w:line="240" w:lineRule="auto"/>
              <w:rPr>
                <w:rFonts w:ascii="Verdana" w:eastAsia="Times New Roman" w:hAnsi="Verdana" w:cs="Times New Roman"/>
                <w:b/>
                <w:color w:val="000000"/>
                <w:sz w:val="18"/>
                <w:szCs w:val="18"/>
              </w:rPr>
            </w:pPr>
            <w:r w:rsidRPr="00421601">
              <w:rPr>
                <w:rFonts w:ascii="Verdana" w:eastAsia="Times New Roman" w:hAnsi="Verdana" w:cs="Times New Roman"/>
                <w:b/>
                <w:color w:val="000000"/>
                <w:sz w:val="18"/>
                <w:szCs w:val="18"/>
              </w:rPr>
              <w:t>preparing reports primarily for external users</w:t>
            </w:r>
          </w:p>
        </w:tc>
      </w:tr>
    </w:tbl>
    <w:p w:rsidR="00421601" w:rsidRDefault="00421601"/>
    <w:p w:rsidR="00421601" w:rsidRPr="00421601" w:rsidRDefault="00421601" w:rsidP="00421601">
      <w:pPr>
        <w:spacing w:after="0" w:line="240" w:lineRule="auto"/>
        <w:outlineLvl w:val="2"/>
        <w:rPr>
          <w:rFonts w:ascii="Verdana" w:eastAsia="Times New Roman" w:hAnsi="Verdana" w:cs="Times New Roman"/>
          <w:b/>
          <w:bCs/>
          <w:color w:val="E35016"/>
          <w:sz w:val="18"/>
          <w:szCs w:val="18"/>
        </w:rPr>
      </w:pPr>
      <w:r w:rsidRPr="00421601">
        <w:rPr>
          <w:rFonts w:ascii="Verdana" w:eastAsia="Times New Roman" w:hAnsi="Verdana" w:cs="Times New Roman"/>
          <w:b/>
          <w:bCs/>
          <w:color w:val="E35016"/>
          <w:sz w:val="18"/>
          <w:szCs w:val="18"/>
        </w:rPr>
        <w:t>Question 17</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421601" w:rsidRPr="00421601" w:rsidTr="00421601">
        <w:trPr>
          <w:tblCellSpacing w:w="0" w:type="dxa"/>
        </w:trPr>
        <w:tc>
          <w:tcPr>
            <w:tcW w:w="0" w:type="auto"/>
            <w:gridSpan w:val="2"/>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95250"/>
                  <wp:effectExtent l="0" t="0" r="0" b="0"/>
                  <wp:docPr id="51" name="Picture 51"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421601" w:rsidRPr="00421601" w:rsidTr="00421601">
        <w:trPr>
          <w:tblCellSpacing w:w="0" w:type="dxa"/>
        </w:trPr>
        <w:tc>
          <w:tcPr>
            <w:tcW w:w="240" w:type="dxa"/>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54305" cy="154305"/>
                  <wp:effectExtent l="0" t="0" r="0" b="0"/>
                  <wp:docPr id="50" name="Picture 50"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Your answer is correct.</w:t>
            </w:r>
          </w:p>
        </w:tc>
      </w:tr>
      <w:tr w:rsidR="00421601" w:rsidRPr="00421601" w:rsidTr="00421601">
        <w:trPr>
          <w:tblCellSpacing w:w="0" w:type="dxa"/>
        </w:trPr>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r>
    </w:tbl>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Which description identifies financial statements that are prepared for external users?</w:t>
      </w:r>
    </w:p>
    <w:p w:rsidR="00421601" w:rsidRPr="00421601" w:rsidRDefault="00421601" w:rsidP="00421601">
      <w:pPr>
        <w:spacing w:after="0" w:line="240" w:lineRule="auto"/>
        <w:rPr>
          <w:rFonts w:ascii="Verdana" w:eastAsia="Times New Roman" w:hAnsi="Verdana" w:cs="Times New Roman"/>
          <w:color w:val="000000"/>
          <w:sz w:val="18"/>
          <w:szCs w:val="18"/>
        </w:rPr>
      </w:pPr>
    </w:p>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12065"/>
            <wp:effectExtent l="0" t="0" r="0" b="0"/>
            <wp:docPr id="49" name="Picture 49"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1_wp_docx_48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571"/>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265" type="#_x0000_t75" style="width:20.55pt;height:16.85pt" o:ole="">
                  <v:imagedata r:id="rId6" o:title=""/>
                </v:shape>
                <w:control r:id="rId49" w:name="DefaultOcxName37" w:shapeid="_x0000_i1265"/>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external reports</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541"/>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264" type="#_x0000_t75" style="width:20.55pt;height:16.85pt" o:ole="">
                  <v:imagedata r:id="rId6" o:title=""/>
                </v:shape>
                <w:control r:id="rId50" w:name="DefaultOcxName116" w:shapeid="_x0000_i1264"/>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special-purpose</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257"/>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263" type="#_x0000_t75" style="width:20.55pt;height:16.85pt" o:ole="">
                  <v:imagedata r:id="rId6" o:title=""/>
                </v:shape>
                <w:control r:id="rId51" w:name="DefaultOcxName210" w:shapeid="_x0000_i1263"/>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user-specific</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791"/>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425" type="#_x0000_t75" style="width:20.55pt;height:16.85pt" o:ole="">
                  <v:imagedata r:id="rId6" o:title=""/>
                </v:shape>
                <w:control r:id="rId52" w:name="DefaultOcxName36" w:shapeid="_x0000_i1425"/>
              </w:object>
            </w:r>
          </w:p>
        </w:tc>
        <w:tc>
          <w:tcPr>
            <w:tcW w:w="0" w:type="auto"/>
            <w:hideMark/>
          </w:tcPr>
          <w:p w:rsidR="00421601" w:rsidRPr="00421601" w:rsidRDefault="00421601" w:rsidP="00421601">
            <w:pPr>
              <w:spacing w:after="0" w:line="240" w:lineRule="auto"/>
              <w:rPr>
                <w:rFonts w:ascii="Verdana" w:eastAsia="Times New Roman" w:hAnsi="Verdana" w:cs="Times New Roman"/>
                <w:b/>
                <w:color w:val="000000"/>
                <w:sz w:val="18"/>
                <w:szCs w:val="18"/>
              </w:rPr>
            </w:pPr>
            <w:r w:rsidRPr="00421601">
              <w:rPr>
                <w:rFonts w:ascii="Verdana" w:eastAsia="Times New Roman" w:hAnsi="Verdana" w:cs="Times New Roman"/>
                <w:b/>
                <w:color w:val="000000"/>
                <w:sz w:val="18"/>
                <w:szCs w:val="18"/>
              </w:rPr>
              <w:t>general-purpose</w:t>
            </w:r>
          </w:p>
        </w:tc>
      </w:tr>
      <w:tr w:rsidR="00421601" w:rsidRPr="00421601" w:rsidTr="00421601">
        <w:tblPrEx>
          <w:tblCellMar>
            <w:top w:w="0" w:type="dxa"/>
            <w:left w:w="0" w:type="dxa"/>
            <w:bottom w:w="0" w:type="dxa"/>
            <w:right w:w="0" w:type="dxa"/>
          </w:tblCellMar>
        </w:tblPrEx>
        <w:trPr>
          <w:gridAfter w:val="1"/>
          <w:tblCellSpacing w:w="0" w:type="dxa"/>
        </w:trPr>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r>
    </w:tbl>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br w:type="textWrapping" w:clear="all"/>
      </w:r>
    </w:p>
    <w:tbl>
      <w:tblPr>
        <w:tblW w:w="5000" w:type="pct"/>
        <w:tblBorders>
          <w:top w:val="single" w:sz="6" w:space="0" w:color="CAD3DE"/>
          <w:left w:val="single" w:sz="6" w:space="0" w:color="CAD3DE"/>
          <w:bottom w:val="single" w:sz="6" w:space="0" w:color="CAD3DE"/>
          <w:right w:val="single" w:sz="6" w:space="0" w:color="CAD3DE"/>
        </w:tblBorders>
        <w:tblCellMar>
          <w:top w:w="90" w:type="dxa"/>
          <w:left w:w="90" w:type="dxa"/>
          <w:bottom w:w="90" w:type="dxa"/>
          <w:right w:w="90" w:type="dxa"/>
        </w:tblCellMar>
        <w:tblLook w:val="04A0" w:firstRow="1" w:lastRow="0" w:firstColumn="1" w:lastColumn="0" w:noHBand="0" w:noVBand="1"/>
      </w:tblPr>
      <w:tblGrid>
        <w:gridCol w:w="9344"/>
      </w:tblGrid>
      <w:tr w:rsidR="00421601" w:rsidRPr="00421601" w:rsidTr="00421601">
        <w:tc>
          <w:tcPr>
            <w:tcW w:w="0" w:type="auto"/>
            <w:tcBorders>
              <w:top w:val="single" w:sz="6" w:space="0" w:color="CAD3DE"/>
              <w:left w:val="single" w:sz="6" w:space="0" w:color="CAD3DE"/>
              <w:bottom w:val="single" w:sz="6" w:space="0" w:color="CAD3DE"/>
              <w:right w:val="single" w:sz="6" w:space="0" w:color="CAD3DE"/>
            </w:tcBorders>
            <w:shd w:val="clear" w:color="auto" w:fill="F6F9FB"/>
            <w:vAlign w:val="center"/>
            <w:hideMark/>
          </w:tcPr>
          <w:p w:rsidR="00421601" w:rsidRPr="00421601" w:rsidRDefault="00421601" w:rsidP="00421601">
            <w:pPr>
              <w:spacing w:after="0" w:line="300" w:lineRule="atLeast"/>
              <w:textAlignment w:val="center"/>
              <w:divId w:val="119804109"/>
              <w:rPr>
                <w:rFonts w:ascii="Verdana" w:eastAsia="Times New Roman" w:hAnsi="Verdana" w:cs="Times New Roman"/>
                <w:color w:val="000000"/>
                <w:sz w:val="18"/>
                <w:szCs w:val="18"/>
              </w:rPr>
            </w:pPr>
            <w:hyperlink r:id="rId53" w:tooltip="Show Answer" w:history="1">
              <w:r w:rsidRPr="00421601">
                <w:rPr>
                  <w:rFonts w:ascii="Verdana" w:eastAsia="Times New Roman" w:hAnsi="Verdana" w:cs="Times New Roman"/>
                  <w:b/>
                  <w:bCs/>
                  <w:caps/>
                  <w:color w:val="285592"/>
                  <w:sz w:val="14"/>
                  <w:szCs w:val="14"/>
                  <w:u w:val="single"/>
                </w:rPr>
                <w:t>SHOW ANSWER</w:t>
              </w:r>
            </w:hyperlink>
          </w:p>
        </w:tc>
      </w:tr>
    </w:tbl>
    <w:p w:rsidR="00421601" w:rsidRDefault="00421601"/>
    <w:p w:rsidR="00421601" w:rsidRPr="00421601" w:rsidRDefault="00421601" w:rsidP="00421601">
      <w:pPr>
        <w:shd w:val="clear" w:color="auto" w:fill="FFFFFF"/>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Which of the following statements about internal reports is true?</w:t>
      </w:r>
    </w:p>
    <w:p w:rsidR="00421601" w:rsidRPr="00421601" w:rsidRDefault="00421601" w:rsidP="00421601">
      <w:pPr>
        <w:spacing w:after="0" w:line="240" w:lineRule="auto"/>
        <w:rPr>
          <w:rFonts w:ascii="Times New Roman" w:eastAsia="Times New Roman" w:hAnsi="Times New Roman" w:cs="Times New Roman"/>
          <w:sz w:val="24"/>
          <w:szCs w:val="24"/>
        </w:rPr>
      </w:pPr>
    </w:p>
    <w:p w:rsidR="00421601" w:rsidRPr="00421601" w:rsidRDefault="00421601" w:rsidP="00421601">
      <w:pPr>
        <w:shd w:val="clear" w:color="auto" w:fill="FFFFFF"/>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12065"/>
            <wp:effectExtent l="0" t="0" r="0" b="0"/>
            <wp:docPr id="52" name="Picture 52"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1_wp_docx_50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467"/>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279" type="#_x0000_t75" style="width:20.55pt;height:16.85pt" o:ole="">
                  <v:imagedata r:id="rId6" o:title=""/>
                </v:shape>
                <w:control r:id="rId54" w:name="DefaultOcxName39" w:shapeid="_x0000_i1279"/>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Most internal reports are summarized rather than detailed.</w:t>
            </w:r>
          </w:p>
        </w:tc>
      </w:tr>
    </w:tbl>
    <w:p w:rsidR="00421601" w:rsidRPr="00421601" w:rsidRDefault="00421601" w:rsidP="00421601">
      <w:pPr>
        <w:shd w:val="clear" w:color="auto" w:fill="FFFFFF"/>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345"/>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278" type="#_x0000_t75" style="width:20.55pt;height:16.85pt" o:ole="">
                  <v:imagedata r:id="rId6" o:title=""/>
                </v:shape>
                <w:control r:id="rId55" w:name="DefaultOcxName117" w:shapeid="_x0000_i1278"/>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Internal reports focus on general purpose needs of users.</w:t>
            </w:r>
          </w:p>
        </w:tc>
      </w:tr>
    </w:tbl>
    <w:p w:rsidR="00421601" w:rsidRPr="00421601" w:rsidRDefault="00421601" w:rsidP="00421601">
      <w:pPr>
        <w:shd w:val="clear" w:color="auto" w:fill="FFFFFF"/>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8680"/>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426" type="#_x0000_t75" style="width:20.55pt;height:16.85pt" o:ole="">
                  <v:imagedata r:id="rId6" o:title=""/>
                </v:shape>
                <w:control r:id="rId56" w:name="DefaultOcxName211" w:shapeid="_x0000_i1426"/>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b/>
                <w:color w:val="000000"/>
                <w:sz w:val="18"/>
                <w:szCs w:val="18"/>
              </w:rPr>
              <w:t>The content of internal reports extends beyond the double-entry accounting system</w:t>
            </w:r>
            <w:r w:rsidRPr="00421601">
              <w:rPr>
                <w:rFonts w:ascii="Verdana" w:eastAsia="Times New Roman" w:hAnsi="Verdana" w:cs="Times New Roman"/>
                <w:color w:val="000000"/>
                <w:sz w:val="18"/>
                <w:szCs w:val="18"/>
              </w:rPr>
              <w:t>.</w:t>
            </w:r>
          </w:p>
        </w:tc>
      </w:tr>
    </w:tbl>
    <w:p w:rsidR="00421601" w:rsidRPr="00421601" w:rsidRDefault="00421601" w:rsidP="00421601">
      <w:pPr>
        <w:shd w:val="clear" w:color="auto" w:fill="FFFFFF"/>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3694"/>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276" type="#_x0000_t75" style="width:20.55pt;height:16.85pt" o:ole="">
                  <v:imagedata r:id="rId6" o:title=""/>
                </v:shape>
                <w:control r:id="rId57" w:name="DefaultOcxName38" w:shapeid="_x0000_i1276"/>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Internal reports are often very general.</w:t>
            </w:r>
          </w:p>
        </w:tc>
      </w:tr>
    </w:tbl>
    <w:p w:rsidR="00421601" w:rsidRDefault="00421601"/>
    <w:p w:rsidR="00421601" w:rsidRDefault="00421601"/>
    <w:p w:rsidR="00421601" w:rsidRPr="00421601" w:rsidRDefault="00421601" w:rsidP="00421601">
      <w:pPr>
        <w:spacing w:after="0" w:line="240" w:lineRule="auto"/>
        <w:outlineLvl w:val="2"/>
        <w:rPr>
          <w:rFonts w:ascii="Times New Roman" w:eastAsia="Times New Roman" w:hAnsi="Times New Roman" w:cs="Times New Roman"/>
          <w:b/>
          <w:bCs/>
          <w:color w:val="E35016"/>
          <w:sz w:val="18"/>
          <w:szCs w:val="18"/>
        </w:rPr>
      </w:pPr>
      <w:r w:rsidRPr="00421601">
        <w:rPr>
          <w:rFonts w:ascii="Times New Roman" w:eastAsia="Times New Roman" w:hAnsi="Times New Roman" w:cs="Times New Roman"/>
          <w:b/>
          <w:bCs/>
          <w:color w:val="E35016"/>
          <w:sz w:val="18"/>
          <w:szCs w:val="18"/>
        </w:rPr>
        <w:t>Question 19</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43"/>
        <w:gridCol w:w="9117"/>
      </w:tblGrid>
      <w:tr w:rsidR="00421601" w:rsidRPr="00421601" w:rsidTr="00421601">
        <w:trPr>
          <w:tblCellSpacing w:w="0" w:type="dxa"/>
        </w:trPr>
        <w:tc>
          <w:tcPr>
            <w:tcW w:w="0" w:type="auto"/>
            <w:gridSpan w:val="2"/>
            <w:shd w:val="clear" w:color="auto" w:fill="FFFF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95250"/>
                  <wp:effectExtent l="0" t="0" r="0" b="0"/>
                  <wp:docPr id="55" name="Picture 55"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421601" w:rsidRPr="00421601" w:rsidTr="00421601">
        <w:trPr>
          <w:tblCellSpacing w:w="0" w:type="dxa"/>
        </w:trPr>
        <w:tc>
          <w:tcPr>
            <w:tcW w:w="240" w:type="dxa"/>
            <w:shd w:val="clear" w:color="auto" w:fill="FFFFFF"/>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54305" cy="154305"/>
                  <wp:effectExtent l="0" t="0" r="0" b="0"/>
                  <wp:docPr id="54" name="Picture 54"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shd w:val="clear" w:color="auto" w:fill="FFFF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Your answer is correct.</w:t>
            </w:r>
          </w:p>
        </w:tc>
      </w:tr>
      <w:tr w:rsidR="00421601" w:rsidRPr="00421601" w:rsidTr="00421601">
        <w:trPr>
          <w:tblCellSpacing w:w="0" w:type="dxa"/>
        </w:trPr>
        <w:tc>
          <w:tcPr>
            <w:tcW w:w="0" w:type="auto"/>
            <w:shd w:val="clear" w:color="auto" w:fill="FFFF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c>
          <w:tcPr>
            <w:tcW w:w="0" w:type="auto"/>
            <w:shd w:val="clear" w:color="auto" w:fill="FFFF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r>
    </w:tbl>
    <w:p w:rsidR="00421601" w:rsidRPr="00421601" w:rsidRDefault="00421601" w:rsidP="00421601">
      <w:pPr>
        <w:shd w:val="clear" w:color="auto" w:fill="FFFFFF"/>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Which of the following reports would management find useful in decision making?</w:t>
      </w:r>
    </w:p>
    <w:p w:rsidR="00421601" w:rsidRPr="00421601" w:rsidRDefault="00421601" w:rsidP="00421601">
      <w:pPr>
        <w:shd w:val="clear" w:color="auto" w:fill="FFFFFF"/>
        <w:spacing w:after="0" w:line="240" w:lineRule="auto"/>
        <w:rPr>
          <w:rFonts w:ascii="Verdana" w:eastAsia="Times New Roman" w:hAnsi="Verdana" w:cs="Times New Roman"/>
          <w:color w:val="000000"/>
          <w:sz w:val="18"/>
          <w:szCs w:val="18"/>
        </w:rPr>
      </w:pPr>
    </w:p>
    <w:p w:rsidR="00421601" w:rsidRPr="00421601" w:rsidRDefault="00421601" w:rsidP="00421601">
      <w:pPr>
        <w:shd w:val="clear" w:color="auto" w:fill="FFFFFF"/>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12065"/>
            <wp:effectExtent l="0" t="0" r="0" b="0"/>
            <wp:docPr id="53" name="Picture 53"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1_wp_docx_52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026"/>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297" type="#_x0000_t75" style="width:20.55pt;height:16.85pt" o:ole="">
                  <v:imagedata r:id="rId6" o:title=""/>
                </v:shape>
                <w:control r:id="rId58" w:name="DefaultOcxName40" w:shapeid="_x0000_i1297"/>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monthly reports on activities to the Board of Directors</w:t>
            </w:r>
          </w:p>
        </w:tc>
      </w:tr>
    </w:tbl>
    <w:p w:rsidR="00421601" w:rsidRPr="00421601" w:rsidRDefault="00421601" w:rsidP="00421601">
      <w:pPr>
        <w:shd w:val="clear" w:color="auto" w:fill="FFFFFF"/>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4696"/>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296" type="#_x0000_t75" style="width:20.55pt;height:16.85pt" o:ole="">
                  <v:imagedata r:id="rId6" o:title=""/>
                </v:shape>
                <w:control r:id="rId59" w:name="DefaultOcxName118" w:shapeid="_x0000_i1296"/>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quarterly reporting to the Toronto Stock Exchange</w:t>
            </w:r>
          </w:p>
        </w:tc>
      </w:tr>
    </w:tbl>
    <w:p w:rsidR="00421601" w:rsidRPr="00421601" w:rsidRDefault="00421601" w:rsidP="00421601">
      <w:pPr>
        <w:shd w:val="clear" w:color="auto" w:fill="FFFFFF"/>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166"/>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lastRenderedPageBreak/>
              <w:object w:dxaOrig="225" w:dyaOrig="225">
                <v:shape id="_x0000_i1427" type="#_x0000_t75" style="width:20.55pt;height:16.85pt" o:ole="">
                  <v:imagedata r:id="rId6" o:title=""/>
                </v:shape>
                <w:control r:id="rId60" w:name="DefaultOcxName212" w:shapeid="_x0000_i1427"/>
              </w:object>
            </w:r>
          </w:p>
        </w:tc>
        <w:tc>
          <w:tcPr>
            <w:tcW w:w="0" w:type="auto"/>
            <w:hideMark/>
          </w:tcPr>
          <w:p w:rsidR="00421601" w:rsidRPr="00421601" w:rsidRDefault="00421601" w:rsidP="00421601">
            <w:pPr>
              <w:spacing w:after="0" w:line="240" w:lineRule="auto"/>
              <w:rPr>
                <w:rFonts w:ascii="Verdana" w:eastAsia="Times New Roman" w:hAnsi="Verdana" w:cs="Times New Roman"/>
                <w:b/>
                <w:color w:val="000000"/>
                <w:sz w:val="18"/>
                <w:szCs w:val="18"/>
              </w:rPr>
            </w:pPr>
            <w:r w:rsidRPr="00421601">
              <w:rPr>
                <w:rFonts w:ascii="Verdana" w:eastAsia="Times New Roman" w:hAnsi="Verdana" w:cs="Times New Roman"/>
                <w:b/>
                <w:color w:val="000000"/>
                <w:sz w:val="18"/>
                <w:szCs w:val="18"/>
              </w:rPr>
              <w:t>specific purpose statements on services delivered</w:t>
            </w:r>
          </w:p>
        </w:tc>
      </w:tr>
    </w:tbl>
    <w:p w:rsidR="00421601" w:rsidRPr="00421601" w:rsidRDefault="00421601" w:rsidP="00421601">
      <w:pPr>
        <w:shd w:val="clear" w:color="auto" w:fill="FFFFFF"/>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6048"/>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294" type="#_x0000_t75" style="width:20.55pt;height:16.85pt" o:ole="">
                  <v:imagedata r:id="rId6" o:title=""/>
                </v:shape>
                <w:control r:id="rId61" w:name="DefaultOcxName310" w:shapeid="_x0000_i1294"/>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audited financial information in the annual report to shareholders</w:t>
            </w:r>
          </w:p>
        </w:tc>
      </w:tr>
    </w:tbl>
    <w:p w:rsidR="00421601" w:rsidRDefault="00421601"/>
    <w:p w:rsidR="00421601" w:rsidRPr="00421601" w:rsidRDefault="00421601" w:rsidP="00421601">
      <w:pPr>
        <w:spacing w:after="0" w:line="240" w:lineRule="auto"/>
        <w:outlineLvl w:val="2"/>
        <w:rPr>
          <w:rFonts w:ascii="Verdana" w:eastAsia="Times New Roman" w:hAnsi="Verdana" w:cs="Times New Roman"/>
          <w:b/>
          <w:bCs/>
          <w:color w:val="E35016"/>
          <w:sz w:val="18"/>
          <w:szCs w:val="18"/>
        </w:rPr>
      </w:pPr>
      <w:r w:rsidRPr="00421601">
        <w:rPr>
          <w:rFonts w:ascii="Verdana" w:eastAsia="Times New Roman" w:hAnsi="Verdana" w:cs="Times New Roman"/>
          <w:b/>
          <w:bCs/>
          <w:color w:val="E35016"/>
          <w:sz w:val="18"/>
          <w:szCs w:val="18"/>
        </w:rPr>
        <w:t>Question 20</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421601" w:rsidRPr="00421601" w:rsidTr="00421601">
        <w:trPr>
          <w:tblCellSpacing w:w="0" w:type="dxa"/>
        </w:trPr>
        <w:tc>
          <w:tcPr>
            <w:tcW w:w="0" w:type="auto"/>
            <w:gridSpan w:val="2"/>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95250"/>
                  <wp:effectExtent l="0" t="0" r="0" b="0"/>
                  <wp:docPr id="58" name="Picture 58"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421601" w:rsidRPr="00421601" w:rsidTr="00421601">
        <w:trPr>
          <w:tblCellSpacing w:w="0" w:type="dxa"/>
        </w:trPr>
        <w:tc>
          <w:tcPr>
            <w:tcW w:w="240" w:type="dxa"/>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54305" cy="154305"/>
                  <wp:effectExtent l="0" t="0" r="0" b="0"/>
                  <wp:docPr id="57" name="Picture 57"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Your answer is correct.</w:t>
            </w:r>
          </w:p>
        </w:tc>
      </w:tr>
      <w:tr w:rsidR="00421601" w:rsidRPr="00421601" w:rsidTr="00421601">
        <w:trPr>
          <w:tblCellSpacing w:w="0" w:type="dxa"/>
        </w:trPr>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r>
    </w:tbl>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Which one of the following does the planning function involve?</w:t>
      </w:r>
    </w:p>
    <w:p w:rsidR="00421601" w:rsidRPr="00421601" w:rsidRDefault="00421601" w:rsidP="00421601">
      <w:pPr>
        <w:spacing w:after="0" w:line="240" w:lineRule="auto"/>
        <w:rPr>
          <w:rFonts w:ascii="Verdana" w:eastAsia="Times New Roman" w:hAnsi="Verdana" w:cs="Times New Roman"/>
          <w:color w:val="000000"/>
          <w:sz w:val="18"/>
          <w:szCs w:val="18"/>
        </w:rPr>
      </w:pPr>
    </w:p>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12065"/>
            <wp:effectExtent l="0" t="0" r="0" b="0"/>
            <wp:docPr id="56" name="Picture 56"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1_wp_docx_60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864"/>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315" type="#_x0000_t75" style="width:20.55pt;height:16.85pt" o:ole="">
                  <v:imagedata r:id="rId6" o:title=""/>
                </v:shape>
                <w:control r:id="rId62" w:name="DefaultOcxName41" w:shapeid="_x0000_i1315"/>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analyzing financial statements</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4270"/>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428" type="#_x0000_t75" style="width:20.55pt;height:16.85pt" o:ole="">
                  <v:imagedata r:id="rId6" o:title=""/>
                </v:shape>
                <w:control r:id="rId63" w:name="DefaultOcxName119" w:shapeid="_x0000_i1428"/>
              </w:object>
            </w:r>
          </w:p>
        </w:tc>
        <w:tc>
          <w:tcPr>
            <w:tcW w:w="0" w:type="auto"/>
            <w:hideMark/>
          </w:tcPr>
          <w:p w:rsidR="00421601" w:rsidRPr="00421601" w:rsidRDefault="00421601" w:rsidP="00421601">
            <w:pPr>
              <w:spacing w:after="0" w:line="240" w:lineRule="auto"/>
              <w:rPr>
                <w:rFonts w:ascii="Verdana" w:eastAsia="Times New Roman" w:hAnsi="Verdana" w:cs="Times New Roman"/>
                <w:b/>
                <w:color w:val="000000"/>
                <w:sz w:val="18"/>
                <w:szCs w:val="18"/>
              </w:rPr>
            </w:pPr>
            <w:r w:rsidRPr="00421601">
              <w:rPr>
                <w:rFonts w:ascii="Verdana" w:eastAsia="Times New Roman" w:hAnsi="Verdana" w:cs="Times New Roman"/>
                <w:b/>
                <w:color w:val="000000"/>
                <w:sz w:val="18"/>
                <w:szCs w:val="18"/>
              </w:rPr>
              <w:t>setting goals and objectives for an entity</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26"/>
        <w:gridCol w:w="3892"/>
      </w:tblGrid>
      <w:tr w:rsidR="005210D9" w:rsidRPr="00421601" w:rsidTr="008E4260">
        <w:trPr>
          <w:tblCellSpacing w:w="0" w:type="dxa"/>
        </w:trPr>
        <w:tc>
          <w:tcPr>
            <w:tcW w:w="0" w:type="auto"/>
            <w:hideMark/>
          </w:tcPr>
          <w:p w:rsidR="005210D9" w:rsidRPr="00421601" w:rsidRDefault="005210D9"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915" type="#_x0000_t75" style="width:20.55pt;height:16.85pt" o:ole="">
                  <v:imagedata r:id="rId6" o:title=""/>
                </v:shape>
                <w:control r:id="rId64" w:name="DefaultOcxName213" w:shapeid="_x0000_i1915"/>
              </w:object>
            </w:r>
          </w:p>
        </w:tc>
        <w:tc>
          <w:tcPr>
            <w:tcW w:w="0" w:type="auto"/>
          </w:tcPr>
          <w:p w:rsidR="005210D9" w:rsidRPr="00421601" w:rsidRDefault="005210D9" w:rsidP="00421601">
            <w:pPr>
              <w:spacing w:after="0" w:line="240" w:lineRule="auto"/>
              <w:rPr>
                <w:rFonts w:ascii="Verdana" w:eastAsia="Times New Roman" w:hAnsi="Verdana" w:cs="Times New Roman"/>
                <w:color w:val="000000"/>
                <w:sz w:val="18"/>
                <w:szCs w:val="18"/>
              </w:rPr>
            </w:pPr>
          </w:p>
        </w:tc>
        <w:tc>
          <w:tcPr>
            <w:tcW w:w="0" w:type="auto"/>
            <w:hideMark/>
          </w:tcPr>
          <w:p w:rsidR="005210D9" w:rsidRPr="00421601" w:rsidRDefault="005210D9"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hiring the right people for a particular job</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4450"/>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312" type="#_x0000_t75" style="width:20.55pt;height:16.85pt" o:ole="">
                  <v:imagedata r:id="rId6" o:title=""/>
                </v:shape>
                <w:control r:id="rId65" w:name="DefaultOcxName311" w:shapeid="_x0000_i1312"/>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coordinating the accounting information system</w:t>
            </w:r>
          </w:p>
        </w:tc>
      </w:tr>
    </w:tbl>
    <w:p w:rsidR="00421601" w:rsidRDefault="00421601"/>
    <w:p w:rsidR="00421601" w:rsidRPr="00421601" w:rsidRDefault="00421601" w:rsidP="00421601">
      <w:pPr>
        <w:spacing w:after="0" w:line="240" w:lineRule="auto"/>
        <w:outlineLvl w:val="2"/>
        <w:rPr>
          <w:rFonts w:ascii="Verdana" w:eastAsia="Times New Roman" w:hAnsi="Verdana" w:cs="Times New Roman"/>
          <w:b/>
          <w:bCs/>
          <w:color w:val="E35016"/>
          <w:sz w:val="18"/>
          <w:szCs w:val="18"/>
        </w:rPr>
      </w:pPr>
      <w:r w:rsidRPr="00421601">
        <w:rPr>
          <w:rFonts w:ascii="Verdana" w:eastAsia="Times New Roman" w:hAnsi="Verdana" w:cs="Times New Roman"/>
          <w:b/>
          <w:bCs/>
          <w:color w:val="E35016"/>
          <w:sz w:val="18"/>
          <w:szCs w:val="18"/>
        </w:rPr>
        <w:t>Question 21</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421601" w:rsidRPr="00421601" w:rsidTr="00421601">
        <w:trPr>
          <w:tblCellSpacing w:w="0" w:type="dxa"/>
        </w:trPr>
        <w:tc>
          <w:tcPr>
            <w:tcW w:w="0" w:type="auto"/>
            <w:gridSpan w:val="2"/>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95250"/>
                  <wp:effectExtent l="0" t="0" r="0" b="0"/>
                  <wp:docPr id="61" name="Picture 61"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421601" w:rsidRPr="00421601" w:rsidTr="00421601">
        <w:trPr>
          <w:tblCellSpacing w:w="0" w:type="dxa"/>
        </w:trPr>
        <w:tc>
          <w:tcPr>
            <w:tcW w:w="240" w:type="dxa"/>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54305" cy="154305"/>
                  <wp:effectExtent l="0" t="0" r="0" b="0"/>
                  <wp:docPr id="60" name="Picture 60"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Your answer is correct.</w:t>
            </w:r>
          </w:p>
        </w:tc>
      </w:tr>
      <w:tr w:rsidR="00421601" w:rsidRPr="00421601" w:rsidTr="00421601">
        <w:trPr>
          <w:tblCellSpacing w:w="0" w:type="dxa"/>
        </w:trPr>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r>
    </w:tbl>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A company acting ethically must adapt its </w:t>
      </w:r>
      <w:r w:rsidRPr="00421601">
        <w:rPr>
          <w:rFonts w:ascii="Verdana" w:eastAsia="Times New Roman" w:hAnsi="Verdana" w:cs="Times New Roman"/>
          <w:i/>
          <w:iCs/>
          <w:color w:val="000000"/>
          <w:sz w:val="18"/>
          <w:szCs w:val="18"/>
        </w:rPr>
        <w:t>internal</w:t>
      </w:r>
      <w:r w:rsidRPr="00421601">
        <w:rPr>
          <w:rFonts w:ascii="Verdana" w:eastAsia="Times New Roman" w:hAnsi="Verdana" w:cs="Times New Roman"/>
          <w:color w:val="000000"/>
          <w:sz w:val="18"/>
          <w:szCs w:val="18"/>
        </w:rPr>
        <w:t> reports to any changes required</w:t>
      </w:r>
    </w:p>
    <w:p w:rsidR="00421601" w:rsidRPr="00421601" w:rsidRDefault="00421601" w:rsidP="00421601">
      <w:pPr>
        <w:spacing w:after="0" w:line="240" w:lineRule="auto"/>
        <w:rPr>
          <w:rFonts w:ascii="Verdana" w:eastAsia="Times New Roman" w:hAnsi="Verdana" w:cs="Times New Roman"/>
          <w:color w:val="000000"/>
          <w:sz w:val="18"/>
          <w:szCs w:val="18"/>
        </w:rPr>
      </w:pPr>
    </w:p>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12065"/>
            <wp:effectExtent l="0" t="0" r="0" b="0"/>
            <wp:docPr id="59" name="Picture 59"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1_wp_docx_76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963"/>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333" type="#_x0000_t75" style="width:20.55pt;height:16.85pt" o:ole="">
                  <v:imagedata r:id="rId6" o:title=""/>
                </v:shape>
                <w:control r:id="rId66" w:name="DefaultOcxName42" w:shapeid="_x0000_i1333"/>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instantly.</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3829"/>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332" type="#_x0000_t75" style="width:20.55pt;height:16.85pt" o:ole="">
                  <v:imagedata r:id="rId6" o:title=""/>
                </v:shape>
                <w:control r:id="rId67" w:name="DefaultOcxName120" w:shapeid="_x0000_i1332"/>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as it is appropriate for its business cycle.</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040"/>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331" type="#_x0000_t75" style="width:20.55pt;height:16.85pt" o:ole="">
                  <v:imagedata r:id="rId6" o:title=""/>
                </v:shape>
                <w:control r:id="rId68" w:name="DefaultOcxName214" w:shapeid="_x0000_i1331"/>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as stipulated by the CPA Canada handbook and GAAP.</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892"/>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429" type="#_x0000_t75" style="width:20.55pt;height:16.85pt" o:ole="">
                  <v:imagedata r:id="rId6" o:title=""/>
                </v:shape>
                <w:control r:id="rId69" w:name="DefaultOcxName312" w:shapeid="_x0000_i1429"/>
              </w:object>
            </w:r>
          </w:p>
        </w:tc>
        <w:tc>
          <w:tcPr>
            <w:tcW w:w="0" w:type="auto"/>
            <w:hideMark/>
          </w:tcPr>
          <w:p w:rsidR="00421601" w:rsidRPr="00421601" w:rsidRDefault="00421601" w:rsidP="00421601">
            <w:pPr>
              <w:spacing w:after="0" w:line="240" w:lineRule="auto"/>
              <w:rPr>
                <w:rFonts w:ascii="Verdana" w:eastAsia="Times New Roman" w:hAnsi="Verdana" w:cs="Times New Roman"/>
                <w:b/>
                <w:color w:val="000000"/>
                <w:sz w:val="18"/>
                <w:szCs w:val="18"/>
              </w:rPr>
            </w:pPr>
            <w:r w:rsidRPr="00421601">
              <w:rPr>
                <w:rFonts w:ascii="Verdana" w:eastAsia="Times New Roman" w:hAnsi="Verdana" w:cs="Times New Roman"/>
                <w:b/>
                <w:color w:val="000000"/>
                <w:sz w:val="18"/>
                <w:szCs w:val="18"/>
              </w:rPr>
              <w:t>if they are considered pertinent to its business activities.</w:t>
            </w:r>
          </w:p>
        </w:tc>
      </w:tr>
    </w:tbl>
    <w:p w:rsidR="00421601" w:rsidRDefault="00421601"/>
    <w:p w:rsidR="00421601" w:rsidRPr="00421601" w:rsidRDefault="00421601" w:rsidP="00421601">
      <w:pPr>
        <w:spacing w:after="0" w:line="240" w:lineRule="auto"/>
        <w:outlineLvl w:val="2"/>
        <w:rPr>
          <w:rFonts w:ascii="Verdana" w:eastAsia="Times New Roman" w:hAnsi="Verdana" w:cs="Times New Roman"/>
          <w:b/>
          <w:bCs/>
          <w:color w:val="E35016"/>
          <w:sz w:val="18"/>
          <w:szCs w:val="18"/>
        </w:rPr>
      </w:pPr>
      <w:r w:rsidRPr="00421601">
        <w:rPr>
          <w:rFonts w:ascii="Verdana" w:eastAsia="Times New Roman" w:hAnsi="Verdana" w:cs="Times New Roman"/>
          <w:b/>
          <w:bCs/>
          <w:color w:val="E35016"/>
          <w:sz w:val="18"/>
          <w:szCs w:val="18"/>
        </w:rPr>
        <w:t>Question 22</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421601" w:rsidRPr="00421601" w:rsidTr="00421601">
        <w:trPr>
          <w:tblCellSpacing w:w="0" w:type="dxa"/>
        </w:trPr>
        <w:tc>
          <w:tcPr>
            <w:tcW w:w="0" w:type="auto"/>
            <w:gridSpan w:val="2"/>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95250"/>
                  <wp:effectExtent l="0" t="0" r="0" b="0"/>
                  <wp:docPr id="64" name="Picture 64"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421601" w:rsidRPr="00421601" w:rsidTr="00421601">
        <w:trPr>
          <w:tblCellSpacing w:w="0" w:type="dxa"/>
        </w:trPr>
        <w:tc>
          <w:tcPr>
            <w:tcW w:w="240" w:type="dxa"/>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54305" cy="154305"/>
                  <wp:effectExtent l="0" t="0" r="0" b="0"/>
                  <wp:docPr id="63" name="Picture 63"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Your answer is correct.</w:t>
            </w:r>
          </w:p>
        </w:tc>
      </w:tr>
      <w:tr w:rsidR="00421601" w:rsidRPr="00421601" w:rsidTr="00421601">
        <w:trPr>
          <w:tblCellSpacing w:w="0" w:type="dxa"/>
        </w:trPr>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r>
    </w:tbl>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Which one of the following is </w:t>
      </w:r>
      <w:r w:rsidRPr="00421601">
        <w:rPr>
          <w:rFonts w:ascii="Verdana" w:eastAsia="Times New Roman" w:hAnsi="Verdana" w:cs="Times New Roman"/>
          <w:b/>
          <w:bCs/>
          <w:color w:val="000000"/>
          <w:sz w:val="18"/>
          <w:szCs w:val="18"/>
        </w:rPr>
        <w:t>not</w:t>
      </w:r>
      <w:r w:rsidRPr="00421601">
        <w:rPr>
          <w:rFonts w:ascii="Verdana" w:eastAsia="Times New Roman" w:hAnsi="Verdana" w:cs="Times New Roman"/>
          <w:color w:val="000000"/>
          <w:sz w:val="18"/>
          <w:szCs w:val="18"/>
        </w:rPr>
        <w:t> a main component of the value chain sequence?</w:t>
      </w:r>
    </w:p>
    <w:p w:rsidR="00421601" w:rsidRPr="00421601" w:rsidRDefault="00421601" w:rsidP="00421601">
      <w:pPr>
        <w:spacing w:after="0" w:line="240" w:lineRule="auto"/>
        <w:rPr>
          <w:rFonts w:ascii="Verdana" w:eastAsia="Times New Roman" w:hAnsi="Verdana" w:cs="Times New Roman"/>
          <w:color w:val="000000"/>
          <w:sz w:val="18"/>
          <w:szCs w:val="18"/>
        </w:rPr>
      </w:pPr>
    </w:p>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12065"/>
            <wp:effectExtent l="0" t="0" r="0" b="0"/>
            <wp:docPr id="62" name="Picture 62"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1_wp_docx_78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16"/>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430" type="#_x0000_t75" style="width:20.55pt;height:16.85pt" o:ole="">
                  <v:imagedata r:id="rId6" o:title=""/>
                </v:shape>
                <w:control r:id="rId70" w:name="DefaultOcxName43" w:shapeid="_x0000_i1430"/>
              </w:object>
            </w:r>
          </w:p>
        </w:tc>
        <w:tc>
          <w:tcPr>
            <w:tcW w:w="0" w:type="auto"/>
            <w:hideMark/>
          </w:tcPr>
          <w:p w:rsidR="00421601" w:rsidRPr="00421601" w:rsidRDefault="00421601" w:rsidP="00421601">
            <w:pPr>
              <w:spacing w:after="0" w:line="240" w:lineRule="auto"/>
              <w:rPr>
                <w:rFonts w:ascii="Verdana" w:eastAsia="Times New Roman" w:hAnsi="Verdana" w:cs="Times New Roman"/>
                <w:b/>
                <w:color w:val="000000"/>
                <w:sz w:val="18"/>
                <w:szCs w:val="18"/>
              </w:rPr>
            </w:pPr>
            <w:r w:rsidRPr="00421601">
              <w:rPr>
                <w:rFonts w:ascii="Verdana" w:eastAsia="Times New Roman" w:hAnsi="Verdana" w:cs="Times New Roman"/>
                <w:b/>
                <w:color w:val="000000"/>
                <w:sz w:val="18"/>
                <w:szCs w:val="18"/>
              </w:rPr>
              <w:t>ERP</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954"/>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350" type="#_x0000_t75" style="width:20.55pt;height:16.85pt" o:ole="">
                  <v:imagedata r:id="rId6" o:title=""/>
                </v:shape>
                <w:control r:id="rId71" w:name="DefaultOcxName121" w:shapeid="_x0000_i1350"/>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sales and marketing</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082"/>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349" type="#_x0000_t75" style="width:20.55pt;height:16.85pt" o:ole="">
                  <v:imagedata r:id="rId6" o:title=""/>
                </v:shape>
                <w:control r:id="rId72" w:name="DefaultOcxName215" w:shapeid="_x0000_i1349"/>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production</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803"/>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348" type="#_x0000_t75" style="width:20.55pt;height:16.85pt" o:ole="">
                  <v:imagedata r:id="rId6" o:title=""/>
                </v:shape>
                <w:control r:id="rId73" w:name="DefaultOcxName313" w:shapeid="_x0000_i1348"/>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customer relations</w:t>
            </w:r>
          </w:p>
        </w:tc>
      </w:tr>
    </w:tbl>
    <w:p w:rsidR="00421601" w:rsidRDefault="00421601"/>
    <w:p w:rsidR="00421601" w:rsidRPr="00421601" w:rsidRDefault="00421601" w:rsidP="00421601">
      <w:pPr>
        <w:spacing w:after="0" w:line="240" w:lineRule="auto"/>
        <w:outlineLvl w:val="2"/>
        <w:rPr>
          <w:rFonts w:ascii="Verdana" w:eastAsia="Times New Roman" w:hAnsi="Verdana" w:cs="Times New Roman"/>
          <w:b/>
          <w:bCs/>
          <w:color w:val="E35016"/>
          <w:sz w:val="18"/>
          <w:szCs w:val="18"/>
        </w:rPr>
      </w:pPr>
      <w:r w:rsidRPr="00421601">
        <w:rPr>
          <w:rFonts w:ascii="Verdana" w:eastAsia="Times New Roman" w:hAnsi="Verdana" w:cs="Times New Roman"/>
          <w:b/>
          <w:bCs/>
          <w:color w:val="E35016"/>
          <w:sz w:val="18"/>
          <w:szCs w:val="18"/>
        </w:rPr>
        <w:lastRenderedPageBreak/>
        <w:t>Question 23</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421601" w:rsidRPr="00421601" w:rsidTr="00421601">
        <w:trPr>
          <w:tblCellSpacing w:w="0" w:type="dxa"/>
        </w:trPr>
        <w:tc>
          <w:tcPr>
            <w:tcW w:w="0" w:type="auto"/>
            <w:gridSpan w:val="2"/>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95250"/>
                  <wp:effectExtent l="0" t="0" r="0" b="0"/>
                  <wp:docPr id="67" name="Picture 67"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421601" w:rsidRPr="00421601" w:rsidTr="00421601">
        <w:trPr>
          <w:tblCellSpacing w:w="0" w:type="dxa"/>
        </w:trPr>
        <w:tc>
          <w:tcPr>
            <w:tcW w:w="240" w:type="dxa"/>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54305" cy="154305"/>
                  <wp:effectExtent l="0" t="0" r="0" b="0"/>
                  <wp:docPr id="66" name="Picture 66"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Your answer is correct.</w:t>
            </w:r>
          </w:p>
        </w:tc>
      </w:tr>
      <w:tr w:rsidR="00421601" w:rsidRPr="00421601" w:rsidTr="00421601">
        <w:trPr>
          <w:tblCellSpacing w:w="0" w:type="dxa"/>
        </w:trPr>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r>
    </w:tbl>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One of the advantages of a just-in-time inventory system is that it reduces inventory quantities. Why is this considered to be a benefit?</w:t>
      </w:r>
    </w:p>
    <w:p w:rsidR="00421601" w:rsidRPr="00421601" w:rsidRDefault="00421601" w:rsidP="00421601">
      <w:pPr>
        <w:spacing w:after="0" w:line="240" w:lineRule="auto"/>
        <w:rPr>
          <w:rFonts w:ascii="Verdana" w:eastAsia="Times New Roman" w:hAnsi="Verdana" w:cs="Times New Roman"/>
          <w:color w:val="000000"/>
          <w:sz w:val="18"/>
          <w:szCs w:val="18"/>
        </w:rPr>
      </w:pPr>
    </w:p>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12065"/>
            <wp:effectExtent l="0" t="0" r="0" b="0"/>
            <wp:docPr id="65" name="Picture 65"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1_wp_docx_80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8835"/>
      </w:tblGrid>
      <w:tr w:rsidR="00421601" w:rsidRPr="00421601" w:rsidTr="00421601">
        <w:trPr>
          <w:tblCellSpacing w:w="0" w:type="dxa"/>
        </w:trPr>
        <w:tc>
          <w:tcPr>
            <w:tcW w:w="0" w:type="auto"/>
            <w:hideMark/>
          </w:tcPr>
          <w:bookmarkStart w:id="0" w:name="_GoBack" w:colFirst="1" w:colLast="1"/>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431" type="#_x0000_t75" style="width:20.55pt;height:16.85pt" o:ole="">
                  <v:imagedata r:id="rId6" o:title=""/>
                </v:shape>
                <w:control r:id="rId74" w:name="DefaultOcxName44" w:shapeid="_x0000_i1431"/>
              </w:object>
            </w:r>
          </w:p>
        </w:tc>
        <w:tc>
          <w:tcPr>
            <w:tcW w:w="0" w:type="auto"/>
            <w:hideMark/>
          </w:tcPr>
          <w:p w:rsidR="00421601" w:rsidRPr="00421601" w:rsidRDefault="00421601" w:rsidP="00421601">
            <w:pPr>
              <w:spacing w:after="0" w:line="240" w:lineRule="auto"/>
              <w:rPr>
                <w:rFonts w:ascii="Verdana" w:eastAsia="Times New Roman" w:hAnsi="Verdana" w:cs="Times New Roman"/>
                <w:b/>
                <w:color w:val="000000"/>
                <w:sz w:val="18"/>
                <w:szCs w:val="18"/>
              </w:rPr>
            </w:pPr>
            <w:r w:rsidRPr="00421601">
              <w:rPr>
                <w:rFonts w:ascii="Verdana" w:eastAsia="Times New Roman" w:hAnsi="Verdana" w:cs="Times New Roman"/>
                <w:b/>
                <w:color w:val="000000"/>
                <w:sz w:val="18"/>
                <w:szCs w:val="18"/>
              </w:rPr>
              <w:t>Carrying inventory incurs storage costs, hence reducing inventory quantities reduces costs.</w:t>
            </w:r>
          </w:p>
        </w:tc>
      </w:tr>
      <w:bookmarkEnd w:id="0"/>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8727"/>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368" type="#_x0000_t75" style="width:20.55pt;height:16.85pt" o:ole="">
                  <v:imagedata r:id="rId6" o:title=""/>
                </v:shape>
                <w:control r:id="rId75" w:name="DefaultOcxName122" w:shapeid="_x0000_i1368"/>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Carrying large inventory raises the risk that customers will want an item that you do not have.</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8835"/>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367" type="#_x0000_t75" style="width:20.55pt;height:16.85pt" o:ole="">
                  <v:imagedata r:id="rId6" o:title=""/>
                </v:shape>
                <w:control r:id="rId76" w:name="DefaultOcxName216" w:shapeid="_x0000_i1367"/>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Carrying large inventory reduces the risk that customers will want an item that you do not have.</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762"/>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366" type="#_x0000_t75" style="width:20.55pt;height:16.85pt" o:ole="">
                  <v:imagedata r:id="rId6" o:title=""/>
                </v:shape>
                <w:control r:id="rId77" w:name="DefaultOcxName314" w:shapeid="_x0000_i1366"/>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none of the above</w:t>
            </w:r>
          </w:p>
        </w:tc>
      </w:tr>
    </w:tbl>
    <w:p w:rsidR="00421601" w:rsidRDefault="00421601"/>
    <w:p w:rsidR="00421601" w:rsidRPr="00421601" w:rsidRDefault="00421601" w:rsidP="00421601">
      <w:pPr>
        <w:spacing w:after="0" w:line="240" w:lineRule="auto"/>
        <w:outlineLvl w:val="2"/>
        <w:rPr>
          <w:rFonts w:ascii="Verdana" w:eastAsia="Times New Roman" w:hAnsi="Verdana" w:cs="Times New Roman"/>
          <w:b/>
          <w:bCs/>
          <w:color w:val="E35016"/>
          <w:sz w:val="18"/>
          <w:szCs w:val="18"/>
        </w:rPr>
      </w:pPr>
      <w:r w:rsidRPr="00421601">
        <w:rPr>
          <w:rFonts w:ascii="Verdana" w:eastAsia="Times New Roman" w:hAnsi="Verdana" w:cs="Times New Roman"/>
          <w:b/>
          <w:bCs/>
          <w:color w:val="E35016"/>
          <w:sz w:val="18"/>
          <w:szCs w:val="18"/>
        </w:rPr>
        <w:t>Question 24</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421601" w:rsidRPr="00421601" w:rsidTr="00421601">
        <w:trPr>
          <w:tblCellSpacing w:w="0" w:type="dxa"/>
        </w:trPr>
        <w:tc>
          <w:tcPr>
            <w:tcW w:w="0" w:type="auto"/>
            <w:gridSpan w:val="2"/>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95250"/>
                  <wp:effectExtent l="0" t="0" r="0" b="0"/>
                  <wp:docPr id="70" name="Picture 70"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421601" w:rsidRPr="00421601" w:rsidTr="00421601">
        <w:trPr>
          <w:tblCellSpacing w:w="0" w:type="dxa"/>
        </w:trPr>
        <w:tc>
          <w:tcPr>
            <w:tcW w:w="240" w:type="dxa"/>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54305" cy="154305"/>
                  <wp:effectExtent l="0" t="0" r="0" b="0"/>
                  <wp:docPr id="69" name="Picture 69" descr="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Incorrect answer."/>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Your answer is incorrect.</w:t>
            </w:r>
          </w:p>
        </w:tc>
      </w:tr>
      <w:tr w:rsidR="00421601" w:rsidRPr="00421601" w:rsidTr="00421601">
        <w:trPr>
          <w:tblCellSpacing w:w="0" w:type="dxa"/>
        </w:trPr>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r>
    </w:tbl>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Which of the following is a reason for the reorganization of the three accounting bodies in Canada into one, CPA Canada?</w:t>
      </w:r>
    </w:p>
    <w:p w:rsidR="00421601" w:rsidRPr="00421601" w:rsidRDefault="00421601" w:rsidP="00421601">
      <w:pPr>
        <w:spacing w:after="0" w:line="240" w:lineRule="auto"/>
        <w:rPr>
          <w:rFonts w:ascii="Verdana" w:eastAsia="Times New Roman" w:hAnsi="Verdana" w:cs="Times New Roman"/>
          <w:color w:val="000000"/>
          <w:sz w:val="18"/>
          <w:szCs w:val="18"/>
        </w:rPr>
      </w:pPr>
    </w:p>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12065"/>
            <wp:effectExtent l="0" t="0" r="0" b="0"/>
            <wp:docPr id="68" name="Picture 68" descr="Entry field with 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1_wp_docx_84_comp2" descr="Entry field with in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8489"/>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643" type="#_x0000_t75" style="width:20.55pt;height:16.85pt" o:ole="">
                  <v:imagedata r:id="rId6" o:title=""/>
                </v:shape>
                <w:control r:id="rId79" w:name="DefaultOcxName45" w:shapeid="_x0000_i1643"/>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There was conflict within the standard setting process between the three accounting bodies.</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7027"/>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642" type="#_x0000_t75" style="width:20.55pt;height:16.85pt" o:ole="">
                  <v:imagedata r:id="rId6" o:title=""/>
                </v:shape>
                <w:control r:id="rId80" w:name="DefaultOcxName123" w:shapeid="_x0000_i1642"/>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Extensive competition between the three organizations was causing friction.</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961"/>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640" type="#_x0000_t75" style="width:20.55pt;height:16.85pt" o:ole="">
                  <v:imagedata r:id="rId6" o:title=""/>
                </v:shape>
                <w:control r:id="rId81" w:name="DefaultOcxName217" w:shapeid="_x0000_i1640"/>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The reorganization was mandated by the Canadian government.</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8835"/>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b/>
                <w:color w:val="000000"/>
                <w:sz w:val="18"/>
                <w:szCs w:val="18"/>
              </w:rPr>
            </w:pPr>
            <w:r w:rsidRPr="00421601">
              <w:rPr>
                <w:rFonts w:ascii="Verdana" w:eastAsia="Times New Roman" w:hAnsi="Verdana" w:cs="Times New Roman"/>
                <w:b/>
                <w:color w:val="000000"/>
                <w:sz w:val="18"/>
                <w:szCs w:val="18"/>
              </w:rPr>
              <w:object w:dxaOrig="225" w:dyaOrig="225">
                <v:shape id="_x0000_i1644" type="#_x0000_t75" style="width:20.55pt;height:16.85pt" o:ole="">
                  <v:imagedata r:id="rId6" o:title=""/>
                </v:shape>
                <w:control r:id="rId82" w:name="DefaultOcxName315" w:shapeid="_x0000_i1644"/>
              </w:object>
            </w:r>
          </w:p>
        </w:tc>
        <w:tc>
          <w:tcPr>
            <w:tcW w:w="0" w:type="auto"/>
            <w:hideMark/>
          </w:tcPr>
          <w:p w:rsidR="00421601" w:rsidRPr="00421601" w:rsidRDefault="00421601" w:rsidP="00421601">
            <w:pPr>
              <w:spacing w:after="0" w:line="240" w:lineRule="auto"/>
              <w:rPr>
                <w:rFonts w:ascii="Verdana" w:eastAsia="Times New Roman" w:hAnsi="Verdana" w:cs="Times New Roman"/>
                <w:b/>
                <w:color w:val="000000"/>
                <w:sz w:val="18"/>
                <w:szCs w:val="18"/>
              </w:rPr>
            </w:pPr>
            <w:r w:rsidRPr="00421601">
              <w:rPr>
                <w:rFonts w:ascii="Verdana" w:eastAsia="Times New Roman" w:hAnsi="Verdana" w:cs="Times New Roman"/>
                <w:b/>
                <w:color w:val="000000"/>
                <w:sz w:val="18"/>
                <w:szCs w:val="18"/>
              </w:rPr>
              <w:t>A larger unified profession would mean a more prominent and cohesive Canadian presence internationally.</w:t>
            </w:r>
          </w:p>
        </w:tc>
      </w:tr>
    </w:tbl>
    <w:p w:rsidR="00421601" w:rsidRDefault="00421601"/>
    <w:p w:rsidR="00421601" w:rsidRPr="00421601" w:rsidRDefault="00421601" w:rsidP="00421601">
      <w:pPr>
        <w:spacing w:after="0" w:line="240" w:lineRule="auto"/>
        <w:outlineLvl w:val="2"/>
        <w:rPr>
          <w:rFonts w:ascii="Times New Roman" w:eastAsia="Times New Roman" w:hAnsi="Times New Roman" w:cs="Times New Roman"/>
          <w:b/>
          <w:bCs/>
          <w:color w:val="E35016"/>
          <w:sz w:val="18"/>
          <w:szCs w:val="18"/>
        </w:rPr>
      </w:pPr>
      <w:r w:rsidRPr="00421601">
        <w:rPr>
          <w:rFonts w:ascii="Times New Roman" w:eastAsia="Times New Roman" w:hAnsi="Times New Roman" w:cs="Times New Roman"/>
          <w:b/>
          <w:bCs/>
          <w:color w:val="E35016"/>
          <w:sz w:val="18"/>
          <w:szCs w:val="18"/>
        </w:rPr>
        <w:t>Question 25</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43"/>
        <w:gridCol w:w="9117"/>
      </w:tblGrid>
      <w:tr w:rsidR="00421601" w:rsidRPr="00421601" w:rsidTr="00421601">
        <w:trPr>
          <w:tblCellSpacing w:w="0" w:type="dxa"/>
        </w:trPr>
        <w:tc>
          <w:tcPr>
            <w:tcW w:w="0" w:type="auto"/>
            <w:gridSpan w:val="2"/>
            <w:shd w:val="clear" w:color="auto" w:fill="FFFF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95250"/>
                  <wp:effectExtent l="0" t="0" r="0" b="0"/>
                  <wp:docPr id="73" name="Picture 73"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421601" w:rsidRPr="00421601" w:rsidTr="00421601">
        <w:trPr>
          <w:tblCellSpacing w:w="0" w:type="dxa"/>
        </w:trPr>
        <w:tc>
          <w:tcPr>
            <w:tcW w:w="240" w:type="dxa"/>
            <w:shd w:val="clear" w:color="auto" w:fill="FFFFFF"/>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54305" cy="154305"/>
                  <wp:effectExtent l="0" t="0" r="0" b="0"/>
                  <wp:docPr id="72" name="Picture 72" descr="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descr="Incorrect answer."/>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shd w:val="clear" w:color="auto" w:fill="FFFF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Your answer is incorrect.</w:t>
            </w:r>
          </w:p>
        </w:tc>
      </w:tr>
      <w:tr w:rsidR="00421601" w:rsidRPr="00421601" w:rsidTr="00421601">
        <w:trPr>
          <w:tblCellSpacing w:w="0" w:type="dxa"/>
        </w:trPr>
        <w:tc>
          <w:tcPr>
            <w:tcW w:w="0" w:type="auto"/>
            <w:shd w:val="clear" w:color="auto" w:fill="FFFF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c>
          <w:tcPr>
            <w:tcW w:w="0" w:type="auto"/>
            <w:shd w:val="clear" w:color="auto" w:fill="FFFF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r>
    </w:tbl>
    <w:p w:rsidR="00421601" w:rsidRPr="00421601" w:rsidRDefault="00421601" w:rsidP="00421601">
      <w:pPr>
        <w:shd w:val="clear" w:color="auto" w:fill="FFFFFF"/>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For a manufacturing company, the activities in the value chain would </w:t>
      </w:r>
      <w:r w:rsidRPr="00421601">
        <w:rPr>
          <w:rFonts w:ascii="Verdana" w:eastAsia="Times New Roman" w:hAnsi="Verdana" w:cs="Times New Roman"/>
          <w:b/>
          <w:bCs/>
          <w:color w:val="000000"/>
          <w:sz w:val="18"/>
          <w:szCs w:val="18"/>
        </w:rPr>
        <w:t>not</w:t>
      </w:r>
      <w:r w:rsidRPr="00421601">
        <w:rPr>
          <w:rFonts w:ascii="Verdana" w:eastAsia="Times New Roman" w:hAnsi="Verdana" w:cs="Times New Roman"/>
          <w:color w:val="000000"/>
          <w:sz w:val="18"/>
          <w:szCs w:val="18"/>
        </w:rPr>
        <w:t> include</w:t>
      </w:r>
    </w:p>
    <w:p w:rsidR="00421601" w:rsidRPr="00421601" w:rsidRDefault="00421601" w:rsidP="00421601">
      <w:pPr>
        <w:shd w:val="clear" w:color="auto" w:fill="FFFFFF"/>
        <w:spacing w:after="0" w:line="240" w:lineRule="auto"/>
        <w:rPr>
          <w:rFonts w:ascii="Verdana" w:eastAsia="Times New Roman" w:hAnsi="Verdana" w:cs="Times New Roman"/>
          <w:color w:val="000000"/>
          <w:sz w:val="18"/>
          <w:szCs w:val="18"/>
        </w:rPr>
      </w:pPr>
    </w:p>
    <w:p w:rsidR="00421601" w:rsidRPr="00421601" w:rsidRDefault="00421601" w:rsidP="00421601">
      <w:pPr>
        <w:shd w:val="clear" w:color="auto" w:fill="FFFFFF"/>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12065"/>
            <wp:effectExtent l="0" t="0" r="0" b="0"/>
            <wp:docPr id="71" name="Picture 71" descr="Entry field with 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1_wp_docx_88_comp2" descr="Entry field with in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595"/>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647" type="#_x0000_t75" style="width:20.55pt;height:16.85pt" o:ole="">
                  <v:imagedata r:id="rId6" o:title=""/>
                </v:shape>
                <w:control r:id="rId83" w:name="DefaultOcxName46" w:shapeid="_x0000_i1647"/>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research and development.</w:t>
            </w:r>
          </w:p>
        </w:tc>
      </w:tr>
    </w:tbl>
    <w:p w:rsidR="00421601" w:rsidRPr="00421601" w:rsidRDefault="00421601" w:rsidP="00421601">
      <w:pPr>
        <w:shd w:val="clear" w:color="auto" w:fill="FFFFFF"/>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539"/>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646" type="#_x0000_t75" style="width:20.55pt;height:16.85pt" o:ole="">
                  <v:imagedata r:id="rId6" o:title=""/>
                </v:shape>
                <w:control r:id="rId84" w:name="DefaultOcxName124" w:shapeid="_x0000_i1646"/>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purchase of raw materials.</w:t>
            </w:r>
          </w:p>
        </w:tc>
      </w:tr>
    </w:tbl>
    <w:p w:rsidR="00421601" w:rsidRPr="00421601" w:rsidRDefault="00421601" w:rsidP="00421601">
      <w:pPr>
        <w:shd w:val="clear" w:color="auto" w:fill="FFFFFF"/>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869"/>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645" type="#_x0000_t75" style="width:20.55pt;height:16.85pt" o:ole="">
                  <v:imagedata r:id="rId6" o:title=""/>
                </v:shape>
                <w:control r:id="rId85" w:name="DefaultOcxName218" w:shapeid="_x0000_i1645"/>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customer relations.</w:t>
            </w:r>
          </w:p>
        </w:tc>
      </w:tr>
    </w:tbl>
    <w:p w:rsidR="00421601" w:rsidRPr="00421601" w:rsidRDefault="00421601" w:rsidP="00421601">
      <w:pPr>
        <w:shd w:val="clear" w:color="auto" w:fill="FFFFFF"/>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597"/>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b/>
                <w:color w:val="000000"/>
                <w:sz w:val="18"/>
                <w:szCs w:val="18"/>
              </w:rPr>
            </w:pPr>
            <w:r w:rsidRPr="00421601">
              <w:rPr>
                <w:rFonts w:ascii="Verdana" w:eastAsia="Times New Roman" w:hAnsi="Verdana" w:cs="Times New Roman"/>
                <w:b/>
                <w:color w:val="000000"/>
                <w:sz w:val="18"/>
                <w:szCs w:val="18"/>
              </w:rPr>
              <w:object w:dxaOrig="225" w:dyaOrig="225">
                <v:shape id="_x0000_i1648" type="#_x0000_t75" style="width:20.55pt;height:16.85pt" o:ole="">
                  <v:imagedata r:id="rId6" o:title=""/>
                </v:shape>
                <w:control r:id="rId86" w:name="DefaultOcxName316" w:shapeid="_x0000_i1648"/>
              </w:object>
            </w:r>
          </w:p>
        </w:tc>
        <w:tc>
          <w:tcPr>
            <w:tcW w:w="0" w:type="auto"/>
            <w:hideMark/>
          </w:tcPr>
          <w:p w:rsidR="00421601" w:rsidRPr="00421601" w:rsidRDefault="00421601" w:rsidP="00421601">
            <w:pPr>
              <w:spacing w:after="0" w:line="240" w:lineRule="auto"/>
              <w:rPr>
                <w:rFonts w:ascii="Verdana" w:eastAsia="Times New Roman" w:hAnsi="Verdana" w:cs="Times New Roman"/>
                <w:b/>
                <w:color w:val="000000"/>
                <w:sz w:val="18"/>
                <w:szCs w:val="18"/>
              </w:rPr>
            </w:pPr>
            <w:r w:rsidRPr="00421601">
              <w:rPr>
                <w:rFonts w:ascii="Verdana" w:eastAsia="Times New Roman" w:hAnsi="Verdana" w:cs="Times New Roman"/>
                <w:b/>
                <w:color w:val="000000"/>
                <w:sz w:val="18"/>
                <w:szCs w:val="18"/>
              </w:rPr>
              <w:t>performance evaluation.</w:t>
            </w:r>
          </w:p>
        </w:tc>
      </w:tr>
    </w:tbl>
    <w:p w:rsidR="00421601" w:rsidRDefault="00421601"/>
    <w:p w:rsidR="00421601" w:rsidRDefault="00421601"/>
    <w:p w:rsidR="00421601" w:rsidRPr="00421601" w:rsidRDefault="00421601" w:rsidP="00421601">
      <w:pPr>
        <w:spacing w:after="0" w:line="240" w:lineRule="auto"/>
        <w:outlineLvl w:val="2"/>
        <w:rPr>
          <w:rFonts w:ascii="Verdana" w:eastAsia="Times New Roman" w:hAnsi="Verdana" w:cs="Times New Roman"/>
          <w:b/>
          <w:bCs/>
          <w:color w:val="E35016"/>
          <w:sz w:val="18"/>
          <w:szCs w:val="18"/>
        </w:rPr>
      </w:pPr>
      <w:r w:rsidRPr="00421601">
        <w:rPr>
          <w:rFonts w:ascii="Verdana" w:eastAsia="Times New Roman" w:hAnsi="Verdana" w:cs="Times New Roman"/>
          <w:b/>
          <w:bCs/>
          <w:color w:val="E35016"/>
          <w:sz w:val="18"/>
          <w:szCs w:val="18"/>
        </w:rPr>
        <w:lastRenderedPageBreak/>
        <w:t>Question 26</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421601" w:rsidRPr="00421601" w:rsidTr="00421601">
        <w:trPr>
          <w:tblCellSpacing w:w="0" w:type="dxa"/>
        </w:trPr>
        <w:tc>
          <w:tcPr>
            <w:tcW w:w="0" w:type="auto"/>
            <w:gridSpan w:val="2"/>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95250"/>
                  <wp:effectExtent l="0" t="0" r="0" b="0"/>
                  <wp:docPr id="76" name="Picture 76"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421601" w:rsidRPr="00421601" w:rsidTr="00421601">
        <w:trPr>
          <w:tblCellSpacing w:w="0" w:type="dxa"/>
        </w:trPr>
        <w:tc>
          <w:tcPr>
            <w:tcW w:w="240" w:type="dxa"/>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54305" cy="154305"/>
                  <wp:effectExtent l="0" t="0" r="0" b="0"/>
                  <wp:docPr id="75" name="Picture 75"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Your answer is correct.</w:t>
            </w:r>
          </w:p>
        </w:tc>
      </w:tr>
      <w:tr w:rsidR="00421601" w:rsidRPr="00421601" w:rsidTr="00421601">
        <w:trPr>
          <w:tblCellSpacing w:w="0" w:type="dxa"/>
        </w:trPr>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r>
    </w:tbl>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How do most companies manage their value chain?</w:t>
      </w:r>
    </w:p>
    <w:p w:rsidR="00421601" w:rsidRPr="00421601" w:rsidRDefault="00421601" w:rsidP="00421601">
      <w:pPr>
        <w:spacing w:after="0" w:line="240" w:lineRule="auto"/>
        <w:rPr>
          <w:rFonts w:ascii="Verdana" w:eastAsia="Times New Roman" w:hAnsi="Verdana" w:cs="Times New Roman"/>
          <w:color w:val="000000"/>
          <w:sz w:val="18"/>
          <w:szCs w:val="18"/>
        </w:rPr>
      </w:pPr>
    </w:p>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12065"/>
            <wp:effectExtent l="0" t="0" r="0" b="0"/>
            <wp:docPr id="74" name="Picture 74"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1_wp_docx_90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926"/>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651" type="#_x0000_t75" style="width:20.55pt;height:16.85pt" o:ole="">
                  <v:imagedata r:id="rId6" o:title=""/>
                </v:shape>
                <w:control r:id="rId87" w:name="DefaultOcxName47" w:shapeid="_x0000_i1651"/>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by using activity-based costing</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138"/>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b/>
                <w:color w:val="000000"/>
                <w:sz w:val="18"/>
                <w:szCs w:val="18"/>
              </w:rPr>
            </w:pPr>
            <w:r w:rsidRPr="00421601">
              <w:rPr>
                <w:rFonts w:ascii="Verdana" w:eastAsia="Times New Roman" w:hAnsi="Verdana" w:cs="Times New Roman"/>
                <w:b/>
                <w:color w:val="000000"/>
                <w:sz w:val="18"/>
                <w:szCs w:val="18"/>
              </w:rPr>
              <w:object w:dxaOrig="225" w:dyaOrig="225">
                <v:shape id="_x0000_i1652" type="#_x0000_t75" style="width:20.55pt;height:16.85pt" o:ole="">
                  <v:imagedata r:id="rId88" o:title=""/>
                </v:shape>
                <w:control r:id="rId89" w:name="DefaultOcxName125" w:shapeid="_x0000_i1652"/>
              </w:object>
            </w:r>
          </w:p>
        </w:tc>
        <w:tc>
          <w:tcPr>
            <w:tcW w:w="0" w:type="auto"/>
            <w:hideMark/>
          </w:tcPr>
          <w:p w:rsidR="00421601" w:rsidRPr="00421601" w:rsidRDefault="00421601" w:rsidP="00421601">
            <w:pPr>
              <w:spacing w:after="0" w:line="240" w:lineRule="auto"/>
              <w:rPr>
                <w:rFonts w:ascii="Verdana" w:eastAsia="Times New Roman" w:hAnsi="Verdana" w:cs="Times New Roman"/>
                <w:b/>
                <w:color w:val="000000"/>
                <w:sz w:val="18"/>
                <w:szCs w:val="18"/>
              </w:rPr>
            </w:pPr>
            <w:r w:rsidRPr="00421601">
              <w:rPr>
                <w:rFonts w:ascii="Verdana" w:eastAsia="Times New Roman" w:hAnsi="Verdana" w:cs="Times New Roman"/>
                <w:b/>
                <w:color w:val="000000"/>
                <w:sz w:val="18"/>
                <w:szCs w:val="18"/>
              </w:rPr>
              <w:t>by creating enterprise resource planning systems</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944"/>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650" type="#_x0000_t75" style="width:20.55pt;height:16.85pt" o:ole="">
                  <v:imagedata r:id="rId6" o:title=""/>
                </v:shape>
                <w:control r:id="rId90" w:name="DefaultOcxName219" w:shapeid="_x0000_i1650"/>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using an action plan</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3809"/>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649" type="#_x0000_t75" style="width:20.55pt;height:16.85pt" o:ole="">
                  <v:imagedata r:id="rId6" o:title=""/>
                </v:shape>
                <w:control r:id="rId91" w:name="DefaultOcxName317" w:shapeid="_x0000_i1649"/>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using total quality management systems</w:t>
            </w:r>
          </w:p>
        </w:tc>
      </w:tr>
    </w:tbl>
    <w:p w:rsidR="00421601" w:rsidRDefault="00421601"/>
    <w:p w:rsidR="00421601" w:rsidRPr="00421601" w:rsidRDefault="00421601" w:rsidP="00421601">
      <w:pPr>
        <w:spacing w:after="0" w:line="240" w:lineRule="auto"/>
        <w:outlineLvl w:val="2"/>
        <w:rPr>
          <w:rFonts w:ascii="Verdana" w:eastAsia="Times New Roman" w:hAnsi="Verdana" w:cs="Times New Roman"/>
          <w:b/>
          <w:bCs/>
          <w:color w:val="E35016"/>
          <w:sz w:val="18"/>
          <w:szCs w:val="18"/>
        </w:rPr>
      </w:pPr>
      <w:r w:rsidRPr="00421601">
        <w:rPr>
          <w:rFonts w:ascii="Verdana" w:eastAsia="Times New Roman" w:hAnsi="Verdana" w:cs="Times New Roman"/>
          <w:b/>
          <w:bCs/>
          <w:color w:val="E35016"/>
          <w:sz w:val="18"/>
          <w:szCs w:val="18"/>
        </w:rPr>
        <w:t>Question 27</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421601" w:rsidRPr="00421601" w:rsidTr="00421601">
        <w:trPr>
          <w:tblCellSpacing w:w="0" w:type="dxa"/>
        </w:trPr>
        <w:tc>
          <w:tcPr>
            <w:tcW w:w="0" w:type="auto"/>
            <w:gridSpan w:val="2"/>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14:anchorId="34DB2860" wp14:editId="176E5635">
                  <wp:extent cx="12065" cy="95250"/>
                  <wp:effectExtent l="0" t="0" r="0" b="0"/>
                  <wp:docPr id="77" name="Picture 77"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421601" w:rsidRPr="00421601" w:rsidTr="00421601">
        <w:trPr>
          <w:tblCellSpacing w:w="0" w:type="dxa"/>
        </w:trPr>
        <w:tc>
          <w:tcPr>
            <w:tcW w:w="240" w:type="dxa"/>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14:anchorId="56A8C1B7" wp14:editId="10A18FC4">
                  <wp:extent cx="154305" cy="154305"/>
                  <wp:effectExtent l="0" t="0" r="0" b="0"/>
                  <wp:docPr id="78" name="Picture 78"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Your answer is correct.</w:t>
            </w:r>
          </w:p>
        </w:tc>
      </w:tr>
      <w:tr w:rsidR="00421601" w:rsidRPr="00421601" w:rsidTr="00421601">
        <w:trPr>
          <w:tblCellSpacing w:w="0" w:type="dxa"/>
        </w:trPr>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r>
    </w:tbl>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What is value chain management best defined as?</w:t>
      </w:r>
    </w:p>
    <w:p w:rsidR="00421601" w:rsidRPr="00421601" w:rsidRDefault="00421601" w:rsidP="00421601">
      <w:pPr>
        <w:spacing w:after="0" w:line="240" w:lineRule="auto"/>
        <w:rPr>
          <w:rFonts w:ascii="Verdana" w:eastAsia="Times New Roman" w:hAnsi="Verdana" w:cs="Times New Roman"/>
          <w:color w:val="000000"/>
          <w:sz w:val="18"/>
          <w:szCs w:val="18"/>
        </w:rPr>
      </w:pPr>
    </w:p>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14:anchorId="231C7754" wp14:editId="04779FD5">
            <wp:extent cx="12065" cy="12065"/>
            <wp:effectExtent l="0" t="0" r="0" b="0"/>
            <wp:docPr id="79" name="amarker_tb01_wp_docx_96_comp2"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1_wp_docx_96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6814"/>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664" type="#_x0000_t75" style="width:20.55pt;height:16.85pt" o:ole="">
                  <v:imagedata r:id="rId6" o:title=""/>
                </v:shape>
                <w:control r:id="rId92" w:name="DefaultOcxName48" w:shapeid="_x0000_i1664"/>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a large chain that keeps the machines from falling on the production floor</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6717"/>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663" type="#_x0000_t75" style="width:20.55pt;height:16.85pt" o:ole="">
                  <v:imagedata r:id="rId6" o:title=""/>
                </v:shape>
                <w:control r:id="rId93" w:name="DefaultOcxName126" w:shapeid="_x0000_i1663"/>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management decisions that affect how quickly the production run occurs</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7607"/>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662" type="#_x0000_t75" style="width:20.55pt;height:16.85pt" o:ole="">
                  <v:imagedata r:id="rId6" o:title=""/>
                </v:shape>
                <w:control r:id="rId94" w:name="DefaultOcxName220" w:shapeid="_x0000_i1662"/>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the incremental value of costs associated with hiring a new production floor leader</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6087"/>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661" type="#_x0000_t75" style="width:20.55pt;height:16.85pt" o:ole="">
                  <v:imagedata r:id="rId88" o:title=""/>
                </v:shape>
                <w:control r:id="rId95" w:name="DefaultOcxName318" w:shapeid="_x0000_i1661"/>
              </w:object>
            </w:r>
          </w:p>
        </w:tc>
        <w:tc>
          <w:tcPr>
            <w:tcW w:w="0" w:type="auto"/>
            <w:hideMark/>
          </w:tcPr>
          <w:p w:rsidR="00421601" w:rsidRPr="00421601" w:rsidRDefault="00421601" w:rsidP="00421601">
            <w:pPr>
              <w:spacing w:after="0" w:line="240" w:lineRule="auto"/>
              <w:rPr>
                <w:rFonts w:ascii="Verdana" w:eastAsia="Times New Roman" w:hAnsi="Verdana" w:cs="Times New Roman"/>
                <w:b/>
                <w:color w:val="000000"/>
                <w:sz w:val="18"/>
                <w:szCs w:val="18"/>
              </w:rPr>
            </w:pPr>
            <w:r w:rsidRPr="00421601">
              <w:rPr>
                <w:rFonts w:ascii="Verdana" w:eastAsia="Times New Roman" w:hAnsi="Verdana" w:cs="Times New Roman"/>
                <w:b/>
                <w:color w:val="000000"/>
                <w:sz w:val="18"/>
                <w:szCs w:val="18"/>
              </w:rPr>
              <w:t>all activities associated with providing a product or service</w:t>
            </w:r>
          </w:p>
        </w:tc>
      </w:tr>
    </w:tbl>
    <w:p w:rsidR="00421601" w:rsidRDefault="00421601"/>
    <w:p w:rsidR="00421601" w:rsidRPr="00421601" w:rsidRDefault="00421601" w:rsidP="00421601">
      <w:pPr>
        <w:spacing w:after="0" w:line="240" w:lineRule="auto"/>
        <w:outlineLvl w:val="2"/>
        <w:rPr>
          <w:rFonts w:ascii="Verdana" w:eastAsia="Times New Roman" w:hAnsi="Verdana" w:cs="Times New Roman"/>
          <w:b/>
          <w:bCs/>
          <w:color w:val="E35016"/>
          <w:sz w:val="18"/>
          <w:szCs w:val="18"/>
        </w:rPr>
      </w:pPr>
      <w:r w:rsidRPr="00421601">
        <w:rPr>
          <w:rFonts w:ascii="Verdana" w:eastAsia="Times New Roman" w:hAnsi="Verdana" w:cs="Times New Roman"/>
          <w:b/>
          <w:bCs/>
          <w:color w:val="E35016"/>
          <w:sz w:val="18"/>
          <w:szCs w:val="18"/>
        </w:rPr>
        <w:t>Question 28</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421601" w:rsidRPr="00421601" w:rsidTr="00421601">
        <w:trPr>
          <w:tblCellSpacing w:w="0" w:type="dxa"/>
        </w:trPr>
        <w:tc>
          <w:tcPr>
            <w:tcW w:w="0" w:type="auto"/>
            <w:gridSpan w:val="2"/>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95250"/>
                  <wp:effectExtent l="0" t="0" r="0" b="0"/>
                  <wp:docPr id="82" name="Picture 82"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421601" w:rsidRPr="00421601" w:rsidTr="00421601">
        <w:trPr>
          <w:tblCellSpacing w:w="0" w:type="dxa"/>
        </w:trPr>
        <w:tc>
          <w:tcPr>
            <w:tcW w:w="240" w:type="dxa"/>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54305" cy="154305"/>
                  <wp:effectExtent l="0" t="0" r="0" b="0"/>
                  <wp:docPr id="81" name="Picture 81"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Your answer is correct.</w:t>
            </w:r>
          </w:p>
        </w:tc>
      </w:tr>
      <w:tr w:rsidR="00421601" w:rsidRPr="00421601" w:rsidTr="00421601">
        <w:trPr>
          <w:tblCellSpacing w:w="0" w:type="dxa"/>
        </w:trPr>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r>
    </w:tbl>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Which one of the following is an activity </w:t>
      </w:r>
      <w:r w:rsidRPr="00421601">
        <w:rPr>
          <w:rFonts w:ascii="Verdana" w:eastAsia="Times New Roman" w:hAnsi="Verdana" w:cs="Times New Roman"/>
          <w:b/>
          <w:bCs/>
          <w:color w:val="000000"/>
          <w:sz w:val="18"/>
          <w:szCs w:val="18"/>
        </w:rPr>
        <w:t>not </w:t>
      </w:r>
      <w:r w:rsidRPr="00421601">
        <w:rPr>
          <w:rFonts w:ascii="Verdana" w:eastAsia="Times New Roman" w:hAnsi="Verdana" w:cs="Times New Roman"/>
          <w:color w:val="000000"/>
          <w:sz w:val="18"/>
          <w:szCs w:val="18"/>
        </w:rPr>
        <w:t>associated with TQM?</w:t>
      </w:r>
    </w:p>
    <w:p w:rsidR="00421601" w:rsidRPr="00421601" w:rsidRDefault="00421601" w:rsidP="00421601">
      <w:pPr>
        <w:spacing w:after="0" w:line="240" w:lineRule="auto"/>
        <w:rPr>
          <w:rFonts w:ascii="Verdana" w:eastAsia="Times New Roman" w:hAnsi="Verdana" w:cs="Times New Roman"/>
          <w:color w:val="000000"/>
          <w:sz w:val="18"/>
          <w:szCs w:val="18"/>
        </w:rPr>
      </w:pPr>
    </w:p>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12065"/>
            <wp:effectExtent l="0" t="0" r="0" b="0"/>
            <wp:docPr id="80" name="Picture 80"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1_wp_docx_100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7068"/>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682" type="#_x0000_t75" style="width:20.55pt;height:16.85pt" o:ole="">
                  <v:imagedata r:id="rId88" o:title=""/>
                </v:shape>
                <w:control r:id="rId96" w:name="DefaultOcxName49" w:shapeid="_x0000_i1682"/>
              </w:object>
            </w:r>
          </w:p>
        </w:tc>
        <w:tc>
          <w:tcPr>
            <w:tcW w:w="0" w:type="auto"/>
            <w:hideMark/>
          </w:tcPr>
          <w:p w:rsidR="00421601" w:rsidRPr="00421601" w:rsidRDefault="00421601" w:rsidP="00421601">
            <w:pPr>
              <w:spacing w:after="0" w:line="240" w:lineRule="auto"/>
              <w:rPr>
                <w:rFonts w:ascii="Verdana" w:eastAsia="Times New Roman" w:hAnsi="Verdana" w:cs="Times New Roman"/>
                <w:b/>
                <w:color w:val="000000"/>
                <w:sz w:val="18"/>
                <w:szCs w:val="18"/>
              </w:rPr>
            </w:pPr>
            <w:r w:rsidRPr="00421601">
              <w:rPr>
                <w:rFonts w:ascii="Verdana" w:eastAsia="Times New Roman" w:hAnsi="Verdana" w:cs="Times New Roman"/>
                <w:b/>
                <w:color w:val="000000"/>
                <w:sz w:val="18"/>
                <w:szCs w:val="18"/>
              </w:rPr>
              <w:t>Tightening the bolts on a chassis so that the frame will not drop out.</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7710"/>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681" type="#_x0000_t75" style="width:20.55pt;height:16.85pt" o:ole="">
                  <v:imagedata r:id="rId6" o:title=""/>
                </v:shape>
                <w:control r:id="rId97" w:name="DefaultOcxName127" w:shapeid="_x0000_i1681"/>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Redesigning the gas tank after learning fuel efficiency standards are not being met.</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8200"/>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680" type="#_x0000_t75" style="width:20.55pt;height:16.85pt" o:ole="">
                  <v:imagedata r:id="rId6" o:title=""/>
                </v:shape>
                <w:control r:id="rId98" w:name="DefaultOcxName221" w:shapeid="_x0000_i1680"/>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Verifying the 10 check points associated with producing the highest quality loaf of bread.</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8835"/>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679" type="#_x0000_t75" style="width:20.55pt;height:16.85pt" o:ole="">
                  <v:imagedata r:id="rId6" o:title=""/>
                </v:shape>
                <w:control r:id="rId99" w:name="DefaultOcxName319" w:shapeid="_x0000_i1679"/>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Ensuring that the mattress just manufactured meets the standard of comfort of a random factory line worker.</w:t>
            </w:r>
          </w:p>
        </w:tc>
      </w:tr>
    </w:tbl>
    <w:p w:rsidR="00421601" w:rsidRDefault="00421601"/>
    <w:p w:rsidR="00421601" w:rsidRPr="00421601" w:rsidRDefault="00421601" w:rsidP="00421601">
      <w:pPr>
        <w:spacing w:after="0" w:line="240" w:lineRule="auto"/>
        <w:outlineLvl w:val="2"/>
        <w:rPr>
          <w:rFonts w:ascii="Verdana" w:eastAsia="Times New Roman" w:hAnsi="Verdana" w:cs="Times New Roman"/>
          <w:b/>
          <w:bCs/>
          <w:color w:val="E35016"/>
          <w:sz w:val="18"/>
          <w:szCs w:val="18"/>
        </w:rPr>
      </w:pPr>
      <w:r w:rsidRPr="00421601">
        <w:rPr>
          <w:rFonts w:ascii="Verdana" w:eastAsia="Times New Roman" w:hAnsi="Verdana" w:cs="Times New Roman"/>
          <w:b/>
          <w:bCs/>
          <w:color w:val="E35016"/>
          <w:sz w:val="18"/>
          <w:szCs w:val="18"/>
        </w:rPr>
        <w:t>Question 29</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421601" w:rsidRPr="00421601" w:rsidTr="00421601">
        <w:trPr>
          <w:tblCellSpacing w:w="0" w:type="dxa"/>
        </w:trPr>
        <w:tc>
          <w:tcPr>
            <w:tcW w:w="0" w:type="auto"/>
            <w:gridSpan w:val="2"/>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95250"/>
                  <wp:effectExtent l="0" t="0" r="0" b="0"/>
                  <wp:docPr id="85" name="Picture 85"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421601" w:rsidRPr="00421601" w:rsidTr="00421601">
        <w:trPr>
          <w:tblCellSpacing w:w="0" w:type="dxa"/>
        </w:trPr>
        <w:tc>
          <w:tcPr>
            <w:tcW w:w="240" w:type="dxa"/>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54305" cy="154305"/>
                  <wp:effectExtent l="0" t="0" r="0" b="0"/>
                  <wp:docPr id="84" name="Picture 84"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Your answer is correct.</w:t>
            </w:r>
          </w:p>
        </w:tc>
      </w:tr>
      <w:tr w:rsidR="00421601" w:rsidRPr="00421601" w:rsidTr="00421601">
        <w:trPr>
          <w:tblCellSpacing w:w="0" w:type="dxa"/>
        </w:trPr>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r>
    </w:tbl>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lastRenderedPageBreak/>
        <w:t>Which component of a company’s value chain would benefit most from internal management information?</w:t>
      </w:r>
    </w:p>
    <w:p w:rsidR="00421601" w:rsidRPr="00421601" w:rsidRDefault="00421601" w:rsidP="00421601">
      <w:pPr>
        <w:spacing w:after="0" w:line="240" w:lineRule="auto"/>
        <w:rPr>
          <w:rFonts w:ascii="Verdana" w:eastAsia="Times New Roman" w:hAnsi="Verdana" w:cs="Times New Roman"/>
          <w:color w:val="000000"/>
          <w:sz w:val="18"/>
          <w:szCs w:val="18"/>
        </w:rPr>
      </w:pPr>
    </w:p>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12065"/>
            <wp:effectExtent l="0" t="0" r="0" b="0"/>
            <wp:docPr id="83" name="Picture 83"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1_wp_docx_104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4817"/>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700" type="#_x0000_t75" style="width:20.55pt;height:16.85pt" o:ole="">
                  <v:imagedata r:id="rId6" o:title=""/>
                </v:shape>
                <w:control r:id="rId100" w:name="DefaultOcxName50" w:shapeid="_x0000_i1700"/>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complaints from its customers over services offered</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3985"/>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699" type="#_x0000_t75" style="width:20.55pt;height:16.85pt" o:ole="">
                  <v:imagedata r:id="rId6" o:title=""/>
                </v:shape>
                <w:control r:id="rId101" w:name="DefaultOcxName128" w:shapeid="_x0000_i1699"/>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bonuses paid to managers of the company</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4319"/>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698" type="#_x0000_t75" style="width:20.55pt;height:16.85pt" o:ole="">
                  <v:imagedata r:id="rId6" o:title=""/>
                </v:shape>
                <w:control r:id="rId102" w:name="DefaultOcxName222" w:shapeid="_x0000_i1698"/>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the company’s efforts to develop new services</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7752"/>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748" type="#_x0000_t75" style="width:20.55pt;height:16.85pt" o:ole="">
                  <v:imagedata r:id="rId88" o:title=""/>
                </v:shape>
                <w:control r:id="rId103" w:name="DefaultOcxName320" w:shapeid="_x0000_i1748"/>
              </w:object>
            </w:r>
          </w:p>
        </w:tc>
        <w:tc>
          <w:tcPr>
            <w:tcW w:w="0" w:type="auto"/>
            <w:hideMark/>
          </w:tcPr>
          <w:p w:rsidR="00421601" w:rsidRPr="00421601" w:rsidRDefault="00421601" w:rsidP="00421601">
            <w:pPr>
              <w:spacing w:after="0" w:line="240" w:lineRule="auto"/>
              <w:rPr>
                <w:rFonts w:ascii="Verdana" w:eastAsia="Times New Roman" w:hAnsi="Verdana" w:cs="Times New Roman"/>
                <w:b/>
                <w:color w:val="000000"/>
                <w:sz w:val="18"/>
                <w:szCs w:val="18"/>
              </w:rPr>
            </w:pPr>
            <w:r w:rsidRPr="00421601">
              <w:rPr>
                <w:rFonts w:ascii="Verdana" w:eastAsia="Times New Roman" w:hAnsi="Verdana" w:cs="Times New Roman"/>
                <w:b/>
                <w:color w:val="000000"/>
                <w:sz w:val="18"/>
                <w:szCs w:val="18"/>
              </w:rPr>
              <w:t>All such components would benefit from internal management information.</w:t>
            </w:r>
          </w:p>
        </w:tc>
      </w:tr>
      <w:tr w:rsidR="00421601" w:rsidRPr="00421601" w:rsidTr="00421601">
        <w:trPr>
          <w:tblCellSpacing w:w="0" w:type="dxa"/>
        </w:trPr>
        <w:tc>
          <w:tcPr>
            <w:tcW w:w="0" w:type="auto"/>
          </w:tcPr>
          <w:p w:rsidR="00421601" w:rsidRDefault="00421601" w:rsidP="00421601">
            <w:pPr>
              <w:spacing w:after="100" w:afterAutospacing="1" w:line="240" w:lineRule="auto"/>
              <w:rPr>
                <w:rFonts w:ascii="Verdana" w:eastAsia="Times New Roman" w:hAnsi="Verdana" w:cs="Times New Roman"/>
                <w:color w:val="000000"/>
                <w:sz w:val="18"/>
                <w:szCs w:val="18"/>
              </w:rPr>
            </w:pPr>
          </w:p>
          <w:p w:rsidR="00421601" w:rsidRPr="00421601" w:rsidRDefault="00421601" w:rsidP="00421601">
            <w:pPr>
              <w:spacing w:after="100" w:afterAutospacing="1" w:line="240" w:lineRule="auto"/>
              <w:rPr>
                <w:rFonts w:ascii="Verdana" w:eastAsia="Times New Roman" w:hAnsi="Verdana" w:cs="Times New Roman"/>
                <w:color w:val="000000"/>
                <w:sz w:val="18"/>
                <w:szCs w:val="18"/>
              </w:rPr>
            </w:pPr>
          </w:p>
        </w:tc>
        <w:tc>
          <w:tcPr>
            <w:tcW w:w="0" w:type="auto"/>
          </w:tcPr>
          <w:p w:rsidR="00421601" w:rsidRPr="00421601" w:rsidRDefault="00421601" w:rsidP="00421601">
            <w:pPr>
              <w:spacing w:after="0" w:line="240" w:lineRule="auto"/>
              <w:rPr>
                <w:rFonts w:ascii="Verdana" w:eastAsia="Times New Roman" w:hAnsi="Verdana" w:cs="Times New Roman"/>
                <w:b/>
                <w:color w:val="000000"/>
                <w:sz w:val="18"/>
                <w:szCs w:val="18"/>
              </w:rPr>
            </w:pPr>
          </w:p>
        </w:tc>
      </w:tr>
    </w:tbl>
    <w:p w:rsidR="00421601" w:rsidRDefault="00421601"/>
    <w:p w:rsidR="00421601" w:rsidRPr="00421601" w:rsidRDefault="00421601" w:rsidP="00421601">
      <w:pPr>
        <w:spacing w:after="0" w:line="240" w:lineRule="auto"/>
        <w:outlineLvl w:val="2"/>
        <w:rPr>
          <w:rFonts w:ascii="Verdana" w:eastAsia="Times New Roman" w:hAnsi="Verdana" w:cs="Times New Roman"/>
          <w:b/>
          <w:bCs/>
          <w:color w:val="E35016"/>
          <w:sz w:val="18"/>
          <w:szCs w:val="18"/>
        </w:rPr>
      </w:pPr>
      <w:r w:rsidRPr="00421601">
        <w:rPr>
          <w:rFonts w:ascii="Verdana" w:eastAsia="Times New Roman" w:hAnsi="Verdana" w:cs="Times New Roman"/>
          <w:b/>
          <w:bCs/>
          <w:color w:val="E35016"/>
          <w:sz w:val="18"/>
          <w:szCs w:val="18"/>
        </w:rPr>
        <w:t>Question 30</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421601" w:rsidRPr="00421601" w:rsidTr="00421601">
        <w:trPr>
          <w:tblCellSpacing w:w="0" w:type="dxa"/>
        </w:trPr>
        <w:tc>
          <w:tcPr>
            <w:tcW w:w="0" w:type="auto"/>
            <w:gridSpan w:val="2"/>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95250"/>
                  <wp:effectExtent l="0" t="0" r="0" b="0"/>
                  <wp:docPr id="91" name="Picture 91"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421601" w:rsidRPr="00421601" w:rsidTr="00421601">
        <w:trPr>
          <w:tblCellSpacing w:w="0" w:type="dxa"/>
        </w:trPr>
        <w:tc>
          <w:tcPr>
            <w:tcW w:w="240" w:type="dxa"/>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54305" cy="154305"/>
                  <wp:effectExtent l="0" t="0" r="0" b="0"/>
                  <wp:docPr id="90" name="Picture 90"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Your answer is correct.</w:t>
            </w:r>
          </w:p>
        </w:tc>
      </w:tr>
      <w:tr w:rsidR="00421601" w:rsidRPr="00421601" w:rsidTr="00421601">
        <w:trPr>
          <w:tblCellSpacing w:w="0" w:type="dxa"/>
        </w:trPr>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r>
    </w:tbl>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The five steps in the lean thinking model, in order are:</w:t>
      </w:r>
    </w:p>
    <w:p w:rsidR="00421601" w:rsidRPr="00421601" w:rsidRDefault="00421601" w:rsidP="00421601">
      <w:pPr>
        <w:spacing w:after="0" w:line="240" w:lineRule="auto"/>
        <w:rPr>
          <w:rFonts w:ascii="Verdana" w:eastAsia="Times New Roman" w:hAnsi="Verdana" w:cs="Times New Roman"/>
          <w:color w:val="000000"/>
          <w:sz w:val="18"/>
          <w:szCs w:val="18"/>
        </w:rPr>
      </w:pPr>
    </w:p>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12065"/>
            <wp:effectExtent l="0" t="0" r="0" b="0"/>
            <wp:docPr id="89" name="Picture 89"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1_wp_docx_106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8835"/>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766" type="#_x0000_t75" style="width:20.55pt;height:16.85pt" o:ole="">
                  <v:imagedata r:id="rId6" o:title=""/>
                </v:shape>
                <w:control r:id="rId104" w:name="DefaultOcxName51" w:shapeid="_x0000_i1766"/>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1. Define value, 2. Identify the pull factors, 3. Identify the value stream, 4. Make the value stream flow, 5. Revise until perfection is achieved.</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8835"/>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765" type="#_x0000_t75" style="width:20.55pt;height:16.85pt" o:ole="">
                  <v:imagedata r:id="rId88" o:title=""/>
                </v:shape>
                <w:control r:id="rId105" w:name="DefaultOcxName129" w:shapeid="_x0000_i1765"/>
              </w:object>
            </w:r>
          </w:p>
        </w:tc>
        <w:tc>
          <w:tcPr>
            <w:tcW w:w="0" w:type="auto"/>
            <w:hideMark/>
          </w:tcPr>
          <w:p w:rsidR="00421601" w:rsidRPr="00421601" w:rsidRDefault="00421601" w:rsidP="00421601">
            <w:pPr>
              <w:spacing w:after="0" w:line="240" w:lineRule="auto"/>
              <w:rPr>
                <w:rFonts w:ascii="Verdana" w:eastAsia="Times New Roman" w:hAnsi="Verdana" w:cs="Times New Roman"/>
                <w:b/>
                <w:color w:val="000000"/>
                <w:sz w:val="18"/>
                <w:szCs w:val="18"/>
              </w:rPr>
            </w:pPr>
            <w:r w:rsidRPr="00421601">
              <w:rPr>
                <w:rFonts w:ascii="Verdana" w:eastAsia="Times New Roman" w:hAnsi="Verdana" w:cs="Times New Roman"/>
                <w:b/>
                <w:color w:val="000000"/>
                <w:sz w:val="18"/>
                <w:szCs w:val="18"/>
              </w:rPr>
              <w:t>1. Define value, 2. Identify the value stream, 3. Make the value stream flow, 4. Implement a pull system, 5. Strive for perfection.</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8835"/>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764" type="#_x0000_t75" style="width:20.55pt;height:16.85pt" o:ole="">
                  <v:imagedata r:id="rId6" o:title=""/>
                </v:shape>
                <w:control r:id="rId106" w:name="DefaultOcxName223" w:shapeid="_x0000_i1764"/>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1. Identify unproductive activities that need to be reduced, 2. Identify push factors causing those unproductive activities, 3. Develop operations so that the work flows smoothly, 4. Strive for perfection, 5. Evaluate the value that has been added.</w:t>
            </w:r>
          </w:p>
        </w:tc>
      </w:tr>
    </w:tbl>
    <w:p w:rsidR="00421601" w:rsidRPr="00421601" w:rsidRDefault="00421601" w:rsidP="00421601">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8835"/>
      </w:tblGrid>
      <w:tr w:rsidR="00421601" w:rsidRPr="00421601" w:rsidTr="00421601">
        <w:trPr>
          <w:tblCellSpacing w:w="0" w:type="dxa"/>
        </w:trPr>
        <w:tc>
          <w:tcPr>
            <w:tcW w:w="0" w:type="auto"/>
            <w:hideMark/>
          </w:tcPr>
          <w:p w:rsidR="00421601" w:rsidRPr="00421601" w:rsidRDefault="00421601" w:rsidP="00421601">
            <w:pPr>
              <w:spacing w:after="100" w:afterAutospacing="1"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object w:dxaOrig="225" w:dyaOrig="225">
                <v:shape id="_x0000_i1763" type="#_x0000_t75" style="width:20.55pt;height:16.85pt" o:ole="">
                  <v:imagedata r:id="rId6" o:title=""/>
                </v:shape>
                <w:control r:id="rId107" w:name="DefaultOcxName321" w:shapeid="_x0000_i1763"/>
              </w:object>
            </w:r>
          </w:p>
        </w:tc>
        <w:tc>
          <w:tcPr>
            <w:tcW w:w="0" w:type="auto"/>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1. Identify push factors, 2. Develop strategies to turn those factors into pull factors, 3. Assess the value added by steps one and two, 4. Strive for perfection, 5. Repeat the process on a regular basis.</w:t>
            </w:r>
          </w:p>
        </w:tc>
      </w:tr>
    </w:tbl>
    <w:p w:rsidR="00421601" w:rsidRDefault="00421601"/>
    <w:p w:rsidR="00421601" w:rsidRPr="00421601" w:rsidRDefault="00421601" w:rsidP="00421601">
      <w:pPr>
        <w:spacing w:after="0" w:line="240" w:lineRule="auto"/>
        <w:outlineLvl w:val="2"/>
        <w:rPr>
          <w:rFonts w:ascii="Times New Roman" w:eastAsia="Times New Roman" w:hAnsi="Times New Roman" w:cs="Times New Roman"/>
          <w:b/>
          <w:bCs/>
          <w:color w:val="E35016"/>
          <w:sz w:val="18"/>
          <w:szCs w:val="18"/>
        </w:rPr>
      </w:pPr>
      <w:r w:rsidRPr="00421601">
        <w:rPr>
          <w:rFonts w:ascii="Times New Roman" w:eastAsia="Times New Roman" w:hAnsi="Times New Roman" w:cs="Times New Roman"/>
          <w:b/>
          <w:bCs/>
          <w:color w:val="E35016"/>
          <w:sz w:val="18"/>
          <w:szCs w:val="18"/>
        </w:rPr>
        <w:t>Question 31</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43"/>
        <w:gridCol w:w="9117"/>
      </w:tblGrid>
      <w:tr w:rsidR="00421601" w:rsidRPr="00421601" w:rsidTr="00421601">
        <w:trPr>
          <w:tblCellSpacing w:w="0" w:type="dxa"/>
        </w:trPr>
        <w:tc>
          <w:tcPr>
            <w:tcW w:w="0" w:type="auto"/>
            <w:gridSpan w:val="2"/>
            <w:shd w:val="clear" w:color="auto" w:fill="FFFF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95250"/>
                  <wp:effectExtent l="0" t="0" r="0" b="0"/>
                  <wp:docPr id="96" name="Picture 96"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421601" w:rsidRPr="00421601" w:rsidTr="00421601">
        <w:trPr>
          <w:tblCellSpacing w:w="0" w:type="dxa"/>
        </w:trPr>
        <w:tc>
          <w:tcPr>
            <w:tcW w:w="240" w:type="dxa"/>
            <w:shd w:val="clear" w:color="auto" w:fill="FFFFFF"/>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54305" cy="154305"/>
                  <wp:effectExtent l="0" t="0" r="0" b="0"/>
                  <wp:docPr id="95" name="Picture 95" descr="Partially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descr="Partially correct answer."/>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shd w:val="clear" w:color="auto" w:fill="FFFF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Your answer is partially correct.</w:t>
            </w:r>
          </w:p>
        </w:tc>
      </w:tr>
      <w:tr w:rsidR="00421601" w:rsidRPr="00421601" w:rsidTr="00421601">
        <w:trPr>
          <w:tblCellSpacing w:w="0" w:type="dxa"/>
        </w:trPr>
        <w:tc>
          <w:tcPr>
            <w:tcW w:w="0" w:type="auto"/>
            <w:shd w:val="clear" w:color="auto" w:fill="FFFF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c>
          <w:tcPr>
            <w:tcW w:w="0" w:type="auto"/>
            <w:shd w:val="clear" w:color="auto" w:fill="FFFF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r>
    </w:tbl>
    <w:p w:rsidR="00421601" w:rsidRPr="00421601" w:rsidRDefault="00421601" w:rsidP="00421601">
      <w:pPr>
        <w:shd w:val="clear" w:color="auto" w:fill="FFFFFF"/>
        <w:spacing w:after="24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Listed below are the three functions of the management of an organization.</w:t>
      </w: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240"/>
        <w:gridCol w:w="1041"/>
      </w:tblGrid>
      <w:tr w:rsidR="00421601" w:rsidRPr="00421601" w:rsidTr="00421601">
        <w:trPr>
          <w:tblCellSpacing w:w="0" w:type="dxa"/>
        </w:trPr>
        <w:tc>
          <w:tcPr>
            <w:tcW w:w="0" w:type="auto"/>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1.</w:t>
            </w:r>
          </w:p>
        </w:tc>
        <w:tc>
          <w:tcPr>
            <w:tcW w:w="0" w:type="auto"/>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Planning</w:t>
            </w:r>
          </w:p>
        </w:tc>
      </w:tr>
      <w:tr w:rsidR="00421601" w:rsidRPr="00421601" w:rsidTr="00421601">
        <w:trPr>
          <w:tblCellSpacing w:w="0" w:type="dxa"/>
        </w:trPr>
        <w:tc>
          <w:tcPr>
            <w:tcW w:w="0" w:type="auto"/>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2.</w:t>
            </w:r>
          </w:p>
        </w:tc>
        <w:tc>
          <w:tcPr>
            <w:tcW w:w="0" w:type="auto"/>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Directing</w:t>
            </w:r>
          </w:p>
        </w:tc>
      </w:tr>
      <w:tr w:rsidR="00421601" w:rsidRPr="00421601" w:rsidTr="00421601">
        <w:trPr>
          <w:tblCellSpacing w:w="0" w:type="dxa"/>
        </w:trPr>
        <w:tc>
          <w:tcPr>
            <w:tcW w:w="0" w:type="auto"/>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3.</w:t>
            </w:r>
          </w:p>
        </w:tc>
        <w:tc>
          <w:tcPr>
            <w:tcW w:w="0" w:type="auto"/>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Controlling</w:t>
            </w:r>
          </w:p>
        </w:tc>
      </w:tr>
    </w:tbl>
    <w:p w:rsidR="00421601" w:rsidRPr="00421601" w:rsidRDefault="00421601" w:rsidP="00421601">
      <w:pPr>
        <w:shd w:val="clear" w:color="auto" w:fill="FFFFFF"/>
        <w:spacing w:after="24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br/>
        <w:t>Identify which of the following statements best describes each of the above functions:</w:t>
      </w: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336"/>
        <w:gridCol w:w="1864"/>
        <w:gridCol w:w="150"/>
        <w:gridCol w:w="7010"/>
      </w:tblGrid>
      <w:tr w:rsidR="00421601" w:rsidRPr="00421601" w:rsidTr="00421601">
        <w:trPr>
          <w:tblCellSpacing w:w="0" w:type="dxa"/>
        </w:trPr>
        <w:tc>
          <w:tcPr>
            <w:tcW w:w="150" w:type="dxa"/>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(a)</w:t>
            </w:r>
          </w:p>
        </w:tc>
        <w:tc>
          <w:tcPr>
            <w:tcW w:w="0" w:type="auto"/>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94" name="Picture 94"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res_EAT_1317798027973_0_2411463012370354_dropdown_7"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421601">
              <w:rPr>
                <w:rFonts w:ascii="Verdana" w:eastAsia="Times New Roman" w:hAnsi="Verdana" w:cs="Times New Roman"/>
                <w:color w:val="000000"/>
                <w:sz w:val="18"/>
                <w:szCs w:val="18"/>
                <w:bdr w:val="single" w:sz="12" w:space="0" w:color="3BB101" w:frame="1"/>
              </w:rPr>
              <w:object w:dxaOrig="225" w:dyaOrig="225">
                <v:shape id="_x0000_i1785" type="#_x0000_t75" style="width:84.15pt;height:17.75pt" o:ole="">
                  <v:imagedata r:id="rId109" o:title=""/>
                </v:shape>
                <w:control r:id="rId110" w:name="DefaultOcxName52" w:shapeid="_x0000_i1785"/>
              </w:object>
            </w:r>
          </w:p>
        </w:tc>
        <w:tc>
          <w:tcPr>
            <w:tcW w:w="150" w:type="dxa"/>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requires management to look ahead and to establish objectives. A key objective of management is to add value to the business.</w:t>
            </w:r>
          </w:p>
        </w:tc>
      </w:tr>
      <w:tr w:rsidR="00421601" w:rsidRPr="00421601" w:rsidTr="00421601">
        <w:trPr>
          <w:tblCellSpacing w:w="0" w:type="dxa"/>
        </w:trPr>
        <w:tc>
          <w:tcPr>
            <w:tcW w:w="150" w:type="dxa"/>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lastRenderedPageBreak/>
              <w:t>(b)</w:t>
            </w:r>
          </w:p>
        </w:tc>
        <w:tc>
          <w:tcPr>
            <w:tcW w:w="0" w:type="auto"/>
            <w:shd w:val="clear" w:color="auto" w:fill="EEF5FF"/>
            <w:vAlign w:val="center"/>
            <w:hideMark/>
          </w:tcPr>
          <w:p w:rsidR="00421601" w:rsidRPr="00421601" w:rsidRDefault="00421601" w:rsidP="00421601">
            <w:pPr>
              <w:spacing w:after="0" w:line="240" w:lineRule="auto"/>
              <w:rPr>
                <w:rFonts w:ascii="Verdana" w:eastAsia="Times New Roman" w:hAnsi="Verdana" w:cs="Times New Roman"/>
                <w:b/>
                <w:color w:val="000000"/>
                <w:sz w:val="18"/>
                <w:szCs w:val="18"/>
              </w:rPr>
            </w:pPr>
            <w:r w:rsidRPr="00421601">
              <w:rPr>
                <w:rFonts w:ascii="Verdana" w:eastAsia="Times New Roman" w:hAnsi="Verdana" w:cs="Times New Roman"/>
                <w:b/>
                <w:noProof/>
                <w:color w:val="000000"/>
                <w:sz w:val="18"/>
                <w:szCs w:val="18"/>
                <w:bdr w:val="double" w:sz="12" w:space="0" w:color="FB0D0E" w:frame="1"/>
              </w:rPr>
              <w:drawing>
                <wp:inline distT="0" distB="0" distL="0" distR="0">
                  <wp:extent cx="12065" cy="12065"/>
                  <wp:effectExtent l="0" t="0" r="0" b="0"/>
                  <wp:docPr id="93" name="Picture 93" descr="Entry field with 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res_EAT_1317798027973_0_2411463012370354_dropdown_8" descr="Entry field with in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421601">
              <w:rPr>
                <w:rFonts w:ascii="Verdana" w:eastAsia="Times New Roman" w:hAnsi="Verdana" w:cs="Times New Roman"/>
                <w:b/>
                <w:color w:val="000000"/>
                <w:sz w:val="18"/>
                <w:szCs w:val="18"/>
                <w:bdr w:val="double" w:sz="12" w:space="0" w:color="FB0D0E" w:frame="1"/>
              </w:rPr>
              <w:object w:dxaOrig="225" w:dyaOrig="225">
                <v:shape id="_x0000_i1786" type="#_x0000_t75" style="width:84.15pt;height:17.75pt" o:ole="">
                  <v:imagedata r:id="rId111" o:title=""/>
                </v:shape>
                <w:control r:id="rId112" w:name="DefaultOcxName130" w:shapeid="_x0000_i1786"/>
              </w:object>
            </w:r>
          </w:p>
        </w:tc>
        <w:tc>
          <w:tcPr>
            <w:tcW w:w="150" w:type="dxa"/>
            <w:shd w:val="clear" w:color="auto" w:fill="EEF5FF"/>
            <w:vAlign w:val="center"/>
            <w:hideMark/>
          </w:tcPr>
          <w:p w:rsidR="00421601" w:rsidRPr="00421601" w:rsidRDefault="00421601" w:rsidP="00421601">
            <w:pPr>
              <w:spacing w:after="0" w:line="240" w:lineRule="auto"/>
              <w:rPr>
                <w:rFonts w:ascii="Verdana" w:eastAsia="Times New Roman" w:hAnsi="Verdana" w:cs="Times New Roman"/>
                <w:b/>
                <w:color w:val="000000"/>
                <w:sz w:val="18"/>
                <w:szCs w:val="18"/>
              </w:rPr>
            </w:pPr>
          </w:p>
        </w:tc>
        <w:tc>
          <w:tcPr>
            <w:tcW w:w="0" w:type="auto"/>
            <w:shd w:val="clear" w:color="auto" w:fill="EEF5FF"/>
            <w:vAlign w:val="center"/>
            <w:hideMark/>
          </w:tcPr>
          <w:p w:rsidR="00421601" w:rsidRPr="00421601" w:rsidRDefault="00421601" w:rsidP="00421601">
            <w:pPr>
              <w:spacing w:after="0" w:line="240" w:lineRule="auto"/>
              <w:rPr>
                <w:rFonts w:ascii="Verdana" w:eastAsia="Times New Roman" w:hAnsi="Verdana" w:cs="Times New Roman"/>
                <w:b/>
                <w:color w:val="000000"/>
                <w:sz w:val="18"/>
                <w:szCs w:val="18"/>
              </w:rPr>
            </w:pPr>
            <w:r w:rsidRPr="00421601">
              <w:rPr>
                <w:rFonts w:ascii="Verdana" w:eastAsia="Times New Roman" w:hAnsi="Verdana" w:cs="Times New Roman"/>
                <w:b/>
                <w:color w:val="000000"/>
                <w:sz w:val="18"/>
                <w:szCs w:val="18"/>
              </w:rPr>
              <w:t>involves coordinating a company’s diverse activities and human resources to produce a smoothly running operation. This function relates to the implementation of planned objectives.</w:t>
            </w:r>
          </w:p>
        </w:tc>
      </w:tr>
      <w:tr w:rsidR="00421601" w:rsidRPr="00421601" w:rsidTr="00421601">
        <w:trPr>
          <w:tblCellSpacing w:w="0" w:type="dxa"/>
        </w:trPr>
        <w:tc>
          <w:tcPr>
            <w:tcW w:w="150" w:type="dxa"/>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(c)</w:t>
            </w:r>
          </w:p>
        </w:tc>
        <w:tc>
          <w:tcPr>
            <w:tcW w:w="0" w:type="auto"/>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92" name="Picture 92"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res_EAT_1317798027973_0_2411463012370354_dropdown_9"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421601">
              <w:rPr>
                <w:rFonts w:ascii="Verdana" w:eastAsia="Times New Roman" w:hAnsi="Verdana" w:cs="Times New Roman"/>
                <w:color w:val="000000"/>
                <w:sz w:val="18"/>
                <w:szCs w:val="18"/>
                <w:bdr w:val="single" w:sz="12" w:space="0" w:color="3BB101" w:frame="1"/>
              </w:rPr>
              <w:object w:dxaOrig="225" w:dyaOrig="225">
                <v:shape id="_x0000_i1783" type="#_x0000_t75" style="width:84.15pt;height:17.75pt" o:ole="">
                  <v:imagedata r:id="rId113" o:title=""/>
                </v:shape>
                <w:control r:id="rId114" w:name="DefaultOcxName224" w:shapeid="_x0000_i1783"/>
              </w:object>
            </w:r>
          </w:p>
        </w:tc>
        <w:tc>
          <w:tcPr>
            <w:tcW w:w="150" w:type="dxa"/>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xml:space="preserve">is the process of keeping the activities on </w:t>
            </w:r>
            <w:proofErr w:type="gramStart"/>
            <w:r w:rsidRPr="00421601">
              <w:rPr>
                <w:rFonts w:ascii="Verdana" w:eastAsia="Times New Roman" w:hAnsi="Verdana" w:cs="Times New Roman"/>
                <w:color w:val="000000"/>
                <w:sz w:val="18"/>
                <w:szCs w:val="18"/>
              </w:rPr>
              <w:t>track.</w:t>
            </w:r>
            <w:proofErr w:type="gramEnd"/>
            <w:r w:rsidRPr="00421601">
              <w:rPr>
                <w:rFonts w:ascii="Verdana" w:eastAsia="Times New Roman" w:hAnsi="Verdana" w:cs="Times New Roman"/>
                <w:color w:val="000000"/>
                <w:sz w:val="18"/>
                <w:szCs w:val="18"/>
              </w:rPr>
              <w:t xml:space="preserve"> Management must determine whether goals are being met and what changes are necessary when there are deviations.</w:t>
            </w:r>
          </w:p>
        </w:tc>
      </w:tr>
    </w:tbl>
    <w:p w:rsidR="00421601" w:rsidRDefault="00421601"/>
    <w:p w:rsidR="00421601" w:rsidRDefault="00421601"/>
    <w:p w:rsidR="00421601" w:rsidRDefault="00421601"/>
    <w:p w:rsidR="00421601" w:rsidRPr="00421601" w:rsidRDefault="00421601" w:rsidP="00421601">
      <w:pPr>
        <w:spacing w:after="0" w:line="240" w:lineRule="auto"/>
        <w:outlineLvl w:val="2"/>
        <w:rPr>
          <w:rFonts w:ascii="Verdana" w:eastAsia="Times New Roman" w:hAnsi="Verdana" w:cs="Times New Roman"/>
          <w:b/>
          <w:bCs/>
          <w:color w:val="E35016"/>
          <w:sz w:val="18"/>
          <w:szCs w:val="18"/>
        </w:rPr>
      </w:pPr>
      <w:r w:rsidRPr="00421601">
        <w:rPr>
          <w:rFonts w:ascii="Verdana" w:eastAsia="Times New Roman" w:hAnsi="Verdana" w:cs="Times New Roman"/>
          <w:b/>
          <w:bCs/>
          <w:color w:val="E35016"/>
          <w:sz w:val="18"/>
          <w:szCs w:val="18"/>
        </w:rPr>
        <w:t>Question 32</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421601" w:rsidRPr="00421601" w:rsidTr="00421601">
        <w:trPr>
          <w:tblCellSpacing w:w="0" w:type="dxa"/>
        </w:trPr>
        <w:tc>
          <w:tcPr>
            <w:tcW w:w="0" w:type="auto"/>
            <w:gridSpan w:val="2"/>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95250"/>
                  <wp:effectExtent l="0" t="0" r="0" b="0"/>
                  <wp:docPr id="108" name="Picture 108"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421601" w:rsidRPr="00421601" w:rsidTr="00421601">
        <w:trPr>
          <w:tblCellSpacing w:w="0" w:type="dxa"/>
        </w:trPr>
        <w:tc>
          <w:tcPr>
            <w:tcW w:w="240" w:type="dxa"/>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54305" cy="154305"/>
                  <wp:effectExtent l="0" t="0" r="0" b="0"/>
                  <wp:docPr id="107" name="Picture 107"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Your answer is correct.</w:t>
            </w:r>
          </w:p>
        </w:tc>
      </w:tr>
      <w:tr w:rsidR="00421601" w:rsidRPr="00421601" w:rsidTr="00421601">
        <w:trPr>
          <w:tblCellSpacing w:w="0" w:type="dxa"/>
        </w:trPr>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r>
    </w:tbl>
    <w:p w:rsidR="00421601" w:rsidRPr="00421601" w:rsidRDefault="00421601" w:rsidP="00421601">
      <w:pPr>
        <w:spacing w:after="24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Financial accounting information and managerial accounting information have a number of distinguishing characteristics, which are listed below.</w:t>
      </w: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355"/>
        <w:gridCol w:w="150"/>
        <w:gridCol w:w="6347"/>
        <w:gridCol w:w="150"/>
      </w:tblGrid>
      <w:tr w:rsidR="00421601" w:rsidRPr="00421601" w:rsidTr="00421601">
        <w:trPr>
          <w:tblCellSpacing w:w="0" w:type="dxa"/>
        </w:trPr>
        <w:tc>
          <w:tcPr>
            <w:tcW w:w="0" w:type="auto"/>
            <w:shd w:val="clear" w:color="auto" w:fill="DEEAF9"/>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1.</w:t>
            </w:r>
          </w:p>
        </w:tc>
        <w:tc>
          <w:tcPr>
            <w:tcW w:w="150" w:type="dxa"/>
            <w:shd w:val="clear" w:color="auto" w:fill="DEEAF9"/>
            <w:vAlign w:val="center"/>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p>
        </w:tc>
        <w:tc>
          <w:tcPr>
            <w:tcW w:w="0" w:type="auto"/>
            <w:shd w:val="clear" w:color="auto" w:fill="DEEAF9"/>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General-purpose reports</w:t>
            </w:r>
          </w:p>
        </w:tc>
        <w:tc>
          <w:tcPr>
            <w:tcW w:w="150" w:type="dxa"/>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r>
      <w:tr w:rsidR="00421601" w:rsidRPr="00421601" w:rsidTr="00421601">
        <w:trPr>
          <w:tblCellSpacing w:w="0" w:type="dxa"/>
        </w:trPr>
        <w:tc>
          <w:tcPr>
            <w:tcW w:w="0" w:type="auto"/>
            <w:shd w:val="clear" w:color="auto" w:fill="EEF5FF"/>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2.</w:t>
            </w:r>
          </w:p>
        </w:tc>
        <w:tc>
          <w:tcPr>
            <w:tcW w:w="150" w:type="dxa"/>
            <w:shd w:val="clear" w:color="auto" w:fill="EEF5FF"/>
            <w:vAlign w:val="center"/>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p>
        </w:tc>
        <w:tc>
          <w:tcPr>
            <w:tcW w:w="0" w:type="auto"/>
            <w:shd w:val="clear" w:color="auto" w:fill="EEF5FF"/>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Reports are used internally</w:t>
            </w:r>
          </w:p>
        </w:tc>
        <w:tc>
          <w:tcPr>
            <w:tcW w:w="150" w:type="dxa"/>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r>
      <w:tr w:rsidR="00421601" w:rsidRPr="00421601" w:rsidTr="00421601">
        <w:trPr>
          <w:tblCellSpacing w:w="0" w:type="dxa"/>
        </w:trPr>
        <w:tc>
          <w:tcPr>
            <w:tcW w:w="0" w:type="auto"/>
            <w:shd w:val="clear" w:color="auto" w:fill="DEEAF9"/>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3.</w:t>
            </w:r>
          </w:p>
        </w:tc>
        <w:tc>
          <w:tcPr>
            <w:tcW w:w="150" w:type="dxa"/>
            <w:shd w:val="clear" w:color="auto" w:fill="DEEAF9"/>
            <w:vAlign w:val="center"/>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p>
        </w:tc>
        <w:tc>
          <w:tcPr>
            <w:tcW w:w="0" w:type="auto"/>
            <w:shd w:val="clear" w:color="auto" w:fill="DEEAF9"/>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Prepared in accordance with generally accepted accounting principles</w:t>
            </w:r>
          </w:p>
        </w:tc>
        <w:tc>
          <w:tcPr>
            <w:tcW w:w="150" w:type="dxa"/>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r>
      <w:tr w:rsidR="00421601" w:rsidRPr="00421601" w:rsidTr="00421601">
        <w:trPr>
          <w:tblCellSpacing w:w="0" w:type="dxa"/>
        </w:trPr>
        <w:tc>
          <w:tcPr>
            <w:tcW w:w="0" w:type="auto"/>
            <w:shd w:val="clear" w:color="auto" w:fill="EEF5FF"/>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4.</w:t>
            </w:r>
          </w:p>
        </w:tc>
        <w:tc>
          <w:tcPr>
            <w:tcW w:w="150" w:type="dxa"/>
            <w:shd w:val="clear" w:color="auto" w:fill="EEF5FF"/>
            <w:vAlign w:val="center"/>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p>
        </w:tc>
        <w:tc>
          <w:tcPr>
            <w:tcW w:w="0" w:type="auto"/>
            <w:shd w:val="clear" w:color="auto" w:fill="EEF5FF"/>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Special-purpose reports</w:t>
            </w:r>
          </w:p>
        </w:tc>
        <w:tc>
          <w:tcPr>
            <w:tcW w:w="150" w:type="dxa"/>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r>
      <w:tr w:rsidR="00421601" w:rsidRPr="00421601" w:rsidTr="00421601">
        <w:trPr>
          <w:tblCellSpacing w:w="0" w:type="dxa"/>
        </w:trPr>
        <w:tc>
          <w:tcPr>
            <w:tcW w:w="0" w:type="auto"/>
            <w:shd w:val="clear" w:color="auto" w:fill="DEEAF9"/>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5.</w:t>
            </w:r>
          </w:p>
        </w:tc>
        <w:tc>
          <w:tcPr>
            <w:tcW w:w="150" w:type="dxa"/>
            <w:shd w:val="clear" w:color="auto" w:fill="DEEAF9"/>
            <w:vAlign w:val="center"/>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p>
        </w:tc>
        <w:tc>
          <w:tcPr>
            <w:tcW w:w="0" w:type="auto"/>
            <w:shd w:val="clear" w:color="auto" w:fill="DEEAF9"/>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Limited to historical cost data</w:t>
            </w:r>
          </w:p>
        </w:tc>
        <w:tc>
          <w:tcPr>
            <w:tcW w:w="150" w:type="dxa"/>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r>
      <w:tr w:rsidR="00421601" w:rsidRPr="00421601" w:rsidTr="00421601">
        <w:trPr>
          <w:tblCellSpacing w:w="0" w:type="dxa"/>
        </w:trPr>
        <w:tc>
          <w:tcPr>
            <w:tcW w:w="0" w:type="auto"/>
            <w:shd w:val="clear" w:color="auto" w:fill="EEF5FF"/>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6.</w:t>
            </w:r>
          </w:p>
        </w:tc>
        <w:tc>
          <w:tcPr>
            <w:tcW w:w="150" w:type="dxa"/>
            <w:shd w:val="clear" w:color="auto" w:fill="EEF5FF"/>
            <w:vAlign w:val="center"/>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p>
        </w:tc>
        <w:tc>
          <w:tcPr>
            <w:tcW w:w="0" w:type="auto"/>
            <w:shd w:val="clear" w:color="auto" w:fill="EEF5FF"/>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Reporting standard is relevant to the decision to be made</w:t>
            </w:r>
          </w:p>
        </w:tc>
        <w:tc>
          <w:tcPr>
            <w:tcW w:w="150" w:type="dxa"/>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r>
      <w:tr w:rsidR="00421601" w:rsidRPr="00421601" w:rsidTr="00421601">
        <w:trPr>
          <w:tblCellSpacing w:w="0" w:type="dxa"/>
        </w:trPr>
        <w:tc>
          <w:tcPr>
            <w:tcW w:w="0" w:type="auto"/>
            <w:shd w:val="clear" w:color="auto" w:fill="DEEAF9"/>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7.</w:t>
            </w:r>
          </w:p>
        </w:tc>
        <w:tc>
          <w:tcPr>
            <w:tcW w:w="150" w:type="dxa"/>
            <w:shd w:val="clear" w:color="auto" w:fill="DEEAF9"/>
            <w:vAlign w:val="center"/>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p>
        </w:tc>
        <w:tc>
          <w:tcPr>
            <w:tcW w:w="0" w:type="auto"/>
            <w:shd w:val="clear" w:color="auto" w:fill="DEEAF9"/>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Financial statements</w:t>
            </w:r>
          </w:p>
        </w:tc>
        <w:tc>
          <w:tcPr>
            <w:tcW w:w="150" w:type="dxa"/>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r>
      <w:tr w:rsidR="00421601" w:rsidRPr="00421601" w:rsidTr="00421601">
        <w:trPr>
          <w:tblCellSpacing w:w="0" w:type="dxa"/>
        </w:trPr>
        <w:tc>
          <w:tcPr>
            <w:tcW w:w="0" w:type="auto"/>
            <w:shd w:val="clear" w:color="auto" w:fill="EEF5FF"/>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8.</w:t>
            </w:r>
          </w:p>
        </w:tc>
        <w:tc>
          <w:tcPr>
            <w:tcW w:w="150" w:type="dxa"/>
            <w:shd w:val="clear" w:color="auto" w:fill="EEF5FF"/>
            <w:vAlign w:val="center"/>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p>
        </w:tc>
        <w:tc>
          <w:tcPr>
            <w:tcW w:w="0" w:type="auto"/>
            <w:shd w:val="clear" w:color="auto" w:fill="EEF5FF"/>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Reports generally pertain to the business as a whole</w:t>
            </w:r>
          </w:p>
        </w:tc>
        <w:tc>
          <w:tcPr>
            <w:tcW w:w="150" w:type="dxa"/>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r>
      <w:tr w:rsidR="00421601" w:rsidRPr="00421601" w:rsidTr="00421601">
        <w:trPr>
          <w:tblCellSpacing w:w="0" w:type="dxa"/>
        </w:trPr>
        <w:tc>
          <w:tcPr>
            <w:tcW w:w="0" w:type="auto"/>
            <w:shd w:val="clear" w:color="auto" w:fill="DEEAF9"/>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9.</w:t>
            </w:r>
          </w:p>
        </w:tc>
        <w:tc>
          <w:tcPr>
            <w:tcW w:w="150" w:type="dxa"/>
            <w:shd w:val="clear" w:color="auto" w:fill="DEEAF9"/>
            <w:vAlign w:val="center"/>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p>
        </w:tc>
        <w:tc>
          <w:tcPr>
            <w:tcW w:w="0" w:type="auto"/>
            <w:shd w:val="clear" w:color="auto" w:fill="DEEAF9"/>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Reports generally pertain to subunits</w:t>
            </w:r>
          </w:p>
        </w:tc>
        <w:tc>
          <w:tcPr>
            <w:tcW w:w="150" w:type="dxa"/>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r>
      <w:tr w:rsidR="00421601" w:rsidRPr="00421601" w:rsidTr="00421601">
        <w:trPr>
          <w:tblCellSpacing w:w="0" w:type="dxa"/>
        </w:trPr>
        <w:tc>
          <w:tcPr>
            <w:tcW w:w="0" w:type="auto"/>
            <w:shd w:val="clear" w:color="auto" w:fill="EEF5FF"/>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10.</w:t>
            </w:r>
          </w:p>
        </w:tc>
        <w:tc>
          <w:tcPr>
            <w:tcW w:w="150" w:type="dxa"/>
            <w:shd w:val="clear" w:color="auto" w:fill="EEF5FF"/>
            <w:vAlign w:val="center"/>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p>
        </w:tc>
        <w:tc>
          <w:tcPr>
            <w:tcW w:w="0" w:type="auto"/>
            <w:shd w:val="clear" w:color="auto" w:fill="EEF5FF"/>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Reports issued quarterly or annually</w:t>
            </w:r>
          </w:p>
        </w:tc>
        <w:tc>
          <w:tcPr>
            <w:tcW w:w="150" w:type="dxa"/>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r>
    </w:tbl>
    <w:p w:rsidR="00421601" w:rsidRPr="00421601" w:rsidRDefault="00421601" w:rsidP="00421601">
      <w:pPr>
        <w:spacing w:after="24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br/>
        <w:t>Indicate which characteristics are more closely related to financial accounting by placing the letter “F” in the space to the left of the item and indicate those characteristics that are more closely associated with managerial accounting by placing the letter “M” to the left of the item.</w:t>
      </w: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355"/>
        <w:gridCol w:w="150"/>
        <w:gridCol w:w="1189"/>
        <w:gridCol w:w="150"/>
        <w:gridCol w:w="6347"/>
        <w:gridCol w:w="150"/>
      </w:tblGrid>
      <w:tr w:rsidR="00421601" w:rsidRPr="00421601" w:rsidTr="00421601">
        <w:trPr>
          <w:tblCellSpacing w:w="0" w:type="dxa"/>
        </w:trPr>
        <w:tc>
          <w:tcPr>
            <w:tcW w:w="0" w:type="auto"/>
            <w:shd w:val="clear" w:color="auto" w:fill="DEEAF9"/>
            <w:vAlign w:val="center"/>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1.</w:t>
            </w:r>
          </w:p>
        </w:tc>
        <w:tc>
          <w:tcPr>
            <w:tcW w:w="150" w:type="dxa"/>
            <w:shd w:val="clear" w:color="auto" w:fill="DEEAF9"/>
            <w:vAlign w:val="center"/>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p>
        </w:tc>
        <w:tc>
          <w:tcPr>
            <w:tcW w:w="0" w:type="auto"/>
            <w:shd w:val="clear" w:color="auto" w:fill="DEEAF9"/>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06" name="Picture 106"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res_EAT_1317804349823_0_8730080374742509_dropdown_13"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421601">
              <w:rPr>
                <w:rFonts w:ascii="Verdana" w:eastAsia="Times New Roman" w:hAnsi="Verdana" w:cs="Times New Roman"/>
                <w:color w:val="000000"/>
                <w:sz w:val="18"/>
                <w:szCs w:val="18"/>
                <w:bdr w:val="single" w:sz="12" w:space="0" w:color="3BB101" w:frame="1"/>
              </w:rPr>
              <w:object w:dxaOrig="225" w:dyaOrig="225">
                <v:shape id="_x0000_i1841" type="#_x0000_t75" style="width:52.35pt;height:17.75pt" o:ole="">
                  <v:imagedata r:id="rId115" o:title=""/>
                </v:shape>
                <w:control r:id="rId116" w:name="DefaultOcxName54" w:shapeid="_x0000_i1841"/>
              </w:object>
            </w:r>
          </w:p>
        </w:tc>
        <w:tc>
          <w:tcPr>
            <w:tcW w:w="150" w:type="dxa"/>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General-purpose reports</w:t>
            </w:r>
          </w:p>
        </w:tc>
        <w:tc>
          <w:tcPr>
            <w:tcW w:w="150" w:type="dxa"/>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r>
      <w:tr w:rsidR="00421601" w:rsidRPr="00421601" w:rsidTr="00421601">
        <w:trPr>
          <w:tblCellSpacing w:w="0" w:type="dxa"/>
        </w:trPr>
        <w:tc>
          <w:tcPr>
            <w:tcW w:w="0" w:type="auto"/>
            <w:shd w:val="clear" w:color="auto" w:fill="EEF5FF"/>
            <w:vAlign w:val="center"/>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2.</w:t>
            </w:r>
          </w:p>
        </w:tc>
        <w:tc>
          <w:tcPr>
            <w:tcW w:w="150" w:type="dxa"/>
            <w:shd w:val="clear" w:color="auto" w:fill="EEF5FF"/>
            <w:vAlign w:val="center"/>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p>
        </w:tc>
        <w:tc>
          <w:tcPr>
            <w:tcW w:w="0" w:type="auto"/>
            <w:shd w:val="clear" w:color="auto" w:fill="EEF5FF"/>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05" name="Picture 105"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res_EAT_1317804349823_0_8730080374742509_dropdown_24"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421601">
              <w:rPr>
                <w:rFonts w:ascii="Verdana" w:eastAsia="Times New Roman" w:hAnsi="Verdana" w:cs="Times New Roman"/>
                <w:color w:val="000000"/>
                <w:sz w:val="18"/>
                <w:szCs w:val="18"/>
                <w:bdr w:val="single" w:sz="12" w:space="0" w:color="3BB101" w:frame="1"/>
              </w:rPr>
              <w:object w:dxaOrig="225" w:dyaOrig="225">
                <v:shape id="_x0000_i1840" type="#_x0000_t75" style="width:52.35pt;height:17.75pt" o:ole="">
                  <v:imagedata r:id="rId117" o:title=""/>
                </v:shape>
                <w:control r:id="rId118" w:name="DefaultOcxName131" w:shapeid="_x0000_i1840"/>
              </w:object>
            </w:r>
          </w:p>
        </w:tc>
        <w:tc>
          <w:tcPr>
            <w:tcW w:w="150" w:type="dxa"/>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Reports are used internally</w:t>
            </w:r>
          </w:p>
        </w:tc>
        <w:tc>
          <w:tcPr>
            <w:tcW w:w="150" w:type="dxa"/>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r>
      <w:tr w:rsidR="00421601" w:rsidRPr="00421601" w:rsidTr="00421601">
        <w:trPr>
          <w:tblCellSpacing w:w="0" w:type="dxa"/>
        </w:trPr>
        <w:tc>
          <w:tcPr>
            <w:tcW w:w="0" w:type="auto"/>
            <w:shd w:val="clear" w:color="auto" w:fill="DEEAF9"/>
            <w:vAlign w:val="center"/>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3.</w:t>
            </w:r>
          </w:p>
        </w:tc>
        <w:tc>
          <w:tcPr>
            <w:tcW w:w="150" w:type="dxa"/>
            <w:shd w:val="clear" w:color="auto" w:fill="DEEAF9"/>
            <w:vAlign w:val="center"/>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p>
        </w:tc>
        <w:tc>
          <w:tcPr>
            <w:tcW w:w="0" w:type="auto"/>
            <w:shd w:val="clear" w:color="auto" w:fill="DEEAF9"/>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04" name="Picture 104"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res_EAT_1317804349823_0_8730080374742509_dropdown_25"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421601">
              <w:rPr>
                <w:rFonts w:ascii="Verdana" w:eastAsia="Times New Roman" w:hAnsi="Verdana" w:cs="Times New Roman"/>
                <w:color w:val="000000"/>
                <w:sz w:val="18"/>
                <w:szCs w:val="18"/>
                <w:bdr w:val="single" w:sz="12" w:space="0" w:color="3BB101" w:frame="1"/>
              </w:rPr>
              <w:object w:dxaOrig="225" w:dyaOrig="225">
                <v:shape id="_x0000_i1839" type="#_x0000_t75" style="width:52.35pt;height:17.75pt" o:ole="">
                  <v:imagedata r:id="rId119" o:title=""/>
                </v:shape>
                <w:control r:id="rId120" w:name="DefaultOcxName225" w:shapeid="_x0000_i1839"/>
              </w:object>
            </w:r>
          </w:p>
        </w:tc>
        <w:tc>
          <w:tcPr>
            <w:tcW w:w="150" w:type="dxa"/>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Prepared in accordance with generally accepted accounting principles</w:t>
            </w:r>
          </w:p>
        </w:tc>
        <w:tc>
          <w:tcPr>
            <w:tcW w:w="150" w:type="dxa"/>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r>
      <w:tr w:rsidR="00421601" w:rsidRPr="00421601" w:rsidTr="00421601">
        <w:trPr>
          <w:tblCellSpacing w:w="0" w:type="dxa"/>
        </w:trPr>
        <w:tc>
          <w:tcPr>
            <w:tcW w:w="0" w:type="auto"/>
            <w:shd w:val="clear" w:color="auto" w:fill="EEF5FF"/>
            <w:vAlign w:val="center"/>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4.</w:t>
            </w:r>
          </w:p>
        </w:tc>
        <w:tc>
          <w:tcPr>
            <w:tcW w:w="150" w:type="dxa"/>
            <w:shd w:val="clear" w:color="auto" w:fill="EEF5FF"/>
            <w:vAlign w:val="center"/>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p>
        </w:tc>
        <w:tc>
          <w:tcPr>
            <w:tcW w:w="0" w:type="auto"/>
            <w:shd w:val="clear" w:color="auto" w:fill="EEF5FF"/>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03" name="Picture 103"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res_EAT_1317804349823_0_8730080374742509_dropdown_26"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421601">
              <w:rPr>
                <w:rFonts w:ascii="Verdana" w:eastAsia="Times New Roman" w:hAnsi="Verdana" w:cs="Times New Roman"/>
                <w:color w:val="000000"/>
                <w:sz w:val="18"/>
                <w:szCs w:val="18"/>
                <w:bdr w:val="single" w:sz="12" w:space="0" w:color="3BB101" w:frame="1"/>
              </w:rPr>
              <w:object w:dxaOrig="225" w:dyaOrig="225">
                <v:shape id="_x0000_i1838" type="#_x0000_t75" style="width:52.35pt;height:17.75pt" o:ole="">
                  <v:imagedata r:id="rId121" o:title=""/>
                </v:shape>
                <w:control r:id="rId122" w:name="DefaultOcxName322" w:shapeid="_x0000_i1838"/>
              </w:object>
            </w:r>
          </w:p>
        </w:tc>
        <w:tc>
          <w:tcPr>
            <w:tcW w:w="150" w:type="dxa"/>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Special-purpose reports</w:t>
            </w:r>
          </w:p>
        </w:tc>
        <w:tc>
          <w:tcPr>
            <w:tcW w:w="150" w:type="dxa"/>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r>
      <w:tr w:rsidR="00421601" w:rsidRPr="00421601" w:rsidTr="00421601">
        <w:trPr>
          <w:tblCellSpacing w:w="0" w:type="dxa"/>
        </w:trPr>
        <w:tc>
          <w:tcPr>
            <w:tcW w:w="0" w:type="auto"/>
            <w:shd w:val="clear" w:color="auto" w:fill="DEEAF9"/>
            <w:vAlign w:val="center"/>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5.</w:t>
            </w:r>
          </w:p>
        </w:tc>
        <w:tc>
          <w:tcPr>
            <w:tcW w:w="150" w:type="dxa"/>
            <w:shd w:val="clear" w:color="auto" w:fill="DEEAF9"/>
            <w:vAlign w:val="center"/>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p>
        </w:tc>
        <w:tc>
          <w:tcPr>
            <w:tcW w:w="0" w:type="auto"/>
            <w:shd w:val="clear" w:color="auto" w:fill="DEEAF9"/>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02" name="Picture 102"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res_EAT_1317804349823_0_8730080374742509_dropdown_27"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421601">
              <w:rPr>
                <w:rFonts w:ascii="Verdana" w:eastAsia="Times New Roman" w:hAnsi="Verdana" w:cs="Times New Roman"/>
                <w:color w:val="000000"/>
                <w:sz w:val="18"/>
                <w:szCs w:val="18"/>
                <w:bdr w:val="single" w:sz="12" w:space="0" w:color="3BB101" w:frame="1"/>
              </w:rPr>
              <w:object w:dxaOrig="225" w:dyaOrig="225">
                <v:shape id="_x0000_i1837" type="#_x0000_t75" style="width:52.35pt;height:17.75pt" o:ole="">
                  <v:imagedata r:id="rId123" o:title=""/>
                </v:shape>
                <w:control r:id="rId124" w:name="DefaultOcxName410" w:shapeid="_x0000_i1837"/>
              </w:object>
            </w:r>
          </w:p>
        </w:tc>
        <w:tc>
          <w:tcPr>
            <w:tcW w:w="150" w:type="dxa"/>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Limited to historical cost data</w:t>
            </w:r>
          </w:p>
        </w:tc>
        <w:tc>
          <w:tcPr>
            <w:tcW w:w="150" w:type="dxa"/>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r>
      <w:tr w:rsidR="00421601" w:rsidRPr="00421601" w:rsidTr="00421601">
        <w:trPr>
          <w:tblCellSpacing w:w="0" w:type="dxa"/>
        </w:trPr>
        <w:tc>
          <w:tcPr>
            <w:tcW w:w="0" w:type="auto"/>
            <w:shd w:val="clear" w:color="auto" w:fill="EEF5FF"/>
            <w:vAlign w:val="center"/>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6.</w:t>
            </w:r>
          </w:p>
        </w:tc>
        <w:tc>
          <w:tcPr>
            <w:tcW w:w="150" w:type="dxa"/>
            <w:shd w:val="clear" w:color="auto" w:fill="EEF5FF"/>
            <w:vAlign w:val="center"/>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p>
        </w:tc>
        <w:tc>
          <w:tcPr>
            <w:tcW w:w="0" w:type="auto"/>
            <w:shd w:val="clear" w:color="auto" w:fill="EEF5FF"/>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01" name="Picture 101"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res_EAT_1317804349823_0_8730080374742509_dropdown_28"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421601">
              <w:rPr>
                <w:rFonts w:ascii="Verdana" w:eastAsia="Times New Roman" w:hAnsi="Verdana" w:cs="Times New Roman"/>
                <w:color w:val="000000"/>
                <w:sz w:val="18"/>
                <w:szCs w:val="18"/>
                <w:bdr w:val="single" w:sz="12" w:space="0" w:color="3BB101" w:frame="1"/>
              </w:rPr>
              <w:object w:dxaOrig="225" w:dyaOrig="225">
                <v:shape id="_x0000_i1836" type="#_x0000_t75" style="width:52.35pt;height:17.75pt" o:ole="">
                  <v:imagedata r:id="rId125" o:title=""/>
                </v:shape>
                <w:control r:id="rId126" w:name="DefaultOcxName53" w:shapeid="_x0000_i1836"/>
              </w:object>
            </w:r>
          </w:p>
        </w:tc>
        <w:tc>
          <w:tcPr>
            <w:tcW w:w="150" w:type="dxa"/>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Reporting standard is relevant to the decision to be made</w:t>
            </w:r>
          </w:p>
        </w:tc>
        <w:tc>
          <w:tcPr>
            <w:tcW w:w="150" w:type="dxa"/>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r>
      <w:tr w:rsidR="00421601" w:rsidRPr="00421601" w:rsidTr="00421601">
        <w:trPr>
          <w:tblCellSpacing w:w="0" w:type="dxa"/>
        </w:trPr>
        <w:tc>
          <w:tcPr>
            <w:tcW w:w="0" w:type="auto"/>
            <w:shd w:val="clear" w:color="auto" w:fill="DEEAF9"/>
            <w:vAlign w:val="center"/>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7.</w:t>
            </w:r>
          </w:p>
        </w:tc>
        <w:tc>
          <w:tcPr>
            <w:tcW w:w="150" w:type="dxa"/>
            <w:shd w:val="clear" w:color="auto" w:fill="DEEAF9"/>
            <w:vAlign w:val="center"/>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p>
        </w:tc>
        <w:tc>
          <w:tcPr>
            <w:tcW w:w="0" w:type="auto"/>
            <w:shd w:val="clear" w:color="auto" w:fill="DEEAF9"/>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00" name="Picture 100"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res_EAT_1317804349823_0_8730080374742509_dropdown_29"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421601">
              <w:rPr>
                <w:rFonts w:ascii="Verdana" w:eastAsia="Times New Roman" w:hAnsi="Verdana" w:cs="Times New Roman"/>
                <w:color w:val="000000"/>
                <w:sz w:val="18"/>
                <w:szCs w:val="18"/>
                <w:bdr w:val="single" w:sz="12" w:space="0" w:color="3BB101" w:frame="1"/>
              </w:rPr>
              <w:object w:dxaOrig="225" w:dyaOrig="225">
                <v:shape id="_x0000_i1835" type="#_x0000_t75" style="width:52.35pt;height:17.75pt" o:ole="">
                  <v:imagedata r:id="rId127" o:title=""/>
                </v:shape>
                <w:control r:id="rId128" w:name="DefaultOcxName61" w:shapeid="_x0000_i1835"/>
              </w:object>
            </w:r>
          </w:p>
        </w:tc>
        <w:tc>
          <w:tcPr>
            <w:tcW w:w="150" w:type="dxa"/>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Financial statements</w:t>
            </w:r>
          </w:p>
        </w:tc>
        <w:tc>
          <w:tcPr>
            <w:tcW w:w="150" w:type="dxa"/>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r>
      <w:tr w:rsidR="00421601" w:rsidRPr="00421601" w:rsidTr="00421601">
        <w:trPr>
          <w:tblCellSpacing w:w="0" w:type="dxa"/>
        </w:trPr>
        <w:tc>
          <w:tcPr>
            <w:tcW w:w="0" w:type="auto"/>
            <w:shd w:val="clear" w:color="auto" w:fill="EEF5FF"/>
            <w:vAlign w:val="center"/>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8.</w:t>
            </w:r>
          </w:p>
        </w:tc>
        <w:tc>
          <w:tcPr>
            <w:tcW w:w="150" w:type="dxa"/>
            <w:shd w:val="clear" w:color="auto" w:fill="EEF5FF"/>
            <w:vAlign w:val="center"/>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p>
        </w:tc>
        <w:tc>
          <w:tcPr>
            <w:tcW w:w="0" w:type="auto"/>
            <w:shd w:val="clear" w:color="auto" w:fill="EEF5FF"/>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99" name="Picture 99"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res_EAT_1317804349823_0_8730080374742509_dropdown_30"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421601">
              <w:rPr>
                <w:rFonts w:ascii="Verdana" w:eastAsia="Times New Roman" w:hAnsi="Verdana" w:cs="Times New Roman"/>
                <w:color w:val="000000"/>
                <w:sz w:val="18"/>
                <w:szCs w:val="18"/>
                <w:bdr w:val="single" w:sz="12" w:space="0" w:color="3BB101" w:frame="1"/>
              </w:rPr>
              <w:object w:dxaOrig="225" w:dyaOrig="225">
                <v:shape id="_x0000_i1834" type="#_x0000_t75" style="width:52.35pt;height:17.75pt" o:ole="">
                  <v:imagedata r:id="rId129" o:title=""/>
                </v:shape>
                <w:control r:id="rId130" w:name="DefaultOcxName71" w:shapeid="_x0000_i1834"/>
              </w:object>
            </w:r>
          </w:p>
        </w:tc>
        <w:tc>
          <w:tcPr>
            <w:tcW w:w="150" w:type="dxa"/>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Reports generally pertain to the business as a whole</w:t>
            </w:r>
          </w:p>
        </w:tc>
        <w:tc>
          <w:tcPr>
            <w:tcW w:w="150" w:type="dxa"/>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r>
      <w:tr w:rsidR="00421601" w:rsidRPr="00421601" w:rsidTr="00421601">
        <w:trPr>
          <w:tblCellSpacing w:w="0" w:type="dxa"/>
        </w:trPr>
        <w:tc>
          <w:tcPr>
            <w:tcW w:w="0" w:type="auto"/>
            <w:shd w:val="clear" w:color="auto" w:fill="DEEAF9"/>
            <w:vAlign w:val="center"/>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lastRenderedPageBreak/>
              <w:t>9.</w:t>
            </w:r>
          </w:p>
        </w:tc>
        <w:tc>
          <w:tcPr>
            <w:tcW w:w="150" w:type="dxa"/>
            <w:shd w:val="clear" w:color="auto" w:fill="DEEAF9"/>
            <w:vAlign w:val="center"/>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p>
        </w:tc>
        <w:tc>
          <w:tcPr>
            <w:tcW w:w="0" w:type="auto"/>
            <w:shd w:val="clear" w:color="auto" w:fill="DEEAF9"/>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98" name="Picture 98"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res_EAT_1317804349823_0_8730080374742509_dropdown_31"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421601">
              <w:rPr>
                <w:rFonts w:ascii="Verdana" w:eastAsia="Times New Roman" w:hAnsi="Verdana" w:cs="Times New Roman"/>
                <w:color w:val="000000"/>
                <w:sz w:val="18"/>
                <w:szCs w:val="18"/>
                <w:bdr w:val="single" w:sz="12" w:space="0" w:color="3BB101" w:frame="1"/>
              </w:rPr>
              <w:object w:dxaOrig="225" w:dyaOrig="225">
                <v:shape id="_x0000_i1833" type="#_x0000_t75" style="width:52.35pt;height:17.75pt" o:ole="">
                  <v:imagedata r:id="rId131" o:title=""/>
                </v:shape>
                <w:control r:id="rId132" w:name="DefaultOcxName81" w:shapeid="_x0000_i1833"/>
              </w:object>
            </w:r>
          </w:p>
        </w:tc>
        <w:tc>
          <w:tcPr>
            <w:tcW w:w="150" w:type="dxa"/>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Reports generally pertain to subunits</w:t>
            </w:r>
          </w:p>
        </w:tc>
        <w:tc>
          <w:tcPr>
            <w:tcW w:w="150" w:type="dxa"/>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r>
      <w:tr w:rsidR="00421601" w:rsidRPr="00421601" w:rsidTr="00421601">
        <w:trPr>
          <w:tblCellSpacing w:w="0" w:type="dxa"/>
        </w:trPr>
        <w:tc>
          <w:tcPr>
            <w:tcW w:w="0" w:type="auto"/>
            <w:shd w:val="clear" w:color="auto" w:fill="EEF5FF"/>
            <w:vAlign w:val="center"/>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10.</w:t>
            </w:r>
          </w:p>
        </w:tc>
        <w:tc>
          <w:tcPr>
            <w:tcW w:w="150" w:type="dxa"/>
            <w:shd w:val="clear" w:color="auto" w:fill="EEF5FF"/>
            <w:vAlign w:val="center"/>
            <w:hideMark/>
          </w:tcPr>
          <w:p w:rsidR="00421601" w:rsidRPr="00421601" w:rsidRDefault="00421601" w:rsidP="00421601">
            <w:pPr>
              <w:spacing w:after="0" w:line="240" w:lineRule="auto"/>
              <w:jc w:val="right"/>
              <w:rPr>
                <w:rFonts w:ascii="Verdana" w:eastAsia="Times New Roman" w:hAnsi="Verdana" w:cs="Times New Roman"/>
                <w:color w:val="000000"/>
                <w:sz w:val="18"/>
                <w:szCs w:val="18"/>
              </w:rPr>
            </w:pPr>
          </w:p>
        </w:tc>
        <w:tc>
          <w:tcPr>
            <w:tcW w:w="0" w:type="auto"/>
            <w:shd w:val="clear" w:color="auto" w:fill="EEF5FF"/>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97" name="Picture 97"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res_EAT_1317804349823_0_8730080374742509_dropdown_3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421601">
              <w:rPr>
                <w:rFonts w:ascii="Verdana" w:eastAsia="Times New Roman" w:hAnsi="Verdana" w:cs="Times New Roman"/>
                <w:color w:val="000000"/>
                <w:sz w:val="18"/>
                <w:szCs w:val="18"/>
                <w:bdr w:val="single" w:sz="12" w:space="0" w:color="3BB101" w:frame="1"/>
              </w:rPr>
              <w:object w:dxaOrig="225" w:dyaOrig="225">
                <v:shape id="_x0000_i1832" type="#_x0000_t75" style="width:52.35pt;height:17.75pt" o:ole="">
                  <v:imagedata r:id="rId133" o:title=""/>
                </v:shape>
                <w:control r:id="rId134" w:name="DefaultOcxName91" w:shapeid="_x0000_i1832"/>
              </w:object>
            </w:r>
          </w:p>
        </w:tc>
        <w:tc>
          <w:tcPr>
            <w:tcW w:w="150" w:type="dxa"/>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Reports issued quarterly or annually</w:t>
            </w:r>
          </w:p>
        </w:tc>
        <w:tc>
          <w:tcPr>
            <w:tcW w:w="0" w:type="auto"/>
            <w:shd w:val="clear" w:color="auto" w:fill="EEF5FF"/>
            <w:vAlign w:val="center"/>
            <w:hideMark/>
          </w:tcPr>
          <w:p w:rsidR="00421601" w:rsidRPr="00421601" w:rsidRDefault="00421601" w:rsidP="00421601">
            <w:pPr>
              <w:spacing w:after="0" w:line="240" w:lineRule="auto"/>
              <w:rPr>
                <w:rFonts w:ascii="Times New Roman" w:eastAsia="Times New Roman" w:hAnsi="Times New Roman" w:cs="Times New Roman"/>
                <w:sz w:val="20"/>
                <w:szCs w:val="20"/>
              </w:rPr>
            </w:pPr>
          </w:p>
        </w:tc>
      </w:tr>
    </w:tbl>
    <w:p w:rsidR="00421601" w:rsidRDefault="00421601"/>
    <w:p w:rsidR="00421601" w:rsidRDefault="00421601"/>
    <w:p w:rsidR="00421601" w:rsidRPr="00421601" w:rsidRDefault="00421601" w:rsidP="00421601">
      <w:pPr>
        <w:spacing w:after="0" w:line="240" w:lineRule="auto"/>
        <w:outlineLvl w:val="2"/>
        <w:rPr>
          <w:rFonts w:ascii="Verdana" w:eastAsia="Times New Roman" w:hAnsi="Verdana" w:cs="Times New Roman"/>
          <w:b/>
          <w:bCs/>
          <w:color w:val="E35016"/>
          <w:sz w:val="18"/>
          <w:szCs w:val="18"/>
        </w:rPr>
      </w:pPr>
      <w:r w:rsidRPr="00421601">
        <w:rPr>
          <w:rFonts w:ascii="Verdana" w:eastAsia="Times New Roman" w:hAnsi="Verdana" w:cs="Times New Roman"/>
          <w:b/>
          <w:bCs/>
          <w:color w:val="E35016"/>
          <w:sz w:val="18"/>
          <w:szCs w:val="18"/>
        </w:rPr>
        <w:t>Question 33</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421601" w:rsidRPr="00421601" w:rsidTr="00421601">
        <w:trPr>
          <w:tblCellSpacing w:w="0" w:type="dxa"/>
        </w:trPr>
        <w:tc>
          <w:tcPr>
            <w:tcW w:w="0" w:type="auto"/>
            <w:gridSpan w:val="2"/>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2065" cy="95250"/>
                  <wp:effectExtent l="0" t="0" r="0" b="0"/>
                  <wp:docPr id="114" name="Picture 114"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421601" w:rsidRPr="00421601" w:rsidTr="00421601">
        <w:trPr>
          <w:tblCellSpacing w:w="0" w:type="dxa"/>
        </w:trPr>
        <w:tc>
          <w:tcPr>
            <w:tcW w:w="240" w:type="dxa"/>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rPr>
              <w:drawing>
                <wp:inline distT="0" distB="0" distL="0" distR="0">
                  <wp:extent cx="154305" cy="154305"/>
                  <wp:effectExtent l="0" t="0" r="0" b="0"/>
                  <wp:docPr id="113" name="Picture 113"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Your answer is correct.</w:t>
            </w:r>
          </w:p>
        </w:tc>
      </w:tr>
      <w:tr w:rsidR="00421601" w:rsidRPr="00421601" w:rsidTr="00421601">
        <w:trPr>
          <w:tblCellSpacing w:w="0" w:type="dxa"/>
        </w:trPr>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c>
          <w:tcPr>
            <w:tcW w:w="0" w:type="auto"/>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 </w:t>
            </w:r>
          </w:p>
        </w:tc>
      </w:tr>
    </w:tbl>
    <w:p w:rsidR="00421601" w:rsidRPr="00421601" w:rsidRDefault="00421601" w:rsidP="00421601">
      <w:pPr>
        <w:spacing w:after="24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The following is a list of terms related to managerial accounting practices.</w:t>
      </w: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240"/>
        <w:gridCol w:w="150"/>
        <w:gridCol w:w="2068"/>
        <w:gridCol w:w="150"/>
      </w:tblGrid>
      <w:tr w:rsidR="00421601" w:rsidRPr="00421601" w:rsidTr="00421601">
        <w:trPr>
          <w:tblCellSpacing w:w="0" w:type="dxa"/>
        </w:trPr>
        <w:tc>
          <w:tcPr>
            <w:tcW w:w="0" w:type="auto"/>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1.</w:t>
            </w:r>
          </w:p>
        </w:tc>
        <w:tc>
          <w:tcPr>
            <w:tcW w:w="150" w:type="dxa"/>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Activity-based costing</w:t>
            </w:r>
          </w:p>
        </w:tc>
        <w:tc>
          <w:tcPr>
            <w:tcW w:w="150" w:type="dxa"/>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r>
      <w:tr w:rsidR="00421601" w:rsidRPr="00421601" w:rsidTr="00421601">
        <w:trPr>
          <w:tblCellSpacing w:w="0" w:type="dxa"/>
        </w:trPr>
        <w:tc>
          <w:tcPr>
            <w:tcW w:w="0" w:type="auto"/>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2.</w:t>
            </w:r>
          </w:p>
        </w:tc>
        <w:tc>
          <w:tcPr>
            <w:tcW w:w="150" w:type="dxa"/>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Just-in-time inventory</w:t>
            </w:r>
          </w:p>
        </w:tc>
        <w:tc>
          <w:tcPr>
            <w:tcW w:w="150" w:type="dxa"/>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r>
      <w:tr w:rsidR="00421601" w:rsidRPr="00421601" w:rsidTr="00421601">
        <w:trPr>
          <w:tblCellSpacing w:w="0" w:type="dxa"/>
        </w:trPr>
        <w:tc>
          <w:tcPr>
            <w:tcW w:w="0" w:type="auto"/>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3.</w:t>
            </w:r>
          </w:p>
        </w:tc>
        <w:tc>
          <w:tcPr>
            <w:tcW w:w="150" w:type="dxa"/>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Balanced scorecard</w:t>
            </w:r>
          </w:p>
        </w:tc>
        <w:tc>
          <w:tcPr>
            <w:tcW w:w="150" w:type="dxa"/>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r>
      <w:tr w:rsidR="00421601" w:rsidRPr="00421601" w:rsidTr="00421601">
        <w:trPr>
          <w:tblCellSpacing w:w="0" w:type="dxa"/>
        </w:trPr>
        <w:tc>
          <w:tcPr>
            <w:tcW w:w="0" w:type="auto"/>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4.</w:t>
            </w:r>
          </w:p>
        </w:tc>
        <w:tc>
          <w:tcPr>
            <w:tcW w:w="150" w:type="dxa"/>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Value chain</w:t>
            </w:r>
          </w:p>
        </w:tc>
        <w:tc>
          <w:tcPr>
            <w:tcW w:w="150" w:type="dxa"/>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r>
    </w:tbl>
    <w:p w:rsidR="00421601" w:rsidRPr="00421601" w:rsidRDefault="00421601" w:rsidP="00421601">
      <w:pPr>
        <w:spacing w:after="24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br/>
        <w:t>Match each of the terms with the statement below that best describes the term.</w:t>
      </w: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336"/>
        <w:gridCol w:w="150"/>
        <w:gridCol w:w="2776"/>
        <w:gridCol w:w="150"/>
        <w:gridCol w:w="5948"/>
      </w:tblGrid>
      <w:tr w:rsidR="00421601" w:rsidRPr="00421601" w:rsidTr="00421601">
        <w:trPr>
          <w:tblCellSpacing w:w="0" w:type="dxa"/>
        </w:trPr>
        <w:tc>
          <w:tcPr>
            <w:tcW w:w="0" w:type="auto"/>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(a)</w:t>
            </w:r>
          </w:p>
        </w:tc>
        <w:tc>
          <w:tcPr>
            <w:tcW w:w="150" w:type="dxa"/>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12" name="Picture 112"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res_EAT_1317806510854_0_24107775989608027_dropdown_11"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421601">
              <w:rPr>
                <w:rFonts w:ascii="Verdana" w:eastAsia="Times New Roman" w:hAnsi="Verdana" w:cs="Times New Roman"/>
                <w:color w:val="000000"/>
                <w:sz w:val="18"/>
                <w:szCs w:val="18"/>
                <w:bdr w:val="single" w:sz="12" w:space="0" w:color="3BB101" w:frame="1"/>
              </w:rPr>
              <w:object w:dxaOrig="225" w:dyaOrig="225">
                <v:shape id="_x0000_i1865" type="#_x0000_t75" style="width:133.7pt;height:17.75pt" o:ole="">
                  <v:imagedata r:id="rId135" o:title=""/>
                </v:shape>
                <w:control r:id="rId136" w:name="DefaultOcxName55" w:shapeid="_x0000_i1865"/>
              </w:object>
            </w:r>
          </w:p>
        </w:tc>
        <w:tc>
          <w:tcPr>
            <w:tcW w:w="150" w:type="dxa"/>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A performance-measurement technique that attempts to consider and evaluate all aspects of performance using financial and nonfinancial measures in an integrated fashion</w:t>
            </w:r>
          </w:p>
        </w:tc>
      </w:tr>
      <w:tr w:rsidR="00421601" w:rsidRPr="00421601" w:rsidTr="00421601">
        <w:trPr>
          <w:tblCellSpacing w:w="0" w:type="dxa"/>
        </w:trPr>
        <w:tc>
          <w:tcPr>
            <w:tcW w:w="0" w:type="auto"/>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(b)</w:t>
            </w:r>
          </w:p>
        </w:tc>
        <w:tc>
          <w:tcPr>
            <w:tcW w:w="150" w:type="dxa"/>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11" name="Picture 111"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res_EAT_1317806510854_0_24107775989608027_dropdown_1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421601">
              <w:rPr>
                <w:rFonts w:ascii="Verdana" w:eastAsia="Times New Roman" w:hAnsi="Verdana" w:cs="Times New Roman"/>
                <w:color w:val="000000"/>
                <w:sz w:val="18"/>
                <w:szCs w:val="18"/>
                <w:bdr w:val="single" w:sz="12" w:space="0" w:color="3BB101" w:frame="1"/>
              </w:rPr>
              <w:object w:dxaOrig="225" w:dyaOrig="225">
                <v:shape id="_x0000_i1864" type="#_x0000_t75" style="width:133.7pt;height:17.75pt" o:ole="">
                  <v:imagedata r:id="rId137" o:title=""/>
                </v:shape>
                <w:control r:id="rId138" w:name="DefaultOcxName132" w:shapeid="_x0000_i1864"/>
              </w:object>
            </w:r>
          </w:p>
        </w:tc>
        <w:tc>
          <w:tcPr>
            <w:tcW w:w="150" w:type="dxa"/>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The group of activities associated with providing a product or service</w:t>
            </w:r>
          </w:p>
        </w:tc>
      </w:tr>
      <w:tr w:rsidR="00421601" w:rsidRPr="00421601" w:rsidTr="00421601">
        <w:trPr>
          <w:tblCellSpacing w:w="0" w:type="dxa"/>
        </w:trPr>
        <w:tc>
          <w:tcPr>
            <w:tcW w:w="0" w:type="auto"/>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(c)</w:t>
            </w:r>
          </w:p>
        </w:tc>
        <w:tc>
          <w:tcPr>
            <w:tcW w:w="150" w:type="dxa"/>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10" name="Picture 110"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res_EAT_1317806510854_0_24107775989608027_dropdown_13"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421601">
              <w:rPr>
                <w:rFonts w:ascii="Verdana" w:eastAsia="Times New Roman" w:hAnsi="Verdana" w:cs="Times New Roman"/>
                <w:color w:val="000000"/>
                <w:sz w:val="18"/>
                <w:szCs w:val="18"/>
                <w:bdr w:val="single" w:sz="12" w:space="0" w:color="3BB101" w:frame="1"/>
              </w:rPr>
              <w:object w:dxaOrig="225" w:dyaOrig="225">
                <v:shape id="_x0000_i1863" type="#_x0000_t75" style="width:133.7pt;height:17.75pt" o:ole="">
                  <v:imagedata r:id="rId139" o:title=""/>
                </v:shape>
                <w:control r:id="rId140" w:name="DefaultOcxName226" w:shapeid="_x0000_i1863"/>
              </w:object>
            </w:r>
          </w:p>
        </w:tc>
        <w:tc>
          <w:tcPr>
            <w:tcW w:w="150" w:type="dxa"/>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An approach used to reduce the cost associated with handling and holding inventory by reducing the amount of inventory on hand</w:t>
            </w:r>
          </w:p>
        </w:tc>
      </w:tr>
      <w:tr w:rsidR="00421601" w:rsidRPr="00421601" w:rsidTr="00421601">
        <w:trPr>
          <w:tblCellSpacing w:w="0" w:type="dxa"/>
        </w:trPr>
        <w:tc>
          <w:tcPr>
            <w:tcW w:w="0" w:type="auto"/>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(d)</w:t>
            </w:r>
          </w:p>
        </w:tc>
        <w:tc>
          <w:tcPr>
            <w:tcW w:w="150" w:type="dxa"/>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09" name="Picture 109"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res_EAT_1317806510854_0_24107775989608027_dropdown_14"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421601">
              <w:rPr>
                <w:rFonts w:ascii="Verdana" w:eastAsia="Times New Roman" w:hAnsi="Verdana" w:cs="Times New Roman"/>
                <w:color w:val="000000"/>
                <w:sz w:val="18"/>
                <w:szCs w:val="18"/>
                <w:bdr w:val="single" w:sz="12" w:space="0" w:color="3BB101" w:frame="1"/>
              </w:rPr>
              <w:object w:dxaOrig="225" w:dyaOrig="225">
                <v:shape id="_x0000_i1862" type="#_x0000_t75" style="width:133.7pt;height:17.75pt" o:ole="">
                  <v:imagedata r:id="rId141" o:title=""/>
                </v:shape>
                <w:control r:id="rId142" w:name="DefaultOcxName323" w:shapeid="_x0000_i1862"/>
              </w:object>
            </w:r>
          </w:p>
        </w:tc>
        <w:tc>
          <w:tcPr>
            <w:tcW w:w="150" w:type="dxa"/>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421601" w:rsidRPr="00421601" w:rsidRDefault="00421601" w:rsidP="00421601">
            <w:pPr>
              <w:spacing w:after="0" w:line="240" w:lineRule="auto"/>
              <w:rPr>
                <w:rFonts w:ascii="Verdana" w:eastAsia="Times New Roman" w:hAnsi="Verdana" w:cs="Times New Roman"/>
                <w:color w:val="000000"/>
                <w:sz w:val="18"/>
                <w:szCs w:val="18"/>
              </w:rPr>
            </w:pPr>
            <w:r w:rsidRPr="00421601">
              <w:rPr>
                <w:rFonts w:ascii="Verdana" w:eastAsia="Times New Roman" w:hAnsi="Verdana" w:cs="Times New Roman"/>
                <w:color w:val="000000"/>
                <w:sz w:val="18"/>
                <w:szCs w:val="18"/>
              </w:rPr>
              <w:t>A method used to allocate overhead to products based on each product’s use of the activities that cause the incurrence of the overhead cost</w:t>
            </w:r>
          </w:p>
        </w:tc>
      </w:tr>
    </w:tbl>
    <w:p w:rsidR="00421601" w:rsidRDefault="00421601"/>
    <w:sectPr w:rsidR="0042160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601"/>
    <w:rsid w:val="00421601"/>
    <w:rsid w:val="005210D9"/>
    <w:rsid w:val="00715F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E34E1"/>
  <w15:chartTrackingRefBased/>
  <w15:docId w15:val="{EDE4BC77-91A6-4545-80D5-EDCFD81CD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42160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21601"/>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42160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421601"/>
  </w:style>
  <w:style w:type="character" w:styleId="Hyperlink">
    <w:name w:val="Hyperlink"/>
    <w:basedOn w:val="DefaultParagraphFont"/>
    <w:uiPriority w:val="99"/>
    <w:semiHidden/>
    <w:unhideWhenUsed/>
    <w:rsid w:val="00421601"/>
    <w:rPr>
      <w:color w:val="0000FF"/>
      <w:u w:val="single"/>
    </w:rPr>
  </w:style>
  <w:style w:type="paragraph" w:styleId="z-TopofForm">
    <w:name w:val="HTML Top of Form"/>
    <w:basedOn w:val="Normal"/>
    <w:next w:val="Normal"/>
    <w:link w:val="z-TopofFormChar"/>
    <w:hidden/>
    <w:uiPriority w:val="99"/>
    <w:semiHidden/>
    <w:unhideWhenUsed/>
    <w:rsid w:val="00421601"/>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421601"/>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421601"/>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421601"/>
    <w:rPr>
      <w:rFonts w:ascii="Arial" w:hAnsi="Arial" w:cs="Arial"/>
      <w:vanish/>
      <w:sz w:val="16"/>
      <w:szCs w:val="16"/>
    </w:rPr>
  </w:style>
  <w:style w:type="character" w:customStyle="1" w:styleId="visualgradingcorrectskin">
    <w:name w:val="visualgradingcorrectskin"/>
    <w:basedOn w:val="DefaultParagraphFont"/>
    <w:rsid w:val="00421601"/>
  </w:style>
  <w:style w:type="character" w:customStyle="1" w:styleId="visualgradingincorrectskin">
    <w:name w:val="visualgradingincorrectskin"/>
    <w:basedOn w:val="DefaultParagraphFont"/>
    <w:rsid w:val="004216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2900">
      <w:bodyDiv w:val="1"/>
      <w:marLeft w:val="0"/>
      <w:marRight w:val="0"/>
      <w:marTop w:val="0"/>
      <w:marBottom w:val="0"/>
      <w:divBdr>
        <w:top w:val="none" w:sz="0" w:space="0" w:color="auto"/>
        <w:left w:val="none" w:sz="0" w:space="0" w:color="auto"/>
        <w:bottom w:val="none" w:sz="0" w:space="0" w:color="auto"/>
        <w:right w:val="none" w:sz="0" w:space="0" w:color="auto"/>
      </w:divBdr>
      <w:divsChild>
        <w:div w:id="1068109254">
          <w:marLeft w:val="0"/>
          <w:marRight w:val="0"/>
          <w:marTop w:val="0"/>
          <w:marBottom w:val="0"/>
          <w:divBdr>
            <w:top w:val="none" w:sz="0" w:space="0" w:color="auto"/>
            <w:left w:val="none" w:sz="0" w:space="0" w:color="auto"/>
            <w:bottom w:val="none" w:sz="0" w:space="0" w:color="auto"/>
            <w:right w:val="none" w:sz="0" w:space="0" w:color="auto"/>
          </w:divBdr>
          <w:divsChild>
            <w:div w:id="1401365648">
              <w:marLeft w:val="0"/>
              <w:marRight w:val="0"/>
              <w:marTop w:val="0"/>
              <w:marBottom w:val="0"/>
              <w:divBdr>
                <w:top w:val="none" w:sz="0" w:space="0" w:color="auto"/>
                <w:left w:val="none" w:sz="0" w:space="0" w:color="auto"/>
                <w:bottom w:val="none" w:sz="0" w:space="0" w:color="auto"/>
                <w:right w:val="none" w:sz="0" w:space="0" w:color="auto"/>
              </w:divBdr>
              <w:divsChild>
                <w:div w:id="135415545">
                  <w:marLeft w:val="0"/>
                  <w:marRight w:val="0"/>
                  <w:marTop w:val="0"/>
                  <w:marBottom w:val="0"/>
                  <w:divBdr>
                    <w:top w:val="none" w:sz="0" w:space="0" w:color="auto"/>
                    <w:left w:val="none" w:sz="0" w:space="0" w:color="auto"/>
                    <w:bottom w:val="none" w:sz="0" w:space="0" w:color="auto"/>
                    <w:right w:val="none" w:sz="0" w:space="0" w:color="auto"/>
                  </w:divBdr>
                </w:div>
                <w:div w:id="1210336410">
                  <w:marLeft w:val="0"/>
                  <w:marRight w:val="0"/>
                  <w:marTop w:val="75"/>
                  <w:marBottom w:val="0"/>
                  <w:divBdr>
                    <w:top w:val="none" w:sz="0" w:space="0" w:color="auto"/>
                    <w:left w:val="none" w:sz="0" w:space="0" w:color="auto"/>
                    <w:bottom w:val="none" w:sz="0" w:space="0" w:color="auto"/>
                    <w:right w:val="none" w:sz="0" w:space="0" w:color="auto"/>
                  </w:divBdr>
                  <w:divsChild>
                    <w:div w:id="1175346281">
                      <w:marLeft w:val="0"/>
                      <w:marRight w:val="0"/>
                      <w:marTop w:val="0"/>
                      <w:marBottom w:val="0"/>
                      <w:divBdr>
                        <w:top w:val="single" w:sz="12" w:space="0" w:color="3BB101"/>
                        <w:left w:val="single" w:sz="12" w:space="0" w:color="3BB101"/>
                        <w:bottom w:val="single" w:sz="12" w:space="0" w:color="3BB101"/>
                        <w:right w:val="single" w:sz="12" w:space="0" w:color="3BB101"/>
                      </w:divBdr>
                      <w:divsChild>
                        <w:div w:id="168986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369342">
      <w:bodyDiv w:val="1"/>
      <w:marLeft w:val="0"/>
      <w:marRight w:val="0"/>
      <w:marTop w:val="0"/>
      <w:marBottom w:val="0"/>
      <w:divBdr>
        <w:top w:val="none" w:sz="0" w:space="0" w:color="auto"/>
        <w:left w:val="none" w:sz="0" w:space="0" w:color="auto"/>
        <w:bottom w:val="none" w:sz="0" w:space="0" w:color="auto"/>
        <w:right w:val="none" w:sz="0" w:space="0" w:color="auto"/>
      </w:divBdr>
      <w:divsChild>
        <w:div w:id="1506938300">
          <w:marLeft w:val="0"/>
          <w:marRight w:val="0"/>
          <w:marTop w:val="0"/>
          <w:marBottom w:val="0"/>
          <w:divBdr>
            <w:top w:val="none" w:sz="0" w:space="0" w:color="auto"/>
            <w:left w:val="none" w:sz="0" w:space="0" w:color="auto"/>
            <w:bottom w:val="none" w:sz="0" w:space="0" w:color="auto"/>
            <w:right w:val="none" w:sz="0" w:space="0" w:color="auto"/>
          </w:divBdr>
          <w:divsChild>
            <w:div w:id="1397509945">
              <w:marLeft w:val="0"/>
              <w:marRight w:val="0"/>
              <w:marTop w:val="0"/>
              <w:marBottom w:val="0"/>
              <w:divBdr>
                <w:top w:val="none" w:sz="0" w:space="0" w:color="auto"/>
                <w:left w:val="none" w:sz="0" w:space="0" w:color="auto"/>
                <w:bottom w:val="none" w:sz="0" w:space="0" w:color="auto"/>
                <w:right w:val="none" w:sz="0" w:space="0" w:color="auto"/>
              </w:divBdr>
              <w:divsChild>
                <w:div w:id="61490478">
                  <w:marLeft w:val="0"/>
                  <w:marRight w:val="0"/>
                  <w:marTop w:val="0"/>
                  <w:marBottom w:val="0"/>
                  <w:divBdr>
                    <w:top w:val="none" w:sz="0" w:space="0" w:color="auto"/>
                    <w:left w:val="none" w:sz="0" w:space="0" w:color="auto"/>
                    <w:bottom w:val="none" w:sz="0" w:space="0" w:color="auto"/>
                    <w:right w:val="none" w:sz="0" w:space="0" w:color="auto"/>
                  </w:divBdr>
                </w:div>
                <w:div w:id="861281004">
                  <w:marLeft w:val="0"/>
                  <w:marRight w:val="0"/>
                  <w:marTop w:val="75"/>
                  <w:marBottom w:val="0"/>
                  <w:divBdr>
                    <w:top w:val="none" w:sz="0" w:space="0" w:color="auto"/>
                    <w:left w:val="none" w:sz="0" w:space="0" w:color="auto"/>
                    <w:bottom w:val="none" w:sz="0" w:space="0" w:color="auto"/>
                    <w:right w:val="none" w:sz="0" w:space="0" w:color="auto"/>
                  </w:divBdr>
                  <w:divsChild>
                    <w:div w:id="78916435">
                      <w:marLeft w:val="0"/>
                      <w:marRight w:val="0"/>
                      <w:marTop w:val="0"/>
                      <w:marBottom w:val="0"/>
                      <w:divBdr>
                        <w:top w:val="single" w:sz="12" w:space="0" w:color="3BB101"/>
                        <w:left w:val="single" w:sz="12" w:space="0" w:color="3BB101"/>
                        <w:bottom w:val="single" w:sz="12" w:space="0" w:color="3BB101"/>
                        <w:right w:val="single" w:sz="12" w:space="0" w:color="3BB101"/>
                      </w:divBdr>
                      <w:divsChild>
                        <w:div w:id="17218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916810">
      <w:bodyDiv w:val="1"/>
      <w:marLeft w:val="0"/>
      <w:marRight w:val="0"/>
      <w:marTop w:val="0"/>
      <w:marBottom w:val="0"/>
      <w:divBdr>
        <w:top w:val="none" w:sz="0" w:space="0" w:color="auto"/>
        <w:left w:val="none" w:sz="0" w:space="0" w:color="auto"/>
        <w:bottom w:val="none" w:sz="0" w:space="0" w:color="auto"/>
        <w:right w:val="none" w:sz="0" w:space="0" w:color="auto"/>
      </w:divBdr>
      <w:divsChild>
        <w:div w:id="1444377691">
          <w:marLeft w:val="0"/>
          <w:marRight w:val="0"/>
          <w:marTop w:val="0"/>
          <w:marBottom w:val="0"/>
          <w:divBdr>
            <w:top w:val="none" w:sz="0" w:space="0" w:color="auto"/>
            <w:left w:val="none" w:sz="0" w:space="0" w:color="auto"/>
            <w:bottom w:val="none" w:sz="0" w:space="0" w:color="auto"/>
            <w:right w:val="none" w:sz="0" w:space="0" w:color="auto"/>
          </w:divBdr>
          <w:divsChild>
            <w:div w:id="637108082">
              <w:marLeft w:val="0"/>
              <w:marRight w:val="0"/>
              <w:marTop w:val="0"/>
              <w:marBottom w:val="0"/>
              <w:divBdr>
                <w:top w:val="none" w:sz="0" w:space="0" w:color="auto"/>
                <w:left w:val="none" w:sz="0" w:space="0" w:color="auto"/>
                <w:bottom w:val="none" w:sz="0" w:space="0" w:color="auto"/>
                <w:right w:val="none" w:sz="0" w:space="0" w:color="auto"/>
              </w:divBdr>
              <w:divsChild>
                <w:div w:id="679356162">
                  <w:marLeft w:val="0"/>
                  <w:marRight w:val="0"/>
                  <w:marTop w:val="0"/>
                  <w:marBottom w:val="0"/>
                  <w:divBdr>
                    <w:top w:val="none" w:sz="0" w:space="0" w:color="auto"/>
                    <w:left w:val="none" w:sz="0" w:space="0" w:color="auto"/>
                    <w:bottom w:val="none" w:sz="0" w:space="0" w:color="auto"/>
                    <w:right w:val="none" w:sz="0" w:space="0" w:color="auto"/>
                  </w:divBdr>
                </w:div>
                <w:div w:id="1454908516">
                  <w:marLeft w:val="0"/>
                  <w:marRight w:val="0"/>
                  <w:marTop w:val="75"/>
                  <w:marBottom w:val="0"/>
                  <w:divBdr>
                    <w:top w:val="none" w:sz="0" w:space="0" w:color="auto"/>
                    <w:left w:val="none" w:sz="0" w:space="0" w:color="auto"/>
                    <w:bottom w:val="none" w:sz="0" w:space="0" w:color="auto"/>
                    <w:right w:val="none" w:sz="0" w:space="0" w:color="auto"/>
                  </w:divBdr>
                  <w:divsChild>
                    <w:div w:id="34744031">
                      <w:marLeft w:val="0"/>
                      <w:marRight w:val="0"/>
                      <w:marTop w:val="0"/>
                      <w:marBottom w:val="0"/>
                      <w:divBdr>
                        <w:top w:val="single" w:sz="12" w:space="0" w:color="3BB101"/>
                        <w:left w:val="single" w:sz="12" w:space="0" w:color="3BB101"/>
                        <w:bottom w:val="single" w:sz="12" w:space="0" w:color="3BB101"/>
                        <w:right w:val="single" w:sz="12" w:space="0" w:color="3BB101"/>
                      </w:divBdr>
                      <w:divsChild>
                        <w:div w:id="2142186952">
                          <w:marLeft w:val="0"/>
                          <w:marRight w:val="0"/>
                          <w:marTop w:val="0"/>
                          <w:marBottom w:val="0"/>
                          <w:divBdr>
                            <w:top w:val="none" w:sz="0" w:space="0" w:color="auto"/>
                            <w:left w:val="none" w:sz="0" w:space="0" w:color="auto"/>
                            <w:bottom w:val="none" w:sz="0" w:space="0" w:color="auto"/>
                            <w:right w:val="none" w:sz="0" w:space="0" w:color="auto"/>
                          </w:divBdr>
                        </w:div>
                        <w:div w:id="1882590735">
                          <w:marLeft w:val="0"/>
                          <w:marRight w:val="0"/>
                          <w:marTop w:val="0"/>
                          <w:marBottom w:val="0"/>
                          <w:divBdr>
                            <w:top w:val="none" w:sz="0" w:space="0" w:color="auto"/>
                            <w:left w:val="none" w:sz="0" w:space="0" w:color="auto"/>
                            <w:bottom w:val="none" w:sz="0" w:space="0" w:color="auto"/>
                            <w:right w:val="none" w:sz="0" w:space="0" w:color="auto"/>
                          </w:divBdr>
                        </w:div>
                        <w:div w:id="1013528914">
                          <w:marLeft w:val="0"/>
                          <w:marRight w:val="0"/>
                          <w:marTop w:val="0"/>
                          <w:marBottom w:val="0"/>
                          <w:divBdr>
                            <w:top w:val="none" w:sz="0" w:space="0" w:color="auto"/>
                            <w:left w:val="none" w:sz="0" w:space="0" w:color="auto"/>
                            <w:bottom w:val="none" w:sz="0" w:space="0" w:color="auto"/>
                            <w:right w:val="none" w:sz="0" w:space="0" w:color="auto"/>
                          </w:divBdr>
                        </w:div>
                        <w:div w:id="1638952266">
                          <w:marLeft w:val="0"/>
                          <w:marRight w:val="0"/>
                          <w:marTop w:val="0"/>
                          <w:marBottom w:val="0"/>
                          <w:divBdr>
                            <w:top w:val="none" w:sz="0" w:space="0" w:color="auto"/>
                            <w:left w:val="none" w:sz="0" w:space="0" w:color="auto"/>
                            <w:bottom w:val="none" w:sz="0" w:space="0" w:color="auto"/>
                            <w:right w:val="none" w:sz="0" w:space="0" w:color="auto"/>
                          </w:divBdr>
                        </w:div>
                        <w:div w:id="64331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950039">
      <w:bodyDiv w:val="1"/>
      <w:marLeft w:val="0"/>
      <w:marRight w:val="0"/>
      <w:marTop w:val="0"/>
      <w:marBottom w:val="0"/>
      <w:divBdr>
        <w:top w:val="none" w:sz="0" w:space="0" w:color="auto"/>
        <w:left w:val="none" w:sz="0" w:space="0" w:color="auto"/>
        <w:bottom w:val="none" w:sz="0" w:space="0" w:color="auto"/>
        <w:right w:val="none" w:sz="0" w:space="0" w:color="auto"/>
      </w:divBdr>
      <w:divsChild>
        <w:div w:id="432895775">
          <w:marLeft w:val="0"/>
          <w:marRight w:val="0"/>
          <w:marTop w:val="0"/>
          <w:marBottom w:val="0"/>
          <w:divBdr>
            <w:top w:val="none" w:sz="0" w:space="0" w:color="auto"/>
            <w:left w:val="none" w:sz="0" w:space="0" w:color="auto"/>
            <w:bottom w:val="none" w:sz="0" w:space="0" w:color="auto"/>
            <w:right w:val="none" w:sz="0" w:space="0" w:color="auto"/>
          </w:divBdr>
          <w:divsChild>
            <w:div w:id="126439635">
              <w:marLeft w:val="0"/>
              <w:marRight w:val="0"/>
              <w:marTop w:val="0"/>
              <w:marBottom w:val="0"/>
              <w:divBdr>
                <w:top w:val="none" w:sz="0" w:space="0" w:color="auto"/>
                <w:left w:val="none" w:sz="0" w:space="0" w:color="auto"/>
                <w:bottom w:val="none" w:sz="0" w:space="0" w:color="auto"/>
                <w:right w:val="none" w:sz="0" w:space="0" w:color="auto"/>
              </w:divBdr>
              <w:divsChild>
                <w:div w:id="1003243853">
                  <w:marLeft w:val="0"/>
                  <w:marRight w:val="0"/>
                  <w:marTop w:val="0"/>
                  <w:marBottom w:val="0"/>
                  <w:divBdr>
                    <w:top w:val="none" w:sz="0" w:space="0" w:color="auto"/>
                    <w:left w:val="none" w:sz="0" w:space="0" w:color="auto"/>
                    <w:bottom w:val="none" w:sz="0" w:space="0" w:color="auto"/>
                    <w:right w:val="none" w:sz="0" w:space="0" w:color="auto"/>
                  </w:divBdr>
                </w:div>
                <w:div w:id="2059476214">
                  <w:marLeft w:val="0"/>
                  <w:marRight w:val="0"/>
                  <w:marTop w:val="75"/>
                  <w:marBottom w:val="0"/>
                  <w:divBdr>
                    <w:top w:val="none" w:sz="0" w:space="0" w:color="auto"/>
                    <w:left w:val="none" w:sz="0" w:space="0" w:color="auto"/>
                    <w:bottom w:val="none" w:sz="0" w:space="0" w:color="auto"/>
                    <w:right w:val="none" w:sz="0" w:space="0" w:color="auto"/>
                  </w:divBdr>
                  <w:divsChild>
                    <w:div w:id="2080398726">
                      <w:marLeft w:val="0"/>
                      <w:marRight w:val="0"/>
                      <w:marTop w:val="0"/>
                      <w:marBottom w:val="0"/>
                      <w:divBdr>
                        <w:top w:val="double" w:sz="12" w:space="0" w:color="FB0D0E"/>
                        <w:left w:val="double" w:sz="12" w:space="0" w:color="FB0D0E"/>
                        <w:bottom w:val="double" w:sz="12" w:space="0" w:color="FB0D0E"/>
                        <w:right w:val="double" w:sz="12" w:space="0" w:color="FB0D0E"/>
                      </w:divBdr>
                      <w:divsChild>
                        <w:div w:id="852913757">
                          <w:marLeft w:val="0"/>
                          <w:marRight w:val="0"/>
                          <w:marTop w:val="0"/>
                          <w:marBottom w:val="0"/>
                          <w:divBdr>
                            <w:top w:val="none" w:sz="0" w:space="0" w:color="auto"/>
                            <w:left w:val="none" w:sz="0" w:space="0" w:color="auto"/>
                            <w:bottom w:val="none" w:sz="0" w:space="0" w:color="auto"/>
                            <w:right w:val="none" w:sz="0" w:space="0" w:color="auto"/>
                          </w:divBdr>
                        </w:div>
                        <w:div w:id="227686973">
                          <w:marLeft w:val="0"/>
                          <w:marRight w:val="0"/>
                          <w:marTop w:val="0"/>
                          <w:marBottom w:val="0"/>
                          <w:divBdr>
                            <w:top w:val="none" w:sz="0" w:space="0" w:color="auto"/>
                            <w:left w:val="none" w:sz="0" w:space="0" w:color="auto"/>
                            <w:bottom w:val="none" w:sz="0" w:space="0" w:color="auto"/>
                            <w:right w:val="none" w:sz="0" w:space="0" w:color="auto"/>
                          </w:divBdr>
                        </w:div>
                        <w:div w:id="395738139">
                          <w:marLeft w:val="0"/>
                          <w:marRight w:val="0"/>
                          <w:marTop w:val="0"/>
                          <w:marBottom w:val="0"/>
                          <w:divBdr>
                            <w:top w:val="none" w:sz="0" w:space="0" w:color="auto"/>
                            <w:left w:val="none" w:sz="0" w:space="0" w:color="auto"/>
                            <w:bottom w:val="none" w:sz="0" w:space="0" w:color="auto"/>
                            <w:right w:val="none" w:sz="0" w:space="0" w:color="auto"/>
                          </w:divBdr>
                        </w:div>
                        <w:div w:id="917859209">
                          <w:marLeft w:val="0"/>
                          <w:marRight w:val="0"/>
                          <w:marTop w:val="0"/>
                          <w:marBottom w:val="0"/>
                          <w:divBdr>
                            <w:top w:val="none" w:sz="0" w:space="0" w:color="auto"/>
                            <w:left w:val="none" w:sz="0" w:space="0" w:color="auto"/>
                            <w:bottom w:val="none" w:sz="0" w:space="0" w:color="auto"/>
                            <w:right w:val="none" w:sz="0" w:space="0" w:color="auto"/>
                          </w:divBdr>
                        </w:div>
                        <w:div w:id="181621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693304">
      <w:bodyDiv w:val="1"/>
      <w:marLeft w:val="0"/>
      <w:marRight w:val="0"/>
      <w:marTop w:val="0"/>
      <w:marBottom w:val="0"/>
      <w:divBdr>
        <w:top w:val="none" w:sz="0" w:space="0" w:color="auto"/>
        <w:left w:val="none" w:sz="0" w:space="0" w:color="auto"/>
        <w:bottom w:val="none" w:sz="0" w:space="0" w:color="auto"/>
        <w:right w:val="none" w:sz="0" w:space="0" w:color="auto"/>
      </w:divBdr>
      <w:divsChild>
        <w:div w:id="517349548">
          <w:marLeft w:val="0"/>
          <w:marRight w:val="0"/>
          <w:marTop w:val="0"/>
          <w:marBottom w:val="0"/>
          <w:divBdr>
            <w:top w:val="none" w:sz="0" w:space="0" w:color="auto"/>
            <w:left w:val="none" w:sz="0" w:space="0" w:color="auto"/>
            <w:bottom w:val="none" w:sz="0" w:space="0" w:color="auto"/>
            <w:right w:val="none" w:sz="0" w:space="0" w:color="auto"/>
          </w:divBdr>
          <w:divsChild>
            <w:div w:id="408963241">
              <w:marLeft w:val="0"/>
              <w:marRight w:val="0"/>
              <w:marTop w:val="0"/>
              <w:marBottom w:val="0"/>
              <w:divBdr>
                <w:top w:val="none" w:sz="0" w:space="0" w:color="auto"/>
                <w:left w:val="none" w:sz="0" w:space="0" w:color="auto"/>
                <w:bottom w:val="none" w:sz="0" w:space="0" w:color="auto"/>
                <w:right w:val="none" w:sz="0" w:space="0" w:color="auto"/>
              </w:divBdr>
              <w:divsChild>
                <w:div w:id="257755479">
                  <w:marLeft w:val="0"/>
                  <w:marRight w:val="0"/>
                  <w:marTop w:val="0"/>
                  <w:marBottom w:val="0"/>
                  <w:divBdr>
                    <w:top w:val="none" w:sz="0" w:space="0" w:color="auto"/>
                    <w:left w:val="none" w:sz="0" w:space="0" w:color="auto"/>
                    <w:bottom w:val="none" w:sz="0" w:space="0" w:color="auto"/>
                    <w:right w:val="none" w:sz="0" w:space="0" w:color="auto"/>
                  </w:divBdr>
                </w:div>
                <w:div w:id="78215557">
                  <w:marLeft w:val="0"/>
                  <w:marRight w:val="0"/>
                  <w:marTop w:val="75"/>
                  <w:marBottom w:val="0"/>
                  <w:divBdr>
                    <w:top w:val="none" w:sz="0" w:space="0" w:color="auto"/>
                    <w:left w:val="none" w:sz="0" w:space="0" w:color="auto"/>
                    <w:bottom w:val="none" w:sz="0" w:space="0" w:color="auto"/>
                    <w:right w:val="none" w:sz="0" w:space="0" w:color="auto"/>
                  </w:divBdr>
                  <w:divsChild>
                    <w:div w:id="1859349361">
                      <w:marLeft w:val="0"/>
                      <w:marRight w:val="0"/>
                      <w:marTop w:val="0"/>
                      <w:marBottom w:val="0"/>
                      <w:divBdr>
                        <w:top w:val="single" w:sz="12" w:space="0" w:color="3BB101"/>
                        <w:left w:val="single" w:sz="12" w:space="0" w:color="3BB101"/>
                        <w:bottom w:val="single" w:sz="12" w:space="0" w:color="3BB101"/>
                        <w:right w:val="single" w:sz="12" w:space="0" w:color="3BB101"/>
                      </w:divBdr>
                      <w:divsChild>
                        <w:div w:id="1541866353">
                          <w:marLeft w:val="0"/>
                          <w:marRight w:val="0"/>
                          <w:marTop w:val="0"/>
                          <w:marBottom w:val="0"/>
                          <w:divBdr>
                            <w:top w:val="none" w:sz="0" w:space="0" w:color="auto"/>
                            <w:left w:val="none" w:sz="0" w:space="0" w:color="auto"/>
                            <w:bottom w:val="none" w:sz="0" w:space="0" w:color="auto"/>
                            <w:right w:val="none" w:sz="0" w:space="0" w:color="auto"/>
                          </w:divBdr>
                        </w:div>
                        <w:div w:id="340788172">
                          <w:marLeft w:val="0"/>
                          <w:marRight w:val="0"/>
                          <w:marTop w:val="0"/>
                          <w:marBottom w:val="0"/>
                          <w:divBdr>
                            <w:top w:val="none" w:sz="0" w:space="0" w:color="auto"/>
                            <w:left w:val="none" w:sz="0" w:space="0" w:color="auto"/>
                            <w:bottom w:val="none" w:sz="0" w:space="0" w:color="auto"/>
                            <w:right w:val="none" w:sz="0" w:space="0" w:color="auto"/>
                          </w:divBdr>
                        </w:div>
                        <w:div w:id="391663985">
                          <w:marLeft w:val="0"/>
                          <w:marRight w:val="0"/>
                          <w:marTop w:val="0"/>
                          <w:marBottom w:val="0"/>
                          <w:divBdr>
                            <w:top w:val="none" w:sz="0" w:space="0" w:color="auto"/>
                            <w:left w:val="none" w:sz="0" w:space="0" w:color="auto"/>
                            <w:bottom w:val="none" w:sz="0" w:space="0" w:color="auto"/>
                            <w:right w:val="none" w:sz="0" w:space="0" w:color="auto"/>
                          </w:divBdr>
                        </w:div>
                        <w:div w:id="2127120751">
                          <w:marLeft w:val="0"/>
                          <w:marRight w:val="0"/>
                          <w:marTop w:val="0"/>
                          <w:marBottom w:val="0"/>
                          <w:divBdr>
                            <w:top w:val="none" w:sz="0" w:space="0" w:color="auto"/>
                            <w:left w:val="none" w:sz="0" w:space="0" w:color="auto"/>
                            <w:bottom w:val="none" w:sz="0" w:space="0" w:color="auto"/>
                            <w:right w:val="none" w:sz="0" w:space="0" w:color="auto"/>
                          </w:divBdr>
                        </w:div>
                        <w:div w:id="13094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167959">
      <w:bodyDiv w:val="1"/>
      <w:marLeft w:val="0"/>
      <w:marRight w:val="0"/>
      <w:marTop w:val="0"/>
      <w:marBottom w:val="0"/>
      <w:divBdr>
        <w:top w:val="none" w:sz="0" w:space="0" w:color="auto"/>
        <w:left w:val="none" w:sz="0" w:space="0" w:color="auto"/>
        <w:bottom w:val="none" w:sz="0" w:space="0" w:color="auto"/>
        <w:right w:val="none" w:sz="0" w:space="0" w:color="auto"/>
      </w:divBdr>
      <w:divsChild>
        <w:div w:id="627199225">
          <w:marLeft w:val="0"/>
          <w:marRight w:val="0"/>
          <w:marTop w:val="0"/>
          <w:marBottom w:val="0"/>
          <w:divBdr>
            <w:top w:val="none" w:sz="0" w:space="0" w:color="auto"/>
            <w:left w:val="none" w:sz="0" w:space="0" w:color="auto"/>
            <w:bottom w:val="none" w:sz="0" w:space="0" w:color="auto"/>
            <w:right w:val="none" w:sz="0" w:space="0" w:color="auto"/>
          </w:divBdr>
          <w:divsChild>
            <w:div w:id="1451974831">
              <w:marLeft w:val="0"/>
              <w:marRight w:val="0"/>
              <w:marTop w:val="0"/>
              <w:marBottom w:val="0"/>
              <w:divBdr>
                <w:top w:val="none" w:sz="0" w:space="0" w:color="auto"/>
                <w:left w:val="none" w:sz="0" w:space="0" w:color="auto"/>
                <w:bottom w:val="none" w:sz="0" w:space="0" w:color="auto"/>
                <w:right w:val="none" w:sz="0" w:space="0" w:color="auto"/>
              </w:divBdr>
              <w:divsChild>
                <w:div w:id="647633394">
                  <w:marLeft w:val="0"/>
                  <w:marRight w:val="0"/>
                  <w:marTop w:val="0"/>
                  <w:marBottom w:val="0"/>
                  <w:divBdr>
                    <w:top w:val="none" w:sz="0" w:space="0" w:color="auto"/>
                    <w:left w:val="none" w:sz="0" w:space="0" w:color="auto"/>
                    <w:bottom w:val="none" w:sz="0" w:space="0" w:color="auto"/>
                    <w:right w:val="none" w:sz="0" w:space="0" w:color="auto"/>
                  </w:divBdr>
                </w:div>
                <w:div w:id="25300882">
                  <w:marLeft w:val="0"/>
                  <w:marRight w:val="0"/>
                  <w:marTop w:val="75"/>
                  <w:marBottom w:val="0"/>
                  <w:divBdr>
                    <w:top w:val="none" w:sz="0" w:space="0" w:color="auto"/>
                    <w:left w:val="none" w:sz="0" w:space="0" w:color="auto"/>
                    <w:bottom w:val="none" w:sz="0" w:space="0" w:color="auto"/>
                    <w:right w:val="none" w:sz="0" w:space="0" w:color="auto"/>
                  </w:divBdr>
                  <w:divsChild>
                    <w:div w:id="868488297">
                      <w:marLeft w:val="0"/>
                      <w:marRight w:val="0"/>
                      <w:marTop w:val="0"/>
                      <w:marBottom w:val="0"/>
                      <w:divBdr>
                        <w:top w:val="single" w:sz="12" w:space="0" w:color="3BB101"/>
                        <w:left w:val="single" w:sz="12" w:space="0" w:color="3BB101"/>
                        <w:bottom w:val="single" w:sz="12" w:space="0" w:color="3BB101"/>
                        <w:right w:val="single" w:sz="12" w:space="0" w:color="3BB101"/>
                      </w:divBdr>
                      <w:divsChild>
                        <w:div w:id="163382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0994389">
      <w:bodyDiv w:val="1"/>
      <w:marLeft w:val="0"/>
      <w:marRight w:val="0"/>
      <w:marTop w:val="0"/>
      <w:marBottom w:val="0"/>
      <w:divBdr>
        <w:top w:val="none" w:sz="0" w:space="0" w:color="auto"/>
        <w:left w:val="none" w:sz="0" w:space="0" w:color="auto"/>
        <w:bottom w:val="none" w:sz="0" w:space="0" w:color="auto"/>
        <w:right w:val="none" w:sz="0" w:space="0" w:color="auto"/>
      </w:divBdr>
      <w:divsChild>
        <w:div w:id="2007904213">
          <w:marLeft w:val="0"/>
          <w:marRight w:val="0"/>
          <w:marTop w:val="0"/>
          <w:marBottom w:val="0"/>
          <w:divBdr>
            <w:top w:val="none" w:sz="0" w:space="0" w:color="auto"/>
            <w:left w:val="none" w:sz="0" w:space="0" w:color="auto"/>
            <w:bottom w:val="none" w:sz="0" w:space="0" w:color="auto"/>
            <w:right w:val="none" w:sz="0" w:space="0" w:color="auto"/>
          </w:divBdr>
          <w:divsChild>
            <w:div w:id="761880365">
              <w:marLeft w:val="0"/>
              <w:marRight w:val="0"/>
              <w:marTop w:val="0"/>
              <w:marBottom w:val="0"/>
              <w:divBdr>
                <w:top w:val="none" w:sz="0" w:space="0" w:color="auto"/>
                <w:left w:val="none" w:sz="0" w:space="0" w:color="auto"/>
                <w:bottom w:val="none" w:sz="0" w:space="0" w:color="auto"/>
                <w:right w:val="none" w:sz="0" w:space="0" w:color="auto"/>
              </w:divBdr>
              <w:divsChild>
                <w:div w:id="1398477792">
                  <w:marLeft w:val="0"/>
                  <w:marRight w:val="0"/>
                  <w:marTop w:val="0"/>
                  <w:marBottom w:val="0"/>
                  <w:divBdr>
                    <w:top w:val="none" w:sz="0" w:space="0" w:color="auto"/>
                    <w:left w:val="none" w:sz="0" w:space="0" w:color="auto"/>
                    <w:bottom w:val="none" w:sz="0" w:space="0" w:color="auto"/>
                    <w:right w:val="none" w:sz="0" w:space="0" w:color="auto"/>
                  </w:divBdr>
                </w:div>
                <w:div w:id="1484394051">
                  <w:marLeft w:val="0"/>
                  <w:marRight w:val="0"/>
                  <w:marTop w:val="75"/>
                  <w:marBottom w:val="0"/>
                  <w:divBdr>
                    <w:top w:val="none" w:sz="0" w:space="0" w:color="auto"/>
                    <w:left w:val="none" w:sz="0" w:space="0" w:color="auto"/>
                    <w:bottom w:val="none" w:sz="0" w:space="0" w:color="auto"/>
                    <w:right w:val="none" w:sz="0" w:space="0" w:color="auto"/>
                  </w:divBdr>
                  <w:divsChild>
                    <w:div w:id="156389564">
                      <w:marLeft w:val="0"/>
                      <w:marRight w:val="0"/>
                      <w:marTop w:val="0"/>
                      <w:marBottom w:val="0"/>
                      <w:divBdr>
                        <w:top w:val="single" w:sz="12" w:space="0" w:color="3BB101"/>
                        <w:left w:val="single" w:sz="12" w:space="0" w:color="3BB101"/>
                        <w:bottom w:val="single" w:sz="12" w:space="0" w:color="3BB101"/>
                        <w:right w:val="single" w:sz="12" w:space="0" w:color="3BB101"/>
                      </w:divBdr>
                      <w:divsChild>
                        <w:div w:id="214010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3056697">
      <w:bodyDiv w:val="1"/>
      <w:marLeft w:val="0"/>
      <w:marRight w:val="0"/>
      <w:marTop w:val="0"/>
      <w:marBottom w:val="0"/>
      <w:divBdr>
        <w:top w:val="none" w:sz="0" w:space="0" w:color="auto"/>
        <w:left w:val="none" w:sz="0" w:space="0" w:color="auto"/>
        <w:bottom w:val="none" w:sz="0" w:space="0" w:color="auto"/>
        <w:right w:val="none" w:sz="0" w:space="0" w:color="auto"/>
      </w:divBdr>
      <w:divsChild>
        <w:div w:id="433944471">
          <w:marLeft w:val="0"/>
          <w:marRight w:val="0"/>
          <w:marTop w:val="0"/>
          <w:marBottom w:val="0"/>
          <w:divBdr>
            <w:top w:val="none" w:sz="0" w:space="0" w:color="auto"/>
            <w:left w:val="none" w:sz="0" w:space="0" w:color="auto"/>
            <w:bottom w:val="none" w:sz="0" w:space="0" w:color="auto"/>
            <w:right w:val="none" w:sz="0" w:space="0" w:color="auto"/>
          </w:divBdr>
          <w:divsChild>
            <w:div w:id="535584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991458">
      <w:bodyDiv w:val="1"/>
      <w:marLeft w:val="0"/>
      <w:marRight w:val="0"/>
      <w:marTop w:val="0"/>
      <w:marBottom w:val="0"/>
      <w:divBdr>
        <w:top w:val="none" w:sz="0" w:space="0" w:color="auto"/>
        <w:left w:val="none" w:sz="0" w:space="0" w:color="auto"/>
        <w:bottom w:val="none" w:sz="0" w:space="0" w:color="auto"/>
        <w:right w:val="none" w:sz="0" w:space="0" w:color="auto"/>
      </w:divBdr>
      <w:divsChild>
        <w:div w:id="1160996985">
          <w:marLeft w:val="0"/>
          <w:marRight w:val="0"/>
          <w:marTop w:val="0"/>
          <w:marBottom w:val="0"/>
          <w:divBdr>
            <w:top w:val="none" w:sz="0" w:space="0" w:color="auto"/>
            <w:left w:val="none" w:sz="0" w:space="0" w:color="auto"/>
            <w:bottom w:val="none" w:sz="0" w:space="0" w:color="auto"/>
            <w:right w:val="none" w:sz="0" w:space="0" w:color="auto"/>
          </w:divBdr>
          <w:divsChild>
            <w:div w:id="2135708199">
              <w:marLeft w:val="0"/>
              <w:marRight w:val="0"/>
              <w:marTop w:val="0"/>
              <w:marBottom w:val="0"/>
              <w:divBdr>
                <w:top w:val="none" w:sz="0" w:space="0" w:color="auto"/>
                <w:left w:val="none" w:sz="0" w:space="0" w:color="auto"/>
                <w:bottom w:val="none" w:sz="0" w:space="0" w:color="auto"/>
                <w:right w:val="none" w:sz="0" w:space="0" w:color="auto"/>
              </w:divBdr>
              <w:divsChild>
                <w:div w:id="954214694">
                  <w:marLeft w:val="0"/>
                  <w:marRight w:val="0"/>
                  <w:marTop w:val="0"/>
                  <w:marBottom w:val="0"/>
                  <w:divBdr>
                    <w:top w:val="none" w:sz="0" w:space="0" w:color="auto"/>
                    <w:left w:val="none" w:sz="0" w:space="0" w:color="auto"/>
                    <w:bottom w:val="none" w:sz="0" w:space="0" w:color="auto"/>
                    <w:right w:val="none" w:sz="0" w:space="0" w:color="auto"/>
                  </w:divBdr>
                </w:div>
                <w:div w:id="1879196743">
                  <w:marLeft w:val="0"/>
                  <w:marRight w:val="0"/>
                  <w:marTop w:val="75"/>
                  <w:marBottom w:val="0"/>
                  <w:divBdr>
                    <w:top w:val="none" w:sz="0" w:space="0" w:color="auto"/>
                    <w:left w:val="none" w:sz="0" w:space="0" w:color="auto"/>
                    <w:bottom w:val="none" w:sz="0" w:space="0" w:color="auto"/>
                    <w:right w:val="none" w:sz="0" w:space="0" w:color="auto"/>
                  </w:divBdr>
                  <w:divsChild>
                    <w:div w:id="1742605239">
                      <w:marLeft w:val="0"/>
                      <w:marRight w:val="0"/>
                      <w:marTop w:val="0"/>
                      <w:marBottom w:val="0"/>
                      <w:divBdr>
                        <w:top w:val="single" w:sz="12" w:space="0" w:color="3BB101"/>
                        <w:left w:val="single" w:sz="12" w:space="0" w:color="3BB101"/>
                        <w:bottom w:val="single" w:sz="12" w:space="0" w:color="3BB101"/>
                        <w:right w:val="single" w:sz="12" w:space="0" w:color="3BB101"/>
                      </w:divBdr>
                      <w:divsChild>
                        <w:div w:id="703558377">
                          <w:marLeft w:val="0"/>
                          <w:marRight w:val="0"/>
                          <w:marTop w:val="0"/>
                          <w:marBottom w:val="0"/>
                          <w:divBdr>
                            <w:top w:val="none" w:sz="0" w:space="0" w:color="auto"/>
                            <w:left w:val="none" w:sz="0" w:space="0" w:color="auto"/>
                            <w:bottom w:val="none" w:sz="0" w:space="0" w:color="auto"/>
                            <w:right w:val="none" w:sz="0" w:space="0" w:color="auto"/>
                          </w:divBdr>
                        </w:div>
                        <w:div w:id="1889997771">
                          <w:marLeft w:val="0"/>
                          <w:marRight w:val="0"/>
                          <w:marTop w:val="0"/>
                          <w:marBottom w:val="0"/>
                          <w:divBdr>
                            <w:top w:val="none" w:sz="0" w:space="0" w:color="auto"/>
                            <w:left w:val="none" w:sz="0" w:space="0" w:color="auto"/>
                            <w:bottom w:val="none" w:sz="0" w:space="0" w:color="auto"/>
                            <w:right w:val="none" w:sz="0" w:space="0" w:color="auto"/>
                          </w:divBdr>
                        </w:div>
                        <w:div w:id="281233610">
                          <w:marLeft w:val="0"/>
                          <w:marRight w:val="0"/>
                          <w:marTop w:val="0"/>
                          <w:marBottom w:val="0"/>
                          <w:divBdr>
                            <w:top w:val="none" w:sz="0" w:space="0" w:color="auto"/>
                            <w:left w:val="none" w:sz="0" w:space="0" w:color="auto"/>
                            <w:bottom w:val="none" w:sz="0" w:space="0" w:color="auto"/>
                            <w:right w:val="none" w:sz="0" w:space="0" w:color="auto"/>
                          </w:divBdr>
                        </w:div>
                        <w:div w:id="813958489">
                          <w:marLeft w:val="0"/>
                          <w:marRight w:val="0"/>
                          <w:marTop w:val="0"/>
                          <w:marBottom w:val="0"/>
                          <w:divBdr>
                            <w:top w:val="none" w:sz="0" w:space="0" w:color="auto"/>
                            <w:left w:val="none" w:sz="0" w:space="0" w:color="auto"/>
                            <w:bottom w:val="none" w:sz="0" w:space="0" w:color="auto"/>
                            <w:right w:val="none" w:sz="0" w:space="0" w:color="auto"/>
                          </w:divBdr>
                        </w:div>
                        <w:div w:id="31565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8309978">
      <w:bodyDiv w:val="1"/>
      <w:marLeft w:val="0"/>
      <w:marRight w:val="0"/>
      <w:marTop w:val="0"/>
      <w:marBottom w:val="0"/>
      <w:divBdr>
        <w:top w:val="none" w:sz="0" w:space="0" w:color="auto"/>
        <w:left w:val="none" w:sz="0" w:space="0" w:color="auto"/>
        <w:bottom w:val="none" w:sz="0" w:space="0" w:color="auto"/>
        <w:right w:val="none" w:sz="0" w:space="0" w:color="auto"/>
      </w:divBdr>
      <w:divsChild>
        <w:div w:id="978075676">
          <w:marLeft w:val="0"/>
          <w:marRight w:val="0"/>
          <w:marTop w:val="0"/>
          <w:marBottom w:val="0"/>
          <w:divBdr>
            <w:top w:val="none" w:sz="0" w:space="0" w:color="auto"/>
            <w:left w:val="none" w:sz="0" w:space="0" w:color="auto"/>
            <w:bottom w:val="none" w:sz="0" w:space="0" w:color="auto"/>
            <w:right w:val="none" w:sz="0" w:space="0" w:color="auto"/>
          </w:divBdr>
          <w:divsChild>
            <w:div w:id="1869022845">
              <w:marLeft w:val="0"/>
              <w:marRight w:val="0"/>
              <w:marTop w:val="0"/>
              <w:marBottom w:val="0"/>
              <w:divBdr>
                <w:top w:val="none" w:sz="0" w:space="0" w:color="auto"/>
                <w:left w:val="none" w:sz="0" w:space="0" w:color="auto"/>
                <w:bottom w:val="none" w:sz="0" w:space="0" w:color="auto"/>
                <w:right w:val="none" w:sz="0" w:space="0" w:color="auto"/>
              </w:divBdr>
              <w:divsChild>
                <w:div w:id="1656376695">
                  <w:marLeft w:val="0"/>
                  <w:marRight w:val="0"/>
                  <w:marTop w:val="0"/>
                  <w:marBottom w:val="0"/>
                  <w:divBdr>
                    <w:top w:val="none" w:sz="0" w:space="0" w:color="auto"/>
                    <w:left w:val="none" w:sz="0" w:space="0" w:color="auto"/>
                    <w:bottom w:val="none" w:sz="0" w:space="0" w:color="auto"/>
                    <w:right w:val="none" w:sz="0" w:space="0" w:color="auto"/>
                  </w:divBdr>
                </w:div>
                <w:div w:id="919633041">
                  <w:marLeft w:val="0"/>
                  <w:marRight w:val="0"/>
                  <w:marTop w:val="75"/>
                  <w:marBottom w:val="0"/>
                  <w:divBdr>
                    <w:top w:val="none" w:sz="0" w:space="0" w:color="auto"/>
                    <w:left w:val="none" w:sz="0" w:space="0" w:color="auto"/>
                    <w:bottom w:val="none" w:sz="0" w:space="0" w:color="auto"/>
                    <w:right w:val="none" w:sz="0" w:space="0" w:color="auto"/>
                  </w:divBdr>
                  <w:divsChild>
                    <w:div w:id="1010719718">
                      <w:marLeft w:val="0"/>
                      <w:marRight w:val="0"/>
                      <w:marTop w:val="0"/>
                      <w:marBottom w:val="0"/>
                      <w:divBdr>
                        <w:top w:val="single" w:sz="12" w:space="0" w:color="3BB101"/>
                        <w:left w:val="single" w:sz="12" w:space="0" w:color="3BB101"/>
                        <w:bottom w:val="single" w:sz="12" w:space="0" w:color="3BB101"/>
                        <w:right w:val="single" w:sz="12" w:space="0" w:color="3BB101"/>
                      </w:divBdr>
                      <w:divsChild>
                        <w:div w:id="1537623428">
                          <w:marLeft w:val="0"/>
                          <w:marRight w:val="0"/>
                          <w:marTop w:val="0"/>
                          <w:marBottom w:val="0"/>
                          <w:divBdr>
                            <w:top w:val="none" w:sz="0" w:space="0" w:color="auto"/>
                            <w:left w:val="none" w:sz="0" w:space="0" w:color="auto"/>
                            <w:bottom w:val="none" w:sz="0" w:space="0" w:color="auto"/>
                            <w:right w:val="none" w:sz="0" w:space="0" w:color="auto"/>
                          </w:divBdr>
                        </w:div>
                        <w:div w:id="2139106230">
                          <w:marLeft w:val="0"/>
                          <w:marRight w:val="0"/>
                          <w:marTop w:val="0"/>
                          <w:marBottom w:val="0"/>
                          <w:divBdr>
                            <w:top w:val="none" w:sz="0" w:space="0" w:color="auto"/>
                            <w:left w:val="none" w:sz="0" w:space="0" w:color="auto"/>
                            <w:bottom w:val="none" w:sz="0" w:space="0" w:color="auto"/>
                            <w:right w:val="none" w:sz="0" w:space="0" w:color="auto"/>
                          </w:divBdr>
                        </w:div>
                        <w:div w:id="804201019">
                          <w:marLeft w:val="0"/>
                          <w:marRight w:val="0"/>
                          <w:marTop w:val="0"/>
                          <w:marBottom w:val="0"/>
                          <w:divBdr>
                            <w:top w:val="none" w:sz="0" w:space="0" w:color="auto"/>
                            <w:left w:val="none" w:sz="0" w:space="0" w:color="auto"/>
                            <w:bottom w:val="none" w:sz="0" w:space="0" w:color="auto"/>
                            <w:right w:val="none" w:sz="0" w:space="0" w:color="auto"/>
                          </w:divBdr>
                        </w:div>
                        <w:div w:id="637880306">
                          <w:marLeft w:val="0"/>
                          <w:marRight w:val="0"/>
                          <w:marTop w:val="0"/>
                          <w:marBottom w:val="0"/>
                          <w:divBdr>
                            <w:top w:val="none" w:sz="0" w:space="0" w:color="auto"/>
                            <w:left w:val="none" w:sz="0" w:space="0" w:color="auto"/>
                            <w:bottom w:val="none" w:sz="0" w:space="0" w:color="auto"/>
                            <w:right w:val="none" w:sz="0" w:space="0" w:color="auto"/>
                          </w:divBdr>
                        </w:div>
                        <w:div w:id="139893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0745701">
      <w:bodyDiv w:val="1"/>
      <w:marLeft w:val="0"/>
      <w:marRight w:val="0"/>
      <w:marTop w:val="0"/>
      <w:marBottom w:val="0"/>
      <w:divBdr>
        <w:top w:val="none" w:sz="0" w:space="0" w:color="auto"/>
        <w:left w:val="none" w:sz="0" w:space="0" w:color="auto"/>
        <w:bottom w:val="none" w:sz="0" w:space="0" w:color="auto"/>
        <w:right w:val="none" w:sz="0" w:space="0" w:color="auto"/>
      </w:divBdr>
      <w:divsChild>
        <w:div w:id="814833905">
          <w:marLeft w:val="0"/>
          <w:marRight w:val="0"/>
          <w:marTop w:val="0"/>
          <w:marBottom w:val="0"/>
          <w:divBdr>
            <w:top w:val="none" w:sz="0" w:space="0" w:color="auto"/>
            <w:left w:val="none" w:sz="0" w:space="0" w:color="auto"/>
            <w:bottom w:val="none" w:sz="0" w:space="0" w:color="auto"/>
            <w:right w:val="none" w:sz="0" w:space="0" w:color="auto"/>
          </w:divBdr>
          <w:divsChild>
            <w:div w:id="1955668765">
              <w:marLeft w:val="0"/>
              <w:marRight w:val="0"/>
              <w:marTop w:val="0"/>
              <w:marBottom w:val="0"/>
              <w:divBdr>
                <w:top w:val="none" w:sz="0" w:space="0" w:color="auto"/>
                <w:left w:val="none" w:sz="0" w:space="0" w:color="auto"/>
                <w:bottom w:val="none" w:sz="0" w:space="0" w:color="auto"/>
                <w:right w:val="none" w:sz="0" w:space="0" w:color="auto"/>
              </w:divBdr>
              <w:divsChild>
                <w:div w:id="1902397311">
                  <w:marLeft w:val="0"/>
                  <w:marRight w:val="0"/>
                  <w:marTop w:val="0"/>
                  <w:marBottom w:val="0"/>
                  <w:divBdr>
                    <w:top w:val="none" w:sz="0" w:space="0" w:color="auto"/>
                    <w:left w:val="none" w:sz="0" w:space="0" w:color="auto"/>
                    <w:bottom w:val="none" w:sz="0" w:space="0" w:color="auto"/>
                    <w:right w:val="none" w:sz="0" w:space="0" w:color="auto"/>
                  </w:divBdr>
                </w:div>
                <w:div w:id="538476002">
                  <w:marLeft w:val="0"/>
                  <w:marRight w:val="0"/>
                  <w:marTop w:val="75"/>
                  <w:marBottom w:val="0"/>
                  <w:divBdr>
                    <w:top w:val="none" w:sz="0" w:space="0" w:color="auto"/>
                    <w:left w:val="none" w:sz="0" w:space="0" w:color="auto"/>
                    <w:bottom w:val="none" w:sz="0" w:space="0" w:color="auto"/>
                    <w:right w:val="none" w:sz="0" w:space="0" w:color="auto"/>
                  </w:divBdr>
                  <w:divsChild>
                    <w:div w:id="55711453">
                      <w:marLeft w:val="0"/>
                      <w:marRight w:val="0"/>
                      <w:marTop w:val="0"/>
                      <w:marBottom w:val="0"/>
                      <w:divBdr>
                        <w:top w:val="single" w:sz="12" w:space="0" w:color="3BB101"/>
                        <w:left w:val="single" w:sz="12" w:space="0" w:color="3BB101"/>
                        <w:bottom w:val="single" w:sz="12" w:space="0" w:color="3BB101"/>
                        <w:right w:val="single" w:sz="12" w:space="0" w:color="3BB101"/>
                      </w:divBdr>
                      <w:divsChild>
                        <w:div w:id="1580406248">
                          <w:marLeft w:val="0"/>
                          <w:marRight w:val="0"/>
                          <w:marTop w:val="0"/>
                          <w:marBottom w:val="0"/>
                          <w:divBdr>
                            <w:top w:val="none" w:sz="0" w:space="0" w:color="auto"/>
                            <w:left w:val="none" w:sz="0" w:space="0" w:color="auto"/>
                            <w:bottom w:val="none" w:sz="0" w:space="0" w:color="auto"/>
                            <w:right w:val="none" w:sz="0" w:space="0" w:color="auto"/>
                          </w:divBdr>
                        </w:div>
                        <w:div w:id="1790934387">
                          <w:marLeft w:val="0"/>
                          <w:marRight w:val="0"/>
                          <w:marTop w:val="0"/>
                          <w:marBottom w:val="0"/>
                          <w:divBdr>
                            <w:top w:val="none" w:sz="0" w:space="0" w:color="auto"/>
                            <w:left w:val="none" w:sz="0" w:space="0" w:color="auto"/>
                            <w:bottom w:val="none" w:sz="0" w:space="0" w:color="auto"/>
                            <w:right w:val="none" w:sz="0" w:space="0" w:color="auto"/>
                          </w:divBdr>
                        </w:div>
                        <w:div w:id="1761829086">
                          <w:marLeft w:val="0"/>
                          <w:marRight w:val="0"/>
                          <w:marTop w:val="0"/>
                          <w:marBottom w:val="0"/>
                          <w:divBdr>
                            <w:top w:val="none" w:sz="0" w:space="0" w:color="auto"/>
                            <w:left w:val="none" w:sz="0" w:space="0" w:color="auto"/>
                            <w:bottom w:val="none" w:sz="0" w:space="0" w:color="auto"/>
                            <w:right w:val="none" w:sz="0" w:space="0" w:color="auto"/>
                          </w:divBdr>
                        </w:div>
                        <w:div w:id="971405848">
                          <w:marLeft w:val="0"/>
                          <w:marRight w:val="0"/>
                          <w:marTop w:val="0"/>
                          <w:marBottom w:val="0"/>
                          <w:divBdr>
                            <w:top w:val="none" w:sz="0" w:space="0" w:color="auto"/>
                            <w:left w:val="none" w:sz="0" w:space="0" w:color="auto"/>
                            <w:bottom w:val="none" w:sz="0" w:space="0" w:color="auto"/>
                            <w:right w:val="none" w:sz="0" w:space="0" w:color="auto"/>
                          </w:divBdr>
                        </w:div>
                        <w:div w:id="33600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8020513">
      <w:bodyDiv w:val="1"/>
      <w:marLeft w:val="0"/>
      <w:marRight w:val="0"/>
      <w:marTop w:val="0"/>
      <w:marBottom w:val="0"/>
      <w:divBdr>
        <w:top w:val="none" w:sz="0" w:space="0" w:color="auto"/>
        <w:left w:val="none" w:sz="0" w:space="0" w:color="auto"/>
        <w:bottom w:val="none" w:sz="0" w:space="0" w:color="auto"/>
        <w:right w:val="none" w:sz="0" w:space="0" w:color="auto"/>
      </w:divBdr>
      <w:divsChild>
        <w:div w:id="104422077">
          <w:marLeft w:val="0"/>
          <w:marRight w:val="0"/>
          <w:marTop w:val="0"/>
          <w:marBottom w:val="0"/>
          <w:divBdr>
            <w:top w:val="none" w:sz="0" w:space="0" w:color="auto"/>
            <w:left w:val="none" w:sz="0" w:space="0" w:color="auto"/>
            <w:bottom w:val="none" w:sz="0" w:space="0" w:color="auto"/>
            <w:right w:val="none" w:sz="0" w:space="0" w:color="auto"/>
          </w:divBdr>
          <w:divsChild>
            <w:div w:id="1409616603">
              <w:marLeft w:val="0"/>
              <w:marRight w:val="0"/>
              <w:marTop w:val="0"/>
              <w:marBottom w:val="0"/>
              <w:divBdr>
                <w:top w:val="none" w:sz="0" w:space="0" w:color="auto"/>
                <w:left w:val="none" w:sz="0" w:space="0" w:color="auto"/>
                <w:bottom w:val="none" w:sz="0" w:space="0" w:color="auto"/>
                <w:right w:val="none" w:sz="0" w:space="0" w:color="auto"/>
              </w:divBdr>
              <w:divsChild>
                <w:div w:id="784159091">
                  <w:marLeft w:val="0"/>
                  <w:marRight w:val="0"/>
                  <w:marTop w:val="0"/>
                  <w:marBottom w:val="0"/>
                  <w:divBdr>
                    <w:top w:val="none" w:sz="0" w:space="0" w:color="auto"/>
                    <w:left w:val="none" w:sz="0" w:space="0" w:color="auto"/>
                    <w:bottom w:val="none" w:sz="0" w:space="0" w:color="auto"/>
                    <w:right w:val="none" w:sz="0" w:space="0" w:color="auto"/>
                  </w:divBdr>
                </w:div>
                <w:div w:id="331879714">
                  <w:marLeft w:val="0"/>
                  <w:marRight w:val="0"/>
                  <w:marTop w:val="75"/>
                  <w:marBottom w:val="0"/>
                  <w:divBdr>
                    <w:top w:val="none" w:sz="0" w:space="0" w:color="auto"/>
                    <w:left w:val="none" w:sz="0" w:space="0" w:color="auto"/>
                    <w:bottom w:val="none" w:sz="0" w:space="0" w:color="auto"/>
                    <w:right w:val="none" w:sz="0" w:space="0" w:color="auto"/>
                  </w:divBdr>
                  <w:divsChild>
                    <w:div w:id="714818101">
                      <w:marLeft w:val="0"/>
                      <w:marRight w:val="0"/>
                      <w:marTop w:val="0"/>
                      <w:marBottom w:val="0"/>
                      <w:divBdr>
                        <w:top w:val="double" w:sz="12" w:space="0" w:color="FB0D0E"/>
                        <w:left w:val="double" w:sz="12" w:space="0" w:color="FB0D0E"/>
                        <w:bottom w:val="double" w:sz="12" w:space="0" w:color="FB0D0E"/>
                        <w:right w:val="double" w:sz="12" w:space="0" w:color="FB0D0E"/>
                      </w:divBdr>
                      <w:divsChild>
                        <w:div w:id="1442535234">
                          <w:marLeft w:val="0"/>
                          <w:marRight w:val="0"/>
                          <w:marTop w:val="0"/>
                          <w:marBottom w:val="0"/>
                          <w:divBdr>
                            <w:top w:val="none" w:sz="0" w:space="0" w:color="auto"/>
                            <w:left w:val="none" w:sz="0" w:space="0" w:color="auto"/>
                            <w:bottom w:val="none" w:sz="0" w:space="0" w:color="auto"/>
                            <w:right w:val="none" w:sz="0" w:space="0" w:color="auto"/>
                          </w:divBdr>
                        </w:div>
                        <w:div w:id="595677299">
                          <w:marLeft w:val="0"/>
                          <w:marRight w:val="0"/>
                          <w:marTop w:val="0"/>
                          <w:marBottom w:val="0"/>
                          <w:divBdr>
                            <w:top w:val="none" w:sz="0" w:space="0" w:color="auto"/>
                            <w:left w:val="none" w:sz="0" w:space="0" w:color="auto"/>
                            <w:bottom w:val="none" w:sz="0" w:space="0" w:color="auto"/>
                            <w:right w:val="none" w:sz="0" w:space="0" w:color="auto"/>
                          </w:divBdr>
                        </w:div>
                        <w:div w:id="663557432">
                          <w:marLeft w:val="0"/>
                          <w:marRight w:val="0"/>
                          <w:marTop w:val="0"/>
                          <w:marBottom w:val="0"/>
                          <w:divBdr>
                            <w:top w:val="none" w:sz="0" w:space="0" w:color="auto"/>
                            <w:left w:val="none" w:sz="0" w:space="0" w:color="auto"/>
                            <w:bottom w:val="none" w:sz="0" w:space="0" w:color="auto"/>
                            <w:right w:val="none" w:sz="0" w:space="0" w:color="auto"/>
                          </w:divBdr>
                        </w:div>
                        <w:div w:id="635568920">
                          <w:marLeft w:val="0"/>
                          <w:marRight w:val="0"/>
                          <w:marTop w:val="0"/>
                          <w:marBottom w:val="0"/>
                          <w:divBdr>
                            <w:top w:val="none" w:sz="0" w:space="0" w:color="auto"/>
                            <w:left w:val="none" w:sz="0" w:space="0" w:color="auto"/>
                            <w:bottom w:val="none" w:sz="0" w:space="0" w:color="auto"/>
                            <w:right w:val="none" w:sz="0" w:space="0" w:color="auto"/>
                          </w:divBdr>
                        </w:div>
                        <w:div w:id="159150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7713089">
      <w:bodyDiv w:val="1"/>
      <w:marLeft w:val="0"/>
      <w:marRight w:val="0"/>
      <w:marTop w:val="0"/>
      <w:marBottom w:val="0"/>
      <w:divBdr>
        <w:top w:val="none" w:sz="0" w:space="0" w:color="auto"/>
        <w:left w:val="none" w:sz="0" w:space="0" w:color="auto"/>
        <w:bottom w:val="none" w:sz="0" w:space="0" w:color="auto"/>
        <w:right w:val="none" w:sz="0" w:space="0" w:color="auto"/>
      </w:divBdr>
      <w:divsChild>
        <w:div w:id="553471960">
          <w:marLeft w:val="0"/>
          <w:marRight w:val="0"/>
          <w:marTop w:val="0"/>
          <w:marBottom w:val="0"/>
          <w:divBdr>
            <w:top w:val="none" w:sz="0" w:space="0" w:color="auto"/>
            <w:left w:val="none" w:sz="0" w:space="0" w:color="auto"/>
            <w:bottom w:val="none" w:sz="0" w:space="0" w:color="auto"/>
            <w:right w:val="none" w:sz="0" w:space="0" w:color="auto"/>
          </w:divBdr>
          <w:divsChild>
            <w:div w:id="1456752816">
              <w:marLeft w:val="0"/>
              <w:marRight w:val="0"/>
              <w:marTop w:val="0"/>
              <w:marBottom w:val="0"/>
              <w:divBdr>
                <w:top w:val="none" w:sz="0" w:space="0" w:color="auto"/>
                <w:left w:val="none" w:sz="0" w:space="0" w:color="auto"/>
                <w:bottom w:val="none" w:sz="0" w:space="0" w:color="auto"/>
                <w:right w:val="none" w:sz="0" w:space="0" w:color="auto"/>
              </w:divBdr>
              <w:divsChild>
                <w:div w:id="1769157803">
                  <w:marLeft w:val="0"/>
                  <w:marRight w:val="0"/>
                  <w:marTop w:val="0"/>
                  <w:marBottom w:val="0"/>
                  <w:divBdr>
                    <w:top w:val="none" w:sz="0" w:space="0" w:color="auto"/>
                    <w:left w:val="none" w:sz="0" w:space="0" w:color="auto"/>
                    <w:bottom w:val="none" w:sz="0" w:space="0" w:color="auto"/>
                    <w:right w:val="none" w:sz="0" w:space="0" w:color="auto"/>
                  </w:divBdr>
                </w:div>
                <w:div w:id="1099641291">
                  <w:marLeft w:val="0"/>
                  <w:marRight w:val="0"/>
                  <w:marTop w:val="75"/>
                  <w:marBottom w:val="0"/>
                  <w:divBdr>
                    <w:top w:val="none" w:sz="0" w:space="0" w:color="auto"/>
                    <w:left w:val="none" w:sz="0" w:space="0" w:color="auto"/>
                    <w:bottom w:val="none" w:sz="0" w:space="0" w:color="auto"/>
                    <w:right w:val="none" w:sz="0" w:space="0" w:color="auto"/>
                  </w:divBdr>
                  <w:divsChild>
                    <w:div w:id="88046152">
                      <w:marLeft w:val="0"/>
                      <w:marRight w:val="0"/>
                      <w:marTop w:val="0"/>
                      <w:marBottom w:val="0"/>
                      <w:divBdr>
                        <w:top w:val="single" w:sz="12" w:space="0" w:color="3BB101"/>
                        <w:left w:val="single" w:sz="12" w:space="0" w:color="3BB101"/>
                        <w:bottom w:val="single" w:sz="12" w:space="0" w:color="3BB101"/>
                        <w:right w:val="single" w:sz="12" w:space="0" w:color="3BB101"/>
                      </w:divBdr>
                      <w:divsChild>
                        <w:div w:id="153374600">
                          <w:marLeft w:val="0"/>
                          <w:marRight w:val="0"/>
                          <w:marTop w:val="0"/>
                          <w:marBottom w:val="0"/>
                          <w:divBdr>
                            <w:top w:val="none" w:sz="0" w:space="0" w:color="auto"/>
                            <w:left w:val="none" w:sz="0" w:space="0" w:color="auto"/>
                            <w:bottom w:val="none" w:sz="0" w:space="0" w:color="auto"/>
                            <w:right w:val="none" w:sz="0" w:space="0" w:color="auto"/>
                          </w:divBdr>
                        </w:div>
                        <w:div w:id="1123379754">
                          <w:marLeft w:val="0"/>
                          <w:marRight w:val="0"/>
                          <w:marTop w:val="0"/>
                          <w:marBottom w:val="0"/>
                          <w:divBdr>
                            <w:top w:val="none" w:sz="0" w:space="0" w:color="auto"/>
                            <w:left w:val="none" w:sz="0" w:space="0" w:color="auto"/>
                            <w:bottom w:val="none" w:sz="0" w:space="0" w:color="auto"/>
                            <w:right w:val="none" w:sz="0" w:space="0" w:color="auto"/>
                          </w:divBdr>
                        </w:div>
                        <w:div w:id="1535070277">
                          <w:marLeft w:val="0"/>
                          <w:marRight w:val="0"/>
                          <w:marTop w:val="0"/>
                          <w:marBottom w:val="0"/>
                          <w:divBdr>
                            <w:top w:val="none" w:sz="0" w:space="0" w:color="auto"/>
                            <w:left w:val="none" w:sz="0" w:space="0" w:color="auto"/>
                            <w:bottom w:val="none" w:sz="0" w:space="0" w:color="auto"/>
                            <w:right w:val="none" w:sz="0" w:space="0" w:color="auto"/>
                          </w:divBdr>
                        </w:div>
                        <w:div w:id="951211593">
                          <w:marLeft w:val="0"/>
                          <w:marRight w:val="0"/>
                          <w:marTop w:val="0"/>
                          <w:marBottom w:val="0"/>
                          <w:divBdr>
                            <w:top w:val="none" w:sz="0" w:space="0" w:color="auto"/>
                            <w:left w:val="none" w:sz="0" w:space="0" w:color="auto"/>
                            <w:bottom w:val="none" w:sz="0" w:space="0" w:color="auto"/>
                            <w:right w:val="none" w:sz="0" w:space="0" w:color="auto"/>
                          </w:divBdr>
                        </w:div>
                        <w:div w:id="184701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7801363">
      <w:bodyDiv w:val="1"/>
      <w:marLeft w:val="0"/>
      <w:marRight w:val="0"/>
      <w:marTop w:val="0"/>
      <w:marBottom w:val="0"/>
      <w:divBdr>
        <w:top w:val="none" w:sz="0" w:space="0" w:color="auto"/>
        <w:left w:val="none" w:sz="0" w:space="0" w:color="auto"/>
        <w:bottom w:val="none" w:sz="0" w:space="0" w:color="auto"/>
        <w:right w:val="none" w:sz="0" w:space="0" w:color="auto"/>
      </w:divBdr>
      <w:divsChild>
        <w:div w:id="436868249">
          <w:marLeft w:val="0"/>
          <w:marRight w:val="0"/>
          <w:marTop w:val="0"/>
          <w:marBottom w:val="0"/>
          <w:divBdr>
            <w:top w:val="none" w:sz="0" w:space="0" w:color="auto"/>
            <w:left w:val="none" w:sz="0" w:space="0" w:color="auto"/>
            <w:bottom w:val="none" w:sz="0" w:space="0" w:color="auto"/>
            <w:right w:val="none" w:sz="0" w:space="0" w:color="auto"/>
          </w:divBdr>
          <w:divsChild>
            <w:div w:id="64688767">
              <w:marLeft w:val="0"/>
              <w:marRight w:val="0"/>
              <w:marTop w:val="0"/>
              <w:marBottom w:val="0"/>
              <w:divBdr>
                <w:top w:val="none" w:sz="0" w:space="0" w:color="auto"/>
                <w:left w:val="none" w:sz="0" w:space="0" w:color="auto"/>
                <w:bottom w:val="none" w:sz="0" w:space="0" w:color="auto"/>
                <w:right w:val="none" w:sz="0" w:space="0" w:color="auto"/>
              </w:divBdr>
              <w:divsChild>
                <w:div w:id="717556200">
                  <w:marLeft w:val="0"/>
                  <w:marRight w:val="0"/>
                  <w:marTop w:val="0"/>
                  <w:marBottom w:val="0"/>
                  <w:divBdr>
                    <w:top w:val="none" w:sz="0" w:space="0" w:color="auto"/>
                    <w:left w:val="none" w:sz="0" w:space="0" w:color="auto"/>
                    <w:bottom w:val="none" w:sz="0" w:space="0" w:color="auto"/>
                    <w:right w:val="none" w:sz="0" w:space="0" w:color="auto"/>
                  </w:divBdr>
                </w:div>
                <w:div w:id="1746340728">
                  <w:marLeft w:val="0"/>
                  <w:marRight w:val="0"/>
                  <w:marTop w:val="75"/>
                  <w:marBottom w:val="0"/>
                  <w:divBdr>
                    <w:top w:val="none" w:sz="0" w:space="0" w:color="auto"/>
                    <w:left w:val="none" w:sz="0" w:space="0" w:color="auto"/>
                    <w:bottom w:val="none" w:sz="0" w:space="0" w:color="auto"/>
                    <w:right w:val="none" w:sz="0" w:space="0" w:color="auto"/>
                  </w:divBdr>
                  <w:divsChild>
                    <w:div w:id="1221207245">
                      <w:marLeft w:val="0"/>
                      <w:marRight w:val="0"/>
                      <w:marTop w:val="0"/>
                      <w:marBottom w:val="0"/>
                      <w:divBdr>
                        <w:top w:val="single" w:sz="12" w:space="0" w:color="3BB101"/>
                        <w:left w:val="single" w:sz="12" w:space="0" w:color="3BB101"/>
                        <w:bottom w:val="single" w:sz="12" w:space="0" w:color="3BB101"/>
                        <w:right w:val="single" w:sz="12" w:space="0" w:color="3BB101"/>
                      </w:divBdr>
                      <w:divsChild>
                        <w:div w:id="29710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2213598">
      <w:bodyDiv w:val="1"/>
      <w:marLeft w:val="0"/>
      <w:marRight w:val="0"/>
      <w:marTop w:val="0"/>
      <w:marBottom w:val="0"/>
      <w:divBdr>
        <w:top w:val="none" w:sz="0" w:space="0" w:color="auto"/>
        <w:left w:val="none" w:sz="0" w:space="0" w:color="auto"/>
        <w:bottom w:val="none" w:sz="0" w:space="0" w:color="auto"/>
        <w:right w:val="none" w:sz="0" w:space="0" w:color="auto"/>
      </w:divBdr>
      <w:divsChild>
        <w:div w:id="14887286">
          <w:marLeft w:val="0"/>
          <w:marRight w:val="0"/>
          <w:marTop w:val="0"/>
          <w:marBottom w:val="0"/>
          <w:divBdr>
            <w:top w:val="none" w:sz="0" w:space="0" w:color="auto"/>
            <w:left w:val="none" w:sz="0" w:space="0" w:color="auto"/>
            <w:bottom w:val="none" w:sz="0" w:space="0" w:color="auto"/>
            <w:right w:val="none" w:sz="0" w:space="0" w:color="auto"/>
          </w:divBdr>
          <w:divsChild>
            <w:div w:id="1013141990">
              <w:marLeft w:val="0"/>
              <w:marRight w:val="0"/>
              <w:marTop w:val="0"/>
              <w:marBottom w:val="0"/>
              <w:divBdr>
                <w:top w:val="none" w:sz="0" w:space="0" w:color="auto"/>
                <w:left w:val="none" w:sz="0" w:space="0" w:color="auto"/>
                <w:bottom w:val="none" w:sz="0" w:space="0" w:color="auto"/>
                <w:right w:val="none" w:sz="0" w:space="0" w:color="auto"/>
              </w:divBdr>
              <w:divsChild>
                <w:div w:id="624576616">
                  <w:marLeft w:val="0"/>
                  <w:marRight w:val="0"/>
                  <w:marTop w:val="0"/>
                  <w:marBottom w:val="0"/>
                  <w:divBdr>
                    <w:top w:val="none" w:sz="0" w:space="0" w:color="auto"/>
                    <w:left w:val="none" w:sz="0" w:space="0" w:color="auto"/>
                    <w:bottom w:val="none" w:sz="0" w:space="0" w:color="auto"/>
                    <w:right w:val="none" w:sz="0" w:space="0" w:color="auto"/>
                  </w:divBdr>
                </w:div>
                <w:div w:id="531382214">
                  <w:marLeft w:val="0"/>
                  <w:marRight w:val="0"/>
                  <w:marTop w:val="75"/>
                  <w:marBottom w:val="0"/>
                  <w:divBdr>
                    <w:top w:val="none" w:sz="0" w:space="0" w:color="auto"/>
                    <w:left w:val="none" w:sz="0" w:space="0" w:color="auto"/>
                    <w:bottom w:val="none" w:sz="0" w:space="0" w:color="auto"/>
                    <w:right w:val="none" w:sz="0" w:space="0" w:color="auto"/>
                  </w:divBdr>
                  <w:divsChild>
                    <w:div w:id="415639459">
                      <w:marLeft w:val="0"/>
                      <w:marRight w:val="0"/>
                      <w:marTop w:val="0"/>
                      <w:marBottom w:val="0"/>
                      <w:divBdr>
                        <w:top w:val="single" w:sz="12" w:space="0" w:color="3BB101"/>
                        <w:left w:val="single" w:sz="12" w:space="0" w:color="3BB101"/>
                        <w:bottom w:val="single" w:sz="12" w:space="0" w:color="3BB101"/>
                        <w:right w:val="single" w:sz="12" w:space="0" w:color="3BB101"/>
                      </w:divBdr>
                      <w:divsChild>
                        <w:div w:id="1510294249">
                          <w:marLeft w:val="0"/>
                          <w:marRight w:val="0"/>
                          <w:marTop w:val="0"/>
                          <w:marBottom w:val="0"/>
                          <w:divBdr>
                            <w:top w:val="none" w:sz="0" w:space="0" w:color="auto"/>
                            <w:left w:val="none" w:sz="0" w:space="0" w:color="auto"/>
                            <w:bottom w:val="none" w:sz="0" w:space="0" w:color="auto"/>
                            <w:right w:val="none" w:sz="0" w:space="0" w:color="auto"/>
                          </w:divBdr>
                        </w:div>
                        <w:div w:id="222569890">
                          <w:marLeft w:val="0"/>
                          <w:marRight w:val="0"/>
                          <w:marTop w:val="0"/>
                          <w:marBottom w:val="0"/>
                          <w:divBdr>
                            <w:top w:val="none" w:sz="0" w:space="0" w:color="auto"/>
                            <w:left w:val="none" w:sz="0" w:space="0" w:color="auto"/>
                            <w:bottom w:val="none" w:sz="0" w:space="0" w:color="auto"/>
                            <w:right w:val="none" w:sz="0" w:space="0" w:color="auto"/>
                          </w:divBdr>
                        </w:div>
                        <w:div w:id="1471631960">
                          <w:marLeft w:val="0"/>
                          <w:marRight w:val="0"/>
                          <w:marTop w:val="0"/>
                          <w:marBottom w:val="0"/>
                          <w:divBdr>
                            <w:top w:val="none" w:sz="0" w:space="0" w:color="auto"/>
                            <w:left w:val="none" w:sz="0" w:space="0" w:color="auto"/>
                            <w:bottom w:val="none" w:sz="0" w:space="0" w:color="auto"/>
                            <w:right w:val="none" w:sz="0" w:space="0" w:color="auto"/>
                          </w:divBdr>
                        </w:div>
                        <w:div w:id="359400184">
                          <w:marLeft w:val="0"/>
                          <w:marRight w:val="0"/>
                          <w:marTop w:val="0"/>
                          <w:marBottom w:val="0"/>
                          <w:divBdr>
                            <w:top w:val="none" w:sz="0" w:space="0" w:color="auto"/>
                            <w:left w:val="none" w:sz="0" w:space="0" w:color="auto"/>
                            <w:bottom w:val="none" w:sz="0" w:space="0" w:color="auto"/>
                            <w:right w:val="none" w:sz="0" w:space="0" w:color="auto"/>
                          </w:divBdr>
                        </w:div>
                        <w:div w:id="1409424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7358600">
      <w:bodyDiv w:val="1"/>
      <w:marLeft w:val="0"/>
      <w:marRight w:val="0"/>
      <w:marTop w:val="0"/>
      <w:marBottom w:val="0"/>
      <w:divBdr>
        <w:top w:val="none" w:sz="0" w:space="0" w:color="auto"/>
        <w:left w:val="none" w:sz="0" w:space="0" w:color="auto"/>
        <w:bottom w:val="none" w:sz="0" w:space="0" w:color="auto"/>
        <w:right w:val="none" w:sz="0" w:space="0" w:color="auto"/>
      </w:divBdr>
      <w:divsChild>
        <w:div w:id="624043038">
          <w:marLeft w:val="0"/>
          <w:marRight w:val="0"/>
          <w:marTop w:val="0"/>
          <w:marBottom w:val="0"/>
          <w:divBdr>
            <w:top w:val="none" w:sz="0" w:space="0" w:color="auto"/>
            <w:left w:val="none" w:sz="0" w:space="0" w:color="auto"/>
            <w:bottom w:val="none" w:sz="0" w:space="0" w:color="auto"/>
            <w:right w:val="none" w:sz="0" w:space="0" w:color="auto"/>
          </w:divBdr>
          <w:divsChild>
            <w:div w:id="1641614775">
              <w:marLeft w:val="0"/>
              <w:marRight w:val="0"/>
              <w:marTop w:val="0"/>
              <w:marBottom w:val="0"/>
              <w:divBdr>
                <w:top w:val="none" w:sz="0" w:space="0" w:color="auto"/>
                <w:left w:val="none" w:sz="0" w:space="0" w:color="auto"/>
                <w:bottom w:val="none" w:sz="0" w:space="0" w:color="auto"/>
                <w:right w:val="none" w:sz="0" w:space="0" w:color="auto"/>
              </w:divBdr>
              <w:divsChild>
                <w:div w:id="1896507335">
                  <w:marLeft w:val="0"/>
                  <w:marRight w:val="0"/>
                  <w:marTop w:val="0"/>
                  <w:marBottom w:val="0"/>
                  <w:divBdr>
                    <w:top w:val="none" w:sz="0" w:space="0" w:color="auto"/>
                    <w:left w:val="none" w:sz="0" w:space="0" w:color="auto"/>
                    <w:bottom w:val="none" w:sz="0" w:space="0" w:color="auto"/>
                    <w:right w:val="none" w:sz="0" w:space="0" w:color="auto"/>
                  </w:divBdr>
                </w:div>
                <w:div w:id="742219321">
                  <w:marLeft w:val="0"/>
                  <w:marRight w:val="0"/>
                  <w:marTop w:val="75"/>
                  <w:marBottom w:val="0"/>
                  <w:divBdr>
                    <w:top w:val="none" w:sz="0" w:space="0" w:color="auto"/>
                    <w:left w:val="none" w:sz="0" w:space="0" w:color="auto"/>
                    <w:bottom w:val="none" w:sz="0" w:space="0" w:color="auto"/>
                    <w:right w:val="none" w:sz="0" w:space="0" w:color="auto"/>
                  </w:divBdr>
                  <w:divsChild>
                    <w:div w:id="321202624">
                      <w:marLeft w:val="0"/>
                      <w:marRight w:val="0"/>
                      <w:marTop w:val="0"/>
                      <w:marBottom w:val="0"/>
                      <w:divBdr>
                        <w:top w:val="single" w:sz="12" w:space="0" w:color="3BB101"/>
                        <w:left w:val="single" w:sz="12" w:space="0" w:color="3BB101"/>
                        <w:bottom w:val="single" w:sz="12" w:space="0" w:color="3BB101"/>
                        <w:right w:val="single" w:sz="12" w:space="0" w:color="3BB101"/>
                      </w:divBdr>
                      <w:divsChild>
                        <w:div w:id="1415661165">
                          <w:marLeft w:val="0"/>
                          <w:marRight w:val="0"/>
                          <w:marTop w:val="0"/>
                          <w:marBottom w:val="0"/>
                          <w:divBdr>
                            <w:top w:val="none" w:sz="0" w:space="0" w:color="auto"/>
                            <w:left w:val="none" w:sz="0" w:space="0" w:color="auto"/>
                            <w:bottom w:val="none" w:sz="0" w:space="0" w:color="auto"/>
                            <w:right w:val="none" w:sz="0" w:space="0" w:color="auto"/>
                          </w:divBdr>
                        </w:div>
                        <w:div w:id="1679456384">
                          <w:marLeft w:val="0"/>
                          <w:marRight w:val="0"/>
                          <w:marTop w:val="0"/>
                          <w:marBottom w:val="0"/>
                          <w:divBdr>
                            <w:top w:val="none" w:sz="0" w:space="0" w:color="auto"/>
                            <w:left w:val="none" w:sz="0" w:space="0" w:color="auto"/>
                            <w:bottom w:val="none" w:sz="0" w:space="0" w:color="auto"/>
                            <w:right w:val="none" w:sz="0" w:space="0" w:color="auto"/>
                          </w:divBdr>
                        </w:div>
                        <w:div w:id="533805910">
                          <w:marLeft w:val="0"/>
                          <w:marRight w:val="0"/>
                          <w:marTop w:val="0"/>
                          <w:marBottom w:val="0"/>
                          <w:divBdr>
                            <w:top w:val="none" w:sz="0" w:space="0" w:color="auto"/>
                            <w:left w:val="none" w:sz="0" w:space="0" w:color="auto"/>
                            <w:bottom w:val="none" w:sz="0" w:space="0" w:color="auto"/>
                            <w:right w:val="none" w:sz="0" w:space="0" w:color="auto"/>
                          </w:divBdr>
                        </w:div>
                        <w:div w:id="672151026">
                          <w:marLeft w:val="0"/>
                          <w:marRight w:val="0"/>
                          <w:marTop w:val="0"/>
                          <w:marBottom w:val="0"/>
                          <w:divBdr>
                            <w:top w:val="none" w:sz="0" w:space="0" w:color="auto"/>
                            <w:left w:val="none" w:sz="0" w:space="0" w:color="auto"/>
                            <w:bottom w:val="none" w:sz="0" w:space="0" w:color="auto"/>
                            <w:right w:val="none" w:sz="0" w:space="0" w:color="auto"/>
                          </w:divBdr>
                        </w:div>
                        <w:div w:id="190802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2400138">
      <w:bodyDiv w:val="1"/>
      <w:marLeft w:val="0"/>
      <w:marRight w:val="0"/>
      <w:marTop w:val="0"/>
      <w:marBottom w:val="0"/>
      <w:divBdr>
        <w:top w:val="none" w:sz="0" w:space="0" w:color="auto"/>
        <w:left w:val="none" w:sz="0" w:space="0" w:color="auto"/>
        <w:bottom w:val="none" w:sz="0" w:space="0" w:color="auto"/>
        <w:right w:val="none" w:sz="0" w:space="0" w:color="auto"/>
      </w:divBdr>
      <w:divsChild>
        <w:div w:id="581640576">
          <w:marLeft w:val="0"/>
          <w:marRight w:val="0"/>
          <w:marTop w:val="0"/>
          <w:marBottom w:val="0"/>
          <w:divBdr>
            <w:top w:val="none" w:sz="0" w:space="0" w:color="auto"/>
            <w:left w:val="none" w:sz="0" w:space="0" w:color="auto"/>
            <w:bottom w:val="none" w:sz="0" w:space="0" w:color="auto"/>
            <w:right w:val="none" w:sz="0" w:space="0" w:color="auto"/>
          </w:divBdr>
          <w:divsChild>
            <w:div w:id="1202014294">
              <w:marLeft w:val="0"/>
              <w:marRight w:val="0"/>
              <w:marTop w:val="0"/>
              <w:marBottom w:val="0"/>
              <w:divBdr>
                <w:top w:val="none" w:sz="0" w:space="0" w:color="auto"/>
                <w:left w:val="none" w:sz="0" w:space="0" w:color="auto"/>
                <w:bottom w:val="none" w:sz="0" w:space="0" w:color="auto"/>
                <w:right w:val="none" w:sz="0" w:space="0" w:color="auto"/>
              </w:divBdr>
              <w:divsChild>
                <w:div w:id="3366409">
                  <w:marLeft w:val="0"/>
                  <w:marRight w:val="0"/>
                  <w:marTop w:val="0"/>
                  <w:marBottom w:val="0"/>
                  <w:divBdr>
                    <w:top w:val="none" w:sz="0" w:space="0" w:color="auto"/>
                    <w:left w:val="none" w:sz="0" w:space="0" w:color="auto"/>
                    <w:bottom w:val="none" w:sz="0" w:space="0" w:color="auto"/>
                    <w:right w:val="none" w:sz="0" w:space="0" w:color="auto"/>
                  </w:divBdr>
                </w:div>
                <w:div w:id="2024430463">
                  <w:marLeft w:val="0"/>
                  <w:marRight w:val="0"/>
                  <w:marTop w:val="75"/>
                  <w:marBottom w:val="0"/>
                  <w:divBdr>
                    <w:top w:val="none" w:sz="0" w:space="0" w:color="auto"/>
                    <w:left w:val="none" w:sz="0" w:space="0" w:color="auto"/>
                    <w:bottom w:val="none" w:sz="0" w:space="0" w:color="auto"/>
                    <w:right w:val="none" w:sz="0" w:space="0" w:color="auto"/>
                  </w:divBdr>
                  <w:divsChild>
                    <w:div w:id="746809895">
                      <w:marLeft w:val="0"/>
                      <w:marRight w:val="0"/>
                      <w:marTop w:val="0"/>
                      <w:marBottom w:val="0"/>
                      <w:divBdr>
                        <w:top w:val="single" w:sz="12" w:space="0" w:color="3BB101"/>
                        <w:left w:val="single" w:sz="12" w:space="0" w:color="3BB101"/>
                        <w:bottom w:val="single" w:sz="12" w:space="0" w:color="3BB101"/>
                        <w:right w:val="single" w:sz="12" w:space="0" w:color="3BB101"/>
                      </w:divBdr>
                      <w:divsChild>
                        <w:div w:id="60839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3744628">
      <w:bodyDiv w:val="1"/>
      <w:marLeft w:val="0"/>
      <w:marRight w:val="0"/>
      <w:marTop w:val="0"/>
      <w:marBottom w:val="0"/>
      <w:divBdr>
        <w:top w:val="none" w:sz="0" w:space="0" w:color="auto"/>
        <w:left w:val="none" w:sz="0" w:space="0" w:color="auto"/>
        <w:bottom w:val="none" w:sz="0" w:space="0" w:color="auto"/>
        <w:right w:val="none" w:sz="0" w:space="0" w:color="auto"/>
      </w:divBdr>
      <w:divsChild>
        <w:div w:id="790326101">
          <w:marLeft w:val="0"/>
          <w:marRight w:val="0"/>
          <w:marTop w:val="0"/>
          <w:marBottom w:val="0"/>
          <w:divBdr>
            <w:top w:val="none" w:sz="0" w:space="0" w:color="auto"/>
            <w:left w:val="none" w:sz="0" w:space="0" w:color="auto"/>
            <w:bottom w:val="none" w:sz="0" w:space="0" w:color="auto"/>
            <w:right w:val="none" w:sz="0" w:space="0" w:color="auto"/>
          </w:divBdr>
          <w:divsChild>
            <w:div w:id="1867016467">
              <w:marLeft w:val="0"/>
              <w:marRight w:val="0"/>
              <w:marTop w:val="0"/>
              <w:marBottom w:val="0"/>
              <w:divBdr>
                <w:top w:val="none" w:sz="0" w:space="0" w:color="auto"/>
                <w:left w:val="none" w:sz="0" w:space="0" w:color="auto"/>
                <w:bottom w:val="none" w:sz="0" w:space="0" w:color="auto"/>
                <w:right w:val="none" w:sz="0" w:space="0" w:color="auto"/>
              </w:divBdr>
              <w:divsChild>
                <w:div w:id="2111972381">
                  <w:marLeft w:val="0"/>
                  <w:marRight w:val="0"/>
                  <w:marTop w:val="0"/>
                  <w:marBottom w:val="0"/>
                  <w:divBdr>
                    <w:top w:val="none" w:sz="0" w:space="0" w:color="auto"/>
                    <w:left w:val="none" w:sz="0" w:space="0" w:color="auto"/>
                    <w:bottom w:val="none" w:sz="0" w:space="0" w:color="auto"/>
                    <w:right w:val="none" w:sz="0" w:space="0" w:color="auto"/>
                  </w:divBdr>
                </w:div>
                <w:div w:id="964045650">
                  <w:marLeft w:val="0"/>
                  <w:marRight w:val="0"/>
                  <w:marTop w:val="75"/>
                  <w:marBottom w:val="0"/>
                  <w:divBdr>
                    <w:top w:val="none" w:sz="0" w:space="0" w:color="auto"/>
                    <w:left w:val="none" w:sz="0" w:space="0" w:color="auto"/>
                    <w:bottom w:val="none" w:sz="0" w:space="0" w:color="auto"/>
                    <w:right w:val="none" w:sz="0" w:space="0" w:color="auto"/>
                  </w:divBdr>
                  <w:divsChild>
                    <w:div w:id="275916621">
                      <w:marLeft w:val="0"/>
                      <w:marRight w:val="0"/>
                      <w:marTop w:val="0"/>
                      <w:marBottom w:val="0"/>
                      <w:divBdr>
                        <w:top w:val="single" w:sz="12" w:space="0" w:color="3BB101"/>
                        <w:left w:val="single" w:sz="12" w:space="0" w:color="3BB101"/>
                        <w:bottom w:val="single" w:sz="12" w:space="0" w:color="3BB101"/>
                        <w:right w:val="single" w:sz="12" w:space="0" w:color="3BB101"/>
                      </w:divBdr>
                      <w:divsChild>
                        <w:div w:id="2076319541">
                          <w:marLeft w:val="0"/>
                          <w:marRight w:val="0"/>
                          <w:marTop w:val="0"/>
                          <w:marBottom w:val="0"/>
                          <w:divBdr>
                            <w:top w:val="none" w:sz="0" w:space="0" w:color="auto"/>
                            <w:left w:val="none" w:sz="0" w:space="0" w:color="auto"/>
                            <w:bottom w:val="none" w:sz="0" w:space="0" w:color="auto"/>
                            <w:right w:val="none" w:sz="0" w:space="0" w:color="auto"/>
                          </w:divBdr>
                        </w:div>
                        <w:div w:id="1444155308">
                          <w:marLeft w:val="0"/>
                          <w:marRight w:val="0"/>
                          <w:marTop w:val="0"/>
                          <w:marBottom w:val="0"/>
                          <w:divBdr>
                            <w:top w:val="none" w:sz="0" w:space="0" w:color="auto"/>
                            <w:left w:val="none" w:sz="0" w:space="0" w:color="auto"/>
                            <w:bottom w:val="none" w:sz="0" w:space="0" w:color="auto"/>
                            <w:right w:val="none" w:sz="0" w:space="0" w:color="auto"/>
                          </w:divBdr>
                        </w:div>
                        <w:div w:id="1853717225">
                          <w:marLeft w:val="0"/>
                          <w:marRight w:val="0"/>
                          <w:marTop w:val="0"/>
                          <w:marBottom w:val="0"/>
                          <w:divBdr>
                            <w:top w:val="none" w:sz="0" w:space="0" w:color="auto"/>
                            <w:left w:val="none" w:sz="0" w:space="0" w:color="auto"/>
                            <w:bottom w:val="none" w:sz="0" w:space="0" w:color="auto"/>
                            <w:right w:val="none" w:sz="0" w:space="0" w:color="auto"/>
                          </w:divBdr>
                        </w:div>
                        <w:div w:id="1512186721">
                          <w:marLeft w:val="0"/>
                          <w:marRight w:val="0"/>
                          <w:marTop w:val="0"/>
                          <w:marBottom w:val="0"/>
                          <w:divBdr>
                            <w:top w:val="none" w:sz="0" w:space="0" w:color="auto"/>
                            <w:left w:val="none" w:sz="0" w:space="0" w:color="auto"/>
                            <w:bottom w:val="none" w:sz="0" w:space="0" w:color="auto"/>
                            <w:right w:val="none" w:sz="0" w:space="0" w:color="auto"/>
                          </w:divBdr>
                        </w:div>
                        <w:div w:id="92846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5782698">
      <w:bodyDiv w:val="1"/>
      <w:marLeft w:val="0"/>
      <w:marRight w:val="0"/>
      <w:marTop w:val="0"/>
      <w:marBottom w:val="0"/>
      <w:divBdr>
        <w:top w:val="none" w:sz="0" w:space="0" w:color="auto"/>
        <w:left w:val="none" w:sz="0" w:space="0" w:color="auto"/>
        <w:bottom w:val="none" w:sz="0" w:space="0" w:color="auto"/>
        <w:right w:val="none" w:sz="0" w:space="0" w:color="auto"/>
      </w:divBdr>
      <w:divsChild>
        <w:div w:id="27880037">
          <w:marLeft w:val="0"/>
          <w:marRight w:val="0"/>
          <w:marTop w:val="0"/>
          <w:marBottom w:val="0"/>
          <w:divBdr>
            <w:top w:val="none" w:sz="0" w:space="0" w:color="auto"/>
            <w:left w:val="none" w:sz="0" w:space="0" w:color="auto"/>
            <w:bottom w:val="none" w:sz="0" w:space="0" w:color="auto"/>
            <w:right w:val="none" w:sz="0" w:space="0" w:color="auto"/>
          </w:divBdr>
          <w:divsChild>
            <w:div w:id="1151943201">
              <w:marLeft w:val="0"/>
              <w:marRight w:val="0"/>
              <w:marTop w:val="0"/>
              <w:marBottom w:val="0"/>
              <w:divBdr>
                <w:top w:val="none" w:sz="0" w:space="0" w:color="auto"/>
                <w:left w:val="none" w:sz="0" w:space="0" w:color="auto"/>
                <w:bottom w:val="none" w:sz="0" w:space="0" w:color="auto"/>
                <w:right w:val="none" w:sz="0" w:space="0" w:color="auto"/>
              </w:divBdr>
              <w:divsChild>
                <w:div w:id="955138905">
                  <w:marLeft w:val="0"/>
                  <w:marRight w:val="0"/>
                  <w:marTop w:val="0"/>
                  <w:marBottom w:val="0"/>
                  <w:divBdr>
                    <w:top w:val="none" w:sz="0" w:space="0" w:color="auto"/>
                    <w:left w:val="none" w:sz="0" w:space="0" w:color="auto"/>
                    <w:bottom w:val="none" w:sz="0" w:space="0" w:color="auto"/>
                    <w:right w:val="none" w:sz="0" w:space="0" w:color="auto"/>
                  </w:divBdr>
                </w:div>
                <w:div w:id="372734082">
                  <w:marLeft w:val="0"/>
                  <w:marRight w:val="0"/>
                  <w:marTop w:val="75"/>
                  <w:marBottom w:val="0"/>
                  <w:divBdr>
                    <w:top w:val="none" w:sz="0" w:space="0" w:color="auto"/>
                    <w:left w:val="none" w:sz="0" w:space="0" w:color="auto"/>
                    <w:bottom w:val="none" w:sz="0" w:space="0" w:color="auto"/>
                    <w:right w:val="none" w:sz="0" w:space="0" w:color="auto"/>
                  </w:divBdr>
                  <w:divsChild>
                    <w:div w:id="294527052">
                      <w:marLeft w:val="0"/>
                      <w:marRight w:val="0"/>
                      <w:marTop w:val="0"/>
                      <w:marBottom w:val="0"/>
                      <w:divBdr>
                        <w:top w:val="single" w:sz="12" w:space="0" w:color="3BB101"/>
                        <w:left w:val="single" w:sz="12" w:space="0" w:color="3BB101"/>
                        <w:bottom w:val="single" w:sz="12" w:space="0" w:color="3BB101"/>
                        <w:right w:val="single" w:sz="12" w:space="0" w:color="3BB101"/>
                      </w:divBdr>
                      <w:divsChild>
                        <w:div w:id="103982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6969148">
      <w:bodyDiv w:val="1"/>
      <w:marLeft w:val="0"/>
      <w:marRight w:val="0"/>
      <w:marTop w:val="0"/>
      <w:marBottom w:val="0"/>
      <w:divBdr>
        <w:top w:val="none" w:sz="0" w:space="0" w:color="auto"/>
        <w:left w:val="none" w:sz="0" w:space="0" w:color="auto"/>
        <w:bottom w:val="none" w:sz="0" w:space="0" w:color="auto"/>
        <w:right w:val="none" w:sz="0" w:space="0" w:color="auto"/>
      </w:divBdr>
      <w:divsChild>
        <w:div w:id="806321179">
          <w:marLeft w:val="0"/>
          <w:marRight w:val="0"/>
          <w:marTop w:val="0"/>
          <w:marBottom w:val="0"/>
          <w:divBdr>
            <w:top w:val="none" w:sz="0" w:space="0" w:color="auto"/>
            <w:left w:val="none" w:sz="0" w:space="0" w:color="auto"/>
            <w:bottom w:val="none" w:sz="0" w:space="0" w:color="auto"/>
            <w:right w:val="none" w:sz="0" w:space="0" w:color="auto"/>
          </w:divBdr>
          <w:divsChild>
            <w:div w:id="19531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262524">
      <w:bodyDiv w:val="1"/>
      <w:marLeft w:val="0"/>
      <w:marRight w:val="0"/>
      <w:marTop w:val="0"/>
      <w:marBottom w:val="0"/>
      <w:divBdr>
        <w:top w:val="none" w:sz="0" w:space="0" w:color="auto"/>
        <w:left w:val="none" w:sz="0" w:space="0" w:color="auto"/>
        <w:bottom w:val="none" w:sz="0" w:space="0" w:color="auto"/>
        <w:right w:val="none" w:sz="0" w:space="0" w:color="auto"/>
      </w:divBdr>
      <w:divsChild>
        <w:div w:id="1451899273">
          <w:marLeft w:val="0"/>
          <w:marRight w:val="0"/>
          <w:marTop w:val="0"/>
          <w:marBottom w:val="0"/>
          <w:divBdr>
            <w:top w:val="none" w:sz="0" w:space="0" w:color="auto"/>
            <w:left w:val="none" w:sz="0" w:space="0" w:color="auto"/>
            <w:bottom w:val="none" w:sz="0" w:space="0" w:color="auto"/>
            <w:right w:val="none" w:sz="0" w:space="0" w:color="auto"/>
          </w:divBdr>
          <w:divsChild>
            <w:div w:id="993946257">
              <w:marLeft w:val="0"/>
              <w:marRight w:val="0"/>
              <w:marTop w:val="0"/>
              <w:marBottom w:val="0"/>
              <w:divBdr>
                <w:top w:val="none" w:sz="0" w:space="0" w:color="auto"/>
                <w:left w:val="none" w:sz="0" w:space="0" w:color="auto"/>
                <w:bottom w:val="none" w:sz="0" w:space="0" w:color="auto"/>
                <w:right w:val="none" w:sz="0" w:space="0" w:color="auto"/>
              </w:divBdr>
              <w:divsChild>
                <w:div w:id="1004625344">
                  <w:marLeft w:val="0"/>
                  <w:marRight w:val="0"/>
                  <w:marTop w:val="0"/>
                  <w:marBottom w:val="0"/>
                  <w:divBdr>
                    <w:top w:val="none" w:sz="0" w:space="0" w:color="auto"/>
                    <w:left w:val="none" w:sz="0" w:space="0" w:color="auto"/>
                    <w:bottom w:val="none" w:sz="0" w:space="0" w:color="auto"/>
                    <w:right w:val="none" w:sz="0" w:space="0" w:color="auto"/>
                  </w:divBdr>
                </w:div>
                <w:div w:id="1347514938">
                  <w:marLeft w:val="0"/>
                  <w:marRight w:val="0"/>
                  <w:marTop w:val="75"/>
                  <w:marBottom w:val="0"/>
                  <w:divBdr>
                    <w:top w:val="none" w:sz="0" w:space="0" w:color="auto"/>
                    <w:left w:val="none" w:sz="0" w:space="0" w:color="auto"/>
                    <w:bottom w:val="none" w:sz="0" w:space="0" w:color="auto"/>
                    <w:right w:val="none" w:sz="0" w:space="0" w:color="auto"/>
                  </w:divBdr>
                  <w:divsChild>
                    <w:div w:id="1567884317">
                      <w:marLeft w:val="0"/>
                      <w:marRight w:val="0"/>
                      <w:marTop w:val="0"/>
                      <w:marBottom w:val="0"/>
                      <w:divBdr>
                        <w:top w:val="single" w:sz="12" w:space="0" w:color="3BB101"/>
                        <w:left w:val="single" w:sz="12" w:space="0" w:color="3BB101"/>
                        <w:bottom w:val="single" w:sz="12" w:space="0" w:color="3BB101"/>
                        <w:right w:val="single" w:sz="12" w:space="0" w:color="3BB101"/>
                      </w:divBdr>
                      <w:divsChild>
                        <w:div w:id="563417082">
                          <w:marLeft w:val="0"/>
                          <w:marRight w:val="0"/>
                          <w:marTop w:val="0"/>
                          <w:marBottom w:val="0"/>
                          <w:divBdr>
                            <w:top w:val="none" w:sz="0" w:space="0" w:color="auto"/>
                            <w:left w:val="none" w:sz="0" w:space="0" w:color="auto"/>
                            <w:bottom w:val="none" w:sz="0" w:space="0" w:color="auto"/>
                            <w:right w:val="none" w:sz="0" w:space="0" w:color="auto"/>
                          </w:divBdr>
                        </w:div>
                        <w:div w:id="1744255588">
                          <w:marLeft w:val="0"/>
                          <w:marRight w:val="0"/>
                          <w:marTop w:val="0"/>
                          <w:marBottom w:val="0"/>
                          <w:divBdr>
                            <w:top w:val="none" w:sz="0" w:space="0" w:color="auto"/>
                            <w:left w:val="none" w:sz="0" w:space="0" w:color="auto"/>
                            <w:bottom w:val="none" w:sz="0" w:space="0" w:color="auto"/>
                            <w:right w:val="none" w:sz="0" w:space="0" w:color="auto"/>
                          </w:divBdr>
                        </w:div>
                        <w:div w:id="508984176">
                          <w:marLeft w:val="0"/>
                          <w:marRight w:val="0"/>
                          <w:marTop w:val="0"/>
                          <w:marBottom w:val="0"/>
                          <w:divBdr>
                            <w:top w:val="none" w:sz="0" w:space="0" w:color="auto"/>
                            <w:left w:val="none" w:sz="0" w:space="0" w:color="auto"/>
                            <w:bottom w:val="none" w:sz="0" w:space="0" w:color="auto"/>
                            <w:right w:val="none" w:sz="0" w:space="0" w:color="auto"/>
                          </w:divBdr>
                        </w:div>
                        <w:div w:id="2063363187">
                          <w:marLeft w:val="0"/>
                          <w:marRight w:val="0"/>
                          <w:marTop w:val="0"/>
                          <w:marBottom w:val="0"/>
                          <w:divBdr>
                            <w:top w:val="none" w:sz="0" w:space="0" w:color="auto"/>
                            <w:left w:val="none" w:sz="0" w:space="0" w:color="auto"/>
                            <w:bottom w:val="none" w:sz="0" w:space="0" w:color="auto"/>
                            <w:right w:val="none" w:sz="0" w:space="0" w:color="auto"/>
                          </w:divBdr>
                        </w:div>
                        <w:div w:id="195166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8938217">
      <w:bodyDiv w:val="1"/>
      <w:marLeft w:val="0"/>
      <w:marRight w:val="0"/>
      <w:marTop w:val="0"/>
      <w:marBottom w:val="0"/>
      <w:divBdr>
        <w:top w:val="none" w:sz="0" w:space="0" w:color="auto"/>
        <w:left w:val="none" w:sz="0" w:space="0" w:color="auto"/>
        <w:bottom w:val="none" w:sz="0" w:space="0" w:color="auto"/>
        <w:right w:val="none" w:sz="0" w:space="0" w:color="auto"/>
      </w:divBdr>
      <w:divsChild>
        <w:div w:id="1384909947">
          <w:marLeft w:val="0"/>
          <w:marRight w:val="0"/>
          <w:marTop w:val="0"/>
          <w:marBottom w:val="0"/>
          <w:divBdr>
            <w:top w:val="none" w:sz="0" w:space="0" w:color="auto"/>
            <w:left w:val="none" w:sz="0" w:space="0" w:color="auto"/>
            <w:bottom w:val="none" w:sz="0" w:space="0" w:color="auto"/>
            <w:right w:val="none" w:sz="0" w:space="0" w:color="auto"/>
          </w:divBdr>
          <w:divsChild>
            <w:div w:id="742332343">
              <w:marLeft w:val="0"/>
              <w:marRight w:val="0"/>
              <w:marTop w:val="0"/>
              <w:marBottom w:val="0"/>
              <w:divBdr>
                <w:top w:val="none" w:sz="0" w:space="0" w:color="auto"/>
                <w:left w:val="none" w:sz="0" w:space="0" w:color="auto"/>
                <w:bottom w:val="none" w:sz="0" w:space="0" w:color="auto"/>
                <w:right w:val="none" w:sz="0" w:space="0" w:color="auto"/>
              </w:divBdr>
              <w:divsChild>
                <w:div w:id="111215899">
                  <w:marLeft w:val="0"/>
                  <w:marRight w:val="0"/>
                  <w:marTop w:val="0"/>
                  <w:marBottom w:val="0"/>
                  <w:divBdr>
                    <w:top w:val="none" w:sz="0" w:space="0" w:color="auto"/>
                    <w:left w:val="none" w:sz="0" w:space="0" w:color="auto"/>
                    <w:bottom w:val="none" w:sz="0" w:space="0" w:color="auto"/>
                    <w:right w:val="none" w:sz="0" w:space="0" w:color="auto"/>
                  </w:divBdr>
                </w:div>
                <w:div w:id="1883514243">
                  <w:marLeft w:val="0"/>
                  <w:marRight w:val="0"/>
                  <w:marTop w:val="75"/>
                  <w:marBottom w:val="0"/>
                  <w:divBdr>
                    <w:top w:val="none" w:sz="0" w:space="0" w:color="auto"/>
                    <w:left w:val="none" w:sz="0" w:space="0" w:color="auto"/>
                    <w:bottom w:val="none" w:sz="0" w:space="0" w:color="auto"/>
                    <w:right w:val="none" w:sz="0" w:space="0" w:color="auto"/>
                  </w:divBdr>
                  <w:divsChild>
                    <w:div w:id="2001425640">
                      <w:marLeft w:val="0"/>
                      <w:marRight w:val="0"/>
                      <w:marTop w:val="0"/>
                      <w:marBottom w:val="0"/>
                      <w:divBdr>
                        <w:top w:val="single" w:sz="12" w:space="0" w:color="3BB101"/>
                        <w:left w:val="single" w:sz="12" w:space="0" w:color="3BB101"/>
                        <w:bottom w:val="single" w:sz="12" w:space="0" w:color="3BB101"/>
                        <w:right w:val="single" w:sz="12" w:space="0" w:color="3BB101"/>
                      </w:divBdr>
                      <w:divsChild>
                        <w:div w:id="1760833411">
                          <w:marLeft w:val="0"/>
                          <w:marRight w:val="0"/>
                          <w:marTop w:val="0"/>
                          <w:marBottom w:val="0"/>
                          <w:divBdr>
                            <w:top w:val="none" w:sz="0" w:space="0" w:color="auto"/>
                            <w:left w:val="none" w:sz="0" w:space="0" w:color="auto"/>
                            <w:bottom w:val="none" w:sz="0" w:space="0" w:color="auto"/>
                            <w:right w:val="none" w:sz="0" w:space="0" w:color="auto"/>
                          </w:divBdr>
                        </w:div>
                        <w:div w:id="1380933931">
                          <w:marLeft w:val="0"/>
                          <w:marRight w:val="0"/>
                          <w:marTop w:val="0"/>
                          <w:marBottom w:val="0"/>
                          <w:divBdr>
                            <w:top w:val="none" w:sz="0" w:space="0" w:color="auto"/>
                            <w:left w:val="none" w:sz="0" w:space="0" w:color="auto"/>
                            <w:bottom w:val="none" w:sz="0" w:space="0" w:color="auto"/>
                            <w:right w:val="none" w:sz="0" w:space="0" w:color="auto"/>
                          </w:divBdr>
                        </w:div>
                        <w:div w:id="1961834466">
                          <w:marLeft w:val="0"/>
                          <w:marRight w:val="0"/>
                          <w:marTop w:val="0"/>
                          <w:marBottom w:val="0"/>
                          <w:divBdr>
                            <w:top w:val="none" w:sz="0" w:space="0" w:color="auto"/>
                            <w:left w:val="none" w:sz="0" w:space="0" w:color="auto"/>
                            <w:bottom w:val="none" w:sz="0" w:space="0" w:color="auto"/>
                            <w:right w:val="none" w:sz="0" w:space="0" w:color="auto"/>
                          </w:divBdr>
                        </w:div>
                        <w:div w:id="899947173">
                          <w:marLeft w:val="0"/>
                          <w:marRight w:val="0"/>
                          <w:marTop w:val="0"/>
                          <w:marBottom w:val="0"/>
                          <w:divBdr>
                            <w:top w:val="none" w:sz="0" w:space="0" w:color="auto"/>
                            <w:left w:val="none" w:sz="0" w:space="0" w:color="auto"/>
                            <w:bottom w:val="none" w:sz="0" w:space="0" w:color="auto"/>
                            <w:right w:val="none" w:sz="0" w:space="0" w:color="auto"/>
                          </w:divBdr>
                        </w:div>
                        <w:div w:id="177605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9663337">
      <w:bodyDiv w:val="1"/>
      <w:marLeft w:val="0"/>
      <w:marRight w:val="0"/>
      <w:marTop w:val="0"/>
      <w:marBottom w:val="0"/>
      <w:divBdr>
        <w:top w:val="none" w:sz="0" w:space="0" w:color="auto"/>
        <w:left w:val="none" w:sz="0" w:space="0" w:color="auto"/>
        <w:bottom w:val="none" w:sz="0" w:space="0" w:color="auto"/>
        <w:right w:val="none" w:sz="0" w:space="0" w:color="auto"/>
      </w:divBdr>
      <w:divsChild>
        <w:div w:id="1200751183">
          <w:marLeft w:val="0"/>
          <w:marRight w:val="0"/>
          <w:marTop w:val="0"/>
          <w:marBottom w:val="0"/>
          <w:divBdr>
            <w:top w:val="none" w:sz="0" w:space="0" w:color="auto"/>
            <w:left w:val="none" w:sz="0" w:space="0" w:color="auto"/>
            <w:bottom w:val="none" w:sz="0" w:space="0" w:color="auto"/>
            <w:right w:val="none" w:sz="0" w:space="0" w:color="auto"/>
          </w:divBdr>
        </w:div>
        <w:div w:id="73667761">
          <w:marLeft w:val="0"/>
          <w:marRight w:val="0"/>
          <w:marTop w:val="75"/>
          <w:marBottom w:val="0"/>
          <w:divBdr>
            <w:top w:val="none" w:sz="0" w:space="0" w:color="auto"/>
            <w:left w:val="none" w:sz="0" w:space="0" w:color="auto"/>
            <w:bottom w:val="none" w:sz="0" w:space="0" w:color="auto"/>
            <w:right w:val="none" w:sz="0" w:space="0" w:color="auto"/>
          </w:divBdr>
          <w:divsChild>
            <w:div w:id="284653139">
              <w:marLeft w:val="0"/>
              <w:marRight w:val="0"/>
              <w:marTop w:val="0"/>
              <w:marBottom w:val="0"/>
              <w:divBdr>
                <w:top w:val="single" w:sz="12" w:space="0" w:color="3BB101"/>
                <w:left w:val="single" w:sz="12" w:space="0" w:color="3BB101"/>
                <w:bottom w:val="single" w:sz="12" w:space="0" w:color="3BB101"/>
                <w:right w:val="single" w:sz="12" w:space="0" w:color="3BB101"/>
              </w:divBdr>
              <w:divsChild>
                <w:div w:id="347103977">
                  <w:marLeft w:val="0"/>
                  <w:marRight w:val="0"/>
                  <w:marTop w:val="0"/>
                  <w:marBottom w:val="0"/>
                  <w:divBdr>
                    <w:top w:val="none" w:sz="0" w:space="0" w:color="auto"/>
                    <w:left w:val="none" w:sz="0" w:space="0" w:color="auto"/>
                    <w:bottom w:val="none" w:sz="0" w:space="0" w:color="auto"/>
                    <w:right w:val="none" w:sz="0" w:space="0" w:color="auto"/>
                  </w:divBdr>
                </w:div>
                <w:div w:id="385689609">
                  <w:marLeft w:val="0"/>
                  <w:marRight w:val="0"/>
                  <w:marTop w:val="0"/>
                  <w:marBottom w:val="0"/>
                  <w:divBdr>
                    <w:top w:val="none" w:sz="0" w:space="0" w:color="auto"/>
                    <w:left w:val="none" w:sz="0" w:space="0" w:color="auto"/>
                    <w:bottom w:val="none" w:sz="0" w:space="0" w:color="auto"/>
                    <w:right w:val="none" w:sz="0" w:space="0" w:color="auto"/>
                  </w:divBdr>
                </w:div>
                <w:div w:id="1347244998">
                  <w:marLeft w:val="0"/>
                  <w:marRight w:val="0"/>
                  <w:marTop w:val="0"/>
                  <w:marBottom w:val="0"/>
                  <w:divBdr>
                    <w:top w:val="none" w:sz="0" w:space="0" w:color="auto"/>
                    <w:left w:val="none" w:sz="0" w:space="0" w:color="auto"/>
                    <w:bottom w:val="none" w:sz="0" w:space="0" w:color="auto"/>
                    <w:right w:val="none" w:sz="0" w:space="0" w:color="auto"/>
                  </w:divBdr>
                </w:div>
                <w:div w:id="1642079929">
                  <w:marLeft w:val="0"/>
                  <w:marRight w:val="0"/>
                  <w:marTop w:val="0"/>
                  <w:marBottom w:val="0"/>
                  <w:divBdr>
                    <w:top w:val="none" w:sz="0" w:space="0" w:color="auto"/>
                    <w:left w:val="none" w:sz="0" w:space="0" w:color="auto"/>
                    <w:bottom w:val="none" w:sz="0" w:space="0" w:color="auto"/>
                    <w:right w:val="none" w:sz="0" w:space="0" w:color="auto"/>
                  </w:divBdr>
                </w:div>
                <w:div w:id="55338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508363">
      <w:bodyDiv w:val="1"/>
      <w:marLeft w:val="0"/>
      <w:marRight w:val="0"/>
      <w:marTop w:val="0"/>
      <w:marBottom w:val="0"/>
      <w:divBdr>
        <w:top w:val="none" w:sz="0" w:space="0" w:color="auto"/>
        <w:left w:val="none" w:sz="0" w:space="0" w:color="auto"/>
        <w:bottom w:val="none" w:sz="0" w:space="0" w:color="auto"/>
        <w:right w:val="none" w:sz="0" w:space="0" w:color="auto"/>
      </w:divBdr>
      <w:divsChild>
        <w:div w:id="760177083">
          <w:marLeft w:val="0"/>
          <w:marRight w:val="0"/>
          <w:marTop w:val="0"/>
          <w:marBottom w:val="0"/>
          <w:divBdr>
            <w:top w:val="none" w:sz="0" w:space="0" w:color="auto"/>
            <w:left w:val="none" w:sz="0" w:space="0" w:color="auto"/>
            <w:bottom w:val="none" w:sz="0" w:space="0" w:color="auto"/>
            <w:right w:val="none" w:sz="0" w:space="0" w:color="auto"/>
          </w:divBdr>
          <w:divsChild>
            <w:div w:id="2134208393">
              <w:marLeft w:val="0"/>
              <w:marRight w:val="0"/>
              <w:marTop w:val="0"/>
              <w:marBottom w:val="0"/>
              <w:divBdr>
                <w:top w:val="none" w:sz="0" w:space="0" w:color="auto"/>
                <w:left w:val="none" w:sz="0" w:space="0" w:color="auto"/>
                <w:bottom w:val="none" w:sz="0" w:space="0" w:color="auto"/>
                <w:right w:val="none" w:sz="0" w:space="0" w:color="auto"/>
              </w:divBdr>
              <w:divsChild>
                <w:div w:id="519509631">
                  <w:marLeft w:val="0"/>
                  <w:marRight w:val="0"/>
                  <w:marTop w:val="0"/>
                  <w:marBottom w:val="0"/>
                  <w:divBdr>
                    <w:top w:val="none" w:sz="0" w:space="0" w:color="auto"/>
                    <w:left w:val="none" w:sz="0" w:space="0" w:color="auto"/>
                    <w:bottom w:val="none" w:sz="0" w:space="0" w:color="auto"/>
                    <w:right w:val="none" w:sz="0" w:space="0" w:color="auto"/>
                  </w:divBdr>
                </w:div>
                <w:div w:id="212274680">
                  <w:marLeft w:val="0"/>
                  <w:marRight w:val="0"/>
                  <w:marTop w:val="75"/>
                  <w:marBottom w:val="0"/>
                  <w:divBdr>
                    <w:top w:val="none" w:sz="0" w:space="0" w:color="auto"/>
                    <w:left w:val="none" w:sz="0" w:space="0" w:color="auto"/>
                    <w:bottom w:val="none" w:sz="0" w:space="0" w:color="auto"/>
                    <w:right w:val="none" w:sz="0" w:space="0" w:color="auto"/>
                  </w:divBdr>
                  <w:divsChild>
                    <w:div w:id="1534003357">
                      <w:marLeft w:val="0"/>
                      <w:marRight w:val="0"/>
                      <w:marTop w:val="0"/>
                      <w:marBottom w:val="0"/>
                      <w:divBdr>
                        <w:top w:val="single" w:sz="12" w:space="0" w:color="3BB101"/>
                        <w:left w:val="single" w:sz="12" w:space="0" w:color="3BB101"/>
                        <w:bottom w:val="single" w:sz="12" w:space="0" w:color="3BB101"/>
                        <w:right w:val="single" w:sz="12" w:space="0" w:color="3BB101"/>
                      </w:divBdr>
                      <w:divsChild>
                        <w:div w:id="413818706">
                          <w:marLeft w:val="0"/>
                          <w:marRight w:val="0"/>
                          <w:marTop w:val="0"/>
                          <w:marBottom w:val="0"/>
                          <w:divBdr>
                            <w:top w:val="none" w:sz="0" w:space="0" w:color="auto"/>
                            <w:left w:val="none" w:sz="0" w:space="0" w:color="auto"/>
                            <w:bottom w:val="none" w:sz="0" w:space="0" w:color="auto"/>
                            <w:right w:val="none" w:sz="0" w:space="0" w:color="auto"/>
                          </w:divBdr>
                        </w:div>
                        <w:div w:id="1678918838">
                          <w:marLeft w:val="0"/>
                          <w:marRight w:val="0"/>
                          <w:marTop w:val="0"/>
                          <w:marBottom w:val="0"/>
                          <w:divBdr>
                            <w:top w:val="none" w:sz="0" w:space="0" w:color="auto"/>
                            <w:left w:val="none" w:sz="0" w:space="0" w:color="auto"/>
                            <w:bottom w:val="none" w:sz="0" w:space="0" w:color="auto"/>
                            <w:right w:val="none" w:sz="0" w:space="0" w:color="auto"/>
                          </w:divBdr>
                        </w:div>
                        <w:div w:id="210583568">
                          <w:marLeft w:val="0"/>
                          <w:marRight w:val="0"/>
                          <w:marTop w:val="0"/>
                          <w:marBottom w:val="0"/>
                          <w:divBdr>
                            <w:top w:val="none" w:sz="0" w:space="0" w:color="auto"/>
                            <w:left w:val="none" w:sz="0" w:space="0" w:color="auto"/>
                            <w:bottom w:val="none" w:sz="0" w:space="0" w:color="auto"/>
                            <w:right w:val="none" w:sz="0" w:space="0" w:color="auto"/>
                          </w:divBdr>
                        </w:div>
                        <w:div w:id="2007975623">
                          <w:marLeft w:val="0"/>
                          <w:marRight w:val="0"/>
                          <w:marTop w:val="0"/>
                          <w:marBottom w:val="0"/>
                          <w:divBdr>
                            <w:top w:val="none" w:sz="0" w:space="0" w:color="auto"/>
                            <w:left w:val="none" w:sz="0" w:space="0" w:color="auto"/>
                            <w:bottom w:val="none" w:sz="0" w:space="0" w:color="auto"/>
                            <w:right w:val="none" w:sz="0" w:space="0" w:color="auto"/>
                          </w:divBdr>
                        </w:div>
                        <w:div w:id="189557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934986">
              <w:marLeft w:val="0"/>
              <w:marRight w:val="120"/>
              <w:marTop w:val="0"/>
              <w:marBottom w:val="0"/>
              <w:divBdr>
                <w:top w:val="none" w:sz="0" w:space="0" w:color="auto"/>
                <w:left w:val="none" w:sz="0" w:space="0" w:color="auto"/>
                <w:bottom w:val="none" w:sz="0" w:space="0" w:color="auto"/>
                <w:right w:val="none" w:sz="0" w:space="0" w:color="auto"/>
              </w:divBdr>
              <w:divsChild>
                <w:div w:id="628900565">
                  <w:marLeft w:val="0"/>
                  <w:marRight w:val="0"/>
                  <w:marTop w:val="0"/>
                  <w:marBottom w:val="0"/>
                  <w:divBdr>
                    <w:top w:val="none" w:sz="0" w:space="0" w:color="auto"/>
                    <w:left w:val="none" w:sz="0" w:space="0" w:color="auto"/>
                    <w:bottom w:val="none" w:sz="0" w:space="0" w:color="auto"/>
                    <w:right w:val="none" w:sz="0" w:space="0" w:color="auto"/>
                  </w:divBdr>
                  <w:divsChild>
                    <w:div w:id="11980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050733">
      <w:bodyDiv w:val="1"/>
      <w:marLeft w:val="0"/>
      <w:marRight w:val="0"/>
      <w:marTop w:val="0"/>
      <w:marBottom w:val="0"/>
      <w:divBdr>
        <w:top w:val="none" w:sz="0" w:space="0" w:color="auto"/>
        <w:left w:val="none" w:sz="0" w:space="0" w:color="auto"/>
        <w:bottom w:val="none" w:sz="0" w:space="0" w:color="auto"/>
        <w:right w:val="none" w:sz="0" w:space="0" w:color="auto"/>
      </w:divBdr>
      <w:divsChild>
        <w:div w:id="1869643320">
          <w:marLeft w:val="0"/>
          <w:marRight w:val="0"/>
          <w:marTop w:val="0"/>
          <w:marBottom w:val="0"/>
          <w:divBdr>
            <w:top w:val="none" w:sz="0" w:space="0" w:color="auto"/>
            <w:left w:val="none" w:sz="0" w:space="0" w:color="auto"/>
            <w:bottom w:val="none" w:sz="0" w:space="0" w:color="auto"/>
            <w:right w:val="none" w:sz="0" w:space="0" w:color="auto"/>
          </w:divBdr>
          <w:divsChild>
            <w:div w:id="1780222109">
              <w:marLeft w:val="0"/>
              <w:marRight w:val="0"/>
              <w:marTop w:val="0"/>
              <w:marBottom w:val="0"/>
              <w:divBdr>
                <w:top w:val="none" w:sz="0" w:space="0" w:color="auto"/>
                <w:left w:val="none" w:sz="0" w:space="0" w:color="auto"/>
                <w:bottom w:val="none" w:sz="0" w:space="0" w:color="auto"/>
                <w:right w:val="none" w:sz="0" w:space="0" w:color="auto"/>
              </w:divBdr>
              <w:divsChild>
                <w:div w:id="2122340179">
                  <w:marLeft w:val="0"/>
                  <w:marRight w:val="0"/>
                  <w:marTop w:val="0"/>
                  <w:marBottom w:val="0"/>
                  <w:divBdr>
                    <w:top w:val="none" w:sz="0" w:space="0" w:color="auto"/>
                    <w:left w:val="none" w:sz="0" w:space="0" w:color="auto"/>
                    <w:bottom w:val="none" w:sz="0" w:space="0" w:color="auto"/>
                    <w:right w:val="none" w:sz="0" w:space="0" w:color="auto"/>
                  </w:divBdr>
                </w:div>
                <w:div w:id="240455644">
                  <w:marLeft w:val="0"/>
                  <w:marRight w:val="0"/>
                  <w:marTop w:val="75"/>
                  <w:marBottom w:val="0"/>
                  <w:divBdr>
                    <w:top w:val="none" w:sz="0" w:space="0" w:color="auto"/>
                    <w:left w:val="none" w:sz="0" w:space="0" w:color="auto"/>
                    <w:bottom w:val="none" w:sz="0" w:space="0" w:color="auto"/>
                    <w:right w:val="none" w:sz="0" w:space="0" w:color="auto"/>
                  </w:divBdr>
                  <w:divsChild>
                    <w:div w:id="1169170938">
                      <w:marLeft w:val="0"/>
                      <w:marRight w:val="0"/>
                      <w:marTop w:val="0"/>
                      <w:marBottom w:val="0"/>
                      <w:divBdr>
                        <w:top w:val="single" w:sz="12" w:space="0" w:color="3BB101"/>
                        <w:left w:val="single" w:sz="12" w:space="0" w:color="3BB101"/>
                        <w:bottom w:val="single" w:sz="12" w:space="0" w:color="3BB101"/>
                        <w:right w:val="single" w:sz="12" w:space="0" w:color="3BB101"/>
                      </w:divBdr>
                      <w:divsChild>
                        <w:div w:id="1075473419">
                          <w:marLeft w:val="0"/>
                          <w:marRight w:val="0"/>
                          <w:marTop w:val="0"/>
                          <w:marBottom w:val="0"/>
                          <w:divBdr>
                            <w:top w:val="none" w:sz="0" w:space="0" w:color="auto"/>
                            <w:left w:val="none" w:sz="0" w:space="0" w:color="auto"/>
                            <w:bottom w:val="none" w:sz="0" w:space="0" w:color="auto"/>
                            <w:right w:val="none" w:sz="0" w:space="0" w:color="auto"/>
                          </w:divBdr>
                        </w:div>
                        <w:div w:id="146553723">
                          <w:marLeft w:val="0"/>
                          <w:marRight w:val="0"/>
                          <w:marTop w:val="0"/>
                          <w:marBottom w:val="0"/>
                          <w:divBdr>
                            <w:top w:val="none" w:sz="0" w:space="0" w:color="auto"/>
                            <w:left w:val="none" w:sz="0" w:space="0" w:color="auto"/>
                            <w:bottom w:val="none" w:sz="0" w:space="0" w:color="auto"/>
                            <w:right w:val="none" w:sz="0" w:space="0" w:color="auto"/>
                          </w:divBdr>
                        </w:div>
                        <w:div w:id="695696535">
                          <w:marLeft w:val="0"/>
                          <w:marRight w:val="0"/>
                          <w:marTop w:val="0"/>
                          <w:marBottom w:val="0"/>
                          <w:divBdr>
                            <w:top w:val="none" w:sz="0" w:space="0" w:color="auto"/>
                            <w:left w:val="none" w:sz="0" w:space="0" w:color="auto"/>
                            <w:bottom w:val="none" w:sz="0" w:space="0" w:color="auto"/>
                            <w:right w:val="none" w:sz="0" w:space="0" w:color="auto"/>
                          </w:divBdr>
                        </w:div>
                        <w:div w:id="1413813787">
                          <w:marLeft w:val="0"/>
                          <w:marRight w:val="0"/>
                          <w:marTop w:val="0"/>
                          <w:marBottom w:val="0"/>
                          <w:divBdr>
                            <w:top w:val="none" w:sz="0" w:space="0" w:color="auto"/>
                            <w:left w:val="none" w:sz="0" w:space="0" w:color="auto"/>
                            <w:bottom w:val="none" w:sz="0" w:space="0" w:color="auto"/>
                            <w:right w:val="none" w:sz="0" w:space="0" w:color="auto"/>
                          </w:divBdr>
                        </w:div>
                        <w:div w:id="130443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4409270">
      <w:bodyDiv w:val="1"/>
      <w:marLeft w:val="0"/>
      <w:marRight w:val="0"/>
      <w:marTop w:val="0"/>
      <w:marBottom w:val="0"/>
      <w:divBdr>
        <w:top w:val="none" w:sz="0" w:space="0" w:color="auto"/>
        <w:left w:val="none" w:sz="0" w:space="0" w:color="auto"/>
        <w:bottom w:val="none" w:sz="0" w:space="0" w:color="auto"/>
        <w:right w:val="none" w:sz="0" w:space="0" w:color="auto"/>
      </w:divBdr>
      <w:divsChild>
        <w:div w:id="1543597767">
          <w:marLeft w:val="0"/>
          <w:marRight w:val="0"/>
          <w:marTop w:val="0"/>
          <w:marBottom w:val="0"/>
          <w:divBdr>
            <w:top w:val="none" w:sz="0" w:space="0" w:color="auto"/>
            <w:left w:val="none" w:sz="0" w:space="0" w:color="auto"/>
            <w:bottom w:val="none" w:sz="0" w:space="0" w:color="auto"/>
            <w:right w:val="none" w:sz="0" w:space="0" w:color="auto"/>
          </w:divBdr>
          <w:divsChild>
            <w:div w:id="1068580077">
              <w:marLeft w:val="0"/>
              <w:marRight w:val="0"/>
              <w:marTop w:val="0"/>
              <w:marBottom w:val="0"/>
              <w:divBdr>
                <w:top w:val="none" w:sz="0" w:space="0" w:color="auto"/>
                <w:left w:val="none" w:sz="0" w:space="0" w:color="auto"/>
                <w:bottom w:val="none" w:sz="0" w:space="0" w:color="auto"/>
                <w:right w:val="none" w:sz="0" w:space="0" w:color="auto"/>
              </w:divBdr>
              <w:divsChild>
                <w:div w:id="1871336561">
                  <w:marLeft w:val="0"/>
                  <w:marRight w:val="0"/>
                  <w:marTop w:val="0"/>
                  <w:marBottom w:val="0"/>
                  <w:divBdr>
                    <w:top w:val="none" w:sz="0" w:space="0" w:color="auto"/>
                    <w:left w:val="none" w:sz="0" w:space="0" w:color="auto"/>
                    <w:bottom w:val="none" w:sz="0" w:space="0" w:color="auto"/>
                    <w:right w:val="none" w:sz="0" w:space="0" w:color="auto"/>
                  </w:divBdr>
                </w:div>
                <w:div w:id="1052845424">
                  <w:marLeft w:val="0"/>
                  <w:marRight w:val="0"/>
                  <w:marTop w:val="75"/>
                  <w:marBottom w:val="0"/>
                  <w:divBdr>
                    <w:top w:val="none" w:sz="0" w:space="0" w:color="auto"/>
                    <w:left w:val="none" w:sz="0" w:space="0" w:color="auto"/>
                    <w:bottom w:val="none" w:sz="0" w:space="0" w:color="auto"/>
                    <w:right w:val="none" w:sz="0" w:space="0" w:color="auto"/>
                  </w:divBdr>
                  <w:divsChild>
                    <w:div w:id="1123965563">
                      <w:marLeft w:val="0"/>
                      <w:marRight w:val="0"/>
                      <w:marTop w:val="0"/>
                      <w:marBottom w:val="0"/>
                      <w:divBdr>
                        <w:top w:val="single" w:sz="12" w:space="0" w:color="3BB101"/>
                        <w:left w:val="single" w:sz="12" w:space="0" w:color="3BB101"/>
                        <w:bottom w:val="single" w:sz="12" w:space="0" w:color="3BB101"/>
                        <w:right w:val="single" w:sz="12" w:space="0" w:color="3BB101"/>
                      </w:divBdr>
                      <w:divsChild>
                        <w:div w:id="139077371">
                          <w:marLeft w:val="0"/>
                          <w:marRight w:val="0"/>
                          <w:marTop w:val="0"/>
                          <w:marBottom w:val="0"/>
                          <w:divBdr>
                            <w:top w:val="none" w:sz="0" w:space="0" w:color="auto"/>
                            <w:left w:val="none" w:sz="0" w:space="0" w:color="auto"/>
                            <w:bottom w:val="none" w:sz="0" w:space="0" w:color="auto"/>
                            <w:right w:val="none" w:sz="0" w:space="0" w:color="auto"/>
                          </w:divBdr>
                        </w:div>
                        <w:div w:id="141168238">
                          <w:marLeft w:val="0"/>
                          <w:marRight w:val="0"/>
                          <w:marTop w:val="0"/>
                          <w:marBottom w:val="0"/>
                          <w:divBdr>
                            <w:top w:val="none" w:sz="0" w:space="0" w:color="auto"/>
                            <w:left w:val="none" w:sz="0" w:space="0" w:color="auto"/>
                            <w:bottom w:val="none" w:sz="0" w:space="0" w:color="auto"/>
                            <w:right w:val="none" w:sz="0" w:space="0" w:color="auto"/>
                          </w:divBdr>
                        </w:div>
                        <w:div w:id="585117056">
                          <w:marLeft w:val="0"/>
                          <w:marRight w:val="0"/>
                          <w:marTop w:val="0"/>
                          <w:marBottom w:val="0"/>
                          <w:divBdr>
                            <w:top w:val="none" w:sz="0" w:space="0" w:color="auto"/>
                            <w:left w:val="none" w:sz="0" w:space="0" w:color="auto"/>
                            <w:bottom w:val="none" w:sz="0" w:space="0" w:color="auto"/>
                            <w:right w:val="none" w:sz="0" w:space="0" w:color="auto"/>
                          </w:divBdr>
                        </w:div>
                        <w:div w:id="971786964">
                          <w:marLeft w:val="0"/>
                          <w:marRight w:val="0"/>
                          <w:marTop w:val="0"/>
                          <w:marBottom w:val="0"/>
                          <w:divBdr>
                            <w:top w:val="none" w:sz="0" w:space="0" w:color="auto"/>
                            <w:left w:val="none" w:sz="0" w:space="0" w:color="auto"/>
                            <w:bottom w:val="none" w:sz="0" w:space="0" w:color="auto"/>
                            <w:right w:val="none" w:sz="0" w:space="0" w:color="auto"/>
                          </w:divBdr>
                        </w:div>
                        <w:div w:id="1228539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6127035">
      <w:bodyDiv w:val="1"/>
      <w:marLeft w:val="0"/>
      <w:marRight w:val="0"/>
      <w:marTop w:val="0"/>
      <w:marBottom w:val="0"/>
      <w:divBdr>
        <w:top w:val="none" w:sz="0" w:space="0" w:color="auto"/>
        <w:left w:val="none" w:sz="0" w:space="0" w:color="auto"/>
        <w:bottom w:val="none" w:sz="0" w:space="0" w:color="auto"/>
        <w:right w:val="none" w:sz="0" w:space="0" w:color="auto"/>
      </w:divBdr>
      <w:divsChild>
        <w:div w:id="1488745176">
          <w:marLeft w:val="0"/>
          <w:marRight w:val="0"/>
          <w:marTop w:val="0"/>
          <w:marBottom w:val="0"/>
          <w:divBdr>
            <w:top w:val="none" w:sz="0" w:space="0" w:color="auto"/>
            <w:left w:val="none" w:sz="0" w:space="0" w:color="auto"/>
            <w:bottom w:val="none" w:sz="0" w:space="0" w:color="auto"/>
            <w:right w:val="none" w:sz="0" w:space="0" w:color="auto"/>
          </w:divBdr>
          <w:divsChild>
            <w:div w:id="685441543">
              <w:marLeft w:val="0"/>
              <w:marRight w:val="0"/>
              <w:marTop w:val="0"/>
              <w:marBottom w:val="0"/>
              <w:divBdr>
                <w:top w:val="none" w:sz="0" w:space="0" w:color="auto"/>
                <w:left w:val="none" w:sz="0" w:space="0" w:color="auto"/>
                <w:bottom w:val="none" w:sz="0" w:space="0" w:color="auto"/>
                <w:right w:val="none" w:sz="0" w:space="0" w:color="auto"/>
              </w:divBdr>
              <w:divsChild>
                <w:div w:id="863980773">
                  <w:marLeft w:val="0"/>
                  <w:marRight w:val="0"/>
                  <w:marTop w:val="0"/>
                  <w:marBottom w:val="0"/>
                  <w:divBdr>
                    <w:top w:val="none" w:sz="0" w:space="0" w:color="auto"/>
                    <w:left w:val="none" w:sz="0" w:space="0" w:color="auto"/>
                    <w:bottom w:val="none" w:sz="0" w:space="0" w:color="auto"/>
                    <w:right w:val="none" w:sz="0" w:space="0" w:color="auto"/>
                  </w:divBdr>
                </w:div>
                <w:div w:id="2121146741">
                  <w:marLeft w:val="0"/>
                  <w:marRight w:val="0"/>
                  <w:marTop w:val="75"/>
                  <w:marBottom w:val="0"/>
                  <w:divBdr>
                    <w:top w:val="none" w:sz="0" w:space="0" w:color="auto"/>
                    <w:left w:val="none" w:sz="0" w:space="0" w:color="auto"/>
                    <w:bottom w:val="none" w:sz="0" w:space="0" w:color="auto"/>
                    <w:right w:val="none" w:sz="0" w:space="0" w:color="auto"/>
                  </w:divBdr>
                  <w:divsChild>
                    <w:div w:id="832067887">
                      <w:marLeft w:val="0"/>
                      <w:marRight w:val="0"/>
                      <w:marTop w:val="0"/>
                      <w:marBottom w:val="0"/>
                      <w:divBdr>
                        <w:top w:val="single" w:sz="12" w:space="0" w:color="3BB101"/>
                        <w:left w:val="single" w:sz="12" w:space="0" w:color="3BB101"/>
                        <w:bottom w:val="single" w:sz="12" w:space="0" w:color="3BB101"/>
                        <w:right w:val="single" w:sz="12" w:space="0" w:color="3BB101"/>
                      </w:divBdr>
                      <w:divsChild>
                        <w:div w:id="211867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0154724">
      <w:bodyDiv w:val="1"/>
      <w:marLeft w:val="0"/>
      <w:marRight w:val="0"/>
      <w:marTop w:val="0"/>
      <w:marBottom w:val="0"/>
      <w:divBdr>
        <w:top w:val="none" w:sz="0" w:space="0" w:color="auto"/>
        <w:left w:val="none" w:sz="0" w:space="0" w:color="auto"/>
        <w:bottom w:val="none" w:sz="0" w:space="0" w:color="auto"/>
        <w:right w:val="none" w:sz="0" w:space="0" w:color="auto"/>
      </w:divBdr>
      <w:divsChild>
        <w:div w:id="1948272638">
          <w:marLeft w:val="0"/>
          <w:marRight w:val="0"/>
          <w:marTop w:val="0"/>
          <w:marBottom w:val="0"/>
          <w:divBdr>
            <w:top w:val="none" w:sz="0" w:space="0" w:color="auto"/>
            <w:left w:val="none" w:sz="0" w:space="0" w:color="auto"/>
            <w:bottom w:val="none" w:sz="0" w:space="0" w:color="auto"/>
            <w:right w:val="none" w:sz="0" w:space="0" w:color="auto"/>
          </w:divBdr>
          <w:divsChild>
            <w:div w:id="1096251971">
              <w:marLeft w:val="0"/>
              <w:marRight w:val="0"/>
              <w:marTop w:val="0"/>
              <w:marBottom w:val="0"/>
              <w:divBdr>
                <w:top w:val="none" w:sz="0" w:space="0" w:color="auto"/>
                <w:left w:val="none" w:sz="0" w:space="0" w:color="auto"/>
                <w:bottom w:val="none" w:sz="0" w:space="0" w:color="auto"/>
                <w:right w:val="none" w:sz="0" w:space="0" w:color="auto"/>
              </w:divBdr>
              <w:divsChild>
                <w:div w:id="119886809">
                  <w:marLeft w:val="0"/>
                  <w:marRight w:val="0"/>
                  <w:marTop w:val="0"/>
                  <w:marBottom w:val="0"/>
                  <w:divBdr>
                    <w:top w:val="none" w:sz="0" w:space="0" w:color="auto"/>
                    <w:left w:val="none" w:sz="0" w:space="0" w:color="auto"/>
                    <w:bottom w:val="none" w:sz="0" w:space="0" w:color="auto"/>
                    <w:right w:val="none" w:sz="0" w:space="0" w:color="auto"/>
                  </w:divBdr>
                </w:div>
                <w:div w:id="148908340">
                  <w:marLeft w:val="0"/>
                  <w:marRight w:val="0"/>
                  <w:marTop w:val="75"/>
                  <w:marBottom w:val="0"/>
                  <w:divBdr>
                    <w:top w:val="none" w:sz="0" w:space="0" w:color="auto"/>
                    <w:left w:val="none" w:sz="0" w:space="0" w:color="auto"/>
                    <w:bottom w:val="none" w:sz="0" w:space="0" w:color="auto"/>
                    <w:right w:val="none" w:sz="0" w:space="0" w:color="auto"/>
                  </w:divBdr>
                  <w:divsChild>
                    <w:div w:id="1355231596">
                      <w:marLeft w:val="0"/>
                      <w:marRight w:val="0"/>
                      <w:marTop w:val="0"/>
                      <w:marBottom w:val="0"/>
                      <w:divBdr>
                        <w:top w:val="single" w:sz="12" w:space="0" w:color="3BB101"/>
                        <w:left w:val="single" w:sz="12" w:space="0" w:color="3BB101"/>
                        <w:bottom w:val="single" w:sz="12" w:space="0" w:color="3BB101"/>
                        <w:right w:val="single" w:sz="12" w:space="0" w:color="3BB101"/>
                      </w:divBdr>
                      <w:divsChild>
                        <w:div w:id="1294562667">
                          <w:marLeft w:val="0"/>
                          <w:marRight w:val="0"/>
                          <w:marTop w:val="0"/>
                          <w:marBottom w:val="0"/>
                          <w:divBdr>
                            <w:top w:val="none" w:sz="0" w:space="0" w:color="auto"/>
                            <w:left w:val="none" w:sz="0" w:space="0" w:color="auto"/>
                            <w:bottom w:val="none" w:sz="0" w:space="0" w:color="auto"/>
                            <w:right w:val="none" w:sz="0" w:space="0" w:color="auto"/>
                          </w:divBdr>
                        </w:div>
                        <w:div w:id="1081222365">
                          <w:marLeft w:val="0"/>
                          <w:marRight w:val="0"/>
                          <w:marTop w:val="0"/>
                          <w:marBottom w:val="0"/>
                          <w:divBdr>
                            <w:top w:val="none" w:sz="0" w:space="0" w:color="auto"/>
                            <w:left w:val="none" w:sz="0" w:space="0" w:color="auto"/>
                            <w:bottom w:val="none" w:sz="0" w:space="0" w:color="auto"/>
                            <w:right w:val="none" w:sz="0" w:space="0" w:color="auto"/>
                          </w:divBdr>
                        </w:div>
                        <w:div w:id="31156362">
                          <w:marLeft w:val="0"/>
                          <w:marRight w:val="0"/>
                          <w:marTop w:val="0"/>
                          <w:marBottom w:val="0"/>
                          <w:divBdr>
                            <w:top w:val="none" w:sz="0" w:space="0" w:color="auto"/>
                            <w:left w:val="none" w:sz="0" w:space="0" w:color="auto"/>
                            <w:bottom w:val="none" w:sz="0" w:space="0" w:color="auto"/>
                            <w:right w:val="none" w:sz="0" w:space="0" w:color="auto"/>
                          </w:divBdr>
                        </w:div>
                        <w:div w:id="577056302">
                          <w:marLeft w:val="0"/>
                          <w:marRight w:val="0"/>
                          <w:marTop w:val="0"/>
                          <w:marBottom w:val="0"/>
                          <w:divBdr>
                            <w:top w:val="none" w:sz="0" w:space="0" w:color="auto"/>
                            <w:left w:val="none" w:sz="0" w:space="0" w:color="auto"/>
                            <w:bottom w:val="none" w:sz="0" w:space="0" w:color="auto"/>
                            <w:right w:val="none" w:sz="0" w:space="0" w:color="auto"/>
                          </w:divBdr>
                        </w:div>
                        <w:div w:id="81199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1944652">
      <w:bodyDiv w:val="1"/>
      <w:marLeft w:val="0"/>
      <w:marRight w:val="0"/>
      <w:marTop w:val="0"/>
      <w:marBottom w:val="0"/>
      <w:divBdr>
        <w:top w:val="none" w:sz="0" w:space="0" w:color="auto"/>
        <w:left w:val="none" w:sz="0" w:space="0" w:color="auto"/>
        <w:bottom w:val="none" w:sz="0" w:space="0" w:color="auto"/>
        <w:right w:val="none" w:sz="0" w:space="0" w:color="auto"/>
      </w:divBdr>
      <w:divsChild>
        <w:div w:id="1527792864">
          <w:marLeft w:val="0"/>
          <w:marRight w:val="0"/>
          <w:marTop w:val="0"/>
          <w:marBottom w:val="0"/>
          <w:divBdr>
            <w:top w:val="none" w:sz="0" w:space="0" w:color="auto"/>
            <w:left w:val="none" w:sz="0" w:space="0" w:color="auto"/>
            <w:bottom w:val="none" w:sz="0" w:space="0" w:color="auto"/>
            <w:right w:val="none" w:sz="0" w:space="0" w:color="auto"/>
          </w:divBdr>
          <w:divsChild>
            <w:div w:id="1508129718">
              <w:marLeft w:val="0"/>
              <w:marRight w:val="0"/>
              <w:marTop w:val="0"/>
              <w:marBottom w:val="0"/>
              <w:divBdr>
                <w:top w:val="none" w:sz="0" w:space="0" w:color="auto"/>
                <w:left w:val="none" w:sz="0" w:space="0" w:color="auto"/>
                <w:bottom w:val="none" w:sz="0" w:space="0" w:color="auto"/>
                <w:right w:val="none" w:sz="0" w:space="0" w:color="auto"/>
              </w:divBdr>
              <w:divsChild>
                <w:div w:id="1669014639">
                  <w:marLeft w:val="0"/>
                  <w:marRight w:val="0"/>
                  <w:marTop w:val="0"/>
                  <w:marBottom w:val="0"/>
                  <w:divBdr>
                    <w:top w:val="none" w:sz="0" w:space="0" w:color="auto"/>
                    <w:left w:val="none" w:sz="0" w:space="0" w:color="auto"/>
                    <w:bottom w:val="none" w:sz="0" w:space="0" w:color="auto"/>
                    <w:right w:val="none" w:sz="0" w:space="0" w:color="auto"/>
                  </w:divBdr>
                </w:div>
                <w:div w:id="859128175">
                  <w:marLeft w:val="0"/>
                  <w:marRight w:val="0"/>
                  <w:marTop w:val="75"/>
                  <w:marBottom w:val="0"/>
                  <w:divBdr>
                    <w:top w:val="none" w:sz="0" w:space="0" w:color="auto"/>
                    <w:left w:val="none" w:sz="0" w:space="0" w:color="auto"/>
                    <w:bottom w:val="none" w:sz="0" w:space="0" w:color="auto"/>
                    <w:right w:val="none" w:sz="0" w:space="0" w:color="auto"/>
                  </w:divBdr>
                  <w:divsChild>
                    <w:div w:id="1493377972">
                      <w:marLeft w:val="0"/>
                      <w:marRight w:val="0"/>
                      <w:marTop w:val="0"/>
                      <w:marBottom w:val="0"/>
                      <w:divBdr>
                        <w:top w:val="single" w:sz="12" w:space="0" w:color="3BB101"/>
                        <w:left w:val="single" w:sz="12" w:space="0" w:color="3BB101"/>
                        <w:bottom w:val="single" w:sz="12" w:space="0" w:color="3BB101"/>
                        <w:right w:val="single" w:sz="12" w:space="0" w:color="3BB101"/>
                      </w:divBdr>
                      <w:divsChild>
                        <w:div w:id="134709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0583154">
      <w:bodyDiv w:val="1"/>
      <w:marLeft w:val="0"/>
      <w:marRight w:val="0"/>
      <w:marTop w:val="0"/>
      <w:marBottom w:val="0"/>
      <w:divBdr>
        <w:top w:val="none" w:sz="0" w:space="0" w:color="auto"/>
        <w:left w:val="none" w:sz="0" w:space="0" w:color="auto"/>
        <w:bottom w:val="none" w:sz="0" w:space="0" w:color="auto"/>
        <w:right w:val="none" w:sz="0" w:space="0" w:color="auto"/>
      </w:divBdr>
      <w:divsChild>
        <w:div w:id="440494190">
          <w:marLeft w:val="0"/>
          <w:marRight w:val="0"/>
          <w:marTop w:val="0"/>
          <w:marBottom w:val="0"/>
          <w:divBdr>
            <w:top w:val="none" w:sz="0" w:space="0" w:color="auto"/>
            <w:left w:val="none" w:sz="0" w:space="0" w:color="auto"/>
            <w:bottom w:val="none" w:sz="0" w:space="0" w:color="auto"/>
            <w:right w:val="none" w:sz="0" w:space="0" w:color="auto"/>
          </w:divBdr>
          <w:divsChild>
            <w:div w:id="106627997">
              <w:marLeft w:val="0"/>
              <w:marRight w:val="0"/>
              <w:marTop w:val="0"/>
              <w:marBottom w:val="0"/>
              <w:divBdr>
                <w:top w:val="none" w:sz="0" w:space="0" w:color="auto"/>
                <w:left w:val="none" w:sz="0" w:space="0" w:color="auto"/>
                <w:bottom w:val="none" w:sz="0" w:space="0" w:color="auto"/>
                <w:right w:val="none" w:sz="0" w:space="0" w:color="auto"/>
              </w:divBdr>
              <w:divsChild>
                <w:div w:id="1940328950">
                  <w:marLeft w:val="0"/>
                  <w:marRight w:val="0"/>
                  <w:marTop w:val="0"/>
                  <w:marBottom w:val="0"/>
                  <w:divBdr>
                    <w:top w:val="none" w:sz="0" w:space="0" w:color="auto"/>
                    <w:left w:val="none" w:sz="0" w:space="0" w:color="auto"/>
                    <w:bottom w:val="none" w:sz="0" w:space="0" w:color="auto"/>
                    <w:right w:val="none" w:sz="0" w:space="0" w:color="auto"/>
                  </w:divBdr>
                </w:div>
                <w:div w:id="381682481">
                  <w:marLeft w:val="0"/>
                  <w:marRight w:val="0"/>
                  <w:marTop w:val="75"/>
                  <w:marBottom w:val="0"/>
                  <w:divBdr>
                    <w:top w:val="none" w:sz="0" w:space="0" w:color="auto"/>
                    <w:left w:val="none" w:sz="0" w:space="0" w:color="auto"/>
                    <w:bottom w:val="none" w:sz="0" w:space="0" w:color="auto"/>
                    <w:right w:val="none" w:sz="0" w:space="0" w:color="auto"/>
                  </w:divBdr>
                  <w:divsChild>
                    <w:div w:id="1109852594">
                      <w:marLeft w:val="0"/>
                      <w:marRight w:val="0"/>
                      <w:marTop w:val="0"/>
                      <w:marBottom w:val="0"/>
                      <w:divBdr>
                        <w:top w:val="single" w:sz="12" w:space="0" w:color="3BB101"/>
                        <w:left w:val="single" w:sz="12" w:space="0" w:color="3BB101"/>
                        <w:bottom w:val="single" w:sz="12" w:space="0" w:color="3BB101"/>
                        <w:right w:val="single" w:sz="12" w:space="0" w:color="3BB101"/>
                      </w:divBdr>
                      <w:divsChild>
                        <w:div w:id="94256959">
                          <w:marLeft w:val="0"/>
                          <w:marRight w:val="0"/>
                          <w:marTop w:val="0"/>
                          <w:marBottom w:val="0"/>
                          <w:divBdr>
                            <w:top w:val="none" w:sz="0" w:space="0" w:color="auto"/>
                            <w:left w:val="none" w:sz="0" w:space="0" w:color="auto"/>
                            <w:bottom w:val="none" w:sz="0" w:space="0" w:color="auto"/>
                            <w:right w:val="none" w:sz="0" w:space="0" w:color="auto"/>
                          </w:divBdr>
                        </w:div>
                        <w:div w:id="1693995259">
                          <w:marLeft w:val="0"/>
                          <w:marRight w:val="0"/>
                          <w:marTop w:val="0"/>
                          <w:marBottom w:val="0"/>
                          <w:divBdr>
                            <w:top w:val="none" w:sz="0" w:space="0" w:color="auto"/>
                            <w:left w:val="none" w:sz="0" w:space="0" w:color="auto"/>
                            <w:bottom w:val="none" w:sz="0" w:space="0" w:color="auto"/>
                            <w:right w:val="none" w:sz="0" w:space="0" w:color="auto"/>
                          </w:divBdr>
                        </w:div>
                        <w:div w:id="1797330536">
                          <w:marLeft w:val="0"/>
                          <w:marRight w:val="0"/>
                          <w:marTop w:val="0"/>
                          <w:marBottom w:val="0"/>
                          <w:divBdr>
                            <w:top w:val="none" w:sz="0" w:space="0" w:color="auto"/>
                            <w:left w:val="none" w:sz="0" w:space="0" w:color="auto"/>
                            <w:bottom w:val="none" w:sz="0" w:space="0" w:color="auto"/>
                            <w:right w:val="none" w:sz="0" w:space="0" w:color="auto"/>
                          </w:divBdr>
                        </w:div>
                        <w:div w:id="2074346346">
                          <w:marLeft w:val="0"/>
                          <w:marRight w:val="0"/>
                          <w:marTop w:val="0"/>
                          <w:marBottom w:val="0"/>
                          <w:divBdr>
                            <w:top w:val="none" w:sz="0" w:space="0" w:color="auto"/>
                            <w:left w:val="none" w:sz="0" w:space="0" w:color="auto"/>
                            <w:bottom w:val="none" w:sz="0" w:space="0" w:color="auto"/>
                            <w:right w:val="none" w:sz="0" w:space="0" w:color="auto"/>
                          </w:divBdr>
                        </w:div>
                        <w:div w:id="83808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2300830">
      <w:bodyDiv w:val="1"/>
      <w:marLeft w:val="0"/>
      <w:marRight w:val="0"/>
      <w:marTop w:val="0"/>
      <w:marBottom w:val="0"/>
      <w:divBdr>
        <w:top w:val="none" w:sz="0" w:space="0" w:color="auto"/>
        <w:left w:val="none" w:sz="0" w:space="0" w:color="auto"/>
        <w:bottom w:val="none" w:sz="0" w:space="0" w:color="auto"/>
        <w:right w:val="none" w:sz="0" w:space="0" w:color="auto"/>
      </w:divBdr>
      <w:divsChild>
        <w:div w:id="954407003">
          <w:marLeft w:val="0"/>
          <w:marRight w:val="0"/>
          <w:marTop w:val="0"/>
          <w:marBottom w:val="0"/>
          <w:divBdr>
            <w:top w:val="none" w:sz="0" w:space="0" w:color="auto"/>
            <w:left w:val="none" w:sz="0" w:space="0" w:color="auto"/>
            <w:bottom w:val="none" w:sz="0" w:space="0" w:color="auto"/>
            <w:right w:val="none" w:sz="0" w:space="0" w:color="auto"/>
          </w:divBdr>
          <w:divsChild>
            <w:div w:id="119619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507182">
      <w:bodyDiv w:val="1"/>
      <w:marLeft w:val="0"/>
      <w:marRight w:val="0"/>
      <w:marTop w:val="0"/>
      <w:marBottom w:val="0"/>
      <w:divBdr>
        <w:top w:val="none" w:sz="0" w:space="0" w:color="auto"/>
        <w:left w:val="none" w:sz="0" w:space="0" w:color="auto"/>
        <w:bottom w:val="none" w:sz="0" w:space="0" w:color="auto"/>
        <w:right w:val="none" w:sz="0" w:space="0" w:color="auto"/>
      </w:divBdr>
      <w:divsChild>
        <w:div w:id="354892283">
          <w:marLeft w:val="0"/>
          <w:marRight w:val="0"/>
          <w:marTop w:val="0"/>
          <w:marBottom w:val="0"/>
          <w:divBdr>
            <w:top w:val="none" w:sz="0" w:space="0" w:color="auto"/>
            <w:left w:val="none" w:sz="0" w:space="0" w:color="auto"/>
            <w:bottom w:val="none" w:sz="0" w:space="0" w:color="auto"/>
            <w:right w:val="none" w:sz="0" w:space="0" w:color="auto"/>
          </w:divBdr>
          <w:divsChild>
            <w:div w:id="238905425">
              <w:marLeft w:val="0"/>
              <w:marRight w:val="0"/>
              <w:marTop w:val="0"/>
              <w:marBottom w:val="0"/>
              <w:divBdr>
                <w:top w:val="none" w:sz="0" w:space="0" w:color="auto"/>
                <w:left w:val="none" w:sz="0" w:space="0" w:color="auto"/>
                <w:bottom w:val="none" w:sz="0" w:space="0" w:color="auto"/>
                <w:right w:val="none" w:sz="0" w:space="0" w:color="auto"/>
              </w:divBdr>
              <w:divsChild>
                <w:div w:id="1588802459">
                  <w:marLeft w:val="0"/>
                  <w:marRight w:val="0"/>
                  <w:marTop w:val="0"/>
                  <w:marBottom w:val="0"/>
                  <w:divBdr>
                    <w:top w:val="none" w:sz="0" w:space="0" w:color="auto"/>
                    <w:left w:val="none" w:sz="0" w:space="0" w:color="auto"/>
                    <w:bottom w:val="none" w:sz="0" w:space="0" w:color="auto"/>
                    <w:right w:val="none" w:sz="0" w:space="0" w:color="auto"/>
                  </w:divBdr>
                </w:div>
                <w:div w:id="625622117">
                  <w:marLeft w:val="0"/>
                  <w:marRight w:val="0"/>
                  <w:marTop w:val="75"/>
                  <w:marBottom w:val="0"/>
                  <w:divBdr>
                    <w:top w:val="none" w:sz="0" w:space="0" w:color="auto"/>
                    <w:left w:val="none" w:sz="0" w:space="0" w:color="auto"/>
                    <w:bottom w:val="none" w:sz="0" w:space="0" w:color="auto"/>
                    <w:right w:val="none" w:sz="0" w:space="0" w:color="auto"/>
                  </w:divBdr>
                  <w:divsChild>
                    <w:div w:id="13193299">
                      <w:marLeft w:val="0"/>
                      <w:marRight w:val="0"/>
                      <w:marTop w:val="0"/>
                      <w:marBottom w:val="0"/>
                      <w:divBdr>
                        <w:top w:val="single" w:sz="12" w:space="0" w:color="3BB101"/>
                        <w:left w:val="single" w:sz="12" w:space="0" w:color="3BB101"/>
                        <w:bottom w:val="single" w:sz="12" w:space="0" w:color="3BB101"/>
                        <w:right w:val="single" w:sz="12" w:space="0" w:color="3BB101"/>
                      </w:divBdr>
                      <w:divsChild>
                        <w:div w:id="1721129225">
                          <w:marLeft w:val="0"/>
                          <w:marRight w:val="0"/>
                          <w:marTop w:val="0"/>
                          <w:marBottom w:val="0"/>
                          <w:divBdr>
                            <w:top w:val="none" w:sz="0" w:space="0" w:color="auto"/>
                            <w:left w:val="none" w:sz="0" w:space="0" w:color="auto"/>
                            <w:bottom w:val="none" w:sz="0" w:space="0" w:color="auto"/>
                            <w:right w:val="none" w:sz="0" w:space="0" w:color="auto"/>
                          </w:divBdr>
                        </w:div>
                        <w:div w:id="1182091680">
                          <w:marLeft w:val="0"/>
                          <w:marRight w:val="0"/>
                          <w:marTop w:val="0"/>
                          <w:marBottom w:val="0"/>
                          <w:divBdr>
                            <w:top w:val="none" w:sz="0" w:space="0" w:color="auto"/>
                            <w:left w:val="none" w:sz="0" w:space="0" w:color="auto"/>
                            <w:bottom w:val="none" w:sz="0" w:space="0" w:color="auto"/>
                            <w:right w:val="none" w:sz="0" w:space="0" w:color="auto"/>
                          </w:divBdr>
                        </w:div>
                        <w:div w:id="2005090459">
                          <w:marLeft w:val="0"/>
                          <w:marRight w:val="0"/>
                          <w:marTop w:val="0"/>
                          <w:marBottom w:val="0"/>
                          <w:divBdr>
                            <w:top w:val="none" w:sz="0" w:space="0" w:color="auto"/>
                            <w:left w:val="none" w:sz="0" w:space="0" w:color="auto"/>
                            <w:bottom w:val="none" w:sz="0" w:space="0" w:color="auto"/>
                            <w:right w:val="none" w:sz="0" w:space="0" w:color="auto"/>
                          </w:divBdr>
                        </w:div>
                        <w:div w:id="351029391">
                          <w:marLeft w:val="0"/>
                          <w:marRight w:val="0"/>
                          <w:marTop w:val="0"/>
                          <w:marBottom w:val="0"/>
                          <w:divBdr>
                            <w:top w:val="none" w:sz="0" w:space="0" w:color="auto"/>
                            <w:left w:val="none" w:sz="0" w:space="0" w:color="auto"/>
                            <w:bottom w:val="none" w:sz="0" w:space="0" w:color="auto"/>
                            <w:right w:val="none" w:sz="0" w:space="0" w:color="auto"/>
                          </w:divBdr>
                        </w:div>
                        <w:div w:id="83344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7728369">
      <w:bodyDiv w:val="1"/>
      <w:marLeft w:val="0"/>
      <w:marRight w:val="0"/>
      <w:marTop w:val="0"/>
      <w:marBottom w:val="0"/>
      <w:divBdr>
        <w:top w:val="none" w:sz="0" w:space="0" w:color="auto"/>
        <w:left w:val="none" w:sz="0" w:space="0" w:color="auto"/>
        <w:bottom w:val="none" w:sz="0" w:space="0" w:color="auto"/>
        <w:right w:val="none" w:sz="0" w:space="0" w:color="auto"/>
      </w:divBdr>
      <w:divsChild>
        <w:div w:id="2022656725">
          <w:marLeft w:val="0"/>
          <w:marRight w:val="0"/>
          <w:marTop w:val="0"/>
          <w:marBottom w:val="0"/>
          <w:divBdr>
            <w:top w:val="none" w:sz="0" w:space="0" w:color="auto"/>
            <w:left w:val="none" w:sz="0" w:space="0" w:color="auto"/>
            <w:bottom w:val="none" w:sz="0" w:space="0" w:color="auto"/>
            <w:right w:val="none" w:sz="0" w:space="0" w:color="auto"/>
          </w:divBdr>
          <w:divsChild>
            <w:div w:id="1798449325">
              <w:marLeft w:val="0"/>
              <w:marRight w:val="0"/>
              <w:marTop w:val="0"/>
              <w:marBottom w:val="0"/>
              <w:divBdr>
                <w:top w:val="none" w:sz="0" w:space="0" w:color="auto"/>
                <w:left w:val="none" w:sz="0" w:space="0" w:color="auto"/>
                <w:bottom w:val="none" w:sz="0" w:space="0" w:color="auto"/>
                <w:right w:val="none" w:sz="0" w:space="0" w:color="auto"/>
              </w:divBdr>
              <w:divsChild>
                <w:div w:id="1618755517">
                  <w:marLeft w:val="0"/>
                  <w:marRight w:val="0"/>
                  <w:marTop w:val="0"/>
                  <w:marBottom w:val="0"/>
                  <w:divBdr>
                    <w:top w:val="none" w:sz="0" w:space="0" w:color="auto"/>
                    <w:left w:val="none" w:sz="0" w:space="0" w:color="auto"/>
                    <w:bottom w:val="none" w:sz="0" w:space="0" w:color="auto"/>
                    <w:right w:val="none" w:sz="0" w:space="0" w:color="auto"/>
                  </w:divBdr>
                </w:div>
                <w:div w:id="1763643502">
                  <w:marLeft w:val="0"/>
                  <w:marRight w:val="0"/>
                  <w:marTop w:val="75"/>
                  <w:marBottom w:val="0"/>
                  <w:divBdr>
                    <w:top w:val="none" w:sz="0" w:space="0" w:color="auto"/>
                    <w:left w:val="none" w:sz="0" w:space="0" w:color="auto"/>
                    <w:bottom w:val="none" w:sz="0" w:space="0" w:color="auto"/>
                    <w:right w:val="none" w:sz="0" w:space="0" w:color="auto"/>
                  </w:divBdr>
                  <w:divsChild>
                    <w:div w:id="171650591">
                      <w:marLeft w:val="0"/>
                      <w:marRight w:val="0"/>
                      <w:marTop w:val="0"/>
                      <w:marBottom w:val="0"/>
                      <w:divBdr>
                        <w:top w:val="single" w:sz="12" w:space="0" w:color="3BB101"/>
                        <w:left w:val="single" w:sz="12" w:space="0" w:color="3BB101"/>
                        <w:bottom w:val="single" w:sz="12" w:space="0" w:color="3BB101"/>
                        <w:right w:val="single" w:sz="12" w:space="0" w:color="3BB101"/>
                      </w:divBdr>
                      <w:divsChild>
                        <w:div w:id="120857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6726418">
      <w:bodyDiv w:val="1"/>
      <w:marLeft w:val="0"/>
      <w:marRight w:val="0"/>
      <w:marTop w:val="0"/>
      <w:marBottom w:val="0"/>
      <w:divBdr>
        <w:top w:val="none" w:sz="0" w:space="0" w:color="auto"/>
        <w:left w:val="none" w:sz="0" w:space="0" w:color="auto"/>
        <w:bottom w:val="none" w:sz="0" w:space="0" w:color="auto"/>
        <w:right w:val="none" w:sz="0" w:space="0" w:color="auto"/>
      </w:divBdr>
      <w:divsChild>
        <w:div w:id="1026903175">
          <w:marLeft w:val="0"/>
          <w:marRight w:val="0"/>
          <w:marTop w:val="0"/>
          <w:marBottom w:val="0"/>
          <w:divBdr>
            <w:top w:val="none" w:sz="0" w:space="0" w:color="auto"/>
            <w:left w:val="none" w:sz="0" w:space="0" w:color="auto"/>
            <w:bottom w:val="none" w:sz="0" w:space="0" w:color="auto"/>
            <w:right w:val="none" w:sz="0" w:space="0" w:color="auto"/>
          </w:divBdr>
          <w:divsChild>
            <w:div w:id="776602556">
              <w:marLeft w:val="0"/>
              <w:marRight w:val="0"/>
              <w:marTop w:val="0"/>
              <w:marBottom w:val="0"/>
              <w:divBdr>
                <w:top w:val="none" w:sz="0" w:space="0" w:color="auto"/>
                <w:left w:val="none" w:sz="0" w:space="0" w:color="auto"/>
                <w:bottom w:val="none" w:sz="0" w:space="0" w:color="auto"/>
                <w:right w:val="none" w:sz="0" w:space="0" w:color="auto"/>
              </w:divBdr>
              <w:divsChild>
                <w:div w:id="609239260">
                  <w:marLeft w:val="0"/>
                  <w:marRight w:val="0"/>
                  <w:marTop w:val="0"/>
                  <w:marBottom w:val="0"/>
                  <w:divBdr>
                    <w:top w:val="none" w:sz="0" w:space="0" w:color="auto"/>
                    <w:left w:val="none" w:sz="0" w:space="0" w:color="auto"/>
                    <w:bottom w:val="none" w:sz="0" w:space="0" w:color="auto"/>
                    <w:right w:val="none" w:sz="0" w:space="0" w:color="auto"/>
                  </w:divBdr>
                </w:div>
                <w:div w:id="866136302">
                  <w:marLeft w:val="0"/>
                  <w:marRight w:val="0"/>
                  <w:marTop w:val="75"/>
                  <w:marBottom w:val="0"/>
                  <w:divBdr>
                    <w:top w:val="none" w:sz="0" w:space="0" w:color="auto"/>
                    <w:left w:val="none" w:sz="0" w:space="0" w:color="auto"/>
                    <w:bottom w:val="none" w:sz="0" w:space="0" w:color="auto"/>
                    <w:right w:val="none" w:sz="0" w:space="0" w:color="auto"/>
                  </w:divBdr>
                  <w:divsChild>
                    <w:div w:id="2020572203">
                      <w:marLeft w:val="0"/>
                      <w:marRight w:val="0"/>
                      <w:marTop w:val="0"/>
                      <w:marBottom w:val="0"/>
                      <w:divBdr>
                        <w:top w:val="single" w:sz="12" w:space="0" w:color="3BB101"/>
                        <w:left w:val="single" w:sz="12" w:space="0" w:color="3BB101"/>
                        <w:bottom w:val="single" w:sz="12" w:space="0" w:color="3BB101"/>
                        <w:right w:val="single" w:sz="12" w:space="0" w:color="3BB101"/>
                      </w:divBdr>
                      <w:divsChild>
                        <w:div w:id="133329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wmf"/><Relationship Id="rId21" Type="http://schemas.openxmlformats.org/officeDocument/2006/relationships/control" Target="activeX/activeX15.xml"/><Relationship Id="rId42" Type="http://schemas.openxmlformats.org/officeDocument/2006/relationships/control" Target="activeX/activeX36.xml"/><Relationship Id="rId63" Type="http://schemas.openxmlformats.org/officeDocument/2006/relationships/control" Target="activeX/activeX56.xml"/><Relationship Id="rId84" Type="http://schemas.openxmlformats.org/officeDocument/2006/relationships/control" Target="activeX/activeX76.xml"/><Relationship Id="rId138" Type="http://schemas.openxmlformats.org/officeDocument/2006/relationships/control" Target="activeX/activeX113.xml"/><Relationship Id="rId107" Type="http://schemas.openxmlformats.org/officeDocument/2006/relationships/control" Target="activeX/activeX98.xml"/><Relationship Id="rId11" Type="http://schemas.openxmlformats.org/officeDocument/2006/relationships/control" Target="activeX/activeX5.xml"/><Relationship Id="rId32" Type="http://schemas.openxmlformats.org/officeDocument/2006/relationships/control" Target="activeX/activeX26.xml"/><Relationship Id="rId37" Type="http://schemas.openxmlformats.org/officeDocument/2006/relationships/control" Target="activeX/activeX31.xml"/><Relationship Id="rId53" Type="http://schemas.openxmlformats.org/officeDocument/2006/relationships/hyperlink" Target="http://edugen.wileyplus.com/edugen/shared/assignment/test/qview.uni?id=quest2923331entrance1&amp;selected_question=quest2923331&amp;operation=take-question" TargetMode="External"/><Relationship Id="rId58" Type="http://schemas.openxmlformats.org/officeDocument/2006/relationships/control" Target="activeX/activeX51.xml"/><Relationship Id="rId74" Type="http://schemas.openxmlformats.org/officeDocument/2006/relationships/control" Target="activeX/activeX67.xml"/><Relationship Id="rId79" Type="http://schemas.openxmlformats.org/officeDocument/2006/relationships/control" Target="activeX/activeX71.xml"/><Relationship Id="rId102" Type="http://schemas.openxmlformats.org/officeDocument/2006/relationships/control" Target="activeX/activeX93.xml"/><Relationship Id="rId123" Type="http://schemas.openxmlformats.org/officeDocument/2006/relationships/image" Target="media/image14.wmf"/><Relationship Id="rId128" Type="http://schemas.openxmlformats.org/officeDocument/2006/relationships/control" Target="activeX/activeX108.xml"/><Relationship Id="rId144" Type="http://schemas.openxmlformats.org/officeDocument/2006/relationships/theme" Target="theme/theme1.xml"/><Relationship Id="rId5" Type="http://schemas.openxmlformats.org/officeDocument/2006/relationships/image" Target="media/image2.png"/><Relationship Id="rId90" Type="http://schemas.openxmlformats.org/officeDocument/2006/relationships/control" Target="activeX/activeX81.xml"/><Relationship Id="rId95" Type="http://schemas.openxmlformats.org/officeDocument/2006/relationships/control" Target="activeX/activeX86.xml"/><Relationship Id="rId22" Type="http://schemas.openxmlformats.org/officeDocument/2006/relationships/control" Target="activeX/activeX16.xml"/><Relationship Id="rId27" Type="http://schemas.openxmlformats.org/officeDocument/2006/relationships/control" Target="activeX/activeX21.xml"/><Relationship Id="rId43" Type="http://schemas.openxmlformats.org/officeDocument/2006/relationships/control" Target="activeX/activeX37.xml"/><Relationship Id="rId48" Type="http://schemas.openxmlformats.org/officeDocument/2006/relationships/control" Target="activeX/activeX42.xml"/><Relationship Id="rId64" Type="http://schemas.openxmlformats.org/officeDocument/2006/relationships/control" Target="activeX/activeX57.xml"/><Relationship Id="rId69" Type="http://schemas.openxmlformats.org/officeDocument/2006/relationships/control" Target="activeX/activeX62.xml"/><Relationship Id="rId113" Type="http://schemas.openxmlformats.org/officeDocument/2006/relationships/image" Target="media/image9.wmf"/><Relationship Id="rId118" Type="http://schemas.openxmlformats.org/officeDocument/2006/relationships/control" Target="activeX/activeX103.xml"/><Relationship Id="rId134" Type="http://schemas.openxmlformats.org/officeDocument/2006/relationships/control" Target="activeX/activeX111.xml"/><Relationship Id="rId139" Type="http://schemas.openxmlformats.org/officeDocument/2006/relationships/image" Target="media/image22.wmf"/><Relationship Id="rId80" Type="http://schemas.openxmlformats.org/officeDocument/2006/relationships/control" Target="activeX/activeX72.xml"/><Relationship Id="rId85" Type="http://schemas.openxmlformats.org/officeDocument/2006/relationships/control" Target="activeX/activeX77.xml"/><Relationship Id="rId12" Type="http://schemas.openxmlformats.org/officeDocument/2006/relationships/control" Target="activeX/activeX6.xml"/><Relationship Id="rId17" Type="http://schemas.openxmlformats.org/officeDocument/2006/relationships/control" Target="activeX/activeX11.xml"/><Relationship Id="rId33" Type="http://schemas.openxmlformats.org/officeDocument/2006/relationships/control" Target="activeX/activeX27.xml"/><Relationship Id="rId38" Type="http://schemas.openxmlformats.org/officeDocument/2006/relationships/control" Target="activeX/activeX32.xml"/><Relationship Id="rId59" Type="http://schemas.openxmlformats.org/officeDocument/2006/relationships/control" Target="activeX/activeX52.xml"/><Relationship Id="rId103" Type="http://schemas.openxmlformats.org/officeDocument/2006/relationships/control" Target="activeX/activeX94.xml"/><Relationship Id="rId108" Type="http://schemas.openxmlformats.org/officeDocument/2006/relationships/image" Target="media/image6.png"/><Relationship Id="rId124" Type="http://schemas.openxmlformats.org/officeDocument/2006/relationships/control" Target="activeX/activeX106.xml"/><Relationship Id="rId129" Type="http://schemas.openxmlformats.org/officeDocument/2006/relationships/image" Target="media/image17.wmf"/><Relationship Id="rId54" Type="http://schemas.openxmlformats.org/officeDocument/2006/relationships/control" Target="activeX/activeX47.xml"/><Relationship Id="rId70" Type="http://schemas.openxmlformats.org/officeDocument/2006/relationships/control" Target="activeX/activeX63.xml"/><Relationship Id="rId75" Type="http://schemas.openxmlformats.org/officeDocument/2006/relationships/control" Target="activeX/activeX68.xml"/><Relationship Id="rId91" Type="http://schemas.openxmlformats.org/officeDocument/2006/relationships/control" Target="activeX/activeX82.xml"/><Relationship Id="rId96" Type="http://schemas.openxmlformats.org/officeDocument/2006/relationships/control" Target="activeX/activeX87.xml"/><Relationship Id="rId140" Type="http://schemas.openxmlformats.org/officeDocument/2006/relationships/control" Target="activeX/activeX114.xml"/><Relationship Id="rId1" Type="http://schemas.openxmlformats.org/officeDocument/2006/relationships/styles" Target="styles.xml"/><Relationship Id="rId6" Type="http://schemas.openxmlformats.org/officeDocument/2006/relationships/image" Target="media/image3.wmf"/><Relationship Id="rId23" Type="http://schemas.openxmlformats.org/officeDocument/2006/relationships/control" Target="activeX/activeX17.xml"/><Relationship Id="rId28" Type="http://schemas.openxmlformats.org/officeDocument/2006/relationships/control" Target="activeX/activeX22.xml"/><Relationship Id="rId49" Type="http://schemas.openxmlformats.org/officeDocument/2006/relationships/control" Target="activeX/activeX43.xml"/><Relationship Id="rId114" Type="http://schemas.openxmlformats.org/officeDocument/2006/relationships/control" Target="activeX/activeX101.xml"/><Relationship Id="rId119" Type="http://schemas.openxmlformats.org/officeDocument/2006/relationships/image" Target="media/image12.wmf"/><Relationship Id="rId44" Type="http://schemas.openxmlformats.org/officeDocument/2006/relationships/control" Target="activeX/activeX38.xml"/><Relationship Id="rId60" Type="http://schemas.openxmlformats.org/officeDocument/2006/relationships/control" Target="activeX/activeX53.xml"/><Relationship Id="rId65" Type="http://schemas.openxmlformats.org/officeDocument/2006/relationships/control" Target="activeX/activeX58.xml"/><Relationship Id="rId81" Type="http://schemas.openxmlformats.org/officeDocument/2006/relationships/control" Target="activeX/activeX73.xml"/><Relationship Id="rId86" Type="http://schemas.openxmlformats.org/officeDocument/2006/relationships/control" Target="activeX/activeX78.xml"/><Relationship Id="rId130" Type="http://schemas.openxmlformats.org/officeDocument/2006/relationships/control" Target="activeX/activeX109.xml"/><Relationship Id="rId135" Type="http://schemas.openxmlformats.org/officeDocument/2006/relationships/image" Target="media/image20.wmf"/><Relationship Id="rId13" Type="http://schemas.openxmlformats.org/officeDocument/2006/relationships/control" Target="activeX/activeX7.xml"/><Relationship Id="rId18" Type="http://schemas.openxmlformats.org/officeDocument/2006/relationships/control" Target="activeX/activeX12.xml"/><Relationship Id="rId39" Type="http://schemas.openxmlformats.org/officeDocument/2006/relationships/control" Target="activeX/activeX33.xml"/><Relationship Id="rId109" Type="http://schemas.openxmlformats.org/officeDocument/2006/relationships/image" Target="media/image7.wmf"/><Relationship Id="rId34" Type="http://schemas.openxmlformats.org/officeDocument/2006/relationships/control" Target="activeX/activeX28.xml"/><Relationship Id="rId50" Type="http://schemas.openxmlformats.org/officeDocument/2006/relationships/control" Target="activeX/activeX44.xml"/><Relationship Id="rId55" Type="http://schemas.openxmlformats.org/officeDocument/2006/relationships/control" Target="activeX/activeX48.xml"/><Relationship Id="rId76" Type="http://schemas.openxmlformats.org/officeDocument/2006/relationships/control" Target="activeX/activeX69.xml"/><Relationship Id="rId97" Type="http://schemas.openxmlformats.org/officeDocument/2006/relationships/control" Target="activeX/activeX88.xml"/><Relationship Id="rId104" Type="http://schemas.openxmlformats.org/officeDocument/2006/relationships/control" Target="activeX/activeX95.xml"/><Relationship Id="rId120" Type="http://schemas.openxmlformats.org/officeDocument/2006/relationships/control" Target="activeX/activeX104.xml"/><Relationship Id="rId125" Type="http://schemas.openxmlformats.org/officeDocument/2006/relationships/image" Target="media/image15.wmf"/><Relationship Id="rId141" Type="http://schemas.openxmlformats.org/officeDocument/2006/relationships/image" Target="media/image23.wmf"/><Relationship Id="rId7" Type="http://schemas.openxmlformats.org/officeDocument/2006/relationships/control" Target="activeX/activeX1.xml"/><Relationship Id="rId71" Type="http://schemas.openxmlformats.org/officeDocument/2006/relationships/control" Target="activeX/activeX64.xml"/><Relationship Id="rId92" Type="http://schemas.openxmlformats.org/officeDocument/2006/relationships/control" Target="activeX/activeX83.xml"/><Relationship Id="rId2" Type="http://schemas.openxmlformats.org/officeDocument/2006/relationships/settings" Target="settings.xml"/><Relationship Id="rId29" Type="http://schemas.openxmlformats.org/officeDocument/2006/relationships/control" Target="activeX/activeX23.xml"/><Relationship Id="rId24" Type="http://schemas.openxmlformats.org/officeDocument/2006/relationships/control" Target="activeX/activeX18.xml"/><Relationship Id="rId40" Type="http://schemas.openxmlformats.org/officeDocument/2006/relationships/control" Target="activeX/activeX34.xml"/><Relationship Id="rId45" Type="http://schemas.openxmlformats.org/officeDocument/2006/relationships/control" Target="activeX/activeX39.xml"/><Relationship Id="rId66" Type="http://schemas.openxmlformats.org/officeDocument/2006/relationships/control" Target="activeX/activeX59.xml"/><Relationship Id="rId87" Type="http://schemas.openxmlformats.org/officeDocument/2006/relationships/control" Target="activeX/activeX79.xml"/><Relationship Id="rId110" Type="http://schemas.openxmlformats.org/officeDocument/2006/relationships/control" Target="activeX/activeX99.xml"/><Relationship Id="rId115" Type="http://schemas.openxmlformats.org/officeDocument/2006/relationships/image" Target="media/image10.wmf"/><Relationship Id="rId131" Type="http://schemas.openxmlformats.org/officeDocument/2006/relationships/image" Target="media/image18.wmf"/><Relationship Id="rId136" Type="http://schemas.openxmlformats.org/officeDocument/2006/relationships/control" Target="activeX/activeX112.xml"/><Relationship Id="rId61" Type="http://schemas.openxmlformats.org/officeDocument/2006/relationships/control" Target="activeX/activeX54.xml"/><Relationship Id="rId82" Type="http://schemas.openxmlformats.org/officeDocument/2006/relationships/control" Target="activeX/activeX74.xml"/><Relationship Id="rId19" Type="http://schemas.openxmlformats.org/officeDocument/2006/relationships/control" Target="activeX/activeX13.xml"/><Relationship Id="rId14" Type="http://schemas.openxmlformats.org/officeDocument/2006/relationships/control" Target="activeX/activeX8.xml"/><Relationship Id="rId30" Type="http://schemas.openxmlformats.org/officeDocument/2006/relationships/control" Target="activeX/activeX24.xml"/><Relationship Id="rId35" Type="http://schemas.openxmlformats.org/officeDocument/2006/relationships/control" Target="activeX/activeX29.xml"/><Relationship Id="rId56" Type="http://schemas.openxmlformats.org/officeDocument/2006/relationships/control" Target="activeX/activeX49.xml"/><Relationship Id="rId77" Type="http://schemas.openxmlformats.org/officeDocument/2006/relationships/control" Target="activeX/activeX70.xml"/><Relationship Id="rId100" Type="http://schemas.openxmlformats.org/officeDocument/2006/relationships/control" Target="activeX/activeX91.xml"/><Relationship Id="rId105" Type="http://schemas.openxmlformats.org/officeDocument/2006/relationships/control" Target="activeX/activeX96.xml"/><Relationship Id="rId126" Type="http://schemas.openxmlformats.org/officeDocument/2006/relationships/control" Target="activeX/activeX107.xml"/><Relationship Id="rId8" Type="http://schemas.openxmlformats.org/officeDocument/2006/relationships/control" Target="activeX/activeX2.xml"/><Relationship Id="rId51" Type="http://schemas.openxmlformats.org/officeDocument/2006/relationships/control" Target="activeX/activeX45.xml"/><Relationship Id="rId72" Type="http://schemas.openxmlformats.org/officeDocument/2006/relationships/control" Target="activeX/activeX65.xml"/><Relationship Id="rId93" Type="http://schemas.openxmlformats.org/officeDocument/2006/relationships/control" Target="activeX/activeX84.xml"/><Relationship Id="rId98" Type="http://schemas.openxmlformats.org/officeDocument/2006/relationships/control" Target="activeX/activeX89.xml"/><Relationship Id="rId121" Type="http://schemas.openxmlformats.org/officeDocument/2006/relationships/image" Target="media/image13.wmf"/><Relationship Id="rId142" Type="http://schemas.openxmlformats.org/officeDocument/2006/relationships/control" Target="activeX/activeX115.xml"/><Relationship Id="rId3" Type="http://schemas.openxmlformats.org/officeDocument/2006/relationships/webSettings" Target="webSettings.xml"/><Relationship Id="rId25" Type="http://schemas.openxmlformats.org/officeDocument/2006/relationships/control" Target="activeX/activeX19.xml"/><Relationship Id="rId46" Type="http://schemas.openxmlformats.org/officeDocument/2006/relationships/control" Target="activeX/activeX40.xml"/><Relationship Id="rId67" Type="http://schemas.openxmlformats.org/officeDocument/2006/relationships/control" Target="activeX/activeX60.xml"/><Relationship Id="rId116" Type="http://schemas.openxmlformats.org/officeDocument/2006/relationships/control" Target="activeX/activeX102.xml"/><Relationship Id="rId137" Type="http://schemas.openxmlformats.org/officeDocument/2006/relationships/image" Target="media/image21.wmf"/><Relationship Id="rId20" Type="http://schemas.openxmlformats.org/officeDocument/2006/relationships/control" Target="activeX/activeX14.xml"/><Relationship Id="rId41" Type="http://schemas.openxmlformats.org/officeDocument/2006/relationships/control" Target="activeX/activeX35.xml"/><Relationship Id="rId62" Type="http://schemas.openxmlformats.org/officeDocument/2006/relationships/control" Target="activeX/activeX55.xml"/><Relationship Id="rId83" Type="http://schemas.openxmlformats.org/officeDocument/2006/relationships/control" Target="activeX/activeX75.xml"/><Relationship Id="rId88" Type="http://schemas.openxmlformats.org/officeDocument/2006/relationships/image" Target="media/image5.wmf"/><Relationship Id="rId111" Type="http://schemas.openxmlformats.org/officeDocument/2006/relationships/image" Target="media/image8.wmf"/><Relationship Id="rId132" Type="http://schemas.openxmlformats.org/officeDocument/2006/relationships/control" Target="activeX/activeX110.xml"/><Relationship Id="rId15" Type="http://schemas.openxmlformats.org/officeDocument/2006/relationships/control" Target="activeX/activeX9.xml"/><Relationship Id="rId36" Type="http://schemas.openxmlformats.org/officeDocument/2006/relationships/control" Target="activeX/activeX30.xml"/><Relationship Id="rId57" Type="http://schemas.openxmlformats.org/officeDocument/2006/relationships/control" Target="activeX/activeX50.xml"/><Relationship Id="rId106" Type="http://schemas.openxmlformats.org/officeDocument/2006/relationships/control" Target="activeX/activeX97.xml"/><Relationship Id="rId127" Type="http://schemas.openxmlformats.org/officeDocument/2006/relationships/image" Target="media/image16.wmf"/><Relationship Id="rId10" Type="http://schemas.openxmlformats.org/officeDocument/2006/relationships/control" Target="activeX/activeX4.xml"/><Relationship Id="rId31" Type="http://schemas.openxmlformats.org/officeDocument/2006/relationships/control" Target="activeX/activeX25.xml"/><Relationship Id="rId52" Type="http://schemas.openxmlformats.org/officeDocument/2006/relationships/control" Target="activeX/activeX46.xml"/><Relationship Id="rId73" Type="http://schemas.openxmlformats.org/officeDocument/2006/relationships/control" Target="activeX/activeX66.xml"/><Relationship Id="rId78" Type="http://schemas.openxmlformats.org/officeDocument/2006/relationships/image" Target="media/image4.png"/><Relationship Id="rId94" Type="http://schemas.openxmlformats.org/officeDocument/2006/relationships/control" Target="activeX/activeX85.xml"/><Relationship Id="rId99" Type="http://schemas.openxmlformats.org/officeDocument/2006/relationships/control" Target="activeX/activeX90.xml"/><Relationship Id="rId101" Type="http://schemas.openxmlformats.org/officeDocument/2006/relationships/control" Target="activeX/activeX92.xml"/><Relationship Id="rId122" Type="http://schemas.openxmlformats.org/officeDocument/2006/relationships/control" Target="activeX/activeX105.xml"/><Relationship Id="rId143" Type="http://schemas.openxmlformats.org/officeDocument/2006/relationships/fontTable" Target="fontTable.xml"/><Relationship Id="rId4" Type="http://schemas.openxmlformats.org/officeDocument/2006/relationships/image" Target="media/image1.gif"/><Relationship Id="rId9" Type="http://schemas.openxmlformats.org/officeDocument/2006/relationships/control" Target="activeX/activeX3.xml"/><Relationship Id="rId26" Type="http://schemas.openxmlformats.org/officeDocument/2006/relationships/control" Target="activeX/activeX20.xml"/><Relationship Id="rId47" Type="http://schemas.openxmlformats.org/officeDocument/2006/relationships/control" Target="activeX/activeX41.xml"/><Relationship Id="rId68" Type="http://schemas.openxmlformats.org/officeDocument/2006/relationships/control" Target="activeX/activeX61.xml"/><Relationship Id="rId89" Type="http://schemas.openxmlformats.org/officeDocument/2006/relationships/control" Target="activeX/activeX80.xml"/><Relationship Id="rId112" Type="http://schemas.openxmlformats.org/officeDocument/2006/relationships/control" Target="activeX/activeX100.xml"/><Relationship Id="rId133" Type="http://schemas.openxmlformats.org/officeDocument/2006/relationships/image" Target="media/image19.wmf"/><Relationship Id="rId16" Type="http://schemas.openxmlformats.org/officeDocument/2006/relationships/control" Target="activeX/activeX10.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18-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8-5CC6-11CF-8D67-00AA00BDCE1D}" ax:persistence="persistStream" r:id="rId1"/>
</file>

<file path=word/activeX/activeX67.xml><?xml version="1.0" encoding="utf-8"?>
<ax:ocx xmlns:ax="http://schemas.microsoft.com/office/2006/activeX" xmlns:r="http://schemas.openxmlformats.org/officeDocument/2006/relationships" ax:classid="{5512D118-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8-5CC6-11CF-8D67-00AA00BDCE1D}" ax:persistence="persistStream" r:id="rId1"/>
</file>

<file path=word/activeX/activeX71.xml><?xml version="1.0" encoding="utf-8"?>
<ax:ocx xmlns:ax="http://schemas.microsoft.com/office/2006/activeX" xmlns:r="http://schemas.openxmlformats.org/officeDocument/2006/relationships" ax:classid="{5512D118-5CC6-11CF-8D67-00AA00BDCE1D}" ax:persistence="persistStream" r:id="rId1"/>
</file>

<file path=word/activeX/activeX72.xml><?xml version="1.0" encoding="utf-8"?>
<ax:ocx xmlns:ax="http://schemas.microsoft.com/office/2006/activeX" xmlns:r="http://schemas.openxmlformats.org/officeDocument/2006/relationships" ax:classid="{5512D118-5CC6-11CF-8D67-00AA00BDCE1D}" ax:persistence="persistStream" r:id="rId1"/>
</file>

<file path=word/activeX/activeX73.xml><?xml version="1.0" encoding="utf-8"?>
<ax:ocx xmlns:ax="http://schemas.microsoft.com/office/2006/activeX" xmlns:r="http://schemas.openxmlformats.org/officeDocument/2006/relationships" ax:classid="{5512D118-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8-5CC6-11CF-8D67-00AA00BDCE1D}" ax:persistence="persistStream" r:id="rId1"/>
</file>

<file path=word/activeX/activeX76.xml><?xml version="1.0" encoding="utf-8"?>
<ax:ocx xmlns:ax="http://schemas.microsoft.com/office/2006/activeX" xmlns:r="http://schemas.openxmlformats.org/officeDocument/2006/relationships" ax:classid="{5512D118-5CC6-11CF-8D67-00AA00BDCE1D}" ax:persistence="persistStream" r:id="rId1"/>
</file>

<file path=word/activeX/activeX77.xml><?xml version="1.0" encoding="utf-8"?>
<ax:ocx xmlns:ax="http://schemas.microsoft.com/office/2006/activeX" xmlns:r="http://schemas.openxmlformats.org/officeDocument/2006/relationships" ax:classid="{5512D118-5CC6-11CF-8D67-00AA00BDCE1D}" ax:persistence="persistStream" r:id="rId1"/>
</file>

<file path=word/activeX/activeX78.xml><?xml version="1.0" encoding="utf-8"?>
<ax:ocx xmlns:ax="http://schemas.microsoft.com/office/2006/activeX" xmlns:r="http://schemas.openxmlformats.org/officeDocument/2006/relationships" ax:classid="{5512D118-5CC6-11CF-8D67-00AA00BDCE1D}" ax:persistence="persistStream" r:id="rId1"/>
</file>

<file path=word/activeX/activeX79.xml><?xml version="1.0" encoding="utf-8"?>
<ax:ocx xmlns:ax="http://schemas.microsoft.com/office/2006/activeX" xmlns:r="http://schemas.openxmlformats.org/officeDocument/2006/relationships" ax:classid="{5512D118-5CC6-11CF-8D67-00AA00BDCE1D}" ax:persistence="persistStream" r:id="rId1"/>
</file>

<file path=word/activeX/activeX80.xml><?xml version="1.0" encoding="utf-8"?>
<ax:ocx xmlns:ax="http://schemas.microsoft.com/office/2006/activeX" xmlns:r="http://schemas.openxmlformats.org/officeDocument/2006/relationships" ax:classid="{5512D118-5CC6-11CF-8D67-00AA00BDCE1D}" ax:persistence="persistStream" r:id="rId1"/>
</file>

<file path=word/activeX/activeX81.xml><?xml version="1.0" encoding="utf-8"?>
<ax:ocx xmlns:ax="http://schemas.microsoft.com/office/2006/activeX" xmlns:r="http://schemas.openxmlformats.org/officeDocument/2006/relationships" ax:classid="{5512D118-5CC6-11CF-8D67-00AA00BDCE1D}" ax:persistence="persistStream" r:id="rId1"/>
</file>

<file path=word/activeX/activeX82.xml><?xml version="1.0" encoding="utf-8"?>
<ax:ocx xmlns:ax="http://schemas.microsoft.com/office/2006/activeX" xmlns:r="http://schemas.openxmlformats.org/officeDocument/2006/relationships" ax:classid="{5512D118-5CC6-11CF-8D67-00AA00BDCE1D}" ax:persistence="persistStream" r:id="rId1"/>
</file>

<file path=word/activeX/activeX83.xml><?xml version="1.0" encoding="utf-8"?>
<ax:ocx xmlns:ax="http://schemas.microsoft.com/office/2006/activeX" xmlns:r="http://schemas.openxmlformats.org/officeDocument/2006/relationships" ax:classid="{5512D118-5CC6-11CF-8D67-00AA00BDCE1D}" ax:persistence="persistStream" r:id="rId1"/>
</file>

<file path=word/activeX/activeX84.xml><?xml version="1.0" encoding="utf-8"?>
<ax:ocx xmlns:ax="http://schemas.microsoft.com/office/2006/activeX" xmlns:r="http://schemas.openxmlformats.org/officeDocument/2006/relationships" ax:classid="{5512D118-5CC6-11CF-8D67-00AA00BDCE1D}" ax:persistence="persistStream" r:id="rId1"/>
</file>

<file path=word/activeX/activeX85.xml><?xml version="1.0" encoding="utf-8"?>
<ax:ocx xmlns:ax="http://schemas.microsoft.com/office/2006/activeX" xmlns:r="http://schemas.openxmlformats.org/officeDocument/2006/relationships" ax:classid="{5512D118-5CC6-11CF-8D67-00AA00BDCE1D}" ax:persistence="persistStream" r:id="rId1"/>
</file>

<file path=word/activeX/activeX86.xml><?xml version="1.0" encoding="utf-8"?>
<ax:ocx xmlns:ax="http://schemas.microsoft.com/office/2006/activeX" xmlns:r="http://schemas.openxmlformats.org/officeDocument/2006/relationships" ax:classid="{5512D118-5CC6-11CF-8D67-00AA00BDCE1D}" ax:persistence="persistStream" r:id="rId1"/>
</file>

<file path=word/activeX/activeX87.xml><?xml version="1.0" encoding="utf-8"?>
<ax:ocx xmlns:ax="http://schemas.microsoft.com/office/2006/activeX" xmlns:r="http://schemas.openxmlformats.org/officeDocument/2006/relationships" ax:classid="{5512D118-5CC6-11CF-8D67-00AA00BDCE1D}" ax:persistence="persistStream" r:id="rId1"/>
</file>

<file path=word/activeX/activeX88.xml><?xml version="1.0" encoding="utf-8"?>
<ax:ocx xmlns:ax="http://schemas.microsoft.com/office/2006/activeX" xmlns:r="http://schemas.openxmlformats.org/officeDocument/2006/relationships" ax:classid="{5512D118-5CC6-11CF-8D67-00AA00BDCE1D}" ax:persistence="persistStream" r:id="rId1"/>
</file>

<file path=word/activeX/activeX89.xml><?xml version="1.0" encoding="utf-8"?>
<ax:ocx xmlns:ax="http://schemas.microsoft.com/office/2006/activeX" xmlns:r="http://schemas.openxmlformats.org/officeDocument/2006/relationships" ax:classid="{5512D118-5CC6-11CF-8D67-00AA00BDCE1D}" ax:persistence="persistStream" r:id="rId1"/>
</file>

<file path=word/activeX/activeX90.xml><?xml version="1.0" encoding="utf-8"?>
<ax:ocx xmlns:ax="http://schemas.microsoft.com/office/2006/activeX" xmlns:r="http://schemas.openxmlformats.org/officeDocument/2006/relationships" ax:classid="{5512D118-5CC6-11CF-8D67-00AA00BDCE1D}" ax:persistence="persistStream" r:id="rId1"/>
</file>

<file path=word/activeX/activeX91.xml><?xml version="1.0" encoding="utf-8"?>
<ax:ocx xmlns:ax="http://schemas.microsoft.com/office/2006/activeX" xmlns:r="http://schemas.openxmlformats.org/officeDocument/2006/relationships" ax:classid="{5512D118-5CC6-11CF-8D67-00AA00BDCE1D}" ax:persistence="persistStream" r:id="rId1"/>
</file>

<file path=word/activeX/activeX92.xml><?xml version="1.0" encoding="utf-8"?>
<ax:ocx xmlns:ax="http://schemas.microsoft.com/office/2006/activeX" xmlns:r="http://schemas.openxmlformats.org/officeDocument/2006/relationships" ax:classid="{5512D118-5CC6-11CF-8D67-00AA00BDCE1D}" ax:persistence="persistStream" r:id="rId1"/>
</file>

<file path=word/activeX/activeX93.xml><?xml version="1.0" encoding="utf-8"?>
<ax:ocx xmlns:ax="http://schemas.microsoft.com/office/2006/activeX" xmlns:r="http://schemas.openxmlformats.org/officeDocument/2006/relationships" ax:classid="{5512D118-5CC6-11CF-8D67-00AA00BDCE1D}" ax:persistence="persistStream" r:id="rId1"/>
</file>

<file path=word/activeX/activeX94.xml><?xml version="1.0" encoding="utf-8"?>
<ax:ocx xmlns:ax="http://schemas.microsoft.com/office/2006/activeX" xmlns:r="http://schemas.openxmlformats.org/officeDocument/2006/relationships" ax:classid="{5512D118-5CC6-11CF-8D67-00AA00BDCE1D}" ax:persistence="persistStream" r:id="rId1"/>
</file>

<file path=word/activeX/activeX95.xml><?xml version="1.0" encoding="utf-8"?>
<ax:ocx xmlns:ax="http://schemas.microsoft.com/office/2006/activeX" xmlns:r="http://schemas.openxmlformats.org/officeDocument/2006/relationships" ax:classid="{5512D118-5CC6-11CF-8D67-00AA00BDCE1D}" ax:persistence="persistStream" r:id="rId1"/>
</file>

<file path=word/activeX/activeX96.xml><?xml version="1.0" encoding="utf-8"?>
<ax:ocx xmlns:ax="http://schemas.microsoft.com/office/2006/activeX" xmlns:r="http://schemas.openxmlformats.org/officeDocument/2006/relationships" ax:classid="{5512D118-5CC6-11CF-8D67-00AA00BDCE1D}" ax:persistence="persistStream" r:id="rId1"/>
</file>

<file path=word/activeX/activeX97.xml><?xml version="1.0" encoding="utf-8"?>
<ax:ocx xmlns:ax="http://schemas.microsoft.com/office/2006/activeX" xmlns:r="http://schemas.openxmlformats.org/officeDocument/2006/relationships" ax:classid="{5512D118-5CC6-11CF-8D67-00AA00BDCE1D}" ax:persistence="persistStream" r:id="rId1"/>
</file>

<file path=word/activeX/activeX98.xml><?xml version="1.0" encoding="utf-8"?>
<ax:ocx xmlns:ax="http://schemas.microsoft.com/office/2006/activeX" xmlns:r="http://schemas.openxmlformats.org/officeDocument/2006/relationships" ax:classid="{5512D118-5CC6-11CF-8D67-00AA00BDCE1D}" ax:persistence="persistStream" r:id="rId1"/>
</file>

<file path=word/activeX/activeX99.xml><?xml version="1.0" encoding="utf-8"?>
<ax:ocx xmlns:ax="http://schemas.microsoft.com/office/2006/activeX" xmlns:r="http://schemas.openxmlformats.org/officeDocument/2006/relationships" ax:classid="{5512D122-5CC6-11CF-8D67-00AA00BDCE1D}" ax:persistence="persistStream" r:id="rId1"/>
</file>

<file path=word/activeX/activeX100.xml><?xml version="1.0" encoding="utf-8"?>
<ax:ocx xmlns:ax="http://schemas.microsoft.com/office/2006/activeX" xmlns:r="http://schemas.openxmlformats.org/officeDocument/2006/relationships" ax:classid="{5512D122-5CC6-11CF-8D67-00AA00BDCE1D}" ax:persistence="persistStream" r:id="rId1"/>
</file>

<file path=word/activeX/activeX101.xml><?xml version="1.0" encoding="utf-8"?>
<ax:ocx xmlns:ax="http://schemas.microsoft.com/office/2006/activeX" xmlns:r="http://schemas.openxmlformats.org/officeDocument/2006/relationships" ax:classid="{5512D122-5CC6-11CF-8D67-00AA00BDCE1D}" ax:persistence="persistStream" r:id="rId1"/>
</file>

<file path=word/activeX/activeX102.xml><?xml version="1.0" encoding="utf-8"?>
<ax:ocx xmlns:ax="http://schemas.microsoft.com/office/2006/activeX" xmlns:r="http://schemas.openxmlformats.org/officeDocument/2006/relationships" ax:classid="{5512D122-5CC6-11CF-8D67-00AA00BDCE1D}" ax:persistence="persistStream" r:id="rId1"/>
</file>

<file path=word/activeX/activeX103.xml><?xml version="1.0" encoding="utf-8"?>
<ax:ocx xmlns:ax="http://schemas.microsoft.com/office/2006/activeX" xmlns:r="http://schemas.openxmlformats.org/officeDocument/2006/relationships" ax:classid="{5512D122-5CC6-11CF-8D67-00AA00BDCE1D}" ax:persistence="persistStream" r:id="rId1"/>
</file>

<file path=word/activeX/activeX104.xml><?xml version="1.0" encoding="utf-8"?>
<ax:ocx xmlns:ax="http://schemas.microsoft.com/office/2006/activeX" xmlns:r="http://schemas.openxmlformats.org/officeDocument/2006/relationships" ax:classid="{5512D122-5CC6-11CF-8D67-00AA00BDCE1D}" ax:persistence="persistStream" r:id="rId1"/>
</file>

<file path=word/activeX/activeX105.xml><?xml version="1.0" encoding="utf-8"?>
<ax:ocx xmlns:ax="http://schemas.microsoft.com/office/2006/activeX" xmlns:r="http://schemas.openxmlformats.org/officeDocument/2006/relationships" ax:classid="{5512D122-5CC6-11CF-8D67-00AA00BDCE1D}" ax:persistence="persistStream" r:id="rId1"/>
</file>

<file path=word/activeX/activeX106.xml><?xml version="1.0" encoding="utf-8"?>
<ax:ocx xmlns:ax="http://schemas.microsoft.com/office/2006/activeX" xmlns:r="http://schemas.openxmlformats.org/officeDocument/2006/relationships" ax:classid="{5512D122-5CC6-11CF-8D67-00AA00BDCE1D}" ax:persistence="persistStream" r:id="rId1"/>
</file>

<file path=word/activeX/activeX107.xml><?xml version="1.0" encoding="utf-8"?>
<ax:ocx xmlns:ax="http://schemas.microsoft.com/office/2006/activeX" xmlns:r="http://schemas.openxmlformats.org/officeDocument/2006/relationships" ax:classid="{5512D122-5CC6-11CF-8D67-00AA00BDCE1D}" ax:persistence="persistStream" r:id="rId1"/>
</file>

<file path=word/activeX/activeX108.xml><?xml version="1.0" encoding="utf-8"?>
<ax:ocx xmlns:ax="http://schemas.microsoft.com/office/2006/activeX" xmlns:r="http://schemas.openxmlformats.org/officeDocument/2006/relationships" ax:classid="{5512D122-5CC6-11CF-8D67-00AA00BDCE1D}" ax:persistence="persistStream" r:id="rId1"/>
</file>

<file path=word/activeX/activeX109.xml><?xml version="1.0" encoding="utf-8"?>
<ax:ocx xmlns:ax="http://schemas.microsoft.com/office/2006/activeX" xmlns:r="http://schemas.openxmlformats.org/officeDocument/2006/relationships" ax:classid="{5512D122-5CC6-11CF-8D67-00AA00BDCE1D}" ax:persistence="persistStream" r:id="rId1"/>
</file>

<file path=word/activeX/activeX110.xml><?xml version="1.0" encoding="utf-8"?>
<ax:ocx xmlns:ax="http://schemas.microsoft.com/office/2006/activeX" xmlns:r="http://schemas.openxmlformats.org/officeDocument/2006/relationships" ax:classid="{5512D122-5CC6-11CF-8D67-00AA00BDCE1D}" ax:persistence="persistStream" r:id="rId1"/>
</file>

<file path=word/activeX/activeX111.xml><?xml version="1.0" encoding="utf-8"?>
<ax:ocx xmlns:ax="http://schemas.microsoft.com/office/2006/activeX" xmlns:r="http://schemas.openxmlformats.org/officeDocument/2006/relationships" ax:classid="{5512D122-5CC6-11CF-8D67-00AA00BDCE1D}" ax:persistence="persistStream" r:id="rId1"/>
</file>

<file path=word/activeX/activeX112.xml><?xml version="1.0" encoding="utf-8"?>
<ax:ocx xmlns:ax="http://schemas.microsoft.com/office/2006/activeX" xmlns:r="http://schemas.openxmlformats.org/officeDocument/2006/relationships" ax:classid="{5512D122-5CC6-11CF-8D67-00AA00BDCE1D}" ax:persistence="persistStream" r:id="rId1"/>
</file>

<file path=word/activeX/activeX113.xml><?xml version="1.0" encoding="utf-8"?>
<ax:ocx xmlns:ax="http://schemas.microsoft.com/office/2006/activeX" xmlns:r="http://schemas.openxmlformats.org/officeDocument/2006/relationships" ax:classid="{5512D122-5CC6-11CF-8D67-00AA00BDCE1D}" ax:persistence="persistStream" r:id="rId1"/>
</file>

<file path=word/activeX/activeX114.xml><?xml version="1.0" encoding="utf-8"?>
<ax:ocx xmlns:ax="http://schemas.microsoft.com/office/2006/activeX" xmlns:r="http://schemas.openxmlformats.org/officeDocument/2006/relationships" ax:classid="{5512D122-5CC6-11CF-8D67-00AA00BDCE1D}" ax:persistence="persistStream" r:id="rId1"/>
</file>

<file path=word/activeX/activeX115.xml><?xml version="1.0" encoding="utf-8"?>
<ax:ocx xmlns:ax="http://schemas.microsoft.com/office/2006/activeX" xmlns:r="http://schemas.openxmlformats.org/officeDocument/2006/relationships" ax:classid="{5512D122-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11</Pages>
  <Words>2421</Words>
  <Characters>13800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dc:creator>
  <cp:keywords/>
  <dc:description/>
  <cp:lastModifiedBy>L.A</cp:lastModifiedBy>
  <cp:revision>2</cp:revision>
  <dcterms:created xsi:type="dcterms:W3CDTF">2016-03-06T16:58:00Z</dcterms:created>
  <dcterms:modified xsi:type="dcterms:W3CDTF">2016-03-06T17:12:00Z</dcterms:modified>
</cp:coreProperties>
</file>