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5AF" w:rsidRDefault="00ED756C">
      <w:pPr>
        <w:rPr>
          <w:sz w:val="24"/>
        </w:rPr>
      </w:pPr>
    </w:p>
    <w:p w:rsidR="00AE4E9A" w:rsidRPr="00AE4E9A" w:rsidRDefault="00AE4E9A" w:rsidP="00AE4E9A">
      <w:pPr>
        <w:rPr>
          <w:bCs/>
          <w:sz w:val="24"/>
          <w:lang w:val="en-US"/>
        </w:rPr>
      </w:pPr>
      <w:r w:rsidRPr="00AE4E9A">
        <w:rPr>
          <w:bCs/>
          <w:sz w:val="24"/>
          <w:lang w:val="en-US"/>
        </w:rPr>
        <w:t>About Your Assignment</w:t>
      </w:r>
    </w:p>
    <w:p w:rsidR="00AE4E9A" w:rsidRPr="00AE4E9A" w:rsidRDefault="00AE4E9A" w:rsidP="00AE4E9A">
      <w:pPr>
        <w:rPr>
          <w:b/>
          <w:bCs/>
          <w:sz w:val="24"/>
          <w:lang w:val="en-US"/>
        </w:rPr>
      </w:pPr>
      <w:r w:rsidRPr="00AE4E9A">
        <w:rPr>
          <w:bCs/>
          <w:sz w:val="24"/>
          <w:lang w:val="en-US"/>
        </w:rPr>
        <w:t xml:space="preserve">Complete and attach this form with your assignment. </w:t>
      </w:r>
    </w:p>
    <w:p w:rsidR="00AE4E9A" w:rsidRPr="00AE4E9A" w:rsidRDefault="00AE4E9A" w:rsidP="00AE4E9A">
      <w:pPr>
        <w:rPr>
          <w:sz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5698"/>
      </w:tblGrid>
      <w:tr w:rsidR="00AE4E9A" w:rsidRPr="00AE4E9A" w:rsidTr="000272DE">
        <w:tc>
          <w:tcPr>
            <w:tcW w:w="2880" w:type="dxa"/>
            <w:shd w:val="clear" w:color="auto" w:fill="auto"/>
            <w:tcMar>
              <w:top w:w="57" w:type="dxa"/>
              <w:bottom w:w="57" w:type="dxa"/>
            </w:tcMar>
          </w:tcPr>
          <w:p w:rsidR="00AE4E9A" w:rsidRPr="00AE4E9A" w:rsidRDefault="00AE4E9A" w:rsidP="00AE4E9A">
            <w:pPr>
              <w:rPr>
                <w:b/>
                <w:bCs/>
                <w:sz w:val="24"/>
                <w:lang w:val="en-US"/>
              </w:rPr>
            </w:pPr>
            <w:r w:rsidRPr="00AE4E9A">
              <w:rPr>
                <w:b/>
                <w:bCs/>
                <w:sz w:val="24"/>
                <w:lang w:val="en-US"/>
              </w:rPr>
              <w:t>Name and Student Number</w:t>
            </w:r>
          </w:p>
        </w:tc>
        <w:tc>
          <w:tcPr>
            <w:tcW w:w="5868" w:type="dxa"/>
            <w:shd w:val="clear" w:color="auto" w:fill="auto"/>
          </w:tcPr>
          <w:p w:rsidR="00AE4E9A" w:rsidRPr="00AE4E9A" w:rsidRDefault="00AE4E9A" w:rsidP="00AE4E9A">
            <w:pPr>
              <w:rPr>
                <w:bCs/>
                <w:sz w:val="24"/>
                <w:lang w:val="en-US"/>
              </w:rPr>
            </w:pPr>
          </w:p>
        </w:tc>
      </w:tr>
    </w:tbl>
    <w:p w:rsidR="00AE4E9A" w:rsidRPr="00AE4E9A" w:rsidRDefault="00AE4E9A" w:rsidP="00AE4E9A">
      <w:pPr>
        <w:rPr>
          <w:b/>
          <w:sz w:val="24"/>
          <w:lang w:val="en-US"/>
        </w:rPr>
      </w:pPr>
    </w:p>
    <w:p w:rsidR="00AE4E9A" w:rsidRPr="00AE4E9A" w:rsidRDefault="00AE4E9A" w:rsidP="00AE4E9A">
      <w:pPr>
        <w:rPr>
          <w:bCs/>
          <w:sz w:val="24"/>
          <w:lang w:val="en-US"/>
        </w:rPr>
      </w:pPr>
      <w:r w:rsidRPr="00AE4E9A">
        <w:rPr>
          <w:bCs/>
          <w:sz w:val="24"/>
          <w:lang w:val="en-US"/>
        </w:rPr>
        <w:t>Planning Form</w:t>
      </w:r>
    </w:p>
    <w:p w:rsidR="00AE4E9A" w:rsidRPr="00AE4E9A" w:rsidRDefault="00AE4E9A" w:rsidP="00AE4E9A">
      <w:pPr>
        <w:rPr>
          <w:b/>
          <w:sz w:val="24"/>
          <w:lang w:val="en-US"/>
        </w:rPr>
      </w:pP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4A0" w:firstRow="1" w:lastRow="0" w:firstColumn="1" w:lastColumn="0" w:noHBand="0" w:noVBand="1"/>
      </w:tblPr>
      <w:tblGrid>
        <w:gridCol w:w="3040"/>
        <w:gridCol w:w="4145"/>
        <w:gridCol w:w="1340"/>
      </w:tblGrid>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tcPr>
          <w:p w:rsidR="00AE4E9A" w:rsidRPr="00AE4E9A" w:rsidRDefault="00AE4E9A" w:rsidP="00AE4E9A">
            <w:pPr>
              <w:rPr>
                <w:b/>
                <w:bCs/>
                <w:sz w:val="24"/>
                <w:lang w:val="en-US"/>
              </w:rPr>
            </w:pPr>
            <w:r w:rsidRPr="00AE4E9A">
              <w:rPr>
                <w:b/>
                <w:bCs/>
                <w:sz w:val="24"/>
                <w:lang w:val="en-US"/>
              </w:rPr>
              <w:t>Question</w:t>
            </w:r>
          </w:p>
        </w:tc>
        <w:tc>
          <w:tcPr>
            <w:tcW w:w="2431" w:type="pct"/>
            <w:tcBorders>
              <w:top w:val="single" w:sz="4" w:space="0" w:color="auto"/>
              <w:left w:val="single" w:sz="4" w:space="0" w:color="auto"/>
              <w:bottom w:val="single" w:sz="4" w:space="0" w:color="auto"/>
              <w:right w:val="single" w:sz="4" w:space="0" w:color="auto"/>
            </w:tcBorders>
            <w:shd w:val="clear" w:color="auto" w:fill="F2F2F2"/>
          </w:tcPr>
          <w:p w:rsidR="00AE4E9A" w:rsidRPr="00AE4E9A" w:rsidRDefault="00AE4E9A" w:rsidP="00AE4E9A">
            <w:pPr>
              <w:rPr>
                <w:b/>
                <w:bCs/>
                <w:sz w:val="24"/>
                <w:lang w:val="en-US"/>
              </w:rPr>
            </w:pPr>
            <w:r w:rsidRPr="00AE4E9A">
              <w:rPr>
                <w:b/>
                <w:bCs/>
                <w:sz w:val="24"/>
                <w:lang w:val="en-US"/>
              </w:rPr>
              <w:t>Your Response</w:t>
            </w:r>
          </w:p>
        </w:tc>
        <w:tc>
          <w:tcPr>
            <w:tcW w:w="786" w:type="pct"/>
            <w:tcBorders>
              <w:top w:val="single" w:sz="4" w:space="0" w:color="auto"/>
              <w:left w:val="single" w:sz="4" w:space="0" w:color="auto"/>
              <w:bottom w:val="single" w:sz="4" w:space="0" w:color="auto"/>
              <w:right w:val="single" w:sz="4" w:space="0" w:color="auto"/>
            </w:tcBorders>
            <w:shd w:val="clear" w:color="auto" w:fill="F2F2F2"/>
          </w:tcPr>
          <w:p w:rsidR="00AE4E9A" w:rsidRPr="00AE4E9A" w:rsidRDefault="00AE4E9A" w:rsidP="00AE4E9A">
            <w:pPr>
              <w:rPr>
                <w:b/>
                <w:bCs/>
                <w:sz w:val="24"/>
                <w:lang w:val="en-US"/>
              </w:rPr>
            </w:pPr>
            <w:r w:rsidRPr="00AE4E9A">
              <w:rPr>
                <w:b/>
                <w:bCs/>
                <w:sz w:val="24"/>
                <w:lang w:val="en-US"/>
              </w:rPr>
              <w:t>Feedback from the TA</w:t>
            </w: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Who is your audience?</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My parents</w:t>
            </w:r>
          </w:p>
          <w:p w:rsidR="00AE4E9A" w:rsidRPr="00AE4E9A" w:rsidRDefault="00AE4E9A" w:rsidP="00AE4E9A">
            <w:pPr>
              <w:rPr>
                <w:bCs/>
                <w:sz w:val="24"/>
                <w:lang w:val="en-US"/>
              </w:rPr>
            </w:pPr>
          </w:p>
          <w:p w:rsidR="00AE4E9A" w:rsidRPr="00AE4E9A" w:rsidRDefault="00AE4E9A" w:rsidP="00AE4E9A">
            <w:pPr>
              <w:rPr>
                <w:bCs/>
                <w:sz w:val="24"/>
                <w:lang w:val="en-US"/>
              </w:rPr>
            </w:pP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tcPr>
          <w:p w:rsidR="00AE4E9A" w:rsidRPr="00AE4E9A" w:rsidRDefault="00AE4E9A" w:rsidP="00AE4E9A">
            <w:pPr>
              <w:rPr>
                <w:b/>
                <w:bCs/>
                <w:sz w:val="24"/>
                <w:lang w:val="en-US"/>
              </w:rPr>
            </w:pPr>
            <w:r w:rsidRPr="00AE4E9A">
              <w:rPr>
                <w:b/>
                <w:bCs/>
                <w:sz w:val="24"/>
                <w:lang w:val="en-US"/>
              </w:rPr>
              <w:t>Where did you get information about your audience?</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In the assignment’s instructions</w:t>
            </w:r>
          </w:p>
          <w:p w:rsidR="00AE4E9A" w:rsidRPr="00AE4E9A" w:rsidRDefault="00AE4E9A" w:rsidP="00AE4E9A">
            <w:pPr>
              <w:rPr>
                <w:bCs/>
                <w:sz w:val="24"/>
                <w:lang w:val="en-US"/>
              </w:rPr>
            </w:pP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What task should they be able to complete after reading your assignment?</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They should know what my major is about.</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For this particular task, is your audience a decision maker, a decision influencer, or a decision receiver?</w:t>
            </w:r>
          </w:p>
        </w:tc>
        <w:tc>
          <w:tcPr>
            <w:tcW w:w="2431" w:type="pct"/>
            <w:tcBorders>
              <w:top w:val="single" w:sz="4" w:space="0" w:color="auto"/>
              <w:left w:val="single" w:sz="4" w:space="0" w:color="auto"/>
              <w:bottom w:val="single" w:sz="4" w:space="0" w:color="auto"/>
              <w:right w:val="single" w:sz="4" w:space="0" w:color="auto"/>
            </w:tcBorders>
            <w:shd w:val="clear" w:color="auto" w:fill="auto"/>
            <w:hideMark/>
          </w:tcPr>
          <w:p w:rsidR="00AE4E9A" w:rsidRPr="00AE4E9A" w:rsidRDefault="00AE4E9A" w:rsidP="00AE4E9A">
            <w:pPr>
              <w:rPr>
                <w:bCs/>
                <w:sz w:val="24"/>
                <w:lang w:val="en-US"/>
              </w:rPr>
            </w:pPr>
            <w:r w:rsidRPr="00AE4E9A">
              <w:rPr>
                <w:bCs/>
                <w:sz w:val="24"/>
                <w:lang w:val="en-US"/>
              </w:rPr>
              <w:t>Receiving a decision.</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For this particular task, does your audience need a little, some, or a lot of information?</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Some/a lot</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lastRenderedPageBreak/>
              <w:t>For this particular task, what key points does your audience need to know?</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The definition of the concept, how does it apply to my field of studies?</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What type of language should be used?</w:t>
            </w:r>
          </w:p>
        </w:tc>
        <w:tc>
          <w:tcPr>
            <w:tcW w:w="2431" w:type="pct"/>
            <w:tcBorders>
              <w:top w:val="single" w:sz="4" w:space="0" w:color="auto"/>
              <w:left w:val="single" w:sz="4" w:space="0" w:color="auto"/>
              <w:bottom w:val="single" w:sz="4" w:space="0" w:color="auto"/>
              <w:right w:val="single" w:sz="4" w:space="0" w:color="auto"/>
            </w:tcBorders>
            <w:shd w:val="clear" w:color="auto" w:fill="auto"/>
            <w:hideMark/>
          </w:tcPr>
          <w:p w:rsidR="00AE4E9A" w:rsidRPr="00AE4E9A" w:rsidRDefault="00AE4E9A" w:rsidP="00AE4E9A">
            <w:pPr>
              <w:rPr>
                <w:bCs/>
                <w:sz w:val="24"/>
                <w:lang w:val="en-US"/>
              </w:rPr>
            </w:pPr>
            <w:r w:rsidRPr="00AE4E9A">
              <w:rPr>
                <w:bCs/>
                <w:sz w:val="24"/>
                <w:lang w:val="en-US"/>
              </w:rPr>
              <w:t>Formal, technical</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r w:rsidR="00AE4E9A" w:rsidRPr="00AE4E9A" w:rsidTr="000272DE">
        <w:tc>
          <w:tcPr>
            <w:tcW w:w="1783"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For this particular task, what information will be most difficult for you to communicate to them?</w:t>
            </w:r>
          </w:p>
        </w:tc>
        <w:tc>
          <w:tcPr>
            <w:tcW w:w="2431"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r w:rsidRPr="00AE4E9A">
              <w:rPr>
                <w:bCs/>
                <w:sz w:val="24"/>
                <w:lang w:val="en-US"/>
              </w:rPr>
              <w:t>A definition that is both precise, yet not too technical.</w:t>
            </w:r>
          </w:p>
        </w:tc>
        <w:tc>
          <w:tcPr>
            <w:tcW w:w="786" w:type="pct"/>
            <w:tcBorders>
              <w:top w:val="single" w:sz="4" w:space="0" w:color="auto"/>
              <w:left w:val="single" w:sz="4" w:space="0" w:color="auto"/>
              <w:bottom w:val="single" w:sz="4" w:space="0" w:color="auto"/>
              <w:right w:val="single" w:sz="4" w:space="0" w:color="auto"/>
            </w:tcBorders>
          </w:tcPr>
          <w:p w:rsidR="00AE4E9A" w:rsidRPr="00AE4E9A" w:rsidRDefault="00AE4E9A" w:rsidP="00AE4E9A">
            <w:pPr>
              <w:rPr>
                <w:bCs/>
                <w:sz w:val="24"/>
                <w:lang w:val="en-US"/>
              </w:rPr>
            </w:pPr>
          </w:p>
        </w:tc>
      </w:tr>
    </w:tbl>
    <w:p w:rsidR="00AE4E9A" w:rsidRPr="00AE4E9A" w:rsidRDefault="00AE4E9A" w:rsidP="00AE4E9A">
      <w:pPr>
        <w:rPr>
          <w:b/>
          <w:sz w:val="24"/>
          <w:lang w:val="en-US"/>
        </w:rPr>
      </w:pPr>
    </w:p>
    <w:p w:rsidR="00AE4E9A" w:rsidRPr="00AE4E9A" w:rsidRDefault="00AE4E9A" w:rsidP="00AE4E9A">
      <w:pPr>
        <w:rPr>
          <w:b/>
          <w:sz w:val="24"/>
          <w:lang w:val="en-US"/>
        </w:rPr>
      </w:pPr>
    </w:p>
    <w:p w:rsidR="00AE4E9A" w:rsidRPr="00AE4E9A" w:rsidRDefault="00AE4E9A" w:rsidP="00AE4E9A">
      <w:pPr>
        <w:rPr>
          <w:bCs/>
          <w:sz w:val="24"/>
          <w:lang w:val="en-US"/>
        </w:rPr>
      </w:pPr>
      <w:r w:rsidRPr="00AE4E9A">
        <w:rPr>
          <w:bCs/>
          <w:sz w:val="24"/>
          <w:lang w:val="en-US"/>
        </w:rPr>
        <w:t>Outline</w:t>
      </w:r>
    </w:p>
    <w:p w:rsidR="00AE4E9A" w:rsidRPr="00AE4E9A" w:rsidRDefault="00AE4E9A" w:rsidP="00AE4E9A">
      <w:pPr>
        <w:rPr>
          <w:sz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4A0" w:firstRow="1" w:lastRow="0" w:firstColumn="1" w:lastColumn="0" w:noHBand="0" w:noVBand="1"/>
      </w:tblPr>
      <w:tblGrid>
        <w:gridCol w:w="1975"/>
        <w:gridCol w:w="6655"/>
      </w:tblGrid>
      <w:tr w:rsidR="00AE4E9A" w:rsidRPr="00AE4E9A" w:rsidTr="000272DE">
        <w:tc>
          <w:tcPr>
            <w:tcW w:w="1144" w:type="pct"/>
            <w:tcBorders>
              <w:top w:val="single" w:sz="4" w:space="0" w:color="auto"/>
              <w:left w:val="single" w:sz="4" w:space="0" w:color="auto"/>
              <w:bottom w:val="single" w:sz="4" w:space="0" w:color="auto"/>
              <w:right w:val="single" w:sz="4" w:space="0" w:color="auto"/>
            </w:tcBorders>
            <w:shd w:val="pct5" w:color="auto" w:fill="auto"/>
          </w:tcPr>
          <w:p w:rsidR="00AE4E9A" w:rsidRPr="00AE4E9A" w:rsidRDefault="00AE4E9A" w:rsidP="00AE4E9A">
            <w:pPr>
              <w:rPr>
                <w:b/>
                <w:bCs/>
                <w:sz w:val="24"/>
                <w:lang w:val="en-US"/>
              </w:rPr>
            </w:pPr>
          </w:p>
        </w:tc>
        <w:tc>
          <w:tcPr>
            <w:tcW w:w="3856" w:type="pct"/>
            <w:tcBorders>
              <w:top w:val="single" w:sz="4" w:space="0" w:color="auto"/>
              <w:left w:val="single" w:sz="4" w:space="0" w:color="auto"/>
              <w:bottom w:val="single" w:sz="4" w:space="0" w:color="auto"/>
              <w:right w:val="single" w:sz="4" w:space="0" w:color="auto"/>
            </w:tcBorders>
            <w:shd w:val="pct5" w:color="auto" w:fill="auto"/>
            <w:vAlign w:val="center"/>
            <w:hideMark/>
          </w:tcPr>
          <w:p w:rsidR="00AE4E9A" w:rsidRPr="00AE4E9A" w:rsidRDefault="00AE4E9A" w:rsidP="00AE4E9A">
            <w:pPr>
              <w:rPr>
                <w:bCs/>
                <w:sz w:val="24"/>
                <w:lang w:val="en-US"/>
              </w:rPr>
            </w:pPr>
            <w:r w:rsidRPr="00AE4E9A">
              <w:rPr>
                <w:bCs/>
                <w:sz w:val="24"/>
                <w:lang w:val="en-US"/>
              </w:rPr>
              <w:t xml:space="preserve">List points you will cover in each section in the order in which you will address them.  Refer to the readings for instructions about what information to include in each part of the assignment.  </w:t>
            </w:r>
          </w:p>
          <w:p w:rsidR="00AE4E9A" w:rsidRPr="00AE4E9A" w:rsidRDefault="00AE4E9A" w:rsidP="00AE4E9A">
            <w:pPr>
              <w:rPr>
                <w:bCs/>
                <w:sz w:val="24"/>
                <w:lang w:val="en-US"/>
              </w:rPr>
            </w:pPr>
          </w:p>
          <w:p w:rsidR="00AE4E9A" w:rsidRPr="00AE4E9A" w:rsidRDefault="00AE4E9A" w:rsidP="00AE4E9A">
            <w:pPr>
              <w:rPr>
                <w:bCs/>
                <w:sz w:val="24"/>
                <w:lang w:val="en-US"/>
              </w:rPr>
            </w:pPr>
            <w:r w:rsidRPr="00AE4E9A">
              <w:rPr>
                <w:bCs/>
                <w:sz w:val="24"/>
                <w:lang w:val="en-US"/>
              </w:rPr>
              <w:t>(Include as many bullet points in each section as needed.  The ones provided here are merely to provide space for writing.)</w:t>
            </w:r>
          </w:p>
        </w:tc>
      </w:tr>
      <w:tr w:rsidR="00AE4E9A" w:rsidRPr="00AE4E9A" w:rsidTr="000272DE">
        <w:tc>
          <w:tcPr>
            <w:tcW w:w="1144"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Introduction</w:t>
            </w:r>
          </w:p>
        </w:tc>
        <w:tc>
          <w:tcPr>
            <w:tcW w:w="3856"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p>
          <w:p w:rsidR="00AE4E9A" w:rsidRPr="00AE4E9A" w:rsidRDefault="00AE4E9A" w:rsidP="00AE4E9A">
            <w:pPr>
              <w:numPr>
                <w:ilvl w:val="0"/>
                <w:numId w:val="1"/>
              </w:numPr>
              <w:rPr>
                <w:bCs/>
                <w:sz w:val="24"/>
                <w:lang w:val="en-US"/>
              </w:rPr>
            </w:pPr>
            <w:r w:rsidRPr="00AE4E9A">
              <w:rPr>
                <w:bCs/>
                <w:sz w:val="24"/>
                <w:lang w:val="en-US"/>
              </w:rPr>
              <w:sym w:font="Symbol" w:char="F020"/>
            </w:r>
            <w:r w:rsidRPr="00AE4E9A">
              <w:rPr>
                <w:bCs/>
                <w:sz w:val="24"/>
                <w:lang w:val="en-US"/>
              </w:rPr>
              <w:t xml:space="preserve">A short definiton  </w:t>
            </w:r>
          </w:p>
          <w:p w:rsidR="00AE4E9A" w:rsidRPr="00AE4E9A" w:rsidRDefault="00AE4E9A" w:rsidP="00AE4E9A">
            <w:pPr>
              <w:rPr>
                <w:bCs/>
                <w:sz w:val="24"/>
                <w:lang w:val="en-US"/>
              </w:rPr>
            </w:pPr>
          </w:p>
          <w:p w:rsidR="00AE4E9A" w:rsidRPr="00CC797D" w:rsidRDefault="00AE4E9A" w:rsidP="00CC797D">
            <w:pPr>
              <w:numPr>
                <w:ilvl w:val="0"/>
                <w:numId w:val="1"/>
              </w:numPr>
              <w:rPr>
                <w:bCs/>
                <w:sz w:val="24"/>
                <w:lang w:val="en-US"/>
              </w:rPr>
            </w:pPr>
            <w:r w:rsidRPr="00AE4E9A">
              <w:rPr>
                <w:bCs/>
                <w:sz w:val="24"/>
                <w:lang w:val="en-US"/>
              </w:rPr>
              <w:sym w:font="Symbol" w:char="F020"/>
            </w:r>
            <w:r w:rsidRPr="00AE4E9A">
              <w:rPr>
                <w:bCs/>
                <w:sz w:val="24"/>
                <w:lang w:val="en-US"/>
              </w:rPr>
              <w:t xml:space="preserve">A more detailed definition </w:t>
            </w:r>
            <w:r w:rsidRPr="00CC797D">
              <w:rPr>
                <w:bCs/>
                <w:sz w:val="24"/>
                <w:lang w:val="en-US"/>
              </w:rPr>
              <w:t xml:space="preserve"> </w:t>
            </w:r>
          </w:p>
          <w:p w:rsidR="00AE4E9A" w:rsidRPr="00AE4E9A" w:rsidRDefault="00AE4E9A" w:rsidP="00AE4E9A">
            <w:pPr>
              <w:rPr>
                <w:bCs/>
                <w:sz w:val="24"/>
                <w:lang w:val="en-US"/>
              </w:rPr>
            </w:pPr>
          </w:p>
          <w:p w:rsidR="00AE4E9A" w:rsidRPr="00AE4E9A" w:rsidRDefault="00AE4E9A" w:rsidP="00AE4E9A">
            <w:pPr>
              <w:rPr>
                <w:bCs/>
                <w:sz w:val="24"/>
                <w:lang w:val="en-US"/>
              </w:rPr>
            </w:pPr>
          </w:p>
        </w:tc>
      </w:tr>
      <w:tr w:rsidR="00AE4E9A" w:rsidRPr="00AE4E9A" w:rsidTr="000272DE">
        <w:tc>
          <w:tcPr>
            <w:tcW w:w="1144"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Body</w:t>
            </w:r>
          </w:p>
        </w:tc>
        <w:tc>
          <w:tcPr>
            <w:tcW w:w="3856"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p>
          <w:p w:rsidR="00AE4E9A" w:rsidRPr="00AE4E9A" w:rsidRDefault="00AE4E9A" w:rsidP="00AE4E9A">
            <w:pPr>
              <w:rPr>
                <w:bCs/>
                <w:sz w:val="24"/>
                <w:lang w:val="en-US"/>
              </w:rPr>
            </w:pPr>
            <w:r w:rsidRPr="00AE4E9A">
              <w:rPr>
                <w:bCs/>
                <w:sz w:val="24"/>
                <w:lang w:val="en-US"/>
              </w:rPr>
              <w:t>- How does it apply to my field of studies</w:t>
            </w:r>
          </w:p>
          <w:p w:rsidR="00AE4E9A" w:rsidRPr="00CC797D" w:rsidRDefault="00AE4E9A" w:rsidP="00AE4E9A">
            <w:pPr>
              <w:numPr>
                <w:ilvl w:val="0"/>
                <w:numId w:val="1"/>
              </w:numPr>
              <w:rPr>
                <w:bCs/>
                <w:sz w:val="24"/>
                <w:lang w:val="en-US"/>
              </w:rPr>
            </w:pPr>
            <w:r w:rsidRPr="00AE4E9A">
              <w:rPr>
                <w:bCs/>
                <w:sz w:val="24"/>
                <w:lang w:val="en-US"/>
              </w:rPr>
              <w:t>a little bit of history</w:t>
            </w:r>
            <w:r w:rsidRPr="00AE4E9A">
              <w:rPr>
                <w:bCs/>
                <w:sz w:val="24"/>
                <w:lang w:val="en-US"/>
              </w:rPr>
              <w:sym w:font="Symbol" w:char="F020"/>
            </w:r>
            <w:r w:rsidRPr="00AE4E9A">
              <w:rPr>
                <w:bCs/>
                <w:sz w:val="24"/>
                <w:lang w:val="en-US"/>
              </w:rPr>
              <w:t xml:space="preserve"> </w:t>
            </w:r>
            <w:r w:rsidRPr="00CC797D">
              <w:rPr>
                <w:bCs/>
                <w:sz w:val="24"/>
                <w:lang w:val="en-US"/>
              </w:rPr>
              <w:t xml:space="preserve">  </w:t>
            </w:r>
          </w:p>
        </w:tc>
      </w:tr>
      <w:tr w:rsidR="00AE4E9A" w:rsidRPr="00AE4E9A" w:rsidTr="000272DE">
        <w:tc>
          <w:tcPr>
            <w:tcW w:w="1144" w:type="pct"/>
            <w:tcBorders>
              <w:top w:val="single" w:sz="4" w:space="0" w:color="auto"/>
              <w:left w:val="single" w:sz="4" w:space="0" w:color="auto"/>
              <w:bottom w:val="single" w:sz="4" w:space="0" w:color="auto"/>
              <w:right w:val="single" w:sz="4" w:space="0" w:color="auto"/>
            </w:tcBorders>
            <w:shd w:val="pct5" w:color="auto" w:fill="auto"/>
            <w:hideMark/>
          </w:tcPr>
          <w:p w:rsidR="00AE4E9A" w:rsidRPr="00AE4E9A" w:rsidRDefault="00AE4E9A" w:rsidP="00AE4E9A">
            <w:pPr>
              <w:rPr>
                <w:b/>
                <w:bCs/>
                <w:sz w:val="24"/>
                <w:lang w:val="en-US"/>
              </w:rPr>
            </w:pPr>
            <w:r w:rsidRPr="00AE4E9A">
              <w:rPr>
                <w:b/>
                <w:bCs/>
                <w:sz w:val="24"/>
                <w:lang w:val="en-US"/>
              </w:rPr>
              <w:t>Conclusion</w:t>
            </w:r>
          </w:p>
        </w:tc>
        <w:tc>
          <w:tcPr>
            <w:tcW w:w="3856" w:type="pct"/>
            <w:tcBorders>
              <w:top w:val="single" w:sz="4" w:space="0" w:color="auto"/>
              <w:left w:val="single" w:sz="4" w:space="0" w:color="auto"/>
              <w:bottom w:val="single" w:sz="4" w:space="0" w:color="auto"/>
              <w:right w:val="single" w:sz="4" w:space="0" w:color="auto"/>
            </w:tcBorders>
            <w:shd w:val="clear" w:color="auto" w:fill="auto"/>
          </w:tcPr>
          <w:p w:rsidR="00AE4E9A" w:rsidRPr="00AE4E9A" w:rsidRDefault="00AE4E9A" w:rsidP="00AE4E9A">
            <w:pPr>
              <w:rPr>
                <w:bCs/>
                <w:sz w:val="24"/>
                <w:lang w:val="en-US"/>
              </w:rPr>
            </w:pPr>
          </w:p>
          <w:p w:rsidR="00AE4E9A" w:rsidRPr="00CC797D" w:rsidRDefault="00AE4E9A" w:rsidP="00AE4E9A">
            <w:pPr>
              <w:numPr>
                <w:ilvl w:val="0"/>
                <w:numId w:val="1"/>
              </w:numPr>
              <w:rPr>
                <w:bCs/>
                <w:sz w:val="24"/>
                <w:lang w:val="en-US"/>
              </w:rPr>
            </w:pPr>
            <w:r w:rsidRPr="00AE4E9A">
              <w:rPr>
                <w:bCs/>
                <w:sz w:val="24"/>
                <w:lang w:val="en-US"/>
              </w:rPr>
              <w:lastRenderedPageBreak/>
              <w:t>Wrap up/recap</w:t>
            </w:r>
            <w:bookmarkStart w:id="0" w:name="_GoBack"/>
            <w:bookmarkEnd w:id="0"/>
          </w:p>
        </w:tc>
      </w:tr>
    </w:tbl>
    <w:p w:rsidR="00AE4E9A" w:rsidRPr="00AE4E9A" w:rsidRDefault="00AE4E9A" w:rsidP="00AE4E9A">
      <w:pPr>
        <w:rPr>
          <w:b/>
          <w:bCs/>
          <w:sz w:val="24"/>
          <w:lang w:val="en-US"/>
        </w:rPr>
      </w:pPr>
    </w:p>
    <w:p w:rsidR="00741AB0" w:rsidRDefault="00741AB0">
      <w:pPr>
        <w:rPr>
          <w:sz w:val="24"/>
        </w:rPr>
      </w:pPr>
    </w:p>
    <w:p w:rsidR="00741AB0" w:rsidRDefault="00741AB0">
      <w:pPr>
        <w:rPr>
          <w:sz w:val="24"/>
        </w:rPr>
      </w:pPr>
    </w:p>
    <w:p w:rsidR="00741AB0" w:rsidRDefault="00741AB0">
      <w:pPr>
        <w:rPr>
          <w:sz w:val="24"/>
        </w:rPr>
      </w:pPr>
    </w:p>
    <w:p w:rsidR="00741AB0" w:rsidRDefault="00741AB0">
      <w:pPr>
        <w:rPr>
          <w:sz w:val="24"/>
        </w:rPr>
      </w:pPr>
    </w:p>
    <w:p w:rsidR="00741AB0" w:rsidRDefault="00741AB0">
      <w:pPr>
        <w:rPr>
          <w:sz w:val="24"/>
        </w:rPr>
      </w:pPr>
    </w:p>
    <w:p w:rsidR="00741AB0" w:rsidRDefault="00741AB0">
      <w:pPr>
        <w:rPr>
          <w:sz w:val="24"/>
        </w:rPr>
      </w:pPr>
    </w:p>
    <w:p w:rsidR="00AE4E9A" w:rsidRDefault="00AE4E9A">
      <w:pPr>
        <w:rPr>
          <w:sz w:val="24"/>
        </w:rPr>
      </w:pPr>
    </w:p>
    <w:p w:rsidR="00741AB0" w:rsidRDefault="00741AB0">
      <w:pPr>
        <w:rPr>
          <w:sz w:val="24"/>
        </w:rPr>
      </w:pPr>
    </w:p>
    <w:p w:rsidR="00741AB0" w:rsidRDefault="00741AB0" w:rsidP="00741AB0">
      <w:pPr>
        <w:jc w:val="center"/>
        <w:rPr>
          <w:rFonts w:ascii="Times New Roman" w:hAnsi="Times New Roman" w:cs="Times New Roman"/>
          <w:sz w:val="24"/>
        </w:rPr>
      </w:pPr>
      <w:r>
        <w:rPr>
          <w:rFonts w:ascii="Times New Roman" w:hAnsi="Times New Roman" w:cs="Times New Roman"/>
          <w:sz w:val="24"/>
        </w:rPr>
        <w:t>Description of Constructivism</w:t>
      </w:r>
      <w:r w:rsidR="009421D4">
        <w:rPr>
          <w:rFonts w:ascii="Times New Roman" w:hAnsi="Times New Roman" w:cs="Times New Roman"/>
          <w:sz w:val="24"/>
        </w:rPr>
        <w:t xml:space="preserve"> According to Piaget</w:t>
      </w:r>
    </w:p>
    <w:p w:rsidR="00741AB0" w:rsidRDefault="00741AB0" w:rsidP="00741AB0">
      <w:pPr>
        <w:jc w:val="center"/>
        <w:rPr>
          <w:rFonts w:ascii="Times New Roman" w:hAnsi="Times New Roman" w:cs="Times New Roman"/>
          <w:sz w:val="24"/>
        </w:rPr>
      </w:pPr>
    </w:p>
    <w:p w:rsidR="00741AB0" w:rsidRDefault="009421D4" w:rsidP="00741AB0">
      <w:pPr>
        <w:spacing w:line="480" w:lineRule="auto"/>
        <w:jc w:val="both"/>
        <w:rPr>
          <w:rFonts w:ascii="Times New Roman" w:hAnsi="Times New Roman" w:cs="Times New Roman"/>
          <w:sz w:val="24"/>
        </w:rPr>
      </w:pPr>
      <w:r>
        <w:rPr>
          <w:rFonts w:ascii="Times New Roman" w:hAnsi="Times New Roman" w:cs="Times New Roman"/>
          <w:sz w:val="24"/>
        </w:rPr>
        <w:tab/>
        <w:t xml:space="preserve">Constructivism is </w:t>
      </w:r>
      <w:r w:rsidR="00AE4E9A">
        <w:rPr>
          <w:rFonts w:ascii="Times New Roman" w:hAnsi="Times New Roman" w:cs="Times New Roman"/>
          <w:sz w:val="24"/>
        </w:rPr>
        <w:t xml:space="preserve">a </w:t>
      </w:r>
      <w:r>
        <w:rPr>
          <w:rFonts w:ascii="Times New Roman" w:hAnsi="Times New Roman" w:cs="Times New Roman"/>
          <w:sz w:val="24"/>
        </w:rPr>
        <w:t>theory</w:t>
      </w:r>
      <w:r w:rsidR="00741AB0">
        <w:rPr>
          <w:rFonts w:ascii="Times New Roman" w:hAnsi="Times New Roman" w:cs="Times New Roman"/>
          <w:sz w:val="24"/>
        </w:rPr>
        <w:t xml:space="preserve"> by Jean Piaget (a philosopher/scientist from Switzerland) in which he states “that </w:t>
      </w:r>
      <w:r w:rsidR="00741AB0" w:rsidRPr="00741AB0">
        <w:rPr>
          <w:rFonts w:ascii="Times New Roman" w:hAnsi="Times New Roman" w:cs="Times New Roman"/>
          <w:sz w:val="24"/>
        </w:rPr>
        <w:t>people produce knowledge and form meaning based upon their experiences</w:t>
      </w:r>
      <w:r w:rsidR="00741AB0">
        <w:rPr>
          <w:rFonts w:ascii="Times New Roman" w:hAnsi="Times New Roman" w:cs="Times New Roman"/>
          <w:sz w:val="24"/>
        </w:rPr>
        <w:t>” (</w:t>
      </w:r>
      <w:r w:rsidR="00741AB0" w:rsidRPr="00741AB0">
        <w:rPr>
          <w:rFonts w:ascii="Times New Roman" w:hAnsi="Times New Roman" w:cs="Times New Roman"/>
          <w:sz w:val="24"/>
        </w:rPr>
        <w:t>teach-nology.com</w:t>
      </w:r>
      <w:r w:rsidR="00741AB0">
        <w:rPr>
          <w:rFonts w:ascii="Times New Roman" w:hAnsi="Times New Roman" w:cs="Times New Roman"/>
          <w:sz w:val="24"/>
        </w:rPr>
        <w:t xml:space="preserve">, 2016) In other words, constructivism is the way children and adults create and organize their knowledge based on the events they encounter. </w:t>
      </w:r>
    </w:p>
    <w:p w:rsidR="00741AB0" w:rsidRDefault="00741AB0" w:rsidP="00741AB0">
      <w:pPr>
        <w:spacing w:line="480" w:lineRule="auto"/>
        <w:jc w:val="both"/>
        <w:rPr>
          <w:rFonts w:ascii="Times New Roman" w:hAnsi="Times New Roman" w:cs="Times New Roman"/>
          <w:sz w:val="24"/>
        </w:rPr>
      </w:pPr>
      <w:r>
        <w:rPr>
          <w:rFonts w:ascii="Times New Roman" w:hAnsi="Times New Roman" w:cs="Times New Roman"/>
          <w:sz w:val="24"/>
        </w:rPr>
        <w:tab/>
        <w:t xml:space="preserve">For example, if a young child encounters a huskie dog for the first time in his life, but has already met another breed of dog before, he will put the newly acquired information under the concept of dogs that he already has. Yet, if this dog is the first dog he ever encounters, the child will have to create a new concept (dogs) in his mind and until he meets another breed of dog, huskies will be the only representation of dogs the kid will have. To </w:t>
      </w:r>
      <w:r w:rsidR="00A75BDB">
        <w:rPr>
          <w:rFonts w:ascii="Times New Roman" w:hAnsi="Times New Roman" w:cs="Times New Roman"/>
          <w:sz w:val="24"/>
        </w:rPr>
        <w:t>end up with this result, a child must go through several steps. First you have the process of schemes (</w:t>
      </w:r>
      <w:r w:rsidR="00A75BDB" w:rsidRPr="00A75BDB">
        <w:rPr>
          <w:rFonts w:ascii="Times New Roman" w:hAnsi="Times New Roman" w:cs="Times New Roman"/>
          <w:sz w:val="24"/>
        </w:rPr>
        <w:t>the organization of information on how things work</w:t>
      </w:r>
      <w:r w:rsidR="00A75BDB">
        <w:rPr>
          <w:rFonts w:ascii="Times New Roman" w:hAnsi="Times New Roman" w:cs="Times New Roman"/>
          <w:sz w:val="24"/>
        </w:rPr>
        <w:t xml:space="preserve">), </w:t>
      </w:r>
      <w:r w:rsidR="00A75BDB" w:rsidRPr="00A75BDB">
        <w:rPr>
          <w:rFonts w:ascii="Times New Roman" w:hAnsi="Times New Roman" w:cs="Times New Roman"/>
          <w:sz w:val="24"/>
        </w:rPr>
        <w:t>assimilation (the placing of new information into schemes),</w:t>
      </w:r>
      <w:r w:rsidR="00A75BDB">
        <w:rPr>
          <w:rFonts w:ascii="Times New Roman" w:hAnsi="Times New Roman" w:cs="Times New Roman"/>
          <w:sz w:val="24"/>
        </w:rPr>
        <w:t xml:space="preserve"> </w:t>
      </w:r>
      <w:r w:rsidR="00A75BDB" w:rsidRPr="00A75BDB">
        <w:rPr>
          <w:rFonts w:ascii="Times New Roman" w:hAnsi="Times New Roman" w:cs="Times New Roman"/>
          <w:sz w:val="24"/>
        </w:rPr>
        <w:t xml:space="preserve">and accommodation (transforming existing </w:t>
      </w:r>
      <w:r w:rsidR="00A75BDB" w:rsidRPr="00A75BDB">
        <w:rPr>
          <w:rFonts w:ascii="Times New Roman" w:hAnsi="Times New Roman" w:cs="Times New Roman"/>
          <w:sz w:val="24"/>
        </w:rPr>
        <w:lastRenderedPageBreak/>
        <w:t>schemes or creating new ones).</w:t>
      </w:r>
      <w:r w:rsidR="00A75BDB">
        <w:rPr>
          <w:rFonts w:ascii="Times New Roman" w:hAnsi="Times New Roman" w:cs="Times New Roman"/>
          <w:sz w:val="24"/>
        </w:rPr>
        <w:t xml:space="preserve"> (fountainmagazine, 2016) Now, that we know how constructivism works, how does it apply to education and to teaching?</w:t>
      </w:r>
    </w:p>
    <w:p w:rsidR="00A75BDB" w:rsidRDefault="00A75BDB" w:rsidP="00AE4E9A">
      <w:pPr>
        <w:spacing w:line="480" w:lineRule="auto"/>
        <w:ind w:firstLine="708"/>
        <w:jc w:val="both"/>
        <w:rPr>
          <w:rFonts w:ascii="Times New Roman" w:hAnsi="Times New Roman" w:cs="Times New Roman"/>
          <w:sz w:val="24"/>
        </w:rPr>
      </w:pPr>
      <w:r>
        <w:rPr>
          <w:rFonts w:ascii="Times New Roman" w:hAnsi="Times New Roman" w:cs="Times New Roman"/>
          <w:sz w:val="24"/>
        </w:rPr>
        <w:t xml:space="preserve">Constructivism for Piaget in the classroom, </w:t>
      </w:r>
      <w:r w:rsidR="009421D4">
        <w:rPr>
          <w:rFonts w:ascii="Times New Roman" w:hAnsi="Times New Roman" w:cs="Times New Roman"/>
          <w:sz w:val="24"/>
        </w:rPr>
        <w:t>is based on senses and discoveries. Teachers believing in this method are much more focused on hands-on activities such as field trips, drama, and drawing classes.</w:t>
      </w:r>
      <w:r>
        <w:rPr>
          <w:rFonts w:ascii="Times New Roman" w:hAnsi="Times New Roman" w:cs="Times New Roman"/>
          <w:sz w:val="24"/>
        </w:rPr>
        <w:t xml:space="preserve"> </w:t>
      </w:r>
      <w:r w:rsidR="00247407">
        <w:rPr>
          <w:rFonts w:ascii="Times New Roman" w:hAnsi="Times New Roman" w:cs="Times New Roman"/>
          <w:sz w:val="24"/>
        </w:rPr>
        <w:t>All in all, constructivism according to Piaget, is letting students build their own knowledge based the event</w:t>
      </w:r>
      <w:r w:rsidR="00AE4E9A">
        <w:rPr>
          <w:rFonts w:ascii="Times New Roman" w:hAnsi="Times New Roman" w:cs="Times New Roman"/>
          <w:sz w:val="24"/>
        </w:rPr>
        <w:t>s</w:t>
      </w:r>
      <w:r w:rsidR="00247407">
        <w:rPr>
          <w:rFonts w:ascii="Times New Roman" w:hAnsi="Times New Roman" w:cs="Times New Roman"/>
          <w:sz w:val="24"/>
        </w:rPr>
        <w:t xml:space="preserve"> that occur in their lives. In education, it could be defined as facilitating the students learning by putting them in situations where they have to create new schemes with elements that are directed toward them.</w:t>
      </w:r>
    </w:p>
    <w:p w:rsidR="00247407" w:rsidRDefault="00247407" w:rsidP="00741AB0">
      <w:pPr>
        <w:spacing w:line="480" w:lineRule="auto"/>
        <w:jc w:val="both"/>
        <w:rPr>
          <w:rFonts w:ascii="Times New Roman" w:hAnsi="Times New Roman" w:cs="Times New Roman"/>
          <w:sz w:val="24"/>
        </w:rPr>
      </w:pPr>
    </w:p>
    <w:p w:rsidR="00247407" w:rsidRDefault="00247407" w:rsidP="00247407">
      <w:pPr>
        <w:spacing w:line="480" w:lineRule="auto"/>
        <w:jc w:val="center"/>
        <w:rPr>
          <w:rFonts w:ascii="Times New Roman" w:hAnsi="Times New Roman" w:cs="Times New Roman"/>
          <w:sz w:val="24"/>
        </w:rPr>
      </w:pPr>
      <w:r>
        <w:rPr>
          <w:rFonts w:ascii="Times New Roman" w:hAnsi="Times New Roman" w:cs="Times New Roman"/>
          <w:sz w:val="24"/>
        </w:rPr>
        <w:t>References</w:t>
      </w:r>
    </w:p>
    <w:p w:rsidR="00247407" w:rsidRDefault="00247407" w:rsidP="00247407">
      <w:pPr>
        <w:spacing w:line="480" w:lineRule="auto"/>
        <w:jc w:val="center"/>
        <w:rPr>
          <w:rFonts w:ascii="Times New Roman" w:hAnsi="Times New Roman" w:cs="Times New Roman"/>
          <w:sz w:val="24"/>
        </w:rPr>
      </w:pPr>
      <w:r>
        <w:rPr>
          <w:rFonts w:ascii="Times New Roman" w:hAnsi="Times New Roman" w:cs="Times New Roman"/>
          <w:sz w:val="24"/>
        </w:rPr>
        <w:t xml:space="preserve">- </w:t>
      </w:r>
      <w:r w:rsidRPr="00247407">
        <w:rPr>
          <w:rFonts w:ascii="Times New Roman" w:hAnsi="Times New Roman" w:cs="Times New Roman"/>
          <w:sz w:val="24"/>
        </w:rPr>
        <w:t>Fountainmagazinecom. (2016). Fountainmagazinecom. Retrieved 10 February, 2016, from</w:t>
      </w:r>
      <w:r w:rsidRPr="00AE4E9A">
        <w:rPr>
          <w:rFonts w:ascii="Times New Roman" w:hAnsi="Times New Roman" w:cs="Times New Roman"/>
          <w:sz w:val="24"/>
        </w:rPr>
        <w:t xml:space="preserve"> </w:t>
      </w:r>
      <w:hyperlink r:id="rId7" w:history="1">
        <w:r w:rsidR="00AE4E9A" w:rsidRPr="00AE4E9A">
          <w:rPr>
            <w:rStyle w:val="Hyperlink"/>
            <w:rFonts w:ascii="Times New Roman" w:hAnsi="Times New Roman" w:cs="Times New Roman"/>
            <w:color w:val="auto"/>
            <w:sz w:val="24"/>
            <w:u w:val="none"/>
          </w:rPr>
          <w:t>http://www.fountainmagazine.com/Issue/detail/CONSTRUCTIVISM-in-Piaget-and-Vygotsky</w:t>
        </w:r>
      </w:hyperlink>
    </w:p>
    <w:p w:rsidR="00AE4E9A" w:rsidRDefault="00AE4E9A" w:rsidP="00247407">
      <w:pPr>
        <w:spacing w:line="480" w:lineRule="auto"/>
        <w:jc w:val="center"/>
        <w:rPr>
          <w:rFonts w:ascii="Times New Roman" w:hAnsi="Times New Roman" w:cs="Times New Roman"/>
          <w:sz w:val="24"/>
        </w:rPr>
      </w:pPr>
      <w:r>
        <w:rPr>
          <w:rFonts w:ascii="Times New Roman" w:hAnsi="Times New Roman" w:cs="Times New Roman"/>
          <w:sz w:val="24"/>
        </w:rPr>
        <w:t xml:space="preserve">- </w:t>
      </w:r>
      <w:r w:rsidRPr="00AE4E9A">
        <w:rPr>
          <w:rFonts w:ascii="Times New Roman" w:hAnsi="Times New Roman" w:cs="Times New Roman"/>
          <w:sz w:val="24"/>
        </w:rPr>
        <w:t>Teach-nologycom. (2016). Teach-nologycom. Retrieved 11 February, 2016, from http://www.teach-nology.com/currenttrends/constructivism/piaget/</w:t>
      </w:r>
    </w:p>
    <w:p w:rsidR="00A75BDB" w:rsidRPr="00741AB0" w:rsidRDefault="00A75BDB" w:rsidP="00741AB0">
      <w:pPr>
        <w:spacing w:line="480" w:lineRule="auto"/>
        <w:jc w:val="both"/>
        <w:rPr>
          <w:rFonts w:ascii="Times New Roman" w:hAnsi="Times New Roman" w:cs="Times New Roman"/>
          <w:sz w:val="24"/>
        </w:rPr>
      </w:pPr>
    </w:p>
    <w:sectPr w:rsidR="00A75BDB" w:rsidRPr="00741AB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56C" w:rsidRDefault="00ED756C" w:rsidP="00AE4E9A">
      <w:pPr>
        <w:spacing w:after="0" w:line="240" w:lineRule="auto"/>
      </w:pPr>
      <w:r>
        <w:separator/>
      </w:r>
    </w:p>
  </w:endnote>
  <w:endnote w:type="continuationSeparator" w:id="0">
    <w:p w:rsidR="00ED756C" w:rsidRDefault="00ED756C" w:rsidP="00AE4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56C" w:rsidRDefault="00ED756C" w:rsidP="00AE4E9A">
      <w:pPr>
        <w:spacing w:after="0" w:line="240" w:lineRule="auto"/>
      </w:pPr>
      <w:r>
        <w:separator/>
      </w:r>
    </w:p>
  </w:footnote>
  <w:footnote w:type="continuationSeparator" w:id="0">
    <w:p w:rsidR="00ED756C" w:rsidRDefault="00ED756C" w:rsidP="00AE4E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B53A11"/>
    <w:multiLevelType w:val="hybridMultilevel"/>
    <w:tmpl w:val="13342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AB0"/>
    <w:rsid w:val="001945A7"/>
    <w:rsid w:val="00247407"/>
    <w:rsid w:val="00440273"/>
    <w:rsid w:val="004607A4"/>
    <w:rsid w:val="004A17D6"/>
    <w:rsid w:val="005A0D29"/>
    <w:rsid w:val="006E3C40"/>
    <w:rsid w:val="00741AB0"/>
    <w:rsid w:val="009421D4"/>
    <w:rsid w:val="00A75BDB"/>
    <w:rsid w:val="00AE4E9A"/>
    <w:rsid w:val="00BD7DEE"/>
    <w:rsid w:val="00CC797D"/>
    <w:rsid w:val="00ED756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03089-1FEC-4DF6-A82D-76647581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5BDB"/>
    <w:rPr>
      <w:color w:val="0563C1" w:themeColor="hyperlink"/>
      <w:u w:val="single"/>
    </w:rPr>
  </w:style>
  <w:style w:type="character" w:styleId="FollowedHyperlink">
    <w:name w:val="FollowedHyperlink"/>
    <w:basedOn w:val="DefaultParagraphFont"/>
    <w:uiPriority w:val="99"/>
    <w:semiHidden/>
    <w:unhideWhenUsed/>
    <w:rsid w:val="009421D4"/>
    <w:rPr>
      <w:color w:val="954F72" w:themeColor="followedHyperlink"/>
      <w:u w:val="single"/>
    </w:rPr>
  </w:style>
  <w:style w:type="paragraph" w:styleId="Header">
    <w:name w:val="header"/>
    <w:basedOn w:val="Normal"/>
    <w:link w:val="HeaderChar"/>
    <w:uiPriority w:val="99"/>
    <w:unhideWhenUsed/>
    <w:rsid w:val="00AE4E9A"/>
    <w:pPr>
      <w:tabs>
        <w:tab w:val="center" w:pos="4320"/>
        <w:tab w:val="right" w:pos="8640"/>
      </w:tabs>
      <w:spacing w:after="0" w:line="240" w:lineRule="auto"/>
    </w:pPr>
  </w:style>
  <w:style w:type="character" w:customStyle="1" w:styleId="HeaderChar">
    <w:name w:val="Header Char"/>
    <w:basedOn w:val="DefaultParagraphFont"/>
    <w:link w:val="Header"/>
    <w:uiPriority w:val="99"/>
    <w:rsid w:val="00AE4E9A"/>
    <w:rPr>
      <w:lang w:val="en-CA"/>
    </w:rPr>
  </w:style>
  <w:style w:type="paragraph" w:styleId="Footer">
    <w:name w:val="footer"/>
    <w:basedOn w:val="Normal"/>
    <w:link w:val="FooterChar"/>
    <w:uiPriority w:val="99"/>
    <w:unhideWhenUsed/>
    <w:rsid w:val="00AE4E9A"/>
    <w:pPr>
      <w:tabs>
        <w:tab w:val="center" w:pos="4320"/>
        <w:tab w:val="right" w:pos="8640"/>
      </w:tabs>
      <w:spacing w:after="0" w:line="240" w:lineRule="auto"/>
    </w:pPr>
  </w:style>
  <w:style w:type="character" w:customStyle="1" w:styleId="FooterChar">
    <w:name w:val="Footer Char"/>
    <w:basedOn w:val="DefaultParagraphFont"/>
    <w:link w:val="Footer"/>
    <w:uiPriority w:val="99"/>
    <w:rsid w:val="00AE4E9A"/>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ountainmagazine.com/Issue/detail/CONSTRUCTIVISM-in-Piaget-and-Vygotsk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574</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Félix G-A</dc:creator>
  <cp:keywords/>
  <dc:description/>
  <cp:lastModifiedBy>Félix G-A</cp:lastModifiedBy>
  <cp:revision>4</cp:revision>
  <dcterms:created xsi:type="dcterms:W3CDTF">2016-02-11T22:21:00Z</dcterms:created>
  <dcterms:modified xsi:type="dcterms:W3CDTF">2016-05-12T14:43:00Z</dcterms:modified>
</cp:coreProperties>
</file>