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B4DAC" w14:textId="77777777" w:rsidR="005C37DE" w:rsidRDefault="005C37DE">
      <w:pPr>
        <w:pStyle w:val="NoteLevel1"/>
      </w:pPr>
    </w:p>
    <w:p w14:paraId="7B7FAC94" w14:textId="77777777" w:rsidR="005C37DE" w:rsidRDefault="005C37DE">
      <w:pPr>
        <w:pStyle w:val="NoteLevel1"/>
      </w:pPr>
      <w:r>
        <w:t>Involves extractions of features to form a perception</w:t>
      </w:r>
    </w:p>
    <w:p w14:paraId="6C0C9596" w14:textId="77777777" w:rsidR="005C37DE" w:rsidRDefault="005C37DE" w:rsidP="005C37DE">
      <w:pPr>
        <w:pStyle w:val="NoteLevel2"/>
      </w:pPr>
      <w:r>
        <w:t xml:space="preserve">Compare those images to memory </w:t>
      </w:r>
    </w:p>
    <w:p w14:paraId="39D38405" w14:textId="77777777" w:rsidR="005C37DE" w:rsidRDefault="005C37DE" w:rsidP="005C37DE">
      <w:pPr>
        <w:pStyle w:val="NoteLevel1"/>
      </w:pPr>
    </w:p>
    <w:p w14:paraId="027C7648" w14:textId="77777777" w:rsidR="005C37DE" w:rsidRDefault="005C37DE" w:rsidP="005C37DE">
      <w:pPr>
        <w:pStyle w:val="NoteLevel1"/>
      </w:pPr>
      <w:r w:rsidRPr="005C37DE">
        <w:rPr>
          <w:b/>
          <w:bCs/>
        </w:rPr>
        <w:t>BIG QUESTIONS</w:t>
      </w:r>
    </w:p>
    <w:p w14:paraId="7BD2600D" w14:textId="77777777" w:rsidR="005C37DE" w:rsidRDefault="005C37DE" w:rsidP="005C37DE">
      <w:pPr>
        <w:pStyle w:val="NoteLevel1"/>
      </w:pPr>
    </w:p>
    <w:p w14:paraId="50BBBFE5" w14:textId="77777777" w:rsidR="005C37DE" w:rsidRDefault="005C37DE" w:rsidP="005C37DE">
      <w:pPr>
        <w:pStyle w:val="NoteLevel2"/>
      </w:pPr>
      <w:r>
        <w:t xml:space="preserve">Transform external energy (stimulus input) </w:t>
      </w:r>
      <w:r>
        <w:sym w:font="Wingdings" w:char="F0E0"/>
      </w:r>
      <w:r>
        <w:t xml:space="preserve"> meaningful percept?</w:t>
      </w:r>
    </w:p>
    <w:p w14:paraId="4DBD979F" w14:textId="77777777" w:rsidR="005C37DE" w:rsidRDefault="005C37DE" w:rsidP="005C37DE">
      <w:pPr>
        <w:pStyle w:val="NoteLevel2"/>
      </w:pPr>
      <w:r>
        <w:t>How is my experience of the universe different from yours?</w:t>
      </w:r>
    </w:p>
    <w:p w14:paraId="7D6E8A05" w14:textId="77777777" w:rsidR="005C37DE" w:rsidRDefault="005C37DE" w:rsidP="005C37DE">
      <w:pPr>
        <w:pStyle w:val="NoteLevel3"/>
      </w:pPr>
      <w:r>
        <w:t xml:space="preserve">Individual differences </w:t>
      </w:r>
      <w:r>
        <w:sym w:font="Wingdings" w:char="F0E0"/>
      </w:r>
      <w:r>
        <w:t xml:space="preserve"> subjective consciousness</w:t>
      </w:r>
    </w:p>
    <w:p w14:paraId="14B1EB2A" w14:textId="77777777" w:rsidR="005C37DE" w:rsidRDefault="005C37DE" w:rsidP="005C37DE">
      <w:pPr>
        <w:pStyle w:val="NoteLevel1"/>
      </w:pPr>
    </w:p>
    <w:p w14:paraId="08975BCA" w14:textId="77777777" w:rsidR="005C37DE" w:rsidRDefault="005C37DE" w:rsidP="005C37DE">
      <w:pPr>
        <w:pStyle w:val="NoteLevel1"/>
      </w:pPr>
    </w:p>
    <w:p w14:paraId="31A90A55" w14:textId="77777777" w:rsidR="005C37DE" w:rsidRDefault="005C37DE" w:rsidP="005C37DE">
      <w:pPr>
        <w:pStyle w:val="NoteLevel2"/>
      </w:pPr>
      <w:r>
        <w:t>All individuals seem to have the same sensory receptors</w:t>
      </w:r>
    </w:p>
    <w:p w14:paraId="3CFE3054" w14:textId="77777777" w:rsidR="005C37DE" w:rsidRDefault="005C37DE" w:rsidP="005C37DE">
      <w:pPr>
        <w:pStyle w:val="NoteLevel3"/>
      </w:pPr>
      <w:r>
        <w:t>“</w:t>
      </w:r>
      <w:proofErr w:type="gramStart"/>
      <w:r>
        <w:t>experience</w:t>
      </w:r>
      <w:proofErr w:type="gramEnd"/>
      <w:r>
        <w:t>” and “consciousness” of the sensation is all DIFFERENT</w:t>
      </w:r>
    </w:p>
    <w:p w14:paraId="7E90CAFF" w14:textId="77777777" w:rsidR="005C37DE" w:rsidRDefault="005C37DE" w:rsidP="005C37DE">
      <w:pPr>
        <w:pStyle w:val="NoteLevel1"/>
      </w:pPr>
    </w:p>
    <w:p w14:paraId="13C89997" w14:textId="77777777" w:rsidR="005C37DE" w:rsidRDefault="005C37DE" w:rsidP="005C37DE">
      <w:pPr>
        <w:pStyle w:val="NoteLevel1"/>
      </w:pPr>
      <w:r w:rsidRPr="005C37DE">
        <w:rPr>
          <w:b/>
          <w:bCs/>
        </w:rPr>
        <w:t>SENSATION</w:t>
      </w:r>
    </w:p>
    <w:p w14:paraId="11B90090" w14:textId="77777777" w:rsidR="005C37DE" w:rsidRDefault="005C37DE" w:rsidP="005C37DE">
      <w:pPr>
        <w:pStyle w:val="NoteLevel2"/>
      </w:pPr>
      <w:r>
        <w:t>Sensory input and transmission</w:t>
      </w:r>
    </w:p>
    <w:p w14:paraId="01574B77" w14:textId="77777777" w:rsidR="005C37DE" w:rsidRDefault="005C37DE" w:rsidP="005C37DE">
      <w:pPr>
        <w:pStyle w:val="NoteLevel2"/>
      </w:pPr>
      <w:r>
        <w:t>Receptors</w:t>
      </w:r>
    </w:p>
    <w:p w14:paraId="0CF6BBB9" w14:textId="77777777" w:rsidR="005C37DE" w:rsidRDefault="005C37DE" w:rsidP="005C37DE">
      <w:pPr>
        <w:pStyle w:val="NoteLevel3"/>
      </w:pPr>
      <w:r>
        <w:t>Highly specialized</w:t>
      </w:r>
    </w:p>
    <w:p w14:paraId="708C511E" w14:textId="77777777" w:rsidR="005C37DE" w:rsidRDefault="005C37DE" w:rsidP="005C37DE">
      <w:pPr>
        <w:pStyle w:val="NoteLevel3"/>
      </w:pPr>
      <w:proofErr w:type="spellStart"/>
      <w:r>
        <w:t>E.x</w:t>
      </w:r>
      <w:proofErr w:type="spellEnd"/>
      <w:r>
        <w:t xml:space="preserve">. Light energy only detected through eye receptors </w:t>
      </w:r>
    </w:p>
    <w:p w14:paraId="5210D7FB" w14:textId="77777777" w:rsidR="005C37DE" w:rsidRDefault="005C37DE" w:rsidP="005C37DE">
      <w:pPr>
        <w:pStyle w:val="NoteLevel2"/>
      </w:pPr>
      <w:r>
        <w:t>Transduction</w:t>
      </w:r>
    </w:p>
    <w:p w14:paraId="6B3AA5F4" w14:textId="77777777" w:rsidR="005C37DE" w:rsidRDefault="005C37DE" w:rsidP="005C37DE">
      <w:pPr>
        <w:pStyle w:val="NoteLevel3"/>
      </w:pPr>
      <w:r>
        <w:t>Receptors transduces one form of energy into another form of energy</w:t>
      </w:r>
    </w:p>
    <w:p w14:paraId="43FD5F73" w14:textId="77777777" w:rsidR="005C37DE" w:rsidRDefault="005C37DE" w:rsidP="005C37DE">
      <w:pPr>
        <w:pStyle w:val="NoteLevel2"/>
      </w:pPr>
      <w:r>
        <w:t xml:space="preserve">At this level, it is more or less objective </w:t>
      </w:r>
    </w:p>
    <w:p w14:paraId="6A43A880" w14:textId="77777777" w:rsidR="00AF4142" w:rsidRDefault="00AF4142" w:rsidP="00AF4142">
      <w:pPr>
        <w:pStyle w:val="NoteLevel2"/>
        <w:numPr>
          <w:ilvl w:val="0"/>
          <w:numId w:val="0"/>
        </w:numPr>
        <w:ind w:left="1080"/>
      </w:pPr>
    </w:p>
    <w:p w14:paraId="40A41BA7" w14:textId="77777777" w:rsidR="005C37DE" w:rsidRDefault="005C37DE" w:rsidP="005C37DE">
      <w:pPr>
        <w:pStyle w:val="NoteLevel1"/>
      </w:pPr>
    </w:p>
    <w:p w14:paraId="72C5B7BF" w14:textId="77777777" w:rsidR="005C37DE" w:rsidRDefault="005C37DE" w:rsidP="005C37DE">
      <w:pPr>
        <w:pStyle w:val="NoteLevel2"/>
        <w:numPr>
          <w:ilvl w:val="0"/>
          <w:numId w:val="0"/>
        </w:numPr>
        <w:ind w:left="1080"/>
        <w:rPr>
          <w:i/>
        </w:rPr>
      </w:pPr>
      <w:r>
        <w:rPr>
          <w:i/>
        </w:rPr>
        <w:t>Extraction of Basic Features</w:t>
      </w:r>
    </w:p>
    <w:p w14:paraId="262711AD" w14:textId="77777777" w:rsidR="005C37DE" w:rsidRDefault="005C37DE" w:rsidP="005C37DE">
      <w:pPr>
        <w:pStyle w:val="NoteLevel1"/>
      </w:pPr>
    </w:p>
    <w:p w14:paraId="43DDD3EB" w14:textId="77777777" w:rsidR="005C37DE" w:rsidRPr="005C37DE" w:rsidRDefault="005C37DE" w:rsidP="005C37DE">
      <w:pPr>
        <w:pStyle w:val="NoteLevel1"/>
      </w:pPr>
      <w:r>
        <w:rPr>
          <w:b/>
          <w:bCs/>
        </w:rPr>
        <w:t>PERCEPTI</w:t>
      </w:r>
      <w:r w:rsidRPr="005C37DE">
        <w:rPr>
          <w:b/>
          <w:bCs/>
        </w:rPr>
        <w:t>ON</w:t>
      </w:r>
    </w:p>
    <w:p w14:paraId="3017AF72" w14:textId="77777777" w:rsidR="005C37DE" w:rsidRDefault="005C37DE" w:rsidP="005C37DE">
      <w:pPr>
        <w:pStyle w:val="NoteLevel2"/>
      </w:pPr>
      <w:r>
        <w:t>Must involve memory</w:t>
      </w:r>
    </w:p>
    <w:p w14:paraId="17B2706C" w14:textId="77777777" w:rsidR="005C37DE" w:rsidRDefault="005C37DE" w:rsidP="005C37DE">
      <w:pPr>
        <w:pStyle w:val="NoteLevel2"/>
      </w:pPr>
      <w:r>
        <w:t>Processing (presumably) takes place at a higher level than sensory</w:t>
      </w:r>
    </w:p>
    <w:p w14:paraId="338FA811" w14:textId="77777777" w:rsidR="005C37DE" w:rsidRDefault="005C37DE" w:rsidP="005C37DE">
      <w:pPr>
        <w:pStyle w:val="NoteLevel2"/>
      </w:pPr>
      <w:r>
        <w:t>Might involve consciousness</w:t>
      </w:r>
    </w:p>
    <w:p w14:paraId="292F5CEF" w14:textId="77777777" w:rsidR="005C37DE" w:rsidRDefault="005C37DE" w:rsidP="005C37DE">
      <w:pPr>
        <w:pStyle w:val="NoteLevel3"/>
      </w:pPr>
      <w:r>
        <w:t>May not be conscious of the fact that you are extracting features</w:t>
      </w:r>
    </w:p>
    <w:p w14:paraId="190CFE9D" w14:textId="77777777" w:rsidR="005C37DE" w:rsidRDefault="005C37DE" w:rsidP="005C37DE">
      <w:pPr>
        <w:pStyle w:val="NoteLevel2"/>
      </w:pPr>
      <w:r>
        <w:t>Subjective (the minds “I”)</w:t>
      </w:r>
    </w:p>
    <w:p w14:paraId="229092F2" w14:textId="77777777" w:rsidR="005C37DE" w:rsidRDefault="005C37DE" w:rsidP="005C37DE">
      <w:pPr>
        <w:pStyle w:val="NoteLevel1"/>
      </w:pPr>
    </w:p>
    <w:p w14:paraId="1F621373" w14:textId="77777777" w:rsidR="005C37DE" w:rsidRDefault="005C37DE" w:rsidP="005C37DE">
      <w:pPr>
        <w:pStyle w:val="NoteLevel1"/>
      </w:pPr>
    </w:p>
    <w:p w14:paraId="1090EBD6" w14:textId="77777777" w:rsidR="005C37DE" w:rsidRDefault="005C37DE" w:rsidP="005C37DE">
      <w:pPr>
        <w:pStyle w:val="NoteLevel2"/>
        <w:numPr>
          <w:ilvl w:val="0"/>
          <w:numId w:val="0"/>
        </w:numPr>
        <w:ind w:left="1080"/>
      </w:pPr>
      <w:r w:rsidRPr="005C37DE">
        <w:rPr>
          <w:b/>
          <w:bCs/>
        </w:rPr>
        <w:t xml:space="preserve">Features to be </w:t>
      </w:r>
      <w:proofErr w:type="gramStart"/>
      <w:r w:rsidRPr="005C37DE">
        <w:rPr>
          <w:b/>
          <w:bCs/>
        </w:rPr>
        <w:t>Extracted</w:t>
      </w:r>
      <w:proofErr w:type="gramEnd"/>
    </w:p>
    <w:p w14:paraId="22B4280B" w14:textId="77777777" w:rsidR="005C37DE" w:rsidRDefault="005C37DE" w:rsidP="005C37DE">
      <w:pPr>
        <w:pStyle w:val="NoteLevel3"/>
      </w:pPr>
      <w:r>
        <w:t>Frequency (how often?)</w:t>
      </w:r>
    </w:p>
    <w:p w14:paraId="7470E36B" w14:textId="77777777" w:rsidR="005C37DE" w:rsidRDefault="005C37DE" w:rsidP="005C37DE">
      <w:pPr>
        <w:pStyle w:val="NoteLevel3"/>
      </w:pPr>
      <w:r>
        <w:t>Intensity (how much?)</w:t>
      </w:r>
    </w:p>
    <w:p w14:paraId="29D16D45" w14:textId="77777777" w:rsidR="005C37DE" w:rsidRDefault="005C37DE" w:rsidP="005C37DE">
      <w:pPr>
        <w:pStyle w:val="NoteLevel3"/>
      </w:pPr>
      <w:r>
        <w:t>Location (where is it in space—spatial location)</w:t>
      </w:r>
    </w:p>
    <w:p w14:paraId="6259AB09" w14:textId="77777777" w:rsidR="005C37DE" w:rsidRDefault="005C37DE" w:rsidP="005C37DE">
      <w:pPr>
        <w:pStyle w:val="NoteLevel3"/>
      </w:pPr>
      <w:r>
        <w:t>Duration (how long does the stimulus occur?)</w:t>
      </w:r>
    </w:p>
    <w:p w14:paraId="2503503D" w14:textId="77777777" w:rsidR="005C37DE" w:rsidRDefault="005C37DE" w:rsidP="005C37DE">
      <w:pPr>
        <w:pStyle w:val="NoteLevel4"/>
        <w:numPr>
          <w:ilvl w:val="0"/>
          <w:numId w:val="0"/>
        </w:numPr>
        <w:ind w:left="2520"/>
      </w:pPr>
    </w:p>
    <w:p w14:paraId="0B29F115" w14:textId="77777777" w:rsidR="005C37DE" w:rsidRDefault="005C37DE" w:rsidP="005C37DE">
      <w:pPr>
        <w:pStyle w:val="NoteLevel4"/>
        <w:numPr>
          <w:ilvl w:val="0"/>
          <w:numId w:val="0"/>
        </w:numPr>
        <w:ind w:left="2520"/>
      </w:pPr>
    </w:p>
    <w:p w14:paraId="63125997" w14:textId="77777777" w:rsidR="005C37DE" w:rsidRPr="00AF4142" w:rsidRDefault="005C37DE" w:rsidP="005C37DE">
      <w:pPr>
        <w:pStyle w:val="NoteLevel4"/>
        <w:numPr>
          <w:ilvl w:val="0"/>
          <w:numId w:val="0"/>
        </w:numPr>
        <w:ind w:left="2520"/>
        <w:rPr>
          <w:u w:val="single"/>
        </w:rPr>
      </w:pPr>
      <w:r w:rsidRPr="00AF4142">
        <w:rPr>
          <w:u w:val="single"/>
        </w:rPr>
        <w:t>ABSOLUTE THRESHOLD</w:t>
      </w:r>
    </w:p>
    <w:p w14:paraId="5203E114" w14:textId="77777777" w:rsidR="005C37DE" w:rsidRDefault="005C37DE" w:rsidP="005C37DE">
      <w:pPr>
        <w:pStyle w:val="NoteLevel5"/>
      </w:pPr>
      <w:r>
        <w:t>Detection of minimum energy required to stimulate receptor</w:t>
      </w:r>
    </w:p>
    <w:p w14:paraId="79DE9354" w14:textId="77777777" w:rsidR="005C37DE" w:rsidRDefault="005C37DE" w:rsidP="005C37DE">
      <w:pPr>
        <w:pStyle w:val="NoteLevel5"/>
      </w:pPr>
      <w:r>
        <w:t>Minimum amount of energy required to detect the stimulus on 50% of trials</w:t>
      </w:r>
    </w:p>
    <w:p w14:paraId="6AC70043" w14:textId="77777777" w:rsidR="005C37DE" w:rsidRDefault="005C37DE" w:rsidP="005C37DE">
      <w:pPr>
        <w:pStyle w:val="NoteLevel5"/>
      </w:pPr>
      <w:r>
        <w:t>Subliminal/Supraliminal stimuli</w:t>
      </w:r>
    </w:p>
    <w:p w14:paraId="6F620931" w14:textId="77777777" w:rsidR="005C37DE" w:rsidRDefault="005C37DE" w:rsidP="005C37DE">
      <w:pPr>
        <w:pStyle w:val="NoteLevel6"/>
      </w:pPr>
      <w:r>
        <w:t>Subliminal—below threshold</w:t>
      </w:r>
    </w:p>
    <w:p w14:paraId="1F078A93" w14:textId="77777777" w:rsidR="005C37DE" w:rsidRDefault="005C37DE" w:rsidP="005C37DE">
      <w:pPr>
        <w:pStyle w:val="NoteLevel6"/>
      </w:pPr>
      <w:r>
        <w:t xml:space="preserve">Supraliminal—above the threshold </w:t>
      </w:r>
    </w:p>
    <w:p w14:paraId="7F5BE0EC" w14:textId="77777777" w:rsidR="005C37DE" w:rsidRDefault="005C37DE" w:rsidP="005C37DE">
      <w:pPr>
        <w:pStyle w:val="NoteLevel4"/>
        <w:numPr>
          <w:ilvl w:val="0"/>
          <w:numId w:val="0"/>
        </w:numPr>
        <w:ind w:left="2520"/>
      </w:pPr>
    </w:p>
    <w:p w14:paraId="02D0AE6E" w14:textId="77777777" w:rsidR="005C37DE" w:rsidRPr="00AF4142" w:rsidRDefault="005C37DE" w:rsidP="005C37DE">
      <w:pPr>
        <w:pStyle w:val="NoteLevel4"/>
        <w:numPr>
          <w:ilvl w:val="0"/>
          <w:numId w:val="0"/>
        </w:numPr>
        <w:ind w:left="2520"/>
        <w:rPr>
          <w:u w:val="single"/>
        </w:rPr>
      </w:pPr>
      <w:r w:rsidRPr="00AF4142">
        <w:rPr>
          <w:u w:val="single"/>
        </w:rPr>
        <w:t>DIFFERENCE THRESHOLD</w:t>
      </w:r>
    </w:p>
    <w:p w14:paraId="1AC06CA2" w14:textId="77777777" w:rsidR="005C37DE" w:rsidRDefault="005C37DE" w:rsidP="005C37DE">
      <w:pPr>
        <w:pStyle w:val="NoteLevel5"/>
      </w:pPr>
      <w:r>
        <w:t xml:space="preserve">Detection of minimum </w:t>
      </w:r>
      <w:r w:rsidRPr="00AF4142">
        <w:rPr>
          <w:u w:val="single"/>
        </w:rPr>
        <w:t>change</w:t>
      </w:r>
      <w:r>
        <w:t xml:space="preserve"> in stimuli </w:t>
      </w:r>
    </w:p>
    <w:p w14:paraId="63143EF2" w14:textId="77777777" w:rsidR="005C37DE" w:rsidRDefault="005C37DE" w:rsidP="005C37DE">
      <w:pPr>
        <w:pStyle w:val="NoteLevel5"/>
      </w:pPr>
      <w:r>
        <w:t xml:space="preserve">Weber’s Law – </w:t>
      </w:r>
      <w:proofErr w:type="spellStart"/>
      <w:r w:rsidRPr="00AF4142">
        <w:rPr>
          <w:highlight w:val="yellow"/>
        </w:rPr>
        <w:t>deltaI</w:t>
      </w:r>
      <w:proofErr w:type="spellEnd"/>
      <w:r w:rsidRPr="00AF4142">
        <w:rPr>
          <w:highlight w:val="yellow"/>
        </w:rPr>
        <w:t>/I=k</w:t>
      </w:r>
    </w:p>
    <w:p w14:paraId="1ABFAE52" w14:textId="77777777" w:rsidR="005C37DE" w:rsidRDefault="005C37DE" w:rsidP="005C37DE">
      <w:pPr>
        <w:pStyle w:val="NoteLevel6"/>
      </w:pPr>
      <w:r>
        <w:t xml:space="preserve">The magnitude </w:t>
      </w:r>
      <w:proofErr w:type="gramStart"/>
      <w:r>
        <w:t>that  a</w:t>
      </w:r>
      <w:proofErr w:type="gramEnd"/>
      <w:r>
        <w:t xml:space="preserve"> stimulus has to be increased (or decreased) in order for a change to be detected is a constant proportion (not: not a constant addition) </w:t>
      </w:r>
    </w:p>
    <w:p w14:paraId="468F428D" w14:textId="77777777" w:rsidR="00AD5F62" w:rsidRDefault="00AD5F62" w:rsidP="00AD5F62">
      <w:pPr>
        <w:pStyle w:val="NoteLevel3"/>
        <w:numPr>
          <w:ilvl w:val="0"/>
          <w:numId w:val="0"/>
        </w:numPr>
        <w:ind w:left="1800"/>
      </w:pPr>
    </w:p>
    <w:p w14:paraId="00F8EEFF" w14:textId="77777777" w:rsidR="00AD5F62" w:rsidRDefault="00AD5F62" w:rsidP="00AD5F62">
      <w:pPr>
        <w:pStyle w:val="NoteLevel3"/>
        <w:numPr>
          <w:ilvl w:val="0"/>
          <w:numId w:val="0"/>
        </w:numPr>
        <w:ind w:left="1800"/>
        <w:rPr>
          <w:i/>
        </w:rPr>
      </w:pPr>
      <w:r w:rsidRPr="00AD5F62">
        <w:rPr>
          <w:b/>
          <w:bCs/>
          <w:i/>
        </w:rPr>
        <w:t>SIGNAL DETECTION THEORY</w:t>
      </w:r>
    </w:p>
    <w:p w14:paraId="68F562F5" w14:textId="77777777" w:rsidR="00AD5F62" w:rsidRPr="00AD5F62" w:rsidRDefault="00AD5F62" w:rsidP="00AD5F62">
      <w:pPr>
        <w:pStyle w:val="NoteLevel4"/>
        <w:rPr>
          <w:i/>
        </w:rPr>
      </w:pPr>
      <w:r>
        <w:t>The absolute threshold may vary for reasons that have nothing to do with “sensitivity”</w:t>
      </w:r>
    </w:p>
    <w:p w14:paraId="28E2454C" w14:textId="77777777" w:rsidR="00AD5F62" w:rsidRPr="00AD5F62" w:rsidRDefault="00AD5F62" w:rsidP="00AD5F62">
      <w:pPr>
        <w:pStyle w:val="NoteLevel4"/>
        <w:rPr>
          <w:i/>
        </w:rPr>
      </w:pPr>
      <w:r>
        <w:t>Subjects might be more or less willing to indicate that they have detected a low intensity stimulus</w:t>
      </w:r>
    </w:p>
    <w:p w14:paraId="0B892FF5" w14:textId="77777777" w:rsidR="00AD5F62" w:rsidRPr="00AD5F62" w:rsidRDefault="00AD5F62" w:rsidP="00AD5F62">
      <w:pPr>
        <w:pStyle w:val="NoteLevel4"/>
        <w:rPr>
          <w:i/>
        </w:rPr>
      </w:pPr>
      <w:r>
        <w:t>Thus, on some trials, a no-stimulus “catch” trial is included</w:t>
      </w:r>
    </w:p>
    <w:p w14:paraId="29017816" w14:textId="77777777" w:rsidR="00AD5F62" w:rsidRDefault="00AD5F62" w:rsidP="00AD5F62">
      <w:pPr>
        <w:pStyle w:val="NoteLevel5"/>
        <w:rPr>
          <w:i/>
        </w:rPr>
      </w:pPr>
      <w:r>
        <w:rPr>
          <w:i/>
        </w:rPr>
        <w:t xml:space="preserve">No stimulus </w:t>
      </w:r>
    </w:p>
    <w:p w14:paraId="3868B2AB" w14:textId="77777777" w:rsidR="00AD5F62" w:rsidRDefault="00AD5F62" w:rsidP="00AD5F62">
      <w:pPr>
        <w:pStyle w:val="NoteLevel5"/>
        <w:rPr>
          <w:i/>
        </w:rPr>
      </w:pPr>
      <w:r>
        <w:rPr>
          <w:i/>
        </w:rPr>
        <w:t>If subject answers “yes” to this stimulus is it considered a false alarm</w:t>
      </w:r>
    </w:p>
    <w:p w14:paraId="239B1953" w14:textId="77777777" w:rsidR="00AD5F62" w:rsidRDefault="00AD5F62" w:rsidP="00AD5F62">
      <w:pPr>
        <w:pStyle w:val="NoteLevel3"/>
        <w:numPr>
          <w:ilvl w:val="0"/>
          <w:numId w:val="0"/>
        </w:numPr>
        <w:ind w:left="1800"/>
        <w:rPr>
          <w:i/>
        </w:rPr>
      </w:pPr>
    </w:p>
    <w:p w14:paraId="10273868" w14:textId="77777777" w:rsidR="00AD5F62" w:rsidRPr="00AD5F62" w:rsidRDefault="00AD5F62" w:rsidP="00AD5F62">
      <w:pPr>
        <w:pStyle w:val="NoteLevel3"/>
        <w:numPr>
          <w:ilvl w:val="0"/>
          <w:numId w:val="0"/>
        </w:numPr>
        <w:ind w:left="1800"/>
      </w:pPr>
      <w:r>
        <w:rPr>
          <w:i/>
        </w:rPr>
        <w:lastRenderedPageBreak/>
        <w:t xml:space="preserve">                                     </w:t>
      </w:r>
      <w:r>
        <w:t>Subjects Decision</w:t>
      </w:r>
    </w:p>
    <w:p w14:paraId="4BABAA8C" w14:textId="77777777" w:rsidR="00AD5F62" w:rsidRDefault="00AD5F62" w:rsidP="00AD5F62">
      <w:pPr>
        <w:pStyle w:val="NoteLevel3"/>
        <w:numPr>
          <w:ilvl w:val="0"/>
          <w:numId w:val="0"/>
        </w:numPr>
        <w:ind w:left="1800"/>
        <w:rPr>
          <w:i/>
        </w:rPr>
      </w:pPr>
      <w:r>
        <w:rPr>
          <w:i/>
        </w:rPr>
        <w:t>Stimulus present       YES                           NO</w:t>
      </w:r>
    </w:p>
    <w:tbl>
      <w:tblPr>
        <w:tblStyle w:val="TableGrid"/>
        <w:tblW w:w="0" w:type="auto"/>
        <w:tblInd w:w="1800" w:type="dxa"/>
        <w:tblLook w:val="04A0" w:firstRow="1" w:lastRow="0" w:firstColumn="1" w:lastColumn="0" w:noHBand="0" w:noVBand="1"/>
      </w:tblPr>
      <w:tblGrid>
        <w:gridCol w:w="2479"/>
        <w:gridCol w:w="2622"/>
        <w:gridCol w:w="2675"/>
      </w:tblGrid>
      <w:tr w:rsidR="00AD5F62" w14:paraId="247CD557" w14:textId="77777777" w:rsidTr="00AD5F62">
        <w:tc>
          <w:tcPr>
            <w:tcW w:w="2479" w:type="dxa"/>
          </w:tcPr>
          <w:p w14:paraId="13BAA29D" w14:textId="77777777" w:rsidR="00AD5F62" w:rsidRDefault="00AD5F62" w:rsidP="00AD5F62">
            <w:pPr>
              <w:pStyle w:val="NoteLevel3"/>
              <w:numPr>
                <w:ilvl w:val="0"/>
                <w:numId w:val="0"/>
              </w:numPr>
            </w:pPr>
            <w:r>
              <w:t>Yes</w:t>
            </w:r>
          </w:p>
        </w:tc>
        <w:tc>
          <w:tcPr>
            <w:tcW w:w="2622" w:type="dxa"/>
          </w:tcPr>
          <w:p w14:paraId="79FD2E22" w14:textId="77777777" w:rsidR="00AD5F62" w:rsidRDefault="00AD5F62" w:rsidP="00AD5F62">
            <w:pPr>
              <w:pStyle w:val="NoteLevel3"/>
              <w:numPr>
                <w:ilvl w:val="0"/>
                <w:numId w:val="0"/>
              </w:numPr>
            </w:pPr>
            <w:r>
              <w:t>Hit</w:t>
            </w:r>
          </w:p>
        </w:tc>
        <w:tc>
          <w:tcPr>
            <w:tcW w:w="2675" w:type="dxa"/>
          </w:tcPr>
          <w:p w14:paraId="00DFCB09" w14:textId="77777777" w:rsidR="00AD5F62" w:rsidRDefault="00AD5F62" w:rsidP="00AD5F62">
            <w:pPr>
              <w:pStyle w:val="NoteLevel3"/>
              <w:numPr>
                <w:ilvl w:val="0"/>
                <w:numId w:val="0"/>
              </w:numPr>
            </w:pPr>
            <w:r>
              <w:t>Miss</w:t>
            </w:r>
          </w:p>
        </w:tc>
      </w:tr>
      <w:tr w:rsidR="00AD5F62" w14:paraId="4F361C04" w14:textId="77777777" w:rsidTr="00AD5F62">
        <w:tc>
          <w:tcPr>
            <w:tcW w:w="2479" w:type="dxa"/>
          </w:tcPr>
          <w:p w14:paraId="64111F81" w14:textId="77777777" w:rsidR="00AD5F62" w:rsidRDefault="00AD5F62" w:rsidP="00AD5F62">
            <w:pPr>
              <w:pStyle w:val="NoteLevel3"/>
              <w:numPr>
                <w:ilvl w:val="0"/>
                <w:numId w:val="0"/>
              </w:numPr>
            </w:pPr>
            <w:r>
              <w:t>No</w:t>
            </w:r>
          </w:p>
        </w:tc>
        <w:tc>
          <w:tcPr>
            <w:tcW w:w="2622" w:type="dxa"/>
          </w:tcPr>
          <w:p w14:paraId="7FF28657" w14:textId="77777777" w:rsidR="00AD5F62" w:rsidRDefault="00AD5F62" w:rsidP="00AD5F62">
            <w:pPr>
              <w:pStyle w:val="NoteLevel3"/>
              <w:numPr>
                <w:ilvl w:val="0"/>
                <w:numId w:val="0"/>
              </w:numPr>
            </w:pPr>
            <w:r>
              <w:t>False Positive</w:t>
            </w:r>
          </w:p>
        </w:tc>
        <w:tc>
          <w:tcPr>
            <w:tcW w:w="2675" w:type="dxa"/>
          </w:tcPr>
          <w:p w14:paraId="1618C479" w14:textId="77777777" w:rsidR="00AD5F62" w:rsidRDefault="00AD5F62" w:rsidP="00AD5F62">
            <w:pPr>
              <w:pStyle w:val="NoteLevel3"/>
              <w:numPr>
                <w:ilvl w:val="0"/>
                <w:numId w:val="0"/>
              </w:numPr>
            </w:pPr>
            <w:r>
              <w:t>Correct Rejection</w:t>
            </w:r>
          </w:p>
        </w:tc>
      </w:tr>
    </w:tbl>
    <w:p w14:paraId="69DD98EC" w14:textId="77777777" w:rsidR="00AD5F62" w:rsidRDefault="00AD5F62" w:rsidP="00AD5F62">
      <w:pPr>
        <w:pStyle w:val="NoteLevel3"/>
        <w:numPr>
          <w:ilvl w:val="0"/>
          <w:numId w:val="0"/>
        </w:numPr>
        <w:ind w:left="1800"/>
      </w:pPr>
    </w:p>
    <w:p w14:paraId="75407CE8" w14:textId="77777777" w:rsidR="00AD5F62" w:rsidRDefault="00AD5F62" w:rsidP="00AD5F62">
      <w:pPr>
        <w:pStyle w:val="NoteLevel3"/>
        <w:numPr>
          <w:ilvl w:val="0"/>
          <w:numId w:val="0"/>
        </w:numPr>
        <w:ind w:left="1800"/>
        <w:rPr>
          <w:i/>
        </w:rPr>
      </w:pPr>
      <w:r w:rsidRPr="00AD5F62">
        <w:rPr>
          <w:b/>
          <w:bCs/>
          <w:i/>
        </w:rPr>
        <w:t>DECISION MAKING THEORY</w:t>
      </w:r>
    </w:p>
    <w:p w14:paraId="4604D50E" w14:textId="77777777" w:rsidR="00AD5F62" w:rsidRDefault="00AD5F62" w:rsidP="00AD5F62">
      <w:pPr>
        <w:pStyle w:val="NoteLevel4"/>
        <w:rPr>
          <w:i/>
        </w:rPr>
      </w:pPr>
    </w:p>
    <w:p w14:paraId="426E4ED4" w14:textId="77777777" w:rsidR="00AD5F62" w:rsidRDefault="00AD5F62" w:rsidP="00AD5F62">
      <w:pPr>
        <w:pStyle w:val="NoteLevel1"/>
        <w:rPr>
          <w:i/>
        </w:rPr>
      </w:pPr>
    </w:p>
    <w:p w14:paraId="1CD30591" w14:textId="77777777" w:rsidR="00AD5F62" w:rsidRPr="00AD5F62" w:rsidRDefault="00AD5F62" w:rsidP="00AD5F62">
      <w:pPr>
        <w:pStyle w:val="NoteLevel1"/>
        <w:rPr>
          <w:i/>
        </w:rPr>
      </w:pPr>
      <w:r w:rsidRPr="00AD5F62">
        <w:rPr>
          <w:b/>
          <w:bCs/>
        </w:rPr>
        <w:t>SENSORY CODING</w:t>
      </w:r>
    </w:p>
    <w:p w14:paraId="66894A64" w14:textId="77777777" w:rsidR="00AD5F62" w:rsidRPr="00AD5F62" w:rsidRDefault="00AD5F62" w:rsidP="00AD5F62">
      <w:pPr>
        <w:pStyle w:val="NoteLevel2"/>
        <w:rPr>
          <w:i/>
        </w:rPr>
      </w:pPr>
      <w:r>
        <w:t>Limitations of neuron’s all-or-none law</w:t>
      </w:r>
    </w:p>
    <w:p w14:paraId="3BF7B971" w14:textId="77777777" w:rsidR="00AD5F62" w:rsidRDefault="00AD5F62" w:rsidP="00AD5F62">
      <w:pPr>
        <w:pStyle w:val="NoteLevel3"/>
      </w:pPr>
      <w:r w:rsidRPr="00AD5F62">
        <w:t xml:space="preserve">Amplitude modulations not possible </w:t>
      </w:r>
    </w:p>
    <w:p w14:paraId="2991F919" w14:textId="77777777" w:rsidR="00AD5F62" w:rsidRDefault="00AD5F62" w:rsidP="00AD5F62">
      <w:pPr>
        <w:pStyle w:val="NoteLevel2"/>
      </w:pPr>
      <w:r>
        <w:t>Coding of sensory modality</w:t>
      </w:r>
    </w:p>
    <w:p w14:paraId="600DEDC6" w14:textId="77777777" w:rsidR="00AD5F62" w:rsidRDefault="00AD5F62" w:rsidP="00AD5F62">
      <w:pPr>
        <w:pStyle w:val="NoteLevel3"/>
      </w:pPr>
      <w:r>
        <w:t>How do we experience one modality as being different from another?</w:t>
      </w:r>
    </w:p>
    <w:p w14:paraId="1167BFE4" w14:textId="77777777" w:rsidR="00AD5F62" w:rsidRDefault="00AD5F62" w:rsidP="00AD5F62">
      <w:pPr>
        <w:pStyle w:val="NoteLevel2"/>
      </w:pPr>
      <w:r>
        <w:t>How do we experience different “qualities” within the same modality</w:t>
      </w:r>
    </w:p>
    <w:p w14:paraId="0EC83824" w14:textId="773AB67C" w:rsidR="00E976B3" w:rsidRDefault="00AD5F62" w:rsidP="00E976B3">
      <w:pPr>
        <w:pStyle w:val="NoteLevel3"/>
      </w:pPr>
      <w:proofErr w:type="spellStart"/>
      <w:r>
        <w:t>Mullers</w:t>
      </w:r>
      <w:proofErr w:type="spellEnd"/>
      <w:r>
        <w:t xml:space="preserve"> “specificity”</w:t>
      </w:r>
    </w:p>
    <w:p w14:paraId="33F57A39" w14:textId="77777777" w:rsidR="00AD5F62" w:rsidRDefault="00AD5F62" w:rsidP="00AD5F62">
      <w:pPr>
        <w:pStyle w:val="NoteLevel2"/>
      </w:pPr>
      <w:r>
        <w:t xml:space="preserve">Frequency Modulation </w:t>
      </w:r>
    </w:p>
    <w:p w14:paraId="22779F2C" w14:textId="77777777" w:rsidR="00E976B3" w:rsidRDefault="00E976B3" w:rsidP="00E976B3">
      <w:pPr>
        <w:pStyle w:val="NoteLevel1"/>
      </w:pPr>
    </w:p>
    <w:p w14:paraId="622212A8" w14:textId="08173F43" w:rsidR="00E976B3" w:rsidRDefault="00E976B3" w:rsidP="00E976B3">
      <w:pPr>
        <w:pStyle w:val="NoteLevel2"/>
        <w:numPr>
          <w:ilvl w:val="0"/>
          <w:numId w:val="0"/>
        </w:numPr>
        <w:ind w:left="1080"/>
      </w:pPr>
      <w:r w:rsidRPr="00E976B3">
        <w:rPr>
          <w:b/>
          <w:bCs/>
        </w:rPr>
        <w:t>AUDITION</w:t>
      </w:r>
    </w:p>
    <w:p w14:paraId="316BAC1D" w14:textId="6E685536" w:rsidR="00E976B3" w:rsidRDefault="00E976B3" w:rsidP="00E976B3">
      <w:pPr>
        <w:pStyle w:val="NoteLevel2"/>
        <w:numPr>
          <w:ilvl w:val="0"/>
          <w:numId w:val="0"/>
        </w:numPr>
        <w:ind w:left="1080"/>
      </w:pPr>
    </w:p>
    <w:p w14:paraId="3399FCDE" w14:textId="07F729BA" w:rsidR="00E976B3" w:rsidRDefault="00E976B3" w:rsidP="00E976B3">
      <w:pPr>
        <w:pStyle w:val="NoteLevel3"/>
        <w:numPr>
          <w:ilvl w:val="0"/>
          <w:numId w:val="0"/>
        </w:numPr>
        <w:ind w:left="1800"/>
      </w:pPr>
      <w:r>
        <w:t>Experience of sound</w:t>
      </w:r>
    </w:p>
    <w:p w14:paraId="35869B0E" w14:textId="74BD9EA2" w:rsidR="00E976B3" w:rsidRDefault="00E976B3" w:rsidP="00E976B3">
      <w:pPr>
        <w:pStyle w:val="NoteLevel4"/>
      </w:pPr>
      <w:r>
        <w:t>Quantity</w:t>
      </w:r>
    </w:p>
    <w:p w14:paraId="2BE7C001" w14:textId="297B9681" w:rsidR="00E976B3" w:rsidRDefault="00E976B3" w:rsidP="00E976B3">
      <w:pPr>
        <w:pStyle w:val="NoteLevel4"/>
      </w:pPr>
      <w:r>
        <w:t>Quality (what is experienced)</w:t>
      </w:r>
    </w:p>
    <w:p w14:paraId="05498AD7" w14:textId="77777777" w:rsidR="00E976B3" w:rsidRDefault="00E976B3" w:rsidP="00E976B3">
      <w:pPr>
        <w:pStyle w:val="NoteLevel3"/>
        <w:numPr>
          <w:ilvl w:val="0"/>
          <w:numId w:val="0"/>
        </w:numPr>
        <w:ind w:left="1800"/>
      </w:pPr>
    </w:p>
    <w:p w14:paraId="68843036" w14:textId="060CC7EB" w:rsidR="00E976B3" w:rsidRDefault="00E976B3" w:rsidP="00E976B3">
      <w:pPr>
        <w:pStyle w:val="NoteLevel3"/>
        <w:numPr>
          <w:ilvl w:val="0"/>
          <w:numId w:val="0"/>
        </w:numPr>
        <w:ind w:left="1800"/>
      </w:pPr>
      <w:r>
        <w:t>Physics of Sound</w:t>
      </w:r>
    </w:p>
    <w:p w14:paraId="323A6A4D" w14:textId="0E7737C3" w:rsidR="00E976B3" w:rsidRDefault="00E976B3" w:rsidP="00E976B3">
      <w:pPr>
        <w:pStyle w:val="NoteLevel4"/>
      </w:pPr>
      <w:r>
        <w:t>Frequency (Hz—pitch)</w:t>
      </w:r>
    </w:p>
    <w:p w14:paraId="0EA2F149" w14:textId="0D86FBEF" w:rsidR="00E976B3" w:rsidRDefault="00E976B3" w:rsidP="00E976B3">
      <w:pPr>
        <w:pStyle w:val="NoteLevel4"/>
      </w:pPr>
      <w:r>
        <w:t>Intensity (dB)</w:t>
      </w:r>
    </w:p>
    <w:p w14:paraId="1C0F2EE6" w14:textId="3A94A2E7" w:rsidR="00E976B3" w:rsidRDefault="00E976B3" w:rsidP="00E976B3">
      <w:pPr>
        <w:pStyle w:val="NoteLevel4"/>
      </w:pPr>
      <w:r>
        <w:t>Location</w:t>
      </w:r>
    </w:p>
    <w:p w14:paraId="0E7BB327" w14:textId="208A43B3" w:rsidR="00E976B3" w:rsidRDefault="00E976B3" w:rsidP="00E976B3">
      <w:pPr>
        <w:pStyle w:val="NoteLevel4"/>
      </w:pPr>
      <w:r>
        <w:t>Duration</w:t>
      </w:r>
    </w:p>
    <w:p w14:paraId="733A598C" w14:textId="69266CFA" w:rsidR="00E976B3" w:rsidRDefault="00E976B3" w:rsidP="00132820">
      <w:pPr>
        <w:pStyle w:val="NoteLevel3"/>
        <w:numPr>
          <w:ilvl w:val="0"/>
          <w:numId w:val="0"/>
        </w:numPr>
        <w:ind w:left="1800"/>
      </w:pPr>
    </w:p>
    <w:p w14:paraId="022FA6E3" w14:textId="2B5E884D" w:rsidR="00132820" w:rsidRDefault="00132820" w:rsidP="00132820">
      <w:pPr>
        <w:pStyle w:val="NoteLevel3"/>
        <w:numPr>
          <w:ilvl w:val="0"/>
          <w:numId w:val="0"/>
        </w:numPr>
        <w:ind w:left="1800"/>
      </w:pPr>
      <w:r>
        <w:t>AUDITORY THRESHOLD</w:t>
      </w:r>
    </w:p>
    <w:p w14:paraId="792213CD" w14:textId="5FB70F1D" w:rsidR="00132820" w:rsidRDefault="00132820" w:rsidP="00132820">
      <w:pPr>
        <w:pStyle w:val="NoteLevel4"/>
      </w:pPr>
      <w:r>
        <w:t>Intensity scale = decibel (dB)</w:t>
      </w:r>
    </w:p>
    <w:p w14:paraId="649FC0DF" w14:textId="7F70F90E" w:rsidR="00132820" w:rsidRDefault="00132820" w:rsidP="00132820">
      <w:pPr>
        <w:pStyle w:val="NoteLevel4"/>
      </w:pPr>
      <w:r>
        <w:t>Measure of sound pressure level</w:t>
      </w:r>
    </w:p>
    <w:p w14:paraId="0CCBBF27" w14:textId="3422B3F5" w:rsidR="00132820" w:rsidRDefault="00132820" w:rsidP="00132820">
      <w:pPr>
        <w:pStyle w:val="NoteLevel5"/>
      </w:pPr>
      <w:r>
        <w:t>Log scale</w:t>
      </w:r>
    </w:p>
    <w:p w14:paraId="4246E096" w14:textId="3C97F3D3" w:rsidR="00132820" w:rsidRDefault="00132820" w:rsidP="00132820">
      <w:pPr>
        <w:pStyle w:val="NoteLevel5"/>
      </w:pPr>
      <w:r>
        <w:t xml:space="preserve">10 dB </w:t>
      </w:r>
      <w:r>
        <w:sym w:font="Wingdings" w:char="F0E0"/>
      </w:r>
      <w:r>
        <w:t xml:space="preserve"> 10 (10^</w:t>
      </w:r>
      <w:proofErr w:type="gramStart"/>
      <w:r>
        <w:t>1)x</w:t>
      </w:r>
      <w:proofErr w:type="gramEnd"/>
      <w:r>
        <w:t xml:space="preserve"> pressure</w:t>
      </w:r>
    </w:p>
    <w:p w14:paraId="3FA51EB6" w14:textId="25E537C9" w:rsidR="00132820" w:rsidRDefault="00132820" w:rsidP="00132820">
      <w:pPr>
        <w:pStyle w:val="NoteLevel5"/>
      </w:pPr>
      <w:r>
        <w:t xml:space="preserve">20 dB </w:t>
      </w:r>
      <w:r>
        <w:sym w:font="Wingdings" w:char="F0E0"/>
      </w:r>
      <w:r>
        <w:t xml:space="preserve"> 100 (10^</w:t>
      </w:r>
      <w:proofErr w:type="gramStart"/>
      <w:r>
        <w:t>1)x</w:t>
      </w:r>
      <w:proofErr w:type="gramEnd"/>
      <w:r>
        <w:t xml:space="preserve"> pressure</w:t>
      </w:r>
    </w:p>
    <w:p w14:paraId="56A8D44B" w14:textId="024C498B" w:rsidR="00132820" w:rsidRDefault="00132820" w:rsidP="00132820">
      <w:pPr>
        <w:pStyle w:val="NoteLevel5"/>
        <w:numPr>
          <w:ilvl w:val="0"/>
          <w:numId w:val="0"/>
        </w:numPr>
        <w:ind w:left="3240"/>
      </w:pPr>
      <w:proofErr w:type="gramStart"/>
      <w:r>
        <w:lastRenderedPageBreak/>
        <w:t>and</w:t>
      </w:r>
      <w:proofErr w:type="gramEnd"/>
      <w:r>
        <w:t xml:space="preserve"> so on….</w:t>
      </w:r>
    </w:p>
    <w:p w14:paraId="26A77BFC" w14:textId="77777777" w:rsidR="00132820" w:rsidRDefault="00132820" w:rsidP="00132820">
      <w:pPr>
        <w:pStyle w:val="NoteLevel5"/>
        <w:numPr>
          <w:ilvl w:val="0"/>
          <w:numId w:val="0"/>
        </w:numPr>
        <w:ind w:left="3240"/>
      </w:pPr>
    </w:p>
    <w:p w14:paraId="43AE088D" w14:textId="40CD00CC" w:rsidR="00132820" w:rsidRDefault="00132820" w:rsidP="00132820">
      <w:pPr>
        <w:pStyle w:val="NoteLevel5"/>
        <w:numPr>
          <w:ilvl w:val="0"/>
          <w:numId w:val="0"/>
        </w:numPr>
        <w:ind w:left="3240"/>
      </w:pPr>
      <w:r w:rsidRPr="00132820">
        <w:rPr>
          <w:b/>
          <w:bCs/>
        </w:rPr>
        <w:t>THE EAR</w:t>
      </w:r>
    </w:p>
    <w:p w14:paraId="13A46EA6" w14:textId="70D399BA" w:rsidR="00132820" w:rsidRDefault="00132820" w:rsidP="00132820">
      <w:pPr>
        <w:pStyle w:val="NoteLevel6"/>
      </w:pPr>
      <w:r>
        <w:t>Outer ear</w:t>
      </w:r>
    </w:p>
    <w:p w14:paraId="2635964C" w14:textId="36C11414" w:rsidR="00132820" w:rsidRDefault="00132820" w:rsidP="00132820">
      <w:pPr>
        <w:pStyle w:val="NoteLevel7"/>
      </w:pPr>
      <w:r>
        <w:t>Pinnae</w:t>
      </w:r>
    </w:p>
    <w:p w14:paraId="00BD76A6" w14:textId="4124F57C" w:rsidR="00132820" w:rsidRDefault="00132820" w:rsidP="00132820">
      <w:pPr>
        <w:pStyle w:val="NoteLevel7"/>
      </w:pPr>
      <w:r>
        <w:t>Auditory canal</w:t>
      </w:r>
    </w:p>
    <w:p w14:paraId="41EA7907" w14:textId="22449F0B" w:rsidR="00132820" w:rsidRDefault="00132820" w:rsidP="00132820">
      <w:pPr>
        <w:pStyle w:val="NoteLevel8"/>
      </w:pPr>
      <w:r>
        <w:t>Captures and amplifies the sound</w:t>
      </w:r>
    </w:p>
    <w:p w14:paraId="4ACD4D8D" w14:textId="4372F842" w:rsidR="00132820" w:rsidRDefault="00132820" w:rsidP="00132820">
      <w:pPr>
        <w:pStyle w:val="NoteLevel6"/>
      </w:pPr>
      <w:r>
        <w:t>Middle Ear</w:t>
      </w:r>
    </w:p>
    <w:p w14:paraId="3D9620BE" w14:textId="4519E8F1" w:rsidR="00132820" w:rsidRDefault="00132820" w:rsidP="00132820">
      <w:pPr>
        <w:pStyle w:val="NoteLevel7"/>
      </w:pPr>
      <w:r>
        <w:t>Ear drum</w:t>
      </w:r>
    </w:p>
    <w:p w14:paraId="6581EB0F" w14:textId="7D9B084C" w:rsidR="00132820" w:rsidRDefault="00132820" w:rsidP="00132820">
      <w:pPr>
        <w:pStyle w:val="NoteLevel8"/>
      </w:pPr>
      <w:r>
        <w:t>Beats in accordance to pitch</w:t>
      </w:r>
    </w:p>
    <w:p w14:paraId="2956AF97" w14:textId="3F9A40A6" w:rsidR="00132820" w:rsidRDefault="00132820" w:rsidP="00132820">
      <w:pPr>
        <w:pStyle w:val="NoteLevel8"/>
      </w:pPr>
      <w:r>
        <w:t>Can vibrate between 20 and 20,000 Hz</w:t>
      </w:r>
    </w:p>
    <w:p w14:paraId="504012B1" w14:textId="397F58E4" w:rsidR="00132820" w:rsidRDefault="00132820" w:rsidP="00132820">
      <w:pPr>
        <w:pStyle w:val="NoteLevel7"/>
      </w:pPr>
      <w:r>
        <w:t>Hammer, anvil, stirrup</w:t>
      </w:r>
    </w:p>
    <w:p w14:paraId="0E0A3AD3" w14:textId="4FFDA23F" w:rsidR="00132820" w:rsidRDefault="00132820" w:rsidP="00132820">
      <w:pPr>
        <w:pStyle w:val="NoteLevel8"/>
      </w:pPr>
      <w:r>
        <w:t>Bones that rattle together to transmit sound</w:t>
      </w:r>
    </w:p>
    <w:p w14:paraId="2EC829F0" w14:textId="50461E5B" w:rsidR="00132820" w:rsidRDefault="00132820" w:rsidP="00132820">
      <w:pPr>
        <w:pStyle w:val="NoteLevel8"/>
      </w:pPr>
      <w:r>
        <w:t xml:space="preserve">Extreme sound can cause pain in the muscles of the middle ear </w:t>
      </w:r>
    </w:p>
    <w:p w14:paraId="1934A200" w14:textId="57BC5627" w:rsidR="00071169" w:rsidRDefault="00071169" w:rsidP="00132820">
      <w:pPr>
        <w:pStyle w:val="NoteLevel8"/>
      </w:pPr>
      <w:r>
        <w:t>Stirrup in contact with wall of cochlea</w:t>
      </w:r>
    </w:p>
    <w:p w14:paraId="13379E30" w14:textId="4FD22C33" w:rsidR="00071169" w:rsidRDefault="00071169" w:rsidP="00071169">
      <w:pPr>
        <w:pStyle w:val="NoteLevel6"/>
      </w:pPr>
      <w:r>
        <w:t>Inner Ear</w:t>
      </w:r>
    </w:p>
    <w:p w14:paraId="6F41F147" w14:textId="3F1B6078" w:rsidR="00071169" w:rsidRDefault="00071169" w:rsidP="00071169">
      <w:pPr>
        <w:pStyle w:val="NoteLevel7"/>
      </w:pPr>
      <w:r>
        <w:t>Cochlea</w:t>
      </w:r>
    </w:p>
    <w:p w14:paraId="4CF680A9" w14:textId="74383DB8" w:rsidR="00071169" w:rsidRDefault="00071169" w:rsidP="00071169">
      <w:pPr>
        <w:pStyle w:val="NoteLevel8"/>
      </w:pPr>
      <w:r>
        <w:t xml:space="preserve">Filled with water and hair cells that detect movement </w:t>
      </w:r>
    </w:p>
    <w:p w14:paraId="180FF6BC" w14:textId="1DD83A1D" w:rsidR="00071169" w:rsidRDefault="00071169" w:rsidP="00071169">
      <w:pPr>
        <w:pStyle w:val="NoteLevel7"/>
      </w:pPr>
      <w:r>
        <w:t>Auditory nerve</w:t>
      </w:r>
    </w:p>
    <w:p w14:paraId="440F6666" w14:textId="5CBDB0E6" w:rsidR="00071169" w:rsidRDefault="00071169" w:rsidP="00071169">
      <w:pPr>
        <w:pStyle w:val="NoteLevel8"/>
      </w:pPr>
      <w:r>
        <w:t xml:space="preserve">Located within the cochlea </w:t>
      </w:r>
    </w:p>
    <w:p w14:paraId="2CA4B7B4" w14:textId="77777777" w:rsidR="00071169" w:rsidRDefault="00071169" w:rsidP="00071169">
      <w:pPr>
        <w:pStyle w:val="NoteLevel3"/>
        <w:numPr>
          <w:ilvl w:val="0"/>
          <w:numId w:val="0"/>
        </w:numPr>
        <w:ind w:left="1800"/>
      </w:pPr>
    </w:p>
    <w:p w14:paraId="4628319B" w14:textId="252E85F7" w:rsidR="00071169" w:rsidRPr="00071169" w:rsidRDefault="00071169" w:rsidP="00071169">
      <w:pPr>
        <w:pStyle w:val="NoteLevel3"/>
        <w:numPr>
          <w:ilvl w:val="0"/>
          <w:numId w:val="0"/>
        </w:numPr>
        <w:ind w:left="1800"/>
        <w:rPr>
          <w:b/>
        </w:rPr>
      </w:pPr>
      <w:r w:rsidRPr="00071169">
        <w:rPr>
          <w:b/>
        </w:rPr>
        <w:t>THEORY OF PITCH AND INTENSITY</w:t>
      </w:r>
    </w:p>
    <w:p w14:paraId="0F03F083" w14:textId="372A0987" w:rsidR="00071169" w:rsidRDefault="00071169" w:rsidP="00071169">
      <w:pPr>
        <w:pStyle w:val="NoteLevel4"/>
      </w:pPr>
      <w:r w:rsidRPr="00B350A8">
        <w:rPr>
          <w:b/>
        </w:rPr>
        <w:t>Frequency theory</w:t>
      </w:r>
      <w:r>
        <w:t xml:space="preserve"> –developed early 1900s</w:t>
      </w:r>
    </w:p>
    <w:p w14:paraId="4502E101" w14:textId="7C046CB4" w:rsidR="00071169" w:rsidRDefault="00071169" w:rsidP="00071169">
      <w:pPr>
        <w:pStyle w:val="NoteLevel5"/>
      </w:pPr>
      <w:r>
        <w:t>Frequency (number) of times auditory nerve fires codes frequency (ex. 200 Hz frequency coded by 200 action potentials/sec)</w:t>
      </w:r>
    </w:p>
    <w:p w14:paraId="62BC45E0" w14:textId="60408883" w:rsidR="00071169" w:rsidRDefault="00071169" w:rsidP="00071169">
      <w:pPr>
        <w:pStyle w:val="NoteLevel5"/>
      </w:pPr>
      <w:r>
        <w:t>Intensity coded by number of auditory nerve neurons that carry signal</w:t>
      </w:r>
    </w:p>
    <w:p w14:paraId="6BD1874D" w14:textId="77777777" w:rsidR="00071169" w:rsidRDefault="00071169" w:rsidP="00071169">
      <w:pPr>
        <w:pStyle w:val="NoteLevel5"/>
        <w:numPr>
          <w:ilvl w:val="0"/>
          <w:numId w:val="0"/>
        </w:numPr>
        <w:ind w:left="3240"/>
      </w:pPr>
    </w:p>
    <w:p w14:paraId="26C1E707" w14:textId="6B3E2EFE" w:rsidR="00071169" w:rsidRDefault="00071169" w:rsidP="00071169">
      <w:pPr>
        <w:pStyle w:val="NoteLevel5"/>
        <w:numPr>
          <w:ilvl w:val="0"/>
          <w:numId w:val="0"/>
        </w:numPr>
        <w:ind w:left="3240"/>
      </w:pPr>
      <w:r>
        <w:t>Problems:</w:t>
      </w:r>
    </w:p>
    <w:p w14:paraId="77C8BE6C" w14:textId="4EE45B4F" w:rsidR="00071169" w:rsidRDefault="00071169" w:rsidP="00071169">
      <w:pPr>
        <w:pStyle w:val="NoteLevel6"/>
      </w:pPr>
      <w:r>
        <w:lastRenderedPageBreak/>
        <w:t>Limit to frequency at which a neuron can fire (up to 1000 per second)</w:t>
      </w:r>
    </w:p>
    <w:p w14:paraId="4B9DA68E" w14:textId="77777777" w:rsidR="00071169" w:rsidRDefault="00071169" w:rsidP="00071169">
      <w:pPr>
        <w:pStyle w:val="NoteLevel6"/>
        <w:numPr>
          <w:ilvl w:val="0"/>
          <w:numId w:val="0"/>
        </w:numPr>
        <w:ind w:left="3960"/>
      </w:pPr>
    </w:p>
    <w:p w14:paraId="04D62D4D" w14:textId="08A1DF5E" w:rsidR="00071169" w:rsidRPr="00B350A8" w:rsidRDefault="00071169" w:rsidP="00071169">
      <w:pPr>
        <w:pStyle w:val="NoteLevel4"/>
        <w:rPr>
          <w:b/>
        </w:rPr>
      </w:pPr>
      <w:r w:rsidRPr="00B350A8">
        <w:rPr>
          <w:b/>
        </w:rPr>
        <w:t>Place Theory</w:t>
      </w:r>
    </w:p>
    <w:p w14:paraId="261A1F1D" w14:textId="53285F7F" w:rsidR="00071169" w:rsidRDefault="00071169" w:rsidP="00071169">
      <w:pPr>
        <w:pStyle w:val="NoteLevel5"/>
      </w:pPr>
      <w:r>
        <w:t xml:space="preserve">Depends on where the cochlea is stimulated </w:t>
      </w:r>
    </w:p>
    <w:p w14:paraId="1A7EC49F" w14:textId="7E1CE2F0" w:rsidR="00071169" w:rsidRDefault="00071169" w:rsidP="00071169">
      <w:pPr>
        <w:pStyle w:val="NoteLevel5"/>
      </w:pPr>
      <w:r>
        <w:t>Frequency coded</w:t>
      </w:r>
      <w:r w:rsidR="00EC32E6">
        <w:t xml:space="preserve"> by place stimulated on basilar</w:t>
      </w:r>
      <w:r>
        <w:t xml:space="preserve"> membrane</w:t>
      </w:r>
    </w:p>
    <w:p w14:paraId="298FCD2D" w14:textId="7A14096B" w:rsidR="00071169" w:rsidRDefault="00071169" w:rsidP="00071169">
      <w:pPr>
        <w:pStyle w:val="NoteLevel5"/>
      </w:pPr>
      <w:r>
        <w:t>Intensity coded by frequency of firing</w:t>
      </w:r>
    </w:p>
    <w:p w14:paraId="0732FCE3" w14:textId="3AC31693" w:rsidR="00071169" w:rsidRDefault="00071169" w:rsidP="00071169">
      <w:pPr>
        <w:pStyle w:val="NoteLevel5"/>
      </w:pPr>
      <w:r>
        <w:t>Specific auditory nerve fibres carry specific frequencies</w:t>
      </w:r>
    </w:p>
    <w:p w14:paraId="4A1C4D02" w14:textId="77777777" w:rsidR="00071169" w:rsidRDefault="00071169" w:rsidP="00071169">
      <w:pPr>
        <w:pStyle w:val="NoteLevel5"/>
        <w:numPr>
          <w:ilvl w:val="0"/>
          <w:numId w:val="0"/>
        </w:numPr>
        <w:ind w:left="3240"/>
      </w:pPr>
    </w:p>
    <w:p w14:paraId="6945DEDD" w14:textId="3163891A" w:rsidR="00071169" w:rsidRDefault="00071169" w:rsidP="00071169">
      <w:pPr>
        <w:pStyle w:val="NoteLevel5"/>
        <w:numPr>
          <w:ilvl w:val="0"/>
          <w:numId w:val="0"/>
        </w:numPr>
        <w:ind w:left="3240"/>
      </w:pPr>
      <w:r>
        <w:t>Support</w:t>
      </w:r>
    </w:p>
    <w:p w14:paraId="3883BFD8" w14:textId="500409AF" w:rsidR="00071169" w:rsidRDefault="00071169" w:rsidP="00071169">
      <w:pPr>
        <w:pStyle w:val="NoteLevel6"/>
      </w:pPr>
      <w:r>
        <w:t xml:space="preserve">Neuronal populations throughout the auditory relay system (brainstem, thalamus, auditory complex) do respond to specific frequencies </w:t>
      </w:r>
    </w:p>
    <w:p w14:paraId="1E52228C" w14:textId="7EDB88EF" w:rsidR="00071169" w:rsidRDefault="00F34A43" w:rsidP="00071169">
      <w:pPr>
        <w:pStyle w:val="NoteLevel6"/>
      </w:pPr>
      <w:r>
        <w:t>Damage to basilar membrane will result in hearing loss to predictable frequencies</w:t>
      </w:r>
    </w:p>
    <w:p w14:paraId="47213B6D" w14:textId="342CEA6D" w:rsidR="00F34A43" w:rsidRDefault="00F34A43" w:rsidP="00F34A43">
      <w:pPr>
        <w:pStyle w:val="NoteLevel7"/>
      </w:pPr>
      <w:r>
        <w:t>Particularly the case for high frequencies</w:t>
      </w:r>
    </w:p>
    <w:p w14:paraId="3A2A18DC" w14:textId="7C0891C6" w:rsidR="00F34A43" w:rsidRDefault="00F34A43" w:rsidP="00F34A43">
      <w:pPr>
        <w:pStyle w:val="NoteLevel6"/>
      </w:pPr>
      <w:r>
        <w:t>Ageing results in deterioration of hair cells</w:t>
      </w:r>
    </w:p>
    <w:p w14:paraId="6DBA4095" w14:textId="77777777" w:rsidR="00071169" w:rsidRDefault="00071169" w:rsidP="00071169">
      <w:pPr>
        <w:pStyle w:val="NoteLevel5"/>
        <w:numPr>
          <w:ilvl w:val="0"/>
          <w:numId w:val="0"/>
        </w:numPr>
        <w:ind w:left="3240"/>
      </w:pPr>
    </w:p>
    <w:p w14:paraId="1D4C97EE" w14:textId="62197F3C" w:rsidR="00071169" w:rsidRDefault="00071169" w:rsidP="00071169">
      <w:pPr>
        <w:pStyle w:val="NoteLevel5"/>
        <w:numPr>
          <w:ilvl w:val="0"/>
          <w:numId w:val="0"/>
        </w:numPr>
        <w:ind w:left="3240"/>
      </w:pPr>
      <w:r>
        <w:t>Problems:</w:t>
      </w:r>
    </w:p>
    <w:p w14:paraId="1E6D4C6C" w14:textId="2BBFF08A" w:rsidR="00071169" w:rsidRDefault="00F34A43" w:rsidP="00071169">
      <w:pPr>
        <w:pStyle w:val="NoteLevel6"/>
      </w:pPr>
      <w:r>
        <w:t>Low frequencies generate a general movement of basilar membrane (see lecture notes to expand!!!!!)</w:t>
      </w:r>
    </w:p>
    <w:p w14:paraId="681D8A24" w14:textId="77777777" w:rsidR="00F34A43" w:rsidRDefault="00F34A43" w:rsidP="00F34A43">
      <w:pPr>
        <w:pStyle w:val="NoteLevel4"/>
        <w:numPr>
          <w:ilvl w:val="0"/>
          <w:numId w:val="0"/>
        </w:numPr>
        <w:ind w:left="2520"/>
      </w:pPr>
    </w:p>
    <w:p w14:paraId="5049639D" w14:textId="2A7F6464" w:rsidR="00F34A43" w:rsidRPr="00B350A8" w:rsidRDefault="00F34A43" w:rsidP="00F34A43">
      <w:pPr>
        <w:pStyle w:val="NoteLevel4"/>
        <w:rPr>
          <w:b/>
        </w:rPr>
      </w:pPr>
      <w:r w:rsidRPr="00B350A8">
        <w:rPr>
          <w:b/>
        </w:rPr>
        <w:t>Volley theory</w:t>
      </w:r>
    </w:p>
    <w:p w14:paraId="5AFB69BB" w14:textId="69BA50F0" w:rsidR="00071169" w:rsidRDefault="00F34A43" w:rsidP="00F34A43">
      <w:pPr>
        <w:pStyle w:val="NoteLevel5"/>
      </w:pPr>
      <w:r>
        <w:t>A single neuron cannot fire at a rate higher than 1000 Hz</w:t>
      </w:r>
    </w:p>
    <w:p w14:paraId="41595185" w14:textId="5AD011E7" w:rsidR="00071169" w:rsidRDefault="00F34A43" w:rsidP="00F34A43">
      <w:pPr>
        <w:pStyle w:val="NoteLevel5"/>
      </w:pPr>
      <w:r>
        <w:t>But if the neurons fire in a volley (like cannons) then higher frequencies can be detected</w:t>
      </w:r>
    </w:p>
    <w:p w14:paraId="0BB2861F" w14:textId="77777777" w:rsidR="00F34A43" w:rsidRDefault="00F34A43" w:rsidP="00F34A43">
      <w:pPr>
        <w:pStyle w:val="NoteLevel5"/>
        <w:numPr>
          <w:ilvl w:val="0"/>
          <w:numId w:val="0"/>
        </w:numPr>
        <w:ind w:left="3240"/>
      </w:pPr>
    </w:p>
    <w:p w14:paraId="7B4B9F0F" w14:textId="76B2B3A7" w:rsidR="00F34A43" w:rsidRPr="00B350A8" w:rsidRDefault="00F34A43" w:rsidP="00F34A43">
      <w:pPr>
        <w:pStyle w:val="NoteLevel5"/>
        <w:numPr>
          <w:ilvl w:val="0"/>
          <w:numId w:val="0"/>
        </w:numPr>
        <w:ind w:left="3240"/>
        <w:rPr>
          <w:i/>
        </w:rPr>
      </w:pPr>
      <w:r w:rsidRPr="00B350A8">
        <w:rPr>
          <w:i/>
        </w:rPr>
        <w:t>Localization of Sound</w:t>
      </w:r>
    </w:p>
    <w:p w14:paraId="1F2201FB" w14:textId="21CDEA1C" w:rsidR="00F34A43" w:rsidRDefault="00F34A43" w:rsidP="00F34A43">
      <w:pPr>
        <w:pStyle w:val="NoteLevel6"/>
      </w:pPr>
      <w:r>
        <w:t xml:space="preserve">Time difference between arrival of the sound between left/right ear </w:t>
      </w:r>
    </w:p>
    <w:p w14:paraId="3C8335F9" w14:textId="1D89BC5F" w:rsidR="00F34A43" w:rsidRDefault="00F34A43" w:rsidP="00F34A43">
      <w:pPr>
        <w:pStyle w:val="NoteLevel6"/>
      </w:pPr>
      <w:r>
        <w:lastRenderedPageBreak/>
        <w:t>Intensity difference between the ears</w:t>
      </w:r>
    </w:p>
    <w:p w14:paraId="09865D86" w14:textId="77777777" w:rsidR="00B350A8" w:rsidRDefault="00B350A8" w:rsidP="00B350A8">
      <w:pPr>
        <w:pStyle w:val="NoteLevel1"/>
      </w:pPr>
    </w:p>
    <w:p w14:paraId="02BE8F49" w14:textId="76D19350" w:rsidR="00B350A8" w:rsidRDefault="00B350A8" w:rsidP="00B350A8">
      <w:pPr>
        <w:pStyle w:val="NoteLevel1"/>
      </w:pPr>
      <w:r w:rsidRPr="00B350A8">
        <w:rPr>
          <w:b/>
          <w:bCs/>
        </w:rPr>
        <w:t>HEARING LOSS</w:t>
      </w:r>
    </w:p>
    <w:p w14:paraId="610D5893" w14:textId="5EEBC9EC" w:rsidR="00B350A8" w:rsidRDefault="00B350A8" w:rsidP="00B350A8">
      <w:pPr>
        <w:pStyle w:val="NoteLevel2"/>
      </w:pPr>
      <w:r w:rsidRPr="00B350A8">
        <w:rPr>
          <w:i/>
        </w:rPr>
        <w:t>Conductive hearing loss—</w:t>
      </w:r>
      <w:r>
        <w:t>problems with the ear canal, ear drum, or middle ear ossicles</w:t>
      </w:r>
    </w:p>
    <w:p w14:paraId="436398DA" w14:textId="6988F583" w:rsidR="00B350A8" w:rsidRDefault="00B350A8" w:rsidP="00B350A8">
      <w:pPr>
        <w:pStyle w:val="NoteLevel2"/>
      </w:pPr>
      <w:r>
        <w:t>Sensorineural hearing loss –problems of the inner ear</w:t>
      </w:r>
    </w:p>
    <w:p w14:paraId="129B2B96" w14:textId="7293B139" w:rsidR="00577E46" w:rsidRDefault="00577E46" w:rsidP="00577E46">
      <w:pPr>
        <w:pStyle w:val="NoteLevel3"/>
      </w:pPr>
      <w:r w:rsidRPr="00B61833">
        <w:rPr>
          <w:highlight w:val="yellow"/>
        </w:rPr>
        <w:t>Cochlear implants</w:t>
      </w:r>
      <w:r>
        <w:t xml:space="preserve"> (Bionic Ear)</w:t>
      </w:r>
    </w:p>
    <w:p w14:paraId="65E3E34B" w14:textId="2702D703" w:rsidR="00577E46" w:rsidRDefault="00577E46" w:rsidP="00577E46">
      <w:pPr>
        <w:pStyle w:val="NoteLevel4"/>
      </w:pPr>
      <w:r>
        <w:t xml:space="preserve">Plant electrodes directly into the auditory nerve </w:t>
      </w:r>
    </w:p>
    <w:p w14:paraId="1CC0A835" w14:textId="6E3E4C5F" w:rsidR="00A61BE7" w:rsidRDefault="00A61BE7" w:rsidP="00577E46">
      <w:pPr>
        <w:pStyle w:val="NoteLevel4"/>
      </w:pPr>
      <w:r>
        <w:t xml:space="preserve">A microphone, a processor, a transmitter &amp; receiver/stimulator </w:t>
      </w:r>
    </w:p>
    <w:p w14:paraId="6704DB09" w14:textId="4053D24B" w:rsidR="00A61BE7" w:rsidRDefault="00A61BE7" w:rsidP="00577E46">
      <w:pPr>
        <w:pStyle w:val="NoteLevel4"/>
      </w:pPr>
      <w:r>
        <w:t xml:space="preserve">An electrode array (perhaps 20-50), implanted in different regions of the auditory nerve </w:t>
      </w:r>
    </w:p>
    <w:p w14:paraId="1CED91F2" w14:textId="0EC3ACB9" w:rsidR="00B61833" w:rsidRDefault="00B61833" w:rsidP="00577E46">
      <w:pPr>
        <w:pStyle w:val="NoteLevel4"/>
      </w:pPr>
      <w:r>
        <w:t xml:space="preserve">The sound listeners hear is not completely natural </w:t>
      </w:r>
    </w:p>
    <w:p w14:paraId="6104C342" w14:textId="414C91AB" w:rsidR="00B61833" w:rsidRDefault="00B61833" w:rsidP="00B61833">
      <w:pPr>
        <w:pStyle w:val="NoteLevel5"/>
      </w:pPr>
      <w:r>
        <w:t>Only a small number of electrodes, not thousands</w:t>
      </w:r>
    </w:p>
    <w:p w14:paraId="03C5DE59" w14:textId="183195CD" w:rsidR="00B61833" w:rsidRDefault="00B61833" w:rsidP="00B61833">
      <w:pPr>
        <w:pStyle w:val="NoteLevel4"/>
      </w:pPr>
      <w:r>
        <w:t xml:space="preserve">Problem of encoding in the auditory system </w:t>
      </w:r>
    </w:p>
    <w:p w14:paraId="5A115D13" w14:textId="77777777" w:rsidR="00D93DFD" w:rsidRDefault="00D93DFD" w:rsidP="00D93DFD">
      <w:pPr>
        <w:pStyle w:val="NoteLevel1"/>
      </w:pPr>
    </w:p>
    <w:p w14:paraId="672C85B4" w14:textId="77777777" w:rsidR="00D93DFD" w:rsidRDefault="00D93DFD" w:rsidP="00D93DFD">
      <w:pPr>
        <w:pStyle w:val="NoteLevel1"/>
      </w:pPr>
    </w:p>
    <w:p w14:paraId="3212487F" w14:textId="59BEAAE4" w:rsidR="00D93DFD" w:rsidRDefault="00D93DFD" w:rsidP="00D93DFD">
      <w:pPr>
        <w:pStyle w:val="NoteLevel1"/>
      </w:pPr>
      <w:r w:rsidRPr="00D93DFD">
        <w:rPr>
          <w:b/>
          <w:bCs/>
        </w:rPr>
        <w:t>AUDITORY PATHWAYS TO CORTEX</w:t>
      </w:r>
    </w:p>
    <w:p w14:paraId="02AEE577" w14:textId="77777777" w:rsidR="00D93DFD" w:rsidRDefault="00D93DFD" w:rsidP="00D93DFD">
      <w:pPr>
        <w:pStyle w:val="NoteLevel1"/>
      </w:pPr>
    </w:p>
    <w:p w14:paraId="0AA5CAA5" w14:textId="7D428F44" w:rsidR="00D93DFD" w:rsidRDefault="00D93DFD" w:rsidP="00D93DFD">
      <w:pPr>
        <w:pStyle w:val="NoteLevel1"/>
      </w:pPr>
      <w:r>
        <w:t>1. Medulla</w:t>
      </w:r>
    </w:p>
    <w:p w14:paraId="155BC934" w14:textId="131F6B15" w:rsidR="00D93DFD" w:rsidRDefault="00D93DFD" w:rsidP="00D93DFD">
      <w:pPr>
        <w:pStyle w:val="NoteLevel1"/>
      </w:pPr>
      <w:r>
        <w:t>2. Midbrain</w:t>
      </w:r>
    </w:p>
    <w:p w14:paraId="7D7F2E48" w14:textId="55DDA808" w:rsidR="00D93DFD" w:rsidRDefault="00D93DFD" w:rsidP="00D93DFD">
      <w:pPr>
        <w:pStyle w:val="NoteLevel1"/>
      </w:pPr>
      <w:r>
        <w:t>3. Thalamus</w:t>
      </w:r>
    </w:p>
    <w:p w14:paraId="375BBFE6" w14:textId="33840DB4" w:rsidR="00D93DFD" w:rsidRDefault="00D93DFD" w:rsidP="00D93DFD">
      <w:pPr>
        <w:pStyle w:val="NoteLevel1"/>
      </w:pPr>
      <w:r>
        <w:t xml:space="preserve">4. Auditory cortex </w:t>
      </w:r>
    </w:p>
    <w:p w14:paraId="6C0E8136" w14:textId="77777777" w:rsidR="00D93DFD" w:rsidRPr="00D93DFD" w:rsidRDefault="00D93DFD" w:rsidP="00D93DFD">
      <w:pPr>
        <w:pStyle w:val="NoteLevel1"/>
        <w:rPr>
          <w:i/>
        </w:rPr>
      </w:pPr>
    </w:p>
    <w:p w14:paraId="037FF81F" w14:textId="43D5E2D1" w:rsidR="00D93DFD" w:rsidRPr="00D93DFD" w:rsidRDefault="00D93DFD" w:rsidP="00D93DFD">
      <w:pPr>
        <w:pStyle w:val="NoteLevel2"/>
        <w:numPr>
          <w:ilvl w:val="0"/>
          <w:numId w:val="0"/>
        </w:numPr>
        <w:ind w:left="1080"/>
        <w:rPr>
          <w:i/>
        </w:rPr>
      </w:pPr>
      <w:r w:rsidRPr="00D93DFD">
        <w:rPr>
          <w:i/>
        </w:rPr>
        <w:t>Identifying Sound and Location</w:t>
      </w:r>
    </w:p>
    <w:p w14:paraId="5F5E6858" w14:textId="7A8E9980" w:rsidR="00D93DFD" w:rsidRDefault="00D93DFD" w:rsidP="00D93DFD">
      <w:pPr>
        <w:pStyle w:val="NoteLevel3"/>
      </w:pPr>
      <w:r w:rsidRPr="00D93DFD">
        <w:rPr>
          <w:b/>
        </w:rPr>
        <w:t>Thalamus</w:t>
      </w:r>
      <w:r>
        <w:t xml:space="preserve"> </w:t>
      </w:r>
      <w:r>
        <w:sym w:font="Wingdings" w:char="F0E0"/>
      </w:r>
      <w:r>
        <w:t xml:space="preserve"> primary auditory cortex</w:t>
      </w:r>
    </w:p>
    <w:p w14:paraId="07704EE0" w14:textId="1014B483" w:rsidR="00D93DFD" w:rsidRDefault="00D93DFD" w:rsidP="00D93DFD">
      <w:pPr>
        <w:pStyle w:val="NoteLevel4"/>
      </w:pPr>
      <w:r>
        <w:t>Structures anterior to primary auditory cortex and anterior frontal lobe (the WHAT of the sound)</w:t>
      </w:r>
    </w:p>
    <w:p w14:paraId="4BA3B132" w14:textId="4240EE35" w:rsidR="00D93DFD" w:rsidRDefault="00D93DFD" w:rsidP="00D93DFD">
      <w:pPr>
        <w:pStyle w:val="NoteLevel4"/>
      </w:pPr>
      <w:r>
        <w:t>Posterior to primary auditory cortex, parietal lobe and frontal lobe (the WHERE of the sound)</w:t>
      </w:r>
    </w:p>
    <w:p w14:paraId="055DC4C2" w14:textId="03F45A04" w:rsidR="00D93DFD" w:rsidRDefault="00D93DFD" w:rsidP="00D93DFD">
      <w:pPr>
        <w:pStyle w:val="NoteLevel3"/>
      </w:pPr>
      <w:r>
        <w:t xml:space="preserve">Forming a PERCEPTION </w:t>
      </w:r>
    </w:p>
    <w:p w14:paraId="4EB88779" w14:textId="77777777" w:rsidR="00683D56" w:rsidRDefault="00683D56" w:rsidP="00683D56">
      <w:pPr>
        <w:pStyle w:val="NoteLevel1"/>
      </w:pPr>
    </w:p>
    <w:p w14:paraId="183209CC" w14:textId="0D550AAD" w:rsidR="00683D56" w:rsidRDefault="00683D56" w:rsidP="00683D56">
      <w:pPr>
        <w:pStyle w:val="NoteLevel1"/>
      </w:pPr>
      <w:r>
        <w:t>(FILL IN MISSING INFO)</w:t>
      </w:r>
    </w:p>
    <w:p w14:paraId="52AE8C9B" w14:textId="7EBC2AFA" w:rsidR="00683D56" w:rsidRDefault="0034626D" w:rsidP="00683D56">
      <w:pPr>
        <w:pStyle w:val="NoteLevel1"/>
      </w:pPr>
      <w:r w:rsidRPr="0034626D">
        <w:rPr>
          <w:b/>
          <w:bCs/>
        </w:rPr>
        <w:t>VISION</w:t>
      </w:r>
    </w:p>
    <w:p w14:paraId="128745B3" w14:textId="0A2DBE72" w:rsidR="00683D56" w:rsidRDefault="00683D56" w:rsidP="00683D56">
      <w:pPr>
        <w:pStyle w:val="NoteLevel1"/>
      </w:pPr>
      <w:r w:rsidRPr="00683D56">
        <w:rPr>
          <w:b/>
          <w:bCs/>
        </w:rPr>
        <w:t>The Eye</w:t>
      </w:r>
    </w:p>
    <w:p w14:paraId="17EFC407" w14:textId="77777777" w:rsidR="00683D56" w:rsidRDefault="00683D56" w:rsidP="00683D56">
      <w:pPr>
        <w:pStyle w:val="NoteLevel1"/>
      </w:pPr>
    </w:p>
    <w:p w14:paraId="64400540" w14:textId="60E1A338" w:rsidR="00683D56" w:rsidRDefault="00683D56" w:rsidP="00683D56">
      <w:pPr>
        <w:pStyle w:val="NoteLevel2"/>
      </w:pPr>
      <w:r>
        <w:lastRenderedPageBreak/>
        <w:t xml:space="preserve">Cornea—protective </w:t>
      </w:r>
      <w:proofErr w:type="gramStart"/>
      <w:r>
        <w:t>layer  on</w:t>
      </w:r>
      <w:proofErr w:type="gramEnd"/>
      <w:r>
        <w:t xml:space="preserve"> outside of eye</w:t>
      </w:r>
    </w:p>
    <w:p w14:paraId="15AAB98A" w14:textId="58A08BD2" w:rsidR="00683D56" w:rsidRDefault="00683D56" w:rsidP="00683D56">
      <w:pPr>
        <w:pStyle w:val="NoteLevel2"/>
      </w:pPr>
      <w:r>
        <w:t>Lens—focus image on retina</w:t>
      </w:r>
    </w:p>
    <w:p w14:paraId="6D545DD4" w14:textId="5FE13236" w:rsidR="00683D56" w:rsidRDefault="00683D56" w:rsidP="00683D56">
      <w:pPr>
        <w:pStyle w:val="NoteLevel2"/>
      </w:pPr>
      <w:r>
        <w:t>Iris/pupil- restricts &amp; elongates based on light</w:t>
      </w:r>
    </w:p>
    <w:p w14:paraId="2220D03B" w14:textId="5D502618" w:rsidR="00683D56" w:rsidRDefault="00683D56" w:rsidP="00683D56">
      <w:pPr>
        <w:pStyle w:val="NoteLevel2"/>
      </w:pPr>
      <w:r>
        <w:t>Retina</w:t>
      </w:r>
    </w:p>
    <w:p w14:paraId="071657BF" w14:textId="1BEE690A" w:rsidR="00683D56" w:rsidRDefault="00683D56" w:rsidP="00683D56">
      <w:pPr>
        <w:pStyle w:val="NoteLevel3"/>
      </w:pPr>
      <w:r>
        <w:t>Cones and rods</w:t>
      </w:r>
    </w:p>
    <w:p w14:paraId="2D35F26F" w14:textId="364D29E5" w:rsidR="00683D56" w:rsidRDefault="00683D56" w:rsidP="00683D56">
      <w:pPr>
        <w:pStyle w:val="NoteLevel4"/>
      </w:pPr>
      <w:r>
        <w:t>Chemical reactions to light</w:t>
      </w:r>
    </w:p>
    <w:p w14:paraId="09A266C4" w14:textId="74292394" w:rsidR="00683D56" w:rsidRDefault="00683D56" w:rsidP="00683D56">
      <w:pPr>
        <w:pStyle w:val="NoteLevel4"/>
      </w:pPr>
      <w:r>
        <w:t>If the reaction is strong enough, the bipolar cells will be activated (action potential)</w:t>
      </w:r>
    </w:p>
    <w:p w14:paraId="494D14FA" w14:textId="69797923" w:rsidR="00683D56" w:rsidRDefault="00683D56" w:rsidP="00683D56">
      <w:pPr>
        <w:pStyle w:val="NoteLevel4"/>
      </w:pPr>
      <w:r>
        <w:t>Bipolar cells then activate ganglion cells</w:t>
      </w:r>
    </w:p>
    <w:p w14:paraId="544B57F0" w14:textId="4086608B" w:rsidR="00683D56" w:rsidRDefault="00683D56" w:rsidP="00683D56">
      <w:pPr>
        <w:pStyle w:val="NoteLevel4"/>
      </w:pPr>
      <w:r>
        <w:t>Axons of ganglion cells converge at the “blind spot” to form the optic nerve</w:t>
      </w:r>
    </w:p>
    <w:p w14:paraId="09F8485F" w14:textId="457D04A6" w:rsidR="00683D56" w:rsidRPr="00683D56" w:rsidRDefault="00B20451" w:rsidP="00683D56">
      <w:pPr>
        <w:pStyle w:val="NoteLevel3"/>
      </w:pPr>
      <w:r>
        <w:t>Fo</w:t>
      </w:r>
      <w:r w:rsidR="00683D56" w:rsidRPr="00683D56">
        <w:t>vea</w:t>
      </w:r>
    </w:p>
    <w:p w14:paraId="14FD20E8" w14:textId="77777777" w:rsidR="00683D56" w:rsidRPr="00683D56" w:rsidRDefault="00683D56" w:rsidP="00683D56">
      <w:pPr>
        <w:pStyle w:val="NoteLevel3"/>
      </w:pPr>
      <w:r w:rsidRPr="00683D56">
        <w:t xml:space="preserve">Blind spot </w:t>
      </w:r>
    </w:p>
    <w:p w14:paraId="20BCE70B" w14:textId="77777777" w:rsidR="00683D56" w:rsidRDefault="00683D56" w:rsidP="00683D56">
      <w:pPr>
        <w:pStyle w:val="NoteLevel2"/>
        <w:numPr>
          <w:ilvl w:val="0"/>
          <w:numId w:val="0"/>
        </w:numPr>
        <w:ind w:left="1080"/>
      </w:pPr>
      <w:bookmarkStart w:id="0" w:name="_GoBack"/>
      <w:bookmarkEnd w:id="0"/>
    </w:p>
    <w:p w14:paraId="4D230DBB" w14:textId="77777777" w:rsidR="00683D56" w:rsidRDefault="00683D56" w:rsidP="00683D56">
      <w:pPr>
        <w:pStyle w:val="NoteLevel3"/>
        <w:numPr>
          <w:ilvl w:val="0"/>
          <w:numId w:val="0"/>
        </w:numPr>
        <w:ind w:left="1800"/>
      </w:pPr>
    </w:p>
    <w:p w14:paraId="54D29720" w14:textId="49A594BD" w:rsidR="00683D56" w:rsidRPr="00683D56" w:rsidRDefault="00683D56" w:rsidP="00683D56">
      <w:pPr>
        <w:pStyle w:val="NoteLevel4"/>
        <w:numPr>
          <w:ilvl w:val="0"/>
          <w:numId w:val="0"/>
        </w:numPr>
        <w:ind w:left="2520"/>
        <w:rPr>
          <w:color w:val="4F81BD" w:themeColor="accent1"/>
        </w:rPr>
      </w:pPr>
      <w:r w:rsidRPr="00683D56">
        <w:rPr>
          <w:color w:val="4F81BD" w:themeColor="accent1"/>
        </w:rPr>
        <w:t>Cones</w:t>
      </w:r>
    </w:p>
    <w:p w14:paraId="2DFC7873" w14:textId="60495D3B" w:rsidR="00683D56" w:rsidRDefault="00683D56" w:rsidP="00683D56">
      <w:pPr>
        <w:pStyle w:val="NoteLevel5"/>
      </w:pPr>
      <w:r>
        <w:t xml:space="preserve">Packed in the center of the retina, near the </w:t>
      </w:r>
      <w:proofErr w:type="gramStart"/>
      <w:r>
        <w:t>fovea(</w:t>
      </w:r>
      <w:proofErr w:type="gramEnd"/>
      <w:r>
        <w:t>where vision is most acute)</w:t>
      </w:r>
    </w:p>
    <w:p w14:paraId="239D300E" w14:textId="5067C244" w:rsidR="00683D56" w:rsidRDefault="00683D56" w:rsidP="00683D56">
      <w:pPr>
        <w:pStyle w:val="NoteLevel5"/>
      </w:pPr>
      <w:r>
        <w:t>Colour vision (red, green blue)</w:t>
      </w:r>
    </w:p>
    <w:p w14:paraId="798A7998" w14:textId="379482E5" w:rsidR="00683D56" w:rsidRDefault="00683D56" w:rsidP="00683D56">
      <w:pPr>
        <w:pStyle w:val="NoteLevel5"/>
      </w:pPr>
      <w:r>
        <w:t xml:space="preserve">Sensitive to only high intensity light </w:t>
      </w:r>
    </w:p>
    <w:p w14:paraId="576E5D03" w14:textId="0BE0FDD3" w:rsidR="00683D56" w:rsidRDefault="00683D56" w:rsidP="00683D56">
      <w:pPr>
        <w:pStyle w:val="NoteLevel5"/>
      </w:pPr>
      <w:r>
        <w:t>A single cone or multiple cones may project onto a single bipolar cell</w:t>
      </w:r>
    </w:p>
    <w:p w14:paraId="3FF3236B" w14:textId="0EF5EF10" w:rsidR="00683D56" w:rsidRDefault="00683D56" w:rsidP="00683D56">
      <w:pPr>
        <w:pStyle w:val="NoteLevel5"/>
      </w:pPr>
      <w:r>
        <w:t xml:space="preserve">Output of the cone will have to be very high to activate the bipolar cell </w:t>
      </w:r>
    </w:p>
    <w:p w14:paraId="5176464B" w14:textId="502FDF9D" w:rsidR="00683D56" w:rsidRDefault="00683D56" w:rsidP="00683D56">
      <w:pPr>
        <w:pStyle w:val="NoteLevel6"/>
      </w:pPr>
      <w:r>
        <w:t>Dependant on the intensity of the light</w:t>
      </w:r>
    </w:p>
    <w:p w14:paraId="1BE2359F" w14:textId="57A2757B" w:rsidR="00683D56" w:rsidRDefault="00683D56" w:rsidP="00683D56">
      <w:pPr>
        <w:pStyle w:val="NoteLevel6"/>
      </w:pPr>
      <w:r>
        <w:t xml:space="preserve">Need a great deal of light to see in colour </w:t>
      </w:r>
    </w:p>
    <w:p w14:paraId="0E81DBA9" w14:textId="430DCEA0" w:rsidR="00683D56" w:rsidRPr="00683D56" w:rsidRDefault="00683D56" w:rsidP="00683D56">
      <w:pPr>
        <w:pStyle w:val="NoteLevel4"/>
        <w:numPr>
          <w:ilvl w:val="0"/>
          <w:numId w:val="0"/>
        </w:numPr>
        <w:ind w:left="2520"/>
        <w:rPr>
          <w:color w:val="4F81BD" w:themeColor="accent1"/>
        </w:rPr>
      </w:pPr>
      <w:r w:rsidRPr="00683D56">
        <w:rPr>
          <w:color w:val="4F81BD" w:themeColor="accent1"/>
        </w:rPr>
        <w:t>Rods</w:t>
      </w:r>
    </w:p>
    <w:p w14:paraId="26D48C0E" w14:textId="782A5664" w:rsidR="00683D56" w:rsidRDefault="00683D56" w:rsidP="00683D56">
      <w:pPr>
        <w:pStyle w:val="NoteLevel5"/>
      </w:pPr>
      <w:r>
        <w:t>In the periphery</w:t>
      </w:r>
    </w:p>
    <w:p w14:paraId="03BCAC4A" w14:textId="0B412D6C" w:rsidR="00683D56" w:rsidRDefault="00683D56" w:rsidP="00683D56">
      <w:pPr>
        <w:pStyle w:val="NoteLevel5"/>
      </w:pPr>
      <w:r>
        <w:t xml:space="preserve">Many more rods than cones spaced relatively far apart </w:t>
      </w:r>
    </w:p>
    <w:p w14:paraId="5E783BB5" w14:textId="611ACCC5" w:rsidR="00683D56" w:rsidRDefault="00683D56" w:rsidP="00683D56">
      <w:pPr>
        <w:pStyle w:val="NoteLevel5"/>
      </w:pPr>
      <w:r>
        <w:t>Not sensitive to colour</w:t>
      </w:r>
    </w:p>
    <w:p w14:paraId="459786CA" w14:textId="0243484A" w:rsidR="00683D56" w:rsidRDefault="00683D56" w:rsidP="00683D56">
      <w:pPr>
        <w:pStyle w:val="NoteLevel5"/>
      </w:pPr>
      <w:r>
        <w:t xml:space="preserve">Several rods project onto a bipolar cell </w:t>
      </w:r>
    </w:p>
    <w:p w14:paraId="5C2E9627" w14:textId="23A2BD06" w:rsidR="00683D56" w:rsidRDefault="00683D56" w:rsidP="00683D56">
      <w:pPr>
        <w:pStyle w:val="NoteLevel5"/>
      </w:pPr>
      <w:r>
        <w:t xml:space="preserve">Sensitive to low levels of light </w:t>
      </w:r>
    </w:p>
    <w:p w14:paraId="6A38E47F" w14:textId="77777777" w:rsidR="00683D56" w:rsidRDefault="00683D56" w:rsidP="00683D56">
      <w:pPr>
        <w:pStyle w:val="NoteLevel4"/>
        <w:numPr>
          <w:ilvl w:val="0"/>
          <w:numId w:val="0"/>
        </w:numPr>
        <w:ind w:left="2520"/>
      </w:pPr>
    </w:p>
    <w:p w14:paraId="353A5457" w14:textId="3F35B8BC" w:rsidR="00683D56" w:rsidRPr="00683D56" w:rsidRDefault="00683D56" w:rsidP="00683D56">
      <w:pPr>
        <w:pStyle w:val="NoteLevel4"/>
        <w:numPr>
          <w:ilvl w:val="0"/>
          <w:numId w:val="0"/>
        </w:numPr>
        <w:ind w:left="2520"/>
        <w:rPr>
          <w:u w:val="single"/>
        </w:rPr>
      </w:pPr>
      <w:r w:rsidRPr="00683D56">
        <w:rPr>
          <w:b/>
          <w:bCs/>
          <w:u w:val="single"/>
        </w:rPr>
        <w:t>Colour Theory</w:t>
      </w:r>
    </w:p>
    <w:p w14:paraId="0AFCDCF1" w14:textId="77777777" w:rsidR="00683D56" w:rsidRDefault="00683D56" w:rsidP="00683D56">
      <w:pPr>
        <w:pStyle w:val="NoteLevel4"/>
        <w:numPr>
          <w:ilvl w:val="0"/>
          <w:numId w:val="0"/>
        </w:numPr>
        <w:ind w:left="2520"/>
      </w:pPr>
    </w:p>
    <w:p w14:paraId="40A199FB" w14:textId="3467FB4C" w:rsidR="00683D56" w:rsidRDefault="00683D56" w:rsidP="00683D56">
      <w:pPr>
        <w:pStyle w:val="NoteLevel5"/>
      </w:pPr>
      <w:r>
        <w:lastRenderedPageBreak/>
        <w:t xml:space="preserve">Young-Helmholtz 3-colour theory and </w:t>
      </w:r>
      <w:proofErr w:type="spellStart"/>
      <w:r>
        <w:t>Hering</w:t>
      </w:r>
      <w:proofErr w:type="spellEnd"/>
      <w:r>
        <w:t xml:space="preserve"> 2-colour theory</w:t>
      </w:r>
    </w:p>
    <w:p w14:paraId="0900D903" w14:textId="77777777" w:rsidR="00203AA2" w:rsidRDefault="00203AA2" w:rsidP="00203AA2">
      <w:pPr>
        <w:pStyle w:val="NoteLevel4"/>
        <w:numPr>
          <w:ilvl w:val="0"/>
          <w:numId w:val="0"/>
        </w:numPr>
        <w:ind w:left="2520"/>
      </w:pPr>
    </w:p>
    <w:p w14:paraId="00920C94" w14:textId="5DCC03E7" w:rsidR="00203AA2" w:rsidRDefault="00203AA2" w:rsidP="00203AA2">
      <w:pPr>
        <w:pStyle w:val="NoteLevel5"/>
      </w:pPr>
      <w:r>
        <w:t>3 types of cones</w:t>
      </w:r>
    </w:p>
    <w:p w14:paraId="7DF93DFD" w14:textId="08B3ABED" w:rsidR="00203AA2" w:rsidRDefault="00203AA2" w:rsidP="00203AA2">
      <w:pPr>
        <w:pStyle w:val="NoteLevel5"/>
      </w:pPr>
      <w:r>
        <w:t>All colours are made by mixing red, green, and blue</w:t>
      </w:r>
    </w:p>
    <w:p w14:paraId="76BE96FF" w14:textId="341E0BB2" w:rsidR="00203AA2" w:rsidRDefault="00203AA2" w:rsidP="00203AA2">
      <w:pPr>
        <w:pStyle w:val="NoteLevel6"/>
        <w:numPr>
          <w:ilvl w:val="0"/>
          <w:numId w:val="0"/>
        </w:numPr>
        <w:ind w:left="3960"/>
      </w:pPr>
      <w:r>
        <w:t>Problems:</w:t>
      </w:r>
    </w:p>
    <w:p w14:paraId="6FD75D2A" w14:textId="1AADFE1D" w:rsidR="00203AA2" w:rsidRDefault="00203AA2" w:rsidP="00203AA2">
      <w:pPr>
        <w:pStyle w:val="NoteLevel7"/>
      </w:pPr>
      <w:r>
        <w:t xml:space="preserve">You never see reddish-green colours or blue-yellowish colours </w:t>
      </w:r>
    </w:p>
    <w:p w14:paraId="1FFA6F03" w14:textId="339A3BEB" w:rsidR="00203AA2" w:rsidRDefault="00203AA2" w:rsidP="00203AA2">
      <w:pPr>
        <w:pStyle w:val="NoteLevel7"/>
      </w:pPr>
      <w:r>
        <w:t xml:space="preserve">We see yellow and white </w:t>
      </w:r>
    </w:p>
    <w:p w14:paraId="65817CB6" w14:textId="01B60BF4" w:rsidR="00203AA2" w:rsidRDefault="00203AA2" w:rsidP="00203AA2">
      <w:pPr>
        <w:pStyle w:val="NoteLevel7"/>
      </w:pPr>
      <w:r>
        <w:t>Colour Blindness</w:t>
      </w:r>
    </w:p>
    <w:p w14:paraId="3EF96C21" w14:textId="1B89AADA" w:rsidR="00203AA2" w:rsidRDefault="00203AA2" w:rsidP="00203AA2">
      <w:pPr>
        <w:pStyle w:val="NoteLevel8"/>
      </w:pPr>
      <w:r>
        <w:t>Always red-green or blue-yellow colour blind</w:t>
      </w:r>
    </w:p>
    <w:p w14:paraId="13224090" w14:textId="241382B2" w:rsidR="00203AA2" w:rsidRDefault="00203AA2" w:rsidP="00203AA2">
      <w:pPr>
        <w:pStyle w:val="NoteLevel8"/>
      </w:pPr>
      <w:r>
        <w:t>If we damage the red cone, would we not just be red colour blind?</w:t>
      </w:r>
    </w:p>
    <w:p w14:paraId="0B6C2BEA" w14:textId="7B6F3B84" w:rsidR="00203AA2" w:rsidRDefault="00203AA2" w:rsidP="00203AA2">
      <w:pPr>
        <w:pStyle w:val="NoteLevel7"/>
      </w:pPr>
      <w:r>
        <w:t>Colour adaptation</w:t>
      </w:r>
    </w:p>
    <w:p w14:paraId="4FDD64C2" w14:textId="280243DD" w:rsidR="00203AA2" w:rsidRDefault="00203AA2" w:rsidP="00203AA2">
      <w:pPr>
        <w:pStyle w:val="NoteLevel8"/>
      </w:pPr>
      <w:r>
        <w:t xml:space="preserve">Studies in which a subject looks at colour then looks at a neutral surface (afterimage) </w:t>
      </w:r>
    </w:p>
    <w:p w14:paraId="79F24C46" w14:textId="43EB9527" w:rsidR="00203AA2" w:rsidRDefault="00203AA2" w:rsidP="00203AA2">
      <w:pPr>
        <w:pStyle w:val="NoteLevel5"/>
      </w:pPr>
      <w:r>
        <w:t>2 Colour Theory</w:t>
      </w:r>
    </w:p>
    <w:p w14:paraId="5F651536" w14:textId="251CCFCE" w:rsidR="00203AA2" w:rsidRDefault="00203AA2" w:rsidP="00203AA2">
      <w:pPr>
        <w:pStyle w:val="NoteLevel6"/>
      </w:pPr>
      <w:r>
        <w:t>Opponent colour theory</w:t>
      </w:r>
    </w:p>
    <w:p w14:paraId="3FC5DF85" w14:textId="15C68C80" w:rsidR="00203AA2" w:rsidRDefault="00203AA2" w:rsidP="00203AA2">
      <w:pPr>
        <w:pStyle w:val="NoteLevel6"/>
      </w:pPr>
      <w:r>
        <w:t>Opposing colour cones project to a single bipolar cell (ex. Red and green cones project to a single cell)</w:t>
      </w:r>
    </w:p>
    <w:p w14:paraId="6FF7F031" w14:textId="5760C3F8" w:rsidR="00203AA2" w:rsidRDefault="00203AA2" w:rsidP="00203AA2">
      <w:pPr>
        <w:pStyle w:val="NoteLevel6"/>
      </w:pPr>
      <w:r>
        <w:t xml:space="preserve">Red-green bipolar cell increases firing when red is presented but decreases firing when green is presented </w:t>
      </w:r>
    </w:p>
    <w:p w14:paraId="7D08D859" w14:textId="2666E04F" w:rsidR="00203AA2" w:rsidRDefault="00B709E8" w:rsidP="00B709E8">
      <w:pPr>
        <w:pStyle w:val="NoteLevel7"/>
      </w:pPr>
      <w:r>
        <w:t>Evidence</w:t>
      </w:r>
    </w:p>
    <w:p w14:paraId="3BF0F800" w14:textId="53405F44" w:rsidR="00B709E8" w:rsidRDefault="00B709E8" w:rsidP="00B709E8">
      <w:pPr>
        <w:pStyle w:val="NoteLevel8"/>
      </w:pPr>
      <w:r>
        <w:t>Colour blindness (if you lose red you also lose green)</w:t>
      </w:r>
    </w:p>
    <w:p w14:paraId="53B7F50A" w14:textId="250863E2" w:rsidR="00B709E8" w:rsidRDefault="00B709E8" w:rsidP="00B709E8">
      <w:pPr>
        <w:pStyle w:val="NoteLevel8"/>
      </w:pPr>
      <w:r>
        <w:t>Colour afterimages</w:t>
      </w:r>
    </w:p>
    <w:p w14:paraId="67939D5A" w14:textId="081AB21A" w:rsidR="00B709E8" w:rsidRDefault="00B709E8" w:rsidP="00B709E8">
      <w:pPr>
        <w:pStyle w:val="NoteLevel7"/>
      </w:pPr>
      <w:r>
        <w:t>Against</w:t>
      </w:r>
    </w:p>
    <w:p w14:paraId="4DEC94F1" w14:textId="48AB37F2" w:rsidR="00B709E8" w:rsidRDefault="00B709E8" w:rsidP="00B709E8">
      <w:pPr>
        <w:pStyle w:val="NoteLevel8"/>
      </w:pPr>
      <w:r>
        <w:t>We do in fact have 3 cones</w:t>
      </w:r>
    </w:p>
    <w:p w14:paraId="7E3295FA" w14:textId="77777777" w:rsidR="00683D56" w:rsidRDefault="00683D56" w:rsidP="00683D56">
      <w:pPr>
        <w:pStyle w:val="NoteLevel1"/>
        <w:numPr>
          <w:ilvl w:val="0"/>
          <w:numId w:val="0"/>
        </w:numPr>
      </w:pPr>
    </w:p>
    <w:p w14:paraId="5B81FBB2" w14:textId="6D1B6C3F" w:rsidR="00683D56" w:rsidRDefault="00683D56" w:rsidP="00683D56">
      <w:pPr>
        <w:pStyle w:val="NoteLevel1"/>
        <w:numPr>
          <w:ilvl w:val="0"/>
          <w:numId w:val="0"/>
        </w:numPr>
      </w:pPr>
      <w:r>
        <w:lastRenderedPageBreak/>
        <w:t>Light entering eye triggers photochemical reactions in rods and cones at back of retina</w:t>
      </w:r>
    </w:p>
    <w:p w14:paraId="24A1C551" w14:textId="77777777" w:rsidR="00683D56" w:rsidRDefault="00683D56" w:rsidP="00683D56">
      <w:pPr>
        <w:pStyle w:val="NoteLevel2"/>
        <w:numPr>
          <w:ilvl w:val="0"/>
          <w:numId w:val="0"/>
        </w:numPr>
        <w:ind w:left="720"/>
      </w:pPr>
    </w:p>
    <w:p w14:paraId="50149317" w14:textId="0B82648F" w:rsidR="00683D56" w:rsidRDefault="00683D56" w:rsidP="00683D56">
      <w:pPr>
        <w:pStyle w:val="NoteLevel1"/>
      </w:pPr>
      <w:r>
        <w:t xml:space="preserve">Bipolar cells then </w:t>
      </w:r>
      <w:proofErr w:type="spellStart"/>
      <w:r>
        <w:t>activte</w:t>
      </w:r>
      <w:proofErr w:type="spellEnd"/>
      <w:r>
        <w:t xml:space="preserve"> ganglion cells, the axons which converge to form the optic nerve</w:t>
      </w:r>
    </w:p>
    <w:p w14:paraId="3021D046" w14:textId="77777777" w:rsidR="00683D56" w:rsidRDefault="00683D56" w:rsidP="00683D56">
      <w:pPr>
        <w:pStyle w:val="NoteLevel2"/>
        <w:numPr>
          <w:ilvl w:val="0"/>
          <w:numId w:val="0"/>
        </w:numPr>
        <w:ind w:left="720"/>
      </w:pPr>
    </w:p>
    <w:p w14:paraId="1C3FDC2F" w14:textId="14B05E6C" w:rsidR="00683D56" w:rsidRDefault="00683D56" w:rsidP="00683D56">
      <w:pPr>
        <w:pStyle w:val="NoteLevel1"/>
      </w:pPr>
      <w:r>
        <w:t xml:space="preserve">Nerve transmit image to the brain’s visual cortex </w:t>
      </w:r>
    </w:p>
    <w:p w14:paraId="6B8E2B69" w14:textId="77777777" w:rsidR="00B709E8" w:rsidRDefault="00B709E8" w:rsidP="00683D56">
      <w:pPr>
        <w:pStyle w:val="NoteLevel1"/>
      </w:pPr>
    </w:p>
    <w:p w14:paraId="48244C96" w14:textId="6F6EA82C" w:rsidR="00B709E8" w:rsidRDefault="00B709E8" w:rsidP="00683D56">
      <w:pPr>
        <w:pStyle w:val="NoteLevel1"/>
      </w:pPr>
      <w:r w:rsidRPr="00B709E8">
        <w:rPr>
          <w:b/>
          <w:bCs/>
        </w:rPr>
        <w:t>VISUAL PATHWAY TO THE CORTEX</w:t>
      </w:r>
    </w:p>
    <w:p w14:paraId="03369613" w14:textId="77777777" w:rsidR="00B709E8" w:rsidRDefault="00B709E8" w:rsidP="00683D56">
      <w:pPr>
        <w:pStyle w:val="NoteLevel1"/>
      </w:pPr>
    </w:p>
    <w:p w14:paraId="60281491" w14:textId="7CA9EB52" w:rsidR="00B709E8" w:rsidRDefault="00B709E8" w:rsidP="00B709E8">
      <w:pPr>
        <w:pStyle w:val="NoteLevel2"/>
      </w:pPr>
      <w:r>
        <w:t xml:space="preserve">Half of the optic nerve crosses near the hypothalamus, the crossing point is called the </w:t>
      </w:r>
      <w:r w:rsidRPr="00B709E8">
        <w:rPr>
          <w:color w:val="4F81BD" w:themeColor="accent1"/>
        </w:rPr>
        <w:t>optic chiasm</w:t>
      </w:r>
      <w:r>
        <w:t xml:space="preserve"> </w:t>
      </w:r>
    </w:p>
    <w:p w14:paraId="1DB5A82B" w14:textId="752C5F8E" w:rsidR="00B709E8" w:rsidRDefault="00B709E8" w:rsidP="00B709E8">
      <w:pPr>
        <w:pStyle w:val="NoteLevel2"/>
      </w:pPr>
      <w:r>
        <w:t xml:space="preserve">Left visual field </w:t>
      </w:r>
      <w:r>
        <w:sym w:font="Wingdings" w:char="F0E0"/>
      </w:r>
      <w:r>
        <w:t xml:space="preserve"> right thalamus </w:t>
      </w:r>
      <w:r>
        <w:sym w:font="Wingdings" w:char="F0E0"/>
      </w:r>
      <w:r>
        <w:t xml:space="preserve"> right visual cortex</w:t>
      </w:r>
    </w:p>
    <w:p w14:paraId="309F9538" w14:textId="4037E84E" w:rsidR="00B709E8" w:rsidRDefault="00B709E8" w:rsidP="00B709E8">
      <w:pPr>
        <w:pStyle w:val="NoteLevel2"/>
      </w:pPr>
      <w:r>
        <w:t xml:space="preserve">Right visual field </w:t>
      </w:r>
      <w:r>
        <w:sym w:font="Wingdings" w:char="F0E0"/>
      </w:r>
      <w:r>
        <w:t xml:space="preserve"> left thalamus </w:t>
      </w:r>
      <w:r>
        <w:sym w:font="Wingdings" w:char="F0E0"/>
      </w:r>
      <w:r>
        <w:t xml:space="preserve"> left visual cortex</w:t>
      </w:r>
    </w:p>
    <w:p w14:paraId="73F2AF31" w14:textId="5D33D0D8" w:rsidR="00B709E8" w:rsidRDefault="00B709E8" w:rsidP="00B709E8">
      <w:pPr>
        <w:pStyle w:val="NoteLevel2"/>
      </w:pPr>
      <w:r>
        <w:t xml:space="preserve">Thalamus </w:t>
      </w:r>
      <w:r>
        <w:sym w:font="Wingdings" w:char="F0E0"/>
      </w:r>
      <w:r>
        <w:t xml:space="preserve"> primary visual cortex is optional if visual info is relevant </w:t>
      </w:r>
    </w:p>
    <w:p w14:paraId="27DFE981" w14:textId="77777777" w:rsidR="00B709E8" w:rsidRDefault="00B709E8" w:rsidP="00B709E8">
      <w:pPr>
        <w:pStyle w:val="NoteLevel1"/>
      </w:pPr>
    </w:p>
    <w:p w14:paraId="540DB714" w14:textId="495350A9" w:rsidR="00B709E8" w:rsidRDefault="00B709E8" w:rsidP="00B709E8">
      <w:pPr>
        <w:pStyle w:val="NoteLevel2"/>
        <w:numPr>
          <w:ilvl w:val="0"/>
          <w:numId w:val="0"/>
        </w:numPr>
        <w:ind w:left="1080"/>
      </w:pPr>
      <w:r w:rsidRPr="00B709E8">
        <w:rPr>
          <w:b/>
          <w:bCs/>
        </w:rPr>
        <w:t>Feature Detection</w:t>
      </w:r>
    </w:p>
    <w:p w14:paraId="1C4A31D9" w14:textId="3D490D9A" w:rsidR="00B709E8" w:rsidRDefault="00B709E8" w:rsidP="00B709E8">
      <w:pPr>
        <w:pStyle w:val="NoteLevel3"/>
      </w:pPr>
      <w:r>
        <w:t>Single neurons in the primary visual cortex seem to be highly specialized for the detection of specific features</w:t>
      </w:r>
    </w:p>
    <w:p w14:paraId="07AC6984" w14:textId="32D4C91D" w:rsidR="00667D43" w:rsidRDefault="00B709E8" w:rsidP="00667D43">
      <w:pPr>
        <w:pStyle w:val="NoteLevel3"/>
      </w:pPr>
      <w:r>
        <w:t xml:space="preserve">Horizontal and vertical lines, lines at a specific angle or perhaps a very specific length </w:t>
      </w:r>
    </w:p>
    <w:p w14:paraId="7C58932A" w14:textId="36720357" w:rsidR="00667D43" w:rsidRDefault="00667D43" w:rsidP="00667D43">
      <w:pPr>
        <w:pStyle w:val="NoteLevel3"/>
      </w:pPr>
      <w:r>
        <w:t xml:space="preserve">Farther from the primary visual cortex, highly specialized regions detect very specific objects (ex. Faces, houses, chairs, houses AND chairs) </w:t>
      </w:r>
    </w:p>
    <w:p w14:paraId="44D1A48A" w14:textId="77777777" w:rsidR="0034626D" w:rsidRDefault="0034626D" w:rsidP="0034626D">
      <w:pPr>
        <w:pStyle w:val="NoteLevel1"/>
      </w:pPr>
    </w:p>
    <w:p w14:paraId="39A21514" w14:textId="3D9DC369" w:rsidR="0034626D" w:rsidRDefault="0034626D" w:rsidP="0034626D">
      <w:pPr>
        <w:pStyle w:val="NoteLevel1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E729A" wp14:editId="4039BBBB">
                <wp:simplePos x="0" y="0"/>
                <wp:positionH relativeFrom="column">
                  <wp:posOffset>-62865</wp:posOffset>
                </wp:positionH>
                <wp:positionV relativeFrom="paragraph">
                  <wp:posOffset>0</wp:posOffset>
                </wp:positionV>
                <wp:extent cx="6629400" cy="0"/>
                <wp:effectExtent l="50800" t="25400" r="76200" b="1016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pt,0" to="517.1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1A0F7D08" w14:textId="58C0EE09" w:rsidR="0034626D" w:rsidRPr="00FA32E2" w:rsidRDefault="0034626D" w:rsidP="0034626D">
      <w:pPr>
        <w:pStyle w:val="NoteLevel1"/>
      </w:pPr>
      <w:r w:rsidRPr="0034626D">
        <w:rPr>
          <w:b/>
          <w:bCs/>
        </w:rPr>
        <w:t>PAIN</w:t>
      </w:r>
    </w:p>
    <w:p w14:paraId="7B47AD16" w14:textId="77777777" w:rsidR="00FA32E2" w:rsidRPr="00FA32E2" w:rsidRDefault="00FA32E2" w:rsidP="0034626D">
      <w:pPr>
        <w:pStyle w:val="NoteLevel1"/>
      </w:pPr>
    </w:p>
    <w:p w14:paraId="07C824F9" w14:textId="24EA6D76" w:rsidR="00FA32E2" w:rsidRDefault="00FA32E2" w:rsidP="00FA32E2">
      <w:pPr>
        <w:pStyle w:val="NoteLevel2"/>
      </w:pPr>
      <w:r>
        <w:t>Common to all senses</w:t>
      </w:r>
    </w:p>
    <w:p w14:paraId="243F213A" w14:textId="5D0F4469" w:rsidR="00FA32E2" w:rsidRDefault="00FA32E2" w:rsidP="00FA32E2">
      <w:pPr>
        <w:pStyle w:val="NoteLevel2"/>
      </w:pPr>
      <w:r>
        <w:t xml:space="preserve">Intense stimulation </w:t>
      </w:r>
    </w:p>
    <w:p w14:paraId="465309AA" w14:textId="77777777" w:rsidR="00FA32E2" w:rsidRDefault="00FA32E2" w:rsidP="00FA32E2">
      <w:pPr>
        <w:pStyle w:val="NoteLevel2"/>
      </w:pPr>
      <w:r>
        <w:t>Receptors: Nociceptors</w:t>
      </w:r>
    </w:p>
    <w:p w14:paraId="6597A779" w14:textId="77777777" w:rsidR="00FA32E2" w:rsidRDefault="00FA32E2" w:rsidP="00FA32E2">
      <w:pPr>
        <w:pStyle w:val="NoteLevel2"/>
      </w:pPr>
      <w:r>
        <w:t>2 types of pain</w:t>
      </w:r>
    </w:p>
    <w:p w14:paraId="671EF753" w14:textId="77777777" w:rsidR="00FA32E2" w:rsidRDefault="00FA32E2" w:rsidP="00FA32E2">
      <w:pPr>
        <w:pStyle w:val="NoteLevel3"/>
      </w:pPr>
      <w:r>
        <w:t>Phasic pain</w:t>
      </w:r>
    </w:p>
    <w:p w14:paraId="59845408" w14:textId="631E6DA0" w:rsidR="00FA32E2" w:rsidRDefault="00FA32E2" w:rsidP="00FA32E2">
      <w:pPr>
        <w:pStyle w:val="NoteLevel4"/>
      </w:pPr>
      <w:r>
        <w:t>Rapid pathway</w:t>
      </w:r>
      <w:r>
        <w:sym w:font="Wingdings" w:char="F0E0"/>
      </w:r>
      <w:r>
        <w:t xml:space="preserve"> short term pain </w:t>
      </w:r>
    </w:p>
    <w:p w14:paraId="5361793C" w14:textId="77777777" w:rsidR="00FA32E2" w:rsidRDefault="00FA32E2" w:rsidP="00FA32E2">
      <w:pPr>
        <w:pStyle w:val="NoteLevel3"/>
      </w:pPr>
      <w:r>
        <w:t>Tonic pain</w:t>
      </w:r>
    </w:p>
    <w:p w14:paraId="21608B9D" w14:textId="77777777" w:rsidR="00FA32E2" w:rsidRDefault="00FA32E2" w:rsidP="00FA32E2">
      <w:pPr>
        <w:pStyle w:val="NoteLevel4"/>
      </w:pPr>
      <w:r>
        <w:lastRenderedPageBreak/>
        <w:t xml:space="preserve">Long lasting pain </w:t>
      </w:r>
    </w:p>
    <w:p w14:paraId="08C4A318" w14:textId="77777777" w:rsidR="00FA32E2" w:rsidRDefault="00FA32E2" w:rsidP="00FA32E2">
      <w:pPr>
        <w:pStyle w:val="NoteLevel2"/>
      </w:pPr>
      <w:r>
        <w:t xml:space="preserve">Different pain pathways </w:t>
      </w:r>
    </w:p>
    <w:p w14:paraId="6DC5DB7F" w14:textId="77777777" w:rsidR="00FA32E2" w:rsidRDefault="00FA32E2" w:rsidP="00FA32E2">
      <w:pPr>
        <w:pStyle w:val="NoteLevel2"/>
      </w:pPr>
      <w:r>
        <w:t>Natural Painkillers</w:t>
      </w:r>
      <w:r>
        <w:sym w:font="Wingdings" w:char="F0E0"/>
      </w:r>
      <w:r>
        <w:t xml:space="preserve"> “endorphins” </w:t>
      </w:r>
    </w:p>
    <w:p w14:paraId="5B34A18C" w14:textId="77777777" w:rsidR="00FA32E2" w:rsidRDefault="00FA32E2" w:rsidP="00FA32E2">
      <w:pPr>
        <w:pStyle w:val="NoteLevel2"/>
        <w:numPr>
          <w:ilvl w:val="0"/>
          <w:numId w:val="0"/>
        </w:numPr>
        <w:ind w:left="1080"/>
      </w:pPr>
    </w:p>
    <w:p w14:paraId="0D265393" w14:textId="77777777" w:rsidR="00FA32E2" w:rsidRDefault="00FA32E2" w:rsidP="00FA32E2">
      <w:pPr>
        <w:pStyle w:val="NoteLevel2"/>
        <w:numPr>
          <w:ilvl w:val="0"/>
          <w:numId w:val="0"/>
        </w:numPr>
        <w:ind w:left="1080"/>
        <w:rPr>
          <w:b/>
          <w:color w:val="4F81BD" w:themeColor="accent1"/>
        </w:rPr>
      </w:pPr>
      <w:r w:rsidRPr="00FA32E2">
        <w:rPr>
          <w:b/>
          <w:color w:val="4F81BD" w:themeColor="accent1"/>
        </w:rPr>
        <w:t>Perception of Pain</w:t>
      </w:r>
    </w:p>
    <w:p w14:paraId="2BA930AF" w14:textId="45110F0F" w:rsidR="00FA32E2" w:rsidRPr="00FA32E2" w:rsidRDefault="00FA32E2" w:rsidP="00FA32E2">
      <w:pPr>
        <w:pStyle w:val="NoteLevel3"/>
      </w:pPr>
      <w:r w:rsidRPr="00FA32E2">
        <w:t xml:space="preserve">Great deal of individual differences </w:t>
      </w:r>
    </w:p>
    <w:p w14:paraId="14BD812B" w14:textId="31F83697" w:rsidR="00FA32E2" w:rsidRDefault="00FA32E2" w:rsidP="00FA32E2">
      <w:pPr>
        <w:pStyle w:val="NoteLevel3"/>
      </w:pPr>
      <w:r>
        <w:t xml:space="preserve">Highly psychological </w:t>
      </w:r>
    </w:p>
    <w:p w14:paraId="3A7B9462" w14:textId="689CFB17" w:rsidR="00FA32E2" w:rsidRDefault="00FA32E2" w:rsidP="00FA32E2">
      <w:pPr>
        <w:pStyle w:val="NoteLevel4"/>
      </w:pPr>
      <w:r>
        <w:t>Dependant on selective attention (attend to pain, experience pain)</w:t>
      </w:r>
    </w:p>
    <w:p w14:paraId="5E43C302" w14:textId="2D670A55" w:rsidR="00FA32E2" w:rsidRDefault="00FA32E2" w:rsidP="00FA32E2">
      <w:pPr>
        <w:pStyle w:val="NoteLevel3"/>
      </w:pPr>
      <w:r>
        <w:t>Pain perception can be modulated by:</w:t>
      </w:r>
    </w:p>
    <w:p w14:paraId="2203AE77" w14:textId="40B15280" w:rsidR="00FA32E2" w:rsidRDefault="00FA32E2" w:rsidP="00FA32E2">
      <w:pPr>
        <w:pStyle w:val="NoteLevel4"/>
      </w:pPr>
      <w:r>
        <w:t>Drugs (pain killers)</w:t>
      </w:r>
    </w:p>
    <w:p w14:paraId="650420BD" w14:textId="116670D7" w:rsidR="00FA32E2" w:rsidRDefault="00FA32E2" w:rsidP="00FA32E2">
      <w:pPr>
        <w:pStyle w:val="NoteLevel4"/>
      </w:pPr>
      <w:r>
        <w:t xml:space="preserve">Inattention </w:t>
      </w:r>
    </w:p>
    <w:p w14:paraId="6DB6D077" w14:textId="0A643620" w:rsidR="00FA32E2" w:rsidRDefault="00FA32E2" w:rsidP="00FA32E2">
      <w:pPr>
        <w:pStyle w:val="NoteLevel4"/>
      </w:pPr>
      <w:r>
        <w:t>By “will”</w:t>
      </w:r>
    </w:p>
    <w:p w14:paraId="417D1143" w14:textId="487D3D90" w:rsidR="00FA32E2" w:rsidRDefault="00FA32E2" w:rsidP="00FA32E2">
      <w:pPr>
        <w:pStyle w:val="NoteLevel4"/>
      </w:pPr>
      <w:r>
        <w:t>Placebo effects</w:t>
      </w:r>
    </w:p>
    <w:p w14:paraId="07AF9D26" w14:textId="77777777" w:rsidR="00FA32E2" w:rsidRDefault="00FA32E2" w:rsidP="00FA32E2">
      <w:pPr>
        <w:pStyle w:val="NoteLevel3"/>
        <w:numPr>
          <w:ilvl w:val="0"/>
          <w:numId w:val="0"/>
        </w:numPr>
        <w:ind w:left="1800"/>
      </w:pPr>
    </w:p>
    <w:p w14:paraId="772C7A7E" w14:textId="1BAFB7A9" w:rsidR="00FA32E2" w:rsidRDefault="00FA32E2" w:rsidP="00FA32E2">
      <w:pPr>
        <w:pStyle w:val="NoteLevel3"/>
        <w:numPr>
          <w:ilvl w:val="0"/>
          <w:numId w:val="0"/>
        </w:numPr>
        <w:ind w:left="1800"/>
      </w:pPr>
      <w:r>
        <w:t>Gate Control Theory of Pain</w:t>
      </w:r>
    </w:p>
    <w:p w14:paraId="00641CC1" w14:textId="2DD2E8D5" w:rsidR="00FA32E2" w:rsidRDefault="00FA32E2" w:rsidP="00FA32E2">
      <w:pPr>
        <w:pStyle w:val="NoteLevel4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3AF59E" wp14:editId="2CF2A02F">
                <wp:simplePos x="0" y="0"/>
                <wp:positionH relativeFrom="column">
                  <wp:posOffset>1080135</wp:posOffset>
                </wp:positionH>
                <wp:positionV relativeFrom="paragraph">
                  <wp:posOffset>0</wp:posOffset>
                </wp:positionV>
                <wp:extent cx="2400300" cy="0"/>
                <wp:effectExtent l="50800" t="25400" r="635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4F81BD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05pt,0" to="274.05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" strokecolor="#4f81bd" strokeweight="2pt">
                <v:shadow on="t" opacity="24903f" mv:blur="40000f" origin=",.5" offset="0,20000emu"/>
              </v:line>
            </w:pict>
          </mc:Fallback>
        </mc:AlternateContent>
      </w:r>
      <w:proofErr w:type="spellStart"/>
      <w:r>
        <w:t>Melzack</w:t>
      </w:r>
      <w:proofErr w:type="spellEnd"/>
      <w:r>
        <w:t xml:space="preserve"> and Wall</w:t>
      </w:r>
    </w:p>
    <w:p w14:paraId="3F2593EE" w14:textId="72F7FE51" w:rsidR="00FA32E2" w:rsidRDefault="00FA32E2" w:rsidP="00FA32E2">
      <w:pPr>
        <w:pStyle w:val="NoteLevel4"/>
      </w:pPr>
      <w:r>
        <w:rPr>
          <w:i/>
        </w:rPr>
        <w:t>Bottom up processing</w:t>
      </w:r>
    </w:p>
    <w:p w14:paraId="2EE46210" w14:textId="5E4D430C" w:rsidR="00FA32E2" w:rsidRDefault="00FA32E2" w:rsidP="00FA32E2">
      <w:pPr>
        <w:pStyle w:val="NoteLevel5"/>
      </w:pPr>
      <w:r>
        <w:t xml:space="preserve">Pain receptor and some other receptor are stimulated simultaneously </w:t>
      </w:r>
    </w:p>
    <w:p w14:paraId="5511FA46" w14:textId="26D0FE84" w:rsidR="00FA32E2" w:rsidRDefault="00FA32E2" w:rsidP="00FA32E2">
      <w:pPr>
        <w:pStyle w:val="NoteLevel6"/>
      </w:pPr>
      <w:r>
        <w:t xml:space="preserve">Pain is not perceived to be less intense when you are attending another stimulus </w:t>
      </w:r>
    </w:p>
    <w:p w14:paraId="36A95797" w14:textId="1491F38B" w:rsidR="00FA32E2" w:rsidRDefault="00FA32E2" w:rsidP="00FA32E2">
      <w:pPr>
        <w:pStyle w:val="NoteLevel6"/>
      </w:pPr>
      <w:r>
        <w:t xml:space="preserve">The other stimulus is processed and we become conscious of it </w:t>
      </w:r>
    </w:p>
    <w:p w14:paraId="3AC0E159" w14:textId="5D1819A7" w:rsidR="00FA32E2" w:rsidRDefault="00FA32E2" w:rsidP="00FA32E2">
      <w:pPr>
        <w:pStyle w:val="NoteLevel6"/>
      </w:pPr>
      <w:r>
        <w:t>Processing of the pain is inhibited—no consciousness of it</w:t>
      </w:r>
    </w:p>
    <w:p w14:paraId="204DA0A2" w14:textId="68C5A4DB" w:rsidR="00FA32E2" w:rsidRDefault="00FA32E2" w:rsidP="00FA32E2">
      <w:pPr>
        <w:pStyle w:val="NoteLevel4"/>
      </w:pPr>
      <w:r>
        <w:rPr>
          <w:i/>
        </w:rPr>
        <w:t>Top Down Processing</w:t>
      </w:r>
      <w:r w:rsidR="00A92C8D">
        <w:rPr>
          <w:i/>
        </w:rPr>
        <w:t xml:space="preserve"> (Gate Control Theory)</w:t>
      </w:r>
    </w:p>
    <w:p w14:paraId="216383D0" w14:textId="48012D7E" w:rsidR="00FA32E2" w:rsidRDefault="00C46C71" w:rsidP="00FA32E2">
      <w:pPr>
        <w:pStyle w:val="NoteLevel5"/>
      </w:pPr>
      <w:r>
        <w:t>Consciously “will” ignore pain and attend to something else</w:t>
      </w:r>
    </w:p>
    <w:p w14:paraId="5D455600" w14:textId="703B1F66" w:rsidR="00C46C71" w:rsidRPr="00FA32E2" w:rsidRDefault="00C46C71" w:rsidP="00C46C71">
      <w:pPr>
        <w:pStyle w:val="NoteLevel5"/>
      </w:pPr>
      <w:r>
        <w:t>Learning/previous experience</w:t>
      </w:r>
    </w:p>
    <w:p w14:paraId="507614F8" w14:textId="1260EE78" w:rsidR="00FA32E2" w:rsidRPr="0034626D" w:rsidRDefault="00FA32E2" w:rsidP="00FA32E2">
      <w:pPr>
        <w:pStyle w:val="NoteLevel2"/>
        <w:numPr>
          <w:ilvl w:val="0"/>
          <w:numId w:val="0"/>
        </w:numPr>
        <w:ind w:left="1080"/>
      </w:pPr>
      <w:r>
        <w:t xml:space="preserve"> </w:t>
      </w:r>
    </w:p>
    <w:p w14:paraId="01E3C51C" w14:textId="77777777" w:rsidR="0034626D" w:rsidRDefault="0034626D" w:rsidP="0034626D">
      <w:pPr>
        <w:pStyle w:val="NoteLevel1"/>
      </w:pPr>
    </w:p>
    <w:p w14:paraId="6B5EB711" w14:textId="77777777" w:rsidR="00AD5F62" w:rsidRPr="00683D56" w:rsidRDefault="00AD5F62" w:rsidP="00683D56">
      <w:pPr>
        <w:pStyle w:val="NoteLevel1"/>
      </w:pPr>
    </w:p>
    <w:p w14:paraId="0258221C" w14:textId="77777777" w:rsidR="00AD5F62" w:rsidRPr="00132820" w:rsidRDefault="00AD5F62" w:rsidP="00132820">
      <w:pPr>
        <w:pStyle w:val="NoteLevel1"/>
        <w:rPr>
          <w:i/>
        </w:rPr>
      </w:pPr>
    </w:p>
    <w:p w14:paraId="0A213DA1" w14:textId="77777777" w:rsidR="005C37DE" w:rsidRPr="005C37DE" w:rsidRDefault="005C37DE" w:rsidP="005C37DE">
      <w:pPr>
        <w:pStyle w:val="NoteLevel1"/>
      </w:pPr>
    </w:p>
    <w:p w14:paraId="3845F879" w14:textId="77777777" w:rsidR="005C37DE" w:rsidRDefault="005C37DE">
      <w:pPr>
        <w:pStyle w:val="NoteLevel1"/>
        <w:sectPr w:rsidR="005C37DE" w:rsidSect="005C37D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F5A0027" w14:textId="77777777" w:rsidR="005C37DE" w:rsidRDefault="005C37DE">
      <w:pPr>
        <w:pStyle w:val="NoteLevel1"/>
      </w:pPr>
    </w:p>
    <w:p w14:paraId="6AC4D0A6" w14:textId="77777777" w:rsidR="005C37DE" w:rsidRDefault="005C37DE">
      <w:pPr>
        <w:pStyle w:val="NoteLevel1"/>
        <w:sectPr w:rsidR="005C37DE" w:rsidSect="005C37D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B857382" w14:textId="77777777" w:rsidR="00720B68" w:rsidRDefault="00720B68">
      <w:pPr>
        <w:pStyle w:val="NoteLevel1"/>
      </w:pPr>
    </w:p>
    <w:sectPr w:rsidR="00720B68" w:rsidSect="005C37DE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7BE0FC" w14:textId="77777777" w:rsidR="00B20451" w:rsidRDefault="00B20451" w:rsidP="005C37DE">
      <w:r>
        <w:separator/>
      </w:r>
    </w:p>
  </w:endnote>
  <w:endnote w:type="continuationSeparator" w:id="0">
    <w:p w14:paraId="12224B27" w14:textId="77777777" w:rsidR="00B20451" w:rsidRDefault="00B20451" w:rsidP="005C3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ACF7CC" w14:textId="77777777" w:rsidR="00B20451" w:rsidRDefault="00B20451" w:rsidP="005C37DE">
      <w:r>
        <w:separator/>
      </w:r>
    </w:p>
  </w:footnote>
  <w:footnote w:type="continuationSeparator" w:id="0">
    <w:p w14:paraId="6506F023" w14:textId="77777777" w:rsidR="00B20451" w:rsidRDefault="00B20451" w:rsidP="005C37D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DE4CF8" w14:textId="0438B3A7" w:rsidR="00B20451" w:rsidRDefault="00B20451" w:rsidP="005C37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Sensation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2015-10-13 10:02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4BA9D6" w14:textId="77777777" w:rsidR="00B20451" w:rsidRDefault="00B2045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2015-10-13 10:02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830A4A" w14:textId="77777777" w:rsidR="00B20451" w:rsidRDefault="00B2045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2015-10-13 10:02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FA2B83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5C37DE"/>
    <w:rsid w:val="00071169"/>
    <w:rsid w:val="00132820"/>
    <w:rsid w:val="00203AA2"/>
    <w:rsid w:val="00276661"/>
    <w:rsid w:val="002D240F"/>
    <w:rsid w:val="0034626D"/>
    <w:rsid w:val="00577E46"/>
    <w:rsid w:val="005C37DE"/>
    <w:rsid w:val="00667D43"/>
    <w:rsid w:val="00683D56"/>
    <w:rsid w:val="00720B68"/>
    <w:rsid w:val="007224F1"/>
    <w:rsid w:val="009425CB"/>
    <w:rsid w:val="00A61BE7"/>
    <w:rsid w:val="00A92C8D"/>
    <w:rsid w:val="00AD5F62"/>
    <w:rsid w:val="00AF4142"/>
    <w:rsid w:val="00B20451"/>
    <w:rsid w:val="00B350A8"/>
    <w:rsid w:val="00B61833"/>
    <w:rsid w:val="00B709E8"/>
    <w:rsid w:val="00C46C71"/>
    <w:rsid w:val="00D93DFD"/>
    <w:rsid w:val="00D945DC"/>
    <w:rsid w:val="00DB3717"/>
    <w:rsid w:val="00E976B3"/>
    <w:rsid w:val="00EC32E6"/>
    <w:rsid w:val="00F34A43"/>
    <w:rsid w:val="00FA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."/>
  <w:listSeparator w:val=","/>
  <w14:docId w14:val="1A7A3D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C37D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C37D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C37D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C37D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C37D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5C37D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5C37D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5C37D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C37D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C37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7DE"/>
  </w:style>
  <w:style w:type="character" w:styleId="Strong">
    <w:name w:val="Strong"/>
    <w:basedOn w:val="DefaultParagraphFont"/>
    <w:uiPriority w:val="22"/>
    <w:qFormat/>
    <w:rsid w:val="005C37DE"/>
    <w:rPr>
      <w:b/>
      <w:bCs/>
    </w:rPr>
  </w:style>
  <w:style w:type="table" w:styleId="TableGrid">
    <w:name w:val="Table Grid"/>
    <w:basedOn w:val="TableNormal"/>
    <w:uiPriority w:val="59"/>
    <w:rsid w:val="00AD5F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C37D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C37D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C37D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C37D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C37D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5C37D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5C37D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5C37D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C37D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C37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7DE"/>
  </w:style>
  <w:style w:type="character" w:styleId="Strong">
    <w:name w:val="Strong"/>
    <w:basedOn w:val="DefaultParagraphFont"/>
    <w:uiPriority w:val="22"/>
    <w:qFormat/>
    <w:rsid w:val="005C37DE"/>
    <w:rPr>
      <w:b/>
      <w:bCs/>
    </w:rPr>
  </w:style>
  <w:style w:type="table" w:styleId="TableGrid">
    <w:name w:val="Table Grid"/>
    <w:basedOn w:val="TableNormal"/>
    <w:uiPriority w:val="59"/>
    <w:rsid w:val="00AD5F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10</Pages>
  <Words>1352</Words>
  <Characters>7708</Characters>
  <Application>Microsoft Macintosh Word</Application>
  <DocSecurity>0</DocSecurity>
  <Lines>64</Lines>
  <Paragraphs>18</Paragraphs>
  <ScaleCrop>false</ScaleCrop>
  <Company/>
  <LinksUpToDate>false</LinksUpToDate>
  <CharactersWithSpaces>9042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19</cp:revision>
  <dcterms:created xsi:type="dcterms:W3CDTF">2015-10-13T14:02:00Z</dcterms:created>
  <dcterms:modified xsi:type="dcterms:W3CDTF">2015-11-19T02:25:00Z</dcterms:modified>
</cp:coreProperties>
</file>