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BC0" w:rsidRDefault="00AA0BC0" w:rsidP="00AA0BC0">
      <w:pPr>
        <w:jc w:val="right"/>
      </w:pPr>
      <w:r>
        <w:t>CRM 1300</w:t>
      </w:r>
    </w:p>
    <w:p w:rsidR="00AA0BC0" w:rsidRDefault="00AA0BC0" w:rsidP="00AA0BC0">
      <w:pPr>
        <w:jc w:val="right"/>
      </w:pPr>
      <w:r>
        <w:t>March 26</w:t>
      </w:r>
      <w:r w:rsidRPr="00AA0BC0">
        <w:rPr>
          <w:vertAlign w:val="superscript"/>
        </w:rPr>
        <w:t>th</w:t>
      </w:r>
      <w:r>
        <w:t>, 2015</w:t>
      </w:r>
    </w:p>
    <w:p w:rsidR="00AA0BC0" w:rsidRDefault="00AA0BC0" w:rsidP="00AA0BC0">
      <w:pPr>
        <w:jc w:val="right"/>
      </w:pPr>
      <w:r>
        <w:t>Lecture #19: Sentencing and Punishment</w:t>
      </w:r>
    </w:p>
    <w:p w:rsidR="00AA0BC0" w:rsidRDefault="00AA0BC0" w:rsidP="00AA0BC0">
      <w:pPr>
        <w:jc w:val="right"/>
      </w:pPr>
    </w:p>
    <w:p w:rsidR="00197394" w:rsidRDefault="00AA0BC0" w:rsidP="00AA0BC0">
      <w:r>
        <w:t xml:space="preserve">(5) </w:t>
      </w:r>
      <w:r w:rsidRPr="00F07262">
        <w:rPr>
          <w:b/>
        </w:rPr>
        <w:t>Mandatory minimums</w:t>
      </w:r>
    </w:p>
    <w:p w:rsidR="00AA0BC0" w:rsidRDefault="00197394" w:rsidP="00AA0BC0">
      <w:r>
        <w:tab/>
        <w:t>- Mandatory prison sentences</w:t>
      </w:r>
    </w:p>
    <w:p w:rsidR="00AA0BC0" w:rsidRDefault="00AA0BC0" w:rsidP="00AA0BC0">
      <w:r>
        <w:tab/>
        <w:t>- Will receive a certain sanction at the minimum for a certain crime</w:t>
      </w:r>
    </w:p>
    <w:p w:rsidR="00AA0BC0" w:rsidRDefault="00AA0BC0" w:rsidP="00AA0BC0">
      <w:r>
        <w:tab/>
        <w:t xml:space="preserve">- Over 70 offenses in criminal code with mandatory minimum </w:t>
      </w:r>
    </w:p>
    <w:p w:rsidR="00AA0BC0" w:rsidRDefault="00AA0BC0" w:rsidP="00AA0BC0">
      <w:r>
        <w:tab/>
      </w:r>
      <w:r>
        <w:tab/>
        <w:t>Ie. First/second degree murder</w:t>
      </w:r>
    </w:p>
    <w:p w:rsidR="00AA0BC0" w:rsidRDefault="00AA0BC0" w:rsidP="00AA0BC0">
      <w:r>
        <w:tab/>
        <w:t>- Three categories with MM</w:t>
      </w:r>
    </w:p>
    <w:p w:rsidR="00AA0BC0" w:rsidRDefault="00AA0BC0" w:rsidP="00AA0BC0">
      <w:r>
        <w:tab/>
      </w:r>
      <w:r>
        <w:tab/>
        <w:t>*Firearms offenses</w:t>
      </w:r>
    </w:p>
    <w:p w:rsidR="00AA0BC0" w:rsidRDefault="00AA0BC0" w:rsidP="00AA0BC0">
      <w:r>
        <w:tab/>
      </w:r>
      <w:r>
        <w:tab/>
        <w:t>*Sexual offenses involving young persons</w:t>
      </w:r>
    </w:p>
    <w:p w:rsidR="00AA0BC0" w:rsidRDefault="00AA0BC0" w:rsidP="00AA0BC0">
      <w:r>
        <w:tab/>
      </w:r>
      <w:r>
        <w:tab/>
        <w:t>*Murder</w:t>
      </w:r>
    </w:p>
    <w:p w:rsidR="00AA0BC0" w:rsidRDefault="00AA0BC0" w:rsidP="00AA0BC0">
      <w:r>
        <w:tab/>
        <w:t>- Pros and cons?</w:t>
      </w:r>
    </w:p>
    <w:p w:rsidR="00AA0BC0" w:rsidRDefault="00AA0BC0" w:rsidP="00AA0BC0">
      <w:r>
        <w:tab/>
      </w:r>
    </w:p>
    <w:tbl>
      <w:tblPr>
        <w:tblStyle w:val="TableGrid"/>
        <w:tblW w:w="0" w:type="auto"/>
        <w:tblInd w:w="108" w:type="dxa"/>
        <w:tblLook w:val="00BF"/>
      </w:tblPr>
      <w:tblGrid>
        <w:gridCol w:w="4320"/>
        <w:gridCol w:w="4327"/>
      </w:tblGrid>
      <w:tr w:rsidR="00AA0BC0">
        <w:tc>
          <w:tcPr>
            <w:tcW w:w="4320" w:type="dxa"/>
          </w:tcPr>
          <w:p w:rsidR="00AA0BC0" w:rsidRDefault="00AA0BC0" w:rsidP="00AA0BC0">
            <w:r>
              <w:t>Pros</w:t>
            </w:r>
          </w:p>
        </w:tc>
        <w:tc>
          <w:tcPr>
            <w:tcW w:w="4327" w:type="dxa"/>
          </w:tcPr>
          <w:p w:rsidR="00AA0BC0" w:rsidRDefault="00AA0BC0" w:rsidP="00AA0BC0">
            <w:r>
              <w:t>Cons</w:t>
            </w:r>
          </w:p>
        </w:tc>
      </w:tr>
      <w:tr w:rsidR="00AA0BC0">
        <w:tc>
          <w:tcPr>
            <w:tcW w:w="4320" w:type="dxa"/>
          </w:tcPr>
          <w:p w:rsidR="00AA0BC0" w:rsidRDefault="00AA0BC0" w:rsidP="00AA0BC0">
            <w:pPr>
              <w:pStyle w:val="ListParagraph"/>
              <w:numPr>
                <w:ilvl w:val="0"/>
                <w:numId w:val="1"/>
              </w:numPr>
            </w:pPr>
            <w:r>
              <w:t>Reducing sentencing disparity by giving clear guidelines for judges</w:t>
            </w:r>
          </w:p>
          <w:p w:rsidR="00AA0BC0" w:rsidRDefault="00AA0BC0" w:rsidP="00AA0BC0">
            <w:pPr>
              <w:pStyle w:val="ListParagraph"/>
              <w:numPr>
                <w:ilvl w:val="0"/>
                <w:numId w:val="1"/>
              </w:numPr>
            </w:pPr>
            <w:r>
              <w:t>Consistency (appeals to public concern)</w:t>
            </w:r>
          </w:p>
          <w:p w:rsidR="00AA0BC0" w:rsidRDefault="00AA0BC0" w:rsidP="00AA0BC0">
            <w:pPr>
              <w:pStyle w:val="ListParagraph"/>
              <w:numPr>
                <w:ilvl w:val="0"/>
                <w:numId w:val="1"/>
              </w:numPr>
            </w:pPr>
            <w:r>
              <w:t>Can argued that it acts as a deterrent</w:t>
            </w:r>
          </w:p>
          <w:p w:rsidR="00AA0BC0" w:rsidRDefault="00AA0BC0" w:rsidP="00AA0BC0">
            <w:pPr>
              <w:pStyle w:val="ListParagraph"/>
              <w:numPr>
                <w:ilvl w:val="0"/>
                <w:numId w:val="1"/>
              </w:numPr>
            </w:pPr>
            <w:r>
              <w:t>Prevent future crimes by incapacitating the perpetrator</w:t>
            </w:r>
          </w:p>
        </w:tc>
        <w:tc>
          <w:tcPr>
            <w:tcW w:w="4327" w:type="dxa"/>
          </w:tcPr>
          <w:p w:rsidR="00197394" w:rsidRDefault="00197394" w:rsidP="00197394">
            <w:pPr>
              <w:pStyle w:val="ListParagraph"/>
              <w:numPr>
                <w:ilvl w:val="0"/>
                <w:numId w:val="1"/>
              </w:numPr>
            </w:pPr>
            <w:r>
              <w:t>Wrongful convictions (</w:t>
            </w:r>
            <w:proofErr w:type="spellStart"/>
            <w:r>
              <w:t>ish</w:t>
            </w:r>
            <w:proofErr w:type="spellEnd"/>
            <w:r>
              <w:t>)</w:t>
            </w:r>
          </w:p>
          <w:p w:rsidR="00197394" w:rsidRDefault="00197394" w:rsidP="00197394">
            <w:pPr>
              <w:pStyle w:val="ListParagraph"/>
              <w:numPr>
                <w:ilvl w:val="0"/>
                <w:numId w:val="1"/>
              </w:numPr>
            </w:pPr>
            <w:r>
              <w:t>Subjectivity (not all cases have the same factors) is lost with MM</w:t>
            </w:r>
          </w:p>
          <w:p w:rsidR="00197394" w:rsidRDefault="00197394" w:rsidP="00197394">
            <w:pPr>
              <w:pStyle w:val="ListParagraph"/>
              <w:numPr>
                <w:ilvl w:val="0"/>
                <w:numId w:val="1"/>
              </w:numPr>
            </w:pPr>
            <w:r>
              <w:t>Out of proportion for some offenses (first time offenders?)</w:t>
            </w:r>
          </w:p>
          <w:p w:rsidR="00197394" w:rsidRDefault="00197394" w:rsidP="00197394">
            <w:pPr>
              <w:pStyle w:val="ListParagraph"/>
              <w:numPr>
                <w:ilvl w:val="0"/>
                <w:numId w:val="1"/>
              </w:numPr>
            </w:pPr>
            <w:r>
              <w:t>Naturally increases prison populations (gets expensive)</w:t>
            </w:r>
          </w:p>
          <w:p w:rsidR="00AA0BC0" w:rsidRDefault="00197394" w:rsidP="00197394">
            <w:pPr>
              <w:pStyle w:val="ListParagraph"/>
              <w:numPr>
                <w:ilvl w:val="0"/>
                <w:numId w:val="1"/>
              </w:numPr>
            </w:pPr>
            <w:r>
              <w:t>Takes away discretion of the judge</w:t>
            </w:r>
          </w:p>
        </w:tc>
      </w:tr>
    </w:tbl>
    <w:p w:rsidR="00197394" w:rsidRDefault="00197394" w:rsidP="00AA0BC0"/>
    <w:p w:rsidR="00197394" w:rsidRDefault="00197394" w:rsidP="00AA0BC0">
      <w:r>
        <w:t xml:space="preserve">(6) </w:t>
      </w:r>
      <w:r w:rsidRPr="00F07262">
        <w:rPr>
          <w:b/>
        </w:rPr>
        <w:t>Robert Latimer Case</w:t>
      </w:r>
    </w:p>
    <w:p w:rsidR="000C7638" w:rsidRDefault="00197394" w:rsidP="00AA0BC0">
      <w:r>
        <w:tab/>
        <w:t>- Charged with 1</w:t>
      </w:r>
      <w:r w:rsidRPr="00197394">
        <w:rPr>
          <w:vertAlign w:val="superscript"/>
        </w:rPr>
        <w:t>st</w:t>
      </w:r>
      <w:r>
        <w:t xml:space="preserve"> degree murder for killing Tracy on Oct. 24</w:t>
      </w:r>
      <w:r w:rsidRPr="00197394">
        <w:rPr>
          <w:vertAlign w:val="superscript"/>
        </w:rPr>
        <w:t>th</w:t>
      </w:r>
      <w:r>
        <w:t xml:space="preserve"> 1993</w:t>
      </w:r>
    </w:p>
    <w:p w:rsidR="00197394" w:rsidRDefault="000C7638" w:rsidP="00AA0BC0">
      <w:r>
        <w:tab/>
        <w:t xml:space="preserve">- Tracy had extreme form of cerebral palsy </w:t>
      </w:r>
      <w:r>
        <w:sym w:font="Wingdings" w:char="F0E0"/>
      </w:r>
      <w:r>
        <w:t xml:space="preserve"> caused excruciating pain</w:t>
      </w:r>
    </w:p>
    <w:p w:rsidR="00197394" w:rsidRDefault="00197394" w:rsidP="000C7638">
      <w:pPr>
        <w:ind w:left="720"/>
      </w:pPr>
      <w:r>
        <w:t>- Jury convicts him with second-degree murder</w:t>
      </w:r>
    </w:p>
    <w:p w:rsidR="00197394" w:rsidRDefault="00197394" w:rsidP="00197394">
      <w:pPr>
        <w:ind w:left="720"/>
      </w:pPr>
      <w:r>
        <w:t>- Two years later, revelation that the prosecutor interfered with jury by questioning them about religion, abortion, and mercy killings</w:t>
      </w:r>
    </w:p>
    <w:p w:rsidR="00197394" w:rsidRDefault="000C7638" w:rsidP="00197394">
      <w:pPr>
        <w:ind w:left="720"/>
      </w:pPr>
      <w:r>
        <w:t>- Case goes to Supreme</w:t>
      </w:r>
      <w:r w:rsidR="00197394">
        <w:t xml:space="preserve"> Court, which orders a new trial</w:t>
      </w:r>
    </w:p>
    <w:p w:rsidR="00197394" w:rsidRDefault="00197394" w:rsidP="000C7638">
      <w:pPr>
        <w:ind w:left="720"/>
      </w:pPr>
      <w:r>
        <w:t>- 1997: second trial starts</w:t>
      </w:r>
      <w:r w:rsidR="000C7638">
        <w:t xml:space="preserve">; </w:t>
      </w:r>
      <w:r>
        <w:t>jury finds him guilty of second-degree murder, and recommended he be eligible for parole after one year</w:t>
      </w:r>
    </w:p>
    <w:p w:rsidR="00197394" w:rsidRDefault="00197394" w:rsidP="000C7638">
      <w:pPr>
        <w:ind w:left="720"/>
      </w:pPr>
      <w:r>
        <w:t>- Judge gives him constitutional exemption, ord</w:t>
      </w:r>
      <w:r w:rsidR="00F07262">
        <w:t>er</w:t>
      </w:r>
      <w:r>
        <w:t>ing a sentence of less than two years, with one to be spent in the community</w:t>
      </w:r>
    </w:p>
    <w:p w:rsidR="00197394" w:rsidRDefault="00197394" w:rsidP="000C7638">
      <w:pPr>
        <w:ind w:left="720"/>
      </w:pPr>
      <w:r>
        <w:t xml:space="preserve">- Goes to court of </w:t>
      </w:r>
      <w:r w:rsidR="000C7638">
        <w:t>appeal</w:t>
      </w:r>
      <w:r>
        <w:t xml:space="preserve">, which sets aside constitutional exemption and upholds mandatory </w:t>
      </w:r>
      <w:r w:rsidR="000C7638">
        <w:t>sentence</w:t>
      </w:r>
      <w:r>
        <w:t xml:space="preserve"> of at least 10 years,</w:t>
      </w:r>
    </w:p>
    <w:p w:rsidR="00197394" w:rsidRDefault="00197394" w:rsidP="00197394">
      <w:r>
        <w:tab/>
        <w:t xml:space="preserve">- 1999: supreme court hear an appeal </w:t>
      </w:r>
    </w:p>
    <w:p w:rsidR="00197394" w:rsidRDefault="00197394" w:rsidP="00197394">
      <w:r>
        <w:tab/>
        <w:t>- 2001: upholds life sentence with no parole for 10 years</w:t>
      </w:r>
    </w:p>
    <w:p w:rsidR="00197394" w:rsidRDefault="00197394" w:rsidP="00197394">
      <w:r>
        <w:tab/>
        <w:t xml:space="preserve">- 2007: He </w:t>
      </w:r>
      <w:r w:rsidR="000C7638">
        <w:t>becomes</w:t>
      </w:r>
      <w:r>
        <w:t xml:space="preserve"> </w:t>
      </w:r>
      <w:r w:rsidR="000C7638">
        <w:t>eligible</w:t>
      </w:r>
      <w:r>
        <w:t xml:space="preserve"> to day parole</w:t>
      </w:r>
    </w:p>
    <w:p w:rsidR="000C7638" w:rsidRDefault="000C7638" w:rsidP="00197394">
      <w:r>
        <w:tab/>
        <w:t xml:space="preserve">- National Parole Board struck by </w:t>
      </w:r>
      <w:proofErr w:type="spellStart"/>
      <w:r>
        <w:t>Latimers</w:t>
      </w:r>
      <w:proofErr w:type="spellEnd"/>
      <w:r>
        <w:t xml:space="preserve"> lack on insight into the crime</w:t>
      </w:r>
    </w:p>
    <w:p w:rsidR="000C7638" w:rsidRDefault="000C7638" w:rsidP="00197394">
      <w:r>
        <w:tab/>
        <w:t>- Appealed decision, got approved</w:t>
      </w:r>
    </w:p>
    <w:p w:rsidR="00197394" w:rsidRDefault="000C7638" w:rsidP="00197394">
      <w:r>
        <w:tab/>
        <w:t>- 2010, got day parole granted</w:t>
      </w:r>
    </w:p>
    <w:p w:rsidR="000D46D7" w:rsidRPr="000D46D7" w:rsidRDefault="000D46D7" w:rsidP="000D46D7">
      <w:pPr>
        <w:rPr>
          <w:b/>
        </w:rPr>
      </w:pPr>
      <w:r w:rsidRPr="000D46D7">
        <w:rPr>
          <w:b/>
        </w:rPr>
        <w:t>Sentencing Alternatives</w:t>
      </w:r>
    </w:p>
    <w:p w:rsidR="000D46D7" w:rsidRDefault="000D46D7" w:rsidP="000D46D7"/>
    <w:p w:rsidR="000D46D7" w:rsidRDefault="000D46D7" w:rsidP="000D46D7">
      <w:r>
        <w:t xml:space="preserve">(1) </w:t>
      </w:r>
      <w:r w:rsidRPr="00F0690F">
        <w:rPr>
          <w:b/>
        </w:rPr>
        <w:t>What are intermediate sanctions?</w:t>
      </w:r>
    </w:p>
    <w:p w:rsidR="000D46D7" w:rsidRDefault="000D46D7" w:rsidP="000D46D7">
      <w:pPr>
        <w:ind w:left="720"/>
      </w:pPr>
      <w:r>
        <w:t xml:space="preserve">- Intermediate in the sense that they are still punishments; alternatives to jail that provide control and supervision in the community </w:t>
      </w:r>
    </w:p>
    <w:p w:rsidR="000D46D7" w:rsidRDefault="000D46D7" w:rsidP="000D46D7">
      <w:pPr>
        <w:ind w:left="720"/>
      </w:pPr>
      <w:r>
        <w:t>- Probation, most common sentencing; parole is an early release</w:t>
      </w:r>
    </w:p>
    <w:p w:rsidR="000D46D7" w:rsidRDefault="000D46D7" w:rsidP="000D46D7">
      <w:pPr>
        <w:ind w:left="720"/>
      </w:pPr>
      <w:r>
        <w:t xml:space="preserve">- Split sentencing: combination sentences together (two or more) </w:t>
      </w:r>
    </w:p>
    <w:p w:rsidR="000D46D7" w:rsidRDefault="000D46D7" w:rsidP="000D46D7">
      <w:pPr>
        <w:ind w:left="720"/>
      </w:pPr>
      <w:r>
        <w:t>- Advantages to intermediate sanctions:</w:t>
      </w:r>
      <w:r>
        <w:tab/>
      </w:r>
    </w:p>
    <w:p w:rsidR="00A807F3" w:rsidRDefault="000D46D7" w:rsidP="000D46D7">
      <w:pPr>
        <w:ind w:left="720"/>
      </w:pPr>
      <w:r>
        <w:tab/>
        <w:t>*</w:t>
      </w:r>
      <w:r w:rsidR="00A807F3">
        <w:t>Cut costs</w:t>
      </w:r>
    </w:p>
    <w:p w:rsidR="00A807F3" w:rsidRDefault="00A807F3" w:rsidP="000D46D7">
      <w:pPr>
        <w:ind w:left="720"/>
      </w:pPr>
      <w:r>
        <w:tab/>
        <w:t>*Works on rehabilitation</w:t>
      </w:r>
    </w:p>
    <w:p w:rsidR="00A807F3" w:rsidRDefault="00A807F3" w:rsidP="000D46D7">
      <w:pPr>
        <w:ind w:left="720"/>
      </w:pPr>
      <w:r>
        <w:tab/>
        <w:t>*In order for justice to be proportionate</w:t>
      </w:r>
    </w:p>
    <w:p w:rsidR="00A807F3" w:rsidRDefault="00A807F3" w:rsidP="00A807F3">
      <w:pPr>
        <w:ind w:left="1440"/>
      </w:pPr>
      <w:r>
        <w:t>*Chances of prison making them more hardened and resistant is pretty high, avoids this risk</w:t>
      </w:r>
    </w:p>
    <w:p w:rsidR="00A807F3" w:rsidRDefault="00A807F3" w:rsidP="00A807F3">
      <w:pPr>
        <w:ind w:left="1440"/>
      </w:pPr>
      <w:r>
        <w:t>*By keeping them in community, they can contribute to society</w:t>
      </w:r>
    </w:p>
    <w:p w:rsidR="00A807F3" w:rsidRDefault="00A807F3" w:rsidP="00A807F3">
      <w:pPr>
        <w:ind w:left="1440"/>
      </w:pPr>
      <w:r>
        <w:t>*Don’t have to go through the process of reestablishing themselves</w:t>
      </w:r>
    </w:p>
    <w:p w:rsidR="00A807F3" w:rsidRDefault="00A807F3" w:rsidP="00A807F3"/>
    <w:p w:rsidR="00A807F3" w:rsidRDefault="00F0690F" w:rsidP="00A807F3">
      <w:r>
        <w:t xml:space="preserve">(2) </w:t>
      </w:r>
      <w:r w:rsidR="00A807F3" w:rsidRPr="00F0690F">
        <w:rPr>
          <w:b/>
        </w:rPr>
        <w:t>Sentencing Options</w:t>
      </w:r>
    </w:p>
    <w:p w:rsidR="00A807F3" w:rsidRDefault="003E77AF" w:rsidP="00A807F3">
      <w:r>
        <w:tab/>
        <w:t xml:space="preserve">- </w:t>
      </w:r>
      <w:r w:rsidR="00A807F3" w:rsidRPr="00F0690F">
        <w:rPr>
          <w:b/>
        </w:rPr>
        <w:t>Absolute discharge, conditional discharge</w:t>
      </w:r>
      <w:r w:rsidR="00A807F3">
        <w:t xml:space="preserve"> (must know difference)</w:t>
      </w:r>
    </w:p>
    <w:p w:rsidR="00A807F3" w:rsidRDefault="003E77AF" w:rsidP="00A807F3">
      <w:r>
        <w:tab/>
        <w:t xml:space="preserve">- </w:t>
      </w:r>
      <w:r w:rsidR="00A807F3" w:rsidRPr="00F0690F">
        <w:rPr>
          <w:b/>
        </w:rPr>
        <w:t>Suspended sentence</w:t>
      </w:r>
    </w:p>
    <w:p w:rsidR="00A807F3" w:rsidRDefault="003E77AF" w:rsidP="003E77AF">
      <w:pPr>
        <w:ind w:left="720"/>
      </w:pPr>
      <w:r>
        <w:t xml:space="preserve">- </w:t>
      </w:r>
      <w:r w:rsidR="00A807F3" w:rsidRPr="00F0690F">
        <w:rPr>
          <w:b/>
        </w:rPr>
        <w:t>Intermittent sentence</w:t>
      </w:r>
      <w:r w:rsidR="00A807F3">
        <w:t xml:space="preserve"> (serving out jailing inconsistently in time ex. going to jail on the weekends) </w:t>
      </w:r>
      <w:r w:rsidR="00A807F3">
        <w:sym w:font="Wingdings" w:char="F0E0"/>
      </w:r>
      <w:r w:rsidR="00A807F3">
        <w:t xml:space="preserve"> promotes sense of responsibility while still contributing to society </w:t>
      </w:r>
    </w:p>
    <w:p w:rsidR="00A807F3" w:rsidRDefault="003E77AF" w:rsidP="00A807F3">
      <w:pPr>
        <w:ind w:left="1440"/>
      </w:pPr>
      <w:r>
        <w:t>*</w:t>
      </w:r>
      <w:r w:rsidR="00A807F3">
        <w:t>Limited to individuals serving sentence of 90 days or less</w:t>
      </w:r>
    </w:p>
    <w:p w:rsidR="00A807F3" w:rsidRDefault="003E77AF" w:rsidP="00F0690F">
      <w:pPr>
        <w:ind w:left="720"/>
      </w:pPr>
      <w:r>
        <w:t xml:space="preserve">- </w:t>
      </w:r>
      <w:r w:rsidR="00A807F3" w:rsidRPr="00F0690F">
        <w:rPr>
          <w:b/>
        </w:rPr>
        <w:t>House arrest</w:t>
      </w:r>
      <w:r w:rsidR="00A807F3">
        <w:t xml:space="preserve"> (EM – electronic monitor); individual must remain in home for the most part, but the entire time they are monitored with electronic bracelet/anklet, like GPS system (follows offender everywhere they go)</w:t>
      </w:r>
    </w:p>
    <w:p w:rsidR="00A807F3" w:rsidRDefault="00A807F3" w:rsidP="00A807F3">
      <w:pPr>
        <w:ind w:left="1440"/>
      </w:pPr>
      <w:r>
        <w:tab/>
      </w:r>
      <w:r>
        <w:sym w:font="Wingdings" w:char="F0E0"/>
      </w:r>
      <w:r>
        <w:t xml:space="preserve"> Work with police station constantly monitoring, etc.</w:t>
      </w:r>
    </w:p>
    <w:p w:rsidR="00A807F3" w:rsidRDefault="00A807F3" w:rsidP="00A807F3"/>
    <w:p w:rsidR="00A807F3" w:rsidRPr="00A807F3" w:rsidRDefault="00A807F3" w:rsidP="00A807F3">
      <w:pPr>
        <w:rPr>
          <w:b/>
        </w:rPr>
      </w:pPr>
      <w:r>
        <w:t xml:space="preserve">(2) </w:t>
      </w:r>
      <w:r w:rsidRPr="00A807F3">
        <w:rPr>
          <w:b/>
        </w:rPr>
        <w:t>Probation</w:t>
      </w:r>
    </w:p>
    <w:p w:rsidR="003E77AF" w:rsidRDefault="00A807F3" w:rsidP="00A807F3">
      <w:pPr>
        <w:rPr>
          <w:b/>
        </w:rPr>
      </w:pPr>
      <w:r w:rsidRPr="00A807F3">
        <w:rPr>
          <w:b/>
        </w:rPr>
        <w:tab/>
        <w:t>- Mandatory/optional conditions</w:t>
      </w:r>
    </w:p>
    <w:p w:rsidR="003E77AF" w:rsidRDefault="003E77AF" w:rsidP="003E77AF">
      <w:pPr>
        <w:ind w:left="1440"/>
      </w:pPr>
      <w:r w:rsidRPr="003E77AF">
        <w:t>*</w:t>
      </w:r>
      <w:r w:rsidRPr="00F0690F">
        <w:t>Mandatory</w:t>
      </w:r>
      <w:r>
        <w:t>: necessary conditions that everyone with probation</w:t>
      </w:r>
      <w:r w:rsidRPr="003E77AF">
        <w:t xml:space="preserve"> must abide by (everyone with probation ex. keep the peace and be on good behaviour, </w:t>
      </w:r>
      <w:r>
        <w:t xml:space="preserve">reporting to probation officer regularly, don’t flee the country/stay within certain jurisdiction, report any address/job changes to authority, staying away from criminal associates) </w:t>
      </w:r>
    </w:p>
    <w:p w:rsidR="00A807F3" w:rsidRPr="003E77AF" w:rsidRDefault="003E77AF" w:rsidP="003E77AF">
      <w:pPr>
        <w:ind w:left="1440"/>
      </w:pPr>
      <w:r>
        <w:t>*</w:t>
      </w:r>
      <w:r w:rsidRPr="00F0690F">
        <w:t>Optional condition examples</w:t>
      </w:r>
      <w:r>
        <w:t>: abstain from drugs and alcohol, not going to a specific place or seeing a certain person (ex. school zone), curfew, computer ban, weapon prohibition, live with certain person, have to be attending school</w:t>
      </w:r>
    </w:p>
    <w:p w:rsidR="00A807F3" w:rsidRDefault="00A807F3" w:rsidP="00A807F3">
      <w:r>
        <w:tab/>
        <w:t xml:space="preserve">- Contract between offender and the state </w:t>
      </w:r>
      <w:r>
        <w:sym w:font="Wingdings" w:char="F0E0"/>
      </w:r>
      <w:r>
        <w:t xml:space="preserve"> falls under provincial system</w:t>
      </w:r>
    </w:p>
    <w:p w:rsidR="00A807F3" w:rsidRDefault="00A807F3" w:rsidP="00A807F3">
      <w:r>
        <w:tab/>
        <w:t>- Based on the idea that some offenders are not high risk</w:t>
      </w:r>
    </w:p>
    <w:p w:rsidR="00A807F3" w:rsidRDefault="00A807F3" w:rsidP="00A807F3">
      <w:r>
        <w:tab/>
        <w:t>- Under arrest/surveillance of probation officer</w:t>
      </w:r>
    </w:p>
    <w:p w:rsidR="003E77AF" w:rsidRDefault="00A807F3" w:rsidP="00A807F3">
      <w:pPr>
        <w:ind w:left="720"/>
      </w:pPr>
      <w:r>
        <w:t xml:space="preserve">- Can be used following a prison sentence, but only for those serving 2 years less a day </w:t>
      </w:r>
    </w:p>
    <w:p w:rsidR="003E77AF" w:rsidRDefault="003E77AF" w:rsidP="00A807F3">
      <w:pPr>
        <w:ind w:left="720"/>
      </w:pPr>
      <w:r>
        <w:t xml:space="preserve">- Very versatile, can be molded to the individual </w:t>
      </w:r>
    </w:p>
    <w:p w:rsidR="003E77AF" w:rsidRPr="003E77AF" w:rsidRDefault="003E77AF" w:rsidP="00A807F3">
      <w:pPr>
        <w:ind w:left="720"/>
        <w:rPr>
          <w:b/>
        </w:rPr>
      </w:pPr>
      <w:r w:rsidRPr="003E77AF">
        <w:rPr>
          <w:b/>
        </w:rPr>
        <w:t>- Adult maximum length: 3 years</w:t>
      </w:r>
    </w:p>
    <w:p w:rsidR="003E77AF" w:rsidRDefault="003E77AF" w:rsidP="00A807F3">
      <w:pPr>
        <w:ind w:left="720"/>
        <w:rPr>
          <w:b/>
        </w:rPr>
      </w:pPr>
      <w:r w:rsidRPr="003E77AF">
        <w:rPr>
          <w:b/>
        </w:rPr>
        <w:t>- Youth Max length: 2 years</w:t>
      </w:r>
    </w:p>
    <w:p w:rsidR="003E77AF" w:rsidRDefault="003E77AF" w:rsidP="00A807F3">
      <w:pPr>
        <w:ind w:left="720"/>
        <w:rPr>
          <w:b/>
        </w:rPr>
      </w:pPr>
      <w:r>
        <w:rPr>
          <w:b/>
        </w:rPr>
        <w:t>- Dual roles of probation officers</w:t>
      </w:r>
    </w:p>
    <w:p w:rsidR="003E77AF" w:rsidRDefault="003E77AF" w:rsidP="003E77AF">
      <w:pPr>
        <w:ind w:left="1440"/>
      </w:pPr>
      <w:r>
        <w:t xml:space="preserve">*They are councilor, therapist, </w:t>
      </w:r>
      <w:proofErr w:type="gramStart"/>
      <w:r>
        <w:t>the</w:t>
      </w:r>
      <w:proofErr w:type="gramEnd"/>
      <w:r>
        <w:t xml:space="preserve"> person to talk to when you have issues</w:t>
      </w:r>
    </w:p>
    <w:p w:rsidR="003E77AF" w:rsidRDefault="003E77AF" w:rsidP="003E77AF">
      <w:pPr>
        <w:ind w:left="1440"/>
      </w:pPr>
      <w:r>
        <w:t>*At same time: an enforcer, to uphold the law, makes sure you are abiding by you condition (if you breach them, they make the call that could get you in trouble)</w:t>
      </w:r>
    </w:p>
    <w:p w:rsidR="003E77AF" w:rsidRDefault="003E77AF" w:rsidP="00A807F3">
      <w:pPr>
        <w:ind w:left="720"/>
      </w:pPr>
      <w:r>
        <w:t xml:space="preserve">- </w:t>
      </w:r>
      <w:r w:rsidRPr="003E77AF">
        <w:rPr>
          <w:b/>
        </w:rPr>
        <w:t>“Super probation” 10 years – high-risk offenders</w:t>
      </w:r>
    </w:p>
    <w:p w:rsidR="003E77AF" w:rsidRDefault="003E77AF" w:rsidP="003E77AF">
      <w:pPr>
        <w:rPr>
          <w:b/>
        </w:rPr>
      </w:pPr>
      <w:r w:rsidRPr="003E77AF">
        <w:rPr>
          <w:b/>
        </w:rPr>
        <w:tab/>
        <w:t>- Intensive probation</w:t>
      </w:r>
    </w:p>
    <w:p w:rsidR="003E77AF" w:rsidRDefault="003E77AF" w:rsidP="003E77AF">
      <w:r>
        <w:rPr>
          <w:b/>
        </w:rPr>
        <w:tab/>
      </w:r>
      <w:r>
        <w:rPr>
          <w:b/>
        </w:rPr>
        <w:tab/>
      </w:r>
      <w:r>
        <w:t>*Takes regular probation and intensifies it</w:t>
      </w:r>
    </w:p>
    <w:p w:rsidR="003E77AF" w:rsidRDefault="003E77AF" w:rsidP="003E77AF">
      <w:r>
        <w:tab/>
      </w:r>
      <w:r>
        <w:tab/>
        <w:t>*Probation officer has fewer clients</w:t>
      </w:r>
    </w:p>
    <w:p w:rsidR="003E77AF" w:rsidRDefault="003E77AF" w:rsidP="003E77AF">
      <w:pPr>
        <w:ind w:left="1440"/>
      </w:pPr>
      <w:r>
        <w:t xml:space="preserve">*Supervision is much more extensive – officer and client meeting several times a week (family members and employees are consulted) </w:t>
      </w:r>
    </w:p>
    <w:p w:rsidR="003E77AF" w:rsidRDefault="003E77AF" w:rsidP="003E77AF">
      <w:pPr>
        <w:ind w:left="1440"/>
      </w:pPr>
      <w:r>
        <w:t>*Supervision is omnipresent: offenders are frequently subjected random drug checks or curfew checks</w:t>
      </w:r>
    </w:p>
    <w:p w:rsidR="003E77AF" w:rsidRDefault="003E77AF" w:rsidP="003E77AF">
      <w:pPr>
        <w:ind w:left="1440"/>
      </w:pPr>
      <w:r>
        <w:t>*Supervision is graduated: as offender progresses, gradually they will be relieved of some restrictions</w:t>
      </w:r>
    </w:p>
    <w:p w:rsidR="003E77AF" w:rsidRDefault="003E77AF" w:rsidP="003E77AF">
      <w:pPr>
        <w:ind w:left="1440"/>
      </w:pPr>
      <w:r>
        <w:t xml:space="preserve">*Enforcement is very strict: penalties for non-compliance </w:t>
      </w:r>
    </w:p>
    <w:p w:rsidR="003E77AF" w:rsidRDefault="003E77AF" w:rsidP="003E77AF"/>
    <w:p w:rsidR="001E374F" w:rsidRPr="001E374F" w:rsidRDefault="003E77AF" w:rsidP="003E77AF">
      <w:pPr>
        <w:rPr>
          <w:b/>
        </w:rPr>
      </w:pPr>
      <w:r>
        <w:t xml:space="preserve">(8) </w:t>
      </w:r>
      <w:r w:rsidR="001E374F" w:rsidRPr="001E374F">
        <w:rPr>
          <w:b/>
        </w:rPr>
        <w:t>What happens to a probationer who, “without reasonable excuse, fails or refuses to comply” with a condition?</w:t>
      </w:r>
    </w:p>
    <w:p w:rsidR="001E374F" w:rsidRPr="001E374F" w:rsidRDefault="001E374F" w:rsidP="001E374F">
      <w:pPr>
        <w:ind w:firstLine="720"/>
        <w:rPr>
          <w:b/>
        </w:rPr>
      </w:pPr>
      <w:r w:rsidRPr="001E374F">
        <w:rPr>
          <w:b/>
        </w:rPr>
        <w:t>- Charged with new offence: breach of probation</w:t>
      </w:r>
    </w:p>
    <w:p w:rsidR="001E374F" w:rsidRPr="001E374F" w:rsidRDefault="001E374F" w:rsidP="001E374F">
      <w:pPr>
        <w:ind w:firstLine="720"/>
        <w:rPr>
          <w:b/>
        </w:rPr>
      </w:pPr>
      <w:r w:rsidRPr="001E374F">
        <w:rPr>
          <w:b/>
        </w:rPr>
        <w:t xml:space="preserve">- Hybrid offence </w:t>
      </w:r>
    </w:p>
    <w:p w:rsidR="001E374F" w:rsidRPr="001E374F" w:rsidRDefault="001E374F" w:rsidP="001E374F">
      <w:pPr>
        <w:ind w:firstLine="720"/>
        <w:rPr>
          <w:b/>
        </w:rPr>
      </w:pPr>
      <w:r w:rsidRPr="001E374F">
        <w:rPr>
          <w:b/>
        </w:rPr>
        <w:tab/>
        <w:t>*Indictable – 2 years, Imprisonment</w:t>
      </w:r>
    </w:p>
    <w:p w:rsidR="001E374F" w:rsidRPr="001E374F" w:rsidRDefault="001E374F" w:rsidP="001E374F">
      <w:pPr>
        <w:ind w:firstLine="720"/>
        <w:rPr>
          <w:b/>
        </w:rPr>
      </w:pPr>
      <w:r w:rsidRPr="001E374F">
        <w:rPr>
          <w:b/>
        </w:rPr>
        <w:tab/>
        <w:t xml:space="preserve">*Summary conviction – 18 months imprisonment </w:t>
      </w:r>
    </w:p>
    <w:p w:rsidR="001E374F" w:rsidRDefault="001E374F" w:rsidP="001E374F"/>
    <w:p w:rsidR="001E374F" w:rsidRPr="001E374F" w:rsidRDefault="001E374F" w:rsidP="001E374F">
      <w:pPr>
        <w:rPr>
          <w:b/>
        </w:rPr>
      </w:pPr>
      <w:r>
        <w:t xml:space="preserve">(9) </w:t>
      </w:r>
      <w:r w:rsidRPr="001E374F">
        <w:rPr>
          <w:b/>
        </w:rPr>
        <w:t>Other sentencing options</w:t>
      </w:r>
    </w:p>
    <w:p w:rsidR="001E374F" w:rsidRDefault="001E374F" w:rsidP="001E374F">
      <w:r w:rsidRPr="001E374F">
        <w:rPr>
          <w:b/>
        </w:rPr>
        <w:tab/>
        <w:t>- Restitution</w:t>
      </w:r>
      <w:r>
        <w:t>: compensation to the victim for the crime</w:t>
      </w:r>
    </w:p>
    <w:p w:rsidR="001E374F" w:rsidRDefault="001E374F" w:rsidP="001E374F">
      <w:r>
        <w:tab/>
      </w:r>
      <w:r>
        <w:tab/>
        <w:t>*Ex. returning stolen property, paying for medical expenses, etc.</w:t>
      </w:r>
    </w:p>
    <w:p w:rsidR="001E374F" w:rsidRDefault="001E374F" w:rsidP="001E374F">
      <w:r>
        <w:tab/>
      </w:r>
      <w:r>
        <w:tab/>
        <w:t>*Can repay victim in services</w:t>
      </w:r>
    </w:p>
    <w:p w:rsidR="001E374F" w:rsidRDefault="001E374F" w:rsidP="001E374F">
      <w:pPr>
        <w:ind w:left="720"/>
      </w:pPr>
      <w:r>
        <w:t xml:space="preserve">- Community service: perform specified number of hours for the community (ex. removing graffiti) </w:t>
      </w:r>
    </w:p>
    <w:p w:rsidR="001E374F" w:rsidRDefault="001E374F" w:rsidP="001E374F"/>
    <w:p w:rsidR="00AA0BC0" w:rsidRPr="003E77AF" w:rsidRDefault="00AA0BC0" w:rsidP="001E374F">
      <w:pPr>
        <w:ind w:firstLine="720"/>
      </w:pPr>
    </w:p>
    <w:sectPr w:rsidR="00AA0BC0" w:rsidRPr="003E77AF" w:rsidSect="00AA0BC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65D0D"/>
    <w:multiLevelType w:val="hybridMultilevel"/>
    <w:tmpl w:val="D340D942"/>
    <w:lvl w:ilvl="0" w:tplc="5816C8DA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A0BC0"/>
    <w:rsid w:val="000620A3"/>
    <w:rsid w:val="000C7638"/>
    <w:rsid w:val="000D46D7"/>
    <w:rsid w:val="00197394"/>
    <w:rsid w:val="001E374F"/>
    <w:rsid w:val="003E77AF"/>
    <w:rsid w:val="00A807F3"/>
    <w:rsid w:val="00AA0BC0"/>
    <w:rsid w:val="00F0690F"/>
    <w:rsid w:val="00F07262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84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A0BC0"/>
    <w:pPr>
      <w:ind w:left="720"/>
      <w:contextualSpacing/>
    </w:pPr>
  </w:style>
  <w:style w:type="table" w:styleId="TableGrid">
    <w:name w:val="Table Grid"/>
    <w:basedOn w:val="TableNormal"/>
    <w:uiPriority w:val="59"/>
    <w:rsid w:val="00AA0B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731</Words>
  <Characters>4168</Characters>
  <Application>Microsoft Macintosh Word</Application>
  <DocSecurity>0</DocSecurity>
  <Lines>34</Lines>
  <Paragraphs>8</Paragraphs>
  <ScaleCrop>false</ScaleCrop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3</cp:revision>
  <cp:lastPrinted>2015-03-26T12:25:00Z</cp:lastPrinted>
  <dcterms:created xsi:type="dcterms:W3CDTF">2015-03-26T12:25:00Z</dcterms:created>
  <dcterms:modified xsi:type="dcterms:W3CDTF">2015-03-26T13:53:00Z</dcterms:modified>
</cp:coreProperties>
</file>