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9A2C9" w14:textId="77777777" w:rsidR="008B7AB6" w:rsidRPr="003F5A3E" w:rsidRDefault="001D5A43" w:rsidP="001D5A43">
      <w:pPr>
        <w:jc w:val="center"/>
        <w:rPr>
          <w:b/>
        </w:rPr>
      </w:pPr>
      <w:r w:rsidRPr="003F5A3E">
        <w:rPr>
          <w:b/>
        </w:rPr>
        <w:t>Experiment 1. Extraction and Tin Layer Chromatography</w:t>
      </w:r>
    </w:p>
    <w:p w14:paraId="2E16E73E" w14:textId="77777777" w:rsidR="001D5A43" w:rsidRDefault="001D5A43" w:rsidP="001D5A43">
      <w:pPr>
        <w:jc w:val="center"/>
      </w:pPr>
    </w:p>
    <w:p w14:paraId="3FB1F06B" w14:textId="77777777" w:rsidR="001D5A43" w:rsidRPr="003F5A3E" w:rsidRDefault="001D5A43" w:rsidP="001D5A43">
      <w:pPr>
        <w:rPr>
          <w:b/>
        </w:rPr>
      </w:pPr>
      <w:r w:rsidRPr="003F5A3E">
        <w:rPr>
          <w:b/>
        </w:rPr>
        <w:t>Introduction:</w:t>
      </w:r>
    </w:p>
    <w:p w14:paraId="286109DF" w14:textId="77777777" w:rsidR="001D5A43" w:rsidRDefault="001D5A43" w:rsidP="001D5A43"/>
    <w:p w14:paraId="2DC4710D" w14:textId="77777777" w:rsidR="001D5A43" w:rsidRDefault="001D5A43" w:rsidP="001D5A43">
      <w:r>
        <w:tab/>
      </w:r>
      <w:r w:rsidR="002A54F1">
        <w:t>A commonly used technique in organic chemistry laboratories is extraction. Extraction is used</w:t>
      </w:r>
      <w:r w:rsidR="004C28B5">
        <w:t xml:space="preserve"> to</w:t>
      </w:r>
      <w:r w:rsidR="002A54F1">
        <w:t xml:space="preserve"> disassociate different compounds in a chemical mix</w:t>
      </w:r>
      <w:r w:rsidR="004C28B5">
        <w:t xml:space="preserve">ture. The technique uses the solubility of the chemicals and the differences they display in immiscible solvents, which are two liquids that do not mix. The separation of the chemicals components are called phases in many cases the phases are water and an organic solvent. In this technique, the organic compound is moved between phases as a method to </w:t>
      </w:r>
      <w:r w:rsidR="00C42CA1">
        <w:t xml:space="preserve">detract impurities and make the sample more natural. A major piece of equipment used in extraction is a separatory funnel. The funnel mixes the compounds through shaking which creates a gas that has to periodically be released. One the mixing has occurred; the funnel is left to settle revealing two separated layers. The solvent used in extracting the elements is </w:t>
      </w:r>
      <w:r w:rsidR="00DE1664">
        <w:t xml:space="preserve">key to determining which layer is the organic and which is the aqueous phase. </w:t>
      </w:r>
      <w:r w:rsidR="00C42CA1">
        <w:t xml:space="preserve">In this lab, dichloromethane was one of the solvents used. In most experiments, the organic solvent layer is found on the top and the aqueous layer on the </w:t>
      </w:r>
      <w:r w:rsidR="00DE1664">
        <w:t>bottom,</w:t>
      </w:r>
      <w:r w:rsidR="00C42CA1">
        <w:t xml:space="preserve"> as the organic layer is less dense than water.</w:t>
      </w:r>
      <w:r w:rsidR="00DE1664">
        <w:t xml:space="preserve"> However when using a chlorinated solvent like the one used in this experiment, the organic solvent is more, dense than water. Therefore, the organic phase is found in the bottom layer and the aqueous layer is found on the top layer. The addition of a base to the </w:t>
      </w:r>
      <w:r w:rsidR="00F36D7F">
        <w:t>liquid in the separ</w:t>
      </w:r>
      <w:r w:rsidR="00E21C00">
        <w:t>a</w:t>
      </w:r>
      <w:r w:rsidR="00F36D7F">
        <w:t xml:space="preserve">tory funnel produces a water-soluble ionic salt from reacting with the carboxylic acid in the dichloromethane solvent.  </w:t>
      </w:r>
      <w:r w:rsidR="00E21C00">
        <w:t xml:space="preserve">Once the two phases have become visibly separated, the layers should be separated into different containers for use later. The process of using the separatory funnel should be repeated using the aqueous phase a </w:t>
      </w:r>
      <w:r w:rsidR="00D866AF">
        <w:t xml:space="preserve">couple more times to make sure all the organic solvent is extracted. In ineffective extraction experiments, a technique called salting out can be used to further the separation. The addition of salt forces the organic solvent out of the water phase using increased ionic charges from the salt addition. </w:t>
      </w:r>
    </w:p>
    <w:p w14:paraId="054E8FB0" w14:textId="77777777" w:rsidR="00C72999" w:rsidRDefault="00C72999" w:rsidP="001D5A43"/>
    <w:p w14:paraId="62AC027E" w14:textId="5641696B" w:rsidR="00926B81" w:rsidRDefault="00F907FD" w:rsidP="001D5A43">
      <w:r>
        <w:tab/>
      </w:r>
      <w:r w:rsidR="00AE205B">
        <w:t>A technique closely related to extraction is chromatography.  They are similar; as they both involve the solubility of solvents separating into different phases.  In the experiment performed, a specialized technique was used called thin layer chromatography</w:t>
      </w:r>
      <w:r w:rsidR="00670FFE">
        <w:t xml:space="preserve"> (TLC)</w:t>
      </w:r>
      <w:r w:rsidR="00AE205B">
        <w:t xml:space="preserve">. This technique involves a metallic plate coded in silica gel, which is called the stationary phase. Silica is a polar compound that attracts other polar compounds found in the organic compound. </w:t>
      </w:r>
      <w:r w:rsidR="00670FFE">
        <w:t>The experiment works by placing a sm</w:t>
      </w:r>
      <w:r w:rsidR="00CF499A">
        <w:t xml:space="preserve">all spot of the compound at the bottom of the silica </w:t>
      </w:r>
      <w:r w:rsidR="00670FFE">
        <w:t xml:space="preserve">plate using a capillary </w:t>
      </w:r>
      <w:r w:rsidR="00CF499A">
        <w:t xml:space="preserve">and allowing the sample to dry. The plate is then put in a container filled with a mobile phase. A lid must be placed on the container to prevent the mobile solvent from evaporating. The solvent must not be deep enough to surpass the spot initially or the sample will dissolve in the solution. The mobile phase will travel up the stationary phase carrying the components of the compound with it separating along the way based on affinity, leaving a spot on the plate. Once the mobile phase has made it approximately 1 cm from the top of the plate, remove it from the container and let it evaporate off the plate.  After the plate is dried, placing it under a </w:t>
      </w:r>
      <w:r w:rsidR="00CF499A">
        <w:lastRenderedPageBreak/>
        <w:t xml:space="preserve">UV light will make the spots fluorescent. </w:t>
      </w:r>
      <w:r w:rsidR="00EB7283">
        <w:t xml:space="preserve">A pencil can be used to gently trace the spots onto the plate. </w:t>
      </w:r>
      <w:r w:rsidR="00926B81">
        <w:t>The R</w:t>
      </w:r>
      <w:r w:rsidR="00926B81">
        <w:rPr>
          <w:vertAlign w:val="subscript"/>
        </w:rPr>
        <w:t>f</w:t>
      </w:r>
      <w:r w:rsidR="00926B81">
        <w:t xml:space="preserve"> value measures the movement of the compounds across the TLC plate through the polarity of each spot. The R</w:t>
      </w:r>
      <w:r w:rsidR="00926B81">
        <w:rPr>
          <w:vertAlign w:val="subscript"/>
        </w:rPr>
        <w:t xml:space="preserve">f </w:t>
      </w:r>
      <w:r w:rsidR="00926B81">
        <w:t>value can be found using the equation:</w:t>
      </w:r>
    </w:p>
    <w:p w14:paraId="22421F33" w14:textId="77777777" w:rsidR="00926B81" w:rsidRDefault="00926B81" w:rsidP="001D5A43"/>
    <w:p w14:paraId="6431CCAC" w14:textId="05AB23B9" w:rsidR="001D5A43" w:rsidRDefault="00926B81" w:rsidP="00926B81">
      <w:pPr>
        <w:jc w:val="center"/>
      </w:pPr>
      <w:r>
        <w:t>[1] R</w:t>
      </w:r>
      <w:r>
        <w:rPr>
          <w:vertAlign w:val="subscript"/>
        </w:rPr>
        <w:t xml:space="preserve">f </w:t>
      </w:r>
      <w:r>
        <w:t>= d</w:t>
      </w:r>
      <w:r>
        <w:rPr>
          <w:vertAlign w:val="subscript"/>
        </w:rPr>
        <w:t>1</w:t>
      </w:r>
      <w:r>
        <w:t>/d</w:t>
      </w:r>
      <w:r>
        <w:rPr>
          <w:vertAlign w:val="subscript"/>
        </w:rPr>
        <w:t>s</w:t>
      </w:r>
    </w:p>
    <w:p w14:paraId="11862BB4" w14:textId="77777777" w:rsidR="00926B81" w:rsidRDefault="00926B81" w:rsidP="00926B81">
      <w:pPr>
        <w:jc w:val="center"/>
      </w:pPr>
    </w:p>
    <w:p w14:paraId="5CAF7F21" w14:textId="166AD1C7" w:rsidR="00926B81" w:rsidRDefault="00926B81" w:rsidP="001D5A43">
      <w:r>
        <w:t>The d</w:t>
      </w:r>
      <w:r>
        <w:rPr>
          <w:vertAlign w:val="subscript"/>
        </w:rPr>
        <w:t>1</w:t>
      </w:r>
      <w:r>
        <w:t xml:space="preserve"> represents the displacement of the compound and the d</w:t>
      </w:r>
      <w:r>
        <w:rPr>
          <w:vertAlign w:val="subscript"/>
        </w:rPr>
        <w:t>s</w:t>
      </w:r>
      <w:r>
        <w:t xml:space="preserve"> represents the displacement of the solvent from the point where the sample was placed until the point the mobile solvent reached before removing the plate. The more polar a component is, the farther it will travel up the TLC plate. </w:t>
      </w:r>
    </w:p>
    <w:p w14:paraId="2F276C19" w14:textId="77777777" w:rsidR="00926B81" w:rsidRDefault="00926B81" w:rsidP="001D5A43"/>
    <w:p w14:paraId="6585D13A" w14:textId="53AD01B5" w:rsidR="001D5A43" w:rsidRPr="003F5A3E" w:rsidRDefault="001D5A43" w:rsidP="001D5A43">
      <w:pPr>
        <w:rPr>
          <w:b/>
        </w:rPr>
      </w:pPr>
      <w:r w:rsidRPr="003F5A3E">
        <w:rPr>
          <w:b/>
        </w:rPr>
        <w:t>Procedure:</w:t>
      </w:r>
    </w:p>
    <w:p w14:paraId="45B01956" w14:textId="77777777" w:rsidR="007519D5" w:rsidRDefault="007519D5" w:rsidP="001D5A43"/>
    <w:p w14:paraId="0FC8DFF2" w14:textId="4A6EBC30" w:rsidR="007519D5" w:rsidRPr="003F5A3E" w:rsidRDefault="007519D5" w:rsidP="001D5A43">
      <w:pPr>
        <w:rPr>
          <w:b/>
          <w:i/>
        </w:rPr>
      </w:pPr>
      <w:r w:rsidRPr="003F5A3E">
        <w:rPr>
          <w:b/>
          <w:i/>
        </w:rPr>
        <w:t>Part A:</w:t>
      </w:r>
      <w:r w:rsidR="00064D66" w:rsidRPr="003F5A3E">
        <w:rPr>
          <w:b/>
          <w:i/>
        </w:rPr>
        <w:t xml:space="preserve"> Extraction of Water Soluble Dyes</w:t>
      </w:r>
    </w:p>
    <w:p w14:paraId="5F29E81B" w14:textId="77777777" w:rsidR="007519D5" w:rsidRDefault="007519D5" w:rsidP="001D5A43"/>
    <w:p w14:paraId="340878DF" w14:textId="4C5F85B0" w:rsidR="007519D5" w:rsidRDefault="00064D66" w:rsidP="00064D66">
      <w:pPr>
        <w:pStyle w:val="ListParagraph"/>
        <w:numPr>
          <w:ilvl w:val="0"/>
          <w:numId w:val="1"/>
        </w:numPr>
      </w:pPr>
      <w:r>
        <w:t xml:space="preserve">The TA demonstrated the Section A of the experiment. Students recorded observations. </w:t>
      </w:r>
    </w:p>
    <w:p w14:paraId="2EDF4EF2" w14:textId="77777777" w:rsidR="00064D66" w:rsidRDefault="00064D66" w:rsidP="00064D66">
      <w:pPr>
        <w:pStyle w:val="ListParagraph"/>
      </w:pPr>
    </w:p>
    <w:p w14:paraId="47E45D6D" w14:textId="35B0A8FE" w:rsidR="00064D66" w:rsidRPr="003F5A3E" w:rsidRDefault="00064D66" w:rsidP="00064D66">
      <w:pPr>
        <w:rPr>
          <w:b/>
          <w:i/>
        </w:rPr>
      </w:pPr>
      <w:r w:rsidRPr="003F5A3E">
        <w:rPr>
          <w:b/>
          <w:i/>
        </w:rPr>
        <w:t>Part B: Identifying the Components of an Unknown Mixture Using TLC</w:t>
      </w:r>
    </w:p>
    <w:p w14:paraId="52DC793C" w14:textId="77777777" w:rsidR="00064D66" w:rsidRDefault="00064D66" w:rsidP="00064D66"/>
    <w:p w14:paraId="4EF7D226" w14:textId="570E4C56" w:rsidR="00064D66" w:rsidRDefault="00DE6B3A" w:rsidP="00064D66">
      <w:pPr>
        <w:pStyle w:val="ListParagraph"/>
        <w:numPr>
          <w:ilvl w:val="0"/>
          <w:numId w:val="2"/>
        </w:numPr>
      </w:pPr>
      <w:r>
        <w:t>10 ml of a 2:8 mixture of EtOAC</w:t>
      </w:r>
      <w:r w:rsidR="00064D66">
        <w:t xml:space="preserve"> and hexanes were added to developing jar A and covered with a lid</w:t>
      </w:r>
    </w:p>
    <w:p w14:paraId="554FE9F2" w14:textId="06729640" w:rsidR="00064D66" w:rsidRDefault="00064D66" w:rsidP="00064D66">
      <w:pPr>
        <w:pStyle w:val="ListParagraph"/>
        <w:numPr>
          <w:ilvl w:val="0"/>
          <w:numId w:val="2"/>
        </w:numPr>
      </w:pPr>
      <w:r>
        <w:t xml:space="preserve">2 TLC plates were prepared by marking the reference, co-spot, and sample spots creating lanes on a line drawn approximately 1 cm from the end of the plate </w:t>
      </w:r>
    </w:p>
    <w:p w14:paraId="18FB35FC" w14:textId="420F2E39" w:rsidR="00F9566D" w:rsidRDefault="00F9566D" w:rsidP="00F9566D">
      <w:pPr>
        <w:pStyle w:val="ListParagraph"/>
        <w:numPr>
          <w:ilvl w:val="0"/>
          <w:numId w:val="2"/>
        </w:numPr>
      </w:pPr>
      <w:r>
        <w:t xml:space="preserve">An unknown sample labeled 92 in blue was obtained and 10mg of the sample was dissolved in 2 ml of dichloromethane, labeling the test tube </w:t>
      </w:r>
    </w:p>
    <w:p w14:paraId="4A2E1C0A" w14:textId="53387432" w:rsidR="0000736D" w:rsidRDefault="0000736D" w:rsidP="0000736D">
      <w:pPr>
        <w:pStyle w:val="ListParagraph"/>
        <w:numPr>
          <w:ilvl w:val="0"/>
          <w:numId w:val="2"/>
        </w:numPr>
      </w:pPr>
      <w:r>
        <w:t>A capillary was used to spot the unknown sample solution mixed with dichloromethane onto the sample spot and co-spot points on the TLC plates</w:t>
      </w:r>
    </w:p>
    <w:p w14:paraId="4BCBB4E0" w14:textId="7C80CE08" w:rsidR="0000736D" w:rsidRDefault="0000736D" w:rsidP="0000736D">
      <w:pPr>
        <w:pStyle w:val="ListParagraph"/>
        <w:numPr>
          <w:ilvl w:val="0"/>
          <w:numId w:val="2"/>
        </w:numPr>
      </w:pPr>
      <w:r>
        <w:t>Use another capillary to spot benzophenone</w:t>
      </w:r>
      <w:r w:rsidR="00551AB8">
        <w:t xml:space="preserve"> onto the reference and co-spot</w:t>
      </w:r>
      <w:r>
        <w:t xml:space="preserve"> on one TLC plate</w:t>
      </w:r>
    </w:p>
    <w:p w14:paraId="37CE96C1" w14:textId="16E09EE3" w:rsidR="0000736D" w:rsidRDefault="0000736D" w:rsidP="0000736D">
      <w:pPr>
        <w:pStyle w:val="ListParagraph"/>
        <w:numPr>
          <w:ilvl w:val="0"/>
          <w:numId w:val="2"/>
        </w:numPr>
      </w:pPr>
      <w:r>
        <w:t xml:space="preserve">Use another capillary to spot biphenyl </w:t>
      </w:r>
      <w:r w:rsidR="00551AB8">
        <w:t>onto the reference and co-spot of the other TLC plate</w:t>
      </w:r>
    </w:p>
    <w:p w14:paraId="746D0EE0" w14:textId="580CD2F5" w:rsidR="00551AB8" w:rsidRDefault="00551AB8" w:rsidP="00551AB8">
      <w:pPr>
        <w:pStyle w:val="ListParagraph"/>
        <w:numPr>
          <w:ilvl w:val="0"/>
          <w:numId w:val="2"/>
        </w:numPr>
      </w:pPr>
      <w:r>
        <w:t xml:space="preserve">Both labeled TLC plates were placed into the developing jar, the silica coded side facing the middle, and then recovering the jar with a lid. This allowed the mobile phase to move up the silica </w:t>
      </w:r>
    </w:p>
    <w:p w14:paraId="501463ED" w14:textId="1EE5BF6D" w:rsidR="00551AB8" w:rsidRDefault="00551AB8" w:rsidP="0000736D">
      <w:pPr>
        <w:pStyle w:val="ListParagraph"/>
        <w:numPr>
          <w:ilvl w:val="0"/>
          <w:numId w:val="2"/>
        </w:numPr>
      </w:pPr>
      <w:r>
        <w:t>Once the mobile phase was approximately 1cm from the top of the TLC plates, they were removed from the jar and allowed to dry</w:t>
      </w:r>
    </w:p>
    <w:p w14:paraId="7F05DC6A" w14:textId="0F3BDBD3" w:rsidR="00551AB8" w:rsidRDefault="00551AB8" w:rsidP="0000736D">
      <w:pPr>
        <w:pStyle w:val="ListParagraph"/>
        <w:numPr>
          <w:ilvl w:val="0"/>
          <w:numId w:val="2"/>
        </w:numPr>
      </w:pPr>
      <w:r>
        <w:t>Once dry, the TLC plate was viewed under a UV light and a pencil was used to lightly trace the spots that highlighted fluorescent under the light</w:t>
      </w:r>
    </w:p>
    <w:p w14:paraId="234E55BC" w14:textId="67DEC0BD" w:rsidR="00551AB8" w:rsidRDefault="00551AB8" w:rsidP="0000736D">
      <w:pPr>
        <w:pStyle w:val="ListParagraph"/>
        <w:numPr>
          <w:ilvl w:val="0"/>
          <w:numId w:val="2"/>
        </w:numPr>
      </w:pPr>
      <w:r>
        <w:t xml:space="preserve">The </w:t>
      </w:r>
      <w:r w:rsidR="00237375">
        <w:t>R</w:t>
      </w:r>
      <w:r w:rsidR="00237375">
        <w:rPr>
          <w:vertAlign w:val="subscript"/>
        </w:rPr>
        <w:t xml:space="preserve">f </w:t>
      </w:r>
      <w:r w:rsidR="00237375">
        <w:t xml:space="preserve">value </w:t>
      </w:r>
      <w:r>
        <w:t xml:space="preserve">was measured for each spot on the plate </w:t>
      </w:r>
    </w:p>
    <w:p w14:paraId="21BD8882" w14:textId="77777777" w:rsidR="00551AB8" w:rsidRDefault="00551AB8" w:rsidP="00551AB8"/>
    <w:p w14:paraId="0E17B5FB" w14:textId="3EAD084B" w:rsidR="00551AB8" w:rsidRPr="003F5A3E" w:rsidRDefault="00551AB8" w:rsidP="00551AB8">
      <w:pPr>
        <w:rPr>
          <w:b/>
          <w:i/>
        </w:rPr>
      </w:pPr>
      <w:r w:rsidRPr="003F5A3E">
        <w:rPr>
          <w:b/>
          <w:i/>
        </w:rPr>
        <w:t>Part C: Effect of Solvent on TLC</w:t>
      </w:r>
    </w:p>
    <w:p w14:paraId="2362728F" w14:textId="77777777" w:rsidR="00237375" w:rsidRDefault="00237375" w:rsidP="00551AB8"/>
    <w:p w14:paraId="12D18FA0" w14:textId="7332B7AC" w:rsidR="00237375" w:rsidRDefault="00237375" w:rsidP="00237375">
      <w:pPr>
        <w:pStyle w:val="ListParagraph"/>
        <w:numPr>
          <w:ilvl w:val="0"/>
          <w:numId w:val="3"/>
        </w:numPr>
      </w:pPr>
      <w:r>
        <w:t>10 ml of ethyl acetate was added to a developing jar labeled jar B and covered with a lid</w:t>
      </w:r>
    </w:p>
    <w:p w14:paraId="74CDAF2B" w14:textId="48E658E4" w:rsidR="008854BC" w:rsidRDefault="00237375" w:rsidP="008854BC">
      <w:pPr>
        <w:pStyle w:val="ListParagraph"/>
        <w:numPr>
          <w:ilvl w:val="0"/>
          <w:numId w:val="3"/>
        </w:numPr>
      </w:pPr>
      <w:r>
        <w:t xml:space="preserve">2 more TLC plates were </w:t>
      </w:r>
      <w:r w:rsidR="008854BC">
        <w:t>prepared using the same method as in Part B (steps 2-6)</w:t>
      </w:r>
    </w:p>
    <w:p w14:paraId="6BE2D5AE" w14:textId="28C4FADA" w:rsidR="008854BC" w:rsidRDefault="008854BC" w:rsidP="008854BC">
      <w:pPr>
        <w:pStyle w:val="ListParagraph"/>
        <w:numPr>
          <w:ilvl w:val="0"/>
          <w:numId w:val="3"/>
        </w:numPr>
      </w:pPr>
      <w:r>
        <w:t>Steps 7-10 from Part B were repeated but using the developing jar labeled jar B rather than jar A</w:t>
      </w:r>
    </w:p>
    <w:p w14:paraId="59B889BE" w14:textId="0E43216E" w:rsidR="001D5A43" w:rsidRDefault="008854BC" w:rsidP="001D5A43">
      <w:pPr>
        <w:pStyle w:val="ListParagraph"/>
        <w:numPr>
          <w:ilvl w:val="0"/>
          <w:numId w:val="3"/>
        </w:numPr>
      </w:pPr>
      <w:r>
        <w:t>The contents of developing jar B were discarded and the equipment clean then refilled with 10ml of hexanes and covered with a lid</w:t>
      </w:r>
    </w:p>
    <w:p w14:paraId="40662EFC" w14:textId="2B2551F7" w:rsidR="008854BC" w:rsidRDefault="008854BC" w:rsidP="001D5A43">
      <w:pPr>
        <w:pStyle w:val="ListParagraph"/>
        <w:numPr>
          <w:ilvl w:val="0"/>
          <w:numId w:val="3"/>
        </w:numPr>
      </w:pPr>
      <w:r>
        <w:t>2 more TLC plates were prepared using the same method as in Part B (steps 2-6)</w:t>
      </w:r>
    </w:p>
    <w:p w14:paraId="464A3B83" w14:textId="77777777" w:rsidR="008854BC" w:rsidRDefault="008854BC" w:rsidP="008854BC">
      <w:pPr>
        <w:pStyle w:val="ListParagraph"/>
        <w:numPr>
          <w:ilvl w:val="0"/>
          <w:numId w:val="3"/>
        </w:numPr>
      </w:pPr>
      <w:r>
        <w:t>Steps 7-10 from Part B were repeated but using the developing jar labeled jar B rather than jar A</w:t>
      </w:r>
    </w:p>
    <w:p w14:paraId="5C11DC53" w14:textId="77777777" w:rsidR="008854BC" w:rsidRDefault="008854BC" w:rsidP="008854BC"/>
    <w:p w14:paraId="343E40A2" w14:textId="53425095" w:rsidR="008854BC" w:rsidRPr="003F5A3E" w:rsidRDefault="008854BC" w:rsidP="008854BC">
      <w:pPr>
        <w:rPr>
          <w:b/>
          <w:i/>
        </w:rPr>
      </w:pPr>
      <w:r w:rsidRPr="003F5A3E">
        <w:rPr>
          <w:b/>
          <w:i/>
        </w:rPr>
        <w:t xml:space="preserve">Part D: Separating a Mixture with Reactive Extraction </w:t>
      </w:r>
    </w:p>
    <w:p w14:paraId="321A33C7" w14:textId="77777777" w:rsidR="008854BC" w:rsidRDefault="008854BC" w:rsidP="008854BC"/>
    <w:p w14:paraId="4246D87A" w14:textId="1091EA95" w:rsidR="0065518D" w:rsidRDefault="0065518D" w:rsidP="0065518D">
      <w:pPr>
        <w:pStyle w:val="ListParagraph"/>
        <w:numPr>
          <w:ilvl w:val="0"/>
          <w:numId w:val="4"/>
        </w:numPr>
      </w:pPr>
      <w:r>
        <w:t>100mg of the mixture containing benzophenone and benzoic acid were obtained and placed in a 50 ml Erlenmeyer flask then mixed with 10ml of dichloromethane which was swirled to dissolve the mixture</w:t>
      </w:r>
    </w:p>
    <w:p w14:paraId="4D85FCFB" w14:textId="493758BD" w:rsidR="00BA65C7" w:rsidRDefault="00BA65C7" w:rsidP="0065518D">
      <w:pPr>
        <w:pStyle w:val="ListParagraph"/>
        <w:numPr>
          <w:ilvl w:val="0"/>
          <w:numId w:val="4"/>
        </w:numPr>
      </w:pPr>
      <w:r>
        <w:t xml:space="preserve">The solution was then poured into a separatory funnel and rinsed with 5ml of dichloromethane </w:t>
      </w:r>
    </w:p>
    <w:p w14:paraId="6B5415E3" w14:textId="4F6DEE65" w:rsidR="00BA65C7" w:rsidRDefault="0065518D" w:rsidP="00BA65C7">
      <w:pPr>
        <w:pStyle w:val="ListParagraph"/>
        <w:numPr>
          <w:ilvl w:val="0"/>
          <w:numId w:val="4"/>
        </w:numPr>
      </w:pPr>
      <w:r>
        <w:t xml:space="preserve"> </w:t>
      </w:r>
      <w:r w:rsidR="00BA65C7">
        <w:t>10 ml of 2M NaOH was added to the separatory funnel. The funnel was then stopped and inverted and shook for 15- 30 seconds periodically removing the stopcock to vent the mixture</w:t>
      </w:r>
      <w:r w:rsidR="00505A33">
        <w:t>,</w:t>
      </w:r>
      <w:r w:rsidR="00BA65C7">
        <w:t xml:space="preserve"> then </w:t>
      </w:r>
      <w:r w:rsidR="00505A33">
        <w:t xml:space="preserve">was </w:t>
      </w:r>
      <w:r w:rsidR="00BA65C7">
        <w:t>re</w:t>
      </w:r>
      <w:r w:rsidR="00505A33">
        <w:t xml:space="preserve"> </w:t>
      </w:r>
      <w:r w:rsidR="00BA65C7">
        <w:t xml:space="preserve">stopped and the action was continued </w:t>
      </w:r>
    </w:p>
    <w:p w14:paraId="7A484504" w14:textId="081CD683" w:rsidR="00BA65C7" w:rsidRDefault="00BA65C7" w:rsidP="00BA65C7">
      <w:pPr>
        <w:pStyle w:val="ListParagraph"/>
        <w:numPr>
          <w:ilvl w:val="0"/>
          <w:numId w:val="4"/>
        </w:numPr>
      </w:pPr>
      <w:r>
        <w:t>The separatory funnel was placed on a wooden rack to let settle into the different phase</w:t>
      </w:r>
    </w:p>
    <w:p w14:paraId="48ABF683" w14:textId="3EEDD67D" w:rsidR="00BA65C7" w:rsidRDefault="00BA65C7" w:rsidP="00BA65C7">
      <w:pPr>
        <w:pStyle w:val="ListParagraph"/>
        <w:numPr>
          <w:ilvl w:val="0"/>
          <w:numId w:val="4"/>
        </w:numPr>
      </w:pPr>
      <w:r>
        <w:t xml:space="preserve">The stopcock was removed and the layers were then drained into separate containers </w:t>
      </w:r>
    </w:p>
    <w:p w14:paraId="454A5DF7" w14:textId="052B7CC5" w:rsidR="00BA65C7" w:rsidRDefault="00BA65C7" w:rsidP="00BA65C7">
      <w:pPr>
        <w:pStyle w:val="ListParagraph"/>
        <w:numPr>
          <w:ilvl w:val="0"/>
          <w:numId w:val="4"/>
        </w:numPr>
      </w:pPr>
      <w:r>
        <w:t>The bottom</w:t>
      </w:r>
      <w:r w:rsidR="00585EEC">
        <w:t xml:space="preserve"> layer (organic phase) was then used to repeat the steps 2-5, 2 more times</w:t>
      </w:r>
    </w:p>
    <w:p w14:paraId="467B59A9" w14:textId="7F51948B" w:rsidR="00585EEC" w:rsidRDefault="00585EEC" w:rsidP="00BA65C7">
      <w:pPr>
        <w:pStyle w:val="ListParagraph"/>
        <w:numPr>
          <w:ilvl w:val="0"/>
          <w:numId w:val="4"/>
        </w:numPr>
      </w:pPr>
      <w:r>
        <w:t xml:space="preserve">2 TLC plates were then prepared in the same </w:t>
      </w:r>
      <w:r w:rsidR="00505A33">
        <w:t>manor</w:t>
      </w:r>
      <w:r>
        <w:t xml:space="preserve"> as Part B but the mixture was used to spot on the reference and co-spot points. The organic phase was used as the sample and co-spot 1 TLC plate and the aqueous phase was used as the sample and co-spot on the second plate</w:t>
      </w:r>
    </w:p>
    <w:p w14:paraId="0ACF0B77" w14:textId="04FB9041" w:rsidR="008854BC" w:rsidRDefault="00585EEC" w:rsidP="008854BC">
      <w:pPr>
        <w:pStyle w:val="ListParagraph"/>
        <w:numPr>
          <w:ilvl w:val="0"/>
          <w:numId w:val="4"/>
        </w:numPr>
      </w:pPr>
      <w:r>
        <w:t>Both plates were devel</w:t>
      </w:r>
      <w:r w:rsidR="00DE6B3A">
        <w:t>oped in the 2:8 mixture of EtOAC</w:t>
      </w:r>
      <w:r>
        <w:t xml:space="preserve"> and hexanes and visualized using the steps 8-10 from Part B</w:t>
      </w:r>
    </w:p>
    <w:p w14:paraId="0C3D43FD" w14:textId="77777777" w:rsidR="008854BC" w:rsidRDefault="008854BC" w:rsidP="001D5A43"/>
    <w:p w14:paraId="1789188A" w14:textId="77777777" w:rsidR="001D5A43" w:rsidRPr="003F5A3E" w:rsidRDefault="001D5A43" w:rsidP="001D5A43">
      <w:pPr>
        <w:rPr>
          <w:b/>
        </w:rPr>
      </w:pPr>
      <w:r w:rsidRPr="003F5A3E">
        <w:rPr>
          <w:b/>
        </w:rPr>
        <w:t>Observations:</w:t>
      </w:r>
    </w:p>
    <w:p w14:paraId="017F29CC" w14:textId="77777777" w:rsidR="001D5A43" w:rsidRDefault="001D5A43" w:rsidP="001D5A43"/>
    <w:p w14:paraId="0C81E0A8" w14:textId="6FCC8F67" w:rsidR="00585EEC" w:rsidRPr="003F5A3E" w:rsidRDefault="00585EEC" w:rsidP="001D5A43">
      <w:pPr>
        <w:rPr>
          <w:b/>
          <w:i/>
        </w:rPr>
      </w:pPr>
      <w:r w:rsidRPr="003F5A3E">
        <w:rPr>
          <w:b/>
          <w:i/>
        </w:rPr>
        <w:t>Part A: Extraction of Water Soluble Dyes</w:t>
      </w:r>
    </w:p>
    <w:p w14:paraId="15A66492" w14:textId="77777777" w:rsidR="00585EEC" w:rsidRDefault="00585EEC" w:rsidP="001D5A43"/>
    <w:p w14:paraId="0F11FFBF" w14:textId="60FA01D2" w:rsidR="00585EEC" w:rsidRDefault="00585EEC" w:rsidP="001D5A43">
      <w:r>
        <w:t>-</w:t>
      </w:r>
      <w:r w:rsidR="00505A33">
        <w:t>When methylene blue was added: water in bottom layer, ether</w:t>
      </w:r>
      <w:r w:rsidR="000B6D99">
        <w:t xml:space="preserve"> in top layer, dye preferred bottom layer (water</w:t>
      </w:r>
      <w:r w:rsidR="00505A33">
        <w:t>)</w:t>
      </w:r>
    </w:p>
    <w:p w14:paraId="2BF15FFB" w14:textId="77777777" w:rsidR="00505A33" w:rsidRDefault="00505A33" w:rsidP="001D5A43"/>
    <w:p w14:paraId="0A9A590F" w14:textId="441748F1" w:rsidR="00505A33" w:rsidRDefault="00505A33" w:rsidP="001D5A43">
      <w:r>
        <w:t>-When methyl red was added: water in bottom layer, either in</w:t>
      </w:r>
      <w:r w:rsidR="000B6D99">
        <w:t xml:space="preserve"> top layer, dye preferred top layer (ether</w:t>
      </w:r>
      <w:r>
        <w:t>)</w:t>
      </w:r>
    </w:p>
    <w:p w14:paraId="0EFA703C" w14:textId="54DA7C9C" w:rsidR="00505A33" w:rsidRDefault="00505A33" w:rsidP="001D5A43">
      <w:r>
        <w:t>-Water was denser than ether</w:t>
      </w:r>
    </w:p>
    <w:p w14:paraId="38B061CC" w14:textId="77777777" w:rsidR="00505A33" w:rsidRDefault="00505A33" w:rsidP="001D5A43"/>
    <w:p w14:paraId="52D7ADB0" w14:textId="25C4B8E3" w:rsidR="00505A33" w:rsidRDefault="00505A33" w:rsidP="001D5A43">
      <w:r>
        <w:t>-When both were added together: top was red and bottom was blue</w:t>
      </w:r>
    </w:p>
    <w:p w14:paraId="2B2B4682" w14:textId="77777777" w:rsidR="00BE39BF" w:rsidRDefault="00BE39BF" w:rsidP="001D5A43"/>
    <w:p w14:paraId="363CA864" w14:textId="4C510125" w:rsidR="00BE39BF" w:rsidRPr="003F5A3E" w:rsidRDefault="00BE39BF" w:rsidP="001D5A43">
      <w:pPr>
        <w:rPr>
          <w:b/>
          <w:i/>
        </w:rPr>
      </w:pPr>
      <w:r w:rsidRPr="003F5A3E">
        <w:rPr>
          <w:b/>
          <w:i/>
        </w:rPr>
        <w:t>Salting Out</w:t>
      </w:r>
    </w:p>
    <w:p w14:paraId="5014E2E3" w14:textId="77777777" w:rsidR="00BE39BF" w:rsidRDefault="00BE39BF" w:rsidP="001D5A43"/>
    <w:p w14:paraId="5AA5CABF" w14:textId="4E4451B6" w:rsidR="00BE39BF" w:rsidRDefault="00BE39BF" w:rsidP="001D5A43">
      <w:r>
        <w:t>-Without Salt: Purple dye was in both layers, butanol on top and water on bottom</w:t>
      </w:r>
    </w:p>
    <w:p w14:paraId="4B8B0797" w14:textId="77777777" w:rsidR="00BE39BF" w:rsidRDefault="00BE39BF" w:rsidP="001D5A43"/>
    <w:p w14:paraId="67A598E7" w14:textId="6E8596B2" w:rsidR="00BE39BF" w:rsidRDefault="00BE39BF" w:rsidP="001D5A43">
      <w:r>
        <w:t>-With Salt: Dark purple coloured dye in top layer (butanol) and clear water in bottom layer</w:t>
      </w:r>
    </w:p>
    <w:p w14:paraId="06F5A24D" w14:textId="77777777" w:rsidR="00505A33" w:rsidRDefault="00505A33" w:rsidP="001D5A43"/>
    <w:p w14:paraId="1860228A" w14:textId="5A15F4C4" w:rsidR="00505A33" w:rsidRPr="003F5A3E" w:rsidRDefault="00505A33" w:rsidP="001D5A43">
      <w:pPr>
        <w:rPr>
          <w:b/>
          <w:i/>
        </w:rPr>
      </w:pPr>
      <w:r w:rsidRPr="003F5A3E">
        <w:rPr>
          <w:b/>
          <w:i/>
        </w:rPr>
        <w:t>Part B: Identifying the Components of an Unknown Mixture Using TLC</w:t>
      </w:r>
    </w:p>
    <w:p w14:paraId="175BE9A2" w14:textId="77777777" w:rsidR="00505A33" w:rsidRDefault="00505A33" w:rsidP="001D5A43"/>
    <w:p w14:paraId="3C1EAAF1" w14:textId="7C389DE5" w:rsidR="00505A33" w:rsidRDefault="00505A33" w:rsidP="001D5A43">
      <w:r>
        <w:t xml:space="preserve">-Benzophenone and Unknown 92 Blue TLC plate: Reference spot ( Benzophenone ) stopped before the unknown 92 blue </w:t>
      </w:r>
      <w:r w:rsidR="00AC3B70">
        <w:t>sample, which</w:t>
      </w:r>
      <w:r w:rsidR="00BE39BF">
        <w:t xml:space="preserve"> stopped at the end of the plate</w:t>
      </w:r>
      <w:r>
        <w:t xml:space="preserve">, reference was less polar than the sample </w:t>
      </w:r>
    </w:p>
    <w:p w14:paraId="49A675D1" w14:textId="0CE9CF59" w:rsidR="00D21CE9" w:rsidRPr="00723542" w:rsidRDefault="00D21CE9" w:rsidP="001D5A43">
      <w:r>
        <w:t>-The R</w:t>
      </w:r>
      <w:r>
        <w:rPr>
          <w:vertAlign w:val="subscript"/>
        </w:rPr>
        <w:t>f</w:t>
      </w:r>
      <w:r>
        <w:t xml:space="preserve"> value of the </w:t>
      </w:r>
      <w:r w:rsidR="00723542">
        <w:t>top spots for the co-spot and sample spot</w:t>
      </w:r>
      <w:r>
        <w:t xml:space="preserve"> from left to right is </w:t>
      </w:r>
      <w:r w:rsidR="00DE6B3A">
        <w:t xml:space="preserve">0.8 </w:t>
      </w:r>
      <w:r w:rsidR="00674FD1">
        <w:t>and 0.8</w:t>
      </w:r>
      <w:r w:rsidR="00723542">
        <w:t>. The R</w:t>
      </w:r>
      <w:r w:rsidR="00723542">
        <w:rPr>
          <w:vertAlign w:val="subscript"/>
        </w:rPr>
        <w:t>f</w:t>
      </w:r>
      <w:r w:rsidR="00723542">
        <w:t xml:space="preserve"> value of the bottom spots for the reference spot and the co-spot from left to right is 0.75 and 0.75.</w:t>
      </w:r>
    </w:p>
    <w:p w14:paraId="475F85F0" w14:textId="77777777" w:rsidR="00505A33" w:rsidRDefault="00505A33" w:rsidP="001D5A43"/>
    <w:p w14:paraId="48F90998" w14:textId="7655E18A" w:rsidR="00505A33" w:rsidRDefault="00505A33" w:rsidP="001D5A43">
      <w:r>
        <w:t>-</w:t>
      </w:r>
      <w:r w:rsidR="00AC3B70">
        <w:t>Biphenyl</w:t>
      </w:r>
      <w:r>
        <w:t xml:space="preserve"> and Unknown 92 Blue TLC plate: </w:t>
      </w:r>
      <w:r w:rsidR="00BE39BF">
        <w:t>All spots were in a straight row; all spots had the same polarity stopping at the end of the plate</w:t>
      </w:r>
    </w:p>
    <w:p w14:paraId="14D0DF8D" w14:textId="1D26BFC9" w:rsidR="00D21CE9" w:rsidRDefault="00D21CE9" w:rsidP="001D5A43">
      <w:r>
        <w:t>-</w:t>
      </w:r>
      <w:r w:rsidRPr="00D21CE9">
        <w:t xml:space="preserve"> </w:t>
      </w:r>
      <w:r>
        <w:t>The R</w:t>
      </w:r>
      <w:r>
        <w:rPr>
          <w:vertAlign w:val="subscript"/>
        </w:rPr>
        <w:t>f</w:t>
      </w:r>
      <w:r>
        <w:t xml:space="preserve"> value</w:t>
      </w:r>
      <w:r w:rsidR="00723542">
        <w:t>s</w:t>
      </w:r>
      <w:r>
        <w:t xml:space="preserve"> of</w:t>
      </w:r>
      <w:r w:rsidR="00723542">
        <w:t xml:space="preserve"> the spots from left to right are 0.9</w:t>
      </w:r>
      <w:r>
        <w:t>,</w:t>
      </w:r>
      <w:r w:rsidR="00723542">
        <w:t>0.9, and 0.9</w:t>
      </w:r>
      <w:r>
        <w:t>.</w:t>
      </w:r>
    </w:p>
    <w:p w14:paraId="60C144EB" w14:textId="77777777" w:rsidR="00BE39BF" w:rsidRDefault="00BE39BF" w:rsidP="001D5A43"/>
    <w:p w14:paraId="706D4635" w14:textId="77777777" w:rsidR="00BE39BF" w:rsidRPr="003F5A3E" w:rsidRDefault="00BE39BF" w:rsidP="00BE39BF">
      <w:pPr>
        <w:rPr>
          <w:b/>
          <w:i/>
        </w:rPr>
      </w:pPr>
      <w:r w:rsidRPr="003F5A3E">
        <w:rPr>
          <w:b/>
          <w:i/>
        </w:rPr>
        <w:t>Part C: Effect of Solvent on TLC</w:t>
      </w:r>
    </w:p>
    <w:p w14:paraId="717DC582" w14:textId="77777777" w:rsidR="00BE39BF" w:rsidRDefault="00BE39BF" w:rsidP="001D5A43"/>
    <w:p w14:paraId="15F31C55" w14:textId="43F8D3B6" w:rsidR="00BE39BF" w:rsidRDefault="001B0DA2" w:rsidP="001D5A43">
      <w:r>
        <w:t>-Pure EtOAC</w:t>
      </w:r>
      <w:r w:rsidR="00BE39BF">
        <w:t xml:space="preserve"> eluent TLC plates: compounds were at the top of the plate in a straight row, effect of changed solvent appeared to go further and quicker in both plates</w:t>
      </w:r>
    </w:p>
    <w:p w14:paraId="21474606" w14:textId="1A4F10BF" w:rsidR="00D21CE9" w:rsidRDefault="00D21CE9" w:rsidP="001D5A43">
      <w:r>
        <w:t>-</w:t>
      </w:r>
      <w:r w:rsidRPr="00D21CE9">
        <w:t xml:space="preserve"> </w:t>
      </w:r>
      <w:r>
        <w:t>The R</w:t>
      </w:r>
      <w:r>
        <w:rPr>
          <w:vertAlign w:val="subscript"/>
        </w:rPr>
        <w:t>f</w:t>
      </w:r>
      <w:r>
        <w:t xml:space="preserve"> values on plate 1 (shown in sketch) of</w:t>
      </w:r>
      <w:r w:rsidR="00674FD1">
        <w:t xml:space="preserve"> the spots from left to right are</w:t>
      </w:r>
      <w:r>
        <w:t xml:space="preserve"> </w:t>
      </w:r>
      <w:r w:rsidR="00723542">
        <w:t>0.9</w:t>
      </w:r>
      <w:r>
        <w:t xml:space="preserve">, </w:t>
      </w:r>
      <w:r w:rsidR="00723542">
        <w:t>0.9</w:t>
      </w:r>
      <w:r>
        <w:t>,</w:t>
      </w:r>
      <w:r w:rsidR="00723542">
        <w:t xml:space="preserve"> and 0.9</w:t>
      </w:r>
      <w:r>
        <w:t>.</w:t>
      </w:r>
    </w:p>
    <w:p w14:paraId="7E3F4118" w14:textId="4F3CB3E7" w:rsidR="00D21CE9" w:rsidRDefault="00D21CE9" w:rsidP="001D5A43">
      <w:r>
        <w:t>-</w:t>
      </w:r>
      <w:r w:rsidRPr="00D21CE9">
        <w:t xml:space="preserve"> </w:t>
      </w:r>
      <w:r>
        <w:t>The R</w:t>
      </w:r>
      <w:r>
        <w:rPr>
          <w:vertAlign w:val="subscript"/>
        </w:rPr>
        <w:t>f</w:t>
      </w:r>
      <w:r>
        <w:t xml:space="preserve"> values on plate 2 (shown in sketch) of</w:t>
      </w:r>
      <w:r w:rsidR="00674FD1">
        <w:t xml:space="preserve"> the spots from left to right are</w:t>
      </w:r>
      <w:r>
        <w:t xml:space="preserve"> </w:t>
      </w:r>
      <w:r w:rsidR="00674FD1">
        <w:t>0.9</w:t>
      </w:r>
      <w:r>
        <w:t xml:space="preserve">, </w:t>
      </w:r>
      <w:r w:rsidR="00674FD1">
        <w:t>0.9, and 0.9</w:t>
      </w:r>
      <w:r>
        <w:t>.</w:t>
      </w:r>
    </w:p>
    <w:p w14:paraId="6CFBD00C" w14:textId="77777777" w:rsidR="00BE39BF" w:rsidRDefault="00BE39BF" w:rsidP="001D5A43"/>
    <w:p w14:paraId="5DD1D30A" w14:textId="0FAF3807" w:rsidR="00B64DBF" w:rsidRDefault="00BE39BF" w:rsidP="001D5A43">
      <w:r>
        <w:t xml:space="preserve">-Pure Hexanes eluent TLC plates: compounds were slightly skewed but generally in a straight row </w:t>
      </w:r>
      <w:r w:rsidR="00B64DBF">
        <w:t>with the reference sample showing a slightly higher polarity from the co-spot and sample spot, effect of changed solvent appeared to progress slower and only travel half way up the plate (shorter distance)</w:t>
      </w:r>
    </w:p>
    <w:p w14:paraId="2CE0DC6A" w14:textId="05CC64BF" w:rsidR="00D21CE9" w:rsidRDefault="00D21CE9" w:rsidP="001D5A43">
      <w:r>
        <w:t>-</w:t>
      </w:r>
      <w:r w:rsidRPr="00D21CE9">
        <w:t xml:space="preserve"> </w:t>
      </w:r>
      <w:r>
        <w:t>The R</w:t>
      </w:r>
      <w:r>
        <w:rPr>
          <w:vertAlign w:val="subscript"/>
        </w:rPr>
        <w:t>f</w:t>
      </w:r>
      <w:r>
        <w:t xml:space="preserve"> values on plate 3 (shown in sketch) of the</w:t>
      </w:r>
      <w:r w:rsidR="00674FD1">
        <w:t xml:space="preserve"> spots from left to right are</w:t>
      </w:r>
      <w:r>
        <w:t xml:space="preserve"> </w:t>
      </w:r>
      <w:r w:rsidR="00674FD1">
        <w:t>0.5, 0.5, and 0.5</w:t>
      </w:r>
      <w:r>
        <w:t>.</w:t>
      </w:r>
    </w:p>
    <w:p w14:paraId="67AA53A8" w14:textId="64E98FD1" w:rsidR="00D21CE9" w:rsidRDefault="00D21CE9" w:rsidP="001D5A43">
      <w:r>
        <w:t>The R</w:t>
      </w:r>
      <w:r>
        <w:rPr>
          <w:vertAlign w:val="subscript"/>
        </w:rPr>
        <w:t>f</w:t>
      </w:r>
      <w:r>
        <w:t xml:space="preserve"> values on plate 4 (shown in sketch) of</w:t>
      </w:r>
      <w:r w:rsidR="00674FD1">
        <w:t xml:space="preserve"> the spots from left to right are</w:t>
      </w:r>
      <w:r>
        <w:t xml:space="preserve"> </w:t>
      </w:r>
      <w:r w:rsidR="00674FD1">
        <w:t>0.6, 0.5, and 0.5</w:t>
      </w:r>
      <w:r>
        <w:t>.</w:t>
      </w:r>
    </w:p>
    <w:p w14:paraId="72261F11" w14:textId="77777777" w:rsidR="00B64DBF" w:rsidRDefault="00B64DBF" w:rsidP="001D5A43"/>
    <w:p w14:paraId="22F05E48" w14:textId="77777777" w:rsidR="00B64DBF" w:rsidRPr="003F5A3E" w:rsidRDefault="00B64DBF" w:rsidP="00B64DBF">
      <w:pPr>
        <w:rPr>
          <w:b/>
          <w:i/>
        </w:rPr>
      </w:pPr>
      <w:r w:rsidRPr="003F5A3E">
        <w:rPr>
          <w:b/>
          <w:i/>
        </w:rPr>
        <w:t xml:space="preserve">Part D: Separating a Mixture with Reactive Extraction </w:t>
      </w:r>
    </w:p>
    <w:p w14:paraId="3B82C5F0" w14:textId="77777777" w:rsidR="00B64DBF" w:rsidRDefault="00B64DBF" w:rsidP="001D5A43"/>
    <w:p w14:paraId="7A5DBEAE" w14:textId="6F6EDAD2" w:rsidR="00B64DBF" w:rsidRDefault="00B64DBF" w:rsidP="001D5A43">
      <w:r>
        <w:t>-Organic Phase and the Mixture (Benzpheno</w:t>
      </w:r>
      <w:r w:rsidR="00520405">
        <w:t xml:space="preserve">ne and Benzoic Acid) TLC plate: the reference spot and co-spot was made too big so the spots separated into 2 sets and the bottom spots did not move up the plate very much </w:t>
      </w:r>
    </w:p>
    <w:p w14:paraId="5D5D933D" w14:textId="0DC50487" w:rsidR="00520405" w:rsidRDefault="00520405" w:rsidP="001D5A43">
      <w:r>
        <w:t xml:space="preserve">-The top spots did move up the to the top of the plate </w:t>
      </w:r>
    </w:p>
    <w:p w14:paraId="0ACDA1CE" w14:textId="16F0126F" w:rsidR="00520405" w:rsidRDefault="00520405" w:rsidP="001D5A43">
      <w:r>
        <w:t>-There was also a mistake with the sample spot and it seemed it was not placed</w:t>
      </w:r>
    </w:p>
    <w:p w14:paraId="5A4B545B" w14:textId="12FFEAF8" w:rsidR="00520405" w:rsidRDefault="00520405" w:rsidP="001D5A43">
      <w:r>
        <w:t xml:space="preserve">-it was not placed because the spots evaporate off the plate and was mistakenly thought it was already put on </w:t>
      </w:r>
    </w:p>
    <w:p w14:paraId="3ADF0D71" w14:textId="2FD7AFDC" w:rsidR="00D21CE9" w:rsidRDefault="00D21CE9" w:rsidP="001D5A43">
      <w:r>
        <w:t>-</w:t>
      </w:r>
      <w:r w:rsidRPr="00D21CE9">
        <w:t xml:space="preserve"> </w:t>
      </w:r>
      <w:r>
        <w:t>The R</w:t>
      </w:r>
      <w:r>
        <w:rPr>
          <w:vertAlign w:val="subscript"/>
        </w:rPr>
        <w:t>f</w:t>
      </w:r>
      <w:r>
        <w:t xml:space="preserve"> value of</w:t>
      </w:r>
      <w:r w:rsidR="00674FD1">
        <w:t xml:space="preserve"> the spots from left to right are</w:t>
      </w:r>
      <w:r>
        <w:t xml:space="preserve"> </w:t>
      </w:r>
      <w:r w:rsidR="00E24E63">
        <w:t>0.7</w:t>
      </w:r>
      <w:r>
        <w:t xml:space="preserve">, </w:t>
      </w:r>
      <w:r w:rsidR="00E24E63">
        <w:t>0.7 and 0.7</w:t>
      </w:r>
      <w:r>
        <w:t>.</w:t>
      </w:r>
    </w:p>
    <w:p w14:paraId="694B8236" w14:textId="77777777" w:rsidR="00B64DBF" w:rsidRDefault="00B64DBF" w:rsidP="001D5A43"/>
    <w:p w14:paraId="79AB77AD" w14:textId="464EF2D9" w:rsidR="00B64DBF" w:rsidRDefault="00B64DBF" w:rsidP="001D5A43">
      <w:r>
        <w:t>-Aqueous Phase and the Mixture (Benzphenone and Benzoic Acid) TLC plate:</w:t>
      </w:r>
      <w:r w:rsidR="00E452E3">
        <w:t xml:space="preserve"> the reference spot and co-spots were again made too big leaving a set of bottom spots close to the base line and a set of top spots that were at the end of the plate in a straight row with the sample spot </w:t>
      </w:r>
    </w:p>
    <w:p w14:paraId="5CBFD4AE" w14:textId="5DC74E4A" w:rsidR="00E452E3" w:rsidRDefault="00E452E3" w:rsidP="001D5A43">
      <w:r>
        <w:t>- The straight row showed all spots had the same polarity</w:t>
      </w:r>
    </w:p>
    <w:p w14:paraId="2B6CFC26" w14:textId="114E5984" w:rsidR="00585EEC" w:rsidRDefault="00D21CE9" w:rsidP="001D5A43">
      <w:r>
        <w:t>-</w:t>
      </w:r>
      <w:r w:rsidRPr="00D21CE9">
        <w:t xml:space="preserve"> </w:t>
      </w:r>
      <w:r>
        <w:t>The R</w:t>
      </w:r>
      <w:r>
        <w:rPr>
          <w:vertAlign w:val="subscript"/>
        </w:rPr>
        <w:t>f</w:t>
      </w:r>
      <w:r>
        <w:t xml:space="preserve"> value of the s</w:t>
      </w:r>
      <w:r w:rsidR="00E24E63">
        <w:t>pots from left to right are 0.7 and 0.7</w:t>
      </w:r>
      <w:r>
        <w:t>.</w:t>
      </w:r>
    </w:p>
    <w:p w14:paraId="42135675" w14:textId="77777777" w:rsidR="00E452E3" w:rsidRDefault="00E452E3" w:rsidP="001D5A43"/>
    <w:p w14:paraId="06732B6A" w14:textId="77777777" w:rsidR="001D5A43" w:rsidRDefault="001D5A43" w:rsidP="001D5A43">
      <w:pPr>
        <w:rPr>
          <w:b/>
        </w:rPr>
      </w:pPr>
      <w:r w:rsidRPr="00E452E3">
        <w:rPr>
          <w:b/>
        </w:rPr>
        <w:t>Calculations:</w:t>
      </w:r>
    </w:p>
    <w:p w14:paraId="6B6B265B" w14:textId="77777777" w:rsidR="0040234F" w:rsidRDefault="0040234F" w:rsidP="001D5A43">
      <w:pPr>
        <w:rPr>
          <w:b/>
        </w:rPr>
      </w:pPr>
    </w:p>
    <w:p w14:paraId="08AB71DD" w14:textId="1BBC15C5" w:rsidR="0040234F" w:rsidRDefault="0040234F" w:rsidP="001D5A43">
      <w:pPr>
        <w:rPr>
          <w:vertAlign w:val="subscript"/>
        </w:rPr>
      </w:pPr>
      <w:r>
        <w:t xml:space="preserve">                      R</w:t>
      </w:r>
      <w:r>
        <w:rPr>
          <w:vertAlign w:val="subscript"/>
        </w:rPr>
        <w:t xml:space="preserve">f </w:t>
      </w:r>
      <w:r>
        <w:t>= d</w:t>
      </w:r>
      <w:r>
        <w:rPr>
          <w:vertAlign w:val="subscript"/>
        </w:rPr>
        <w:t>1</w:t>
      </w:r>
      <w:r>
        <w:t>/d</w:t>
      </w:r>
      <w:r>
        <w:rPr>
          <w:vertAlign w:val="subscript"/>
        </w:rPr>
        <w:t>s</w:t>
      </w:r>
    </w:p>
    <w:p w14:paraId="199BE668" w14:textId="77777777" w:rsidR="0040234F" w:rsidRDefault="0040234F" w:rsidP="001D5A43"/>
    <w:p w14:paraId="0CE2F455" w14:textId="73D1C745" w:rsidR="0040234F" w:rsidRDefault="0040234F" w:rsidP="001D5A43">
      <w:r>
        <w:t xml:space="preserve">Example: </w:t>
      </w:r>
    </w:p>
    <w:p w14:paraId="79C41E77" w14:textId="77777777" w:rsidR="0040234F" w:rsidRDefault="0040234F" w:rsidP="001D5A43"/>
    <w:p w14:paraId="51D68EA3" w14:textId="1B946692" w:rsidR="0040234F" w:rsidRDefault="0040234F" w:rsidP="001D5A43">
      <w:r>
        <w:tab/>
        <w:t xml:space="preserve">         R</w:t>
      </w:r>
      <w:r>
        <w:rPr>
          <w:vertAlign w:val="subscript"/>
        </w:rPr>
        <w:t xml:space="preserve">f </w:t>
      </w:r>
      <w:r>
        <w:t>= d</w:t>
      </w:r>
      <w:r>
        <w:rPr>
          <w:vertAlign w:val="subscript"/>
        </w:rPr>
        <w:t>1</w:t>
      </w:r>
      <w:r>
        <w:t>/d</w:t>
      </w:r>
      <w:r>
        <w:rPr>
          <w:vertAlign w:val="subscript"/>
        </w:rPr>
        <w:t>s</w:t>
      </w:r>
    </w:p>
    <w:p w14:paraId="272FA3B7" w14:textId="5AFA0D01" w:rsidR="0040234F" w:rsidRDefault="0040234F" w:rsidP="001D5A43">
      <w:r>
        <w:tab/>
        <w:t xml:space="preserve">         R</w:t>
      </w:r>
      <w:r>
        <w:rPr>
          <w:vertAlign w:val="subscript"/>
        </w:rPr>
        <w:t>f</w:t>
      </w:r>
      <w:r>
        <w:t>= 4.8/5.4</w:t>
      </w:r>
    </w:p>
    <w:p w14:paraId="0365299D" w14:textId="7405CF13" w:rsidR="0040234F" w:rsidRDefault="0040234F" w:rsidP="001D5A43">
      <w:r>
        <w:tab/>
        <w:t xml:space="preserve">         R</w:t>
      </w:r>
      <w:r>
        <w:rPr>
          <w:vertAlign w:val="subscript"/>
        </w:rPr>
        <w:t>f</w:t>
      </w:r>
      <w:r>
        <w:t>= 0.9</w:t>
      </w:r>
    </w:p>
    <w:p w14:paraId="1DE5F182" w14:textId="77777777" w:rsidR="0040234F" w:rsidRDefault="0040234F" w:rsidP="001D5A43"/>
    <w:tbl>
      <w:tblPr>
        <w:tblStyle w:val="TableGrid"/>
        <w:tblW w:w="0" w:type="auto"/>
        <w:tblLook w:val="04A0" w:firstRow="1" w:lastRow="0" w:firstColumn="1" w:lastColumn="0" w:noHBand="0" w:noVBand="1"/>
      </w:tblPr>
      <w:tblGrid>
        <w:gridCol w:w="4428"/>
        <w:gridCol w:w="4428"/>
      </w:tblGrid>
      <w:tr w:rsidR="00E3508D" w14:paraId="75C5E910" w14:textId="77777777" w:rsidTr="00E3508D">
        <w:tc>
          <w:tcPr>
            <w:tcW w:w="4428" w:type="dxa"/>
          </w:tcPr>
          <w:p w14:paraId="2160B021" w14:textId="50E66C35" w:rsidR="00E3508D" w:rsidRDefault="00E3508D" w:rsidP="001D5A43">
            <w:r>
              <w:t>Part B</w:t>
            </w:r>
          </w:p>
        </w:tc>
        <w:tc>
          <w:tcPr>
            <w:tcW w:w="4428" w:type="dxa"/>
          </w:tcPr>
          <w:p w14:paraId="155194CB" w14:textId="180EC668" w:rsidR="00E3508D" w:rsidRPr="00E3508D" w:rsidRDefault="00E3508D" w:rsidP="001D5A43">
            <w:r>
              <w:t>R</w:t>
            </w:r>
            <w:r>
              <w:rPr>
                <w:vertAlign w:val="subscript"/>
              </w:rPr>
              <w:t>f</w:t>
            </w:r>
            <w:r>
              <w:t xml:space="preserve"> Value</w:t>
            </w:r>
          </w:p>
        </w:tc>
      </w:tr>
      <w:tr w:rsidR="00E3508D" w14:paraId="31CAA388" w14:textId="77777777" w:rsidTr="00E3508D">
        <w:tc>
          <w:tcPr>
            <w:tcW w:w="4428" w:type="dxa"/>
          </w:tcPr>
          <w:p w14:paraId="448B094B" w14:textId="646A35EE" w:rsidR="00E3508D" w:rsidRDefault="00E3508D" w:rsidP="001D5A43">
            <w:r>
              <w:t>TLC Plate 1(Benzophenone): Reference Spot</w:t>
            </w:r>
          </w:p>
        </w:tc>
        <w:tc>
          <w:tcPr>
            <w:tcW w:w="4428" w:type="dxa"/>
          </w:tcPr>
          <w:p w14:paraId="24F04D1A" w14:textId="2AC1F515" w:rsidR="00E3508D" w:rsidRDefault="00674FD1" w:rsidP="001D5A43">
            <w:r>
              <w:t>0.75</w:t>
            </w:r>
          </w:p>
        </w:tc>
      </w:tr>
      <w:tr w:rsidR="00E3508D" w14:paraId="6DB414DB" w14:textId="77777777" w:rsidTr="00E3508D">
        <w:tc>
          <w:tcPr>
            <w:tcW w:w="4428" w:type="dxa"/>
          </w:tcPr>
          <w:p w14:paraId="45F05E04" w14:textId="2C583288" w:rsidR="00E3508D" w:rsidRDefault="00E3508D" w:rsidP="001D5A43">
            <w:r>
              <w:t>TLC Plate 1(Benzophenone): Co-Spot</w:t>
            </w:r>
          </w:p>
        </w:tc>
        <w:tc>
          <w:tcPr>
            <w:tcW w:w="4428" w:type="dxa"/>
          </w:tcPr>
          <w:p w14:paraId="31538F7A" w14:textId="6DE3E50B" w:rsidR="00E3508D" w:rsidRDefault="00674FD1" w:rsidP="001D5A43">
            <w:r>
              <w:t>Top: 0.75 Bottom: 0.8</w:t>
            </w:r>
          </w:p>
        </w:tc>
      </w:tr>
      <w:tr w:rsidR="00E3508D" w14:paraId="7AD92C54" w14:textId="77777777" w:rsidTr="00E3508D">
        <w:tc>
          <w:tcPr>
            <w:tcW w:w="4428" w:type="dxa"/>
          </w:tcPr>
          <w:p w14:paraId="30911816" w14:textId="4E974853" w:rsidR="00E3508D" w:rsidRDefault="00E3508D" w:rsidP="001D5A43">
            <w:r>
              <w:t>TLC Plate 1(Benzophenone): Sample Spot</w:t>
            </w:r>
          </w:p>
        </w:tc>
        <w:tc>
          <w:tcPr>
            <w:tcW w:w="4428" w:type="dxa"/>
          </w:tcPr>
          <w:p w14:paraId="4955C7A7" w14:textId="5AD6BC99" w:rsidR="00E3508D" w:rsidRDefault="00674FD1" w:rsidP="001D5A43">
            <w:r>
              <w:t>0.8</w:t>
            </w:r>
          </w:p>
        </w:tc>
      </w:tr>
      <w:tr w:rsidR="00E3508D" w14:paraId="7ED8F750" w14:textId="77777777" w:rsidTr="00E3508D">
        <w:tc>
          <w:tcPr>
            <w:tcW w:w="4428" w:type="dxa"/>
          </w:tcPr>
          <w:p w14:paraId="78868A79" w14:textId="1CBE657B" w:rsidR="00E3508D" w:rsidRDefault="00E3508D" w:rsidP="001D5A43">
            <w:r>
              <w:t>TLC Plate 2 (Biphenyl): Reference Spot</w:t>
            </w:r>
          </w:p>
        </w:tc>
        <w:tc>
          <w:tcPr>
            <w:tcW w:w="4428" w:type="dxa"/>
          </w:tcPr>
          <w:p w14:paraId="5C7B3CD1" w14:textId="7B0E1F1B" w:rsidR="00E3508D" w:rsidRDefault="00674FD1" w:rsidP="001D5A43">
            <w:r>
              <w:t>0.9</w:t>
            </w:r>
          </w:p>
        </w:tc>
      </w:tr>
      <w:tr w:rsidR="00E3508D" w14:paraId="24BD5137" w14:textId="77777777" w:rsidTr="00E3508D">
        <w:tc>
          <w:tcPr>
            <w:tcW w:w="4428" w:type="dxa"/>
          </w:tcPr>
          <w:p w14:paraId="6494ACA6" w14:textId="4F47E48B" w:rsidR="00E3508D" w:rsidRDefault="00E3508D" w:rsidP="001D5A43">
            <w:r>
              <w:t>TLC Plate 2 (Biphenyl): Co-Spot</w:t>
            </w:r>
          </w:p>
        </w:tc>
        <w:tc>
          <w:tcPr>
            <w:tcW w:w="4428" w:type="dxa"/>
          </w:tcPr>
          <w:p w14:paraId="36B04E6C" w14:textId="67CC53BB" w:rsidR="00E3508D" w:rsidRDefault="00674FD1" w:rsidP="001D5A43">
            <w:r>
              <w:t>0.9</w:t>
            </w:r>
          </w:p>
        </w:tc>
      </w:tr>
      <w:tr w:rsidR="00E3508D" w14:paraId="5EA9F975" w14:textId="77777777" w:rsidTr="00E3508D">
        <w:tc>
          <w:tcPr>
            <w:tcW w:w="4428" w:type="dxa"/>
          </w:tcPr>
          <w:p w14:paraId="0DE16581" w14:textId="14177F91" w:rsidR="00E3508D" w:rsidRDefault="00E3508D" w:rsidP="001D5A43">
            <w:r>
              <w:t>TLC Plate 2 (Biphenyl): Sample Spot</w:t>
            </w:r>
          </w:p>
        </w:tc>
        <w:tc>
          <w:tcPr>
            <w:tcW w:w="4428" w:type="dxa"/>
          </w:tcPr>
          <w:p w14:paraId="1AFFB406" w14:textId="24B50FC4" w:rsidR="00E3508D" w:rsidRDefault="00674FD1" w:rsidP="001D5A43">
            <w:r>
              <w:t>0.9</w:t>
            </w:r>
          </w:p>
        </w:tc>
      </w:tr>
      <w:tr w:rsidR="00E3508D" w14:paraId="3670E487" w14:textId="77777777" w:rsidTr="00E3508D">
        <w:trPr>
          <w:trHeight w:val="50"/>
        </w:trPr>
        <w:tc>
          <w:tcPr>
            <w:tcW w:w="4428" w:type="dxa"/>
          </w:tcPr>
          <w:p w14:paraId="39D3EEF2" w14:textId="3C9DE9F4" w:rsidR="00E3508D" w:rsidRDefault="00E3508D" w:rsidP="001D5A43">
            <w:r>
              <w:t>Part C</w:t>
            </w:r>
          </w:p>
        </w:tc>
        <w:tc>
          <w:tcPr>
            <w:tcW w:w="4428" w:type="dxa"/>
          </w:tcPr>
          <w:p w14:paraId="128293E8" w14:textId="77777777" w:rsidR="00E3508D" w:rsidRDefault="00E3508D" w:rsidP="001D5A43"/>
        </w:tc>
      </w:tr>
      <w:tr w:rsidR="00E3508D" w14:paraId="7EE36DD3" w14:textId="77777777" w:rsidTr="00E3508D">
        <w:trPr>
          <w:trHeight w:val="46"/>
        </w:trPr>
        <w:tc>
          <w:tcPr>
            <w:tcW w:w="4428" w:type="dxa"/>
          </w:tcPr>
          <w:p w14:paraId="327797CC" w14:textId="5BBCDD9F" w:rsidR="00E3508D" w:rsidRDefault="00E3508D" w:rsidP="001D5A43">
            <w:r w:rsidRPr="009E57C2">
              <w:t>TLC Plate 1</w:t>
            </w:r>
            <w:r w:rsidR="001B0DA2">
              <w:t>(EtOAC</w:t>
            </w:r>
            <w:r w:rsidR="0084737F">
              <w:t>)</w:t>
            </w:r>
            <w:r w:rsidRPr="009E57C2">
              <w:t>: Reference Spot</w:t>
            </w:r>
          </w:p>
        </w:tc>
        <w:tc>
          <w:tcPr>
            <w:tcW w:w="4428" w:type="dxa"/>
          </w:tcPr>
          <w:p w14:paraId="310744B4" w14:textId="512A9C15" w:rsidR="00E3508D" w:rsidRDefault="00674FD1" w:rsidP="001D5A43">
            <w:r>
              <w:t>0.9</w:t>
            </w:r>
          </w:p>
        </w:tc>
      </w:tr>
      <w:tr w:rsidR="00E3508D" w14:paraId="6DDAA2F5" w14:textId="77777777" w:rsidTr="00E3508D">
        <w:trPr>
          <w:trHeight w:val="46"/>
        </w:trPr>
        <w:tc>
          <w:tcPr>
            <w:tcW w:w="4428" w:type="dxa"/>
          </w:tcPr>
          <w:p w14:paraId="75F93FF2" w14:textId="1DBFDCAD" w:rsidR="00E3508D" w:rsidRDefault="00E3508D" w:rsidP="00E3508D">
            <w:r w:rsidRPr="009E57C2">
              <w:t>TLC Plate 1</w:t>
            </w:r>
            <w:r w:rsidR="001B0DA2">
              <w:t>(EtOAC</w:t>
            </w:r>
            <w:r w:rsidR="0084737F">
              <w:t>)</w:t>
            </w:r>
            <w:r w:rsidRPr="009E57C2">
              <w:t xml:space="preserve">: </w:t>
            </w:r>
            <w:r>
              <w:t>Co-</w:t>
            </w:r>
            <w:r w:rsidRPr="009E57C2">
              <w:t>Spot</w:t>
            </w:r>
          </w:p>
        </w:tc>
        <w:tc>
          <w:tcPr>
            <w:tcW w:w="4428" w:type="dxa"/>
          </w:tcPr>
          <w:p w14:paraId="76171056" w14:textId="6AB2AF36" w:rsidR="00E3508D" w:rsidRDefault="00674FD1" w:rsidP="001D5A43">
            <w:r>
              <w:t>0.9</w:t>
            </w:r>
          </w:p>
        </w:tc>
      </w:tr>
      <w:tr w:rsidR="00E3508D" w14:paraId="2F4E2A0E" w14:textId="77777777" w:rsidTr="00E3508D">
        <w:trPr>
          <w:trHeight w:val="46"/>
        </w:trPr>
        <w:tc>
          <w:tcPr>
            <w:tcW w:w="4428" w:type="dxa"/>
          </w:tcPr>
          <w:p w14:paraId="77AA8A9C" w14:textId="74721514" w:rsidR="00E3508D" w:rsidRDefault="00E3508D" w:rsidP="00E3508D">
            <w:r w:rsidRPr="009E57C2">
              <w:t>TLC Plate 1</w:t>
            </w:r>
            <w:r w:rsidR="001B0DA2">
              <w:t>(EtOAC</w:t>
            </w:r>
            <w:r w:rsidR="0084737F">
              <w:t>)</w:t>
            </w:r>
            <w:r w:rsidRPr="009E57C2">
              <w:t xml:space="preserve">: </w:t>
            </w:r>
            <w:r>
              <w:t xml:space="preserve">Sample </w:t>
            </w:r>
            <w:r w:rsidRPr="009E57C2">
              <w:t>Spot</w:t>
            </w:r>
          </w:p>
        </w:tc>
        <w:tc>
          <w:tcPr>
            <w:tcW w:w="4428" w:type="dxa"/>
          </w:tcPr>
          <w:p w14:paraId="64947B61" w14:textId="63F8A5CC" w:rsidR="00E3508D" w:rsidRDefault="00674FD1" w:rsidP="001D5A43">
            <w:r>
              <w:t>0.9</w:t>
            </w:r>
          </w:p>
        </w:tc>
      </w:tr>
      <w:tr w:rsidR="00E3508D" w14:paraId="36B376E0" w14:textId="77777777" w:rsidTr="00E3508D">
        <w:trPr>
          <w:trHeight w:val="46"/>
        </w:trPr>
        <w:tc>
          <w:tcPr>
            <w:tcW w:w="4428" w:type="dxa"/>
          </w:tcPr>
          <w:p w14:paraId="64B0318D" w14:textId="205AA49A" w:rsidR="00E3508D" w:rsidRDefault="00E3508D" w:rsidP="001D5A43">
            <w:r>
              <w:t>TLC Plate 2</w:t>
            </w:r>
            <w:r w:rsidR="001B0DA2">
              <w:t>(EtOAC</w:t>
            </w:r>
            <w:r w:rsidR="0084737F">
              <w:t>)</w:t>
            </w:r>
            <w:r w:rsidRPr="009E57C2">
              <w:t>: Reference Spot</w:t>
            </w:r>
          </w:p>
        </w:tc>
        <w:tc>
          <w:tcPr>
            <w:tcW w:w="4428" w:type="dxa"/>
          </w:tcPr>
          <w:p w14:paraId="5669DF97" w14:textId="54FD74A0" w:rsidR="00E3508D" w:rsidRDefault="00674FD1" w:rsidP="001D5A43">
            <w:r>
              <w:t>0.9</w:t>
            </w:r>
          </w:p>
        </w:tc>
      </w:tr>
      <w:tr w:rsidR="00E3508D" w14:paraId="67773D9F" w14:textId="77777777" w:rsidTr="00E3508D">
        <w:trPr>
          <w:trHeight w:val="28"/>
        </w:trPr>
        <w:tc>
          <w:tcPr>
            <w:tcW w:w="4428" w:type="dxa"/>
          </w:tcPr>
          <w:p w14:paraId="1DE4531B" w14:textId="03C24E8F" w:rsidR="00E3508D" w:rsidRDefault="00E3508D" w:rsidP="00E3508D">
            <w:r>
              <w:t>TLC Plate 2</w:t>
            </w:r>
            <w:r w:rsidR="001B0DA2">
              <w:t>(EtOAC</w:t>
            </w:r>
            <w:r w:rsidR="0084737F">
              <w:t>)</w:t>
            </w:r>
            <w:r w:rsidRPr="009E57C2">
              <w:t xml:space="preserve">: </w:t>
            </w:r>
            <w:r>
              <w:t>Co-</w:t>
            </w:r>
            <w:r w:rsidRPr="009E57C2">
              <w:t>Spot</w:t>
            </w:r>
          </w:p>
        </w:tc>
        <w:tc>
          <w:tcPr>
            <w:tcW w:w="4428" w:type="dxa"/>
          </w:tcPr>
          <w:p w14:paraId="5B550394" w14:textId="1A6FFF16" w:rsidR="00E3508D" w:rsidRDefault="00674FD1" w:rsidP="001D5A43">
            <w:r>
              <w:t>0.9</w:t>
            </w:r>
          </w:p>
        </w:tc>
      </w:tr>
      <w:tr w:rsidR="00E3508D" w14:paraId="2864F880" w14:textId="77777777" w:rsidTr="00E3508D">
        <w:trPr>
          <w:trHeight w:val="28"/>
        </w:trPr>
        <w:tc>
          <w:tcPr>
            <w:tcW w:w="4428" w:type="dxa"/>
          </w:tcPr>
          <w:p w14:paraId="59C86491" w14:textId="5EDFA784" w:rsidR="00E3508D" w:rsidRPr="009E57C2" w:rsidRDefault="001B0DA2" w:rsidP="00E3508D">
            <w:r>
              <w:t>TLC Plate 2 (EtOAC)</w:t>
            </w:r>
            <w:r w:rsidR="0084737F">
              <w:t>:</w:t>
            </w:r>
            <w:r w:rsidR="00E3508D">
              <w:t xml:space="preserve"> Sample Spot</w:t>
            </w:r>
          </w:p>
        </w:tc>
        <w:tc>
          <w:tcPr>
            <w:tcW w:w="4428" w:type="dxa"/>
          </w:tcPr>
          <w:p w14:paraId="77C70057" w14:textId="5599A41E" w:rsidR="00E3508D" w:rsidRDefault="00674FD1" w:rsidP="001D5A43">
            <w:r>
              <w:t>0.9</w:t>
            </w:r>
          </w:p>
        </w:tc>
      </w:tr>
      <w:tr w:rsidR="00E3508D" w14:paraId="5F90C5CD" w14:textId="77777777" w:rsidTr="00E3508D">
        <w:trPr>
          <w:trHeight w:val="28"/>
        </w:trPr>
        <w:tc>
          <w:tcPr>
            <w:tcW w:w="4428" w:type="dxa"/>
          </w:tcPr>
          <w:p w14:paraId="449E19BF" w14:textId="52C1BA0B" w:rsidR="00E3508D" w:rsidRPr="009E57C2" w:rsidRDefault="00E3508D" w:rsidP="001D5A43">
            <w:r>
              <w:t>TLC Plate 3</w:t>
            </w:r>
            <w:r w:rsidR="0084737F">
              <w:t xml:space="preserve"> (Hexanes)</w:t>
            </w:r>
            <w:r w:rsidRPr="000428EE">
              <w:t>: Reference Spot</w:t>
            </w:r>
          </w:p>
        </w:tc>
        <w:tc>
          <w:tcPr>
            <w:tcW w:w="4428" w:type="dxa"/>
          </w:tcPr>
          <w:p w14:paraId="004E86AA" w14:textId="0239E46D" w:rsidR="00E3508D" w:rsidRDefault="00674FD1" w:rsidP="001D5A43">
            <w:r>
              <w:t>0.5</w:t>
            </w:r>
          </w:p>
        </w:tc>
      </w:tr>
      <w:tr w:rsidR="00E3508D" w14:paraId="34A2B0F4" w14:textId="77777777" w:rsidTr="00E3508D">
        <w:trPr>
          <w:trHeight w:val="28"/>
        </w:trPr>
        <w:tc>
          <w:tcPr>
            <w:tcW w:w="4428" w:type="dxa"/>
          </w:tcPr>
          <w:p w14:paraId="50014375" w14:textId="3CADC4CD" w:rsidR="00E3508D" w:rsidRPr="009E57C2" w:rsidRDefault="00E3508D" w:rsidP="00E3508D">
            <w:r>
              <w:t>TLC Plate 3</w:t>
            </w:r>
            <w:r w:rsidR="0084737F">
              <w:t>(Hexanes)</w:t>
            </w:r>
            <w:r w:rsidRPr="000428EE">
              <w:t xml:space="preserve">: </w:t>
            </w:r>
            <w:r>
              <w:t>Co-</w:t>
            </w:r>
            <w:r w:rsidRPr="000428EE">
              <w:t>Spot</w:t>
            </w:r>
          </w:p>
        </w:tc>
        <w:tc>
          <w:tcPr>
            <w:tcW w:w="4428" w:type="dxa"/>
          </w:tcPr>
          <w:p w14:paraId="5B85BCA3" w14:textId="01FCCEB1" w:rsidR="00E3508D" w:rsidRDefault="00674FD1" w:rsidP="001D5A43">
            <w:r>
              <w:t>0.5</w:t>
            </w:r>
          </w:p>
        </w:tc>
      </w:tr>
      <w:tr w:rsidR="00E3508D" w14:paraId="60B80BC7" w14:textId="77777777" w:rsidTr="00E3508D">
        <w:trPr>
          <w:trHeight w:val="28"/>
        </w:trPr>
        <w:tc>
          <w:tcPr>
            <w:tcW w:w="4428" w:type="dxa"/>
          </w:tcPr>
          <w:p w14:paraId="606B3E28" w14:textId="75D30D2F" w:rsidR="00E3508D" w:rsidRPr="009E57C2" w:rsidRDefault="00E3508D" w:rsidP="00E3508D">
            <w:r>
              <w:t>TLC Plate 3</w:t>
            </w:r>
            <w:r w:rsidR="0084737F">
              <w:t>(Hexanes)</w:t>
            </w:r>
            <w:r w:rsidRPr="000428EE">
              <w:t xml:space="preserve">: </w:t>
            </w:r>
            <w:r>
              <w:t xml:space="preserve">Sample </w:t>
            </w:r>
            <w:r w:rsidRPr="000428EE">
              <w:t>Spot</w:t>
            </w:r>
          </w:p>
        </w:tc>
        <w:tc>
          <w:tcPr>
            <w:tcW w:w="4428" w:type="dxa"/>
          </w:tcPr>
          <w:p w14:paraId="0D3C633E" w14:textId="5A920C68" w:rsidR="00E3508D" w:rsidRDefault="00674FD1" w:rsidP="001D5A43">
            <w:r>
              <w:t>0.5</w:t>
            </w:r>
          </w:p>
        </w:tc>
      </w:tr>
      <w:tr w:rsidR="00E3508D" w14:paraId="4ACC423E" w14:textId="77777777" w:rsidTr="00E3508D">
        <w:trPr>
          <w:trHeight w:val="28"/>
        </w:trPr>
        <w:tc>
          <w:tcPr>
            <w:tcW w:w="4428" w:type="dxa"/>
          </w:tcPr>
          <w:p w14:paraId="0FA8AB5C" w14:textId="653D2576" w:rsidR="00E3508D" w:rsidRPr="009E57C2" w:rsidRDefault="00E3508D" w:rsidP="001D5A43">
            <w:r>
              <w:t>TLC Plate 4</w:t>
            </w:r>
            <w:r w:rsidR="0084737F">
              <w:t>(Hexanes)</w:t>
            </w:r>
            <w:r w:rsidRPr="000428EE">
              <w:t>: Reference Spot</w:t>
            </w:r>
          </w:p>
        </w:tc>
        <w:tc>
          <w:tcPr>
            <w:tcW w:w="4428" w:type="dxa"/>
          </w:tcPr>
          <w:p w14:paraId="54C2A8A2" w14:textId="2FF2D3C9" w:rsidR="00E3508D" w:rsidRDefault="00674FD1" w:rsidP="001D5A43">
            <w:r>
              <w:t>0.6</w:t>
            </w:r>
          </w:p>
        </w:tc>
      </w:tr>
      <w:tr w:rsidR="00E3508D" w14:paraId="067E2434" w14:textId="77777777" w:rsidTr="00E3508D">
        <w:trPr>
          <w:trHeight w:val="28"/>
        </w:trPr>
        <w:tc>
          <w:tcPr>
            <w:tcW w:w="4428" w:type="dxa"/>
          </w:tcPr>
          <w:p w14:paraId="191613E0" w14:textId="64B3EAA2" w:rsidR="00E3508D" w:rsidRPr="009E57C2" w:rsidRDefault="00E3508D" w:rsidP="00E3508D">
            <w:r>
              <w:t>TLC Plate 4</w:t>
            </w:r>
            <w:r w:rsidR="0084737F">
              <w:t xml:space="preserve"> (Hexanes):</w:t>
            </w:r>
            <w:r>
              <w:t xml:space="preserve"> Co-</w:t>
            </w:r>
            <w:r w:rsidRPr="000428EE">
              <w:t>Spot</w:t>
            </w:r>
          </w:p>
        </w:tc>
        <w:tc>
          <w:tcPr>
            <w:tcW w:w="4428" w:type="dxa"/>
          </w:tcPr>
          <w:p w14:paraId="7F05398F" w14:textId="11B38856" w:rsidR="00E3508D" w:rsidRDefault="00674FD1" w:rsidP="001D5A43">
            <w:r>
              <w:t>0.5</w:t>
            </w:r>
          </w:p>
        </w:tc>
      </w:tr>
      <w:tr w:rsidR="00E3508D" w14:paraId="6BB23017" w14:textId="77777777" w:rsidTr="00E3508D">
        <w:trPr>
          <w:trHeight w:val="28"/>
        </w:trPr>
        <w:tc>
          <w:tcPr>
            <w:tcW w:w="4428" w:type="dxa"/>
          </w:tcPr>
          <w:p w14:paraId="303F9F1B" w14:textId="10604160" w:rsidR="00E3508D" w:rsidRPr="009E57C2" w:rsidRDefault="00E3508D" w:rsidP="00E3508D">
            <w:r>
              <w:t>TLC Plate 4</w:t>
            </w:r>
            <w:r w:rsidR="0084737F">
              <w:t>(Hexanes)</w:t>
            </w:r>
            <w:r>
              <w:t xml:space="preserve">: Sample </w:t>
            </w:r>
            <w:r w:rsidRPr="000428EE">
              <w:t>Spot</w:t>
            </w:r>
          </w:p>
        </w:tc>
        <w:tc>
          <w:tcPr>
            <w:tcW w:w="4428" w:type="dxa"/>
          </w:tcPr>
          <w:p w14:paraId="13C79BD7" w14:textId="2F81F534" w:rsidR="00E3508D" w:rsidRDefault="00674FD1" w:rsidP="001D5A43">
            <w:r>
              <w:t>0.5</w:t>
            </w:r>
          </w:p>
        </w:tc>
      </w:tr>
      <w:tr w:rsidR="00E3508D" w14:paraId="2585ABDE" w14:textId="77777777" w:rsidTr="00E3508D">
        <w:trPr>
          <w:trHeight w:val="28"/>
        </w:trPr>
        <w:tc>
          <w:tcPr>
            <w:tcW w:w="4428" w:type="dxa"/>
          </w:tcPr>
          <w:p w14:paraId="2DEBC9E8" w14:textId="48FAB10B" w:rsidR="00E3508D" w:rsidRPr="009E57C2" w:rsidRDefault="00E3508D" w:rsidP="001D5A43">
            <w:r>
              <w:t>Part D</w:t>
            </w:r>
          </w:p>
        </w:tc>
        <w:tc>
          <w:tcPr>
            <w:tcW w:w="4428" w:type="dxa"/>
          </w:tcPr>
          <w:p w14:paraId="49ADA452" w14:textId="77777777" w:rsidR="00E3508D" w:rsidRDefault="00E3508D" w:rsidP="001D5A43"/>
        </w:tc>
      </w:tr>
      <w:tr w:rsidR="00E3508D" w14:paraId="692569E8" w14:textId="77777777" w:rsidTr="00E3508D">
        <w:trPr>
          <w:trHeight w:val="50"/>
        </w:trPr>
        <w:tc>
          <w:tcPr>
            <w:tcW w:w="4428" w:type="dxa"/>
          </w:tcPr>
          <w:p w14:paraId="141F2178" w14:textId="6C9E92CC" w:rsidR="00E3508D" w:rsidRPr="009E57C2" w:rsidRDefault="00E3508D" w:rsidP="001D5A43">
            <w:r>
              <w:t>TLC Plate 1</w:t>
            </w:r>
            <w:r w:rsidR="0084737F">
              <w:t xml:space="preserve"> (Organic)</w:t>
            </w:r>
            <w:r>
              <w:t>: Reference Spot</w:t>
            </w:r>
          </w:p>
        </w:tc>
        <w:tc>
          <w:tcPr>
            <w:tcW w:w="4428" w:type="dxa"/>
          </w:tcPr>
          <w:p w14:paraId="0953A674" w14:textId="45A9C545" w:rsidR="00E3508D" w:rsidRDefault="004502DC" w:rsidP="001D5A43">
            <w:r>
              <w:t>0.7</w:t>
            </w:r>
          </w:p>
        </w:tc>
      </w:tr>
      <w:tr w:rsidR="00E3508D" w14:paraId="42D36CF5" w14:textId="77777777" w:rsidTr="00E3508D">
        <w:trPr>
          <w:trHeight w:val="46"/>
        </w:trPr>
        <w:tc>
          <w:tcPr>
            <w:tcW w:w="4428" w:type="dxa"/>
          </w:tcPr>
          <w:p w14:paraId="1D495F81" w14:textId="5C144552" w:rsidR="00E3508D" w:rsidRPr="009E57C2" w:rsidRDefault="00E3508D" w:rsidP="00E3508D">
            <w:r>
              <w:t>TLC Plate 1</w:t>
            </w:r>
            <w:r w:rsidR="0084737F">
              <w:t xml:space="preserve"> (Organic)</w:t>
            </w:r>
            <w:r>
              <w:t>: Co-</w:t>
            </w:r>
            <w:r w:rsidRPr="004D546F">
              <w:t>Spot</w:t>
            </w:r>
          </w:p>
        </w:tc>
        <w:tc>
          <w:tcPr>
            <w:tcW w:w="4428" w:type="dxa"/>
          </w:tcPr>
          <w:p w14:paraId="22E1930F" w14:textId="1D01BE3D" w:rsidR="00E3508D" w:rsidRDefault="004502DC" w:rsidP="001D5A43">
            <w:r>
              <w:t>0.7</w:t>
            </w:r>
          </w:p>
        </w:tc>
      </w:tr>
      <w:tr w:rsidR="00E3508D" w14:paraId="429DB8BB" w14:textId="77777777" w:rsidTr="00E3508D">
        <w:trPr>
          <w:trHeight w:val="46"/>
        </w:trPr>
        <w:tc>
          <w:tcPr>
            <w:tcW w:w="4428" w:type="dxa"/>
          </w:tcPr>
          <w:p w14:paraId="4407C9EC" w14:textId="00FBCF64" w:rsidR="00E3508D" w:rsidRPr="009E57C2" w:rsidRDefault="00E3508D" w:rsidP="00E3508D">
            <w:r w:rsidRPr="004D546F">
              <w:t>TLC Plate 1</w:t>
            </w:r>
            <w:r w:rsidR="004502DC">
              <w:t xml:space="preserve"> (organic</w:t>
            </w:r>
            <w:r w:rsidR="0084737F">
              <w:t>)</w:t>
            </w:r>
            <w:r w:rsidRPr="004D546F">
              <w:t xml:space="preserve">: </w:t>
            </w:r>
            <w:r>
              <w:t xml:space="preserve">Sample </w:t>
            </w:r>
            <w:r w:rsidRPr="004D546F">
              <w:t>Spot</w:t>
            </w:r>
          </w:p>
        </w:tc>
        <w:tc>
          <w:tcPr>
            <w:tcW w:w="4428" w:type="dxa"/>
          </w:tcPr>
          <w:p w14:paraId="79DA312E" w14:textId="5A8015D5" w:rsidR="00E3508D" w:rsidRDefault="004502DC" w:rsidP="001D5A43">
            <w:r>
              <w:t>0.7</w:t>
            </w:r>
          </w:p>
        </w:tc>
      </w:tr>
      <w:tr w:rsidR="00E3508D" w14:paraId="7ACBDB66" w14:textId="77777777" w:rsidTr="00E3508D">
        <w:trPr>
          <w:trHeight w:val="46"/>
        </w:trPr>
        <w:tc>
          <w:tcPr>
            <w:tcW w:w="4428" w:type="dxa"/>
          </w:tcPr>
          <w:p w14:paraId="37C4C410" w14:textId="1D8E6165" w:rsidR="00E3508D" w:rsidRPr="009E57C2" w:rsidRDefault="00E3508D" w:rsidP="001D5A43">
            <w:r>
              <w:t>TLC Plate 2</w:t>
            </w:r>
            <w:r w:rsidR="0084737F">
              <w:t xml:space="preserve"> (Aqueous)</w:t>
            </w:r>
            <w:r w:rsidRPr="004D546F">
              <w:t>: Reference Spot</w:t>
            </w:r>
          </w:p>
        </w:tc>
        <w:tc>
          <w:tcPr>
            <w:tcW w:w="4428" w:type="dxa"/>
          </w:tcPr>
          <w:p w14:paraId="12A26365" w14:textId="7ED27C8B" w:rsidR="00E3508D" w:rsidRDefault="004502DC" w:rsidP="001D5A43">
            <w:r>
              <w:t>0.7</w:t>
            </w:r>
          </w:p>
        </w:tc>
      </w:tr>
      <w:tr w:rsidR="00E3508D" w14:paraId="05865C0B" w14:textId="77777777" w:rsidTr="00E3508D">
        <w:trPr>
          <w:trHeight w:val="46"/>
        </w:trPr>
        <w:tc>
          <w:tcPr>
            <w:tcW w:w="4428" w:type="dxa"/>
          </w:tcPr>
          <w:p w14:paraId="79ACE3B8" w14:textId="574FEB32" w:rsidR="00E3508D" w:rsidRPr="009E57C2" w:rsidRDefault="00E3508D" w:rsidP="00E3508D">
            <w:r>
              <w:t>TLC Plate 2</w:t>
            </w:r>
            <w:r w:rsidR="004502DC">
              <w:t xml:space="preserve"> (Aqueous)</w:t>
            </w:r>
            <w:r>
              <w:t>: Co-</w:t>
            </w:r>
            <w:r w:rsidRPr="004D546F">
              <w:t>Spot</w:t>
            </w:r>
          </w:p>
        </w:tc>
        <w:tc>
          <w:tcPr>
            <w:tcW w:w="4428" w:type="dxa"/>
          </w:tcPr>
          <w:p w14:paraId="78A8F9DC" w14:textId="6C00DD79" w:rsidR="00E3508D" w:rsidRDefault="004502DC" w:rsidP="001D5A43">
            <w:r>
              <w:t>0.7</w:t>
            </w:r>
          </w:p>
        </w:tc>
      </w:tr>
      <w:tr w:rsidR="00E3508D" w14:paraId="66BD58E2" w14:textId="77777777" w:rsidTr="00E3508D">
        <w:trPr>
          <w:trHeight w:val="46"/>
        </w:trPr>
        <w:tc>
          <w:tcPr>
            <w:tcW w:w="4428" w:type="dxa"/>
          </w:tcPr>
          <w:p w14:paraId="0E85D3DD" w14:textId="2FFEBC07" w:rsidR="00E3508D" w:rsidRPr="009E57C2" w:rsidRDefault="00E3508D" w:rsidP="00E3508D">
            <w:r>
              <w:t>TLC Plate 2</w:t>
            </w:r>
            <w:r w:rsidR="004502DC">
              <w:t xml:space="preserve"> (Aqueous)</w:t>
            </w:r>
            <w:r w:rsidRPr="004D546F">
              <w:t xml:space="preserve">: </w:t>
            </w:r>
            <w:r>
              <w:t xml:space="preserve">Sample </w:t>
            </w:r>
            <w:r w:rsidRPr="004D546F">
              <w:t>Spot</w:t>
            </w:r>
          </w:p>
        </w:tc>
        <w:tc>
          <w:tcPr>
            <w:tcW w:w="4428" w:type="dxa"/>
          </w:tcPr>
          <w:p w14:paraId="3F1D6BCC" w14:textId="783D6A42" w:rsidR="00E3508D" w:rsidRDefault="004502DC" w:rsidP="001D5A43">
            <w:r>
              <w:t>Was not applied</w:t>
            </w:r>
          </w:p>
        </w:tc>
      </w:tr>
    </w:tbl>
    <w:p w14:paraId="196EC765" w14:textId="77777777" w:rsidR="0040234F" w:rsidRPr="0040234F" w:rsidRDefault="0040234F" w:rsidP="001D5A43"/>
    <w:p w14:paraId="0B552CBF" w14:textId="77777777" w:rsidR="001D5A43" w:rsidRDefault="001D5A43" w:rsidP="001D5A43"/>
    <w:p w14:paraId="62E2ED35" w14:textId="089D361E" w:rsidR="0065518D" w:rsidRPr="003F5A3E" w:rsidRDefault="0065518D" w:rsidP="001D5A43">
      <w:pPr>
        <w:rPr>
          <w:b/>
        </w:rPr>
      </w:pPr>
      <w:r w:rsidRPr="003F5A3E">
        <w:rPr>
          <w:b/>
        </w:rPr>
        <w:t>Questions:</w:t>
      </w:r>
    </w:p>
    <w:p w14:paraId="2F3DC3CF" w14:textId="77777777" w:rsidR="00B64DBF" w:rsidRDefault="00B64DBF" w:rsidP="001D5A43"/>
    <w:p w14:paraId="6F8DA34E" w14:textId="1EE28B7B" w:rsidR="00B64DBF" w:rsidRDefault="002F03E1" w:rsidP="002F03E1">
      <w:pPr>
        <w:pStyle w:val="ListParagraph"/>
        <w:numPr>
          <w:ilvl w:val="0"/>
          <w:numId w:val="5"/>
        </w:numPr>
      </w:pPr>
      <w:r>
        <w:t>–</w:t>
      </w:r>
      <w:r w:rsidR="00092DAE">
        <w:t>I</w:t>
      </w:r>
      <w:r>
        <w:t xml:space="preserve">ncrease in polarity of solvent system means all components of the mixture move faster to the finished spot </w:t>
      </w:r>
    </w:p>
    <w:p w14:paraId="5DB61571" w14:textId="623FCF7E" w:rsidR="002F03E1" w:rsidRDefault="002F03E1" w:rsidP="007D6190">
      <w:pPr>
        <w:pStyle w:val="ListParagraph"/>
        <w:numPr>
          <w:ilvl w:val="0"/>
          <w:numId w:val="5"/>
        </w:numPr>
      </w:pPr>
      <w:r>
        <w:t>–</w:t>
      </w:r>
      <w:r w:rsidR="007D6190">
        <w:t>Refer to next page for answer</w:t>
      </w:r>
    </w:p>
    <w:p w14:paraId="008A62A9" w14:textId="0E0020DB" w:rsidR="007D6190" w:rsidRDefault="007D6190" w:rsidP="007D6190">
      <w:pPr>
        <w:pStyle w:val="ListParagraph"/>
        <w:numPr>
          <w:ilvl w:val="0"/>
          <w:numId w:val="5"/>
        </w:numPr>
      </w:pPr>
      <w:r>
        <w:t>– An extraction using water and ethanol would be difficult because ethanol is soluble in water</w:t>
      </w:r>
    </w:p>
    <w:p w14:paraId="54E38915" w14:textId="77777777" w:rsidR="003B5576" w:rsidRDefault="007D6190" w:rsidP="003B5576">
      <w:pPr>
        <w:pStyle w:val="ListParagraph"/>
      </w:pPr>
      <w:r>
        <w:t>-There wouldn’t be defined</w:t>
      </w:r>
      <w:r w:rsidR="00092DAE">
        <w:t xml:space="preserve"> layers, as the two compounds would be intermixed </w:t>
      </w:r>
    </w:p>
    <w:p w14:paraId="616DDF0A" w14:textId="380EDEEB" w:rsidR="00092DAE" w:rsidRDefault="00092DAE" w:rsidP="003B5576">
      <w:r>
        <w:t xml:space="preserve">4. </w:t>
      </w:r>
      <w:r w:rsidR="00FD73C8">
        <w:t>–</w:t>
      </w:r>
      <w:r>
        <w:t xml:space="preserve"> </w:t>
      </w:r>
      <w:r w:rsidR="00FD73C8">
        <w:t>The addition of NaCl would decrease the amount of dye in the aqueous layer through the salting out effect</w:t>
      </w:r>
    </w:p>
    <w:p w14:paraId="010829E3" w14:textId="1D9AB25D" w:rsidR="00FD73C8" w:rsidRDefault="00FD73C8" w:rsidP="00092DAE">
      <w:r>
        <w:t xml:space="preserve">-The salting out effect would force any organic phase out of the aqueous layer </w:t>
      </w:r>
    </w:p>
    <w:p w14:paraId="3E2D6718" w14:textId="61EF10B6" w:rsidR="003B5576" w:rsidRDefault="003B5576" w:rsidP="003B5576">
      <w:r>
        <w:t>5.</w:t>
      </w:r>
      <w:r w:rsidR="000B6D99">
        <w:t xml:space="preserve"> -Refer to next page for answer</w:t>
      </w:r>
    </w:p>
    <w:p w14:paraId="0EDAAE7E" w14:textId="7F008C4D" w:rsidR="003B5576" w:rsidRDefault="003B5576" w:rsidP="003B5576">
      <w:r>
        <w:t xml:space="preserve">6. </w:t>
      </w:r>
      <w:r w:rsidR="000B6D99">
        <w:t>–Refer to next page for answer</w:t>
      </w:r>
    </w:p>
    <w:p w14:paraId="5462D9AE" w14:textId="26640EC5" w:rsidR="003B5576" w:rsidRDefault="003B5576" w:rsidP="003B5576">
      <w:r>
        <w:t>7. –The student could find out which layer is the aqueous phase by adding water to each phase</w:t>
      </w:r>
    </w:p>
    <w:p w14:paraId="6966E2B0" w14:textId="1B209230" w:rsidR="003B5576" w:rsidRDefault="003B5576" w:rsidP="003B5576">
      <w:r>
        <w:t xml:space="preserve">    -The water will not dissolve in the organic phase but it will in the aqueous phase</w:t>
      </w:r>
    </w:p>
    <w:p w14:paraId="02EB6223" w14:textId="3038D122" w:rsidR="003B5576" w:rsidRDefault="003B5576" w:rsidP="003B5576">
      <w:r>
        <w:t xml:space="preserve">8. –By adding an acid, a salt will form that is soluble in the aqueous phase </w:t>
      </w:r>
    </w:p>
    <w:p w14:paraId="65A2C3A7" w14:textId="114A07B2" w:rsidR="003B5576" w:rsidRDefault="003B5576" w:rsidP="003B5576">
      <w:r>
        <w:t xml:space="preserve">     -After adding an acid the benzyl amine will become charged and </w:t>
      </w:r>
      <w:r w:rsidR="00E656BE">
        <w:t>be soluble in the aqueous phase which would create two separate layers one aqueous (benzyl amine) and the other organic (naphthalene)</w:t>
      </w:r>
    </w:p>
    <w:p w14:paraId="36B2E8E4" w14:textId="77777777" w:rsidR="0065518D" w:rsidRDefault="0065518D" w:rsidP="001D5A43"/>
    <w:p w14:paraId="0E140032" w14:textId="77777777" w:rsidR="000E1EAF" w:rsidRDefault="000E1EAF" w:rsidP="001D5A43"/>
    <w:p w14:paraId="30583670" w14:textId="77777777" w:rsidR="000E1EAF" w:rsidRDefault="000E1EAF" w:rsidP="001D5A43"/>
    <w:p w14:paraId="432D29F9" w14:textId="77777777" w:rsidR="000E1EAF" w:rsidRDefault="000E1EAF" w:rsidP="001D5A43"/>
    <w:p w14:paraId="36B013A5" w14:textId="77777777" w:rsidR="000E1EAF" w:rsidRDefault="000E1EAF" w:rsidP="001D5A43"/>
    <w:p w14:paraId="1BEE60C8" w14:textId="77777777" w:rsidR="000E1EAF" w:rsidRDefault="000E1EAF" w:rsidP="001D5A43"/>
    <w:p w14:paraId="2303A935" w14:textId="77777777" w:rsidR="000E1EAF" w:rsidRDefault="000E1EAF" w:rsidP="001D5A43"/>
    <w:p w14:paraId="5E7F13D8" w14:textId="77777777" w:rsidR="000E1EAF" w:rsidRDefault="000E1EAF" w:rsidP="001D5A43"/>
    <w:p w14:paraId="6A2493A5" w14:textId="77777777" w:rsidR="000E1EAF" w:rsidRDefault="000E1EAF" w:rsidP="001D5A43"/>
    <w:p w14:paraId="1841002E" w14:textId="77777777" w:rsidR="000E1EAF" w:rsidRDefault="000E1EAF" w:rsidP="001D5A43"/>
    <w:p w14:paraId="6104E408" w14:textId="77777777" w:rsidR="000E1EAF" w:rsidRDefault="000E1EAF" w:rsidP="001D5A43"/>
    <w:p w14:paraId="3B345FDA" w14:textId="77777777" w:rsidR="004502DC" w:rsidRDefault="000E1EAF" w:rsidP="004502DC">
      <w:pPr>
        <w:pStyle w:val="ListParagraph"/>
        <w:numPr>
          <w:ilvl w:val="0"/>
          <w:numId w:val="1"/>
        </w:numPr>
      </w:pPr>
      <w:r>
        <w:t>a)</w:t>
      </w:r>
      <w:r w:rsidR="005C6FF1">
        <w:t xml:space="preserve"> </w:t>
      </w:r>
      <w:r w:rsidR="001710DB">
        <w:t>Benzyl Alcohol will have the smallest R</w:t>
      </w:r>
      <w:r w:rsidR="001710DB">
        <w:rPr>
          <w:vertAlign w:val="subscript"/>
        </w:rPr>
        <w:t>f</w:t>
      </w:r>
      <w:r w:rsidR="001710DB">
        <w:t xml:space="preserve"> value because it is the most polar, having the most OH bonds and is more attracted to the polar silica coding on the TLC plate. </w:t>
      </w:r>
    </w:p>
    <w:p w14:paraId="7FB0FF95" w14:textId="634E0197" w:rsidR="000E1EAF" w:rsidRDefault="000E1EAF" w:rsidP="004502DC">
      <w:pPr>
        <w:pStyle w:val="ListParagraph"/>
      </w:pPr>
      <w:r>
        <w:t xml:space="preserve">       </w:t>
      </w:r>
      <w:r w:rsidRPr="000E1EAF">
        <w:rPr>
          <w:noProof/>
        </w:rPr>
        <w:drawing>
          <wp:inline distT="0" distB="0" distL="0" distR="0" wp14:anchorId="57EC21F5" wp14:editId="18DF975D">
            <wp:extent cx="1511300" cy="901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0" cy="901700"/>
                    </a:xfrm>
                    <a:prstGeom prst="rect">
                      <a:avLst/>
                    </a:prstGeom>
                    <a:noFill/>
                    <a:ln>
                      <a:noFill/>
                    </a:ln>
                  </pic:spPr>
                </pic:pic>
              </a:graphicData>
            </a:graphic>
          </wp:inline>
        </w:drawing>
      </w:r>
      <w:r w:rsidRPr="000E1EAF">
        <w:t xml:space="preserve"> </w:t>
      </w:r>
      <w:r>
        <w:t xml:space="preserve">         </w:t>
      </w:r>
      <w:r w:rsidRPr="000E1EAF">
        <w:rPr>
          <w:noProof/>
        </w:rPr>
        <w:drawing>
          <wp:inline distT="0" distB="0" distL="0" distR="0" wp14:anchorId="347D3751" wp14:editId="42BFF51E">
            <wp:extent cx="1447800"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371600"/>
                    </a:xfrm>
                    <a:prstGeom prst="rect">
                      <a:avLst/>
                    </a:prstGeom>
                    <a:noFill/>
                    <a:ln>
                      <a:noFill/>
                    </a:ln>
                  </pic:spPr>
                </pic:pic>
              </a:graphicData>
            </a:graphic>
          </wp:inline>
        </w:drawing>
      </w:r>
    </w:p>
    <w:p w14:paraId="21D3415C" w14:textId="77777777" w:rsidR="000E1EAF" w:rsidRDefault="000E1EAF" w:rsidP="000E1EAF">
      <w:pPr>
        <w:pStyle w:val="ListParagraph"/>
      </w:pPr>
    </w:p>
    <w:p w14:paraId="407F3998" w14:textId="5E482CEA" w:rsidR="000E1EAF" w:rsidRDefault="000E1EAF" w:rsidP="000E1EAF">
      <w:pPr>
        <w:pStyle w:val="ListParagraph"/>
      </w:pPr>
      <w:r>
        <w:t>Benzyl Alcohol</w:t>
      </w:r>
      <w:r>
        <w:tab/>
      </w:r>
      <w:r>
        <w:tab/>
        <w:t xml:space="preserve">        Benzaldehyde</w:t>
      </w:r>
    </w:p>
    <w:p w14:paraId="6BD14785" w14:textId="25442C9A" w:rsidR="000E1EAF" w:rsidRDefault="000E1EAF" w:rsidP="000E1EAF">
      <w:pPr>
        <w:pStyle w:val="ListParagraph"/>
        <w:ind w:left="1440" w:firstLine="720"/>
      </w:pPr>
      <w:r w:rsidRPr="000E1EAF">
        <w:rPr>
          <w:noProof/>
        </w:rPr>
        <w:drawing>
          <wp:inline distT="0" distB="0" distL="0" distR="0" wp14:anchorId="3973DDC9" wp14:editId="2D104768">
            <wp:extent cx="2057400" cy="12573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1257300"/>
                    </a:xfrm>
                    <a:prstGeom prst="rect">
                      <a:avLst/>
                    </a:prstGeom>
                    <a:noFill/>
                    <a:ln>
                      <a:noFill/>
                    </a:ln>
                  </pic:spPr>
                </pic:pic>
              </a:graphicData>
            </a:graphic>
          </wp:inline>
        </w:drawing>
      </w:r>
    </w:p>
    <w:p w14:paraId="56B1A836" w14:textId="77777777" w:rsidR="000E1EAF" w:rsidRDefault="000E1EAF" w:rsidP="000E1EAF">
      <w:pPr>
        <w:pStyle w:val="ListParagraph"/>
      </w:pPr>
    </w:p>
    <w:p w14:paraId="4449F6E2" w14:textId="3F7FD614" w:rsidR="000E1EAF" w:rsidRDefault="000E1EAF" w:rsidP="000E1EAF">
      <w:pPr>
        <w:pStyle w:val="ListParagraph"/>
      </w:pPr>
      <w:r>
        <w:tab/>
      </w:r>
      <w:r>
        <w:tab/>
      </w:r>
      <w:r>
        <w:tab/>
        <w:t>Benzyl Acetate</w:t>
      </w:r>
    </w:p>
    <w:p w14:paraId="26448101" w14:textId="77777777" w:rsidR="000E1EAF" w:rsidRDefault="000E1EAF" w:rsidP="000E1EAF"/>
    <w:p w14:paraId="59B2CD88" w14:textId="429FDE10" w:rsidR="000E1EAF" w:rsidRDefault="000E1EAF" w:rsidP="000E1EAF">
      <w:r>
        <w:t xml:space="preserve">b) </w:t>
      </w:r>
      <w:r w:rsidR="001710DB">
        <w:t>Aniline is the most polar compound which adheres it to the gel more keeping the R</w:t>
      </w:r>
      <w:r w:rsidR="001710DB">
        <w:rPr>
          <w:vertAlign w:val="subscript"/>
        </w:rPr>
        <w:t>f</w:t>
      </w:r>
      <w:r w:rsidR="001710DB">
        <w:t xml:space="preserve"> value low.</w:t>
      </w:r>
    </w:p>
    <w:p w14:paraId="3B83C0D5" w14:textId="4D21E4D9" w:rsidR="000E1EAF" w:rsidRDefault="00921D4C" w:rsidP="000E1EAF">
      <w:r>
        <w:t xml:space="preserve">                  </w:t>
      </w:r>
      <w:r>
        <w:rPr>
          <w:noProof/>
        </w:rPr>
        <w:drawing>
          <wp:inline distT="0" distB="0" distL="0" distR="0" wp14:anchorId="5926E2A7" wp14:editId="4304987E">
            <wp:extent cx="736600" cy="12573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600" cy="1257300"/>
                    </a:xfrm>
                    <a:prstGeom prst="rect">
                      <a:avLst/>
                    </a:prstGeom>
                    <a:noFill/>
                    <a:ln>
                      <a:noFill/>
                    </a:ln>
                  </pic:spPr>
                </pic:pic>
              </a:graphicData>
            </a:graphic>
          </wp:inline>
        </w:drawing>
      </w:r>
      <w:r>
        <w:t xml:space="preserve">                 </w:t>
      </w:r>
      <w:r>
        <w:rPr>
          <w:noProof/>
        </w:rPr>
        <w:drawing>
          <wp:inline distT="0" distB="0" distL="0" distR="0" wp14:anchorId="6C286134" wp14:editId="6789EE36">
            <wp:extent cx="1130300" cy="14478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0300" cy="1447800"/>
                    </a:xfrm>
                    <a:prstGeom prst="rect">
                      <a:avLst/>
                    </a:prstGeom>
                    <a:noFill/>
                    <a:ln>
                      <a:noFill/>
                    </a:ln>
                  </pic:spPr>
                </pic:pic>
              </a:graphicData>
            </a:graphic>
          </wp:inline>
        </w:drawing>
      </w:r>
      <w:r>
        <w:t xml:space="preserve">      </w:t>
      </w:r>
      <w:r>
        <w:rPr>
          <w:noProof/>
        </w:rPr>
        <w:drawing>
          <wp:inline distT="0" distB="0" distL="0" distR="0" wp14:anchorId="514FCBF8" wp14:editId="17B8CE20">
            <wp:extent cx="1397000" cy="825500"/>
            <wp:effectExtent l="0" t="0" r="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7000" cy="825500"/>
                    </a:xfrm>
                    <a:prstGeom prst="rect">
                      <a:avLst/>
                    </a:prstGeom>
                    <a:noFill/>
                    <a:ln>
                      <a:noFill/>
                    </a:ln>
                  </pic:spPr>
                </pic:pic>
              </a:graphicData>
            </a:graphic>
          </wp:inline>
        </w:drawing>
      </w:r>
    </w:p>
    <w:p w14:paraId="7E912CCE" w14:textId="58AB9C03" w:rsidR="00921D4C" w:rsidRDefault="00921D4C" w:rsidP="00921D4C">
      <w:r>
        <w:t xml:space="preserve">                     Aniline</w:t>
      </w:r>
      <w:r>
        <w:tab/>
      </w:r>
      <w:r>
        <w:tab/>
        <w:t>N, N-dimet</w:t>
      </w:r>
      <w:r w:rsidR="001710DB">
        <w:t>hylaniline            Napthalen</w:t>
      </w:r>
    </w:p>
    <w:p w14:paraId="2270CBAE" w14:textId="77777777" w:rsidR="00921D4C" w:rsidRDefault="00921D4C" w:rsidP="00921D4C"/>
    <w:p w14:paraId="5C429AF7" w14:textId="77777777" w:rsidR="00921D4C" w:rsidRDefault="00921D4C" w:rsidP="00921D4C"/>
    <w:p w14:paraId="1B3E9D9F" w14:textId="4FB4AFDA" w:rsidR="00921D4C" w:rsidRDefault="00674FD1" w:rsidP="004502DC">
      <w:r>
        <w:t xml:space="preserve">c) </w:t>
      </w:r>
      <w:r w:rsidR="0040234F">
        <w:t>Benzoic Acid would have the smallest R</w:t>
      </w:r>
      <w:r w:rsidR="0040234F">
        <w:rPr>
          <w:vertAlign w:val="subscript"/>
        </w:rPr>
        <w:t>f</w:t>
      </w:r>
      <w:r w:rsidR="0040234F">
        <w:t xml:space="preserve"> value because it has the most OH bonds and is the most polar meaning it would not travel as far on the polar gel. </w:t>
      </w:r>
      <w:r w:rsidR="005C6FF1">
        <w:t xml:space="preserve">            </w:t>
      </w:r>
      <w:r w:rsidR="00921D4C">
        <w:rPr>
          <w:noProof/>
        </w:rPr>
        <w:drawing>
          <wp:inline distT="0" distB="0" distL="0" distR="0" wp14:anchorId="04929444" wp14:editId="113B4A62">
            <wp:extent cx="2044700" cy="12573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4700" cy="1257300"/>
                    </a:xfrm>
                    <a:prstGeom prst="rect">
                      <a:avLst/>
                    </a:prstGeom>
                    <a:noFill/>
                    <a:ln>
                      <a:noFill/>
                    </a:ln>
                  </pic:spPr>
                </pic:pic>
              </a:graphicData>
            </a:graphic>
          </wp:inline>
        </w:drawing>
      </w:r>
      <w:r w:rsidR="00921D4C">
        <w:t xml:space="preserve">        </w:t>
      </w:r>
      <w:r w:rsidR="005C6FF1">
        <w:rPr>
          <w:noProof/>
        </w:rPr>
        <w:drawing>
          <wp:inline distT="0" distB="0" distL="0" distR="0" wp14:anchorId="3BA73962" wp14:editId="589021AA">
            <wp:extent cx="1917700" cy="7239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7700" cy="723900"/>
                    </a:xfrm>
                    <a:prstGeom prst="rect">
                      <a:avLst/>
                    </a:prstGeom>
                    <a:noFill/>
                    <a:ln>
                      <a:noFill/>
                    </a:ln>
                  </pic:spPr>
                </pic:pic>
              </a:graphicData>
            </a:graphic>
          </wp:inline>
        </w:drawing>
      </w:r>
      <w:r w:rsidR="005C6FF1">
        <w:t xml:space="preserve">     </w:t>
      </w:r>
    </w:p>
    <w:p w14:paraId="4C31A13F" w14:textId="065B01AE" w:rsidR="00921D4C" w:rsidRDefault="00921D4C" w:rsidP="00921D4C">
      <w:pPr>
        <w:pStyle w:val="ListParagraph"/>
        <w:ind w:left="1440"/>
      </w:pPr>
      <w:r>
        <w:t xml:space="preserve">   </w:t>
      </w:r>
      <w:r w:rsidR="005C6FF1">
        <w:t xml:space="preserve">          </w:t>
      </w:r>
      <w:r>
        <w:t>Benzophenone</w:t>
      </w:r>
      <w:r w:rsidR="005C6FF1">
        <w:tab/>
      </w:r>
      <w:r w:rsidR="005C6FF1">
        <w:tab/>
      </w:r>
      <w:r w:rsidR="005C6FF1">
        <w:tab/>
        <w:t xml:space="preserve">        Biphenyl</w:t>
      </w:r>
    </w:p>
    <w:p w14:paraId="023FDDE3" w14:textId="6C5C15E6" w:rsidR="00921D4C" w:rsidRDefault="005C6FF1" w:rsidP="000E1EAF">
      <w:pPr>
        <w:pStyle w:val="ListParagraph"/>
      </w:pPr>
      <w:r>
        <w:t xml:space="preserve">                                             </w:t>
      </w:r>
      <w:r w:rsidRPr="005C6FF1">
        <w:rPr>
          <w:noProof/>
        </w:rPr>
        <w:drawing>
          <wp:inline distT="0" distB="0" distL="0" distR="0" wp14:anchorId="357901D2" wp14:editId="7E479799">
            <wp:extent cx="1536700" cy="12573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6700" cy="1257300"/>
                    </a:xfrm>
                    <a:prstGeom prst="rect">
                      <a:avLst/>
                    </a:prstGeom>
                    <a:noFill/>
                    <a:ln>
                      <a:noFill/>
                    </a:ln>
                  </pic:spPr>
                </pic:pic>
              </a:graphicData>
            </a:graphic>
          </wp:inline>
        </w:drawing>
      </w:r>
    </w:p>
    <w:p w14:paraId="672FED02" w14:textId="23C10068" w:rsidR="00921D4C" w:rsidRDefault="005C6FF1" w:rsidP="000E1EAF">
      <w:pPr>
        <w:pStyle w:val="ListParagraph"/>
      </w:pPr>
      <w:r>
        <w:tab/>
      </w:r>
      <w:r>
        <w:tab/>
      </w:r>
      <w:r>
        <w:tab/>
      </w:r>
      <w:r>
        <w:tab/>
        <w:t>Benzoic Acid</w:t>
      </w:r>
    </w:p>
    <w:p w14:paraId="1EDC472F" w14:textId="77777777" w:rsidR="00921D4C" w:rsidRDefault="00921D4C" w:rsidP="00C6746D"/>
    <w:p w14:paraId="5DA252F1" w14:textId="77777777" w:rsidR="001D5A43" w:rsidRDefault="001D5A43" w:rsidP="001D5A43">
      <w:pPr>
        <w:rPr>
          <w:b/>
        </w:rPr>
      </w:pPr>
      <w:r w:rsidRPr="003F5A3E">
        <w:rPr>
          <w:b/>
        </w:rPr>
        <w:t>Discussion:</w:t>
      </w:r>
    </w:p>
    <w:p w14:paraId="61C6ECD0" w14:textId="77777777" w:rsidR="0097156B" w:rsidRDefault="0097156B" w:rsidP="001D5A43">
      <w:pPr>
        <w:rPr>
          <w:b/>
        </w:rPr>
      </w:pPr>
    </w:p>
    <w:p w14:paraId="734871D6" w14:textId="4B18D934" w:rsidR="00C6746D" w:rsidRPr="00C6746D" w:rsidRDefault="00C6746D" w:rsidP="001D5A43">
      <w:pPr>
        <w:rPr>
          <w:b/>
          <w:i/>
        </w:rPr>
      </w:pPr>
      <w:r w:rsidRPr="00C6746D">
        <w:rPr>
          <w:b/>
          <w:i/>
        </w:rPr>
        <w:t>Part A: Extraction of Water Soluble Dyes</w:t>
      </w:r>
    </w:p>
    <w:p w14:paraId="3D442145" w14:textId="77777777" w:rsidR="00C6746D" w:rsidRDefault="00C6746D" w:rsidP="001D5A43"/>
    <w:p w14:paraId="570E6B2A" w14:textId="77777777" w:rsidR="00C6746D" w:rsidRDefault="00C6746D" w:rsidP="001D5A43">
      <w:r>
        <w:tab/>
        <w:t xml:space="preserve">The methylene blue dye preferred the water, as that was there it was soluble. The water was also on the bottom because it is denser than ether. The methyl red dye preferred and was soluble in the ether. The ether was on the top as it is less dense than water. Therefore the methyl red dye was also less dense than water. When added together, the methylene blue was on the bottom and the methyl red was on the top. Through those experiments it could be concluded that the methyl red is less dense than the blue methylene. </w:t>
      </w:r>
    </w:p>
    <w:p w14:paraId="4E0DFF64" w14:textId="77777777" w:rsidR="00C6746D" w:rsidRDefault="00C6746D" w:rsidP="001D5A43">
      <w:r>
        <w:tab/>
      </w:r>
    </w:p>
    <w:p w14:paraId="1351717E" w14:textId="0450AAAC" w:rsidR="00C6746D" w:rsidRDefault="00C6746D" w:rsidP="001D5A43">
      <w:r>
        <w:tab/>
        <w:t>In the salting out experiment, the test tube</w:t>
      </w:r>
      <w:r w:rsidR="004B2242">
        <w:t xml:space="preserve"> before the salt was added appeared to not have distinct layers as the dye went all throughout the liquid. When the salt was added, the butanol turned a dark purple colour and the components of the test tube proceeded into spate layers. The butanol was on the top and the water, which had turned clear, was on the bottom. This occurred because the salt forced any organic particles out of the aqueous phase due to increased ionic strength in the water or aqueous phase. </w:t>
      </w:r>
      <w:r>
        <w:tab/>
        <w:t xml:space="preserve"> </w:t>
      </w:r>
    </w:p>
    <w:p w14:paraId="367B9AD5" w14:textId="77777777" w:rsidR="00C6746D" w:rsidRPr="00C6746D" w:rsidRDefault="00C6746D" w:rsidP="001D5A43"/>
    <w:p w14:paraId="6644153B" w14:textId="3670F63D" w:rsidR="00C6746D" w:rsidRDefault="00C6746D" w:rsidP="001D5A43">
      <w:pPr>
        <w:rPr>
          <w:b/>
          <w:i/>
        </w:rPr>
      </w:pPr>
      <w:r w:rsidRPr="00C6746D">
        <w:rPr>
          <w:b/>
          <w:i/>
        </w:rPr>
        <w:t>Part B: Identifying the Components of an Unknown Mixture Using TLC</w:t>
      </w:r>
    </w:p>
    <w:p w14:paraId="25B02A0E" w14:textId="77777777" w:rsidR="004B2242" w:rsidRDefault="004B2242" w:rsidP="001D5A43">
      <w:pPr>
        <w:rPr>
          <w:b/>
          <w:i/>
        </w:rPr>
      </w:pPr>
    </w:p>
    <w:p w14:paraId="372BA3DF" w14:textId="47A0BDFA" w:rsidR="001B0DA2" w:rsidRDefault="004B2242" w:rsidP="001D5A43">
      <w:r>
        <w:tab/>
        <w:t>The results of the Benzophenone TLC plate reveled there to be 4 spots. The spots appeared in 2 sets of 2 spots. The reference and bottom co-spot spots stopped before the top co-spot and sample spots. It can be concluded that the re</w:t>
      </w:r>
      <w:r w:rsidR="001B0DA2">
        <w:t>ference spot of benzophenone is more polar than the sample spot and co-sample spot of the unknown 92 blue samples. This is seen through the different R</w:t>
      </w:r>
      <w:r w:rsidR="001B0DA2">
        <w:rPr>
          <w:vertAlign w:val="subscript"/>
        </w:rPr>
        <w:t>f</w:t>
      </w:r>
      <w:r w:rsidR="001B0DA2">
        <w:t xml:space="preserve"> values that were calculated. The reason for 4 spots is because the co-spot divided into the separate samples put on the point. It separated into the reference spot and the sample spot.</w:t>
      </w:r>
    </w:p>
    <w:p w14:paraId="7F942184" w14:textId="77777777" w:rsidR="001B0DA2" w:rsidRDefault="001B0DA2" w:rsidP="001D5A43"/>
    <w:p w14:paraId="724A1CF2" w14:textId="7D040585" w:rsidR="004B2242" w:rsidRPr="004B2242" w:rsidRDefault="001B0DA2" w:rsidP="001D5A43">
      <w:r>
        <w:tab/>
        <w:t>The Biphenyl TLC plate reveled 3 spots in a straight across row. All the spots having the same R</w:t>
      </w:r>
      <w:r>
        <w:rPr>
          <w:vertAlign w:val="subscript"/>
        </w:rPr>
        <w:t>f</w:t>
      </w:r>
      <w:r>
        <w:t xml:space="preserve"> value shows that they have the same polarity. The components are non polar because they all reached the top. When comparing the different reference samples used, we see that the unknown mixture is likely to be non polar and similar to or is biphenyl. </w:t>
      </w:r>
    </w:p>
    <w:p w14:paraId="5CEF708B" w14:textId="77777777" w:rsidR="00C6746D" w:rsidRPr="00C6746D" w:rsidRDefault="00C6746D" w:rsidP="001D5A43">
      <w:pPr>
        <w:rPr>
          <w:b/>
          <w:i/>
        </w:rPr>
      </w:pPr>
    </w:p>
    <w:p w14:paraId="44D2EFAA" w14:textId="18D3352A" w:rsidR="00C6746D" w:rsidRDefault="00C6746D" w:rsidP="001D5A43">
      <w:pPr>
        <w:rPr>
          <w:b/>
          <w:i/>
        </w:rPr>
      </w:pPr>
      <w:r w:rsidRPr="00C6746D">
        <w:rPr>
          <w:b/>
          <w:i/>
        </w:rPr>
        <w:t>Part C: Effect of Solvent on TLC</w:t>
      </w:r>
    </w:p>
    <w:p w14:paraId="1E54C9F0" w14:textId="77777777" w:rsidR="001B0DA2" w:rsidRDefault="001B0DA2" w:rsidP="001D5A43">
      <w:pPr>
        <w:rPr>
          <w:b/>
          <w:i/>
        </w:rPr>
      </w:pPr>
    </w:p>
    <w:p w14:paraId="35D3B12A" w14:textId="43B69BBB" w:rsidR="001B0DA2" w:rsidRDefault="001B0DA2" w:rsidP="001D5A43">
      <w:r>
        <w:rPr>
          <w:b/>
          <w:i/>
        </w:rPr>
        <w:tab/>
      </w:r>
      <w:r>
        <w:t>The use of pure EtOAC</w:t>
      </w:r>
      <w:r w:rsidR="00DE6B3A">
        <w:t xml:space="preserve"> as the eluting solvent effected the spots by making them go farther up the plate at a quicker rate. The R</w:t>
      </w:r>
      <w:r w:rsidR="00DE6B3A">
        <w:rPr>
          <w:vertAlign w:val="subscript"/>
        </w:rPr>
        <w:t>f</w:t>
      </w:r>
      <w:r w:rsidR="00DE6B3A">
        <w:t xml:space="preserve"> values of both plates were the same, 0.9. When comparing these to the results in Part B, it is thought to be less polar and is able to pull all the spots to a farther distance. This is shown through the difference between the R</w:t>
      </w:r>
      <w:r w:rsidR="00DE6B3A">
        <w:rPr>
          <w:vertAlign w:val="subscript"/>
        </w:rPr>
        <w:t>f</w:t>
      </w:r>
      <w:r w:rsidR="00DE6B3A">
        <w:t xml:space="preserve"> values of the Benzophenone plate. </w:t>
      </w:r>
    </w:p>
    <w:p w14:paraId="4F811F69" w14:textId="77777777" w:rsidR="00DE6B3A" w:rsidRDefault="00DE6B3A" w:rsidP="001D5A43"/>
    <w:p w14:paraId="279EEE1D" w14:textId="65823BFA" w:rsidR="00DE6B3A" w:rsidRPr="00DE6B3A" w:rsidRDefault="00DE6B3A" w:rsidP="001D5A43">
      <w:r>
        <w:tab/>
        <w:t xml:space="preserve">The use of pure Hexanes as the </w:t>
      </w:r>
      <w:r w:rsidR="00537F8F">
        <w:t>eluting</w:t>
      </w:r>
      <w:r>
        <w:t xml:space="preserve"> solvent effected the spots by making them go slower and stop </w:t>
      </w:r>
      <w:r w:rsidR="00537F8F">
        <w:t>after only travelling a short distance. The R</w:t>
      </w:r>
      <w:r w:rsidR="00537F8F">
        <w:rPr>
          <w:vertAlign w:val="subscript"/>
        </w:rPr>
        <w:t>f</w:t>
      </w:r>
      <w:r w:rsidR="00537F8F">
        <w:t xml:space="preserve"> values for these plates were significantly lower than the pure EtOAC and the mixture of the EtOAC and Hexanes in the 2:8 ratio. The R</w:t>
      </w:r>
      <w:r w:rsidR="00537F8F">
        <w:rPr>
          <w:vertAlign w:val="subscript"/>
        </w:rPr>
        <w:t>f</w:t>
      </w:r>
      <w:r w:rsidR="00537F8F">
        <w:t xml:space="preserve"> values only reached as far as 0.6 for one spot while the rest only made it to 0.5. The one spot that reached the highest was the reference sample of the Benzophenone plate. This shows the hexanes solution was more nonpolar than the EtOAC solvent.  </w:t>
      </w:r>
    </w:p>
    <w:p w14:paraId="1D299ED4" w14:textId="77777777" w:rsidR="00C6746D" w:rsidRPr="00C6746D" w:rsidRDefault="00C6746D" w:rsidP="001D5A43">
      <w:pPr>
        <w:rPr>
          <w:b/>
          <w:i/>
        </w:rPr>
      </w:pPr>
    </w:p>
    <w:p w14:paraId="6B4118E2" w14:textId="4C48DE09" w:rsidR="00C6746D" w:rsidRPr="00C6746D" w:rsidRDefault="00C6746D" w:rsidP="001D5A43">
      <w:pPr>
        <w:rPr>
          <w:b/>
          <w:i/>
        </w:rPr>
      </w:pPr>
      <w:r w:rsidRPr="00C6746D">
        <w:rPr>
          <w:b/>
          <w:i/>
        </w:rPr>
        <w:t>Part D: Separating a Mixture with Reactive Extraction</w:t>
      </w:r>
    </w:p>
    <w:p w14:paraId="2777D09D" w14:textId="3A8AE3D6" w:rsidR="0097156B" w:rsidRPr="00C6746D" w:rsidRDefault="0097156B" w:rsidP="001D5A43">
      <w:pPr>
        <w:rPr>
          <w:b/>
          <w:i/>
        </w:rPr>
      </w:pPr>
      <w:r w:rsidRPr="00C6746D">
        <w:rPr>
          <w:b/>
          <w:i/>
        </w:rPr>
        <w:tab/>
      </w:r>
    </w:p>
    <w:p w14:paraId="4979F3D4" w14:textId="67A1CFB2" w:rsidR="001D5A43" w:rsidRDefault="00537F8F" w:rsidP="001D5A43">
      <w:r>
        <w:tab/>
      </w:r>
      <w:r w:rsidR="001F57CF">
        <w:t xml:space="preserve">The TLC plate that contained the organic phase reveled 5 spots under the UV light. There were 3 </w:t>
      </w:r>
      <w:r w:rsidR="00D66EF7">
        <w:t xml:space="preserve">spots in a straight across row as the top spots and 2 spots in the reference and co-spot spots. The reason for the bottom row of spots is over spotting the TLC plate, which left the reference spots and co-spots with 2 sets. </w:t>
      </w:r>
      <w:r w:rsidR="00E24E63">
        <w:t xml:space="preserve">The bot 2 spots were just residue and were not used in for calculation. </w:t>
      </w:r>
      <w:r w:rsidR="00D66EF7">
        <w:t>The R</w:t>
      </w:r>
      <w:r w:rsidR="00D66EF7">
        <w:rPr>
          <w:vertAlign w:val="subscript"/>
        </w:rPr>
        <w:t>f</w:t>
      </w:r>
      <w:r w:rsidR="00D66EF7">
        <w:t xml:space="preserve"> values of the spots on the organic phase plates showed</w:t>
      </w:r>
      <w:r w:rsidR="00E24E63">
        <w:t xml:space="preserve"> </w:t>
      </w:r>
      <w:r w:rsidR="00DE7E25">
        <w:t xml:space="preserve">the organic </w:t>
      </w:r>
      <w:r w:rsidR="004502DC">
        <w:t xml:space="preserve">was mainly nonpolar but was slightly polar. This was shown buy how far it travelled up the plate. </w:t>
      </w:r>
    </w:p>
    <w:p w14:paraId="24AB4B6F" w14:textId="77777777" w:rsidR="00D66EF7" w:rsidRDefault="00D66EF7" w:rsidP="001D5A43"/>
    <w:p w14:paraId="5A799BC4" w14:textId="1B9100BF" w:rsidR="00D66EF7" w:rsidRPr="00D66EF7" w:rsidRDefault="00D66EF7" w:rsidP="001D5A43">
      <w:r>
        <w:t>The TLC plate that contained the aqueous phase reveled 4 spots under the light. All 4 spots occurred under the reference and co-spot spots. This is because of a mistake made in the preparation process. The sample spot was not put on before developing the plate and therefore no sample spot showed up to compare with the reference spot. This happened because once the spots are placed in the base line, they evaporate within about 30 seconds. The sample spot was believed to have already been put on but was not due to mistaken forgetfulness. The reference spot and co-spot also were over spotted again leaving an extra set of spots at the bottom just after the base line.</w:t>
      </w:r>
      <w:r w:rsidR="00E24E63">
        <w:t xml:space="preserve"> Which were residue and did not count as actual spots to be calculated.</w:t>
      </w:r>
      <w:r>
        <w:t xml:space="preserve"> The R</w:t>
      </w:r>
      <w:r>
        <w:rPr>
          <w:vertAlign w:val="subscript"/>
        </w:rPr>
        <w:t>f</w:t>
      </w:r>
      <w:r w:rsidR="00E24E63">
        <w:t xml:space="preserve"> values for the top row are all 0.7.</w:t>
      </w:r>
      <w:r>
        <w:t xml:space="preserve"> The reference and co-spot spots have nothing to be compared to and therefore are not usable. The Section D was incorrectly preformed and accurate conclusions cannot be made from the data. </w:t>
      </w:r>
    </w:p>
    <w:p w14:paraId="668BDA8A" w14:textId="77777777" w:rsidR="001D5A43" w:rsidRDefault="001D5A43" w:rsidP="001D5A43"/>
    <w:p w14:paraId="0A16EE59" w14:textId="77777777" w:rsidR="004502DC" w:rsidRDefault="004502DC" w:rsidP="001D5A43"/>
    <w:p w14:paraId="2CC27A57" w14:textId="77777777" w:rsidR="004502DC" w:rsidRDefault="004502DC" w:rsidP="001D5A43"/>
    <w:p w14:paraId="3BDC2350" w14:textId="77777777" w:rsidR="004502DC" w:rsidRDefault="004502DC" w:rsidP="001D5A43"/>
    <w:p w14:paraId="07438763" w14:textId="77777777" w:rsidR="004502DC" w:rsidRDefault="004502DC" w:rsidP="001D5A43"/>
    <w:p w14:paraId="44AD93D7" w14:textId="77777777" w:rsidR="004502DC" w:rsidRDefault="004502DC" w:rsidP="001D5A43"/>
    <w:p w14:paraId="520D85C2" w14:textId="77777777" w:rsidR="004502DC" w:rsidRDefault="004502DC" w:rsidP="001D5A43"/>
    <w:p w14:paraId="0E66C46C" w14:textId="63397E2A" w:rsidR="00F74681" w:rsidRDefault="00F74681" w:rsidP="00F911E5">
      <w:bookmarkStart w:id="0" w:name="_GoBack"/>
      <w:bookmarkEnd w:id="0"/>
      <w:r>
        <w:tab/>
      </w:r>
      <w:r>
        <w:tab/>
      </w:r>
      <w:r>
        <w:tab/>
      </w:r>
    </w:p>
    <w:sectPr w:rsidR="00F74681" w:rsidSect="008B7A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803E2"/>
    <w:multiLevelType w:val="hybridMultilevel"/>
    <w:tmpl w:val="93B62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57D90"/>
    <w:multiLevelType w:val="multilevel"/>
    <w:tmpl w:val="D19C03C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CA41A69"/>
    <w:multiLevelType w:val="hybridMultilevel"/>
    <w:tmpl w:val="D19C0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E07D9A"/>
    <w:multiLevelType w:val="hybridMultilevel"/>
    <w:tmpl w:val="C6228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4B28A6"/>
    <w:multiLevelType w:val="hybridMultilevel"/>
    <w:tmpl w:val="3F2AB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BC2614"/>
    <w:multiLevelType w:val="hybridMultilevel"/>
    <w:tmpl w:val="68E6C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A43"/>
    <w:rsid w:val="0000736D"/>
    <w:rsid w:val="00064D66"/>
    <w:rsid w:val="00092DAE"/>
    <w:rsid w:val="000B6D99"/>
    <w:rsid w:val="000E1EAF"/>
    <w:rsid w:val="00145585"/>
    <w:rsid w:val="001710DB"/>
    <w:rsid w:val="001B0DA2"/>
    <w:rsid w:val="001D5A43"/>
    <w:rsid w:val="001F57CF"/>
    <w:rsid w:val="00237375"/>
    <w:rsid w:val="002A54F1"/>
    <w:rsid w:val="002F03E1"/>
    <w:rsid w:val="003B5576"/>
    <w:rsid w:val="003F5A3E"/>
    <w:rsid w:val="0040234F"/>
    <w:rsid w:val="004502DC"/>
    <w:rsid w:val="004B2242"/>
    <w:rsid w:val="004C28B5"/>
    <w:rsid w:val="00505A33"/>
    <w:rsid w:val="00520405"/>
    <w:rsid w:val="00537F8F"/>
    <w:rsid w:val="00551AB8"/>
    <w:rsid w:val="00585EEC"/>
    <w:rsid w:val="005C6FF1"/>
    <w:rsid w:val="0065518D"/>
    <w:rsid w:val="00670FFE"/>
    <w:rsid w:val="00674FD1"/>
    <w:rsid w:val="006C01A6"/>
    <w:rsid w:val="00723542"/>
    <w:rsid w:val="007519D5"/>
    <w:rsid w:val="007D6190"/>
    <w:rsid w:val="0084737F"/>
    <w:rsid w:val="008854BC"/>
    <w:rsid w:val="008B7AB6"/>
    <w:rsid w:val="00921D4C"/>
    <w:rsid w:val="00926B81"/>
    <w:rsid w:val="0097156B"/>
    <w:rsid w:val="00AC3B70"/>
    <w:rsid w:val="00AE205B"/>
    <w:rsid w:val="00B1344A"/>
    <w:rsid w:val="00B64DBF"/>
    <w:rsid w:val="00BA65C7"/>
    <w:rsid w:val="00BE39BF"/>
    <w:rsid w:val="00C42CA1"/>
    <w:rsid w:val="00C6746D"/>
    <w:rsid w:val="00C72999"/>
    <w:rsid w:val="00CF499A"/>
    <w:rsid w:val="00D21CE9"/>
    <w:rsid w:val="00D66EF7"/>
    <w:rsid w:val="00D7456C"/>
    <w:rsid w:val="00D866AF"/>
    <w:rsid w:val="00D93FFF"/>
    <w:rsid w:val="00DE1664"/>
    <w:rsid w:val="00DE6B3A"/>
    <w:rsid w:val="00DE7E25"/>
    <w:rsid w:val="00E21C00"/>
    <w:rsid w:val="00E24E63"/>
    <w:rsid w:val="00E3508D"/>
    <w:rsid w:val="00E452E3"/>
    <w:rsid w:val="00E656BE"/>
    <w:rsid w:val="00E748F6"/>
    <w:rsid w:val="00EB7283"/>
    <w:rsid w:val="00F36D7F"/>
    <w:rsid w:val="00F74681"/>
    <w:rsid w:val="00F907FD"/>
    <w:rsid w:val="00F911E5"/>
    <w:rsid w:val="00F9566D"/>
    <w:rsid w:val="00FD73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F982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D66"/>
    <w:pPr>
      <w:ind w:left="720"/>
      <w:contextualSpacing/>
    </w:pPr>
  </w:style>
  <w:style w:type="paragraph" w:styleId="BalloonText">
    <w:name w:val="Balloon Text"/>
    <w:basedOn w:val="Normal"/>
    <w:link w:val="BalloonTextChar"/>
    <w:uiPriority w:val="99"/>
    <w:semiHidden/>
    <w:unhideWhenUsed/>
    <w:rsid w:val="000E1E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1EAF"/>
    <w:rPr>
      <w:rFonts w:ascii="Lucida Grande" w:hAnsi="Lucida Grande" w:cs="Lucida Grande"/>
      <w:sz w:val="18"/>
      <w:szCs w:val="18"/>
    </w:rPr>
  </w:style>
  <w:style w:type="table" w:styleId="TableGrid">
    <w:name w:val="Table Grid"/>
    <w:basedOn w:val="TableNormal"/>
    <w:uiPriority w:val="59"/>
    <w:rsid w:val="00E350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D66"/>
    <w:pPr>
      <w:ind w:left="720"/>
      <w:contextualSpacing/>
    </w:pPr>
  </w:style>
  <w:style w:type="paragraph" w:styleId="BalloonText">
    <w:name w:val="Balloon Text"/>
    <w:basedOn w:val="Normal"/>
    <w:link w:val="BalloonTextChar"/>
    <w:uiPriority w:val="99"/>
    <w:semiHidden/>
    <w:unhideWhenUsed/>
    <w:rsid w:val="000E1E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1EAF"/>
    <w:rPr>
      <w:rFonts w:ascii="Lucida Grande" w:hAnsi="Lucida Grande" w:cs="Lucida Grande"/>
      <w:sz w:val="18"/>
      <w:szCs w:val="18"/>
    </w:rPr>
  </w:style>
  <w:style w:type="table" w:styleId="TableGrid">
    <w:name w:val="Table Grid"/>
    <w:basedOn w:val="TableNormal"/>
    <w:uiPriority w:val="59"/>
    <w:rsid w:val="00E350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image" Target="media/image8.emf"/><Relationship Id="rId15" Type="http://schemas.openxmlformats.org/officeDocument/2006/relationships/image" Target="media/image9.emf"/><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image" Target="media/image3.emf"/><Relationship Id="rId1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EC565-156A-0846-91F0-43666069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9</Pages>
  <Words>2683</Words>
  <Characters>15294</Characters>
  <Application>Microsoft Macintosh Word</Application>
  <DocSecurity>0</DocSecurity>
  <Lines>127</Lines>
  <Paragraphs>35</Paragraphs>
  <ScaleCrop>false</ScaleCrop>
  <Company/>
  <LinksUpToDate>false</LinksUpToDate>
  <CharactersWithSpaces>17942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Van Maren</dc:creator>
  <cp:keywords/>
  <dc:description/>
  <cp:lastModifiedBy>Victoria Van Maren</cp:lastModifiedBy>
  <cp:revision>21</cp:revision>
  <cp:lastPrinted>2014-01-22T04:04:00Z</cp:lastPrinted>
  <dcterms:created xsi:type="dcterms:W3CDTF">2014-01-19T21:02:00Z</dcterms:created>
  <dcterms:modified xsi:type="dcterms:W3CDTF">2016-04-23T16:24:00Z</dcterms:modified>
</cp:coreProperties>
</file>