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0FEA" w:rsidRPr="00C20992" w:rsidRDefault="00C20992">
      <w:pPr>
        <w:rPr>
          <w:b/>
          <w:u w:val="single"/>
          <w:lang w:val="en-CA"/>
        </w:rPr>
      </w:pPr>
      <w:r w:rsidRPr="00C20992">
        <w:rPr>
          <w:b/>
          <w:u w:val="single"/>
          <w:lang w:val="en-CA"/>
        </w:rPr>
        <w:t>ANP1106 Midterm 1 Notes – Topics 1-4 (Chapters 1, 5-8)</w:t>
      </w:r>
    </w:p>
    <w:p w:rsidR="00C20992" w:rsidRPr="00C20992" w:rsidRDefault="00C03032">
      <w:pPr>
        <w:rPr>
          <w:b/>
          <w:lang w:val="en-CA"/>
        </w:rPr>
      </w:pPr>
      <w:r>
        <w:rPr>
          <w:b/>
          <w:lang w:val="en-CA"/>
        </w:rPr>
        <w:t xml:space="preserve">Chapter 1 - </w:t>
      </w:r>
      <w:r w:rsidR="00C20992" w:rsidRPr="00C20992">
        <w:rPr>
          <w:b/>
          <w:lang w:val="en-CA"/>
        </w:rPr>
        <w:t>Anatomical Terms</w:t>
      </w:r>
    </w:p>
    <w:p w:rsidR="00C20992" w:rsidRPr="00C20992" w:rsidRDefault="00C20992" w:rsidP="00C20992">
      <w:pPr>
        <w:numPr>
          <w:ilvl w:val="0"/>
          <w:numId w:val="1"/>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Anatomical position</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Anatomical reference point </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Body is erect with feet slightly apart, palms facing forward and thumbs pointed away from the body</w:t>
      </w:r>
    </w:p>
    <w:p w:rsidR="00C20992" w:rsidRPr="00C20992" w:rsidRDefault="00C20992" w:rsidP="00C20992">
      <w:pPr>
        <w:numPr>
          <w:ilvl w:val="0"/>
          <w:numId w:val="1"/>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The terms right and left refer to those sides of the person or the cadaver being viewed - not those of the observer</w:t>
      </w:r>
    </w:p>
    <w:p w:rsidR="00C20992" w:rsidRPr="00C20992" w:rsidRDefault="00C20992" w:rsidP="00C20992">
      <w:pPr>
        <w:numPr>
          <w:ilvl w:val="0"/>
          <w:numId w:val="1"/>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Directional terms</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Refer to table 1.1</w:t>
      </w:r>
    </w:p>
    <w:p w:rsidR="00C20992" w:rsidRPr="00C20992" w:rsidRDefault="00C20992" w:rsidP="00C20992">
      <w:pPr>
        <w:numPr>
          <w:ilvl w:val="0"/>
          <w:numId w:val="1"/>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Regional terms</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Axial part</w:t>
      </w:r>
      <w:r w:rsidRPr="00C20992">
        <w:rPr>
          <w:rFonts w:ascii="Calibri" w:eastAsia="Times New Roman" w:hAnsi="Calibri" w:cs="Times New Roman"/>
          <w:lang w:val="en-CA" w:eastAsia="en-CA"/>
        </w:rPr>
        <w:t xml:space="preserve"> - head, neck, and trunk</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Appendicular part</w:t>
      </w:r>
      <w:r w:rsidRPr="00C20992">
        <w:rPr>
          <w:rFonts w:ascii="Calibri" w:eastAsia="Times New Roman" w:hAnsi="Calibri" w:cs="Times New Roman"/>
          <w:lang w:val="en-CA" w:eastAsia="en-CA"/>
        </w:rPr>
        <w:t xml:space="preserve"> - appendages or limbs, attached to the body's axis</w:t>
      </w:r>
    </w:p>
    <w:p w:rsidR="00C20992" w:rsidRPr="00C20992" w:rsidRDefault="00C20992" w:rsidP="00C20992">
      <w:pPr>
        <w:numPr>
          <w:ilvl w:val="0"/>
          <w:numId w:val="1"/>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Body Planes and Sections</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Sagittal plane</w:t>
      </w:r>
      <w:r w:rsidRPr="00C20992">
        <w:rPr>
          <w:rFonts w:ascii="Calibri" w:eastAsia="Times New Roman" w:hAnsi="Calibri" w:cs="Times New Roman"/>
          <w:lang w:val="en-CA" w:eastAsia="en-CA"/>
        </w:rPr>
        <w:t xml:space="preserve"> - vertical plane that divides the body into right and left parts (called parts instead of halves because not necessarily in halves)</w:t>
      </w:r>
    </w:p>
    <w:p w:rsidR="00C20992" w:rsidRPr="00C20992" w:rsidRDefault="00C20992" w:rsidP="00C20992">
      <w:pPr>
        <w:numPr>
          <w:ilvl w:val="2"/>
          <w:numId w:val="1"/>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If planes </w:t>
      </w:r>
      <w:proofErr w:type="gramStart"/>
      <w:r w:rsidRPr="00C20992">
        <w:rPr>
          <w:rFonts w:ascii="Calibri" w:eastAsia="Times New Roman" w:hAnsi="Calibri" w:cs="Times New Roman"/>
          <w:lang w:val="en-CA" w:eastAsia="en-CA"/>
        </w:rPr>
        <w:t>lies</w:t>
      </w:r>
      <w:proofErr w:type="gramEnd"/>
      <w:r w:rsidRPr="00C20992">
        <w:rPr>
          <w:rFonts w:ascii="Calibri" w:eastAsia="Times New Roman" w:hAnsi="Calibri" w:cs="Times New Roman"/>
          <w:lang w:val="en-CA" w:eastAsia="en-CA"/>
        </w:rPr>
        <w:t xml:space="preserve"> exactly in the midline then it is called the </w:t>
      </w:r>
      <w:r w:rsidRPr="00C20992">
        <w:rPr>
          <w:rFonts w:ascii="Calibri" w:eastAsia="Times New Roman" w:hAnsi="Calibri" w:cs="Times New Roman"/>
          <w:b/>
          <w:bCs/>
          <w:lang w:val="en-CA" w:eastAsia="en-CA"/>
        </w:rPr>
        <w:t>median plane</w:t>
      </w:r>
      <w:r w:rsidRPr="00C20992">
        <w:rPr>
          <w:rFonts w:ascii="Calibri" w:eastAsia="Times New Roman" w:hAnsi="Calibri" w:cs="Times New Roman"/>
          <w:lang w:val="en-CA" w:eastAsia="en-CA"/>
        </w:rPr>
        <w:t xml:space="preserve"> or </w:t>
      </w:r>
      <w:r w:rsidRPr="00C20992">
        <w:rPr>
          <w:rFonts w:ascii="Calibri" w:eastAsia="Times New Roman" w:hAnsi="Calibri" w:cs="Times New Roman"/>
          <w:b/>
          <w:bCs/>
          <w:lang w:val="en-CA" w:eastAsia="en-CA"/>
        </w:rPr>
        <w:t>midsagittal plane</w:t>
      </w:r>
    </w:p>
    <w:p w:rsidR="00C20992" w:rsidRPr="00C20992" w:rsidRDefault="00C20992" w:rsidP="00C20992">
      <w:pPr>
        <w:numPr>
          <w:ilvl w:val="2"/>
          <w:numId w:val="1"/>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All other sagittal planes, offset from the midline, are </w:t>
      </w:r>
      <w:r w:rsidRPr="00C20992">
        <w:rPr>
          <w:rFonts w:ascii="Calibri" w:eastAsia="Times New Roman" w:hAnsi="Calibri" w:cs="Times New Roman"/>
          <w:b/>
          <w:bCs/>
          <w:lang w:val="en-CA" w:eastAsia="en-CA"/>
        </w:rPr>
        <w:t>parasagittal planes</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Frontal plane</w:t>
      </w:r>
      <w:r w:rsidRPr="00C20992">
        <w:rPr>
          <w:rFonts w:ascii="Calibri" w:eastAsia="Times New Roman" w:hAnsi="Calibri" w:cs="Times New Roman"/>
          <w:lang w:val="en-CA" w:eastAsia="en-CA"/>
        </w:rPr>
        <w:t xml:space="preserve"> - vertical plane that divides the body into anterior and posterior parts (also called </w:t>
      </w:r>
      <w:r w:rsidRPr="00C20992">
        <w:rPr>
          <w:rFonts w:ascii="Calibri" w:eastAsia="Times New Roman" w:hAnsi="Calibri" w:cs="Times New Roman"/>
          <w:b/>
          <w:bCs/>
          <w:lang w:val="en-CA" w:eastAsia="en-CA"/>
        </w:rPr>
        <w:t>coronal plane</w:t>
      </w:r>
      <w:r w:rsidRPr="00C20992">
        <w:rPr>
          <w:rFonts w:ascii="Calibri" w:eastAsia="Times New Roman" w:hAnsi="Calibri" w:cs="Times New Roman"/>
          <w:lang w:val="en-CA" w:eastAsia="en-CA"/>
        </w:rPr>
        <w:t>)</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Transverse plane</w:t>
      </w:r>
      <w:r w:rsidRPr="00C20992">
        <w:rPr>
          <w:rFonts w:ascii="Calibri" w:eastAsia="Times New Roman" w:hAnsi="Calibri" w:cs="Times New Roman"/>
          <w:lang w:val="en-CA" w:eastAsia="en-CA"/>
        </w:rPr>
        <w:t xml:space="preserve"> - horizontal plane that divides the body into superior and inferior (also called </w:t>
      </w:r>
      <w:r w:rsidRPr="00C20992">
        <w:rPr>
          <w:rFonts w:ascii="Calibri" w:eastAsia="Times New Roman" w:hAnsi="Calibri" w:cs="Times New Roman"/>
          <w:b/>
          <w:bCs/>
          <w:lang w:val="en-CA" w:eastAsia="en-CA"/>
        </w:rPr>
        <w:t>cross section</w:t>
      </w:r>
      <w:r w:rsidRPr="00C20992">
        <w:rPr>
          <w:rFonts w:ascii="Calibri" w:eastAsia="Times New Roman" w:hAnsi="Calibri" w:cs="Times New Roman"/>
          <w:lang w:val="en-CA" w:eastAsia="en-CA"/>
        </w:rPr>
        <w:t>)</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Oblique section</w:t>
      </w:r>
      <w:r w:rsidRPr="00C20992">
        <w:rPr>
          <w:rFonts w:ascii="Calibri" w:eastAsia="Times New Roman" w:hAnsi="Calibri" w:cs="Times New Roman"/>
          <w:lang w:val="en-CA" w:eastAsia="en-CA"/>
        </w:rPr>
        <w:t xml:space="preserve"> - cuts made diagonally between horizontal and vertical planes</w:t>
      </w:r>
    </w:p>
    <w:p w:rsidR="00C20992" w:rsidRPr="00C20992" w:rsidRDefault="00C20992" w:rsidP="00C20992">
      <w:pPr>
        <w:numPr>
          <w:ilvl w:val="0"/>
          <w:numId w:val="1"/>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Dorsal body cavity</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protects the fragile nervous system organs, has two divisions</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Cranial cavity</w:t>
      </w:r>
      <w:r w:rsidRPr="00C20992">
        <w:rPr>
          <w:rFonts w:ascii="Calibri" w:eastAsia="Times New Roman" w:hAnsi="Calibri" w:cs="Times New Roman"/>
          <w:lang w:val="en-CA" w:eastAsia="en-CA"/>
        </w:rPr>
        <w:t xml:space="preserve"> -  in the skull, encases the brain</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Vertebral/spinal cavity</w:t>
      </w:r>
      <w:r w:rsidRPr="00C20992">
        <w:rPr>
          <w:rFonts w:ascii="Calibri" w:eastAsia="Times New Roman" w:hAnsi="Calibri" w:cs="Times New Roman"/>
          <w:lang w:val="en-CA" w:eastAsia="en-CA"/>
        </w:rPr>
        <w:t xml:space="preserve"> - runs within the bony vertebral column, encloses the delicate spinal cord</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The cranial and vertebral cavities are continuous with one another</w:t>
      </w:r>
    </w:p>
    <w:p w:rsidR="00C20992" w:rsidRPr="00C20992" w:rsidRDefault="00C20992" w:rsidP="00C20992">
      <w:pPr>
        <w:numPr>
          <w:ilvl w:val="0"/>
          <w:numId w:val="1"/>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Ventral body cavity</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More anterior and larger of the closed body cavities, houses internal organs collectively called </w:t>
      </w:r>
      <w:r w:rsidRPr="00C20992">
        <w:rPr>
          <w:rFonts w:ascii="Calibri" w:eastAsia="Times New Roman" w:hAnsi="Calibri" w:cs="Times New Roman"/>
          <w:b/>
          <w:bCs/>
          <w:lang w:val="en-CA" w:eastAsia="en-CA"/>
        </w:rPr>
        <w:t>viscera</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Thoracic cavity</w:t>
      </w:r>
    </w:p>
    <w:p w:rsidR="00C20992" w:rsidRPr="00C20992" w:rsidRDefault="00C20992" w:rsidP="00C20992">
      <w:pPr>
        <w:numPr>
          <w:ilvl w:val="2"/>
          <w:numId w:val="1"/>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Surrounded by the ribs and muscles of the chest</w:t>
      </w:r>
    </w:p>
    <w:p w:rsidR="00C20992" w:rsidRPr="00C20992" w:rsidRDefault="00C20992" w:rsidP="00C20992">
      <w:pPr>
        <w:numPr>
          <w:ilvl w:val="2"/>
          <w:numId w:val="1"/>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Lateral </w:t>
      </w:r>
      <w:r w:rsidRPr="00C20992">
        <w:rPr>
          <w:rFonts w:ascii="Calibri" w:eastAsia="Times New Roman" w:hAnsi="Calibri" w:cs="Times New Roman"/>
          <w:b/>
          <w:bCs/>
          <w:lang w:val="en-CA" w:eastAsia="en-CA"/>
        </w:rPr>
        <w:t>pleural cavity</w:t>
      </w:r>
      <w:r w:rsidRPr="00C20992">
        <w:rPr>
          <w:rFonts w:ascii="Calibri" w:eastAsia="Times New Roman" w:hAnsi="Calibri" w:cs="Times New Roman"/>
          <w:lang w:val="en-CA" w:eastAsia="en-CA"/>
        </w:rPr>
        <w:t xml:space="preserve"> enveloping each lung (2)</w:t>
      </w:r>
    </w:p>
    <w:p w:rsidR="00C20992" w:rsidRPr="00C20992" w:rsidRDefault="00C20992" w:rsidP="00C20992">
      <w:pPr>
        <w:numPr>
          <w:ilvl w:val="2"/>
          <w:numId w:val="1"/>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Mediastinum</w:t>
      </w:r>
      <w:r w:rsidRPr="00C20992">
        <w:rPr>
          <w:rFonts w:ascii="Calibri" w:eastAsia="Times New Roman" w:hAnsi="Calibri" w:cs="Times New Roman"/>
          <w:lang w:val="en-CA" w:eastAsia="en-CA"/>
        </w:rPr>
        <w:t xml:space="preserve"> contains the </w:t>
      </w:r>
      <w:r w:rsidRPr="00C20992">
        <w:rPr>
          <w:rFonts w:ascii="Calibri" w:eastAsia="Times New Roman" w:hAnsi="Calibri" w:cs="Times New Roman"/>
          <w:b/>
          <w:bCs/>
          <w:lang w:val="en-CA" w:eastAsia="en-CA"/>
        </w:rPr>
        <w:t>pericardial cavity</w:t>
      </w:r>
      <w:r w:rsidRPr="00C20992">
        <w:rPr>
          <w:rFonts w:ascii="Calibri" w:eastAsia="Times New Roman" w:hAnsi="Calibri" w:cs="Times New Roman"/>
          <w:lang w:val="en-CA" w:eastAsia="en-CA"/>
        </w:rPr>
        <w:t xml:space="preserve"> which encloses the heart and surrounds the remaining thoracic organs (esophagus, </w:t>
      </w:r>
      <w:proofErr w:type="gramStart"/>
      <w:r w:rsidRPr="00C20992">
        <w:rPr>
          <w:rFonts w:ascii="Calibri" w:eastAsia="Times New Roman" w:hAnsi="Calibri" w:cs="Times New Roman"/>
          <w:lang w:val="en-CA" w:eastAsia="en-CA"/>
        </w:rPr>
        <w:t>trachea ,</w:t>
      </w:r>
      <w:proofErr w:type="gramEnd"/>
      <w:r w:rsidRPr="00C20992">
        <w:rPr>
          <w:rFonts w:ascii="Calibri" w:eastAsia="Times New Roman" w:hAnsi="Calibri" w:cs="Times New Roman"/>
          <w:lang w:val="en-CA" w:eastAsia="en-CA"/>
        </w:rPr>
        <w:t xml:space="preserve"> and others)</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The cavities are separated by the diaphragm </w:t>
      </w:r>
    </w:p>
    <w:p w:rsidR="00C20992" w:rsidRPr="00C20992" w:rsidRDefault="00C20992" w:rsidP="00C20992">
      <w:pPr>
        <w:numPr>
          <w:ilvl w:val="1"/>
          <w:numId w:val="1"/>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Abdominopelvic cavity</w:t>
      </w:r>
    </w:p>
    <w:p w:rsidR="00C20992" w:rsidRPr="00C20992" w:rsidRDefault="00C20992" w:rsidP="00C20992">
      <w:pPr>
        <w:numPr>
          <w:ilvl w:val="2"/>
          <w:numId w:val="1"/>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Superior part: </w:t>
      </w:r>
      <w:r w:rsidRPr="00C20992">
        <w:rPr>
          <w:rFonts w:ascii="Calibri" w:eastAsia="Times New Roman" w:hAnsi="Calibri" w:cs="Times New Roman"/>
          <w:b/>
          <w:bCs/>
          <w:lang w:val="en-CA" w:eastAsia="en-CA"/>
        </w:rPr>
        <w:t>abdominal cavity</w:t>
      </w:r>
      <w:r w:rsidRPr="00C20992">
        <w:rPr>
          <w:rFonts w:ascii="Calibri" w:eastAsia="Times New Roman" w:hAnsi="Calibri" w:cs="Times New Roman"/>
          <w:lang w:val="en-CA" w:eastAsia="en-CA"/>
        </w:rPr>
        <w:t xml:space="preserve"> - stomach, intestines, spleen, liver, and other organs</w:t>
      </w:r>
    </w:p>
    <w:p w:rsidR="00C20992" w:rsidRPr="00C20992" w:rsidRDefault="00C20992" w:rsidP="00C20992">
      <w:pPr>
        <w:numPr>
          <w:ilvl w:val="2"/>
          <w:numId w:val="1"/>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Inferior part: </w:t>
      </w:r>
      <w:r w:rsidRPr="00C20992">
        <w:rPr>
          <w:rFonts w:ascii="Calibri" w:eastAsia="Times New Roman" w:hAnsi="Calibri" w:cs="Times New Roman"/>
          <w:b/>
          <w:bCs/>
          <w:lang w:val="en-CA" w:eastAsia="en-CA"/>
        </w:rPr>
        <w:t>pelvic cavity</w:t>
      </w:r>
      <w:r w:rsidRPr="00C20992">
        <w:rPr>
          <w:rFonts w:ascii="Calibri" w:eastAsia="Times New Roman" w:hAnsi="Calibri" w:cs="Times New Roman"/>
          <w:lang w:val="en-CA" w:eastAsia="en-CA"/>
        </w:rPr>
        <w:t xml:space="preserve"> - lies in the bony pelvis and contains the urinary bladder, some reproductive organs, and the rectum</w:t>
      </w:r>
    </w:p>
    <w:p w:rsidR="00C20992" w:rsidRDefault="00C20992">
      <w:pPr>
        <w:rPr>
          <w:lang w:val="en-CA"/>
        </w:rPr>
        <w:sectPr w:rsidR="00C20992">
          <w:pgSz w:w="12240" w:h="15840"/>
          <w:pgMar w:top="1440" w:right="1440" w:bottom="1440" w:left="1440" w:header="708" w:footer="708" w:gutter="0"/>
          <w:cols w:space="708"/>
          <w:docGrid w:linePitch="360"/>
        </w:sectPr>
      </w:pPr>
    </w:p>
    <w:p w:rsidR="00C20992" w:rsidRPr="00C20992" w:rsidRDefault="00C03032">
      <w:pPr>
        <w:rPr>
          <w:b/>
          <w:lang w:val="en-CA"/>
        </w:rPr>
      </w:pPr>
      <w:r>
        <w:rPr>
          <w:b/>
          <w:lang w:val="en-CA"/>
        </w:rPr>
        <w:lastRenderedPageBreak/>
        <w:t xml:space="preserve">Chapter 5 - </w:t>
      </w:r>
      <w:r w:rsidR="00C20992" w:rsidRPr="00C20992">
        <w:rPr>
          <w:b/>
          <w:lang w:val="en-CA"/>
        </w:rPr>
        <w:t>Integumentary System</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b/>
          <w:bCs/>
          <w:lang w:val="en-CA" w:eastAsia="en-CA"/>
        </w:rPr>
        <w:t>5.1 The skin consists of two layers: the epidermis and dermis</w:t>
      </w:r>
    </w:p>
    <w:p w:rsidR="00C20992" w:rsidRPr="00C20992" w:rsidRDefault="00C20992" w:rsidP="00C20992">
      <w:pPr>
        <w:numPr>
          <w:ilvl w:val="0"/>
          <w:numId w:val="2"/>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Without our skin, we would quickly fall prey to bacteria and perish from water and heat loss</w:t>
      </w:r>
    </w:p>
    <w:p w:rsidR="00C20992" w:rsidRPr="00C20992" w:rsidRDefault="00C20992" w:rsidP="00C20992">
      <w:pPr>
        <w:numPr>
          <w:ilvl w:val="0"/>
          <w:numId w:val="2"/>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The skin is composed of two distinct layers:</w:t>
      </w:r>
    </w:p>
    <w:p w:rsidR="00C20992" w:rsidRPr="00C20992" w:rsidRDefault="00C20992" w:rsidP="00C20992">
      <w:pPr>
        <w:numPr>
          <w:ilvl w:val="1"/>
          <w:numId w:val="2"/>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The </w:t>
      </w:r>
      <w:r w:rsidRPr="00C20992">
        <w:rPr>
          <w:rFonts w:ascii="Calibri" w:eastAsia="Times New Roman" w:hAnsi="Calibri" w:cs="Times New Roman"/>
          <w:b/>
          <w:bCs/>
          <w:lang w:val="en-CA" w:eastAsia="en-CA"/>
        </w:rPr>
        <w:t>epidermis</w:t>
      </w:r>
      <w:r w:rsidRPr="00C20992">
        <w:rPr>
          <w:rFonts w:ascii="Calibri" w:eastAsia="Times New Roman" w:hAnsi="Calibri" w:cs="Times New Roman"/>
          <w:lang w:val="en-CA" w:eastAsia="en-CA"/>
        </w:rPr>
        <w:t>, composed of epithelial cells, is the outermost protective shield of the body</w:t>
      </w:r>
    </w:p>
    <w:p w:rsidR="00C20992" w:rsidRPr="00C20992" w:rsidRDefault="00C20992" w:rsidP="00C20992">
      <w:pPr>
        <w:numPr>
          <w:ilvl w:val="1"/>
          <w:numId w:val="2"/>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The underlying </w:t>
      </w:r>
      <w:r w:rsidRPr="00C20992">
        <w:rPr>
          <w:rFonts w:ascii="Calibri" w:eastAsia="Times New Roman" w:hAnsi="Calibri" w:cs="Times New Roman"/>
          <w:b/>
          <w:bCs/>
          <w:lang w:val="en-CA" w:eastAsia="en-CA"/>
        </w:rPr>
        <w:t>dermis</w:t>
      </w:r>
      <w:r w:rsidRPr="00C20992">
        <w:rPr>
          <w:rFonts w:ascii="Calibri" w:eastAsia="Times New Roman" w:hAnsi="Calibri" w:cs="Times New Roman"/>
          <w:lang w:val="en-CA" w:eastAsia="en-CA"/>
        </w:rPr>
        <w:t>, making up the bulk of the skin, is a tough leathery layer composed of mostly dense connective tissue</w:t>
      </w:r>
    </w:p>
    <w:p w:rsidR="00C20992" w:rsidRPr="00C20992" w:rsidRDefault="00C20992" w:rsidP="00C20992">
      <w:pPr>
        <w:numPr>
          <w:ilvl w:val="1"/>
          <w:numId w:val="2"/>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Only the dermis is vascularized. Nutrients reach the epidermis by diffusing through the tissue fluid from blood vessels in the dermis.</w:t>
      </w:r>
    </w:p>
    <w:p w:rsidR="00C20992" w:rsidRPr="00C20992" w:rsidRDefault="00C20992" w:rsidP="00C20992">
      <w:pPr>
        <w:numPr>
          <w:ilvl w:val="0"/>
          <w:numId w:val="2"/>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The </w:t>
      </w:r>
      <w:r w:rsidRPr="00C20992">
        <w:rPr>
          <w:rFonts w:ascii="Calibri" w:eastAsia="Times New Roman" w:hAnsi="Calibri" w:cs="Times New Roman"/>
          <w:b/>
          <w:bCs/>
          <w:lang w:val="en-CA" w:eastAsia="en-CA"/>
        </w:rPr>
        <w:t>hypodermis</w:t>
      </w:r>
      <w:r w:rsidRPr="00C20992">
        <w:rPr>
          <w:rFonts w:ascii="Calibri" w:eastAsia="Times New Roman" w:hAnsi="Calibri" w:cs="Times New Roman"/>
          <w:lang w:val="en-CA" w:eastAsia="en-CA"/>
        </w:rPr>
        <w:t>, which is technically not a part of the skin, is the subcutaneous tissue just under the skin. It is superficial to the tough connective tissue wrapping of the skeletal muscles and consist mostly of adipose tissue.</w:t>
      </w:r>
    </w:p>
    <w:p w:rsidR="00C20992" w:rsidRPr="00C20992" w:rsidRDefault="00C20992" w:rsidP="00C20992">
      <w:pPr>
        <w:numPr>
          <w:ilvl w:val="1"/>
          <w:numId w:val="2"/>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Functions:</w:t>
      </w:r>
    </w:p>
    <w:p w:rsidR="00C20992" w:rsidRPr="00C20992" w:rsidRDefault="00C20992" w:rsidP="00C20992">
      <w:pPr>
        <w:numPr>
          <w:ilvl w:val="2"/>
          <w:numId w:val="2"/>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It stores fat, </w:t>
      </w:r>
    </w:p>
    <w:p w:rsidR="00C20992" w:rsidRPr="00C20992" w:rsidRDefault="00C20992" w:rsidP="00C20992">
      <w:pPr>
        <w:numPr>
          <w:ilvl w:val="2"/>
          <w:numId w:val="2"/>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anchors the skin to the underlying structures (mostly muscle) yet loose enough to let skin slide freely over these structures, </w:t>
      </w:r>
    </w:p>
    <w:p w:rsidR="00C20992" w:rsidRPr="00C20992" w:rsidRDefault="00C20992" w:rsidP="00C20992">
      <w:pPr>
        <w:numPr>
          <w:ilvl w:val="2"/>
          <w:numId w:val="2"/>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serves as a shock absorber </w:t>
      </w:r>
    </w:p>
    <w:p w:rsidR="00C20992" w:rsidRPr="00C20992" w:rsidRDefault="00C20992" w:rsidP="00C20992">
      <w:pPr>
        <w:numPr>
          <w:ilvl w:val="2"/>
          <w:numId w:val="2"/>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and an insulator that reduces heat loss.</w:t>
      </w:r>
    </w:p>
    <w:p w:rsidR="00C20992" w:rsidRPr="00C20992" w:rsidRDefault="00C20992" w:rsidP="00C20992">
      <w:pPr>
        <w:spacing w:after="0" w:line="240" w:lineRule="auto"/>
        <w:ind w:left="540"/>
        <w:rPr>
          <w:rFonts w:ascii="Calibri" w:eastAsia="Times New Roman" w:hAnsi="Calibri" w:cs="Times New Roman"/>
          <w:lang w:val="en-CA" w:eastAsia="en-CA"/>
        </w:rPr>
      </w:pPr>
      <w:r w:rsidRPr="00C20992">
        <w:rPr>
          <w:rFonts w:ascii="Calibri" w:eastAsia="Times New Roman" w:hAnsi="Calibri" w:cs="Times New Roman"/>
          <w:lang w:val="en-CA" w:eastAsia="en-CA"/>
        </w:rPr>
        <w:t> </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b/>
          <w:bCs/>
          <w:lang w:val="en-CA" w:eastAsia="en-CA"/>
        </w:rPr>
        <w:t>5.2 The epidermis is a keratinized stratified squamous epithelium</w:t>
      </w:r>
      <w:r w:rsidRPr="00C20992">
        <w:rPr>
          <w:rFonts w:ascii="Calibri" w:eastAsia="Times New Roman" w:hAnsi="Calibri" w:cs="Times New Roman"/>
          <w:lang w:val="en-CA" w:eastAsia="en-CA"/>
        </w:rPr>
        <w:t> </w:t>
      </w:r>
    </w:p>
    <w:p w:rsidR="00C20992" w:rsidRPr="00C20992" w:rsidRDefault="00C20992" w:rsidP="00C20992">
      <w:pPr>
        <w:numPr>
          <w:ilvl w:val="0"/>
          <w:numId w:val="3"/>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The epidermis consists of 4 distinct cell types and 4 or 5 distinct layers</w:t>
      </w:r>
    </w:p>
    <w:p w:rsidR="00C20992" w:rsidRPr="00C20992" w:rsidRDefault="00C20992" w:rsidP="00C20992">
      <w:pPr>
        <w:numPr>
          <w:ilvl w:val="0"/>
          <w:numId w:val="3"/>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Stratified squamous epithelium - layers of flat epithelial tissue</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lang w:val="en-CA" w:eastAsia="en-CA"/>
        </w:rPr>
        <w:t> </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b/>
          <w:bCs/>
          <w:lang w:val="en-CA" w:eastAsia="en-CA"/>
        </w:rPr>
        <w:t>Cells of the Epidermis</w:t>
      </w:r>
    </w:p>
    <w:p w:rsidR="00C20992" w:rsidRPr="00C20992" w:rsidRDefault="00C20992" w:rsidP="00C20992">
      <w:pPr>
        <w:numPr>
          <w:ilvl w:val="0"/>
          <w:numId w:val="4"/>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Keratinocytes</w:t>
      </w:r>
      <w:r w:rsidRPr="00C20992">
        <w:rPr>
          <w:rFonts w:ascii="Calibri" w:eastAsia="Times New Roman" w:hAnsi="Calibri" w:cs="Times New Roman"/>
          <w:lang w:val="en-CA" w:eastAsia="en-CA"/>
        </w:rPr>
        <w:t xml:space="preserve"> - produces </w:t>
      </w:r>
      <w:r w:rsidRPr="00C20992">
        <w:rPr>
          <w:rFonts w:ascii="Calibri" w:eastAsia="Times New Roman" w:hAnsi="Calibri" w:cs="Times New Roman"/>
          <w:b/>
          <w:bCs/>
          <w:lang w:val="en-CA" w:eastAsia="en-CA"/>
        </w:rPr>
        <w:t>keratin</w:t>
      </w:r>
      <w:r w:rsidRPr="00C20992">
        <w:rPr>
          <w:rFonts w:ascii="Calibri" w:eastAsia="Times New Roman" w:hAnsi="Calibri" w:cs="Times New Roman"/>
          <w:lang w:val="en-CA" w:eastAsia="en-CA"/>
        </w:rPr>
        <w:t>, the fibrous protein that helps give the epidermis its protective properties. Majority of epithelial cells are keratinocytes. Tightly connected by desmosomes.</w:t>
      </w:r>
    </w:p>
    <w:p w:rsidR="00C20992" w:rsidRPr="00C20992" w:rsidRDefault="00C20992" w:rsidP="00C20992">
      <w:pPr>
        <w:numPr>
          <w:ilvl w:val="1"/>
          <w:numId w:val="4"/>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Arise in the deepest part of the epidermis in the</w:t>
      </w:r>
      <w:r w:rsidRPr="00C20992">
        <w:rPr>
          <w:rFonts w:ascii="Calibri" w:eastAsia="Times New Roman" w:hAnsi="Calibri" w:cs="Times New Roman"/>
          <w:b/>
          <w:bCs/>
          <w:lang w:val="en-CA" w:eastAsia="en-CA"/>
        </w:rPr>
        <w:t xml:space="preserve"> stratum </w:t>
      </w:r>
      <w:proofErr w:type="spellStart"/>
      <w:r w:rsidRPr="00C20992">
        <w:rPr>
          <w:rFonts w:ascii="Calibri" w:eastAsia="Times New Roman" w:hAnsi="Calibri" w:cs="Times New Roman"/>
          <w:b/>
          <w:bCs/>
          <w:lang w:val="en-CA" w:eastAsia="en-CA"/>
        </w:rPr>
        <w:t>basale</w:t>
      </w:r>
      <w:proofErr w:type="spellEnd"/>
      <w:r w:rsidRPr="00C20992">
        <w:rPr>
          <w:rFonts w:ascii="Calibri" w:eastAsia="Times New Roman" w:hAnsi="Calibri" w:cs="Times New Roman"/>
          <w:lang w:val="en-CA" w:eastAsia="en-CA"/>
        </w:rPr>
        <w:t>.</w:t>
      </w:r>
    </w:p>
    <w:p w:rsidR="00C20992" w:rsidRPr="00C20992" w:rsidRDefault="00C20992" w:rsidP="00C20992">
      <w:pPr>
        <w:numPr>
          <w:ilvl w:val="1"/>
          <w:numId w:val="4"/>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Continuous mitosis prompted by epidermal growth factor. Cells pushed upwards by the production of new cells beneath them</w:t>
      </w:r>
    </w:p>
    <w:p w:rsidR="00C20992" w:rsidRPr="00C20992" w:rsidRDefault="00C20992" w:rsidP="00C20992">
      <w:pPr>
        <w:numPr>
          <w:ilvl w:val="1"/>
          <w:numId w:val="4"/>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By the time they reach the surface, they are dead, just keratin filled plasma membrane</w:t>
      </w:r>
    </w:p>
    <w:p w:rsidR="00C20992" w:rsidRPr="00C20992" w:rsidRDefault="00C20992" w:rsidP="00C20992">
      <w:pPr>
        <w:numPr>
          <w:ilvl w:val="0"/>
          <w:numId w:val="4"/>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Melanocytes</w:t>
      </w:r>
      <w:r w:rsidRPr="00C20992">
        <w:rPr>
          <w:rFonts w:ascii="Calibri" w:eastAsia="Times New Roman" w:hAnsi="Calibri" w:cs="Times New Roman"/>
          <w:lang w:val="en-CA" w:eastAsia="en-CA"/>
        </w:rPr>
        <w:t xml:space="preserve"> - synthesize the pigment </w:t>
      </w:r>
      <w:r w:rsidRPr="00C20992">
        <w:rPr>
          <w:rFonts w:ascii="Calibri" w:eastAsia="Times New Roman" w:hAnsi="Calibri" w:cs="Times New Roman"/>
          <w:b/>
          <w:bCs/>
          <w:lang w:val="en-CA" w:eastAsia="en-CA"/>
        </w:rPr>
        <w:t>melanin</w:t>
      </w:r>
    </w:p>
    <w:p w:rsidR="00C20992" w:rsidRPr="00C20992" w:rsidRDefault="00C20992" w:rsidP="00C20992">
      <w:pPr>
        <w:numPr>
          <w:ilvl w:val="1"/>
          <w:numId w:val="4"/>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Found in the deepest layer of the epidermis (stratum </w:t>
      </w:r>
      <w:proofErr w:type="spellStart"/>
      <w:r w:rsidRPr="00C20992">
        <w:rPr>
          <w:rFonts w:ascii="Calibri" w:eastAsia="Times New Roman" w:hAnsi="Calibri" w:cs="Times New Roman"/>
          <w:lang w:val="en-CA" w:eastAsia="en-CA"/>
        </w:rPr>
        <w:t>basale</w:t>
      </w:r>
      <w:proofErr w:type="spellEnd"/>
      <w:r w:rsidRPr="00C20992">
        <w:rPr>
          <w:rFonts w:ascii="Calibri" w:eastAsia="Times New Roman" w:hAnsi="Calibri" w:cs="Times New Roman"/>
          <w:lang w:val="en-CA" w:eastAsia="en-CA"/>
        </w:rPr>
        <w:t>)</w:t>
      </w:r>
    </w:p>
    <w:p w:rsidR="00C20992" w:rsidRPr="00C20992" w:rsidRDefault="00C20992" w:rsidP="00C20992">
      <w:pPr>
        <w:numPr>
          <w:ilvl w:val="1"/>
          <w:numId w:val="4"/>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As melanin is made, it accumulates in membrane-bound granules called melanosomes, then they are transferred to keratinocytes. The melanosomes will accumulate on the superficial side (facing the sun) of the keratinocytes nucleus and will form a pigment shield that protects the nucleus from UV radiation from the sun.</w:t>
      </w:r>
    </w:p>
    <w:p w:rsidR="00C20992" w:rsidRPr="00C20992" w:rsidRDefault="00C20992" w:rsidP="00C20992">
      <w:pPr>
        <w:numPr>
          <w:ilvl w:val="0"/>
          <w:numId w:val="4"/>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Langerhans Cells</w:t>
      </w:r>
      <w:r w:rsidRPr="00C20992">
        <w:rPr>
          <w:rFonts w:ascii="Calibri" w:eastAsia="Times New Roman" w:hAnsi="Calibri" w:cs="Times New Roman"/>
          <w:lang w:val="en-CA" w:eastAsia="en-CA"/>
        </w:rPr>
        <w:t xml:space="preserve"> - star-shaped, arise from bone marrow and migrate to the epidermis, key activators for the immune system</w:t>
      </w:r>
    </w:p>
    <w:p w:rsidR="00C20992" w:rsidRPr="00C20992" w:rsidRDefault="00C20992" w:rsidP="00C20992">
      <w:pPr>
        <w:numPr>
          <w:ilvl w:val="0"/>
          <w:numId w:val="4"/>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Merkel Cells</w:t>
      </w:r>
      <w:r w:rsidRPr="00C20992">
        <w:rPr>
          <w:rFonts w:ascii="Calibri" w:eastAsia="Times New Roman" w:hAnsi="Calibri" w:cs="Times New Roman"/>
          <w:lang w:val="en-CA" w:eastAsia="en-CA"/>
        </w:rPr>
        <w:t xml:space="preserve"> - present in epidermal-dermal junction, functions for sensory receptor for touch (intimately associated with </w:t>
      </w:r>
      <w:proofErr w:type="spellStart"/>
      <w:r w:rsidRPr="00C20992">
        <w:rPr>
          <w:rFonts w:ascii="Calibri" w:eastAsia="Times New Roman" w:hAnsi="Calibri" w:cs="Times New Roman"/>
          <w:lang w:val="en-CA" w:eastAsia="en-CA"/>
        </w:rPr>
        <w:t>disclike</w:t>
      </w:r>
      <w:proofErr w:type="spellEnd"/>
      <w:r w:rsidRPr="00C20992">
        <w:rPr>
          <w:rFonts w:ascii="Calibri" w:eastAsia="Times New Roman" w:hAnsi="Calibri" w:cs="Times New Roman"/>
          <w:lang w:val="en-CA" w:eastAsia="en-CA"/>
        </w:rPr>
        <w:t xml:space="preserve"> sensor nerve ending)</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lang w:val="en-CA" w:eastAsia="en-CA"/>
        </w:rPr>
        <w:t> </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b/>
          <w:bCs/>
          <w:lang w:val="en-CA" w:eastAsia="en-CA"/>
        </w:rPr>
        <w:t>Layers of the Epidermis</w:t>
      </w:r>
    </w:p>
    <w:p w:rsidR="00C20992" w:rsidRPr="00C20992" w:rsidRDefault="00C20992" w:rsidP="00C20992">
      <w:pPr>
        <w:numPr>
          <w:ilvl w:val="0"/>
          <w:numId w:val="5"/>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Thin skin (rest of body) - 4 layers</w:t>
      </w:r>
    </w:p>
    <w:p w:rsidR="00C20992" w:rsidRPr="00C20992" w:rsidRDefault="00C20992" w:rsidP="00C20992">
      <w:pPr>
        <w:numPr>
          <w:ilvl w:val="0"/>
          <w:numId w:val="5"/>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Thick skin (palms, heels) - 5 layers</w:t>
      </w:r>
    </w:p>
    <w:p w:rsidR="00C20992" w:rsidRPr="00C20992" w:rsidRDefault="00C20992" w:rsidP="00C20992">
      <w:pPr>
        <w:numPr>
          <w:ilvl w:val="0"/>
          <w:numId w:val="5"/>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Stratum Basale</w:t>
      </w:r>
      <w:r w:rsidRPr="00C20992">
        <w:rPr>
          <w:rFonts w:ascii="Calibri" w:eastAsia="Times New Roman" w:hAnsi="Calibri" w:cs="Times New Roman"/>
          <w:lang w:val="en-CA" w:eastAsia="en-CA"/>
        </w:rPr>
        <w:t xml:space="preserve"> - deepest layer attached to underlying dermis</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Consists of a single row of stem cells - continually renewing cells</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Many nuclei in this layer therefore able to rapidly divide cells</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lastRenderedPageBreak/>
        <w:t xml:space="preserve">Each time a </w:t>
      </w:r>
      <w:proofErr w:type="spellStart"/>
      <w:r w:rsidRPr="00C20992">
        <w:rPr>
          <w:rFonts w:ascii="Calibri" w:eastAsia="Times New Roman" w:hAnsi="Calibri" w:cs="Times New Roman"/>
          <w:lang w:val="en-CA" w:eastAsia="en-CA"/>
        </w:rPr>
        <w:t>basale</w:t>
      </w:r>
      <w:proofErr w:type="spellEnd"/>
      <w:r w:rsidRPr="00C20992">
        <w:rPr>
          <w:rFonts w:ascii="Calibri" w:eastAsia="Times New Roman" w:hAnsi="Calibri" w:cs="Times New Roman"/>
          <w:lang w:val="en-CA" w:eastAsia="en-CA"/>
        </w:rPr>
        <w:t xml:space="preserve"> cell divides, one daughter cell is pushed into the cell layer above to begin its specialization into a mature keratinocyte. Other daughter cell continues to divide to make more cells</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Youngest keratinocytes and some melanocytes found in this layer</w:t>
      </w:r>
    </w:p>
    <w:p w:rsidR="00C20992" w:rsidRPr="00C20992" w:rsidRDefault="00C20992" w:rsidP="00C20992">
      <w:pPr>
        <w:numPr>
          <w:ilvl w:val="0"/>
          <w:numId w:val="5"/>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Stratum Spinosum</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Several layers thick, </w:t>
      </w:r>
      <w:proofErr w:type="spellStart"/>
      <w:r w:rsidRPr="00C20992">
        <w:rPr>
          <w:rFonts w:ascii="Calibri" w:eastAsia="Times New Roman" w:hAnsi="Calibri" w:cs="Times New Roman"/>
          <w:lang w:val="en-CA" w:eastAsia="en-CA"/>
        </w:rPr>
        <w:t>weblike</w:t>
      </w:r>
      <w:proofErr w:type="spellEnd"/>
      <w:r w:rsidRPr="00C20992">
        <w:rPr>
          <w:rFonts w:ascii="Calibri" w:eastAsia="Times New Roman" w:hAnsi="Calibri" w:cs="Times New Roman"/>
          <w:lang w:val="en-CA" w:eastAsia="en-CA"/>
        </w:rPr>
        <w:t xml:space="preserve"> system of intermediate filaments attached to desmosomes</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Keratinocytes appear to have spines giving it the name prickle cells</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Among keratinocytes are melanin granules and dendritic cells (most abundant in this layer)</w:t>
      </w:r>
    </w:p>
    <w:p w:rsidR="00C20992" w:rsidRPr="00C20992" w:rsidRDefault="00C20992" w:rsidP="00C20992">
      <w:pPr>
        <w:numPr>
          <w:ilvl w:val="0"/>
          <w:numId w:val="5"/>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Stratum Granulosum</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Process of keratinization begins - cells fill with keratin, they flatten and their nuclei and organelles begin to disintegrate</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They accumulate 2 types of granules</w:t>
      </w:r>
    </w:p>
    <w:p w:rsidR="00C20992" w:rsidRPr="00C20992" w:rsidRDefault="00C20992" w:rsidP="00C20992">
      <w:pPr>
        <w:numPr>
          <w:ilvl w:val="2"/>
          <w:numId w:val="5"/>
        </w:numPr>
        <w:spacing w:after="0" w:line="240" w:lineRule="auto"/>
        <w:ind w:left="1620"/>
        <w:textAlignment w:val="center"/>
        <w:rPr>
          <w:rFonts w:ascii="Calibri" w:eastAsia="Times New Roman" w:hAnsi="Calibri" w:cs="Times New Roman"/>
          <w:lang w:val="en-CA" w:eastAsia="en-CA"/>
        </w:rPr>
      </w:pPr>
      <w:proofErr w:type="spellStart"/>
      <w:r w:rsidRPr="00C20992">
        <w:rPr>
          <w:rFonts w:ascii="Calibri" w:eastAsia="Times New Roman" w:hAnsi="Calibri" w:cs="Times New Roman"/>
          <w:b/>
          <w:bCs/>
          <w:lang w:val="en-CA" w:eastAsia="en-CA"/>
        </w:rPr>
        <w:t>Keratohyaline</w:t>
      </w:r>
      <w:proofErr w:type="spellEnd"/>
      <w:r w:rsidRPr="00C20992">
        <w:rPr>
          <w:rFonts w:ascii="Calibri" w:eastAsia="Times New Roman" w:hAnsi="Calibri" w:cs="Times New Roman"/>
          <w:b/>
          <w:bCs/>
          <w:lang w:val="en-CA" w:eastAsia="en-CA"/>
        </w:rPr>
        <w:t xml:space="preserve"> granules</w:t>
      </w:r>
      <w:r w:rsidRPr="00C20992">
        <w:rPr>
          <w:rFonts w:ascii="Calibri" w:eastAsia="Times New Roman" w:hAnsi="Calibri" w:cs="Times New Roman"/>
          <w:lang w:val="en-CA" w:eastAsia="en-CA"/>
        </w:rPr>
        <w:t xml:space="preserve"> - help form keratin in upper layers</w:t>
      </w:r>
    </w:p>
    <w:p w:rsidR="00C20992" w:rsidRPr="00C20992" w:rsidRDefault="00C20992" w:rsidP="00C20992">
      <w:pPr>
        <w:numPr>
          <w:ilvl w:val="2"/>
          <w:numId w:val="5"/>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Lamellar granules</w:t>
      </w:r>
      <w:r w:rsidRPr="00C20992">
        <w:rPr>
          <w:rFonts w:ascii="Calibri" w:eastAsia="Times New Roman" w:hAnsi="Calibri" w:cs="Times New Roman"/>
          <w:lang w:val="en-CA" w:eastAsia="en-CA"/>
        </w:rPr>
        <w:t xml:space="preserve"> - water-resistant glycolipid that is secreted into the extracellular matrix (makes the epidermis water proof and protects from water loss)</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Cells in this layer are too far from the dermal capillaries therefore they have no nutrient supply and begin to die off from this point onwards</w:t>
      </w:r>
    </w:p>
    <w:p w:rsidR="00C20992" w:rsidRPr="00C20992" w:rsidRDefault="00C20992" w:rsidP="00C20992">
      <w:pPr>
        <w:numPr>
          <w:ilvl w:val="0"/>
          <w:numId w:val="5"/>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 xml:space="preserve">Stratum </w:t>
      </w:r>
      <w:proofErr w:type="spellStart"/>
      <w:r w:rsidRPr="00C20992">
        <w:rPr>
          <w:rFonts w:ascii="Calibri" w:eastAsia="Times New Roman" w:hAnsi="Calibri" w:cs="Times New Roman"/>
          <w:b/>
          <w:bCs/>
          <w:lang w:val="en-CA" w:eastAsia="en-CA"/>
        </w:rPr>
        <w:t>Corneum</w:t>
      </w:r>
      <w:proofErr w:type="spellEnd"/>
      <w:r w:rsidRPr="00C20992">
        <w:rPr>
          <w:rFonts w:ascii="Calibri" w:eastAsia="Times New Roman" w:hAnsi="Calibri" w:cs="Times New Roman"/>
          <w:lang w:val="en-CA" w:eastAsia="en-CA"/>
        </w:rPr>
        <w:t xml:space="preserve"> - thickest layer</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Keratin and thickened plasma membrane protect the skin against abrasion and penetration</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The water-resistant glycolipid between the cells water proofs this layer</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Apoptosis - nucleus and other organelles break down as the plasma membrane thickens</w:t>
      </w:r>
    </w:p>
    <w:p w:rsidR="00C20992" w:rsidRPr="00C20992" w:rsidRDefault="00C20992" w:rsidP="00C20992">
      <w:pPr>
        <w:numPr>
          <w:ilvl w:val="2"/>
          <w:numId w:val="5"/>
        </w:numPr>
        <w:spacing w:after="0" w:line="240" w:lineRule="auto"/>
        <w:ind w:left="162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So terminal cells do not fragment, but instead eventually slough off the skin surface</w:t>
      </w:r>
    </w:p>
    <w:p w:rsidR="00C20992" w:rsidRPr="00C20992" w:rsidRDefault="00C20992" w:rsidP="00C20992">
      <w:pPr>
        <w:numPr>
          <w:ilvl w:val="0"/>
          <w:numId w:val="5"/>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 xml:space="preserve">Stratum </w:t>
      </w:r>
      <w:proofErr w:type="spellStart"/>
      <w:r w:rsidRPr="00C20992">
        <w:rPr>
          <w:rFonts w:ascii="Calibri" w:eastAsia="Times New Roman" w:hAnsi="Calibri" w:cs="Times New Roman"/>
          <w:b/>
          <w:bCs/>
          <w:lang w:val="en-CA" w:eastAsia="en-CA"/>
        </w:rPr>
        <w:t>Lucidum</w:t>
      </w:r>
      <w:proofErr w:type="spellEnd"/>
      <w:r w:rsidRPr="00C20992">
        <w:rPr>
          <w:rFonts w:ascii="Calibri" w:eastAsia="Times New Roman" w:hAnsi="Calibri" w:cs="Times New Roman"/>
          <w:lang w:val="en-CA" w:eastAsia="en-CA"/>
        </w:rPr>
        <w:t xml:space="preserve"> - found in thick skin</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Thin translucent band found just above the stratum granulosum</w:t>
      </w:r>
    </w:p>
    <w:p w:rsidR="00C20992" w:rsidRPr="00C20992" w:rsidRDefault="00C20992" w:rsidP="00C20992">
      <w:pPr>
        <w:numPr>
          <w:ilvl w:val="1"/>
          <w:numId w:val="5"/>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Few rows of clear flat keratinocytes with </w:t>
      </w:r>
      <w:proofErr w:type="spellStart"/>
      <w:r w:rsidRPr="00C20992">
        <w:rPr>
          <w:rFonts w:ascii="Calibri" w:eastAsia="Times New Roman" w:hAnsi="Calibri" w:cs="Times New Roman"/>
          <w:lang w:val="en-CA" w:eastAsia="en-CA"/>
        </w:rPr>
        <w:t>keratinhyaline</w:t>
      </w:r>
      <w:proofErr w:type="spellEnd"/>
      <w:r w:rsidRPr="00C20992">
        <w:rPr>
          <w:rFonts w:ascii="Calibri" w:eastAsia="Times New Roman" w:hAnsi="Calibri" w:cs="Times New Roman"/>
          <w:lang w:val="en-CA" w:eastAsia="en-CA"/>
        </w:rPr>
        <w:t xml:space="preserve"> granules parallel</w:t>
      </w:r>
    </w:p>
    <w:p w:rsidR="00D90060" w:rsidRDefault="00D90060" w:rsidP="00C20992">
      <w:pPr>
        <w:spacing w:after="0" w:line="240" w:lineRule="auto"/>
        <w:rPr>
          <w:rFonts w:ascii="Calibri" w:eastAsia="Times New Roman" w:hAnsi="Calibri" w:cs="Times New Roman"/>
          <w:b/>
          <w:bCs/>
          <w:lang w:val="en-CA" w:eastAsia="en-CA"/>
        </w:rPr>
      </w:pP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b/>
          <w:bCs/>
          <w:lang w:val="en-CA" w:eastAsia="en-CA"/>
        </w:rPr>
        <w:t>5.3 The dermis consists of papillary and reticular layers</w:t>
      </w:r>
    </w:p>
    <w:p w:rsidR="00C20992" w:rsidRPr="00C20992" w:rsidRDefault="00C20992" w:rsidP="00C20992">
      <w:pPr>
        <w:numPr>
          <w:ilvl w:val="0"/>
          <w:numId w:val="6"/>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 xml:space="preserve">The </w:t>
      </w:r>
      <w:r w:rsidRPr="00C20992">
        <w:rPr>
          <w:rFonts w:ascii="Calibri" w:eastAsia="Times New Roman" w:hAnsi="Calibri" w:cs="Times New Roman"/>
          <w:b/>
          <w:bCs/>
          <w:lang w:val="en-CA" w:eastAsia="en-CA"/>
        </w:rPr>
        <w:t>dermis</w:t>
      </w:r>
      <w:r w:rsidRPr="00C20992">
        <w:rPr>
          <w:rFonts w:ascii="Calibri" w:eastAsia="Times New Roman" w:hAnsi="Calibri" w:cs="Times New Roman"/>
          <w:lang w:val="en-CA" w:eastAsia="en-CA"/>
        </w:rPr>
        <w:t xml:space="preserve"> is made up of strong, flexible connective tissue</w:t>
      </w:r>
    </w:p>
    <w:p w:rsidR="00C20992" w:rsidRPr="00C20992" w:rsidRDefault="00C20992" w:rsidP="00C20992">
      <w:pPr>
        <w:numPr>
          <w:ilvl w:val="0"/>
          <w:numId w:val="6"/>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Its semi-fluid, embedded with fibers, binds the entire body together</w:t>
      </w:r>
    </w:p>
    <w:p w:rsidR="00C20992" w:rsidRPr="00C20992" w:rsidRDefault="00C20992" w:rsidP="00C20992">
      <w:pPr>
        <w:numPr>
          <w:ilvl w:val="0"/>
          <w:numId w:val="6"/>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The dermis has a rich supply of nerve fibers, blood vessels, and lymphatic vessels</w:t>
      </w:r>
    </w:p>
    <w:p w:rsidR="00C20992" w:rsidRPr="00C20992" w:rsidRDefault="00C20992" w:rsidP="00C20992">
      <w:pPr>
        <w:numPr>
          <w:ilvl w:val="0"/>
          <w:numId w:val="6"/>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Two layers: papillary and reticular</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lang w:val="en-CA" w:eastAsia="en-CA"/>
        </w:rPr>
        <w:t> </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b/>
          <w:bCs/>
          <w:lang w:val="en-CA" w:eastAsia="en-CA"/>
        </w:rPr>
        <w:t>Papillary Layer</w:t>
      </w:r>
    </w:p>
    <w:p w:rsidR="00C20992" w:rsidRPr="00C20992" w:rsidRDefault="00C20992" w:rsidP="00C20992">
      <w:pPr>
        <w:numPr>
          <w:ilvl w:val="0"/>
          <w:numId w:val="7"/>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Thin, superficial areolar connective tissue in which fine interlacing collagen and elastic fibers forma loosely woven mat that is heavily invested with small blood vessels</w:t>
      </w:r>
    </w:p>
    <w:p w:rsidR="00C20992" w:rsidRPr="00C20992" w:rsidRDefault="00C20992" w:rsidP="00C20992">
      <w:pPr>
        <w:numPr>
          <w:ilvl w:val="0"/>
          <w:numId w:val="7"/>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Dermal papillae</w:t>
      </w:r>
      <w:r w:rsidRPr="00C20992">
        <w:rPr>
          <w:rFonts w:ascii="Calibri" w:eastAsia="Times New Roman" w:hAnsi="Calibri" w:cs="Times New Roman"/>
          <w:lang w:val="en-CA" w:eastAsia="en-CA"/>
        </w:rPr>
        <w:t xml:space="preserve"> - </w:t>
      </w:r>
      <w:proofErr w:type="spellStart"/>
      <w:r w:rsidRPr="00C20992">
        <w:rPr>
          <w:rFonts w:ascii="Calibri" w:eastAsia="Times New Roman" w:hAnsi="Calibri" w:cs="Times New Roman"/>
          <w:lang w:val="en-CA" w:eastAsia="en-CA"/>
        </w:rPr>
        <w:t>peglike</w:t>
      </w:r>
      <w:proofErr w:type="spellEnd"/>
      <w:r w:rsidRPr="00C20992">
        <w:rPr>
          <w:rFonts w:ascii="Calibri" w:eastAsia="Times New Roman" w:hAnsi="Calibri" w:cs="Times New Roman"/>
          <w:lang w:val="en-CA" w:eastAsia="en-CA"/>
        </w:rPr>
        <w:t xml:space="preserve"> projections, indent overlying epidermis, contain capillary loops and houses free nerve endings (pain receptors) and touch receptors</w:t>
      </w:r>
    </w:p>
    <w:p w:rsidR="00C20992" w:rsidRPr="00C20992" w:rsidRDefault="00C20992" w:rsidP="00C20992">
      <w:pPr>
        <w:numPr>
          <w:ilvl w:val="0"/>
          <w:numId w:val="7"/>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 xml:space="preserve">Friction </w:t>
      </w:r>
      <w:proofErr w:type="gramStart"/>
      <w:r w:rsidRPr="00C20992">
        <w:rPr>
          <w:rFonts w:ascii="Calibri" w:eastAsia="Times New Roman" w:hAnsi="Calibri" w:cs="Times New Roman"/>
          <w:b/>
          <w:bCs/>
          <w:lang w:val="en-CA" w:eastAsia="en-CA"/>
        </w:rPr>
        <w:t xml:space="preserve">ridges </w:t>
      </w:r>
      <w:r w:rsidRPr="00C20992">
        <w:rPr>
          <w:rFonts w:ascii="Calibri" w:eastAsia="Times New Roman" w:hAnsi="Calibri" w:cs="Times New Roman"/>
          <w:lang w:val="en-CA" w:eastAsia="en-CA"/>
        </w:rPr>
        <w:t xml:space="preserve"> -</w:t>
      </w:r>
      <w:proofErr w:type="gramEnd"/>
      <w:r w:rsidRPr="00C20992">
        <w:rPr>
          <w:rFonts w:ascii="Calibri" w:eastAsia="Times New Roman" w:hAnsi="Calibri" w:cs="Times New Roman"/>
          <w:lang w:val="en-CA" w:eastAsia="en-CA"/>
        </w:rPr>
        <w:t xml:space="preserve"> enhance the gripping ability of the fingers and feet, sweat pores open along their crests leaving identifying (because everyone has unique friction ridge patterns) films of sweat known as fingerprints</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lang w:val="en-CA" w:eastAsia="en-CA"/>
        </w:rPr>
        <w:t> </w:t>
      </w:r>
    </w:p>
    <w:p w:rsidR="00C20992" w:rsidRPr="00C20992" w:rsidRDefault="00C20992" w:rsidP="00C20992">
      <w:pPr>
        <w:spacing w:after="0" w:line="240" w:lineRule="auto"/>
        <w:rPr>
          <w:rFonts w:ascii="Calibri" w:eastAsia="Times New Roman" w:hAnsi="Calibri" w:cs="Times New Roman"/>
          <w:lang w:val="en-CA" w:eastAsia="en-CA"/>
        </w:rPr>
      </w:pPr>
      <w:r w:rsidRPr="00C20992">
        <w:rPr>
          <w:rFonts w:ascii="Calibri" w:eastAsia="Times New Roman" w:hAnsi="Calibri" w:cs="Times New Roman"/>
          <w:b/>
          <w:bCs/>
          <w:lang w:val="en-CA" w:eastAsia="en-CA"/>
        </w:rPr>
        <w:t>Reticular Layer</w:t>
      </w:r>
    </w:p>
    <w:p w:rsidR="00C20992" w:rsidRPr="00C20992" w:rsidRDefault="00C20992" w:rsidP="00C20992">
      <w:pPr>
        <w:numPr>
          <w:ilvl w:val="0"/>
          <w:numId w:val="8"/>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Thick, deep, dense irregular connective tissue</w:t>
      </w:r>
    </w:p>
    <w:p w:rsidR="00C20992" w:rsidRPr="00C20992" w:rsidRDefault="00C20992" w:rsidP="00C20992">
      <w:pPr>
        <w:numPr>
          <w:ilvl w:val="0"/>
          <w:numId w:val="8"/>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A network of blood vessels that lies between this layer and hypodermis</w:t>
      </w:r>
    </w:p>
    <w:p w:rsidR="00C20992" w:rsidRPr="00C20992" w:rsidRDefault="00C20992" w:rsidP="00C20992">
      <w:pPr>
        <w:numPr>
          <w:ilvl w:val="0"/>
          <w:numId w:val="8"/>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Contains pockets of adipose cells and thick bundles of interlacing collagen fibers</w:t>
      </w:r>
    </w:p>
    <w:p w:rsidR="00C20992" w:rsidRPr="00C20992" w:rsidRDefault="00C20992" w:rsidP="00C20992">
      <w:pPr>
        <w:numPr>
          <w:ilvl w:val="0"/>
          <w:numId w:val="8"/>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Cleavage lines</w:t>
      </w:r>
      <w:r w:rsidRPr="00C20992">
        <w:rPr>
          <w:rFonts w:ascii="Calibri" w:eastAsia="Times New Roman" w:hAnsi="Calibri" w:cs="Times New Roman"/>
          <w:lang w:val="en-CA" w:eastAsia="en-CA"/>
        </w:rPr>
        <w:t xml:space="preserve"> - separations or less dense regions between collagen fibers</w:t>
      </w:r>
    </w:p>
    <w:p w:rsidR="00C20992" w:rsidRPr="00C20992" w:rsidRDefault="00C20992" w:rsidP="00C20992">
      <w:pPr>
        <w:numPr>
          <w:ilvl w:val="1"/>
          <w:numId w:val="8"/>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externally invisible lines that run longitudinally in the skin of the head and limbs and in circular patterns around the neck and trunk</w:t>
      </w:r>
    </w:p>
    <w:p w:rsidR="00C20992" w:rsidRPr="00C20992" w:rsidRDefault="00C20992" w:rsidP="00C20992">
      <w:pPr>
        <w:numPr>
          <w:ilvl w:val="1"/>
          <w:numId w:val="8"/>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lastRenderedPageBreak/>
        <w:t>important for surgeons to make incisions because skin gapes less and heals more readily</w:t>
      </w:r>
    </w:p>
    <w:p w:rsidR="00C20992" w:rsidRPr="00C20992" w:rsidRDefault="00C20992" w:rsidP="00C20992">
      <w:pPr>
        <w:numPr>
          <w:ilvl w:val="0"/>
          <w:numId w:val="8"/>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Collagen fibers give skin strength and resilience that prevents minor jabs or scrapes from penetrating the dermis and it binds water helping skin to hydrate</w:t>
      </w:r>
    </w:p>
    <w:p w:rsidR="00C20992" w:rsidRPr="00C20992" w:rsidRDefault="00C20992" w:rsidP="00C20992">
      <w:pPr>
        <w:numPr>
          <w:ilvl w:val="0"/>
          <w:numId w:val="8"/>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Elastic fibers provide stretch-recoil properties</w:t>
      </w:r>
    </w:p>
    <w:p w:rsidR="00C20992" w:rsidRPr="00C20992" w:rsidRDefault="00C20992" w:rsidP="00C20992">
      <w:pPr>
        <w:numPr>
          <w:ilvl w:val="0"/>
          <w:numId w:val="8"/>
        </w:numPr>
        <w:spacing w:after="0" w:line="240" w:lineRule="auto"/>
        <w:ind w:left="540"/>
        <w:textAlignment w:val="center"/>
        <w:rPr>
          <w:rFonts w:ascii="Calibri" w:eastAsia="Times New Roman" w:hAnsi="Calibri" w:cs="Times New Roman"/>
          <w:lang w:val="en-CA" w:eastAsia="en-CA"/>
        </w:rPr>
      </w:pPr>
      <w:r w:rsidRPr="00C20992">
        <w:rPr>
          <w:rFonts w:ascii="Calibri" w:eastAsia="Times New Roman" w:hAnsi="Calibri" w:cs="Times New Roman"/>
          <w:b/>
          <w:bCs/>
          <w:lang w:val="en-CA" w:eastAsia="en-CA"/>
        </w:rPr>
        <w:t>Flexure lines</w:t>
      </w:r>
      <w:r w:rsidRPr="00C20992">
        <w:rPr>
          <w:rFonts w:ascii="Calibri" w:eastAsia="Times New Roman" w:hAnsi="Calibri" w:cs="Times New Roman"/>
          <w:lang w:val="en-CA" w:eastAsia="en-CA"/>
        </w:rPr>
        <w:t xml:space="preserve"> - dermal folds that occur near joints, where the dermis is tightly secured to deeper structures (</w:t>
      </w:r>
      <w:proofErr w:type="spellStart"/>
      <w:r w:rsidRPr="00C20992">
        <w:rPr>
          <w:rFonts w:ascii="Calibri" w:eastAsia="Times New Roman" w:hAnsi="Calibri" w:cs="Times New Roman"/>
          <w:lang w:val="en-CA" w:eastAsia="en-CA"/>
        </w:rPr>
        <w:t>ie</w:t>
      </w:r>
      <w:proofErr w:type="spellEnd"/>
      <w:r w:rsidRPr="00C20992">
        <w:rPr>
          <w:rFonts w:ascii="Calibri" w:eastAsia="Times New Roman" w:hAnsi="Calibri" w:cs="Times New Roman"/>
          <w:lang w:val="en-CA" w:eastAsia="en-CA"/>
        </w:rPr>
        <w:t xml:space="preserve"> deep creases on palms)</w:t>
      </w:r>
    </w:p>
    <w:p w:rsidR="00C20992" w:rsidRPr="00C20992" w:rsidRDefault="00C20992" w:rsidP="00C20992">
      <w:pPr>
        <w:numPr>
          <w:ilvl w:val="1"/>
          <w:numId w:val="8"/>
        </w:numPr>
        <w:spacing w:after="0" w:line="240" w:lineRule="auto"/>
        <w:ind w:left="1080"/>
        <w:textAlignment w:val="center"/>
        <w:rPr>
          <w:rFonts w:ascii="Calibri" w:eastAsia="Times New Roman" w:hAnsi="Calibri" w:cs="Times New Roman"/>
          <w:lang w:val="en-CA" w:eastAsia="en-CA"/>
        </w:rPr>
      </w:pPr>
      <w:r w:rsidRPr="00C20992">
        <w:rPr>
          <w:rFonts w:ascii="Calibri" w:eastAsia="Times New Roman" w:hAnsi="Calibri" w:cs="Times New Roman"/>
          <w:lang w:val="en-CA" w:eastAsia="en-CA"/>
        </w:rPr>
        <w:t>Since the skin cannot slide easily to accommodate joint movement in such regions, the dermis folds and deep skin creases form</w:t>
      </w:r>
    </w:p>
    <w:p w:rsidR="00D90060" w:rsidRDefault="00D90060" w:rsidP="00A67A2E">
      <w:pPr>
        <w:spacing w:after="0" w:line="240" w:lineRule="auto"/>
        <w:rPr>
          <w:rFonts w:ascii="Calibri" w:eastAsia="Times New Roman" w:hAnsi="Calibri" w:cs="Times New Roman"/>
          <w:b/>
          <w:bCs/>
          <w:lang w:val="en-CA" w:eastAsia="en-CA"/>
        </w:rPr>
      </w:pPr>
    </w:p>
    <w:p w:rsidR="00A67A2E" w:rsidRPr="00A67A2E" w:rsidRDefault="00A67A2E" w:rsidP="00A67A2E">
      <w:pPr>
        <w:spacing w:after="0" w:line="240" w:lineRule="auto"/>
        <w:rPr>
          <w:rFonts w:ascii="Calibri" w:eastAsia="Times New Roman" w:hAnsi="Calibri" w:cs="Times New Roman"/>
          <w:lang w:val="en-CA" w:eastAsia="en-CA"/>
        </w:rPr>
      </w:pPr>
      <w:r w:rsidRPr="00A67A2E">
        <w:rPr>
          <w:rFonts w:ascii="Calibri" w:eastAsia="Times New Roman" w:hAnsi="Calibri" w:cs="Times New Roman"/>
          <w:b/>
          <w:bCs/>
          <w:lang w:val="en-CA" w:eastAsia="en-CA"/>
        </w:rPr>
        <w:t>5.4 Melanin, carotene, and hemoglobin determine skin color</w:t>
      </w:r>
      <w:r w:rsidRPr="00A67A2E">
        <w:rPr>
          <w:rFonts w:ascii="Calibri" w:eastAsia="Times New Roman" w:hAnsi="Calibri" w:cs="Times New Roman"/>
          <w:lang w:val="en-CA" w:eastAsia="en-CA"/>
        </w:rPr>
        <w:t> </w:t>
      </w:r>
    </w:p>
    <w:p w:rsidR="00A67A2E" w:rsidRPr="00A67A2E" w:rsidRDefault="00A67A2E" w:rsidP="00A67A2E">
      <w:pPr>
        <w:numPr>
          <w:ilvl w:val="0"/>
          <w:numId w:val="9"/>
        </w:numPr>
        <w:spacing w:after="0" w:line="240" w:lineRule="auto"/>
        <w:ind w:left="540"/>
        <w:textAlignment w:val="center"/>
        <w:rPr>
          <w:rFonts w:ascii="Calibri" w:eastAsia="Times New Roman" w:hAnsi="Calibri" w:cs="Times New Roman"/>
          <w:lang w:val="en-CA" w:eastAsia="en-CA"/>
        </w:rPr>
      </w:pPr>
      <w:r w:rsidRPr="00A67A2E">
        <w:rPr>
          <w:rFonts w:ascii="Calibri" w:eastAsia="Times New Roman" w:hAnsi="Calibri" w:cs="Times New Roman"/>
          <w:b/>
          <w:bCs/>
          <w:lang w:val="en-CA" w:eastAsia="en-CA"/>
        </w:rPr>
        <w:t>Melanin</w:t>
      </w:r>
      <w:r w:rsidRPr="00A67A2E">
        <w:rPr>
          <w:rFonts w:ascii="Calibri" w:eastAsia="Times New Roman" w:hAnsi="Calibri" w:cs="Times New Roman"/>
          <w:lang w:val="en-CA" w:eastAsia="en-CA"/>
        </w:rPr>
        <w:t xml:space="preserve"> - polymer made of tyrosine amino acids, only out of the 3 made in the skin</w:t>
      </w:r>
    </w:p>
    <w:p w:rsidR="00A67A2E" w:rsidRPr="00A67A2E" w:rsidRDefault="00A67A2E" w:rsidP="00A67A2E">
      <w:pPr>
        <w:numPr>
          <w:ilvl w:val="1"/>
          <w:numId w:val="9"/>
        </w:numPr>
        <w:spacing w:after="0" w:line="240" w:lineRule="auto"/>
        <w:ind w:left="1080"/>
        <w:textAlignment w:val="center"/>
        <w:rPr>
          <w:rFonts w:ascii="Calibri" w:eastAsia="Times New Roman" w:hAnsi="Calibri" w:cs="Times New Roman"/>
          <w:lang w:val="en-CA" w:eastAsia="en-CA"/>
        </w:rPr>
      </w:pPr>
      <w:r w:rsidRPr="00A67A2E">
        <w:rPr>
          <w:rFonts w:ascii="Calibri" w:eastAsia="Times New Roman" w:hAnsi="Calibri" w:cs="Times New Roman"/>
          <w:lang w:val="en-CA" w:eastAsia="en-CA"/>
        </w:rPr>
        <w:t>Colour ranges from reddish yellow to brownish black</w:t>
      </w:r>
    </w:p>
    <w:p w:rsidR="00A67A2E" w:rsidRPr="00A67A2E" w:rsidRDefault="00A67A2E" w:rsidP="00A67A2E">
      <w:pPr>
        <w:numPr>
          <w:ilvl w:val="1"/>
          <w:numId w:val="9"/>
        </w:numPr>
        <w:spacing w:after="0" w:line="240" w:lineRule="auto"/>
        <w:ind w:left="1080"/>
        <w:textAlignment w:val="center"/>
        <w:rPr>
          <w:rFonts w:ascii="Calibri" w:eastAsia="Times New Roman" w:hAnsi="Calibri" w:cs="Times New Roman"/>
          <w:lang w:val="en-CA" w:eastAsia="en-CA"/>
        </w:rPr>
      </w:pPr>
      <w:r w:rsidRPr="00A67A2E">
        <w:rPr>
          <w:rFonts w:ascii="Calibri" w:eastAsia="Times New Roman" w:hAnsi="Calibri" w:cs="Times New Roman"/>
          <w:lang w:val="en-CA" w:eastAsia="en-CA"/>
        </w:rPr>
        <w:t>Produced in melanocytes and creates granules(melanosomes) and transfer into keratinocytes</w:t>
      </w:r>
    </w:p>
    <w:p w:rsidR="00A67A2E" w:rsidRPr="00A67A2E" w:rsidRDefault="00A67A2E" w:rsidP="00A67A2E">
      <w:pPr>
        <w:numPr>
          <w:ilvl w:val="1"/>
          <w:numId w:val="9"/>
        </w:numPr>
        <w:spacing w:after="0" w:line="240" w:lineRule="auto"/>
        <w:ind w:left="1080"/>
        <w:textAlignment w:val="center"/>
        <w:rPr>
          <w:rFonts w:ascii="Calibri" w:eastAsia="Times New Roman" w:hAnsi="Calibri" w:cs="Times New Roman"/>
          <w:lang w:val="en-CA" w:eastAsia="en-CA"/>
        </w:rPr>
      </w:pPr>
      <w:r w:rsidRPr="00A67A2E">
        <w:rPr>
          <w:rFonts w:ascii="Calibri" w:eastAsia="Times New Roman" w:hAnsi="Calibri" w:cs="Times New Roman"/>
          <w:lang w:val="en-CA" w:eastAsia="en-CA"/>
        </w:rPr>
        <w:t>When exposed to sunlight, keratinocytes secrete chemicals that stimulate melanocytes</w:t>
      </w:r>
    </w:p>
    <w:p w:rsidR="00A67A2E" w:rsidRPr="00A67A2E" w:rsidRDefault="00A67A2E" w:rsidP="00A67A2E">
      <w:pPr>
        <w:numPr>
          <w:ilvl w:val="1"/>
          <w:numId w:val="9"/>
        </w:numPr>
        <w:spacing w:after="0" w:line="240" w:lineRule="auto"/>
        <w:ind w:left="1080"/>
        <w:textAlignment w:val="center"/>
        <w:rPr>
          <w:rFonts w:ascii="Calibri" w:eastAsia="Times New Roman" w:hAnsi="Calibri" w:cs="Times New Roman"/>
          <w:lang w:val="en-CA" w:eastAsia="en-CA"/>
        </w:rPr>
      </w:pPr>
      <w:r w:rsidRPr="00A67A2E">
        <w:rPr>
          <w:rFonts w:ascii="Calibri" w:eastAsia="Times New Roman" w:hAnsi="Calibri" w:cs="Times New Roman"/>
          <w:lang w:val="en-CA" w:eastAsia="en-CA"/>
        </w:rPr>
        <w:t>Skin colour is dependant on type, relative amount and keratinocyte retention of the pigment</w:t>
      </w:r>
    </w:p>
    <w:p w:rsidR="00A67A2E" w:rsidRPr="00A67A2E" w:rsidRDefault="00A67A2E" w:rsidP="00A67A2E">
      <w:pPr>
        <w:numPr>
          <w:ilvl w:val="0"/>
          <w:numId w:val="9"/>
        </w:numPr>
        <w:spacing w:after="0" w:line="240" w:lineRule="auto"/>
        <w:ind w:left="540"/>
        <w:textAlignment w:val="center"/>
        <w:rPr>
          <w:rFonts w:ascii="Calibri" w:eastAsia="Times New Roman" w:hAnsi="Calibri" w:cs="Times New Roman"/>
          <w:lang w:val="en-CA" w:eastAsia="en-CA"/>
        </w:rPr>
      </w:pPr>
      <w:r w:rsidRPr="00A67A2E">
        <w:rPr>
          <w:rFonts w:ascii="Calibri" w:eastAsia="Times New Roman" w:hAnsi="Calibri" w:cs="Times New Roman"/>
          <w:b/>
          <w:bCs/>
          <w:lang w:val="en-CA" w:eastAsia="en-CA"/>
        </w:rPr>
        <w:t>Carotene</w:t>
      </w:r>
      <w:r w:rsidRPr="00A67A2E">
        <w:rPr>
          <w:rFonts w:ascii="Calibri" w:eastAsia="Times New Roman" w:hAnsi="Calibri" w:cs="Times New Roman"/>
          <w:lang w:val="en-CA" w:eastAsia="en-CA"/>
        </w:rPr>
        <w:t xml:space="preserve"> - yellow to orange pigment found in certain plant products such as carrots</w:t>
      </w:r>
    </w:p>
    <w:p w:rsidR="00A67A2E" w:rsidRPr="00A67A2E" w:rsidRDefault="00A67A2E" w:rsidP="00A67A2E">
      <w:pPr>
        <w:numPr>
          <w:ilvl w:val="1"/>
          <w:numId w:val="9"/>
        </w:numPr>
        <w:spacing w:after="0" w:line="240" w:lineRule="auto"/>
        <w:ind w:left="1080"/>
        <w:textAlignment w:val="center"/>
        <w:rPr>
          <w:rFonts w:ascii="Calibri" w:eastAsia="Times New Roman" w:hAnsi="Calibri" w:cs="Times New Roman"/>
          <w:lang w:val="en-CA" w:eastAsia="en-CA"/>
        </w:rPr>
      </w:pPr>
      <w:r w:rsidRPr="00A67A2E">
        <w:rPr>
          <w:rFonts w:ascii="Calibri" w:eastAsia="Times New Roman" w:hAnsi="Calibri" w:cs="Times New Roman"/>
          <w:lang w:val="en-CA" w:eastAsia="en-CA"/>
        </w:rPr>
        <w:t xml:space="preserve">Accumulates in the stratum </w:t>
      </w:r>
      <w:proofErr w:type="spellStart"/>
      <w:r w:rsidRPr="00A67A2E">
        <w:rPr>
          <w:rFonts w:ascii="Calibri" w:eastAsia="Times New Roman" w:hAnsi="Calibri" w:cs="Times New Roman"/>
          <w:lang w:val="en-CA" w:eastAsia="en-CA"/>
        </w:rPr>
        <w:t>corneum</w:t>
      </w:r>
      <w:proofErr w:type="spellEnd"/>
      <w:r w:rsidRPr="00A67A2E">
        <w:rPr>
          <w:rFonts w:ascii="Calibri" w:eastAsia="Times New Roman" w:hAnsi="Calibri" w:cs="Times New Roman"/>
          <w:lang w:val="en-CA" w:eastAsia="en-CA"/>
        </w:rPr>
        <w:t xml:space="preserve"> and in fatty tissue of the hypodermis</w:t>
      </w:r>
    </w:p>
    <w:p w:rsidR="00A67A2E" w:rsidRPr="00A67A2E" w:rsidRDefault="00A67A2E" w:rsidP="00A67A2E">
      <w:pPr>
        <w:numPr>
          <w:ilvl w:val="0"/>
          <w:numId w:val="9"/>
        </w:numPr>
        <w:spacing w:after="0" w:line="240" w:lineRule="auto"/>
        <w:ind w:left="540"/>
        <w:textAlignment w:val="center"/>
        <w:rPr>
          <w:rFonts w:ascii="Calibri" w:eastAsia="Times New Roman" w:hAnsi="Calibri" w:cs="Times New Roman"/>
          <w:lang w:val="en-CA" w:eastAsia="en-CA"/>
        </w:rPr>
      </w:pPr>
      <w:r w:rsidRPr="00A67A2E">
        <w:rPr>
          <w:rFonts w:ascii="Calibri" w:eastAsia="Times New Roman" w:hAnsi="Calibri" w:cs="Times New Roman"/>
          <w:b/>
          <w:bCs/>
          <w:lang w:val="en-CA" w:eastAsia="en-CA"/>
        </w:rPr>
        <w:t>Hemoglobin</w:t>
      </w:r>
      <w:r w:rsidRPr="00A67A2E">
        <w:rPr>
          <w:rFonts w:ascii="Calibri" w:eastAsia="Times New Roman" w:hAnsi="Calibri" w:cs="Times New Roman"/>
          <w:lang w:val="en-CA" w:eastAsia="en-CA"/>
        </w:rPr>
        <w:t xml:space="preserve"> - oxygenated pigment in RBCs, gives skin a pinkish hue</w:t>
      </w:r>
    </w:p>
    <w:p w:rsidR="00D90060" w:rsidRDefault="00D90060" w:rsidP="00D90060">
      <w:pPr>
        <w:spacing w:after="0" w:line="240" w:lineRule="auto"/>
        <w:rPr>
          <w:rFonts w:ascii="Calibri" w:eastAsia="Times New Roman" w:hAnsi="Calibri" w:cs="Times New Roman"/>
          <w:b/>
          <w:bCs/>
          <w:lang w:val="en-CA" w:eastAsia="en-CA"/>
        </w:rPr>
      </w:pPr>
    </w:p>
    <w:p w:rsidR="00D90060" w:rsidRPr="00D90060" w:rsidRDefault="00D90060" w:rsidP="00D90060">
      <w:pPr>
        <w:spacing w:after="0" w:line="240" w:lineRule="auto"/>
        <w:rPr>
          <w:rFonts w:ascii="Calibri" w:eastAsia="Times New Roman" w:hAnsi="Calibri" w:cs="Times New Roman"/>
          <w:lang w:val="en-CA" w:eastAsia="en-CA"/>
        </w:rPr>
      </w:pPr>
      <w:r w:rsidRPr="00D90060">
        <w:rPr>
          <w:rFonts w:ascii="Calibri" w:eastAsia="Times New Roman" w:hAnsi="Calibri" w:cs="Times New Roman"/>
          <w:b/>
          <w:bCs/>
          <w:lang w:val="en-CA" w:eastAsia="en-CA"/>
        </w:rPr>
        <w:t>5.5 Hair consists of dead keratinized cells</w:t>
      </w:r>
      <w:r w:rsidRPr="00D90060">
        <w:rPr>
          <w:rFonts w:ascii="Calibri" w:eastAsia="Times New Roman" w:hAnsi="Calibri" w:cs="Times New Roman"/>
          <w:lang w:val="en-CA" w:eastAsia="en-CA"/>
        </w:rPr>
        <w:t> </w:t>
      </w:r>
    </w:p>
    <w:p w:rsidR="00D90060" w:rsidRPr="00D90060" w:rsidRDefault="00D90060" w:rsidP="00D90060">
      <w:pPr>
        <w:spacing w:after="0" w:line="240" w:lineRule="auto"/>
        <w:rPr>
          <w:rFonts w:ascii="Calibri" w:eastAsia="Times New Roman" w:hAnsi="Calibri" w:cs="Times New Roman"/>
          <w:lang w:val="en-CA" w:eastAsia="en-CA"/>
        </w:rPr>
      </w:pPr>
      <w:r w:rsidRPr="00D90060">
        <w:rPr>
          <w:rFonts w:ascii="Calibri" w:eastAsia="Times New Roman" w:hAnsi="Calibri" w:cs="Times New Roman"/>
          <w:b/>
          <w:bCs/>
          <w:lang w:val="en-CA" w:eastAsia="en-CA"/>
        </w:rPr>
        <w:t>Structure of a Hair</w:t>
      </w:r>
    </w:p>
    <w:p w:rsidR="00D90060" w:rsidRPr="00D90060" w:rsidRDefault="00D90060" w:rsidP="00D90060">
      <w:pPr>
        <w:numPr>
          <w:ilvl w:val="0"/>
          <w:numId w:val="10"/>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Hairs</w:t>
      </w:r>
      <w:r w:rsidRPr="00D90060">
        <w:rPr>
          <w:rFonts w:ascii="Calibri" w:eastAsia="Times New Roman" w:hAnsi="Calibri" w:cs="Times New Roman"/>
          <w:lang w:val="en-CA" w:eastAsia="en-CA"/>
        </w:rPr>
        <w:t xml:space="preserve"> - flexible strands produced by follicles and consist largely of dead, keratinized cells</w:t>
      </w:r>
    </w:p>
    <w:p w:rsidR="00D90060" w:rsidRPr="00D90060" w:rsidRDefault="00D90060" w:rsidP="00D90060">
      <w:pPr>
        <w:numPr>
          <w:ilvl w:val="0"/>
          <w:numId w:val="10"/>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Hard keratin (as oppose to soft keratin) is tougher and more durable, and its individual cells do not flake off</w:t>
      </w:r>
    </w:p>
    <w:p w:rsidR="00D90060" w:rsidRPr="00D90060" w:rsidRDefault="00D90060" w:rsidP="00D90060">
      <w:pPr>
        <w:numPr>
          <w:ilvl w:val="0"/>
          <w:numId w:val="10"/>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Regions of the hair:</w:t>
      </w:r>
    </w:p>
    <w:p w:rsidR="00D90060" w:rsidRPr="00D90060" w:rsidRDefault="00D90060" w:rsidP="00D90060">
      <w:pPr>
        <w:numPr>
          <w:ilvl w:val="1"/>
          <w:numId w:val="10"/>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Shaft</w:t>
      </w:r>
      <w:r w:rsidRPr="00D90060">
        <w:rPr>
          <w:rFonts w:ascii="Calibri" w:eastAsia="Times New Roman" w:hAnsi="Calibri" w:cs="Times New Roman"/>
          <w:lang w:val="en-CA" w:eastAsia="en-CA"/>
        </w:rPr>
        <w:t xml:space="preserve"> - the portion where keratinization is complete, projects out of the skin</w:t>
      </w:r>
    </w:p>
    <w:p w:rsidR="00D90060" w:rsidRPr="00D90060" w:rsidRDefault="00D90060" w:rsidP="00D90060">
      <w:pPr>
        <w:numPr>
          <w:ilvl w:val="1"/>
          <w:numId w:val="10"/>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Root</w:t>
      </w:r>
      <w:r w:rsidRPr="00D90060">
        <w:rPr>
          <w:rFonts w:ascii="Calibri" w:eastAsia="Times New Roman" w:hAnsi="Calibri" w:cs="Times New Roman"/>
          <w:lang w:val="en-CA" w:eastAsia="en-CA"/>
        </w:rPr>
        <w:t xml:space="preserve"> - keratinization is still ongoing, deep within the follicle; embedded in the skin</w:t>
      </w:r>
    </w:p>
    <w:p w:rsidR="00D90060" w:rsidRPr="00D90060" w:rsidRDefault="00D90060" w:rsidP="00D90060">
      <w:pPr>
        <w:numPr>
          <w:ilvl w:val="0"/>
          <w:numId w:val="10"/>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Hair has 3 concentric layers of keratinized cells:</w:t>
      </w:r>
    </w:p>
    <w:p w:rsidR="00D90060" w:rsidRPr="00D90060" w:rsidRDefault="00D90060" w:rsidP="00D90060">
      <w:pPr>
        <w:numPr>
          <w:ilvl w:val="1"/>
          <w:numId w:val="10"/>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Medulla</w:t>
      </w:r>
      <w:r w:rsidRPr="00D90060">
        <w:rPr>
          <w:rFonts w:ascii="Calibri" w:eastAsia="Times New Roman" w:hAnsi="Calibri" w:cs="Times New Roman"/>
          <w:lang w:val="en-CA" w:eastAsia="en-CA"/>
        </w:rPr>
        <w:t xml:space="preserve"> - central core, consists of large cells and air spaces, only layer that contains soft keratin and is absent in fine hair</w:t>
      </w:r>
    </w:p>
    <w:p w:rsidR="00D90060" w:rsidRPr="00D90060" w:rsidRDefault="00D90060" w:rsidP="00D90060">
      <w:pPr>
        <w:numPr>
          <w:ilvl w:val="1"/>
          <w:numId w:val="10"/>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Cortex</w:t>
      </w:r>
      <w:r w:rsidRPr="00D90060">
        <w:rPr>
          <w:rFonts w:ascii="Calibri" w:eastAsia="Times New Roman" w:hAnsi="Calibri" w:cs="Times New Roman"/>
          <w:lang w:val="en-CA" w:eastAsia="en-CA"/>
        </w:rPr>
        <w:t xml:space="preserve"> - bulky layer surrounding the medulla, consists of several layers of flattened cells</w:t>
      </w:r>
    </w:p>
    <w:p w:rsidR="00D90060" w:rsidRPr="00D90060" w:rsidRDefault="00D90060" w:rsidP="00D90060">
      <w:pPr>
        <w:numPr>
          <w:ilvl w:val="1"/>
          <w:numId w:val="10"/>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Cuticle</w:t>
      </w:r>
      <w:r w:rsidRPr="00D90060">
        <w:rPr>
          <w:rFonts w:ascii="Calibri" w:eastAsia="Times New Roman" w:hAnsi="Calibri" w:cs="Times New Roman"/>
          <w:lang w:val="en-CA" w:eastAsia="en-CA"/>
        </w:rPr>
        <w:t xml:space="preserve"> - outermost single layer of cells overlapping one another which helps separate neighboring hairs, most heavily keratinized part of the hair which provides strength and helps keep inner layer compacted</w:t>
      </w:r>
    </w:p>
    <w:p w:rsidR="00D90060" w:rsidRPr="00D90060" w:rsidRDefault="00D90060" w:rsidP="00D90060">
      <w:pPr>
        <w:numPr>
          <w:ilvl w:val="1"/>
          <w:numId w:val="10"/>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Because it is subject to abrasion, the cuticle tends to wear off near the end of the hair shaft which causes split ends</w:t>
      </w:r>
    </w:p>
    <w:p w:rsidR="00D90060" w:rsidRPr="00D90060" w:rsidRDefault="00D90060" w:rsidP="00D90060">
      <w:pPr>
        <w:numPr>
          <w:ilvl w:val="0"/>
          <w:numId w:val="10"/>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Hair pigment made by melanocytes at the base of the hair follicle and transferred to cortical cells</w:t>
      </w:r>
    </w:p>
    <w:p w:rsidR="00D90060" w:rsidRPr="00D90060" w:rsidRDefault="00D90060" w:rsidP="00D90060">
      <w:pPr>
        <w:spacing w:after="0" w:line="240" w:lineRule="auto"/>
        <w:rPr>
          <w:rFonts w:ascii="Calibri" w:eastAsia="Times New Roman" w:hAnsi="Calibri" w:cs="Times New Roman"/>
          <w:lang w:val="en-CA" w:eastAsia="en-CA"/>
        </w:rPr>
      </w:pPr>
      <w:r w:rsidRPr="00D90060">
        <w:rPr>
          <w:rFonts w:ascii="Calibri" w:eastAsia="Times New Roman" w:hAnsi="Calibri" w:cs="Times New Roman"/>
          <w:lang w:val="en-CA" w:eastAsia="en-CA"/>
        </w:rPr>
        <w:t> </w:t>
      </w:r>
    </w:p>
    <w:p w:rsidR="00D90060" w:rsidRPr="00D90060" w:rsidRDefault="00D90060" w:rsidP="00D90060">
      <w:pPr>
        <w:spacing w:after="0" w:line="240" w:lineRule="auto"/>
        <w:rPr>
          <w:rFonts w:ascii="Calibri" w:eastAsia="Times New Roman" w:hAnsi="Calibri" w:cs="Times New Roman"/>
          <w:lang w:val="en-CA" w:eastAsia="en-CA"/>
        </w:rPr>
      </w:pPr>
      <w:r w:rsidRPr="00D90060">
        <w:rPr>
          <w:rFonts w:ascii="Calibri" w:eastAsia="Times New Roman" w:hAnsi="Calibri" w:cs="Times New Roman"/>
          <w:b/>
          <w:bCs/>
          <w:lang w:val="en-CA" w:eastAsia="en-CA"/>
        </w:rPr>
        <w:t>Structure of a Hair Follicle</w:t>
      </w:r>
    </w:p>
    <w:p w:rsidR="00D90060" w:rsidRPr="00D90060" w:rsidRDefault="00D90060" w:rsidP="00D90060">
      <w:pPr>
        <w:numPr>
          <w:ilvl w:val="0"/>
          <w:numId w:val="11"/>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Hair follicles</w:t>
      </w:r>
      <w:r w:rsidRPr="00D90060">
        <w:rPr>
          <w:rFonts w:ascii="Calibri" w:eastAsia="Times New Roman" w:hAnsi="Calibri" w:cs="Times New Roman"/>
          <w:lang w:val="en-CA" w:eastAsia="en-CA"/>
        </w:rPr>
        <w:t xml:space="preserve"> - fold down from the epidermal surface into the dermis (some even extend to the hypodermis)</w:t>
      </w:r>
    </w:p>
    <w:p w:rsidR="00D90060" w:rsidRPr="00D90060" w:rsidRDefault="00D90060" w:rsidP="00D90060">
      <w:pPr>
        <w:numPr>
          <w:ilvl w:val="0"/>
          <w:numId w:val="11"/>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 xml:space="preserve">Deep end of the follicle expands to form a </w:t>
      </w:r>
      <w:r w:rsidRPr="00D90060">
        <w:rPr>
          <w:rFonts w:ascii="Calibri" w:eastAsia="Times New Roman" w:hAnsi="Calibri" w:cs="Times New Roman"/>
          <w:b/>
          <w:bCs/>
          <w:lang w:val="en-CA" w:eastAsia="en-CA"/>
        </w:rPr>
        <w:t>hair bulb</w:t>
      </w:r>
      <w:r w:rsidRPr="00D90060">
        <w:rPr>
          <w:rFonts w:ascii="Calibri" w:eastAsia="Times New Roman" w:hAnsi="Calibri" w:cs="Times New Roman"/>
          <w:lang w:val="en-CA" w:eastAsia="en-CA"/>
        </w:rPr>
        <w:t xml:space="preserve">. A knot of sensory nerve endings called </w:t>
      </w:r>
      <w:r w:rsidRPr="00D90060">
        <w:rPr>
          <w:rFonts w:ascii="Calibri" w:eastAsia="Times New Roman" w:hAnsi="Calibri" w:cs="Times New Roman"/>
          <w:b/>
          <w:bCs/>
          <w:lang w:val="en-CA" w:eastAsia="en-CA"/>
        </w:rPr>
        <w:t>hair follicle receptors</w:t>
      </w:r>
      <w:r w:rsidRPr="00D90060">
        <w:rPr>
          <w:rFonts w:ascii="Calibri" w:eastAsia="Times New Roman" w:hAnsi="Calibri" w:cs="Times New Roman"/>
          <w:lang w:val="en-CA" w:eastAsia="en-CA"/>
        </w:rPr>
        <w:t>, wrap around each hair bulb. Bending the hair stimulates these endings which makes them sensitive touch receptors</w:t>
      </w:r>
    </w:p>
    <w:p w:rsidR="00D90060" w:rsidRPr="00D90060" w:rsidRDefault="00D90060" w:rsidP="00D90060">
      <w:pPr>
        <w:numPr>
          <w:ilvl w:val="0"/>
          <w:numId w:val="11"/>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The papilla of the hair follicle contains a knot of capillaries that supplies nutrients to the growing hair and signals it to grow</w:t>
      </w:r>
    </w:p>
    <w:p w:rsidR="00D90060" w:rsidRPr="00D90060" w:rsidRDefault="00D90060" w:rsidP="00D90060">
      <w:pPr>
        <w:numPr>
          <w:ilvl w:val="0"/>
          <w:numId w:val="11"/>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lastRenderedPageBreak/>
        <w:t>Hair matrix</w:t>
      </w:r>
      <w:r w:rsidRPr="00D90060">
        <w:rPr>
          <w:rFonts w:ascii="Calibri" w:eastAsia="Times New Roman" w:hAnsi="Calibri" w:cs="Times New Roman"/>
          <w:lang w:val="en-CA" w:eastAsia="en-CA"/>
        </w:rPr>
        <w:t xml:space="preserve"> - actively dividing area of the hair bulb that produces hair</w:t>
      </w:r>
    </w:p>
    <w:p w:rsidR="00D90060" w:rsidRPr="00D90060" w:rsidRDefault="00D90060" w:rsidP="00D90060">
      <w:pPr>
        <w:numPr>
          <w:ilvl w:val="0"/>
          <w:numId w:val="11"/>
        </w:numPr>
        <w:spacing w:after="0" w:line="240" w:lineRule="auto"/>
        <w:ind w:left="540"/>
        <w:textAlignment w:val="center"/>
        <w:rPr>
          <w:rFonts w:ascii="Calibri" w:eastAsia="Times New Roman" w:hAnsi="Calibri" w:cs="Times New Roman"/>
          <w:lang w:val="en-CA" w:eastAsia="en-CA"/>
        </w:rPr>
      </w:pPr>
      <w:proofErr w:type="spellStart"/>
      <w:r w:rsidRPr="00D90060">
        <w:rPr>
          <w:rFonts w:ascii="Calibri" w:eastAsia="Times New Roman" w:hAnsi="Calibri" w:cs="Times New Roman"/>
          <w:b/>
          <w:bCs/>
          <w:lang w:val="en-CA" w:eastAsia="en-CA"/>
        </w:rPr>
        <w:t>Arrector</w:t>
      </w:r>
      <w:proofErr w:type="spellEnd"/>
      <w:r w:rsidRPr="00D90060">
        <w:rPr>
          <w:rFonts w:ascii="Calibri" w:eastAsia="Times New Roman" w:hAnsi="Calibri" w:cs="Times New Roman"/>
          <w:b/>
          <w:bCs/>
          <w:lang w:val="en-CA" w:eastAsia="en-CA"/>
        </w:rPr>
        <w:t xml:space="preserve"> </w:t>
      </w:r>
      <w:proofErr w:type="spellStart"/>
      <w:r w:rsidRPr="00D90060">
        <w:rPr>
          <w:rFonts w:ascii="Calibri" w:eastAsia="Times New Roman" w:hAnsi="Calibri" w:cs="Times New Roman"/>
          <w:b/>
          <w:bCs/>
          <w:lang w:val="en-CA" w:eastAsia="en-CA"/>
        </w:rPr>
        <w:t>pilli</w:t>
      </w:r>
      <w:proofErr w:type="spellEnd"/>
      <w:r w:rsidRPr="00D90060">
        <w:rPr>
          <w:rFonts w:ascii="Calibri" w:eastAsia="Times New Roman" w:hAnsi="Calibri" w:cs="Times New Roman"/>
          <w:lang w:val="en-CA" w:eastAsia="en-CA"/>
        </w:rPr>
        <w:t xml:space="preserve"> - bundle of smooth muscle cells associated with each follicle (1/follicle), its contraction pulls the hair follicle upright and dimples the skins surface to produce goosebumps in response to the cold or fear</w:t>
      </w:r>
    </w:p>
    <w:p w:rsidR="00D90060" w:rsidRPr="00D90060" w:rsidRDefault="00D90060" w:rsidP="00D90060">
      <w:pPr>
        <w:spacing w:after="0" w:line="240" w:lineRule="auto"/>
        <w:rPr>
          <w:rFonts w:ascii="Calibri" w:eastAsia="Times New Roman" w:hAnsi="Calibri" w:cs="Times New Roman"/>
          <w:lang w:val="en-CA" w:eastAsia="en-CA"/>
        </w:rPr>
      </w:pPr>
      <w:r w:rsidRPr="00D90060">
        <w:rPr>
          <w:rFonts w:ascii="Calibri" w:eastAsia="Times New Roman" w:hAnsi="Calibri" w:cs="Times New Roman"/>
          <w:lang w:val="en-CA" w:eastAsia="en-CA"/>
        </w:rPr>
        <w:t> </w:t>
      </w:r>
    </w:p>
    <w:p w:rsidR="00D90060" w:rsidRPr="00D90060" w:rsidRDefault="00D90060" w:rsidP="00D90060">
      <w:pPr>
        <w:spacing w:after="0" w:line="240" w:lineRule="auto"/>
        <w:rPr>
          <w:rFonts w:ascii="Calibri" w:eastAsia="Times New Roman" w:hAnsi="Calibri" w:cs="Times New Roman"/>
          <w:lang w:val="en-CA" w:eastAsia="en-CA"/>
        </w:rPr>
      </w:pPr>
      <w:r w:rsidRPr="00D90060">
        <w:rPr>
          <w:rFonts w:ascii="Calibri" w:eastAsia="Times New Roman" w:hAnsi="Calibri" w:cs="Times New Roman"/>
          <w:b/>
          <w:bCs/>
          <w:lang w:val="en-CA" w:eastAsia="en-CA"/>
        </w:rPr>
        <w:t>Types of Growth of Hair</w:t>
      </w:r>
    </w:p>
    <w:p w:rsidR="00D90060" w:rsidRPr="00D90060" w:rsidRDefault="00D90060" w:rsidP="00D90060">
      <w:pPr>
        <w:numPr>
          <w:ilvl w:val="0"/>
          <w:numId w:val="12"/>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Hairs can be classified as:</w:t>
      </w:r>
    </w:p>
    <w:p w:rsidR="00D90060" w:rsidRPr="00D90060" w:rsidRDefault="00D90060" w:rsidP="00D90060">
      <w:pPr>
        <w:numPr>
          <w:ilvl w:val="1"/>
          <w:numId w:val="12"/>
        </w:numPr>
        <w:spacing w:after="0" w:line="240" w:lineRule="auto"/>
        <w:ind w:left="1080"/>
        <w:textAlignment w:val="center"/>
        <w:rPr>
          <w:rFonts w:ascii="Calibri" w:eastAsia="Times New Roman" w:hAnsi="Calibri" w:cs="Times New Roman"/>
          <w:lang w:val="en-CA" w:eastAsia="en-CA"/>
        </w:rPr>
      </w:pPr>
      <w:proofErr w:type="spellStart"/>
      <w:r w:rsidRPr="00D90060">
        <w:rPr>
          <w:rFonts w:ascii="Calibri" w:eastAsia="Times New Roman" w:hAnsi="Calibri" w:cs="Times New Roman"/>
          <w:b/>
          <w:bCs/>
          <w:lang w:val="en-CA" w:eastAsia="en-CA"/>
        </w:rPr>
        <w:t>Vellus</w:t>
      </w:r>
      <w:proofErr w:type="spellEnd"/>
      <w:r w:rsidRPr="00D90060">
        <w:rPr>
          <w:rFonts w:ascii="Calibri" w:eastAsia="Times New Roman" w:hAnsi="Calibri" w:cs="Times New Roman"/>
          <w:b/>
          <w:bCs/>
          <w:lang w:val="en-CA" w:eastAsia="en-CA"/>
        </w:rPr>
        <w:t xml:space="preserve"> hair</w:t>
      </w:r>
      <w:r w:rsidRPr="00D90060">
        <w:rPr>
          <w:rFonts w:ascii="Calibri" w:eastAsia="Times New Roman" w:hAnsi="Calibri" w:cs="Times New Roman"/>
          <w:lang w:val="en-CA" w:eastAsia="en-CA"/>
        </w:rPr>
        <w:t xml:space="preserve"> - pale and fine</w:t>
      </w:r>
    </w:p>
    <w:p w:rsidR="00D90060" w:rsidRPr="00D90060" w:rsidRDefault="00D90060" w:rsidP="00D90060">
      <w:pPr>
        <w:numPr>
          <w:ilvl w:val="1"/>
          <w:numId w:val="12"/>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Terminal hair</w:t>
      </w:r>
      <w:r w:rsidRPr="00D90060">
        <w:rPr>
          <w:rFonts w:ascii="Calibri" w:eastAsia="Times New Roman" w:hAnsi="Calibri" w:cs="Times New Roman"/>
          <w:lang w:val="en-CA" w:eastAsia="en-CA"/>
        </w:rPr>
        <w:t xml:space="preserve"> - coarser, longer hair of the eyebrows and scalp (sometimes darker)</w:t>
      </w:r>
    </w:p>
    <w:p w:rsidR="00D90060" w:rsidRPr="00D90060" w:rsidRDefault="00D90060" w:rsidP="00D90060">
      <w:pPr>
        <w:numPr>
          <w:ilvl w:val="1"/>
          <w:numId w:val="12"/>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 xml:space="preserve">Length of active and regressive phases is different in both, </w:t>
      </w:r>
      <w:proofErr w:type="spellStart"/>
      <w:r w:rsidRPr="00D90060">
        <w:rPr>
          <w:rFonts w:ascii="Calibri" w:eastAsia="Times New Roman" w:hAnsi="Calibri" w:cs="Times New Roman"/>
          <w:lang w:val="en-CA" w:eastAsia="en-CA"/>
        </w:rPr>
        <w:t>vellus</w:t>
      </w:r>
      <w:proofErr w:type="spellEnd"/>
      <w:r w:rsidRPr="00D90060">
        <w:rPr>
          <w:rFonts w:ascii="Calibri" w:eastAsia="Times New Roman" w:hAnsi="Calibri" w:cs="Times New Roman"/>
          <w:lang w:val="en-CA" w:eastAsia="en-CA"/>
        </w:rPr>
        <w:t xml:space="preserve"> short active long regressive, terminal long active and short regressive</w:t>
      </w:r>
    </w:p>
    <w:p w:rsidR="00D90060" w:rsidRPr="00D90060" w:rsidRDefault="00D90060" w:rsidP="00D90060">
      <w:pPr>
        <w:numPr>
          <w:ilvl w:val="0"/>
          <w:numId w:val="12"/>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Each follicle goes through growth cycles</w:t>
      </w:r>
    </w:p>
    <w:p w:rsidR="00D90060" w:rsidRPr="00D90060" w:rsidRDefault="00D90060" w:rsidP="00D90060">
      <w:pPr>
        <w:numPr>
          <w:ilvl w:val="1"/>
          <w:numId w:val="12"/>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Active phase - hair matrix cells divide and produce more hair cells</w:t>
      </w:r>
    </w:p>
    <w:p w:rsidR="00D90060" w:rsidRPr="00D90060" w:rsidRDefault="00D90060" w:rsidP="00D90060">
      <w:pPr>
        <w:numPr>
          <w:ilvl w:val="1"/>
          <w:numId w:val="12"/>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Regressive phase - hair matrix cells die and the follicle base and hair bulb shrivel</w:t>
      </w:r>
    </w:p>
    <w:p w:rsidR="00D90060" w:rsidRPr="00D90060" w:rsidRDefault="00D90060" w:rsidP="00D90060">
      <w:pPr>
        <w:numPr>
          <w:ilvl w:val="1"/>
          <w:numId w:val="12"/>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 xml:space="preserve">Length of active and regressive phases is different in both, </w:t>
      </w:r>
      <w:proofErr w:type="spellStart"/>
      <w:r w:rsidRPr="00D90060">
        <w:rPr>
          <w:rFonts w:ascii="Calibri" w:eastAsia="Times New Roman" w:hAnsi="Calibri" w:cs="Times New Roman"/>
          <w:lang w:val="en-CA" w:eastAsia="en-CA"/>
        </w:rPr>
        <w:t>vellus</w:t>
      </w:r>
      <w:proofErr w:type="spellEnd"/>
      <w:r w:rsidRPr="00D90060">
        <w:rPr>
          <w:rFonts w:ascii="Calibri" w:eastAsia="Times New Roman" w:hAnsi="Calibri" w:cs="Times New Roman"/>
          <w:lang w:val="en-CA" w:eastAsia="en-CA"/>
        </w:rPr>
        <w:t xml:space="preserve"> short active long regressive, terminal long active and short regressive</w:t>
      </w:r>
    </w:p>
    <w:p w:rsidR="00D90060" w:rsidRPr="00D90060" w:rsidRDefault="00D90060" w:rsidP="00D90060">
      <w:pPr>
        <w:numPr>
          <w:ilvl w:val="0"/>
          <w:numId w:val="12"/>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lang w:val="en-CA" w:eastAsia="en-CA"/>
        </w:rPr>
        <w:t>Hair growth is affected by hormones</w:t>
      </w:r>
    </w:p>
    <w:p w:rsidR="00D90060" w:rsidRPr="00D90060" w:rsidRDefault="00D90060" w:rsidP="00D90060">
      <w:pPr>
        <w:numPr>
          <w:ilvl w:val="1"/>
          <w:numId w:val="12"/>
        </w:numPr>
        <w:spacing w:after="0" w:line="240" w:lineRule="auto"/>
        <w:ind w:left="108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Hirsutism</w:t>
      </w:r>
      <w:r w:rsidRPr="00D90060">
        <w:rPr>
          <w:rFonts w:ascii="Calibri" w:eastAsia="Times New Roman" w:hAnsi="Calibri" w:cs="Times New Roman"/>
          <w:lang w:val="en-CA" w:eastAsia="en-CA"/>
        </w:rPr>
        <w:t xml:space="preserve"> - excessive hairiness, may result from an adrenal gland or ovarian tumor that secretes abnormally large amounts of androgens</w:t>
      </w:r>
    </w:p>
    <w:p w:rsidR="00D90060" w:rsidRPr="00D90060" w:rsidRDefault="00D90060" w:rsidP="00D90060">
      <w:pPr>
        <w:spacing w:after="0" w:line="240" w:lineRule="auto"/>
        <w:rPr>
          <w:rFonts w:ascii="Calibri" w:eastAsia="Times New Roman" w:hAnsi="Calibri" w:cs="Times New Roman"/>
          <w:lang w:val="en-CA" w:eastAsia="en-CA"/>
        </w:rPr>
      </w:pPr>
      <w:r w:rsidRPr="00D90060">
        <w:rPr>
          <w:rFonts w:ascii="Calibri" w:eastAsia="Times New Roman" w:hAnsi="Calibri" w:cs="Times New Roman"/>
          <w:lang w:val="en-CA" w:eastAsia="en-CA"/>
        </w:rPr>
        <w:t> </w:t>
      </w:r>
    </w:p>
    <w:p w:rsidR="00D90060" w:rsidRPr="00D90060" w:rsidRDefault="00D90060" w:rsidP="00D90060">
      <w:pPr>
        <w:spacing w:after="0" w:line="240" w:lineRule="auto"/>
        <w:rPr>
          <w:rFonts w:ascii="Calibri" w:eastAsia="Times New Roman" w:hAnsi="Calibri" w:cs="Times New Roman"/>
          <w:lang w:val="en-CA" w:eastAsia="en-CA"/>
        </w:rPr>
      </w:pPr>
      <w:r w:rsidRPr="00D90060">
        <w:rPr>
          <w:rFonts w:ascii="Calibri" w:eastAsia="Times New Roman" w:hAnsi="Calibri" w:cs="Times New Roman"/>
          <w:b/>
          <w:bCs/>
          <w:lang w:val="en-CA" w:eastAsia="en-CA"/>
        </w:rPr>
        <w:t>Hair Thinning and Baldness</w:t>
      </w:r>
    </w:p>
    <w:p w:rsidR="00D90060" w:rsidRPr="00D90060" w:rsidRDefault="00D90060" w:rsidP="00D90060">
      <w:pPr>
        <w:numPr>
          <w:ilvl w:val="0"/>
          <w:numId w:val="13"/>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Alopecia</w:t>
      </w:r>
      <w:r w:rsidRPr="00D90060">
        <w:rPr>
          <w:rFonts w:ascii="Calibri" w:eastAsia="Times New Roman" w:hAnsi="Calibri" w:cs="Times New Roman"/>
          <w:lang w:val="en-CA" w:eastAsia="en-CA"/>
        </w:rPr>
        <w:t xml:space="preserve"> - hair thinning, immune system attacks hair follicles and causes inflammation </w:t>
      </w:r>
    </w:p>
    <w:p w:rsidR="00C20992" w:rsidRDefault="00D90060" w:rsidP="0014468B">
      <w:pPr>
        <w:numPr>
          <w:ilvl w:val="0"/>
          <w:numId w:val="13"/>
        </w:numPr>
        <w:spacing w:after="0" w:line="240" w:lineRule="auto"/>
        <w:ind w:left="540"/>
        <w:textAlignment w:val="center"/>
        <w:rPr>
          <w:rFonts w:ascii="Calibri" w:eastAsia="Times New Roman" w:hAnsi="Calibri" w:cs="Times New Roman"/>
          <w:lang w:val="en-CA" w:eastAsia="en-CA"/>
        </w:rPr>
      </w:pPr>
      <w:r w:rsidRPr="00D90060">
        <w:rPr>
          <w:rFonts w:ascii="Calibri" w:eastAsia="Times New Roman" w:hAnsi="Calibri" w:cs="Times New Roman"/>
          <w:b/>
          <w:bCs/>
          <w:lang w:val="en-CA" w:eastAsia="en-CA"/>
        </w:rPr>
        <w:t>Male pattern baldness</w:t>
      </w:r>
      <w:r w:rsidRPr="00D90060">
        <w:rPr>
          <w:rFonts w:ascii="Calibri" w:eastAsia="Times New Roman" w:hAnsi="Calibri" w:cs="Times New Roman"/>
          <w:lang w:val="en-CA" w:eastAsia="en-CA"/>
        </w:rPr>
        <w:t xml:space="preserve"> - genetically determined and sex-influenced condition, thought to be caused by a delayed-action gene that switches on in adulthood and changes the response of the hair follicles to DHT, a metabolite of testosterone. </w:t>
      </w:r>
    </w:p>
    <w:p w:rsidR="0014468B" w:rsidRPr="0014468B" w:rsidRDefault="0014468B" w:rsidP="0014468B">
      <w:pPr>
        <w:spacing w:after="0" w:line="240" w:lineRule="auto"/>
        <w:textAlignment w:val="center"/>
        <w:rPr>
          <w:rFonts w:ascii="Calibri" w:eastAsia="Times New Roman" w:hAnsi="Calibri" w:cs="Times New Roman"/>
          <w:lang w:val="en-CA" w:eastAsia="en-CA"/>
        </w:rPr>
      </w:pPr>
    </w:p>
    <w:p w:rsidR="0014468B" w:rsidRPr="0014468B" w:rsidRDefault="0014468B" w:rsidP="0014468B">
      <w:pPr>
        <w:spacing w:after="0" w:line="240" w:lineRule="auto"/>
        <w:rPr>
          <w:rFonts w:ascii="Calibri" w:eastAsia="Times New Roman" w:hAnsi="Calibri" w:cs="Times New Roman"/>
          <w:lang w:val="en-CA" w:eastAsia="en-CA"/>
        </w:rPr>
      </w:pPr>
      <w:r w:rsidRPr="0014468B">
        <w:rPr>
          <w:rFonts w:ascii="Calibri" w:eastAsia="Times New Roman" w:hAnsi="Calibri" w:cs="Times New Roman"/>
          <w:b/>
          <w:bCs/>
          <w:lang w:val="en-CA" w:eastAsia="en-CA"/>
        </w:rPr>
        <w:t>5.6 Nails are scale-like modifications of the epidermis</w:t>
      </w:r>
    </w:p>
    <w:p w:rsidR="0014468B" w:rsidRPr="0014468B" w:rsidRDefault="0014468B" w:rsidP="0014468B">
      <w:pPr>
        <w:numPr>
          <w:ilvl w:val="0"/>
          <w:numId w:val="14"/>
        </w:numPr>
        <w:spacing w:after="0" w:line="240" w:lineRule="auto"/>
        <w:ind w:left="540"/>
        <w:textAlignment w:val="center"/>
        <w:rPr>
          <w:rFonts w:ascii="Calibri" w:eastAsia="Times New Roman" w:hAnsi="Calibri" w:cs="Times New Roman"/>
          <w:lang w:val="en-CA" w:eastAsia="en-CA"/>
        </w:rPr>
      </w:pPr>
      <w:r w:rsidRPr="0014468B">
        <w:rPr>
          <w:rFonts w:ascii="Calibri" w:eastAsia="Times New Roman" w:hAnsi="Calibri" w:cs="Times New Roman"/>
          <w:b/>
          <w:bCs/>
          <w:lang w:val="en-CA" w:eastAsia="en-CA"/>
        </w:rPr>
        <w:t>Nail</w:t>
      </w:r>
      <w:r w:rsidRPr="0014468B">
        <w:rPr>
          <w:rFonts w:ascii="Calibri" w:eastAsia="Times New Roman" w:hAnsi="Calibri" w:cs="Times New Roman"/>
          <w:lang w:val="en-CA" w:eastAsia="en-CA"/>
        </w:rPr>
        <w:t xml:space="preserve"> - clear protective covering, contain hard keratin, useful to help pick up small objects or scratch</w:t>
      </w:r>
    </w:p>
    <w:p w:rsidR="0014468B" w:rsidRPr="0014468B" w:rsidRDefault="0014468B" w:rsidP="0014468B">
      <w:pPr>
        <w:numPr>
          <w:ilvl w:val="0"/>
          <w:numId w:val="14"/>
        </w:numPr>
        <w:spacing w:after="0" w:line="240" w:lineRule="auto"/>
        <w:ind w:left="540"/>
        <w:textAlignment w:val="center"/>
        <w:rPr>
          <w:rFonts w:ascii="Calibri" w:eastAsia="Times New Roman" w:hAnsi="Calibri" w:cs="Times New Roman"/>
          <w:lang w:val="en-CA" w:eastAsia="en-CA"/>
        </w:rPr>
      </w:pPr>
      <w:r w:rsidRPr="0014468B">
        <w:rPr>
          <w:rFonts w:ascii="Calibri" w:eastAsia="Times New Roman" w:hAnsi="Calibri" w:cs="Times New Roman"/>
          <w:lang w:val="en-CA" w:eastAsia="en-CA"/>
        </w:rPr>
        <w:t>Three regions:</w:t>
      </w:r>
    </w:p>
    <w:p w:rsidR="0014468B" w:rsidRPr="0014468B" w:rsidRDefault="0014468B" w:rsidP="0014468B">
      <w:pPr>
        <w:numPr>
          <w:ilvl w:val="1"/>
          <w:numId w:val="14"/>
        </w:numPr>
        <w:spacing w:after="0" w:line="240" w:lineRule="auto"/>
        <w:ind w:left="1080"/>
        <w:textAlignment w:val="center"/>
        <w:rPr>
          <w:rFonts w:ascii="Calibri" w:eastAsia="Times New Roman" w:hAnsi="Calibri" w:cs="Times New Roman"/>
          <w:lang w:val="en-CA" w:eastAsia="en-CA"/>
        </w:rPr>
      </w:pPr>
      <w:r w:rsidRPr="0014468B">
        <w:rPr>
          <w:rFonts w:ascii="Calibri" w:eastAsia="Times New Roman" w:hAnsi="Calibri" w:cs="Times New Roman"/>
          <w:lang w:val="en-CA" w:eastAsia="en-CA"/>
        </w:rPr>
        <w:t>Body - visible attached portion</w:t>
      </w:r>
    </w:p>
    <w:p w:rsidR="0014468B" w:rsidRPr="0014468B" w:rsidRDefault="0014468B" w:rsidP="0014468B">
      <w:pPr>
        <w:numPr>
          <w:ilvl w:val="1"/>
          <w:numId w:val="14"/>
        </w:numPr>
        <w:spacing w:after="0" w:line="240" w:lineRule="auto"/>
        <w:ind w:left="1080"/>
        <w:textAlignment w:val="center"/>
        <w:rPr>
          <w:rFonts w:ascii="Calibri" w:eastAsia="Times New Roman" w:hAnsi="Calibri" w:cs="Times New Roman"/>
          <w:lang w:val="en-CA" w:eastAsia="en-CA"/>
        </w:rPr>
      </w:pPr>
      <w:r w:rsidRPr="0014468B">
        <w:rPr>
          <w:rFonts w:ascii="Calibri" w:eastAsia="Times New Roman" w:hAnsi="Calibri" w:cs="Times New Roman"/>
          <w:lang w:val="en-CA" w:eastAsia="en-CA"/>
        </w:rPr>
        <w:t>Free edge - visible attached portion that extend past the end of the unit</w:t>
      </w:r>
    </w:p>
    <w:p w:rsidR="0014468B" w:rsidRPr="0014468B" w:rsidRDefault="0014468B" w:rsidP="0014468B">
      <w:pPr>
        <w:numPr>
          <w:ilvl w:val="1"/>
          <w:numId w:val="14"/>
        </w:numPr>
        <w:spacing w:after="0" w:line="240" w:lineRule="auto"/>
        <w:ind w:left="1080"/>
        <w:textAlignment w:val="center"/>
        <w:rPr>
          <w:rFonts w:ascii="Calibri" w:eastAsia="Times New Roman" w:hAnsi="Calibri" w:cs="Times New Roman"/>
          <w:lang w:val="en-CA" w:eastAsia="en-CA"/>
        </w:rPr>
      </w:pPr>
      <w:r w:rsidRPr="0014468B">
        <w:rPr>
          <w:rFonts w:ascii="Calibri" w:eastAsia="Times New Roman" w:hAnsi="Calibri" w:cs="Times New Roman"/>
          <w:lang w:val="en-CA" w:eastAsia="en-CA"/>
        </w:rPr>
        <w:t>Nail folds - proximal and lateral borders of the nail that are overlapped by skin folds</w:t>
      </w:r>
    </w:p>
    <w:p w:rsidR="0014468B" w:rsidRDefault="0014468B" w:rsidP="0014468B">
      <w:pPr>
        <w:numPr>
          <w:ilvl w:val="0"/>
          <w:numId w:val="14"/>
        </w:numPr>
        <w:spacing w:after="0" w:line="240" w:lineRule="auto"/>
        <w:ind w:left="540"/>
        <w:textAlignment w:val="center"/>
        <w:rPr>
          <w:rFonts w:ascii="Calibri" w:eastAsia="Times New Roman" w:hAnsi="Calibri" w:cs="Times New Roman"/>
          <w:lang w:val="en-CA" w:eastAsia="en-CA"/>
        </w:rPr>
      </w:pPr>
      <w:r w:rsidRPr="0014468B">
        <w:rPr>
          <w:rFonts w:ascii="Calibri" w:eastAsia="Times New Roman" w:hAnsi="Calibri" w:cs="Times New Roman"/>
          <w:b/>
          <w:bCs/>
          <w:lang w:val="en-CA" w:eastAsia="en-CA"/>
        </w:rPr>
        <w:t>Nail matrix</w:t>
      </w:r>
      <w:r w:rsidRPr="0014468B">
        <w:rPr>
          <w:rFonts w:ascii="Calibri" w:eastAsia="Times New Roman" w:hAnsi="Calibri" w:cs="Times New Roman"/>
          <w:lang w:val="en-CA" w:eastAsia="en-CA"/>
        </w:rPr>
        <w:t xml:space="preserve"> (</w:t>
      </w:r>
      <w:proofErr w:type="spellStart"/>
      <w:r w:rsidRPr="0014468B">
        <w:rPr>
          <w:rFonts w:ascii="Calibri" w:eastAsia="Times New Roman" w:hAnsi="Calibri" w:cs="Times New Roman"/>
          <w:lang w:val="en-CA" w:eastAsia="en-CA"/>
        </w:rPr>
        <w:t>lunula</w:t>
      </w:r>
      <w:proofErr w:type="spellEnd"/>
      <w:r w:rsidRPr="0014468B">
        <w:rPr>
          <w:rFonts w:ascii="Calibri" w:eastAsia="Times New Roman" w:hAnsi="Calibri" w:cs="Times New Roman"/>
          <w:lang w:val="en-CA" w:eastAsia="en-CA"/>
        </w:rPr>
        <w:t>) - responsible for nail growth, produces new cells</w:t>
      </w:r>
    </w:p>
    <w:p w:rsidR="00B671A8" w:rsidRDefault="00B671A8" w:rsidP="00B671A8">
      <w:pPr>
        <w:spacing w:after="0" w:line="240" w:lineRule="auto"/>
        <w:rPr>
          <w:rFonts w:ascii="Calibri" w:eastAsia="Times New Roman" w:hAnsi="Calibri" w:cs="Times New Roman"/>
          <w:b/>
          <w:bCs/>
          <w:lang w:val="en-CA" w:eastAsia="en-CA"/>
        </w:rPr>
      </w:pPr>
    </w:p>
    <w:p w:rsidR="00B671A8" w:rsidRPr="00B671A8" w:rsidRDefault="00B671A8" w:rsidP="00B671A8">
      <w:pPr>
        <w:spacing w:after="0" w:line="240" w:lineRule="auto"/>
        <w:rPr>
          <w:rFonts w:ascii="Calibri" w:eastAsia="Times New Roman" w:hAnsi="Calibri" w:cs="Times New Roman"/>
          <w:lang w:val="en-CA" w:eastAsia="en-CA"/>
        </w:rPr>
      </w:pPr>
      <w:r w:rsidRPr="00B671A8">
        <w:rPr>
          <w:rFonts w:ascii="Calibri" w:eastAsia="Times New Roman" w:hAnsi="Calibri" w:cs="Times New Roman"/>
          <w:b/>
          <w:bCs/>
          <w:lang w:val="en-CA" w:eastAsia="en-CA"/>
        </w:rPr>
        <w:t>5.7 Sweat glands help control body temperature, and sebaceous glands secrete sebum</w:t>
      </w:r>
    </w:p>
    <w:p w:rsidR="00B671A8" w:rsidRPr="00B671A8" w:rsidRDefault="00B671A8" w:rsidP="00B671A8">
      <w:pPr>
        <w:numPr>
          <w:ilvl w:val="0"/>
          <w:numId w:val="15"/>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b/>
          <w:bCs/>
          <w:lang w:val="en-CA" w:eastAsia="en-CA"/>
        </w:rPr>
        <w:t>Sweat glands</w:t>
      </w:r>
      <w:r w:rsidRPr="00B671A8">
        <w:rPr>
          <w:rFonts w:ascii="Calibri" w:eastAsia="Times New Roman" w:hAnsi="Calibri" w:cs="Times New Roman"/>
          <w:lang w:val="en-CA" w:eastAsia="en-CA"/>
        </w:rPr>
        <w:t xml:space="preserve"> are distributed over the entire skin surface except the nipples and parts of the </w:t>
      </w:r>
      <w:proofErr w:type="spellStart"/>
      <w:r w:rsidRPr="00B671A8">
        <w:rPr>
          <w:rFonts w:ascii="Calibri" w:eastAsia="Times New Roman" w:hAnsi="Calibri" w:cs="Times New Roman"/>
          <w:lang w:val="en-CA" w:eastAsia="en-CA"/>
        </w:rPr>
        <w:t>genetelia</w:t>
      </w:r>
      <w:proofErr w:type="spellEnd"/>
      <w:r w:rsidRPr="00B671A8">
        <w:rPr>
          <w:rFonts w:ascii="Calibri" w:eastAsia="Times New Roman" w:hAnsi="Calibri" w:cs="Times New Roman"/>
          <w:lang w:val="en-CA" w:eastAsia="en-CA"/>
        </w:rPr>
        <w:t xml:space="preserve"> </w:t>
      </w:r>
    </w:p>
    <w:p w:rsidR="00B671A8" w:rsidRPr="00B671A8" w:rsidRDefault="00B671A8" w:rsidP="00B671A8">
      <w:pPr>
        <w:numPr>
          <w:ilvl w:val="0"/>
          <w:numId w:val="15"/>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Two types of sweat glands: eccrine and apocrine</w:t>
      </w:r>
    </w:p>
    <w:p w:rsidR="00B671A8" w:rsidRPr="00B671A8" w:rsidRDefault="00B671A8" w:rsidP="00B671A8">
      <w:pPr>
        <w:numPr>
          <w:ilvl w:val="0"/>
          <w:numId w:val="15"/>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Both secretory cells are associated with myoepithelial cells, specialized cells that contract when stimulated and forces sweat into and through the gland's duct system and to the skins surface</w:t>
      </w:r>
    </w:p>
    <w:p w:rsidR="00B671A8" w:rsidRPr="00B671A8" w:rsidRDefault="00B671A8" w:rsidP="00B671A8">
      <w:pPr>
        <w:spacing w:after="0" w:line="240" w:lineRule="auto"/>
        <w:rPr>
          <w:rFonts w:ascii="Calibri" w:eastAsia="Times New Roman" w:hAnsi="Calibri" w:cs="Times New Roman"/>
          <w:lang w:val="en-CA" w:eastAsia="en-CA"/>
        </w:rPr>
      </w:pPr>
      <w:r w:rsidRPr="00B671A8">
        <w:rPr>
          <w:rFonts w:ascii="Calibri" w:eastAsia="Times New Roman" w:hAnsi="Calibri" w:cs="Times New Roman"/>
          <w:lang w:val="en-CA" w:eastAsia="en-CA"/>
        </w:rPr>
        <w:t> </w:t>
      </w:r>
    </w:p>
    <w:p w:rsidR="00B671A8" w:rsidRPr="00B671A8" w:rsidRDefault="00B671A8" w:rsidP="00B671A8">
      <w:pPr>
        <w:spacing w:after="0" w:line="240" w:lineRule="auto"/>
        <w:rPr>
          <w:rFonts w:ascii="Calibri" w:eastAsia="Times New Roman" w:hAnsi="Calibri" w:cs="Times New Roman"/>
          <w:lang w:val="en-CA" w:eastAsia="en-CA"/>
        </w:rPr>
      </w:pPr>
      <w:r w:rsidRPr="00B671A8">
        <w:rPr>
          <w:rFonts w:ascii="Calibri" w:eastAsia="Times New Roman" w:hAnsi="Calibri" w:cs="Times New Roman"/>
          <w:b/>
          <w:bCs/>
          <w:lang w:val="en-CA" w:eastAsia="en-CA"/>
        </w:rPr>
        <w:t>Eccrine (Merocrine) Sweat Glands</w:t>
      </w:r>
    </w:p>
    <w:p w:rsidR="00B671A8" w:rsidRPr="00B671A8" w:rsidRDefault="00B671A8" w:rsidP="00B671A8">
      <w:pPr>
        <w:numPr>
          <w:ilvl w:val="0"/>
          <w:numId w:val="16"/>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More numerous than apocrine, abundant in palms, soles of the feet and forehead</w:t>
      </w:r>
    </w:p>
    <w:p w:rsidR="00B671A8" w:rsidRPr="00B671A8" w:rsidRDefault="00B671A8" w:rsidP="00B671A8">
      <w:pPr>
        <w:numPr>
          <w:ilvl w:val="0"/>
          <w:numId w:val="16"/>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Simple, coiled, tubular gland</w:t>
      </w:r>
    </w:p>
    <w:p w:rsidR="00B671A8" w:rsidRPr="00B671A8" w:rsidRDefault="00B671A8" w:rsidP="00B671A8">
      <w:pPr>
        <w:numPr>
          <w:ilvl w:val="0"/>
          <w:numId w:val="16"/>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The secretory part lies coiled in the dermis, and the duct extends to open in a funnel-shaped pore at the skin surface</w:t>
      </w:r>
    </w:p>
    <w:p w:rsidR="00B671A8" w:rsidRPr="00B671A8" w:rsidRDefault="00B671A8" w:rsidP="00B671A8">
      <w:pPr>
        <w:numPr>
          <w:ilvl w:val="0"/>
          <w:numId w:val="16"/>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lastRenderedPageBreak/>
        <w:t xml:space="preserve">Eccrine gland secretion, sweat, </w:t>
      </w:r>
      <w:proofErr w:type="gramStart"/>
      <w:r w:rsidRPr="00B671A8">
        <w:rPr>
          <w:rFonts w:ascii="Calibri" w:eastAsia="Times New Roman" w:hAnsi="Calibri" w:cs="Times New Roman"/>
          <w:lang w:val="en-CA" w:eastAsia="en-CA"/>
        </w:rPr>
        <w:t>Is</w:t>
      </w:r>
      <w:proofErr w:type="gramEnd"/>
      <w:r w:rsidRPr="00B671A8">
        <w:rPr>
          <w:rFonts w:ascii="Calibri" w:eastAsia="Times New Roman" w:hAnsi="Calibri" w:cs="Times New Roman"/>
          <w:lang w:val="en-CA" w:eastAsia="en-CA"/>
        </w:rPr>
        <w:t xml:space="preserve"> a hypotonic filtrate of the blood that passes through the cells of the sweat gland and us released by exocytosis</w:t>
      </w:r>
    </w:p>
    <w:p w:rsidR="00B671A8" w:rsidRPr="00B671A8" w:rsidRDefault="00B671A8" w:rsidP="00B671A8">
      <w:pPr>
        <w:numPr>
          <w:ilvl w:val="0"/>
          <w:numId w:val="16"/>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 xml:space="preserve">99% water with some salts, vitamin C, antibodies, </w:t>
      </w:r>
      <w:proofErr w:type="spellStart"/>
      <w:r w:rsidRPr="00B671A8">
        <w:rPr>
          <w:rFonts w:ascii="Calibri" w:eastAsia="Times New Roman" w:hAnsi="Calibri" w:cs="Times New Roman"/>
          <w:lang w:val="en-CA" w:eastAsia="en-CA"/>
        </w:rPr>
        <w:t>dermcidin</w:t>
      </w:r>
      <w:proofErr w:type="spellEnd"/>
      <w:r w:rsidRPr="00B671A8">
        <w:rPr>
          <w:rFonts w:ascii="Calibri" w:eastAsia="Times New Roman" w:hAnsi="Calibri" w:cs="Times New Roman"/>
          <w:lang w:val="en-CA" w:eastAsia="en-CA"/>
        </w:rPr>
        <w:t>, and traces of metabolic wastes</w:t>
      </w:r>
    </w:p>
    <w:p w:rsidR="00B671A8" w:rsidRPr="00B671A8" w:rsidRDefault="00B671A8" w:rsidP="00B671A8">
      <w:pPr>
        <w:numPr>
          <w:ilvl w:val="0"/>
          <w:numId w:val="16"/>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Regulated by sympathetic system</w:t>
      </w:r>
    </w:p>
    <w:p w:rsidR="00B671A8" w:rsidRPr="00B671A8" w:rsidRDefault="00B671A8" w:rsidP="00B671A8">
      <w:pPr>
        <w:numPr>
          <w:ilvl w:val="0"/>
          <w:numId w:val="16"/>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Major role is to prevent the body from over heating</w:t>
      </w:r>
    </w:p>
    <w:p w:rsidR="00B671A8" w:rsidRPr="00B671A8" w:rsidRDefault="00B671A8" w:rsidP="00B671A8">
      <w:pPr>
        <w:spacing w:after="0" w:line="240" w:lineRule="auto"/>
        <w:rPr>
          <w:rFonts w:ascii="Calibri" w:eastAsia="Times New Roman" w:hAnsi="Calibri" w:cs="Times New Roman"/>
          <w:lang w:val="en-CA" w:eastAsia="en-CA"/>
        </w:rPr>
      </w:pPr>
      <w:r w:rsidRPr="00B671A8">
        <w:rPr>
          <w:rFonts w:ascii="Calibri" w:eastAsia="Times New Roman" w:hAnsi="Calibri" w:cs="Times New Roman"/>
          <w:lang w:val="en-CA" w:eastAsia="en-CA"/>
        </w:rPr>
        <w:t> </w:t>
      </w:r>
    </w:p>
    <w:p w:rsidR="00B671A8" w:rsidRPr="00B671A8" w:rsidRDefault="00B671A8" w:rsidP="00B671A8">
      <w:pPr>
        <w:spacing w:after="0" w:line="240" w:lineRule="auto"/>
        <w:rPr>
          <w:rFonts w:ascii="Calibri" w:eastAsia="Times New Roman" w:hAnsi="Calibri" w:cs="Times New Roman"/>
          <w:lang w:val="en-CA" w:eastAsia="en-CA"/>
        </w:rPr>
      </w:pPr>
      <w:r w:rsidRPr="00B671A8">
        <w:rPr>
          <w:rFonts w:ascii="Calibri" w:eastAsia="Times New Roman" w:hAnsi="Calibri" w:cs="Times New Roman"/>
          <w:b/>
          <w:bCs/>
          <w:lang w:val="en-CA" w:eastAsia="en-CA"/>
        </w:rPr>
        <w:t>Apocrine Sweat Glands</w:t>
      </w:r>
    </w:p>
    <w:p w:rsidR="00B671A8" w:rsidRPr="00B671A8" w:rsidRDefault="00B671A8" w:rsidP="00B671A8">
      <w:pPr>
        <w:numPr>
          <w:ilvl w:val="0"/>
          <w:numId w:val="17"/>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 xml:space="preserve">Largely confined to the axillary and </w:t>
      </w:r>
      <w:proofErr w:type="spellStart"/>
      <w:r w:rsidRPr="00B671A8">
        <w:rPr>
          <w:rFonts w:ascii="Calibri" w:eastAsia="Times New Roman" w:hAnsi="Calibri" w:cs="Times New Roman"/>
          <w:lang w:val="en-CA" w:eastAsia="en-CA"/>
        </w:rPr>
        <w:t>anogenital</w:t>
      </w:r>
      <w:proofErr w:type="spellEnd"/>
      <w:r w:rsidRPr="00B671A8">
        <w:rPr>
          <w:rFonts w:ascii="Calibri" w:eastAsia="Times New Roman" w:hAnsi="Calibri" w:cs="Times New Roman"/>
          <w:lang w:val="en-CA" w:eastAsia="en-CA"/>
        </w:rPr>
        <w:t xml:space="preserve"> areas</w:t>
      </w:r>
    </w:p>
    <w:p w:rsidR="00B671A8" w:rsidRPr="00B671A8" w:rsidRDefault="00B671A8" w:rsidP="00B671A8">
      <w:pPr>
        <w:numPr>
          <w:ilvl w:val="0"/>
          <w:numId w:val="17"/>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Similar to eccrine sweat glands but larger, deeper in the dermis (sometimes into hypodermis) and their ducts empty out into hair follicles</w:t>
      </w:r>
    </w:p>
    <w:p w:rsidR="00B671A8" w:rsidRPr="00B671A8" w:rsidRDefault="00B671A8" w:rsidP="00B671A8">
      <w:pPr>
        <w:numPr>
          <w:ilvl w:val="0"/>
          <w:numId w:val="17"/>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Secrete same sweat as eccrine with fatty substances and proteins, odourless until skin decomposes which produces the BO smell</w:t>
      </w:r>
    </w:p>
    <w:p w:rsidR="00B671A8" w:rsidRPr="00B671A8" w:rsidRDefault="00B671A8" w:rsidP="00B671A8">
      <w:pPr>
        <w:numPr>
          <w:ilvl w:val="0"/>
          <w:numId w:val="17"/>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Begin function at puberty under the influence of male sex hormones (androgens)</w:t>
      </w:r>
    </w:p>
    <w:p w:rsidR="00B671A8" w:rsidRPr="00B671A8" w:rsidRDefault="00B671A8" w:rsidP="00B671A8">
      <w:pPr>
        <w:numPr>
          <w:ilvl w:val="0"/>
          <w:numId w:val="17"/>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Function is not to regulate temperature but are activated during pain or stress</w:t>
      </w:r>
    </w:p>
    <w:p w:rsidR="00B671A8" w:rsidRPr="00B671A8" w:rsidRDefault="00B671A8" w:rsidP="00B671A8">
      <w:pPr>
        <w:numPr>
          <w:ilvl w:val="0"/>
          <w:numId w:val="17"/>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b/>
          <w:bCs/>
          <w:lang w:val="en-CA" w:eastAsia="en-CA"/>
        </w:rPr>
        <w:t>Ceruminous glands</w:t>
      </w:r>
      <w:r w:rsidRPr="00B671A8">
        <w:rPr>
          <w:rFonts w:ascii="Calibri" w:eastAsia="Times New Roman" w:hAnsi="Calibri" w:cs="Times New Roman"/>
          <w:lang w:val="en-CA" w:eastAsia="en-CA"/>
        </w:rPr>
        <w:t xml:space="preserve"> are modified apocrine glands found in the lining of the external ear canal</w:t>
      </w:r>
    </w:p>
    <w:p w:rsidR="00B671A8" w:rsidRPr="00B671A8" w:rsidRDefault="00B671A8" w:rsidP="00B671A8">
      <w:pPr>
        <w:numPr>
          <w:ilvl w:val="0"/>
          <w:numId w:val="17"/>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b/>
          <w:bCs/>
          <w:lang w:val="en-CA" w:eastAsia="en-CA"/>
        </w:rPr>
        <w:t>Mammary glands</w:t>
      </w:r>
      <w:r w:rsidRPr="00B671A8">
        <w:rPr>
          <w:rFonts w:ascii="Calibri" w:eastAsia="Times New Roman" w:hAnsi="Calibri" w:cs="Times New Roman"/>
          <w:lang w:val="en-CA" w:eastAsia="en-CA"/>
        </w:rPr>
        <w:t xml:space="preserve"> secrete milk</w:t>
      </w:r>
    </w:p>
    <w:p w:rsidR="00B671A8" w:rsidRPr="00B671A8" w:rsidRDefault="00B671A8" w:rsidP="00B671A8">
      <w:pPr>
        <w:spacing w:after="0" w:line="240" w:lineRule="auto"/>
        <w:rPr>
          <w:rFonts w:ascii="Calibri" w:eastAsia="Times New Roman" w:hAnsi="Calibri" w:cs="Times New Roman"/>
          <w:lang w:val="en-CA" w:eastAsia="en-CA"/>
        </w:rPr>
      </w:pPr>
      <w:r w:rsidRPr="00B671A8">
        <w:rPr>
          <w:rFonts w:ascii="Calibri" w:eastAsia="Times New Roman" w:hAnsi="Calibri" w:cs="Times New Roman"/>
          <w:lang w:val="en-CA" w:eastAsia="en-CA"/>
        </w:rPr>
        <w:t> </w:t>
      </w:r>
    </w:p>
    <w:p w:rsidR="00B671A8" w:rsidRPr="00B671A8" w:rsidRDefault="00B671A8" w:rsidP="00B671A8">
      <w:pPr>
        <w:spacing w:after="0" w:line="240" w:lineRule="auto"/>
        <w:rPr>
          <w:rFonts w:ascii="Calibri" w:eastAsia="Times New Roman" w:hAnsi="Calibri" w:cs="Times New Roman"/>
          <w:lang w:val="en-CA" w:eastAsia="en-CA"/>
        </w:rPr>
      </w:pPr>
      <w:r w:rsidRPr="00B671A8">
        <w:rPr>
          <w:rFonts w:ascii="Calibri" w:eastAsia="Times New Roman" w:hAnsi="Calibri" w:cs="Times New Roman"/>
          <w:b/>
          <w:bCs/>
          <w:lang w:val="en-CA" w:eastAsia="en-CA"/>
        </w:rPr>
        <w:t>Sebaceous (Oil) Glands</w:t>
      </w:r>
    </w:p>
    <w:p w:rsidR="00B671A8" w:rsidRPr="00B671A8" w:rsidRDefault="00B671A8" w:rsidP="00B671A8">
      <w:pPr>
        <w:numPr>
          <w:ilvl w:val="0"/>
          <w:numId w:val="18"/>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Simple branched alveolar glands found all over the body except in think skin</w:t>
      </w:r>
    </w:p>
    <w:p w:rsidR="00B671A8" w:rsidRPr="00B671A8" w:rsidRDefault="00B671A8" w:rsidP="00B671A8">
      <w:pPr>
        <w:numPr>
          <w:ilvl w:val="0"/>
          <w:numId w:val="18"/>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 xml:space="preserve">Secrete an oily substance called </w:t>
      </w:r>
      <w:r w:rsidRPr="00B671A8">
        <w:rPr>
          <w:rFonts w:ascii="Calibri" w:eastAsia="Times New Roman" w:hAnsi="Calibri" w:cs="Times New Roman"/>
          <w:b/>
          <w:bCs/>
          <w:lang w:val="en-CA" w:eastAsia="en-CA"/>
        </w:rPr>
        <w:t>sebum</w:t>
      </w:r>
    </w:p>
    <w:p w:rsidR="00B671A8" w:rsidRPr="00B671A8" w:rsidRDefault="00B671A8" w:rsidP="00B671A8">
      <w:pPr>
        <w:numPr>
          <w:ilvl w:val="0"/>
          <w:numId w:val="18"/>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Central cells of the alveoli accumulate oily lipids until they become so engorged that they burst</w:t>
      </w:r>
    </w:p>
    <w:p w:rsidR="00B671A8" w:rsidRPr="00B671A8" w:rsidRDefault="00B671A8" w:rsidP="00B671A8">
      <w:pPr>
        <w:numPr>
          <w:ilvl w:val="0"/>
          <w:numId w:val="18"/>
        </w:numPr>
        <w:spacing w:after="0" w:line="240" w:lineRule="auto"/>
        <w:ind w:left="540"/>
        <w:textAlignment w:val="center"/>
        <w:rPr>
          <w:rFonts w:ascii="Calibri" w:eastAsia="Times New Roman" w:hAnsi="Calibri" w:cs="Times New Roman"/>
          <w:lang w:val="en-CA" w:eastAsia="en-CA"/>
        </w:rPr>
      </w:pPr>
      <w:proofErr w:type="spellStart"/>
      <w:r w:rsidRPr="00B671A8">
        <w:rPr>
          <w:rFonts w:ascii="Calibri" w:eastAsia="Times New Roman" w:hAnsi="Calibri" w:cs="Times New Roman"/>
          <w:lang w:val="en-CA" w:eastAsia="en-CA"/>
        </w:rPr>
        <w:t>Arrector</w:t>
      </w:r>
      <w:proofErr w:type="spellEnd"/>
      <w:r w:rsidRPr="00B671A8">
        <w:rPr>
          <w:rFonts w:ascii="Calibri" w:eastAsia="Times New Roman" w:hAnsi="Calibri" w:cs="Times New Roman"/>
          <w:lang w:val="en-CA" w:eastAsia="en-CA"/>
        </w:rPr>
        <w:t xml:space="preserve"> pili contractions force sebum out of the hair follicles to the skin surface</w:t>
      </w:r>
    </w:p>
    <w:p w:rsidR="00B671A8" w:rsidRDefault="00B671A8" w:rsidP="00B671A8">
      <w:pPr>
        <w:numPr>
          <w:ilvl w:val="0"/>
          <w:numId w:val="18"/>
        </w:numPr>
        <w:spacing w:after="0" w:line="240" w:lineRule="auto"/>
        <w:ind w:left="540"/>
        <w:textAlignment w:val="center"/>
        <w:rPr>
          <w:rFonts w:ascii="Calibri" w:eastAsia="Times New Roman" w:hAnsi="Calibri" w:cs="Times New Roman"/>
          <w:lang w:val="en-CA" w:eastAsia="en-CA"/>
        </w:rPr>
      </w:pPr>
      <w:r w:rsidRPr="00B671A8">
        <w:rPr>
          <w:rFonts w:ascii="Calibri" w:eastAsia="Times New Roman" w:hAnsi="Calibri" w:cs="Times New Roman"/>
          <w:lang w:val="en-CA" w:eastAsia="en-CA"/>
        </w:rPr>
        <w:t xml:space="preserve">Function to lubricate hair and skin to prevent hair from getting brittle and slows water </w:t>
      </w:r>
      <w:proofErr w:type="gramStart"/>
      <w:r w:rsidRPr="00B671A8">
        <w:rPr>
          <w:rFonts w:ascii="Calibri" w:eastAsia="Times New Roman" w:hAnsi="Calibri" w:cs="Times New Roman"/>
          <w:lang w:val="en-CA" w:eastAsia="en-CA"/>
        </w:rPr>
        <w:t>loss  from</w:t>
      </w:r>
      <w:proofErr w:type="gramEnd"/>
      <w:r w:rsidRPr="00B671A8">
        <w:rPr>
          <w:rFonts w:ascii="Calibri" w:eastAsia="Times New Roman" w:hAnsi="Calibri" w:cs="Times New Roman"/>
          <w:lang w:val="en-CA" w:eastAsia="en-CA"/>
        </w:rPr>
        <w:t xml:space="preserve"> skin when humidity is low</w:t>
      </w:r>
    </w:p>
    <w:p w:rsidR="00913464" w:rsidRDefault="00913464" w:rsidP="00913464">
      <w:pPr>
        <w:spacing w:after="0" w:line="240" w:lineRule="auto"/>
        <w:textAlignment w:val="center"/>
        <w:rPr>
          <w:rFonts w:ascii="Calibri" w:eastAsia="Times New Roman" w:hAnsi="Calibri" w:cs="Times New Roman"/>
          <w:lang w:val="en-CA" w:eastAsia="en-CA"/>
        </w:rPr>
      </w:pPr>
    </w:p>
    <w:p w:rsidR="00913464" w:rsidRPr="00B671A8" w:rsidRDefault="00913464" w:rsidP="00913464">
      <w:pPr>
        <w:spacing w:after="0" w:line="240" w:lineRule="auto"/>
        <w:textAlignment w:val="center"/>
        <w:rPr>
          <w:rFonts w:ascii="Calibri" w:eastAsia="Times New Roman" w:hAnsi="Calibri" w:cs="Times New Roman"/>
          <w:b/>
          <w:lang w:val="en-CA" w:eastAsia="en-CA"/>
        </w:rPr>
      </w:pPr>
      <w:r w:rsidRPr="00913464">
        <w:rPr>
          <w:rFonts w:ascii="Calibri" w:eastAsia="Times New Roman" w:hAnsi="Calibri" w:cs="Times New Roman"/>
          <w:b/>
          <w:lang w:val="en-CA" w:eastAsia="en-CA"/>
        </w:rPr>
        <w:t>5.8 &amp; 5.9 Read lecture slides</w:t>
      </w:r>
    </w:p>
    <w:p w:rsidR="00B671A8" w:rsidRDefault="00B671A8" w:rsidP="00B671A8">
      <w:pPr>
        <w:spacing w:after="0" w:line="240" w:lineRule="auto"/>
        <w:textAlignment w:val="center"/>
        <w:rPr>
          <w:rFonts w:ascii="Calibri" w:eastAsia="Times New Roman" w:hAnsi="Calibri" w:cs="Times New Roman"/>
          <w:lang w:val="en-CA" w:eastAsia="en-CA"/>
        </w:rPr>
      </w:pPr>
    </w:p>
    <w:p w:rsidR="00C03032" w:rsidRDefault="00C03032" w:rsidP="00C03032">
      <w:pPr>
        <w:spacing w:after="0" w:line="240" w:lineRule="auto"/>
        <w:rPr>
          <w:rFonts w:ascii="Calibri" w:eastAsia="Times New Roman" w:hAnsi="Calibri" w:cs="Times New Roman"/>
          <w:b/>
          <w:bCs/>
          <w:lang w:val="en-CA" w:eastAsia="en-CA"/>
        </w:rPr>
        <w:sectPr w:rsidR="00C03032">
          <w:pgSz w:w="12240" w:h="15840"/>
          <w:pgMar w:top="1440" w:right="1440" w:bottom="1440" w:left="1440" w:header="708" w:footer="708" w:gutter="0"/>
          <w:cols w:space="708"/>
          <w:docGrid w:linePitch="360"/>
        </w:sectPr>
      </w:pPr>
    </w:p>
    <w:p w:rsidR="00C03032" w:rsidRDefault="00C03032" w:rsidP="00C03032">
      <w:pPr>
        <w:spacing w:after="0" w:line="240" w:lineRule="auto"/>
        <w:rPr>
          <w:rFonts w:ascii="Calibri" w:eastAsia="Times New Roman" w:hAnsi="Calibri" w:cs="Times New Roman"/>
          <w:b/>
          <w:bCs/>
          <w:lang w:val="en-CA" w:eastAsia="en-CA"/>
        </w:rPr>
      </w:pPr>
      <w:r>
        <w:rPr>
          <w:rFonts w:ascii="Calibri" w:eastAsia="Times New Roman" w:hAnsi="Calibri" w:cs="Times New Roman"/>
          <w:b/>
          <w:bCs/>
          <w:lang w:val="en-CA" w:eastAsia="en-CA"/>
        </w:rPr>
        <w:lastRenderedPageBreak/>
        <w:t>Chapter 6 - Bones and Skeletal Tissue</w:t>
      </w:r>
    </w:p>
    <w:p w:rsidR="00C03032" w:rsidRDefault="00C03032" w:rsidP="00C03032">
      <w:pPr>
        <w:spacing w:after="0" w:line="240" w:lineRule="auto"/>
        <w:rPr>
          <w:rFonts w:ascii="Calibri" w:eastAsia="Times New Roman" w:hAnsi="Calibri" w:cs="Times New Roman"/>
          <w:b/>
          <w:bCs/>
          <w:lang w:val="en-CA" w:eastAsia="en-CA"/>
        </w:rPr>
      </w:pP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b/>
          <w:bCs/>
          <w:lang w:val="en-CA" w:eastAsia="en-CA"/>
        </w:rPr>
        <w:t>6.1 Hyaline, elastic, and fibrocartilage help form the skeleton</w:t>
      </w:r>
    </w:p>
    <w:p w:rsidR="00C03032" w:rsidRPr="00C03032" w:rsidRDefault="00C03032" w:rsidP="00C03032">
      <w:pPr>
        <w:numPr>
          <w:ilvl w:val="0"/>
          <w:numId w:val="19"/>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Human skeleton is initially made up of cartilage and fibrous membranes, but bone soon replaces most of these early supports</w:t>
      </w:r>
    </w:p>
    <w:p w:rsidR="00C03032" w:rsidRPr="00C03032" w:rsidRDefault="00C03032" w:rsidP="00C03032">
      <w:pPr>
        <w:numPr>
          <w:ilvl w:val="0"/>
          <w:numId w:val="19"/>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The few cartilages that remain in adults are found mainly in regions where flexible skeletal tissue is needed</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lang w:val="en-CA" w:eastAsia="en-CA"/>
        </w:rPr>
        <w:t> </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b/>
          <w:bCs/>
          <w:lang w:val="en-CA" w:eastAsia="en-CA"/>
        </w:rPr>
        <w:t>Basic Structure, Types, and Locations</w:t>
      </w:r>
    </w:p>
    <w:p w:rsidR="00C03032" w:rsidRPr="00C03032" w:rsidRDefault="00C03032" w:rsidP="00C03032">
      <w:pPr>
        <w:numPr>
          <w:ilvl w:val="0"/>
          <w:numId w:val="20"/>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Skeletal cartilage</w:t>
      </w:r>
      <w:r w:rsidRPr="00C03032">
        <w:rPr>
          <w:rFonts w:ascii="Calibri" w:eastAsia="Times New Roman" w:hAnsi="Calibri" w:cs="Times New Roman"/>
          <w:lang w:val="en-CA" w:eastAsia="en-CA"/>
        </w:rPr>
        <w:t xml:space="preserve"> is made of some variety of cartilage tissue molded to fit its body and location</w:t>
      </w:r>
    </w:p>
    <w:p w:rsidR="00C03032" w:rsidRPr="00C03032" w:rsidRDefault="00C03032" w:rsidP="00C03032">
      <w:pPr>
        <w:numPr>
          <w:ilvl w:val="0"/>
          <w:numId w:val="20"/>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Consists mainly of water, which accounts for its resilience, its ability to spring back to its original shape after being compressed</w:t>
      </w:r>
    </w:p>
    <w:p w:rsidR="00C03032" w:rsidRPr="00C03032" w:rsidRDefault="00C03032" w:rsidP="00C03032">
      <w:pPr>
        <w:numPr>
          <w:ilvl w:val="0"/>
          <w:numId w:val="20"/>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Contains no nerves or blood vessels</w:t>
      </w:r>
    </w:p>
    <w:p w:rsidR="00C03032" w:rsidRPr="00C03032" w:rsidRDefault="00C03032" w:rsidP="00C03032">
      <w:pPr>
        <w:numPr>
          <w:ilvl w:val="0"/>
          <w:numId w:val="20"/>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 xml:space="preserve">Surrounded by a layer of dense irregular connective tissue, the </w:t>
      </w:r>
      <w:r w:rsidRPr="00C03032">
        <w:rPr>
          <w:rFonts w:ascii="Calibri" w:eastAsia="Times New Roman" w:hAnsi="Calibri" w:cs="Times New Roman"/>
          <w:b/>
          <w:bCs/>
          <w:lang w:val="en-CA" w:eastAsia="en-CA"/>
        </w:rPr>
        <w:t>perichondrium</w:t>
      </w:r>
    </w:p>
    <w:p w:rsidR="00C03032" w:rsidRPr="00C03032" w:rsidRDefault="00C03032" w:rsidP="00C03032">
      <w:pPr>
        <w:numPr>
          <w:ilvl w:val="1"/>
          <w:numId w:val="20"/>
        </w:numPr>
        <w:spacing w:after="0" w:line="240" w:lineRule="auto"/>
        <w:ind w:left="108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Acts like a girdle to resist outward expansion when the cartilage is compressed</w:t>
      </w:r>
    </w:p>
    <w:p w:rsidR="00C03032" w:rsidRPr="00C03032" w:rsidRDefault="00C03032" w:rsidP="00C03032">
      <w:pPr>
        <w:numPr>
          <w:ilvl w:val="1"/>
          <w:numId w:val="20"/>
        </w:numPr>
        <w:spacing w:after="0" w:line="240" w:lineRule="auto"/>
        <w:ind w:left="108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Contains blood vessels from which the nutrients diffuse through the matrix to reach the cartilage cells internally</w:t>
      </w:r>
    </w:p>
    <w:p w:rsidR="00C03032" w:rsidRPr="00C03032" w:rsidRDefault="00C03032" w:rsidP="00C03032">
      <w:pPr>
        <w:numPr>
          <w:ilvl w:val="0"/>
          <w:numId w:val="20"/>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Three types of cartilage: hyaline, elastic, and fibrocartilage</w:t>
      </w:r>
    </w:p>
    <w:p w:rsidR="00C03032" w:rsidRPr="00C03032" w:rsidRDefault="00C03032" w:rsidP="00C03032">
      <w:pPr>
        <w:numPr>
          <w:ilvl w:val="0"/>
          <w:numId w:val="20"/>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 xml:space="preserve">All made of cell called </w:t>
      </w:r>
      <w:r w:rsidRPr="00C03032">
        <w:rPr>
          <w:rFonts w:ascii="Calibri" w:eastAsia="Times New Roman" w:hAnsi="Calibri" w:cs="Times New Roman"/>
          <w:b/>
          <w:bCs/>
          <w:lang w:val="en-CA" w:eastAsia="en-CA"/>
        </w:rPr>
        <w:t>chondrocytes</w:t>
      </w:r>
      <w:r w:rsidRPr="00C03032">
        <w:rPr>
          <w:rFonts w:ascii="Calibri" w:eastAsia="Times New Roman" w:hAnsi="Calibri" w:cs="Times New Roman"/>
          <w:lang w:val="en-CA" w:eastAsia="en-CA"/>
        </w:rPr>
        <w:t xml:space="preserve"> encased in small cavities (lacunae) within the extracellular matric containing jellylike ground substance and fibers</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lang w:val="en-CA" w:eastAsia="en-CA"/>
        </w:rPr>
        <w:t> </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b/>
          <w:bCs/>
          <w:lang w:val="en-CA" w:eastAsia="en-CA"/>
        </w:rPr>
        <w:t>Hyaline Cartilage</w:t>
      </w:r>
    </w:p>
    <w:p w:rsidR="00C03032" w:rsidRPr="00C03032" w:rsidRDefault="00C03032" w:rsidP="00C03032">
      <w:pPr>
        <w:numPr>
          <w:ilvl w:val="0"/>
          <w:numId w:val="21"/>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Provide support with flexibility and resilience</w:t>
      </w:r>
    </w:p>
    <w:p w:rsidR="00C03032" w:rsidRPr="00C03032" w:rsidRDefault="00C03032" w:rsidP="00C03032">
      <w:pPr>
        <w:numPr>
          <w:ilvl w:val="0"/>
          <w:numId w:val="21"/>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Most abundant skeletal cartilage</w:t>
      </w:r>
    </w:p>
    <w:p w:rsidR="00C03032" w:rsidRPr="00C03032" w:rsidRDefault="00C03032" w:rsidP="00C03032">
      <w:pPr>
        <w:numPr>
          <w:ilvl w:val="0"/>
          <w:numId w:val="21"/>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Chondrocytes are spherical and the only fiber type in their matrix is fine collagen fibers</w:t>
      </w:r>
    </w:p>
    <w:p w:rsidR="00C03032" w:rsidRPr="00C03032" w:rsidRDefault="00C03032" w:rsidP="00C03032">
      <w:pPr>
        <w:numPr>
          <w:ilvl w:val="0"/>
          <w:numId w:val="21"/>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 xml:space="preserve">Skeletal hyaline cartilage </w:t>
      </w:r>
      <w:proofErr w:type="gramStart"/>
      <w:r w:rsidRPr="00C03032">
        <w:rPr>
          <w:rFonts w:ascii="Calibri" w:eastAsia="Times New Roman" w:hAnsi="Calibri" w:cs="Times New Roman"/>
          <w:lang w:val="en-CA" w:eastAsia="en-CA"/>
        </w:rPr>
        <w:t>include</w:t>
      </w:r>
      <w:proofErr w:type="gramEnd"/>
      <w:r w:rsidRPr="00C03032">
        <w:rPr>
          <w:rFonts w:ascii="Calibri" w:eastAsia="Times New Roman" w:hAnsi="Calibri" w:cs="Times New Roman"/>
          <w:lang w:val="en-CA" w:eastAsia="en-CA"/>
        </w:rPr>
        <w:t>:</w:t>
      </w:r>
    </w:p>
    <w:p w:rsidR="00C03032" w:rsidRPr="00C03032" w:rsidRDefault="00C03032" w:rsidP="00C03032">
      <w:pPr>
        <w:numPr>
          <w:ilvl w:val="1"/>
          <w:numId w:val="21"/>
        </w:numPr>
        <w:spacing w:after="0" w:line="240" w:lineRule="auto"/>
        <w:ind w:left="108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Articular cartilage</w:t>
      </w:r>
      <w:r w:rsidRPr="00C03032">
        <w:rPr>
          <w:rFonts w:ascii="Calibri" w:eastAsia="Times New Roman" w:hAnsi="Calibri" w:cs="Times New Roman"/>
          <w:lang w:val="en-CA" w:eastAsia="en-CA"/>
        </w:rPr>
        <w:t xml:space="preserve"> which cover the ends of most bones at movable joints</w:t>
      </w:r>
    </w:p>
    <w:p w:rsidR="00C03032" w:rsidRPr="00C03032" w:rsidRDefault="00C03032" w:rsidP="00C03032">
      <w:pPr>
        <w:numPr>
          <w:ilvl w:val="1"/>
          <w:numId w:val="21"/>
        </w:numPr>
        <w:spacing w:after="0" w:line="240" w:lineRule="auto"/>
        <w:ind w:left="108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Costal cartilages</w:t>
      </w:r>
      <w:r w:rsidRPr="00C03032">
        <w:rPr>
          <w:rFonts w:ascii="Calibri" w:eastAsia="Times New Roman" w:hAnsi="Calibri" w:cs="Times New Roman"/>
          <w:lang w:val="en-CA" w:eastAsia="en-CA"/>
        </w:rPr>
        <w:t xml:space="preserve"> which connect the ribs to the sternum</w:t>
      </w:r>
    </w:p>
    <w:p w:rsidR="00C03032" w:rsidRPr="00C03032" w:rsidRDefault="00C03032" w:rsidP="00C03032">
      <w:pPr>
        <w:numPr>
          <w:ilvl w:val="1"/>
          <w:numId w:val="21"/>
        </w:numPr>
        <w:spacing w:after="0" w:line="240" w:lineRule="auto"/>
        <w:ind w:left="108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Respiratory cartilages</w:t>
      </w:r>
      <w:r w:rsidRPr="00C03032">
        <w:rPr>
          <w:rFonts w:ascii="Calibri" w:eastAsia="Times New Roman" w:hAnsi="Calibri" w:cs="Times New Roman"/>
          <w:lang w:val="en-CA" w:eastAsia="en-CA"/>
        </w:rPr>
        <w:t xml:space="preserve"> which for the skeleton of the larynx and reinforces other respiratory passageways</w:t>
      </w:r>
    </w:p>
    <w:p w:rsidR="00C03032" w:rsidRPr="00C03032" w:rsidRDefault="00C03032" w:rsidP="00C03032">
      <w:pPr>
        <w:numPr>
          <w:ilvl w:val="1"/>
          <w:numId w:val="21"/>
        </w:numPr>
        <w:spacing w:after="0" w:line="240" w:lineRule="auto"/>
        <w:ind w:left="108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Nasal Cartilages</w:t>
      </w:r>
      <w:r w:rsidRPr="00C03032">
        <w:rPr>
          <w:rFonts w:ascii="Calibri" w:eastAsia="Times New Roman" w:hAnsi="Calibri" w:cs="Times New Roman"/>
          <w:lang w:val="en-CA" w:eastAsia="en-CA"/>
        </w:rPr>
        <w:t xml:space="preserve"> which support the external nose</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lang w:val="en-CA" w:eastAsia="en-CA"/>
        </w:rPr>
        <w:t> </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b/>
          <w:bCs/>
          <w:lang w:val="en-CA" w:eastAsia="en-CA"/>
        </w:rPr>
        <w:t>Elastic Cartilages</w:t>
      </w:r>
    </w:p>
    <w:p w:rsidR="00C03032" w:rsidRPr="00C03032" w:rsidRDefault="00C03032" w:rsidP="00C03032">
      <w:pPr>
        <w:numPr>
          <w:ilvl w:val="0"/>
          <w:numId w:val="22"/>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Resemble hyaline cartilage but they contain more elastic fibers</w:t>
      </w:r>
    </w:p>
    <w:p w:rsidR="00C03032" w:rsidRPr="00C03032" w:rsidRDefault="00C03032" w:rsidP="00C03032">
      <w:pPr>
        <w:numPr>
          <w:ilvl w:val="1"/>
          <w:numId w:val="22"/>
        </w:numPr>
        <w:spacing w:after="0" w:line="240" w:lineRule="auto"/>
        <w:ind w:left="108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Better at standing up to repeat bending</w:t>
      </w:r>
    </w:p>
    <w:p w:rsidR="00C03032" w:rsidRPr="00C03032" w:rsidRDefault="00C03032" w:rsidP="00C03032">
      <w:pPr>
        <w:numPr>
          <w:ilvl w:val="0"/>
          <w:numId w:val="22"/>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Only found in external ear and the epiglottis</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lang w:val="en-CA" w:eastAsia="en-CA"/>
        </w:rPr>
        <w:t> </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b/>
          <w:bCs/>
          <w:lang w:val="en-CA" w:eastAsia="en-CA"/>
        </w:rPr>
        <w:t>Fibrocartilages</w:t>
      </w:r>
    </w:p>
    <w:p w:rsidR="00C03032" w:rsidRPr="00C03032" w:rsidRDefault="00C03032" w:rsidP="00C03032">
      <w:pPr>
        <w:numPr>
          <w:ilvl w:val="0"/>
          <w:numId w:val="23"/>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Highly compressible with tensile strength</w:t>
      </w:r>
    </w:p>
    <w:p w:rsidR="00C03032" w:rsidRPr="00C03032" w:rsidRDefault="00C03032" w:rsidP="00C03032">
      <w:pPr>
        <w:numPr>
          <w:ilvl w:val="0"/>
          <w:numId w:val="23"/>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Consists of roughly parallel rows of chondrocytes alternating with thick collagen fibers</w:t>
      </w:r>
    </w:p>
    <w:p w:rsidR="00C03032" w:rsidRPr="00C03032" w:rsidRDefault="00C03032" w:rsidP="00C03032">
      <w:pPr>
        <w:numPr>
          <w:ilvl w:val="0"/>
          <w:numId w:val="23"/>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Found in sites that are subject to both pressure and stretch - pad like cartilages of the knee and the discs between vertebrae</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lang w:val="en-CA" w:eastAsia="en-CA"/>
        </w:rPr>
        <w:t> </w:t>
      </w: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b/>
          <w:bCs/>
          <w:lang w:val="en-CA" w:eastAsia="en-CA"/>
        </w:rPr>
        <w:t>Growth of Cartilage</w:t>
      </w:r>
    </w:p>
    <w:p w:rsidR="00C03032" w:rsidRPr="00C03032" w:rsidRDefault="00C03032" w:rsidP="00C03032">
      <w:pPr>
        <w:numPr>
          <w:ilvl w:val="0"/>
          <w:numId w:val="24"/>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Cartilage has a flexible matrix that can accommodate mitosis</w:t>
      </w:r>
    </w:p>
    <w:p w:rsidR="00C03032" w:rsidRPr="00C03032" w:rsidRDefault="00C03032" w:rsidP="00C03032">
      <w:pPr>
        <w:numPr>
          <w:ilvl w:val="0"/>
          <w:numId w:val="24"/>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Appositional growth</w:t>
      </w:r>
      <w:r w:rsidRPr="00C03032">
        <w:rPr>
          <w:rFonts w:ascii="Calibri" w:eastAsia="Times New Roman" w:hAnsi="Calibri" w:cs="Times New Roman"/>
          <w:lang w:val="en-CA" w:eastAsia="en-CA"/>
        </w:rPr>
        <w:t xml:space="preserve"> - cartilage forming cells in the surrounding perichondrium secrete new matrix </w:t>
      </w:r>
      <w:r w:rsidRPr="00C03032">
        <w:rPr>
          <w:rFonts w:ascii="Calibri" w:eastAsia="Times New Roman" w:hAnsi="Calibri" w:cs="Times New Roman"/>
          <w:u w:val="single"/>
          <w:lang w:val="en-CA" w:eastAsia="en-CA"/>
        </w:rPr>
        <w:t>against the external face of existing cartilage tissue</w:t>
      </w:r>
      <w:r w:rsidRPr="00C03032">
        <w:rPr>
          <w:rFonts w:ascii="Calibri" w:eastAsia="Times New Roman" w:hAnsi="Calibri" w:cs="Times New Roman"/>
          <w:lang w:val="en-CA" w:eastAsia="en-CA"/>
        </w:rPr>
        <w:t xml:space="preserve"> (placed on top of old cartilage)</w:t>
      </w:r>
    </w:p>
    <w:p w:rsidR="00C03032" w:rsidRPr="00C03032" w:rsidRDefault="00C03032" w:rsidP="00C03032">
      <w:pPr>
        <w:numPr>
          <w:ilvl w:val="0"/>
          <w:numId w:val="24"/>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lastRenderedPageBreak/>
        <w:t>Interstitial growth</w:t>
      </w:r>
      <w:r w:rsidRPr="00C03032">
        <w:rPr>
          <w:rFonts w:ascii="Calibri" w:eastAsia="Times New Roman" w:hAnsi="Calibri" w:cs="Times New Roman"/>
          <w:lang w:val="en-CA" w:eastAsia="en-CA"/>
        </w:rPr>
        <w:t xml:space="preserve"> - the lacunae bound chondrocytes divide and secrete new matrix, </w:t>
      </w:r>
      <w:r w:rsidRPr="00C03032">
        <w:rPr>
          <w:rFonts w:ascii="Calibri" w:eastAsia="Times New Roman" w:hAnsi="Calibri" w:cs="Times New Roman"/>
          <w:u w:val="single"/>
          <w:lang w:val="en-CA" w:eastAsia="en-CA"/>
        </w:rPr>
        <w:t>expanding the cartilage from within</w:t>
      </w:r>
    </w:p>
    <w:p w:rsidR="00C03032" w:rsidRPr="00C03032" w:rsidRDefault="00C03032" w:rsidP="00C03032">
      <w:pPr>
        <w:numPr>
          <w:ilvl w:val="0"/>
          <w:numId w:val="24"/>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lang w:val="en-CA" w:eastAsia="en-CA"/>
        </w:rPr>
        <w:t>Under certain conditions - during normal bone growth in you and during old age, for example - cartilage can become calcified. However, that calcified cartilage is not bone</w:t>
      </w:r>
    </w:p>
    <w:p w:rsidR="0014468B" w:rsidRDefault="0014468B" w:rsidP="0014468B">
      <w:pPr>
        <w:spacing w:after="0" w:line="240" w:lineRule="auto"/>
        <w:textAlignment w:val="center"/>
        <w:rPr>
          <w:rFonts w:ascii="Calibri" w:eastAsia="Times New Roman" w:hAnsi="Calibri" w:cs="Times New Roman"/>
          <w:lang w:val="en-CA" w:eastAsia="en-CA"/>
        </w:rPr>
      </w:pPr>
    </w:p>
    <w:p w:rsidR="00C03032" w:rsidRPr="00C03032" w:rsidRDefault="00C03032" w:rsidP="00C03032">
      <w:pPr>
        <w:spacing w:after="0" w:line="240" w:lineRule="auto"/>
        <w:rPr>
          <w:rFonts w:ascii="Calibri" w:eastAsia="Times New Roman" w:hAnsi="Calibri" w:cs="Times New Roman"/>
          <w:lang w:val="en-CA" w:eastAsia="en-CA"/>
        </w:rPr>
      </w:pPr>
      <w:r w:rsidRPr="00C03032">
        <w:rPr>
          <w:rFonts w:ascii="Calibri" w:eastAsia="Times New Roman" w:hAnsi="Calibri" w:cs="Times New Roman"/>
          <w:b/>
          <w:bCs/>
          <w:lang w:val="en-CA" w:eastAsia="en-CA"/>
        </w:rPr>
        <w:t>6.2 Bones perform several important functions</w:t>
      </w:r>
      <w:r w:rsidRPr="00C03032">
        <w:rPr>
          <w:rFonts w:ascii="Calibri" w:eastAsia="Times New Roman" w:hAnsi="Calibri" w:cs="Times New Roman"/>
          <w:lang w:val="en-CA" w:eastAsia="en-CA"/>
        </w:rPr>
        <w:t> </w:t>
      </w:r>
    </w:p>
    <w:p w:rsidR="00C03032" w:rsidRPr="00C03032" w:rsidRDefault="00C03032" w:rsidP="00C03032">
      <w:pPr>
        <w:numPr>
          <w:ilvl w:val="0"/>
          <w:numId w:val="25"/>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Support</w:t>
      </w:r>
      <w:r w:rsidRPr="00C03032">
        <w:rPr>
          <w:rFonts w:ascii="Calibri" w:eastAsia="Times New Roman" w:hAnsi="Calibri" w:cs="Times New Roman"/>
          <w:lang w:val="en-CA" w:eastAsia="en-CA"/>
        </w:rPr>
        <w:t>: Bone provide a framework that support the body and cradles its soft organs</w:t>
      </w:r>
    </w:p>
    <w:p w:rsidR="00C03032" w:rsidRPr="00C03032" w:rsidRDefault="00C03032" w:rsidP="00C03032">
      <w:pPr>
        <w:numPr>
          <w:ilvl w:val="0"/>
          <w:numId w:val="25"/>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Protection</w:t>
      </w:r>
      <w:r w:rsidRPr="00C03032">
        <w:rPr>
          <w:rFonts w:ascii="Calibri" w:eastAsia="Times New Roman" w:hAnsi="Calibri" w:cs="Times New Roman"/>
          <w:lang w:val="en-CA" w:eastAsia="en-CA"/>
        </w:rPr>
        <w:t>: the fused ones of the skull protect the brain. The vertebrae surround the spinal cord, and the rib cage helps protect the vital organs of the thorax</w:t>
      </w:r>
    </w:p>
    <w:p w:rsidR="00C03032" w:rsidRPr="00C03032" w:rsidRDefault="00C03032" w:rsidP="00C03032">
      <w:pPr>
        <w:numPr>
          <w:ilvl w:val="0"/>
          <w:numId w:val="25"/>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Anchorage/Movement</w:t>
      </w:r>
      <w:r w:rsidRPr="00C03032">
        <w:rPr>
          <w:rFonts w:ascii="Calibri" w:eastAsia="Times New Roman" w:hAnsi="Calibri" w:cs="Times New Roman"/>
          <w:lang w:val="en-CA" w:eastAsia="en-CA"/>
        </w:rPr>
        <w:t>: Skeletal muscles, which attach to bone by tendons, use bones as levers to move the body and its parts. The design of joins determines the types of movement possible</w:t>
      </w:r>
    </w:p>
    <w:p w:rsidR="00C03032" w:rsidRPr="00C03032" w:rsidRDefault="00C03032" w:rsidP="00C03032">
      <w:pPr>
        <w:numPr>
          <w:ilvl w:val="0"/>
          <w:numId w:val="25"/>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Mineral and Growth Factor Storage</w:t>
      </w:r>
      <w:r w:rsidRPr="00C03032">
        <w:rPr>
          <w:rFonts w:ascii="Calibri" w:eastAsia="Times New Roman" w:hAnsi="Calibri" w:cs="Times New Roman"/>
          <w:lang w:val="en-CA" w:eastAsia="en-CA"/>
        </w:rPr>
        <w:t xml:space="preserve">: Bone is a reservoir for mineral, most importantly calcium and phosphate. The stored minerals are released into the blood stream in their ionic form as needed for distribution to all parts of the body. </w:t>
      </w:r>
      <w:proofErr w:type="gramStart"/>
      <w:r w:rsidRPr="00C03032">
        <w:rPr>
          <w:rFonts w:ascii="Calibri" w:eastAsia="Times New Roman" w:hAnsi="Calibri" w:cs="Times New Roman"/>
          <w:lang w:val="en-CA" w:eastAsia="en-CA"/>
        </w:rPr>
        <w:t>Additionally</w:t>
      </w:r>
      <w:proofErr w:type="gramEnd"/>
      <w:r w:rsidRPr="00C03032">
        <w:rPr>
          <w:rFonts w:ascii="Calibri" w:eastAsia="Times New Roman" w:hAnsi="Calibri" w:cs="Times New Roman"/>
          <w:lang w:val="en-CA" w:eastAsia="en-CA"/>
        </w:rPr>
        <w:t xml:space="preserve"> mineralized bone matrix stores important growth factors</w:t>
      </w:r>
    </w:p>
    <w:p w:rsidR="00C03032" w:rsidRPr="00C03032" w:rsidRDefault="00C03032" w:rsidP="00C03032">
      <w:pPr>
        <w:numPr>
          <w:ilvl w:val="0"/>
          <w:numId w:val="25"/>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Blood Cell Formation</w:t>
      </w:r>
      <w:r w:rsidRPr="00C03032">
        <w:rPr>
          <w:rFonts w:ascii="Calibri" w:eastAsia="Times New Roman" w:hAnsi="Calibri" w:cs="Times New Roman"/>
          <w:lang w:val="en-CA" w:eastAsia="en-CA"/>
        </w:rPr>
        <w:t xml:space="preserve">: Most blood cell formation, or hematopoiesis, occurs in </w:t>
      </w:r>
      <w:proofErr w:type="spellStart"/>
      <w:r w:rsidRPr="00C03032">
        <w:rPr>
          <w:rFonts w:ascii="Calibri" w:eastAsia="Times New Roman" w:hAnsi="Calibri" w:cs="Times New Roman"/>
          <w:lang w:val="en-CA" w:eastAsia="en-CA"/>
        </w:rPr>
        <w:t>thered</w:t>
      </w:r>
      <w:proofErr w:type="spellEnd"/>
      <w:r w:rsidRPr="00C03032">
        <w:rPr>
          <w:rFonts w:ascii="Calibri" w:eastAsia="Times New Roman" w:hAnsi="Calibri" w:cs="Times New Roman"/>
          <w:lang w:val="en-CA" w:eastAsia="en-CA"/>
        </w:rPr>
        <w:t xml:space="preserve"> marrow cavities of certain bones</w:t>
      </w:r>
    </w:p>
    <w:p w:rsidR="00C03032" w:rsidRPr="00C03032" w:rsidRDefault="00C03032" w:rsidP="00C03032">
      <w:pPr>
        <w:numPr>
          <w:ilvl w:val="0"/>
          <w:numId w:val="25"/>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Fat Storage</w:t>
      </w:r>
      <w:r w:rsidRPr="00C03032">
        <w:rPr>
          <w:rFonts w:ascii="Calibri" w:eastAsia="Times New Roman" w:hAnsi="Calibri" w:cs="Times New Roman"/>
          <w:lang w:val="en-CA" w:eastAsia="en-CA"/>
        </w:rPr>
        <w:t>: Fat, a source for energy for the body, is stored in bone cavities</w:t>
      </w:r>
    </w:p>
    <w:p w:rsidR="00C03032" w:rsidRPr="00C03032" w:rsidRDefault="00C03032" w:rsidP="00C03032">
      <w:pPr>
        <w:numPr>
          <w:ilvl w:val="0"/>
          <w:numId w:val="25"/>
        </w:numPr>
        <w:spacing w:after="0" w:line="240" w:lineRule="auto"/>
        <w:ind w:left="540"/>
        <w:textAlignment w:val="center"/>
        <w:rPr>
          <w:rFonts w:ascii="Calibri" w:eastAsia="Times New Roman" w:hAnsi="Calibri" w:cs="Times New Roman"/>
          <w:lang w:val="en-CA" w:eastAsia="en-CA"/>
        </w:rPr>
      </w:pPr>
      <w:r w:rsidRPr="00C03032">
        <w:rPr>
          <w:rFonts w:ascii="Calibri" w:eastAsia="Times New Roman" w:hAnsi="Calibri" w:cs="Times New Roman"/>
          <w:b/>
          <w:bCs/>
          <w:lang w:val="en-CA" w:eastAsia="en-CA"/>
        </w:rPr>
        <w:t>Hormone Production</w:t>
      </w:r>
      <w:r w:rsidRPr="00C03032">
        <w:rPr>
          <w:rFonts w:ascii="Calibri" w:eastAsia="Times New Roman" w:hAnsi="Calibri" w:cs="Times New Roman"/>
          <w:lang w:val="en-CA" w:eastAsia="en-CA"/>
        </w:rPr>
        <w:t>: Bones produce osteocalcin, a hormone that helps to regulate insulin secretion, glucose homeostasis, and energy expenditure</w:t>
      </w:r>
    </w:p>
    <w:p w:rsidR="00F14B03" w:rsidRDefault="00F14B03" w:rsidP="00F14B03">
      <w:pPr>
        <w:spacing w:after="0" w:line="240" w:lineRule="auto"/>
        <w:rPr>
          <w:rFonts w:ascii="Calibri" w:eastAsia="Times New Roman" w:hAnsi="Calibri" w:cs="Times New Roman"/>
          <w:b/>
          <w:bCs/>
          <w:lang w:val="en-CA" w:eastAsia="en-CA"/>
        </w:rPr>
      </w:pPr>
    </w:p>
    <w:p w:rsidR="00F14B03" w:rsidRPr="00F14B03" w:rsidRDefault="00F14B03" w:rsidP="00F14B03">
      <w:pPr>
        <w:spacing w:after="0" w:line="240" w:lineRule="auto"/>
        <w:rPr>
          <w:rFonts w:ascii="Calibri" w:eastAsia="Times New Roman" w:hAnsi="Calibri" w:cs="Times New Roman"/>
          <w:lang w:val="en-CA" w:eastAsia="en-CA"/>
        </w:rPr>
      </w:pPr>
      <w:r w:rsidRPr="00F14B03">
        <w:rPr>
          <w:rFonts w:ascii="Calibri" w:eastAsia="Times New Roman" w:hAnsi="Calibri" w:cs="Times New Roman"/>
          <w:b/>
          <w:bCs/>
          <w:lang w:val="en-CA" w:eastAsia="en-CA"/>
        </w:rPr>
        <w:t>6.3 Bones are classified by their location and shape</w:t>
      </w:r>
    </w:p>
    <w:p w:rsidR="00F14B03" w:rsidRPr="00F14B03" w:rsidRDefault="00F14B03" w:rsidP="00F14B03">
      <w:pPr>
        <w:numPr>
          <w:ilvl w:val="0"/>
          <w:numId w:val="26"/>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206 named bones of the human skeleton are divided into two groups: axial and appendicular</w:t>
      </w:r>
    </w:p>
    <w:p w:rsidR="00F14B03" w:rsidRPr="00F14B03" w:rsidRDefault="00F14B03" w:rsidP="00F14B03">
      <w:pPr>
        <w:numPr>
          <w:ilvl w:val="0"/>
          <w:numId w:val="26"/>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b/>
          <w:bCs/>
          <w:lang w:val="en-CA" w:eastAsia="en-CA"/>
        </w:rPr>
        <w:t>Axial skeleton</w:t>
      </w:r>
      <w:r w:rsidRPr="00F14B03">
        <w:rPr>
          <w:rFonts w:ascii="Calibri" w:eastAsia="Times New Roman" w:hAnsi="Calibri" w:cs="Times New Roman"/>
          <w:lang w:val="en-CA" w:eastAsia="en-CA"/>
        </w:rPr>
        <w:t xml:space="preserve"> - forms long axis of the body and includes the bones of the skull, vertebral column and rib cage</w:t>
      </w:r>
    </w:p>
    <w:p w:rsidR="00F14B03" w:rsidRPr="00F14B03" w:rsidRDefault="00F14B03" w:rsidP="00F14B03">
      <w:pPr>
        <w:numPr>
          <w:ilvl w:val="0"/>
          <w:numId w:val="26"/>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b/>
          <w:bCs/>
          <w:lang w:val="en-CA" w:eastAsia="en-CA"/>
        </w:rPr>
        <w:t>Appendicular skeleton</w:t>
      </w:r>
      <w:r w:rsidRPr="00F14B03">
        <w:rPr>
          <w:rFonts w:ascii="Calibri" w:eastAsia="Times New Roman" w:hAnsi="Calibri" w:cs="Times New Roman"/>
          <w:lang w:val="en-CA" w:eastAsia="en-CA"/>
        </w:rPr>
        <w:t xml:space="preserve"> - consists of the upper and lower limbs and the girdles (shoulder and hip bones) to attach the limbs of the axial skeleton</w:t>
      </w:r>
    </w:p>
    <w:p w:rsidR="00F14B03" w:rsidRPr="00F14B03" w:rsidRDefault="00F14B03" w:rsidP="00F14B03">
      <w:pPr>
        <w:numPr>
          <w:ilvl w:val="0"/>
          <w:numId w:val="26"/>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Bones are classified by their shape as long, short, flat, or irregular</w:t>
      </w:r>
    </w:p>
    <w:p w:rsidR="00F14B03" w:rsidRPr="00F14B03" w:rsidRDefault="00F14B03" w:rsidP="00F14B03">
      <w:pPr>
        <w:spacing w:after="0" w:line="240" w:lineRule="auto"/>
        <w:rPr>
          <w:rFonts w:ascii="Calibri" w:eastAsia="Times New Roman" w:hAnsi="Calibri" w:cs="Times New Roman"/>
          <w:lang w:val="en-CA" w:eastAsia="en-CA"/>
        </w:rPr>
      </w:pPr>
      <w:r w:rsidRPr="00F14B03">
        <w:rPr>
          <w:rFonts w:ascii="Calibri" w:eastAsia="Times New Roman" w:hAnsi="Calibri" w:cs="Times New Roman"/>
          <w:lang w:val="en-CA" w:eastAsia="en-CA"/>
        </w:rPr>
        <w:t> </w:t>
      </w:r>
    </w:p>
    <w:p w:rsidR="00F14B03" w:rsidRPr="00F14B03" w:rsidRDefault="00F14B03" w:rsidP="00F14B03">
      <w:pPr>
        <w:spacing w:after="0" w:line="240" w:lineRule="auto"/>
        <w:rPr>
          <w:rFonts w:ascii="Calibri" w:eastAsia="Times New Roman" w:hAnsi="Calibri" w:cs="Times New Roman"/>
          <w:lang w:val="en-CA" w:eastAsia="en-CA"/>
        </w:rPr>
      </w:pPr>
      <w:r w:rsidRPr="00F14B03">
        <w:rPr>
          <w:rFonts w:ascii="Calibri" w:eastAsia="Times New Roman" w:hAnsi="Calibri" w:cs="Times New Roman"/>
          <w:b/>
          <w:bCs/>
          <w:lang w:val="en-CA" w:eastAsia="en-CA"/>
        </w:rPr>
        <w:t>Long bones</w:t>
      </w:r>
    </w:p>
    <w:p w:rsidR="00F14B03" w:rsidRPr="00F14B03" w:rsidRDefault="00F14B03" w:rsidP="00F14B03">
      <w:pPr>
        <w:numPr>
          <w:ilvl w:val="0"/>
          <w:numId w:val="27"/>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Considerably longer than they are wide</w:t>
      </w:r>
    </w:p>
    <w:p w:rsidR="00F14B03" w:rsidRPr="00F14B03" w:rsidRDefault="00F14B03" w:rsidP="00F14B03">
      <w:pPr>
        <w:numPr>
          <w:ilvl w:val="0"/>
          <w:numId w:val="27"/>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 xml:space="preserve">Has a shaft plus two </w:t>
      </w:r>
      <w:proofErr w:type="gramStart"/>
      <w:r w:rsidRPr="00F14B03">
        <w:rPr>
          <w:rFonts w:ascii="Calibri" w:eastAsia="Times New Roman" w:hAnsi="Calibri" w:cs="Times New Roman"/>
          <w:lang w:val="en-CA" w:eastAsia="en-CA"/>
        </w:rPr>
        <w:t>ends</w:t>
      </w:r>
      <w:proofErr w:type="gramEnd"/>
    </w:p>
    <w:p w:rsidR="00F14B03" w:rsidRPr="00F14B03" w:rsidRDefault="00F14B03" w:rsidP="00F14B03">
      <w:pPr>
        <w:numPr>
          <w:ilvl w:val="0"/>
          <w:numId w:val="27"/>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All limb bones except the patella (kneecap) and the wrist and ankle bones</w:t>
      </w:r>
    </w:p>
    <w:p w:rsidR="00F14B03" w:rsidRPr="00F14B03" w:rsidRDefault="00F14B03" w:rsidP="00F14B03">
      <w:pPr>
        <w:spacing w:after="0" w:line="240" w:lineRule="auto"/>
        <w:rPr>
          <w:rFonts w:ascii="Calibri" w:eastAsia="Times New Roman" w:hAnsi="Calibri" w:cs="Times New Roman"/>
          <w:lang w:val="en-CA" w:eastAsia="en-CA"/>
        </w:rPr>
      </w:pPr>
      <w:r w:rsidRPr="00F14B03">
        <w:rPr>
          <w:rFonts w:ascii="Calibri" w:eastAsia="Times New Roman" w:hAnsi="Calibri" w:cs="Times New Roman"/>
          <w:lang w:val="en-CA" w:eastAsia="en-CA"/>
        </w:rPr>
        <w:t> </w:t>
      </w:r>
      <w:r w:rsidRPr="00F14B03">
        <w:rPr>
          <w:rFonts w:ascii="Calibri" w:eastAsia="Times New Roman" w:hAnsi="Calibri" w:cs="Times New Roman"/>
          <w:b/>
          <w:bCs/>
          <w:lang w:val="en-CA" w:eastAsia="en-CA"/>
        </w:rPr>
        <w:t>Short bones</w:t>
      </w:r>
    </w:p>
    <w:p w:rsidR="00F14B03" w:rsidRPr="00F14B03" w:rsidRDefault="00F14B03" w:rsidP="00F14B03">
      <w:pPr>
        <w:numPr>
          <w:ilvl w:val="0"/>
          <w:numId w:val="28"/>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Roughly cubed shaped</w:t>
      </w:r>
    </w:p>
    <w:p w:rsidR="00F14B03" w:rsidRPr="00F14B03" w:rsidRDefault="00F14B03" w:rsidP="00F14B03">
      <w:pPr>
        <w:numPr>
          <w:ilvl w:val="0"/>
          <w:numId w:val="28"/>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Bones of the wrist and ankle</w:t>
      </w:r>
    </w:p>
    <w:p w:rsidR="00F14B03" w:rsidRPr="00F14B03" w:rsidRDefault="00F14B03" w:rsidP="00F14B03">
      <w:pPr>
        <w:numPr>
          <w:ilvl w:val="0"/>
          <w:numId w:val="28"/>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Sesamoid bone - special type of short bone that form in a tendon</w:t>
      </w:r>
    </w:p>
    <w:p w:rsidR="00F14B03" w:rsidRPr="00F14B03" w:rsidRDefault="00F14B03" w:rsidP="00F14B03">
      <w:pPr>
        <w:numPr>
          <w:ilvl w:val="1"/>
          <w:numId w:val="28"/>
        </w:numPr>
        <w:spacing w:after="0" w:line="240" w:lineRule="auto"/>
        <w:ind w:left="108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Alter the direction of pull of a tendon</w:t>
      </w:r>
    </w:p>
    <w:p w:rsidR="00F14B03" w:rsidRPr="00F14B03" w:rsidRDefault="00F14B03" w:rsidP="00F14B03">
      <w:pPr>
        <w:spacing w:after="0" w:line="240" w:lineRule="auto"/>
        <w:rPr>
          <w:rFonts w:ascii="Calibri" w:eastAsia="Times New Roman" w:hAnsi="Calibri" w:cs="Times New Roman"/>
          <w:lang w:val="en-CA" w:eastAsia="en-CA"/>
        </w:rPr>
      </w:pPr>
      <w:r w:rsidRPr="00F14B03">
        <w:rPr>
          <w:rFonts w:ascii="Calibri" w:eastAsia="Times New Roman" w:hAnsi="Calibri" w:cs="Times New Roman"/>
          <w:lang w:val="en-CA" w:eastAsia="en-CA"/>
        </w:rPr>
        <w:t> </w:t>
      </w:r>
      <w:r w:rsidRPr="00F14B03">
        <w:rPr>
          <w:rFonts w:ascii="Calibri" w:eastAsia="Times New Roman" w:hAnsi="Calibri" w:cs="Times New Roman"/>
          <w:b/>
          <w:bCs/>
          <w:lang w:val="en-CA" w:eastAsia="en-CA"/>
        </w:rPr>
        <w:t>Flat bones</w:t>
      </w:r>
    </w:p>
    <w:p w:rsidR="00F14B03" w:rsidRPr="00F14B03" w:rsidRDefault="00F14B03" w:rsidP="00F14B03">
      <w:pPr>
        <w:numPr>
          <w:ilvl w:val="0"/>
          <w:numId w:val="29"/>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 xml:space="preserve">Thin, </w:t>
      </w:r>
      <w:proofErr w:type="spellStart"/>
      <w:r w:rsidRPr="00F14B03">
        <w:rPr>
          <w:rFonts w:ascii="Calibri" w:eastAsia="Times New Roman" w:hAnsi="Calibri" w:cs="Times New Roman"/>
          <w:lang w:val="en-CA" w:eastAsia="en-CA"/>
        </w:rPr>
        <w:t>flattented</w:t>
      </w:r>
      <w:proofErr w:type="spellEnd"/>
      <w:r w:rsidRPr="00F14B03">
        <w:rPr>
          <w:rFonts w:ascii="Calibri" w:eastAsia="Times New Roman" w:hAnsi="Calibri" w:cs="Times New Roman"/>
          <w:lang w:val="en-CA" w:eastAsia="en-CA"/>
        </w:rPr>
        <w:t>, and usually a bit curved</w:t>
      </w:r>
    </w:p>
    <w:p w:rsidR="00F14B03" w:rsidRPr="00F14B03" w:rsidRDefault="00F14B03" w:rsidP="00F14B03">
      <w:pPr>
        <w:numPr>
          <w:ilvl w:val="0"/>
          <w:numId w:val="29"/>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The sternum, scapulae (shoulder blades), ribs and most skull bones</w:t>
      </w:r>
    </w:p>
    <w:p w:rsidR="00F14B03" w:rsidRPr="00F14B03" w:rsidRDefault="00F14B03" w:rsidP="00F14B03">
      <w:pPr>
        <w:spacing w:after="0" w:line="240" w:lineRule="auto"/>
        <w:rPr>
          <w:rFonts w:ascii="Calibri" w:eastAsia="Times New Roman" w:hAnsi="Calibri" w:cs="Times New Roman"/>
          <w:lang w:val="en-CA" w:eastAsia="en-CA"/>
        </w:rPr>
      </w:pPr>
      <w:r w:rsidRPr="00F14B03">
        <w:rPr>
          <w:rFonts w:ascii="Calibri" w:eastAsia="Times New Roman" w:hAnsi="Calibri" w:cs="Times New Roman"/>
          <w:lang w:val="en-CA" w:eastAsia="en-CA"/>
        </w:rPr>
        <w:t> </w:t>
      </w:r>
      <w:r w:rsidRPr="00F14B03">
        <w:rPr>
          <w:rFonts w:ascii="Calibri" w:eastAsia="Times New Roman" w:hAnsi="Calibri" w:cs="Times New Roman"/>
          <w:b/>
          <w:bCs/>
          <w:lang w:val="en-CA" w:eastAsia="en-CA"/>
        </w:rPr>
        <w:t>Irregular bones</w:t>
      </w:r>
    </w:p>
    <w:p w:rsidR="00F14B03" w:rsidRPr="00F14B03" w:rsidRDefault="00F14B03" w:rsidP="00F14B03">
      <w:pPr>
        <w:numPr>
          <w:ilvl w:val="0"/>
          <w:numId w:val="30"/>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Complicated shapes that fit none of the other classes</w:t>
      </w:r>
    </w:p>
    <w:p w:rsidR="00F14B03" w:rsidRPr="00F14B03" w:rsidRDefault="00F14B03" w:rsidP="00F14B03">
      <w:pPr>
        <w:numPr>
          <w:ilvl w:val="0"/>
          <w:numId w:val="30"/>
        </w:numPr>
        <w:spacing w:after="0" w:line="240" w:lineRule="auto"/>
        <w:ind w:left="540"/>
        <w:textAlignment w:val="center"/>
        <w:rPr>
          <w:rFonts w:ascii="Calibri" w:eastAsia="Times New Roman" w:hAnsi="Calibri" w:cs="Times New Roman"/>
          <w:lang w:val="en-CA" w:eastAsia="en-CA"/>
        </w:rPr>
      </w:pPr>
      <w:r w:rsidRPr="00F14B03">
        <w:rPr>
          <w:rFonts w:ascii="Calibri" w:eastAsia="Times New Roman" w:hAnsi="Calibri" w:cs="Times New Roman"/>
          <w:lang w:val="en-CA" w:eastAsia="en-CA"/>
        </w:rPr>
        <w:t>Vertebrae and hip bones</w:t>
      </w:r>
    </w:p>
    <w:p w:rsidR="00F14B03" w:rsidRPr="00F14B03" w:rsidRDefault="00F14B03" w:rsidP="00F14B03">
      <w:pPr>
        <w:spacing w:after="0" w:line="240" w:lineRule="auto"/>
        <w:rPr>
          <w:rFonts w:ascii="Calibri" w:eastAsia="Times New Roman" w:hAnsi="Calibri" w:cs="Times New Roman"/>
          <w:lang w:val="en-CA" w:eastAsia="en-CA"/>
        </w:rPr>
      </w:pPr>
      <w:r w:rsidRPr="00F14B03">
        <w:rPr>
          <w:rFonts w:ascii="Calibri" w:eastAsia="Times New Roman" w:hAnsi="Calibri" w:cs="Times New Roman"/>
          <w:lang w:val="en-CA" w:eastAsia="en-CA"/>
        </w:rPr>
        <w:t> </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6.4 The gross structure of all bones consists of compact bone sandwiching spongy bone</w:t>
      </w:r>
      <w:r w:rsidRPr="000E280E">
        <w:rPr>
          <w:rFonts w:ascii="Calibri" w:eastAsia="Times New Roman" w:hAnsi="Calibri" w:cs="Times New Roman"/>
          <w:lang w:val="en-CA" w:eastAsia="en-CA"/>
        </w:rPr>
        <w:t> </w:t>
      </w:r>
    </w:p>
    <w:p w:rsidR="000E280E" w:rsidRPr="000E280E" w:rsidRDefault="000E280E" w:rsidP="000E280E">
      <w:pPr>
        <w:numPr>
          <w:ilvl w:val="0"/>
          <w:numId w:val="31"/>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Bone (osseous) tissue predominates, but a bone also has nervous tissue, cartilage, fibrous connective tissue, muscle cells and epithelial cells in its blood vessels.</w:t>
      </w:r>
    </w:p>
    <w:p w:rsidR="000E280E" w:rsidRPr="000E280E" w:rsidRDefault="000E280E" w:rsidP="000E280E">
      <w:pPr>
        <w:numPr>
          <w:ilvl w:val="0"/>
          <w:numId w:val="31"/>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lastRenderedPageBreak/>
        <w:t>Three structures: gross, microscopic and chemical</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lang w:val="en-CA" w:eastAsia="en-CA"/>
        </w:rPr>
        <w:t> </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Gross Anatomy: Compact and Spongy Bone</w:t>
      </w:r>
    </w:p>
    <w:p w:rsidR="000E280E" w:rsidRPr="000E280E" w:rsidRDefault="000E280E" w:rsidP="000E280E">
      <w:pPr>
        <w:numPr>
          <w:ilvl w:val="0"/>
          <w:numId w:val="32"/>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Compact bone</w:t>
      </w:r>
      <w:r w:rsidRPr="000E280E">
        <w:rPr>
          <w:rFonts w:ascii="Calibri" w:eastAsia="Times New Roman" w:hAnsi="Calibri" w:cs="Times New Roman"/>
          <w:lang w:val="en-CA" w:eastAsia="en-CA"/>
        </w:rPr>
        <w:t xml:space="preserve"> - dense external layer, appears smooth and solid</w:t>
      </w:r>
    </w:p>
    <w:p w:rsidR="000E280E" w:rsidRPr="000E280E" w:rsidRDefault="000E280E" w:rsidP="000E280E">
      <w:pPr>
        <w:numPr>
          <w:ilvl w:val="0"/>
          <w:numId w:val="32"/>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Spongy bone</w:t>
      </w:r>
      <w:r w:rsidRPr="000E280E">
        <w:rPr>
          <w:rFonts w:ascii="Calibri" w:eastAsia="Times New Roman" w:hAnsi="Calibri" w:cs="Times New Roman"/>
          <w:lang w:val="en-CA" w:eastAsia="en-CA"/>
        </w:rPr>
        <w:t xml:space="preserve"> - internal layer, a honeycomb of small needle-like or flat pieces call </w:t>
      </w:r>
      <w:r w:rsidRPr="000E280E">
        <w:rPr>
          <w:rFonts w:ascii="Calibri" w:eastAsia="Times New Roman" w:hAnsi="Calibri" w:cs="Times New Roman"/>
          <w:b/>
          <w:bCs/>
          <w:lang w:val="en-CA" w:eastAsia="en-CA"/>
        </w:rPr>
        <w:t>trabeculae</w:t>
      </w:r>
      <w:r w:rsidRPr="000E280E">
        <w:rPr>
          <w:rFonts w:ascii="Calibri" w:eastAsia="Times New Roman" w:hAnsi="Calibri" w:cs="Times New Roman"/>
          <w:lang w:val="en-CA" w:eastAsia="en-CA"/>
        </w:rPr>
        <w:t>, red and yellow bone marrow in the open space between trabecular</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Structure of Short, Irregular, and Flat Bones</w:t>
      </w:r>
    </w:p>
    <w:p w:rsidR="000E280E" w:rsidRPr="000E280E" w:rsidRDefault="000E280E" w:rsidP="000E280E">
      <w:pPr>
        <w:numPr>
          <w:ilvl w:val="0"/>
          <w:numId w:val="33"/>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All share a simple design: consist of thin slates of spongy bone covered by compact bone</w:t>
      </w:r>
    </w:p>
    <w:p w:rsidR="000E280E" w:rsidRPr="000E280E" w:rsidRDefault="000E280E" w:rsidP="000E280E">
      <w:pPr>
        <w:numPr>
          <w:ilvl w:val="0"/>
          <w:numId w:val="33"/>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Compact bone is covered outside and inside by connective tissue membranes, periosteum and endosteum</w:t>
      </w:r>
    </w:p>
    <w:p w:rsidR="000E280E" w:rsidRPr="000E280E" w:rsidRDefault="000E280E" w:rsidP="000E280E">
      <w:pPr>
        <w:numPr>
          <w:ilvl w:val="0"/>
          <w:numId w:val="33"/>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Not cylindrical, no shaft or expanded ends</w:t>
      </w:r>
    </w:p>
    <w:p w:rsidR="000E280E" w:rsidRPr="000E280E" w:rsidRDefault="000E280E" w:rsidP="000E280E">
      <w:pPr>
        <w:numPr>
          <w:ilvl w:val="0"/>
          <w:numId w:val="33"/>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Contain bone marrow but no well defined marrow cavity</w:t>
      </w:r>
    </w:p>
    <w:p w:rsidR="000E280E" w:rsidRPr="000E280E" w:rsidRDefault="000E280E" w:rsidP="000E280E">
      <w:pPr>
        <w:numPr>
          <w:ilvl w:val="0"/>
          <w:numId w:val="33"/>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Form movable joints with their neighbors, hyaline cartilage covers their surface</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Structure of Typical Long Bone</w:t>
      </w:r>
    </w:p>
    <w:p w:rsidR="000E280E" w:rsidRPr="000E280E" w:rsidRDefault="000E280E" w:rsidP="000E280E">
      <w:pPr>
        <w:numPr>
          <w:ilvl w:val="0"/>
          <w:numId w:val="34"/>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Diaphysis</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A tubular diaphysis, shaft, forms the long axis of the bone</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Relatively thick collar of compact bone that surrounds a medullary cavity</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In adults, cavity contains fat (yellow marrow) and it is called yellow marrow cavity</w:t>
      </w:r>
    </w:p>
    <w:p w:rsidR="000E280E" w:rsidRPr="000E280E" w:rsidRDefault="000E280E" w:rsidP="000E280E">
      <w:pPr>
        <w:numPr>
          <w:ilvl w:val="0"/>
          <w:numId w:val="34"/>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Epiphyses</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Bone ends, broader than diaphysis</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Outer shell of compact bone forms exterior and interior contains spongy bone</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Thin layer of hyaline cartilage covers the joint surface of each epiphysis, cushioning the opposing bone ends during movement and absorbing stress</w:t>
      </w:r>
    </w:p>
    <w:p w:rsidR="000E280E" w:rsidRPr="000E280E" w:rsidRDefault="000E280E" w:rsidP="000E280E">
      <w:pPr>
        <w:numPr>
          <w:ilvl w:val="0"/>
          <w:numId w:val="34"/>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Epiphyseal line</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Between diaphysis and each epiphysis</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Disc of hyaline cartilage that grows during childhood and lengthen the bone</w:t>
      </w:r>
    </w:p>
    <w:p w:rsidR="000E280E" w:rsidRPr="000E280E" w:rsidRDefault="000E280E" w:rsidP="000E280E">
      <w:pPr>
        <w:numPr>
          <w:ilvl w:val="0"/>
          <w:numId w:val="34"/>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Membranes</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 xml:space="preserve">White double-layered membrane called </w:t>
      </w:r>
      <w:r w:rsidRPr="000E280E">
        <w:rPr>
          <w:rFonts w:ascii="Calibri" w:eastAsia="Times New Roman" w:hAnsi="Calibri" w:cs="Times New Roman"/>
          <w:b/>
          <w:bCs/>
          <w:lang w:val="en-CA" w:eastAsia="en-CA"/>
        </w:rPr>
        <w:t xml:space="preserve">periosteum </w:t>
      </w:r>
      <w:r w:rsidRPr="000E280E">
        <w:rPr>
          <w:rFonts w:ascii="Calibri" w:eastAsia="Times New Roman" w:hAnsi="Calibri" w:cs="Times New Roman"/>
          <w:lang w:val="en-CA" w:eastAsia="en-CA"/>
        </w:rPr>
        <w:t>covers the external surface of the entire bone except the joint surface</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Periosteum</w:t>
      </w:r>
    </w:p>
    <w:p w:rsidR="000E280E" w:rsidRPr="000E280E" w:rsidRDefault="000E280E" w:rsidP="000E280E">
      <w:pPr>
        <w:numPr>
          <w:ilvl w:val="2"/>
          <w:numId w:val="34"/>
        </w:numPr>
        <w:spacing w:after="0" w:line="240" w:lineRule="auto"/>
        <w:ind w:left="162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 xml:space="preserve">outer fibrous layer: dense irregular connective tissue, inner osteogenic layer: stem cells, </w:t>
      </w:r>
      <w:r w:rsidRPr="000E280E">
        <w:rPr>
          <w:rFonts w:ascii="Calibri" w:eastAsia="Times New Roman" w:hAnsi="Calibri" w:cs="Times New Roman"/>
          <w:b/>
          <w:bCs/>
          <w:lang w:val="en-CA" w:eastAsia="en-CA"/>
        </w:rPr>
        <w:t>osteogenic cells</w:t>
      </w:r>
    </w:p>
    <w:p w:rsidR="000E280E" w:rsidRPr="000E280E" w:rsidRDefault="000E280E" w:rsidP="000E280E">
      <w:pPr>
        <w:numPr>
          <w:ilvl w:val="2"/>
          <w:numId w:val="34"/>
        </w:numPr>
        <w:spacing w:after="0" w:line="240" w:lineRule="auto"/>
        <w:ind w:left="162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Richly supplied with nerve fibers and blood vessels</w:t>
      </w:r>
    </w:p>
    <w:p w:rsidR="000E280E" w:rsidRPr="000E280E" w:rsidRDefault="000E280E" w:rsidP="000E280E">
      <w:pPr>
        <w:numPr>
          <w:ilvl w:val="2"/>
          <w:numId w:val="34"/>
        </w:numPr>
        <w:spacing w:after="0" w:line="240" w:lineRule="auto"/>
        <w:ind w:left="162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Provides anchoring points for tendons and ligaments</w:t>
      </w:r>
    </w:p>
    <w:p w:rsidR="000E280E" w:rsidRPr="000E280E" w:rsidRDefault="000E280E" w:rsidP="000E280E">
      <w:pPr>
        <w:numPr>
          <w:ilvl w:val="1"/>
          <w:numId w:val="34"/>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Endosteum</w:t>
      </w:r>
    </w:p>
    <w:p w:rsidR="000E280E" w:rsidRPr="000E280E" w:rsidRDefault="000E280E" w:rsidP="000E280E">
      <w:pPr>
        <w:numPr>
          <w:ilvl w:val="2"/>
          <w:numId w:val="34"/>
        </w:numPr>
        <w:spacing w:after="0" w:line="240" w:lineRule="auto"/>
        <w:ind w:left="162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Covers internal bone surfaces</w:t>
      </w:r>
    </w:p>
    <w:p w:rsidR="000E280E" w:rsidRPr="000E280E" w:rsidRDefault="000E280E" w:rsidP="000E280E">
      <w:pPr>
        <w:numPr>
          <w:ilvl w:val="2"/>
          <w:numId w:val="34"/>
        </w:numPr>
        <w:spacing w:after="0" w:line="240" w:lineRule="auto"/>
        <w:ind w:left="162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Covers trabeculae of spongy bone and line the canals that pass through the compact one</w:t>
      </w:r>
    </w:p>
    <w:p w:rsidR="000E280E" w:rsidRPr="000E280E" w:rsidRDefault="000E280E" w:rsidP="000E280E">
      <w:pPr>
        <w:numPr>
          <w:ilvl w:val="2"/>
          <w:numId w:val="34"/>
        </w:numPr>
        <w:spacing w:after="0" w:line="240" w:lineRule="auto"/>
        <w:ind w:left="162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Also contains osteogenic cells that can differentiate into other bone cells</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Hematopoietic Tissue in Bones</w:t>
      </w:r>
    </w:p>
    <w:p w:rsidR="000E280E" w:rsidRPr="000E280E" w:rsidRDefault="000E280E" w:rsidP="000E280E">
      <w:pPr>
        <w:numPr>
          <w:ilvl w:val="0"/>
          <w:numId w:val="35"/>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Red marrow</w:t>
      </w:r>
      <w:r w:rsidRPr="000E280E">
        <w:rPr>
          <w:rFonts w:ascii="Calibri" w:eastAsia="Times New Roman" w:hAnsi="Calibri" w:cs="Times New Roman"/>
          <w:lang w:val="en-CA" w:eastAsia="en-CA"/>
        </w:rPr>
        <w:t xml:space="preserve">, typically found within the trabecular cavities of spongy bone of long bones and in the </w:t>
      </w:r>
      <w:proofErr w:type="spellStart"/>
      <w:r w:rsidRPr="000E280E">
        <w:rPr>
          <w:rFonts w:ascii="Calibri" w:eastAsia="Times New Roman" w:hAnsi="Calibri" w:cs="Times New Roman"/>
          <w:lang w:val="en-CA" w:eastAsia="en-CA"/>
        </w:rPr>
        <w:t>diploë</w:t>
      </w:r>
      <w:proofErr w:type="spellEnd"/>
      <w:r w:rsidRPr="000E280E">
        <w:rPr>
          <w:rFonts w:ascii="Calibri" w:eastAsia="Times New Roman" w:hAnsi="Calibri" w:cs="Times New Roman"/>
          <w:lang w:val="en-CA" w:eastAsia="en-CA"/>
        </w:rPr>
        <w:t xml:space="preserve"> of flat bones, such as the sternum</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Bone Markings</w:t>
      </w:r>
    </w:p>
    <w:p w:rsidR="000E280E" w:rsidRPr="000E280E" w:rsidRDefault="000E280E" w:rsidP="000E280E">
      <w:pPr>
        <w:numPr>
          <w:ilvl w:val="0"/>
          <w:numId w:val="36"/>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 xml:space="preserve">Sites for muscle, ligaments and tendon attachment, as joint </w:t>
      </w:r>
      <w:proofErr w:type="spellStart"/>
      <w:r w:rsidRPr="000E280E">
        <w:rPr>
          <w:rFonts w:ascii="Calibri" w:eastAsia="Times New Roman" w:hAnsi="Calibri" w:cs="Times New Roman"/>
          <w:lang w:val="en-CA" w:eastAsia="en-CA"/>
        </w:rPr>
        <w:t>sirfaces</w:t>
      </w:r>
      <w:proofErr w:type="spellEnd"/>
      <w:r w:rsidRPr="000E280E">
        <w:rPr>
          <w:rFonts w:ascii="Calibri" w:eastAsia="Times New Roman" w:hAnsi="Calibri" w:cs="Times New Roman"/>
          <w:lang w:val="en-CA" w:eastAsia="en-CA"/>
        </w:rPr>
        <w:t xml:space="preserve"> or as conduits for blood vessels and nerves</w:t>
      </w:r>
    </w:p>
    <w:p w:rsidR="000E280E" w:rsidRPr="000E280E" w:rsidRDefault="000E280E" w:rsidP="000E280E">
      <w:pPr>
        <w:numPr>
          <w:ilvl w:val="0"/>
          <w:numId w:val="36"/>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Read Table 6.1 on Bone Markings</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lang w:val="en-CA" w:eastAsia="en-CA"/>
        </w:rPr>
        <w:t> </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Microscopic Anatomy of the Bone</w:t>
      </w:r>
    </w:p>
    <w:p w:rsidR="000E280E" w:rsidRPr="000E280E" w:rsidRDefault="000E280E" w:rsidP="000E280E">
      <w:pPr>
        <w:numPr>
          <w:ilvl w:val="0"/>
          <w:numId w:val="37"/>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lastRenderedPageBreak/>
        <w:t>Cells of Bone Tissue</w:t>
      </w:r>
    </w:p>
    <w:p w:rsidR="000E280E" w:rsidRPr="000E280E" w:rsidRDefault="000E280E" w:rsidP="000E280E">
      <w:pPr>
        <w:numPr>
          <w:ilvl w:val="1"/>
          <w:numId w:val="37"/>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Five types:</w:t>
      </w:r>
    </w:p>
    <w:p w:rsidR="000E280E" w:rsidRPr="000E280E" w:rsidRDefault="000E280E" w:rsidP="000E280E">
      <w:pPr>
        <w:numPr>
          <w:ilvl w:val="1"/>
          <w:numId w:val="37"/>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Osteogenic cells</w:t>
      </w:r>
      <w:r w:rsidRPr="000E280E">
        <w:rPr>
          <w:rFonts w:ascii="Calibri" w:eastAsia="Times New Roman" w:hAnsi="Calibri" w:cs="Times New Roman"/>
          <w:lang w:val="en-CA" w:eastAsia="en-CA"/>
        </w:rPr>
        <w:t xml:space="preserve"> - stem cells found in membranous periosteum and endosteum, when stimulated, these cells differentiate into osteoblasts or bone lining cells or more osteogenic cells</w:t>
      </w:r>
    </w:p>
    <w:p w:rsidR="000E280E" w:rsidRPr="000E280E" w:rsidRDefault="000E280E" w:rsidP="000E280E">
      <w:pPr>
        <w:numPr>
          <w:ilvl w:val="1"/>
          <w:numId w:val="37"/>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Osteoblasts</w:t>
      </w:r>
      <w:r w:rsidRPr="000E280E">
        <w:rPr>
          <w:rFonts w:ascii="Calibri" w:eastAsia="Times New Roman" w:hAnsi="Calibri" w:cs="Times New Roman"/>
          <w:lang w:val="en-CA" w:eastAsia="en-CA"/>
        </w:rPr>
        <w:t xml:space="preserve"> - immature cells (bone-forming cells) that secrete the bone matrix, actively mitotic, secrete collagen and calcium-binding proteins, plays a role in matric calcification</w:t>
      </w:r>
    </w:p>
    <w:p w:rsidR="000E280E" w:rsidRPr="000E280E" w:rsidRDefault="000E280E" w:rsidP="000E280E">
      <w:pPr>
        <w:numPr>
          <w:ilvl w:val="1"/>
          <w:numId w:val="37"/>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Osteocytes</w:t>
      </w:r>
      <w:r w:rsidRPr="000E280E">
        <w:rPr>
          <w:rFonts w:ascii="Calibri" w:eastAsia="Times New Roman" w:hAnsi="Calibri" w:cs="Times New Roman"/>
          <w:lang w:val="en-CA" w:eastAsia="en-CA"/>
        </w:rPr>
        <w:t xml:space="preserve"> - mature bone cells that occupy spaces (lacunae) that conform to their shape, monitor and maintain the bone matrix, respond to mechanical stimuli/stress, responsible for bone remodelling</w:t>
      </w:r>
    </w:p>
    <w:p w:rsidR="000E280E" w:rsidRPr="000E280E" w:rsidRDefault="000E280E" w:rsidP="000E280E">
      <w:pPr>
        <w:numPr>
          <w:ilvl w:val="1"/>
          <w:numId w:val="37"/>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Bone Lining Cells</w:t>
      </w:r>
      <w:r w:rsidRPr="000E280E">
        <w:rPr>
          <w:rFonts w:ascii="Calibri" w:eastAsia="Times New Roman" w:hAnsi="Calibri" w:cs="Times New Roman"/>
          <w:lang w:val="en-CA" w:eastAsia="en-CA"/>
        </w:rPr>
        <w:t xml:space="preserve"> - flat cells found on bone surfaces where bon remodelling is not going on, maintain matrix, periosteal cells - line external surface, </w:t>
      </w:r>
      <w:proofErr w:type="spellStart"/>
      <w:r w:rsidRPr="000E280E">
        <w:rPr>
          <w:rFonts w:ascii="Calibri" w:eastAsia="Times New Roman" w:hAnsi="Calibri" w:cs="Times New Roman"/>
          <w:lang w:val="en-CA" w:eastAsia="en-CA"/>
        </w:rPr>
        <w:t>endosteal</w:t>
      </w:r>
      <w:proofErr w:type="spellEnd"/>
      <w:r w:rsidRPr="000E280E">
        <w:rPr>
          <w:rFonts w:ascii="Calibri" w:eastAsia="Times New Roman" w:hAnsi="Calibri" w:cs="Times New Roman"/>
          <w:lang w:val="en-CA" w:eastAsia="en-CA"/>
        </w:rPr>
        <w:t xml:space="preserve"> cells - line internal </w:t>
      </w:r>
      <w:proofErr w:type="spellStart"/>
      <w:r w:rsidRPr="000E280E">
        <w:rPr>
          <w:rFonts w:ascii="Calibri" w:eastAsia="Times New Roman" w:hAnsi="Calibri" w:cs="Times New Roman"/>
          <w:lang w:val="en-CA" w:eastAsia="en-CA"/>
        </w:rPr>
        <w:t>sufaces</w:t>
      </w:r>
      <w:proofErr w:type="spellEnd"/>
    </w:p>
    <w:p w:rsidR="000E280E" w:rsidRPr="000E280E" w:rsidRDefault="000E280E" w:rsidP="000E280E">
      <w:pPr>
        <w:numPr>
          <w:ilvl w:val="1"/>
          <w:numId w:val="37"/>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Osteoclasts</w:t>
      </w:r>
      <w:r w:rsidRPr="000E280E">
        <w:rPr>
          <w:rFonts w:ascii="Calibri" w:eastAsia="Times New Roman" w:hAnsi="Calibri" w:cs="Times New Roman"/>
          <w:lang w:val="en-CA" w:eastAsia="en-CA"/>
        </w:rPr>
        <w:t xml:space="preserve"> -  responsible for bone reabsorption (bone break down)</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Compact Bone</w:t>
      </w:r>
    </w:p>
    <w:p w:rsidR="000E280E" w:rsidRPr="000E280E" w:rsidRDefault="000E280E" w:rsidP="000E280E">
      <w:pPr>
        <w:numPr>
          <w:ilvl w:val="0"/>
          <w:numId w:val="38"/>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Riddled with passageways that serve as conduits for nerves and blood vessels</w:t>
      </w:r>
    </w:p>
    <w:p w:rsidR="000E280E" w:rsidRPr="000E280E" w:rsidRDefault="000E280E" w:rsidP="000E280E">
      <w:pPr>
        <w:numPr>
          <w:ilvl w:val="0"/>
          <w:numId w:val="38"/>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Osteon</w:t>
      </w:r>
    </w:p>
    <w:p w:rsidR="000E280E" w:rsidRPr="000E280E" w:rsidRDefault="000E280E" w:rsidP="000E280E">
      <w:pPr>
        <w:numPr>
          <w:ilvl w:val="1"/>
          <w:numId w:val="38"/>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Structural unit of compact bone, elongated cylinder oriented parallel to the long axis of the bone</w:t>
      </w:r>
    </w:p>
    <w:p w:rsidR="000E280E" w:rsidRPr="000E280E" w:rsidRDefault="000E280E" w:rsidP="000E280E">
      <w:pPr>
        <w:numPr>
          <w:ilvl w:val="1"/>
          <w:numId w:val="38"/>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Group of hollow tubes of bone matrix (one placed outside the next like tree trunk), each matrix tube is a</w:t>
      </w:r>
      <w:r w:rsidRPr="000E280E">
        <w:rPr>
          <w:rFonts w:ascii="Calibri" w:eastAsia="Times New Roman" w:hAnsi="Calibri" w:cs="Times New Roman"/>
          <w:b/>
          <w:bCs/>
          <w:lang w:val="en-CA" w:eastAsia="en-CA"/>
        </w:rPr>
        <w:t xml:space="preserve"> lamella</w:t>
      </w:r>
    </w:p>
    <w:p w:rsidR="000E280E" w:rsidRPr="000E280E" w:rsidRDefault="000E280E" w:rsidP="000E280E">
      <w:pPr>
        <w:numPr>
          <w:ilvl w:val="1"/>
          <w:numId w:val="38"/>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All collagen fibers in a particular lamella run in a single direction, the collagen fibers in adjacent lamellae always run in different directions, alternating pattern</w:t>
      </w:r>
    </w:p>
    <w:p w:rsidR="000E280E" w:rsidRPr="000E280E" w:rsidRDefault="000E280E" w:rsidP="000E280E">
      <w:pPr>
        <w:numPr>
          <w:ilvl w:val="2"/>
          <w:numId w:val="38"/>
        </w:numPr>
        <w:spacing w:after="0" w:line="240" w:lineRule="auto"/>
        <w:ind w:left="162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Designed to withstand torsion stresses, reinforce one another to resist twisting</w:t>
      </w:r>
    </w:p>
    <w:p w:rsidR="000E280E" w:rsidRPr="000E280E" w:rsidRDefault="000E280E" w:rsidP="000E280E">
      <w:pPr>
        <w:numPr>
          <w:ilvl w:val="0"/>
          <w:numId w:val="38"/>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Canals and Canaliculi</w:t>
      </w:r>
    </w:p>
    <w:p w:rsidR="000E280E" w:rsidRPr="000E280E" w:rsidRDefault="000E280E" w:rsidP="000E280E">
      <w:pPr>
        <w:numPr>
          <w:ilvl w:val="1"/>
          <w:numId w:val="38"/>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Central (Haversian) canal</w:t>
      </w:r>
      <w:r w:rsidRPr="000E280E">
        <w:rPr>
          <w:rFonts w:ascii="Calibri" w:eastAsia="Times New Roman" w:hAnsi="Calibri" w:cs="Times New Roman"/>
          <w:lang w:val="en-CA" w:eastAsia="en-CA"/>
        </w:rPr>
        <w:t xml:space="preserve"> - runs through the core of each osteon, contains small blood vessels and nerve fibers</w:t>
      </w:r>
    </w:p>
    <w:p w:rsidR="000E280E" w:rsidRPr="000E280E" w:rsidRDefault="000E280E" w:rsidP="000E280E">
      <w:pPr>
        <w:numPr>
          <w:ilvl w:val="1"/>
          <w:numId w:val="38"/>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Perforating (Volkmann's) canals</w:t>
      </w:r>
      <w:r w:rsidRPr="000E280E">
        <w:rPr>
          <w:rFonts w:ascii="Calibri" w:eastAsia="Times New Roman" w:hAnsi="Calibri" w:cs="Times New Roman"/>
          <w:lang w:val="en-CA" w:eastAsia="en-CA"/>
        </w:rPr>
        <w:t xml:space="preserve"> - runs perpendicular to the long axis of the bone and connects the blood and nerve supply of the medullary cavity (diaphysis shaft) to the central canals</w:t>
      </w:r>
    </w:p>
    <w:p w:rsidR="000E280E" w:rsidRPr="000E280E" w:rsidRDefault="000E280E" w:rsidP="000E280E">
      <w:pPr>
        <w:numPr>
          <w:ilvl w:val="0"/>
          <w:numId w:val="38"/>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Interstitial and Circumferential Lamellae</w:t>
      </w:r>
    </w:p>
    <w:p w:rsidR="000E280E" w:rsidRPr="000E280E" w:rsidRDefault="000E280E" w:rsidP="000E280E">
      <w:pPr>
        <w:numPr>
          <w:ilvl w:val="1"/>
          <w:numId w:val="38"/>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Not all lamella in compact bone are part of complete osteons</w:t>
      </w:r>
    </w:p>
    <w:p w:rsidR="000E280E" w:rsidRPr="000E280E" w:rsidRDefault="000E280E" w:rsidP="000E280E">
      <w:pPr>
        <w:numPr>
          <w:ilvl w:val="1"/>
          <w:numId w:val="38"/>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 xml:space="preserve">Lying in between intact osteons are incomplete lamella, </w:t>
      </w:r>
      <w:r w:rsidRPr="000E280E">
        <w:rPr>
          <w:rFonts w:ascii="Calibri" w:eastAsia="Times New Roman" w:hAnsi="Calibri" w:cs="Times New Roman"/>
          <w:b/>
          <w:bCs/>
          <w:lang w:val="en-CA" w:eastAsia="en-CA"/>
        </w:rPr>
        <w:t>interstitial lamella</w:t>
      </w:r>
      <w:r w:rsidRPr="000E280E">
        <w:rPr>
          <w:rFonts w:ascii="Calibri" w:eastAsia="Times New Roman" w:hAnsi="Calibri" w:cs="Times New Roman"/>
          <w:lang w:val="en-CA" w:eastAsia="en-CA"/>
        </w:rPr>
        <w:t>, that fill the gaps between forming osteons</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Spongy Bone</w:t>
      </w:r>
    </w:p>
    <w:p w:rsidR="000E280E" w:rsidRPr="000E280E" w:rsidRDefault="000E280E" w:rsidP="000E280E">
      <w:pPr>
        <w:numPr>
          <w:ilvl w:val="0"/>
          <w:numId w:val="39"/>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Trabeculae align precisely along lines of stress and help the bone resist stress</w:t>
      </w:r>
    </w:p>
    <w:p w:rsidR="000E280E" w:rsidRPr="000E280E" w:rsidRDefault="000E280E" w:rsidP="000E280E">
      <w:pPr>
        <w:numPr>
          <w:ilvl w:val="0"/>
          <w:numId w:val="39"/>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Contain irregularly arranged lamellae and osteocytes interconnected by canaliculi</w:t>
      </w:r>
    </w:p>
    <w:p w:rsidR="000E280E" w:rsidRPr="000E280E" w:rsidRDefault="000E280E" w:rsidP="000E280E">
      <w:pPr>
        <w:numPr>
          <w:ilvl w:val="0"/>
          <w:numId w:val="39"/>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No osteons present</w:t>
      </w:r>
    </w:p>
    <w:p w:rsidR="000E280E" w:rsidRPr="000E280E" w:rsidRDefault="000E280E" w:rsidP="000E280E">
      <w:pPr>
        <w:numPr>
          <w:ilvl w:val="0"/>
          <w:numId w:val="39"/>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Nutrients reach the osteocytes of spongy bone by diffusing through canaliculi from capillaries in the endosteum surrounding the trabecula</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lang w:val="en-CA" w:eastAsia="en-CA"/>
        </w:rPr>
        <w:t> </w:t>
      </w:r>
    </w:p>
    <w:p w:rsidR="000E280E" w:rsidRPr="000E280E" w:rsidRDefault="000E280E" w:rsidP="000E280E">
      <w:pPr>
        <w:spacing w:after="0" w:line="240" w:lineRule="auto"/>
        <w:rPr>
          <w:rFonts w:ascii="Calibri" w:eastAsia="Times New Roman" w:hAnsi="Calibri" w:cs="Times New Roman"/>
          <w:lang w:val="en-CA" w:eastAsia="en-CA"/>
        </w:rPr>
      </w:pPr>
      <w:r w:rsidRPr="000E280E">
        <w:rPr>
          <w:rFonts w:ascii="Calibri" w:eastAsia="Times New Roman" w:hAnsi="Calibri" w:cs="Times New Roman"/>
          <w:b/>
          <w:bCs/>
          <w:lang w:val="en-CA" w:eastAsia="en-CA"/>
        </w:rPr>
        <w:t>Chemical Composition of Bone</w:t>
      </w:r>
    </w:p>
    <w:p w:rsidR="000E280E" w:rsidRPr="000E280E" w:rsidRDefault="000E280E" w:rsidP="000E280E">
      <w:pPr>
        <w:numPr>
          <w:ilvl w:val="0"/>
          <w:numId w:val="40"/>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Contains both organic components (bone cells and osteoid) and inorganic components (mineral salts)</w:t>
      </w:r>
    </w:p>
    <w:p w:rsidR="000E280E" w:rsidRPr="000E280E" w:rsidRDefault="000E280E" w:rsidP="000E280E">
      <w:pPr>
        <w:numPr>
          <w:ilvl w:val="0"/>
          <w:numId w:val="40"/>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Organic Components</w:t>
      </w:r>
      <w:r w:rsidRPr="000E280E">
        <w:rPr>
          <w:rFonts w:ascii="Calibri" w:eastAsia="Times New Roman" w:hAnsi="Calibri" w:cs="Times New Roman"/>
          <w:lang w:val="en-CA" w:eastAsia="en-CA"/>
        </w:rPr>
        <w:t>: 1/3 of the matrix</w:t>
      </w:r>
    </w:p>
    <w:p w:rsidR="000E280E" w:rsidRPr="000E280E" w:rsidRDefault="000E280E" w:rsidP="000E280E">
      <w:pPr>
        <w:numPr>
          <w:ilvl w:val="1"/>
          <w:numId w:val="40"/>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Its cells (osteogenic cells, osteoblasts, osteocytes, bone-lining cells, and osteoclasts) and osteoid, the organic part of the matrix</w:t>
      </w:r>
    </w:p>
    <w:p w:rsidR="000E280E" w:rsidRPr="000E280E" w:rsidRDefault="000E280E" w:rsidP="000E280E">
      <w:pPr>
        <w:numPr>
          <w:ilvl w:val="1"/>
          <w:numId w:val="40"/>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Osteoid</w:t>
      </w:r>
      <w:r w:rsidRPr="000E280E">
        <w:rPr>
          <w:rFonts w:ascii="Calibri" w:eastAsia="Times New Roman" w:hAnsi="Calibri" w:cs="Times New Roman"/>
          <w:lang w:val="en-CA" w:eastAsia="en-CA"/>
        </w:rPr>
        <w:t xml:space="preserve"> includes ground substance (proteoglycans and glycoproteins) and collagen fibers, both are secreted by osteoblasts</w:t>
      </w:r>
    </w:p>
    <w:p w:rsidR="000E280E" w:rsidRPr="000E280E" w:rsidRDefault="000E280E" w:rsidP="000E280E">
      <w:pPr>
        <w:numPr>
          <w:ilvl w:val="1"/>
          <w:numId w:val="40"/>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lastRenderedPageBreak/>
        <w:t>Contribute to bone structure and flexibility and tensile strength</w:t>
      </w:r>
    </w:p>
    <w:p w:rsidR="000E280E" w:rsidRPr="000E280E" w:rsidRDefault="000E280E" w:rsidP="000E280E">
      <w:pPr>
        <w:numPr>
          <w:ilvl w:val="0"/>
          <w:numId w:val="40"/>
        </w:numPr>
        <w:spacing w:after="0" w:line="240" w:lineRule="auto"/>
        <w:ind w:left="540"/>
        <w:textAlignment w:val="center"/>
        <w:rPr>
          <w:rFonts w:ascii="Calibri" w:eastAsia="Times New Roman" w:hAnsi="Calibri" w:cs="Times New Roman"/>
          <w:lang w:val="en-CA" w:eastAsia="en-CA"/>
        </w:rPr>
      </w:pPr>
      <w:r w:rsidRPr="000E280E">
        <w:rPr>
          <w:rFonts w:ascii="Calibri" w:eastAsia="Times New Roman" w:hAnsi="Calibri" w:cs="Times New Roman"/>
          <w:b/>
          <w:bCs/>
          <w:lang w:val="en-CA" w:eastAsia="en-CA"/>
        </w:rPr>
        <w:t>Inorganic Components</w:t>
      </w:r>
      <w:r w:rsidRPr="000E280E">
        <w:rPr>
          <w:rFonts w:ascii="Calibri" w:eastAsia="Times New Roman" w:hAnsi="Calibri" w:cs="Times New Roman"/>
          <w:lang w:val="en-CA" w:eastAsia="en-CA"/>
        </w:rPr>
        <w:t>: 2/3 of the matrix</w:t>
      </w:r>
    </w:p>
    <w:p w:rsidR="000E280E" w:rsidRPr="000E280E" w:rsidRDefault="000E280E" w:rsidP="000E280E">
      <w:pPr>
        <w:numPr>
          <w:ilvl w:val="1"/>
          <w:numId w:val="40"/>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Consists of inorganic mineral salts, largely calcium phosphates as tiny crystals that lie in and around collagen fibers in the extracellular matrix</w:t>
      </w:r>
    </w:p>
    <w:p w:rsidR="000E280E" w:rsidRPr="000E280E" w:rsidRDefault="000E280E" w:rsidP="000E280E">
      <w:pPr>
        <w:numPr>
          <w:ilvl w:val="1"/>
          <w:numId w:val="40"/>
        </w:numPr>
        <w:spacing w:after="0" w:line="240" w:lineRule="auto"/>
        <w:ind w:left="1080"/>
        <w:textAlignment w:val="center"/>
        <w:rPr>
          <w:rFonts w:ascii="Calibri" w:eastAsia="Times New Roman" w:hAnsi="Calibri" w:cs="Times New Roman"/>
          <w:lang w:val="en-CA" w:eastAsia="en-CA"/>
        </w:rPr>
      </w:pPr>
      <w:r w:rsidRPr="000E280E">
        <w:rPr>
          <w:rFonts w:ascii="Calibri" w:eastAsia="Times New Roman" w:hAnsi="Calibri" w:cs="Times New Roman"/>
          <w:lang w:val="en-CA" w:eastAsia="en-CA"/>
        </w:rPr>
        <w:t>Responsible for hardness of bone which allows it to resist compression</w:t>
      </w:r>
    </w:p>
    <w:p w:rsidR="00C03032" w:rsidRDefault="00C03032" w:rsidP="0014468B">
      <w:pPr>
        <w:spacing w:after="0" w:line="240" w:lineRule="auto"/>
        <w:textAlignment w:val="center"/>
        <w:rPr>
          <w:rFonts w:ascii="Calibri" w:eastAsia="Times New Roman" w:hAnsi="Calibri" w:cs="Times New Roman"/>
          <w:lang w:val="en-CA" w:eastAsia="en-CA"/>
        </w:rPr>
      </w:pPr>
    </w:p>
    <w:p w:rsidR="007804CE" w:rsidRPr="007804CE" w:rsidRDefault="007804CE" w:rsidP="007804CE">
      <w:pPr>
        <w:spacing w:after="0" w:line="240" w:lineRule="auto"/>
        <w:rPr>
          <w:rFonts w:ascii="Calibri" w:eastAsia="Times New Roman" w:hAnsi="Calibri" w:cs="Times New Roman"/>
          <w:lang w:val="en-CA" w:eastAsia="en-CA"/>
        </w:rPr>
      </w:pPr>
      <w:r w:rsidRPr="007804CE">
        <w:rPr>
          <w:rFonts w:ascii="Calibri" w:eastAsia="Times New Roman" w:hAnsi="Calibri" w:cs="Times New Roman"/>
          <w:b/>
          <w:bCs/>
          <w:lang w:val="en-CA" w:eastAsia="en-CA"/>
        </w:rPr>
        <w:t>6.5 Bones develop either by intramembranous or endochondral ossification</w:t>
      </w:r>
    </w:p>
    <w:p w:rsidR="007804CE" w:rsidRPr="007804CE" w:rsidRDefault="007804CE" w:rsidP="007804CE">
      <w:pPr>
        <w:numPr>
          <w:ilvl w:val="0"/>
          <w:numId w:val="41"/>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b/>
          <w:bCs/>
          <w:lang w:val="en-CA" w:eastAsia="en-CA"/>
        </w:rPr>
        <w:t>Ossification</w:t>
      </w:r>
      <w:r w:rsidRPr="007804CE">
        <w:rPr>
          <w:rFonts w:ascii="Calibri" w:eastAsia="Times New Roman" w:hAnsi="Calibri" w:cs="Times New Roman"/>
          <w:lang w:val="en-CA" w:eastAsia="en-CA"/>
        </w:rPr>
        <w:t xml:space="preserve"> or </w:t>
      </w:r>
      <w:proofErr w:type="spellStart"/>
      <w:r w:rsidRPr="007804CE">
        <w:rPr>
          <w:rFonts w:ascii="Calibri" w:eastAsia="Times New Roman" w:hAnsi="Calibri" w:cs="Times New Roman"/>
          <w:b/>
          <w:bCs/>
          <w:lang w:val="en-CA" w:eastAsia="en-CA"/>
        </w:rPr>
        <w:t>osteogensis</w:t>
      </w:r>
      <w:proofErr w:type="spellEnd"/>
      <w:r w:rsidRPr="007804CE">
        <w:rPr>
          <w:rFonts w:ascii="Calibri" w:eastAsia="Times New Roman" w:hAnsi="Calibri" w:cs="Times New Roman"/>
          <w:lang w:val="en-CA" w:eastAsia="en-CA"/>
        </w:rPr>
        <w:t>- the process of bone formation</w:t>
      </w:r>
    </w:p>
    <w:p w:rsidR="007804CE" w:rsidRPr="007804CE" w:rsidRDefault="007804CE" w:rsidP="007804CE">
      <w:pPr>
        <w:numPr>
          <w:ilvl w:val="0"/>
          <w:numId w:val="41"/>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Formation of the bony skeleton in embryos</w:t>
      </w:r>
    </w:p>
    <w:p w:rsidR="007804CE" w:rsidRPr="007804CE" w:rsidRDefault="007804CE" w:rsidP="007804CE">
      <w:pPr>
        <w:numPr>
          <w:ilvl w:val="0"/>
          <w:numId w:val="41"/>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Bone growth during early adulthood as the body increases in size</w:t>
      </w:r>
    </w:p>
    <w:p w:rsidR="007804CE" w:rsidRPr="007804CE" w:rsidRDefault="007804CE" w:rsidP="007804CE">
      <w:pPr>
        <w:numPr>
          <w:ilvl w:val="0"/>
          <w:numId w:val="41"/>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Bone remodelling and repair in adults</w:t>
      </w:r>
    </w:p>
    <w:p w:rsidR="007804CE" w:rsidRPr="007804CE" w:rsidRDefault="007804CE" w:rsidP="007804CE">
      <w:pPr>
        <w:spacing w:after="0" w:line="240" w:lineRule="auto"/>
        <w:rPr>
          <w:rFonts w:ascii="Calibri" w:eastAsia="Times New Roman" w:hAnsi="Calibri" w:cs="Times New Roman"/>
          <w:lang w:val="en-CA" w:eastAsia="en-CA"/>
        </w:rPr>
      </w:pPr>
      <w:r w:rsidRPr="007804CE">
        <w:rPr>
          <w:rFonts w:ascii="Calibri" w:eastAsia="Times New Roman" w:hAnsi="Calibri" w:cs="Times New Roman"/>
          <w:lang w:val="en-CA" w:eastAsia="en-CA"/>
        </w:rPr>
        <w:t> </w:t>
      </w:r>
    </w:p>
    <w:p w:rsidR="007804CE" w:rsidRPr="007804CE" w:rsidRDefault="007804CE" w:rsidP="007804CE">
      <w:pPr>
        <w:spacing w:after="0" w:line="240" w:lineRule="auto"/>
        <w:rPr>
          <w:rFonts w:ascii="Calibri" w:eastAsia="Times New Roman" w:hAnsi="Calibri" w:cs="Times New Roman"/>
          <w:lang w:val="en-CA" w:eastAsia="en-CA"/>
        </w:rPr>
      </w:pPr>
      <w:r w:rsidRPr="007804CE">
        <w:rPr>
          <w:rFonts w:ascii="Calibri" w:eastAsia="Times New Roman" w:hAnsi="Calibri" w:cs="Times New Roman"/>
          <w:b/>
          <w:bCs/>
          <w:lang w:val="en-CA" w:eastAsia="en-CA"/>
        </w:rPr>
        <w:t>Formation of the Bony Skeleton</w:t>
      </w:r>
    </w:p>
    <w:p w:rsidR="007804CE" w:rsidRPr="007804CE" w:rsidRDefault="007804CE" w:rsidP="007804CE">
      <w:pPr>
        <w:numPr>
          <w:ilvl w:val="0"/>
          <w:numId w:val="42"/>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b/>
          <w:bCs/>
          <w:lang w:val="en-CA" w:eastAsia="en-CA"/>
        </w:rPr>
        <w:t>Endochondral ossification</w:t>
      </w:r>
    </w:p>
    <w:p w:rsidR="007804CE" w:rsidRPr="007804CE" w:rsidRDefault="007804CE" w:rsidP="007804CE">
      <w:pPr>
        <w:numPr>
          <w:ilvl w:val="1"/>
          <w:numId w:val="42"/>
        </w:numPr>
        <w:spacing w:after="0" w:line="240" w:lineRule="auto"/>
        <w:ind w:left="108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 xml:space="preserve">Bone develops by replacing hyaline cartilage resulting in </w:t>
      </w:r>
      <w:r w:rsidRPr="007804CE">
        <w:rPr>
          <w:rFonts w:ascii="Calibri" w:eastAsia="Times New Roman" w:hAnsi="Calibri" w:cs="Times New Roman"/>
          <w:b/>
          <w:bCs/>
          <w:lang w:val="en-CA" w:eastAsia="en-CA"/>
        </w:rPr>
        <w:t>cartilage</w:t>
      </w:r>
      <w:r w:rsidRPr="007804CE">
        <w:rPr>
          <w:rFonts w:ascii="Calibri" w:eastAsia="Times New Roman" w:hAnsi="Calibri" w:cs="Times New Roman"/>
          <w:lang w:val="en-CA" w:eastAsia="en-CA"/>
        </w:rPr>
        <w:t xml:space="preserve"> or </w:t>
      </w:r>
      <w:r w:rsidRPr="007804CE">
        <w:rPr>
          <w:rFonts w:ascii="Calibri" w:eastAsia="Times New Roman" w:hAnsi="Calibri" w:cs="Times New Roman"/>
          <w:b/>
          <w:bCs/>
          <w:lang w:val="en-CA" w:eastAsia="en-CA"/>
        </w:rPr>
        <w:t>endochondral bone</w:t>
      </w:r>
    </w:p>
    <w:p w:rsidR="007804CE" w:rsidRPr="007804CE" w:rsidRDefault="007804CE" w:rsidP="007804CE">
      <w:pPr>
        <w:numPr>
          <w:ilvl w:val="0"/>
          <w:numId w:val="42"/>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b/>
          <w:bCs/>
          <w:lang w:val="en-CA" w:eastAsia="en-CA"/>
        </w:rPr>
        <w:t>Intramembranous ossification</w:t>
      </w:r>
    </w:p>
    <w:p w:rsidR="007804CE" w:rsidRPr="007804CE" w:rsidRDefault="007804CE" w:rsidP="007804CE">
      <w:pPr>
        <w:numPr>
          <w:ilvl w:val="1"/>
          <w:numId w:val="42"/>
        </w:numPr>
        <w:spacing w:after="0" w:line="240" w:lineRule="auto"/>
        <w:ind w:left="108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 xml:space="preserve">Bone develops from a fibrous membrane and the bone is called a </w:t>
      </w:r>
      <w:r w:rsidRPr="007804CE">
        <w:rPr>
          <w:rFonts w:ascii="Calibri" w:eastAsia="Times New Roman" w:hAnsi="Calibri" w:cs="Times New Roman"/>
          <w:b/>
          <w:bCs/>
          <w:lang w:val="en-CA" w:eastAsia="en-CA"/>
        </w:rPr>
        <w:t>membrane bone</w:t>
      </w:r>
    </w:p>
    <w:p w:rsidR="007804CE" w:rsidRPr="007804CE" w:rsidRDefault="007804CE" w:rsidP="007804CE">
      <w:pPr>
        <w:spacing w:after="0" w:line="240" w:lineRule="auto"/>
        <w:rPr>
          <w:rFonts w:ascii="Calibri" w:eastAsia="Times New Roman" w:hAnsi="Calibri" w:cs="Times New Roman"/>
          <w:lang w:val="en-CA" w:eastAsia="en-CA"/>
        </w:rPr>
      </w:pPr>
      <w:r w:rsidRPr="007804CE">
        <w:rPr>
          <w:rFonts w:ascii="Calibri" w:eastAsia="Times New Roman" w:hAnsi="Calibri" w:cs="Times New Roman"/>
          <w:b/>
          <w:bCs/>
          <w:lang w:val="en-CA" w:eastAsia="en-CA"/>
        </w:rPr>
        <w:t>Endochondral Ossification</w:t>
      </w:r>
    </w:p>
    <w:p w:rsidR="007804CE" w:rsidRPr="007804CE" w:rsidRDefault="007804CE" w:rsidP="007804CE">
      <w:pPr>
        <w:numPr>
          <w:ilvl w:val="0"/>
          <w:numId w:val="43"/>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All bones under the skull, except for the clavicles, are formed by endochondral ossification</w:t>
      </w:r>
    </w:p>
    <w:p w:rsidR="007804CE" w:rsidRPr="007804CE" w:rsidRDefault="007804CE" w:rsidP="007804CE">
      <w:pPr>
        <w:numPr>
          <w:ilvl w:val="0"/>
          <w:numId w:val="43"/>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More complex than intramembranous ossification because the hyaline cartilage must be broken down as ossification proceeds</w:t>
      </w:r>
    </w:p>
    <w:p w:rsidR="007804CE" w:rsidRPr="007804CE" w:rsidRDefault="007804CE" w:rsidP="007804CE">
      <w:pPr>
        <w:spacing w:after="0" w:line="240" w:lineRule="auto"/>
        <w:rPr>
          <w:rFonts w:ascii="Calibri" w:eastAsia="Times New Roman" w:hAnsi="Calibri" w:cs="Times New Roman"/>
          <w:lang w:val="en-CA" w:eastAsia="en-CA"/>
        </w:rPr>
      </w:pPr>
      <w:r w:rsidRPr="007804CE">
        <w:rPr>
          <w:rFonts w:ascii="Calibri" w:eastAsia="Times New Roman" w:hAnsi="Calibri" w:cs="Times New Roman"/>
          <w:b/>
          <w:bCs/>
          <w:lang w:val="en-CA" w:eastAsia="en-CA"/>
        </w:rPr>
        <w:t>Intramembranous ossification</w:t>
      </w:r>
    </w:p>
    <w:p w:rsidR="007804CE" w:rsidRPr="007804CE" w:rsidRDefault="007804CE" w:rsidP="007804CE">
      <w:pPr>
        <w:numPr>
          <w:ilvl w:val="0"/>
          <w:numId w:val="44"/>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Forms cranial bones of the skull and the clavicle</w:t>
      </w:r>
    </w:p>
    <w:p w:rsidR="007804CE" w:rsidRPr="007804CE" w:rsidRDefault="007804CE" w:rsidP="007804CE">
      <w:pPr>
        <w:numPr>
          <w:ilvl w:val="0"/>
          <w:numId w:val="44"/>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Most bones formed by this process are flat bones</w:t>
      </w:r>
    </w:p>
    <w:p w:rsidR="007804CE" w:rsidRPr="007804CE" w:rsidRDefault="007804CE" w:rsidP="007804CE">
      <w:pPr>
        <w:numPr>
          <w:ilvl w:val="0"/>
          <w:numId w:val="44"/>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Begins about 8 weeks into development</w:t>
      </w:r>
    </w:p>
    <w:p w:rsidR="007804CE" w:rsidRPr="007804CE" w:rsidRDefault="007804CE" w:rsidP="007804CE">
      <w:pPr>
        <w:numPr>
          <w:ilvl w:val="0"/>
          <w:numId w:val="44"/>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Begins within fibrous connective tissue membranes formed by mesenchymal cells </w:t>
      </w:r>
    </w:p>
    <w:p w:rsidR="007804CE" w:rsidRDefault="007804CE" w:rsidP="007804CE">
      <w:pPr>
        <w:spacing w:after="0" w:line="240" w:lineRule="auto"/>
        <w:rPr>
          <w:rFonts w:ascii="Calibri" w:eastAsia="Times New Roman" w:hAnsi="Calibri" w:cs="Times New Roman"/>
          <w:b/>
          <w:bCs/>
          <w:lang w:val="en-CA" w:eastAsia="en-CA"/>
        </w:rPr>
      </w:pPr>
    </w:p>
    <w:p w:rsidR="007804CE" w:rsidRPr="007804CE" w:rsidRDefault="007804CE" w:rsidP="007804CE">
      <w:pPr>
        <w:spacing w:after="0" w:line="240" w:lineRule="auto"/>
        <w:rPr>
          <w:rFonts w:ascii="Calibri" w:eastAsia="Times New Roman" w:hAnsi="Calibri" w:cs="Times New Roman"/>
          <w:lang w:val="en-CA" w:eastAsia="en-CA"/>
        </w:rPr>
      </w:pPr>
      <w:r w:rsidRPr="007804CE">
        <w:rPr>
          <w:rFonts w:ascii="Calibri" w:eastAsia="Times New Roman" w:hAnsi="Calibri" w:cs="Times New Roman"/>
          <w:b/>
          <w:bCs/>
          <w:lang w:val="en-CA" w:eastAsia="en-CA"/>
        </w:rPr>
        <w:t>Postnatal Growth</w:t>
      </w:r>
    </w:p>
    <w:p w:rsidR="007804CE" w:rsidRPr="007804CE" w:rsidRDefault="007804CE" w:rsidP="007804CE">
      <w:pPr>
        <w:numPr>
          <w:ilvl w:val="0"/>
          <w:numId w:val="45"/>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During infancy and youth, long bones lengthen entirely by interstitial growth of the epiphyseal plate cartilage and its replacement by bone, and all bones grow in thickness by appositional growth</w:t>
      </w:r>
    </w:p>
    <w:p w:rsidR="007804CE" w:rsidRPr="007804CE" w:rsidRDefault="007804CE" w:rsidP="007804CE">
      <w:pPr>
        <w:numPr>
          <w:ilvl w:val="0"/>
          <w:numId w:val="45"/>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Most bones stop growing during adolescence</w:t>
      </w:r>
    </w:p>
    <w:p w:rsidR="007804CE" w:rsidRPr="007804CE" w:rsidRDefault="007804CE" w:rsidP="007804CE">
      <w:pPr>
        <w:numPr>
          <w:ilvl w:val="0"/>
          <w:numId w:val="45"/>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Some facial bones continue to grow throughout life</w:t>
      </w:r>
    </w:p>
    <w:p w:rsidR="007804CE" w:rsidRPr="007804CE" w:rsidRDefault="007804CE" w:rsidP="007804CE">
      <w:pPr>
        <w:spacing w:after="0" w:line="240" w:lineRule="auto"/>
        <w:rPr>
          <w:rFonts w:ascii="Calibri" w:eastAsia="Times New Roman" w:hAnsi="Calibri" w:cs="Times New Roman"/>
          <w:lang w:val="en-CA" w:eastAsia="en-CA"/>
        </w:rPr>
      </w:pPr>
      <w:r w:rsidRPr="007804CE">
        <w:rPr>
          <w:rFonts w:ascii="Calibri" w:eastAsia="Times New Roman" w:hAnsi="Calibri" w:cs="Times New Roman"/>
          <w:b/>
          <w:bCs/>
          <w:lang w:val="en-CA" w:eastAsia="en-CA"/>
        </w:rPr>
        <w:t>Growth in Length of Long Bones</w:t>
      </w:r>
    </w:p>
    <w:p w:rsidR="007804CE" w:rsidRPr="007804CE" w:rsidRDefault="007804CE" w:rsidP="007804CE">
      <w:pPr>
        <w:numPr>
          <w:ilvl w:val="0"/>
          <w:numId w:val="46"/>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Mimics many events of the endochondral ossification and depends on the presence of epiphyseal cartilage</w:t>
      </w:r>
    </w:p>
    <w:p w:rsidR="007804CE" w:rsidRPr="007804CE" w:rsidRDefault="007804CE" w:rsidP="007804CE">
      <w:pPr>
        <w:numPr>
          <w:ilvl w:val="0"/>
          <w:numId w:val="46"/>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The cartilage is relatively inactive on the side of the epiphyseal plate facing the epiphysis called the resting zone, but the epiphyseal plate cartilage next to the diaphysis organizes into a pattern that allows fast, efficient growth</w:t>
      </w:r>
    </w:p>
    <w:p w:rsidR="007804CE" w:rsidRPr="007804CE" w:rsidRDefault="007804CE" w:rsidP="007804CE">
      <w:pPr>
        <w:numPr>
          <w:ilvl w:val="0"/>
          <w:numId w:val="46"/>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Five zones:</w:t>
      </w:r>
    </w:p>
    <w:p w:rsidR="007804CE" w:rsidRPr="007804CE" w:rsidRDefault="007804CE" w:rsidP="007804CE">
      <w:pPr>
        <w:numPr>
          <w:ilvl w:val="1"/>
          <w:numId w:val="46"/>
        </w:numPr>
        <w:spacing w:after="0" w:line="240" w:lineRule="auto"/>
        <w:ind w:left="1080"/>
        <w:textAlignment w:val="center"/>
        <w:rPr>
          <w:rFonts w:ascii="Calibri" w:eastAsia="Times New Roman" w:hAnsi="Calibri" w:cs="Times New Roman"/>
          <w:lang w:val="en-CA" w:eastAsia="en-CA"/>
        </w:rPr>
      </w:pPr>
      <w:r w:rsidRPr="007804CE">
        <w:rPr>
          <w:rFonts w:ascii="Calibri" w:eastAsia="Times New Roman" w:hAnsi="Calibri" w:cs="Times New Roman"/>
          <w:b/>
          <w:bCs/>
          <w:lang w:val="en-CA" w:eastAsia="en-CA"/>
        </w:rPr>
        <w:t>Resting zone</w:t>
      </w:r>
      <w:r w:rsidRPr="007804CE">
        <w:rPr>
          <w:rFonts w:ascii="Calibri" w:eastAsia="Times New Roman" w:hAnsi="Calibri" w:cs="Times New Roman"/>
          <w:lang w:val="en-CA" w:eastAsia="en-CA"/>
        </w:rPr>
        <w:t xml:space="preserve"> - inactive cartilage</w:t>
      </w:r>
    </w:p>
    <w:p w:rsidR="007804CE" w:rsidRPr="007804CE" w:rsidRDefault="007804CE" w:rsidP="007804CE">
      <w:pPr>
        <w:numPr>
          <w:ilvl w:val="1"/>
          <w:numId w:val="46"/>
        </w:numPr>
        <w:spacing w:after="0" w:line="240" w:lineRule="auto"/>
        <w:ind w:left="1080"/>
        <w:textAlignment w:val="center"/>
        <w:rPr>
          <w:rFonts w:ascii="Calibri" w:eastAsia="Times New Roman" w:hAnsi="Calibri" w:cs="Times New Roman"/>
          <w:lang w:val="en-CA" w:eastAsia="en-CA"/>
        </w:rPr>
      </w:pPr>
      <w:r w:rsidRPr="007804CE">
        <w:rPr>
          <w:rFonts w:ascii="Calibri" w:eastAsia="Times New Roman" w:hAnsi="Calibri" w:cs="Times New Roman"/>
          <w:b/>
          <w:bCs/>
          <w:lang w:val="en-CA" w:eastAsia="en-CA"/>
        </w:rPr>
        <w:t>Proliferation zone</w:t>
      </w:r>
      <w:r w:rsidRPr="007804CE">
        <w:rPr>
          <w:rFonts w:ascii="Calibri" w:eastAsia="Times New Roman" w:hAnsi="Calibri" w:cs="Times New Roman"/>
          <w:lang w:val="en-CA" w:eastAsia="en-CA"/>
        </w:rPr>
        <w:t xml:space="preserve"> - cartilage cells undergo mitosis</w:t>
      </w:r>
    </w:p>
    <w:p w:rsidR="007804CE" w:rsidRPr="007804CE" w:rsidRDefault="007804CE" w:rsidP="007804CE">
      <w:pPr>
        <w:numPr>
          <w:ilvl w:val="1"/>
          <w:numId w:val="46"/>
        </w:numPr>
        <w:spacing w:after="0" w:line="240" w:lineRule="auto"/>
        <w:ind w:left="1080"/>
        <w:textAlignment w:val="center"/>
        <w:rPr>
          <w:rFonts w:ascii="Calibri" w:eastAsia="Times New Roman" w:hAnsi="Calibri" w:cs="Times New Roman"/>
          <w:lang w:val="en-CA" w:eastAsia="en-CA"/>
        </w:rPr>
      </w:pPr>
      <w:r w:rsidRPr="007804CE">
        <w:rPr>
          <w:rFonts w:ascii="Calibri" w:eastAsia="Times New Roman" w:hAnsi="Calibri" w:cs="Times New Roman"/>
          <w:b/>
          <w:bCs/>
          <w:lang w:val="en-CA" w:eastAsia="en-CA"/>
        </w:rPr>
        <w:t>Hypertonic zone</w:t>
      </w:r>
      <w:r w:rsidRPr="007804CE">
        <w:rPr>
          <w:rFonts w:ascii="Calibri" w:eastAsia="Times New Roman" w:hAnsi="Calibri" w:cs="Times New Roman"/>
          <w:lang w:val="en-CA" w:eastAsia="en-CA"/>
        </w:rPr>
        <w:t xml:space="preserve"> - older cartilage cells enlarge</w:t>
      </w:r>
    </w:p>
    <w:p w:rsidR="007804CE" w:rsidRPr="007804CE" w:rsidRDefault="007804CE" w:rsidP="007804CE">
      <w:pPr>
        <w:numPr>
          <w:ilvl w:val="1"/>
          <w:numId w:val="46"/>
        </w:numPr>
        <w:spacing w:after="0" w:line="240" w:lineRule="auto"/>
        <w:ind w:left="1080"/>
        <w:textAlignment w:val="center"/>
        <w:rPr>
          <w:rFonts w:ascii="Calibri" w:eastAsia="Times New Roman" w:hAnsi="Calibri" w:cs="Times New Roman"/>
          <w:lang w:val="en-CA" w:eastAsia="en-CA"/>
        </w:rPr>
      </w:pPr>
      <w:r w:rsidRPr="007804CE">
        <w:rPr>
          <w:rFonts w:ascii="Calibri" w:eastAsia="Times New Roman" w:hAnsi="Calibri" w:cs="Times New Roman"/>
          <w:b/>
          <w:bCs/>
          <w:lang w:val="en-CA" w:eastAsia="en-CA"/>
        </w:rPr>
        <w:t>Calcification zone</w:t>
      </w:r>
      <w:r w:rsidRPr="007804CE">
        <w:rPr>
          <w:rFonts w:ascii="Calibri" w:eastAsia="Times New Roman" w:hAnsi="Calibri" w:cs="Times New Roman"/>
          <w:lang w:val="en-CA" w:eastAsia="en-CA"/>
        </w:rPr>
        <w:t xml:space="preserve"> - matric calcifies; cartilage cells die; matric begins deteriorating; blood vessels invade cavity</w:t>
      </w:r>
    </w:p>
    <w:p w:rsidR="007804CE" w:rsidRPr="007804CE" w:rsidRDefault="007804CE" w:rsidP="007804CE">
      <w:pPr>
        <w:numPr>
          <w:ilvl w:val="1"/>
          <w:numId w:val="46"/>
        </w:numPr>
        <w:spacing w:after="0" w:line="240" w:lineRule="auto"/>
        <w:ind w:left="1080"/>
        <w:textAlignment w:val="center"/>
        <w:rPr>
          <w:rFonts w:ascii="Calibri" w:eastAsia="Times New Roman" w:hAnsi="Calibri" w:cs="Times New Roman"/>
          <w:lang w:val="en-CA" w:eastAsia="en-CA"/>
        </w:rPr>
      </w:pPr>
      <w:r w:rsidRPr="007804CE">
        <w:rPr>
          <w:rFonts w:ascii="Calibri" w:eastAsia="Times New Roman" w:hAnsi="Calibri" w:cs="Times New Roman"/>
          <w:b/>
          <w:bCs/>
          <w:lang w:val="en-CA" w:eastAsia="en-CA"/>
        </w:rPr>
        <w:t>Ossification zone</w:t>
      </w:r>
      <w:r w:rsidRPr="007804CE">
        <w:rPr>
          <w:rFonts w:ascii="Calibri" w:eastAsia="Times New Roman" w:hAnsi="Calibri" w:cs="Times New Roman"/>
          <w:lang w:val="en-CA" w:eastAsia="en-CA"/>
        </w:rPr>
        <w:t xml:space="preserve"> - new bone forms</w:t>
      </w:r>
    </w:p>
    <w:p w:rsidR="007804CE" w:rsidRPr="007804CE" w:rsidRDefault="007804CE" w:rsidP="007804CE">
      <w:pPr>
        <w:numPr>
          <w:ilvl w:val="0"/>
          <w:numId w:val="46"/>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lastRenderedPageBreak/>
        <w:t xml:space="preserve">During growth, </w:t>
      </w:r>
      <w:r w:rsidRPr="007804CE">
        <w:rPr>
          <w:rFonts w:ascii="Calibri" w:eastAsia="Times New Roman" w:hAnsi="Calibri" w:cs="Times New Roman"/>
          <w:u w:val="single"/>
          <w:lang w:val="en-CA" w:eastAsia="en-CA"/>
        </w:rPr>
        <w:t>the epiphyseal plate maintains a constant thickness</w:t>
      </w:r>
      <w:r w:rsidRPr="007804CE">
        <w:rPr>
          <w:rFonts w:ascii="Calibri" w:eastAsia="Times New Roman" w:hAnsi="Calibri" w:cs="Times New Roman"/>
          <w:lang w:val="en-CA" w:eastAsia="en-CA"/>
        </w:rPr>
        <w:t xml:space="preserve"> because the rate of cartilage growth on its epiphysis-facing side is balance by its replacement with bony tissue on its diaphysis-facing side</w:t>
      </w:r>
    </w:p>
    <w:p w:rsidR="007804CE" w:rsidRPr="007804CE" w:rsidRDefault="007804CE" w:rsidP="007804CE">
      <w:pPr>
        <w:numPr>
          <w:ilvl w:val="0"/>
          <w:numId w:val="46"/>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Accompanied by almost continuous remodeling of the epiphyseal ends to maintain proportion between the diaphysis and epiphyses</w:t>
      </w:r>
    </w:p>
    <w:p w:rsidR="007804CE" w:rsidRPr="007804CE" w:rsidRDefault="007804CE" w:rsidP="007804CE">
      <w:pPr>
        <w:numPr>
          <w:ilvl w:val="1"/>
          <w:numId w:val="46"/>
        </w:numPr>
        <w:spacing w:after="0" w:line="240" w:lineRule="auto"/>
        <w:ind w:left="108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Involves new bone formation and bon reabsorption</w:t>
      </w:r>
    </w:p>
    <w:p w:rsidR="007804CE" w:rsidRPr="007804CE" w:rsidRDefault="007804CE" w:rsidP="007804CE">
      <w:pPr>
        <w:numPr>
          <w:ilvl w:val="0"/>
          <w:numId w:val="46"/>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 xml:space="preserve">As adolescence ends, the </w:t>
      </w:r>
      <w:proofErr w:type="spellStart"/>
      <w:r w:rsidRPr="007804CE">
        <w:rPr>
          <w:rFonts w:ascii="Calibri" w:eastAsia="Times New Roman" w:hAnsi="Calibri" w:cs="Times New Roman"/>
          <w:lang w:val="en-CA" w:eastAsia="en-CA"/>
        </w:rPr>
        <w:t>chondroblasts</w:t>
      </w:r>
      <w:proofErr w:type="spellEnd"/>
      <w:r w:rsidRPr="007804CE">
        <w:rPr>
          <w:rFonts w:ascii="Calibri" w:eastAsia="Times New Roman" w:hAnsi="Calibri" w:cs="Times New Roman"/>
          <w:lang w:val="en-CA" w:eastAsia="en-CA"/>
        </w:rPr>
        <w:t xml:space="preserve"> of the epiphyseal plates divide less often, the plates become thinner and thinner until they are entirely replaced by bone tissue</w:t>
      </w:r>
    </w:p>
    <w:p w:rsidR="007804CE" w:rsidRPr="007804CE" w:rsidRDefault="007804CE" w:rsidP="007804CE">
      <w:pPr>
        <w:numPr>
          <w:ilvl w:val="0"/>
          <w:numId w:val="46"/>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Longitudinal bone growth ends when the bone of the epiphysis and diaphysis fuses (epiphyseal plate closure)</w:t>
      </w:r>
    </w:p>
    <w:p w:rsidR="007804CE" w:rsidRPr="007804CE" w:rsidRDefault="007804CE" w:rsidP="007804CE">
      <w:pPr>
        <w:numPr>
          <w:ilvl w:val="0"/>
          <w:numId w:val="46"/>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Adult bone can still grow in thickness through appositional growth if stressed, but just not length</w:t>
      </w:r>
    </w:p>
    <w:p w:rsidR="007804CE" w:rsidRPr="007804CE" w:rsidRDefault="007804CE" w:rsidP="007804CE">
      <w:pPr>
        <w:spacing w:after="0" w:line="240" w:lineRule="auto"/>
        <w:rPr>
          <w:rFonts w:ascii="Calibri" w:eastAsia="Times New Roman" w:hAnsi="Calibri" w:cs="Times New Roman"/>
          <w:lang w:val="en-CA" w:eastAsia="en-CA"/>
        </w:rPr>
      </w:pPr>
      <w:r w:rsidRPr="007804CE">
        <w:rPr>
          <w:rFonts w:ascii="Calibri" w:eastAsia="Times New Roman" w:hAnsi="Calibri" w:cs="Times New Roman"/>
          <w:b/>
          <w:bCs/>
          <w:lang w:val="en-CA" w:eastAsia="en-CA"/>
        </w:rPr>
        <w:t>Growth in Width (Thickness)</w:t>
      </w:r>
    </w:p>
    <w:p w:rsidR="007804CE" w:rsidRPr="007804CE" w:rsidRDefault="007804CE" w:rsidP="007804CE">
      <w:pPr>
        <w:numPr>
          <w:ilvl w:val="0"/>
          <w:numId w:val="47"/>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Cones increase in thickness (in diameter) by appositional growth</w:t>
      </w:r>
    </w:p>
    <w:p w:rsidR="007804CE" w:rsidRPr="007804CE" w:rsidRDefault="007804CE" w:rsidP="007804CE">
      <w:pPr>
        <w:numPr>
          <w:ilvl w:val="0"/>
          <w:numId w:val="47"/>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 xml:space="preserve">Osteoblasts beneath the periosteum secrete bone matrix on the external bone surface as osteoclasts on the </w:t>
      </w:r>
      <w:proofErr w:type="spellStart"/>
      <w:r w:rsidRPr="007804CE">
        <w:rPr>
          <w:rFonts w:ascii="Calibri" w:eastAsia="Times New Roman" w:hAnsi="Calibri" w:cs="Times New Roman"/>
          <w:lang w:val="en-CA" w:eastAsia="en-CA"/>
        </w:rPr>
        <w:t>endosteal</w:t>
      </w:r>
      <w:proofErr w:type="spellEnd"/>
      <w:r w:rsidRPr="007804CE">
        <w:rPr>
          <w:rFonts w:ascii="Calibri" w:eastAsia="Times New Roman" w:hAnsi="Calibri" w:cs="Times New Roman"/>
          <w:lang w:val="en-CA" w:eastAsia="en-CA"/>
        </w:rPr>
        <w:t xml:space="preserve"> surface of the diaphysis remove bone</w:t>
      </w:r>
    </w:p>
    <w:p w:rsidR="007804CE" w:rsidRPr="007804CE" w:rsidRDefault="007804CE" w:rsidP="007804CE">
      <w:pPr>
        <w:numPr>
          <w:ilvl w:val="0"/>
          <w:numId w:val="47"/>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Normally more of a building up than breaking down which promotes growth in diameter</w:t>
      </w:r>
    </w:p>
    <w:p w:rsidR="007804CE" w:rsidRPr="007804CE" w:rsidRDefault="007804CE" w:rsidP="007804CE">
      <w:pPr>
        <w:spacing w:after="0" w:line="240" w:lineRule="auto"/>
        <w:rPr>
          <w:rFonts w:ascii="Calibri" w:eastAsia="Times New Roman" w:hAnsi="Calibri" w:cs="Times New Roman"/>
          <w:lang w:val="en-CA" w:eastAsia="en-CA"/>
        </w:rPr>
      </w:pPr>
      <w:r w:rsidRPr="007804CE">
        <w:rPr>
          <w:rFonts w:ascii="Calibri" w:eastAsia="Times New Roman" w:hAnsi="Calibri" w:cs="Times New Roman"/>
          <w:b/>
          <w:bCs/>
          <w:lang w:val="en-CA" w:eastAsia="en-CA"/>
        </w:rPr>
        <w:t>Hormonal Regulation of Bone Growth</w:t>
      </w:r>
    </w:p>
    <w:p w:rsidR="007804CE" w:rsidRPr="007804CE" w:rsidRDefault="007804CE" w:rsidP="007804CE">
      <w:pPr>
        <w:numPr>
          <w:ilvl w:val="0"/>
          <w:numId w:val="48"/>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Bone growth that occurs until young adulthood is exquisitely controlled by a symphony of hormones</w:t>
      </w:r>
    </w:p>
    <w:p w:rsidR="007804CE" w:rsidRPr="007804CE" w:rsidRDefault="007804CE" w:rsidP="007804CE">
      <w:pPr>
        <w:numPr>
          <w:ilvl w:val="0"/>
          <w:numId w:val="48"/>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During infancy and childhood, the single more important stimulus of epiphyseal plate activity is growth hormone release by the anterior pituitary gland</w:t>
      </w:r>
    </w:p>
    <w:p w:rsidR="007804CE" w:rsidRPr="007804CE" w:rsidRDefault="007804CE" w:rsidP="007804CE">
      <w:pPr>
        <w:numPr>
          <w:ilvl w:val="0"/>
          <w:numId w:val="48"/>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 xml:space="preserve">Thyroid hormone </w:t>
      </w:r>
      <w:proofErr w:type="gramStart"/>
      <w:r w:rsidRPr="007804CE">
        <w:rPr>
          <w:rFonts w:ascii="Calibri" w:eastAsia="Times New Roman" w:hAnsi="Calibri" w:cs="Times New Roman"/>
          <w:lang w:val="en-CA" w:eastAsia="en-CA"/>
        </w:rPr>
        <w:t>modulate</w:t>
      </w:r>
      <w:proofErr w:type="gramEnd"/>
      <w:r w:rsidRPr="007804CE">
        <w:rPr>
          <w:rFonts w:ascii="Calibri" w:eastAsia="Times New Roman" w:hAnsi="Calibri" w:cs="Times New Roman"/>
          <w:lang w:val="en-CA" w:eastAsia="en-CA"/>
        </w:rPr>
        <w:t xml:space="preserve"> the activity of growth hormone, ensuring that the skeleton has proper proportions as it grows</w:t>
      </w:r>
    </w:p>
    <w:p w:rsidR="007804CE" w:rsidRPr="007804CE" w:rsidRDefault="007804CE" w:rsidP="007804CE">
      <w:pPr>
        <w:numPr>
          <w:ilvl w:val="0"/>
          <w:numId w:val="48"/>
        </w:numPr>
        <w:spacing w:after="0" w:line="240" w:lineRule="auto"/>
        <w:ind w:left="54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 xml:space="preserve">Sex hormones promote the growth spurt typical of adolescence </w:t>
      </w:r>
    </w:p>
    <w:p w:rsidR="007804CE" w:rsidRPr="007804CE" w:rsidRDefault="007804CE" w:rsidP="007804CE">
      <w:pPr>
        <w:numPr>
          <w:ilvl w:val="1"/>
          <w:numId w:val="48"/>
        </w:numPr>
        <w:spacing w:after="0" w:line="240" w:lineRule="auto"/>
        <w:ind w:left="1080"/>
        <w:textAlignment w:val="center"/>
        <w:rPr>
          <w:rFonts w:ascii="Calibri" w:eastAsia="Times New Roman" w:hAnsi="Calibri" w:cs="Times New Roman"/>
          <w:lang w:val="en-CA" w:eastAsia="en-CA"/>
        </w:rPr>
      </w:pPr>
      <w:r w:rsidRPr="007804CE">
        <w:rPr>
          <w:rFonts w:ascii="Calibri" w:eastAsia="Times New Roman" w:hAnsi="Calibri" w:cs="Times New Roman"/>
          <w:lang w:val="en-CA" w:eastAsia="en-CA"/>
        </w:rPr>
        <w:t>Later they will induce epiphyseal closure, ending longitudinal bone growth</w:t>
      </w:r>
    </w:p>
    <w:p w:rsidR="007804CE" w:rsidRDefault="007804CE" w:rsidP="0014468B">
      <w:pPr>
        <w:spacing w:after="0" w:line="240" w:lineRule="auto"/>
        <w:textAlignment w:val="center"/>
        <w:rPr>
          <w:rFonts w:ascii="Calibri" w:eastAsia="Times New Roman" w:hAnsi="Calibri" w:cs="Times New Roman"/>
          <w:lang w:val="en-CA" w:eastAsia="en-CA"/>
        </w:rPr>
      </w:pPr>
    </w:p>
    <w:p w:rsidR="00BF6D09" w:rsidRPr="00BF6D09" w:rsidRDefault="00BF6D09" w:rsidP="00BF6D09">
      <w:pPr>
        <w:spacing w:after="0" w:line="240" w:lineRule="auto"/>
        <w:rPr>
          <w:rFonts w:ascii="Calibri" w:eastAsia="Times New Roman" w:hAnsi="Calibri" w:cs="Times New Roman"/>
          <w:lang w:val="en-CA" w:eastAsia="en-CA"/>
        </w:rPr>
      </w:pPr>
      <w:r w:rsidRPr="00BF6D09">
        <w:rPr>
          <w:rFonts w:ascii="Calibri" w:eastAsia="Times New Roman" w:hAnsi="Calibri" w:cs="Times New Roman"/>
          <w:b/>
          <w:bCs/>
          <w:lang w:val="en-CA" w:eastAsia="en-CA"/>
        </w:rPr>
        <w:t>6.6 Bone remodelling involves bone deposit and removal</w:t>
      </w:r>
      <w:r w:rsidRPr="00BF6D09">
        <w:rPr>
          <w:rFonts w:ascii="Calibri" w:eastAsia="Times New Roman" w:hAnsi="Calibri" w:cs="Times New Roman"/>
          <w:lang w:val="en-CA" w:eastAsia="en-CA"/>
        </w:rPr>
        <w:t> </w:t>
      </w:r>
    </w:p>
    <w:p w:rsidR="00BF6D09" w:rsidRPr="00BF6D09" w:rsidRDefault="00BF6D09" w:rsidP="00BF6D09">
      <w:pPr>
        <w:numPr>
          <w:ilvl w:val="0"/>
          <w:numId w:val="49"/>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About 5-7% of bone mass is recycled</w:t>
      </w:r>
    </w:p>
    <w:p w:rsidR="00BF6D09" w:rsidRPr="00BF6D09" w:rsidRDefault="00BF6D09" w:rsidP="00BF6D09">
      <w:pPr>
        <w:numPr>
          <w:ilvl w:val="1"/>
          <w:numId w:val="49"/>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Spongy bone is replaced every 3-4 years</w:t>
      </w:r>
    </w:p>
    <w:p w:rsidR="00BF6D09" w:rsidRPr="00BF6D09" w:rsidRDefault="00BF6D09" w:rsidP="00BF6D09">
      <w:pPr>
        <w:numPr>
          <w:ilvl w:val="1"/>
          <w:numId w:val="49"/>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 xml:space="preserve">Compact bone </w:t>
      </w:r>
      <w:proofErr w:type="gramStart"/>
      <w:r w:rsidRPr="00BF6D09">
        <w:rPr>
          <w:rFonts w:ascii="Calibri" w:eastAsia="Times New Roman" w:hAnsi="Calibri" w:cs="Times New Roman"/>
          <w:lang w:val="en-CA" w:eastAsia="en-CA"/>
        </w:rPr>
        <w:t>about  10</w:t>
      </w:r>
      <w:proofErr w:type="gramEnd"/>
      <w:r w:rsidRPr="00BF6D09">
        <w:rPr>
          <w:rFonts w:ascii="Calibri" w:eastAsia="Times New Roman" w:hAnsi="Calibri" w:cs="Times New Roman"/>
          <w:lang w:val="en-CA" w:eastAsia="en-CA"/>
        </w:rPr>
        <w:t xml:space="preserve"> years</w:t>
      </w:r>
    </w:p>
    <w:p w:rsidR="00BF6D09" w:rsidRPr="00BF6D09" w:rsidRDefault="00BF6D09" w:rsidP="00BF6D09">
      <w:pPr>
        <w:numPr>
          <w:ilvl w:val="0"/>
          <w:numId w:val="49"/>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b/>
          <w:bCs/>
          <w:lang w:val="en-CA" w:eastAsia="en-CA"/>
        </w:rPr>
        <w:t>Bone deposit</w:t>
      </w:r>
      <w:r w:rsidRPr="00BF6D09">
        <w:rPr>
          <w:rFonts w:ascii="Calibri" w:eastAsia="Times New Roman" w:hAnsi="Calibri" w:cs="Times New Roman"/>
          <w:lang w:val="en-CA" w:eastAsia="en-CA"/>
        </w:rPr>
        <w:t xml:space="preserve"> and</w:t>
      </w:r>
      <w:r w:rsidRPr="00BF6D09">
        <w:rPr>
          <w:rFonts w:ascii="Calibri" w:eastAsia="Times New Roman" w:hAnsi="Calibri" w:cs="Times New Roman"/>
          <w:b/>
          <w:bCs/>
          <w:lang w:val="en-CA" w:eastAsia="en-CA"/>
        </w:rPr>
        <w:t xml:space="preserve"> bone resorption</w:t>
      </w:r>
      <w:r w:rsidRPr="00BF6D09">
        <w:rPr>
          <w:rFonts w:ascii="Calibri" w:eastAsia="Times New Roman" w:hAnsi="Calibri" w:cs="Times New Roman"/>
          <w:lang w:val="en-CA" w:eastAsia="en-CA"/>
        </w:rPr>
        <w:t xml:space="preserve"> occur at the surfaces of both periosteum and endosteum. Together, the two processes constitute bone remodelling</w:t>
      </w:r>
    </w:p>
    <w:p w:rsidR="00BF6D09" w:rsidRPr="00BF6D09" w:rsidRDefault="00BF6D09" w:rsidP="00BF6D09">
      <w:pPr>
        <w:numPr>
          <w:ilvl w:val="0"/>
          <w:numId w:val="49"/>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Packets of adjacent osteoblasts and osteoclasts called remodelling units coordinate bone remodelling</w:t>
      </w:r>
    </w:p>
    <w:p w:rsidR="00BF6D09" w:rsidRPr="00BF6D09" w:rsidRDefault="00BF6D09" w:rsidP="00BF6D09">
      <w:pPr>
        <w:spacing w:after="0" w:line="240" w:lineRule="auto"/>
        <w:rPr>
          <w:rFonts w:ascii="Calibri" w:eastAsia="Times New Roman" w:hAnsi="Calibri" w:cs="Times New Roman"/>
          <w:lang w:val="en-CA" w:eastAsia="en-CA"/>
        </w:rPr>
      </w:pPr>
      <w:r w:rsidRPr="00BF6D09">
        <w:rPr>
          <w:rFonts w:ascii="Calibri" w:eastAsia="Times New Roman" w:hAnsi="Calibri" w:cs="Times New Roman"/>
          <w:lang w:val="en-CA" w:eastAsia="en-CA"/>
        </w:rPr>
        <w:t> </w:t>
      </w:r>
    </w:p>
    <w:p w:rsidR="00BF6D09" w:rsidRPr="00BF6D09" w:rsidRDefault="00BF6D09" w:rsidP="00BF6D09">
      <w:pPr>
        <w:spacing w:after="0" w:line="240" w:lineRule="auto"/>
        <w:rPr>
          <w:rFonts w:ascii="Calibri" w:eastAsia="Times New Roman" w:hAnsi="Calibri" w:cs="Times New Roman"/>
          <w:lang w:val="en-CA" w:eastAsia="en-CA"/>
        </w:rPr>
      </w:pPr>
      <w:r w:rsidRPr="00BF6D09">
        <w:rPr>
          <w:rFonts w:ascii="Calibri" w:eastAsia="Times New Roman" w:hAnsi="Calibri" w:cs="Times New Roman"/>
          <w:b/>
          <w:bCs/>
          <w:lang w:val="en-CA" w:eastAsia="en-CA"/>
        </w:rPr>
        <w:t>Control of Remodeling</w:t>
      </w:r>
    </w:p>
    <w:p w:rsidR="00BF6D09" w:rsidRPr="00BF6D09" w:rsidRDefault="00BF6D09" w:rsidP="00BF6D09">
      <w:pPr>
        <w:numPr>
          <w:ilvl w:val="0"/>
          <w:numId w:val="50"/>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Is continuously going on in the skeleton</w:t>
      </w:r>
    </w:p>
    <w:p w:rsidR="00BF6D09" w:rsidRPr="00BF6D09" w:rsidRDefault="00BF6D09" w:rsidP="00BF6D09">
      <w:pPr>
        <w:numPr>
          <w:ilvl w:val="0"/>
          <w:numId w:val="50"/>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Regulated by genetic factors and two control loops that serve different "masters"</w:t>
      </w:r>
    </w:p>
    <w:p w:rsidR="00BF6D09" w:rsidRPr="00BF6D09" w:rsidRDefault="00BF6D09" w:rsidP="00BF6D09">
      <w:pPr>
        <w:numPr>
          <w:ilvl w:val="0"/>
          <w:numId w:val="50"/>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Negative feedback hormonal loop</w:t>
      </w:r>
    </w:p>
    <w:p w:rsidR="00BF6D09" w:rsidRPr="00BF6D09" w:rsidRDefault="00BF6D09" w:rsidP="00BF6D09">
      <w:pPr>
        <w:numPr>
          <w:ilvl w:val="1"/>
          <w:numId w:val="50"/>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Maintains Ca2+ homeostasis in the blood</w:t>
      </w:r>
    </w:p>
    <w:p w:rsidR="00BF6D09" w:rsidRPr="00BF6D09" w:rsidRDefault="00BF6D09" w:rsidP="00BF6D09">
      <w:pPr>
        <w:numPr>
          <w:ilvl w:val="0"/>
          <w:numId w:val="50"/>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Responses to mechanical and gravitational forces action on the skeleton</w:t>
      </w:r>
    </w:p>
    <w:p w:rsidR="00BF6D09" w:rsidRPr="00BF6D09" w:rsidRDefault="00BF6D09" w:rsidP="00BF6D09">
      <w:pPr>
        <w:numPr>
          <w:ilvl w:val="0"/>
          <w:numId w:val="50"/>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Importance of ionic calcium</w:t>
      </w:r>
    </w:p>
    <w:p w:rsidR="00BF6D09" w:rsidRPr="00BF6D09" w:rsidRDefault="00BF6D09" w:rsidP="00BF6D09">
      <w:pPr>
        <w:numPr>
          <w:ilvl w:val="1"/>
          <w:numId w:val="50"/>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Necessary for many physiological processes, including transmission of nerve impulses, muscle contraction, blood coagulation, secretion by glands and nerve cells, and cell division</w:t>
      </w:r>
    </w:p>
    <w:p w:rsidR="00BF6D09" w:rsidRPr="00BF6D09" w:rsidRDefault="00BF6D09" w:rsidP="00BF6D09">
      <w:pPr>
        <w:numPr>
          <w:ilvl w:val="1"/>
          <w:numId w:val="50"/>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Calcium is absorbed by the intestine under the control of vitamin D metabolites</w:t>
      </w:r>
    </w:p>
    <w:p w:rsidR="00BF6D09" w:rsidRPr="00BF6D09" w:rsidRDefault="00BF6D09" w:rsidP="00BF6D09">
      <w:pPr>
        <w:spacing w:after="0" w:line="240" w:lineRule="auto"/>
        <w:rPr>
          <w:rFonts w:ascii="Calibri" w:eastAsia="Times New Roman" w:hAnsi="Calibri" w:cs="Times New Roman"/>
          <w:lang w:val="en-CA" w:eastAsia="en-CA"/>
        </w:rPr>
      </w:pPr>
      <w:r w:rsidRPr="00BF6D09">
        <w:rPr>
          <w:rFonts w:ascii="Calibri" w:eastAsia="Times New Roman" w:hAnsi="Calibri" w:cs="Times New Roman"/>
          <w:lang w:val="en-CA" w:eastAsia="en-CA"/>
        </w:rPr>
        <w:t> </w:t>
      </w:r>
    </w:p>
    <w:p w:rsidR="00BF6D09" w:rsidRPr="00BF6D09" w:rsidRDefault="00BF6D09" w:rsidP="00BF6D09">
      <w:pPr>
        <w:spacing w:after="0" w:line="240" w:lineRule="auto"/>
        <w:rPr>
          <w:rFonts w:ascii="Calibri" w:eastAsia="Times New Roman" w:hAnsi="Calibri" w:cs="Times New Roman"/>
          <w:lang w:val="en-CA" w:eastAsia="en-CA"/>
        </w:rPr>
      </w:pPr>
      <w:r w:rsidRPr="00BF6D09">
        <w:rPr>
          <w:rFonts w:ascii="Calibri" w:eastAsia="Times New Roman" w:hAnsi="Calibri" w:cs="Times New Roman"/>
          <w:b/>
          <w:bCs/>
          <w:lang w:val="en-CA" w:eastAsia="en-CA"/>
        </w:rPr>
        <w:t>Hormonal Controls</w:t>
      </w:r>
    </w:p>
    <w:p w:rsidR="00BF6D09" w:rsidRPr="00BF6D09" w:rsidRDefault="00BF6D09" w:rsidP="00BF6D09">
      <w:pPr>
        <w:numPr>
          <w:ilvl w:val="0"/>
          <w:numId w:val="51"/>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 xml:space="preserve">Primarily involve </w:t>
      </w:r>
      <w:r w:rsidRPr="00BF6D09">
        <w:rPr>
          <w:rFonts w:ascii="Calibri" w:eastAsia="Times New Roman" w:hAnsi="Calibri" w:cs="Times New Roman"/>
          <w:b/>
          <w:bCs/>
          <w:lang w:val="en-CA" w:eastAsia="en-CA"/>
        </w:rPr>
        <w:t>parathyroid hormone</w:t>
      </w:r>
      <w:r w:rsidRPr="00BF6D09">
        <w:rPr>
          <w:rFonts w:ascii="Calibri" w:eastAsia="Times New Roman" w:hAnsi="Calibri" w:cs="Times New Roman"/>
          <w:lang w:val="en-CA" w:eastAsia="en-CA"/>
        </w:rPr>
        <w:t xml:space="preserve"> (PTH), produced by the parathyroid glands</w:t>
      </w:r>
    </w:p>
    <w:p w:rsidR="00BF6D09" w:rsidRPr="00BF6D09" w:rsidRDefault="00BF6D09" w:rsidP="00BF6D09">
      <w:pPr>
        <w:numPr>
          <w:ilvl w:val="1"/>
          <w:numId w:val="51"/>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lastRenderedPageBreak/>
        <w:t>Increased PTH level stimulates osteoclasts to resorb bone by releasing calcium into the blood</w:t>
      </w:r>
    </w:p>
    <w:p w:rsidR="00BF6D09" w:rsidRPr="00BF6D09" w:rsidRDefault="00BF6D09" w:rsidP="00BF6D09">
      <w:pPr>
        <w:numPr>
          <w:ilvl w:val="1"/>
          <w:numId w:val="51"/>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As blood concentration of calcium rise, the stimulus for PTH release ends</w:t>
      </w:r>
    </w:p>
    <w:p w:rsidR="00BF6D09" w:rsidRPr="00BF6D09" w:rsidRDefault="00BF6D09" w:rsidP="00BF6D09">
      <w:pPr>
        <w:numPr>
          <w:ilvl w:val="1"/>
          <w:numId w:val="51"/>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Decline of PTH reverses its effects and causes blood Ca2+ levels to fall</w:t>
      </w:r>
    </w:p>
    <w:p w:rsidR="00BF6D09" w:rsidRPr="00BF6D09" w:rsidRDefault="00BF6D09" w:rsidP="00BF6D09">
      <w:pPr>
        <w:numPr>
          <w:ilvl w:val="0"/>
          <w:numId w:val="51"/>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 xml:space="preserve">Much lesser extent, </w:t>
      </w:r>
      <w:r w:rsidRPr="00BF6D09">
        <w:rPr>
          <w:rFonts w:ascii="Calibri" w:eastAsia="Times New Roman" w:hAnsi="Calibri" w:cs="Times New Roman"/>
          <w:b/>
          <w:bCs/>
          <w:lang w:val="en-CA" w:eastAsia="en-CA"/>
        </w:rPr>
        <w:t>calcitonin</w:t>
      </w:r>
      <w:r w:rsidRPr="00BF6D09">
        <w:rPr>
          <w:rFonts w:ascii="Calibri" w:eastAsia="Times New Roman" w:hAnsi="Calibri" w:cs="Times New Roman"/>
          <w:lang w:val="en-CA" w:eastAsia="en-CA"/>
        </w:rPr>
        <w:t xml:space="preserve">, produced by </w:t>
      </w:r>
      <w:proofErr w:type="spellStart"/>
      <w:r w:rsidRPr="00BF6D09">
        <w:rPr>
          <w:rFonts w:ascii="Calibri" w:eastAsia="Times New Roman" w:hAnsi="Calibri" w:cs="Times New Roman"/>
          <w:lang w:val="en-CA" w:eastAsia="en-CA"/>
        </w:rPr>
        <w:t>parafollicular</w:t>
      </w:r>
      <w:proofErr w:type="spellEnd"/>
      <w:r w:rsidRPr="00BF6D09">
        <w:rPr>
          <w:rFonts w:ascii="Calibri" w:eastAsia="Times New Roman" w:hAnsi="Calibri" w:cs="Times New Roman"/>
          <w:lang w:val="en-CA" w:eastAsia="en-CA"/>
        </w:rPr>
        <w:t xml:space="preserve"> cells of the thyroid gland</w:t>
      </w:r>
    </w:p>
    <w:p w:rsidR="00BF6D09" w:rsidRPr="00BF6D09" w:rsidRDefault="00BF6D09" w:rsidP="00BF6D09">
      <w:pPr>
        <w:numPr>
          <w:ilvl w:val="1"/>
          <w:numId w:val="51"/>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In high does lowers blood calcium levels temporarily</w:t>
      </w:r>
    </w:p>
    <w:p w:rsidR="00BF6D09" w:rsidRPr="00BF6D09" w:rsidRDefault="00BF6D09" w:rsidP="00BF6D09">
      <w:pPr>
        <w:numPr>
          <w:ilvl w:val="0"/>
          <w:numId w:val="51"/>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These hormonal controls act to preserve blood calcium homeostasis, not the skeleton's strength or well-being</w:t>
      </w:r>
    </w:p>
    <w:p w:rsidR="00BF6D09" w:rsidRPr="00BF6D09" w:rsidRDefault="00BF6D09" w:rsidP="00BF6D09">
      <w:pPr>
        <w:spacing w:after="0" w:line="240" w:lineRule="auto"/>
        <w:rPr>
          <w:rFonts w:ascii="Calibri" w:eastAsia="Times New Roman" w:hAnsi="Calibri" w:cs="Times New Roman"/>
          <w:lang w:val="en-CA" w:eastAsia="en-CA"/>
        </w:rPr>
      </w:pPr>
      <w:r w:rsidRPr="00BF6D09">
        <w:rPr>
          <w:rFonts w:ascii="Calibri" w:eastAsia="Times New Roman" w:hAnsi="Calibri" w:cs="Times New Roman"/>
          <w:lang w:val="en-CA" w:eastAsia="en-CA"/>
        </w:rPr>
        <w:t> </w:t>
      </w:r>
    </w:p>
    <w:p w:rsidR="00BF6D09" w:rsidRPr="00BF6D09" w:rsidRDefault="00BF6D09" w:rsidP="00BF6D09">
      <w:pPr>
        <w:spacing w:after="0" w:line="240" w:lineRule="auto"/>
        <w:rPr>
          <w:rFonts w:ascii="Calibri" w:eastAsia="Times New Roman" w:hAnsi="Calibri" w:cs="Times New Roman"/>
          <w:lang w:val="en-CA" w:eastAsia="en-CA"/>
        </w:rPr>
      </w:pPr>
      <w:r w:rsidRPr="00BF6D09">
        <w:rPr>
          <w:rFonts w:ascii="Calibri" w:eastAsia="Times New Roman" w:hAnsi="Calibri" w:cs="Times New Roman"/>
          <w:b/>
          <w:bCs/>
          <w:lang w:val="en-CA" w:eastAsia="en-CA"/>
        </w:rPr>
        <w:t>Response to Mechanical Stress</w:t>
      </w:r>
    </w:p>
    <w:p w:rsidR="00BF6D09" w:rsidRPr="00BF6D09" w:rsidRDefault="00BF6D09" w:rsidP="00BF6D09">
      <w:pPr>
        <w:numPr>
          <w:ilvl w:val="0"/>
          <w:numId w:val="52"/>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The bone's anatomy reflects the common stresses it encounters</w:t>
      </w:r>
    </w:p>
    <w:p w:rsidR="00BF6D09" w:rsidRPr="00BF6D09" w:rsidRDefault="00BF6D09" w:rsidP="00BF6D09">
      <w:pPr>
        <w:numPr>
          <w:ilvl w:val="0"/>
          <w:numId w:val="52"/>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 xml:space="preserve">For example, a bone is loaded (stressed) whenever weight bears down on it or muscles pull on it. This loading is usually off center and tends to bend the bone. Bending </w:t>
      </w:r>
      <w:proofErr w:type="gramStart"/>
      <w:r w:rsidRPr="00BF6D09">
        <w:rPr>
          <w:rFonts w:ascii="Calibri" w:eastAsia="Times New Roman" w:hAnsi="Calibri" w:cs="Times New Roman"/>
          <w:lang w:val="en-CA" w:eastAsia="en-CA"/>
        </w:rPr>
        <w:t>compresses</w:t>
      </w:r>
      <w:proofErr w:type="gramEnd"/>
      <w:r w:rsidRPr="00BF6D09">
        <w:rPr>
          <w:rFonts w:ascii="Calibri" w:eastAsia="Times New Roman" w:hAnsi="Calibri" w:cs="Times New Roman"/>
          <w:lang w:val="en-CA" w:eastAsia="en-CA"/>
        </w:rPr>
        <w:t xml:space="preserve"> the bone on one side and subjects it to tension (stretching) on the other</w:t>
      </w:r>
    </w:p>
    <w:p w:rsidR="00BF6D09" w:rsidRPr="00BF6D09" w:rsidRDefault="00BF6D09" w:rsidP="00BF6D09">
      <w:pPr>
        <w:numPr>
          <w:ilvl w:val="1"/>
          <w:numId w:val="52"/>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Diaphysis is thickest where bending stresses are greatest</w:t>
      </w:r>
    </w:p>
    <w:p w:rsidR="00BF6D09" w:rsidRPr="00BF6D09" w:rsidRDefault="00BF6D09" w:rsidP="00BF6D09">
      <w:pPr>
        <w:numPr>
          <w:ilvl w:val="1"/>
          <w:numId w:val="52"/>
        </w:numPr>
        <w:spacing w:after="0" w:line="240" w:lineRule="auto"/>
        <w:ind w:left="108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Bone can be hollow because compression and tension cancel each other out in center of bone</w:t>
      </w:r>
    </w:p>
    <w:p w:rsidR="00BF6D09" w:rsidRPr="00BF6D09" w:rsidRDefault="00BF6D09" w:rsidP="00BF6D09">
      <w:pPr>
        <w:numPr>
          <w:ilvl w:val="0"/>
          <w:numId w:val="52"/>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Wolff's law holds that a bone grows or remodels in response to the demands placed on it</w:t>
      </w:r>
    </w:p>
    <w:p w:rsidR="00BF6D09" w:rsidRPr="00BF6D09" w:rsidRDefault="00BF6D09" w:rsidP="00BF6D09">
      <w:pPr>
        <w:spacing w:after="0" w:line="240" w:lineRule="auto"/>
        <w:rPr>
          <w:rFonts w:ascii="Calibri" w:eastAsia="Times New Roman" w:hAnsi="Calibri" w:cs="Times New Roman"/>
          <w:lang w:val="en-CA" w:eastAsia="en-CA"/>
        </w:rPr>
      </w:pPr>
      <w:r w:rsidRPr="00BF6D09">
        <w:rPr>
          <w:rFonts w:ascii="Calibri" w:eastAsia="Times New Roman" w:hAnsi="Calibri" w:cs="Times New Roman"/>
          <w:lang w:val="en-CA" w:eastAsia="en-CA"/>
        </w:rPr>
        <w:t> </w:t>
      </w:r>
    </w:p>
    <w:p w:rsidR="00BF6D09" w:rsidRPr="00BF6D09" w:rsidRDefault="00BF6D09" w:rsidP="00BF6D09">
      <w:pPr>
        <w:spacing w:after="0" w:line="240" w:lineRule="auto"/>
        <w:rPr>
          <w:rFonts w:ascii="Calibri" w:eastAsia="Times New Roman" w:hAnsi="Calibri" w:cs="Times New Roman"/>
          <w:lang w:val="en-CA" w:eastAsia="en-CA"/>
        </w:rPr>
      </w:pPr>
      <w:r w:rsidRPr="00BF6D09">
        <w:rPr>
          <w:rFonts w:ascii="Calibri" w:eastAsia="Times New Roman" w:hAnsi="Calibri" w:cs="Times New Roman"/>
          <w:b/>
          <w:bCs/>
          <w:lang w:val="en-CA" w:eastAsia="en-CA"/>
        </w:rPr>
        <w:t>Summary</w:t>
      </w:r>
    </w:p>
    <w:p w:rsidR="00BF6D09" w:rsidRPr="00BF6D09" w:rsidRDefault="00BF6D09" w:rsidP="00BF6D09">
      <w:pPr>
        <w:numPr>
          <w:ilvl w:val="0"/>
          <w:numId w:val="53"/>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 xml:space="preserve">Hormonal controls determine </w:t>
      </w:r>
      <w:r w:rsidRPr="00BF6D09">
        <w:rPr>
          <w:rFonts w:ascii="Calibri" w:eastAsia="Times New Roman" w:hAnsi="Calibri" w:cs="Times New Roman"/>
          <w:i/>
          <w:iCs/>
          <w:lang w:val="en-CA" w:eastAsia="en-CA"/>
        </w:rPr>
        <w:t>whether</w:t>
      </w:r>
      <w:r w:rsidRPr="00BF6D09">
        <w:rPr>
          <w:rFonts w:ascii="Calibri" w:eastAsia="Times New Roman" w:hAnsi="Calibri" w:cs="Times New Roman"/>
          <w:lang w:val="en-CA" w:eastAsia="en-CA"/>
        </w:rPr>
        <w:t xml:space="preserve"> and </w:t>
      </w:r>
      <w:r w:rsidRPr="00BF6D09">
        <w:rPr>
          <w:rFonts w:ascii="Calibri" w:eastAsia="Times New Roman" w:hAnsi="Calibri" w:cs="Times New Roman"/>
          <w:i/>
          <w:iCs/>
          <w:lang w:val="en-CA" w:eastAsia="en-CA"/>
        </w:rPr>
        <w:t>when</w:t>
      </w:r>
      <w:r w:rsidRPr="00BF6D09">
        <w:rPr>
          <w:rFonts w:ascii="Calibri" w:eastAsia="Times New Roman" w:hAnsi="Calibri" w:cs="Times New Roman"/>
          <w:lang w:val="en-CA" w:eastAsia="en-CA"/>
        </w:rPr>
        <w:t xml:space="preserve"> remodeling occur in response to changing blood calcium levels</w:t>
      </w:r>
    </w:p>
    <w:p w:rsidR="00BF6D09" w:rsidRPr="00BF6D09" w:rsidRDefault="00BF6D09" w:rsidP="00BF6D09">
      <w:pPr>
        <w:numPr>
          <w:ilvl w:val="0"/>
          <w:numId w:val="53"/>
        </w:numPr>
        <w:spacing w:after="0" w:line="240" w:lineRule="auto"/>
        <w:ind w:left="540"/>
        <w:textAlignment w:val="center"/>
        <w:rPr>
          <w:rFonts w:ascii="Calibri" w:eastAsia="Times New Roman" w:hAnsi="Calibri" w:cs="Times New Roman"/>
          <w:lang w:val="en-CA" w:eastAsia="en-CA"/>
        </w:rPr>
      </w:pPr>
      <w:r w:rsidRPr="00BF6D09">
        <w:rPr>
          <w:rFonts w:ascii="Calibri" w:eastAsia="Times New Roman" w:hAnsi="Calibri" w:cs="Times New Roman"/>
          <w:lang w:val="en-CA" w:eastAsia="en-CA"/>
        </w:rPr>
        <w:t xml:space="preserve">Mechanical stress determines </w:t>
      </w:r>
      <w:r w:rsidRPr="00BF6D09">
        <w:rPr>
          <w:rFonts w:ascii="Calibri" w:eastAsia="Times New Roman" w:hAnsi="Calibri" w:cs="Times New Roman"/>
          <w:i/>
          <w:iCs/>
          <w:lang w:val="en-CA" w:eastAsia="en-CA"/>
        </w:rPr>
        <w:t>where</w:t>
      </w:r>
      <w:r w:rsidRPr="00BF6D09">
        <w:rPr>
          <w:rFonts w:ascii="Calibri" w:eastAsia="Times New Roman" w:hAnsi="Calibri" w:cs="Times New Roman"/>
          <w:lang w:val="en-CA" w:eastAsia="en-CA"/>
        </w:rPr>
        <w:t xml:space="preserve"> remodeling occurs</w:t>
      </w:r>
    </w:p>
    <w:p w:rsidR="00BF6D09" w:rsidRDefault="00BF6D09" w:rsidP="0014468B">
      <w:pPr>
        <w:spacing w:after="0" w:line="240" w:lineRule="auto"/>
        <w:textAlignment w:val="center"/>
        <w:rPr>
          <w:rFonts w:ascii="Calibri" w:eastAsia="Times New Roman" w:hAnsi="Calibri" w:cs="Times New Roman"/>
          <w:lang w:val="en-CA" w:eastAsia="en-CA"/>
        </w:rPr>
      </w:pPr>
    </w:p>
    <w:p w:rsidR="00BF6D09" w:rsidRPr="00BF6D09" w:rsidRDefault="000336F6" w:rsidP="0014468B">
      <w:pPr>
        <w:spacing w:after="0" w:line="240" w:lineRule="auto"/>
        <w:textAlignment w:val="center"/>
        <w:rPr>
          <w:rFonts w:ascii="Calibri" w:eastAsia="Times New Roman" w:hAnsi="Calibri" w:cs="Times New Roman"/>
          <w:b/>
          <w:lang w:val="en-CA" w:eastAsia="en-CA"/>
        </w:rPr>
      </w:pPr>
      <w:r>
        <w:rPr>
          <w:rFonts w:ascii="Calibri" w:eastAsia="Times New Roman" w:hAnsi="Calibri" w:cs="Times New Roman"/>
          <w:b/>
          <w:lang w:val="en-CA" w:eastAsia="en-CA"/>
        </w:rPr>
        <w:t>6.7 &amp; 6</w:t>
      </w:r>
      <w:r w:rsidR="00BF6D09" w:rsidRPr="00BF6D09">
        <w:rPr>
          <w:rFonts w:ascii="Calibri" w:eastAsia="Times New Roman" w:hAnsi="Calibri" w:cs="Times New Roman"/>
          <w:b/>
          <w:lang w:val="en-CA" w:eastAsia="en-CA"/>
        </w:rPr>
        <w:t>.8 Read Slides</w:t>
      </w:r>
      <w:bookmarkStart w:id="0" w:name="_GoBack"/>
      <w:bookmarkEnd w:id="0"/>
    </w:p>
    <w:sectPr w:rsidR="00BF6D09" w:rsidRPr="00BF6D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E56AD"/>
    <w:multiLevelType w:val="multilevel"/>
    <w:tmpl w:val="06A09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6F6B01"/>
    <w:multiLevelType w:val="multilevel"/>
    <w:tmpl w:val="C952E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252BE3"/>
    <w:multiLevelType w:val="multilevel"/>
    <w:tmpl w:val="A4F2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951DBA"/>
    <w:multiLevelType w:val="multilevel"/>
    <w:tmpl w:val="3540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12DD9"/>
    <w:multiLevelType w:val="multilevel"/>
    <w:tmpl w:val="577A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EB6CE4"/>
    <w:multiLevelType w:val="multilevel"/>
    <w:tmpl w:val="66D8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DF172E"/>
    <w:multiLevelType w:val="multilevel"/>
    <w:tmpl w:val="C5F2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125546"/>
    <w:multiLevelType w:val="multilevel"/>
    <w:tmpl w:val="5BB8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B220D1"/>
    <w:multiLevelType w:val="multilevel"/>
    <w:tmpl w:val="4700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CF6072"/>
    <w:multiLevelType w:val="multilevel"/>
    <w:tmpl w:val="6914A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6B00A4"/>
    <w:multiLevelType w:val="multilevel"/>
    <w:tmpl w:val="A37E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996733"/>
    <w:multiLevelType w:val="multilevel"/>
    <w:tmpl w:val="D0DC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75127F"/>
    <w:multiLevelType w:val="multilevel"/>
    <w:tmpl w:val="7C36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AA3B0E"/>
    <w:multiLevelType w:val="multilevel"/>
    <w:tmpl w:val="9D182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83569E"/>
    <w:multiLevelType w:val="multilevel"/>
    <w:tmpl w:val="7D56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DD4788"/>
    <w:multiLevelType w:val="multilevel"/>
    <w:tmpl w:val="F6DE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78650A"/>
    <w:multiLevelType w:val="multilevel"/>
    <w:tmpl w:val="006A4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52197D"/>
    <w:multiLevelType w:val="multilevel"/>
    <w:tmpl w:val="01E40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900F18"/>
    <w:multiLevelType w:val="multilevel"/>
    <w:tmpl w:val="9A92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505981"/>
    <w:multiLevelType w:val="multilevel"/>
    <w:tmpl w:val="C464C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265AB1"/>
    <w:multiLevelType w:val="multilevel"/>
    <w:tmpl w:val="1DDE23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0F50CD"/>
    <w:multiLevelType w:val="multilevel"/>
    <w:tmpl w:val="3882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EFB21B3"/>
    <w:multiLevelType w:val="multilevel"/>
    <w:tmpl w:val="F7342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1925DFD"/>
    <w:multiLevelType w:val="multilevel"/>
    <w:tmpl w:val="DB0E5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F466B9"/>
    <w:multiLevelType w:val="multilevel"/>
    <w:tmpl w:val="36F4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98B58B7"/>
    <w:multiLevelType w:val="multilevel"/>
    <w:tmpl w:val="7076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C1F2058"/>
    <w:multiLevelType w:val="multilevel"/>
    <w:tmpl w:val="ECB0C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9E0ED7"/>
    <w:multiLevelType w:val="multilevel"/>
    <w:tmpl w:val="E2F4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E6B5458"/>
    <w:multiLevelType w:val="multilevel"/>
    <w:tmpl w:val="1502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2656B4A"/>
    <w:multiLevelType w:val="multilevel"/>
    <w:tmpl w:val="656C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3BB1362"/>
    <w:multiLevelType w:val="multilevel"/>
    <w:tmpl w:val="7228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355F04"/>
    <w:multiLevelType w:val="multilevel"/>
    <w:tmpl w:val="DFB6F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3632CB"/>
    <w:multiLevelType w:val="multilevel"/>
    <w:tmpl w:val="81C25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FE677A5"/>
    <w:multiLevelType w:val="multilevel"/>
    <w:tmpl w:val="B1745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3B6307D"/>
    <w:multiLevelType w:val="multilevel"/>
    <w:tmpl w:val="AA5AC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67C2240"/>
    <w:multiLevelType w:val="multilevel"/>
    <w:tmpl w:val="5490A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78A0A07"/>
    <w:multiLevelType w:val="multilevel"/>
    <w:tmpl w:val="D6004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FE248E"/>
    <w:multiLevelType w:val="multilevel"/>
    <w:tmpl w:val="17EAC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39D4E66"/>
    <w:multiLevelType w:val="multilevel"/>
    <w:tmpl w:val="B31C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A797545"/>
    <w:multiLevelType w:val="multilevel"/>
    <w:tmpl w:val="743A6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DE70D7E"/>
    <w:multiLevelType w:val="multilevel"/>
    <w:tmpl w:val="79A0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C774E4"/>
    <w:multiLevelType w:val="multilevel"/>
    <w:tmpl w:val="66648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0274897"/>
    <w:multiLevelType w:val="multilevel"/>
    <w:tmpl w:val="F5B0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F02B36"/>
    <w:multiLevelType w:val="multilevel"/>
    <w:tmpl w:val="F446A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4680DC6"/>
    <w:multiLevelType w:val="multilevel"/>
    <w:tmpl w:val="31BA32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4B45E31"/>
    <w:multiLevelType w:val="multilevel"/>
    <w:tmpl w:val="AFF26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59F1A47"/>
    <w:multiLevelType w:val="multilevel"/>
    <w:tmpl w:val="9048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9C146BD"/>
    <w:multiLevelType w:val="multilevel"/>
    <w:tmpl w:val="17AEB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A223C7D"/>
    <w:multiLevelType w:val="multilevel"/>
    <w:tmpl w:val="6DBC2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E0B3933"/>
    <w:multiLevelType w:val="multilevel"/>
    <w:tmpl w:val="469C5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E7F2BC6"/>
    <w:multiLevelType w:val="multilevel"/>
    <w:tmpl w:val="FCC0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F3F68E7"/>
    <w:multiLevelType w:val="multilevel"/>
    <w:tmpl w:val="5C767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F5F256A"/>
    <w:multiLevelType w:val="multilevel"/>
    <w:tmpl w:val="F7960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2"/>
  </w:num>
  <w:num w:numId="2">
    <w:abstractNumId w:val="43"/>
  </w:num>
  <w:num w:numId="3">
    <w:abstractNumId w:val="14"/>
  </w:num>
  <w:num w:numId="4">
    <w:abstractNumId w:val="17"/>
  </w:num>
  <w:num w:numId="5">
    <w:abstractNumId w:val="52"/>
  </w:num>
  <w:num w:numId="6">
    <w:abstractNumId w:val="50"/>
  </w:num>
  <w:num w:numId="7">
    <w:abstractNumId w:val="28"/>
  </w:num>
  <w:num w:numId="8">
    <w:abstractNumId w:val="16"/>
  </w:num>
  <w:num w:numId="9">
    <w:abstractNumId w:val="48"/>
  </w:num>
  <w:num w:numId="10">
    <w:abstractNumId w:val="44"/>
  </w:num>
  <w:num w:numId="11">
    <w:abstractNumId w:val="2"/>
  </w:num>
  <w:num w:numId="12">
    <w:abstractNumId w:val="23"/>
  </w:num>
  <w:num w:numId="13">
    <w:abstractNumId w:val="6"/>
  </w:num>
  <w:num w:numId="14">
    <w:abstractNumId w:val="35"/>
  </w:num>
  <w:num w:numId="15">
    <w:abstractNumId w:val="41"/>
  </w:num>
  <w:num w:numId="16">
    <w:abstractNumId w:val="7"/>
  </w:num>
  <w:num w:numId="17">
    <w:abstractNumId w:val="30"/>
  </w:num>
  <w:num w:numId="18">
    <w:abstractNumId w:val="4"/>
  </w:num>
  <w:num w:numId="19">
    <w:abstractNumId w:val="27"/>
  </w:num>
  <w:num w:numId="20">
    <w:abstractNumId w:val="47"/>
  </w:num>
  <w:num w:numId="21">
    <w:abstractNumId w:val="45"/>
  </w:num>
  <w:num w:numId="22">
    <w:abstractNumId w:val="51"/>
  </w:num>
  <w:num w:numId="23">
    <w:abstractNumId w:val="18"/>
  </w:num>
  <w:num w:numId="24">
    <w:abstractNumId w:val="37"/>
  </w:num>
  <w:num w:numId="25">
    <w:abstractNumId w:val="42"/>
  </w:num>
  <w:num w:numId="26">
    <w:abstractNumId w:val="12"/>
  </w:num>
  <w:num w:numId="27">
    <w:abstractNumId w:val="46"/>
  </w:num>
  <w:num w:numId="28">
    <w:abstractNumId w:val="20"/>
  </w:num>
  <w:num w:numId="29">
    <w:abstractNumId w:val="25"/>
  </w:num>
  <w:num w:numId="30">
    <w:abstractNumId w:val="10"/>
  </w:num>
  <w:num w:numId="31">
    <w:abstractNumId w:val="21"/>
  </w:num>
  <w:num w:numId="32">
    <w:abstractNumId w:val="5"/>
  </w:num>
  <w:num w:numId="33">
    <w:abstractNumId w:val="0"/>
  </w:num>
  <w:num w:numId="34">
    <w:abstractNumId w:val="19"/>
  </w:num>
  <w:num w:numId="35">
    <w:abstractNumId w:val="11"/>
  </w:num>
  <w:num w:numId="36">
    <w:abstractNumId w:val="3"/>
  </w:num>
  <w:num w:numId="37">
    <w:abstractNumId w:val="1"/>
  </w:num>
  <w:num w:numId="38">
    <w:abstractNumId w:val="39"/>
  </w:num>
  <w:num w:numId="39">
    <w:abstractNumId w:val="24"/>
  </w:num>
  <w:num w:numId="40">
    <w:abstractNumId w:val="33"/>
  </w:num>
  <w:num w:numId="41">
    <w:abstractNumId w:val="38"/>
  </w:num>
  <w:num w:numId="42">
    <w:abstractNumId w:val="13"/>
  </w:num>
  <w:num w:numId="43">
    <w:abstractNumId w:val="40"/>
  </w:num>
  <w:num w:numId="44">
    <w:abstractNumId w:val="31"/>
  </w:num>
  <w:num w:numId="45">
    <w:abstractNumId w:val="29"/>
  </w:num>
  <w:num w:numId="46">
    <w:abstractNumId w:val="9"/>
  </w:num>
  <w:num w:numId="47">
    <w:abstractNumId w:val="15"/>
  </w:num>
  <w:num w:numId="48">
    <w:abstractNumId w:val="22"/>
  </w:num>
  <w:num w:numId="49">
    <w:abstractNumId w:val="26"/>
  </w:num>
  <w:num w:numId="50">
    <w:abstractNumId w:val="49"/>
  </w:num>
  <w:num w:numId="51">
    <w:abstractNumId w:val="34"/>
  </w:num>
  <w:num w:numId="52">
    <w:abstractNumId w:val="36"/>
  </w:num>
  <w:num w:numId="53">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992"/>
    <w:rsid w:val="0001204F"/>
    <w:rsid w:val="00024953"/>
    <w:rsid w:val="000336F6"/>
    <w:rsid w:val="000874D4"/>
    <w:rsid w:val="000E280E"/>
    <w:rsid w:val="0014468B"/>
    <w:rsid w:val="00181F0A"/>
    <w:rsid w:val="001A4E88"/>
    <w:rsid w:val="001B4D21"/>
    <w:rsid w:val="001B5B08"/>
    <w:rsid w:val="00203558"/>
    <w:rsid w:val="0025377F"/>
    <w:rsid w:val="00255DC2"/>
    <w:rsid w:val="00297AE4"/>
    <w:rsid w:val="002E3C91"/>
    <w:rsid w:val="003314D3"/>
    <w:rsid w:val="00334211"/>
    <w:rsid w:val="00334FF4"/>
    <w:rsid w:val="003351C0"/>
    <w:rsid w:val="003906F8"/>
    <w:rsid w:val="003B2C62"/>
    <w:rsid w:val="003F59B8"/>
    <w:rsid w:val="00427B93"/>
    <w:rsid w:val="004367FC"/>
    <w:rsid w:val="004A21EC"/>
    <w:rsid w:val="004D05DF"/>
    <w:rsid w:val="004E70A3"/>
    <w:rsid w:val="00572519"/>
    <w:rsid w:val="005A18CB"/>
    <w:rsid w:val="005A1CFF"/>
    <w:rsid w:val="005E03A4"/>
    <w:rsid w:val="005F4C92"/>
    <w:rsid w:val="00626B5B"/>
    <w:rsid w:val="006A05A0"/>
    <w:rsid w:val="006A24F4"/>
    <w:rsid w:val="006D0A22"/>
    <w:rsid w:val="006D4499"/>
    <w:rsid w:val="0072358E"/>
    <w:rsid w:val="00733AA5"/>
    <w:rsid w:val="007804CE"/>
    <w:rsid w:val="007C20C2"/>
    <w:rsid w:val="0080513F"/>
    <w:rsid w:val="00831A32"/>
    <w:rsid w:val="008B1C1C"/>
    <w:rsid w:val="008C207B"/>
    <w:rsid w:val="008E6BF0"/>
    <w:rsid w:val="008F627B"/>
    <w:rsid w:val="00913464"/>
    <w:rsid w:val="009543D5"/>
    <w:rsid w:val="009A13FE"/>
    <w:rsid w:val="009B170E"/>
    <w:rsid w:val="009C542E"/>
    <w:rsid w:val="009F0FEA"/>
    <w:rsid w:val="00A10135"/>
    <w:rsid w:val="00A34AF5"/>
    <w:rsid w:val="00A67A2E"/>
    <w:rsid w:val="00A92C85"/>
    <w:rsid w:val="00AF4903"/>
    <w:rsid w:val="00B52FAE"/>
    <w:rsid w:val="00B57248"/>
    <w:rsid w:val="00B671A8"/>
    <w:rsid w:val="00B73EFE"/>
    <w:rsid w:val="00BB1565"/>
    <w:rsid w:val="00BB4AD2"/>
    <w:rsid w:val="00BE2533"/>
    <w:rsid w:val="00BF4415"/>
    <w:rsid w:val="00BF6D09"/>
    <w:rsid w:val="00C03032"/>
    <w:rsid w:val="00C0573C"/>
    <w:rsid w:val="00C20992"/>
    <w:rsid w:val="00C251B9"/>
    <w:rsid w:val="00C322B1"/>
    <w:rsid w:val="00C81233"/>
    <w:rsid w:val="00C87D2F"/>
    <w:rsid w:val="00CB1CD4"/>
    <w:rsid w:val="00D23DAE"/>
    <w:rsid w:val="00D26103"/>
    <w:rsid w:val="00D431AD"/>
    <w:rsid w:val="00D90060"/>
    <w:rsid w:val="00DA1DCF"/>
    <w:rsid w:val="00E611B9"/>
    <w:rsid w:val="00EB1855"/>
    <w:rsid w:val="00F14B03"/>
    <w:rsid w:val="00F54C95"/>
    <w:rsid w:val="00FF1D48"/>
    <w:rsid w:val="00FF34AB"/>
    <w:rsid w:val="00FF6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150B"/>
  <w15:chartTrackingRefBased/>
  <w15:docId w15:val="{E0BD4246-F8AC-4539-879B-3D54C2336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0992"/>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ListParagraph">
    <w:name w:val="List Paragraph"/>
    <w:basedOn w:val="Normal"/>
    <w:uiPriority w:val="34"/>
    <w:qFormat/>
    <w:rsid w:val="0014468B"/>
    <w:pPr>
      <w:ind w:left="720"/>
      <w:contextualSpacing/>
    </w:pPr>
  </w:style>
  <w:style w:type="paragraph" w:styleId="BalloonText">
    <w:name w:val="Balloon Text"/>
    <w:basedOn w:val="Normal"/>
    <w:link w:val="BalloonTextChar"/>
    <w:uiPriority w:val="99"/>
    <w:semiHidden/>
    <w:unhideWhenUsed/>
    <w:rsid w:val="00BF6D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D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66810">
      <w:bodyDiv w:val="1"/>
      <w:marLeft w:val="0"/>
      <w:marRight w:val="0"/>
      <w:marTop w:val="0"/>
      <w:marBottom w:val="0"/>
      <w:divBdr>
        <w:top w:val="none" w:sz="0" w:space="0" w:color="auto"/>
        <w:left w:val="none" w:sz="0" w:space="0" w:color="auto"/>
        <w:bottom w:val="none" w:sz="0" w:space="0" w:color="auto"/>
        <w:right w:val="none" w:sz="0" w:space="0" w:color="auto"/>
      </w:divBdr>
    </w:div>
    <w:div w:id="324087234">
      <w:bodyDiv w:val="1"/>
      <w:marLeft w:val="0"/>
      <w:marRight w:val="0"/>
      <w:marTop w:val="0"/>
      <w:marBottom w:val="0"/>
      <w:divBdr>
        <w:top w:val="none" w:sz="0" w:space="0" w:color="auto"/>
        <w:left w:val="none" w:sz="0" w:space="0" w:color="auto"/>
        <w:bottom w:val="none" w:sz="0" w:space="0" w:color="auto"/>
        <w:right w:val="none" w:sz="0" w:space="0" w:color="auto"/>
      </w:divBdr>
    </w:div>
    <w:div w:id="656305045">
      <w:bodyDiv w:val="1"/>
      <w:marLeft w:val="0"/>
      <w:marRight w:val="0"/>
      <w:marTop w:val="0"/>
      <w:marBottom w:val="0"/>
      <w:divBdr>
        <w:top w:val="none" w:sz="0" w:space="0" w:color="auto"/>
        <w:left w:val="none" w:sz="0" w:space="0" w:color="auto"/>
        <w:bottom w:val="none" w:sz="0" w:space="0" w:color="auto"/>
        <w:right w:val="none" w:sz="0" w:space="0" w:color="auto"/>
      </w:divBdr>
    </w:div>
    <w:div w:id="983778522">
      <w:bodyDiv w:val="1"/>
      <w:marLeft w:val="0"/>
      <w:marRight w:val="0"/>
      <w:marTop w:val="0"/>
      <w:marBottom w:val="0"/>
      <w:divBdr>
        <w:top w:val="none" w:sz="0" w:space="0" w:color="auto"/>
        <w:left w:val="none" w:sz="0" w:space="0" w:color="auto"/>
        <w:bottom w:val="none" w:sz="0" w:space="0" w:color="auto"/>
        <w:right w:val="none" w:sz="0" w:space="0" w:color="auto"/>
      </w:divBdr>
    </w:div>
    <w:div w:id="1083717300">
      <w:bodyDiv w:val="1"/>
      <w:marLeft w:val="0"/>
      <w:marRight w:val="0"/>
      <w:marTop w:val="0"/>
      <w:marBottom w:val="0"/>
      <w:divBdr>
        <w:top w:val="none" w:sz="0" w:space="0" w:color="auto"/>
        <w:left w:val="none" w:sz="0" w:space="0" w:color="auto"/>
        <w:bottom w:val="none" w:sz="0" w:space="0" w:color="auto"/>
        <w:right w:val="none" w:sz="0" w:space="0" w:color="auto"/>
      </w:divBdr>
    </w:div>
    <w:div w:id="1126973599">
      <w:bodyDiv w:val="1"/>
      <w:marLeft w:val="0"/>
      <w:marRight w:val="0"/>
      <w:marTop w:val="0"/>
      <w:marBottom w:val="0"/>
      <w:divBdr>
        <w:top w:val="none" w:sz="0" w:space="0" w:color="auto"/>
        <w:left w:val="none" w:sz="0" w:space="0" w:color="auto"/>
        <w:bottom w:val="none" w:sz="0" w:space="0" w:color="auto"/>
        <w:right w:val="none" w:sz="0" w:space="0" w:color="auto"/>
      </w:divBdr>
    </w:div>
    <w:div w:id="1131174789">
      <w:bodyDiv w:val="1"/>
      <w:marLeft w:val="0"/>
      <w:marRight w:val="0"/>
      <w:marTop w:val="0"/>
      <w:marBottom w:val="0"/>
      <w:divBdr>
        <w:top w:val="none" w:sz="0" w:space="0" w:color="auto"/>
        <w:left w:val="none" w:sz="0" w:space="0" w:color="auto"/>
        <w:bottom w:val="none" w:sz="0" w:space="0" w:color="auto"/>
        <w:right w:val="none" w:sz="0" w:space="0" w:color="auto"/>
      </w:divBdr>
    </w:div>
    <w:div w:id="1236479766">
      <w:bodyDiv w:val="1"/>
      <w:marLeft w:val="0"/>
      <w:marRight w:val="0"/>
      <w:marTop w:val="0"/>
      <w:marBottom w:val="0"/>
      <w:divBdr>
        <w:top w:val="none" w:sz="0" w:space="0" w:color="auto"/>
        <w:left w:val="none" w:sz="0" w:space="0" w:color="auto"/>
        <w:bottom w:val="none" w:sz="0" w:space="0" w:color="auto"/>
        <w:right w:val="none" w:sz="0" w:space="0" w:color="auto"/>
      </w:divBdr>
    </w:div>
    <w:div w:id="1326981025">
      <w:bodyDiv w:val="1"/>
      <w:marLeft w:val="0"/>
      <w:marRight w:val="0"/>
      <w:marTop w:val="0"/>
      <w:marBottom w:val="0"/>
      <w:divBdr>
        <w:top w:val="none" w:sz="0" w:space="0" w:color="auto"/>
        <w:left w:val="none" w:sz="0" w:space="0" w:color="auto"/>
        <w:bottom w:val="none" w:sz="0" w:space="0" w:color="auto"/>
        <w:right w:val="none" w:sz="0" w:space="0" w:color="auto"/>
      </w:divBdr>
    </w:div>
    <w:div w:id="1454637427">
      <w:bodyDiv w:val="1"/>
      <w:marLeft w:val="0"/>
      <w:marRight w:val="0"/>
      <w:marTop w:val="0"/>
      <w:marBottom w:val="0"/>
      <w:divBdr>
        <w:top w:val="none" w:sz="0" w:space="0" w:color="auto"/>
        <w:left w:val="none" w:sz="0" w:space="0" w:color="auto"/>
        <w:bottom w:val="none" w:sz="0" w:space="0" w:color="auto"/>
        <w:right w:val="none" w:sz="0" w:space="0" w:color="auto"/>
      </w:divBdr>
    </w:div>
    <w:div w:id="1591695380">
      <w:bodyDiv w:val="1"/>
      <w:marLeft w:val="0"/>
      <w:marRight w:val="0"/>
      <w:marTop w:val="0"/>
      <w:marBottom w:val="0"/>
      <w:divBdr>
        <w:top w:val="none" w:sz="0" w:space="0" w:color="auto"/>
        <w:left w:val="none" w:sz="0" w:space="0" w:color="auto"/>
        <w:bottom w:val="none" w:sz="0" w:space="0" w:color="auto"/>
        <w:right w:val="none" w:sz="0" w:space="0" w:color="auto"/>
      </w:divBdr>
    </w:div>
    <w:div w:id="1814104157">
      <w:bodyDiv w:val="1"/>
      <w:marLeft w:val="0"/>
      <w:marRight w:val="0"/>
      <w:marTop w:val="0"/>
      <w:marBottom w:val="0"/>
      <w:divBdr>
        <w:top w:val="none" w:sz="0" w:space="0" w:color="auto"/>
        <w:left w:val="none" w:sz="0" w:space="0" w:color="auto"/>
        <w:bottom w:val="none" w:sz="0" w:space="0" w:color="auto"/>
        <w:right w:val="none" w:sz="0" w:space="0" w:color="auto"/>
      </w:divBdr>
    </w:div>
    <w:div w:id="1947351247">
      <w:bodyDiv w:val="1"/>
      <w:marLeft w:val="0"/>
      <w:marRight w:val="0"/>
      <w:marTop w:val="0"/>
      <w:marBottom w:val="0"/>
      <w:divBdr>
        <w:top w:val="none" w:sz="0" w:space="0" w:color="auto"/>
        <w:left w:val="none" w:sz="0" w:space="0" w:color="auto"/>
        <w:bottom w:val="none" w:sz="0" w:space="0" w:color="auto"/>
        <w:right w:val="none" w:sz="0" w:space="0" w:color="auto"/>
      </w:divBdr>
    </w:div>
    <w:div w:id="2013096456">
      <w:bodyDiv w:val="1"/>
      <w:marLeft w:val="0"/>
      <w:marRight w:val="0"/>
      <w:marTop w:val="0"/>
      <w:marBottom w:val="0"/>
      <w:divBdr>
        <w:top w:val="none" w:sz="0" w:space="0" w:color="auto"/>
        <w:left w:val="none" w:sz="0" w:space="0" w:color="auto"/>
        <w:bottom w:val="none" w:sz="0" w:space="0" w:color="auto"/>
        <w:right w:val="none" w:sz="0" w:space="0" w:color="auto"/>
      </w:divBdr>
    </w:div>
    <w:div w:id="211185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A5CA5-F9CD-4598-8054-632244AE3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13</Pages>
  <Words>4634</Words>
  <Characters>26416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T.</dc:creator>
  <cp:keywords/>
  <dc:description/>
  <cp:lastModifiedBy>Faith T.</cp:lastModifiedBy>
  <cp:revision>9</cp:revision>
  <cp:lastPrinted>2016-01-31T02:48:00Z</cp:lastPrinted>
  <dcterms:created xsi:type="dcterms:W3CDTF">2016-01-28T03:40:00Z</dcterms:created>
  <dcterms:modified xsi:type="dcterms:W3CDTF">2016-01-31T02:51:00Z</dcterms:modified>
</cp:coreProperties>
</file>