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F6045C" w14:textId="77777777" w:rsidR="00602DCB" w:rsidRDefault="00602DCB" w:rsidP="00602DCB">
      <w:pPr>
        <w:pStyle w:val="NoteLevel1"/>
      </w:pPr>
      <w:bookmarkStart w:id="0" w:name="_GoBack"/>
      <w:bookmarkEnd w:id="0"/>
      <w:r>
        <w:t>Finance is the study of risk and return</w:t>
      </w:r>
    </w:p>
    <w:p w14:paraId="6F123288" w14:textId="77777777" w:rsidR="00602DCB" w:rsidRDefault="00602DCB" w:rsidP="00602DCB">
      <w:pPr>
        <w:pStyle w:val="NoteLevel2"/>
      </w:pPr>
      <w:r>
        <w:t>What is risk?</w:t>
      </w:r>
    </w:p>
    <w:p w14:paraId="28298804" w14:textId="77777777" w:rsidR="00602DCB" w:rsidRDefault="00602DCB" w:rsidP="00602DCB">
      <w:pPr>
        <w:pStyle w:val="NoteLevel3"/>
      </w:pPr>
      <w:r>
        <w:t>The possibility that bad or good things may happen</w:t>
      </w:r>
    </w:p>
    <w:p w14:paraId="5C53B7A0" w14:textId="77777777" w:rsidR="00602DCB" w:rsidRDefault="00602DCB" w:rsidP="00602DCB">
      <w:pPr>
        <w:pStyle w:val="NoteLevel3"/>
      </w:pPr>
      <w:r>
        <w:t>Measured as volatility</w:t>
      </w:r>
    </w:p>
    <w:p w14:paraId="12B85B7B" w14:textId="77777777" w:rsidR="00602DCB" w:rsidRDefault="00602DCB" w:rsidP="00602DCB">
      <w:pPr>
        <w:pStyle w:val="NoteLevel4"/>
      </w:pPr>
      <w:r>
        <w:t xml:space="preserve">Element of uncertainty </w:t>
      </w:r>
    </w:p>
    <w:p w14:paraId="459A35CE" w14:textId="77777777" w:rsidR="00602DCB" w:rsidRDefault="00602DCB" w:rsidP="00602DCB">
      <w:pPr>
        <w:pStyle w:val="NoteLevel4"/>
      </w:pPr>
      <w:r>
        <w:t>Element of the future (accounts look bad)</w:t>
      </w:r>
    </w:p>
    <w:p w14:paraId="480EFB8C" w14:textId="77777777" w:rsidR="00602DCB" w:rsidRDefault="00602DCB" w:rsidP="00602DCB">
      <w:pPr>
        <w:pStyle w:val="NoteLevel4"/>
      </w:pPr>
      <w:r>
        <w:t>There is an upside and downside to risk (what are the trade offs)</w:t>
      </w:r>
    </w:p>
    <w:p w14:paraId="01D5104A" w14:textId="77777777" w:rsidR="00602DCB" w:rsidRDefault="00602DCB" w:rsidP="00602DCB">
      <w:pPr>
        <w:pStyle w:val="NoteLevel3"/>
      </w:pPr>
      <w:r>
        <w:t xml:space="preserve">Risk mgmt. – increase the probably of good risk events and simultaneously decreasing the bad risk </w:t>
      </w:r>
    </w:p>
    <w:p w14:paraId="65DEA5F8" w14:textId="77777777" w:rsidR="00602DCB" w:rsidRDefault="00602DCB" w:rsidP="00602DCB">
      <w:pPr>
        <w:pStyle w:val="NoteLevel2"/>
      </w:pPr>
      <w:r>
        <w:t>What is return?</w:t>
      </w:r>
    </w:p>
    <w:p w14:paraId="2992190D" w14:textId="77777777" w:rsidR="00602DCB" w:rsidRDefault="00602DCB" w:rsidP="00602DCB">
      <w:pPr>
        <w:pStyle w:val="NoteLevel3"/>
      </w:pPr>
      <w:r>
        <w:t xml:space="preserve">What you expect to get (or earn) from putting in effort or capital in a project </w:t>
      </w:r>
    </w:p>
    <w:p w14:paraId="64D7DF29" w14:textId="77777777" w:rsidR="00602DCB" w:rsidRPr="00602DCB" w:rsidRDefault="00602DCB" w:rsidP="00602DCB">
      <w:pPr>
        <w:pStyle w:val="NoteLevel1"/>
      </w:pPr>
      <w:r w:rsidRPr="00602DCB">
        <w:t xml:space="preserve">Why take Finance? </w:t>
      </w:r>
    </w:p>
    <w:p w14:paraId="4899271F" w14:textId="77777777" w:rsidR="00602DCB" w:rsidRPr="00602DCB" w:rsidRDefault="00602DCB" w:rsidP="00602DCB">
      <w:pPr>
        <w:pStyle w:val="NoteLevel2"/>
      </w:pPr>
      <w:r w:rsidRPr="00602DCB">
        <w:t xml:space="preserve">Basis for financial decisions </w:t>
      </w:r>
    </w:p>
    <w:p w14:paraId="367EBA70" w14:textId="77777777" w:rsidR="00602DCB" w:rsidRPr="00602DCB" w:rsidRDefault="00602DCB" w:rsidP="00602DCB">
      <w:pPr>
        <w:pStyle w:val="NoteLevel2"/>
      </w:pPr>
      <w:r w:rsidRPr="00602DCB">
        <w:t xml:space="preserve">Basis for marketing decisions </w:t>
      </w:r>
    </w:p>
    <w:p w14:paraId="36C31CED" w14:textId="77777777" w:rsidR="00602DCB" w:rsidRPr="00602DCB" w:rsidRDefault="00602DCB" w:rsidP="00602DCB">
      <w:pPr>
        <w:pStyle w:val="NoteLevel2"/>
      </w:pPr>
      <w:r w:rsidRPr="00602DCB">
        <w:t xml:space="preserve">Basis for strategic decisions </w:t>
      </w:r>
    </w:p>
    <w:p w14:paraId="76397973" w14:textId="77777777" w:rsidR="00602DCB" w:rsidRPr="00602DCB" w:rsidRDefault="00602DCB" w:rsidP="00602DCB">
      <w:pPr>
        <w:pStyle w:val="NoteLevel2"/>
      </w:pPr>
      <w:r w:rsidRPr="00602DCB">
        <w:t xml:space="preserve">Basis for operational decisions </w:t>
      </w:r>
    </w:p>
    <w:p w14:paraId="15F52A50" w14:textId="77777777" w:rsidR="00602DCB" w:rsidRPr="00602DCB" w:rsidRDefault="00602DCB" w:rsidP="00602DCB">
      <w:pPr>
        <w:pStyle w:val="NoteLevel2"/>
      </w:pPr>
      <w:r w:rsidRPr="00602DCB">
        <w:t>Basis for public policy decisions (fracking debate)</w:t>
      </w:r>
    </w:p>
    <w:p w14:paraId="79650A83" w14:textId="77777777" w:rsidR="00602DCB" w:rsidRPr="00602DCB" w:rsidRDefault="00602DCB" w:rsidP="00602DCB">
      <w:pPr>
        <w:pStyle w:val="NoteLevel2"/>
      </w:pPr>
      <w:r w:rsidRPr="00602DCB">
        <w:t xml:space="preserve">Basis for environmental decisions </w:t>
      </w:r>
    </w:p>
    <w:p w14:paraId="3451406C" w14:textId="77777777" w:rsidR="00602DCB" w:rsidRPr="00602DCB" w:rsidRDefault="00602DCB" w:rsidP="00602DCB">
      <w:pPr>
        <w:pStyle w:val="NoteLevel2"/>
      </w:pPr>
      <w:r w:rsidRPr="00602DCB">
        <w:t xml:space="preserve">Basis for personal decisions </w:t>
      </w:r>
    </w:p>
    <w:p w14:paraId="2C213A64" w14:textId="77777777" w:rsidR="00602DCB" w:rsidRPr="00602DCB" w:rsidRDefault="00602DCB" w:rsidP="00602DCB">
      <w:pPr>
        <w:pStyle w:val="NoteLevel1"/>
      </w:pPr>
      <w:r w:rsidRPr="00602DCB">
        <w:t>Financial Manager Tasks</w:t>
      </w:r>
    </w:p>
    <w:p w14:paraId="11C9C8ED" w14:textId="77777777" w:rsidR="00602DCB" w:rsidRPr="00602DCB" w:rsidRDefault="00602DCB" w:rsidP="00602DCB">
      <w:pPr>
        <w:pStyle w:val="NoteLevel2"/>
        <w:numPr>
          <w:ilvl w:val="1"/>
          <w:numId w:val="5"/>
        </w:numPr>
      </w:pPr>
      <w:r w:rsidRPr="00602DCB">
        <w:t>Capital Budgeting – what to invest in (</w:t>
      </w:r>
      <w:proofErr w:type="spellStart"/>
      <w:r w:rsidRPr="00602DCB">
        <w:t>eg</w:t>
      </w:r>
      <w:proofErr w:type="spellEnd"/>
      <w:r w:rsidRPr="00602DCB">
        <w:t xml:space="preserve">. what school to go to) </w:t>
      </w:r>
    </w:p>
    <w:p w14:paraId="052DE13A" w14:textId="77777777" w:rsidR="00602DCB" w:rsidRPr="00602DCB" w:rsidRDefault="00602DCB" w:rsidP="00602DCB">
      <w:pPr>
        <w:pStyle w:val="NoteLevel2"/>
        <w:numPr>
          <w:ilvl w:val="1"/>
          <w:numId w:val="5"/>
        </w:numPr>
      </w:pPr>
      <w:r w:rsidRPr="00602DCB">
        <w:t>Capital Structure- How to get the money to invest (effects the risk and return)</w:t>
      </w:r>
    </w:p>
    <w:p w14:paraId="4C26193B" w14:textId="77777777" w:rsidR="00602DCB" w:rsidRPr="00602DCB" w:rsidRDefault="00602DCB" w:rsidP="00602DCB">
      <w:pPr>
        <w:pStyle w:val="NoteLevel2"/>
        <w:numPr>
          <w:ilvl w:val="1"/>
          <w:numId w:val="5"/>
        </w:numPr>
      </w:pPr>
      <w:r w:rsidRPr="00602DCB">
        <w:t xml:space="preserve">Working Capital </w:t>
      </w:r>
      <w:proofErr w:type="spellStart"/>
      <w:r w:rsidRPr="00602DCB">
        <w:t>Mgmt</w:t>
      </w:r>
      <w:proofErr w:type="spellEnd"/>
      <w:r w:rsidRPr="00602DCB">
        <w:t xml:space="preserve">- day to day cash flows (companies know you have sales one day but may not receive money for another 6 months) </w:t>
      </w:r>
    </w:p>
    <w:p w14:paraId="6CA2B7E2" w14:textId="77777777" w:rsidR="00602DCB" w:rsidRPr="00602DCB" w:rsidRDefault="00602DCB" w:rsidP="00602DCB">
      <w:pPr>
        <w:pStyle w:val="NoteLevel2"/>
        <w:numPr>
          <w:ilvl w:val="1"/>
          <w:numId w:val="5"/>
        </w:numPr>
      </w:pPr>
      <w:r w:rsidRPr="00602DCB">
        <w:t xml:space="preserve">Capital Analysis- what is something worth (textbook worth different amount from beginning of semester and after is) </w:t>
      </w:r>
    </w:p>
    <w:p w14:paraId="397555EF" w14:textId="77777777" w:rsidR="00602DCB" w:rsidRDefault="00602DCB" w:rsidP="00602DCB">
      <w:pPr>
        <w:pStyle w:val="NoteLevel2"/>
        <w:numPr>
          <w:ilvl w:val="1"/>
          <w:numId w:val="5"/>
        </w:numPr>
      </w:pPr>
      <w:r w:rsidRPr="00602DCB">
        <w:t>Risk Management – How risky should my operation be. (</w:t>
      </w:r>
      <w:proofErr w:type="gramStart"/>
      <w:r w:rsidRPr="00602DCB">
        <w:t>how</w:t>
      </w:r>
      <w:proofErr w:type="gramEnd"/>
      <w:r w:rsidRPr="00602DCB">
        <w:t xml:space="preserve"> to make company have the right amount of risk) </w:t>
      </w:r>
    </w:p>
    <w:p w14:paraId="656E7CFA" w14:textId="77777777" w:rsidR="00602DCB" w:rsidRPr="00602DCB" w:rsidRDefault="00602DCB" w:rsidP="00602DCB">
      <w:pPr>
        <w:pStyle w:val="NoteLevel1"/>
      </w:pPr>
      <w:r w:rsidRPr="00602DCB">
        <w:t xml:space="preserve">What is the main objective of the financial manager? </w:t>
      </w:r>
    </w:p>
    <w:p w14:paraId="5ABD63C7" w14:textId="77777777" w:rsidR="00602DCB" w:rsidRPr="00602DCB" w:rsidRDefault="00602DCB" w:rsidP="00602DCB">
      <w:pPr>
        <w:pStyle w:val="NoteLevel2"/>
      </w:pPr>
      <w:r w:rsidRPr="00602DCB">
        <w:t>Maximize shareholder (stakeholder) wealth  (MSW)</w:t>
      </w:r>
    </w:p>
    <w:p w14:paraId="2EA9A4C8" w14:textId="77777777" w:rsidR="00602DCB" w:rsidRPr="00602DCB" w:rsidRDefault="00602DCB" w:rsidP="00602DCB">
      <w:pPr>
        <w:pStyle w:val="NoteLevel3"/>
      </w:pPr>
      <w:r w:rsidRPr="00602DCB">
        <w:t xml:space="preserve">Advantages  </w:t>
      </w:r>
    </w:p>
    <w:p w14:paraId="3D235E2E" w14:textId="77777777" w:rsidR="00602DCB" w:rsidRPr="00602DCB" w:rsidRDefault="00602DCB" w:rsidP="00602DCB">
      <w:pPr>
        <w:pStyle w:val="NoteLevel4"/>
      </w:pPr>
      <w:r w:rsidRPr="00602DCB">
        <w:t>Objective</w:t>
      </w:r>
    </w:p>
    <w:p w14:paraId="10E0D62B" w14:textId="77777777" w:rsidR="00602DCB" w:rsidRPr="00602DCB" w:rsidRDefault="00602DCB" w:rsidP="00602DCB">
      <w:pPr>
        <w:pStyle w:val="NoteLevel4"/>
      </w:pPr>
      <w:r w:rsidRPr="00602DCB">
        <w:lastRenderedPageBreak/>
        <w:t xml:space="preserve">Measurable </w:t>
      </w:r>
    </w:p>
    <w:p w14:paraId="1C84DFBA" w14:textId="77777777" w:rsidR="00602DCB" w:rsidRPr="00602DCB" w:rsidRDefault="00602DCB" w:rsidP="00602DCB">
      <w:pPr>
        <w:pStyle w:val="NoteLevel4"/>
      </w:pPr>
      <w:r w:rsidRPr="00602DCB">
        <w:t xml:space="preserve">Equalitarian </w:t>
      </w:r>
    </w:p>
    <w:p w14:paraId="3087AD93" w14:textId="77777777" w:rsidR="00602DCB" w:rsidRPr="00602DCB" w:rsidRDefault="00602DCB" w:rsidP="00602DCB">
      <w:pPr>
        <w:pStyle w:val="NoteLevel3"/>
      </w:pPr>
      <w:r w:rsidRPr="00602DCB">
        <w:t xml:space="preserve">Disadvantages </w:t>
      </w:r>
    </w:p>
    <w:p w14:paraId="601AB36C" w14:textId="77777777" w:rsidR="00602DCB" w:rsidRPr="00602DCB" w:rsidRDefault="00602DCB" w:rsidP="00602DCB">
      <w:pPr>
        <w:pStyle w:val="NoteLevel4"/>
      </w:pPr>
      <w:r w:rsidRPr="00602DCB">
        <w:t>Crude</w:t>
      </w:r>
    </w:p>
    <w:p w14:paraId="7B6219F6" w14:textId="77777777" w:rsidR="00602DCB" w:rsidRPr="00602DCB" w:rsidRDefault="00602DCB" w:rsidP="00602DCB">
      <w:pPr>
        <w:pStyle w:val="NoteLevel4"/>
      </w:pPr>
      <w:r w:rsidRPr="00602DCB">
        <w:t xml:space="preserve">Doesn’t appeal to the greater good </w:t>
      </w:r>
    </w:p>
    <w:p w14:paraId="7D8AE980" w14:textId="77777777" w:rsidR="00602DCB" w:rsidRPr="00602DCB" w:rsidRDefault="00602DCB" w:rsidP="00602DCB">
      <w:pPr>
        <w:pStyle w:val="NoteLevel2"/>
      </w:pPr>
      <w:r w:rsidRPr="00602DCB">
        <w:t xml:space="preserve">Triple Bottom Line – Economic consequences, environmental consequences, societal consequences of a decision </w:t>
      </w:r>
    </w:p>
    <w:p w14:paraId="552CCC82" w14:textId="77777777" w:rsidR="00602DCB" w:rsidRPr="00602DCB" w:rsidRDefault="00602DCB" w:rsidP="00602DCB">
      <w:pPr>
        <w:pStyle w:val="NoteLevel3"/>
      </w:pPr>
      <w:r w:rsidRPr="00602DCB">
        <w:t xml:space="preserve">Problem – how do I make the trade off between the three components </w:t>
      </w:r>
    </w:p>
    <w:p w14:paraId="32AE7E8E" w14:textId="77777777" w:rsidR="00602DCB" w:rsidRPr="00602DCB" w:rsidRDefault="00602DCB" w:rsidP="00602DCB">
      <w:pPr>
        <w:pStyle w:val="NoteLevel3"/>
      </w:pPr>
      <w:proofErr w:type="spellStart"/>
      <w:r w:rsidRPr="00602DCB">
        <w:t>Eg</w:t>
      </w:r>
      <w:proofErr w:type="spellEnd"/>
      <w:r w:rsidRPr="00602DCB">
        <w:t>. St john (poor, smelly place) if Irving expands pulp mill economic and societal consequences positive but negative environmental consequence</w:t>
      </w:r>
    </w:p>
    <w:p w14:paraId="6B39D391" w14:textId="77777777" w:rsidR="00602DCB" w:rsidRPr="00602DCB" w:rsidRDefault="00602DCB" w:rsidP="00602DCB">
      <w:pPr>
        <w:pStyle w:val="NoteLevel3"/>
      </w:pPr>
      <w:r w:rsidRPr="00602DCB">
        <w:t xml:space="preserve">Conceptually it makes sense, practically it is hard </w:t>
      </w:r>
    </w:p>
    <w:p w14:paraId="2476548B" w14:textId="77777777" w:rsidR="00602DCB" w:rsidRPr="00602DCB" w:rsidRDefault="00602DCB" w:rsidP="00602DCB">
      <w:pPr>
        <w:pStyle w:val="NoteLevel3"/>
      </w:pPr>
      <w:r w:rsidRPr="00602DCB">
        <w:t xml:space="preserve">Right thing to do </w:t>
      </w:r>
    </w:p>
    <w:p w14:paraId="6A961D81" w14:textId="77777777" w:rsidR="00602DCB" w:rsidRPr="00602DCB" w:rsidRDefault="00602DCB" w:rsidP="00602DCB">
      <w:pPr>
        <w:pStyle w:val="NoteLevel3"/>
      </w:pPr>
      <w:r w:rsidRPr="00602DCB">
        <w:t>Maximize profits long term</w:t>
      </w:r>
    </w:p>
    <w:p w14:paraId="1BF6C2DF" w14:textId="77777777" w:rsidR="00602DCB" w:rsidRPr="00602DCB" w:rsidRDefault="00602DCB" w:rsidP="00602DCB">
      <w:pPr>
        <w:pStyle w:val="NoteLevel4"/>
      </w:pPr>
      <w:r w:rsidRPr="00602DCB">
        <w:t xml:space="preserve">Utility and utility of wealth are very different things </w:t>
      </w:r>
    </w:p>
    <w:p w14:paraId="649E92CA" w14:textId="77777777" w:rsidR="00602DCB" w:rsidRPr="00602DCB" w:rsidRDefault="00602DCB" w:rsidP="00602DCB">
      <w:pPr>
        <w:pStyle w:val="NoteLevel4"/>
      </w:pPr>
      <w:r w:rsidRPr="00602DCB">
        <w:t xml:space="preserve">Our generation really into maximizing utility </w:t>
      </w:r>
    </w:p>
    <w:p w14:paraId="32724EE9" w14:textId="77777777" w:rsidR="00602DCB" w:rsidRPr="00602DCB" w:rsidRDefault="00602DCB" w:rsidP="00602DCB">
      <w:pPr>
        <w:pStyle w:val="NoteLevel4"/>
      </w:pPr>
      <w:proofErr w:type="spellStart"/>
      <w:r w:rsidRPr="00602DCB">
        <w:t>Eg</w:t>
      </w:r>
      <w:proofErr w:type="spellEnd"/>
      <w:r w:rsidRPr="00602DCB">
        <w:t>. Bhutan &amp; Gross National Happiness (GNH)</w:t>
      </w:r>
    </w:p>
    <w:p w14:paraId="664A2053" w14:textId="77777777" w:rsidR="00602DCB" w:rsidRPr="00602DCB" w:rsidRDefault="00602DCB" w:rsidP="00602DCB">
      <w:pPr>
        <w:pStyle w:val="NoteLevel3"/>
      </w:pPr>
      <w:r w:rsidRPr="00602DCB">
        <w:t xml:space="preserve">Advantage: </w:t>
      </w:r>
    </w:p>
    <w:p w14:paraId="44C70EA2" w14:textId="77777777" w:rsidR="00602DCB" w:rsidRPr="00602DCB" w:rsidRDefault="00602DCB" w:rsidP="00602DCB">
      <w:pPr>
        <w:pStyle w:val="NoteLevel4"/>
      </w:pPr>
      <w:r w:rsidRPr="00602DCB">
        <w:t xml:space="preserve">Holistic </w:t>
      </w:r>
    </w:p>
    <w:p w14:paraId="238927B5" w14:textId="77777777" w:rsidR="00602DCB" w:rsidRPr="00602DCB" w:rsidRDefault="00602DCB" w:rsidP="00602DCB">
      <w:pPr>
        <w:pStyle w:val="NoteLevel3"/>
      </w:pPr>
      <w:r w:rsidRPr="00602DCB">
        <w:t>Disadvantage</w:t>
      </w:r>
    </w:p>
    <w:p w14:paraId="5FC50FD6" w14:textId="77777777" w:rsidR="00602DCB" w:rsidRPr="00602DCB" w:rsidRDefault="00602DCB" w:rsidP="00602DCB">
      <w:pPr>
        <w:pStyle w:val="NoteLevel4"/>
      </w:pPr>
      <w:r w:rsidRPr="00602DCB">
        <w:t xml:space="preserve">Hard to measure. </w:t>
      </w:r>
    </w:p>
    <w:p w14:paraId="25FD70B7" w14:textId="77777777" w:rsidR="00602DCB" w:rsidRPr="00602DCB" w:rsidRDefault="00602DCB" w:rsidP="00602DCB">
      <w:pPr>
        <w:pStyle w:val="NoteLevel4"/>
      </w:pPr>
      <w:r w:rsidRPr="00602DCB">
        <w:t xml:space="preserve">Trade offs </w:t>
      </w:r>
    </w:p>
    <w:p w14:paraId="06D9EC82" w14:textId="77777777" w:rsidR="00602DCB" w:rsidRPr="00602DCB" w:rsidRDefault="00602DCB" w:rsidP="00602DCB">
      <w:pPr>
        <w:pStyle w:val="NoteLevel4"/>
      </w:pPr>
      <w:r w:rsidRPr="00602DCB">
        <w:t xml:space="preserve">Hard to implement </w:t>
      </w:r>
    </w:p>
    <w:p w14:paraId="7152EA66" w14:textId="77777777" w:rsidR="00602DCB" w:rsidRPr="00602DCB" w:rsidRDefault="00602DCB" w:rsidP="00602DCB">
      <w:pPr>
        <w:pStyle w:val="NoteLevel2"/>
      </w:pPr>
      <w:r w:rsidRPr="00602DCB">
        <w:t xml:space="preserve">B corporations- mission statement to do good (legally, profits are only one concern, - others considered) </w:t>
      </w:r>
    </w:p>
    <w:p w14:paraId="14F74D95" w14:textId="77777777" w:rsidR="00602DCB" w:rsidRPr="00602DCB" w:rsidRDefault="00602DCB" w:rsidP="00602DCB">
      <w:pPr>
        <w:pStyle w:val="NoteLevel3"/>
      </w:pPr>
      <w:r w:rsidRPr="00602DCB">
        <w:t xml:space="preserve">Some companies CFO’s legally must maximize profits first </w:t>
      </w:r>
    </w:p>
    <w:p w14:paraId="6E6810C9" w14:textId="77777777" w:rsidR="00602DCB" w:rsidRPr="00602DCB" w:rsidRDefault="00602DCB" w:rsidP="00602DCB">
      <w:pPr>
        <w:pStyle w:val="NoteLevel3"/>
      </w:pPr>
      <w:r w:rsidRPr="00602DCB">
        <w:t xml:space="preserve">B corps can spend money or invest wherever they want </w:t>
      </w:r>
    </w:p>
    <w:p w14:paraId="2958F00C" w14:textId="77777777" w:rsidR="00602DCB" w:rsidRPr="00602DCB" w:rsidRDefault="00602DCB" w:rsidP="00602DCB">
      <w:pPr>
        <w:pStyle w:val="NoteLevel3"/>
      </w:pPr>
      <w:r w:rsidRPr="00602DCB">
        <w:t xml:space="preserve">Some people don’t like to invest in them </w:t>
      </w:r>
    </w:p>
    <w:p w14:paraId="53FDCE1B" w14:textId="77777777" w:rsidR="00602DCB" w:rsidRPr="00602DCB" w:rsidRDefault="00602DCB" w:rsidP="00602DCB">
      <w:pPr>
        <w:pStyle w:val="NoteLevel1"/>
      </w:pPr>
      <w:r w:rsidRPr="00602DCB">
        <w:t>Forms of business org</w:t>
      </w:r>
    </w:p>
    <w:p w14:paraId="4AD8C22B" w14:textId="77777777" w:rsidR="00602DCB" w:rsidRPr="00602DCB" w:rsidRDefault="00602DCB" w:rsidP="00602DCB">
      <w:pPr>
        <w:pStyle w:val="NoteLevel2"/>
      </w:pPr>
      <w:r w:rsidRPr="00602DCB">
        <w:t xml:space="preserve">Proprietorship – hang up a sign and say ‘hey </w:t>
      </w:r>
      <w:proofErr w:type="spellStart"/>
      <w:r w:rsidRPr="00602DCB">
        <w:t>im</w:t>
      </w:r>
      <w:proofErr w:type="spellEnd"/>
      <w:r w:rsidRPr="00602DCB">
        <w:t xml:space="preserve"> in business’</w:t>
      </w:r>
    </w:p>
    <w:p w14:paraId="789DB5B9" w14:textId="77777777" w:rsidR="00602DCB" w:rsidRPr="00602DCB" w:rsidRDefault="00602DCB" w:rsidP="00602DCB">
      <w:pPr>
        <w:pStyle w:val="NoteLevel2"/>
      </w:pPr>
      <w:r w:rsidRPr="00602DCB">
        <w:t xml:space="preserve">Partnership – </w:t>
      </w:r>
      <w:proofErr w:type="gramStart"/>
      <w:r w:rsidRPr="00602DCB">
        <w:t>a couple of you hang</w:t>
      </w:r>
      <w:proofErr w:type="gramEnd"/>
      <w:r w:rsidRPr="00602DCB">
        <w:t xml:space="preserve"> a sign and share profits. Make a legal entity.</w:t>
      </w:r>
    </w:p>
    <w:p w14:paraId="55516CB2" w14:textId="77777777" w:rsidR="00602DCB" w:rsidRPr="00602DCB" w:rsidRDefault="00602DCB" w:rsidP="00602DCB">
      <w:pPr>
        <w:pStyle w:val="NoteLevel2"/>
      </w:pPr>
      <w:r w:rsidRPr="00602DCB">
        <w:t xml:space="preserve">Corporation – create a separate (remote) legal entity.  </w:t>
      </w:r>
    </w:p>
    <w:p w14:paraId="2FC3D77C" w14:textId="77777777" w:rsidR="00602DCB" w:rsidRPr="00602DCB" w:rsidRDefault="00602DCB" w:rsidP="00602DCB">
      <w:pPr>
        <w:pStyle w:val="NoteLevel2"/>
      </w:pPr>
      <w:r w:rsidRPr="00602DCB">
        <w:t xml:space="preserve">B Corps </w:t>
      </w:r>
    </w:p>
    <w:p w14:paraId="072E7C54" w14:textId="77777777" w:rsidR="00602DCB" w:rsidRDefault="00602DCB" w:rsidP="00602DCB">
      <w:pPr>
        <w:pStyle w:val="NoteLevel2"/>
      </w:pPr>
      <w:r w:rsidRPr="00602DCB">
        <w:t>LLC (increasingly popular)</w:t>
      </w:r>
    </w:p>
    <w:p w14:paraId="68465651" w14:textId="77777777" w:rsidR="00E32B65" w:rsidRPr="00E32B65" w:rsidRDefault="00E32B65" w:rsidP="00E32B65">
      <w:pPr>
        <w:pStyle w:val="NoteLevel2"/>
      </w:pPr>
      <w:r w:rsidRPr="00E32B65">
        <w:lastRenderedPageBreak/>
        <w:t xml:space="preserve">Income Trust – one form is a REIT </w:t>
      </w:r>
    </w:p>
    <w:p w14:paraId="6D6A4527" w14:textId="77777777" w:rsidR="00E32B65" w:rsidRPr="00E32B65" w:rsidRDefault="00E32B65" w:rsidP="00E32B65">
      <w:pPr>
        <w:pStyle w:val="NoteLevel3"/>
      </w:pPr>
      <w:r w:rsidRPr="00E32B65">
        <w:t>Real Estate Investment Trust</w:t>
      </w:r>
    </w:p>
    <w:p w14:paraId="20EBE04E" w14:textId="77777777" w:rsidR="00E32B65" w:rsidRPr="00E32B65" w:rsidRDefault="00E32B65" w:rsidP="00E32B65">
      <w:pPr>
        <w:pStyle w:val="NoteLevel4"/>
      </w:pPr>
      <w:r w:rsidRPr="00E32B65">
        <w:t xml:space="preserve">Sell shares to investors called unit holes, then buys real estate (apt building, strip malls) </w:t>
      </w:r>
    </w:p>
    <w:p w14:paraId="1408E2FC" w14:textId="77777777" w:rsidR="00E32B65" w:rsidRPr="00E32B65" w:rsidRDefault="00E32B65" w:rsidP="00E32B65">
      <w:pPr>
        <w:pStyle w:val="NoteLevel4"/>
      </w:pPr>
      <w:r w:rsidRPr="00E32B65">
        <w:t xml:space="preserve">Takes a portion to build and upkeep the building </w:t>
      </w:r>
    </w:p>
    <w:p w14:paraId="33F89E70" w14:textId="77777777" w:rsidR="00E32B65" w:rsidRPr="00E32B65" w:rsidRDefault="00E32B65" w:rsidP="00E32B65">
      <w:pPr>
        <w:pStyle w:val="NoteLevel4"/>
      </w:pPr>
      <w:r w:rsidRPr="00E32B65">
        <w:t xml:space="preserve">And then flows over 90% of the cash it receives back to its unit holes, and gets taxed at a VERY low rate </w:t>
      </w:r>
    </w:p>
    <w:p w14:paraId="409B1AB1" w14:textId="1408A5BD" w:rsidR="00E32B65" w:rsidRDefault="00E32B65" w:rsidP="00602DCB">
      <w:pPr>
        <w:pStyle w:val="NoteLevel3"/>
      </w:pPr>
      <w:r w:rsidRPr="00E32B65">
        <w:t xml:space="preserve">Income trust has no reinvestment (in technology, in research and development) </w:t>
      </w:r>
    </w:p>
    <w:p w14:paraId="1D64528C" w14:textId="77777777" w:rsidR="00602DCB" w:rsidRPr="00602DCB" w:rsidRDefault="00602DCB" w:rsidP="00602DCB">
      <w:pPr>
        <w:pStyle w:val="NoteLevel1"/>
      </w:pPr>
      <w:r w:rsidRPr="00602DCB">
        <w:t xml:space="preserve">First 5 look at: </w:t>
      </w:r>
    </w:p>
    <w:p w14:paraId="2CBF88E5" w14:textId="5FA5B5FC" w:rsidR="00602DCB" w:rsidRPr="00602DCB" w:rsidRDefault="00602DCB" w:rsidP="00602DCB">
      <w:pPr>
        <w:pStyle w:val="NoteLevel2"/>
      </w:pPr>
      <w:r w:rsidRPr="00602DCB">
        <w:t xml:space="preserve">Liability </w:t>
      </w:r>
      <w:r w:rsidR="00E32B65">
        <w:t>consequences</w:t>
      </w:r>
    </w:p>
    <w:p w14:paraId="4AF39055" w14:textId="7CA81531" w:rsidR="00602DCB" w:rsidRPr="00602DCB" w:rsidRDefault="00602DCB" w:rsidP="00602DCB">
      <w:pPr>
        <w:pStyle w:val="NoteLevel2"/>
      </w:pPr>
      <w:r w:rsidRPr="00602DCB">
        <w:t xml:space="preserve">Tax </w:t>
      </w:r>
      <w:r w:rsidR="00E32B65">
        <w:t>consequences</w:t>
      </w:r>
      <w:r w:rsidRPr="00602DCB">
        <w:t xml:space="preserve"> </w:t>
      </w:r>
    </w:p>
    <w:p w14:paraId="7CF4F03B" w14:textId="5741ED03" w:rsidR="00602DCB" w:rsidRPr="00602DCB" w:rsidRDefault="00602DCB" w:rsidP="00602DCB">
      <w:pPr>
        <w:pStyle w:val="NoteLevel2"/>
      </w:pPr>
      <w:r w:rsidRPr="00602DCB">
        <w:t>Cost &amp; hassle</w:t>
      </w:r>
      <w:r w:rsidR="00E32B65">
        <w:t xml:space="preserve"> to set up</w:t>
      </w:r>
      <w:r w:rsidRPr="00602DCB">
        <w:t xml:space="preserve"> (need financial statement, an accountant, file yearly reports) </w:t>
      </w:r>
    </w:p>
    <w:p w14:paraId="5BB10217" w14:textId="77777777" w:rsidR="00602DCB" w:rsidRPr="00602DCB" w:rsidRDefault="00602DCB" w:rsidP="00602DCB">
      <w:pPr>
        <w:pStyle w:val="NoteLevel2"/>
      </w:pPr>
      <w:r w:rsidRPr="00602DCB">
        <w:t>Capital raising- easier if you are a corporation</w:t>
      </w:r>
    </w:p>
    <w:p w14:paraId="35DDDE9F" w14:textId="06561C9F" w:rsidR="00602DCB" w:rsidRPr="00602DCB" w:rsidRDefault="00602DCB" w:rsidP="00E32B65">
      <w:pPr>
        <w:pStyle w:val="NoteLevel2"/>
      </w:pPr>
      <w:r w:rsidRPr="00602DCB">
        <w:t xml:space="preserve">Ease of transfer of ownership (shareholders its easy, partnership its hard) </w:t>
      </w:r>
    </w:p>
    <w:p w14:paraId="242CA1E3" w14:textId="77777777" w:rsidR="00602DCB" w:rsidRPr="00602DCB" w:rsidRDefault="00602DCB" w:rsidP="00602DCB">
      <w:pPr>
        <w:pStyle w:val="NoteLevel1"/>
      </w:pPr>
      <w:r w:rsidRPr="00602DCB">
        <w:t xml:space="preserve">Agency Issues </w:t>
      </w:r>
    </w:p>
    <w:p w14:paraId="5F4B37B6" w14:textId="77777777" w:rsidR="00602DCB" w:rsidRPr="00602DCB" w:rsidRDefault="00602DCB" w:rsidP="00602DCB">
      <w:pPr>
        <w:pStyle w:val="NoteLevel2"/>
      </w:pPr>
      <w:r w:rsidRPr="00602DCB">
        <w:t xml:space="preserve">When you set up a corporations, the agents of the shareholders act in the best interests of themselves not the shareholders </w:t>
      </w:r>
    </w:p>
    <w:p w14:paraId="792EEC8D" w14:textId="4535ABA8" w:rsidR="00E32B65" w:rsidRDefault="00602DCB" w:rsidP="00E32B65">
      <w:pPr>
        <w:pStyle w:val="NoteLevel2"/>
      </w:pPr>
      <w:r w:rsidRPr="00602DCB">
        <w:t xml:space="preserve">Managers usually set up a standard conduct where agents do act in the best interest of shareholders </w:t>
      </w:r>
    </w:p>
    <w:p w14:paraId="135F68B0" w14:textId="4E3FE7B3" w:rsidR="00E32B65" w:rsidRDefault="00E32B65">
      <w:pPr>
        <w:pStyle w:val="NoteLevel1"/>
      </w:pPr>
    </w:p>
    <w:p w14:paraId="04A8ADF9" w14:textId="77777777" w:rsidR="00602DCB" w:rsidRDefault="00602DCB">
      <w:pPr>
        <w:pStyle w:val="NoteLevel1"/>
        <w:sectPr w:rsidR="00602DCB" w:rsidSect="00602DCB">
          <w:headerReference w:type="first" r:id="rId8"/>
          <w:pgSz w:w="12240" w:h="15840"/>
          <w:pgMar w:top="1440" w:right="1440" w:bottom="1440" w:left="1440" w:header="708" w:footer="708" w:gutter="0"/>
          <w:cols w:space="708"/>
          <w:titlePg/>
          <w:docGrid w:type="lines" w:linePitch="360"/>
        </w:sectPr>
      </w:pPr>
    </w:p>
    <w:p w14:paraId="52E69F1B" w14:textId="2844ADAF" w:rsidR="00602DCB" w:rsidRDefault="00E32B65">
      <w:pPr>
        <w:pStyle w:val="NoteLevel1"/>
      </w:pPr>
      <w:r>
        <w:t>What is Finance?</w:t>
      </w:r>
    </w:p>
    <w:p w14:paraId="6DC7EBF6" w14:textId="00C6F2C3" w:rsidR="00E32B65" w:rsidRDefault="00E32B65" w:rsidP="00E32B65">
      <w:pPr>
        <w:pStyle w:val="NoteLevel2"/>
      </w:pPr>
      <w:r>
        <w:t>More value is preferred to less</w:t>
      </w:r>
    </w:p>
    <w:p w14:paraId="29B430F5" w14:textId="3B25EB06" w:rsidR="00E32B65" w:rsidRDefault="00E32B65" w:rsidP="00E32B65">
      <w:pPr>
        <w:pStyle w:val="NoteLevel2"/>
      </w:pPr>
      <w:r>
        <w:t>Less risky assets are more valuable than riskier assets</w:t>
      </w:r>
    </w:p>
    <w:p w14:paraId="6B5BC874" w14:textId="3EC249A0" w:rsidR="00E32B65" w:rsidRDefault="00E32B65" w:rsidP="00E32B65">
      <w:pPr>
        <w:pStyle w:val="NoteLevel2"/>
      </w:pPr>
      <w:r>
        <w:t>The sooner cash is received, the more valuable it is</w:t>
      </w:r>
    </w:p>
    <w:p w14:paraId="38B62550" w14:textId="5998F767" w:rsidR="00E32B65" w:rsidRDefault="00E32B65" w:rsidP="00E32B65">
      <w:pPr>
        <w:pStyle w:val="NoteLevel2"/>
      </w:pPr>
      <w:r>
        <w:t>Financial management contributes to the well-being of both individuals and the general population</w:t>
      </w:r>
    </w:p>
    <w:p w14:paraId="7B8C8A0C" w14:textId="38EFDAE8" w:rsidR="00E32B65" w:rsidRDefault="00E32B65" w:rsidP="00E32B65">
      <w:pPr>
        <w:pStyle w:val="NoteLevel2"/>
      </w:pPr>
      <w:r>
        <w:t>Areas of Finance:</w:t>
      </w:r>
    </w:p>
    <w:p w14:paraId="5C580CCC" w14:textId="799A9800" w:rsidR="00E32B65" w:rsidRDefault="00E32B65" w:rsidP="00E32B65">
      <w:pPr>
        <w:pStyle w:val="NoteLevel3"/>
      </w:pPr>
      <w:r>
        <w:t>Financial markets and institutions</w:t>
      </w:r>
    </w:p>
    <w:p w14:paraId="391558F7" w14:textId="0E6AB4D2" w:rsidR="00752B97" w:rsidRDefault="00752B97" w:rsidP="00752B97">
      <w:pPr>
        <w:pStyle w:val="NoteLevel4"/>
      </w:pPr>
      <w:r>
        <w:t>Banks, insurance companies, savings and loans and credit unions</w:t>
      </w:r>
    </w:p>
    <w:p w14:paraId="3B3B9584" w14:textId="77E3AD36" w:rsidR="00E32B65" w:rsidRDefault="00E32B65" w:rsidP="00E32B65">
      <w:pPr>
        <w:pStyle w:val="NoteLevel3"/>
      </w:pPr>
      <w:r>
        <w:t>Investments</w:t>
      </w:r>
    </w:p>
    <w:p w14:paraId="00089046" w14:textId="14DE277A" w:rsidR="00E32B65" w:rsidRDefault="00E32B65" w:rsidP="00752B97">
      <w:pPr>
        <w:pStyle w:val="NoteLevel3"/>
      </w:pPr>
      <w:r>
        <w:t>Financial Services</w:t>
      </w:r>
    </w:p>
    <w:p w14:paraId="7559E61F" w14:textId="111381AD" w:rsidR="00E32B65" w:rsidRDefault="00E32B65" w:rsidP="00752B97">
      <w:pPr>
        <w:pStyle w:val="NoteLevel4"/>
      </w:pPr>
      <w:r>
        <w:t>Management of money</w:t>
      </w:r>
    </w:p>
    <w:p w14:paraId="299D42AC" w14:textId="4196E904" w:rsidR="00E32B65" w:rsidRDefault="00E32B65" w:rsidP="00E32B65">
      <w:pPr>
        <w:pStyle w:val="NoteLevel3"/>
      </w:pPr>
      <w:r>
        <w:t>Managerial (business) finance</w:t>
      </w:r>
    </w:p>
    <w:p w14:paraId="34627E60" w14:textId="0E74FCDD" w:rsidR="00E32B65" w:rsidRDefault="00752B97" w:rsidP="00E32B65">
      <w:pPr>
        <w:pStyle w:val="NoteLevel4"/>
      </w:pPr>
      <w:r>
        <w:t>Decisions concerning cash inflows and outflows</w:t>
      </w:r>
    </w:p>
    <w:p w14:paraId="6D0B1747" w14:textId="6B05232A" w:rsidR="00752B97" w:rsidRDefault="00752B97" w:rsidP="00752B97">
      <w:pPr>
        <w:pStyle w:val="NoteLevel1"/>
      </w:pPr>
      <w:r>
        <w:t xml:space="preserve">Alternative Forms of Business Organizations </w:t>
      </w:r>
    </w:p>
    <w:p w14:paraId="5D8902E4" w14:textId="3554CB6D" w:rsidR="00752B97" w:rsidRDefault="00752B97" w:rsidP="00752B97">
      <w:pPr>
        <w:pStyle w:val="NoteLevel2"/>
      </w:pPr>
      <w:r>
        <w:t>Proprietorship</w:t>
      </w:r>
    </w:p>
    <w:p w14:paraId="3F22E504" w14:textId="01AB73F0" w:rsidR="00752B97" w:rsidRDefault="00752B97" w:rsidP="00752B97">
      <w:pPr>
        <w:pStyle w:val="NoteLevel3"/>
      </w:pPr>
      <w:proofErr w:type="gramStart"/>
      <w:r>
        <w:t>unincorporated</w:t>
      </w:r>
      <w:proofErr w:type="gramEnd"/>
      <w:r>
        <w:t xml:space="preserve"> business owned by one individual </w:t>
      </w:r>
    </w:p>
    <w:p w14:paraId="31AAD49E" w14:textId="674944C6" w:rsidR="00752B97" w:rsidRDefault="00752B97" w:rsidP="00752B97">
      <w:pPr>
        <w:pStyle w:val="NoteLevel3"/>
      </w:pPr>
      <w:r>
        <w:t>Advantages</w:t>
      </w:r>
    </w:p>
    <w:p w14:paraId="298B7D0E" w14:textId="36935B0A" w:rsidR="00752B97" w:rsidRDefault="00752B97" w:rsidP="00752B97">
      <w:pPr>
        <w:pStyle w:val="NoteLevel4"/>
      </w:pPr>
      <w:proofErr w:type="gramStart"/>
      <w:r>
        <w:t>easily</w:t>
      </w:r>
      <w:proofErr w:type="gramEnd"/>
      <w:r>
        <w:t xml:space="preserve"> and inexpensively formed</w:t>
      </w:r>
    </w:p>
    <w:p w14:paraId="00E043BD" w14:textId="17B4FAE2" w:rsidR="00752B97" w:rsidRDefault="00752B97" w:rsidP="00752B97">
      <w:pPr>
        <w:pStyle w:val="NoteLevel4"/>
      </w:pPr>
      <w:r>
        <w:t>Subject to few government regulations</w:t>
      </w:r>
    </w:p>
    <w:p w14:paraId="4E185D02" w14:textId="5A65800C" w:rsidR="00752B97" w:rsidRDefault="00752B97" w:rsidP="00752B97">
      <w:pPr>
        <w:pStyle w:val="NoteLevel4"/>
      </w:pPr>
      <w:r>
        <w:t>Taxed like an individual (earnings are only taxed once)</w:t>
      </w:r>
    </w:p>
    <w:p w14:paraId="02EE43CD" w14:textId="1AB694BC" w:rsidR="00752B97" w:rsidRDefault="00752B97" w:rsidP="00752B97">
      <w:pPr>
        <w:pStyle w:val="NoteLevel3"/>
      </w:pPr>
      <w:r>
        <w:t>Disadvantages</w:t>
      </w:r>
    </w:p>
    <w:p w14:paraId="6974A9AE" w14:textId="5399E613" w:rsidR="00752B97" w:rsidRDefault="00752B97" w:rsidP="00752B97">
      <w:pPr>
        <w:pStyle w:val="NoteLevel4"/>
      </w:pPr>
      <w:r>
        <w:t>Unlimited personal liability for business debts, because any debts are obligations of the sole owner</w:t>
      </w:r>
    </w:p>
    <w:p w14:paraId="31E1B6DE" w14:textId="303D35DA" w:rsidR="00752B97" w:rsidRDefault="00752B97" w:rsidP="00752B97">
      <w:pPr>
        <w:pStyle w:val="NoteLevel4"/>
      </w:pPr>
      <w:r>
        <w:t xml:space="preserve">Limited to the time the individual created it owns the business </w:t>
      </w:r>
    </w:p>
    <w:p w14:paraId="521C5319" w14:textId="261FB939" w:rsidR="00752B97" w:rsidRDefault="00752B97" w:rsidP="00752B97">
      <w:pPr>
        <w:pStyle w:val="NoteLevel4"/>
      </w:pPr>
      <w:r>
        <w:t xml:space="preserve">Transferring ownership is difficult </w:t>
      </w:r>
    </w:p>
    <w:p w14:paraId="2A1174FC" w14:textId="73B9FAB3" w:rsidR="00752B97" w:rsidRDefault="00C0713B" w:rsidP="00752B97">
      <w:pPr>
        <w:pStyle w:val="NoteLevel4"/>
      </w:pPr>
      <w:r>
        <w:t>Difficult to obtain large sums of capital because the firm’s financial strength is based only on the financial strength of the owner</w:t>
      </w:r>
    </w:p>
    <w:p w14:paraId="241F5EA2" w14:textId="0995BAA6" w:rsidR="00C0713B" w:rsidRDefault="00C0713B" w:rsidP="00C0713B">
      <w:pPr>
        <w:pStyle w:val="NoteLevel2"/>
      </w:pPr>
      <w:r>
        <w:t>Partnership</w:t>
      </w:r>
    </w:p>
    <w:p w14:paraId="5026222F" w14:textId="58B10427" w:rsidR="00C0713B" w:rsidRDefault="00C0713B" w:rsidP="00C0713B">
      <w:pPr>
        <w:pStyle w:val="NoteLevel3"/>
      </w:pPr>
      <w:r>
        <w:t>Two or more owners</w:t>
      </w:r>
    </w:p>
    <w:p w14:paraId="61FA4189" w14:textId="07843D45" w:rsidR="00C0713B" w:rsidRDefault="00C0713B" w:rsidP="00C0713B">
      <w:pPr>
        <w:pStyle w:val="NoteLevel3"/>
      </w:pPr>
      <w:r>
        <w:t>Advantages</w:t>
      </w:r>
    </w:p>
    <w:p w14:paraId="19F92EC7" w14:textId="1CE1899A" w:rsidR="00C0713B" w:rsidRDefault="00C0713B" w:rsidP="00C0713B">
      <w:pPr>
        <w:pStyle w:val="NoteLevel4"/>
      </w:pPr>
      <w:r>
        <w:t xml:space="preserve">Same as a proprietorship except they have more sources available for raising funds like through credit </w:t>
      </w:r>
    </w:p>
    <w:p w14:paraId="4F0910DB" w14:textId="3010382E" w:rsidR="00C0713B" w:rsidRDefault="00C0713B" w:rsidP="00C0713B">
      <w:pPr>
        <w:pStyle w:val="NoteLevel3"/>
      </w:pPr>
      <w:r>
        <w:t>Disadvantages</w:t>
      </w:r>
    </w:p>
    <w:p w14:paraId="1368A1B4" w14:textId="7C3CDC6C" w:rsidR="00C0713B" w:rsidRDefault="00C0713B" w:rsidP="00C0713B">
      <w:pPr>
        <w:pStyle w:val="NoteLevel4"/>
      </w:pPr>
      <w:r>
        <w:t>Each partner is liabl</w:t>
      </w:r>
      <w:r w:rsidR="0098471C">
        <w:t>e for the debts of the business, if one cant make their claim in the even of bankruptcy the other owners are responsible for him or her and have to draw on personal assets</w:t>
      </w:r>
    </w:p>
    <w:p w14:paraId="1241AAA9" w14:textId="6905DC80" w:rsidR="0098471C" w:rsidRDefault="0098471C" w:rsidP="0098471C">
      <w:pPr>
        <w:pStyle w:val="NoteLevel2"/>
      </w:pPr>
      <w:r>
        <w:t>Corporation</w:t>
      </w:r>
    </w:p>
    <w:p w14:paraId="45E122EE" w14:textId="266802F5" w:rsidR="0098471C" w:rsidRDefault="0098471C" w:rsidP="0098471C">
      <w:pPr>
        <w:pStyle w:val="NoteLevel3"/>
      </w:pPr>
      <w:r>
        <w:t>Legal entity created by a state, legal authority to act like a person when conducting business</w:t>
      </w:r>
    </w:p>
    <w:p w14:paraId="20E904C0" w14:textId="439B95B5" w:rsidR="0098471C" w:rsidRDefault="0098471C" w:rsidP="0098471C">
      <w:pPr>
        <w:pStyle w:val="NoteLevel3"/>
      </w:pPr>
      <w:r>
        <w:t>Advantages</w:t>
      </w:r>
    </w:p>
    <w:p w14:paraId="7F46363C" w14:textId="021629EF" w:rsidR="0098471C" w:rsidRDefault="0098471C" w:rsidP="0098471C">
      <w:pPr>
        <w:pStyle w:val="NoteLevel4"/>
      </w:pPr>
      <w:r>
        <w:t>Owners have limited liability</w:t>
      </w:r>
    </w:p>
    <w:p w14:paraId="42CB089C" w14:textId="0338F875" w:rsidR="0098471C" w:rsidRDefault="0098471C" w:rsidP="0098471C">
      <w:pPr>
        <w:pStyle w:val="NoteLevel4"/>
      </w:pPr>
      <w:r>
        <w:t>Interests can be divided into shares of stock which can be transferred easily</w:t>
      </w:r>
    </w:p>
    <w:p w14:paraId="29CEF27A" w14:textId="485A9300" w:rsidR="0098471C" w:rsidRDefault="0098471C" w:rsidP="0098471C">
      <w:pPr>
        <w:pStyle w:val="NoteLevel4"/>
      </w:pPr>
      <w:r>
        <w:t>Can continue business after its original owners and managers no longer have a relationship with the business</w:t>
      </w:r>
    </w:p>
    <w:p w14:paraId="5BA0F16C" w14:textId="33A67347" w:rsidR="0098471C" w:rsidRDefault="0098471C" w:rsidP="0098471C">
      <w:pPr>
        <w:pStyle w:val="NoteLevel4"/>
      </w:pPr>
      <w:r>
        <w:t>Easy to raise money in the financial markets</w:t>
      </w:r>
    </w:p>
    <w:p w14:paraId="55C64DE0" w14:textId="28C7FB15" w:rsidR="0098471C" w:rsidRDefault="0098471C" w:rsidP="0098471C">
      <w:pPr>
        <w:pStyle w:val="NoteLevel3"/>
      </w:pPr>
      <w:r>
        <w:t xml:space="preserve">Disadvantages </w:t>
      </w:r>
    </w:p>
    <w:p w14:paraId="13A129A9" w14:textId="3C2759C5" w:rsidR="0098471C" w:rsidRDefault="0098471C" w:rsidP="0098471C">
      <w:pPr>
        <w:pStyle w:val="NoteLevel4"/>
      </w:pPr>
      <w:r>
        <w:t xml:space="preserve">Setting up is much more complex and time consuming </w:t>
      </w:r>
    </w:p>
    <w:p w14:paraId="1AF8216F" w14:textId="705D60A9" w:rsidR="0098471C" w:rsidRDefault="0098471C" w:rsidP="0098471C">
      <w:pPr>
        <w:pStyle w:val="NoteLevel4"/>
      </w:pPr>
      <w:r>
        <w:t>Taxed at the corporate level (double taxation)</w:t>
      </w:r>
    </w:p>
    <w:p w14:paraId="4CABA81E" w14:textId="6F4DA073" w:rsidR="0098471C" w:rsidRDefault="0098471C" w:rsidP="0098471C">
      <w:pPr>
        <w:pStyle w:val="NoteLevel2"/>
      </w:pPr>
      <w:r>
        <w:t>Limited Liability Partnership (LLP)</w:t>
      </w:r>
    </w:p>
    <w:p w14:paraId="49522476" w14:textId="0441E686" w:rsidR="0098471C" w:rsidRDefault="0098471C" w:rsidP="0098471C">
      <w:pPr>
        <w:pStyle w:val="NoteLevel3"/>
      </w:pPr>
      <w:r>
        <w:t>A partnership where at least one partner is designated as a general partner with unlimited personal financial liability, and the others are limited partners whose liability is limited to amounts they invest in the firm</w:t>
      </w:r>
    </w:p>
    <w:p w14:paraId="101156F6" w14:textId="6D4821EA" w:rsidR="0098471C" w:rsidRDefault="0098471C" w:rsidP="0098471C">
      <w:pPr>
        <w:pStyle w:val="NoteLevel3"/>
      </w:pPr>
      <w:r>
        <w:t xml:space="preserve">Company can choose to be taxed at either the corporate or individual level. </w:t>
      </w:r>
    </w:p>
    <w:p w14:paraId="6F355D45" w14:textId="49D3CD97" w:rsidR="0098471C" w:rsidRDefault="0098471C" w:rsidP="0098471C">
      <w:pPr>
        <w:pStyle w:val="NoteLevel2"/>
      </w:pPr>
      <w:r>
        <w:t>S Corporation</w:t>
      </w:r>
    </w:p>
    <w:p w14:paraId="034A05F9" w14:textId="67A0BABA" w:rsidR="0098471C" w:rsidRDefault="0098471C" w:rsidP="0098471C">
      <w:pPr>
        <w:pStyle w:val="NoteLevel3"/>
      </w:pPr>
      <w:r>
        <w:t xml:space="preserve">Domestic </w:t>
      </w:r>
      <w:proofErr w:type="gramStart"/>
      <w:r>
        <w:t>corporation</w:t>
      </w:r>
      <w:proofErr w:type="gramEnd"/>
      <w:r>
        <w:t xml:space="preserve"> that has no more than 100 stockholders that elects to be taxed on the individual level so that business income is only taxed once. </w:t>
      </w:r>
    </w:p>
    <w:p w14:paraId="6DA82BAF" w14:textId="565C8DB4" w:rsidR="0098471C" w:rsidRDefault="0098471C" w:rsidP="0098471C">
      <w:pPr>
        <w:pStyle w:val="NoteLevel1"/>
      </w:pPr>
      <w:r>
        <w:t>What Goals Should Business Pursue?</w:t>
      </w:r>
    </w:p>
    <w:p w14:paraId="1C286FFA" w14:textId="73586B8D" w:rsidR="0098471C" w:rsidRDefault="00B43AE4" w:rsidP="0098471C">
      <w:pPr>
        <w:pStyle w:val="NoteLevel2"/>
      </w:pPr>
      <w:r>
        <w:t>Managements primary goal is stockholder wealth maximization (maximizing the value of the firm as measured by the price of its common stock)</w:t>
      </w:r>
    </w:p>
    <w:p w14:paraId="55F931C3" w14:textId="3AE00B36" w:rsidR="00B43AE4" w:rsidRDefault="00B43AE4" w:rsidP="00B43AE4">
      <w:pPr>
        <w:pStyle w:val="NoteLevel2"/>
      </w:pPr>
      <w:r>
        <w:t>Stock price maximization:</w:t>
      </w:r>
    </w:p>
    <w:p w14:paraId="5F298A73" w14:textId="53F6E1ED" w:rsidR="00B43AE4" w:rsidRDefault="00B43AE4" w:rsidP="00B43AE4">
      <w:pPr>
        <w:pStyle w:val="NoteLevel3"/>
      </w:pPr>
      <w:proofErr w:type="gramStart"/>
      <w:r>
        <w:t>requires</w:t>
      </w:r>
      <w:proofErr w:type="gramEnd"/>
      <w:r>
        <w:t xml:space="preserve"> efficient, low cost plants that produce high quality goods and services that are sold at the lowest possible prices </w:t>
      </w:r>
    </w:p>
    <w:p w14:paraId="49846AA8" w14:textId="2D526DBD" w:rsidR="00B43AE4" w:rsidRDefault="00B43AE4" w:rsidP="00B43AE4">
      <w:pPr>
        <w:pStyle w:val="NoteLevel3"/>
      </w:pPr>
      <w:r>
        <w:t>Requires the development of products that consumers wants and need, so the profit motive leads to new technology, to new products, and to new jobs</w:t>
      </w:r>
    </w:p>
    <w:p w14:paraId="77FC839F" w14:textId="4E48B29E" w:rsidR="00B43AE4" w:rsidRDefault="00B43AE4" w:rsidP="00B43AE4">
      <w:pPr>
        <w:pStyle w:val="NoteLevel3"/>
      </w:pPr>
      <w:r>
        <w:t>Necessitates efficient and courteous service, adequate stocks of merchandise, and well located business establishments</w:t>
      </w:r>
    </w:p>
    <w:p w14:paraId="21C4262D" w14:textId="01C48B4F" w:rsidR="00B43AE4" w:rsidRDefault="00B43AE4" w:rsidP="00B43AE4">
      <w:pPr>
        <w:pStyle w:val="NoteLevel2"/>
      </w:pPr>
      <w:r>
        <w:t>Earnings per share, equals net income divided by the number of outstanding shares of common stock</w:t>
      </w:r>
    </w:p>
    <w:p w14:paraId="7CF94477" w14:textId="4C4CBF4B" w:rsidR="00B43AE4" w:rsidRDefault="00B43AE4" w:rsidP="00B43AE4">
      <w:pPr>
        <w:pStyle w:val="NoteLevel3"/>
      </w:pPr>
      <w:r>
        <w:t>Used to gauge the value of a stock</w:t>
      </w:r>
    </w:p>
    <w:p w14:paraId="6C2115C3" w14:textId="04227F56" w:rsidR="00B43AE4" w:rsidRDefault="00B43AE4" w:rsidP="00B43AE4">
      <w:pPr>
        <w:pStyle w:val="NoteLevel3"/>
      </w:pPr>
      <w:r>
        <w:t>A firms value is determined by the cash flows it is expected to generate in the future, as well as the risk associated with those expected cash flows</w:t>
      </w:r>
    </w:p>
    <w:p w14:paraId="3ACC49B0" w14:textId="063B90F6" w:rsidR="00563DAC" w:rsidRDefault="00563DAC" w:rsidP="00563DAC">
      <w:pPr>
        <w:pStyle w:val="NoteLevel2"/>
      </w:pPr>
      <w:r>
        <w:t>The firms stock price is dependent on:</w:t>
      </w:r>
    </w:p>
    <w:p w14:paraId="5AD70730" w14:textId="25019763" w:rsidR="00563DAC" w:rsidRDefault="00563DAC" w:rsidP="00563DAC">
      <w:pPr>
        <w:pStyle w:val="NoteLevel3"/>
      </w:pPr>
      <w:proofErr w:type="gramStart"/>
      <w:r>
        <w:t>the</w:t>
      </w:r>
      <w:proofErr w:type="gramEnd"/>
      <w:r>
        <w:t xml:space="preserve"> cash flows the firm is expected to provide in the future</w:t>
      </w:r>
    </w:p>
    <w:p w14:paraId="3634DCA6" w14:textId="6E34D476" w:rsidR="00563DAC" w:rsidRDefault="00563DAC" w:rsidP="00563DAC">
      <w:pPr>
        <w:pStyle w:val="NoteLevel3"/>
      </w:pPr>
      <w:r>
        <w:t>When those cash flows are expected to occur</w:t>
      </w:r>
    </w:p>
    <w:p w14:paraId="49196497" w14:textId="135AE1D6" w:rsidR="00563DAC" w:rsidRDefault="00563DAC" w:rsidP="00563DAC">
      <w:pPr>
        <w:pStyle w:val="NoteLevel3"/>
      </w:pPr>
      <w:r>
        <w:t>The risk associated with those cash flows</w:t>
      </w:r>
    </w:p>
    <w:p w14:paraId="20968AD6" w14:textId="538DB445" w:rsidR="00563DAC" w:rsidRDefault="00563DAC" w:rsidP="00563DAC">
      <w:pPr>
        <w:pStyle w:val="NoteLevel1"/>
      </w:pPr>
      <w:r>
        <w:t>Ethics and Governance</w:t>
      </w:r>
    </w:p>
    <w:p w14:paraId="4A590125" w14:textId="210FA5F1" w:rsidR="00563DAC" w:rsidRDefault="00563DAC" w:rsidP="00563DAC">
      <w:pPr>
        <w:pStyle w:val="NoteLevel2"/>
      </w:pPr>
      <w:r>
        <w:t>Business ethics can be thought of as a company’s attitude and conduct toward its employees, customers, community and stockholders</w:t>
      </w:r>
    </w:p>
    <w:p w14:paraId="35C35138" w14:textId="5E2BBD43" w:rsidR="00563DAC" w:rsidRDefault="00563DAC" w:rsidP="00563DAC">
      <w:pPr>
        <w:pStyle w:val="NoteLevel2"/>
      </w:pPr>
      <w:r>
        <w:t>Corporate governance deals with the set of rules that a firm follows when conducting business. This provides the “road map” that managers follow to pursue the various goals of the firm, including maximizing its stock price.</w:t>
      </w:r>
    </w:p>
    <w:p w14:paraId="74729FA7" w14:textId="77777777" w:rsidR="00602DCB" w:rsidRDefault="00602DCB">
      <w:pPr>
        <w:pStyle w:val="NoteLevel1"/>
        <w:sectPr w:rsidR="00602DCB" w:rsidSect="00602DCB">
          <w:headerReference w:type="first" r:id="rId9"/>
          <w:pgSz w:w="12240" w:h="15840"/>
          <w:pgMar w:top="1440" w:right="1440" w:bottom="1440" w:left="1440" w:header="708" w:footer="708" w:gutter="0"/>
          <w:cols w:space="708"/>
          <w:titlePg/>
          <w:docGrid w:type="lines" w:linePitch="360"/>
        </w:sectPr>
      </w:pPr>
    </w:p>
    <w:p w14:paraId="6C63C97E" w14:textId="77777777" w:rsidR="00602DCB" w:rsidRDefault="00602DCB">
      <w:pPr>
        <w:pStyle w:val="NoteLevel1"/>
      </w:pPr>
      <w:r>
        <w:t>In an Annual Report</w:t>
      </w:r>
    </w:p>
    <w:p w14:paraId="4B35E27B" w14:textId="77777777" w:rsidR="00EF1065" w:rsidRDefault="00602DCB" w:rsidP="00602DCB">
      <w:pPr>
        <w:pStyle w:val="NoteLevel2"/>
      </w:pPr>
      <w:r>
        <w:t>Review of components of a company’s financial statements</w:t>
      </w:r>
    </w:p>
    <w:p w14:paraId="6D3E5E53" w14:textId="77777777" w:rsidR="00602DCB" w:rsidRDefault="00602DCB" w:rsidP="00602DCB">
      <w:pPr>
        <w:pStyle w:val="NoteLevel3"/>
      </w:pPr>
      <w:r>
        <w:t>Income statement</w:t>
      </w:r>
    </w:p>
    <w:p w14:paraId="0CB58799" w14:textId="77777777" w:rsidR="00602DCB" w:rsidRDefault="00602DCB" w:rsidP="00602DCB">
      <w:pPr>
        <w:pStyle w:val="NoteLevel3"/>
      </w:pPr>
      <w:r>
        <w:t>Balance Sheet</w:t>
      </w:r>
    </w:p>
    <w:p w14:paraId="2B1FAC5C" w14:textId="77777777" w:rsidR="00602DCB" w:rsidRDefault="00602DCB" w:rsidP="00602DCB">
      <w:pPr>
        <w:pStyle w:val="NoteLevel3"/>
      </w:pPr>
      <w:r>
        <w:t>Statement of Cash Flows</w:t>
      </w:r>
    </w:p>
    <w:p w14:paraId="79240C9A" w14:textId="77777777" w:rsidR="00602DCB" w:rsidRDefault="00602DCB" w:rsidP="00602DCB">
      <w:pPr>
        <w:pStyle w:val="NoteLevel3"/>
      </w:pPr>
      <w:r>
        <w:t>Notes</w:t>
      </w:r>
    </w:p>
    <w:p w14:paraId="77045F36" w14:textId="77777777" w:rsidR="00602DCB" w:rsidRDefault="00602DCB" w:rsidP="00602DCB">
      <w:pPr>
        <w:pStyle w:val="NoteLevel4"/>
      </w:pPr>
      <w:r>
        <w:t>Details and assumptions behind the financial statements</w:t>
      </w:r>
    </w:p>
    <w:p w14:paraId="7DC590C7" w14:textId="77777777" w:rsidR="00602DCB" w:rsidRDefault="00602DCB" w:rsidP="00602DCB">
      <w:pPr>
        <w:pStyle w:val="NoteLevel4"/>
      </w:pPr>
      <w:r>
        <w:t>Perhaps the most critical part of financial statements</w:t>
      </w:r>
    </w:p>
    <w:p w14:paraId="1F500D5E" w14:textId="77777777" w:rsidR="00602DCB" w:rsidRDefault="00602DCB" w:rsidP="00602DCB">
      <w:pPr>
        <w:pStyle w:val="NoteLevel3"/>
      </w:pPr>
      <w:r>
        <w:t>MD&amp;A</w:t>
      </w:r>
    </w:p>
    <w:p w14:paraId="5D1D985A" w14:textId="77777777" w:rsidR="00602DCB" w:rsidRDefault="00602DCB" w:rsidP="00602DCB">
      <w:pPr>
        <w:pStyle w:val="NoteLevel4"/>
      </w:pPr>
      <w:proofErr w:type="gramStart"/>
      <w:r>
        <w:t>management</w:t>
      </w:r>
      <w:proofErr w:type="gramEnd"/>
      <w:r>
        <w:t xml:space="preserve"> discussion and analysis</w:t>
      </w:r>
    </w:p>
    <w:p w14:paraId="536AA04B" w14:textId="77777777" w:rsidR="00602DCB" w:rsidRDefault="00602DCB" w:rsidP="00602DCB">
      <w:pPr>
        <w:pStyle w:val="NoteLevel4"/>
      </w:pPr>
      <w:r>
        <w:t>Why the company didn’t make targets and goals of last year</w:t>
      </w:r>
    </w:p>
    <w:p w14:paraId="3C9430CB" w14:textId="77777777" w:rsidR="00602DCB" w:rsidRDefault="00602DCB" w:rsidP="00602DCB">
      <w:pPr>
        <w:pStyle w:val="NoteLevel4"/>
      </w:pPr>
      <w:r>
        <w:t>See what their targets and goals are for the following year</w:t>
      </w:r>
    </w:p>
    <w:p w14:paraId="1C20A388" w14:textId="77777777" w:rsidR="00602DCB" w:rsidRDefault="00602DCB" w:rsidP="00602DCB">
      <w:pPr>
        <w:pStyle w:val="NoteLevel5"/>
      </w:pPr>
      <w:r>
        <w:t>What was in their control</w:t>
      </w:r>
    </w:p>
    <w:p w14:paraId="2B2E4C55" w14:textId="77777777" w:rsidR="00602DCB" w:rsidRDefault="00602DCB" w:rsidP="00602DCB">
      <w:pPr>
        <w:pStyle w:val="NoteLevel5"/>
      </w:pPr>
      <w:proofErr w:type="gramStart"/>
      <w:r>
        <w:t>what</w:t>
      </w:r>
      <w:proofErr w:type="gramEnd"/>
      <w:r>
        <w:t xml:space="preserve"> wasn’t</w:t>
      </w:r>
    </w:p>
    <w:p w14:paraId="2A332E00" w14:textId="77777777" w:rsidR="00602DCB" w:rsidRDefault="00602DCB" w:rsidP="00602DCB">
      <w:pPr>
        <w:pStyle w:val="NoteLevel5"/>
      </w:pPr>
      <w:r>
        <w:t>Gives them a chance to explain</w:t>
      </w:r>
    </w:p>
    <w:p w14:paraId="087876AB" w14:textId="77777777" w:rsidR="00602DCB" w:rsidRDefault="00602DCB" w:rsidP="00602DCB">
      <w:pPr>
        <w:pStyle w:val="NoteLevel2"/>
      </w:pPr>
      <w:r>
        <w:t>Financial ratio analysis</w:t>
      </w:r>
    </w:p>
    <w:p w14:paraId="106D283C" w14:textId="77777777" w:rsidR="00602DCB" w:rsidRDefault="00602DCB" w:rsidP="00602DCB">
      <w:pPr>
        <w:pStyle w:val="NoteLevel3"/>
      </w:pPr>
      <w:r>
        <w:t>A financial statement by itself is relatively meaningless</w:t>
      </w:r>
    </w:p>
    <w:p w14:paraId="46AD3C6B" w14:textId="77777777" w:rsidR="00602DCB" w:rsidRDefault="00602DCB" w:rsidP="00602DCB">
      <w:pPr>
        <w:pStyle w:val="NoteLevel4"/>
      </w:pPr>
      <w:proofErr w:type="gramStart"/>
      <w:r>
        <w:t>need</w:t>
      </w:r>
      <w:proofErr w:type="gramEnd"/>
      <w:r>
        <w:t xml:space="preserve"> a basis of comparison</w:t>
      </w:r>
    </w:p>
    <w:p w14:paraId="7EF3BEAB" w14:textId="77777777" w:rsidR="00602DCB" w:rsidRDefault="00602DCB" w:rsidP="00602DCB">
      <w:pPr>
        <w:pStyle w:val="NoteLevel5"/>
      </w:pPr>
      <w:proofErr w:type="gramStart"/>
      <w:r>
        <w:t>percent</w:t>
      </w:r>
      <w:proofErr w:type="gramEnd"/>
      <w:r>
        <w:t xml:space="preserve"> of total assets</w:t>
      </w:r>
    </w:p>
    <w:p w14:paraId="67E6923E" w14:textId="77777777" w:rsidR="00602DCB" w:rsidRDefault="00602DCB" w:rsidP="00602DCB">
      <w:pPr>
        <w:pStyle w:val="NoteLevel5"/>
      </w:pPr>
      <w:r>
        <w:t xml:space="preserve">Percent of total sales </w:t>
      </w:r>
    </w:p>
    <w:p w14:paraId="13853290" w14:textId="77777777" w:rsidR="00602DCB" w:rsidRDefault="00602DCB" w:rsidP="00602DCB">
      <w:pPr>
        <w:pStyle w:val="NoteLevel4"/>
      </w:pPr>
      <w:r>
        <w:t>With ratios look at:</w:t>
      </w:r>
    </w:p>
    <w:p w14:paraId="77F17036" w14:textId="77777777" w:rsidR="00602DCB" w:rsidRDefault="00602DCB" w:rsidP="00602DCB">
      <w:pPr>
        <w:pStyle w:val="NoteLevel5"/>
      </w:pPr>
      <w:proofErr w:type="gramStart"/>
      <w:r>
        <w:t>the</w:t>
      </w:r>
      <w:proofErr w:type="gramEnd"/>
      <w:r>
        <w:t xml:space="preserve"> trend &amp;</w:t>
      </w:r>
    </w:p>
    <w:p w14:paraId="046AC6C6" w14:textId="77777777" w:rsidR="00602DCB" w:rsidRDefault="00602DCB" w:rsidP="00602DCB">
      <w:pPr>
        <w:pStyle w:val="NoteLevel5"/>
      </w:pPr>
      <w:proofErr w:type="gramStart"/>
      <w:r>
        <w:t>the</w:t>
      </w:r>
      <w:proofErr w:type="gramEnd"/>
      <w:r>
        <w:t xml:space="preserve"> ratio relative to peers</w:t>
      </w:r>
    </w:p>
    <w:p w14:paraId="0F5856DA" w14:textId="77777777" w:rsidR="00602DCB" w:rsidRPr="00602DCB" w:rsidRDefault="00602DCB" w:rsidP="00602DCB">
      <w:pPr>
        <w:pStyle w:val="NoteLevel1"/>
      </w:pPr>
      <w:r w:rsidRPr="00602DCB">
        <w:t xml:space="preserve">(EBITDA) </w:t>
      </w:r>
    </w:p>
    <w:p w14:paraId="4B089028" w14:textId="77777777" w:rsidR="00602DCB" w:rsidRPr="00602DCB" w:rsidRDefault="00602DCB" w:rsidP="00602DCB">
      <w:pPr>
        <w:pStyle w:val="NoteLevel1"/>
      </w:pPr>
      <w:r w:rsidRPr="00602DCB">
        <w:t xml:space="preserve">Earnings before Interest, Taxes, Depreciation, and Amortization </w:t>
      </w:r>
    </w:p>
    <w:p w14:paraId="228F39C1" w14:textId="77777777" w:rsidR="00602DCB" w:rsidRPr="00602DCB" w:rsidRDefault="00602DCB" w:rsidP="00602DCB">
      <w:pPr>
        <w:pStyle w:val="NoteLevel2"/>
      </w:pPr>
      <w:r w:rsidRPr="00602DCB">
        <w:t xml:space="preserve">The cash that is available to the company to invest or give to its stakeholders. </w:t>
      </w:r>
    </w:p>
    <w:p w14:paraId="6BA7782D" w14:textId="77777777" w:rsidR="00602DCB" w:rsidRPr="00602DCB" w:rsidRDefault="00602DCB" w:rsidP="00602DCB">
      <w:pPr>
        <w:pStyle w:val="NoteLevel2"/>
      </w:pPr>
      <w:r w:rsidRPr="00602DCB">
        <w:t xml:space="preserve">Sales – variable costs – fixed costs </w:t>
      </w:r>
    </w:p>
    <w:p w14:paraId="12BA591A" w14:textId="77777777" w:rsidR="00602DCB" w:rsidRPr="00602DCB" w:rsidRDefault="00602DCB" w:rsidP="00602DCB">
      <w:pPr>
        <w:pStyle w:val="NoteLevel1"/>
      </w:pPr>
      <w:r w:rsidRPr="00602DCB">
        <w:t>(EBIT)</w:t>
      </w:r>
    </w:p>
    <w:p w14:paraId="11F8EC93" w14:textId="77777777" w:rsidR="00602DCB" w:rsidRPr="00602DCB" w:rsidRDefault="00602DCB" w:rsidP="00602DCB">
      <w:pPr>
        <w:pStyle w:val="NoteLevel1"/>
      </w:pPr>
      <w:r w:rsidRPr="00602DCB">
        <w:t xml:space="preserve">Earnings before Interest and Taxes </w:t>
      </w:r>
    </w:p>
    <w:p w14:paraId="15988ABD" w14:textId="77777777" w:rsidR="00602DCB" w:rsidRDefault="00602DCB" w:rsidP="00602DCB">
      <w:pPr>
        <w:pStyle w:val="NoteLevel1"/>
      </w:pPr>
    </w:p>
    <w:p w14:paraId="180F2524" w14:textId="77777777" w:rsidR="00602DCB" w:rsidRPr="00602DCB" w:rsidRDefault="00602DCB" w:rsidP="00602DCB">
      <w:pPr>
        <w:pStyle w:val="NoteLevel1"/>
      </w:pPr>
      <w:r w:rsidRPr="00602DCB">
        <w:t xml:space="preserve">Looking at Cash Flow </w:t>
      </w:r>
    </w:p>
    <w:p w14:paraId="18109D90" w14:textId="77777777" w:rsidR="00602DCB" w:rsidRPr="00602DCB" w:rsidRDefault="00602DCB" w:rsidP="00602DCB">
      <w:pPr>
        <w:pStyle w:val="NoteLevel2"/>
      </w:pPr>
      <w:r w:rsidRPr="00602DCB">
        <w:t>Cash from operations – from selling and buying (want it to come from here)</w:t>
      </w:r>
    </w:p>
    <w:p w14:paraId="50795BBA" w14:textId="77777777" w:rsidR="00602DCB" w:rsidRPr="00602DCB" w:rsidRDefault="00602DCB" w:rsidP="00602DCB">
      <w:pPr>
        <w:pStyle w:val="NoteLevel2"/>
      </w:pPr>
      <w:r w:rsidRPr="00602DCB">
        <w:t>Cash from investing – investments in building a new plant, marketable securities, divestment from selling</w:t>
      </w:r>
    </w:p>
    <w:p w14:paraId="5AC0D42C" w14:textId="77777777" w:rsidR="00602DCB" w:rsidRDefault="00602DCB" w:rsidP="00602DCB">
      <w:pPr>
        <w:pStyle w:val="NoteLevel2"/>
      </w:pPr>
      <w:r w:rsidRPr="00602DCB">
        <w:t>Cash from Financing activities – do not want majority of your cash to come from here</w:t>
      </w:r>
    </w:p>
    <w:p w14:paraId="32988183" w14:textId="77777777" w:rsidR="00602DCB" w:rsidRDefault="00602DCB" w:rsidP="00602DCB">
      <w:pPr>
        <w:pStyle w:val="NoteLevel1"/>
      </w:pPr>
    </w:p>
    <w:p w14:paraId="1FAD5D27" w14:textId="77777777" w:rsidR="00602DCB" w:rsidRPr="00602DCB" w:rsidRDefault="00602DCB" w:rsidP="00602DCB">
      <w:pPr>
        <w:pStyle w:val="NoteLevel1"/>
      </w:pPr>
      <w:r w:rsidRPr="00602DCB">
        <w:t>Cash From Operations (p. 23)</w:t>
      </w:r>
    </w:p>
    <w:p w14:paraId="58DB5D7C" w14:textId="77777777" w:rsidR="00602DCB" w:rsidRPr="00602DCB" w:rsidRDefault="00602DCB" w:rsidP="00602DCB">
      <w:pPr>
        <w:pStyle w:val="NoteLevel2"/>
      </w:pPr>
      <w:r w:rsidRPr="00602DCB">
        <w:t xml:space="preserve">Net income </w:t>
      </w:r>
      <w:r w:rsidRPr="00602DCB">
        <w:tab/>
      </w:r>
      <w:r w:rsidRPr="00602DCB">
        <w:tab/>
      </w:r>
      <w:r w:rsidRPr="00602DCB">
        <w:tab/>
        <w:t>54</w:t>
      </w:r>
    </w:p>
    <w:p w14:paraId="729E405A" w14:textId="77777777" w:rsidR="00602DCB" w:rsidRPr="00602DCB" w:rsidRDefault="00602DCB" w:rsidP="00602DCB">
      <w:pPr>
        <w:pStyle w:val="NoteLevel2"/>
      </w:pPr>
      <w:r w:rsidRPr="00602DCB">
        <w:t>Depreciation</w:t>
      </w:r>
      <w:r w:rsidRPr="00602DCB">
        <w:tab/>
        <w:t xml:space="preserve">         </w:t>
      </w:r>
      <w:r w:rsidRPr="00602DCB">
        <w:tab/>
        <w:t>+</w:t>
      </w:r>
      <w:r w:rsidRPr="00602DCB">
        <w:tab/>
        <w:t>50</w:t>
      </w:r>
      <w:r w:rsidRPr="00602DCB">
        <w:tab/>
      </w:r>
    </w:p>
    <w:p w14:paraId="3C17A286" w14:textId="77777777" w:rsidR="00602DCB" w:rsidRPr="00602DCB" w:rsidRDefault="00602DCB" w:rsidP="00602DCB">
      <w:pPr>
        <w:pStyle w:val="NoteLevel3"/>
      </w:pPr>
      <w:r w:rsidRPr="00602DCB">
        <w:t xml:space="preserve">While depreciation is not a cash flow- we need to add it back bc the accountants took it away in the Income Statement </w:t>
      </w:r>
    </w:p>
    <w:p w14:paraId="71C2C2D2" w14:textId="77777777" w:rsidR="00602DCB" w:rsidRPr="00602DCB" w:rsidRDefault="00602DCB" w:rsidP="00602DCB">
      <w:pPr>
        <w:pStyle w:val="NoteLevel2"/>
      </w:pPr>
      <w:r w:rsidRPr="00602DCB">
        <w:t xml:space="preserve">Change in A/P         </w:t>
      </w:r>
      <w:r w:rsidRPr="00602DCB">
        <w:tab/>
        <w:t>+</w:t>
      </w:r>
      <w:r w:rsidRPr="00602DCB">
        <w:tab/>
        <w:t>15</w:t>
      </w:r>
    </w:p>
    <w:p w14:paraId="57B8F1D1" w14:textId="77777777" w:rsidR="00602DCB" w:rsidRPr="00602DCB" w:rsidRDefault="00602DCB" w:rsidP="00602DCB">
      <w:pPr>
        <w:pStyle w:val="NoteLevel3"/>
      </w:pPr>
      <w:r w:rsidRPr="00602DCB">
        <w:t xml:space="preserve">Accruals are shorter term A/P </w:t>
      </w:r>
    </w:p>
    <w:p w14:paraId="6D21BEC2" w14:textId="77777777" w:rsidR="00602DCB" w:rsidRPr="00602DCB" w:rsidRDefault="00602DCB" w:rsidP="00602DCB">
      <w:pPr>
        <w:pStyle w:val="NoteLevel3"/>
      </w:pPr>
      <w:r w:rsidRPr="00602DCB">
        <w:t xml:space="preserve">When you owed 55 last year and now owe 60 – your wallet is fatter </w:t>
      </w:r>
    </w:p>
    <w:p w14:paraId="429FFE87" w14:textId="77777777" w:rsidR="00602DCB" w:rsidRPr="00602DCB" w:rsidRDefault="00602DCB" w:rsidP="00602DCB">
      <w:pPr>
        <w:pStyle w:val="NoteLevel2"/>
      </w:pPr>
      <w:r w:rsidRPr="00602DCB">
        <w:t xml:space="preserve">Change in Accruals </w:t>
      </w:r>
      <w:r w:rsidRPr="00602DCB">
        <w:tab/>
        <w:t xml:space="preserve">+  </w:t>
      </w:r>
      <w:r w:rsidRPr="00602DCB">
        <w:tab/>
        <w:t>5</w:t>
      </w:r>
    </w:p>
    <w:p w14:paraId="0EF46A2C" w14:textId="77777777" w:rsidR="00602DCB" w:rsidRPr="00602DCB" w:rsidRDefault="00602DCB" w:rsidP="00602DCB">
      <w:pPr>
        <w:pStyle w:val="NoteLevel3"/>
      </w:pPr>
      <w:r w:rsidRPr="00602DCB">
        <w:t xml:space="preserve">A/R went from 160 to 180- wallet slimmer </w:t>
      </w:r>
    </w:p>
    <w:p w14:paraId="5199C764" w14:textId="77777777" w:rsidR="00602DCB" w:rsidRPr="00602DCB" w:rsidRDefault="00602DCB" w:rsidP="00602DCB">
      <w:pPr>
        <w:pStyle w:val="NoteLevel2"/>
      </w:pPr>
      <w:r w:rsidRPr="00602DCB">
        <w:t xml:space="preserve">Change in Accruals </w:t>
      </w:r>
      <w:r w:rsidRPr="00602DCB">
        <w:tab/>
        <w:t xml:space="preserve"> -</w:t>
      </w:r>
      <w:r w:rsidRPr="00602DCB">
        <w:tab/>
        <w:t>20</w:t>
      </w:r>
    </w:p>
    <w:p w14:paraId="13832404" w14:textId="77777777" w:rsidR="00602DCB" w:rsidRPr="00602DCB" w:rsidRDefault="00602DCB" w:rsidP="00602DCB">
      <w:pPr>
        <w:pStyle w:val="NoteLevel2"/>
      </w:pPr>
      <w:r w:rsidRPr="00602DCB">
        <w:t xml:space="preserve">Change in Inventory </w:t>
      </w:r>
      <w:r w:rsidRPr="00602DCB">
        <w:tab/>
        <w:t xml:space="preserve"> _</w:t>
      </w:r>
      <w:r w:rsidRPr="00602DCB">
        <w:tab/>
        <w:t>70</w:t>
      </w:r>
    </w:p>
    <w:p w14:paraId="29097B61" w14:textId="77777777" w:rsidR="00602DCB" w:rsidRDefault="00602DCB" w:rsidP="00602DCB">
      <w:pPr>
        <w:pStyle w:val="NoteLevel1"/>
      </w:pPr>
      <w:r w:rsidRPr="00602DCB">
        <w:t xml:space="preserve">TOTAL CHANGE </w:t>
      </w:r>
      <w:r w:rsidRPr="00602DCB">
        <w:tab/>
      </w:r>
      <w:r w:rsidRPr="00602DCB">
        <w:tab/>
      </w:r>
      <w:r w:rsidRPr="00602DCB">
        <w:tab/>
      </w:r>
      <w:r w:rsidRPr="00602DCB">
        <w:tab/>
        <w:t>+34</w:t>
      </w:r>
    </w:p>
    <w:p w14:paraId="6BCF0E7A" w14:textId="77777777" w:rsidR="00602DCB" w:rsidRDefault="00602DCB" w:rsidP="00602DCB">
      <w:pPr>
        <w:pStyle w:val="NoteLevel1"/>
      </w:pPr>
    </w:p>
    <w:p w14:paraId="016B6126" w14:textId="77777777" w:rsidR="00602DCB" w:rsidRPr="00602DCB" w:rsidRDefault="00602DCB" w:rsidP="00602DCB">
      <w:pPr>
        <w:pStyle w:val="NoteLevel1"/>
      </w:pPr>
      <w:r w:rsidRPr="00602DCB">
        <w:t>Cash From Investing (p.23)</w:t>
      </w:r>
    </w:p>
    <w:p w14:paraId="0F7AA7FA" w14:textId="77777777" w:rsidR="00602DCB" w:rsidRPr="00602DCB" w:rsidRDefault="00602DCB" w:rsidP="00602DCB">
      <w:pPr>
        <w:pStyle w:val="NoteLevel2"/>
      </w:pPr>
      <w:r w:rsidRPr="00602DCB">
        <w:t xml:space="preserve">*If they bought nothing in 2014 what would plant and equipment be (last year it was 350) – look at depreciation and subtract from 350. </w:t>
      </w:r>
    </w:p>
    <w:p w14:paraId="6F8AEBFF" w14:textId="77777777" w:rsidR="00602DCB" w:rsidRPr="00602DCB" w:rsidRDefault="00602DCB" w:rsidP="00602DCB">
      <w:pPr>
        <w:pStyle w:val="NoteLevel2"/>
      </w:pPr>
      <w:r w:rsidRPr="00602DCB">
        <w:t xml:space="preserve">Change in Plant and Equipment </w:t>
      </w:r>
      <w:r w:rsidRPr="00602DCB">
        <w:tab/>
        <w:t>-</w:t>
      </w:r>
      <w:r w:rsidRPr="00602DCB">
        <w:tab/>
        <w:t xml:space="preserve">80  </w:t>
      </w:r>
    </w:p>
    <w:p w14:paraId="3F8C9A99" w14:textId="77777777" w:rsidR="00602DCB" w:rsidRPr="00602DCB" w:rsidRDefault="00602DCB" w:rsidP="00602DCB">
      <w:pPr>
        <w:pStyle w:val="NoteLevel3"/>
      </w:pPr>
      <w:r w:rsidRPr="00602DCB">
        <w:t>So 350 in 2013, you subtract depreciation of 50 = 300, Therefore bought 80$ worth of plant and equipment and need to subtract the cash</w:t>
      </w:r>
    </w:p>
    <w:p w14:paraId="1013B2AE" w14:textId="77777777" w:rsidR="00602DCB" w:rsidRPr="00602DCB" w:rsidRDefault="00602DCB" w:rsidP="00602DCB">
      <w:pPr>
        <w:pStyle w:val="NoteLevel3"/>
      </w:pPr>
      <w:r w:rsidRPr="00602DCB">
        <w:t xml:space="preserve">If there is a change in marketable securities it will also be included </w:t>
      </w:r>
    </w:p>
    <w:p w14:paraId="5EBA818B" w14:textId="77777777" w:rsidR="00602DCB" w:rsidRDefault="00602DCB" w:rsidP="00602DCB">
      <w:pPr>
        <w:pStyle w:val="NoteLevel2"/>
      </w:pPr>
      <w:r w:rsidRPr="00602DCB">
        <w:t xml:space="preserve">Change in Marketable securities </w:t>
      </w:r>
      <w:r w:rsidRPr="00602DCB">
        <w:tab/>
      </w:r>
      <w:r w:rsidRPr="00602DCB">
        <w:tab/>
        <w:t xml:space="preserve">0 </w:t>
      </w:r>
    </w:p>
    <w:p w14:paraId="3408A483" w14:textId="77777777" w:rsidR="00602DCB" w:rsidRDefault="00602DCB" w:rsidP="00602DCB">
      <w:pPr>
        <w:pStyle w:val="NoteLevel1"/>
      </w:pPr>
    </w:p>
    <w:p w14:paraId="4A9C0876" w14:textId="77777777" w:rsidR="00602DCB" w:rsidRPr="00602DCB" w:rsidRDefault="00602DCB" w:rsidP="00602DCB">
      <w:pPr>
        <w:pStyle w:val="NoteLevel1"/>
      </w:pPr>
      <w:r w:rsidRPr="00602DCB">
        <w:t xml:space="preserve">Cash From Financing Activities </w:t>
      </w:r>
    </w:p>
    <w:p w14:paraId="5EFD6CA9" w14:textId="77777777" w:rsidR="00602DCB" w:rsidRPr="00602DCB" w:rsidRDefault="00602DCB" w:rsidP="00602DCB">
      <w:pPr>
        <w:pStyle w:val="NoteLevel2"/>
      </w:pPr>
      <w:r w:rsidRPr="00602DCB">
        <w:t xml:space="preserve">Change in N/P (notes payable) </w:t>
      </w:r>
      <w:r w:rsidRPr="00602DCB">
        <w:tab/>
        <w:t xml:space="preserve">+ </w:t>
      </w:r>
      <w:r w:rsidRPr="00602DCB">
        <w:tab/>
        <w:t>5</w:t>
      </w:r>
    </w:p>
    <w:p w14:paraId="3B3E6869" w14:textId="77777777" w:rsidR="00602DCB" w:rsidRPr="00602DCB" w:rsidRDefault="00602DCB" w:rsidP="00602DCB">
      <w:pPr>
        <w:pStyle w:val="NoteLevel3"/>
      </w:pPr>
      <w:r w:rsidRPr="00602DCB">
        <w:t xml:space="preserve">Short term bonds or loans that company has </w:t>
      </w:r>
    </w:p>
    <w:p w14:paraId="643855E4" w14:textId="77777777" w:rsidR="00602DCB" w:rsidRPr="00602DCB" w:rsidRDefault="00602DCB" w:rsidP="00602DCB">
      <w:pPr>
        <w:pStyle w:val="NoteLevel2"/>
      </w:pPr>
      <w:r w:rsidRPr="00602DCB">
        <w:t xml:space="preserve">Change in Bonds </w:t>
      </w:r>
      <w:r w:rsidRPr="00602DCB">
        <w:tab/>
      </w:r>
      <w:r w:rsidRPr="00602DCB">
        <w:tab/>
      </w:r>
      <w:r w:rsidRPr="00602DCB">
        <w:tab/>
        <w:t xml:space="preserve">+ </w:t>
      </w:r>
      <w:r w:rsidRPr="00602DCB">
        <w:tab/>
        <w:t xml:space="preserve">45   (255 to 300) </w:t>
      </w:r>
    </w:p>
    <w:p w14:paraId="6043EC2F" w14:textId="77777777" w:rsidR="00602DCB" w:rsidRPr="00602DCB" w:rsidRDefault="00602DCB" w:rsidP="00602DCB">
      <w:pPr>
        <w:pStyle w:val="NoteLevel2"/>
      </w:pPr>
      <w:r w:rsidRPr="00602DCB">
        <w:t>Change in common stock</w:t>
      </w:r>
      <w:r w:rsidRPr="00602DCB">
        <w:tab/>
      </w:r>
      <w:r w:rsidRPr="00602DCB">
        <w:tab/>
      </w:r>
      <w:r w:rsidRPr="00602DCB">
        <w:tab/>
        <w:t>0</w:t>
      </w:r>
    </w:p>
    <w:p w14:paraId="28C8B78B" w14:textId="77777777" w:rsidR="00602DCB" w:rsidRPr="00602DCB" w:rsidRDefault="00602DCB" w:rsidP="00602DCB">
      <w:pPr>
        <w:pStyle w:val="NoteLevel2"/>
      </w:pPr>
      <w:r w:rsidRPr="00602DCB">
        <w:t xml:space="preserve">Change in preferred stock </w:t>
      </w:r>
    </w:p>
    <w:p w14:paraId="37361BA0" w14:textId="77777777" w:rsidR="00602DCB" w:rsidRPr="00602DCB" w:rsidRDefault="00602DCB" w:rsidP="00602DCB">
      <w:pPr>
        <w:pStyle w:val="NoteLevel3"/>
      </w:pPr>
      <w:r w:rsidRPr="00602DCB">
        <w:t xml:space="preserve">Company has none in this case </w:t>
      </w:r>
    </w:p>
    <w:p w14:paraId="31CE9195" w14:textId="77777777" w:rsidR="00602DCB" w:rsidRPr="00602DCB" w:rsidRDefault="00602DCB" w:rsidP="00602DCB">
      <w:pPr>
        <w:pStyle w:val="NoteLevel2"/>
      </w:pPr>
      <w:r w:rsidRPr="00602DCB">
        <w:t xml:space="preserve">Common stock dividends </w:t>
      </w:r>
      <w:r w:rsidRPr="00602DCB">
        <w:tab/>
      </w:r>
      <w:r w:rsidRPr="00602DCB">
        <w:tab/>
        <w:t>-</w:t>
      </w:r>
      <w:r w:rsidRPr="00602DCB">
        <w:tab/>
        <w:t xml:space="preserve">29 </w:t>
      </w:r>
    </w:p>
    <w:p w14:paraId="5CB3CD68" w14:textId="77777777" w:rsidR="00602DCB" w:rsidRPr="00602DCB" w:rsidRDefault="00602DCB" w:rsidP="00602DCB">
      <w:pPr>
        <w:pStyle w:val="NoteLevel2"/>
      </w:pPr>
      <w:r w:rsidRPr="00602DCB">
        <w:t xml:space="preserve">Preferred stock dividends </w:t>
      </w:r>
    </w:p>
    <w:p w14:paraId="78DBE52C" w14:textId="77777777" w:rsidR="00602DCB" w:rsidRPr="00602DCB" w:rsidRDefault="00602DCB" w:rsidP="00602DCB">
      <w:pPr>
        <w:pStyle w:val="NoteLevel1"/>
      </w:pPr>
      <w:r w:rsidRPr="00602DCB">
        <w:t xml:space="preserve">TOTAL CHANGE </w:t>
      </w:r>
      <w:r w:rsidRPr="00602DCB">
        <w:tab/>
      </w:r>
      <w:r w:rsidRPr="00602DCB">
        <w:tab/>
      </w:r>
      <w:r w:rsidRPr="00602DCB">
        <w:tab/>
      </w:r>
      <w:r w:rsidRPr="00602DCB">
        <w:tab/>
      </w:r>
      <w:r w:rsidRPr="00602DCB">
        <w:tab/>
      </w:r>
      <w:r w:rsidRPr="00602DCB">
        <w:tab/>
        <w:t>+21</w:t>
      </w:r>
    </w:p>
    <w:p w14:paraId="26F3B362" w14:textId="77777777" w:rsidR="00602DCB" w:rsidRPr="00602DCB" w:rsidRDefault="00602DCB" w:rsidP="00602DCB">
      <w:pPr>
        <w:pStyle w:val="NoteLevel1"/>
      </w:pPr>
    </w:p>
    <w:p w14:paraId="6E358DBE" w14:textId="77777777" w:rsidR="00602DCB" w:rsidRPr="00602DCB" w:rsidRDefault="00602DCB" w:rsidP="00602DCB">
      <w:pPr>
        <w:pStyle w:val="NoteLevel1"/>
      </w:pPr>
      <w:r w:rsidRPr="00602DCB">
        <w:t>Cash from Ops            +34</w:t>
      </w:r>
    </w:p>
    <w:p w14:paraId="178B9562" w14:textId="77777777" w:rsidR="00602DCB" w:rsidRPr="00602DCB" w:rsidRDefault="00602DCB" w:rsidP="00602DCB">
      <w:pPr>
        <w:pStyle w:val="NoteLevel1"/>
      </w:pPr>
      <w:r w:rsidRPr="00602DCB">
        <w:t>Cash from Investing  -80</w:t>
      </w:r>
    </w:p>
    <w:p w14:paraId="60EE7EAE" w14:textId="77777777" w:rsidR="00602DCB" w:rsidRPr="00602DCB" w:rsidRDefault="00602DCB" w:rsidP="00602DCB">
      <w:pPr>
        <w:pStyle w:val="NoteLevel1"/>
      </w:pPr>
      <w:r w:rsidRPr="00602DCB">
        <w:t xml:space="preserve">Cash form Financing </w:t>
      </w:r>
      <w:r w:rsidRPr="00602DCB">
        <w:rPr>
          <w:u w:val="single"/>
        </w:rPr>
        <w:t>+21</w:t>
      </w:r>
    </w:p>
    <w:p w14:paraId="387ECE40" w14:textId="77777777" w:rsidR="00602DCB" w:rsidRPr="00602DCB" w:rsidRDefault="00602DCB" w:rsidP="00602DCB">
      <w:pPr>
        <w:pStyle w:val="NoteLevel1"/>
      </w:pPr>
      <w:r w:rsidRPr="00602DCB">
        <w:t xml:space="preserve">Net change in cash = </w:t>
      </w:r>
      <w:r w:rsidRPr="00602DCB">
        <w:rPr>
          <w:b/>
        </w:rPr>
        <w:t>- 25</w:t>
      </w:r>
      <w:r w:rsidRPr="00602DCB">
        <w:tab/>
      </w:r>
      <w:r w:rsidRPr="00602DCB">
        <w:tab/>
        <w:t>Beginning Cash</w:t>
      </w:r>
      <w:r w:rsidRPr="00602DCB">
        <w:tab/>
        <w:t>40</w:t>
      </w:r>
    </w:p>
    <w:p w14:paraId="73BB3C72" w14:textId="77777777" w:rsidR="00602DCB" w:rsidRPr="00602DCB" w:rsidRDefault="00602DCB" w:rsidP="00602DCB">
      <w:pPr>
        <w:pStyle w:val="NoteLevel1"/>
      </w:pPr>
      <w:r w:rsidRPr="00602DCB">
        <w:tab/>
      </w:r>
      <w:r w:rsidRPr="00602DCB">
        <w:tab/>
      </w:r>
      <w:r w:rsidRPr="00602DCB">
        <w:tab/>
      </w:r>
      <w:r w:rsidRPr="00602DCB">
        <w:tab/>
      </w:r>
      <w:r w:rsidRPr="00602DCB">
        <w:tab/>
        <w:t xml:space="preserve">End Cash </w:t>
      </w:r>
      <w:r w:rsidRPr="00602DCB">
        <w:tab/>
      </w:r>
      <w:r w:rsidRPr="00602DCB">
        <w:tab/>
      </w:r>
      <w:r w:rsidRPr="00602DCB">
        <w:rPr>
          <w:u w:val="single"/>
        </w:rPr>
        <w:t>15</w:t>
      </w:r>
    </w:p>
    <w:p w14:paraId="710AE164" w14:textId="77777777" w:rsidR="00602DCB" w:rsidRPr="00602DCB" w:rsidRDefault="00602DCB" w:rsidP="00602DCB">
      <w:pPr>
        <w:pStyle w:val="NoteLevel1"/>
        <w:rPr>
          <w:b/>
        </w:rPr>
      </w:pPr>
      <w:r w:rsidRPr="00602DCB">
        <w:tab/>
      </w:r>
      <w:r w:rsidRPr="00602DCB">
        <w:tab/>
      </w:r>
      <w:r w:rsidRPr="00602DCB">
        <w:tab/>
      </w:r>
      <w:r w:rsidRPr="00602DCB">
        <w:tab/>
      </w:r>
      <w:r w:rsidRPr="00602DCB">
        <w:tab/>
      </w:r>
      <w:r w:rsidRPr="00602DCB">
        <w:tab/>
      </w:r>
      <w:r w:rsidRPr="00602DCB">
        <w:tab/>
      </w:r>
      <w:r w:rsidRPr="00602DCB">
        <w:tab/>
      </w:r>
      <w:r w:rsidRPr="00602DCB">
        <w:rPr>
          <w:b/>
        </w:rPr>
        <w:t>- 25</w:t>
      </w:r>
    </w:p>
    <w:p w14:paraId="49759C75" w14:textId="77777777" w:rsidR="00602DCB" w:rsidRPr="00602DCB" w:rsidRDefault="00602DCB" w:rsidP="00602DCB">
      <w:pPr>
        <w:pStyle w:val="NoteLevel1"/>
      </w:pPr>
    </w:p>
    <w:p w14:paraId="40001A55" w14:textId="77777777" w:rsidR="00602DCB" w:rsidRDefault="00602DCB" w:rsidP="00602DCB">
      <w:pPr>
        <w:pStyle w:val="NoteLevel1"/>
      </w:pPr>
      <w:r w:rsidRPr="00602DCB">
        <w:t xml:space="preserve">If he says a company made $100 mill. Until you do ratio analysis (to get companies on a comparable footing) you cant tell anything. </w:t>
      </w:r>
    </w:p>
    <w:p w14:paraId="5EFF02F2" w14:textId="77777777" w:rsidR="005A567D" w:rsidRDefault="005A567D" w:rsidP="00602DCB">
      <w:pPr>
        <w:pStyle w:val="NoteLevel1"/>
      </w:pPr>
    </w:p>
    <w:p w14:paraId="7820F678" w14:textId="77777777" w:rsidR="005A567D" w:rsidRDefault="005A567D" w:rsidP="00602DCB">
      <w:pPr>
        <w:pStyle w:val="NoteLevel1"/>
      </w:pPr>
      <w:r>
        <w:t>Liquidity Ratios</w:t>
      </w:r>
    </w:p>
    <w:p w14:paraId="239C63C3" w14:textId="77777777" w:rsidR="005A567D" w:rsidRDefault="005A567D" w:rsidP="005A567D">
      <w:pPr>
        <w:pStyle w:val="NoteLevel2"/>
      </w:pPr>
      <w:r>
        <w:t>Liquidity</w:t>
      </w:r>
    </w:p>
    <w:p w14:paraId="41AC0795" w14:textId="77777777" w:rsidR="005A567D" w:rsidRDefault="005A567D" w:rsidP="005A567D">
      <w:pPr>
        <w:pStyle w:val="NoteLevel3"/>
      </w:pPr>
      <w:proofErr w:type="gramStart"/>
      <w:r>
        <w:t>current</w:t>
      </w:r>
      <w:proofErr w:type="gramEnd"/>
    </w:p>
    <w:p w14:paraId="7FABAD80" w14:textId="77777777" w:rsidR="005A567D" w:rsidRDefault="005A567D" w:rsidP="005A567D">
      <w:pPr>
        <w:pStyle w:val="NoteLevel4"/>
      </w:pPr>
      <w:r w:rsidRPr="005A567D">
        <w:rPr>
          <w:noProof/>
        </w:rPr>
        <w:drawing>
          <wp:inline distT="0" distB="0" distL="0" distR="0" wp14:anchorId="5CAC42CC" wp14:editId="578B82A5">
            <wp:extent cx="4476750" cy="685800"/>
            <wp:effectExtent l="0" t="0" r="0" b="0"/>
            <wp:docPr id="2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 name="Picture 1"/>
                    <pic:cNvPicPr>
                      <a:picLocks noChangeAspect="1" noChangeArrowheads="1"/>
                    </pic:cNvPicPr>
                  </pic:nvPicPr>
                  <pic:blipFill>
                    <a:blip r:embed="rId10" cstate="print">
                      <a:clrChange>
                        <a:clrFrom>
                          <a:srgbClr val="FFFFFF"/>
                        </a:clrFrom>
                        <a:clrTo>
                          <a:srgbClr val="FFFFFF">
                            <a:alpha val="0"/>
                          </a:srgbClr>
                        </a:clrTo>
                      </a:clrChange>
                    </a:blip>
                    <a:srcRect/>
                    <a:stretch>
                      <a:fillRect/>
                    </a:stretch>
                  </pic:blipFill>
                  <pic:spPr bwMode="auto">
                    <a:xfrm>
                      <a:off x="0" y="0"/>
                      <a:ext cx="4476750" cy="685800"/>
                    </a:xfrm>
                    <a:prstGeom prst="rect">
                      <a:avLst/>
                    </a:prstGeom>
                    <a:noFill/>
                  </pic:spPr>
                </pic:pic>
              </a:graphicData>
            </a:graphic>
          </wp:inline>
        </w:drawing>
      </w:r>
    </w:p>
    <w:p w14:paraId="782C078D" w14:textId="77777777" w:rsidR="005A567D" w:rsidRDefault="005A567D" w:rsidP="005A567D">
      <w:pPr>
        <w:pStyle w:val="NoteLevel3"/>
      </w:pPr>
      <w:r>
        <w:t>Quick</w:t>
      </w:r>
    </w:p>
    <w:p w14:paraId="4C2A9665" w14:textId="77777777" w:rsidR="005A567D" w:rsidRDefault="005A567D" w:rsidP="005A567D">
      <w:pPr>
        <w:pStyle w:val="NoteLevel4"/>
      </w:pPr>
      <w:r w:rsidRPr="005A567D">
        <w:rPr>
          <w:noProof/>
        </w:rPr>
        <w:drawing>
          <wp:inline distT="0" distB="0" distL="0" distR="0" wp14:anchorId="1E1FDB6B" wp14:editId="47316BCA">
            <wp:extent cx="3619500" cy="685800"/>
            <wp:effectExtent l="0" t="0" r="12700" b="0"/>
            <wp:docPr id="20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pic:cNvPicPr>
                      <a:picLocks noChangeAspect="1" noChangeArrowheads="1"/>
                    </pic:cNvPicPr>
                  </pic:nvPicPr>
                  <pic:blipFill>
                    <a:blip r:embed="rId11" cstate="print">
                      <a:clrChange>
                        <a:clrFrom>
                          <a:srgbClr val="FFFFFF"/>
                        </a:clrFrom>
                        <a:clrTo>
                          <a:srgbClr val="FFFFFF">
                            <a:alpha val="0"/>
                          </a:srgbClr>
                        </a:clrTo>
                      </a:clrChange>
                    </a:blip>
                    <a:srcRect/>
                    <a:stretch>
                      <a:fillRect/>
                    </a:stretch>
                  </pic:blipFill>
                  <pic:spPr bwMode="auto">
                    <a:xfrm>
                      <a:off x="0" y="0"/>
                      <a:ext cx="3619500" cy="685800"/>
                    </a:xfrm>
                    <a:prstGeom prst="rect">
                      <a:avLst/>
                    </a:prstGeom>
                    <a:noFill/>
                  </pic:spPr>
                </pic:pic>
              </a:graphicData>
            </a:graphic>
          </wp:inline>
        </w:drawing>
      </w:r>
    </w:p>
    <w:p w14:paraId="18D8895E" w14:textId="77777777" w:rsidR="005A567D" w:rsidRDefault="005A567D" w:rsidP="005A567D">
      <w:pPr>
        <w:pStyle w:val="NoteLevel1"/>
      </w:pPr>
      <w:r>
        <w:t>Asset Management (Efficiency)</w:t>
      </w:r>
    </w:p>
    <w:p w14:paraId="461AAB79" w14:textId="77777777" w:rsidR="005A567D" w:rsidRDefault="005A567D" w:rsidP="005A567D">
      <w:pPr>
        <w:pStyle w:val="NoteLevel2"/>
      </w:pPr>
      <w:r>
        <w:t>Working Capital</w:t>
      </w:r>
    </w:p>
    <w:p w14:paraId="08311003" w14:textId="77777777" w:rsidR="005A567D" w:rsidRDefault="005A567D" w:rsidP="005A567D">
      <w:pPr>
        <w:pStyle w:val="NoteLevel3"/>
      </w:pPr>
      <w:r w:rsidRPr="005A567D">
        <w:rPr>
          <w:noProof/>
        </w:rPr>
        <w:drawing>
          <wp:inline distT="0" distB="0" distL="0" distR="0" wp14:anchorId="4E010F01" wp14:editId="19A9856A">
            <wp:extent cx="4859867" cy="609600"/>
            <wp:effectExtent l="0" t="0" r="0" b="0"/>
            <wp:docPr id="23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3" name="Picture 1"/>
                    <pic:cNvPicPr>
                      <a:picLocks noChangeAspect="1" noChangeArrowheads="1"/>
                    </pic:cNvPicPr>
                  </pic:nvPicPr>
                  <pic:blipFill>
                    <a:blip r:embed="rId12" cstate="print">
                      <a:clrChange>
                        <a:clrFrom>
                          <a:srgbClr val="FFFFFF"/>
                        </a:clrFrom>
                        <a:clrTo>
                          <a:srgbClr val="FFFFFF">
                            <a:alpha val="0"/>
                          </a:srgbClr>
                        </a:clrTo>
                      </a:clrChange>
                    </a:blip>
                    <a:srcRect/>
                    <a:stretch>
                      <a:fillRect/>
                    </a:stretch>
                  </pic:blipFill>
                  <pic:spPr bwMode="auto">
                    <a:xfrm>
                      <a:off x="0" y="0"/>
                      <a:ext cx="4859867" cy="609600"/>
                    </a:xfrm>
                    <a:prstGeom prst="rect">
                      <a:avLst/>
                    </a:prstGeom>
                    <a:noFill/>
                  </pic:spPr>
                </pic:pic>
              </a:graphicData>
            </a:graphic>
          </wp:inline>
        </w:drawing>
      </w:r>
    </w:p>
    <w:p w14:paraId="5D3FE867" w14:textId="77777777" w:rsidR="005A567D" w:rsidRDefault="005A567D" w:rsidP="005A567D">
      <w:pPr>
        <w:pStyle w:val="NoteLevel3"/>
      </w:pPr>
      <w:r w:rsidRPr="005A567D">
        <w:rPr>
          <w:noProof/>
        </w:rPr>
        <w:drawing>
          <wp:inline distT="0" distB="0" distL="0" distR="0" wp14:anchorId="176FE424" wp14:editId="3A8FE822">
            <wp:extent cx="5486400" cy="465455"/>
            <wp:effectExtent l="0" t="0" r="0" b="0"/>
            <wp:docPr id="235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4"/>
                    <pic:cNvPicPr>
                      <a:picLocks noChangeAspect="1" noChangeArrowheads="1"/>
                    </pic:cNvPicPr>
                  </pic:nvPicPr>
                  <pic:blipFill>
                    <a:blip r:embed="rId13" cstate="print">
                      <a:clrChange>
                        <a:clrFrom>
                          <a:srgbClr val="FFFFFF"/>
                        </a:clrFrom>
                        <a:clrTo>
                          <a:srgbClr val="FFFFFF">
                            <a:alpha val="0"/>
                          </a:srgbClr>
                        </a:clrTo>
                      </a:clrChange>
                    </a:blip>
                    <a:srcRect/>
                    <a:stretch>
                      <a:fillRect/>
                    </a:stretch>
                  </pic:blipFill>
                  <pic:spPr bwMode="auto">
                    <a:xfrm>
                      <a:off x="0" y="0"/>
                      <a:ext cx="5486400" cy="465455"/>
                    </a:xfrm>
                    <a:prstGeom prst="rect">
                      <a:avLst/>
                    </a:prstGeom>
                    <a:noFill/>
                  </pic:spPr>
                </pic:pic>
              </a:graphicData>
            </a:graphic>
          </wp:inline>
        </w:drawing>
      </w:r>
    </w:p>
    <w:p w14:paraId="77C3A2CA" w14:textId="77777777" w:rsidR="005A567D" w:rsidRDefault="005A567D" w:rsidP="005A567D">
      <w:pPr>
        <w:pStyle w:val="NoteLevel3"/>
      </w:pPr>
      <w:r w:rsidRPr="005A567D">
        <w:rPr>
          <w:noProof/>
        </w:rPr>
        <w:drawing>
          <wp:inline distT="0" distB="0" distL="0" distR="0" wp14:anchorId="3DC93CE3" wp14:editId="6C31B6D1">
            <wp:extent cx="3956050" cy="533400"/>
            <wp:effectExtent l="0" t="0" r="6350" b="0"/>
            <wp:docPr id="235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9" name="Picture 7"/>
                    <pic:cNvPicPr>
                      <a:picLocks noChangeAspect="1" noChangeArrowheads="1"/>
                    </pic:cNvPicPr>
                  </pic:nvPicPr>
                  <pic:blipFill>
                    <a:blip r:embed="rId14" cstate="print">
                      <a:clrChange>
                        <a:clrFrom>
                          <a:srgbClr val="FFFFFF"/>
                        </a:clrFrom>
                        <a:clrTo>
                          <a:srgbClr val="FFFFFF">
                            <a:alpha val="0"/>
                          </a:srgbClr>
                        </a:clrTo>
                      </a:clrChange>
                    </a:blip>
                    <a:srcRect/>
                    <a:stretch>
                      <a:fillRect/>
                    </a:stretch>
                  </pic:blipFill>
                  <pic:spPr bwMode="auto">
                    <a:xfrm>
                      <a:off x="0" y="0"/>
                      <a:ext cx="3956050" cy="533400"/>
                    </a:xfrm>
                    <a:prstGeom prst="rect">
                      <a:avLst/>
                    </a:prstGeom>
                    <a:noFill/>
                  </pic:spPr>
                </pic:pic>
              </a:graphicData>
            </a:graphic>
          </wp:inline>
        </w:drawing>
      </w:r>
    </w:p>
    <w:p w14:paraId="27490463" w14:textId="77777777" w:rsidR="005A567D" w:rsidRDefault="005A567D" w:rsidP="005A567D">
      <w:pPr>
        <w:pStyle w:val="NoteLevel3"/>
      </w:pPr>
      <w:r w:rsidRPr="005A567D">
        <w:rPr>
          <w:noProof/>
        </w:rPr>
        <w:drawing>
          <wp:inline distT="0" distB="0" distL="0" distR="0" wp14:anchorId="4A3F4E69" wp14:editId="79AFEDEE">
            <wp:extent cx="4741334" cy="609600"/>
            <wp:effectExtent l="0" t="0" r="8890" b="0"/>
            <wp:docPr id="235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2" name="Picture 10"/>
                    <pic:cNvPicPr>
                      <a:picLocks noChangeAspect="1" noChangeArrowheads="1"/>
                    </pic:cNvPicPr>
                  </pic:nvPicPr>
                  <pic:blipFill>
                    <a:blip r:embed="rId15" cstate="print">
                      <a:clrChange>
                        <a:clrFrom>
                          <a:srgbClr val="FFFFFF"/>
                        </a:clrFrom>
                        <a:clrTo>
                          <a:srgbClr val="FFFFFF">
                            <a:alpha val="0"/>
                          </a:srgbClr>
                        </a:clrTo>
                      </a:clrChange>
                    </a:blip>
                    <a:srcRect/>
                    <a:stretch>
                      <a:fillRect/>
                    </a:stretch>
                  </pic:blipFill>
                  <pic:spPr bwMode="auto">
                    <a:xfrm>
                      <a:off x="0" y="0"/>
                      <a:ext cx="4741334" cy="609600"/>
                    </a:xfrm>
                    <a:prstGeom prst="rect">
                      <a:avLst/>
                    </a:prstGeom>
                    <a:noFill/>
                  </pic:spPr>
                </pic:pic>
              </a:graphicData>
            </a:graphic>
          </wp:inline>
        </w:drawing>
      </w:r>
    </w:p>
    <w:p w14:paraId="373A1E1C" w14:textId="77777777" w:rsidR="005A567D" w:rsidRDefault="005A567D" w:rsidP="005A567D">
      <w:pPr>
        <w:pStyle w:val="NoteLevel1"/>
      </w:pPr>
      <w:r>
        <w:t>Debt Management</w:t>
      </w:r>
    </w:p>
    <w:p w14:paraId="4BA1F156" w14:textId="77777777" w:rsidR="005A567D" w:rsidRDefault="005A567D" w:rsidP="005A567D">
      <w:pPr>
        <w:pStyle w:val="NoteLevel2"/>
      </w:pPr>
      <w:r>
        <w:t>Debt Ratio</w:t>
      </w:r>
    </w:p>
    <w:p w14:paraId="1EB44FEE" w14:textId="77777777" w:rsidR="005A567D" w:rsidRDefault="005A567D" w:rsidP="005A567D">
      <w:pPr>
        <w:pStyle w:val="NoteLevel3"/>
      </w:pPr>
      <w:r w:rsidRPr="005A567D">
        <w:rPr>
          <w:noProof/>
        </w:rPr>
        <w:drawing>
          <wp:inline distT="0" distB="0" distL="0" distR="0" wp14:anchorId="6D47B0DB" wp14:editId="7258A2E3">
            <wp:extent cx="2948517" cy="533400"/>
            <wp:effectExtent l="0" t="0" r="0" b="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6" cstate="print">
                      <a:clrChange>
                        <a:clrFrom>
                          <a:srgbClr val="FFFFFF"/>
                        </a:clrFrom>
                        <a:clrTo>
                          <a:srgbClr val="FFFFFF">
                            <a:alpha val="0"/>
                          </a:srgbClr>
                        </a:clrTo>
                      </a:clrChange>
                    </a:blip>
                    <a:srcRect/>
                    <a:stretch>
                      <a:fillRect/>
                    </a:stretch>
                  </pic:blipFill>
                  <pic:spPr bwMode="auto">
                    <a:xfrm>
                      <a:off x="0" y="0"/>
                      <a:ext cx="2948517" cy="533400"/>
                    </a:xfrm>
                    <a:prstGeom prst="rect">
                      <a:avLst/>
                    </a:prstGeom>
                    <a:noFill/>
                  </pic:spPr>
                </pic:pic>
              </a:graphicData>
            </a:graphic>
          </wp:inline>
        </w:drawing>
      </w:r>
    </w:p>
    <w:p w14:paraId="066B0F38" w14:textId="77777777" w:rsidR="005A567D" w:rsidRDefault="005A567D" w:rsidP="005A567D">
      <w:pPr>
        <w:pStyle w:val="NoteLevel3"/>
      </w:pPr>
      <w:r w:rsidRPr="005A567D">
        <w:rPr>
          <w:noProof/>
        </w:rPr>
        <w:drawing>
          <wp:inline distT="0" distB="0" distL="0" distR="0" wp14:anchorId="4D6DDCDE" wp14:editId="0ABF1AFA">
            <wp:extent cx="4937369" cy="533400"/>
            <wp:effectExtent l="0" t="0" r="0" b="0"/>
            <wp:docPr id="10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17" cstate="print">
                      <a:clrChange>
                        <a:clrFrom>
                          <a:srgbClr val="FFFFFF"/>
                        </a:clrFrom>
                        <a:clrTo>
                          <a:srgbClr val="FFFFFF">
                            <a:alpha val="0"/>
                          </a:srgbClr>
                        </a:clrTo>
                      </a:clrChange>
                    </a:blip>
                    <a:srcRect/>
                    <a:stretch>
                      <a:fillRect/>
                    </a:stretch>
                  </pic:blipFill>
                  <pic:spPr bwMode="auto">
                    <a:xfrm>
                      <a:off x="0" y="0"/>
                      <a:ext cx="4937369" cy="533400"/>
                    </a:xfrm>
                    <a:prstGeom prst="rect">
                      <a:avLst/>
                    </a:prstGeom>
                    <a:noFill/>
                  </pic:spPr>
                </pic:pic>
              </a:graphicData>
            </a:graphic>
          </wp:inline>
        </w:drawing>
      </w:r>
    </w:p>
    <w:p w14:paraId="54337BD5" w14:textId="77777777" w:rsidR="005A567D" w:rsidRDefault="005A567D" w:rsidP="005A567D">
      <w:pPr>
        <w:pStyle w:val="NoteLevel3"/>
      </w:pPr>
      <w:r w:rsidRPr="005A567D">
        <w:rPr>
          <w:noProof/>
        </w:rPr>
        <w:drawing>
          <wp:inline distT="0" distB="0" distL="0" distR="0" wp14:anchorId="607A92A1" wp14:editId="595811F7">
            <wp:extent cx="2188308" cy="533400"/>
            <wp:effectExtent l="0" t="0" r="0" b="0"/>
            <wp:docPr id="10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9"/>
                    <pic:cNvPicPr>
                      <a:picLocks noChangeAspect="1" noChangeArrowheads="1"/>
                    </pic:cNvPicPr>
                  </pic:nvPicPr>
                  <pic:blipFill>
                    <a:blip r:embed="rId18" cstate="print">
                      <a:clrChange>
                        <a:clrFrom>
                          <a:srgbClr val="FFFFFF"/>
                        </a:clrFrom>
                        <a:clrTo>
                          <a:srgbClr val="FFFFFF">
                            <a:alpha val="0"/>
                          </a:srgbClr>
                        </a:clrTo>
                      </a:clrChange>
                    </a:blip>
                    <a:srcRect/>
                    <a:stretch>
                      <a:fillRect/>
                    </a:stretch>
                  </pic:blipFill>
                  <pic:spPr bwMode="auto">
                    <a:xfrm>
                      <a:off x="0" y="0"/>
                      <a:ext cx="2188308" cy="533400"/>
                    </a:xfrm>
                    <a:prstGeom prst="rect">
                      <a:avLst/>
                    </a:prstGeom>
                    <a:noFill/>
                  </pic:spPr>
                </pic:pic>
              </a:graphicData>
            </a:graphic>
          </wp:inline>
        </w:drawing>
      </w:r>
    </w:p>
    <w:p w14:paraId="562285D3" w14:textId="77777777" w:rsidR="005A567D" w:rsidRDefault="005A567D" w:rsidP="005A567D">
      <w:pPr>
        <w:pStyle w:val="NoteLevel2"/>
      </w:pPr>
      <w:r>
        <w:t>Times Interest Earned</w:t>
      </w:r>
    </w:p>
    <w:p w14:paraId="0574DBA1" w14:textId="77777777" w:rsidR="005A567D" w:rsidRDefault="005A567D" w:rsidP="005A567D">
      <w:pPr>
        <w:pStyle w:val="NoteLevel3"/>
      </w:pPr>
      <w:r w:rsidRPr="005A567D">
        <w:rPr>
          <w:noProof/>
        </w:rPr>
        <w:drawing>
          <wp:inline distT="0" distB="0" distL="0" distR="0" wp14:anchorId="22B604A7" wp14:editId="3BDD3EEE">
            <wp:extent cx="3348567" cy="533400"/>
            <wp:effectExtent l="0" t="0" r="4445" b="0"/>
            <wp:docPr id="10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2"/>
                    <pic:cNvPicPr>
                      <a:picLocks noChangeAspect="1" noChangeArrowheads="1"/>
                    </pic:cNvPicPr>
                  </pic:nvPicPr>
                  <pic:blipFill>
                    <a:blip r:embed="rId19" cstate="print">
                      <a:clrChange>
                        <a:clrFrom>
                          <a:srgbClr val="FFFFFF"/>
                        </a:clrFrom>
                        <a:clrTo>
                          <a:srgbClr val="FFFFFF">
                            <a:alpha val="0"/>
                          </a:srgbClr>
                        </a:clrTo>
                      </a:clrChange>
                    </a:blip>
                    <a:srcRect/>
                    <a:stretch>
                      <a:fillRect/>
                    </a:stretch>
                  </pic:blipFill>
                  <pic:spPr bwMode="auto">
                    <a:xfrm>
                      <a:off x="0" y="0"/>
                      <a:ext cx="3348567" cy="533400"/>
                    </a:xfrm>
                    <a:prstGeom prst="rect">
                      <a:avLst/>
                    </a:prstGeom>
                    <a:noFill/>
                  </pic:spPr>
                </pic:pic>
              </a:graphicData>
            </a:graphic>
          </wp:inline>
        </w:drawing>
      </w:r>
    </w:p>
    <w:p w14:paraId="6F1A5925" w14:textId="77777777" w:rsidR="005A567D" w:rsidRDefault="005A567D" w:rsidP="005A567D">
      <w:pPr>
        <w:pStyle w:val="NoteLevel1"/>
      </w:pPr>
      <w:r>
        <w:t xml:space="preserve">Profitability </w:t>
      </w:r>
    </w:p>
    <w:p w14:paraId="60DAE058" w14:textId="77777777" w:rsidR="005A567D" w:rsidRDefault="005A567D" w:rsidP="005A567D">
      <w:pPr>
        <w:pStyle w:val="NoteLevel2"/>
      </w:pPr>
      <w:r w:rsidRPr="005A567D">
        <w:rPr>
          <w:noProof/>
        </w:rPr>
        <w:drawing>
          <wp:inline distT="0" distB="0" distL="0" distR="0" wp14:anchorId="31C3F625" wp14:editId="45C6C06F">
            <wp:extent cx="3691467" cy="609600"/>
            <wp:effectExtent l="0" t="0" r="0" b="0"/>
            <wp:docPr id="24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7" name="Picture 1"/>
                    <pic:cNvPicPr>
                      <a:picLocks noChangeAspect="1" noChangeArrowheads="1"/>
                    </pic:cNvPicPr>
                  </pic:nvPicPr>
                  <pic:blipFill>
                    <a:blip r:embed="rId20" cstate="print">
                      <a:clrChange>
                        <a:clrFrom>
                          <a:srgbClr val="FFFFFF"/>
                        </a:clrFrom>
                        <a:clrTo>
                          <a:srgbClr val="FFFFFF">
                            <a:alpha val="0"/>
                          </a:srgbClr>
                        </a:clrTo>
                      </a:clrChange>
                    </a:blip>
                    <a:srcRect/>
                    <a:stretch>
                      <a:fillRect/>
                    </a:stretch>
                  </pic:blipFill>
                  <pic:spPr bwMode="auto">
                    <a:xfrm>
                      <a:off x="0" y="0"/>
                      <a:ext cx="3691467" cy="609600"/>
                    </a:xfrm>
                    <a:prstGeom prst="rect">
                      <a:avLst/>
                    </a:prstGeom>
                    <a:noFill/>
                  </pic:spPr>
                </pic:pic>
              </a:graphicData>
            </a:graphic>
          </wp:inline>
        </w:drawing>
      </w:r>
    </w:p>
    <w:p w14:paraId="47DD6C35" w14:textId="77777777" w:rsidR="005A567D" w:rsidRDefault="005A567D" w:rsidP="005A567D">
      <w:pPr>
        <w:pStyle w:val="NoteLevel2"/>
      </w:pPr>
      <w:r w:rsidRPr="005A567D">
        <w:rPr>
          <w:noProof/>
        </w:rPr>
        <w:drawing>
          <wp:inline distT="0" distB="0" distL="0" distR="0" wp14:anchorId="74D137BD" wp14:editId="19545090">
            <wp:extent cx="3606800" cy="609600"/>
            <wp:effectExtent l="0" t="0" r="0" b="0"/>
            <wp:docPr id="245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4"/>
                    <pic:cNvPicPr>
                      <a:picLocks noChangeAspect="1" noChangeArrowheads="1"/>
                    </pic:cNvPicPr>
                  </pic:nvPicPr>
                  <pic:blipFill>
                    <a:blip r:embed="rId21" cstate="print">
                      <a:clrChange>
                        <a:clrFrom>
                          <a:srgbClr val="FFFFFF"/>
                        </a:clrFrom>
                        <a:clrTo>
                          <a:srgbClr val="FFFFFF">
                            <a:alpha val="0"/>
                          </a:srgbClr>
                        </a:clrTo>
                      </a:clrChange>
                    </a:blip>
                    <a:srcRect/>
                    <a:stretch>
                      <a:fillRect/>
                    </a:stretch>
                  </pic:blipFill>
                  <pic:spPr bwMode="auto">
                    <a:xfrm>
                      <a:off x="0" y="0"/>
                      <a:ext cx="3606800" cy="609600"/>
                    </a:xfrm>
                    <a:prstGeom prst="rect">
                      <a:avLst/>
                    </a:prstGeom>
                    <a:noFill/>
                  </pic:spPr>
                </pic:pic>
              </a:graphicData>
            </a:graphic>
          </wp:inline>
        </w:drawing>
      </w:r>
    </w:p>
    <w:p w14:paraId="148CF7BC" w14:textId="77777777" w:rsidR="005A567D" w:rsidRPr="00602DCB" w:rsidRDefault="005A567D" w:rsidP="005A567D">
      <w:pPr>
        <w:pStyle w:val="NoteLevel2"/>
      </w:pPr>
      <w:r w:rsidRPr="005A567D">
        <w:rPr>
          <w:noProof/>
        </w:rPr>
        <w:drawing>
          <wp:inline distT="0" distB="0" distL="0" distR="0" wp14:anchorId="52A36460" wp14:editId="614E9C54">
            <wp:extent cx="3675185" cy="685800"/>
            <wp:effectExtent l="0" t="0" r="8255" b="0"/>
            <wp:docPr id="245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3" name="Picture 7"/>
                    <pic:cNvPicPr>
                      <a:picLocks noChangeAspect="1" noChangeArrowheads="1"/>
                    </pic:cNvPicPr>
                  </pic:nvPicPr>
                  <pic:blipFill>
                    <a:blip r:embed="rId22" cstate="print">
                      <a:clrChange>
                        <a:clrFrom>
                          <a:srgbClr val="FFFFFF"/>
                        </a:clrFrom>
                        <a:clrTo>
                          <a:srgbClr val="FFFFFF">
                            <a:alpha val="0"/>
                          </a:srgbClr>
                        </a:clrTo>
                      </a:clrChange>
                    </a:blip>
                    <a:srcRect/>
                    <a:stretch>
                      <a:fillRect/>
                    </a:stretch>
                  </pic:blipFill>
                  <pic:spPr bwMode="auto">
                    <a:xfrm>
                      <a:off x="0" y="0"/>
                      <a:ext cx="3675185" cy="685800"/>
                    </a:xfrm>
                    <a:prstGeom prst="rect">
                      <a:avLst/>
                    </a:prstGeom>
                    <a:noFill/>
                  </pic:spPr>
                </pic:pic>
              </a:graphicData>
            </a:graphic>
          </wp:inline>
        </w:drawing>
      </w:r>
    </w:p>
    <w:p w14:paraId="7F08AFE6" w14:textId="77777777" w:rsidR="00602DCB" w:rsidRDefault="005A567D" w:rsidP="00602DCB">
      <w:pPr>
        <w:pStyle w:val="NoteLevel1"/>
      </w:pPr>
      <w:r>
        <w:t>DuPont Ratio</w:t>
      </w:r>
    </w:p>
    <w:p w14:paraId="0B510B23" w14:textId="77777777" w:rsidR="005A567D" w:rsidRDefault="005A567D" w:rsidP="005A567D">
      <w:pPr>
        <w:pStyle w:val="NoteLevel2"/>
      </w:pPr>
      <w:r>
        <w:t xml:space="preserve">Important ratio for analyzing a company’s source of profitability </w:t>
      </w:r>
    </w:p>
    <w:p w14:paraId="3F24E581" w14:textId="77777777" w:rsidR="005A567D" w:rsidRDefault="005A567D" w:rsidP="005A567D">
      <w:pPr>
        <w:pStyle w:val="NoteLevel3"/>
      </w:pPr>
      <w:r w:rsidRPr="005A567D">
        <w:rPr>
          <w:noProof/>
        </w:rPr>
        <w:drawing>
          <wp:inline distT="0" distB="0" distL="0" distR="0" wp14:anchorId="1FD01A1C" wp14:editId="0D86649D">
            <wp:extent cx="5486400" cy="560070"/>
            <wp:effectExtent l="0" t="0" r="0" b="0"/>
            <wp:docPr id="25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1" name="Picture 1"/>
                    <pic:cNvPicPr>
                      <a:picLocks noChangeAspect="1" noChangeArrowheads="1"/>
                    </pic:cNvPicPr>
                  </pic:nvPicPr>
                  <pic:blipFill>
                    <a:blip r:embed="rId23" cstate="print">
                      <a:clrChange>
                        <a:clrFrom>
                          <a:srgbClr val="FFFFFF"/>
                        </a:clrFrom>
                        <a:clrTo>
                          <a:srgbClr val="FFFFFF">
                            <a:alpha val="0"/>
                          </a:srgbClr>
                        </a:clrTo>
                      </a:clrChange>
                    </a:blip>
                    <a:srcRect/>
                    <a:stretch>
                      <a:fillRect/>
                    </a:stretch>
                  </pic:blipFill>
                  <pic:spPr bwMode="auto">
                    <a:xfrm>
                      <a:off x="0" y="0"/>
                      <a:ext cx="5486400" cy="560070"/>
                    </a:xfrm>
                    <a:prstGeom prst="rect">
                      <a:avLst/>
                    </a:prstGeom>
                    <a:noFill/>
                  </pic:spPr>
                </pic:pic>
              </a:graphicData>
            </a:graphic>
          </wp:inline>
        </w:drawing>
      </w:r>
    </w:p>
    <w:p w14:paraId="05854AA7" w14:textId="77777777" w:rsidR="005A567D" w:rsidRPr="005A567D" w:rsidRDefault="005A567D" w:rsidP="005A567D">
      <w:pPr>
        <w:pStyle w:val="NoteLevel2"/>
      </w:pPr>
      <w:r w:rsidRPr="005A567D">
        <w:t>Du Pont Ratio – breaks do</w:t>
      </w:r>
      <w:r>
        <w:t>wn the ROE into 3 components</w:t>
      </w:r>
    </w:p>
    <w:p w14:paraId="658D9267" w14:textId="77777777" w:rsidR="005A567D" w:rsidRPr="005A567D" w:rsidRDefault="005A567D" w:rsidP="005A567D">
      <w:pPr>
        <w:pStyle w:val="NoteLevel3"/>
      </w:pPr>
      <w:r w:rsidRPr="005A567D">
        <w:t>Look at trend</w:t>
      </w:r>
    </w:p>
    <w:p w14:paraId="033659EE" w14:textId="77777777" w:rsidR="005A567D" w:rsidRPr="005A567D" w:rsidRDefault="005A567D" w:rsidP="005A567D">
      <w:pPr>
        <w:pStyle w:val="NoteLevel3"/>
      </w:pPr>
      <w:r w:rsidRPr="005A567D">
        <w:t xml:space="preserve">What is trend relative to peers </w:t>
      </w:r>
    </w:p>
    <w:p w14:paraId="5724B123" w14:textId="77777777" w:rsidR="005A567D" w:rsidRPr="005A567D" w:rsidRDefault="005A567D" w:rsidP="005A567D">
      <w:pPr>
        <w:pStyle w:val="NoteLevel2"/>
      </w:pPr>
      <w:r w:rsidRPr="005A567D">
        <w:t xml:space="preserve">We want to maximize return on equity (ROE) </w:t>
      </w:r>
    </w:p>
    <w:p w14:paraId="35AC75F7" w14:textId="77777777" w:rsidR="005A567D" w:rsidRDefault="005A567D" w:rsidP="005A567D">
      <w:pPr>
        <w:pStyle w:val="NoteLevel1"/>
      </w:pPr>
      <w:r>
        <w:t>Market Value Ratios</w:t>
      </w:r>
    </w:p>
    <w:p w14:paraId="343664F0" w14:textId="77777777" w:rsidR="005A567D" w:rsidRDefault="005A567D" w:rsidP="005A567D">
      <w:pPr>
        <w:pStyle w:val="NoteLevel2"/>
      </w:pPr>
      <w:r>
        <w:t>Price/Earnings (P/E)</w:t>
      </w:r>
    </w:p>
    <w:p w14:paraId="25CB2DB8" w14:textId="77777777" w:rsidR="005A567D" w:rsidRDefault="005A567D" w:rsidP="005A567D">
      <w:pPr>
        <w:pStyle w:val="NoteLevel3"/>
      </w:pPr>
      <w:r>
        <w:t>Price of a single share of the company</w:t>
      </w:r>
    </w:p>
    <w:p w14:paraId="7EA5C036" w14:textId="77777777" w:rsidR="005A567D" w:rsidRDefault="005A567D" w:rsidP="005A567D">
      <w:pPr>
        <w:pStyle w:val="NoteLevel4"/>
      </w:pPr>
      <w:r w:rsidRPr="005A567D">
        <w:rPr>
          <w:noProof/>
        </w:rPr>
        <w:drawing>
          <wp:inline distT="0" distB="0" distL="0" distR="0" wp14:anchorId="77CE969A" wp14:editId="4B747B4B">
            <wp:extent cx="4976447" cy="685800"/>
            <wp:effectExtent l="0" t="0" r="2540" b="0"/>
            <wp:docPr id="26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5" name="Picture 1"/>
                    <pic:cNvPicPr>
                      <a:picLocks noChangeAspect="1" noChangeArrowheads="1"/>
                    </pic:cNvPicPr>
                  </pic:nvPicPr>
                  <pic:blipFill>
                    <a:blip r:embed="rId24" cstate="print">
                      <a:clrChange>
                        <a:clrFrom>
                          <a:srgbClr val="FFFFFF"/>
                        </a:clrFrom>
                        <a:clrTo>
                          <a:srgbClr val="FFFFFF">
                            <a:alpha val="0"/>
                          </a:srgbClr>
                        </a:clrTo>
                      </a:clrChange>
                    </a:blip>
                    <a:srcRect/>
                    <a:stretch>
                      <a:fillRect/>
                    </a:stretch>
                  </pic:blipFill>
                  <pic:spPr bwMode="auto">
                    <a:xfrm>
                      <a:off x="0" y="0"/>
                      <a:ext cx="4976447" cy="685800"/>
                    </a:xfrm>
                    <a:prstGeom prst="rect">
                      <a:avLst/>
                    </a:prstGeom>
                    <a:noFill/>
                  </pic:spPr>
                </pic:pic>
              </a:graphicData>
            </a:graphic>
          </wp:inline>
        </w:drawing>
      </w:r>
    </w:p>
    <w:p w14:paraId="37CBC5B0" w14:textId="77777777" w:rsidR="005A567D" w:rsidRDefault="005A567D" w:rsidP="005A567D">
      <w:pPr>
        <w:pStyle w:val="NoteLevel2"/>
      </w:pPr>
      <w:r>
        <w:t>Enterprise Value/EBITDA</w:t>
      </w:r>
    </w:p>
    <w:p w14:paraId="1F6BC456" w14:textId="77777777" w:rsidR="005A567D" w:rsidRDefault="005A567D" w:rsidP="005A567D">
      <w:pPr>
        <w:pStyle w:val="NoteLevel3"/>
      </w:pPr>
      <w:r>
        <w:t>Total value of company (debt and equity)</w:t>
      </w:r>
    </w:p>
    <w:p w14:paraId="0457D117" w14:textId="77777777" w:rsidR="005A567D" w:rsidRDefault="005A567D" w:rsidP="005A567D">
      <w:pPr>
        <w:pStyle w:val="NoteLevel3"/>
      </w:pPr>
      <w:r w:rsidRPr="005A567D">
        <w:rPr>
          <w:noProof/>
        </w:rPr>
        <w:drawing>
          <wp:inline distT="0" distB="0" distL="0" distR="0" wp14:anchorId="4EAAD512" wp14:editId="0ABCF1CD">
            <wp:extent cx="5486400" cy="393691"/>
            <wp:effectExtent l="0" t="0" r="0" b="0"/>
            <wp:docPr id="266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4"/>
                    <pic:cNvPicPr>
                      <a:picLocks noChangeAspect="1" noChangeArrowheads="1"/>
                    </pic:cNvPicPr>
                  </pic:nvPicPr>
                  <pic:blipFill>
                    <a:blip r:embed="rId25" cstate="print">
                      <a:clrChange>
                        <a:clrFrom>
                          <a:srgbClr val="FFFFFF"/>
                        </a:clrFrom>
                        <a:clrTo>
                          <a:srgbClr val="FFFFFF">
                            <a:alpha val="0"/>
                          </a:srgbClr>
                        </a:clrTo>
                      </a:clrChange>
                    </a:blip>
                    <a:srcRect/>
                    <a:stretch>
                      <a:fillRect/>
                    </a:stretch>
                  </pic:blipFill>
                  <pic:spPr bwMode="auto">
                    <a:xfrm>
                      <a:off x="0" y="0"/>
                      <a:ext cx="5496651" cy="394427"/>
                    </a:xfrm>
                    <a:prstGeom prst="rect">
                      <a:avLst/>
                    </a:prstGeom>
                    <a:noFill/>
                  </pic:spPr>
                </pic:pic>
              </a:graphicData>
            </a:graphic>
          </wp:inline>
        </w:drawing>
      </w:r>
    </w:p>
    <w:p w14:paraId="37FD1B86" w14:textId="77777777" w:rsidR="005A567D" w:rsidRDefault="005A567D" w:rsidP="005A567D">
      <w:pPr>
        <w:pStyle w:val="NoteLevel1"/>
      </w:pPr>
    </w:p>
    <w:p w14:paraId="0415B80E" w14:textId="77777777" w:rsidR="005A567D" w:rsidRDefault="005A567D" w:rsidP="005A567D">
      <w:pPr>
        <w:pStyle w:val="NoteLevel1"/>
      </w:pPr>
    </w:p>
    <w:p w14:paraId="5042926E" w14:textId="77777777" w:rsidR="005A567D" w:rsidRPr="005A567D" w:rsidRDefault="005A567D" w:rsidP="005A567D">
      <w:pPr>
        <w:pStyle w:val="NoteLevel1"/>
      </w:pPr>
      <w:r w:rsidRPr="005A567D">
        <w:t xml:space="preserve">A Stock Market is: </w:t>
      </w:r>
    </w:p>
    <w:p w14:paraId="24F85948" w14:textId="77777777" w:rsidR="005A567D" w:rsidRPr="005A567D" w:rsidRDefault="005A567D" w:rsidP="005A567D">
      <w:pPr>
        <w:pStyle w:val="NoteLevel2"/>
      </w:pPr>
      <w:r w:rsidRPr="005A567D">
        <w:t xml:space="preserve">A place to trade </w:t>
      </w:r>
    </w:p>
    <w:p w14:paraId="6685F865" w14:textId="77777777" w:rsidR="005A567D" w:rsidRPr="005A567D" w:rsidRDefault="005A567D" w:rsidP="005A567D">
      <w:pPr>
        <w:pStyle w:val="NoteLevel1"/>
      </w:pPr>
    </w:p>
    <w:p w14:paraId="3C972158" w14:textId="77777777" w:rsidR="005A567D" w:rsidRPr="005A567D" w:rsidRDefault="005A567D" w:rsidP="005A567D">
      <w:pPr>
        <w:pStyle w:val="NoteLevel1"/>
      </w:pPr>
      <w:r w:rsidRPr="005A567D">
        <w:t xml:space="preserve">Bank worked on a 3-6-3 system (1949) </w:t>
      </w:r>
    </w:p>
    <w:p w14:paraId="0CE700F8" w14:textId="77777777" w:rsidR="005A567D" w:rsidRDefault="005A567D" w:rsidP="005A567D">
      <w:pPr>
        <w:pStyle w:val="NoteLevel2"/>
      </w:pPr>
      <w:r w:rsidRPr="005A567D">
        <w:t xml:space="preserve">Depositors -&gt; (3%) -&gt; Bank -&gt; (6%) -&gt; Borrowers -&gt; Out to the Golf Course for 3 pm </w:t>
      </w:r>
    </w:p>
    <w:p w14:paraId="151CCEF6" w14:textId="77777777" w:rsidR="005A567D" w:rsidRPr="005A567D" w:rsidRDefault="005A567D" w:rsidP="005A567D">
      <w:pPr>
        <w:pStyle w:val="NoteLevel1"/>
      </w:pPr>
      <w:r w:rsidRPr="005A567D">
        <w:t xml:space="preserve">Now we have Money Centre Banks </w:t>
      </w:r>
    </w:p>
    <w:p w14:paraId="0D3C74EF" w14:textId="77777777" w:rsidR="005A567D" w:rsidRPr="005A567D" w:rsidRDefault="005A567D" w:rsidP="005A567D">
      <w:pPr>
        <w:pStyle w:val="NoteLevel2"/>
      </w:pPr>
      <w:r w:rsidRPr="005A567D">
        <w:t xml:space="preserve">Banks till lend out money to Borrowers and Charge interest </w:t>
      </w:r>
    </w:p>
    <w:p w14:paraId="635EA5D3" w14:textId="77777777" w:rsidR="005A567D" w:rsidRPr="005A567D" w:rsidRDefault="005A567D" w:rsidP="005A567D">
      <w:pPr>
        <w:pStyle w:val="NoteLevel2"/>
      </w:pPr>
      <w:r w:rsidRPr="005A567D">
        <w:t xml:space="preserve">Number of Depositors have shrunk  </w:t>
      </w:r>
    </w:p>
    <w:p w14:paraId="410C87EA" w14:textId="77777777" w:rsidR="005A567D" w:rsidRPr="005A567D" w:rsidRDefault="005A567D" w:rsidP="005A567D">
      <w:pPr>
        <w:pStyle w:val="NoteLevel2"/>
      </w:pPr>
      <w:r w:rsidRPr="005A567D">
        <w:t xml:space="preserve">The amount of money coming in, isn’t enough to end out </w:t>
      </w:r>
    </w:p>
    <w:p w14:paraId="18C6E3F1" w14:textId="77777777" w:rsidR="005A567D" w:rsidRPr="005A567D" w:rsidRDefault="005A567D" w:rsidP="005A567D">
      <w:pPr>
        <w:pStyle w:val="NoteLevel2"/>
      </w:pPr>
      <w:r w:rsidRPr="005A567D">
        <w:t xml:space="preserve">So goes to the International Money Mart (stores like Walmart and Canadian tire give money here) </w:t>
      </w:r>
    </w:p>
    <w:p w14:paraId="2123566A" w14:textId="77777777" w:rsidR="005A567D" w:rsidRDefault="005A567D" w:rsidP="005A567D">
      <w:pPr>
        <w:pStyle w:val="NoteLevel2"/>
      </w:pPr>
      <w:r w:rsidRPr="005A567D">
        <w:t>London Interbank Offer Rate (</w:t>
      </w:r>
      <w:proofErr w:type="gramStart"/>
      <w:r w:rsidRPr="005A567D">
        <w:t>LIBOR)is</w:t>
      </w:r>
      <w:proofErr w:type="gramEnd"/>
      <w:r w:rsidRPr="005A567D">
        <w:t xml:space="preserve"> the rate that banks lend money to one another </w:t>
      </w:r>
    </w:p>
    <w:p w14:paraId="63B6ED62" w14:textId="77777777" w:rsidR="005A567D" w:rsidRPr="005A567D" w:rsidRDefault="005A567D" w:rsidP="005A567D">
      <w:pPr>
        <w:pStyle w:val="NoteLevel2"/>
      </w:pPr>
      <w:r w:rsidRPr="005A567D">
        <w:t xml:space="preserve">Banks facilitate transactions </w:t>
      </w:r>
    </w:p>
    <w:p w14:paraId="7BBDB060" w14:textId="77777777" w:rsidR="005A567D" w:rsidRPr="005A567D" w:rsidRDefault="005A567D" w:rsidP="005A567D">
      <w:pPr>
        <w:pStyle w:val="NoteLevel3"/>
      </w:pPr>
      <w:r w:rsidRPr="005A567D">
        <w:t xml:space="preserve">Private market </w:t>
      </w:r>
    </w:p>
    <w:p w14:paraId="372442AB" w14:textId="77777777" w:rsidR="005A567D" w:rsidRPr="005A567D" w:rsidRDefault="005A567D" w:rsidP="005A567D">
      <w:pPr>
        <w:pStyle w:val="NoteLevel2"/>
      </w:pPr>
      <w:r w:rsidRPr="005A567D">
        <w:t>Investment banks do not ma</w:t>
      </w:r>
      <w:r>
        <w:t>ke investments. They facilitate</w:t>
      </w:r>
      <w:r w:rsidRPr="005A567D">
        <w:t xml:space="preserve"> the ability of companies to buy and sell shares and bonds </w:t>
      </w:r>
    </w:p>
    <w:p w14:paraId="051E7444" w14:textId="77777777" w:rsidR="005A567D" w:rsidRPr="005A567D" w:rsidRDefault="005A567D" w:rsidP="005A567D">
      <w:pPr>
        <w:pStyle w:val="NoteLevel3"/>
      </w:pPr>
      <w:r w:rsidRPr="005A567D">
        <w:t>Stands between investors (buyer) and companies (issuer)</w:t>
      </w:r>
    </w:p>
    <w:p w14:paraId="7C5EF585" w14:textId="77777777" w:rsidR="005A567D" w:rsidRPr="005A567D" w:rsidRDefault="005A567D" w:rsidP="005A567D">
      <w:pPr>
        <w:pStyle w:val="NoteLevel3"/>
      </w:pPr>
      <w:r w:rsidRPr="005A567D">
        <w:t xml:space="preserve">Don’t do any transactions just facilitate the above transaction </w:t>
      </w:r>
    </w:p>
    <w:p w14:paraId="61FDDE95" w14:textId="77777777" w:rsidR="005A567D" w:rsidRPr="005A567D" w:rsidRDefault="005A567D" w:rsidP="005A567D">
      <w:pPr>
        <w:pStyle w:val="NoteLevel3"/>
      </w:pPr>
      <w:r w:rsidRPr="005A567D">
        <w:t xml:space="preserve">Deal in the primary market </w:t>
      </w:r>
    </w:p>
    <w:p w14:paraId="6350F04A" w14:textId="77777777" w:rsidR="005A567D" w:rsidRDefault="005A567D" w:rsidP="005A567D">
      <w:pPr>
        <w:pStyle w:val="NoteLevel3"/>
      </w:pPr>
      <w:r w:rsidRPr="005A567D">
        <w:t>Company puts out IPO- bank transfers money to company after buyer buys- ALIBABA?? (</w:t>
      </w:r>
      <w:proofErr w:type="gramStart"/>
      <w:r w:rsidRPr="005A567D">
        <w:t>first</w:t>
      </w:r>
      <w:proofErr w:type="gramEnd"/>
      <w:r w:rsidRPr="005A567D">
        <w:t xml:space="preserve"> time transaction)</w:t>
      </w:r>
    </w:p>
    <w:p w14:paraId="331F31E2" w14:textId="77777777" w:rsidR="005A567D" w:rsidRPr="005A567D" w:rsidRDefault="005A567D" w:rsidP="005A567D">
      <w:pPr>
        <w:pStyle w:val="NoteLevel2"/>
      </w:pPr>
      <w:r w:rsidRPr="005A567D">
        <w:t xml:space="preserve">Brokerages </w:t>
      </w:r>
    </w:p>
    <w:p w14:paraId="4EC96D43" w14:textId="77777777" w:rsidR="005A567D" w:rsidRPr="005A567D" w:rsidRDefault="005A567D" w:rsidP="005A567D">
      <w:pPr>
        <w:pStyle w:val="NoteLevel3"/>
      </w:pPr>
      <w:r w:rsidRPr="005A567D">
        <w:t xml:space="preserve">Secondary market </w:t>
      </w:r>
    </w:p>
    <w:p w14:paraId="20718C18" w14:textId="77777777" w:rsidR="005A567D" w:rsidRPr="005A567D" w:rsidRDefault="005A567D" w:rsidP="005A567D">
      <w:pPr>
        <w:pStyle w:val="NoteLevel3"/>
      </w:pPr>
      <w:r w:rsidRPr="005A567D">
        <w:t xml:space="preserve">Try to get you to buy or sell shares </w:t>
      </w:r>
    </w:p>
    <w:p w14:paraId="3F1825A6" w14:textId="77777777" w:rsidR="005A567D" w:rsidRPr="005A567D" w:rsidRDefault="005A567D" w:rsidP="005A567D">
      <w:pPr>
        <w:pStyle w:val="NoteLevel3"/>
      </w:pPr>
      <w:r w:rsidRPr="005A567D">
        <w:t xml:space="preserve">You cannot beat the market </w:t>
      </w:r>
    </w:p>
    <w:p w14:paraId="1C691C3C" w14:textId="77777777" w:rsidR="005A567D" w:rsidRPr="005A567D" w:rsidRDefault="005A567D" w:rsidP="005A567D">
      <w:pPr>
        <w:pStyle w:val="NoteLevel2"/>
      </w:pPr>
      <w:r w:rsidRPr="005A567D">
        <w:t xml:space="preserve">Investment companies </w:t>
      </w:r>
    </w:p>
    <w:p w14:paraId="076CF5DA" w14:textId="77777777" w:rsidR="005A567D" w:rsidRPr="005A567D" w:rsidRDefault="005A567D" w:rsidP="005A567D">
      <w:pPr>
        <w:pStyle w:val="NoteLevel3"/>
      </w:pPr>
      <w:r w:rsidRPr="005A567D">
        <w:t>Mutual funds – charge you an MER (roughly 1.5 -3%) to invest money from you, will not get excess returns, only large returns. (Paying them to do nothing).</w:t>
      </w:r>
    </w:p>
    <w:p w14:paraId="7A206DAE" w14:textId="77777777" w:rsidR="005A567D" w:rsidRPr="005A567D" w:rsidRDefault="005A567D" w:rsidP="005A567D">
      <w:pPr>
        <w:pStyle w:val="NoteLevel4"/>
      </w:pPr>
      <w:r w:rsidRPr="005A567D">
        <w:t xml:space="preserve">Best to passively invest in the index (S&amp;P/TSX 60 – 60 most significant companies in Canada) </w:t>
      </w:r>
    </w:p>
    <w:p w14:paraId="491CA2F9" w14:textId="77777777" w:rsidR="005A567D" w:rsidRPr="005A567D" w:rsidRDefault="005A567D" w:rsidP="005A567D">
      <w:pPr>
        <w:pStyle w:val="NoteLevel4"/>
      </w:pPr>
      <w:r w:rsidRPr="005A567D">
        <w:t xml:space="preserve">Means you will have a 75% better return than any portfolio manager </w:t>
      </w:r>
    </w:p>
    <w:p w14:paraId="6AA5008C" w14:textId="77777777" w:rsidR="005A567D" w:rsidRPr="005A567D" w:rsidRDefault="005A567D" w:rsidP="005A567D">
      <w:pPr>
        <w:pStyle w:val="NoteLevel4"/>
      </w:pPr>
      <w:r w:rsidRPr="005A567D">
        <w:t>Investment firms set up “Exchange traded Fund”</w:t>
      </w:r>
    </w:p>
    <w:p w14:paraId="5712EFBF" w14:textId="77777777" w:rsidR="005A567D" w:rsidRPr="005A567D" w:rsidRDefault="005A567D" w:rsidP="005A567D">
      <w:pPr>
        <w:pStyle w:val="NoteLevel5"/>
      </w:pPr>
      <w:r w:rsidRPr="005A567D">
        <w:t xml:space="preserve">Here you have an investment company that becomes and ETF, issue shares (to investors), might raise 500$ mill. </w:t>
      </w:r>
    </w:p>
    <w:p w14:paraId="0C845A04" w14:textId="77777777" w:rsidR="005A567D" w:rsidRPr="005A567D" w:rsidRDefault="005A567D" w:rsidP="005A567D">
      <w:pPr>
        <w:pStyle w:val="NoteLevel5"/>
      </w:pPr>
      <w:r w:rsidRPr="005A567D">
        <w:t>With that money they buy the exact same amount of shares from all 60 companies in the S&amp;P/TSX</w:t>
      </w:r>
    </w:p>
    <w:p w14:paraId="4C7E06F2" w14:textId="77777777" w:rsidR="005A567D" w:rsidRPr="005A567D" w:rsidRDefault="005A567D" w:rsidP="005A567D">
      <w:pPr>
        <w:pStyle w:val="NoteLevel3"/>
      </w:pPr>
      <w:r w:rsidRPr="005A567D">
        <w:t xml:space="preserve">ETF’s – Exchange Traded Funds </w:t>
      </w:r>
    </w:p>
    <w:p w14:paraId="19DD544C" w14:textId="77777777" w:rsidR="005A567D" w:rsidRPr="005A567D" w:rsidRDefault="005A567D" w:rsidP="005A567D">
      <w:pPr>
        <w:pStyle w:val="NoteLevel4"/>
      </w:pPr>
      <w:r w:rsidRPr="005A567D">
        <w:t xml:space="preserve">When companies pay dividends, they pass it along to the shareholders they originally gave. </w:t>
      </w:r>
    </w:p>
    <w:p w14:paraId="5AF7AE0A" w14:textId="77777777" w:rsidR="005A567D" w:rsidRPr="005A567D" w:rsidRDefault="005A567D" w:rsidP="005A567D">
      <w:pPr>
        <w:pStyle w:val="NoteLevel4"/>
      </w:pPr>
      <w:r w:rsidRPr="005A567D">
        <w:t xml:space="preserve">The shareholders only have to pay 1 tenth of a percent compared to the 1.5-3% </w:t>
      </w:r>
    </w:p>
    <w:p w14:paraId="6ADCABF1" w14:textId="77777777" w:rsidR="005A567D" w:rsidRPr="005A567D" w:rsidRDefault="005A567D" w:rsidP="005A567D">
      <w:pPr>
        <w:pStyle w:val="NoteLevel4"/>
      </w:pPr>
      <w:r w:rsidRPr="005A567D">
        <w:t xml:space="preserve">You buy and sell ETFs (publicly traded) </w:t>
      </w:r>
    </w:p>
    <w:p w14:paraId="2EBD357D" w14:textId="77777777" w:rsidR="005A567D" w:rsidRPr="005A567D" w:rsidRDefault="005A567D" w:rsidP="005A567D">
      <w:pPr>
        <w:pStyle w:val="NoteLevel4"/>
      </w:pPr>
      <w:r w:rsidRPr="005A567D">
        <w:t xml:space="preserve">Different types- one tracks the top 60 index (XIU), tracks the banks, tracks oil </w:t>
      </w:r>
    </w:p>
    <w:p w14:paraId="2BB9B67B" w14:textId="77777777" w:rsidR="005A567D" w:rsidRPr="005A567D" w:rsidRDefault="005A567D" w:rsidP="005A567D">
      <w:pPr>
        <w:pStyle w:val="NoteLevel4"/>
      </w:pPr>
      <w:r w:rsidRPr="005A567D">
        <w:t xml:space="preserve">SPX -&gt; Spiders –S&amp;P 500 – tracks this </w:t>
      </w:r>
    </w:p>
    <w:p w14:paraId="0E9A5DC2" w14:textId="77777777" w:rsidR="005A567D" w:rsidRPr="005A567D" w:rsidRDefault="005A567D" w:rsidP="005A567D">
      <w:pPr>
        <w:pStyle w:val="NoteLevel4"/>
      </w:pPr>
      <w:r w:rsidRPr="005A567D">
        <w:t>DIA -&gt;Diamonds- Dow Jones 30</w:t>
      </w:r>
    </w:p>
    <w:p w14:paraId="530BA37B" w14:textId="77777777" w:rsidR="00E43588" w:rsidRDefault="005A567D" w:rsidP="00602DCB">
      <w:pPr>
        <w:pStyle w:val="NoteLevel4"/>
        <w:sectPr w:rsidR="00E43588" w:rsidSect="00602DCB">
          <w:headerReference w:type="first" r:id="rId26"/>
          <w:pgSz w:w="12240" w:h="15840"/>
          <w:pgMar w:top="1440" w:right="1440" w:bottom="1440" w:left="1440" w:header="708" w:footer="708" w:gutter="0"/>
          <w:cols w:space="708"/>
          <w:titlePg/>
          <w:docGrid w:type="lines" w:linePitch="360"/>
        </w:sectPr>
      </w:pPr>
      <w:r w:rsidRPr="005A567D">
        <w:t xml:space="preserve">QQQ- </w:t>
      </w:r>
      <w:proofErr w:type="spellStart"/>
      <w:r w:rsidRPr="005A567D">
        <w:t>Nasdaq</w:t>
      </w:r>
      <w:proofErr w:type="spellEnd"/>
      <w:r w:rsidRPr="005A567D">
        <w:t xml:space="preserve"> (mainly </w:t>
      </w:r>
      <w:proofErr w:type="spellStart"/>
      <w:r w:rsidRPr="005A567D">
        <w:t>mindtech</w:t>
      </w:r>
      <w:proofErr w:type="spellEnd"/>
      <w:r w:rsidRPr="005A567D">
        <w:t xml:space="preserve"> companies) </w:t>
      </w:r>
      <w:r w:rsidR="00E43588">
        <w:cr/>
      </w:r>
    </w:p>
    <w:p w14:paraId="16C687C1" w14:textId="77777777" w:rsidR="00563DAC" w:rsidRDefault="00563DAC" w:rsidP="00E43588">
      <w:pPr>
        <w:pStyle w:val="NoteLevel1"/>
      </w:pPr>
      <w:r>
        <w:t>Financial Reports</w:t>
      </w:r>
    </w:p>
    <w:p w14:paraId="57246976" w14:textId="77777777" w:rsidR="00563DAC" w:rsidRDefault="00563DAC" w:rsidP="00563DAC">
      <w:pPr>
        <w:pStyle w:val="NoteLevel2"/>
      </w:pPr>
      <w:r>
        <w:t>Annual report is the most important and provides two types of info:</w:t>
      </w:r>
    </w:p>
    <w:p w14:paraId="22C9DC13" w14:textId="77777777" w:rsidR="00563DAC" w:rsidRDefault="00563DAC" w:rsidP="00563DAC">
      <w:pPr>
        <w:pStyle w:val="NoteLevel3"/>
      </w:pPr>
      <w:r w:rsidRPr="00563DAC">
        <w:rPr>
          <w:b/>
        </w:rPr>
        <w:t>Discussion of operations</w:t>
      </w:r>
      <w:r>
        <w:t xml:space="preserve"> during the past year and new developments that will affect future operations</w:t>
      </w:r>
    </w:p>
    <w:p w14:paraId="1DF1546E" w14:textId="77777777" w:rsidR="00563DAC" w:rsidRDefault="00563DAC" w:rsidP="00563DAC">
      <w:pPr>
        <w:pStyle w:val="NoteLevel3"/>
      </w:pPr>
      <w:r w:rsidRPr="00563DAC">
        <w:rPr>
          <w:b/>
        </w:rPr>
        <w:t>Basic financial statements</w:t>
      </w:r>
      <w:r>
        <w:t xml:space="preserve"> including the balance sheet, income statement, statement of retained earnings. </w:t>
      </w:r>
    </w:p>
    <w:p w14:paraId="234D6011" w14:textId="77777777" w:rsidR="00563DAC" w:rsidRDefault="00563DAC" w:rsidP="00563DAC">
      <w:pPr>
        <w:pStyle w:val="NoteLevel3"/>
      </w:pPr>
      <w:r>
        <w:t>Investors use this info to form expectations about future earnings and dividends</w:t>
      </w:r>
    </w:p>
    <w:p w14:paraId="2FEB5ED1" w14:textId="77777777" w:rsidR="00563DAC" w:rsidRDefault="00563DAC" w:rsidP="00563DAC">
      <w:pPr>
        <w:pStyle w:val="NoteLevel1"/>
      </w:pPr>
      <w:r>
        <w:t>Financial Statements</w:t>
      </w:r>
    </w:p>
    <w:p w14:paraId="0D26F0C3" w14:textId="77777777" w:rsidR="00563DAC" w:rsidRDefault="00563DAC" w:rsidP="0042066F">
      <w:pPr>
        <w:pStyle w:val="NoteLevel1"/>
      </w:pPr>
      <w:r>
        <w:t>The Balance Sheet</w:t>
      </w:r>
    </w:p>
    <w:p w14:paraId="0201ADD7" w14:textId="77777777" w:rsidR="00563DAC" w:rsidRDefault="00563DAC" w:rsidP="0042066F">
      <w:pPr>
        <w:pStyle w:val="NoteLevel2"/>
      </w:pPr>
      <w:proofErr w:type="gramStart"/>
      <w:r>
        <w:t>represents</w:t>
      </w:r>
      <w:proofErr w:type="gramEnd"/>
      <w:r>
        <w:t xml:space="preserve"> a picture taken at a specific point in time that shows a firm’s assets and how those assets are financed (debt or equity). </w:t>
      </w:r>
    </w:p>
    <w:p w14:paraId="3E40E5D5" w14:textId="77777777" w:rsidR="00563DAC" w:rsidRDefault="00563DAC" w:rsidP="0042066F">
      <w:pPr>
        <w:pStyle w:val="NoteLevel2"/>
      </w:pPr>
      <w:r>
        <w:t xml:space="preserve">Assets represent the firms investments, are classified either as short term (current) or long term. </w:t>
      </w:r>
    </w:p>
    <w:p w14:paraId="41E6D32F" w14:textId="77777777" w:rsidR="00563DAC" w:rsidRDefault="00563DAC" w:rsidP="0042066F">
      <w:pPr>
        <w:pStyle w:val="NoteLevel3"/>
      </w:pPr>
      <w:r>
        <w:t>Current assets include items that the firm expects to liquidate and convert into cash within one year. Long term include investments that help generate cash flows over long periods of time.</w:t>
      </w:r>
    </w:p>
    <w:p w14:paraId="47FA2B23" w14:textId="77777777" w:rsidR="00DD48CE" w:rsidRDefault="00563DAC" w:rsidP="0042066F">
      <w:pPr>
        <w:pStyle w:val="NoteLevel2"/>
      </w:pPr>
      <w:r>
        <w:t>A firm uses debt, equity or both to finance its assets</w:t>
      </w:r>
    </w:p>
    <w:p w14:paraId="3247E144" w14:textId="77777777" w:rsidR="002E57A6" w:rsidRDefault="00DD48CE" w:rsidP="0042066F">
      <w:pPr>
        <w:pStyle w:val="NoteLevel3"/>
      </w:pPr>
      <w:r>
        <w:t>Short-term debt (current liabilities) represents debt that is due to be paid off within one year (accounts payable, accruals, and notes payable)</w:t>
      </w:r>
    </w:p>
    <w:p w14:paraId="4980260C" w14:textId="77777777" w:rsidR="002E57A6" w:rsidRDefault="002E57A6" w:rsidP="0042066F">
      <w:pPr>
        <w:pStyle w:val="NoteLevel3"/>
      </w:pPr>
      <w:r>
        <w:t>Long-term debt includes bonds and similar debt instruments the firm has issued in previous years that are paid off over periods longer than one year</w:t>
      </w:r>
    </w:p>
    <w:p w14:paraId="63C4BC3F" w14:textId="77777777" w:rsidR="002E57A6" w:rsidRDefault="002E57A6" w:rsidP="0042066F">
      <w:pPr>
        <w:pStyle w:val="NoteLevel3"/>
      </w:pPr>
      <w:r>
        <w:t xml:space="preserve">Equity represents stockholders ownership, doesn’t have to be paid off. Total equity is the amount that would be paid to stockholders if the firm’s assets could be sold at the values reported on the balance sheet. </w:t>
      </w:r>
    </w:p>
    <w:p w14:paraId="1CFF2706" w14:textId="77777777" w:rsidR="002E57A6" w:rsidRDefault="002E57A6" w:rsidP="0042066F">
      <w:pPr>
        <w:pStyle w:val="NoteLevel3"/>
      </w:pPr>
      <w:r>
        <w:t xml:space="preserve">Common stockholders equity/net worth equals total assets minus total liabilities </w:t>
      </w:r>
    </w:p>
    <w:p w14:paraId="5C5F251C" w14:textId="77777777" w:rsidR="0042066F" w:rsidRDefault="0042066F" w:rsidP="0042066F">
      <w:pPr>
        <w:pStyle w:val="NoteLevel1"/>
      </w:pPr>
      <w:r>
        <w:t>The Income Statement (profit and loss statement)</w:t>
      </w:r>
    </w:p>
    <w:p w14:paraId="5B2AC9CF" w14:textId="77777777" w:rsidR="0042066F" w:rsidRDefault="0042066F" w:rsidP="0042066F">
      <w:pPr>
        <w:pStyle w:val="NoteLevel2"/>
      </w:pPr>
      <w:r>
        <w:t>Presents the results of business operations during a specified period of time (a quarter or a year)</w:t>
      </w:r>
    </w:p>
    <w:p w14:paraId="1FCD1D08" w14:textId="77777777" w:rsidR="0042066F" w:rsidRDefault="0042066F" w:rsidP="0042066F">
      <w:pPr>
        <w:pStyle w:val="NoteLevel2"/>
      </w:pPr>
      <w:r>
        <w:t>Summarized the revenues generated and the expenses incurred by the firm during the accounting period</w:t>
      </w:r>
    </w:p>
    <w:p w14:paraId="109F2447" w14:textId="77777777" w:rsidR="0042066F" w:rsidRDefault="0042066F" w:rsidP="0042066F">
      <w:pPr>
        <w:pStyle w:val="NoteLevel2"/>
      </w:pPr>
      <w:r>
        <w:t xml:space="preserve">Net operating Income (NOI) or Earnings Before Interest and Taxes (EBIT) represents the result of normal operations before considering the effects of the firms financing choices. </w:t>
      </w:r>
    </w:p>
    <w:p w14:paraId="51C9334E" w14:textId="77777777" w:rsidR="0042066F" w:rsidRDefault="0042066F" w:rsidP="0042066F">
      <w:pPr>
        <w:pStyle w:val="NoteLevel2"/>
      </w:pPr>
      <w:r>
        <w:t>Does Net Income Determine Value?</w:t>
      </w:r>
    </w:p>
    <w:p w14:paraId="4DF16078" w14:textId="77777777" w:rsidR="0042066F" w:rsidRDefault="0042066F" w:rsidP="0042066F">
      <w:pPr>
        <w:pStyle w:val="NoteLevel3"/>
      </w:pPr>
      <w:r>
        <w:t xml:space="preserve">No because revenues are recognized when they are earned, not when ash is received and expenses are recognized when they are incurred, not when cash is paid. </w:t>
      </w:r>
    </w:p>
    <w:p w14:paraId="0DB8277E" w14:textId="77777777" w:rsidR="0042066F" w:rsidRDefault="0042066F" w:rsidP="0042066F">
      <w:pPr>
        <w:pStyle w:val="NoteLevel3"/>
      </w:pPr>
      <w:r>
        <w:t xml:space="preserve">The value of an investment is determined by the cash flows it generates. </w:t>
      </w:r>
    </w:p>
    <w:p w14:paraId="7B11B1C5" w14:textId="77777777" w:rsidR="0042066F" w:rsidRDefault="0042066F" w:rsidP="0042066F">
      <w:pPr>
        <w:pStyle w:val="NoteLevel4"/>
      </w:pPr>
      <w:r>
        <w:t>Net cash flow = Net income + Depreciation and amortization</w:t>
      </w:r>
    </w:p>
    <w:p w14:paraId="27765279" w14:textId="77777777" w:rsidR="008C4509" w:rsidRDefault="0042066F" w:rsidP="008C4509">
      <w:pPr>
        <w:pStyle w:val="NoteLevel1"/>
      </w:pPr>
      <w:r>
        <w:t xml:space="preserve"> </w:t>
      </w:r>
      <w:r w:rsidR="008C4509">
        <w:t>Statement of Cash Flows</w:t>
      </w:r>
    </w:p>
    <w:p w14:paraId="6077B035" w14:textId="77777777" w:rsidR="008C4509" w:rsidRDefault="008C4509" w:rsidP="008C4509">
      <w:pPr>
        <w:pStyle w:val="NoteLevel2"/>
      </w:pPr>
      <w:r>
        <w:t xml:space="preserve">Designed to show how the firms operations have affected its cash position by examining the firm’s investment decisions (uses of cash) and financing decisions (sources of cash). </w:t>
      </w:r>
    </w:p>
    <w:p w14:paraId="6202C343" w14:textId="77777777" w:rsidR="008C4509" w:rsidRDefault="008C4509" w:rsidP="008C4509">
      <w:pPr>
        <w:pStyle w:val="NoteLevel2"/>
      </w:pPr>
      <w:r>
        <w:t xml:space="preserve">We look at the changes in the balance sheet accounts from the beginning to the end of the year to identify which items provided cash (sources) and which items used cash (uses) during the year. </w:t>
      </w:r>
    </w:p>
    <w:p w14:paraId="54C8D516" w14:textId="77777777" w:rsidR="008C4509" w:rsidRDefault="008C4509" w:rsidP="008C4509">
      <w:pPr>
        <w:pStyle w:val="NoteLevel1"/>
      </w:pPr>
      <w:r>
        <w:t>Statement of Retained Earnings</w:t>
      </w:r>
    </w:p>
    <w:p w14:paraId="1A134D0D" w14:textId="77777777" w:rsidR="008C4509" w:rsidRDefault="008C4509" w:rsidP="008C4509">
      <w:pPr>
        <w:pStyle w:val="NoteLevel2"/>
      </w:pPr>
      <w:r>
        <w:t xml:space="preserve">Changes in the common equity accounts between balance sheet dates are reported in the statement of retained earnings. </w:t>
      </w:r>
    </w:p>
    <w:p w14:paraId="486CF4CD" w14:textId="77777777" w:rsidR="008C4509" w:rsidRDefault="008C4509" w:rsidP="008C4509">
      <w:pPr>
        <w:pStyle w:val="NoteLevel2"/>
      </w:pPr>
      <w:r>
        <w:t xml:space="preserve">Represents a claim against assets </w:t>
      </w:r>
    </w:p>
    <w:p w14:paraId="4D36D67D" w14:textId="77777777" w:rsidR="008C4509" w:rsidRDefault="008C4509" w:rsidP="008C4509">
      <w:pPr>
        <w:pStyle w:val="NoteLevel2"/>
      </w:pPr>
      <w:r>
        <w:t>Firms retain earnings primarily to expand their business which means funds are invested in plant and equipment, in inventories and so forth but not necessarily in a bank account (cash)</w:t>
      </w:r>
    </w:p>
    <w:p w14:paraId="680E1A64" w14:textId="77777777" w:rsidR="008F584E" w:rsidRDefault="008C4509" w:rsidP="008C4509">
      <w:pPr>
        <w:pStyle w:val="NoteLevel2"/>
      </w:pPr>
      <w:r>
        <w:t xml:space="preserve">The amount of retained earnings as reported on the balance sheet does not represent cash and is not “available” for the payment of dividends or anything else. </w:t>
      </w:r>
    </w:p>
    <w:p w14:paraId="5E8A1651" w14:textId="77777777" w:rsidR="008F584E" w:rsidRDefault="008F584E" w:rsidP="008F584E">
      <w:pPr>
        <w:pStyle w:val="NoteLevel1"/>
      </w:pPr>
      <w:r>
        <w:t>Financial Statement (Ratio) Analysis</w:t>
      </w:r>
    </w:p>
    <w:p w14:paraId="2EAB8493" w14:textId="77777777" w:rsidR="008F584E" w:rsidRDefault="008F584E" w:rsidP="008F584E">
      <w:pPr>
        <w:pStyle w:val="NoteLevel2"/>
      </w:pPr>
      <w:r>
        <w:t>Financial statements can predict the firm’s financial position in the future and determine expected earnings and dividends</w:t>
      </w:r>
    </w:p>
    <w:p w14:paraId="63581370" w14:textId="77777777" w:rsidR="008F584E" w:rsidRDefault="008F584E" w:rsidP="008F584E">
      <w:pPr>
        <w:pStyle w:val="NoteLevel2"/>
      </w:pPr>
      <w:r>
        <w:t xml:space="preserve">Predicting the future is the purpose of financial statement analysis. Useful to managers as a starting point for planning actions that will influence the </w:t>
      </w:r>
      <w:proofErr w:type="gramStart"/>
      <w:r>
        <w:t>firms</w:t>
      </w:r>
      <w:proofErr w:type="gramEnd"/>
      <w:r>
        <w:t xml:space="preserve"> future course of events. </w:t>
      </w:r>
    </w:p>
    <w:p w14:paraId="10CAF2F0" w14:textId="77777777" w:rsidR="008F584E" w:rsidRDefault="008F584E" w:rsidP="008F584E">
      <w:pPr>
        <w:pStyle w:val="NoteLevel2"/>
      </w:pPr>
      <w:r>
        <w:t>Evaluating a firms ratios</w:t>
      </w:r>
    </w:p>
    <w:p w14:paraId="0CBF5BF7" w14:textId="77777777" w:rsidR="00032B49" w:rsidRDefault="008F584E" w:rsidP="008F584E">
      <w:pPr>
        <w:pStyle w:val="NoteLevel3"/>
      </w:pPr>
      <w:proofErr w:type="gramStart"/>
      <w:r>
        <w:t>designed</w:t>
      </w:r>
      <w:proofErr w:type="gramEnd"/>
      <w:r>
        <w:t xml:space="preserve"> to show relationships between financial statement accounts within firms and between firms</w:t>
      </w:r>
    </w:p>
    <w:p w14:paraId="09BEBC4F" w14:textId="77777777" w:rsidR="00032B49" w:rsidRDefault="00032B49" w:rsidP="00032B49">
      <w:pPr>
        <w:pStyle w:val="NoteLevel2"/>
      </w:pPr>
      <w:r>
        <w:t>Liquidity ratio</w:t>
      </w:r>
    </w:p>
    <w:p w14:paraId="6CB765D4" w14:textId="77777777" w:rsidR="00032B49" w:rsidRDefault="00032B49" w:rsidP="00032B49">
      <w:pPr>
        <w:pStyle w:val="NoteLevel3"/>
      </w:pPr>
      <w:r>
        <w:t xml:space="preserve">A </w:t>
      </w:r>
      <w:proofErr w:type="gramStart"/>
      <w:r>
        <w:t>firms</w:t>
      </w:r>
      <w:proofErr w:type="gramEnd"/>
      <w:r>
        <w:t xml:space="preserve"> liquidity position deals with the question of how well the company is able to meets its current obligations (accounts payable), amounts owed to employees. One firm is considered more liquid that another if it has a greater proportion of its total assets in the form of current assets</w:t>
      </w:r>
    </w:p>
    <w:p w14:paraId="37D9258C" w14:textId="28B2988F" w:rsidR="00032B49" w:rsidRPr="00032B49" w:rsidRDefault="00032B49" w:rsidP="00032B49">
      <w:pPr>
        <w:pStyle w:val="NoteLevel3"/>
        <w:rPr>
          <w:b/>
        </w:rPr>
      </w:pPr>
      <w:r>
        <w:rPr>
          <w:b/>
        </w:rPr>
        <w:t>Current ratio</w:t>
      </w:r>
      <w:r w:rsidRPr="00032B49">
        <w:rPr>
          <w:b/>
        </w:rPr>
        <w:t xml:space="preserve"> = current assets/current liabilities</w:t>
      </w:r>
    </w:p>
    <w:p w14:paraId="41794D09" w14:textId="77777777" w:rsidR="00032B49" w:rsidRDefault="00032B49" w:rsidP="00032B49">
      <w:pPr>
        <w:pStyle w:val="NoteLevel4"/>
      </w:pPr>
      <w:r>
        <w:t>Best indicator of short-term creditors are covered by assets that are expected to be converted to cash fairly quickly</w:t>
      </w:r>
    </w:p>
    <w:p w14:paraId="76D5D7AA" w14:textId="77777777" w:rsidR="00032B49" w:rsidRPr="00032B49" w:rsidRDefault="00032B49" w:rsidP="00032B49">
      <w:pPr>
        <w:pStyle w:val="NoteLevel3"/>
      </w:pPr>
      <w:r>
        <w:rPr>
          <w:b/>
        </w:rPr>
        <w:t>Quick Ratio = (current assets – inventories)/Current liabilities</w:t>
      </w:r>
    </w:p>
    <w:p w14:paraId="0AEC7E61" w14:textId="77777777" w:rsidR="00032B49" w:rsidRDefault="00032B49" w:rsidP="00032B49">
      <w:pPr>
        <w:pStyle w:val="NoteLevel4"/>
      </w:pPr>
      <w:r>
        <w:t xml:space="preserve">Inventories typically are the least liquid of a firm’s current assets, so they are the assets on which losses are most likely to occur in the event of an “emergency” liquidation. </w:t>
      </w:r>
    </w:p>
    <w:p w14:paraId="2D061F86" w14:textId="77777777" w:rsidR="00032B49" w:rsidRDefault="00032B49" w:rsidP="00032B49">
      <w:pPr>
        <w:pStyle w:val="NoteLevel2"/>
      </w:pPr>
      <w:r>
        <w:t>Asset Management Ratios</w:t>
      </w:r>
    </w:p>
    <w:p w14:paraId="13E18F85" w14:textId="4F4B9FBB" w:rsidR="00032B49" w:rsidRDefault="00032B49" w:rsidP="00032B49">
      <w:pPr>
        <w:pStyle w:val="NoteLevel3"/>
      </w:pPr>
      <w:r>
        <w:t>Measure how effectively the firm is managing its assets.</w:t>
      </w:r>
    </w:p>
    <w:p w14:paraId="59C0659E" w14:textId="77777777" w:rsidR="00032B49" w:rsidRDefault="00032B49" w:rsidP="00032B49">
      <w:pPr>
        <w:pStyle w:val="NoteLevel3"/>
      </w:pPr>
      <w:r>
        <w:t xml:space="preserve">Firms invest in assets to generate revenues both in the current period and in future periods. </w:t>
      </w:r>
    </w:p>
    <w:p w14:paraId="233BAE8A" w14:textId="77777777" w:rsidR="00032B49" w:rsidRDefault="00032B49" w:rsidP="00032B49">
      <w:pPr>
        <w:pStyle w:val="NoteLevel3"/>
      </w:pPr>
      <w:r>
        <w:t xml:space="preserve">If firms have too many assets, their interest expense will be too </w:t>
      </w:r>
      <w:proofErr w:type="gramStart"/>
      <w:r>
        <w:t>high,</w:t>
      </w:r>
      <w:proofErr w:type="gramEnd"/>
      <w:r>
        <w:t xml:space="preserve"> hence their profits will be depressed. Because production is affected by the capacity of assets, if assets are too low, profitable sales might be lost due to the firm’s inability to manufacture enough products.</w:t>
      </w:r>
    </w:p>
    <w:p w14:paraId="77BC792A" w14:textId="77777777" w:rsidR="00032B49" w:rsidRPr="00ED1598" w:rsidRDefault="00032B49" w:rsidP="00032B49">
      <w:pPr>
        <w:pStyle w:val="NoteLevel3"/>
        <w:rPr>
          <w:b/>
        </w:rPr>
      </w:pPr>
      <w:r w:rsidRPr="00ED1598">
        <w:rPr>
          <w:b/>
        </w:rPr>
        <w:t>Inventory turnover = COGS / Inventory</w:t>
      </w:r>
    </w:p>
    <w:p w14:paraId="3EE5F15B" w14:textId="77777777" w:rsidR="00032B49" w:rsidRDefault="00032B49" w:rsidP="00032B49">
      <w:pPr>
        <w:pStyle w:val="NoteLevel4"/>
      </w:pPr>
      <w:proofErr w:type="gramStart"/>
      <w:r>
        <w:t>provides</w:t>
      </w:r>
      <w:proofErr w:type="gramEnd"/>
      <w:r>
        <w:t xml:space="preserve"> an indication of how well the firm is managing its inventory</w:t>
      </w:r>
    </w:p>
    <w:p w14:paraId="651447C7" w14:textId="77777777" w:rsidR="00032B49" w:rsidRPr="00ED1598" w:rsidRDefault="00032B49" w:rsidP="00032B49">
      <w:pPr>
        <w:pStyle w:val="NoteLevel3"/>
        <w:rPr>
          <w:b/>
        </w:rPr>
      </w:pPr>
      <w:r w:rsidRPr="00ED1598">
        <w:rPr>
          <w:b/>
        </w:rPr>
        <w:t>Day Sales Outstanding (DSO) = Accounts Receivable / (Annual sales/360)</w:t>
      </w:r>
    </w:p>
    <w:p w14:paraId="021B4269" w14:textId="77777777" w:rsidR="00032B49" w:rsidRDefault="00032B49" w:rsidP="00032B49">
      <w:pPr>
        <w:pStyle w:val="NoteLevel4"/>
      </w:pPr>
      <w:proofErr w:type="gramStart"/>
      <w:r>
        <w:t>used</w:t>
      </w:r>
      <w:proofErr w:type="gramEnd"/>
      <w:r>
        <w:t xml:space="preserve"> to evaluate the firms ability to collect its credit sales in a timely manner. Average length of time that the firm must wait after making a credit sale before receiving the cash. </w:t>
      </w:r>
    </w:p>
    <w:p w14:paraId="38F410BF" w14:textId="77777777" w:rsidR="00032B49" w:rsidRPr="00ED1598" w:rsidRDefault="00032B49" w:rsidP="00032B49">
      <w:pPr>
        <w:pStyle w:val="NoteLevel3"/>
        <w:rPr>
          <w:b/>
        </w:rPr>
      </w:pPr>
      <w:r w:rsidRPr="00ED1598">
        <w:rPr>
          <w:b/>
        </w:rPr>
        <w:t>Fixed assets turnover = sales / Net fixed assets</w:t>
      </w:r>
    </w:p>
    <w:p w14:paraId="0770473E" w14:textId="77777777" w:rsidR="00032B49" w:rsidRDefault="00032B49" w:rsidP="00032B49">
      <w:pPr>
        <w:pStyle w:val="NoteLevel4"/>
      </w:pPr>
      <w:proofErr w:type="gramStart"/>
      <w:r>
        <w:t>measures</w:t>
      </w:r>
      <w:proofErr w:type="gramEnd"/>
      <w:r>
        <w:t xml:space="preserve"> how effectively the firm uses its plant and equipment to help generate sales</w:t>
      </w:r>
    </w:p>
    <w:p w14:paraId="69766080" w14:textId="77777777" w:rsidR="00032B49" w:rsidRPr="00ED1598" w:rsidRDefault="00032B49" w:rsidP="00032B49">
      <w:pPr>
        <w:pStyle w:val="NoteLevel3"/>
        <w:rPr>
          <w:b/>
        </w:rPr>
      </w:pPr>
      <w:r w:rsidRPr="00ED1598">
        <w:rPr>
          <w:b/>
        </w:rPr>
        <w:t>Total assets turnover = sales / total assets</w:t>
      </w:r>
    </w:p>
    <w:p w14:paraId="5071A9DB" w14:textId="77777777" w:rsidR="00032B49" w:rsidRDefault="00032B49" w:rsidP="00032B49">
      <w:pPr>
        <w:pStyle w:val="NoteLevel4"/>
      </w:pPr>
      <w:r>
        <w:t xml:space="preserve">Measures the turnover of all of the firm’s assets. </w:t>
      </w:r>
    </w:p>
    <w:p w14:paraId="6CB323BE" w14:textId="77777777" w:rsidR="00032B49" w:rsidRDefault="00032B49" w:rsidP="00032B49">
      <w:pPr>
        <w:pStyle w:val="NoteLevel2"/>
      </w:pPr>
      <w:r>
        <w:t>Debt Management Ratios</w:t>
      </w:r>
    </w:p>
    <w:p w14:paraId="2B189246" w14:textId="77777777" w:rsidR="00ED1598" w:rsidRDefault="00ED1598" w:rsidP="00032B49">
      <w:pPr>
        <w:pStyle w:val="NoteLevel3"/>
      </w:pPr>
      <w:r>
        <w:t>Firms with high debt ratios have higher expected returns when business is normal or good but exposed to risk of loss when business is poor. Firms with low debt ratios are less risky, but they also forgo the opportunity to leverage up their returns on equity.</w:t>
      </w:r>
    </w:p>
    <w:p w14:paraId="509650FD" w14:textId="7D2F423D" w:rsidR="00ED1598" w:rsidRPr="00ED1598" w:rsidRDefault="00ED1598" w:rsidP="00032B49">
      <w:pPr>
        <w:pStyle w:val="NoteLevel3"/>
        <w:rPr>
          <w:b/>
        </w:rPr>
      </w:pPr>
      <w:r w:rsidRPr="00ED1598">
        <w:rPr>
          <w:b/>
        </w:rPr>
        <w:t>Debt Ratio = Total liabilities / Total assets</w:t>
      </w:r>
    </w:p>
    <w:p w14:paraId="0B98AEC2" w14:textId="77777777" w:rsidR="00ED1598" w:rsidRDefault="00ED1598" w:rsidP="00ED1598">
      <w:pPr>
        <w:pStyle w:val="NoteLevel4"/>
      </w:pPr>
      <w:proofErr w:type="gramStart"/>
      <w:r>
        <w:t>measures</w:t>
      </w:r>
      <w:proofErr w:type="gramEnd"/>
      <w:r>
        <w:t xml:space="preserve"> the percentage of the firms assets financed by borrowing (loans). Total liabilities (debt) includes both current liabilities and long-term debt</w:t>
      </w:r>
    </w:p>
    <w:p w14:paraId="55034E01" w14:textId="77777777" w:rsidR="00ED1598" w:rsidRPr="00ED1598" w:rsidRDefault="00ED1598" w:rsidP="00ED1598">
      <w:pPr>
        <w:pStyle w:val="NoteLevel3"/>
        <w:rPr>
          <w:b/>
        </w:rPr>
      </w:pPr>
      <w:r w:rsidRPr="00ED1598">
        <w:rPr>
          <w:b/>
        </w:rPr>
        <w:t>Times interest earned (TIE) = EBIT / Interest Charge</w:t>
      </w:r>
    </w:p>
    <w:p w14:paraId="7CFF6FD0" w14:textId="77777777" w:rsidR="00ED1598" w:rsidRDefault="00ED1598" w:rsidP="00ED1598">
      <w:pPr>
        <w:pStyle w:val="NoteLevel4"/>
      </w:pPr>
      <w:proofErr w:type="gramStart"/>
      <w:r>
        <w:t>measures</w:t>
      </w:r>
      <w:proofErr w:type="gramEnd"/>
      <w:r>
        <w:t xml:space="preserve"> the extent to which a firms operating earnings – before interest and taxes (EBIT) can decline before these earnings are no longer sufficient to cover annual interest costs</w:t>
      </w:r>
    </w:p>
    <w:p w14:paraId="01B94DCB" w14:textId="77777777" w:rsidR="00ED1598" w:rsidRDefault="00ED1598" w:rsidP="00ED1598">
      <w:pPr>
        <w:pStyle w:val="NoteLevel2"/>
      </w:pPr>
      <w:r>
        <w:t>Profitability ratios</w:t>
      </w:r>
    </w:p>
    <w:p w14:paraId="7890F855" w14:textId="77777777" w:rsidR="00ED1598" w:rsidRDefault="00ED1598" w:rsidP="00ED1598">
      <w:pPr>
        <w:pStyle w:val="NoteLevel3"/>
      </w:pPr>
      <w:r>
        <w:t>Show the combined effects of liquidity management, asset management and debt management on operating results.</w:t>
      </w:r>
    </w:p>
    <w:p w14:paraId="7B3A9CCA" w14:textId="77777777" w:rsidR="00ED1598" w:rsidRPr="00ED1598" w:rsidRDefault="00ED1598" w:rsidP="00ED1598">
      <w:pPr>
        <w:pStyle w:val="NoteLevel3"/>
        <w:rPr>
          <w:b/>
        </w:rPr>
      </w:pPr>
      <w:r w:rsidRPr="00ED1598">
        <w:rPr>
          <w:b/>
        </w:rPr>
        <w:t>Net profit margin = net profit/sales</w:t>
      </w:r>
    </w:p>
    <w:p w14:paraId="15CB0727" w14:textId="6A0955C5" w:rsidR="00ED1598" w:rsidRDefault="00ED1598" w:rsidP="00ED1598">
      <w:pPr>
        <w:pStyle w:val="NoteLevel4"/>
      </w:pPr>
      <w:r>
        <w:t>Measures the profit (earnings) per dollar of sales</w:t>
      </w:r>
    </w:p>
    <w:p w14:paraId="28DE0F9A" w14:textId="032C43B5" w:rsidR="00ED1598" w:rsidRPr="00ED1598" w:rsidRDefault="00ED1598" w:rsidP="00ED1598">
      <w:pPr>
        <w:pStyle w:val="NoteLevel3"/>
        <w:rPr>
          <w:b/>
        </w:rPr>
      </w:pPr>
      <w:r w:rsidRPr="00ED1598">
        <w:rPr>
          <w:b/>
        </w:rPr>
        <w:t>Return on Total Assets (ROA) = Net income/total assets</w:t>
      </w:r>
    </w:p>
    <w:p w14:paraId="4DA377C2" w14:textId="77777777" w:rsidR="00ED1598" w:rsidRDefault="00ED1598" w:rsidP="00ED1598">
      <w:pPr>
        <w:pStyle w:val="NoteLevel4"/>
      </w:pPr>
      <w:r>
        <w:t>Provides an indication of the return that the firm generates on its investment in assets (the average return that is generated on funds provided by all shareholders</w:t>
      </w:r>
    </w:p>
    <w:p w14:paraId="0E5CC086" w14:textId="77777777" w:rsidR="00ED1598" w:rsidRPr="00ED1598" w:rsidRDefault="00ED1598" w:rsidP="00ED1598">
      <w:pPr>
        <w:pStyle w:val="NoteLevel3"/>
        <w:rPr>
          <w:b/>
        </w:rPr>
      </w:pPr>
      <w:r w:rsidRPr="00ED1598">
        <w:rPr>
          <w:b/>
        </w:rPr>
        <w:t>Return on equity (ROE) = Net income/Common equity</w:t>
      </w:r>
    </w:p>
    <w:p w14:paraId="5360E229" w14:textId="77777777" w:rsidR="00ED1598" w:rsidRDefault="00ED1598" w:rsidP="00ED1598">
      <w:pPr>
        <w:pStyle w:val="NoteLevel4"/>
      </w:pPr>
      <w:r>
        <w:t>Measures the return that the firm generates on the funds provided only by common stockholders</w:t>
      </w:r>
    </w:p>
    <w:p w14:paraId="542E21C3" w14:textId="77777777" w:rsidR="00ED1598" w:rsidRDefault="00ED1598" w:rsidP="00ED1598">
      <w:pPr>
        <w:pStyle w:val="NoteLevel2"/>
      </w:pPr>
      <w:r>
        <w:t>Market Value Ratios</w:t>
      </w:r>
    </w:p>
    <w:p w14:paraId="2B5471C1" w14:textId="77777777" w:rsidR="00302D75" w:rsidRDefault="00302D75" w:rsidP="00ED1598">
      <w:pPr>
        <w:pStyle w:val="NoteLevel3"/>
      </w:pPr>
      <w:r>
        <w:t>Relate the firms stock price to its earnings and book value per share</w:t>
      </w:r>
    </w:p>
    <w:p w14:paraId="12189EF9" w14:textId="4649BA7F" w:rsidR="00302D75" w:rsidRDefault="00302D75" w:rsidP="00ED1598">
      <w:pPr>
        <w:pStyle w:val="NoteLevel3"/>
      </w:pPr>
      <w:r>
        <w:t>Indication of what investors think of the company’s future prospects based on its past performance</w:t>
      </w:r>
    </w:p>
    <w:p w14:paraId="1584619F" w14:textId="77777777" w:rsidR="00302D75" w:rsidRPr="00302D75" w:rsidRDefault="00302D75" w:rsidP="00302D75">
      <w:pPr>
        <w:pStyle w:val="NoteLevel3"/>
        <w:rPr>
          <w:b/>
        </w:rPr>
      </w:pPr>
      <w:r w:rsidRPr="00302D75">
        <w:rPr>
          <w:b/>
        </w:rPr>
        <w:t>Price/Earning Ratio = Market price per share/Earnings per share</w:t>
      </w:r>
    </w:p>
    <w:p w14:paraId="120395D2" w14:textId="77777777" w:rsidR="00302D75" w:rsidRDefault="00302D75" w:rsidP="00302D75">
      <w:pPr>
        <w:pStyle w:val="NoteLevel4"/>
      </w:pPr>
      <w:r>
        <w:t xml:space="preserve">Shows how much investors are willing to pay for the firm’s stock for each dollar of reported profits. </w:t>
      </w:r>
    </w:p>
    <w:p w14:paraId="7F34B82E" w14:textId="77777777" w:rsidR="00302D75" w:rsidRPr="00302D75" w:rsidRDefault="00302D75" w:rsidP="00302D75">
      <w:pPr>
        <w:pStyle w:val="NoteLevel3"/>
        <w:rPr>
          <w:b/>
        </w:rPr>
      </w:pPr>
      <w:r w:rsidRPr="00302D75">
        <w:rPr>
          <w:b/>
        </w:rPr>
        <w:t>Market/Book = Market price per share/Book value per share</w:t>
      </w:r>
    </w:p>
    <w:p w14:paraId="2911304E" w14:textId="77777777" w:rsidR="00302D75" w:rsidRDefault="00302D75" w:rsidP="00302D75">
      <w:pPr>
        <w:pStyle w:val="NoteLevel4"/>
      </w:pPr>
      <w:proofErr w:type="gramStart"/>
      <w:r>
        <w:t>gives</w:t>
      </w:r>
      <w:proofErr w:type="gramEnd"/>
      <w:r>
        <w:t xml:space="preserve"> an indication of how investors regard the company. The stocks with relatively high rates of return on equity generally sell at higher multiples of book value than do those with low returns.</w:t>
      </w:r>
    </w:p>
    <w:p w14:paraId="52914E40" w14:textId="255E51D1" w:rsidR="00302D75" w:rsidRDefault="00302D75" w:rsidP="00302D75">
      <w:pPr>
        <w:pStyle w:val="NoteLevel2"/>
      </w:pPr>
      <w:r>
        <w:t>Comparative Ratio Analysis</w:t>
      </w:r>
    </w:p>
    <w:p w14:paraId="12172123" w14:textId="77777777" w:rsidR="00302D75" w:rsidRDefault="00302D75" w:rsidP="00302D75">
      <w:pPr>
        <w:pStyle w:val="NoteLevel3"/>
      </w:pPr>
      <w:r>
        <w:t xml:space="preserve">An analysis based on a comparison </w:t>
      </w:r>
      <w:proofErr w:type="gramStart"/>
      <w:r>
        <w:t>of a firms</w:t>
      </w:r>
      <w:proofErr w:type="gramEnd"/>
      <w:r>
        <w:t xml:space="preserve"> ratios with those of other firms in the same industry at the same point in time.</w:t>
      </w:r>
    </w:p>
    <w:p w14:paraId="2E759266" w14:textId="77777777" w:rsidR="00302D75" w:rsidRDefault="00302D75" w:rsidP="00302D75">
      <w:pPr>
        <w:pStyle w:val="NoteLevel2"/>
      </w:pPr>
      <w:r>
        <w:t>Trend Analysis</w:t>
      </w:r>
    </w:p>
    <w:p w14:paraId="54864635" w14:textId="77777777" w:rsidR="00302D75" w:rsidRDefault="00302D75" w:rsidP="00302D75">
      <w:pPr>
        <w:pStyle w:val="NoteLevel3"/>
      </w:pPr>
      <w:r>
        <w:t>An evaluation of changes (trends) in a firms financial position over a period of time, perhaps years</w:t>
      </w:r>
    </w:p>
    <w:p w14:paraId="4028E769" w14:textId="77777777" w:rsidR="00302D75" w:rsidRDefault="00302D75" w:rsidP="00302D75">
      <w:pPr>
        <w:pStyle w:val="NoteLevel1"/>
      </w:pPr>
      <w:r>
        <w:t>The DuPont Analysis</w:t>
      </w:r>
    </w:p>
    <w:p w14:paraId="457A65CB" w14:textId="77777777" w:rsidR="00302D75" w:rsidRDefault="00302D75" w:rsidP="00302D75">
      <w:pPr>
        <w:pStyle w:val="NoteLevel2"/>
      </w:pPr>
      <w:r>
        <w:t>Attain greater detail by dissecting a single ratio into two or more related ratios</w:t>
      </w:r>
    </w:p>
    <w:p w14:paraId="2CB4F3CB" w14:textId="77777777" w:rsidR="00302D75" w:rsidRDefault="00302D75" w:rsidP="00302D75">
      <w:pPr>
        <w:pStyle w:val="NoteLevel2"/>
      </w:pPr>
      <w:r>
        <w:t>ROA = Net profit margin X Total assets turnover</w:t>
      </w:r>
    </w:p>
    <w:p w14:paraId="61266F9B" w14:textId="77777777" w:rsidR="00302D75" w:rsidRDefault="00302D75" w:rsidP="00302D75">
      <w:pPr>
        <w:pStyle w:val="NoteLevel2"/>
      </w:pPr>
      <w:r>
        <w:t>ROA = (Net income/sales) X (Sales/Total Assets)</w:t>
      </w:r>
    </w:p>
    <w:p w14:paraId="4E989CAF" w14:textId="77777777" w:rsidR="00302D75" w:rsidRDefault="00302D75" w:rsidP="00302D75">
      <w:pPr>
        <w:pStyle w:val="NoteLevel2"/>
      </w:pPr>
      <w:r>
        <w:t>ROA = Net Income / Total Assets</w:t>
      </w:r>
    </w:p>
    <w:p w14:paraId="181DFA2B" w14:textId="77777777" w:rsidR="00302D75" w:rsidRDefault="00302D75" w:rsidP="00302D75">
      <w:pPr>
        <w:pStyle w:val="NoteLevel2"/>
      </w:pPr>
    </w:p>
    <w:p w14:paraId="5112F66C" w14:textId="77777777" w:rsidR="00302D75" w:rsidRDefault="00302D75" w:rsidP="00302D75">
      <w:pPr>
        <w:pStyle w:val="NoteLevel2"/>
      </w:pPr>
      <w:r>
        <w:t xml:space="preserve">ROE = ROA X Equity </w:t>
      </w:r>
      <w:proofErr w:type="spellStart"/>
      <w:r>
        <w:t>muiltiplier</w:t>
      </w:r>
      <w:proofErr w:type="spellEnd"/>
      <w:r>
        <w:t xml:space="preserve"> </w:t>
      </w:r>
    </w:p>
    <w:p w14:paraId="76534B7C" w14:textId="77777777" w:rsidR="00302D75" w:rsidRDefault="00302D75" w:rsidP="00302D75">
      <w:pPr>
        <w:pStyle w:val="NoteLevel2"/>
      </w:pPr>
      <w:r>
        <w:t>ROE = (Net Income/Total assets) X (Total Assets/Common equity)</w:t>
      </w:r>
    </w:p>
    <w:p w14:paraId="7715C06D" w14:textId="4CD7D2D0" w:rsidR="00302D75" w:rsidRPr="00302D75" w:rsidRDefault="00302D75" w:rsidP="00302D75">
      <w:pPr>
        <w:pStyle w:val="NoteLevel2"/>
      </w:pPr>
      <w:r w:rsidRPr="00302D75">
        <w:rPr>
          <w:b/>
          <w:bCs/>
        </w:rPr>
        <w:t>COMBINE THE TWO TO MAKE THE DUPONT ANALYSIS</w:t>
      </w:r>
    </w:p>
    <w:p w14:paraId="0EBF509B" w14:textId="4CE88DFF" w:rsidR="00302D75" w:rsidRPr="00302D75" w:rsidRDefault="00302D75" w:rsidP="00302D75">
      <w:pPr>
        <w:pStyle w:val="NoteLevel2"/>
      </w:pPr>
      <w:r>
        <w:rPr>
          <w:b/>
          <w:bCs/>
        </w:rPr>
        <w:t>ROE = [(PROFIT MARGIN)] X (TOTAL ASSETS TURNOVER)] X (EQUITY MULTIPLIER)</w:t>
      </w:r>
    </w:p>
    <w:p w14:paraId="008B94E2" w14:textId="5DAF84FB" w:rsidR="00E43588" w:rsidRDefault="00302D75" w:rsidP="00302D75">
      <w:pPr>
        <w:pStyle w:val="NoteLevel2"/>
        <w:sectPr w:rsidR="00E43588" w:rsidSect="00E43588">
          <w:headerReference w:type="first" r:id="rId27"/>
          <w:pgSz w:w="12240" w:h="15840"/>
          <w:pgMar w:top="1440" w:right="1440" w:bottom="1440" w:left="1440" w:header="708" w:footer="708" w:gutter="0"/>
          <w:cols w:space="708"/>
          <w:titlePg/>
          <w:docGrid w:type="lines" w:linePitch="360"/>
        </w:sectPr>
      </w:pPr>
      <w:r w:rsidRPr="00302D75">
        <w:rPr>
          <w:noProof/>
        </w:rPr>
        <w:drawing>
          <wp:inline distT="0" distB="0" distL="0" distR="0" wp14:anchorId="7C9D489F" wp14:editId="38F7F8F8">
            <wp:extent cx="5486400" cy="560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1" name="Picture 1"/>
                    <pic:cNvPicPr>
                      <a:picLocks noChangeAspect="1" noChangeArrowheads="1"/>
                    </pic:cNvPicPr>
                  </pic:nvPicPr>
                  <pic:blipFill>
                    <a:blip r:embed="rId23" cstate="print">
                      <a:clrChange>
                        <a:clrFrom>
                          <a:srgbClr val="FFFFFF"/>
                        </a:clrFrom>
                        <a:clrTo>
                          <a:srgbClr val="FFFFFF">
                            <a:alpha val="0"/>
                          </a:srgbClr>
                        </a:clrTo>
                      </a:clrChange>
                    </a:blip>
                    <a:srcRect/>
                    <a:stretch>
                      <a:fillRect/>
                    </a:stretch>
                  </pic:blipFill>
                  <pic:spPr bwMode="auto">
                    <a:xfrm>
                      <a:off x="0" y="0"/>
                      <a:ext cx="5486400" cy="560070"/>
                    </a:xfrm>
                    <a:prstGeom prst="rect">
                      <a:avLst/>
                    </a:prstGeom>
                    <a:noFill/>
                  </pic:spPr>
                </pic:pic>
              </a:graphicData>
            </a:graphic>
          </wp:inline>
        </w:drawing>
      </w:r>
      <w:r w:rsidR="00E43588">
        <w:cr/>
      </w:r>
    </w:p>
    <w:p w14:paraId="1CBF9EF7" w14:textId="6E0B4D3A" w:rsidR="00302D75" w:rsidRDefault="00C61A8E" w:rsidP="00302D75">
      <w:pPr>
        <w:pStyle w:val="NoteLevel1"/>
      </w:pPr>
      <w:r>
        <w:t>Financial Markets</w:t>
      </w:r>
    </w:p>
    <w:p w14:paraId="6F496742" w14:textId="673B1C92" w:rsidR="00C61A8E" w:rsidRDefault="00C61A8E" w:rsidP="00C61A8E">
      <w:pPr>
        <w:pStyle w:val="NoteLevel2"/>
      </w:pPr>
      <w:r>
        <w:t>Brings people who need money together with those who have a surplus of funds</w:t>
      </w:r>
    </w:p>
    <w:p w14:paraId="13A976B1" w14:textId="35DB9C20" w:rsidR="00C61A8E" w:rsidRDefault="00C61A8E" w:rsidP="00C61A8E">
      <w:pPr>
        <w:pStyle w:val="NoteLevel2"/>
      </w:pPr>
      <w:r>
        <w:t>Deal with stocks, bonds, mortgages and other claims on real assets with respect to the distribution of the future cash flows generated by such assets</w:t>
      </w:r>
    </w:p>
    <w:p w14:paraId="61C3F6B0" w14:textId="1E59D640" w:rsidR="00C61A8E" w:rsidRDefault="00C61A8E" w:rsidP="00C61A8E">
      <w:pPr>
        <w:pStyle w:val="NoteLevel2"/>
      </w:pPr>
      <w:r w:rsidRPr="00C61A8E">
        <w:rPr>
          <w:b/>
          <w:bCs/>
        </w:rPr>
        <w:t>A system that includes individuals and institutions, instruments and procedures that bring together borrowers and savers</w:t>
      </w:r>
    </w:p>
    <w:p w14:paraId="777D1490" w14:textId="2AAD13A4" w:rsidR="00C61A8E" w:rsidRDefault="00C61A8E" w:rsidP="00C61A8E">
      <w:pPr>
        <w:pStyle w:val="NoteLevel2"/>
      </w:pPr>
      <w:r>
        <w:t>Important because it facilitates the flow of funds from individuals/businesses that have surplus fund to individuals, businesses and governments that have needs for funds in excess of their incomes</w:t>
      </w:r>
    </w:p>
    <w:p w14:paraId="148AC4D0" w14:textId="777030D9" w:rsidR="00C61A8E" w:rsidRDefault="00C61A8E" w:rsidP="00C61A8E">
      <w:pPr>
        <w:pStyle w:val="NoteLevel2"/>
      </w:pPr>
      <w:r>
        <w:t>Flow of Funds</w:t>
      </w:r>
    </w:p>
    <w:p w14:paraId="4CD73745" w14:textId="2B0A0576" w:rsidR="00C61A8E" w:rsidRDefault="00C61A8E" w:rsidP="00C61A8E">
      <w:pPr>
        <w:pStyle w:val="NoteLevel3"/>
      </w:pPr>
      <w:r>
        <w:t xml:space="preserve">A </w:t>
      </w:r>
      <w:r w:rsidRPr="00C61A8E">
        <w:rPr>
          <w:i/>
        </w:rPr>
        <w:t>direct transfer</w:t>
      </w:r>
      <w:r>
        <w:t xml:space="preserve"> of money/securities, occurs when a business sells its stocks or bonds directly to savers (investors) without going through any type of intermediary or financial institution </w:t>
      </w:r>
    </w:p>
    <w:p w14:paraId="37900484" w14:textId="3A803A9D" w:rsidR="00C61A8E" w:rsidRDefault="00C61A8E" w:rsidP="00C61A8E">
      <w:pPr>
        <w:pStyle w:val="NoteLevel3"/>
      </w:pPr>
      <w:r w:rsidRPr="00C61A8E">
        <w:rPr>
          <w:i/>
        </w:rPr>
        <w:t>Investment banking house</w:t>
      </w:r>
      <w:r>
        <w:t>, serves as a middleman that facilitates the issuance of securities by firms that need to raise funds</w:t>
      </w:r>
    </w:p>
    <w:p w14:paraId="64555C18" w14:textId="1BDA3ECC" w:rsidR="00C61A8E" w:rsidRPr="00C61A8E" w:rsidRDefault="00C61A8E" w:rsidP="00C61A8E">
      <w:pPr>
        <w:pStyle w:val="NoteLevel3"/>
      </w:pPr>
      <w:r>
        <w:rPr>
          <w:i/>
        </w:rPr>
        <w:t>Financial intermediary (</w:t>
      </w:r>
      <w:r>
        <w:t>bank, mutual fund), intermediary obtains funds from savers and then uses the money to lend out or to purchase another company’s securities</w:t>
      </w:r>
    </w:p>
    <w:p w14:paraId="2069F49F" w14:textId="27597E3C" w:rsidR="00C61A8E" w:rsidRDefault="00C61A8E" w:rsidP="00C61A8E">
      <w:pPr>
        <w:pStyle w:val="NoteLevel2"/>
      </w:pPr>
      <w:r>
        <w:t>Market Efficiency</w:t>
      </w:r>
    </w:p>
    <w:p w14:paraId="1EA7D315" w14:textId="24F2B9CF" w:rsidR="00C61A8E" w:rsidRDefault="00C61A8E" w:rsidP="00C61A8E">
      <w:pPr>
        <w:pStyle w:val="NoteLevel3"/>
      </w:pPr>
      <w:r>
        <w:t>Economic Efficiency</w:t>
      </w:r>
    </w:p>
    <w:p w14:paraId="2F4C80B7" w14:textId="361BB984" w:rsidR="00C61A8E" w:rsidRDefault="00C61A8E" w:rsidP="00C61A8E">
      <w:pPr>
        <w:pStyle w:val="NoteLevel4"/>
      </w:pPr>
      <w:proofErr w:type="gramStart"/>
      <w:r>
        <w:t>achieved</w:t>
      </w:r>
      <w:proofErr w:type="gramEnd"/>
      <w:r>
        <w:t xml:space="preserve"> if funds are allocated to their optimal use at the best costs</w:t>
      </w:r>
    </w:p>
    <w:p w14:paraId="0ECEFF10" w14:textId="48A6B705" w:rsidR="00C61A8E" w:rsidRDefault="00C61A8E" w:rsidP="00C61A8E">
      <w:pPr>
        <w:pStyle w:val="NoteLevel4"/>
      </w:pPr>
      <w:r>
        <w:t>Businesses/Individuals invest their funds in assets that yield the highest returns</w:t>
      </w:r>
    </w:p>
    <w:p w14:paraId="60A8D957" w14:textId="1EBBAC76" w:rsidR="00C61A8E" w:rsidRDefault="00C61A8E" w:rsidP="00C61A8E">
      <w:pPr>
        <w:pStyle w:val="NoteLevel3"/>
      </w:pPr>
      <w:r>
        <w:t>Informational Efficiency</w:t>
      </w:r>
    </w:p>
    <w:p w14:paraId="3EC8218B" w14:textId="7DF6C5C1" w:rsidR="00C61A8E" w:rsidRDefault="00C61A8E" w:rsidP="00C61A8E">
      <w:pPr>
        <w:pStyle w:val="NoteLevel4"/>
      </w:pPr>
      <w:r>
        <w:t xml:space="preserve">The prices of investments are based on available information. </w:t>
      </w:r>
    </w:p>
    <w:p w14:paraId="20D3F1FA" w14:textId="42A76885" w:rsidR="00C61A8E" w:rsidRDefault="00C61A8E" w:rsidP="00C61A8E">
      <w:pPr>
        <w:pStyle w:val="NoteLevel4"/>
      </w:pPr>
      <w:r>
        <w:t>Prices reflect existing information and adjust very quickly when new information becomes available</w:t>
      </w:r>
    </w:p>
    <w:p w14:paraId="7F0D7751" w14:textId="578B2FB9" w:rsidR="00C61A8E" w:rsidRDefault="00C61A8E" w:rsidP="00C61A8E">
      <w:pPr>
        <w:pStyle w:val="NoteLevel4"/>
      </w:pPr>
      <w:r>
        <w:t>Classified into one of the following categories:</w:t>
      </w:r>
    </w:p>
    <w:p w14:paraId="2B61872A" w14:textId="0CE6B40E" w:rsidR="00C61A8E" w:rsidRDefault="00C61A8E" w:rsidP="00C61A8E">
      <w:pPr>
        <w:pStyle w:val="NoteLevel5"/>
      </w:pPr>
      <w:r>
        <w:t>Weak-Form Efficiency</w:t>
      </w:r>
    </w:p>
    <w:p w14:paraId="11B2A167" w14:textId="5FCC6D43" w:rsidR="00C61A8E" w:rsidRDefault="00C61A8E" w:rsidP="00C61A8E">
      <w:pPr>
        <w:pStyle w:val="NoteLevel6"/>
      </w:pPr>
      <w:proofErr w:type="gramStart"/>
      <w:r>
        <w:t>all</w:t>
      </w:r>
      <w:proofErr w:type="gramEnd"/>
      <w:r>
        <w:t xml:space="preserve"> info contained in past price movements is fully reflected in current market prices</w:t>
      </w:r>
    </w:p>
    <w:p w14:paraId="09962314" w14:textId="511449EA" w:rsidR="00C61A8E" w:rsidRDefault="00C61A8E" w:rsidP="00C61A8E">
      <w:pPr>
        <w:pStyle w:val="NoteLevel5"/>
      </w:pPr>
      <w:proofErr w:type="spellStart"/>
      <w:r>
        <w:t>Semistrong</w:t>
      </w:r>
      <w:proofErr w:type="spellEnd"/>
      <w:r>
        <w:t>-Form Efficiency</w:t>
      </w:r>
    </w:p>
    <w:p w14:paraId="4088899E" w14:textId="5F373B60" w:rsidR="00C61A8E" w:rsidRDefault="00C61A8E" w:rsidP="00C61A8E">
      <w:pPr>
        <w:pStyle w:val="NoteLevel6"/>
      </w:pPr>
      <w:r>
        <w:t>Reflect all publicly available information whether it is historically/newly released</w:t>
      </w:r>
    </w:p>
    <w:p w14:paraId="126475D8" w14:textId="10BB50CC" w:rsidR="00C61A8E" w:rsidRDefault="00C61A8E" w:rsidP="00C61A8E">
      <w:pPr>
        <w:pStyle w:val="NoteLevel5"/>
      </w:pPr>
      <w:r>
        <w:t>Strong-form efficiency</w:t>
      </w:r>
    </w:p>
    <w:p w14:paraId="64EDC56A" w14:textId="040D03BA" w:rsidR="00C61A8E" w:rsidRDefault="00C61A8E" w:rsidP="00C61A8E">
      <w:pPr>
        <w:pStyle w:val="NoteLevel6"/>
      </w:pPr>
      <w:r>
        <w:t>Reflects all pertinent information, whether it is publicly available or privately held</w:t>
      </w:r>
    </w:p>
    <w:p w14:paraId="7D175B0D" w14:textId="05E6D635" w:rsidR="00C61A8E" w:rsidRDefault="00C61A8E" w:rsidP="00C61A8E">
      <w:pPr>
        <w:pStyle w:val="NoteLevel1"/>
      </w:pPr>
      <w:r>
        <w:t xml:space="preserve">Types of Financial Markets </w:t>
      </w:r>
    </w:p>
    <w:p w14:paraId="0254AFBF" w14:textId="3939D43D" w:rsidR="00C61A8E" w:rsidRDefault="00C61A8E" w:rsidP="00C61A8E">
      <w:pPr>
        <w:pStyle w:val="NoteLevel2"/>
      </w:pPr>
      <w:r>
        <w:t>Money Markets Vs. Capital Markets</w:t>
      </w:r>
    </w:p>
    <w:p w14:paraId="03B45BFE" w14:textId="7A9002D9" w:rsidR="00C61A8E" w:rsidRDefault="00C61A8E" w:rsidP="00C61A8E">
      <w:pPr>
        <w:pStyle w:val="NoteLevel3"/>
      </w:pPr>
      <w:r>
        <w:t xml:space="preserve">Money Markets </w:t>
      </w:r>
    </w:p>
    <w:p w14:paraId="00C3D08C" w14:textId="319C68ED" w:rsidR="00CA46C0" w:rsidRDefault="00CA46C0" w:rsidP="00CA46C0">
      <w:pPr>
        <w:pStyle w:val="NoteLevel4"/>
      </w:pPr>
      <w:r>
        <w:t>Market for short-term financial instruments</w:t>
      </w:r>
    </w:p>
    <w:p w14:paraId="04B8242C" w14:textId="3D77DD38" w:rsidR="00CA46C0" w:rsidRDefault="00CA46C0" w:rsidP="00CA46C0">
      <w:pPr>
        <w:pStyle w:val="NoteLevel4"/>
      </w:pPr>
      <w:r>
        <w:t>Include debt instruments that have maturities equal to one year or less when originally issued</w:t>
      </w:r>
    </w:p>
    <w:p w14:paraId="3A6E7C78" w14:textId="3BA9DA3E" w:rsidR="00CA46C0" w:rsidRDefault="00CA46C0" w:rsidP="00CA46C0">
      <w:pPr>
        <w:pStyle w:val="NoteLevel4"/>
      </w:pPr>
      <w:r>
        <w:t>Includes only debt instruments because stocks (equity) have no specific maturities</w:t>
      </w:r>
    </w:p>
    <w:p w14:paraId="0B8E7FA4" w14:textId="74C37D75" w:rsidR="00CA46C0" w:rsidRDefault="00CA46C0" w:rsidP="00CA46C0">
      <w:pPr>
        <w:pStyle w:val="NoteLevel4"/>
      </w:pPr>
      <w:r>
        <w:t>Provides liquidity to businesses, government, and individuals so that they can meet their short-term needs for cash</w:t>
      </w:r>
    </w:p>
    <w:p w14:paraId="1C83238D" w14:textId="17B6B804" w:rsidR="00CA46C0" w:rsidRDefault="00CA46C0" w:rsidP="00CA46C0">
      <w:pPr>
        <w:pStyle w:val="NoteLevel3"/>
      </w:pPr>
      <w:r>
        <w:t>Capital Markets</w:t>
      </w:r>
    </w:p>
    <w:p w14:paraId="57BE315E" w14:textId="7B18C829" w:rsidR="00CA46C0" w:rsidRDefault="00CA46C0" w:rsidP="00CA46C0">
      <w:pPr>
        <w:pStyle w:val="NoteLevel4"/>
      </w:pPr>
      <w:r>
        <w:t>Market for long-term financial instruments</w:t>
      </w:r>
    </w:p>
    <w:p w14:paraId="7437611D" w14:textId="0B95966A" w:rsidR="00CA46C0" w:rsidRDefault="00CA46C0" w:rsidP="00CA46C0">
      <w:pPr>
        <w:pStyle w:val="NoteLevel4"/>
      </w:pPr>
      <w:r>
        <w:t>Include instruments with original maturities greater than one year</w:t>
      </w:r>
    </w:p>
    <w:p w14:paraId="7E263D68" w14:textId="7E7C4760" w:rsidR="00CA46C0" w:rsidRDefault="00CA46C0" w:rsidP="00CA46C0">
      <w:pPr>
        <w:pStyle w:val="NoteLevel4"/>
      </w:pPr>
      <w:r>
        <w:t>Capital markets include both equity instruments and such long-term debt (mortgages, corporate bonds)</w:t>
      </w:r>
    </w:p>
    <w:p w14:paraId="0AB0F6C4" w14:textId="41F785CF" w:rsidR="00CA46C0" w:rsidRDefault="00CA46C0" w:rsidP="00CA46C0">
      <w:pPr>
        <w:pStyle w:val="NoteLevel4"/>
      </w:pPr>
      <w:r>
        <w:t xml:space="preserve">Provides the opportunity to transfer cash surpluses or deficits to future years. </w:t>
      </w:r>
    </w:p>
    <w:p w14:paraId="1C0ECA86" w14:textId="00CB1FC5" w:rsidR="00CA46C0" w:rsidRDefault="00CA46C0" w:rsidP="00CA46C0">
      <w:pPr>
        <w:pStyle w:val="NoteLevel3"/>
      </w:pPr>
      <w:r>
        <w:t>Both provide us with financial instruments with different maturities that permit us to better match our cash inflows with cash outflows</w:t>
      </w:r>
    </w:p>
    <w:p w14:paraId="4FD5306A" w14:textId="1984B82E" w:rsidR="00CA46C0" w:rsidRDefault="00CA46C0" w:rsidP="00CA46C0">
      <w:pPr>
        <w:pStyle w:val="NoteLevel2"/>
      </w:pPr>
      <w:r>
        <w:t>Debt Markets Vs. Equity Markets</w:t>
      </w:r>
    </w:p>
    <w:p w14:paraId="40AF20A9" w14:textId="2B18C1B5" w:rsidR="00CA46C0" w:rsidRDefault="00CA46C0" w:rsidP="00CA46C0">
      <w:pPr>
        <w:pStyle w:val="NoteLevel3"/>
      </w:pPr>
      <w:r>
        <w:t>Debt Markets</w:t>
      </w:r>
    </w:p>
    <w:p w14:paraId="139A8CD0" w14:textId="03469A00" w:rsidR="00CA46C0" w:rsidRDefault="00CA46C0" w:rsidP="00CA46C0">
      <w:pPr>
        <w:pStyle w:val="NoteLevel4"/>
      </w:pPr>
      <w:r>
        <w:t>Loans are traded</w:t>
      </w:r>
    </w:p>
    <w:p w14:paraId="71A952AB" w14:textId="207F6DEF" w:rsidR="00CA46C0" w:rsidRDefault="00CA46C0" w:rsidP="00CA46C0">
      <w:pPr>
        <w:pStyle w:val="NoteLevel4"/>
      </w:pPr>
      <w:r>
        <w:t>A debt instrument includes a contract that specifies how and when a borrower must repay a lender</w:t>
      </w:r>
    </w:p>
    <w:p w14:paraId="4E0F8AFF" w14:textId="4B9F92CB" w:rsidR="00CA46C0" w:rsidRDefault="00CA46C0" w:rsidP="00CA46C0">
      <w:pPr>
        <w:pStyle w:val="NoteLevel4"/>
      </w:pPr>
      <w:r>
        <w:t xml:space="preserve">Described according to the characteristics of the debt that is traded. </w:t>
      </w:r>
    </w:p>
    <w:p w14:paraId="45543C71" w14:textId="43CF441F" w:rsidR="00CA46C0" w:rsidRDefault="00CA46C0" w:rsidP="00CA46C0">
      <w:pPr>
        <w:pStyle w:val="NoteLevel4"/>
      </w:pPr>
      <w:r>
        <w:t xml:space="preserve">Based on maturity of the instrument, the type of debts, and the participant. </w:t>
      </w:r>
    </w:p>
    <w:p w14:paraId="6FCC14CB" w14:textId="66F6A772" w:rsidR="00CA46C0" w:rsidRDefault="00CA46C0" w:rsidP="00CA46C0">
      <w:pPr>
        <w:pStyle w:val="NoteLevel3"/>
      </w:pPr>
      <w:r>
        <w:t>Equity Markets</w:t>
      </w:r>
    </w:p>
    <w:p w14:paraId="468E94FE" w14:textId="1F82A2B9" w:rsidR="00CA46C0" w:rsidRDefault="00CA46C0" w:rsidP="00CA46C0">
      <w:pPr>
        <w:pStyle w:val="NoteLevel4"/>
      </w:pPr>
      <w:r>
        <w:t xml:space="preserve">Stocks are traded </w:t>
      </w:r>
    </w:p>
    <w:p w14:paraId="53A93534" w14:textId="0E50D532" w:rsidR="00CA46C0" w:rsidRDefault="00CA46C0" w:rsidP="00CA46C0">
      <w:pPr>
        <w:pStyle w:val="NoteLevel4"/>
      </w:pPr>
      <w:r>
        <w:t>Represents “ownership” in a corporation that entitles the stockholder to share in future cash distributions generated by the firm</w:t>
      </w:r>
    </w:p>
    <w:p w14:paraId="017532F4" w14:textId="476D0A82" w:rsidR="00CA46C0" w:rsidRDefault="00CA46C0" w:rsidP="00CA46C0">
      <w:pPr>
        <w:pStyle w:val="NoteLevel2"/>
      </w:pPr>
      <w:r>
        <w:t>Primary Markets Vs. Secondary Markets</w:t>
      </w:r>
    </w:p>
    <w:p w14:paraId="08307E61" w14:textId="3D38F634" w:rsidR="00CA46C0" w:rsidRDefault="00CA46C0" w:rsidP="00CA46C0">
      <w:pPr>
        <w:pStyle w:val="NoteLevel3"/>
      </w:pPr>
      <w:r>
        <w:t>Primary Markets</w:t>
      </w:r>
    </w:p>
    <w:p w14:paraId="4D4A0A4C" w14:textId="308DED9D" w:rsidR="00CA46C0" w:rsidRDefault="00CA46C0" w:rsidP="00CA46C0">
      <w:pPr>
        <w:pStyle w:val="NoteLevel4"/>
      </w:pPr>
      <w:r>
        <w:t>Where “new” securities are traded</w:t>
      </w:r>
    </w:p>
    <w:p w14:paraId="758954FA" w14:textId="13E00829" w:rsidR="00CA46C0" w:rsidRDefault="00CA46C0" w:rsidP="00CA46C0">
      <w:pPr>
        <w:pStyle w:val="NoteLevel4"/>
      </w:pPr>
      <w:r>
        <w:t>Markets in which corporations raise new capital</w:t>
      </w:r>
    </w:p>
    <w:p w14:paraId="4FE15E00" w14:textId="3587118C" w:rsidR="00CA46C0" w:rsidRDefault="00CA46C0" w:rsidP="00CA46C0">
      <w:pPr>
        <w:pStyle w:val="NoteLevel4"/>
      </w:pPr>
      <w:r>
        <w:t>Corporation selling a newly created stock receives the proceeds from the sale</w:t>
      </w:r>
    </w:p>
    <w:p w14:paraId="14A5BE6D" w14:textId="6841102E" w:rsidR="00CA46C0" w:rsidRDefault="00CA46C0" w:rsidP="00CA46C0">
      <w:pPr>
        <w:pStyle w:val="NoteLevel3"/>
      </w:pPr>
      <w:r>
        <w:t>Secondary Markets</w:t>
      </w:r>
    </w:p>
    <w:p w14:paraId="19B8F94F" w14:textId="562784FF" w:rsidR="00CA46C0" w:rsidRDefault="00CA46C0" w:rsidP="00CA46C0">
      <w:pPr>
        <w:pStyle w:val="NoteLevel4"/>
      </w:pPr>
      <w:r>
        <w:t>Where “used” securities are traded</w:t>
      </w:r>
    </w:p>
    <w:p w14:paraId="5EE018E2" w14:textId="5D89995F" w:rsidR="00CA46C0" w:rsidRDefault="00CA46C0" w:rsidP="00CA46C0">
      <w:pPr>
        <w:pStyle w:val="NoteLevel4"/>
      </w:pPr>
      <w:r>
        <w:t>Markets in which existing, previously issued securities are traded among investors</w:t>
      </w:r>
    </w:p>
    <w:p w14:paraId="4525FDE2" w14:textId="5A68F0D7" w:rsidR="00CA46C0" w:rsidRDefault="00CA46C0" w:rsidP="00CA46C0">
      <w:pPr>
        <w:pStyle w:val="NoteLevel4"/>
      </w:pPr>
      <w:r>
        <w:t>Corporation whose securities are traded here is not involved in the transaction and doesn’t receive any funds from the transaction. Funds are transferred from one investor to another</w:t>
      </w:r>
    </w:p>
    <w:p w14:paraId="67B9B530" w14:textId="33203644" w:rsidR="00CA46C0" w:rsidRDefault="00CA46C0" w:rsidP="00CA46C0">
      <w:pPr>
        <w:pStyle w:val="NoteLevel2"/>
      </w:pPr>
      <w:r>
        <w:t>Derivatives Markets</w:t>
      </w:r>
    </w:p>
    <w:p w14:paraId="06EC525C" w14:textId="110E31BC" w:rsidR="00CA46C0" w:rsidRDefault="00CA46C0" w:rsidP="00CA46C0">
      <w:pPr>
        <w:pStyle w:val="NoteLevel3"/>
      </w:pPr>
      <w:r>
        <w:t>Options, futures, and swaps are some of the securities traded</w:t>
      </w:r>
    </w:p>
    <w:p w14:paraId="75CE93EF" w14:textId="7A7CD66C" w:rsidR="00CA46C0" w:rsidRDefault="00CA46C0" w:rsidP="00CA46C0">
      <w:pPr>
        <w:pStyle w:val="NoteLevel3"/>
      </w:pPr>
      <w:r>
        <w:t>Their values are determine, or derived, from other assets</w:t>
      </w:r>
    </w:p>
    <w:p w14:paraId="6896C127" w14:textId="673CD0C0" w:rsidR="00CA46C0" w:rsidRDefault="003A485F" w:rsidP="003A485F">
      <w:pPr>
        <w:pStyle w:val="NoteLevel1"/>
      </w:pPr>
      <w:r>
        <w:t>Stock Markets</w:t>
      </w:r>
    </w:p>
    <w:p w14:paraId="3982BA96" w14:textId="61E642D2" w:rsidR="003A485F" w:rsidRDefault="00204DE5" w:rsidP="003A485F">
      <w:pPr>
        <w:pStyle w:val="NoteLevel2"/>
      </w:pPr>
      <w:r>
        <w:t>Trading in the outstanding, previously issued shares of established, publicly owned companies: the secondary market</w:t>
      </w:r>
    </w:p>
    <w:p w14:paraId="0C84E8DE" w14:textId="2ABB6A10" w:rsidR="00204DE5" w:rsidRDefault="00204DE5" w:rsidP="003A485F">
      <w:pPr>
        <w:pStyle w:val="NoteLevel2"/>
      </w:pPr>
      <w:r>
        <w:t>Additional shares sold by established, publicly owned, companies: the primary market</w:t>
      </w:r>
    </w:p>
    <w:p w14:paraId="599E58A4" w14:textId="1C180B4E" w:rsidR="00204DE5" w:rsidRDefault="00204DE5" w:rsidP="003A485F">
      <w:pPr>
        <w:pStyle w:val="NoteLevel2"/>
      </w:pPr>
      <w:r>
        <w:t>New public offerings by privately held firms: the initial public offering (IPO) market; the primary market</w:t>
      </w:r>
    </w:p>
    <w:p w14:paraId="6EF730CD" w14:textId="1917F070" w:rsidR="00204DE5" w:rsidRDefault="00204DE5" w:rsidP="003A485F">
      <w:pPr>
        <w:pStyle w:val="NoteLevel2"/>
      </w:pPr>
      <w:r>
        <w:t>Physical stock exchanges</w:t>
      </w:r>
    </w:p>
    <w:p w14:paraId="6176794A" w14:textId="498DA67E" w:rsidR="00204DE5" w:rsidRDefault="00204DE5" w:rsidP="00204DE5">
      <w:pPr>
        <w:pStyle w:val="NoteLevel3"/>
      </w:pPr>
      <w:proofErr w:type="gramStart"/>
      <w:r>
        <w:t>tangible</w:t>
      </w:r>
      <w:proofErr w:type="gramEnd"/>
      <w:r>
        <w:t xml:space="preserve"> physical entities</w:t>
      </w:r>
    </w:p>
    <w:p w14:paraId="466FC963" w14:textId="340BB496" w:rsidR="00204DE5" w:rsidRDefault="00204DE5" w:rsidP="00204DE5">
      <w:pPr>
        <w:pStyle w:val="NoteLevel3"/>
      </w:pPr>
      <w:r>
        <w:t>Prices of stocks listed on the physical stock exchanges are determined by the auction processes whereby investors (through their brokers) bid for stocks</w:t>
      </w:r>
    </w:p>
    <w:p w14:paraId="401BB2DD" w14:textId="6105D698" w:rsidR="00204DE5" w:rsidRDefault="00204DE5" w:rsidP="00204DE5">
      <w:pPr>
        <w:pStyle w:val="NoteLevel2"/>
      </w:pPr>
      <w:r>
        <w:t>Exchange Membership (Licenses)</w:t>
      </w:r>
    </w:p>
    <w:p w14:paraId="01A98FFF" w14:textId="6762A09E" w:rsidR="00204DE5" w:rsidRDefault="00204DE5" w:rsidP="00204DE5">
      <w:pPr>
        <w:pStyle w:val="NoteLevel3"/>
      </w:pPr>
      <w:r>
        <w:t>Trading licenses are classified into one of three categories:</w:t>
      </w:r>
    </w:p>
    <w:p w14:paraId="38065E76" w14:textId="14F17C2A" w:rsidR="00204DE5" w:rsidRDefault="00204DE5" w:rsidP="00204DE5">
      <w:pPr>
        <w:pStyle w:val="NoteLevel4"/>
      </w:pPr>
      <w:r>
        <w:t>Floor brokers – act as agents for investors who want to buy or sell securities</w:t>
      </w:r>
    </w:p>
    <w:p w14:paraId="74096323" w14:textId="435E07A3" w:rsidR="00204DE5" w:rsidRDefault="00204DE5" w:rsidP="00204DE5">
      <w:pPr>
        <w:pStyle w:val="NoteLevel4"/>
      </w:pPr>
      <w:r>
        <w:t>Designated market makers – they ensure that the auction trading process is completed in a fair and efficient manner</w:t>
      </w:r>
    </w:p>
    <w:p w14:paraId="0957D4C1" w14:textId="77777777" w:rsidR="00204DE5" w:rsidRDefault="00204DE5" w:rsidP="00204DE5">
      <w:pPr>
        <w:pStyle w:val="NoteLevel5"/>
      </w:pPr>
      <w:proofErr w:type="gramStart"/>
      <w:r>
        <w:t>they</w:t>
      </w:r>
      <w:proofErr w:type="gramEnd"/>
      <w:r>
        <w:t xml:space="preserve"> raise or lower prices of the stocks that he or she is assigned to oversee in an effort to keep supply and demand in balance</w:t>
      </w:r>
    </w:p>
    <w:p w14:paraId="0989B01B" w14:textId="0BB56979" w:rsidR="00204DE5" w:rsidRDefault="00204DE5" w:rsidP="00204DE5">
      <w:pPr>
        <w:pStyle w:val="NoteLevel4"/>
      </w:pPr>
      <w:r>
        <w:t>Supplemental Liquidity Providers (SLPs) – deal with high volume trades to ensure that the best price quotes are received</w:t>
      </w:r>
    </w:p>
    <w:p w14:paraId="03D1339B" w14:textId="01F42E34" w:rsidR="00204DE5" w:rsidRDefault="00204DE5" w:rsidP="00204DE5">
      <w:pPr>
        <w:pStyle w:val="NoteLevel2"/>
      </w:pPr>
      <w:r>
        <w:t>Listing Requirements</w:t>
      </w:r>
    </w:p>
    <w:p w14:paraId="499C0838" w14:textId="1E367D15" w:rsidR="00204DE5" w:rsidRDefault="00204DE5" w:rsidP="00204DE5">
      <w:pPr>
        <w:pStyle w:val="NoteLevel3"/>
      </w:pPr>
      <w:r>
        <w:t>For a stock to be traded it must be listed</w:t>
      </w:r>
    </w:p>
    <w:p w14:paraId="0F9D3CE9" w14:textId="4BAF7451" w:rsidR="00204DE5" w:rsidRDefault="00204DE5" w:rsidP="00204DE5">
      <w:pPr>
        <w:pStyle w:val="NoteLevel3"/>
      </w:pPr>
      <w:r>
        <w:t>Indicate the quantitative and qualitative characteristics that a firm must possess to be listed</w:t>
      </w:r>
    </w:p>
    <w:p w14:paraId="77FABC4D" w14:textId="4FFF530D" w:rsidR="00204DE5" w:rsidRDefault="00204DE5" w:rsidP="00204DE5">
      <w:pPr>
        <w:pStyle w:val="NoteLevel1"/>
      </w:pPr>
      <w:r>
        <w:t>The Investment Banking Process</w:t>
      </w:r>
    </w:p>
    <w:p w14:paraId="2AB07EDB" w14:textId="3CC9FC9F" w:rsidR="00204DE5" w:rsidRDefault="002E3832" w:rsidP="00204DE5">
      <w:pPr>
        <w:pStyle w:val="NoteLevel2"/>
      </w:pPr>
      <w:r>
        <w:t>They help corporations design securities with the features that are most attractive to investors, given existing market conditions</w:t>
      </w:r>
    </w:p>
    <w:p w14:paraId="280401E8" w14:textId="4371E107" w:rsidR="002E3832" w:rsidRDefault="002E3832" w:rsidP="00204DE5">
      <w:pPr>
        <w:pStyle w:val="NoteLevel2"/>
      </w:pPr>
      <w:r>
        <w:t>They generally buy these securities from the corporations</w:t>
      </w:r>
    </w:p>
    <w:p w14:paraId="2BED2359" w14:textId="65349F62" w:rsidR="002E3832" w:rsidRDefault="002E3832" w:rsidP="00204DE5">
      <w:pPr>
        <w:pStyle w:val="NoteLevel2"/>
      </w:pPr>
      <w:r>
        <w:t xml:space="preserve">They resell the securities to investors </w:t>
      </w:r>
    </w:p>
    <w:p w14:paraId="02D29F44" w14:textId="4D4E212D" w:rsidR="002E3832" w:rsidRDefault="002E3832" w:rsidP="00204DE5">
      <w:pPr>
        <w:pStyle w:val="NoteLevel2"/>
      </w:pPr>
      <w:r>
        <w:t xml:space="preserve">Considered one </w:t>
      </w:r>
      <w:r w:rsidR="004F122C">
        <w:t>primary market transaction, with the investment banker acting as a middleman (agent) as funds are transferred from investors (savers) to business</w:t>
      </w:r>
    </w:p>
    <w:p w14:paraId="141D90F1" w14:textId="5A547A26" w:rsidR="004F122C" w:rsidRDefault="004F122C" w:rsidP="00204DE5">
      <w:pPr>
        <w:pStyle w:val="NoteLevel2"/>
      </w:pPr>
      <w:r>
        <w:t>Raising Capital: Stage I Decisions</w:t>
      </w:r>
    </w:p>
    <w:p w14:paraId="75DEF924" w14:textId="3D655577" w:rsidR="004F122C" w:rsidRDefault="004F122C" w:rsidP="004F122C">
      <w:pPr>
        <w:pStyle w:val="NoteLevel3"/>
      </w:pPr>
      <w:r>
        <w:t>Dollars to be raised</w:t>
      </w:r>
    </w:p>
    <w:p w14:paraId="19803260" w14:textId="746FCFB7" w:rsidR="004F122C" w:rsidRDefault="004F122C" w:rsidP="004F122C">
      <w:pPr>
        <w:pStyle w:val="NoteLevel3"/>
      </w:pPr>
      <w:r>
        <w:t>Type of securities</w:t>
      </w:r>
    </w:p>
    <w:p w14:paraId="738C8979" w14:textId="44C88EC7" w:rsidR="004F122C" w:rsidRDefault="004F122C" w:rsidP="004F122C">
      <w:pPr>
        <w:pStyle w:val="NoteLevel3"/>
      </w:pPr>
      <w:r>
        <w:t>Competitive bid vs. negotiated deal</w:t>
      </w:r>
    </w:p>
    <w:p w14:paraId="7182DF97" w14:textId="5492D693" w:rsidR="004F122C" w:rsidRDefault="004F122C" w:rsidP="004F122C">
      <w:pPr>
        <w:pStyle w:val="NoteLevel3"/>
      </w:pPr>
      <w:r>
        <w:t>Selection of an investment banker</w:t>
      </w:r>
    </w:p>
    <w:p w14:paraId="5D1A49EC" w14:textId="1C61AB5B" w:rsidR="004F122C" w:rsidRDefault="004F122C" w:rsidP="004F122C">
      <w:pPr>
        <w:pStyle w:val="NoteLevel2"/>
      </w:pPr>
      <w:r>
        <w:t>Raising Capita: Stage II Decisions</w:t>
      </w:r>
    </w:p>
    <w:p w14:paraId="203E9833" w14:textId="55E354C0" w:rsidR="004F122C" w:rsidRDefault="004F122C" w:rsidP="004F122C">
      <w:pPr>
        <w:pStyle w:val="NoteLevel3"/>
      </w:pPr>
      <w:r>
        <w:t>Reevaluating the initial decisions</w:t>
      </w:r>
    </w:p>
    <w:p w14:paraId="69F778D4" w14:textId="1F410D90" w:rsidR="004F122C" w:rsidRDefault="004F122C" w:rsidP="00366B2F">
      <w:pPr>
        <w:pStyle w:val="NoteLevel3"/>
      </w:pPr>
      <w:r>
        <w:t>Be</w:t>
      </w:r>
      <w:r w:rsidR="00366B2F">
        <w:t>st-efforts or underwritten issue</w:t>
      </w:r>
    </w:p>
    <w:p w14:paraId="016FC6B1" w14:textId="2CDED74D" w:rsidR="004F122C" w:rsidRDefault="004F122C" w:rsidP="004F122C">
      <w:pPr>
        <w:pStyle w:val="NoteLevel3"/>
      </w:pPr>
      <w:r>
        <w:t>Issuance (flotation) costs</w:t>
      </w:r>
    </w:p>
    <w:p w14:paraId="3826357D" w14:textId="38499BCF" w:rsidR="004F122C" w:rsidRDefault="004F122C" w:rsidP="004F122C">
      <w:pPr>
        <w:pStyle w:val="NoteLevel3"/>
      </w:pPr>
      <w:r>
        <w:t>Setting the offering price</w:t>
      </w:r>
    </w:p>
    <w:p w14:paraId="7BF67092" w14:textId="27DCAF24" w:rsidR="004F122C" w:rsidRDefault="004F122C" w:rsidP="004F122C">
      <w:pPr>
        <w:pStyle w:val="NoteLevel2"/>
      </w:pPr>
      <w:r>
        <w:t>Raising Capital: selling procedures</w:t>
      </w:r>
    </w:p>
    <w:p w14:paraId="7AEB16F5" w14:textId="0CF9BD37" w:rsidR="004F122C" w:rsidRDefault="00366B2F" w:rsidP="004F122C">
      <w:pPr>
        <w:pStyle w:val="NoteLevel3"/>
      </w:pPr>
      <w:r>
        <w:t>After decisions, they will prepare and file a registration statement and prospectus with the SEC</w:t>
      </w:r>
    </w:p>
    <w:p w14:paraId="325BF604" w14:textId="21BC6511" w:rsidR="00366B2F" w:rsidRDefault="00366B2F" w:rsidP="004F122C">
      <w:pPr>
        <w:pStyle w:val="NoteLevel3"/>
      </w:pPr>
      <w:r>
        <w:t>Registration statement provides finance, legal, and technical information about the company</w:t>
      </w:r>
    </w:p>
    <w:p w14:paraId="63DC9E93" w14:textId="21FBE30A" w:rsidR="00366B2F" w:rsidRDefault="00366B2F" w:rsidP="004F122C">
      <w:pPr>
        <w:pStyle w:val="NoteLevel3"/>
      </w:pPr>
      <w:r>
        <w:t xml:space="preserve">Prospectus summarizes the information in the registration statement and is provided to prospective investors for use in selling the securities </w:t>
      </w:r>
    </w:p>
    <w:p w14:paraId="537DF3B9" w14:textId="10833F2E" w:rsidR="00366B2F" w:rsidRDefault="00366B2F" w:rsidP="004F122C">
      <w:pPr>
        <w:pStyle w:val="NoteLevel3"/>
      </w:pPr>
      <w:r>
        <w:t>The final price of the stock is set at the close of business on the day the issue clears the SEC, and securities are then offered to the public on the following day</w:t>
      </w:r>
    </w:p>
    <w:p w14:paraId="5741C083" w14:textId="36911AC6" w:rsidR="00366B2F" w:rsidRDefault="00366B2F" w:rsidP="00366B2F">
      <w:pPr>
        <w:pStyle w:val="NoteLevel1"/>
      </w:pPr>
      <w:r>
        <w:t>Financial Intermediaries and Their Roles in Financial Markets</w:t>
      </w:r>
    </w:p>
    <w:p w14:paraId="161B762B" w14:textId="288B25F4" w:rsidR="00366B2F" w:rsidRDefault="00366B2F" w:rsidP="00366B2F">
      <w:pPr>
        <w:pStyle w:val="NoteLevel2"/>
      </w:pPr>
      <w:r>
        <w:t xml:space="preserve">Financial Intermediaries </w:t>
      </w:r>
    </w:p>
    <w:p w14:paraId="77BCFEE2" w14:textId="7B239D94" w:rsidR="00366B2F" w:rsidRDefault="00366B2F" w:rsidP="00366B2F">
      <w:pPr>
        <w:pStyle w:val="NoteLevel3"/>
      </w:pPr>
      <w:proofErr w:type="gramStart"/>
      <w:r>
        <w:t>facilitate</w:t>
      </w:r>
      <w:proofErr w:type="gramEnd"/>
      <w:r>
        <w:t xml:space="preserve"> the transfer of funds from those who have funds (savers) to those who need funs (borrowers) by manufacturing a variety of financial products</w:t>
      </w:r>
    </w:p>
    <w:p w14:paraId="7D3BD33C" w14:textId="4B6726C6" w:rsidR="00366B2F" w:rsidRDefault="00366B2F" w:rsidP="00366B2F">
      <w:pPr>
        <w:pStyle w:val="NoteLevel3"/>
      </w:pPr>
      <w:r>
        <w:t xml:space="preserve">When intermediaries accept funds (generally called deposits) from savers, they issue securities with such names as savings accounts, money market funds, and pensions </w:t>
      </w:r>
      <w:proofErr w:type="gramStart"/>
      <w:r>
        <w:t>plans, that</w:t>
      </w:r>
      <w:proofErr w:type="gramEnd"/>
      <w:r>
        <w:t xml:space="preserve"> represent claims or liabilities against the institutions.</w:t>
      </w:r>
    </w:p>
    <w:p w14:paraId="20612F7A" w14:textId="3C8D7F89" w:rsidR="00366B2F" w:rsidRDefault="00366B2F" w:rsidP="00366B2F">
      <w:pPr>
        <w:pStyle w:val="NoteLevel3"/>
      </w:pPr>
      <w:r>
        <w:t xml:space="preserve">The funds received by intermediaries are lent to businesses and </w:t>
      </w:r>
      <w:r w:rsidR="00E33447">
        <w:t>individuals</w:t>
      </w:r>
      <w:r>
        <w:t xml:space="preserve"> via debt instruments created by these institutions which include automobile loans, mortgages, commercial </w:t>
      </w:r>
      <w:r w:rsidR="00E33447">
        <w:t>loans</w:t>
      </w:r>
      <w:r>
        <w:t>, and similar types of debt</w:t>
      </w:r>
    </w:p>
    <w:p w14:paraId="3A434279" w14:textId="34CCB28C" w:rsidR="00622ABC" w:rsidRDefault="00622ABC" w:rsidP="00366B2F">
      <w:pPr>
        <w:pStyle w:val="NoteLevel3"/>
      </w:pPr>
      <w:r>
        <w:t>Other benefits:</w:t>
      </w:r>
    </w:p>
    <w:p w14:paraId="2BEA78A1" w14:textId="670A9A46" w:rsidR="00622ABC" w:rsidRDefault="00622ABC" w:rsidP="00622ABC">
      <w:pPr>
        <w:pStyle w:val="NoteLevel4"/>
      </w:pPr>
      <w:r>
        <w:t xml:space="preserve">Reduced costs </w:t>
      </w:r>
    </w:p>
    <w:p w14:paraId="15E89960" w14:textId="0DC4821F" w:rsidR="00622ABC" w:rsidRDefault="00622ABC" w:rsidP="00622ABC">
      <w:pPr>
        <w:pStyle w:val="NoteLevel4"/>
      </w:pPr>
      <w:r>
        <w:t xml:space="preserve">Diversification </w:t>
      </w:r>
    </w:p>
    <w:p w14:paraId="1CCD6C30" w14:textId="41C2C619" w:rsidR="00622ABC" w:rsidRDefault="00622ABC" w:rsidP="00622ABC">
      <w:pPr>
        <w:pStyle w:val="NoteLevel4"/>
      </w:pPr>
      <w:r>
        <w:t>Funds divisibility/pooling</w:t>
      </w:r>
    </w:p>
    <w:p w14:paraId="0FBC317A" w14:textId="104FECFC" w:rsidR="00622ABC" w:rsidRDefault="00622ABC" w:rsidP="00622ABC">
      <w:pPr>
        <w:pStyle w:val="NoteLevel4"/>
      </w:pPr>
      <w:r>
        <w:t>Financial flexibility</w:t>
      </w:r>
    </w:p>
    <w:p w14:paraId="6836906F" w14:textId="600607F6" w:rsidR="00622ABC" w:rsidRDefault="00622ABC" w:rsidP="00622ABC">
      <w:pPr>
        <w:pStyle w:val="NoteLevel4"/>
      </w:pPr>
      <w:r>
        <w:t>Related services</w:t>
      </w:r>
    </w:p>
    <w:p w14:paraId="65434048" w14:textId="6E0F5E9B" w:rsidR="00622ABC" w:rsidRDefault="00622ABC" w:rsidP="00622ABC">
      <w:pPr>
        <w:pStyle w:val="NoteLevel3"/>
      </w:pPr>
      <w:r>
        <w:t>Types of Financial Intermediaries</w:t>
      </w:r>
    </w:p>
    <w:p w14:paraId="626C413B" w14:textId="38D2DC00" w:rsidR="00622ABC" w:rsidRDefault="00622ABC" w:rsidP="00622ABC">
      <w:pPr>
        <w:pStyle w:val="NoteLevel4"/>
      </w:pPr>
      <w:r>
        <w:t>Commercial banks</w:t>
      </w:r>
    </w:p>
    <w:p w14:paraId="5EAD48E8" w14:textId="448C0BD8" w:rsidR="00622ABC" w:rsidRDefault="00622ABC" w:rsidP="00622ABC">
      <w:pPr>
        <w:pStyle w:val="NoteLevel5"/>
      </w:pPr>
      <w:r>
        <w:t xml:space="preserve">Traditional “department stores of finance” </w:t>
      </w:r>
    </w:p>
    <w:p w14:paraId="4BAF3702" w14:textId="31E8CE16" w:rsidR="00622ABC" w:rsidRDefault="00622ABC" w:rsidP="00622ABC">
      <w:pPr>
        <w:pStyle w:val="NoteLevel5"/>
      </w:pPr>
      <w:r>
        <w:t>Represent the primary source of business loans</w:t>
      </w:r>
    </w:p>
    <w:p w14:paraId="0C4EBF2D" w14:textId="1559E3B8" w:rsidR="00622ABC" w:rsidRDefault="00622ABC" w:rsidP="00622ABC">
      <w:pPr>
        <w:pStyle w:val="NoteLevel4"/>
      </w:pPr>
      <w:r>
        <w:t>Credit Unions</w:t>
      </w:r>
    </w:p>
    <w:p w14:paraId="4B36EE1E" w14:textId="7CF20A37" w:rsidR="00622ABC" w:rsidRDefault="008173FF" w:rsidP="00622ABC">
      <w:pPr>
        <w:pStyle w:val="NoteLevel5"/>
      </w:pPr>
      <w:r>
        <w:t>Depository institutions that is owned by its depositors, who often are members of a common organization or association</w:t>
      </w:r>
    </w:p>
    <w:p w14:paraId="6C7ED983" w14:textId="2C23B752" w:rsidR="008173FF" w:rsidRDefault="008173FF" w:rsidP="008173FF">
      <w:pPr>
        <w:pStyle w:val="NoteLevel4"/>
      </w:pPr>
      <w:r>
        <w:t xml:space="preserve">Thrift Institutions </w:t>
      </w:r>
    </w:p>
    <w:p w14:paraId="713C9FF9" w14:textId="3F9C6851" w:rsidR="008173FF" w:rsidRDefault="008173FF" w:rsidP="008173FF">
      <w:pPr>
        <w:pStyle w:val="NoteLevel5"/>
      </w:pPr>
      <w:r>
        <w:t>Cater to savers, especially individuals who have relatively small savings or need long-term loans to purchase houses</w:t>
      </w:r>
    </w:p>
    <w:p w14:paraId="3DD215D5" w14:textId="2A93BBC8" w:rsidR="008173FF" w:rsidRDefault="008173FF" w:rsidP="008173FF">
      <w:pPr>
        <w:pStyle w:val="NoteLevel4"/>
      </w:pPr>
      <w:r>
        <w:t>Mutual funds</w:t>
      </w:r>
    </w:p>
    <w:p w14:paraId="6E5AC064" w14:textId="58BEB89E" w:rsidR="008173FF" w:rsidRDefault="008173FF" w:rsidP="008173FF">
      <w:pPr>
        <w:pStyle w:val="NoteLevel5"/>
      </w:pPr>
      <w:proofErr w:type="gramStart"/>
      <w:r>
        <w:t>investment</w:t>
      </w:r>
      <w:proofErr w:type="gramEnd"/>
      <w:r>
        <w:t xml:space="preserve"> companies that use funds provides by savers to buy various types of financial assets, including stocks and bonds</w:t>
      </w:r>
    </w:p>
    <w:p w14:paraId="0097C073" w14:textId="29CFE3B5" w:rsidR="008173FF" w:rsidRDefault="008173FF" w:rsidP="008173FF">
      <w:pPr>
        <w:pStyle w:val="NoteLevel4"/>
      </w:pPr>
      <w:r>
        <w:t>Whole-Life Insurance Companies</w:t>
      </w:r>
    </w:p>
    <w:p w14:paraId="27BD721F" w14:textId="0DAC9753" w:rsidR="008173FF" w:rsidRDefault="008173FF" w:rsidP="008173FF">
      <w:pPr>
        <w:pStyle w:val="NoteLevel5"/>
      </w:pPr>
      <w:r>
        <w:t xml:space="preserve">Provide a beneficiary with protection against financial distress or insecurity that might result from the premature death </w:t>
      </w:r>
    </w:p>
    <w:p w14:paraId="3135F736" w14:textId="501A631C" w:rsidR="008173FF" w:rsidRDefault="008173FF" w:rsidP="008173FF">
      <w:pPr>
        <w:pStyle w:val="NoteLevel4"/>
      </w:pPr>
      <w:r>
        <w:t>Pension Funds</w:t>
      </w:r>
    </w:p>
    <w:p w14:paraId="7E59A4F6" w14:textId="334E6D5A" w:rsidR="008173FF" w:rsidRDefault="008173FF" w:rsidP="008173FF">
      <w:pPr>
        <w:pStyle w:val="NoteLevel5"/>
      </w:pPr>
      <w:r>
        <w:t>Retirement plans funded by corporations or government agencies for their workers</w:t>
      </w:r>
    </w:p>
    <w:p w14:paraId="1F58F8D3" w14:textId="77777777" w:rsidR="008173FF" w:rsidRPr="00C61A8E" w:rsidRDefault="008173FF" w:rsidP="008173FF">
      <w:pPr>
        <w:pStyle w:val="NoteLevel5"/>
      </w:pPr>
    </w:p>
    <w:p w14:paraId="7E42254C" w14:textId="77777777" w:rsidR="00302D75" w:rsidRDefault="00302D75" w:rsidP="00302D75">
      <w:pPr>
        <w:pStyle w:val="NoteLevel1"/>
        <w:sectPr w:rsidR="00302D75" w:rsidSect="00302D75">
          <w:headerReference w:type="first" r:id="rId28"/>
          <w:pgSz w:w="12240" w:h="15840"/>
          <w:pgMar w:top="1440" w:right="1440" w:bottom="1440" w:left="1440" w:header="708" w:footer="708" w:gutter="0"/>
          <w:cols w:space="708"/>
          <w:titlePg/>
          <w:docGrid w:type="lines" w:linePitch="360"/>
        </w:sectPr>
      </w:pPr>
    </w:p>
    <w:p w14:paraId="05DB447F" w14:textId="77777777" w:rsidR="0054355A" w:rsidRDefault="0054355A" w:rsidP="0054355A">
      <w:pPr>
        <w:pStyle w:val="NoteLevel1"/>
      </w:pPr>
      <w:r>
        <w:t>Three types of cash flows</w:t>
      </w:r>
    </w:p>
    <w:p w14:paraId="47DF7DED" w14:textId="77777777" w:rsidR="0054355A" w:rsidRDefault="0054355A" w:rsidP="0054355A">
      <w:pPr>
        <w:pStyle w:val="NoteLevel2"/>
      </w:pPr>
      <w:r>
        <w:t>Lump Sum Payments</w:t>
      </w:r>
    </w:p>
    <w:p w14:paraId="63EEBE80" w14:textId="77777777" w:rsidR="0054355A" w:rsidRDefault="0054355A" w:rsidP="0054355A">
      <w:pPr>
        <w:pStyle w:val="NoteLevel3"/>
      </w:pPr>
      <w:proofErr w:type="gramStart"/>
      <w:r>
        <w:t>win</w:t>
      </w:r>
      <w:proofErr w:type="gramEnd"/>
      <w:r>
        <w:t xml:space="preserve"> the lottery, get it all at once</w:t>
      </w:r>
    </w:p>
    <w:p w14:paraId="590F2770" w14:textId="77777777" w:rsidR="0045258F" w:rsidRDefault="0045258F" w:rsidP="0054355A">
      <w:pPr>
        <w:pStyle w:val="NoteLevel3"/>
      </w:pPr>
      <w:r>
        <w:t>Formula 4.1 + 4.5</w:t>
      </w:r>
    </w:p>
    <w:p w14:paraId="3568E5F4" w14:textId="77777777" w:rsidR="0045258F" w:rsidRDefault="0045258F" w:rsidP="0054355A">
      <w:pPr>
        <w:pStyle w:val="NoteLevel3"/>
      </w:pPr>
      <w:r>
        <w:t>Present value (at time zero) is equal to the future value (at time t) is divided by 1 + r all to the power of n</w:t>
      </w:r>
    </w:p>
    <w:p w14:paraId="144A9B8F" w14:textId="77777777" w:rsidR="0045258F" w:rsidRDefault="0045258F" w:rsidP="0054355A">
      <w:pPr>
        <w:pStyle w:val="NoteLevel3"/>
      </w:pPr>
      <w:r>
        <w:t>*</w:t>
      </w:r>
      <w:proofErr w:type="gramStart"/>
      <w:r>
        <w:t>someone</w:t>
      </w:r>
      <w:proofErr w:type="gramEnd"/>
      <w:r>
        <w:t xml:space="preserve"> is offering $700 in five years or $400 today, r=6%</w:t>
      </w:r>
    </w:p>
    <w:p w14:paraId="41D99C72" w14:textId="47DEE097" w:rsidR="006F1004" w:rsidRDefault="006F1004" w:rsidP="0054355A">
      <w:pPr>
        <w:pStyle w:val="NoteLevel3"/>
      </w:pPr>
      <w:r w:rsidRPr="006F1004">
        <w:rPr>
          <w:noProof/>
        </w:rPr>
        <w:drawing>
          <wp:inline distT="0" distB="0" distL="0" distR="0" wp14:anchorId="4C5AC916" wp14:editId="51E12EBA">
            <wp:extent cx="5081707" cy="72008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29" cstate="print">
                      <a:clrChange>
                        <a:clrFrom>
                          <a:srgbClr val="FFFFFF"/>
                        </a:clrFrom>
                        <a:clrTo>
                          <a:srgbClr val="FFFFFF">
                            <a:alpha val="0"/>
                          </a:srgbClr>
                        </a:clrTo>
                      </a:clrChange>
                    </a:blip>
                    <a:srcRect/>
                    <a:stretch>
                      <a:fillRect/>
                    </a:stretch>
                  </pic:blipFill>
                  <pic:spPr bwMode="auto">
                    <a:xfrm>
                      <a:off x="0" y="0"/>
                      <a:ext cx="5081707" cy="720080"/>
                    </a:xfrm>
                    <a:prstGeom prst="rect">
                      <a:avLst/>
                    </a:prstGeom>
                    <a:noFill/>
                  </pic:spPr>
                </pic:pic>
              </a:graphicData>
            </a:graphic>
          </wp:inline>
        </w:drawing>
      </w:r>
    </w:p>
    <w:p w14:paraId="0D3E6F3B" w14:textId="77777777" w:rsidR="0054355A" w:rsidRDefault="0054355A" w:rsidP="0054355A">
      <w:pPr>
        <w:pStyle w:val="NoteLevel2"/>
      </w:pPr>
      <w:r>
        <w:t>Series of Uneven Payments</w:t>
      </w:r>
    </w:p>
    <w:p w14:paraId="2F3DD957" w14:textId="77777777" w:rsidR="0054355A" w:rsidRDefault="0054355A" w:rsidP="0054355A">
      <w:pPr>
        <w:pStyle w:val="NoteLevel3"/>
      </w:pPr>
      <w:r>
        <w:t>Expecting payments but they’re all uneven and coming at uneven times</w:t>
      </w:r>
    </w:p>
    <w:p w14:paraId="72C7AD34" w14:textId="77777777" w:rsidR="00241A32" w:rsidRDefault="00241A32" w:rsidP="0054355A">
      <w:pPr>
        <w:pStyle w:val="NoteLevel3"/>
      </w:pPr>
      <w:r>
        <w:t>If there are two cash flows in one year then they will both be raised to the power of two but the interest rate would be divided by two</w:t>
      </w:r>
    </w:p>
    <w:p w14:paraId="272FB8C8" w14:textId="5A77B7EE" w:rsidR="006F1004" w:rsidRDefault="006F1004" w:rsidP="0054355A">
      <w:pPr>
        <w:pStyle w:val="NoteLevel3"/>
      </w:pPr>
      <w:r w:rsidRPr="006F1004">
        <w:rPr>
          <w:noProof/>
        </w:rPr>
        <w:drawing>
          <wp:inline distT="0" distB="0" distL="0" distR="0" wp14:anchorId="3DD7FA5C" wp14:editId="698A43F4">
            <wp:extent cx="5029200" cy="687440"/>
            <wp:effectExtent l="0" t="0" r="0" b="0"/>
            <wp:docPr id="19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7" name="Picture 1"/>
                    <pic:cNvPicPr>
                      <a:picLocks noChangeAspect="1" noChangeArrowheads="1"/>
                    </pic:cNvPicPr>
                  </pic:nvPicPr>
                  <pic:blipFill>
                    <a:blip r:embed="rId30" cstate="print">
                      <a:clrChange>
                        <a:clrFrom>
                          <a:srgbClr val="FFFFFF"/>
                        </a:clrFrom>
                        <a:clrTo>
                          <a:srgbClr val="FFFFFF">
                            <a:alpha val="0"/>
                          </a:srgbClr>
                        </a:clrTo>
                      </a:clrChange>
                    </a:blip>
                    <a:srcRect/>
                    <a:stretch>
                      <a:fillRect/>
                    </a:stretch>
                  </pic:blipFill>
                  <pic:spPr bwMode="auto">
                    <a:xfrm>
                      <a:off x="0" y="0"/>
                      <a:ext cx="5029200" cy="687440"/>
                    </a:xfrm>
                    <a:prstGeom prst="rect">
                      <a:avLst/>
                    </a:prstGeom>
                    <a:noFill/>
                  </pic:spPr>
                </pic:pic>
              </a:graphicData>
            </a:graphic>
          </wp:inline>
        </w:drawing>
      </w:r>
    </w:p>
    <w:p w14:paraId="42B71C1E" w14:textId="2A3F4788" w:rsidR="006F1004" w:rsidRDefault="006F1004" w:rsidP="0054355A">
      <w:pPr>
        <w:pStyle w:val="NoteLevel3"/>
      </w:pPr>
      <w:r w:rsidRPr="006F1004">
        <w:rPr>
          <w:noProof/>
        </w:rPr>
        <w:drawing>
          <wp:inline distT="0" distB="0" distL="0" distR="0" wp14:anchorId="58A7FD2E" wp14:editId="3FA8A035">
            <wp:extent cx="3384376" cy="394497"/>
            <wp:effectExtent l="0" t="0" r="0" b="12065"/>
            <wp:docPr id="194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3"/>
                    <pic:cNvPicPr>
                      <a:picLocks noChangeAspect="1" noChangeArrowheads="1"/>
                    </pic:cNvPicPr>
                  </pic:nvPicPr>
                  <pic:blipFill>
                    <a:blip r:embed="rId31" cstate="print">
                      <a:clrChange>
                        <a:clrFrom>
                          <a:srgbClr val="FFFFFF"/>
                        </a:clrFrom>
                        <a:clrTo>
                          <a:srgbClr val="FFFFFF">
                            <a:alpha val="0"/>
                          </a:srgbClr>
                        </a:clrTo>
                      </a:clrChange>
                    </a:blip>
                    <a:srcRect/>
                    <a:stretch>
                      <a:fillRect/>
                    </a:stretch>
                  </pic:blipFill>
                  <pic:spPr bwMode="auto">
                    <a:xfrm>
                      <a:off x="0" y="0"/>
                      <a:ext cx="3384376" cy="394497"/>
                    </a:xfrm>
                    <a:prstGeom prst="rect">
                      <a:avLst/>
                    </a:prstGeom>
                    <a:noFill/>
                  </pic:spPr>
                </pic:pic>
              </a:graphicData>
            </a:graphic>
          </wp:inline>
        </w:drawing>
      </w:r>
    </w:p>
    <w:p w14:paraId="714C927B" w14:textId="77777777" w:rsidR="0054355A" w:rsidRDefault="0054355A" w:rsidP="0054355A">
      <w:pPr>
        <w:pStyle w:val="NoteLevel2"/>
      </w:pPr>
      <w:r>
        <w:t>Series of Even Payments</w:t>
      </w:r>
    </w:p>
    <w:p w14:paraId="219C7CC9" w14:textId="77777777" w:rsidR="0054355A" w:rsidRDefault="0054355A" w:rsidP="0054355A">
      <w:pPr>
        <w:pStyle w:val="NoteLevel3"/>
      </w:pPr>
      <w:r>
        <w:t xml:space="preserve">Expecting a specific payment at a specific time </w:t>
      </w:r>
    </w:p>
    <w:p w14:paraId="0B6BE77D" w14:textId="77777777" w:rsidR="0054355A" w:rsidRDefault="0054355A" w:rsidP="0054355A">
      <w:pPr>
        <w:pStyle w:val="NoteLevel3"/>
      </w:pPr>
      <w:r>
        <w:t>Could also grow at a regular rate</w:t>
      </w:r>
    </w:p>
    <w:p w14:paraId="35BD65E1" w14:textId="4E0A10B6" w:rsidR="006F1004" w:rsidRDefault="006F1004" w:rsidP="0054355A">
      <w:pPr>
        <w:pStyle w:val="NoteLevel3"/>
      </w:pPr>
      <w:r w:rsidRPr="006F1004">
        <w:rPr>
          <w:noProof/>
        </w:rPr>
        <w:drawing>
          <wp:inline distT="0" distB="0" distL="0" distR="0" wp14:anchorId="732FFC77" wp14:editId="7D51F275">
            <wp:extent cx="3886200" cy="794905"/>
            <wp:effectExtent l="0" t="0" r="0" b="0"/>
            <wp:docPr id="20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1" name="Picture 1"/>
                    <pic:cNvPicPr>
                      <a:picLocks noChangeAspect="1" noChangeArrowheads="1"/>
                    </pic:cNvPicPr>
                  </pic:nvPicPr>
                  <pic:blipFill>
                    <a:blip r:embed="rId32" cstate="print">
                      <a:clrChange>
                        <a:clrFrom>
                          <a:srgbClr val="FFFFFF"/>
                        </a:clrFrom>
                        <a:clrTo>
                          <a:srgbClr val="FFFFFF">
                            <a:alpha val="0"/>
                          </a:srgbClr>
                        </a:clrTo>
                      </a:clrChange>
                    </a:blip>
                    <a:srcRect/>
                    <a:stretch>
                      <a:fillRect/>
                    </a:stretch>
                  </pic:blipFill>
                  <pic:spPr bwMode="auto">
                    <a:xfrm>
                      <a:off x="0" y="0"/>
                      <a:ext cx="3888432" cy="795362"/>
                    </a:xfrm>
                    <a:prstGeom prst="rect">
                      <a:avLst/>
                    </a:prstGeom>
                    <a:noFill/>
                  </pic:spPr>
                </pic:pic>
              </a:graphicData>
            </a:graphic>
          </wp:inline>
        </w:drawing>
      </w:r>
    </w:p>
    <w:p w14:paraId="4BCF5E1A" w14:textId="59455E23" w:rsidR="006F1004" w:rsidRDefault="006F1004" w:rsidP="0054355A">
      <w:pPr>
        <w:pStyle w:val="NoteLevel3"/>
      </w:pPr>
      <w:r w:rsidRPr="006F1004">
        <w:rPr>
          <w:noProof/>
        </w:rPr>
        <w:drawing>
          <wp:inline distT="0" distB="0" distL="0" distR="0" wp14:anchorId="55394BAA" wp14:editId="1218A8A1">
            <wp:extent cx="4329121" cy="648072"/>
            <wp:effectExtent l="0" t="0" r="0" b="12700"/>
            <wp:docPr id="204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3"/>
                    <pic:cNvPicPr>
                      <a:picLocks noChangeAspect="1" noChangeArrowheads="1"/>
                    </pic:cNvPicPr>
                  </pic:nvPicPr>
                  <pic:blipFill>
                    <a:blip r:embed="rId33" cstate="print">
                      <a:clrChange>
                        <a:clrFrom>
                          <a:srgbClr val="FFFFFF"/>
                        </a:clrFrom>
                        <a:clrTo>
                          <a:srgbClr val="FFFFFF">
                            <a:alpha val="0"/>
                          </a:srgbClr>
                        </a:clrTo>
                      </a:clrChange>
                    </a:blip>
                    <a:srcRect/>
                    <a:stretch>
                      <a:fillRect/>
                    </a:stretch>
                  </pic:blipFill>
                  <pic:spPr bwMode="auto">
                    <a:xfrm>
                      <a:off x="0" y="0"/>
                      <a:ext cx="4329121" cy="648072"/>
                    </a:xfrm>
                    <a:prstGeom prst="rect">
                      <a:avLst/>
                    </a:prstGeom>
                    <a:noFill/>
                  </pic:spPr>
                </pic:pic>
              </a:graphicData>
            </a:graphic>
          </wp:inline>
        </w:drawing>
      </w:r>
    </w:p>
    <w:p w14:paraId="56A75699" w14:textId="59C307EA" w:rsidR="006F1004" w:rsidRDefault="006F1004" w:rsidP="0045258F">
      <w:pPr>
        <w:pStyle w:val="NoteLevel1"/>
      </w:pPr>
      <w:r>
        <w:t>Compounding More Frequently</w:t>
      </w:r>
    </w:p>
    <w:p w14:paraId="09533FCB" w14:textId="4B03D051" w:rsidR="006F1004" w:rsidRDefault="006F1004" w:rsidP="006F1004">
      <w:pPr>
        <w:pStyle w:val="NoteLevel2"/>
      </w:pPr>
      <w:r>
        <w:t>More than once a year</w:t>
      </w:r>
    </w:p>
    <w:p w14:paraId="2A138C8D" w14:textId="7180CA02" w:rsidR="006F1004" w:rsidRDefault="007E137A" w:rsidP="006F1004">
      <w:pPr>
        <w:pStyle w:val="NoteLevel3"/>
      </w:pPr>
      <w:r w:rsidRPr="007E137A">
        <w:rPr>
          <w:noProof/>
        </w:rPr>
        <w:drawing>
          <wp:inline distT="0" distB="0" distL="0" distR="0" wp14:anchorId="74D294B3" wp14:editId="1A86FACC">
            <wp:extent cx="5372100" cy="867992"/>
            <wp:effectExtent l="0" t="0" r="0" b="0"/>
            <wp:docPr id="22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9" name="Picture 1"/>
                    <pic:cNvPicPr>
                      <a:picLocks noChangeAspect="1" noChangeArrowheads="1"/>
                    </pic:cNvPicPr>
                  </pic:nvPicPr>
                  <pic:blipFill>
                    <a:blip r:embed="rId34" cstate="print">
                      <a:clrChange>
                        <a:clrFrom>
                          <a:srgbClr val="FFFFFF"/>
                        </a:clrFrom>
                        <a:clrTo>
                          <a:srgbClr val="FFFFFF">
                            <a:alpha val="0"/>
                          </a:srgbClr>
                        </a:clrTo>
                      </a:clrChange>
                    </a:blip>
                    <a:srcRect/>
                    <a:stretch>
                      <a:fillRect/>
                    </a:stretch>
                  </pic:blipFill>
                  <pic:spPr bwMode="auto">
                    <a:xfrm>
                      <a:off x="0" y="0"/>
                      <a:ext cx="5372100" cy="867992"/>
                    </a:xfrm>
                    <a:prstGeom prst="rect">
                      <a:avLst/>
                    </a:prstGeom>
                    <a:noFill/>
                  </pic:spPr>
                </pic:pic>
              </a:graphicData>
            </a:graphic>
          </wp:inline>
        </w:drawing>
      </w:r>
    </w:p>
    <w:p w14:paraId="11005E2A" w14:textId="77777777" w:rsidR="007E137A" w:rsidRPr="007E137A" w:rsidRDefault="007E137A" w:rsidP="007E137A">
      <w:pPr>
        <w:pStyle w:val="NoteLevel3"/>
      </w:pPr>
      <w:r w:rsidRPr="007E137A">
        <w:t xml:space="preserve">What is the FV of $100 invested at 6% </w:t>
      </w:r>
      <w:proofErr w:type="spellStart"/>
      <w:r w:rsidRPr="007E137A">
        <w:t>s.a.</w:t>
      </w:r>
      <w:proofErr w:type="spellEnd"/>
      <w:r w:rsidRPr="007E137A">
        <w:t>?</w:t>
      </w:r>
    </w:p>
    <w:p w14:paraId="47502825" w14:textId="4922B799" w:rsidR="007E137A" w:rsidRDefault="007E137A" w:rsidP="007E137A">
      <w:pPr>
        <w:pStyle w:val="NoteLevel4"/>
      </w:pPr>
      <w:r w:rsidRPr="007E137A">
        <w:rPr>
          <w:noProof/>
        </w:rPr>
        <w:drawing>
          <wp:inline distT="0" distB="0" distL="0" distR="0" wp14:anchorId="53EA57B3" wp14:editId="245955F5">
            <wp:extent cx="4825222" cy="678834"/>
            <wp:effectExtent l="0" t="0" r="1270" b="6985"/>
            <wp:docPr id="235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3"/>
                    <pic:cNvPicPr>
                      <a:picLocks noChangeAspect="1" noChangeArrowheads="1"/>
                    </pic:cNvPicPr>
                  </pic:nvPicPr>
                  <pic:blipFill>
                    <a:blip r:embed="rId35" cstate="print">
                      <a:clrChange>
                        <a:clrFrom>
                          <a:srgbClr val="FFFFFF"/>
                        </a:clrFrom>
                        <a:clrTo>
                          <a:srgbClr val="FFFFFF">
                            <a:alpha val="0"/>
                          </a:srgbClr>
                        </a:clrTo>
                      </a:clrChange>
                    </a:blip>
                    <a:srcRect/>
                    <a:stretch>
                      <a:fillRect/>
                    </a:stretch>
                  </pic:blipFill>
                  <pic:spPr bwMode="auto">
                    <a:xfrm>
                      <a:off x="0" y="0"/>
                      <a:ext cx="4828753" cy="679331"/>
                    </a:xfrm>
                    <a:prstGeom prst="rect">
                      <a:avLst/>
                    </a:prstGeom>
                    <a:noFill/>
                  </pic:spPr>
                </pic:pic>
              </a:graphicData>
            </a:graphic>
          </wp:inline>
        </w:drawing>
      </w:r>
    </w:p>
    <w:p w14:paraId="3F157A4F" w14:textId="77777777" w:rsidR="007E137A" w:rsidRPr="007E137A" w:rsidRDefault="007E137A" w:rsidP="007E137A">
      <w:pPr>
        <w:pStyle w:val="NoteLevel3"/>
      </w:pPr>
      <w:r w:rsidRPr="007E137A">
        <w:t xml:space="preserve">What is the FV of $100 invested at 6% </w:t>
      </w:r>
      <w:proofErr w:type="spellStart"/>
      <w:r w:rsidRPr="007E137A">
        <w:t>q.a</w:t>
      </w:r>
      <w:proofErr w:type="spellEnd"/>
      <w:proofErr w:type="gramStart"/>
      <w:r w:rsidRPr="007E137A">
        <w:t>.?</w:t>
      </w:r>
      <w:proofErr w:type="gramEnd"/>
    </w:p>
    <w:p w14:paraId="12436EC6" w14:textId="23F79EE1" w:rsidR="007E137A" w:rsidRDefault="007E137A" w:rsidP="007E137A">
      <w:pPr>
        <w:pStyle w:val="NoteLevel4"/>
      </w:pPr>
      <w:r w:rsidRPr="007E137A">
        <w:rPr>
          <w:noProof/>
        </w:rPr>
        <w:drawing>
          <wp:inline distT="0" distB="0" distL="0" distR="0" wp14:anchorId="6D96E31F" wp14:editId="28680373">
            <wp:extent cx="4899712" cy="684111"/>
            <wp:effectExtent l="0" t="0" r="2540" b="1905"/>
            <wp:docPr id="235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7" name="Picture 5"/>
                    <pic:cNvPicPr>
                      <a:picLocks noChangeAspect="1" noChangeArrowheads="1"/>
                    </pic:cNvPicPr>
                  </pic:nvPicPr>
                  <pic:blipFill>
                    <a:blip r:embed="rId36" cstate="print">
                      <a:clrChange>
                        <a:clrFrom>
                          <a:srgbClr val="FFFFFF"/>
                        </a:clrFrom>
                        <a:clrTo>
                          <a:srgbClr val="FFFFFF">
                            <a:alpha val="0"/>
                          </a:srgbClr>
                        </a:clrTo>
                      </a:clrChange>
                    </a:blip>
                    <a:srcRect/>
                    <a:stretch>
                      <a:fillRect/>
                    </a:stretch>
                  </pic:blipFill>
                  <pic:spPr bwMode="auto">
                    <a:xfrm>
                      <a:off x="0" y="0"/>
                      <a:ext cx="4900963" cy="684286"/>
                    </a:xfrm>
                    <a:prstGeom prst="rect">
                      <a:avLst/>
                    </a:prstGeom>
                    <a:noFill/>
                  </pic:spPr>
                </pic:pic>
              </a:graphicData>
            </a:graphic>
          </wp:inline>
        </w:drawing>
      </w:r>
    </w:p>
    <w:p w14:paraId="395909DA" w14:textId="330B4DA9" w:rsidR="007E137A" w:rsidRDefault="007E137A" w:rsidP="007E137A">
      <w:pPr>
        <w:pStyle w:val="NoteLevel1"/>
      </w:pPr>
      <w:r>
        <w:t>Effective Annual Rate</w:t>
      </w:r>
    </w:p>
    <w:p w14:paraId="31691C8C" w14:textId="77777777" w:rsidR="007E137A" w:rsidRPr="007E137A" w:rsidRDefault="007E137A" w:rsidP="007E137A">
      <w:pPr>
        <w:pStyle w:val="NoteLevel2"/>
      </w:pPr>
      <w:proofErr w:type="gramStart"/>
      <w:r w:rsidRPr="007E137A">
        <w:t>allow</w:t>
      </w:r>
      <w:proofErr w:type="gramEnd"/>
      <w:r w:rsidRPr="007E137A">
        <w:t xml:space="preserve"> us to compare rates that have different compounding frequencies</w:t>
      </w:r>
    </w:p>
    <w:p w14:paraId="27DBB714" w14:textId="46D82B8D" w:rsidR="007E137A" w:rsidRDefault="007E137A" w:rsidP="007E137A">
      <w:pPr>
        <w:pStyle w:val="NoteLevel2"/>
      </w:pPr>
      <w:r w:rsidRPr="007E137A">
        <w:rPr>
          <w:noProof/>
        </w:rPr>
        <w:drawing>
          <wp:inline distT="0" distB="0" distL="0" distR="0" wp14:anchorId="6E0B963D" wp14:editId="4D8F9014">
            <wp:extent cx="5486400" cy="48196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7" name="Picture 1"/>
                    <pic:cNvPicPr>
                      <a:picLocks noChangeAspect="1" noChangeArrowheads="1"/>
                    </pic:cNvPicPr>
                  </pic:nvPicPr>
                  <pic:blipFill>
                    <a:blip r:embed="rId37" cstate="print">
                      <a:clrChange>
                        <a:clrFrom>
                          <a:srgbClr val="FFFFFF"/>
                        </a:clrFrom>
                        <a:clrTo>
                          <a:srgbClr val="FFFFFF">
                            <a:alpha val="0"/>
                          </a:srgbClr>
                        </a:clrTo>
                      </a:clrChange>
                    </a:blip>
                    <a:srcRect/>
                    <a:stretch>
                      <a:fillRect/>
                    </a:stretch>
                  </pic:blipFill>
                  <pic:spPr bwMode="auto">
                    <a:xfrm>
                      <a:off x="0" y="0"/>
                      <a:ext cx="5486400" cy="481965"/>
                    </a:xfrm>
                    <a:prstGeom prst="rect">
                      <a:avLst/>
                    </a:prstGeom>
                    <a:noFill/>
                  </pic:spPr>
                </pic:pic>
              </a:graphicData>
            </a:graphic>
          </wp:inline>
        </w:drawing>
      </w:r>
    </w:p>
    <w:p w14:paraId="33B0434E" w14:textId="77777777" w:rsidR="007E137A" w:rsidRPr="007E137A" w:rsidRDefault="007E137A" w:rsidP="007E137A">
      <w:pPr>
        <w:pStyle w:val="NoteLevel2"/>
      </w:pPr>
      <w:r w:rsidRPr="007E137A">
        <w:t>What is the EAR of 8% compounded quarterly?</w:t>
      </w:r>
    </w:p>
    <w:p w14:paraId="23F0A34D" w14:textId="508C095C" w:rsidR="007E137A" w:rsidRDefault="007E137A" w:rsidP="007E137A">
      <w:pPr>
        <w:pStyle w:val="NoteLevel2"/>
      </w:pPr>
      <w:r w:rsidRPr="007E137A">
        <w:rPr>
          <w:noProof/>
        </w:rPr>
        <w:drawing>
          <wp:inline distT="0" distB="0" distL="0" distR="0" wp14:anchorId="274FDF45" wp14:editId="777A094D">
            <wp:extent cx="5933213" cy="635000"/>
            <wp:effectExtent l="0" t="0" r="1079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1" name="Picture 1"/>
                    <pic:cNvPicPr>
                      <a:picLocks noChangeAspect="1" noChangeArrowheads="1"/>
                    </pic:cNvPicPr>
                  </pic:nvPicPr>
                  <pic:blipFill>
                    <a:blip r:embed="rId38" cstate="print">
                      <a:clrChange>
                        <a:clrFrom>
                          <a:srgbClr val="FFFFFF"/>
                        </a:clrFrom>
                        <a:clrTo>
                          <a:srgbClr val="FFFFFF">
                            <a:alpha val="0"/>
                          </a:srgbClr>
                        </a:clrTo>
                      </a:clrChange>
                    </a:blip>
                    <a:srcRect/>
                    <a:stretch>
                      <a:fillRect/>
                    </a:stretch>
                  </pic:blipFill>
                  <pic:spPr bwMode="auto">
                    <a:xfrm>
                      <a:off x="0" y="0"/>
                      <a:ext cx="5950129" cy="636810"/>
                    </a:xfrm>
                    <a:prstGeom prst="rect">
                      <a:avLst/>
                    </a:prstGeom>
                    <a:noFill/>
                  </pic:spPr>
                </pic:pic>
              </a:graphicData>
            </a:graphic>
          </wp:inline>
        </w:drawing>
      </w:r>
    </w:p>
    <w:p w14:paraId="5742A147" w14:textId="77777777" w:rsidR="007E137A" w:rsidRPr="007E137A" w:rsidRDefault="007E137A" w:rsidP="007E137A">
      <w:pPr>
        <w:pStyle w:val="NoteLevel2"/>
      </w:pPr>
      <w:r w:rsidRPr="007E137A">
        <w:t>We can use the same principle of EAR for calculating equivalent rates with different compounding frequencies</w:t>
      </w:r>
    </w:p>
    <w:p w14:paraId="1D8CA478" w14:textId="05FC8DB7" w:rsidR="007E137A" w:rsidRDefault="007E137A" w:rsidP="007E137A">
      <w:pPr>
        <w:pStyle w:val="NoteLevel2"/>
      </w:pPr>
      <w:r w:rsidRPr="007E137A">
        <w:rPr>
          <w:noProof/>
        </w:rPr>
        <w:drawing>
          <wp:inline distT="0" distB="0" distL="0" distR="0" wp14:anchorId="44D55FA0" wp14:editId="48C2552A">
            <wp:extent cx="5486400" cy="727710"/>
            <wp:effectExtent l="0" t="0" r="0" b="889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5" name="Picture 1"/>
                    <pic:cNvPicPr>
                      <a:picLocks noChangeAspect="1" noChangeArrowheads="1"/>
                    </pic:cNvPicPr>
                  </pic:nvPicPr>
                  <pic:blipFill>
                    <a:blip r:embed="rId39" cstate="print">
                      <a:clrChange>
                        <a:clrFrom>
                          <a:srgbClr val="FFFFFF"/>
                        </a:clrFrom>
                        <a:clrTo>
                          <a:srgbClr val="FFFFFF">
                            <a:alpha val="0"/>
                          </a:srgbClr>
                        </a:clrTo>
                      </a:clrChange>
                    </a:blip>
                    <a:srcRect/>
                    <a:stretch>
                      <a:fillRect/>
                    </a:stretch>
                  </pic:blipFill>
                  <pic:spPr bwMode="auto">
                    <a:xfrm>
                      <a:off x="0" y="0"/>
                      <a:ext cx="5486400" cy="727710"/>
                    </a:xfrm>
                    <a:prstGeom prst="rect">
                      <a:avLst/>
                    </a:prstGeom>
                    <a:noFill/>
                  </pic:spPr>
                </pic:pic>
              </a:graphicData>
            </a:graphic>
          </wp:inline>
        </w:drawing>
      </w:r>
    </w:p>
    <w:p w14:paraId="623875D3" w14:textId="77777777" w:rsidR="007E137A" w:rsidRPr="007E137A" w:rsidRDefault="007E137A" w:rsidP="007E137A">
      <w:pPr>
        <w:pStyle w:val="NoteLevel2"/>
      </w:pPr>
      <w:r w:rsidRPr="007E137A">
        <w:t>What is the equivalent semi-annual (</w:t>
      </w:r>
      <w:proofErr w:type="spellStart"/>
      <w:r w:rsidRPr="007E137A">
        <w:t>s.a.</w:t>
      </w:r>
      <w:proofErr w:type="spellEnd"/>
      <w:r w:rsidRPr="007E137A">
        <w:t>) rate of 8% compounded quarterly?</w:t>
      </w:r>
    </w:p>
    <w:p w14:paraId="3718E7AE" w14:textId="55BE3E51" w:rsidR="007E137A" w:rsidRDefault="007E137A" w:rsidP="007E137A">
      <w:pPr>
        <w:pStyle w:val="NoteLevel2"/>
      </w:pPr>
      <w:r w:rsidRPr="007E137A">
        <w:rPr>
          <w:noProof/>
        </w:rPr>
        <w:drawing>
          <wp:inline distT="0" distB="0" distL="0" distR="0" wp14:anchorId="7E698E6D" wp14:editId="66C0B4BD">
            <wp:extent cx="5943600" cy="838200"/>
            <wp:effectExtent l="0" t="0" r="0" b="0"/>
            <wp:docPr id="27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9" name="Picture 1"/>
                    <pic:cNvPicPr>
                      <a:picLocks noChangeAspect="1" noChangeArrowheads="1"/>
                    </pic:cNvPicPr>
                  </pic:nvPicPr>
                  <pic:blipFill>
                    <a:blip r:embed="rId40" cstate="print">
                      <a:clrChange>
                        <a:clrFrom>
                          <a:srgbClr val="FFFFFF"/>
                        </a:clrFrom>
                        <a:clrTo>
                          <a:srgbClr val="FFFFFF">
                            <a:alpha val="0"/>
                          </a:srgbClr>
                        </a:clrTo>
                      </a:clrChange>
                    </a:blip>
                    <a:srcRect/>
                    <a:stretch>
                      <a:fillRect/>
                    </a:stretch>
                  </pic:blipFill>
                  <pic:spPr bwMode="auto">
                    <a:xfrm>
                      <a:off x="0" y="0"/>
                      <a:ext cx="5943600" cy="838200"/>
                    </a:xfrm>
                    <a:prstGeom prst="rect">
                      <a:avLst/>
                    </a:prstGeom>
                    <a:noFill/>
                  </pic:spPr>
                </pic:pic>
              </a:graphicData>
            </a:graphic>
          </wp:inline>
        </w:drawing>
      </w:r>
    </w:p>
    <w:p w14:paraId="36C1B0A8" w14:textId="3FA2FA64" w:rsidR="007E137A" w:rsidRDefault="007E137A" w:rsidP="0054355A">
      <w:pPr>
        <w:pStyle w:val="NoteLevel1"/>
      </w:pPr>
    </w:p>
    <w:p w14:paraId="6A6CB49A" w14:textId="77777777" w:rsidR="002369FD" w:rsidRDefault="002369FD" w:rsidP="0054355A">
      <w:pPr>
        <w:pStyle w:val="NoteLevel1"/>
        <w:sectPr w:rsidR="002369FD" w:rsidSect="00E43588">
          <w:headerReference w:type="first" r:id="rId41"/>
          <w:pgSz w:w="12240" w:h="15840"/>
          <w:pgMar w:top="1440" w:right="1440" w:bottom="1440" w:left="1440" w:header="708" w:footer="708" w:gutter="0"/>
          <w:cols w:space="708"/>
          <w:titlePg/>
          <w:docGrid w:type="lines" w:linePitch="360"/>
        </w:sectPr>
      </w:pPr>
    </w:p>
    <w:p w14:paraId="284D5D27" w14:textId="024FE970" w:rsidR="008173FF" w:rsidRDefault="008173FF" w:rsidP="008173FF">
      <w:pPr>
        <w:pStyle w:val="NoteLevel1"/>
      </w:pPr>
      <w:r>
        <w:t>Time Value of Money</w:t>
      </w:r>
    </w:p>
    <w:p w14:paraId="33E7384A" w14:textId="039A511A" w:rsidR="008173FF" w:rsidRDefault="008173FF" w:rsidP="008173FF">
      <w:pPr>
        <w:pStyle w:val="NoteLevel2"/>
      </w:pPr>
      <w:r>
        <w:t>The concept used to revalue payments from different time periods</w:t>
      </w:r>
    </w:p>
    <w:p w14:paraId="522613EF" w14:textId="7C91C8B9" w:rsidR="008173FF" w:rsidRDefault="008173FF" w:rsidP="008173FF">
      <w:pPr>
        <w:pStyle w:val="NoteLevel2"/>
      </w:pPr>
      <w:r>
        <w:t>Dollars from different time periods must be translated into the same time value (all dollars must be valued at the same point in time) before they can be compares</w:t>
      </w:r>
    </w:p>
    <w:p w14:paraId="1CECD017" w14:textId="26547A90" w:rsidR="00665AE7" w:rsidRDefault="008173FF" w:rsidP="00665AE7">
      <w:pPr>
        <w:pStyle w:val="NoteLevel2"/>
      </w:pPr>
      <w:r>
        <w:t>We translate dollars to the same time period by computing either the future value of current dollars or the present value of future dollars</w:t>
      </w:r>
    </w:p>
    <w:p w14:paraId="3AFB7A09" w14:textId="77777777" w:rsidR="008173FF" w:rsidRDefault="008173FF" w:rsidP="008173FF">
      <w:pPr>
        <w:pStyle w:val="NoteLevel1"/>
        <w:sectPr w:rsidR="008173FF" w:rsidSect="008173FF">
          <w:headerReference w:type="first" r:id="rId42"/>
          <w:pgSz w:w="12240" w:h="15840"/>
          <w:pgMar w:top="1440" w:right="1440" w:bottom="1440" w:left="1440" w:header="708" w:footer="708" w:gutter="0"/>
          <w:cols w:space="708"/>
          <w:titlePg/>
          <w:docGrid w:type="lines" w:linePitch="360"/>
        </w:sectPr>
      </w:pPr>
    </w:p>
    <w:p w14:paraId="378E646A" w14:textId="77777777" w:rsidR="002369FD" w:rsidRDefault="002369FD" w:rsidP="002369FD">
      <w:pPr>
        <w:pStyle w:val="NoteLevel1"/>
      </w:pPr>
      <w:r>
        <w:t>Why is a dollar today worth more than a dollar tomorrow?</w:t>
      </w:r>
    </w:p>
    <w:p w14:paraId="6CAF01A9" w14:textId="77777777" w:rsidR="002369FD" w:rsidRDefault="002369FD" w:rsidP="002369FD">
      <w:pPr>
        <w:pStyle w:val="NoteLevel2"/>
      </w:pPr>
      <w:r>
        <w:t>Risk</w:t>
      </w:r>
    </w:p>
    <w:p w14:paraId="10DF915B" w14:textId="77777777" w:rsidR="002369FD" w:rsidRDefault="002369FD" w:rsidP="002369FD">
      <w:pPr>
        <w:pStyle w:val="NoteLevel2"/>
      </w:pPr>
      <w:r>
        <w:t>Inflation</w:t>
      </w:r>
    </w:p>
    <w:p w14:paraId="6BD80555" w14:textId="77777777" w:rsidR="002369FD" w:rsidRDefault="002369FD" w:rsidP="002369FD">
      <w:pPr>
        <w:pStyle w:val="NoteLevel2"/>
      </w:pPr>
      <w:r>
        <w:t>Opportunity cost</w:t>
      </w:r>
    </w:p>
    <w:p w14:paraId="59516D56" w14:textId="77777777" w:rsidR="002369FD" w:rsidRDefault="002369FD" w:rsidP="002369FD">
      <w:pPr>
        <w:pStyle w:val="NoteLevel2"/>
      </w:pPr>
      <w:r>
        <w:t>Time preferences for Consumption</w:t>
      </w:r>
    </w:p>
    <w:p w14:paraId="23DC65F8" w14:textId="77777777" w:rsidR="002369FD" w:rsidRPr="00C703C8" w:rsidRDefault="002369FD" w:rsidP="002369FD">
      <w:pPr>
        <w:pStyle w:val="NoteLevel1"/>
      </w:pPr>
      <w:r>
        <w:t xml:space="preserve"> </w:t>
      </w:r>
      <w:r w:rsidRPr="00C703C8">
        <w:t xml:space="preserve">If Chelsea wants to borrow $5,000 today I’m going to ask for $6,000 in a year </w:t>
      </w:r>
    </w:p>
    <w:p w14:paraId="594099E2" w14:textId="77777777" w:rsidR="002369FD" w:rsidRDefault="002369FD" w:rsidP="002369FD">
      <w:pPr>
        <w:pStyle w:val="NoteLevel2"/>
      </w:pPr>
      <w:r>
        <w:t>Risk</w:t>
      </w:r>
    </w:p>
    <w:p w14:paraId="1E5C552F" w14:textId="24909416" w:rsidR="002369FD" w:rsidRDefault="002369FD" w:rsidP="002369FD">
      <w:pPr>
        <w:pStyle w:val="NoteLevel3"/>
      </w:pPr>
      <w:proofErr w:type="gramStart"/>
      <w:r>
        <w:t>she</w:t>
      </w:r>
      <w:proofErr w:type="gramEnd"/>
      <w:r>
        <w:t xml:space="preserve"> could skip town</w:t>
      </w:r>
    </w:p>
    <w:p w14:paraId="573CBCFF" w14:textId="77777777" w:rsidR="002369FD" w:rsidRDefault="002369FD" w:rsidP="002369FD">
      <w:pPr>
        <w:pStyle w:val="NoteLevel3"/>
      </w:pPr>
      <w:proofErr w:type="gramStart"/>
      <w:r>
        <w:t>could</w:t>
      </w:r>
      <w:proofErr w:type="gramEnd"/>
      <w:r>
        <w:t xml:space="preserve"> NOT pay you back at all – like not being able to earn money</w:t>
      </w:r>
    </w:p>
    <w:p w14:paraId="502B6312" w14:textId="77777777" w:rsidR="002369FD" w:rsidRDefault="002369FD" w:rsidP="002369FD">
      <w:pPr>
        <w:pStyle w:val="NoteLevel3"/>
      </w:pPr>
      <w:r>
        <w:t>Credit risk</w:t>
      </w:r>
    </w:p>
    <w:p w14:paraId="2B847A9D" w14:textId="77777777" w:rsidR="002369FD" w:rsidRDefault="002369FD" w:rsidP="002369FD">
      <w:pPr>
        <w:pStyle w:val="NoteLevel4"/>
      </w:pPr>
      <w:proofErr w:type="gramStart"/>
      <w:r>
        <w:t>having</w:t>
      </w:r>
      <w:proofErr w:type="gramEnd"/>
      <w:r>
        <w:t xml:space="preserve"> the inability to pay someone back</w:t>
      </w:r>
    </w:p>
    <w:p w14:paraId="1460A10B" w14:textId="77777777" w:rsidR="002369FD" w:rsidRDefault="002369FD" w:rsidP="002369FD">
      <w:pPr>
        <w:pStyle w:val="NoteLevel2"/>
      </w:pPr>
      <w:r>
        <w:t>Inflation</w:t>
      </w:r>
    </w:p>
    <w:p w14:paraId="5A0EEBD3" w14:textId="77777777" w:rsidR="002369FD" w:rsidRDefault="002369FD" w:rsidP="002369FD">
      <w:pPr>
        <w:pStyle w:val="NoteLevel3"/>
      </w:pPr>
      <w:proofErr w:type="gramStart"/>
      <w:r>
        <w:t>the</w:t>
      </w:r>
      <w:proofErr w:type="gramEnd"/>
      <w:r>
        <w:t xml:space="preserve"> # of beers you can buy with $5,0000 today is not the same as the amount you can buy at graduation</w:t>
      </w:r>
    </w:p>
    <w:p w14:paraId="0979ECC6" w14:textId="77777777" w:rsidR="002369FD" w:rsidRDefault="002369FD" w:rsidP="002369FD">
      <w:pPr>
        <w:pStyle w:val="NoteLevel3"/>
      </w:pPr>
      <w:r>
        <w:t>Inflating at roughly 3% per year</w:t>
      </w:r>
    </w:p>
    <w:p w14:paraId="257D29B8" w14:textId="77777777" w:rsidR="002369FD" w:rsidRDefault="002369FD" w:rsidP="002369FD">
      <w:pPr>
        <w:pStyle w:val="NoteLevel2"/>
      </w:pPr>
      <w:r>
        <w:t>Opportunity cost</w:t>
      </w:r>
    </w:p>
    <w:p w14:paraId="4DB63DC0" w14:textId="77777777" w:rsidR="002369FD" w:rsidRDefault="002369FD" w:rsidP="002369FD">
      <w:pPr>
        <w:pStyle w:val="NoteLevel3"/>
      </w:pPr>
      <w:proofErr w:type="gramStart"/>
      <w:r>
        <w:t>if</w:t>
      </w:r>
      <w:proofErr w:type="gramEnd"/>
      <w:r>
        <w:t xml:space="preserve"> Chelsea borrows $5,000 today that’s going to significantly change my spending habits because I loaned her the money</w:t>
      </w:r>
    </w:p>
    <w:p w14:paraId="636BDAA5" w14:textId="77777777" w:rsidR="002369FD" w:rsidRDefault="002369FD" w:rsidP="002369FD">
      <w:pPr>
        <w:pStyle w:val="NoteLevel3"/>
      </w:pPr>
      <w:r>
        <w:t>I need to be compensated for all those costs that I missed out on because I lent the money</w:t>
      </w:r>
    </w:p>
    <w:p w14:paraId="3BAFDB5C" w14:textId="77777777" w:rsidR="002369FD" w:rsidRDefault="002369FD" w:rsidP="002369FD">
      <w:pPr>
        <w:pStyle w:val="NoteLevel2"/>
      </w:pPr>
      <w:r>
        <w:t>Time Preferences for Consumption</w:t>
      </w:r>
    </w:p>
    <w:p w14:paraId="647F3615" w14:textId="77777777" w:rsidR="002369FD" w:rsidRDefault="002369FD" w:rsidP="002369FD">
      <w:pPr>
        <w:pStyle w:val="NoteLevel3"/>
      </w:pPr>
      <w:r>
        <w:t>Demographic differences – different time preferences</w:t>
      </w:r>
    </w:p>
    <w:p w14:paraId="7F4A9F6A" w14:textId="77777777" w:rsidR="002369FD" w:rsidRDefault="002369FD" w:rsidP="002369FD">
      <w:pPr>
        <w:pStyle w:val="NoteLevel4"/>
      </w:pPr>
      <w:proofErr w:type="gramStart"/>
      <w:r>
        <w:t>students</w:t>
      </w:r>
      <w:proofErr w:type="gramEnd"/>
      <w:r>
        <w:t xml:space="preserve"> want to spend now</w:t>
      </w:r>
    </w:p>
    <w:p w14:paraId="6CD292E7" w14:textId="77777777" w:rsidR="002369FD" w:rsidRDefault="002369FD" w:rsidP="002369FD">
      <w:pPr>
        <w:pStyle w:val="NoteLevel4"/>
      </w:pPr>
      <w:r>
        <w:t>Grandparents are more into saving</w:t>
      </w:r>
    </w:p>
    <w:p w14:paraId="655A893F" w14:textId="77777777" w:rsidR="002369FD" w:rsidRDefault="002369FD" w:rsidP="002369FD">
      <w:pPr>
        <w:pStyle w:val="NoteLevel3"/>
      </w:pPr>
      <w:r>
        <w:t>The preference that consumers have to spend immediately rather than to save for future needs</w:t>
      </w:r>
    </w:p>
    <w:p w14:paraId="5D50344A" w14:textId="77777777" w:rsidR="002369FD" w:rsidRDefault="002369FD" w:rsidP="002369FD">
      <w:pPr>
        <w:pStyle w:val="NoteLevel3"/>
      </w:pPr>
      <w:r>
        <w:t>Driven by consumer spending</w:t>
      </w:r>
    </w:p>
    <w:p w14:paraId="68F2E521" w14:textId="77777777" w:rsidR="002369FD" w:rsidRDefault="002369FD" w:rsidP="002369FD">
      <w:pPr>
        <w:pStyle w:val="NoteLevel1"/>
      </w:pPr>
      <w:r>
        <w:t>Risk</w:t>
      </w:r>
    </w:p>
    <w:p w14:paraId="494D128E" w14:textId="77777777" w:rsidR="002369FD" w:rsidRPr="00C703C8" w:rsidRDefault="002369FD" w:rsidP="002369FD">
      <w:pPr>
        <w:pStyle w:val="NoteLevel2"/>
        <w:rPr>
          <w:b/>
        </w:rPr>
      </w:pPr>
      <w:proofErr w:type="gramStart"/>
      <w:r w:rsidRPr="00C703C8">
        <w:rPr>
          <w:b/>
        </w:rPr>
        <w:t>possibility</w:t>
      </w:r>
      <w:proofErr w:type="gramEnd"/>
      <w:r w:rsidRPr="00C703C8">
        <w:rPr>
          <w:b/>
        </w:rPr>
        <w:t xml:space="preserve"> that bad or good things can happen</w:t>
      </w:r>
      <w:r>
        <w:rPr>
          <w:b/>
        </w:rPr>
        <w:t xml:space="preserve"> (text book: the expected return is not achieved – only has a negative connotation)</w:t>
      </w:r>
    </w:p>
    <w:p w14:paraId="2CCDBD2F" w14:textId="77777777" w:rsidR="002369FD" w:rsidRDefault="002369FD" w:rsidP="002369FD">
      <w:pPr>
        <w:pStyle w:val="NoteLevel2"/>
      </w:pPr>
      <w:r>
        <w:t>Has elements of:</w:t>
      </w:r>
    </w:p>
    <w:p w14:paraId="6BDF879E" w14:textId="77777777" w:rsidR="002369FD" w:rsidRDefault="002369FD" w:rsidP="002369FD">
      <w:pPr>
        <w:pStyle w:val="NoteLevel3"/>
      </w:pPr>
      <w:proofErr w:type="gramStart"/>
      <w:r>
        <w:t>future</w:t>
      </w:r>
      <w:proofErr w:type="gramEnd"/>
    </w:p>
    <w:p w14:paraId="7962A68A" w14:textId="77777777" w:rsidR="002369FD" w:rsidRDefault="002369FD" w:rsidP="002369FD">
      <w:pPr>
        <w:pStyle w:val="NoteLevel3"/>
      </w:pPr>
      <w:r>
        <w:t>Uncertainly</w:t>
      </w:r>
    </w:p>
    <w:p w14:paraId="589BFCEF" w14:textId="77777777" w:rsidR="002369FD" w:rsidRDefault="002369FD" w:rsidP="002369FD">
      <w:pPr>
        <w:pStyle w:val="NoteLevel3"/>
      </w:pPr>
      <w:r>
        <w:t>Upside and a downside</w:t>
      </w:r>
    </w:p>
    <w:p w14:paraId="73433FF4" w14:textId="77777777" w:rsidR="002369FD" w:rsidRDefault="002369FD" w:rsidP="002369FD">
      <w:pPr>
        <w:pStyle w:val="NoteLevel1"/>
      </w:pPr>
      <w:r>
        <w:t xml:space="preserve">Yield/Return = $ Ending/$ Beginning </w:t>
      </w:r>
    </w:p>
    <w:p w14:paraId="75F95964" w14:textId="77777777" w:rsidR="002369FD" w:rsidRDefault="002369FD" w:rsidP="002369FD">
      <w:pPr>
        <w:pStyle w:val="NoteLevel2"/>
      </w:pPr>
      <w:proofErr w:type="gramStart"/>
      <w:r w:rsidRPr="00485C88">
        <w:t>what</w:t>
      </w:r>
      <w:proofErr w:type="gramEnd"/>
      <w:r w:rsidRPr="00485C88">
        <w:t xml:space="preserve"> is the return that we get from investing in something</w:t>
      </w:r>
    </w:p>
    <w:p w14:paraId="79E744F0" w14:textId="77777777" w:rsidR="002369FD" w:rsidRDefault="002369FD" w:rsidP="002369FD">
      <w:pPr>
        <w:pStyle w:val="NoteLevel2"/>
      </w:pPr>
      <w:r>
        <w:t>Start with an initial amount of money and we invest it</w:t>
      </w:r>
    </w:p>
    <w:p w14:paraId="384CB5E1" w14:textId="77777777" w:rsidR="002369FD" w:rsidRDefault="002369FD" w:rsidP="002369FD">
      <w:pPr>
        <w:pStyle w:val="NoteLevel3"/>
      </w:pPr>
      <w:proofErr w:type="gramStart"/>
      <w:r>
        <w:t>we</w:t>
      </w:r>
      <w:proofErr w:type="gramEnd"/>
      <w:r>
        <w:t xml:space="preserve"> will gain some sort of money in the end</w:t>
      </w:r>
    </w:p>
    <w:p w14:paraId="71EA5AF7" w14:textId="77777777" w:rsidR="002369FD" w:rsidRDefault="002369FD" w:rsidP="002369FD">
      <w:pPr>
        <w:pStyle w:val="NoteLevel4"/>
      </w:pPr>
      <w:r>
        <w:t>That is the return</w:t>
      </w:r>
    </w:p>
    <w:p w14:paraId="46B0BAF4" w14:textId="77777777" w:rsidR="002369FD" w:rsidRDefault="002369FD" w:rsidP="002369FD">
      <w:pPr>
        <w:pStyle w:val="NoteLevel2"/>
      </w:pPr>
      <w:r>
        <w:t>(Income + Capital gains)/$ Beginning</w:t>
      </w:r>
    </w:p>
    <w:p w14:paraId="0500FAFC" w14:textId="77777777" w:rsidR="002369FD" w:rsidRDefault="002369FD" w:rsidP="002369FD">
      <w:pPr>
        <w:pStyle w:val="NoteLevel3"/>
      </w:pPr>
      <w:r>
        <w:t>We will receive coupons from the bond</w:t>
      </w:r>
    </w:p>
    <w:p w14:paraId="11A94EF2" w14:textId="77777777" w:rsidR="002369FD" w:rsidRPr="00485C88" w:rsidRDefault="002369FD" w:rsidP="002369FD">
      <w:pPr>
        <w:pStyle w:val="NoteLevel2"/>
      </w:pPr>
      <w:r w:rsidRPr="00485C88">
        <w:rPr>
          <w:noProof/>
        </w:rPr>
        <w:drawing>
          <wp:inline distT="0" distB="0" distL="0" distR="0" wp14:anchorId="0D950C49" wp14:editId="2A04F296">
            <wp:extent cx="5029200" cy="525621"/>
            <wp:effectExtent l="0" t="0" r="0" b="8255"/>
            <wp:docPr id="5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1" name="Picture 1"/>
                    <pic:cNvPicPr>
                      <a:picLocks noChangeAspect="1" noChangeArrowheads="1"/>
                    </pic:cNvPicPr>
                  </pic:nvPicPr>
                  <pic:blipFill>
                    <a:blip r:embed="rId43" cstate="print">
                      <a:clrChange>
                        <a:clrFrom>
                          <a:srgbClr val="FFFFFF"/>
                        </a:clrFrom>
                        <a:clrTo>
                          <a:srgbClr val="FFFFFF">
                            <a:alpha val="0"/>
                          </a:srgbClr>
                        </a:clrTo>
                      </a:clrChange>
                    </a:blip>
                    <a:srcRect/>
                    <a:stretch>
                      <a:fillRect/>
                    </a:stretch>
                  </pic:blipFill>
                  <pic:spPr bwMode="auto">
                    <a:xfrm>
                      <a:off x="0" y="0"/>
                      <a:ext cx="5029200" cy="525621"/>
                    </a:xfrm>
                    <a:prstGeom prst="rect">
                      <a:avLst/>
                    </a:prstGeom>
                    <a:noFill/>
                  </pic:spPr>
                </pic:pic>
              </a:graphicData>
            </a:graphic>
          </wp:inline>
        </w:drawing>
      </w:r>
    </w:p>
    <w:p w14:paraId="051F90DA" w14:textId="77972635" w:rsidR="00703A43" w:rsidRDefault="00703A43" w:rsidP="002369FD">
      <w:pPr>
        <w:pStyle w:val="NoteLevel1"/>
      </w:pPr>
      <w:r>
        <w:t>What Causes Rates to Change</w:t>
      </w:r>
    </w:p>
    <w:p w14:paraId="2704A0BC" w14:textId="640CBF51" w:rsidR="00703A43" w:rsidRDefault="00703A43" w:rsidP="00703A43">
      <w:pPr>
        <w:pStyle w:val="NoteLevel2"/>
      </w:pPr>
      <w:r>
        <w:t>Demand for financing</w:t>
      </w:r>
    </w:p>
    <w:p w14:paraId="7CA1BE41" w14:textId="25DCA767" w:rsidR="00703A43" w:rsidRDefault="00703A43" w:rsidP="00703A43">
      <w:pPr>
        <w:pStyle w:val="NoteLevel2"/>
      </w:pPr>
      <w:r>
        <w:t>Perceptions of risk going forward</w:t>
      </w:r>
    </w:p>
    <w:p w14:paraId="5814826E" w14:textId="61C31963" w:rsidR="00703A43" w:rsidRDefault="00703A43" w:rsidP="00703A43">
      <w:pPr>
        <w:pStyle w:val="NoteLevel2"/>
      </w:pPr>
      <w:r>
        <w:t>Perceptions of opportunity costs</w:t>
      </w:r>
    </w:p>
    <w:p w14:paraId="1D0EF469" w14:textId="074A314C" w:rsidR="00703A43" w:rsidRDefault="00703A43" w:rsidP="00703A43">
      <w:pPr>
        <w:pStyle w:val="NoteLevel2"/>
      </w:pPr>
      <w:r>
        <w:t>Perceptions of inflation</w:t>
      </w:r>
    </w:p>
    <w:p w14:paraId="14B1E27A" w14:textId="4451F552" w:rsidR="00703A43" w:rsidRDefault="00703A43" w:rsidP="00703A43">
      <w:pPr>
        <w:pStyle w:val="NoteLevel3"/>
      </w:pPr>
      <w:r>
        <w:t>Borrow money today and pay back with cheaper dollars</w:t>
      </w:r>
    </w:p>
    <w:p w14:paraId="274652A3" w14:textId="77777777" w:rsidR="002369FD" w:rsidRDefault="002369FD" w:rsidP="002369FD">
      <w:pPr>
        <w:pStyle w:val="NoteLevel1"/>
      </w:pPr>
      <w:r>
        <w:t>Bond</w:t>
      </w:r>
    </w:p>
    <w:p w14:paraId="4FDCFDF2" w14:textId="77777777" w:rsidR="002369FD" w:rsidRDefault="002369FD" w:rsidP="002369FD">
      <w:pPr>
        <w:pStyle w:val="NoteLevel2"/>
      </w:pPr>
      <w:r>
        <w:t>Pay 1 million for bond</w:t>
      </w:r>
    </w:p>
    <w:p w14:paraId="6C0718BC" w14:textId="77777777" w:rsidR="002369FD" w:rsidRDefault="002369FD" w:rsidP="002369FD">
      <w:pPr>
        <w:pStyle w:val="NoteLevel2"/>
      </w:pPr>
      <w:proofErr w:type="gramStart"/>
      <w:r>
        <w:t>may</w:t>
      </w:r>
      <w:proofErr w:type="gramEnd"/>
      <w:r>
        <w:t xml:space="preserve"> have maturity of 5 years</w:t>
      </w:r>
    </w:p>
    <w:p w14:paraId="674CCCBF" w14:textId="77777777" w:rsidR="002369FD" w:rsidRDefault="002369FD" w:rsidP="002369FD">
      <w:pPr>
        <w:pStyle w:val="NoteLevel2"/>
      </w:pPr>
      <w:r>
        <w:t>In 5 years time to give back bond, you get 1 million back</w:t>
      </w:r>
    </w:p>
    <w:p w14:paraId="08579D52" w14:textId="77777777" w:rsidR="002369FD" w:rsidRDefault="002369FD" w:rsidP="002369FD">
      <w:pPr>
        <w:pStyle w:val="NoteLevel2"/>
      </w:pPr>
      <w:r>
        <w:t>When bond is issued it will have a coupon rate</w:t>
      </w:r>
    </w:p>
    <w:p w14:paraId="243B15C7" w14:textId="77777777" w:rsidR="002369FD" w:rsidRDefault="002369FD" w:rsidP="002369FD">
      <w:pPr>
        <w:pStyle w:val="NoteLevel2"/>
      </w:pPr>
      <w:r>
        <w:t>Every year person who gave bon gives 10% of 1 million for 5 years</w:t>
      </w:r>
    </w:p>
    <w:p w14:paraId="09BF359C" w14:textId="77777777" w:rsidR="002369FD" w:rsidRPr="00042EBF" w:rsidRDefault="002369FD" w:rsidP="002369FD">
      <w:pPr>
        <w:pStyle w:val="NoteLevel2"/>
      </w:pPr>
      <w:r w:rsidRPr="00485C88">
        <w:rPr>
          <w:b/>
          <w:bCs/>
        </w:rPr>
        <w:t>When a company cannot pay people or their bonds they go bankrupt, those that own a bond can sell the assets of the company</w:t>
      </w:r>
    </w:p>
    <w:p w14:paraId="07784BA3" w14:textId="77777777" w:rsidR="002369FD" w:rsidRDefault="002369FD" w:rsidP="002369FD">
      <w:pPr>
        <w:pStyle w:val="NoteLevel2"/>
      </w:pPr>
      <w:r>
        <w:t>Bonds trade at a Face Value at $1,000 (FV = $1,000)</w:t>
      </w:r>
    </w:p>
    <w:p w14:paraId="2CFA54E7" w14:textId="77777777" w:rsidR="002369FD" w:rsidRDefault="002369FD" w:rsidP="002369FD">
      <w:pPr>
        <w:pStyle w:val="NoteLevel3"/>
      </w:pPr>
      <w:proofErr w:type="gramStart"/>
      <w:r>
        <w:t>when</w:t>
      </w:r>
      <w:proofErr w:type="gramEnd"/>
      <w:r>
        <w:t xml:space="preserve"> the bond matures (when the time period for the loan is up) you’re going to get back the face value</w:t>
      </w:r>
    </w:p>
    <w:p w14:paraId="1A97ED99" w14:textId="77777777" w:rsidR="002369FD" w:rsidRDefault="002369FD" w:rsidP="002369FD">
      <w:pPr>
        <w:pStyle w:val="NoteLevel2"/>
      </w:pPr>
      <w:r>
        <w:t>Can trade at:</w:t>
      </w:r>
    </w:p>
    <w:p w14:paraId="5182CB97" w14:textId="77777777" w:rsidR="002369FD" w:rsidRDefault="002369FD" w:rsidP="002369FD">
      <w:pPr>
        <w:pStyle w:val="NoteLevel3"/>
      </w:pPr>
      <w:r>
        <w:t>Premium &gt; $1,000</w:t>
      </w:r>
    </w:p>
    <w:p w14:paraId="21C944DC" w14:textId="77777777" w:rsidR="002369FD" w:rsidRDefault="002369FD" w:rsidP="002369FD">
      <w:pPr>
        <w:pStyle w:val="NoteLevel4"/>
      </w:pPr>
      <w:r>
        <w:t>Risk Premium</w:t>
      </w:r>
    </w:p>
    <w:p w14:paraId="41638011" w14:textId="77777777" w:rsidR="002369FD" w:rsidRDefault="002369FD" w:rsidP="002369FD">
      <w:pPr>
        <w:pStyle w:val="NoteLevel3"/>
      </w:pPr>
      <w:r>
        <w:t>Discount &lt; $1,000</w:t>
      </w:r>
    </w:p>
    <w:p w14:paraId="2134E558" w14:textId="77777777" w:rsidR="002369FD" w:rsidRDefault="002369FD" w:rsidP="002369FD">
      <w:pPr>
        <w:pStyle w:val="NoteLevel3"/>
      </w:pPr>
      <w:r>
        <w:t>Face Value</w:t>
      </w:r>
    </w:p>
    <w:p w14:paraId="054F1A4B" w14:textId="77777777" w:rsidR="002369FD" w:rsidRDefault="002369FD" w:rsidP="002369FD">
      <w:pPr>
        <w:pStyle w:val="NoteLevel4"/>
      </w:pPr>
      <w:proofErr w:type="gramStart"/>
      <w:r>
        <w:t>when</w:t>
      </w:r>
      <w:proofErr w:type="gramEnd"/>
      <w:r>
        <w:t xml:space="preserve"> the bond is first sold </w:t>
      </w:r>
    </w:p>
    <w:p w14:paraId="46B06100" w14:textId="77777777" w:rsidR="002369FD" w:rsidRDefault="002369FD" w:rsidP="002369FD">
      <w:pPr>
        <w:pStyle w:val="NoteLevel1"/>
      </w:pPr>
      <w:r>
        <w:t>Interests Rate</w:t>
      </w:r>
    </w:p>
    <w:p w14:paraId="778607DA" w14:textId="77777777" w:rsidR="002369FD" w:rsidRDefault="002369FD" w:rsidP="002369FD">
      <w:pPr>
        <w:pStyle w:val="NoteLevel2"/>
      </w:pPr>
      <w:r>
        <w:t>Credit Risk</w:t>
      </w:r>
    </w:p>
    <w:p w14:paraId="6BE821A4" w14:textId="77777777" w:rsidR="002369FD" w:rsidRDefault="002369FD" w:rsidP="002369FD">
      <w:pPr>
        <w:pStyle w:val="NoteLevel2"/>
      </w:pPr>
      <w:r>
        <w:t>Demand for financing – as demand goes up, interest rate goes up</w:t>
      </w:r>
    </w:p>
    <w:p w14:paraId="435F7CB3" w14:textId="77777777" w:rsidR="002369FD" w:rsidRDefault="002369FD" w:rsidP="002369FD">
      <w:pPr>
        <w:pStyle w:val="NoteLevel2"/>
      </w:pPr>
      <w:r>
        <w:t xml:space="preserve">Perceptions of future – Perceptions of </w:t>
      </w:r>
      <w:proofErr w:type="spellStart"/>
      <w:r>
        <w:t>whats</w:t>
      </w:r>
      <w:proofErr w:type="spellEnd"/>
      <w:r>
        <w:t xml:space="preserve"> going to happen to your money (or the world economy) drives the demand for financing and interest rates</w:t>
      </w:r>
    </w:p>
    <w:p w14:paraId="413FBD10" w14:textId="77777777" w:rsidR="002369FD" w:rsidRDefault="002369FD" w:rsidP="002369FD">
      <w:pPr>
        <w:pStyle w:val="NoteLevel2"/>
      </w:pPr>
      <w:r>
        <w:t>Perceptions of opportunity costs</w:t>
      </w:r>
    </w:p>
    <w:p w14:paraId="4544E714" w14:textId="77777777" w:rsidR="002369FD" w:rsidRDefault="002369FD" w:rsidP="002369FD">
      <w:pPr>
        <w:pStyle w:val="NoteLevel2"/>
      </w:pPr>
      <w:r>
        <w:t>Perceptions of Inflation – if you think inflation is going to be high, you would immediately borrow as much money as you and buy things, then sell it back at higher inflation rate</w:t>
      </w:r>
    </w:p>
    <w:p w14:paraId="7F61C30D" w14:textId="77777777" w:rsidR="002369FD" w:rsidRDefault="002369FD" w:rsidP="002369FD">
      <w:pPr>
        <w:pStyle w:val="NoteLevel2"/>
      </w:pPr>
      <w:r>
        <w:t xml:space="preserve">Perceptions of inflation drives interest rates </w:t>
      </w:r>
    </w:p>
    <w:p w14:paraId="6484D34A" w14:textId="77777777" w:rsidR="002369FD" w:rsidRPr="00042EBF" w:rsidRDefault="002369FD" w:rsidP="002369FD">
      <w:pPr>
        <w:pStyle w:val="NoteLevel2"/>
      </w:pPr>
      <w:r w:rsidRPr="00042EBF">
        <w:t>Long term bonds change more in price for a given change in rates</w:t>
      </w:r>
    </w:p>
    <w:p w14:paraId="56AAAA9A" w14:textId="77777777" w:rsidR="002369FD" w:rsidRDefault="002369FD" w:rsidP="002369FD">
      <w:pPr>
        <w:pStyle w:val="NoteLevel3"/>
      </w:pPr>
      <w:r>
        <w:t>More risk in long term bonds</w:t>
      </w:r>
    </w:p>
    <w:p w14:paraId="6C5FC549" w14:textId="77777777" w:rsidR="002369FD" w:rsidRDefault="002369FD" w:rsidP="002369FD">
      <w:pPr>
        <w:pStyle w:val="NoteLevel1"/>
      </w:pPr>
      <w:r>
        <w:t xml:space="preserve">Fig. 5.2 </w:t>
      </w:r>
    </w:p>
    <w:p w14:paraId="31207E93" w14:textId="77777777" w:rsidR="002369FD" w:rsidRDefault="002369FD" w:rsidP="002369FD">
      <w:pPr>
        <w:pStyle w:val="NoteLevel1"/>
      </w:pPr>
      <w:r w:rsidRPr="008A51FE">
        <w:rPr>
          <w:noProof/>
        </w:rPr>
        <w:drawing>
          <wp:inline distT="0" distB="0" distL="0" distR="0" wp14:anchorId="1ADB2276" wp14:editId="63C5C4A8">
            <wp:extent cx="6629400" cy="4395047"/>
            <wp:effectExtent l="0" t="0" r="0" b="0"/>
            <wp:docPr id="102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44" cstate="print"/>
                    <a:srcRect/>
                    <a:stretch>
                      <a:fillRect/>
                    </a:stretch>
                  </pic:blipFill>
                  <pic:spPr bwMode="auto">
                    <a:xfrm>
                      <a:off x="0" y="0"/>
                      <a:ext cx="6629400" cy="4395047"/>
                    </a:xfrm>
                    <a:prstGeom prst="rect">
                      <a:avLst/>
                    </a:prstGeom>
                    <a:noFill/>
                    <a:ln w="9525">
                      <a:noFill/>
                      <a:miter lim="800000"/>
                      <a:headEnd/>
                      <a:tailEnd/>
                    </a:ln>
                  </pic:spPr>
                </pic:pic>
              </a:graphicData>
            </a:graphic>
          </wp:inline>
        </w:drawing>
      </w:r>
    </w:p>
    <w:p w14:paraId="46A4AD63" w14:textId="77777777" w:rsidR="002369FD" w:rsidRDefault="002369FD" w:rsidP="002369FD">
      <w:pPr>
        <w:pStyle w:val="NoteLevel2"/>
      </w:pPr>
      <w:r>
        <w:t>Short term = 3 months</w:t>
      </w:r>
    </w:p>
    <w:p w14:paraId="369C7C97" w14:textId="77777777" w:rsidR="002369FD" w:rsidRDefault="002369FD" w:rsidP="002369FD">
      <w:pPr>
        <w:pStyle w:val="NoteLevel2"/>
      </w:pPr>
      <w:r>
        <w:t xml:space="preserve">Long term bonds = 10 years </w:t>
      </w:r>
    </w:p>
    <w:p w14:paraId="2C648D97" w14:textId="77777777" w:rsidR="002369FD" w:rsidRDefault="002369FD" w:rsidP="002369FD">
      <w:pPr>
        <w:pStyle w:val="NoteLevel2"/>
      </w:pPr>
      <w:r>
        <w:t xml:space="preserve">If I get a 10 year loan </w:t>
      </w:r>
      <w:proofErr w:type="spellStart"/>
      <w:r>
        <w:t>theres</w:t>
      </w:r>
      <w:proofErr w:type="spellEnd"/>
      <w:r>
        <w:t xml:space="preserve"> going to be more of an opportunity for me to not pay you back </w:t>
      </w:r>
      <w:proofErr w:type="spellStart"/>
      <w:r>
        <w:t>vs</w:t>
      </w:r>
      <w:proofErr w:type="spellEnd"/>
      <w:r>
        <w:t xml:space="preserve"> a short term rate</w:t>
      </w:r>
    </w:p>
    <w:p w14:paraId="2898A071" w14:textId="77777777" w:rsidR="002369FD" w:rsidRDefault="002369FD" w:rsidP="002369FD">
      <w:pPr>
        <w:pStyle w:val="NoteLevel2"/>
      </w:pPr>
      <w:r>
        <w:t>Short term rates are more volatile</w:t>
      </w:r>
    </w:p>
    <w:p w14:paraId="024FC694" w14:textId="77777777" w:rsidR="002369FD" w:rsidRDefault="002369FD" w:rsidP="002369FD">
      <w:pPr>
        <w:pStyle w:val="NoteLevel3"/>
      </w:pPr>
      <w:proofErr w:type="gramStart"/>
      <w:r>
        <w:t>go</w:t>
      </w:r>
      <w:proofErr w:type="gramEnd"/>
      <w:r>
        <w:t xml:space="preserve"> up and down much more often</w:t>
      </w:r>
    </w:p>
    <w:p w14:paraId="4981BFBB" w14:textId="77777777" w:rsidR="002369FD" w:rsidRDefault="002369FD" w:rsidP="002369FD">
      <w:pPr>
        <w:pStyle w:val="NoteLevel2"/>
      </w:pPr>
      <w:r>
        <w:t xml:space="preserve">Long term rates are much more steady </w:t>
      </w:r>
    </w:p>
    <w:p w14:paraId="11A549F9" w14:textId="77777777" w:rsidR="002369FD" w:rsidRDefault="002369FD" w:rsidP="002369FD">
      <w:pPr>
        <w:pStyle w:val="NoteLevel1"/>
      </w:pPr>
      <w:r>
        <w:t xml:space="preserve">Interest rate = Risk free rate (+Inflation) + Risk Premiums </w:t>
      </w:r>
    </w:p>
    <w:p w14:paraId="0D138231" w14:textId="77777777" w:rsidR="002369FD" w:rsidRDefault="002369FD" w:rsidP="002369FD">
      <w:pPr>
        <w:pStyle w:val="NoteLevel2"/>
      </w:pPr>
      <w:r>
        <w:t>Risk free rate – the rate that government borrows money</w:t>
      </w:r>
    </w:p>
    <w:p w14:paraId="40765623" w14:textId="77777777" w:rsidR="002369FD" w:rsidRDefault="002369FD" w:rsidP="002369FD">
      <w:pPr>
        <w:pStyle w:val="NoteLevel3"/>
      </w:pPr>
      <w:r>
        <w:t>+ Inflation premium</w:t>
      </w:r>
    </w:p>
    <w:p w14:paraId="16D3495F" w14:textId="77777777" w:rsidR="002369FD" w:rsidRDefault="002369FD" w:rsidP="002369FD">
      <w:pPr>
        <w:pStyle w:val="NoteLevel4"/>
      </w:pPr>
      <w:proofErr w:type="gramStart"/>
      <w:r>
        <w:t>if</w:t>
      </w:r>
      <w:proofErr w:type="gramEnd"/>
      <w:r>
        <w:t xml:space="preserve"> inflation is expected to be high then inflation premium will also be high</w:t>
      </w:r>
    </w:p>
    <w:p w14:paraId="42B26E05" w14:textId="77777777" w:rsidR="002369FD" w:rsidRDefault="002369FD" w:rsidP="002369FD">
      <w:pPr>
        <w:pStyle w:val="NoteLevel3"/>
      </w:pPr>
      <w:r>
        <w:t xml:space="preserve">+ Credit Risk Premium </w:t>
      </w:r>
    </w:p>
    <w:p w14:paraId="52338B9C" w14:textId="77777777" w:rsidR="002369FD" w:rsidRDefault="002369FD" w:rsidP="002369FD">
      <w:pPr>
        <w:pStyle w:val="NoteLevel4"/>
      </w:pPr>
      <w:r>
        <w:t>Default risk premium</w:t>
      </w:r>
    </w:p>
    <w:p w14:paraId="1E7FB8B0" w14:textId="77777777" w:rsidR="002369FD" w:rsidRDefault="002369FD" w:rsidP="002369FD">
      <w:pPr>
        <w:pStyle w:val="NoteLevel3"/>
      </w:pPr>
      <w:r>
        <w:t xml:space="preserve">+ Maturity Risk Premium </w:t>
      </w:r>
    </w:p>
    <w:p w14:paraId="24DD09B0" w14:textId="77777777" w:rsidR="002369FD" w:rsidRDefault="002369FD" w:rsidP="002369FD">
      <w:pPr>
        <w:pStyle w:val="NoteLevel3"/>
      </w:pPr>
      <w:r>
        <w:t>+ Liquidity Premium</w:t>
      </w:r>
    </w:p>
    <w:p w14:paraId="4EC95EEE" w14:textId="77777777" w:rsidR="002369FD" w:rsidRDefault="002369FD" w:rsidP="002369FD">
      <w:pPr>
        <w:pStyle w:val="NoteLevel4"/>
      </w:pPr>
      <w:proofErr w:type="gramStart"/>
      <w:r>
        <w:t>to</w:t>
      </w:r>
      <w:proofErr w:type="gramEnd"/>
      <w:r>
        <w:t xml:space="preserve"> buy Jeffrey’s bond, I would have to expect a higher return because I’m taking the chance that I wont be able to find someone to sell it to if I decide to sell</w:t>
      </w:r>
    </w:p>
    <w:p w14:paraId="1E4BC0EE" w14:textId="77777777" w:rsidR="002369FD" w:rsidRDefault="002369FD" w:rsidP="002369FD">
      <w:pPr>
        <w:pStyle w:val="NoteLevel3"/>
      </w:pPr>
      <w:r>
        <w:t>+ Legal Premium</w:t>
      </w:r>
    </w:p>
    <w:p w14:paraId="5B353696" w14:textId="77777777" w:rsidR="002369FD" w:rsidRDefault="002369FD" w:rsidP="002369FD">
      <w:pPr>
        <w:pStyle w:val="NoteLevel3"/>
      </w:pPr>
      <w:r>
        <w:t>+ Complexity Premium</w:t>
      </w:r>
    </w:p>
    <w:p w14:paraId="237C0750" w14:textId="77777777" w:rsidR="002369FD" w:rsidRDefault="002369FD" w:rsidP="002369FD">
      <w:pPr>
        <w:pStyle w:val="NoteLevel4"/>
      </w:pPr>
      <w:r>
        <w:t>Need for expert advice</w:t>
      </w:r>
    </w:p>
    <w:p w14:paraId="68315456" w14:textId="77777777" w:rsidR="002369FD" w:rsidRDefault="002369FD" w:rsidP="002369FD">
      <w:pPr>
        <w:pStyle w:val="NoteLevel3"/>
      </w:pPr>
      <w:r>
        <w:t>+ Sovereign Risk Premium</w:t>
      </w:r>
    </w:p>
    <w:p w14:paraId="477D63FF" w14:textId="77777777" w:rsidR="002369FD" w:rsidRDefault="002369FD" w:rsidP="002369FD">
      <w:pPr>
        <w:pStyle w:val="NoteLevel4"/>
      </w:pPr>
      <w:r>
        <w:t>If Quebec leaves Canada, Quebec will not be able to support bonds, will not be able to tax its people enough to pay off bonds</w:t>
      </w:r>
    </w:p>
    <w:p w14:paraId="30721809" w14:textId="77777777" w:rsidR="002369FD" w:rsidRDefault="002369FD" w:rsidP="002369FD">
      <w:pPr>
        <w:pStyle w:val="NoteLevel5"/>
      </w:pPr>
      <w:r>
        <w:t>Hence why they charge more for Quebec to borrow money because the Sovereign risk is high</w:t>
      </w:r>
    </w:p>
    <w:p w14:paraId="2410E86A" w14:textId="77777777" w:rsidR="002369FD" w:rsidRDefault="002369FD" w:rsidP="002369FD">
      <w:pPr>
        <w:pStyle w:val="NoteLevel3"/>
      </w:pPr>
      <w:r>
        <w:t>+ Currency Risk</w:t>
      </w:r>
    </w:p>
    <w:p w14:paraId="37B0E780" w14:textId="77777777" w:rsidR="002369FD" w:rsidRDefault="002369FD" w:rsidP="002369FD">
      <w:pPr>
        <w:pStyle w:val="NoteLevel4"/>
      </w:pPr>
      <w:r>
        <w:t>In the 1970’s everyone was highly confident that Canada was going to pay its bills but our currency was falling. So if I bought a million dollar Canadian bond (I’m from the US) at the end of the period Canada gives you a million Canadian dollars but its only $700,000 USD.</w:t>
      </w:r>
    </w:p>
    <w:p w14:paraId="18ADEDCC" w14:textId="77777777" w:rsidR="002369FD" w:rsidRDefault="002369FD" w:rsidP="002369FD">
      <w:pPr>
        <w:pStyle w:val="NoteLevel4"/>
      </w:pPr>
      <w:r>
        <w:t xml:space="preserve">If currency is getting weaker then you have to charge a higher interest rate. </w:t>
      </w:r>
    </w:p>
    <w:p w14:paraId="63886BD8" w14:textId="77777777" w:rsidR="002369FD" w:rsidRDefault="002369FD" w:rsidP="002369FD">
      <w:pPr>
        <w:pStyle w:val="NoteLevel2"/>
      </w:pPr>
      <w:r>
        <w:t>Gov’t Can control the Risk free rate and the inflation rate</w:t>
      </w:r>
    </w:p>
    <w:p w14:paraId="039E3B47" w14:textId="77777777" w:rsidR="002369FD" w:rsidRDefault="002369FD" w:rsidP="002369FD">
      <w:pPr>
        <w:pStyle w:val="NoteLevel3"/>
      </w:pPr>
      <w:proofErr w:type="gramStart"/>
      <w:r>
        <w:t>the</w:t>
      </w:r>
      <w:proofErr w:type="gramEnd"/>
      <w:r>
        <w:t xml:space="preserve"> rest, except for maybe sovereign risk, the government has no control</w:t>
      </w:r>
    </w:p>
    <w:p w14:paraId="6854C54B" w14:textId="77777777" w:rsidR="002369FD" w:rsidRDefault="002369FD" w:rsidP="002369FD">
      <w:pPr>
        <w:pStyle w:val="NoteLevel1"/>
      </w:pPr>
      <w:r>
        <w:t>Yield Curve</w:t>
      </w:r>
    </w:p>
    <w:p w14:paraId="1721B86C" w14:textId="77777777" w:rsidR="002369FD" w:rsidRDefault="002369FD" w:rsidP="002369FD">
      <w:pPr>
        <w:pStyle w:val="NoteLevel2"/>
      </w:pPr>
      <w:r>
        <w:t xml:space="preserve">If I plot the yield that you’re going to get after the return </w:t>
      </w:r>
      <w:proofErr w:type="spellStart"/>
      <w:r>
        <w:t>vs</w:t>
      </w:r>
      <w:proofErr w:type="spellEnd"/>
      <w:r>
        <w:t xml:space="preserve"> the time to maturity – you get an upwards slopping curve</w:t>
      </w:r>
    </w:p>
    <w:p w14:paraId="03ACC97A" w14:textId="77777777" w:rsidR="002369FD" w:rsidRDefault="002369FD" w:rsidP="002369FD">
      <w:pPr>
        <w:pStyle w:val="NoteLevel2"/>
      </w:pPr>
      <w:r>
        <w:t>3 month bonds will have low expected return</w:t>
      </w:r>
    </w:p>
    <w:p w14:paraId="16B9F051" w14:textId="77777777" w:rsidR="002369FD" w:rsidRDefault="002369FD" w:rsidP="002369FD">
      <w:pPr>
        <w:pStyle w:val="NoteLevel2"/>
      </w:pPr>
      <w:r>
        <w:t xml:space="preserve">1 year bonds will have a higher expected return </w:t>
      </w:r>
    </w:p>
    <w:p w14:paraId="7645003B" w14:textId="77777777" w:rsidR="002369FD" w:rsidRDefault="002369FD" w:rsidP="002369FD">
      <w:pPr>
        <w:pStyle w:val="NoteLevel2"/>
      </w:pPr>
      <w:r>
        <w:t>5 year bonds will have a higher expected return</w:t>
      </w:r>
    </w:p>
    <w:p w14:paraId="5026C919" w14:textId="77777777" w:rsidR="002369FD" w:rsidRDefault="002369FD" w:rsidP="002369FD">
      <w:pPr>
        <w:pStyle w:val="NoteLevel2"/>
      </w:pPr>
      <w:r>
        <w:t>Part of it is because the maturity effects and opportunity costs</w:t>
      </w:r>
    </w:p>
    <w:p w14:paraId="7AFDB30C" w14:textId="77777777" w:rsidR="002369FD" w:rsidRDefault="002369FD" w:rsidP="002369FD">
      <w:pPr>
        <w:pStyle w:val="NoteLevel2"/>
      </w:pPr>
      <w:r>
        <w:t>Yield curve</w:t>
      </w:r>
    </w:p>
    <w:p w14:paraId="71CAD3EF" w14:textId="77777777" w:rsidR="002369FD" w:rsidRDefault="002369FD" w:rsidP="002369FD">
      <w:pPr>
        <w:pStyle w:val="NoteLevel3"/>
      </w:pPr>
      <w:proofErr w:type="gramStart"/>
      <w:r>
        <w:t>is</w:t>
      </w:r>
      <w:proofErr w:type="gramEnd"/>
      <w:r>
        <w:t xml:space="preserve"> nothing but plotting buying a bond and various times of that bond</w:t>
      </w:r>
    </w:p>
    <w:p w14:paraId="0D316C57" w14:textId="77777777" w:rsidR="002369FD" w:rsidRDefault="002369FD" w:rsidP="002369FD">
      <w:pPr>
        <w:pStyle w:val="NoteLevel1"/>
      </w:pPr>
      <w:r>
        <w:t>Yield Curve Shape</w:t>
      </w:r>
    </w:p>
    <w:p w14:paraId="3C160A77" w14:textId="77777777" w:rsidR="002369FD" w:rsidRPr="009D2446" w:rsidRDefault="002369FD" w:rsidP="002369FD">
      <w:pPr>
        <w:pStyle w:val="NoteLevel2"/>
      </w:pPr>
      <w:r w:rsidRPr="009D2446">
        <w:t>Liquidity Preference</w:t>
      </w:r>
    </w:p>
    <w:p w14:paraId="349C4E4C" w14:textId="77777777" w:rsidR="002369FD" w:rsidRDefault="002369FD" w:rsidP="002369FD">
      <w:pPr>
        <w:pStyle w:val="NoteLevel3"/>
      </w:pPr>
      <w:r w:rsidRPr="009D2446">
        <w:t>Liquidity preference of lenders</w:t>
      </w:r>
      <w:r>
        <w:t xml:space="preserve"> is mismatched between borrowers</w:t>
      </w:r>
    </w:p>
    <w:p w14:paraId="6B7495FE" w14:textId="77777777" w:rsidR="002369FD" w:rsidRDefault="002369FD" w:rsidP="002369FD">
      <w:pPr>
        <w:pStyle w:val="NoteLevel4"/>
      </w:pPr>
      <w:proofErr w:type="gramStart"/>
      <w:r>
        <w:t>want</w:t>
      </w:r>
      <w:proofErr w:type="gramEnd"/>
      <w:r>
        <w:t xml:space="preserve"> to lend short term</w:t>
      </w:r>
    </w:p>
    <w:p w14:paraId="72AB300D" w14:textId="77777777" w:rsidR="002369FD" w:rsidRDefault="002369FD" w:rsidP="002369FD">
      <w:pPr>
        <w:pStyle w:val="NoteLevel4"/>
      </w:pPr>
      <w:proofErr w:type="gramStart"/>
      <w:r>
        <w:t>want</w:t>
      </w:r>
      <w:proofErr w:type="gramEnd"/>
      <w:r>
        <w:t xml:space="preserve"> to borrow long term</w:t>
      </w:r>
    </w:p>
    <w:p w14:paraId="2C5F4973" w14:textId="77777777" w:rsidR="002369FD" w:rsidRDefault="002369FD" w:rsidP="002369FD">
      <w:pPr>
        <w:pStyle w:val="NoteLevel5"/>
      </w:pPr>
      <w:proofErr w:type="gramStart"/>
      <w:r>
        <w:t>this</w:t>
      </w:r>
      <w:proofErr w:type="gramEnd"/>
      <w:r>
        <w:t xml:space="preserve"> is where market segmentation comes into play</w:t>
      </w:r>
    </w:p>
    <w:p w14:paraId="5E919BD0" w14:textId="77777777" w:rsidR="002369FD" w:rsidRPr="009D2446" w:rsidRDefault="002369FD" w:rsidP="002369FD">
      <w:pPr>
        <w:pStyle w:val="NoteLevel5"/>
      </w:pPr>
      <w:r>
        <w:t>Expectations – expect interest rates to go higher</w:t>
      </w:r>
    </w:p>
    <w:p w14:paraId="13136F01" w14:textId="77777777" w:rsidR="002369FD" w:rsidRPr="009D2446" w:rsidRDefault="002369FD" w:rsidP="002369FD">
      <w:pPr>
        <w:pStyle w:val="NoteLevel2"/>
      </w:pPr>
      <w:r w:rsidRPr="009D2446">
        <w:t>Expectations Theory</w:t>
      </w:r>
    </w:p>
    <w:p w14:paraId="6B96372D" w14:textId="77777777" w:rsidR="002369FD" w:rsidRPr="009D2446" w:rsidRDefault="002369FD" w:rsidP="002369FD">
      <w:pPr>
        <w:pStyle w:val="NoteLevel3"/>
      </w:pPr>
      <w:r w:rsidRPr="009D2446">
        <w:t>Expected rates (inflation)</w:t>
      </w:r>
    </w:p>
    <w:p w14:paraId="7CCFB3ED" w14:textId="77777777" w:rsidR="002369FD" w:rsidRPr="009D2446" w:rsidRDefault="002369FD" w:rsidP="002369FD">
      <w:pPr>
        <w:pStyle w:val="NoteLevel2"/>
      </w:pPr>
      <w:r w:rsidRPr="009D2446">
        <w:t>Market Segmentation</w:t>
      </w:r>
    </w:p>
    <w:p w14:paraId="47369198" w14:textId="77777777" w:rsidR="002369FD" w:rsidRDefault="002369FD" w:rsidP="002369FD">
      <w:pPr>
        <w:pStyle w:val="NoteLevel3"/>
      </w:pPr>
      <w:r w:rsidRPr="009D2446">
        <w:t xml:space="preserve">Supply and demand </w:t>
      </w:r>
      <w:r>
        <w:t>between short term and long term</w:t>
      </w:r>
    </w:p>
    <w:p w14:paraId="78ABDA50" w14:textId="77777777" w:rsidR="00006E58" w:rsidRPr="00006E58" w:rsidRDefault="00006E58" w:rsidP="00006E58">
      <w:pPr>
        <w:pStyle w:val="NoteLevel1"/>
      </w:pPr>
      <w:r w:rsidRPr="00006E58">
        <w:t xml:space="preserve">Bank of Canada is arms length from the Gov (totally separate) </w:t>
      </w:r>
    </w:p>
    <w:p w14:paraId="73E315F0" w14:textId="77777777" w:rsidR="00006E58" w:rsidRPr="00006E58" w:rsidRDefault="00006E58" w:rsidP="00006E58">
      <w:pPr>
        <w:pStyle w:val="NoteLevel2"/>
      </w:pPr>
      <w:r w:rsidRPr="00006E58">
        <w:t>Controls money supply in Canada</w:t>
      </w:r>
    </w:p>
    <w:p w14:paraId="69CD8129" w14:textId="77777777" w:rsidR="00006E58" w:rsidRPr="00006E58" w:rsidRDefault="00006E58" w:rsidP="00006E58">
      <w:pPr>
        <w:pStyle w:val="NoteLevel2"/>
      </w:pPr>
      <w:r w:rsidRPr="00006E58">
        <w:t xml:space="preserve">Control monetary policy </w:t>
      </w:r>
    </w:p>
    <w:p w14:paraId="0BE0EE2B" w14:textId="77777777" w:rsidR="00006E58" w:rsidRPr="00006E58" w:rsidRDefault="00006E58" w:rsidP="00006E58">
      <w:pPr>
        <w:pStyle w:val="NoteLevel2"/>
      </w:pPr>
      <w:r w:rsidRPr="00006E58">
        <w:t>#1 concern is inflation – don’t want runaway inflation</w:t>
      </w:r>
    </w:p>
    <w:p w14:paraId="4F1DAD27" w14:textId="77777777" w:rsidR="00006E58" w:rsidRPr="00006E58" w:rsidRDefault="00006E58" w:rsidP="00006E58">
      <w:pPr>
        <w:pStyle w:val="NoteLevel2"/>
      </w:pPr>
      <w:r w:rsidRPr="00006E58">
        <w:t xml:space="preserve">Have 5 tools </w:t>
      </w:r>
    </w:p>
    <w:p w14:paraId="4088A096" w14:textId="77777777" w:rsidR="00006E58" w:rsidRPr="00006E58" w:rsidRDefault="00006E58" w:rsidP="00006E58">
      <w:pPr>
        <w:pStyle w:val="NoteLevel3"/>
      </w:pPr>
      <w:r w:rsidRPr="00006E58">
        <w:t xml:space="preserve">Open Market Operations – Bank of Canada is buying and selling gov bonds to drive the economies money </w:t>
      </w:r>
    </w:p>
    <w:p w14:paraId="54857827" w14:textId="77777777" w:rsidR="00006E58" w:rsidRPr="00006E58" w:rsidRDefault="00006E58" w:rsidP="00006E58">
      <w:pPr>
        <w:pStyle w:val="NoteLevel3"/>
      </w:pPr>
      <w:r w:rsidRPr="00006E58">
        <w:t xml:space="preserve">Quantitative Easing  - Us gov is printing bonds, getting banks to buy it then buying it back. </w:t>
      </w:r>
    </w:p>
    <w:p w14:paraId="1F5F4BF5" w14:textId="77777777" w:rsidR="00006E58" w:rsidRPr="00006E58" w:rsidRDefault="00006E58" w:rsidP="00006E58">
      <w:pPr>
        <w:pStyle w:val="NoteLevel4"/>
      </w:pPr>
      <w:r w:rsidRPr="00006E58">
        <w:t xml:space="preserve">Buying bonds from banks </w:t>
      </w:r>
    </w:p>
    <w:p w14:paraId="25F1BD0A" w14:textId="77777777" w:rsidR="00006E58" w:rsidRPr="00006E58" w:rsidRDefault="00006E58" w:rsidP="00006E58">
      <w:pPr>
        <w:pStyle w:val="NoteLevel4"/>
      </w:pPr>
      <w:r w:rsidRPr="00006E58">
        <w:t xml:space="preserve">Gov buys assets from bank – increases the amount of money in banks, which will make them more willing to lend it out </w:t>
      </w:r>
    </w:p>
    <w:p w14:paraId="45EDE39A" w14:textId="77777777" w:rsidR="00006E58" w:rsidRPr="00006E58" w:rsidRDefault="00006E58" w:rsidP="00006E58">
      <w:pPr>
        <w:pStyle w:val="NoteLevel4"/>
      </w:pPr>
      <w:proofErr w:type="gramStart"/>
      <w:r w:rsidRPr="00006E58">
        <w:t>Problem :</w:t>
      </w:r>
      <w:proofErr w:type="gramEnd"/>
      <w:r w:rsidRPr="00006E58">
        <w:t xml:space="preserve"> banks aren’t lending it out, and </w:t>
      </w:r>
      <w:proofErr w:type="spellStart"/>
      <w:r w:rsidRPr="00006E58">
        <w:t>avg</w:t>
      </w:r>
      <w:proofErr w:type="spellEnd"/>
      <w:r w:rsidRPr="00006E58">
        <w:t xml:space="preserve"> American is not optimistic enough to go out and buy something that would require a loan </w:t>
      </w:r>
    </w:p>
    <w:p w14:paraId="524162E9" w14:textId="77777777" w:rsidR="00006E58" w:rsidRPr="00006E58" w:rsidRDefault="00006E58" w:rsidP="00006E58">
      <w:pPr>
        <w:pStyle w:val="NoteLevel3"/>
      </w:pPr>
      <w:r w:rsidRPr="00006E58">
        <w:t xml:space="preserve">Discount rate (Bank Discount Window Rate) </w:t>
      </w:r>
    </w:p>
    <w:p w14:paraId="317C67ED" w14:textId="77777777" w:rsidR="00006E58" w:rsidRPr="00006E58" w:rsidRDefault="00006E58" w:rsidP="00006E58">
      <w:pPr>
        <w:pStyle w:val="NoteLevel4"/>
      </w:pPr>
      <w:r w:rsidRPr="00006E58">
        <w:t>Rate they will lend money to banks (</w:t>
      </w:r>
      <w:proofErr w:type="spellStart"/>
      <w:r w:rsidRPr="00006E58">
        <w:t>ie</w:t>
      </w:r>
      <w:proofErr w:type="spellEnd"/>
      <w:r w:rsidRPr="00006E58">
        <w:t xml:space="preserve"> to BMO)</w:t>
      </w:r>
    </w:p>
    <w:p w14:paraId="0CABBC6D" w14:textId="77777777" w:rsidR="00006E58" w:rsidRPr="00006E58" w:rsidRDefault="00006E58" w:rsidP="00006E58">
      <w:pPr>
        <w:pStyle w:val="NoteLevel4"/>
      </w:pPr>
      <w:r w:rsidRPr="00006E58">
        <w:t xml:space="preserve">If Bank of Canada raises that rate, and BMO wants to get money from TD, charge the discount rate + a little more </w:t>
      </w:r>
    </w:p>
    <w:p w14:paraId="33686675" w14:textId="77777777" w:rsidR="00006E58" w:rsidRPr="00006E58" w:rsidRDefault="00006E58" w:rsidP="00006E58">
      <w:pPr>
        <w:pStyle w:val="NoteLevel4"/>
      </w:pPr>
      <w:r w:rsidRPr="00006E58">
        <w:t>Very blunt tool – only break out in a severe crisis</w:t>
      </w:r>
    </w:p>
    <w:p w14:paraId="472F6D92" w14:textId="77777777" w:rsidR="00006E58" w:rsidRPr="00006E58" w:rsidRDefault="00006E58" w:rsidP="00006E58">
      <w:pPr>
        <w:pStyle w:val="NoteLevel3"/>
      </w:pPr>
      <w:r w:rsidRPr="00006E58">
        <w:t xml:space="preserve">Talking up or Down </w:t>
      </w:r>
    </w:p>
    <w:p w14:paraId="018B566E" w14:textId="77777777" w:rsidR="00006E58" w:rsidRPr="00006E58" w:rsidRDefault="00006E58" w:rsidP="00006E58">
      <w:pPr>
        <w:pStyle w:val="NoteLevel4"/>
      </w:pPr>
      <w:r w:rsidRPr="00006E58">
        <w:t xml:space="preserve">Say ‘I’m going to raise interest rates’ but doesn’t do it for over a year, you begin to think it wont happen </w:t>
      </w:r>
    </w:p>
    <w:p w14:paraId="597F6C03" w14:textId="77777777" w:rsidR="00006E58" w:rsidRPr="00006E58" w:rsidRDefault="00006E58" w:rsidP="00006E58">
      <w:pPr>
        <w:pStyle w:val="NoteLevel3"/>
      </w:pPr>
      <w:r w:rsidRPr="00006E58">
        <w:t xml:space="preserve">Currency Operations </w:t>
      </w:r>
    </w:p>
    <w:p w14:paraId="085F95D2" w14:textId="77777777" w:rsidR="00006E58" w:rsidRPr="00006E58" w:rsidRDefault="00006E58" w:rsidP="00006E58">
      <w:pPr>
        <w:pStyle w:val="NoteLevel4"/>
      </w:pPr>
      <w:r w:rsidRPr="00006E58">
        <w:t xml:space="preserve">Bank of Canada can buy or sell Canadian dollars </w:t>
      </w:r>
    </w:p>
    <w:p w14:paraId="5603595A" w14:textId="77777777" w:rsidR="00006E58" w:rsidRPr="00006E58" w:rsidRDefault="00006E58" w:rsidP="00006E58">
      <w:pPr>
        <w:pStyle w:val="NoteLevel5"/>
      </w:pPr>
      <w:r w:rsidRPr="00006E58">
        <w:t xml:space="preserve">Makes dollar stronger but changes interest rates </w:t>
      </w:r>
    </w:p>
    <w:p w14:paraId="5987B726" w14:textId="77777777" w:rsidR="00006E58" w:rsidRPr="00006E58" w:rsidRDefault="00006E58" w:rsidP="00006E58">
      <w:pPr>
        <w:pStyle w:val="NoteLevel1"/>
      </w:pPr>
      <w:r w:rsidRPr="00006E58">
        <w:t>Is deflation good?</w:t>
      </w:r>
    </w:p>
    <w:p w14:paraId="468A0465" w14:textId="77777777" w:rsidR="00006E58" w:rsidRPr="00006E58" w:rsidRDefault="00006E58" w:rsidP="00006E58">
      <w:pPr>
        <w:pStyle w:val="NoteLevel2"/>
      </w:pPr>
      <w:r w:rsidRPr="00006E58">
        <w:t>You put off purchasing when you expect money to go down</w:t>
      </w:r>
    </w:p>
    <w:p w14:paraId="37D77D7E" w14:textId="77777777" w:rsidR="00006E58" w:rsidRPr="00006E58" w:rsidRDefault="00006E58" w:rsidP="00006E58">
      <w:pPr>
        <w:pStyle w:val="NoteLevel2"/>
      </w:pPr>
      <w:r w:rsidRPr="00006E58">
        <w:t xml:space="preserve">Less people are needed to make products </w:t>
      </w:r>
    </w:p>
    <w:p w14:paraId="5F1DDEBD" w14:textId="1A18BDAA" w:rsidR="00006E58" w:rsidRPr="00006E58" w:rsidRDefault="00006E58" w:rsidP="00006E58">
      <w:pPr>
        <w:pStyle w:val="NoteLevel2"/>
      </w:pPr>
      <w:r w:rsidRPr="00006E58">
        <w:t xml:space="preserve">Demand falls, price falls, hold off purchases, more people get laid off </w:t>
      </w:r>
    </w:p>
    <w:p w14:paraId="17F6E156" w14:textId="77777777" w:rsidR="00006E58" w:rsidRPr="00006E58" w:rsidRDefault="00006E58" w:rsidP="00006E58">
      <w:pPr>
        <w:pStyle w:val="NoteLevel1"/>
      </w:pPr>
      <w:r w:rsidRPr="00006E58">
        <w:t xml:space="preserve">Shit ton of stuff determines interest rates </w:t>
      </w:r>
    </w:p>
    <w:p w14:paraId="752F7090" w14:textId="77777777" w:rsidR="00006E58" w:rsidRPr="00006E58" w:rsidRDefault="00006E58" w:rsidP="00006E58">
      <w:pPr>
        <w:pStyle w:val="NoteLevel2"/>
      </w:pPr>
      <w:r w:rsidRPr="00006E58">
        <w:t xml:space="preserve">If interest rates decrease -&gt; business activities increase </w:t>
      </w:r>
    </w:p>
    <w:p w14:paraId="37FE39BA" w14:textId="2BABB71D" w:rsidR="00006E58" w:rsidRPr="00006E58" w:rsidRDefault="00006E58" w:rsidP="00006E58">
      <w:pPr>
        <w:pStyle w:val="NoteLevel2"/>
      </w:pPr>
      <w:r w:rsidRPr="00006E58">
        <w:t>If I</w:t>
      </w:r>
      <w:r>
        <w:t>nterest rates decrease -&gt; Assets, bonds, and stock prices increases</w:t>
      </w:r>
      <w:r>
        <w:br/>
      </w:r>
    </w:p>
    <w:p w14:paraId="4230EF8F" w14:textId="77777777" w:rsidR="00006E58" w:rsidRDefault="00006E58" w:rsidP="00006E58">
      <w:pPr>
        <w:pStyle w:val="NoteLevel1"/>
      </w:pPr>
    </w:p>
    <w:p w14:paraId="1FCE8588" w14:textId="04131B6E" w:rsidR="00006E58" w:rsidRPr="00006E58" w:rsidRDefault="00006E58" w:rsidP="00006E58">
      <w:pPr>
        <w:pStyle w:val="NoteLevel1"/>
      </w:pPr>
      <w:r>
        <w:t>Chapter 6</w:t>
      </w:r>
    </w:p>
    <w:p w14:paraId="50E5880C" w14:textId="77777777" w:rsidR="00006E58" w:rsidRPr="00006E58" w:rsidRDefault="00006E58" w:rsidP="00006E58">
      <w:pPr>
        <w:pStyle w:val="NoteLevel1"/>
      </w:pPr>
      <w:r w:rsidRPr="00006E58">
        <w:t xml:space="preserve">Bond: </w:t>
      </w:r>
    </w:p>
    <w:p w14:paraId="10A125CE" w14:textId="77777777" w:rsidR="00006E58" w:rsidRPr="00006E58" w:rsidRDefault="00006E58" w:rsidP="00006E58">
      <w:pPr>
        <w:pStyle w:val="NoteLevel2"/>
      </w:pPr>
      <w:r w:rsidRPr="00006E58">
        <w:t xml:space="preserve">A Legal Obligation </w:t>
      </w:r>
    </w:p>
    <w:p w14:paraId="11340377" w14:textId="77777777" w:rsidR="00006E58" w:rsidRPr="00006E58" w:rsidRDefault="00006E58" w:rsidP="00006E58">
      <w:pPr>
        <w:pStyle w:val="NoteLevel2"/>
      </w:pPr>
      <w:r w:rsidRPr="00006E58">
        <w:t xml:space="preserve">Loan </w:t>
      </w:r>
    </w:p>
    <w:p w14:paraId="1375A57B" w14:textId="77777777" w:rsidR="00006E58" w:rsidRPr="00006E58" w:rsidRDefault="00006E58" w:rsidP="00006E58">
      <w:pPr>
        <w:pStyle w:val="NoteLevel2"/>
      </w:pPr>
      <w:r w:rsidRPr="00006E58">
        <w:t xml:space="preserve">Face value of $1000 </w:t>
      </w:r>
    </w:p>
    <w:p w14:paraId="235A0A78" w14:textId="77777777" w:rsidR="00006E58" w:rsidRPr="00006E58" w:rsidRDefault="00006E58" w:rsidP="00006E58">
      <w:pPr>
        <w:pStyle w:val="NoteLevel2"/>
      </w:pPr>
      <w:r w:rsidRPr="00006E58">
        <w:t xml:space="preserve">Coupon – assume paid twice per year (semi-annual) </w:t>
      </w:r>
    </w:p>
    <w:p w14:paraId="50506C91" w14:textId="77777777" w:rsidR="00006E58" w:rsidRPr="00006E58" w:rsidRDefault="00006E58" w:rsidP="00006E58">
      <w:pPr>
        <w:pStyle w:val="NoteLevel2"/>
      </w:pPr>
      <w:r w:rsidRPr="00006E58">
        <w:t xml:space="preserve">Fixed term/Fixed maturity </w:t>
      </w:r>
    </w:p>
    <w:p w14:paraId="3861E1C0" w14:textId="77777777" w:rsidR="00006E58" w:rsidRPr="00006E58" w:rsidRDefault="00006E58" w:rsidP="00006E58">
      <w:pPr>
        <w:pStyle w:val="NoteLevel1"/>
      </w:pPr>
      <w:r w:rsidRPr="00006E58">
        <w:t xml:space="preserve">Almost always grater than 1 year </w:t>
      </w:r>
    </w:p>
    <w:p w14:paraId="1E1E4BE2" w14:textId="77777777" w:rsidR="00006E58" w:rsidRPr="00006E58" w:rsidRDefault="00006E58" w:rsidP="00006E58">
      <w:pPr>
        <w:pStyle w:val="NoteLevel2"/>
      </w:pPr>
      <w:r w:rsidRPr="00006E58">
        <w:t xml:space="preserve">Usually 3-10 </w:t>
      </w:r>
      <w:proofErr w:type="spellStart"/>
      <w:r w:rsidRPr="00006E58">
        <w:t>yrs</w:t>
      </w:r>
      <w:proofErr w:type="spellEnd"/>
      <w:r w:rsidRPr="00006E58">
        <w:t xml:space="preserve"> </w:t>
      </w:r>
    </w:p>
    <w:p w14:paraId="0B51DB5F" w14:textId="77777777" w:rsidR="00006E58" w:rsidRPr="00006E58" w:rsidRDefault="00006E58" w:rsidP="00006E58">
      <w:pPr>
        <w:pStyle w:val="NoteLevel1"/>
      </w:pPr>
    </w:p>
    <w:p w14:paraId="5E597CD0" w14:textId="77777777" w:rsidR="00006E58" w:rsidRPr="00006E58" w:rsidRDefault="00006E58" w:rsidP="00006E58">
      <w:pPr>
        <w:pStyle w:val="NoteLevel1"/>
      </w:pPr>
      <w:r w:rsidRPr="00006E58">
        <w:t xml:space="preserve">Short term Debt </w:t>
      </w:r>
    </w:p>
    <w:p w14:paraId="2A162556" w14:textId="77777777" w:rsidR="00006E58" w:rsidRPr="00006E58" w:rsidRDefault="00006E58" w:rsidP="00006E58">
      <w:pPr>
        <w:pStyle w:val="NoteLevel2"/>
      </w:pPr>
      <w:r w:rsidRPr="00006E58">
        <w:t xml:space="preserve">Treasury Bills (T-Bills) </w:t>
      </w:r>
    </w:p>
    <w:p w14:paraId="2EA30BB1" w14:textId="77777777" w:rsidR="00006E58" w:rsidRPr="00006E58" w:rsidRDefault="00006E58" w:rsidP="00006E58">
      <w:pPr>
        <w:pStyle w:val="NoteLevel3"/>
      </w:pPr>
      <w:r w:rsidRPr="00006E58">
        <w:t xml:space="preserve">Issued by government </w:t>
      </w:r>
    </w:p>
    <w:p w14:paraId="400448A9" w14:textId="77777777" w:rsidR="00006E58" w:rsidRPr="00006E58" w:rsidRDefault="00006E58" w:rsidP="00006E58">
      <w:pPr>
        <w:pStyle w:val="NoteLevel3"/>
      </w:pPr>
      <w:r w:rsidRPr="00006E58">
        <w:t>Less than one year</w:t>
      </w:r>
    </w:p>
    <w:p w14:paraId="7F64608B" w14:textId="77777777" w:rsidR="00006E58" w:rsidRPr="00006E58" w:rsidRDefault="00006E58" w:rsidP="00006E58">
      <w:pPr>
        <w:pStyle w:val="NoteLevel3"/>
      </w:pPr>
      <w:r w:rsidRPr="00006E58">
        <w:t xml:space="preserve">Most heavily traded debt </w:t>
      </w:r>
    </w:p>
    <w:p w14:paraId="48D8BCF1" w14:textId="77777777" w:rsidR="00006E58" w:rsidRPr="00006E58" w:rsidRDefault="00006E58" w:rsidP="00006E58">
      <w:pPr>
        <w:pStyle w:val="NoteLevel3"/>
      </w:pPr>
      <w:r w:rsidRPr="00006E58">
        <w:t xml:space="preserve">Rate on treasury bills forms the risk free rate </w:t>
      </w:r>
    </w:p>
    <w:p w14:paraId="3DD53A8C" w14:textId="77777777" w:rsidR="00006E58" w:rsidRPr="00006E58" w:rsidRDefault="00006E58" w:rsidP="00006E58">
      <w:pPr>
        <w:pStyle w:val="NoteLevel2"/>
      </w:pPr>
      <w:r w:rsidRPr="00006E58">
        <w:t>Commercial paper (CP)</w:t>
      </w:r>
    </w:p>
    <w:p w14:paraId="3833F443" w14:textId="77777777" w:rsidR="00006E58" w:rsidRPr="00006E58" w:rsidRDefault="00006E58" w:rsidP="00006E58">
      <w:pPr>
        <w:pStyle w:val="NoteLevel3"/>
      </w:pPr>
      <w:r w:rsidRPr="00006E58">
        <w:t xml:space="preserve">Short term IOU of a corporation </w:t>
      </w:r>
    </w:p>
    <w:p w14:paraId="3C2E7B4B" w14:textId="77777777" w:rsidR="00006E58" w:rsidRPr="00006E58" w:rsidRDefault="00006E58" w:rsidP="00006E58">
      <w:pPr>
        <w:pStyle w:val="NoteLevel3"/>
      </w:pPr>
      <w:r w:rsidRPr="00006E58">
        <w:t xml:space="preserve">Corp bond automatically has credit risk </w:t>
      </w:r>
    </w:p>
    <w:p w14:paraId="5E3CB4A0" w14:textId="77777777" w:rsidR="00006E58" w:rsidRPr="00006E58" w:rsidRDefault="00006E58" w:rsidP="00006E58">
      <w:pPr>
        <w:pStyle w:val="NoteLevel3"/>
      </w:pPr>
      <w:r w:rsidRPr="00006E58">
        <w:t>Only well known companies can issue CPS (based on ratings)</w:t>
      </w:r>
    </w:p>
    <w:p w14:paraId="59EA49CC" w14:textId="77777777" w:rsidR="00006E58" w:rsidRPr="00006E58" w:rsidRDefault="00006E58" w:rsidP="00006E58">
      <w:pPr>
        <w:pStyle w:val="NoteLevel3"/>
      </w:pPr>
      <w:r w:rsidRPr="00006E58">
        <w:t xml:space="preserve">Sold internationally, at discount, no coupon </w:t>
      </w:r>
    </w:p>
    <w:p w14:paraId="0C1DF1A0" w14:textId="77777777" w:rsidR="00006E58" w:rsidRPr="00006E58" w:rsidRDefault="00006E58" w:rsidP="00006E58">
      <w:pPr>
        <w:pStyle w:val="NoteLevel2"/>
      </w:pPr>
      <w:r w:rsidRPr="00006E58">
        <w:t>Banker’s Acceptances (BAs)</w:t>
      </w:r>
    </w:p>
    <w:p w14:paraId="73CB4AC8" w14:textId="77777777" w:rsidR="00006E58" w:rsidRPr="00006E58" w:rsidRDefault="00006E58" w:rsidP="00006E58">
      <w:pPr>
        <w:pStyle w:val="NoteLevel3"/>
      </w:pPr>
      <w:r w:rsidRPr="00006E58">
        <w:t xml:space="preserve">In Canada, Banks are renowned not corps therefore </w:t>
      </w:r>
    </w:p>
    <w:p w14:paraId="5900DBAE" w14:textId="77777777" w:rsidR="00006E58" w:rsidRPr="00006E58" w:rsidRDefault="00006E58" w:rsidP="00006E58">
      <w:pPr>
        <w:pStyle w:val="NoteLevel4"/>
      </w:pPr>
      <w:r w:rsidRPr="00006E58">
        <w:t xml:space="preserve">Corps get banks to stamp this paper meaning that the Bank will buy back the paper </w:t>
      </w:r>
    </w:p>
    <w:p w14:paraId="10F89A53" w14:textId="77777777" w:rsidR="00006E58" w:rsidRPr="00006E58" w:rsidRDefault="00006E58" w:rsidP="00006E58">
      <w:pPr>
        <w:pStyle w:val="NoteLevel3"/>
      </w:pPr>
      <w:r w:rsidRPr="00006E58">
        <w:t xml:space="preserve">At maturity they will buy back the paper </w:t>
      </w:r>
    </w:p>
    <w:p w14:paraId="2C451C26" w14:textId="77777777" w:rsidR="00006E58" w:rsidRPr="00006E58" w:rsidRDefault="00006E58" w:rsidP="00006E58">
      <w:pPr>
        <w:pStyle w:val="NoteLevel3"/>
      </w:pPr>
      <w:r w:rsidRPr="00006E58">
        <w:t xml:space="preserve">Not a loan to a bank, just guarantee to investors </w:t>
      </w:r>
    </w:p>
    <w:p w14:paraId="5B1761C5" w14:textId="77777777" w:rsidR="00006E58" w:rsidRPr="00006E58" w:rsidRDefault="00006E58" w:rsidP="00006E58">
      <w:pPr>
        <w:pStyle w:val="NoteLevel1"/>
      </w:pPr>
      <w:r w:rsidRPr="00006E58">
        <w:t>Bond Features:</w:t>
      </w:r>
    </w:p>
    <w:p w14:paraId="2B0EB163" w14:textId="77777777" w:rsidR="00006E58" w:rsidRPr="00006E58" w:rsidRDefault="00006E58" w:rsidP="00006E58">
      <w:pPr>
        <w:pStyle w:val="NoteLevel2"/>
      </w:pPr>
      <w:r w:rsidRPr="00006E58">
        <w:t xml:space="preserve">Covenants </w:t>
      </w:r>
    </w:p>
    <w:p w14:paraId="6DB7EF3D" w14:textId="77777777" w:rsidR="00006E58" w:rsidRPr="00006E58" w:rsidRDefault="00006E58" w:rsidP="00006E58">
      <w:pPr>
        <w:pStyle w:val="NoteLevel3"/>
      </w:pPr>
      <w:r w:rsidRPr="00006E58">
        <w:t>Positive – must do (if I loan $1 mill he must have 100, 000 at all times in bank account)</w:t>
      </w:r>
    </w:p>
    <w:p w14:paraId="4461F3EA" w14:textId="77777777" w:rsidR="00006E58" w:rsidRPr="00006E58" w:rsidRDefault="00006E58" w:rsidP="00006E58">
      <w:pPr>
        <w:pStyle w:val="NoteLevel3"/>
      </w:pPr>
      <w:r w:rsidRPr="00006E58">
        <w:t xml:space="preserve">Negative – must not do (dividends must not be more than 25% of income) </w:t>
      </w:r>
    </w:p>
    <w:p w14:paraId="7CD7427A" w14:textId="77777777" w:rsidR="00006E58" w:rsidRPr="00006E58" w:rsidRDefault="00006E58" w:rsidP="00006E58">
      <w:pPr>
        <w:pStyle w:val="NoteLevel3"/>
      </w:pPr>
      <w:r w:rsidRPr="00006E58">
        <w:t xml:space="preserve">If any of these covenants are broken, then it’s a fault in the loan and the lender can go after assets. </w:t>
      </w:r>
    </w:p>
    <w:p w14:paraId="691E46CB" w14:textId="77777777" w:rsidR="00006E58" w:rsidRPr="00006E58" w:rsidRDefault="00006E58" w:rsidP="00006E58">
      <w:pPr>
        <w:pStyle w:val="NoteLevel3"/>
      </w:pPr>
      <w:r w:rsidRPr="00006E58">
        <w:t xml:space="preserve">They make sure borrower doesn’t abuse </w:t>
      </w:r>
    </w:p>
    <w:p w14:paraId="498EB8FB" w14:textId="77777777" w:rsidR="00006E58" w:rsidRPr="00006E58" w:rsidRDefault="00006E58" w:rsidP="00006E58">
      <w:pPr>
        <w:pStyle w:val="NoteLevel2"/>
      </w:pPr>
      <w:r w:rsidRPr="00006E58">
        <w:t xml:space="preserve">Junior </w:t>
      </w:r>
    </w:p>
    <w:p w14:paraId="035B49DB" w14:textId="77777777" w:rsidR="00006E58" w:rsidRPr="00006E58" w:rsidRDefault="00006E58" w:rsidP="00006E58">
      <w:pPr>
        <w:pStyle w:val="NoteLevel2"/>
      </w:pPr>
      <w:r w:rsidRPr="00006E58">
        <w:t xml:space="preserve">Senior </w:t>
      </w:r>
    </w:p>
    <w:p w14:paraId="602D13C6" w14:textId="77777777" w:rsidR="00006E58" w:rsidRPr="00006E58" w:rsidRDefault="00006E58" w:rsidP="00006E58">
      <w:pPr>
        <w:pStyle w:val="NoteLevel3"/>
      </w:pPr>
      <w:r w:rsidRPr="00006E58">
        <w:t xml:space="preserve">Both Subordinated </w:t>
      </w:r>
    </w:p>
    <w:p w14:paraId="3C5C7C21" w14:textId="77777777" w:rsidR="00006E58" w:rsidRPr="00006E58" w:rsidRDefault="00006E58" w:rsidP="00006E58">
      <w:pPr>
        <w:pStyle w:val="NoteLevel3"/>
      </w:pPr>
      <w:r w:rsidRPr="00006E58">
        <w:t xml:space="preserve">Determines who gets paid first when a company goes bankrupt </w:t>
      </w:r>
    </w:p>
    <w:p w14:paraId="4312D8BA" w14:textId="77777777" w:rsidR="00006E58" w:rsidRPr="00006E58" w:rsidRDefault="00006E58" w:rsidP="00006E58">
      <w:pPr>
        <w:pStyle w:val="NoteLevel3"/>
      </w:pPr>
      <w:r w:rsidRPr="00006E58">
        <w:t xml:space="preserve">Senior </w:t>
      </w:r>
      <w:proofErr w:type="gramStart"/>
      <w:r w:rsidRPr="00006E58">
        <w:t>bond holders</w:t>
      </w:r>
      <w:proofErr w:type="gramEnd"/>
      <w:r w:rsidRPr="00006E58">
        <w:t xml:space="preserve"> get paid first followed by juniors, then anything left to equity holders. </w:t>
      </w:r>
    </w:p>
    <w:p w14:paraId="46D9D707" w14:textId="232EA9A4" w:rsidR="002369FD" w:rsidRDefault="00006E58" w:rsidP="002369FD">
      <w:pPr>
        <w:pStyle w:val="NoteLevel4"/>
      </w:pPr>
      <w:proofErr w:type="spellStart"/>
      <w:r w:rsidRPr="00006E58">
        <w:t>Ie</w:t>
      </w:r>
      <w:proofErr w:type="spellEnd"/>
      <w:r w:rsidRPr="00006E58">
        <w:t xml:space="preserve"> 600 m loan – all 500 m to senior partners are paid, but only 100m left to pay the 300m to junior, so juniors get paid 33 cents on the dollar, and zero is left to give to the 600 m equity holders </w:t>
      </w:r>
    </w:p>
    <w:p w14:paraId="08D6AA95" w14:textId="77777777" w:rsidR="00A93B3A" w:rsidRDefault="00A93B3A" w:rsidP="002369FD">
      <w:pPr>
        <w:pStyle w:val="NoteLevel1"/>
        <w:sectPr w:rsidR="00A93B3A" w:rsidSect="002369FD">
          <w:headerReference w:type="first" r:id="rId45"/>
          <w:pgSz w:w="12240" w:h="15840"/>
          <w:pgMar w:top="1440" w:right="1440" w:bottom="1440" w:left="1440" w:header="708" w:footer="708" w:gutter="0"/>
          <w:cols w:space="708"/>
          <w:titlePg/>
          <w:docGrid w:type="lines" w:linePitch="360"/>
        </w:sectPr>
      </w:pPr>
    </w:p>
    <w:p w14:paraId="5B35AC16" w14:textId="77777777" w:rsidR="009555B2" w:rsidRDefault="009555B2" w:rsidP="008173FF">
      <w:pPr>
        <w:pStyle w:val="NoteLevel1"/>
      </w:pPr>
      <w:r>
        <w:t>The Cost of Money</w:t>
      </w:r>
    </w:p>
    <w:p w14:paraId="35179F82" w14:textId="77777777" w:rsidR="009555B2" w:rsidRDefault="009555B2" w:rsidP="00665AE7">
      <w:pPr>
        <w:pStyle w:val="NoteLevel2"/>
      </w:pPr>
      <w:r>
        <w:t>Realized Returns</w:t>
      </w:r>
    </w:p>
    <w:p w14:paraId="664F1E0F" w14:textId="77777777" w:rsidR="009555B2" w:rsidRDefault="009555B2" w:rsidP="00665AE7">
      <w:pPr>
        <w:pStyle w:val="NoteLevel3"/>
      </w:pPr>
      <w:r>
        <w:t>The dollar return an investor earns is divided into two categories:</w:t>
      </w:r>
    </w:p>
    <w:p w14:paraId="04410B81" w14:textId="77777777" w:rsidR="009555B2" w:rsidRDefault="009555B2" w:rsidP="00665AE7">
      <w:pPr>
        <w:pStyle w:val="NoteLevel4"/>
      </w:pPr>
      <w:r>
        <w:t>Income paid by the issuer of the financial asset (perhaps a stock or bond)</w:t>
      </w:r>
    </w:p>
    <w:p w14:paraId="4E631679" w14:textId="77777777" w:rsidR="009555B2" w:rsidRDefault="009555B2" w:rsidP="00665AE7">
      <w:pPr>
        <w:pStyle w:val="NoteLevel4"/>
      </w:pPr>
      <w:r>
        <w:t>The change in value of the asset in the financial market (capital gains) over some time period</w:t>
      </w:r>
    </w:p>
    <w:p w14:paraId="4A620C27" w14:textId="77777777" w:rsidR="009555B2" w:rsidRDefault="009555B2" w:rsidP="00665AE7">
      <w:pPr>
        <w:pStyle w:val="NoteLevel3"/>
      </w:pPr>
      <w:r>
        <w:t xml:space="preserve">Yield=(Dollar income +(ending value – beginning value))/Beginning value </w:t>
      </w:r>
    </w:p>
    <w:p w14:paraId="2E791919" w14:textId="77777777" w:rsidR="009555B2" w:rsidRDefault="009555B2" w:rsidP="00665AE7">
      <w:pPr>
        <w:pStyle w:val="NoteLevel4"/>
      </w:pPr>
      <w:r>
        <w:t>Beginning value represents the market value of the investment at the beginning of the period and ending value represents its market value at the end of the period</w:t>
      </w:r>
    </w:p>
    <w:p w14:paraId="76C4A141" w14:textId="77777777" w:rsidR="009555B2" w:rsidRDefault="009555B2" w:rsidP="00665AE7">
      <w:pPr>
        <w:pStyle w:val="NoteLevel3"/>
      </w:pPr>
      <w:r>
        <w:t xml:space="preserve">Financial asset is </w:t>
      </w:r>
      <w:proofErr w:type="gramStart"/>
      <w:r>
        <w:t>debt,</w:t>
      </w:r>
      <w:proofErr w:type="gramEnd"/>
      <w:r>
        <w:t xml:space="preserve"> the income from the investment consists of the interest paid by the borrower. If the financial asset is equity, the income from the investment is the dividend paid by a corporation</w:t>
      </w:r>
    </w:p>
    <w:p w14:paraId="706B3E42" w14:textId="77777777" w:rsidR="009555B2" w:rsidRDefault="009555B2" w:rsidP="00665AE7">
      <w:pPr>
        <w:pStyle w:val="NoteLevel2"/>
      </w:pPr>
      <w:r>
        <w:t>Factors That Affect the Cost of Money</w:t>
      </w:r>
    </w:p>
    <w:p w14:paraId="5D406FB9" w14:textId="77777777" w:rsidR="009555B2" w:rsidRDefault="009555B2" w:rsidP="00665AE7">
      <w:pPr>
        <w:pStyle w:val="NoteLevel3"/>
      </w:pPr>
      <w:r>
        <w:t>Four Factors affect the cost of money</w:t>
      </w:r>
    </w:p>
    <w:p w14:paraId="0C0AEEE4" w14:textId="77777777" w:rsidR="009555B2" w:rsidRDefault="009555B2" w:rsidP="00665AE7">
      <w:pPr>
        <w:pStyle w:val="NoteLevel4"/>
      </w:pPr>
      <w:r>
        <w:t>Production opportunities</w:t>
      </w:r>
    </w:p>
    <w:p w14:paraId="1A7B5CC6" w14:textId="77777777" w:rsidR="009555B2" w:rsidRDefault="009555B2" w:rsidP="00665AE7">
      <w:pPr>
        <w:pStyle w:val="NoteLevel5"/>
      </w:pPr>
      <w:proofErr w:type="gramStart"/>
      <w:r>
        <w:t>the</w:t>
      </w:r>
      <w:proofErr w:type="gramEnd"/>
      <w:r>
        <w:t xml:space="preserve"> return available within an economy from investment in a productive (cash generating) asset</w:t>
      </w:r>
    </w:p>
    <w:p w14:paraId="09A2D766" w14:textId="77777777" w:rsidR="009555B2" w:rsidRDefault="009555B2" w:rsidP="00665AE7">
      <w:pPr>
        <w:pStyle w:val="NoteLevel4"/>
      </w:pPr>
      <w:r>
        <w:t>Time preferences for consumption</w:t>
      </w:r>
    </w:p>
    <w:p w14:paraId="472E11C3" w14:textId="77777777" w:rsidR="009555B2" w:rsidRDefault="009555B2" w:rsidP="00665AE7">
      <w:pPr>
        <w:pStyle w:val="NoteLevel5"/>
      </w:pPr>
      <w:r>
        <w:t>The preference of a consumer for current consumption as opposed to saving for future consumption</w:t>
      </w:r>
    </w:p>
    <w:p w14:paraId="4D6C3809" w14:textId="77777777" w:rsidR="009555B2" w:rsidRDefault="009555B2" w:rsidP="00665AE7">
      <w:pPr>
        <w:pStyle w:val="NoteLevel4"/>
      </w:pPr>
      <w:r>
        <w:t>Risk</w:t>
      </w:r>
    </w:p>
    <w:p w14:paraId="4BAE9513" w14:textId="77777777" w:rsidR="009555B2" w:rsidRDefault="009555B2" w:rsidP="00665AE7">
      <w:pPr>
        <w:pStyle w:val="NoteLevel5"/>
      </w:pPr>
      <w:r>
        <w:t>The chance that a financial asset will not earn the return promised</w:t>
      </w:r>
    </w:p>
    <w:p w14:paraId="0399D1A6" w14:textId="77777777" w:rsidR="009555B2" w:rsidRDefault="009555B2" w:rsidP="00665AE7">
      <w:pPr>
        <w:pStyle w:val="NoteLevel4"/>
      </w:pPr>
      <w:r>
        <w:t>Inflation</w:t>
      </w:r>
    </w:p>
    <w:p w14:paraId="3F0C7551" w14:textId="77777777" w:rsidR="009555B2" w:rsidRDefault="009555B2" w:rsidP="00665AE7">
      <w:pPr>
        <w:pStyle w:val="NoteLevel5"/>
      </w:pPr>
      <w:r>
        <w:t>The tendency of prices to increase over time</w:t>
      </w:r>
    </w:p>
    <w:p w14:paraId="5BFD7E1D" w14:textId="77777777" w:rsidR="009555B2" w:rsidRDefault="009555B2" w:rsidP="00797D6F">
      <w:pPr>
        <w:pStyle w:val="NoteLevel2"/>
      </w:pPr>
      <w:r>
        <w:t>Interest Rate Levels</w:t>
      </w:r>
    </w:p>
    <w:p w14:paraId="26DC08A3" w14:textId="77777777" w:rsidR="009555B2" w:rsidRDefault="009555B2" w:rsidP="00797D6F">
      <w:pPr>
        <w:pStyle w:val="NoteLevel3"/>
      </w:pPr>
      <w:r>
        <w:t>Funds are allocated among borrowers by interest rates</w:t>
      </w:r>
    </w:p>
    <w:p w14:paraId="6244107B" w14:textId="181782AC" w:rsidR="009555B2" w:rsidRDefault="00550F93" w:rsidP="00797D6F">
      <w:pPr>
        <w:pStyle w:val="NoteLevel3"/>
      </w:pPr>
      <w:r>
        <w:t>Firms with the most profitable investment opportunities are willing and able to pay the most for capital</w:t>
      </w:r>
    </w:p>
    <w:p w14:paraId="1BEAC1BF" w14:textId="73BE5CF2" w:rsidR="00550F93" w:rsidRDefault="00550F93" w:rsidP="00797D6F">
      <w:pPr>
        <w:pStyle w:val="NoteLevel3"/>
      </w:pPr>
      <w:r>
        <w:t>Federal government supports agencies that help designate individuals or groups obtain credit on favorable terms</w:t>
      </w:r>
    </w:p>
    <w:p w14:paraId="58FCC27F" w14:textId="5B4BB6D1" w:rsidR="00550F93" w:rsidRDefault="00550F93" w:rsidP="00797D6F">
      <w:pPr>
        <w:pStyle w:val="NoteLevel3"/>
      </w:pPr>
      <w:r>
        <w:t>Borrowers whose credit is strong can obtain a low interest rate and investors who want to put their money to work without much risk can obtain a low return rate.</w:t>
      </w:r>
    </w:p>
    <w:p w14:paraId="6900B5CF" w14:textId="6670557C" w:rsidR="00550F93" w:rsidRDefault="00550F93" w:rsidP="00797D6F">
      <w:pPr>
        <w:pStyle w:val="NoteLevel3"/>
      </w:pPr>
      <w:r>
        <w:t>Riskier borrowers will borrow higher-cost funds. Investors who are willing to take on more risk will invest and hope to earn a higher return but they also realize that they might actually receive much less (or much more)</w:t>
      </w:r>
    </w:p>
    <w:p w14:paraId="02B149FE" w14:textId="6BB5D40A" w:rsidR="00550F93" w:rsidRDefault="00550F93" w:rsidP="00797D6F">
      <w:pPr>
        <w:pStyle w:val="NoteLevel3"/>
      </w:pPr>
      <w:r>
        <w:t>If the demand for funds declines, like it does during recessions, the demand curve will shift to the left</w:t>
      </w:r>
    </w:p>
    <w:p w14:paraId="7E8C696F" w14:textId="40389EC0" w:rsidR="00550F93" w:rsidRDefault="00550F93" w:rsidP="00550F93">
      <w:pPr>
        <w:pStyle w:val="NoteLevel4"/>
      </w:pPr>
      <w:r>
        <w:t>Market clearing or equilibrium interest rate will fall</w:t>
      </w:r>
    </w:p>
    <w:p w14:paraId="0C8AB46E" w14:textId="4332754D" w:rsidR="00550F93" w:rsidRDefault="00550F93" w:rsidP="00550F93">
      <w:pPr>
        <w:pStyle w:val="NoteLevel3"/>
      </w:pPr>
      <w:r>
        <w:t>Financial Markets are interdependent</w:t>
      </w:r>
    </w:p>
    <w:p w14:paraId="05C54D48" w14:textId="77777777" w:rsidR="00550F93" w:rsidRDefault="00550F93" w:rsidP="00550F93">
      <w:pPr>
        <w:pStyle w:val="NoteLevel3"/>
        <w:rPr>
          <w:b/>
        </w:rPr>
      </w:pPr>
      <w:r>
        <w:rPr>
          <w:b/>
        </w:rPr>
        <w:t xml:space="preserve">Summary: </w:t>
      </w:r>
    </w:p>
    <w:p w14:paraId="16429C67" w14:textId="77777777" w:rsidR="00550F93" w:rsidRDefault="00550F93" w:rsidP="00550F93">
      <w:pPr>
        <w:pStyle w:val="NoteLevel4"/>
        <w:rPr>
          <w:b/>
        </w:rPr>
      </w:pPr>
      <w:r w:rsidRPr="00550F93">
        <w:rPr>
          <w:b/>
        </w:rPr>
        <w:t xml:space="preserve">When the economy is expanding, firms need capital and this demand for capital pushes rates higher. </w:t>
      </w:r>
    </w:p>
    <w:p w14:paraId="2E9565B9" w14:textId="77777777" w:rsidR="00550F93" w:rsidRDefault="00550F93" w:rsidP="00550F93">
      <w:pPr>
        <w:pStyle w:val="NoteLevel4"/>
        <w:rPr>
          <w:b/>
        </w:rPr>
      </w:pPr>
      <w:r w:rsidRPr="00550F93">
        <w:rPr>
          <w:b/>
        </w:rPr>
        <w:t xml:space="preserve">Inflationary pressures are strongest during business booms, which exert upward pressure on rate. </w:t>
      </w:r>
    </w:p>
    <w:p w14:paraId="572F0DD4" w14:textId="346C477E" w:rsidR="00550F93" w:rsidRDefault="00550F93" w:rsidP="00550F93">
      <w:pPr>
        <w:pStyle w:val="NoteLevel4"/>
        <w:rPr>
          <w:b/>
        </w:rPr>
      </w:pPr>
      <w:r w:rsidRPr="00550F93">
        <w:rPr>
          <w:b/>
        </w:rPr>
        <w:t>A slowdown in business reduces the demand for credit, the rate of inflation falls and thus the interest rates decline</w:t>
      </w:r>
    </w:p>
    <w:p w14:paraId="38FF8C15" w14:textId="2F0E592A" w:rsidR="00550F93" w:rsidRPr="00550F93" w:rsidRDefault="00550F93" w:rsidP="00550F93">
      <w:pPr>
        <w:pStyle w:val="NoteLevel1"/>
      </w:pPr>
      <w:r>
        <w:t>Determinants of Market Interest Rates</w:t>
      </w:r>
    </w:p>
    <w:p w14:paraId="3EADDD44" w14:textId="4BFE142B" w:rsidR="00550F93" w:rsidRDefault="00550F93" w:rsidP="00550F93">
      <w:pPr>
        <w:pStyle w:val="NoteLevel2"/>
      </w:pPr>
      <w:r>
        <w:t>Interest rate (r), on any security traded in the financial markets is composed of a risk-free rate (</w:t>
      </w:r>
      <w:proofErr w:type="spellStart"/>
      <w:r>
        <w:t>Rrf</w:t>
      </w:r>
      <w:proofErr w:type="spellEnd"/>
      <w:r>
        <w:t xml:space="preserve">) of interest plus a premium (RP) that reflects the riskiness of the security </w:t>
      </w:r>
    </w:p>
    <w:p w14:paraId="7D6B164D" w14:textId="59AA6BE2" w:rsidR="00550F93" w:rsidRDefault="00550F93" w:rsidP="00550F93">
      <w:pPr>
        <w:pStyle w:val="NoteLevel3"/>
      </w:pPr>
      <w:r>
        <w:t>Rate of return = r = (risk free rate) + (Risk Premium)</w:t>
      </w:r>
    </w:p>
    <w:p w14:paraId="07DD8E58" w14:textId="769C332B" w:rsidR="00550F93" w:rsidRDefault="00550F93" w:rsidP="00550F93">
      <w:pPr>
        <w:pStyle w:val="NoteLevel2"/>
      </w:pPr>
      <w:r>
        <w:t>The interest on debt:</w:t>
      </w:r>
    </w:p>
    <w:p w14:paraId="79F9937E" w14:textId="2FF40D38" w:rsidR="00550F93" w:rsidRDefault="00550F93" w:rsidP="00550F93">
      <w:pPr>
        <w:pStyle w:val="NoteLevel3"/>
      </w:pPr>
      <w:proofErr w:type="gramStart"/>
      <w:r>
        <w:t>r</w:t>
      </w:r>
      <w:proofErr w:type="gramEnd"/>
      <w:r>
        <w:t xml:space="preserve"> = </w:t>
      </w:r>
      <w:proofErr w:type="spellStart"/>
      <w:r>
        <w:t>Rrf</w:t>
      </w:r>
      <w:proofErr w:type="spellEnd"/>
      <w:r>
        <w:t xml:space="preserve"> + RP</w:t>
      </w:r>
    </w:p>
    <w:p w14:paraId="7C4DB314" w14:textId="4FD9561E" w:rsidR="00550F93" w:rsidRDefault="00550F93" w:rsidP="00550F93">
      <w:pPr>
        <w:pStyle w:val="NoteLevel3"/>
      </w:pPr>
      <w:proofErr w:type="gramStart"/>
      <w:r>
        <w:t>r</w:t>
      </w:r>
      <w:proofErr w:type="gramEnd"/>
      <w:r>
        <w:t xml:space="preserve"> = </w:t>
      </w:r>
      <w:proofErr w:type="spellStart"/>
      <w:r>
        <w:t>Rrf</w:t>
      </w:r>
      <w:proofErr w:type="spellEnd"/>
      <w:r>
        <w:t xml:space="preserve"> + [DRP + LP + MRP]</w:t>
      </w:r>
    </w:p>
    <w:p w14:paraId="6D361BE7" w14:textId="2D38826E" w:rsidR="00550F93" w:rsidRDefault="00550F93" w:rsidP="00550F93">
      <w:pPr>
        <w:pStyle w:val="NoteLevel4"/>
      </w:pPr>
      <w:r>
        <w:t>DRP – Default risk premium</w:t>
      </w:r>
    </w:p>
    <w:p w14:paraId="743B97B9" w14:textId="53677ED0" w:rsidR="00550F93" w:rsidRDefault="00550F93" w:rsidP="00550F93">
      <w:pPr>
        <w:pStyle w:val="NoteLevel4"/>
      </w:pPr>
      <w:r>
        <w:t>LP – Liquidity (marketability) premium</w:t>
      </w:r>
    </w:p>
    <w:p w14:paraId="3563DECF" w14:textId="75C165D0" w:rsidR="00550F93" w:rsidRDefault="00550F93" w:rsidP="00550F93">
      <w:pPr>
        <w:pStyle w:val="NoteLevel4"/>
      </w:pPr>
      <w:r>
        <w:t>MRP –</w:t>
      </w:r>
      <w:r w:rsidR="001E1784">
        <w:t xml:space="preserve"> Maturity r</w:t>
      </w:r>
      <w:r>
        <w:t>is</w:t>
      </w:r>
      <w:r w:rsidR="001E1784">
        <w:t>k p</w:t>
      </w:r>
      <w:r>
        <w:t>remium</w:t>
      </w:r>
    </w:p>
    <w:p w14:paraId="6CD4D2B6" w14:textId="1E604FC8" w:rsidR="00550F93" w:rsidRDefault="001E1784" w:rsidP="001E1784">
      <w:pPr>
        <w:pStyle w:val="NoteLevel2"/>
      </w:pPr>
      <w:r>
        <w:t xml:space="preserve">The Nominal or Quoted, Risk Free Rate of Interest, </w:t>
      </w:r>
      <w:proofErr w:type="spellStart"/>
      <w:r>
        <w:t>rRF</w:t>
      </w:r>
      <w:proofErr w:type="spellEnd"/>
    </w:p>
    <w:p w14:paraId="176BD1E7" w14:textId="05EABDF3" w:rsidR="001E1784" w:rsidRDefault="001E1784" w:rsidP="001E1784">
      <w:pPr>
        <w:pStyle w:val="NoteLevel3"/>
      </w:pPr>
      <w:proofErr w:type="gramStart"/>
      <w:r>
        <w:t>interest</w:t>
      </w:r>
      <w:proofErr w:type="gramEnd"/>
      <w:r>
        <w:t xml:space="preserve"> rate on a security that has absolutely no risk at all</w:t>
      </w:r>
    </w:p>
    <w:p w14:paraId="776C0438" w14:textId="3DE7179C" w:rsidR="001E1784" w:rsidRDefault="001E1784" w:rsidP="001E1784">
      <w:pPr>
        <w:pStyle w:val="NoteLevel3"/>
      </w:pPr>
      <w:r>
        <w:t>Comprised of two components:</w:t>
      </w:r>
    </w:p>
    <w:p w14:paraId="1985D272" w14:textId="745AC69B" w:rsidR="001E1784" w:rsidRDefault="001E1784" w:rsidP="001E1784">
      <w:pPr>
        <w:pStyle w:val="NoteLevel4"/>
      </w:pPr>
      <w:proofErr w:type="gramStart"/>
      <w:r>
        <w:t>the</w:t>
      </w:r>
      <w:proofErr w:type="gramEnd"/>
      <w:r>
        <w:t xml:space="preserve"> “real” risk free rate (r*) </w:t>
      </w:r>
    </w:p>
    <w:p w14:paraId="708FC463" w14:textId="566DFE41" w:rsidR="001E1784" w:rsidRDefault="001E1784" w:rsidP="001E1784">
      <w:pPr>
        <w:pStyle w:val="NoteLevel5"/>
      </w:pPr>
      <w:proofErr w:type="gramStart"/>
      <w:r>
        <w:t>interest</w:t>
      </w:r>
      <w:proofErr w:type="gramEnd"/>
      <w:r>
        <w:t xml:space="preserve"> rate that would exist on a risk-free security if inflation is expected to be zero</w:t>
      </w:r>
    </w:p>
    <w:p w14:paraId="4493FFF1" w14:textId="2C6D04A8" w:rsidR="001E1784" w:rsidRDefault="001E1784" w:rsidP="001E1784">
      <w:pPr>
        <w:pStyle w:val="NoteLevel4"/>
      </w:pPr>
      <w:r>
        <w:t xml:space="preserve">Inflation Premium (IP) </w:t>
      </w:r>
    </w:p>
    <w:p w14:paraId="54BFD9DB" w14:textId="5F158305" w:rsidR="001E1784" w:rsidRDefault="001E1784" w:rsidP="001E1784">
      <w:pPr>
        <w:pStyle w:val="NoteLevel5"/>
      </w:pPr>
      <w:proofErr w:type="gramStart"/>
      <w:r>
        <w:t>equal</w:t>
      </w:r>
      <w:proofErr w:type="gramEnd"/>
      <w:r>
        <w:t xml:space="preserve"> to the average inflation rate expected over the life of the security. </w:t>
      </w:r>
    </w:p>
    <w:p w14:paraId="1A3CE013" w14:textId="59822344" w:rsidR="001E1784" w:rsidRDefault="001E1784" w:rsidP="001E1784">
      <w:pPr>
        <w:pStyle w:val="NoteLevel4"/>
      </w:pPr>
      <w:proofErr w:type="spellStart"/>
      <w:proofErr w:type="gramStart"/>
      <w:r>
        <w:t>rRF</w:t>
      </w:r>
      <w:proofErr w:type="spellEnd"/>
      <w:proofErr w:type="gramEnd"/>
      <w:r>
        <w:t xml:space="preserve"> = r* + IP</w:t>
      </w:r>
    </w:p>
    <w:p w14:paraId="57503633" w14:textId="0D6964B1" w:rsidR="001E1784" w:rsidRDefault="001E1784" w:rsidP="001E1784">
      <w:pPr>
        <w:pStyle w:val="NoteLevel2"/>
      </w:pPr>
      <w:r>
        <w:t>Default Risk Premium</w:t>
      </w:r>
    </w:p>
    <w:p w14:paraId="3B3C2522" w14:textId="310FFF7F" w:rsidR="001E1784" w:rsidRDefault="001E1784" w:rsidP="001E1784">
      <w:pPr>
        <w:pStyle w:val="NoteLevel3"/>
      </w:pPr>
      <w:r>
        <w:t>The risk that a borrower will default on a loan (not pay the interest or the principle) also affects the market interest rate on a security</w:t>
      </w:r>
    </w:p>
    <w:p w14:paraId="1577D416" w14:textId="47EAF1E3" w:rsidR="001E1784" w:rsidRDefault="001E1784" w:rsidP="001E1784">
      <w:pPr>
        <w:pStyle w:val="NoteLevel4"/>
      </w:pPr>
      <w:proofErr w:type="gramStart"/>
      <w:r>
        <w:t>the</w:t>
      </w:r>
      <w:proofErr w:type="gramEnd"/>
      <w:r>
        <w:t xml:space="preserve"> greater the default risk, the higher the interest rate that lenders charge (demand)</w:t>
      </w:r>
    </w:p>
    <w:p w14:paraId="4DC98B1F" w14:textId="2B7FD51D" w:rsidR="001E1784" w:rsidRDefault="001E1784" w:rsidP="001E1784">
      <w:pPr>
        <w:pStyle w:val="NoteLevel3"/>
      </w:pPr>
      <w:r>
        <w:t>Treasury securities (T-Bonds) have no default risk</w:t>
      </w:r>
    </w:p>
    <w:p w14:paraId="1B4E7233" w14:textId="49B8B5D3" w:rsidR="001E1784" w:rsidRDefault="001E1784" w:rsidP="001E1784">
      <w:pPr>
        <w:pStyle w:val="NoteLevel3"/>
      </w:pPr>
      <w:r>
        <w:t>Corporate bonds  (AAA – the best, BBB, CCC) the better the bonds overall credit rating, the lower its default risk and consequently the lower its interest rate</w:t>
      </w:r>
    </w:p>
    <w:p w14:paraId="4E2430A6" w14:textId="7544E7B4" w:rsidR="001E1784" w:rsidRDefault="001E1784" w:rsidP="001E1784">
      <w:pPr>
        <w:pStyle w:val="NoteLevel3"/>
      </w:pPr>
      <w:r>
        <w:t>The difference between the quoted interest rate on a T-Bond and that on a corporate bond with similar maturity, liquidity and other features is the default risk premium (DRP)</w:t>
      </w:r>
    </w:p>
    <w:p w14:paraId="5D6B37B4" w14:textId="2B319D4E" w:rsidR="001E1784" w:rsidRDefault="001E1784" w:rsidP="001E1784">
      <w:pPr>
        <w:pStyle w:val="NoteLevel4"/>
      </w:pPr>
      <w:r>
        <w:t xml:space="preserve">DRP = </w:t>
      </w:r>
      <w:proofErr w:type="spellStart"/>
      <w:r>
        <w:t>rcorporate</w:t>
      </w:r>
      <w:proofErr w:type="spellEnd"/>
      <w:r>
        <w:t xml:space="preserve"> bond – </w:t>
      </w:r>
      <w:proofErr w:type="spellStart"/>
      <w:r>
        <w:t>rT</w:t>
      </w:r>
      <w:proofErr w:type="spellEnd"/>
      <w:r>
        <w:t>-bond</w:t>
      </w:r>
    </w:p>
    <w:p w14:paraId="296C8BAF" w14:textId="20CDF724" w:rsidR="00DE0EB1" w:rsidRDefault="00DE0EB1" w:rsidP="00DE0EB1">
      <w:pPr>
        <w:pStyle w:val="NoteLevel2"/>
      </w:pPr>
      <w:r>
        <w:t>Liquidity Premium</w:t>
      </w:r>
    </w:p>
    <w:p w14:paraId="443783F4" w14:textId="3AA396CA" w:rsidR="00DE0EB1" w:rsidRDefault="00DE0EB1" w:rsidP="00DE0EB1">
      <w:pPr>
        <w:pStyle w:val="NoteLevel3"/>
      </w:pPr>
      <w:proofErr w:type="gramStart"/>
      <w:r>
        <w:t>the</w:t>
      </w:r>
      <w:proofErr w:type="gramEnd"/>
      <w:r>
        <w:t xml:space="preserve"> ability to convert an asset into cash on short notice and reasonably capture the amount initially invested.</w:t>
      </w:r>
    </w:p>
    <w:p w14:paraId="2D47E832" w14:textId="17580A1C" w:rsidR="00DE0EB1" w:rsidRDefault="00DE0EB1" w:rsidP="00DE0EB1">
      <w:pPr>
        <w:pStyle w:val="NoteLevel3"/>
      </w:pPr>
      <w:r>
        <w:t xml:space="preserve">Investors evaluate liquidity and include a liquidity premium when the market rate of a security is established. </w:t>
      </w:r>
    </w:p>
    <w:p w14:paraId="30DC87F2" w14:textId="3EA2DC21" w:rsidR="00DE0EB1" w:rsidRDefault="00DE0EB1" w:rsidP="00DE0EB1">
      <w:pPr>
        <w:pStyle w:val="NoteLevel2"/>
      </w:pPr>
      <w:r>
        <w:t>Maturity Risk Premium</w:t>
      </w:r>
    </w:p>
    <w:p w14:paraId="08E3AC71" w14:textId="692F9C7B" w:rsidR="00DE0EB1" w:rsidRDefault="00DE0EB1" w:rsidP="00DE0EB1">
      <w:pPr>
        <w:pStyle w:val="NoteLevel3"/>
      </w:pPr>
      <w:r>
        <w:t xml:space="preserve">Prices of </w:t>
      </w:r>
      <w:proofErr w:type="gramStart"/>
      <w:r>
        <w:t>long term</w:t>
      </w:r>
      <w:proofErr w:type="gramEnd"/>
      <w:r>
        <w:t xml:space="preserve"> bonds decline whenever interest rates rise (and vice versa). Because interest rates occasionally rise, all long-term bonds have an element of risk called interest rate risk </w:t>
      </w:r>
    </w:p>
    <w:p w14:paraId="62930169" w14:textId="5F069D47" w:rsidR="00DE0EB1" w:rsidRDefault="00DE0EB1" w:rsidP="00DE0EB1">
      <w:pPr>
        <w:pStyle w:val="NoteLevel3"/>
      </w:pPr>
      <w:r>
        <w:t>The bonds of any organization have more interest rate risk the longer the maturity of the bonds</w:t>
      </w:r>
    </w:p>
    <w:p w14:paraId="3CA9F41C" w14:textId="70FBC52B" w:rsidR="00DE0EB1" w:rsidRDefault="00DE0EB1" w:rsidP="00DE0EB1">
      <w:pPr>
        <w:pStyle w:val="NoteLevel3"/>
      </w:pPr>
      <w:r>
        <w:t>The required interest rate must include a maturity risk premium (MRP) which is higher the longer the time to maturity</w:t>
      </w:r>
    </w:p>
    <w:p w14:paraId="3668E3E6" w14:textId="64FEABF3" w:rsidR="00DE0EB1" w:rsidRDefault="00DE0EB1" w:rsidP="00DE0EB1">
      <w:pPr>
        <w:pStyle w:val="NoteLevel4"/>
      </w:pPr>
      <w:r>
        <w:t>Varies over time, rising when interest rates are more volatile and uncertain, then falling when interest rates are more stable</w:t>
      </w:r>
    </w:p>
    <w:p w14:paraId="191774BA" w14:textId="07320E75" w:rsidR="00DE0EB1" w:rsidRDefault="00DE0EB1" w:rsidP="00DE0EB1">
      <w:pPr>
        <w:pStyle w:val="NoteLevel1"/>
      </w:pPr>
      <w:r>
        <w:t>The Term Structure of Interest Rates</w:t>
      </w:r>
    </w:p>
    <w:p w14:paraId="1163B9BD" w14:textId="7E98B296" w:rsidR="00DE0EB1" w:rsidRDefault="00DE0EB1" w:rsidP="00DE0EB1">
      <w:pPr>
        <w:pStyle w:val="NoteLevel2"/>
      </w:pPr>
      <w:r>
        <w:t>Relationship between long and short-term rates</w:t>
      </w:r>
    </w:p>
    <w:p w14:paraId="4B4BC313" w14:textId="0ACE4D09" w:rsidR="00DE0EB1" w:rsidRDefault="00DE0EB1" w:rsidP="00DE0EB1">
      <w:pPr>
        <w:pStyle w:val="NoteLevel2"/>
      </w:pPr>
      <w:r>
        <w:t xml:space="preserve">Important to corporate treasurers who must decide whether to borrow by issuing long or short-term debt and to investors who must decide whether to buy long or short-term bonds. </w:t>
      </w:r>
    </w:p>
    <w:p w14:paraId="592EF3FE" w14:textId="07A6F62D" w:rsidR="00DE0EB1" w:rsidRDefault="00DE0EB1" w:rsidP="00DE0EB1">
      <w:pPr>
        <w:pStyle w:val="NoteLevel2"/>
      </w:pPr>
      <w:r>
        <w:t>The relationship is depended on the supply-and-demand relationship that exists for these bonds at a particular point in time</w:t>
      </w:r>
    </w:p>
    <w:p w14:paraId="795331B5" w14:textId="21B5A11C" w:rsidR="00DE0EB1" w:rsidRDefault="003E247A" w:rsidP="00DE0EB1">
      <w:pPr>
        <w:pStyle w:val="NoteLevel2"/>
      </w:pPr>
      <w:r>
        <w:t>The set of data for a given date is plotted on a graph called the yield curve which provides a snapshot of the relationship between short- and long-term rates</w:t>
      </w:r>
    </w:p>
    <w:p w14:paraId="4FF27082" w14:textId="16B514FC" w:rsidR="003E247A" w:rsidRDefault="003E247A" w:rsidP="003E247A">
      <w:pPr>
        <w:pStyle w:val="NoteLevel3"/>
      </w:pPr>
      <w:r>
        <w:t>Will change in position and slope over time</w:t>
      </w:r>
    </w:p>
    <w:p w14:paraId="22D3140E" w14:textId="5C9A55AB" w:rsidR="003E247A" w:rsidRDefault="003E247A" w:rsidP="003E247A">
      <w:pPr>
        <w:pStyle w:val="NoteLevel3"/>
      </w:pPr>
      <w:r>
        <w:t>Normal yield curve – upward sloping</w:t>
      </w:r>
    </w:p>
    <w:p w14:paraId="64E2671B" w14:textId="049B4DF3" w:rsidR="003E247A" w:rsidRDefault="003E247A" w:rsidP="003E247A">
      <w:pPr>
        <w:pStyle w:val="NoteLevel3"/>
      </w:pPr>
      <w:r>
        <w:t>Inverted or Abnormal yield curve – Downward sloping</w:t>
      </w:r>
    </w:p>
    <w:p w14:paraId="550A096A" w14:textId="5185A974" w:rsidR="003E247A" w:rsidRPr="003E247A" w:rsidRDefault="003E247A" w:rsidP="003E247A">
      <w:pPr>
        <w:pStyle w:val="NoteLevel2"/>
      </w:pPr>
      <w:r w:rsidRPr="003E247A">
        <w:rPr>
          <w:b/>
        </w:rPr>
        <w:t xml:space="preserve">Interest rates consist of a risk free return, </w:t>
      </w:r>
      <w:proofErr w:type="spellStart"/>
      <w:r w:rsidRPr="003E247A">
        <w:rPr>
          <w:b/>
        </w:rPr>
        <w:t>rRF</w:t>
      </w:r>
      <w:proofErr w:type="spellEnd"/>
      <w:r w:rsidRPr="003E247A">
        <w:rPr>
          <w:b/>
        </w:rPr>
        <w:t xml:space="preserve">, which includes the real risk free return (r*) and an adjustment for expected inflation (IP) as well as a risk premium that rewards investors for various risks including default risk (DRP), liquidity risk (LP), and maturity risk (MRP). </w:t>
      </w:r>
    </w:p>
    <w:p w14:paraId="0FC2A63A" w14:textId="60D98EDD" w:rsidR="003E247A" w:rsidRDefault="008D3649" w:rsidP="003E247A">
      <w:pPr>
        <w:pStyle w:val="NoteLevel2"/>
      </w:pPr>
      <w:r>
        <w:t>When interest rates shift substantially it generally is because investors have changed ether their expectations concerning future inflation or their attitudes concerning risk</w:t>
      </w:r>
    </w:p>
    <w:p w14:paraId="154A8C54" w14:textId="2042E5AA" w:rsidR="008D3649" w:rsidRPr="00703A43" w:rsidRDefault="008D3649" w:rsidP="008D3649">
      <w:pPr>
        <w:pStyle w:val="NoteLevel3"/>
      </w:pPr>
      <w:r w:rsidRPr="008D3649">
        <w:rPr>
          <w:b/>
          <w:bCs/>
        </w:rPr>
        <w:t>Inflation expectations is the most important factor in determination of current interest rates</w:t>
      </w:r>
    </w:p>
    <w:p w14:paraId="698061DA" w14:textId="24645A7F" w:rsidR="003C1D31" w:rsidRDefault="003C1D31" w:rsidP="003C1D31">
      <w:pPr>
        <w:pStyle w:val="NoteLevel2"/>
      </w:pPr>
      <w:r>
        <w:t>Treasury securities vary in maturity from a few days to 30 years. Investors generally prefer to hold short-term securities because such securities are less sensitive to changes in interest rates and provide greater investment flexibility. Investors will accept lower yields on short-term securities which leads to relatively low short-term rates</w:t>
      </w:r>
    </w:p>
    <w:p w14:paraId="349698A8" w14:textId="6C20E9F0" w:rsidR="003C1D31" w:rsidRDefault="003C1D31" w:rsidP="003C1D31">
      <w:pPr>
        <w:pStyle w:val="NoteLevel2"/>
      </w:pPr>
      <w:r>
        <w:t xml:space="preserve">Borrowers prefer long-term debt because short term debt exposes them to the risk of having to refinance the debt under adverse conditions </w:t>
      </w:r>
    </w:p>
    <w:p w14:paraId="38F07BD9" w14:textId="7CCC1922" w:rsidR="003C1D31" w:rsidRDefault="003C1D31" w:rsidP="003C1D31">
      <w:pPr>
        <w:pStyle w:val="NoteLevel3"/>
      </w:pPr>
      <w:proofErr w:type="gramStart"/>
      <w:r>
        <w:t>willing</w:t>
      </w:r>
      <w:proofErr w:type="gramEnd"/>
      <w:r>
        <w:t xml:space="preserve"> to lock into long-term funds, willing to pay higher raters for long-term funds rather for short-term funds which leads to relatively low short-term rates. </w:t>
      </w:r>
    </w:p>
    <w:p w14:paraId="7E3AAEDA" w14:textId="43CF80B2" w:rsidR="00EC6F8B" w:rsidRDefault="00EC6F8B" w:rsidP="00EC6F8B">
      <w:pPr>
        <w:pStyle w:val="NoteLevel2"/>
      </w:pPr>
      <w:r>
        <w:t>Both of these preferences imply that under normal conditions, a positive maturity risk premium (MRP) exists, and the MRP increases with years to maturity, causing the yield curve to be upward sloping</w:t>
      </w:r>
    </w:p>
    <w:p w14:paraId="0A89071B" w14:textId="39773FF8" w:rsidR="00EC6F8B" w:rsidRDefault="00EC6F8B" w:rsidP="00EC6F8B">
      <w:pPr>
        <w:pStyle w:val="NoteLevel2"/>
      </w:pPr>
      <w:proofErr w:type="gramStart"/>
      <w:r>
        <w:t>liquidity</w:t>
      </w:r>
      <w:proofErr w:type="gramEnd"/>
      <w:r>
        <w:t xml:space="preserve"> preference theory</w:t>
      </w:r>
    </w:p>
    <w:p w14:paraId="45E25380" w14:textId="0E287C15" w:rsidR="00EC6F8B" w:rsidRDefault="00EC6F8B" w:rsidP="00EC6F8B">
      <w:pPr>
        <w:pStyle w:val="NoteLevel3"/>
      </w:pPr>
      <w:r>
        <w:t xml:space="preserve">Long term bonds normally yield more than short-term bonds, primarily because MRP &gt; 0 and MRP increases with time to maturity. </w:t>
      </w:r>
    </w:p>
    <w:p w14:paraId="2EDDCDAF" w14:textId="422CEC5F" w:rsidR="00EC6F8B" w:rsidRDefault="00EC6F8B" w:rsidP="00EC6F8B">
      <w:pPr>
        <w:pStyle w:val="NoteLevel3"/>
      </w:pPr>
      <w:r>
        <w:t>Does not explain the shape of the yield curve</w:t>
      </w:r>
    </w:p>
    <w:p w14:paraId="2F0C7D78" w14:textId="4B2AC853" w:rsidR="00EC6F8B" w:rsidRDefault="00EC6F8B" w:rsidP="00EC6F8B">
      <w:pPr>
        <w:pStyle w:val="NoteLevel2"/>
      </w:pPr>
      <w:r>
        <w:t>Expectations Theory</w:t>
      </w:r>
      <w:r w:rsidR="00F87308">
        <w:t xml:space="preserve"> - </w:t>
      </w:r>
      <w:r>
        <w:t>the shape of the yield curve depends on expectations concerning future inflation rates</w:t>
      </w:r>
    </w:p>
    <w:p w14:paraId="72FAD188" w14:textId="1344C2E1" w:rsidR="00EC6F8B" w:rsidRDefault="00726F0F" w:rsidP="00F87308">
      <w:pPr>
        <w:pStyle w:val="NoteLevel3"/>
      </w:pPr>
      <w:r>
        <w:t>Yield Curve s</w:t>
      </w:r>
      <w:r w:rsidR="00EC6F8B">
        <w:t xml:space="preserve">hould be upward sloping when investors expect inflation, and thus interest rates, to increase and vice versa. </w:t>
      </w:r>
    </w:p>
    <w:p w14:paraId="4FF4E6DD" w14:textId="384EF8F4" w:rsidR="00726F0F" w:rsidRDefault="00726F0F" w:rsidP="00F87308">
      <w:pPr>
        <w:pStyle w:val="NoteLevel3"/>
      </w:pPr>
      <w:r>
        <w:t>A downward slopping yield curve suggests that the economy will weaken in the future: consumers delay purchases because they expect prices to decline in the future, borrowers wait to borrow funds because they believe rates will be lower in the future, and investors provide more long-term funds to the financial markets in an effort to capture (lock in) higher current long-term rates. All of these actions lead to long-term rates that are lower than short-term rates in the current period</w:t>
      </w:r>
    </w:p>
    <w:p w14:paraId="48B16841" w14:textId="6BCAFD25" w:rsidR="00726F0F" w:rsidRDefault="00F87308" w:rsidP="00F87308">
      <w:pPr>
        <w:pStyle w:val="NoteLevel3"/>
      </w:pPr>
      <w:r>
        <w:t xml:space="preserve">Humps/dips for bonds in a particular range is because the supply/demand condition in one range of maturities is significantly different from those in other maturity ranges </w:t>
      </w:r>
    </w:p>
    <w:p w14:paraId="435401A7" w14:textId="3C4C9652" w:rsidR="00F87308" w:rsidRDefault="00F87308" w:rsidP="00F87308">
      <w:pPr>
        <w:pStyle w:val="NoteLevel4"/>
      </w:pPr>
      <w:r>
        <w:t>This is because interest rates are either substantially higher or substantially lower than rates in the maturity ranges on either side.</w:t>
      </w:r>
    </w:p>
    <w:p w14:paraId="108AEA56" w14:textId="612FA0A7" w:rsidR="00F87308" w:rsidRDefault="00F87308" w:rsidP="00F87308">
      <w:pPr>
        <w:pStyle w:val="NoteLevel4"/>
      </w:pPr>
      <w:r>
        <w:t>Hump if rates are higher and dip if rates are lower</w:t>
      </w:r>
    </w:p>
    <w:p w14:paraId="40D51F9D" w14:textId="25080A5B" w:rsidR="00F87308" w:rsidRDefault="00F87308" w:rsidP="00F87308">
      <w:pPr>
        <w:pStyle w:val="NoteLevel2"/>
      </w:pPr>
      <w:r>
        <w:t>Market Segmentation Theory</w:t>
      </w:r>
    </w:p>
    <w:p w14:paraId="1CB69F40" w14:textId="0BBFB88A" w:rsidR="00F87308" w:rsidRDefault="00F87308" w:rsidP="00F87308">
      <w:pPr>
        <w:pStyle w:val="NoteLevel3"/>
      </w:pPr>
      <w:r>
        <w:t>The slope of the yield curve depends on supply/demand conditions in the long and short-term markets.</w:t>
      </w:r>
    </w:p>
    <w:p w14:paraId="64577F69" w14:textId="55172DFE" w:rsidR="00F87308" w:rsidRDefault="00F87308" w:rsidP="00F87308">
      <w:pPr>
        <w:pStyle w:val="NoteLevel4"/>
      </w:pPr>
      <w:r>
        <w:t xml:space="preserve">Could at any time be flat, upward slopping or downward slopping, and could have humps/dips. </w:t>
      </w:r>
    </w:p>
    <w:p w14:paraId="19414AFD" w14:textId="7162CC22" w:rsidR="00F87308" w:rsidRDefault="00F87308" w:rsidP="00F87308">
      <w:pPr>
        <w:pStyle w:val="NoteLevel4"/>
      </w:pPr>
      <w:r>
        <w:t>Interest rate would be high in a particular segment compared to when there was a low supply of funds in that segment relative to demand and vice versa.</w:t>
      </w:r>
    </w:p>
    <w:p w14:paraId="15ABC087" w14:textId="6CE7B4C0" w:rsidR="003D49FC" w:rsidRDefault="003D49FC" w:rsidP="003D49FC">
      <w:pPr>
        <w:pStyle w:val="NoteLevel1"/>
      </w:pPr>
      <w:r>
        <w:t>Does the yield curve indicate future interest rates?</w:t>
      </w:r>
    </w:p>
    <w:p w14:paraId="7905C1C6" w14:textId="176A172F" w:rsidR="003D49FC" w:rsidRDefault="003D49FC" w:rsidP="003D49FC">
      <w:pPr>
        <w:pStyle w:val="NoteLevel2"/>
      </w:pPr>
      <w:r>
        <w:t xml:space="preserve">Expectations theory states that the shape of the yield curve depends on expectations concerning future inflation rates </w:t>
      </w:r>
    </w:p>
    <w:p w14:paraId="5C083280" w14:textId="4A8DB8DA" w:rsidR="003D49FC" w:rsidRDefault="003D49FC" w:rsidP="003D49FC">
      <w:pPr>
        <w:pStyle w:val="NoteLevel2"/>
      </w:pPr>
      <w:r>
        <w:t>Primary reason interest rates change is because investors change their expectations concerning future inflation rates</w:t>
      </w:r>
    </w:p>
    <w:p w14:paraId="39F960B5" w14:textId="0A3A80C2" w:rsidR="003D49FC" w:rsidRDefault="003D49FC" w:rsidP="003D49FC">
      <w:pPr>
        <w:pStyle w:val="NoteLevel2"/>
      </w:pPr>
      <w:r>
        <w:t>More analysis than examining a yield curve is needed to forecast interest rates</w:t>
      </w:r>
    </w:p>
    <w:p w14:paraId="0BC11B21" w14:textId="260BB4A8" w:rsidR="003D49FC" w:rsidRDefault="003D49FC" w:rsidP="003D49FC">
      <w:pPr>
        <w:pStyle w:val="NoteLevel2"/>
      </w:pPr>
      <w:r>
        <w:t xml:space="preserve">The treasury securities should be perfect substitutes for each other so that the investor earns the same return if the money is invested in on five year T-Bond or in five one year T-Bonds that mature one after the other. </w:t>
      </w:r>
    </w:p>
    <w:p w14:paraId="016A35B2" w14:textId="6F1DE148" w:rsidR="003D49FC" w:rsidRDefault="003D49FC" w:rsidP="003D49FC">
      <w:pPr>
        <w:pStyle w:val="NoteLevel3"/>
      </w:pPr>
      <w:r>
        <w:t>They’re interchangeable because the yield on the five year t-bond should be the average of the yields on the five one-year t-bonds</w:t>
      </w:r>
    </w:p>
    <w:p w14:paraId="2A1E4C3A" w14:textId="457EEBAF" w:rsidR="003D49FC" w:rsidRDefault="003D49FC" w:rsidP="003D49FC">
      <w:pPr>
        <w:pStyle w:val="NoteLevel1"/>
      </w:pPr>
      <w:r>
        <w:t>Federal Reserve Policy</w:t>
      </w:r>
    </w:p>
    <w:p w14:paraId="675F1393" w14:textId="5C9131D6" w:rsidR="003D49FC" w:rsidRDefault="003D49FC" w:rsidP="003D49FC">
      <w:pPr>
        <w:pStyle w:val="NoteLevel2"/>
      </w:pPr>
      <w:r>
        <w:t>The Feds control the money supply</w:t>
      </w:r>
    </w:p>
    <w:p w14:paraId="31246706" w14:textId="1554A8DA" w:rsidR="003D49FC" w:rsidRDefault="003D49FC" w:rsidP="003D49FC">
      <w:pPr>
        <w:pStyle w:val="NoteLevel3"/>
      </w:pPr>
      <w:r>
        <w:t xml:space="preserve">If they want to slow (control) growth in the economy, it slows growth in the money supply. This initially causes interest rates to increase and inflation to stabilize. The opposite effect occurs when the Fed loosens the money supply. </w:t>
      </w:r>
    </w:p>
    <w:p w14:paraId="4931C4B8" w14:textId="5173FF5C" w:rsidR="003D49FC" w:rsidRDefault="003D49FC" w:rsidP="003D49FC">
      <w:pPr>
        <w:pStyle w:val="NoteLevel2"/>
      </w:pPr>
      <w:r>
        <w:t>Open Market Operations</w:t>
      </w:r>
    </w:p>
    <w:p w14:paraId="6BDE7D26" w14:textId="3EF35988" w:rsidR="003D49FC" w:rsidRDefault="003D49FC" w:rsidP="003D49FC">
      <w:pPr>
        <w:pStyle w:val="NoteLevel3"/>
      </w:pPr>
      <w:proofErr w:type="gramStart"/>
      <w:r>
        <w:t>involve</w:t>
      </w:r>
      <w:proofErr w:type="gramEnd"/>
      <w:r>
        <w:t xml:space="preserve"> buying/selling US Treasury securities to change bank reserves</w:t>
      </w:r>
    </w:p>
    <w:p w14:paraId="6A183D44" w14:textId="745D4240" w:rsidR="003D49FC" w:rsidRDefault="003D49FC" w:rsidP="003D49FC">
      <w:pPr>
        <w:pStyle w:val="NoteLevel3"/>
      </w:pPr>
      <w:r>
        <w:t xml:space="preserve">When they want to increase money supply they purchase gov’t securities from primary dealers. They pay for the securities by sending funds to the banks where the primary dealers have accounts. </w:t>
      </w:r>
    </w:p>
    <w:p w14:paraId="3E08D842" w14:textId="4156C4D2" w:rsidR="003D49FC" w:rsidRDefault="003D49FC" w:rsidP="003D49FC">
      <w:pPr>
        <w:pStyle w:val="NoteLevel4"/>
      </w:pPr>
      <w:r>
        <w:t>This increases the deposit balances of the dealers, which increases the overall reserves of the banking systems</w:t>
      </w:r>
    </w:p>
    <w:p w14:paraId="38C38F21" w14:textId="27FFFC95" w:rsidR="003D49FC" w:rsidRDefault="003D49FC" w:rsidP="003D49FC">
      <w:pPr>
        <w:pStyle w:val="NoteLevel4"/>
      </w:pPr>
      <w:r>
        <w:t>Banks have additional funds to lend so the money supply increases which causes interest rates to decline</w:t>
      </w:r>
    </w:p>
    <w:p w14:paraId="38C99258" w14:textId="135924EB" w:rsidR="003D49FC" w:rsidRDefault="003D49FC" w:rsidP="003D49FC">
      <w:pPr>
        <w:pStyle w:val="NoteLevel3"/>
      </w:pPr>
      <w:r>
        <w:t xml:space="preserve">To increase rates, the Fed would decrease the money supply by selling government securities. They carry out “normal” open market operations on a continuous basis to maintain economic activity within defined limits and it shifts open market strategies toward heavier than normal buying/selling when more substantial adjustments are required </w:t>
      </w:r>
    </w:p>
    <w:p w14:paraId="5DEA0C7B" w14:textId="76EDC4F7" w:rsidR="003D49FC" w:rsidRDefault="003D49FC" w:rsidP="003D49FC">
      <w:pPr>
        <w:pStyle w:val="NoteLevel1"/>
      </w:pPr>
      <w:r>
        <w:t>Federal Deficits</w:t>
      </w:r>
    </w:p>
    <w:p w14:paraId="1AAA225B" w14:textId="0135C0B7" w:rsidR="003D49FC" w:rsidRDefault="00F447E2" w:rsidP="00F447E2">
      <w:pPr>
        <w:pStyle w:val="NoteLevel2"/>
      </w:pPr>
      <w:r>
        <w:t xml:space="preserve">The federal gov’t spends more than it takes in from tax revenue </w:t>
      </w:r>
    </w:p>
    <w:p w14:paraId="062ED59F" w14:textId="5E2278EF" w:rsidR="00F447E2" w:rsidRDefault="00F447E2" w:rsidP="00F447E2">
      <w:pPr>
        <w:pStyle w:val="NoteLevel2"/>
      </w:pPr>
      <w:r>
        <w:t xml:space="preserve">Must be covered either by borrowing or printing money. </w:t>
      </w:r>
    </w:p>
    <w:p w14:paraId="7F759D5A" w14:textId="42AE1ECA" w:rsidR="00F447E2" w:rsidRDefault="00F447E2" w:rsidP="00F447E2">
      <w:pPr>
        <w:pStyle w:val="NoteLevel2"/>
      </w:pPr>
      <w:r>
        <w:t>If gov’t borrows, the added demand pushes up interest rates</w:t>
      </w:r>
    </w:p>
    <w:p w14:paraId="2A0FFEC9" w14:textId="29774A68" w:rsidR="00F447E2" w:rsidRDefault="00F447E2" w:rsidP="00F447E2">
      <w:pPr>
        <w:pStyle w:val="NoteLevel2"/>
      </w:pPr>
      <w:r>
        <w:t xml:space="preserve">If it prints money, future inflation will increase which also drives up interest rates. </w:t>
      </w:r>
    </w:p>
    <w:p w14:paraId="2CE006F2" w14:textId="00781262" w:rsidR="00F447E2" w:rsidRDefault="00F447E2" w:rsidP="00F447E2">
      <w:pPr>
        <w:pStyle w:val="NoteLevel2"/>
      </w:pPr>
      <w:r>
        <w:t xml:space="preserve">The larger the federal deficit, the higher the level of interest rates. </w:t>
      </w:r>
    </w:p>
    <w:p w14:paraId="1965DAB9" w14:textId="436C29DE" w:rsidR="00F447E2" w:rsidRDefault="00F447E2" w:rsidP="00F447E2">
      <w:pPr>
        <w:pStyle w:val="NoteLevel1"/>
      </w:pPr>
      <w:r>
        <w:t>International Business (Foreign Trade Balance)</w:t>
      </w:r>
    </w:p>
    <w:p w14:paraId="7384A99F" w14:textId="3816D7B6" w:rsidR="00F447E2" w:rsidRDefault="00F447E2" w:rsidP="00F447E2">
      <w:pPr>
        <w:pStyle w:val="NoteLevel2"/>
      </w:pPr>
      <w:r>
        <w:t xml:space="preserve">If Americans import more than they export, they would be running a foreign trade deficit </w:t>
      </w:r>
    </w:p>
    <w:p w14:paraId="5F5E2AB3" w14:textId="674234EE" w:rsidR="00F447E2" w:rsidRDefault="00F447E2" w:rsidP="00F447E2">
      <w:pPr>
        <w:pStyle w:val="NoteLevel3"/>
      </w:pPr>
      <w:r>
        <w:t>Must be financed, usually through debt</w:t>
      </w:r>
    </w:p>
    <w:p w14:paraId="3A98EDBE" w14:textId="0D48A2E6" w:rsidR="00F447E2" w:rsidRDefault="00F447E2" w:rsidP="00F447E2">
      <w:pPr>
        <w:pStyle w:val="NoteLevel3"/>
      </w:pPr>
      <w:r>
        <w:t>The larger the trade deficit, the more the U.S. must borrow. As the country increases its borrowing, interest rates are driven up.</w:t>
      </w:r>
    </w:p>
    <w:p w14:paraId="57C3CAD1" w14:textId="714725C4" w:rsidR="00F447E2" w:rsidRDefault="00F447E2" w:rsidP="00F447E2">
      <w:pPr>
        <w:pStyle w:val="NoteLevel3"/>
      </w:pPr>
      <w:r>
        <w:t xml:space="preserve">If the Fed attempts to lower interest rates this will cause US rates to fall below rates abroad, foreigners will sell US bonds. This will depress bond prices and cause US interest rates to increase. </w:t>
      </w:r>
    </w:p>
    <w:p w14:paraId="003AFE6A" w14:textId="078ECCDC" w:rsidR="00F447E2" w:rsidRPr="003E247A" w:rsidRDefault="00F447E2" w:rsidP="00F447E2">
      <w:pPr>
        <w:pStyle w:val="NoteLevel3"/>
      </w:pPr>
      <w:r>
        <w:t xml:space="preserve">The existence of a deficit trade balance hinders the Fed’s ability to combat a recession by lowering interest rates </w:t>
      </w:r>
    </w:p>
    <w:p w14:paraId="68393285" w14:textId="77777777" w:rsidR="009555B2" w:rsidRDefault="009555B2" w:rsidP="008173FF">
      <w:pPr>
        <w:pStyle w:val="NoteLevel1"/>
        <w:sectPr w:rsidR="009555B2" w:rsidSect="008173FF">
          <w:headerReference w:type="first" r:id="rId46"/>
          <w:pgSz w:w="12240" w:h="15840"/>
          <w:pgMar w:top="1440" w:right="1440" w:bottom="1440" w:left="1440" w:header="708" w:footer="708" w:gutter="0"/>
          <w:cols w:space="708"/>
          <w:titlePg/>
          <w:docGrid w:type="lines" w:linePitch="360"/>
        </w:sectPr>
      </w:pPr>
    </w:p>
    <w:p w14:paraId="7E65F021" w14:textId="28BB29B7" w:rsidR="009555B2" w:rsidRDefault="00F447E2" w:rsidP="00665AE7">
      <w:pPr>
        <w:pStyle w:val="NoteLevel1"/>
      </w:pPr>
      <w:r>
        <w:t>Debt Characteristics</w:t>
      </w:r>
    </w:p>
    <w:p w14:paraId="40D168F2" w14:textId="19CAD432" w:rsidR="00F447E2" w:rsidRDefault="00F447E2" w:rsidP="00F447E2">
      <w:pPr>
        <w:pStyle w:val="NoteLevel2"/>
      </w:pPr>
      <w:r>
        <w:t>Debt is a loan to a firm, a government, or an individual</w:t>
      </w:r>
      <w:r w:rsidR="00394BFB">
        <w:t xml:space="preserve"> (legal obligation)</w:t>
      </w:r>
    </w:p>
    <w:p w14:paraId="2F3C130B" w14:textId="6A2F9A3B" w:rsidR="00F447E2" w:rsidRDefault="00F447E2" w:rsidP="00F447E2">
      <w:pPr>
        <w:pStyle w:val="NoteLevel2"/>
      </w:pPr>
      <w:r>
        <w:t>Principle, Face, Maturity and Par Value</w:t>
      </w:r>
    </w:p>
    <w:p w14:paraId="331E15AF" w14:textId="4A472168" w:rsidR="00F447E2" w:rsidRDefault="00F447E2" w:rsidP="00F447E2">
      <w:pPr>
        <w:pStyle w:val="NoteLevel3"/>
      </w:pPr>
      <w:r w:rsidRPr="00670F5E">
        <w:rPr>
          <w:i/>
        </w:rPr>
        <w:t>Principle Value</w:t>
      </w:r>
      <w:r>
        <w:t xml:space="preserve"> of debt represents the amount owed to the lender, which must be repaid at some poi</w:t>
      </w:r>
      <w:r w:rsidR="00670F5E">
        <w:t>nt during the life of the debt, usually at the maturity date</w:t>
      </w:r>
    </w:p>
    <w:p w14:paraId="13233F7C" w14:textId="094441BF" w:rsidR="00670F5E" w:rsidRDefault="00670F5E" w:rsidP="00F447E2">
      <w:pPr>
        <w:pStyle w:val="NoteLevel3"/>
      </w:pPr>
      <w:r w:rsidRPr="00670F5E">
        <w:rPr>
          <w:i/>
        </w:rPr>
        <w:t>Maturity value</w:t>
      </w:r>
      <w:r>
        <w:t xml:space="preserve"> is the principle value which is generally written on the face or outside cover of the debt contract also known as the </w:t>
      </w:r>
      <w:r w:rsidRPr="00670F5E">
        <w:rPr>
          <w:i/>
        </w:rPr>
        <w:t>Face Value</w:t>
      </w:r>
    </w:p>
    <w:p w14:paraId="25D976D0" w14:textId="04E13572" w:rsidR="00670F5E" w:rsidRPr="00670F5E" w:rsidRDefault="00670F5E" w:rsidP="00F447E2">
      <w:pPr>
        <w:pStyle w:val="NoteLevel3"/>
      </w:pPr>
      <w:r>
        <w:rPr>
          <w:i/>
        </w:rPr>
        <w:t>Par Value</w:t>
      </w:r>
      <w:r>
        <w:t xml:space="preserve"> is when the market value of debt is the same as its face value. </w:t>
      </w:r>
    </w:p>
    <w:p w14:paraId="453E5F77" w14:textId="1C3E8F80" w:rsidR="00670F5E" w:rsidRDefault="00670F5E" w:rsidP="00670F5E">
      <w:pPr>
        <w:pStyle w:val="NoteLevel2"/>
      </w:pPr>
      <w:r>
        <w:t>Interest Payments</w:t>
      </w:r>
    </w:p>
    <w:p w14:paraId="49B768DC" w14:textId="75FDC806" w:rsidR="00670F5E" w:rsidRDefault="00670F5E" w:rsidP="00670F5E">
      <w:pPr>
        <w:pStyle w:val="NoteLevel3"/>
      </w:pPr>
      <w:proofErr w:type="gramStart"/>
      <w:r>
        <w:t>owners</w:t>
      </w:r>
      <w:proofErr w:type="gramEnd"/>
      <w:r>
        <w:t xml:space="preserve"> of debt instruments receive periodic payments of in</w:t>
      </w:r>
      <w:r w:rsidR="00394BFB">
        <w:t xml:space="preserve">terest which are computed as a percentage of the principle amount. </w:t>
      </w:r>
    </w:p>
    <w:p w14:paraId="15E464DA" w14:textId="35A6B4D6" w:rsidR="00394BFB" w:rsidRDefault="00394BFB" w:rsidP="00670F5E">
      <w:pPr>
        <w:pStyle w:val="NoteLevel3"/>
      </w:pPr>
      <w:r>
        <w:t>Discounted securities</w:t>
      </w:r>
    </w:p>
    <w:p w14:paraId="23EF7D4D" w14:textId="222C8F2D" w:rsidR="00394BFB" w:rsidRDefault="00394BFB" w:rsidP="00394BFB">
      <w:pPr>
        <w:pStyle w:val="NoteLevel4"/>
      </w:pPr>
      <w:proofErr w:type="gramStart"/>
      <w:r>
        <w:t>securities</w:t>
      </w:r>
      <w:proofErr w:type="gramEnd"/>
      <w:r>
        <w:t xml:space="preserve"> that sell for less than their par values when issued</w:t>
      </w:r>
    </w:p>
    <w:p w14:paraId="5774429E" w14:textId="42DBFE6F" w:rsidR="00394BFB" w:rsidRDefault="00394BFB" w:rsidP="00394BFB">
      <w:pPr>
        <w:pStyle w:val="NoteLevel2"/>
      </w:pPr>
      <w:r>
        <w:t>Maturity Date</w:t>
      </w:r>
    </w:p>
    <w:p w14:paraId="227D7AC8" w14:textId="505C3E1B" w:rsidR="00394BFB" w:rsidRDefault="00394BFB" w:rsidP="00394BFB">
      <w:pPr>
        <w:pStyle w:val="NoteLevel3"/>
      </w:pPr>
      <w:r>
        <w:t xml:space="preserve">The date on which the principle amount of debt is due. </w:t>
      </w:r>
    </w:p>
    <w:p w14:paraId="0CBCAF82" w14:textId="21D5822A" w:rsidR="00394BFB" w:rsidRDefault="00394BFB" w:rsidP="00394BFB">
      <w:pPr>
        <w:pStyle w:val="NoteLevel3"/>
      </w:pPr>
      <w:r>
        <w:t xml:space="preserve">As long as interest has been paid when due, once the total principle amount is repaid, the debt obligation has been satisfied. </w:t>
      </w:r>
    </w:p>
    <w:p w14:paraId="3064B08B" w14:textId="7531D581" w:rsidR="00394BFB" w:rsidRDefault="00394BFB" w:rsidP="00394BFB">
      <w:pPr>
        <w:pStyle w:val="NoteLevel3"/>
      </w:pPr>
      <w:r>
        <w:t>Installment loans</w:t>
      </w:r>
    </w:p>
    <w:p w14:paraId="16EF4B8B" w14:textId="7973D289" w:rsidR="00394BFB" w:rsidRDefault="00394BFB" w:rsidP="00394BFB">
      <w:pPr>
        <w:pStyle w:val="NoteLevel4"/>
      </w:pPr>
      <w:proofErr w:type="gramStart"/>
      <w:r>
        <w:t>debt</w:t>
      </w:r>
      <w:proofErr w:type="gramEnd"/>
      <w:r>
        <w:t xml:space="preserve"> instrument that requires the principle amounts to be repaid in several payments during the lives of the loans. Maturity date is the last installment payment date.</w:t>
      </w:r>
    </w:p>
    <w:p w14:paraId="6B60CE4C" w14:textId="0A30B98E" w:rsidR="00394BFB" w:rsidRDefault="00394BFB" w:rsidP="00394BFB">
      <w:pPr>
        <w:pStyle w:val="NoteLevel2"/>
      </w:pPr>
      <w:r>
        <w:t>Priority Assets and Earnings</w:t>
      </w:r>
    </w:p>
    <w:p w14:paraId="7BD7359D" w14:textId="02939B13" w:rsidR="00394BFB" w:rsidRDefault="00394BFB" w:rsidP="00394BFB">
      <w:pPr>
        <w:pStyle w:val="NoteLevel3"/>
      </w:pPr>
      <w:r>
        <w:t>Corporate debt holders have priority over stockholders with regard to distribution of earnings and liquidation</w:t>
      </w:r>
    </w:p>
    <w:p w14:paraId="0A4B3742" w14:textId="60FFBF61" w:rsidR="00394BFB" w:rsidRDefault="00394BFB" w:rsidP="00394BFB">
      <w:pPr>
        <w:pStyle w:val="NoteLevel2"/>
      </w:pPr>
      <w:r>
        <w:t>Control of the Firm (Voting Rights)</w:t>
      </w:r>
    </w:p>
    <w:p w14:paraId="73B0CEF0" w14:textId="00F1A302" w:rsidR="00394BFB" w:rsidRDefault="00394BFB" w:rsidP="00394BFB">
      <w:pPr>
        <w:pStyle w:val="NoteLevel3"/>
      </w:pPr>
      <w:r>
        <w:t>Corporate debt holders do not have voting rights, they cannot attain control of the firm</w:t>
      </w:r>
    </w:p>
    <w:p w14:paraId="51072EF6" w14:textId="1DE70AD6" w:rsidR="00394BFB" w:rsidRDefault="00394BFB" w:rsidP="00792FE9">
      <w:pPr>
        <w:pStyle w:val="NoteLevel1"/>
      </w:pPr>
      <w:r>
        <w:t>Short-term debt</w:t>
      </w:r>
    </w:p>
    <w:p w14:paraId="153B4587" w14:textId="239BD2CB" w:rsidR="00394BFB" w:rsidRDefault="00394BFB" w:rsidP="00792FE9">
      <w:pPr>
        <w:pStyle w:val="NoteLevel2"/>
      </w:pPr>
      <w:proofErr w:type="gramStart"/>
      <w:r>
        <w:t>debt</w:t>
      </w:r>
      <w:proofErr w:type="gramEnd"/>
      <w:r>
        <w:t xml:space="preserve"> instruments with original maturities of one year or less</w:t>
      </w:r>
    </w:p>
    <w:p w14:paraId="43976F76" w14:textId="1F6BD392" w:rsidR="00394BFB" w:rsidRPr="00394BFB" w:rsidRDefault="00394BFB" w:rsidP="00792FE9">
      <w:pPr>
        <w:pStyle w:val="NoteLevel2"/>
        <w:rPr>
          <w:b/>
        </w:rPr>
      </w:pPr>
      <w:r w:rsidRPr="00394BFB">
        <w:rPr>
          <w:b/>
        </w:rPr>
        <w:t>Treasury Bills (T-Bills)</w:t>
      </w:r>
    </w:p>
    <w:p w14:paraId="2BF26FD1" w14:textId="7B95E1A3" w:rsidR="00394BFB" w:rsidRDefault="00394BFB" w:rsidP="00792FE9">
      <w:pPr>
        <w:pStyle w:val="NoteLevel3"/>
      </w:pPr>
      <w:proofErr w:type="gramStart"/>
      <w:r>
        <w:t>discounted</w:t>
      </w:r>
      <w:proofErr w:type="gramEnd"/>
      <w:r>
        <w:t xml:space="preserve"> securities issued by the US gov’t to finance its operations and programs </w:t>
      </w:r>
    </w:p>
    <w:p w14:paraId="3FFE25B2" w14:textId="5335CAC6" w:rsidR="00394BFB" w:rsidRDefault="00394BFB" w:rsidP="00792FE9">
      <w:pPr>
        <w:pStyle w:val="NoteLevel3"/>
      </w:pPr>
      <w:r>
        <w:t>Prices determined by an auction process</w:t>
      </w:r>
    </w:p>
    <w:p w14:paraId="13F904B2" w14:textId="0B30FCCF" w:rsidR="00394BFB" w:rsidRDefault="00394BFB" w:rsidP="00792FE9">
      <w:pPr>
        <w:pStyle w:val="NoteLevel2"/>
      </w:pPr>
      <w:r>
        <w:t>Repurchase Agreements (Repos)</w:t>
      </w:r>
    </w:p>
    <w:p w14:paraId="51B0EAEA" w14:textId="06A04EB3" w:rsidR="00394BFB" w:rsidRDefault="00394BFB" w:rsidP="00792FE9">
      <w:pPr>
        <w:pStyle w:val="NoteLevel3"/>
      </w:pPr>
      <w:proofErr w:type="gramStart"/>
      <w:r>
        <w:t>an</w:t>
      </w:r>
      <w:proofErr w:type="gramEnd"/>
      <w:r>
        <w:t xml:space="preserve"> arrangement for a firm that needs funds sells some of its financial assets to another firm with a promise to repurchase at a higher price at a later date</w:t>
      </w:r>
    </w:p>
    <w:p w14:paraId="6726B71C" w14:textId="1558FAD0" w:rsidR="00394BFB" w:rsidRDefault="00394BFB" w:rsidP="00792FE9">
      <w:pPr>
        <w:pStyle w:val="NoteLevel2"/>
      </w:pPr>
      <w:r>
        <w:t>Federal Funds</w:t>
      </w:r>
    </w:p>
    <w:p w14:paraId="1DF3711C" w14:textId="4EF7E784" w:rsidR="00394BFB" w:rsidRDefault="00394BFB" w:rsidP="00792FE9">
      <w:pPr>
        <w:pStyle w:val="NoteLevel3"/>
      </w:pPr>
      <w:r>
        <w:t>Loans from one bank to another. Used to adjust their reserves</w:t>
      </w:r>
    </w:p>
    <w:p w14:paraId="1F4702C2" w14:textId="6C0B0470" w:rsidR="00394BFB" w:rsidRPr="00394BFB" w:rsidRDefault="00394BFB" w:rsidP="00792FE9">
      <w:pPr>
        <w:pStyle w:val="NoteLevel2"/>
        <w:rPr>
          <w:b/>
        </w:rPr>
      </w:pPr>
      <w:r w:rsidRPr="00394BFB">
        <w:rPr>
          <w:b/>
        </w:rPr>
        <w:t>Bankers Acceptances</w:t>
      </w:r>
    </w:p>
    <w:p w14:paraId="14023299" w14:textId="1E8ABD6C" w:rsidR="00394BFB" w:rsidRDefault="00394BFB" w:rsidP="00792FE9">
      <w:pPr>
        <w:pStyle w:val="NoteLevel3"/>
      </w:pPr>
      <w:r>
        <w:t>Postdated cheque</w:t>
      </w:r>
    </w:p>
    <w:p w14:paraId="4B919740" w14:textId="769724CD" w:rsidR="00394BFB" w:rsidRDefault="00394BFB" w:rsidP="00792FE9">
      <w:pPr>
        <w:pStyle w:val="NoteLevel3"/>
      </w:pPr>
      <w:r>
        <w:t xml:space="preserve">An instrument issued by a bank that obligates it to pay specified amount to the holder of the draft at some future date. </w:t>
      </w:r>
    </w:p>
    <w:p w14:paraId="346E5FED" w14:textId="32283FAE" w:rsidR="00792FE9" w:rsidRPr="00792FE9" w:rsidRDefault="00792FE9" w:rsidP="00792FE9">
      <w:pPr>
        <w:pStyle w:val="NoteLevel2"/>
        <w:rPr>
          <w:b/>
        </w:rPr>
      </w:pPr>
      <w:r w:rsidRPr="00792FE9">
        <w:rPr>
          <w:b/>
        </w:rPr>
        <w:t>Commercial Paper</w:t>
      </w:r>
    </w:p>
    <w:p w14:paraId="0962E643" w14:textId="54D15EAF" w:rsidR="00792FE9" w:rsidRDefault="00792FE9" w:rsidP="00792FE9">
      <w:pPr>
        <w:pStyle w:val="NoteLevel3"/>
      </w:pPr>
      <w:proofErr w:type="gramStart"/>
      <w:r>
        <w:t>Promissory note issued by large</w:t>
      </w:r>
      <w:proofErr w:type="gramEnd"/>
      <w:r>
        <w:t xml:space="preserve">, </w:t>
      </w:r>
      <w:proofErr w:type="gramStart"/>
      <w:r>
        <w:t>financially sound firms</w:t>
      </w:r>
      <w:proofErr w:type="gramEnd"/>
      <w:r>
        <w:t>.</w:t>
      </w:r>
    </w:p>
    <w:p w14:paraId="4D1FB78C" w14:textId="3C86AFD2" w:rsidR="00792FE9" w:rsidRDefault="00792FE9" w:rsidP="00792FE9">
      <w:pPr>
        <w:pStyle w:val="NoteLevel3"/>
      </w:pPr>
      <w:r>
        <w:t>Doesn’t pay interest so it is issued at a discount</w:t>
      </w:r>
    </w:p>
    <w:p w14:paraId="367EE0E6" w14:textId="1421B679" w:rsidR="00792FE9" w:rsidRDefault="00792FE9" w:rsidP="00792FE9">
      <w:pPr>
        <w:pStyle w:val="NoteLevel3"/>
      </w:pPr>
      <w:r>
        <w:t>Maturity varies from one to nine months</w:t>
      </w:r>
    </w:p>
    <w:p w14:paraId="1613E415" w14:textId="07991A69" w:rsidR="00792FE9" w:rsidRDefault="00792FE9" w:rsidP="00792FE9">
      <w:pPr>
        <w:pStyle w:val="NoteLevel3"/>
      </w:pPr>
      <w:r>
        <w:t>Sold primarily to other businesses</w:t>
      </w:r>
    </w:p>
    <w:p w14:paraId="6C620650" w14:textId="11E7679C" w:rsidR="00792FE9" w:rsidRDefault="00792FE9" w:rsidP="00792FE9">
      <w:pPr>
        <w:pStyle w:val="NoteLevel2"/>
      </w:pPr>
      <w:r>
        <w:t>Certificates of Deposit</w:t>
      </w:r>
    </w:p>
    <w:p w14:paraId="1796DEA0" w14:textId="12845399" w:rsidR="00792FE9" w:rsidRDefault="00792FE9" w:rsidP="00792FE9">
      <w:pPr>
        <w:pStyle w:val="NoteLevel3"/>
      </w:pPr>
      <w:proofErr w:type="gramStart"/>
      <w:r>
        <w:t>time</w:t>
      </w:r>
      <w:proofErr w:type="gramEnd"/>
      <w:r>
        <w:t xml:space="preserve"> deposit at a bank</w:t>
      </w:r>
    </w:p>
    <w:p w14:paraId="757E8A16" w14:textId="6AD324F2" w:rsidR="00792FE9" w:rsidRDefault="00792FE9" w:rsidP="00792FE9">
      <w:pPr>
        <w:pStyle w:val="NoteLevel2"/>
      </w:pPr>
      <w:r>
        <w:t>Eurodollar Deposits</w:t>
      </w:r>
    </w:p>
    <w:p w14:paraId="7987D3BE" w14:textId="0A3DA051" w:rsidR="00792FE9" w:rsidRDefault="00792FE9" w:rsidP="00792FE9">
      <w:pPr>
        <w:pStyle w:val="NoteLevel3"/>
      </w:pPr>
      <w:proofErr w:type="gramStart"/>
      <w:r>
        <w:t>deposit</w:t>
      </w:r>
      <w:proofErr w:type="gramEnd"/>
      <w:r>
        <w:t xml:space="preserve"> in a bank outside the United States that is not converted into the currency of the foreign country; denominated in US dollars. Not exposed to exchange rate risk. </w:t>
      </w:r>
    </w:p>
    <w:p w14:paraId="629F0988" w14:textId="0F86CA8C" w:rsidR="00792FE9" w:rsidRDefault="00792FE9" w:rsidP="00792FE9">
      <w:pPr>
        <w:pStyle w:val="NoteLevel3"/>
      </w:pPr>
      <w:r>
        <w:t>Earn rates offered by foreign banks and are not subject to the same regulations imposed on deposits in US banks</w:t>
      </w:r>
    </w:p>
    <w:p w14:paraId="793C0B34" w14:textId="5F6E4CEE" w:rsidR="00792FE9" w:rsidRDefault="00792FE9" w:rsidP="00792FE9">
      <w:pPr>
        <w:pStyle w:val="NoteLevel2"/>
      </w:pPr>
      <w:r>
        <w:t>Money Market Mutual Funds</w:t>
      </w:r>
    </w:p>
    <w:p w14:paraId="41150BB1" w14:textId="42C050B5" w:rsidR="00792FE9" w:rsidRDefault="00792FE9" w:rsidP="00792FE9">
      <w:pPr>
        <w:pStyle w:val="NoteLevel3"/>
      </w:pPr>
      <w:r>
        <w:t xml:space="preserve">Investment dollars that are pooled to purchase large amounts of short-term financial assets. </w:t>
      </w:r>
    </w:p>
    <w:p w14:paraId="258A392E" w14:textId="73E92D4D" w:rsidR="00792FE9" w:rsidRDefault="00792FE9" w:rsidP="00792FE9">
      <w:pPr>
        <w:pStyle w:val="NoteLevel3"/>
      </w:pPr>
      <w:r>
        <w:t>Professionally managed by firms called investment companies</w:t>
      </w:r>
    </w:p>
    <w:p w14:paraId="537BD2EA" w14:textId="558EED21" w:rsidR="00792FE9" w:rsidRDefault="00CE3696" w:rsidP="00CE3696">
      <w:pPr>
        <w:pStyle w:val="NoteLevel1"/>
      </w:pPr>
      <w:r>
        <w:t>Long-Term Debt</w:t>
      </w:r>
    </w:p>
    <w:p w14:paraId="32CFFC75" w14:textId="7FA5E5C1" w:rsidR="002B1B7D" w:rsidRDefault="002B1B7D" w:rsidP="002B1B7D">
      <w:pPr>
        <w:pStyle w:val="NoteLevel2"/>
      </w:pPr>
      <w:r>
        <w:t>Term Loans</w:t>
      </w:r>
    </w:p>
    <w:p w14:paraId="7F1FBD16" w14:textId="42CFA59A" w:rsidR="002B1B7D" w:rsidRDefault="002B1B7D" w:rsidP="002B1B7D">
      <w:pPr>
        <w:pStyle w:val="NoteLevel3"/>
      </w:pPr>
      <w:proofErr w:type="gramStart"/>
      <w:r>
        <w:t>contract</w:t>
      </w:r>
      <w:proofErr w:type="gramEnd"/>
      <w:r>
        <w:t xml:space="preserve"> under which a borrower agrees to make a series of interest and principle payments to the lender on specific dates. </w:t>
      </w:r>
    </w:p>
    <w:p w14:paraId="1A6C2B8E" w14:textId="27DE069A" w:rsidR="002B1B7D" w:rsidRDefault="002B1B7D" w:rsidP="002B1B7D">
      <w:pPr>
        <w:pStyle w:val="NoteLevel3"/>
      </w:pPr>
      <w:r>
        <w:t>Advantages</w:t>
      </w:r>
    </w:p>
    <w:p w14:paraId="3310D592" w14:textId="798F1495" w:rsidR="002B1B7D" w:rsidRDefault="002B1B7D" w:rsidP="002B1B7D">
      <w:pPr>
        <w:pStyle w:val="NoteLevel4"/>
      </w:pPr>
      <w:r>
        <w:t xml:space="preserve">Fast </w:t>
      </w:r>
    </w:p>
    <w:p w14:paraId="0BAFFD24" w14:textId="3411AB98" w:rsidR="002B1B7D" w:rsidRDefault="002B1B7D" w:rsidP="002B1B7D">
      <w:pPr>
        <w:pStyle w:val="NoteLevel4"/>
      </w:pPr>
      <w:r>
        <w:t xml:space="preserve">Flexible </w:t>
      </w:r>
    </w:p>
    <w:p w14:paraId="0115956A" w14:textId="440A70DB" w:rsidR="002B1B7D" w:rsidRDefault="002B1B7D" w:rsidP="002B1B7D">
      <w:pPr>
        <w:pStyle w:val="NoteLevel4"/>
      </w:pPr>
      <w:r>
        <w:t>Have a low issuance cost</w:t>
      </w:r>
    </w:p>
    <w:p w14:paraId="24F0C6E1" w14:textId="70A2B486" w:rsidR="002B1B7D" w:rsidRDefault="002B1B7D" w:rsidP="002B1B7D">
      <w:pPr>
        <w:pStyle w:val="NoteLevel2"/>
      </w:pPr>
      <w:r>
        <w:t>Bonds</w:t>
      </w:r>
    </w:p>
    <w:p w14:paraId="5F984BD9" w14:textId="0DC93AB0" w:rsidR="002B1B7D" w:rsidRDefault="002B1B7D" w:rsidP="002B1B7D">
      <w:pPr>
        <w:pStyle w:val="NoteLevel3"/>
      </w:pPr>
      <w:r>
        <w:t>A borrower (issuer) agrees to make pay</w:t>
      </w:r>
      <w:r w:rsidR="00BB7085">
        <w:t>ments of interest and principle</w:t>
      </w:r>
      <w:r w:rsidR="00E82C74">
        <w:t xml:space="preserve"> on specific dates to the bondholder (investor)</w:t>
      </w:r>
    </w:p>
    <w:p w14:paraId="167125F1" w14:textId="6DDD0615" w:rsidR="00E82C74" w:rsidRDefault="00E82C74" w:rsidP="002B1B7D">
      <w:pPr>
        <w:pStyle w:val="NoteLevel3"/>
      </w:pPr>
      <w:r>
        <w:t>Interest payments are determined by the coupon rate</w:t>
      </w:r>
    </w:p>
    <w:p w14:paraId="7BDD24E3" w14:textId="3E047532" w:rsidR="00E82C74" w:rsidRDefault="00E82C74" w:rsidP="00E82C74">
      <w:pPr>
        <w:pStyle w:val="NoteLevel4"/>
      </w:pPr>
      <w:r>
        <w:t>Total interest paid each year as a percentage of the bonds face value</w:t>
      </w:r>
    </w:p>
    <w:p w14:paraId="533F49F1" w14:textId="3F6455E3" w:rsidR="00E82C74" w:rsidRDefault="00E82C74" w:rsidP="00E82C74">
      <w:pPr>
        <w:pStyle w:val="NoteLevel3"/>
      </w:pPr>
      <w:r>
        <w:t>Government Bonds</w:t>
      </w:r>
    </w:p>
    <w:p w14:paraId="4C10E66A" w14:textId="323954EB" w:rsidR="00E82C74" w:rsidRDefault="00E82C74" w:rsidP="00E82C74">
      <w:pPr>
        <w:pStyle w:val="NoteLevel3"/>
      </w:pPr>
      <w:r>
        <w:t>Municipal Bonds</w:t>
      </w:r>
    </w:p>
    <w:p w14:paraId="073FB617" w14:textId="07805F30" w:rsidR="00E82C74" w:rsidRDefault="00E82C74" w:rsidP="00E82C74">
      <w:pPr>
        <w:pStyle w:val="NoteLevel4"/>
      </w:pPr>
      <w:r>
        <w:t>Issued by state and local governments</w:t>
      </w:r>
    </w:p>
    <w:p w14:paraId="5C7B7690" w14:textId="6FBF32B9" w:rsidR="00E82C74" w:rsidRDefault="00E82C74" w:rsidP="00E82C74">
      <w:pPr>
        <w:pStyle w:val="NoteLevel3"/>
      </w:pPr>
      <w:r>
        <w:t>Corporate bond</w:t>
      </w:r>
    </w:p>
    <w:p w14:paraId="62D064FD" w14:textId="3BC91249" w:rsidR="00E82C74" w:rsidRDefault="00E82C74" w:rsidP="00E82C74">
      <w:pPr>
        <w:pStyle w:val="NoteLevel4"/>
      </w:pPr>
      <w:proofErr w:type="gramStart"/>
      <w:r>
        <w:t>the</w:t>
      </w:r>
      <w:proofErr w:type="gramEnd"/>
      <w:r>
        <w:t xml:space="preserve"> corporation pledges certain tangible assets as security, or collateral, for the bond</w:t>
      </w:r>
    </w:p>
    <w:p w14:paraId="36286A79" w14:textId="7E084B2B" w:rsidR="00E82C74" w:rsidRDefault="00E82C74" w:rsidP="00E82C74">
      <w:pPr>
        <w:pStyle w:val="NoteLevel4"/>
      </w:pPr>
      <w:r>
        <w:t>Income Bonds</w:t>
      </w:r>
    </w:p>
    <w:p w14:paraId="47896C30" w14:textId="5E3A7115" w:rsidR="00E82C74" w:rsidRDefault="00E82C74" w:rsidP="00E82C74">
      <w:pPr>
        <w:pStyle w:val="NoteLevel4"/>
      </w:pPr>
      <w:proofErr w:type="spellStart"/>
      <w:r>
        <w:t>Putable</w:t>
      </w:r>
      <w:proofErr w:type="spellEnd"/>
      <w:r>
        <w:t xml:space="preserve"> Bonds</w:t>
      </w:r>
    </w:p>
    <w:p w14:paraId="1F38B9BE" w14:textId="435CA3A2" w:rsidR="00E82C74" w:rsidRDefault="00E82C74" w:rsidP="00E82C74">
      <w:pPr>
        <w:pStyle w:val="NoteLevel4"/>
      </w:pPr>
      <w:r>
        <w:t>Indexed, or purchasing power, bonds</w:t>
      </w:r>
    </w:p>
    <w:p w14:paraId="03112247" w14:textId="53FE4D47" w:rsidR="00E82C74" w:rsidRDefault="00E82C74" w:rsidP="00E82C74">
      <w:pPr>
        <w:pStyle w:val="NoteLevel4"/>
      </w:pPr>
      <w:r>
        <w:t>Floating-Rate Bonds</w:t>
      </w:r>
    </w:p>
    <w:p w14:paraId="51F84056" w14:textId="4CFDD26B" w:rsidR="00E82C74" w:rsidRDefault="00E82C74" w:rsidP="00E82C74">
      <w:pPr>
        <w:pStyle w:val="NoteLevel3"/>
      </w:pPr>
      <w:r>
        <w:t>Debenture</w:t>
      </w:r>
    </w:p>
    <w:p w14:paraId="2BCF5BB4" w14:textId="462C7545" w:rsidR="00E82C74" w:rsidRDefault="00E82C74" w:rsidP="00E82C74">
      <w:pPr>
        <w:pStyle w:val="NoteLevel4"/>
      </w:pPr>
      <w:r>
        <w:t>Unsecured bond</w:t>
      </w:r>
    </w:p>
    <w:p w14:paraId="407E3E65" w14:textId="17EE3B03" w:rsidR="00E82C74" w:rsidRDefault="00E82C74" w:rsidP="00E82C74">
      <w:pPr>
        <w:pStyle w:val="NoteLevel4"/>
      </w:pPr>
      <w:r>
        <w:t>Provides no lien, or claim, against specific property as security for the obligation</w:t>
      </w:r>
    </w:p>
    <w:p w14:paraId="329BA3F8" w14:textId="12FAAF6B" w:rsidR="00E82C74" w:rsidRDefault="00E82C74" w:rsidP="00E82C74">
      <w:pPr>
        <w:pStyle w:val="NoteLevel4"/>
      </w:pPr>
      <w:r>
        <w:t>Holders are general creditors whose claims are protected by property not otherwise pledged as collateral</w:t>
      </w:r>
    </w:p>
    <w:p w14:paraId="295A945E" w14:textId="148B0D58" w:rsidR="00E82C74" w:rsidRDefault="00E82C74" w:rsidP="00E82C74">
      <w:pPr>
        <w:pStyle w:val="NoteLevel3"/>
      </w:pPr>
      <w:r>
        <w:t>Zero Coupon Bond</w:t>
      </w:r>
    </w:p>
    <w:p w14:paraId="5DE77BF3" w14:textId="4A115B29" w:rsidR="00E82C74" w:rsidRDefault="00E82C74" w:rsidP="00E82C74">
      <w:pPr>
        <w:pStyle w:val="NoteLevel4"/>
      </w:pPr>
      <w:r>
        <w:t>Original issue discount bonds (OIDs)</w:t>
      </w:r>
    </w:p>
    <w:p w14:paraId="358BAA4F" w14:textId="203C4F57" w:rsidR="00E82C74" w:rsidRDefault="00E82C74" w:rsidP="00E82C74">
      <w:pPr>
        <w:pStyle w:val="NoteLevel3"/>
      </w:pPr>
      <w:r>
        <w:t xml:space="preserve">Junk Bond </w:t>
      </w:r>
    </w:p>
    <w:p w14:paraId="16E31228" w14:textId="339C68B8" w:rsidR="00E82C74" w:rsidRDefault="00E82C74" w:rsidP="00E82C74">
      <w:pPr>
        <w:pStyle w:val="NoteLevel4"/>
      </w:pPr>
      <w:r>
        <w:t xml:space="preserve">A high-risk, high-yield bond often issued to finance a management buyout (MBO). </w:t>
      </w:r>
    </w:p>
    <w:p w14:paraId="0CFF2789" w14:textId="2EDFC986" w:rsidR="00E82C74" w:rsidRDefault="00E82C74" w:rsidP="00E82C74">
      <w:pPr>
        <w:pStyle w:val="NoteLevel1"/>
      </w:pPr>
      <w:r>
        <w:t>Bond Contract Features</w:t>
      </w:r>
    </w:p>
    <w:p w14:paraId="7993F97E" w14:textId="2A8CD973" w:rsidR="0042533C" w:rsidRDefault="0042533C" w:rsidP="0042533C">
      <w:pPr>
        <w:pStyle w:val="NoteLevel2"/>
      </w:pPr>
      <w:r>
        <w:t>Bond Indenture</w:t>
      </w:r>
    </w:p>
    <w:p w14:paraId="3CD74C09" w14:textId="003EBD0F" w:rsidR="0042533C" w:rsidRDefault="0042533C" w:rsidP="0042533C">
      <w:pPr>
        <w:pStyle w:val="NoteLevel3"/>
      </w:pPr>
      <w:proofErr w:type="gramStart"/>
      <w:r>
        <w:t>document</w:t>
      </w:r>
      <w:proofErr w:type="gramEnd"/>
      <w:r>
        <w:t xml:space="preserve"> that spells out the legalities of the bond issue</w:t>
      </w:r>
    </w:p>
    <w:p w14:paraId="01E7A73E" w14:textId="000A7CA7" w:rsidR="0042533C" w:rsidRDefault="0042533C" w:rsidP="0042533C">
      <w:pPr>
        <w:pStyle w:val="NoteLevel2"/>
      </w:pPr>
      <w:r>
        <w:t>Call Provision</w:t>
      </w:r>
    </w:p>
    <w:p w14:paraId="2D5CD55B" w14:textId="5B3E6429" w:rsidR="0042533C" w:rsidRDefault="0042533C" w:rsidP="0042533C">
      <w:pPr>
        <w:pStyle w:val="NoteLevel3"/>
      </w:pPr>
      <w:r>
        <w:t xml:space="preserve">Gives the issuing firm the right to “call in” the bonds for redemption prior to maturity </w:t>
      </w:r>
    </w:p>
    <w:p w14:paraId="0395629F" w14:textId="1CBAFF4E" w:rsidR="0042533C" w:rsidRDefault="0042533C" w:rsidP="0042533C">
      <w:pPr>
        <w:pStyle w:val="NoteLevel2"/>
      </w:pPr>
      <w:r>
        <w:t>Sinking Fund</w:t>
      </w:r>
    </w:p>
    <w:p w14:paraId="14F52C8E" w14:textId="7438D868" w:rsidR="0042533C" w:rsidRDefault="0042533C" w:rsidP="0042533C">
      <w:pPr>
        <w:pStyle w:val="NoteLevel3"/>
      </w:pPr>
      <w:proofErr w:type="gramStart"/>
      <w:r>
        <w:t>facilitates</w:t>
      </w:r>
      <w:proofErr w:type="gramEnd"/>
      <w:r>
        <w:t xml:space="preserve"> the orderly retirement of a bond issue</w:t>
      </w:r>
    </w:p>
    <w:p w14:paraId="4CE12442" w14:textId="117BFD81" w:rsidR="0042533C" w:rsidRDefault="0042533C" w:rsidP="0042533C">
      <w:pPr>
        <w:pStyle w:val="NoteLevel2"/>
      </w:pPr>
      <w:r>
        <w:t>Convertible Feature</w:t>
      </w:r>
    </w:p>
    <w:p w14:paraId="43D30538" w14:textId="2B08D999" w:rsidR="0042533C" w:rsidRDefault="0042533C" w:rsidP="0042533C">
      <w:pPr>
        <w:pStyle w:val="NoteLevel3"/>
      </w:pPr>
      <w:r>
        <w:t xml:space="preserve">Permits the bondholder to exchange the bond into shares of the company’s common stock at a fixed price. </w:t>
      </w:r>
    </w:p>
    <w:p w14:paraId="19D211FD" w14:textId="7DD98368" w:rsidR="0042533C" w:rsidRDefault="0042533C" w:rsidP="0042533C">
      <w:pPr>
        <w:pStyle w:val="NoteLevel1"/>
      </w:pPr>
      <w:r>
        <w:t>Foreign Debt Instruments</w:t>
      </w:r>
    </w:p>
    <w:p w14:paraId="0D908F63" w14:textId="535A2681" w:rsidR="0042533C" w:rsidRDefault="0042533C" w:rsidP="0042533C">
      <w:pPr>
        <w:pStyle w:val="NoteLevel2"/>
      </w:pPr>
      <w:r>
        <w:t>Foreign Debt</w:t>
      </w:r>
    </w:p>
    <w:p w14:paraId="1C9320B3" w14:textId="15490529" w:rsidR="0042533C" w:rsidRDefault="0042533C" w:rsidP="0042533C">
      <w:pPr>
        <w:pStyle w:val="NoteLevel3"/>
      </w:pPr>
      <w:proofErr w:type="gramStart"/>
      <w:r>
        <w:t>sold</w:t>
      </w:r>
      <w:proofErr w:type="gramEnd"/>
      <w:r>
        <w:t xml:space="preserve"> by a foreign borrower, denominated in the currency of the country in which the issue is sold</w:t>
      </w:r>
    </w:p>
    <w:p w14:paraId="4483F489" w14:textId="1B0BA504" w:rsidR="0042533C" w:rsidRDefault="0042533C" w:rsidP="0042533C">
      <w:pPr>
        <w:pStyle w:val="NoteLevel2"/>
      </w:pPr>
      <w:proofErr w:type="spellStart"/>
      <w:r>
        <w:t>Eurodebt</w:t>
      </w:r>
      <w:proofErr w:type="spellEnd"/>
    </w:p>
    <w:p w14:paraId="33F130C2" w14:textId="19988458" w:rsidR="0042533C" w:rsidRPr="00670F5E" w:rsidRDefault="0042533C" w:rsidP="0042533C">
      <w:pPr>
        <w:pStyle w:val="NoteLevel3"/>
      </w:pPr>
      <w:r>
        <w:t>Any debt sold in a country other than the one in whose currency it is denominated</w:t>
      </w:r>
    </w:p>
    <w:p w14:paraId="27BA2411" w14:textId="77777777" w:rsidR="009555B2" w:rsidRDefault="009555B2" w:rsidP="00665AE7">
      <w:pPr>
        <w:pStyle w:val="NoteLevel1"/>
        <w:sectPr w:rsidR="009555B2" w:rsidSect="00665AE7">
          <w:headerReference w:type="first" r:id="rId47"/>
          <w:pgSz w:w="12240" w:h="15840"/>
          <w:pgMar w:top="1440" w:right="1440" w:bottom="1440" w:left="1440" w:header="708" w:footer="708" w:gutter="0"/>
          <w:cols w:space="708"/>
          <w:titlePg/>
          <w:docGrid w:type="lines" w:linePitch="360"/>
        </w:sectPr>
      </w:pPr>
    </w:p>
    <w:p w14:paraId="63ED00FF" w14:textId="000F9644" w:rsidR="00FE203F" w:rsidRDefault="00FE203F" w:rsidP="00A93B3A">
      <w:pPr>
        <w:pStyle w:val="NoteLevel1"/>
      </w:pPr>
      <w:r>
        <w:t xml:space="preserve">Bonds </w:t>
      </w:r>
    </w:p>
    <w:p w14:paraId="164C16B3" w14:textId="4F45DB3F" w:rsidR="00FE203F" w:rsidRDefault="00FE203F" w:rsidP="00FE203F">
      <w:pPr>
        <w:pStyle w:val="NoteLevel2"/>
      </w:pPr>
      <w:r>
        <w:t>Loaning money to a company</w:t>
      </w:r>
    </w:p>
    <w:p w14:paraId="71045BE2" w14:textId="78E7ADAB" w:rsidR="00FE203F" w:rsidRDefault="00FE203F" w:rsidP="00FE203F">
      <w:pPr>
        <w:pStyle w:val="NoteLevel1"/>
      </w:pPr>
      <w:r>
        <w:t>Stocks</w:t>
      </w:r>
    </w:p>
    <w:p w14:paraId="45F8E7F6" w14:textId="3D1452D6" w:rsidR="00FE203F" w:rsidRDefault="00FE203F" w:rsidP="00FE203F">
      <w:pPr>
        <w:pStyle w:val="NoteLevel2"/>
      </w:pPr>
      <w:r>
        <w:t xml:space="preserve">Buying a piece of the company </w:t>
      </w:r>
    </w:p>
    <w:p w14:paraId="6AFE6923" w14:textId="453D102F" w:rsidR="00FE203F" w:rsidRDefault="00FE203F" w:rsidP="00FE203F">
      <w:pPr>
        <w:pStyle w:val="NoteLevel3"/>
      </w:pPr>
      <w:r>
        <w:t xml:space="preserve">Ownership </w:t>
      </w:r>
    </w:p>
    <w:p w14:paraId="4FBA9D9B" w14:textId="4919EEA0" w:rsidR="00FE203F" w:rsidRDefault="00FE203F" w:rsidP="00FE203F">
      <w:pPr>
        <w:pStyle w:val="NoteLevel4"/>
      </w:pPr>
      <w:r>
        <w:t>Voting rights</w:t>
      </w:r>
    </w:p>
    <w:p w14:paraId="52A2C2D9" w14:textId="56CC8C1C" w:rsidR="00FE203F" w:rsidRDefault="00FE203F" w:rsidP="00FE203F">
      <w:pPr>
        <w:pStyle w:val="NoteLevel4"/>
      </w:pPr>
      <w:r>
        <w:t>Dual Class shares – the shares have different voting rights</w:t>
      </w:r>
    </w:p>
    <w:p w14:paraId="5631FD3A" w14:textId="1E6F97B7" w:rsidR="00FE203F" w:rsidRDefault="00FE203F" w:rsidP="00FE203F">
      <w:pPr>
        <w:pStyle w:val="NoteLevel5"/>
      </w:pPr>
      <w:r>
        <w:t>There is a coattail provision – anything that happens in changes, common share holders get as well</w:t>
      </w:r>
    </w:p>
    <w:p w14:paraId="215CF5FA" w14:textId="10C901FA" w:rsidR="00FE203F" w:rsidRDefault="00FE203F" w:rsidP="00FE203F">
      <w:pPr>
        <w:pStyle w:val="NoteLevel5"/>
      </w:pPr>
      <w:r>
        <w:t>A Class</w:t>
      </w:r>
    </w:p>
    <w:p w14:paraId="06554872" w14:textId="0A5D8F04" w:rsidR="00FE203F" w:rsidRDefault="00FE203F" w:rsidP="00FE203F">
      <w:pPr>
        <w:pStyle w:val="NoteLevel5"/>
      </w:pPr>
      <w:r>
        <w:t>B Class</w:t>
      </w:r>
    </w:p>
    <w:p w14:paraId="7EBC7208" w14:textId="628DAB99" w:rsidR="00FE203F" w:rsidRDefault="00FE203F" w:rsidP="00FE203F">
      <w:pPr>
        <w:pStyle w:val="NoteLevel3"/>
      </w:pPr>
      <w:r>
        <w:t>Dividends</w:t>
      </w:r>
    </w:p>
    <w:p w14:paraId="3A1C163B" w14:textId="6E7C57C3" w:rsidR="00FE203F" w:rsidRDefault="00FE203F" w:rsidP="00FE203F">
      <w:pPr>
        <w:pStyle w:val="NoteLevel4"/>
      </w:pPr>
      <w:r>
        <w:t>Not guaranteed</w:t>
      </w:r>
    </w:p>
    <w:p w14:paraId="6FFD0870" w14:textId="32773E97" w:rsidR="00FE203F" w:rsidRDefault="00FE203F" w:rsidP="00FE203F">
      <w:pPr>
        <w:pStyle w:val="NoteLevel3"/>
      </w:pPr>
      <w:r>
        <w:t>Restricted shares/restricted stocks</w:t>
      </w:r>
    </w:p>
    <w:p w14:paraId="333FD265" w14:textId="22DD7D3F" w:rsidR="00FE203F" w:rsidRDefault="00FE203F" w:rsidP="00FE203F">
      <w:pPr>
        <w:pStyle w:val="NoteLevel4"/>
      </w:pPr>
      <w:r>
        <w:t>Used by a lot of tech companies</w:t>
      </w:r>
    </w:p>
    <w:p w14:paraId="23A8EECA" w14:textId="261AA6C4" w:rsidR="00FE203F" w:rsidRDefault="00FE203F" w:rsidP="00FE203F">
      <w:pPr>
        <w:pStyle w:val="NoteLevel4"/>
      </w:pPr>
      <w:r>
        <w:t xml:space="preserve">You can only sell them at certain times </w:t>
      </w:r>
    </w:p>
    <w:p w14:paraId="2E1AFEC3" w14:textId="4F633FF9" w:rsidR="0054355A" w:rsidRDefault="00A93B3A" w:rsidP="00A93B3A">
      <w:pPr>
        <w:pStyle w:val="NoteLevel1"/>
      </w:pPr>
      <w:r>
        <w:t>Preferred Stock</w:t>
      </w:r>
    </w:p>
    <w:p w14:paraId="2D9A1B29" w14:textId="1C283835" w:rsidR="00A93B3A" w:rsidRDefault="00A93B3A" w:rsidP="00A93B3A">
      <w:pPr>
        <w:pStyle w:val="NoteLevel2"/>
      </w:pPr>
      <w:proofErr w:type="gramStart"/>
      <w:r>
        <w:t>hybrid</w:t>
      </w:r>
      <w:proofErr w:type="gramEnd"/>
      <w:r>
        <w:t xml:space="preserve"> security</w:t>
      </w:r>
    </w:p>
    <w:p w14:paraId="4E01141B" w14:textId="6B871895" w:rsidR="00A93B3A" w:rsidRDefault="00A93B3A" w:rsidP="00A93B3A">
      <w:pPr>
        <w:pStyle w:val="NoteLevel3"/>
      </w:pPr>
      <w:proofErr w:type="gramStart"/>
      <w:r>
        <w:t>similar</w:t>
      </w:r>
      <w:proofErr w:type="gramEnd"/>
      <w:r>
        <w:t xml:space="preserve"> to both bonds (debt) and common stock</w:t>
      </w:r>
    </w:p>
    <w:p w14:paraId="1A6D3B42" w14:textId="19BB790A" w:rsidR="00A93B3A" w:rsidRDefault="00A93B3A" w:rsidP="00A93B3A">
      <w:pPr>
        <w:pStyle w:val="NoteLevel3"/>
      </w:pPr>
      <w:r>
        <w:t>Like debt</w:t>
      </w:r>
    </w:p>
    <w:p w14:paraId="481F3CA4" w14:textId="4EF7FD1E" w:rsidR="008933D9" w:rsidRDefault="008933D9" w:rsidP="008933D9">
      <w:pPr>
        <w:pStyle w:val="NoteLevel4"/>
      </w:pPr>
      <w:proofErr w:type="gramStart"/>
      <w:r>
        <w:t>pays</w:t>
      </w:r>
      <w:proofErr w:type="gramEnd"/>
      <w:r>
        <w:t xml:space="preserve"> a constant income (dividend) to investors per year</w:t>
      </w:r>
    </w:p>
    <w:p w14:paraId="52C92370" w14:textId="35DACE4E" w:rsidR="008933D9" w:rsidRDefault="008933D9" w:rsidP="008933D9">
      <w:pPr>
        <w:pStyle w:val="NoteLevel4"/>
      </w:pPr>
      <w:r>
        <w:t xml:space="preserve">If the firm is highly successful, the common stockholders don’t share that success with preferred stockholders because their dividend payment is fixed </w:t>
      </w:r>
    </w:p>
    <w:p w14:paraId="3AD9C219" w14:textId="5C9D45FC" w:rsidR="008933D9" w:rsidRDefault="008933D9" w:rsidP="008933D9">
      <w:pPr>
        <w:pStyle w:val="NoteLevel3"/>
      </w:pPr>
      <w:r>
        <w:t>Like common stock</w:t>
      </w:r>
    </w:p>
    <w:p w14:paraId="1AB63F0B" w14:textId="5323E4FE" w:rsidR="008933D9" w:rsidRDefault="008933D9" w:rsidP="008933D9">
      <w:pPr>
        <w:pStyle w:val="NoteLevel4"/>
      </w:pPr>
      <w:proofErr w:type="gramStart"/>
      <w:r>
        <w:t>safer</w:t>
      </w:r>
      <w:proofErr w:type="gramEnd"/>
      <w:r>
        <w:t xml:space="preserve"> to use than debt because a firm cannot be forced into bankruptcy if it misses preferred dividend payments</w:t>
      </w:r>
    </w:p>
    <w:p w14:paraId="1892CF35" w14:textId="6D723458" w:rsidR="008933D9" w:rsidRDefault="008933D9" w:rsidP="008933D9">
      <w:pPr>
        <w:pStyle w:val="NoteLevel3"/>
      </w:pPr>
      <w:r>
        <w:t>Like bondholders</w:t>
      </w:r>
    </w:p>
    <w:p w14:paraId="2314BBB8" w14:textId="5E7893C0" w:rsidR="008933D9" w:rsidRDefault="008933D9" w:rsidP="008933D9">
      <w:pPr>
        <w:pStyle w:val="NoteLevel4"/>
      </w:pPr>
      <w:proofErr w:type="gramStart"/>
      <w:r>
        <w:t>have</w:t>
      </w:r>
      <w:proofErr w:type="gramEnd"/>
      <w:r>
        <w:t xml:space="preserve"> a higher priority claim to distributors made by the firm than common stockholders</w:t>
      </w:r>
    </w:p>
    <w:p w14:paraId="262947E6" w14:textId="430B11AE" w:rsidR="008933D9" w:rsidRDefault="008933D9" w:rsidP="008933D9">
      <w:pPr>
        <w:pStyle w:val="NoteLevel2"/>
      </w:pPr>
      <w:proofErr w:type="gramStart"/>
      <w:r>
        <w:t>ex</w:t>
      </w:r>
      <w:proofErr w:type="gramEnd"/>
      <w:r>
        <w:t xml:space="preserve">. </w:t>
      </w:r>
      <w:proofErr w:type="gramStart"/>
      <w:r>
        <w:t>issued</w:t>
      </w:r>
      <w:proofErr w:type="gramEnd"/>
      <w:r>
        <w:t xml:space="preserve"> when it needs to raise funds and already has a considerable amount of debt. The creditors might be reluctant to lend more funds and the common stockholders might not want their ownership shares diluted</w:t>
      </w:r>
    </w:p>
    <w:p w14:paraId="1AB213AF" w14:textId="5C387160" w:rsidR="008933D9" w:rsidRDefault="008933D9" w:rsidP="008933D9">
      <w:pPr>
        <w:pStyle w:val="NoteLevel2"/>
      </w:pPr>
      <w:r>
        <w:t>Par Value</w:t>
      </w:r>
    </w:p>
    <w:p w14:paraId="3CA9E163" w14:textId="03451622" w:rsidR="008933D9" w:rsidRDefault="008933D9" w:rsidP="008933D9">
      <w:pPr>
        <w:pStyle w:val="NoteLevel3"/>
      </w:pPr>
      <w:r>
        <w:t>P/S has a par value AKA liquidation value or liquidation preference</w:t>
      </w:r>
    </w:p>
    <w:p w14:paraId="0C6EBCCB" w14:textId="0DD189C1" w:rsidR="008933D9" w:rsidRDefault="008933D9" w:rsidP="008933D9">
      <w:pPr>
        <w:pStyle w:val="NoteLevel3"/>
      </w:pPr>
      <w:r>
        <w:t>It establishes the amount owed to the preferred stockholders in the event the firm is liquidated</w:t>
      </w:r>
    </w:p>
    <w:p w14:paraId="0F4D7232" w14:textId="752071C6" w:rsidR="008933D9" w:rsidRDefault="008933D9" w:rsidP="008933D9">
      <w:pPr>
        <w:pStyle w:val="NoteLevel3"/>
      </w:pPr>
      <w:r>
        <w:t>The preferred dividend generally is stated as a percentage of the par value</w:t>
      </w:r>
    </w:p>
    <w:p w14:paraId="3A9E7603" w14:textId="08959861" w:rsidR="008933D9" w:rsidRDefault="008933D9" w:rsidP="008933D9">
      <w:pPr>
        <w:pStyle w:val="NoteLevel2"/>
      </w:pPr>
      <w:r>
        <w:t>Cumulative Dividends</w:t>
      </w:r>
    </w:p>
    <w:p w14:paraId="78B9BD06" w14:textId="5023AC1C" w:rsidR="008933D9" w:rsidRDefault="008933D9" w:rsidP="008933D9">
      <w:pPr>
        <w:pStyle w:val="NoteLevel3"/>
      </w:pPr>
      <w:r>
        <w:t xml:space="preserve">A protective feature that requires that any preferred dividends not paid in previous periods must be paid before common stock dividends can be distributed </w:t>
      </w:r>
    </w:p>
    <w:p w14:paraId="038E8B89" w14:textId="2351FF18" w:rsidR="008933D9" w:rsidRDefault="008933D9" w:rsidP="008933D9">
      <w:pPr>
        <w:pStyle w:val="NoteLevel2"/>
      </w:pPr>
      <w:r>
        <w:t>Maturity</w:t>
      </w:r>
    </w:p>
    <w:p w14:paraId="0E8BC6B0" w14:textId="61D2187D" w:rsidR="008933D9" w:rsidRDefault="008933D9" w:rsidP="008933D9">
      <w:pPr>
        <w:pStyle w:val="NoteLevel3"/>
      </w:pPr>
      <w:proofErr w:type="gramStart"/>
      <w:r>
        <w:t>no</w:t>
      </w:r>
      <w:proofErr w:type="gramEnd"/>
      <w:r>
        <w:t xml:space="preserve"> specific maturity date</w:t>
      </w:r>
    </w:p>
    <w:p w14:paraId="1BB3F531" w14:textId="799F07CB" w:rsidR="008933D9" w:rsidRDefault="008933D9" w:rsidP="008933D9">
      <w:pPr>
        <w:pStyle w:val="NoteLevel3"/>
      </w:pPr>
      <w:r>
        <w:t>Firms incorporate a maturity proviso by including a call provision with the preferred stock issue</w:t>
      </w:r>
    </w:p>
    <w:p w14:paraId="54025C62" w14:textId="0C8A06E3" w:rsidR="008933D9" w:rsidRDefault="008933D9" w:rsidP="008933D9">
      <w:pPr>
        <w:pStyle w:val="NoteLevel2"/>
      </w:pPr>
      <w:r>
        <w:t>Priority to Assets and Earnings</w:t>
      </w:r>
    </w:p>
    <w:p w14:paraId="64FB0209" w14:textId="24AFAE40" w:rsidR="008933D9" w:rsidRDefault="008933D9" w:rsidP="008933D9">
      <w:pPr>
        <w:pStyle w:val="NoteLevel3"/>
      </w:pPr>
      <w:r>
        <w:t>Have priority over common stockholders but not debt holders</w:t>
      </w:r>
    </w:p>
    <w:p w14:paraId="2636F05C" w14:textId="02BC82E7" w:rsidR="008933D9" w:rsidRDefault="008933D9" w:rsidP="008933D9">
      <w:pPr>
        <w:pStyle w:val="NoteLevel3"/>
      </w:pPr>
      <w:r>
        <w:t>Dividends must be paid on preferred stock before common stock. In the event of bankruptcy, the claims of the preferred shareholders must be satisfied before the common stockholders</w:t>
      </w:r>
    </w:p>
    <w:p w14:paraId="14F68D7F" w14:textId="59603C1D" w:rsidR="008933D9" w:rsidRDefault="008933D9" w:rsidP="008933D9">
      <w:pPr>
        <w:pStyle w:val="NoteLevel2"/>
      </w:pPr>
      <w:r>
        <w:t>Control of the Firm (voting rights)</w:t>
      </w:r>
    </w:p>
    <w:p w14:paraId="519EEFBE" w14:textId="7EDA49EB" w:rsidR="008933D9" w:rsidRDefault="008933D9" w:rsidP="008933D9">
      <w:pPr>
        <w:pStyle w:val="NoteLevel3"/>
      </w:pPr>
      <w:r>
        <w:t>P/S is nonvoting stock</w:t>
      </w:r>
    </w:p>
    <w:p w14:paraId="1752AD24" w14:textId="0F09CDB0" w:rsidR="008933D9" w:rsidRDefault="008933D9" w:rsidP="008933D9">
      <w:pPr>
        <w:pStyle w:val="NoteLevel3"/>
      </w:pPr>
      <w:proofErr w:type="gramStart"/>
      <w:r>
        <w:t>neither</w:t>
      </w:r>
      <w:proofErr w:type="gramEnd"/>
      <w:r>
        <w:t xml:space="preserve"> elect members of the board nor vote on corporate issues</w:t>
      </w:r>
    </w:p>
    <w:p w14:paraId="59C8FFCA" w14:textId="5A1B78A9" w:rsidR="008933D9" w:rsidRDefault="008933D9" w:rsidP="008933D9">
      <w:pPr>
        <w:pStyle w:val="NoteLevel3"/>
      </w:pPr>
      <w:r>
        <w:t>Often given right to vote for directors if company doesn’t pay preferred dividend for a specific period</w:t>
      </w:r>
    </w:p>
    <w:p w14:paraId="14F019D3" w14:textId="54E3EF30" w:rsidR="008933D9" w:rsidRDefault="008933D9" w:rsidP="008933D9">
      <w:pPr>
        <w:pStyle w:val="NoteLevel2"/>
      </w:pPr>
      <w:r>
        <w:t xml:space="preserve">Convertibility </w:t>
      </w:r>
    </w:p>
    <w:p w14:paraId="6AF0D065" w14:textId="032069C6" w:rsidR="008933D9" w:rsidRDefault="008933D9" w:rsidP="008933D9">
      <w:pPr>
        <w:pStyle w:val="NoteLevel3"/>
      </w:pPr>
      <w:r>
        <w:t>Is convertible into common stock</w:t>
      </w:r>
    </w:p>
    <w:p w14:paraId="2D7BD829" w14:textId="1BDBCFCC" w:rsidR="008933D9" w:rsidRDefault="00867EA8" w:rsidP="00867EA8">
      <w:pPr>
        <w:pStyle w:val="NoteLevel2"/>
      </w:pPr>
      <w:r>
        <w:t>Other Provisions</w:t>
      </w:r>
    </w:p>
    <w:p w14:paraId="34F45133" w14:textId="7E2E87E9" w:rsidR="00867EA8" w:rsidRDefault="00867EA8" w:rsidP="00867EA8">
      <w:pPr>
        <w:pStyle w:val="NoteLevel3"/>
      </w:pPr>
      <w:r>
        <w:t>Call Provision</w:t>
      </w:r>
    </w:p>
    <w:p w14:paraId="5ABF7669" w14:textId="258D6C56" w:rsidR="00867EA8" w:rsidRDefault="00867EA8" w:rsidP="00867EA8">
      <w:pPr>
        <w:pStyle w:val="NoteLevel4"/>
      </w:pPr>
      <w:proofErr w:type="gramStart"/>
      <w:r>
        <w:t>gives</w:t>
      </w:r>
      <w:proofErr w:type="gramEnd"/>
      <w:r>
        <w:t xml:space="preserve"> issuing corporation right to call in preferred stock for redemption</w:t>
      </w:r>
    </w:p>
    <w:p w14:paraId="3D81E48D" w14:textId="4E134952" w:rsidR="00867EA8" w:rsidRDefault="00867EA8" w:rsidP="00867EA8">
      <w:pPr>
        <w:pStyle w:val="NoteLevel3"/>
      </w:pPr>
      <w:r>
        <w:t>Sinking Fund</w:t>
      </w:r>
    </w:p>
    <w:p w14:paraId="3B29CFBD" w14:textId="2FA198BD" w:rsidR="00867EA8" w:rsidRDefault="00867EA8" w:rsidP="00867EA8">
      <w:pPr>
        <w:pStyle w:val="NoteLevel4"/>
      </w:pPr>
      <w:proofErr w:type="gramStart"/>
      <w:r>
        <w:t>call</w:t>
      </w:r>
      <w:proofErr w:type="gramEnd"/>
      <w:r>
        <w:t xml:space="preserve"> for the repurchase and retirement of a given percentage of the preferred stock each year</w:t>
      </w:r>
    </w:p>
    <w:p w14:paraId="54F0A974" w14:textId="2F98C0FA" w:rsidR="00867EA8" w:rsidRDefault="00867EA8" w:rsidP="00867EA8">
      <w:pPr>
        <w:pStyle w:val="NoteLevel3"/>
      </w:pPr>
      <w:r>
        <w:t xml:space="preserve">Participating </w:t>
      </w:r>
    </w:p>
    <w:p w14:paraId="656D5D14" w14:textId="56D12E06" w:rsidR="00867EA8" w:rsidRDefault="00867EA8" w:rsidP="00867EA8">
      <w:pPr>
        <w:pStyle w:val="NoteLevel4"/>
      </w:pPr>
      <w:r>
        <w:t>Participates with the common stock in sharing the firms earnings</w:t>
      </w:r>
    </w:p>
    <w:p w14:paraId="12300234" w14:textId="17D230B6" w:rsidR="00867EA8" w:rsidRDefault="00867EA8" w:rsidP="00867EA8">
      <w:pPr>
        <w:pStyle w:val="NoteLevel4"/>
      </w:pPr>
      <w:proofErr w:type="gramStart"/>
      <w:r>
        <w:t>the</w:t>
      </w:r>
      <w:proofErr w:type="gramEnd"/>
      <w:r>
        <w:t xml:space="preserve"> stated preferred dividend is paid</w:t>
      </w:r>
    </w:p>
    <w:p w14:paraId="31DF91AB" w14:textId="1BE55D90" w:rsidR="00867EA8" w:rsidRDefault="00867EA8" w:rsidP="00867EA8">
      <w:pPr>
        <w:pStyle w:val="NoteLevel4"/>
      </w:pPr>
      <w:r>
        <w:t>The common stock is then entitled to a dividend amount up to the preferred dividend</w:t>
      </w:r>
    </w:p>
    <w:p w14:paraId="12A38975" w14:textId="7BB4541B" w:rsidR="00867EA8" w:rsidRDefault="00867EA8" w:rsidP="00867EA8">
      <w:pPr>
        <w:pStyle w:val="NoteLevel4"/>
      </w:pPr>
      <w:r>
        <w:t>If the common dividend is raised, the preferred dividend must likewise be raised</w:t>
      </w:r>
    </w:p>
    <w:p w14:paraId="494315E2" w14:textId="15D0C61C" w:rsidR="00867EA8" w:rsidRDefault="00867EA8" w:rsidP="00867EA8">
      <w:pPr>
        <w:pStyle w:val="NoteLevel1"/>
      </w:pPr>
      <w:r>
        <w:t>Common Stock</w:t>
      </w:r>
    </w:p>
    <w:p w14:paraId="7BA4C653" w14:textId="4A3B1AA2" w:rsidR="00867EA8" w:rsidRDefault="00867EA8" w:rsidP="00867EA8">
      <w:pPr>
        <w:pStyle w:val="NoteLevel2"/>
      </w:pPr>
      <w:r>
        <w:t>Common stockholders are the owners of the firm, because they have certain rights and privileges associated with property ownership</w:t>
      </w:r>
    </w:p>
    <w:p w14:paraId="587998AF" w14:textId="52E5A762" w:rsidR="00867EA8" w:rsidRDefault="00867EA8" w:rsidP="00867EA8">
      <w:pPr>
        <w:pStyle w:val="NoteLevel2"/>
      </w:pPr>
      <w:r>
        <w:t>Entitled to any earnings that remain after interest payments are made to bondholders and dividends are paid to preferred stockholders</w:t>
      </w:r>
    </w:p>
    <w:p w14:paraId="1E7D95B9" w14:textId="6CE248EC" w:rsidR="00867EA8" w:rsidRDefault="00867EA8" w:rsidP="00867EA8">
      <w:pPr>
        <w:pStyle w:val="NoteLevel2"/>
      </w:pPr>
      <w:r>
        <w:t xml:space="preserve">Common stockholders don’t have to share earnings that exceed the amounts that the firm is required to pay to these shareholders </w:t>
      </w:r>
    </w:p>
    <w:p w14:paraId="009EF323" w14:textId="6DFE89EC" w:rsidR="00867EA8" w:rsidRDefault="00867EA8" w:rsidP="00867EA8">
      <w:pPr>
        <w:pStyle w:val="NoteLevel2"/>
      </w:pPr>
      <w:r>
        <w:t>Benefit when the firm performs well</w:t>
      </w:r>
    </w:p>
    <w:p w14:paraId="4D886151" w14:textId="67ED67F0" w:rsidR="00867EA8" w:rsidRDefault="00867EA8" w:rsidP="00867EA8">
      <w:pPr>
        <w:pStyle w:val="NoteLevel2"/>
      </w:pPr>
      <w:r>
        <w:t>Payments of mandatory fixed financial obligations might reduce the common stockholders equity</w:t>
      </w:r>
    </w:p>
    <w:p w14:paraId="6D220777" w14:textId="579CC7F2" w:rsidR="00867EA8" w:rsidRDefault="00867EA8" w:rsidP="00867EA8">
      <w:pPr>
        <w:pStyle w:val="NoteLevel2"/>
      </w:pPr>
      <w:r>
        <w:t xml:space="preserve">Bear most of the risk associated with a </w:t>
      </w:r>
      <w:r w:rsidR="00B972A1">
        <w:t>firm’s operations</w:t>
      </w:r>
    </w:p>
    <w:p w14:paraId="224BFE0B" w14:textId="1CCF7EB5" w:rsidR="00867EA8" w:rsidRDefault="00867EA8" w:rsidP="00867EA8">
      <w:pPr>
        <w:pStyle w:val="NoteLevel2"/>
      </w:pPr>
      <w:r>
        <w:t>Par Value</w:t>
      </w:r>
    </w:p>
    <w:p w14:paraId="585DAD55" w14:textId="1665C7A4" w:rsidR="00867EA8" w:rsidRDefault="00867EA8" w:rsidP="00867EA8">
      <w:pPr>
        <w:pStyle w:val="NoteLevel3"/>
      </w:pPr>
      <w:r>
        <w:t>Doesn’t have a par value</w:t>
      </w:r>
    </w:p>
    <w:p w14:paraId="5C49CDB7" w14:textId="12214E89" w:rsidR="00867EA8" w:rsidRDefault="00867EA8" w:rsidP="00867EA8">
      <w:pPr>
        <w:pStyle w:val="NoteLevel3"/>
      </w:pPr>
      <w:r>
        <w:t>If the firm goes bankrupt and additional funds are needed to repay creditors, common shareholders must pay the additional money</w:t>
      </w:r>
    </w:p>
    <w:p w14:paraId="7C5CE099" w14:textId="22CEA87A" w:rsidR="00867EA8" w:rsidRDefault="00867EA8" w:rsidP="00867EA8">
      <w:pPr>
        <w:pStyle w:val="NoteLevel3"/>
      </w:pPr>
      <w:r>
        <w:t>Par value does not determine market value</w:t>
      </w:r>
    </w:p>
    <w:p w14:paraId="2453BA38" w14:textId="310F1ACA" w:rsidR="00AF4B51" w:rsidRDefault="00AF4B51" w:rsidP="00AF4B51">
      <w:pPr>
        <w:pStyle w:val="NoteLevel2"/>
      </w:pPr>
      <w:r>
        <w:t>Dividends</w:t>
      </w:r>
    </w:p>
    <w:p w14:paraId="3B1BB582" w14:textId="6CFA7C55" w:rsidR="00AF4B51" w:rsidRDefault="00AF4B51" w:rsidP="00AF4B51">
      <w:pPr>
        <w:pStyle w:val="NoteLevel3"/>
      </w:pPr>
      <w:r>
        <w:t>Firm has no obligations to pay common stock dividends</w:t>
      </w:r>
    </w:p>
    <w:p w14:paraId="2B8373B4" w14:textId="7370B386" w:rsidR="00AF4B51" w:rsidRDefault="00AF4B51" w:rsidP="00AF4B51">
      <w:pPr>
        <w:pStyle w:val="NoteLevel3"/>
      </w:pPr>
      <w:r>
        <w:t xml:space="preserve">Return investors receive is based on the change in the stocks market value (capital gain) and the dividend paid by the company </w:t>
      </w:r>
    </w:p>
    <w:p w14:paraId="7E4335B7" w14:textId="188920D4" w:rsidR="00AF4B51" w:rsidRDefault="00AF4B51" w:rsidP="00AF4B51">
      <w:pPr>
        <w:pStyle w:val="NoteLevel3"/>
      </w:pPr>
      <w:r>
        <w:t xml:space="preserve">Income stock – based primarily on dividends </w:t>
      </w:r>
    </w:p>
    <w:p w14:paraId="7E36D4A8" w14:textId="386C0C42" w:rsidR="00AF4B51" w:rsidRDefault="00AF4B51" w:rsidP="00AF4B51">
      <w:pPr>
        <w:pStyle w:val="NoteLevel3"/>
      </w:pPr>
      <w:r>
        <w:t xml:space="preserve">Growth stock – </w:t>
      </w:r>
      <w:r w:rsidR="00D610EB">
        <w:t>retain</w:t>
      </w:r>
      <w:r>
        <w:t xml:space="preserve"> most </w:t>
      </w:r>
      <w:r w:rsidR="00D610EB">
        <w:t xml:space="preserve">of their earnings each year to help fund growth opportunities, returns generated by capital gains which associated with the companies growth rates </w:t>
      </w:r>
    </w:p>
    <w:p w14:paraId="3A461D5F" w14:textId="548802A1" w:rsidR="00D610EB" w:rsidRDefault="00D610EB" w:rsidP="00D610EB">
      <w:pPr>
        <w:pStyle w:val="NoteLevel2"/>
      </w:pPr>
      <w:r>
        <w:t>Maturity</w:t>
      </w:r>
    </w:p>
    <w:p w14:paraId="00D9B083" w14:textId="7D471BAB" w:rsidR="00D610EB" w:rsidRDefault="00D610EB" w:rsidP="00D610EB">
      <w:pPr>
        <w:pStyle w:val="NoteLevel3"/>
      </w:pPr>
      <w:r>
        <w:t xml:space="preserve">No specified maturity </w:t>
      </w:r>
    </w:p>
    <w:p w14:paraId="0B065254" w14:textId="1A37869C" w:rsidR="00D610EB" w:rsidRDefault="00D610EB" w:rsidP="00D610EB">
      <w:pPr>
        <w:pStyle w:val="NoteLevel3"/>
      </w:pPr>
      <w:r>
        <w:t>Companies repurchase shares of their common stocks in the financial markets</w:t>
      </w:r>
    </w:p>
    <w:p w14:paraId="5F33D0D5" w14:textId="52111D47" w:rsidR="00D610EB" w:rsidRDefault="00D610EB" w:rsidP="00D610EB">
      <w:pPr>
        <w:pStyle w:val="NoteLevel2"/>
      </w:pPr>
      <w:r>
        <w:t>Priority to Assets and Earnings</w:t>
      </w:r>
    </w:p>
    <w:p w14:paraId="61DF6420" w14:textId="2797FE0C" w:rsidR="00D610EB" w:rsidRDefault="00D610EB" w:rsidP="00D610EB">
      <w:pPr>
        <w:pStyle w:val="NoteLevel3"/>
      </w:pPr>
      <w:proofErr w:type="gramStart"/>
      <w:r>
        <w:t>can</w:t>
      </w:r>
      <w:proofErr w:type="gramEnd"/>
      <w:r>
        <w:t xml:space="preserve"> be paid dividends only after interest on debt and preferred dividends are paid</w:t>
      </w:r>
    </w:p>
    <w:p w14:paraId="759D1E15" w14:textId="4AB615C8" w:rsidR="00D610EB" w:rsidRDefault="00D610EB" w:rsidP="00D610EB">
      <w:pPr>
        <w:pStyle w:val="NoteLevel3"/>
      </w:pPr>
      <w:r>
        <w:t>Last in line to receive any cash distributions from the corporation</w:t>
      </w:r>
    </w:p>
    <w:p w14:paraId="466E6688" w14:textId="7018CFE8" w:rsidR="00D610EB" w:rsidRDefault="00D610EB" w:rsidP="00D610EB">
      <w:pPr>
        <w:pStyle w:val="NoteLevel2"/>
      </w:pPr>
      <w:r>
        <w:t>Control of the Firm (Voting Rights)</w:t>
      </w:r>
    </w:p>
    <w:p w14:paraId="7C6ABE0B" w14:textId="0CBE687C" w:rsidR="00D610EB" w:rsidRDefault="00D610EB" w:rsidP="00D610EB">
      <w:pPr>
        <w:pStyle w:val="NoteLevel3"/>
      </w:pPr>
      <w:r>
        <w:t>Right to elect the firm’s directors who appoint the officers who manage the business</w:t>
      </w:r>
    </w:p>
    <w:p w14:paraId="5D7FD941" w14:textId="6F87D733" w:rsidR="00D610EB" w:rsidRDefault="00D610EB" w:rsidP="00D610EB">
      <w:pPr>
        <w:pStyle w:val="NoteLevel3"/>
      </w:pPr>
      <w:r>
        <w:t>Vote on shareholders proposals, mergers and changes in the firms charter</w:t>
      </w:r>
    </w:p>
    <w:p w14:paraId="4957C5A6" w14:textId="6F8C92CD" w:rsidR="00D610EB" w:rsidRDefault="00D610EB" w:rsidP="00D610EB">
      <w:pPr>
        <w:pStyle w:val="NoteLevel3"/>
      </w:pPr>
      <w:r>
        <w:t>In small firms, major stockholders are usually presidents and chairpersons of the board of directors</w:t>
      </w:r>
    </w:p>
    <w:p w14:paraId="15FCFE68" w14:textId="22BDCF1C" w:rsidR="00D610EB" w:rsidRDefault="00D610EB" w:rsidP="00D610EB">
      <w:pPr>
        <w:pStyle w:val="NoteLevel3"/>
      </w:pPr>
      <w:r>
        <w:t>In large, publicly owned firms, corporations must hold elections of directors at their annual meetings. Stockholders can appear and vote in person but they usually transfer their right to a second party known as a proxy. The mgmt. of large firms solicits and thus usually gets stockholders proxies</w:t>
      </w:r>
    </w:p>
    <w:p w14:paraId="66BF303F" w14:textId="4F080236" w:rsidR="00D610EB" w:rsidRDefault="00D610EB" w:rsidP="00D610EB">
      <w:pPr>
        <w:pStyle w:val="NoteLevel3"/>
      </w:pPr>
      <w:r>
        <w:t>Managers who don’t have majority control are concerned about proxy fights and takeovers from other companies</w:t>
      </w:r>
    </w:p>
    <w:p w14:paraId="04EB3975" w14:textId="058233CE" w:rsidR="00D610EB" w:rsidRDefault="00D610EB" w:rsidP="00D610EB">
      <w:pPr>
        <w:pStyle w:val="NoteLevel4"/>
      </w:pPr>
      <w:r>
        <w:t>Many attempts to get stockholders approval for changes in their corporate charters to avoid this</w:t>
      </w:r>
    </w:p>
    <w:p w14:paraId="0149C11D" w14:textId="712692FB" w:rsidR="00D610EB" w:rsidRDefault="00D610EB" w:rsidP="00D610EB">
      <w:pPr>
        <w:pStyle w:val="NoteLevel2"/>
      </w:pPr>
      <w:r>
        <w:t>Preemptive Right</w:t>
      </w:r>
    </w:p>
    <w:p w14:paraId="6F0A1723" w14:textId="2CA74B4D" w:rsidR="00D610EB" w:rsidRDefault="00D610EB" w:rsidP="00D610EB">
      <w:pPr>
        <w:pStyle w:val="NoteLevel3"/>
      </w:pPr>
      <w:r>
        <w:t xml:space="preserve">Requires a firm to offer existing stockholders shares of a new stock issue in proportion to their current ownership holdings before such shares can be offered to other investors </w:t>
      </w:r>
    </w:p>
    <w:p w14:paraId="28BB187D" w14:textId="7816ADAF" w:rsidR="00D610EB" w:rsidRDefault="00D610EB" w:rsidP="00D610EB">
      <w:pPr>
        <w:pStyle w:val="NoteLevel3"/>
      </w:pPr>
      <w:r>
        <w:t>Protects the power of control of current stockholders</w:t>
      </w:r>
    </w:p>
    <w:p w14:paraId="00A9405C" w14:textId="64E8BF44" w:rsidR="00D610EB" w:rsidRDefault="00D610EB" w:rsidP="00D610EB">
      <w:pPr>
        <w:pStyle w:val="NoteLevel3"/>
      </w:pPr>
      <w:r>
        <w:t>Protects stockholder against the dilution of value that would occur if new shares were sold at relatively low prices</w:t>
      </w:r>
    </w:p>
    <w:p w14:paraId="19120F7C" w14:textId="73BC659D" w:rsidR="00D610EB" w:rsidRDefault="00D610EB" w:rsidP="00D610EB">
      <w:pPr>
        <w:pStyle w:val="NoteLevel2"/>
      </w:pPr>
      <w:r>
        <w:t>Types of Common Stock</w:t>
      </w:r>
    </w:p>
    <w:p w14:paraId="4FFE8EE2" w14:textId="34F261B2" w:rsidR="00D610EB" w:rsidRDefault="00D610EB" w:rsidP="00D610EB">
      <w:pPr>
        <w:pStyle w:val="NoteLevel3"/>
      </w:pPr>
      <w:r>
        <w:t>Classified stock</w:t>
      </w:r>
    </w:p>
    <w:p w14:paraId="1D933F5C" w14:textId="3A2293D6" w:rsidR="00D610EB" w:rsidRDefault="00D610EB" w:rsidP="00D610EB">
      <w:pPr>
        <w:pStyle w:val="NoteLevel4"/>
      </w:pPr>
      <w:proofErr w:type="gramStart"/>
      <w:r>
        <w:t>used</w:t>
      </w:r>
      <w:proofErr w:type="gramEnd"/>
      <w:r>
        <w:t xml:space="preserve"> to meet special needs of a company by giving special designation (Class A, Class B etc..)</w:t>
      </w:r>
    </w:p>
    <w:p w14:paraId="519AC91F" w14:textId="7D9E5453" w:rsidR="00D610EB" w:rsidRDefault="00D610EB" w:rsidP="00D610EB">
      <w:pPr>
        <w:pStyle w:val="NoteLevel3"/>
      </w:pPr>
      <w:r>
        <w:t>Founders Shares</w:t>
      </w:r>
    </w:p>
    <w:p w14:paraId="5B8E4FF5" w14:textId="69D94990" w:rsidR="00D610EB" w:rsidRDefault="00D610EB" w:rsidP="00D610EB">
      <w:pPr>
        <w:pStyle w:val="NoteLevel4"/>
      </w:pPr>
      <w:r>
        <w:t>Stock, owned by the firms founders, that has sole voting rights but generally pays out only restricted dividends for a specified number of years</w:t>
      </w:r>
    </w:p>
    <w:tbl>
      <w:tblPr>
        <w:tblStyle w:val="TableGrid"/>
        <w:tblW w:w="0" w:type="auto"/>
        <w:tblLook w:val="04A0" w:firstRow="1" w:lastRow="0" w:firstColumn="1" w:lastColumn="0" w:noHBand="0" w:noVBand="1"/>
      </w:tblPr>
      <w:tblGrid>
        <w:gridCol w:w="2660"/>
        <w:gridCol w:w="2977"/>
        <w:gridCol w:w="3219"/>
      </w:tblGrid>
      <w:tr w:rsidR="00FE203F" w:rsidRPr="00FE203F" w14:paraId="635329DD" w14:textId="77777777" w:rsidTr="00FE203F">
        <w:tc>
          <w:tcPr>
            <w:tcW w:w="2660" w:type="dxa"/>
          </w:tcPr>
          <w:p w14:paraId="3830AA22" w14:textId="77777777" w:rsidR="00FE203F" w:rsidRPr="00FE203F" w:rsidRDefault="00FE203F" w:rsidP="00FE203F">
            <w:pPr>
              <w:pStyle w:val="NoteLevel1"/>
              <w:rPr>
                <w:b/>
              </w:rPr>
            </w:pPr>
            <w:r w:rsidRPr="00FE203F">
              <w:rPr>
                <w:b/>
              </w:rPr>
              <w:t xml:space="preserve">Bond </w:t>
            </w:r>
          </w:p>
        </w:tc>
        <w:tc>
          <w:tcPr>
            <w:tcW w:w="2977" w:type="dxa"/>
          </w:tcPr>
          <w:p w14:paraId="3DFBB743" w14:textId="77777777" w:rsidR="00FE203F" w:rsidRPr="00FE203F" w:rsidRDefault="00FE203F" w:rsidP="00FE203F">
            <w:pPr>
              <w:pStyle w:val="NoteLevel1"/>
              <w:rPr>
                <w:b/>
              </w:rPr>
            </w:pPr>
            <w:r w:rsidRPr="00FE203F">
              <w:rPr>
                <w:b/>
              </w:rPr>
              <w:t xml:space="preserve">Preferred Share </w:t>
            </w:r>
          </w:p>
        </w:tc>
        <w:tc>
          <w:tcPr>
            <w:tcW w:w="3219" w:type="dxa"/>
          </w:tcPr>
          <w:p w14:paraId="7CB2682B" w14:textId="77777777" w:rsidR="00FE203F" w:rsidRPr="00FE203F" w:rsidRDefault="00FE203F" w:rsidP="00FE203F">
            <w:pPr>
              <w:pStyle w:val="NoteLevel1"/>
              <w:rPr>
                <w:b/>
              </w:rPr>
            </w:pPr>
            <w:r w:rsidRPr="00FE203F">
              <w:rPr>
                <w:b/>
              </w:rPr>
              <w:t xml:space="preserve">Common Share </w:t>
            </w:r>
          </w:p>
        </w:tc>
      </w:tr>
      <w:tr w:rsidR="00FE203F" w:rsidRPr="00FE203F" w14:paraId="03F0AD8D" w14:textId="77777777" w:rsidTr="00FE203F">
        <w:tc>
          <w:tcPr>
            <w:tcW w:w="2660" w:type="dxa"/>
          </w:tcPr>
          <w:p w14:paraId="0879E106" w14:textId="77777777" w:rsidR="00FE203F" w:rsidRPr="00FE203F" w:rsidRDefault="00FE203F" w:rsidP="00FE203F">
            <w:pPr>
              <w:pStyle w:val="NoteLevel1"/>
            </w:pPr>
            <w:r w:rsidRPr="00FE203F">
              <w:t xml:space="preserve">Coupon </w:t>
            </w:r>
          </w:p>
          <w:p w14:paraId="46BA5F92" w14:textId="77777777" w:rsidR="00FE203F" w:rsidRPr="00FE203F" w:rsidRDefault="00FE203F" w:rsidP="00FE203F">
            <w:pPr>
              <w:pStyle w:val="NoteLevel1"/>
            </w:pPr>
            <w:r w:rsidRPr="00FE203F">
              <w:t>Missed coupon – bankrupt</w:t>
            </w:r>
          </w:p>
          <w:p w14:paraId="76F14D4F" w14:textId="77777777" w:rsidR="00FE203F" w:rsidRPr="00FE203F" w:rsidRDefault="00FE203F" w:rsidP="00FE203F">
            <w:pPr>
              <w:pStyle w:val="NoteLevel1"/>
            </w:pPr>
            <w:r w:rsidRPr="00FE203F">
              <w:t xml:space="preserve">Fixed Coupon </w:t>
            </w:r>
          </w:p>
          <w:p w14:paraId="222FD7C5" w14:textId="77777777" w:rsidR="00FE203F" w:rsidRPr="00FE203F" w:rsidRDefault="00FE203F" w:rsidP="00FE203F">
            <w:pPr>
              <w:pStyle w:val="NoteLevel1"/>
            </w:pPr>
            <w:r w:rsidRPr="00FE203F">
              <w:t xml:space="preserve">Get Paid first when company goes bankrupt </w:t>
            </w:r>
          </w:p>
        </w:tc>
        <w:tc>
          <w:tcPr>
            <w:tcW w:w="2977" w:type="dxa"/>
          </w:tcPr>
          <w:p w14:paraId="20757503" w14:textId="77777777" w:rsidR="00FE203F" w:rsidRPr="00FE203F" w:rsidRDefault="00FE203F" w:rsidP="00FE203F">
            <w:pPr>
              <w:pStyle w:val="NoteLevel1"/>
            </w:pPr>
            <w:r w:rsidRPr="00FE203F">
              <w:t xml:space="preserve">Preferred Dividend </w:t>
            </w:r>
          </w:p>
          <w:p w14:paraId="5516C2C3" w14:textId="77777777" w:rsidR="00FE203F" w:rsidRPr="00FE203F" w:rsidRDefault="00FE203F" w:rsidP="00FE203F">
            <w:pPr>
              <w:pStyle w:val="NoteLevel1"/>
            </w:pPr>
            <w:r w:rsidRPr="00FE203F">
              <w:t xml:space="preserve">Fixed dividend </w:t>
            </w:r>
          </w:p>
          <w:p w14:paraId="653AA866" w14:textId="77777777" w:rsidR="00FE203F" w:rsidRPr="00FE203F" w:rsidRDefault="00FE203F" w:rsidP="00FE203F">
            <w:pPr>
              <w:pStyle w:val="NoteLevel1"/>
            </w:pPr>
            <w:r w:rsidRPr="00FE203F">
              <w:t xml:space="preserve">% </w:t>
            </w:r>
            <w:proofErr w:type="gramStart"/>
            <w:r w:rsidRPr="00FE203F">
              <w:t>of</w:t>
            </w:r>
            <w:proofErr w:type="gramEnd"/>
            <w:r w:rsidRPr="00FE203F">
              <w:t xml:space="preserve"> the par value of the stock </w:t>
            </w:r>
          </w:p>
          <w:p w14:paraId="165B5109" w14:textId="77777777" w:rsidR="00FE203F" w:rsidRPr="00FE203F" w:rsidRDefault="00FE203F" w:rsidP="00FE203F">
            <w:pPr>
              <w:pStyle w:val="NoteLevel1"/>
            </w:pPr>
            <w:r w:rsidRPr="00FE203F">
              <w:t xml:space="preserve">Gets paid second </w:t>
            </w:r>
          </w:p>
        </w:tc>
        <w:tc>
          <w:tcPr>
            <w:tcW w:w="3219" w:type="dxa"/>
          </w:tcPr>
          <w:p w14:paraId="48408309" w14:textId="77777777" w:rsidR="00FE203F" w:rsidRPr="00FE203F" w:rsidRDefault="00FE203F" w:rsidP="00FE203F">
            <w:pPr>
              <w:pStyle w:val="NoteLevel1"/>
            </w:pPr>
            <w:r w:rsidRPr="00FE203F">
              <w:t xml:space="preserve">Dividend discretion </w:t>
            </w:r>
          </w:p>
          <w:p w14:paraId="6DEFD605" w14:textId="77777777" w:rsidR="00FE203F" w:rsidRPr="00FE203F" w:rsidRDefault="00FE203F" w:rsidP="00FE203F">
            <w:pPr>
              <w:pStyle w:val="NoteLevel1"/>
            </w:pPr>
            <w:r w:rsidRPr="00FE203F">
              <w:t xml:space="preserve">Variable dividend  </w:t>
            </w:r>
          </w:p>
          <w:p w14:paraId="24F27148" w14:textId="77777777" w:rsidR="00FE203F" w:rsidRPr="00FE203F" w:rsidRDefault="00FE203F" w:rsidP="00FE203F">
            <w:pPr>
              <w:pStyle w:val="NoteLevel1"/>
            </w:pPr>
            <w:r w:rsidRPr="00FE203F">
              <w:t>Gets paid third if anything left</w:t>
            </w:r>
          </w:p>
        </w:tc>
      </w:tr>
    </w:tbl>
    <w:p w14:paraId="5B6EFAB8" w14:textId="77777777" w:rsidR="00FE203F" w:rsidRDefault="00FE203F" w:rsidP="00D610EB">
      <w:pPr>
        <w:pStyle w:val="NoteLevel1"/>
      </w:pPr>
    </w:p>
    <w:p w14:paraId="7389E26B" w14:textId="63735411" w:rsidR="00FE203F" w:rsidRDefault="00FE203F" w:rsidP="00D610EB">
      <w:pPr>
        <w:pStyle w:val="NoteLevel1"/>
      </w:pPr>
      <w:r>
        <w:t>Income Trust</w:t>
      </w:r>
    </w:p>
    <w:p w14:paraId="0BC0185D" w14:textId="6F99B8C2" w:rsidR="00FE203F" w:rsidRDefault="00FE203F" w:rsidP="00FE203F">
      <w:pPr>
        <w:pStyle w:val="NoteLevel2"/>
      </w:pPr>
      <w:r>
        <w:t>“Units” (shares) and “</w:t>
      </w:r>
      <w:proofErr w:type="spellStart"/>
      <w:r>
        <w:t>unitholders</w:t>
      </w:r>
      <w:proofErr w:type="spellEnd"/>
      <w:r>
        <w:t>” (shareholders)</w:t>
      </w:r>
    </w:p>
    <w:p w14:paraId="0967D66D" w14:textId="1D2EE0C1" w:rsidR="00FE203F" w:rsidRDefault="00FE203F" w:rsidP="00FE203F">
      <w:pPr>
        <w:pStyle w:val="NoteLevel2"/>
      </w:pPr>
      <w:r>
        <w:t>Trade the same way as stocks</w:t>
      </w:r>
    </w:p>
    <w:p w14:paraId="7751EE46" w14:textId="77278D05" w:rsidR="00FE203F" w:rsidRDefault="00FE203F" w:rsidP="00FE203F">
      <w:pPr>
        <w:pStyle w:val="NoteLevel2"/>
      </w:pPr>
      <w:r>
        <w:t>Investors invest money into the company and receive units</w:t>
      </w:r>
    </w:p>
    <w:p w14:paraId="4359EB15" w14:textId="68E6B301" w:rsidR="00FE203F" w:rsidRDefault="00FE203F" w:rsidP="00FE203F">
      <w:pPr>
        <w:pStyle w:val="NoteLevel2"/>
      </w:pPr>
      <w:r>
        <w:t xml:space="preserve">The company then invests in assets which produce a </w:t>
      </w:r>
      <w:proofErr w:type="spellStart"/>
      <w:r>
        <w:t>cashflow</w:t>
      </w:r>
      <w:proofErr w:type="spellEnd"/>
      <w:r>
        <w:t xml:space="preserve"> stream</w:t>
      </w:r>
    </w:p>
    <w:p w14:paraId="6B9C5E9E" w14:textId="1D89745A" w:rsidR="00FE203F" w:rsidRDefault="00FE203F" w:rsidP="00FE203F">
      <w:pPr>
        <w:pStyle w:val="NoteLevel2"/>
      </w:pPr>
      <w:r>
        <w:t>Virtually all that cash is passed through to the investors</w:t>
      </w:r>
    </w:p>
    <w:p w14:paraId="756E24DF" w14:textId="28CAE83A" w:rsidR="00FE203F" w:rsidRDefault="00FE203F" w:rsidP="00FE203F">
      <w:pPr>
        <w:pStyle w:val="NoteLevel3"/>
      </w:pPr>
      <w:r>
        <w:t>If that happens the company doesn’t get taxed</w:t>
      </w:r>
    </w:p>
    <w:p w14:paraId="0B3BD41D" w14:textId="326EF008" w:rsidR="00FE203F" w:rsidRDefault="00FE203F" w:rsidP="00FE203F">
      <w:pPr>
        <w:pStyle w:val="NoteLevel3"/>
      </w:pPr>
      <w:r>
        <w:t xml:space="preserve">The unit holders get taxed as if they were receiving a dividend </w:t>
      </w:r>
    </w:p>
    <w:p w14:paraId="64FB3181" w14:textId="377641DD" w:rsidR="00FE203F" w:rsidRDefault="00FE203F" w:rsidP="00FE203F">
      <w:pPr>
        <w:pStyle w:val="NoteLevel1"/>
      </w:pPr>
      <w:r>
        <w:t>REIT – Real Estate Income Trust</w:t>
      </w:r>
    </w:p>
    <w:p w14:paraId="588796A0" w14:textId="64AA5B41" w:rsidR="00FE203F" w:rsidRDefault="00FE203F" w:rsidP="00FE203F">
      <w:pPr>
        <w:pStyle w:val="NoteLevel2"/>
      </w:pPr>
      <w:r>
        <w:t>A company issues units to unit holders</w:t>
      </w:r>
    </w:p>
    <w:p w14:paraId="24038E49" w14:textId="259BC79C" w:rsidR="00FE203F" w:rsidRDefault="00FE203F" w:rsidP="00FE203F">
      <w:pPr>
        <w:pStyle w:val="NoteLevel2"/>
      </w:pPr>
      <w:r>
        <w:t>Invests money into apartment buildings</w:t>
      </w:r>
    </w:p>
    <w:p w14:paraId="4B9542CE" w14:textId="0452B6A6" w:rsidR="00FE203F" w:rsidRDefault="00FE203F" w:rsidP="00D610EB">
      <w:pPr>
        <w:pStyle w:val="NoteLevel2"/>
      </w:pPr>
      <w:r>
        <w:t xml:space="preserve">Rent money goes to company which flows to investors </w:t>
      </w:r>
    </w:p>
    <w:p w14:paraId="7435B0E1" w14:textId="1928D45F" w:rsidR="00FE203F" w:rsidRDefault="00FE203F" w:rsidP="00D610EB">
      <w:pPr>
        <w:pStyle w:val="NoteLevel2"/>
      </w:pPr>
      <w:r>
        <w:t>The REIT is allowed to spend money to retain/maintenance the asset</w:t>
      </w:r>
    </w:p>
    <w:p w14:paraId="2AB491AA" w14:textId="23C3A4E0" w:rsidR="00FE203F" w:rsidRDefault="00FE203F" w:rsidP="00D610EB">
      <w:pPr>
        <w:pStyle w:val="NoteLevel2"/>
      </w:pPr>
      <w:r>
        <w:t>If the company wants to grow – it will issue another income trust to buy more apartment buildings</w:t>
      </w:r>
    </w:p>
    <w:p w14:paraId="3E15EAB0" w14:textId="39B5F90F" w:rsidR="00D610EB" w:rsidRDefault="00E7119B" w:rsidP="00D610EB">
      <w:pPr>
        <w:pStyle w:val="NoteLevel1"/>
      </w:pPr>
      <w:r>
        <w:t>Other Types of Stock</w:t>
      </w:r>
    </w:p>
    <w:p w14:paraId="15FD83CC" w14:textId="1A39CFA9" w:rsidR="00E7119B" w:rsidRDefault="00E7119B" w:rsidP="00E7119B">
      <w:pPr>
        <w:pStyle w:val="NoteLevel2"/>
      </w:pPr>
      <w:r>
        <w:t>ADR’s (American Depository Receipts</w:t>
      </w:r>
      <w:r w:rsidR="0026374E">
        <w:t>)</w:t>
      </w:r>
    </w:p>
    <w:p w14:paraId="2E0D6F61" w14:textId="0BE82491" w:rsidR="00E7119B" w:rsidRDefault="00E7119B" w:rsidP="00E7119B">
      <w:pPr>
        <w:pStyle w:val="NoteLevel3"/>
      </w:pPr>
      <w:proofErr w:type="gramStart"/>
      <w:r>
        <w:t>certificates</w:t>
      </w:r>
      <w:proofErr w:type="gramEnd"/>
      <w:r>
        <w:t xml:space="preserve"> that represent ownership in stocks of foreign companies held in trust by a bank that created the ADR’s and is located in the country where the stock is traded</w:t>
      </w:r>
    </w:p>
    <w:p w14:paraId="62199EA6" w14:textId="48944EBD" w:rsidR="00E7119B" w:rsidRDefault="00E7119B" w:rsidP="00E7119B">
      <w:pPr>
        <w:pStyle w:val="NoteLevel3"/>
      </w:pPr>
      <w:r>
        <w:t>Provides US investors with the ability to invest in foreign companies with less complexity and difficulty than might otherwise be possible</w:t>
      </w:r>
    </w:p>
    <w:p w14:paraId="54524396" w14:textId="27990101" w:rsidR="0026374E" w:rsidRDefault="0026374E" w:rsidP="0026374E">
      <w:pPr>
        <w:pStyle w:val="NoteLevel3"/>
      </w:pPr>
      <w:r>
        <w:t>Investors buy shares</w:t>
      </w:r>
    </w:p>
    <w:p w14:paraId="33C8514A" w14:textId="519A086A" w:rsidR="0026374E" w:rsidRDefault="0026374E" w:rsidP="0026374E">
      <w:pPr>
        <w:pStyle w:val="NoteLevel3"/>
      </w:pPr>
      <w:r>
        <w:t>Financial institution will own the shares of the Mexican foreign company you wanted to invest in</w:t>
      </w:r>
    </w:p>
    <w:p w14:paraId="33FBD8B3" w14:textId="5FB52C6F" w:rsidR="0026374E" w:rsidRDefault="0026374E" w:rsidP="0026374E">
      <w:pPr>
        <w:pStyle w:val="NoteLevel3"/>
      </w:pPr>
      <w:r>
        <w:t>Traded on the NY stock exchange and in US dollars</w:t>
      </w:r>
    </w:p>
    <w:p w14:paraId="53F712AD" w14:textId="420315E7" w:rsidR="00E7119B" w:rsidRDefault="00E7119B" w:rsidP="00E7119B">
      <w:pPr>
        <w:pStyle w:val="NoteLevel2"/>
      </w:pPr>
      <w:r>
        <w:t>Foreign Equity</w:t>
      </w:r>
    </w:p>
    <w:p w14:paraId="7C9D84F8" w14:textId="1095203E" w:rsidR="00E7119B" w:rsidRDefault="00E7119B" w:rsidP="00E7119B">
      <w:pPr>
        <w:pStyle w:val="NoteLevel3"/>
      </w:pPr>
      <w:r>
        <w:t xml:space="preserve">Euro Stock </w:t>
      </w:r>
    </w:p>
    <w:p w14:paraId="44029B14" w14:textId="33041CB7" w:rsidR="00E7119B" w:rsidRDefault="00E7119B" w:rsidP="00E7119B">
      <w:pPr>
        <w:pStyle w:val="NoteLevel4"/>
      </w:pPr>
      <w:r>
        <w:t>Stock traded in countries other than the home country of the company</w:t>
      </w:r>
    </w:p>
    <w:p w14:paraId="727EB59E" w14:textId="71887D4E" w:rsidR="00E7119B" w:rsidRDefault="00E7119B" w:rsidP="00E7119B">
      <w:pPr>
        <w:pStyle w:val="NoteLevel3"/>
      </w:pPr>
      <w:r>
        <w:t>Yankee stock</w:t>
      </w:r>
    </w:p>
    <w:p w14:paraId="638CEF59" w14:textId="4393DAB3" w:rsidR="00E7119B" w:rsidRDefault="00E7119B" w:rsidP="00E7119B">
      <w:pPr>
        <w:pStyle w:val="NoteLevel4"/>
      </w:pPr>
      <w:proofErr w:type="gramStart"/>
      <w:r>
        <w:t>issued</w:t>
      </w:r>
      <w:proofErr w:type="gramEnd"/>
      <w:r>
        <w:t xml:space="preserve"> by foreign companies and traded in the United States</w:t>
      </w:r>
      <w:r w:rsidR="0026374E">
        <w:t xml:space="preserve"> stock exchange </w:t>
      </w:r>
    </w:p>
    <w:p w14:paraId="5F7E8D42" w14:textId="71C3D5A0" w:rsidR="0026374E" w:rsidRDefault="0026374E" w:rsidP="0026374E">
      <w:pPr>
        <w:pStyle w:val="NoteLevel3"/>
      </w:pPr>
      <w:r>
        <w:t xml:space="preserve">Maple stock </w:t>
      </w:r>
    </w:p>
    <w:p w14:paraId="14FE104B" w14:textId="00E746CD" w:rsidR="0026374E" w:rsidRDefault="0026374E" w:rsidP="0026374E">
      <w:pPr>
        <w:pStyle w:val="NoteLevel4"/>
      </w:pPr>
      <w:r>
        <w:t>Issued by foreign companies and traded in the Canadian stock exchange</w:t>
      </w:r>
    </w:p>
    <w:p w14:paraId="1C3C09A8" w14:textId="0F1F8A34" w:rsidR="00E7119B" w:rsidRDefault="00E7119B" w:rsidP="00E7119B">
      <w:pPr>
        <w:pStyle w:val="NoteLevel1"/>
      </w:pPr>
      <w:r>
        <w:t>Valuing Stock</w:t>
      </w:r>
    </w:p>
    <w:p w14:paraId="4D88AB46" w14:textId="1B7E60F8" w:rsidR="00E7119B" w:rsidRDefault="00E7119B" w:rsidP="00E7119B">
      <w:pPr>
        <w:pStyle w:val="NoteLevel2"/>
      </w:pPr>
      <w:r>
        <w:t>Dividend Discount Model</w:t>
      </w:r>
    </w:p>
    <w:p w14:paraId="2BB380F5" w14:textId="10047C3A" w:rsidR="00E7119B" w:rsidRDefault="006B2BE0" w:rsidP="00E7119B">
      <w:pPr>
        <w:pStyle w:val="NoteLevel3"/>
      </w:pPr>
      <w:r>
        <w:t>Stock as a stream of cash flows</w:t>
      </w:r>
    </w:p>
    <w:p w14:paraId="171E6995" w14:textId="7B6FF78D" w:rsidR="006B2BE0" w:rsidRDefault="006B2BE0" w:rsidP="006B2BE0">
      <w:pPr>
        <w:pStyle w:val="NoteLevel4"/>
      </w:pPr>
      <w:r w:rsidRPr="006B2BE0">
        <w:rPr>
          <w:noProof/>
        </w:rPr>
        <w:drawing>
          <wp:inline distT="0" distB="0" distL="0" distR="0" wp14:anchorId="1178CB0B" wp14:editId="62123159">
            <wp:extent cx="1944216" cy="933224"/>
            <wp:effectExtent l="0" t="0" r="12065" b="6985"/>
            <wp:docPr id="1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48" cstate="print">
                      <a:clrChange>
                        <a:clrFrom>
                          <a:srgbClr val="FFFFFF"/>
                        </a:clrFrom>
                        <a:clrTo>
                          <a:srgbClr val="FFFFFF">
                            <a:alpha val="0"/>
                          </a:srgbClr>
                        </a:clrTo>
                      </a:clrChange>
                    </a:blip>
                    <a:srcRect/>
                    <a:stretch>
                      <a:fillRect/>
                    </a:stretch>
                  </pic:blipFill>
                  <pic:spPr bwMode="auto">
                    <a:xfrm>
                      <a:off x="0" y="0"/>
                      <a:ext cx="1944216" cy="933224"/>
                    </a:xfrm>
                    <a:prstGeom prst="rect">
                      <a:avLst/>
                    </a:prstGeom>
                    <a:noFill/>
                  </pic:spPr>
                </pic:pic>
              </a:graphicData>
            </a:graphic>
          </wp:inline>
        </w:drawing>
      </w:r>
    </w:p>
    <w:p w14:paraId="13A88BF5" w14:textId="6507E240" w:rsidR="0026374E" w:rsidRDefault="0026374E" w:rsidP="0026374E">
      <w:pPr>
        <w:pStyle w:val="NoteLevel3"/>
      </w:pPr>
      <w:r>
        <w:t>You are looking at your investment in the company and seeing what you are getting out of it</w:t>
      </w:r>
    </w:p>
    <w:p w14:paraId="440DEB47" w14:textId="7A7F9AD2" w:rsidR="0026374E" w:rsidRDefault="0026374E" w:rsidP="0026374E">
      <w:pPr>
        <w:pStyle w:val="NoteLevel3"/>
      </w:pPr>
      <w:r>
        <w:t>You invest in shares for cash</w:t>
      </w:r>
    </w:p>
    <w:p w14:paraId="5C9499F8" w14:textId="0D85A2BF" w:rsidR="0026374E" w:rsidRDefault="0026374E" w:rsidP="0026374E">
      <w:pPr>
        <w:pStyle w:val="NoteLevel3"/>
      </w:pPr>
      <w:r>
        <w:t>Value of shares is = to PV of cash flows</w:t>
      </w:r>
    </w:p>
    <w:p w14:paraId="4805A456" w14:textId="2066F905" w:rsidR="00E7119B" w:rsidRDefault="00E7119B" w:rsidP="00E7119B">
      <w:pPr>
        <w:pStyle w:val="NoteLevel2"/>
      </w:pPr>
      <w:proofErr w:type="spellStart"/>
      <w:r>
        <w:t>Comparables</w:t>
      </w:r>
      <w:proofErr w:type="spellEnd"/>
    </w:p>
    <w:p w14:paraId="5AC12F8F" w14:textId="08BC3DB4" w:rsidR="0026374E" w:rsidRDefault="0026374E" w:rsidP="0026374E">
      <w:pPr>
        <w:pStyle w:val="NoteLevel3"/>
      </w:pPr>
      <w:r>
        <w:t>Kind of like buying a house – how do you put value</w:t>
      </w:r>
    </w:p>
    <w:p w14:paraId="21D52369" w14:textId="326AA90A" w:rsidR="0026374E" w:rsidRDefault="0026374E" w:rsidP="0026374E">
      <w:pPr>
        <w:pStyle w:val="NoteLevel3"/>
      </w:pPr>
      <w:r>
        <w:t>Ex house value:</w:t>
      </w:r>
    </w:p>
    <w:p w14:paraId="078D83F0" w14:textId="77777777" w:rsidR="0026374E" w:rsidRPr="0026374E" w:rsidRDefault="0026374E" w:rsidP="0026374E">
      <w:pPr>
        <w:pStyle w:val="NoteLevel4"/>
      </w:pPr>
      <w:proofErr w:type="spellStart"/>
      <w:r w:rsidRPr="0026374E">
        <w:t>Eg</w:t>
      </w:r>
      <w:proofErr w:type="spellEnd"/>
      <w:r w:rsidRPr="0026374E">
        <w:t xml:space="preserve"> housing value </w:t>
      </w:r>
      <w:r w:rsidRPr="0026374E">
        <w:tab/>
      </w:r>
      <w:r w:rsidRPr="0026374E">
        <w:tab/>
      </w:r>
      <w:r w:rsidRPr="0026374E">
        <w:tab/>
      </w:r>
      <w:r w:rsidRPr="0026374E">
        <w:tab/>
        <w:t xml:space="preserve">Price / </w:t>
      </w:r>
      <w:proofErr w:type="spellStart"/>
      <w:r w:rsidRPr="0026374E">
        <w:t>sq</w:t>
      </w:r>
      <w:proofErr w:type="spellEnd"/>
      <w:r w:rsidRPr="0026374E">
        <w:t xml:space="preserve"> </w:t>
      </w:r>
      <w:proofErr w:type="spellStart"/>
      <w:r w:rsidRPr="0026374E">
        <w:t>ft</w:t>
      </w:r>
      <w:proofErr w:type="spellEnd"/>
      <w:r w:rsidRPr="0026374E">
        <w:t xml:space="preserve"> </w:t>
      </w:r>
    </w:p>
    <w:p w14:paraId="5B0B3B25" w14:textId="77777777" w:rsidR="0026374E" w:rsidRPr="0026374E" w:rsidRDefault="0026374E" w:rsidP="0026374E">
      <w:pPr>
        <w:pStyle w:val="NoteLevel4"/>
      </w:pPr>
      <w:r w:rsidRPr="0026374E">
        <w:t xml:space="preserve">5000 </w:t>
      </w:r>
      <w:proofErr w:type="spellStart"/>
      <w:r w:rsidRPr="0026374E">
        <w:t>sq</w:t>
      </w:r>
      <w:proofErr w:type="spellEnd"/>
      <w:r w:rsidRPr="0026374E">
        <w:t xml:space="preserve"> </w:t>
      </w:r>
      <w:proofErr w:type="spellStart"/>
      <w:r w:rsidRPr="0026374E">
        <w:t>ft</w:t>
      </w:r>
      <w:proofErr w:type="spellEnd"/>
      <w:r w:rsidRPr="0026374E">
        <w:t xml:space="preserve"> </w:t>
      </w:r>
      <w:r w:rsidRPr="0026374E">
        <w:tab/>
        <w:t xml:space="preserve">$475000 </w:t>
      </w:r>
      <w:r w:rsidRPr="0026374E">
        <w:tab/>
        <w:t>=</w:t>
      </w:r>
      <w:r w:rsidRPr="0026374E">
        <w:tab/>
        <w:t>95</w:t>
      </w:r>
    </w:p>
    <w:p w14:paraId="58E8D3AE" w14:textId="77777777" w:rsidR="0026374E" w:rsidRPr="0026374E" w:rsidRDefault="0026374E" w:rsidP="0026374E">
      <w:pPr>
        <w:pStyle w:val="NoteLevel4"/>
      </w:pPr>
      <w:r w:rsidRPr="0026374E">
        <w:t>4200</w:t>
      </w:r>
      <w:r w:rsidRPr="0026374E">
        <w:tab/>
      </w:r>
      <w:r w:rsidRPr="0026374E">
        <w:tab/>
        <w:t>$390000</w:t>
      </w:r>
      <w:r w:rsidRPr="0026374E">
        <w:tab/>
        <w:t xml:space="preserve">= </w:t>
      </w:r>
      <w:r w:rsidRPr="0026374E">
        <w:tab/>
        <w:t>93</w:t>
      </w:r>
    </w:p>
    <w:p w14:paraId="770DA0DC" w14:textId="77777777" w:rsidR="0026374E" w:rsidRPr="0026374E" w:rsidRDefault="0026374E" w:rsidP="0026374E">
      <w:pPr>
        <w:pStyle w:val="NoteLevel4"/>
      </w:pPr>
      <w:r w:rsidRPr="0026374E">
        <w:t>4900</w:t>
      </w:r>
      <w:r w:rsidRPr="0026374E">
        <w:tab/>
      </w:r>
      <w:r w:rsidRPr="0026374E">
        <w:tab/>
        <w:t>$460000</w:t>
      </w:r>
      <w:r w:rsidRPr="0026374E">
        <w:tab/>
      </w:r>
      <w:r w:rsidRPr="0026374E">
        <w:rPr>
          <w:u w:val="single"/>
        </w:rPr>
        <w:t xml:space="preserve">= </w:t>
      </w:r>
      <w:r w:rsidRPr="0026374E">
        <w:rPr>
          <w:u w:val="single"/>
        </w:rPr>
        <w:tab/>
        <w:t>94</w:t>
      </w:r>
    </w:p>
    <w:p w14:paraId="60E11247" w14:textId="77777777" w:rsidR="0026374E" w:rsidRPr="0026374E" w:rsidRDefault="0026374E" w:rsidP="0026374E">
      <w:pPr>
        <w:pStyle w:val="NoteLevel4"/>
      </w:pPr>
      <w:proofErr w:type="spellStart"/>
      <w:r w:rsidRPr="0026374E">
        <w:t>Avg</w:t>
      </w:r>
      <w:proofErr w:type="spellEnd"/>
      <w:r w:rsidRPr="0026374E">
        <w:t xml:space="preserve"> of 94 </w:t>
      </w:r>
    </w:p>
    <w:p w14:paraId="3897CB9A" w14:textId="4421CAE9" w:rsidR="0026374E" w:rsidRDefault="0026374E" w:rsidP="0026374E">
      <w:pPr>
        <w:pStyle w:val="NoteLevel3"/>
      </w:pPr>
      <w:r>
        <w:t>Look at similar growth and risk to find a comparable for a company</w:t>
      </w:r>
    </w:p>
    <w:p w14:paraId="5F72311F" w14:textId="24DF84A9" w:rsidR="0026374E" w:rsidRDefault="0026374E" w:rsidP="0026374E">
      <w:pPr>
        <w:pStyle w:val="NoteLevel3"/>
      </w:pPr>
      <w:r>
        <w:t>From the same industry, want companies with similar size, strategy, accounting and market position</w:t>
      </w:r>
    </w:p>
    <w:p w14:paraId="23FBF63B" w14:textId="322CA335" w:rsidR="00B81194" w:rsidRPr="001F5D09" w:rsidRDefault="00E7119B" w:rsidP="00B81194">
      <w:pPr>
        <w:pStyle w:val="NoteLevel2"/>
      </w:pPr>
      <w:r>
        <w:t xml:space="preserve">Economic Value Added </w:t>
      </w:r>
    </w:p>
    <w:sectPr w:rsidR="00B81194" w:rsidRPr="001F5D09" w:rsidSect="0042533C">
      <w:headerReference w:type="first" r:id="rId4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E2F517" w14:textId="77777777" w:rsidR="00A43729" w:rsidRDefault="00A43729" w:rsidP="00602DCB">
      <w:r>
        <w:separator/>
      </w:r>
    </w:p>
  </w:endnote>
  <w:endnote w:type="continuationSeparator" w:id="0">
    <w:p w14:paraId="5E16A2F5" w14:textId="77777777" w:rsidR="00A43729" w:rsidRDefault="00A43729" w:rsidP="00602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721881" w14:textId="77777777" w:rsidR="00A43729" w:rsidRDefault="00A43729">
      <w:pPr>
        <w:pStyle w:val="Header"/>
      </w:pPr>
    </w:p>
    <w:p w14:paraId="530FE933" w14:textId="77777777" w:rsidR="00A43729" w:rsidRDefault="00A43729"/>
    <w:p w14:paraId="21263D71" w14:textId="77777777" w:rsidR="00A43729" w:rsidRDefault="00A43729">
      <w:pPr>
        <w:pStyle w:val="Header"/>
      </w:pPr>
    </w:p>
    <w:p w14:paraId="7D28CBFA" w14:textId="77777777" w:rsidR="00A43729" w:rsidRDefault="00A43729"/>
    <w:p w14:paraId="147F92A0" w14:textId="77777777" w:rsidR="00A43729" w:rsidRDefault="00A43729">
      <w:pPr>
        <w:pStyle w:val="Header"/>
      </w:pPr>
    </w:p>
    <w:p w14:paraId="59831313" w14:textId="77777777" w:rsidR="00A43729" w:rsidRDefault="00A43729"/>
    <w:p w14:paraId="35165F49" w14:textId="77777777" w:rsidR="00A43729" w:rsidRDefault="00A43729" w:rsidP="00602DCB">
      <w:r>
        <w:separator/>
      </w:r>
    </w:p>
  </w:footnote>
  <w:footnote w:type="continuationSeparator" w:id="0">
    <w:p w14:paraId="0ECD6FD4" w14:textId="77777777" w:rsidR="00A43729" w:rsidRDefault="00A43729" w:rsidP="00602DC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E1849E" w14:textId="77777777" w:rsidR="00A43729" w:rsidRDefault="00A43729" w:rsidP="00602DCB">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Why the Heck Take Finance?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2014-09-08 2:24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EC5931" w14:textId="370725DF" w:rsidR="00A43729" w:rsidRDefault="00A43729">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Chapter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2014-09-21 2:24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DF7E0B" w14:textId="77777777" w:rsidR="00A43729" w:rsidRDefault="00A43729">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Numbers and Green Eye-Shades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2014-09-15 2:24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331DCD" w14:textId="4F089199" w:rsidR="00A43729" w:rsidRDefault="00A43729">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Chapter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2014-09-21 2:24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DBDF5" w14:textId="2F96299A" w:rsidR="00A43729" w:rsidRDefault="00A43729">
    <w:pPr>
      <w:pStyle w:val="Header"/>
      <w:tabs>
        <w:tab w:val="clear" w:pos="4320"/>
        <w:tab w:val="clear" w:pos="8640"/>
        <w:tab w:val="right" w:pos="9720"/>
      </w:tabs>
      <w:ind w:left="-360"/>
      <w:rPr>
        <w:rFonts w:ascii="Verdana" w:hAnsi="Verdana"/>
        <w:sz w:val="36"/>
        <w:szCs w:val="36"/>
      </w:rPr>
    </w:pPr>
    <w:bookmarkStart w:id="9" w:name="_WNSectionTitle_8"/>
    <w:bookmarkStart w:id="10" w:name="_WNTabType_7"/>
    <w:r>
      <w:rPr>
        <w:rFonts w:ascii="Verdana" w:hAnsi="Verdana"/>
        <w:sz w:val="36"/>
        <w:szCs w:val="36"/>
      </w:rPr>
      <w:t>Chapter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2014-09-21 2:24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7A87E4" w14:textId="77777777" w:rsidR="00A43729" w:rsidRDefault="00A43729">
    <w:pPr>
      <w:pStyle w:val="Header"/>
      <w:tabs>
        <w:tab w:val="clear" w:pos="4320"/>
        <w:tab w:val="clear" w:pos="8640"/>
        <w:tab w:val="right" w:pos="9720"/>
      </w:tabs>
      <w:ind w:left="-360"/>
      <w:rPr>
        <w:rFonts w:ascii="Verdana" w:hAnsi="Verdana"/>
        <w:sz w:val="36"/>
        <w:szCs w:val="36"/>
      </w:rPr>
    </w:pPr>
    <w:bookmarkStart w:id="11" w:name="_WNSectionTitle_5"/>
    <w:bookmarkStart w:id="12"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2014-09-21 2:24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856F14" w14:textId="31369989" w:rsidR="00A43729" w:rsidRDefault="00A43729">
    <w:pPr>
      <w:pStyle w:val="Header"/>
      <w:tabs>
        <w:tab w:val="clear" w:pos="4320"/>
        <w:tab w:val="clear" w:pos="8640"/>
        <w:tab w:val="right" w:pos="9720"/>
      </w:tabs>
      <w:ind w:left="-360"/>
      <w:rPr>
        <w:rFonts w:ascii="Verdana" w:hAnsi="Verdana"/>
        <w:sz w:val="36"/>
        <w:szCs w:val="36"/>
      </w:rPr>
    </w:pPr>
    <w:bookmarkStart w:id="13" w:name="_WNSectionTitle_10"/>
    <w:bookmarkStart w:id="14" w:name="_WNTabType_9"/>
    <w:r>
      <w:rPr>
        <w:rFonts w:ascii="Verdana" w:hAnsi="Verdana"/>
        <w:sz w:val="36"/>
        <w:szCs w:val="36"/>
      </w:rPr>
      <w:t>Chapter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2014-09-21 2:24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D2222" w14:textId="77777777" w:rsidR="00A43729" w:rsidRDefault="00A43729">
    <w:pPr>
      <w:pStyle w:val="Header"/>
      <w:tabs>
        <w:tab w:val="clear" w:pos="4320"/>
        <w:tab w:val="clear" w:pos="8640"/>
        <w:tab w:val="right" w:pos="9720"/>
      </w:tabs>
      <w:ind w:left="-360"/>
      <w:rPr>
        <w:rFonts w:ascii="Verdana" w:hAnsi="Verdana"/>
        <w:sz w:val="36"/>
        <w:szCs w:val="36"/>
      </w:rPr>
    </w:pPr>
    <w:bookmarkStart w:id="15" w:name="_WNSectionTitle_6"/>
    <w:bookmarkStart w:id="16" w:name="_WNTabType_5"/>
    <w:r>
      <w:rPr>
        <w:rFonts w:ascii="Verdana" w:hAnsi="Verdana"/>
        <w:sz w:val="36"/>
        <w:szCs w:val="36"/>
      </w:rPr>
      <w:t>Chapter 5 &amp; 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2014-09-21 2:24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541179" w14:textId="77777777" w:rsidR="00A43729" w:rsidRDefault="00A43729">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Chapter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2014-09-21 2:24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06603E" w14:textId="5241C939" w:rsidR="00A43729" w:rsidRDefault="00A43729">
    <w:pPr>
      <w:pStyle w:val="Header"/>
      <w:tabs>
        <w:tab w:val="clear" w:pos="4320"/>
        <w:tab w:val="clear" w:pos="8640"/>
        <w:tab w:val="right" w:pos="9720"/>
      </w:tabs>
      <w:ind w:left="-360"/>
      <w:rPr>
        <w:rFonts w:ascii="Verdana" w:hAnsi="Verdana"/>
        <w:sz w:val="36"/>
        <w:szCs w:val="36"/>
      </w:rPr>
    </w:pPr>
    <w:bookmarkStart w:id="19" w:name="_WNSectionTitle_11"/>
    <w:bookmarkStart w:id="20" w:name="_WNTabType_10"/>
    <w:r>
      <w:rPr>
        <w:rFonts w:ascii="Verdana" w:hAnsi="Verdana"/>
        <w:sz w:val="36"/>
        <w:szCs w:val="36"/>
      </w:rPr>
      <w:t>Chapter 6 – Bonds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2014-09-21 2:24 PM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A29BE1" w14:textId="054F93DA" w:rsidR="00A43729" w:rsidRDefault="00A43729">
    <w:pPr>
      <w:pStyle w:val="Header"/>
      <w:tabs>
        <w:tab w:val="clear" w:pos="4320"/>
        <w:tab w:val="clear" w:pos="8640"/>
        <w:tab w:val="right" w:pos="9720"/>
      </w:tabs>
      <w:ind w:left="-360"/>
      <w:rPr>
        <w:rFonts w:ascii="Verdana" w:hAnsi="Verdana"/>
        <w:sz w:val="36"/>
        <w:szCs w:val="36"/>
      </w:rPr>
    </w:pPr>
    <w:bookmarkStart w:id="21" w:name="_WNSectionTitle_7"/>
    <w:bookmarkStart w:id="22" w:name="_WNTabType_6"/>
    <w:r>
      <w:rPr>
        <w:rFonts w:ascii="Verdana" w:hAnsi="Verdana"/>
        <w:sz w:val="36"/>
        <w:szCs w:val="36"/>
      </w:rPr>
      <w:t>Stocks (Equity) – Characteristics and Valuation</w:t>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EBC677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476AFD"/>
    <w:multiLevelType w:val="hybridMultilevel"/>
    <w:tmpl w:val="8746F3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FA416D"/>
    <w:multiLevelType w:val="hybridMultilevel"/>
    <w:tmpl w:val="6FE2B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D03418"/>
    <w:multiLevelType w:val="hybridMultilevel"/>
    <w:tmpl w:val="13DA0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CE520F"/>
    <w:multiLevelType w:val="hybridMultilevel"/>
    <w:tmpl w:val="7F4C10A2"/>
    <w:lvl w:ilvl="0" w:tplc="815039D8">
      <w:start w:val="1"/>
      <w:numFmt w:val="bullet"/>
      <w:lvlText w:val="•"/>
      <w:lvlJc w:val="left"/>
      <w:pPr>
        <w:tabs>
          <w:tab w:val="num" w:pos="720"/>
        </w:tabs>
        <w:ind w:left="720" w:hanging="360"/>
      </w:pPr>
      <w:rPr>
        <w:rFonts w:ascii="Arial" w:hAnsi="Arial" w:hint="default"/>
      </w:rPr>
    </w:lvl>
    <w:lvl w:ilvl="1" w:tplc="6A8627CE" w:tentative="1">
      <w:start w:val="1"/>
      <w:numFmt w:val="bullet"/>
      <w:lvlText w:val="•"/>
      <w:lvlJc w:val="left"/>
      <w:pPr>
        <w:tabs>
          <w:tab w:val="num" w:pos="1440"/>
        </w:tabs>
        <w:ind w:left="1440" w:hanging="360"/>
      </w:pPr>
      <w:rPr>
        <w:rFonts w:ascii="Arial" w:hAnsi="Arial" w:hint="default"/>
      </w:rPr>
    </w:lvl>
    <w:lvl w:ilvl="2" w:tplc="61D8FA1E" w:tentative="1">
      <w:start w:val="1"/>
      <w:numFmt w:val="bullet"/>
      <w:lvlText w:val="•"/>
      <w:lvlJc w:val="left"/>
      <w:pPr>
        <w:tabs>
          <w:tab w:val="num" w:pos="2160"/>
        </w:tabs>
        <w:ind w:left="2160" w:hanging="360"/>
      </w:pPr>
      <w:rPr>
        <w:rFonts w:ascii="Arial" w:hAnsi="Arial" w:hint="default"/>
      </w:rPr>
    </w:lvl>
    <w:lvl w:ilvl="3" w:tplc="0DB6685E" w:tentative="1">
      <w:start w:val="1"/>
      <w:numFmt w:val="bullet"/>
      <w:lvlText w:val="•"/>
      <w:lvlJc w:val="left"/>
      <w:pPr>
        <w:tabs>
          <w:tab w:val="num" w:pos="2880"/>
        </w:tabs>
        <w:ind w:left="2880" w:hanging="360"/>
      </w:pPr>
      <w:rPr>
        <w:rFonts w:ascii="Arial" w:hAnsi="Arial" w:hint="default"/>
      </w:rPr>
    </w:lvl>
    <w:lvl w:ilvl="4" w:tplc="4DD42BD4" w:tentative="1">
      <w:start w:val="1"/>
      <w:numFmt w:val="bullet"/>
      <w:lvlText w:val="•"/>
      <w:lvlJc w:val="left"/>
      <w:pPr>
        <w:tabs>
          <w:tab w:val="num" w:pos="3600"/>
        </w:tabs>
        <w:ind w:left="3600" w:hanging="360"/>
      </w:pPr>
      <w:rPr>
        <w:rFonts w:ascii="Arial" w:hAnsi="Arial" w:hint="default"/>
      </w:rPr>
    </w:lvl>
    <w:lvl w:ilvl="5" w:tplc="DF16E41E" w:tentative="1">
      <w:start w:val="1"/>
      <w:numFmt w:val="bullet"/>
      <w:lvlText w:val="•"/>
      <w:lvlJc w:val="left"/>
      <w:pPr>
        <w:tabs>
          <w:tab w:val="num" w:pos="4320"/>
        </w:tabs>
        <w:ind w:left="4320" w:hanging="360"/>
      </w:pPr>
      <w:rPr>
        <w:rFonts w:ascii="Arial" w:hAnsi="Arial" w:hint="default"/>
      </w:rPr>
    </w:lvl>
    <w:lvl w:ilvl="6" w:tplc="E9EEDDE6" w:tentative="1">
      <w:start w:val="1"/>
      <w:numFmt w:val="bullet"/>
      <w:lvlText w:val="•"/>
      <w:lvlJc w:val="left"/>
      <w:pPr>
        <w:tabs>
          <w:tab w:val="num" w:pos="5040"/>
        </w:tabs>
        <w:ind w:left="5040" w:hanging="360"/>
      </w:pPr>
      <w:rPr>
        <w:rFonts w:ascii="Arial" w:hAnsi="Arial" w:hint="default"/>
      </w:rPr>
    </w:lvl>
    <w:lvl w:ilvl="7" w:tplc="793A1D22" w:tentative="1">
      <w:start w:val="1"/>
      <w:numFmt w:val="bullet"/>
      <w:lvlText w:val="•"/>
      <w:lvlJc w:val="left"/>
      <w:pPr>
        <w:tabs>
          <w:tab w:val="num" w:pos="5760"/>
        </w:tabs>
        <w:ind w:left="5760" w:hanging="360"/>
      </w:pPr>
      <w:rPr>
        <w:rFonts w:ascii="Arial" w:hAnsi="Arial" w:hint="default"/>
      </w:rPr>
    </w:lvl>
    <w:lvl w:ilvl="8" w:tplc="2B3AD8CE" w:tentative="1">
      <w:start w:val="1"/>
      <w:numFmt w:val="bullet"/>
      <w:lvlText w:val="•"/>
      <w:lvlJc w:val="left"/>
      <w:pPr>
        <w:tabs>
          <w:tab w:val="num" w:pos="6480"/>
        </w:tabs>
        <w:ind w:left="6480" w:hanging="360"/>
      </w:pPr>
      <w:rPr>
        <w:rFonts w:ascii="Arial" w:hAnsi="Arial" w:hint="default"/>
      </w:rPr>
    </w:lvl>
  </w:abstractNum>
  <w:abstractNum w:abstractNumId="5">
    <w:nsid w:val="19AB7A18"/>
    <w:multiLevelType w:val="hybridMultilevel"/>
    <w:tmpl w:val="7EE44E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A753510"/>
    <w:multiLevelType w:val="hybridMultilevel"/>
    <w:tmpl w:val="BCFCC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536A8F"/>
    <w:multiLevelType w:val="hybridMultilevel"/>
    <w:tmpl w:val="59A21C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740460"/>
    <w:multiLevelType w:val="hybridMultilevel"/>
    <w:tmpl w:val="06206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07461D"/>
    <w:multiLevelType w:val="hybridMultilevel"/>
    <w:tmpl w:val="A77267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3D4033"/>
    <w:multiLevelType w:val="hybridMultilevel"/>
    <w:tmpl w:val="F4A6333A"/>
    <w:lvl w:ilvl="0" w:tplc="0409000F">
      <w:start w:val="1"/>
      <w:numFmt w:val="decimal"/>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3F1418C8"/>
    <w:multiLevelType w:val="hybridMultilevel"/>
    <w:tmpl w:val="B344D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BF455C"/>
    <w:multiLevelType w:val="hybridMultilevel"/>
    <w:tmpl w:val="CE94C044"/>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45BB4D38"/>
    <w:multiLevelType w:val="hybridMultilevel"/>
    <w:tmpl w:val="52EC8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A66D58"/>
    <w:multiLevelType w:val="hybridMultilevel"/>
    <w:tmpl w:val="3C0AA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E263CF"/>
    <w:multiLevelType w:val="hybridMultilevel"/>
    <w:tmpl w:val="A1002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B45962"/>
    <w:multiLevelType w:val="hybridMultilevel"/>
    <w:tmpl w:val="B73AA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54D33B6"/>
    <w:multiLevelType w:val="hybridMultilevel"/>
    <w:tmpl w:val="2F52E808"/>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8">
    <w:nsid w:val="559F7FA5"/>
    <w:multiLevelType w:val="hybridMultilevel"/>
    <w:tmpl w:val="6A84A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7912FF"/>
    <w:multiLevelType w:val="hybridMultilevel"/>
    <w:tmpl w:val="FD880BB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B7F5967"/>
    <w:multiLevelType w:val="hybridMultilevel"/>
    <w:tmpl w:val="02C6AAFA"/>
    <w:lvl w:ilvl="0" w:tplc="A7A4D1E2">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6A7297"/>
    <w:multiLevelType w:val="hybridMultilevel"/>
    <w:tmpl w:val="CE94C0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60D45DF9"/>
    <w:multiLevelType w:val="hybridMultilevel"/>
    <w:tmpl w:val="C58AC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3102EA4"/>
    <w:multiLevelType w:val="hybridMultilevel"/>
    <w:tmpl w:val="174AE93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68D75D10"/>
    <w:multiLevelType w:val="hybridMultilevel"/>
    <w:tmpl w:val="0DC487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43716C"/>
    <w:multiLevelType w:val="hybridMultilevel"/>
    <w:tmpl w:val="2C5ABE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E6C7462"/>
    <w:multiLevelType w:val="hybridMultilevel"/>
    <w:tmpl w:val="353472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A2408C7"/>
    <w:multiLevelType w:val="hybridMultilevel"/>
    <w:tmpl w:val="D4600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A32175D"/>
    <w:multiLevelType w:val="hybridMultilevel"/>
    <w:tmpl w:val="D8886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B3A4184"/>
    <w:multiLevelType w:val="hybridMultilevel"/>
    <w:tmpl w:val="67E2C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C05AA1"/>
    <w:multiLevelType w:val="hybridMultilevel"/>
    <w:tmpl w:val="310C0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18"/>
  </w:num>
  <w:num w:numId="4">
    <w:abstractNumId w:val="21"/>
  </w:num>
  <w:num w:numId="5">
    <w:abstractNumId w:val="12"/>
  </w:num>
  <w:num w:numId="6">
    <w:abstractNumId w:val="10"/>
  </w:num>
  <w:num w:numId="7">
    <w:abstractNumId w:val="25"/>
  </w:num>
  <w:num w:numId="8">
    <w:abstractNumId w:val="28"/>
  </w:num>
  <w:num w:numId="9">
    <w:abstractNumId w:val="26"/>
  </w:num>
  <w:num w:numId="10">
    <w:abstractNumId w:val="5"/>
  </w:num>
  <w:num w:numId="11">
    <w:abstractNumId w:val="23"/>
  </w:num>
  <w:num w:numId="12">
    <w:abstractNumId w:val="13"/>
  </w:num>
  <w:num w:numId="13">
    <w:abstractNumId w:val="11"/>
  </w:num>
  <w:num w:numId="14">
    <w:abstractNumId w:val="17"/>
  </w:num>
  <w:num w:numId="15">
    <w:abstractNumId w:val="16"/>
  </w:num>
  <w:num w:numId="16">
    <w:abstractNumId w:val="30"/>
  </w:num>
  <w:num w:numId="17">
    <w:abstractNumId w:val="8"/>
  </w:num>
  <w:num w:numId="18">
    <w:abstractNumId w:val="14"/>
  </w:num>
  <w:num w:numId="19">
    <w:abstractNumId w:val="29"/>
  </w:num>
  <w:num w:numId="20">
    <w:abstractNumId w:val="9"/>
  </w:num>
  <w:num w:numId="21">
    <w:abstractNumId w:val="4"/>
  </w:num>
  <w:num w:numId="22">
    <w:abstractNumId w:val="6"/>
  </w:num>
  <w:num w:numId="23">
    <w:abstractNumId w:val="15"/>
  </w:num>
  <w:num w:numId="24">
    <w:abstractNumId w:val="2"/>
  </w:num>
  <w:num w:numId="25">
    <w:abstractNumId w:val="20"/>
  </w:num>
  <w:num w:numId="26">
    <w:abstractNumId w:val="19"/>
  </w:num>
  <w:num w:numId="27">
    <w:abstractNumId w:val="7"/>
  </w:num>
  <w:num w:numId="28">
    <w:abstractNumId w:val="24"/>
  </w:num>
  <w:num w:numId="29">
    <w:abstractNumId w:val="22"/>
  </w:num>
  <w:num w:numId="30">
    <w:abstractNumId w:val="3"/>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1"/>
    <w:docVar w:name="_WNSectionTitle_10" w:val="Chapter 4"/>
    <w:docVar w:name="_WNSectionTitle_11" w:val="Chapter 6"/>
    <w:docVar w:name="_WNSectionTitle_12" w:val="Chapter 8"/>
    <w:docVar w:name="_WNSectionTitle_2" w:val="Chapter 1"/>
    <w:docVar w:name="_WNSectionTitle_3" w:val="Lecture 2"/>
    <w:docVar w:name="_WNSectionTitle_4" w:val="Chapter 2"/>
    <w:docVar w:name="_WNSectionTitle_5" w:val="Lecture 3"/>
    <w:docVar w:name="_WNSectionTitle_6" w:val="Lecture 4"/>
    <w:docVar w:name="_WNSectionTitle_7" w:val="Lecture 5"/>
    <w:docVar w:name="_WNSectionTitle_8" w:val="Chapter 3"/>
    <w:docVar w:name="_WNSectionTitle_9" w:val="Chapter 5"/>
    <w:docVar w:name="_WNTabType_0" w:val="0"/>
    <w:docVar w:name="_WNTabType_1" w:val="1"/>
    <w:docVar w:name="_WNTabType_10" w:val="2"/>
    <w:docVar w:name="_WNTabType_11" w:val="2"/>
    <w:docVar w:name="_WNTabType_12" w:val="2"/>
    <w:docVar w:name="_WNTabType_13" w:val="2"/>
    <w:docVar w:name="_WNTabType_2" w:val="2"/>
    <w:docVar w:name="_WNTabType_3" w:val="2"/>
    <w:docVar w:name="_WNTabType_4" w:val="2"/>
    <w:docVar w:name="_WNTabType_5" w:val="2"/>
    <w:docVar w:name="_WNTabType_6" w:val="0"/>
    <w:docVar w:name="_WNTabType_7" w:val="2"/>
    <w:docVar w:name="_WNTabType_8" w:val="2"/>
    <w:docVar w:name="_WNTabType_9" w:val="2"/>
    <w:docVar w:name="EnableWordNotes" w:val="0"/>
  </w:docVars>
  <w:rsids>
    <w:rsidRoot w:val="00602DCB"/>
    <w:rsid w:val="00006E58"/>
    <w:rsid w:val="00032B49"/>
    <w:rsid w:val="000C5B02"/>
    <w:rsid w:val="001E12C3"/>
    <w:rsid w:val="001E1784"/>
    <w:rsid w:val="001F5D09"/>
    <w:rsid w:val="00204DE5"/>
    <w:rsid w:val="002369FD"/>
    <w:rsid w:val="00241A32"/>
    <w:rsid w:val="0026374E"/>
    <w:rsid w:val="002A7AC3"/>
    <w:rsid w:val="002B1B7D"/>
    <w:rsid w:val="002E3832"/>
    <w:rsid w:val="002E57A6"/>
    <w:rsid w:val="00302D75"/>
    <w:rsid w:val="003656AC"/>
    <w:rsid w:val="00366B2F"/>
    <w:rsid w:val="00394BFB"/>
    <w:rsid w:val="003A485F"/>
    <w:rsid w:val="003C1D31"/>
    <w:rsid w:val="003D49FC"/>
    <w:rsid w:val="003E247A"/>
    <w:rsid w:val="0042066F"/>
    <w:rsid w:val="0042533C"/>
    <w:rsid w:val="0045258F"/>
    <w:rsid w:val="004F122C"/>
    <w:rsid w:val="0054355A"/>
    <w:rsid w:val="00550F93"/>
    <w:rsid w:val="00563DAC"/>
    <w:rsid w:val="005A567D"/>
    <w:rsid w:val="00602DCB"/>
    <w:rsid w:val="00613859"/>
    <w:rsid w:val="00622ABC"/>
    <w:rsid w:val="00665AE7"/>
    <w:rsid w:val="00670F5E"/>
    <w:rsid w:val="00693765"/>
    <w:rsid w:val="006B2BE0"/>
    <w:rsid w:val="006F1004"/>
    <w:rsid w:val="00703A43"/>
    <w:rsid w:val="00726F0F"/>
    <w:rsid w:val="00752B97"/>
    <w:rsid w:val="00792FE9"/>
    <w:rsid w:val="00797D6F"/>
    <w:rsid w:val="007A2140"/>
    <w:rsid w:val="007E137A"/>
    <w:rsid w:val="008173FF"/>
    <w:rsid w:val="00867EA8"/>
    <w:rsid w:val="008933D9"/>
    <w:rsid w:val="008B7AE0"/>
    <w:rsid w:val="008C4509"/>
    <w:rsid w:val="008D3649"/>
    <w:rsid w:val="008F584E"/>
    <w:rsid w:val="009555B2"/>
    <w:rsid w:val="0098471C"/>
    <w:rsid w:val="00A43729"/>
    <w:rsid w:val="00A93B3A"/>
    <w:rsid w:val="00AF4B51"/>
    <w:rsid w:val="00B43AE4"/>
    <w:rsid w:val="00B74C9A"/>
    <w:rsid w:val="00B81194"/>
    <w:rsid w:val="00B972A1"/>
    <w:rsid w:val="00BB7085"/>
    <w:rsid w:val="00C0713B"/>
    <w:rsid w:val="00C61A8E"/>
    <w:rsid w:val="00CA46C0"/>
    <w:rsid w:val="00CE3696"/>
    <w:rsid w:val="00D610EB"/>
    <w:rsid w:val="00DA1D76"/>
    <w:rsid w:val="00DD48CE"/>
    <w:rsid w:val="00DE0EB1"/>
    <w:rsid w:val="00E32B65"/>
    <w:rsid w:val="00E33447"/>
    <w:rsid w:val="00E369CC"/>
    <w:rsid w:val="00E43588"/>
    <w:rsid w:val="00E7119B"/>
    <w:rsid w:val="00E82C74"/>
    <w:rsid w:val="00EC6F8B"/>
    <w:rsid w:val="00ED1598"/>
    <w:rsid w:val="00EF1065"/>
    <w:rsid w:val="00F447E2"/>
    <w:rsid w:val="00F87308"/>
    <w:rsid w:val="00FA152B"/>
    <w:rsid w:val="00FE20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3E0D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02DCB"/>
    <w:pPr>
      <w:keepNext/>
      <w:numPr>
        <w:numId w:val="1"/>
      </w:numPr>
      <w:contextualSpacing/>
      <w:outlineLvl w:val="0"/>
    </w:pPr>
    <w:rPr>
      <w:rFonts w:ascii="Verdana" w:hAnsi="Verdana"/>
    </w:rPr>
  </w:style>
  <w:style w:type="paragraph" w:styleId="NoteLevel2">
    <w:name w:val="Note Level 2"/>
    <w:basedOn w:val="Normal"/>
    <w:uiPriority w:val="99"/>
    <w:unhideWhenUsed/>
    <w:rsid w:val="00602DC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02DC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602DC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602DCB"/>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602DCB"/>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602DCB"/>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602DC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02DC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02DCB"/>
    <w:pPr>
      <w:tabs>
        <w:tab w:val="center" w:pos="4320"/>
        <w:tab w:val="right" w:pos="8640"/>
      </w:tabs>
    </w:pPr>
  </w:style>
  <w:style w:type="character" w:customStyle="1" w:styleId="HeaderChar">
    <w:name w:val="Header Char"/>
    <w:basedOn w:val="DefaultParagraphFont"/>
    <w:link w:val="Header"/>
    <w:uiPriority w:val="99"/>
    <w:rsid w:val="00602DCB"/>
  </w:style>
  <w:style w:type="character" w:styleId="Strong">
    <w:name w:val="Strong"/>
    <w:basedOn w:val="DefaultParagraphFont"/>
    <w:uiPriority w:val="22"/>
    <w:qFormat/>
    <w:rsid w:val="00302D75"/>
    <w:rPr>
      <w:b/>
      <w:bCs/>
    </w:rPr>
  </w:style>
  <w:style w:type="table" w:styleId="TableGrid">
    <w:name w:val="Table Grid"/>
    <w:basedOn w:val="TableNormal"/>
    <w:uiPriority w:val="59"/>
    <w:rsid w:val="00FE20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6374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02DCB"/>
    <w:pPr>
      <w:keepNext/>
      <w:numPr>
        <w:numId w:val="1"/>
      </w:numPr>
      <w:contextualSpacing/>
      <w:outlineLvl w:val="0"/>
    </w:pPr>
    <w:rPr>
      <w:rFonts w:ascii="Verdana" w:hAnsi="Verdana"/>
    </w:rPr>
  </w:style>
  <w:style w:type="paragraph" w:styleId="NoteLevel2">
    <w:name w:val="Note Level 2"/>
    <w:basedOn w:val="Normal"/>
    <w:uiPriority w:val="99"/>
    <w:unhideWhenUsed/>
    <w:rsid w:val="00602DC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02DC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602DC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602DCB"/>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602DCB"/>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602DCB"/>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602DC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02DC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02DCB"/>
    <w:pPr>
      <w:tabs>
        <w:tab w:val="center" w:pos="4320"/>
        <w:tab w:val="right" w:pos="8640"/>
      </w:tabs>
    </w:pPr>
  </w:style>
  <w:style w:type="character" w:customStyle="1" w:styleId="HeaderChar">
    <w:name w:val="Header Char"/>
    <w:basedOn w:val="DefaultParagraphFont"/>
    <w:link w:val="Header"/>
    <w:uiPriority w:val="99"/>
    <w:rsid w:val="00602DCB"/>
  </w:style>
  <w:style w:type="character" w:styleId="Strong">
    <w:name w:val="Strong"/>
    <w:basedOn w:val="DefaultParagraphFont"/>
    <w:uiPriority w:val="22"/>
    <w:qFormat/>
    <w:rsid w:val="00302D75"/>
    <w:rPr>
      <w:b/>
      <w:bCs/>
    </w:rPr>
  </w:style>
  <w:style w:type="table" w:styleId="TableGrid">
    <w:name w:val="Table Grid"/>
    <w:basedOn w:val="TableNormal"/>
    <w:uiPriority w:val="59"/>
    <w:rsid w:val="00FE20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637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8974205">
      <w:bodyDiv w:val="1"/>
      <w:marLeft w:val="0"/>
      <w:marRight w:val="0"/>
      <w:marTop w:val="0"/>
      <w:marBottom w:val="0"/>
      <w:divBdr>
        <w:top w:val="none" w:sz="0" w:space="0" w:color="auto"/>
        <w:left w:val="none" w:sz="0" w:space="0" w:color="auto"/>
        <w:bottom w:val="none" w:sz="0" w:space="0" w:color="auto"/>
        <w:right w:val="none" w:sz="0" w:space="0" w:color="auto"/>
      </w:divBdr>
      <w:divsChild>
        <w:div w:id="2123721810">
          <w:marLeft w:val="1166"/>
          <w:marRight w:val="0"/>
          <w:marTop w:val="134"/>
          <w:marBottom w:val="0"/>
          <w:divBdr>
            <w:top w:val="none" w:sz="0" w:space="0" w:color="auto"/>
            <w:left w:val="none" w:sz="0" w:space="0" w:color="auto"/>
            <w:bottom w:val="none" w:sz="0" w:space="0" w:color="auto"/>
            <w:right w:val="none" w:sz="0" w:space="0" w:color="auto"/>
          </w:divBdr>
        </w:div>
      </w:divsChild>
    </w:div>
    <w:div w:id="687946876">
      <w:bodyDiv w:val="1"/>
      <w:marLeft w:val="0"/>
      <w:marRight w:val="0"/>
      <w:marTop w:val="0"/>
      <w:marBottom w:val="0"/>
      <w:divBdr>
        <w:top w:val="none" w:sz="0" w:space="0" w:color="auto"/>
        <w:left w:val="none" w:sz="0" w:space="0" w:color="auto"/>
        <w:bottom w:val="none" w:sz="0" w:space="0" w:color="auto"/>
        <w:right w:val="none" w:sz="0" w:space="0" w:color="auto"/>
      </w:divBdr>
      <w:divsChild>
        <w:div w:id="1482501004">
          <w:marLeft w:val="547"/>
          <w:marRight w:val="0"/>
          <w:marTop w:val="154"/>
          <w:marBottom w:val="0"/>
          <w:divBdr>
            <w:top w:val="none" w:sz="0" w:space="0" w:color="auto"/>
            <w:left w:val="none" w:sz="0" w:space="0" w:color="auto"/>
            <w:bottom w:val="none" w:sz="0" w:space="0" w:color="auto"/>
            <w:right w:val="none" w:sz="0" w:space="0" w:color="auto"/>
          </w:divBdr>
        </w:div>
      </w:divsChild>
    </w:div>
    <w:div w:id="826045824">
      <w:bodyDiv w:val="1"/>
      <w:marLeft w:val="0"/>
      <w:marRight w:val="0"/>
      <w:marTop w:val="0"/>
      <w:marBottom w:val="0"/>
      <w:divBdr>
        <w:top w:val="none" w:sz="0" w:space="0" w:color="auto"/>
        <w:left w:val="none" w:sz="0" w:space="0" w:color="auto"/>
        <w:bottom w:val="none" w:sz="0" w:space="0" w:color="auto"/>
        <w:right w:val="none" w:sz="0" w:space="0" w:color="auto"/>
      </w:divBdr>
      <w:divsChild>
        <w:div w:id="575747814">
          <w:marLeft w:val="547"/>
          <w:marRight w:val="0"/>
          <w:marTop w:val="154"/>
          <w:marBottom w:val="0"/>
          <w:divBdr>
            <w:top w:val="none" w:sz="0" w:space="0" w:color="auto"/>
            <w:left w:val="none" w:sz="0" w:space="0" w:color="auto"/>
            <w:bottom w:val="none" w:sz="0" w:space="0" w:color="auto"/>
            <w:right w:val="none" w:sz="0" w:space="0" w:color="auto"/>
          </w:divBdr>
        </w:div>
      </w:divsChild>
    </w:div>
    <w:div w:id="977566661">
      <w:bodyDiv w:val="1"/>
      <w:marLeft w:val="0"/>
      <w:marRight w:val="0"/>
      <w:marTop w:val="0"/>
      <w:marBottom w:val="0"/>
      <w:divBdr>
        <w:top w:val="none" w:sz="0" w:space="0" w:color="auto"/>
        <w:left w:val="none" w:sz="0" w:space="0" w:color="auto"/>
        <w:bottom w:val="none" w:sz="0" w:space="0" w:color="auto"/>
        <w:right w:val="none" w:sz="0" w:space="0" w:color="auto"/>
      </w:divBdr>
      <w:divsChild>
        <w:div w:id="1736540000">
          <w:marLeft w:val="547"/>
          <w:marRight w:val="0"/>
          <w:marTop w:val="115"/>
          <w:marBottom w:val="0"/>
          <w:divBdr>
            <w:top w:val="none" w:sz="0" w:space="0" w:color="auto"/>
            <w:left w:val="none" w:sz="0" w:space="0" w:color="auto"/>
            <w:bottom w:val="none" w:sz="0" w:space="0" w:color="auto"/>
            <w:right w:val="none" w:sz="0" w:space="0" w:color="auto"/>
          </w:divBdr>
        </w:div>
      </w:divsChild>
    </w:div>
    <w:div w:id="1150750333">
      <w:bodyDiv w:val="1"/>
      <w:marLeft w:val="0"/>
      <w:marRight w:val="0"/>
      <w:marTop w:val="0"/>
      <w:marBottom w:val="0"/>
      <w:divBdr>
        <w:top w:val="none" w:sz="0" w:space="0" w:color="auto"/>
        <w:left w:val="none" w:sz="0" w:space="0" w:color="auto"/>
        <w:bottom w:val="none" w:sz="0" w:space="0" w:color="auto"/>
        <w:right w:val="none" w:sz="0" w:space="0" w:color="auto"/>
      </w:divBdr>
      <w:divsChild>
        <w:div w:id="1237201365">
          <w:marLeft w:val="547"/>
          <w:marRight w:val="0"/>
          <w:marTop w:val="154"/>
          <w:marBottom w:val="0"/>
          <w:divBdr>
            <w:top w:val="none" w:sz="0" w:space="0" w:color="auto"/>
            <w:left w:val="none" w:sz="0" w:space="0" w:color="auto"/>
            <w:bottom w:val="none" w:sz="0" w:space="0" w:color="auto"/>
            <w:right w:val="none" w:sz="0" w:space="0" w:color="auto"/>
          </w:divBdr>
        </w:div>
      </w:divsChild>
    </w:div>
    <w:div w:id="1411730454">
      <w:bodyDiv w:val="1"/>
      <w:marLeft w:val="0"/>
      <w:marRight w:val="0"/>
      <w:marTop w:val="0"/>
      <w:marBottom w:val="0"/>
      <w:divBdr>
        <w:top w:val="none" w:sz="0" w:space="0" w:color="auto"/>
        <w:left w:val="none" w:sz="0" w:space="0" w:color="auto"/>
        <w:bottom w:val="none" w:sz="0" w:space="0" w:color="auto"/>
        <w:right w:val="none" w:sz="0" w:space="0" w:color="auto"/>
      </w:divBdr>
      <w:divsChild>
        <w:div w:id="521667466">
          <w:marLeft w:val="547"/>
          <w:marRight w:val="0"/>
          <w:marTop w:val="154"/>
          <w:marBottom w:val="0"/>
          <w:divBdr>
            <w:top w:val="none" w:sz="0" w:space="0" w:color="auto"/>
            <w:left w:val="none" w:sz="0" w:space="0" w:color="auto"/>
            <w:bottom w:val="none" w:sz="0" w:space="0" w:color="auto"/>
            <w:right w:val="none" w:sz="0" w:space="0" w:color="auto"/>
          </w:divBdr>
        </w:div>
      </w:divsChild>
    </w:div>
    <w:div w:id="1571648724">
      <w:bodyDiv w:val="1"/>
      <w:marLeft w:val="0"/>
      <w:marRight w:val="0"/>
      <w:marTop w:val="0"/>
      <w:marBottom w:val="0"/>
      <w:divBdr>
        <w:top w:val="none" w:sz="0" w:space="0" w:color="auto"/>
        <w:left w:val="none" w:sz="0" w:space="0" w:color="auto"/>
        <w:bottom w:val="none" w:sz="0" w:space="0" w:color="auto"/>
        <w:right w:val="none" w:sz="0" w:space="0" w:color="auto"/>
      </w:divBdr>
      <w:divsChild>
        <w:div w:id="79298660">
          <w:marLeft w:val="547"/>
          <w:marRight w:val="0"/>
          <w:marTop w:val="154"/>
          <w:marBottom w:val="0"/>
          <w:divBdr>
            <w:top w:val="none" w:sz="0" w:space="0" w:color="auto"/>
            <w:left w:val="none" w:sz="0" w:space="0" w:color="auto"/>
            <w:bottom w:val="none" w:sz="0" w:space="0" w:color="auto"/>
            <w:right w:val="none" w:sz="0" w:space="0" w:color="auto"/>
          </w:divBdr>
        </w:div>
        <w:div w:id="258831453">
          <w:marLeft w:val="1166"/>
          <w:marRight w:val="0"/>
          <w:marTop w:val="134"/>
          <w:marBottom w:val="0"/>
          <w:divBdr>
            <w:top w:val="none" w:sz="0" w:space="0" w:color="auto"/>
            <w:left w:val="none" w:sz="0" w:space="0" w:color="auto"/>
            <w:bottom w:val="none" w:sz="0" w:space="0" w:color="auto"/>
            <w:right w:val="none" w:sz="0" w:space="0" w:color="auto"/>
          </w:divBdr>
        </w:div>
        <w:div w:id="2058701508">
          <w:marLeft w:val="1166"/>
          <w:marRight w:val="0"/>
          <w:marTop w:val="134"/>
          <w:marBottom w:val="0"/>
          <w:divBdr>
            <w:top w:val="none" w:sz="0" w:space="0" w:color="auto"/>
            <w:left w:val="none" w:sz="0" w:space="0" w:color="auto"/>
            <w:bottom w:val="none" w:sz="0" w:space="0" w:color="auto"/>
            <w:right w:val="none" w:sz="0" w:space="0" w:color="auto"/>
          </w:divBdr>
        </w:div>
      </w:divsChild>
    </w:div>
    <w:div w:id="1893421870">
      <w:bodyDiv w:val="1"/>
      <w:marLeft w:val="0"/>
      <w:marRight w:val="0"/>
      <w:marTop w:val="0"/>
      <w:marBottom w:val="0"/>
      <w:divBdr>
        <w:top w:val="none" w:sz="0" w:space="0" w:color="auto"/>
        <w:left w:val="none" w:sz="0" w:space="0" w:color="auto"/>
        <w:bottom w:val="none" w:sz="0" w:space="0" w:color="auto"/>
        <w:right w:val="none" w:sz="0" w:space="0" w:color="auto"/>
      </w:divBdr>
      <w:divsChild>
        <w:div w:id="975376722">
          <w:marLeft w:val="547"/>
          <w:marRight w:val="0"/>
          <w:marTop w:val="154"/>
          <w:marBottom w:val="0"/>
          <w:divBdr>
            <w:top w:val="none" w:sz="0" w:space="0" w:color="auto"/>
            <w:left w:val="none" w:sz="0" w:space="0" w:color="auto"/>
            <w:bottom w:val="none" w:sz="0" w:space="0" w:color="auto"/>
            <w:right w:val="none" w:sz="0" w:space="0" w:color="auto"/>
          </w:divBdr>
        </w:div>
      </w:divsChild>
    </w:div>
    <w:div w:id="2001152378">
      <w:bodyDiv w:val="1"/>
      <w:marLeft w:val="0"/>
      <w:marRight w:val="0"/>
      <w:marTop w:val="0"/>
      <w:marBottom w:val="0"/>
      <w:divBdr>
        <w:top w:val="none" w:sz="0" w:space="0" w:color="auto"/>
        <w:left w:val="none" w:sz="0" w:space="0" w:color="auto"/>
        <w:bottom w:val="none" w:sz="0" w:space="0" w:color="auto"/>
        <w:right w:val="none" w:sz="0" w:space="0" w:color="auto"/>
      </w:divBdr>
      <w:divsChild>
        <w:div w:id="2135783355">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header" Target="header9.xml"/><Relationship Id="rId47" Type="http://schemas.openxmlformats.org/officeDocument/2006/relationships/header" Target="header10.xml"/><Relationship Id="rId48" Type="http://schemas.openxmlformats.org/officeDocument/2006/relationships/image" Target="media/image31.png"/><Relationship Id="rId49" Type="http://schemas.openxmlformats.org/officeDocument/2006/relationships/header" Target="header11.xml"/><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header" Target="header3.xml"/><Relationship Id="rId27" Type="http://schemas.openxmlformats.org/officeDocument/2006/relationships/header" Target="header4.xml"/><Relationship Id="rId28" Type="http://schemas.openxmlformats.org/officeDocument/2006/relationships/header" Target="header5.xml"/><Relationship Id="rId29" Type="http://schemas.openxmlformats.org/officeDocument/2006/relationships/image" Target="media/image17.png"/><Relationship Id="rId50" Type="http://schemas.openxmlformats.org/officeDocument/2006/relationships/fontTable" Target="fontTable.xml"/><Relationship Id="rId5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9" Type="http://schemas.openxmlformats.org/officeDocument/2006/relationships/header" Target="head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header" Target="header6.xml"/><Relationship Id="rId42" Type="http://schemas.openxmlformats.org/officeDocument/2006/relationships/header" Target="header7.xml"/><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9302</Words>
  <Characters>53028</Characters>
  <Application>Microsoft Macintosh Word</Application>
  <DocSecurity>0</DocSecurity>
  <Lines>441</Lines>
  <Paragraphs>124</Paragraphs>
  <ScaleCrop>false</ScaleCrop>
  <Company/>
  <LinksUpToDate>false</LinksUpToDate>
  <CharactersWithSpaces>62206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Van Mook</dc:creator>
  <cp:keywords/>
  <dc:description/>
  <cp:lastModifiedBy>Brittney Chalk</cp:lastModifiedBy>
  <cp:revision>2</cp:revision>
  <dcterms:created xsi:type="dcterms:W3CDTF">2014-12-05T17:55:00Z</dcterms:created>
  <dcterms:modified xsi:type="dcterms:W3CDTF">2014-12-05T17:55:00Z</dcterms:modified>
</cp:coreProperties>
</file>