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038" w:rsidRDefault="00291E58" w:rsidP="00417BD1">
      <w:pPr>
        <w:jc w:val="both"/>
      </w:pPr>
      <w:r>
        <w:t>Lesson 2: Information Literacy</w:t>
      </w:r>
    </w:p>
    <w:p w:rsidR="00981CB0" w:rsidRDefault="00981CB0" w:rsidP="00417BD1">
      <w:pPr>
        <w:spacing w:after="0"/>
        <w:jc w:val="both"/>
        <w:rPr>
          <w:b/>
        </w:rPr>
      </w:pPr>
      <w:r>
        <w:rPr>
          <w:b/>
        </w:rPr>
        <w:t>Publish Literature:</w:t>
      </w:r>
    </w:p>
    <w:p w:rsidR="00981CB0" w:rsidRDefault="00981CB0" w:rsidP="00417BD1">
      <w:pPr>
        <w:pStyle w:val="ListParagraph"/>
        <w:numPr>
          <w:ilvl w:val="0"/>
          <w:numId w:val="1"/>
        </w:numPr>
        <w:jc w:val="both"/>
      </w:pPr>
      <w:r>
        <w:t xml:space="preserve">Includes: </w:t>
      </w:r>
    </w:p>
    <w:p w:rsidR="00981CB0" w:rsidRDefault="00981CB0" w:rsidP="00417BD1">
      <w:pPr>
        <w:pStyle w:val="ListParagraph"/>
        <w:numPr>
          <w:ilvl w:val="1"/>
          <w:numId w:val="1"/>
        </w:numPr>
        <w:jc w:val="both"/>
      </w:pPr>
      <w:r>
        <w:t xml:space="preserve">Books, theses and dissertations, </w:t>
      </w:r>
    </w:p>
    <w:p w:rsidR="00981CB0" w:rsidRDefault="00981CB0" w:rsidP="00417BD1">
      <w:pPr>
        <w:pStyle w:val="ListParagraph"/>
        <w:numPr>
          <w:ilvl w:val="1"/>
          <w:numId w:val="1"/>
        </w:numPr>
        <w:jc w:val="both"/>
      </w:pPr>
      <w:r>
        <w:t>non-print materials: videos and sound recording</w:t>
      </w:r>
    </w:p>
    <w:p w:rsidR="00981CB0" w:rsidRDefault="00981CB0" w:rsidP="00417BD1">
      <w:pPr>
        <w:pStyle w:val="ListParagraph"/>
        <w:numPr>
          <w:ilvl w:val="1"/>
          <w:numId w:val="1"/>
        </w:numPr>
        <w:jc w:val="both"/>
      </w:pPr>
      <w:r>
        <w:t>conference papers and proceedings</w:t>
      </w:r>
    </w:p>
    <w:p w:rsidR="00981CB0" w:rsidRDefault="00981CB0" w:rsidP="00417BD1">
      <w:pPr>
        <w:pStyle w:val="ListParagraph"/>
        <w:numPr>
          <w:ilvl w:val="1"/>
          <w:numId w:val="1"/>
        </w:numPr>
        <w:jc w:val="both"/>
      </w:pPr>
      <w:r>
        <w:t>government publications</w:t>
      </w:r>
    </w:p>
    <w:p w:rsidR="00981CB0" w:rsidRDefault="00981CB0" w:rsidP="00417BD1">
      <w:pPr>
        <w:pStyle w:val="ListParagraph"/>
        <w:numPr>
          <w:ilvl w:val="1"/>
          <w:numId w:val="1"/>
        </w:numPr>
        <w:jc w:val="both"/>
      </w:pPr>
      <w:r>
        <w:t>Periodical articles</w:t>
      </w:r>
    </w:p>
    <w:p w:rsidR="00981CB0" w:rsidRDefault="00981CB0" w:rsidP="00417BD1">
      <w:pPr>
        <w:pStyle w:val="ListParagraph"/>
        <w:numPr>
          <w:ilvl w:val="1"/>
          <w:numId w:val="1"/>
        </w:numPr>
        <w:jc w:val="both"/>
      </w:pPr>
      <w:r>
        <w:t xml:space="preserve">Reports </w:t>
      </w:r>
    </w:p>
    <w:p w:rsidR="00981CB0" w:rsidRDefault="00981CB0" w:rsidP="00417BD1">
      <w:pPr>
        <w:pStyle w:val="ListParagraph"/>
        <w:numPr>
          <w:ilvl w:val="1"/>
          <w:numId w:val="1"/>
        </w:numPr>
        <w:jc w:val="both"/>
      </w:pPr>
      <w:r>
        <w:t>And websites</w:t>
      </w:r>
    </w:p>
    <w:p w:rsidR="00981CB0" w:rsidRPr="002E6DD2" w:rsidRDefault="00981CB0" w:rsidP="00417BD1">
      <w:pPr>
        <w:pStyle w:val="ListParagraph"/>
        <w:numPr>
          <w:ilvl w:val="0"/>
          <w:numId w:val="1"/>
        </w:numPr>
        <w:jc w:val="both"/>
      </w:pPr>
      <w:r>
        <w:t xml:space="preserve">The basis for this variety of published literature is the </w:t>
      </w:r>
      <w:r>
        <w:rPr>
          <w:b/>
        </w:rPr>
        <w:t>Publication Cycle</w:t>
      </w:r>
    </w:p>
    <w:p w:rsidR="002E6DD2" w:rsidRDefault="002E6DD2" w:rsidP="00417BD1">
      <w:pPr>
        <w:jc w:val="both"/>
      </w:pPr>
      <w:r>
        <w:rPr>
          <w:b/>
        </w:rPr>
        <w:t xml:space="preserve">Citing References: </w:t>
      </w:r>
      <w:r>
        <w:t xml:space="preserve">note-taking and the concept of bibliography </w:t>
      </w:r>
    </w:p>
    <w:p w:rsidR="00B60211" w:rsidRPr="00B60211" w:rsidRDefault="00B60211" w:rsidP="00417BD1">
      <w:pPr>
        <w:spacing w:after="0"/>
        <w:jc w:val="both"/>
        <w:rPr>
          <w:b/>
          <w:u w:val="single"/>
        </w:rPr>
      </w:pPr>
      <w:r w:rsidRPr="00B60211">
        <w:rPr>
          <w:b/>
          <w:u w:val="single"/>
        </w:rPr>
        <w:t>Conference Board of Canada</w:t>
      </w:r>
    </w:p>
    <w:p w:rsidR="00B60211" w:rsidRDefault="00B60211" w:rsidP="00417BD1">
      <w:pPr>
        <w:jc w:val="both"/>
        <w:rPr>
          <w:noProof/>
        </w:rPr>
      </w:pPr>
      <w:r>
        <w:t xml:space="preserve">In today’s world, the problem is no longer not being able to find enough information on a topic but finding an overabundance of information. Compounding this problem is the fact that much of the information now found lacks authority and cannot always be trusted. This is where one’s information literacy skills are essential. </w:t>
      </w:r>
    </w:p>
    <w:p w:rsidR="00B60211" w:rsidRDefault="00B60211" w:rsidP="00417BD1">
      <w:pPr>
        <w:pStyle w:val="ListParagraph"/>
        <w:numPr>
          <w:ilvl w:val="0"/>
          <w:numId w:val="1"/>
        </w:numPr>
        <w:jc w:val="both"/>
      </w:pPr>
      <w:r>
        <w:t xml:space="preserve">Information literacy is considered an essential lifelong learning skill. </w:t>
      </w:r>
    </w:p>
    <w:p w:rsidR="00B60211" w:rsidRDefault="00B60211" w:rsidP="00417BD1">
      <w:pPr>
        <w:pStyle w:val="ListParagraph"/>
        <w:numPr>
          <w:ilvl w:val="0"/>
          <w:numId w:val="1"/>
        </w:numPr>
        <w:jc w:val="both"/>
      </w:pPr>
      <w:r>
        <w:t>It is one of a collection of “The skills you need to enter, stay in, and progress in the world of work – whether you work on your own or as part of a team</w:t>
      </w:r>
    </w:p>
    <w:p w:rsidR="00B60211" w:rsidRDefault="00B60211" w:rsidP="00417BD1">
      <w:pPr>
        <w:pStyle w:val="ListParagraph"/>
        <w:numPr>
          <w:ilvl w:val="0"/>
          <w:numId w:val="1"/>
        </w:numPr>
        <w:jc w:val="both"/>
      </w:pPr>
      <w:r>
        <w:t xml:space="preserve">In their March 2000 document entitled </w:t>
      </w:r>
      <w:r>
        <w:rPr>
          <w:rStyle w:val="Emphasis"/>
        </w:rPr>
        <w:t xml:space="preserve">Employability skills 2000+ </w:t>
      </w:r>
      <w:r>
        <w:t xml:space="preserve">separates skills into three categories – </w:t>
      </w:r>
      <w:r>
        <w:rPr>
          <w:rStyle w:val="Strong"/>
        </w:rPr>
        <w:t>Fundamental Skills, Personal Management Skills, and Teamwork Skills</w:t>
      </w:r>
      <w:r>
        <w:t>.</w:t>
      </w:r>
    </w:p>
    <w:p w:rsidR="00B60211" w:rsidRDefault="00B60211" w:rsidP="00417BD1">
      <w:pPr>
        <w:pStyle w:val="NormalWeb"/>
        <w:spacing w:line="288" w:lineRule="auto"/>
        <w:jc w:val="both"/>
      </w:pPr>
      <w:r>
        <w:t xml:space="preserve">Although all of the skills indicated in the publication are of immense value, those with which we are most concerned in this course fall within the </w:t>
      </w:r>
      <w:r w:rsidRPr="00B60211">
        <w:rPr>
          <w:b/>
        </w:rPr>
        <w:t>Fundamental Skills category</w:t>
      </w:r>
      <w:r>
        <w:t xml:space="preserve">. This category includes Communicate, </w:t>
      </w:r>
      <w:r w:rsidRPr="00B60211">
        <w:rPr>
          <w:b/>
        </w:rPr>
        <w:t>Manage Information</w:t>
      </w:r>
      <w:r>
        <w:t xml:space="preserve">, Use Numbers, and Think &amp; Solve Problems. Our focus is on the Manage Information segment. </w:t>
      </w:r>
    </w:p>
    <w:p w:rsidR="00B60211" w:rsidRPr="00BA6017" w:rsidRDefault="00B60211" w:rsidP="00417BD1">
      <w:pPr>
        <w:spacing w:after="0"/>
        <w:jc w:val="both"/>
        <w:rPr>
          <w:b/>
        </w:rPr>
      </w:pPr>
      <w:r w:rsidRPr="00BA6017">
        <w:rPr>
          <w:b/>
        </w:rPr>
        <w:t xml:space="preserve">Video: Ms Karen Bleakly </w:t>
      </w:r>
      <w:r w:rsidR="00212BD4" w:rsidRPr="00BA6017">
        <w:rPr>
          <w:b/>
        </w:rPr>
        <w:t>(PW</w:t>
      </w:r>
      <w:r w:rsidR="00B8599D" w:rsidRPr="00BA6017">
        <w:rPr>
          <w:b/>
        </w:rPr>
        <w:t>C</w:t>
      </w:r>
      <w:r w:rsidR="00212BD4" w:rsidRPr="00BA6017">
        <w:rPr>
          <w:b/>
        </w:rPr>
        <w:t>)</w:t>
      </w:r>
    </w:p>
    <w:p w:rsidR="00B60211" w:rsidRDefault="00204277" w:rsidP="00417BD1">
      <w:pPr>
        <w:pStyle w:val="ListParagraph"/>
        <w:numPr>
          <w:ilvl w:val="0"/>
          <w:numId w:val="1"/>
        </w:numPr>
        <w:spacing w:after="0"/>
        <w:jc w:val="both"/>
      </w:pPr>
      <w:r>
        <w:t>Information literacy skills that people need is to</w:t>
      </w:r>
    </w:p>
    <w:p w:rsidR="00204277" w:rsidRDefault="00204277" w:rsidP="00417BD1">
      <w:pPr>
        <w:pStyle w:val="ListParagraph"/>
        <w:numPr>
          <w:ilvl w:val="1"/>
          <w:numId w:val="1"/>
        </w:numPr>
        <w:jc w:val="both"/>
      </w:pPr>
      <w:r>
        <w:t xml:space="preserve">To navigate the volume of knowledge and content </w:t>
      </w:r>
    </w:p>
    <w:p w:rsidR="00204277" w:rsidRDefault="00204277" w:rsidP="00417BD1">
      <w:pPr>
        <w:pStyle w:val="ListParagraph"/>
        <w:numPr>
          <w:ilvl w:val="2"/>
          <w:numId w:val="1"/>
        </w:numPr>
        <w:jc w:val="both"/>
      </w:pPr>
      <w:r>
        <w:t xml:space="preserve">Internal content </w:t>
      </w:r>
      <w:r>
        <w:sym w:font="Wingdings" w:char="F0E0"/>
      </w:r>
      <w:r>
        <w:t xml:space="preserve"> knowledge object </w:t>
      </w:r>
    </w:p>
    <w:p w:rsidR="00B60211" w:rsidRDefault="00204277" w:rsidP="00417BD1">
      <w:pPr>
        <w:pStyle w:val="ListParagraph"/>
        <w:numPr>
          <w:ilvl w:val="0"/>
          <w:numId w:val="1"/>
        </w:numPr>
        <w:jc w:val="both"/>
      </w:pPr>
      <w:r>
        <w:t xml:space="preserve">#1 </w:t>
      </w:r>
      <w:r w:rsidR="00B60211">
        <w:t>Skill</w:t>
      </w:r>
      <w:r>
        <w:t xml:space="preserve"> is to l</w:t>
      </w:r>
      <w:r w:rsidR="00B60211">
        <w:t xml:space="preserve">earn the information culture of the organization </w:t>
      </w:r>
    </w:p>
    <w:p w:rsidR="00B60211" w:rsidRDefault="00B60211" w:rsidP="00417BD1">
      <w:pPr>
        <w:pStyle w:val="ListParagraph"/>
        <w:numPr>
          <w:ilvl w:val="1"/>
          <w:numId w:val="1"/>
        </w:numPr>
        <w:jc w:val="both"/>
      </w:pPr>
      <w:r>
        <w:t>How the information is organized</w:t>
      </w:r>
      <w:r w:rsidR="00212BD4">
        <w:t xml:space="preserve"> within that organization</w:t>
      </w:r>
    </w:p>
    <w:p w:rsidR="00212BD4" w:rsidRDefault="00B60211" w:rsidP="00417BD1">
      <w:pPr>
        <w:pStyle w:val="ListParagraph"/>
        <w:numPr>
          <w:ilvl w:val="1"/>
          <w:numId w:val="1"/>
        </w:numPr>
        <w:jc w:val="both"/>
      </w:pPr>
      <w:r>
        <w:t xml:space="preserve">Who </w:t>
      </w:r>
      <w:r w:rsidR="00212BD4">
        <w:t>manages that knowledge</w:t>
      </w:r>
    </w:p>
    <w:p w:rsidR="00B60211" w:rsidRDefault="00212BD4" w:rsidP="00417BD1">
      <w:pPr>
        <w:pStyle w:val="ListParagraph"/>
        <w:numPr>
          <w:ilvl w:val="0"/>
          <w:numId w:val="1"/>
        </w:numPr>
        <w:jc w:val="both"/>
      </w:pPr>
      <w:r>
        <w:t>As the tools develop, then the literacy skills and information skills will develop too</w:t>
      </w:r>
    </w:p>
    <w:p w:rsidR="00212BD4" w:rsidRDefault="00212BD4" w:rsidP="00417BD1">
      <w:pPr>
        <w:pStyle w:val="ListParagraph"/>
        <w:numPr>
          <w:ilvl w:val="0"/>
          <w:numId w:val="1"/>
        </w:numPr>
        <w:jc w:val="both"/>
      </w:pPr>
      <w:r>
        <w:t>Know how to navigate and understand the information culture, the tools/skills are useless</w:t>
      </w:r>
    </w:p>
    <w:p w:rsidR="00212BD4" w:rsidRDefault="00212BD4" w:rsidP="00417BD1">
      <w:pPr>
        <w:pStyle w:val="ListParagraph"/>
        <w:numPr>
          <w:ilvl w:val="0"/>
          <w:numId w:val="1"/>
        </w:numPr>
        <w:jc w:val="both"/>
      </w:pPr>
      <w:r>
        <w:t>Know how the information and knowledge is in structured in the organization</w:t>
      </w:r>
    </w:p>
    <w:p w:rsidR="00212BD4" w:rsidRDefault="00212BD4" w:rsidP="00417BD1">
      <w:pPr>
        <w:pStyle w:val="ListParagraph"/>
        <w:numPr>
          <w:ilvl w:val="1"/>
          <w:numId w:val="1"/>
        </w:numPr>
        <w:jc w:val="both"/>
      </w:pPr>
      <w:r>
        <w:t xml:space="preserve">The information is unique to each organization </w:t>
      </w:r>
    </w:p>
    <w:p w:rsidR="00E90C61" w:rsidRDefault="00E90C61" w:rsidP="00417BD1">
      <w:pPr>
        <w:spacing w:after="0"/>
        <w:jc w:val="both"/>
        <w:rPr>
          <w:b/>
        </w:rPr>
      </w:pPr>
      <w:r>
        <w:rPr>
          <w:b/>
        </w:rPr>
        <w:lastRenderedPageBreak/>
        <w:t>American Library Association</w:t>
      </w:r>
    </w:p>
    <w:p w:rsidR="00E90C61" w:rsidRDefault="00E90C61" w:rsidP="00417BD1">
      <w:pPr>
        <w:spacing w:after="0"/>
        <w:jc w:val="both"/>
      </w:pPr>
      <w:r>
        <w:t>Several of the verbs employed in Conference Board of Canada document seen on the Information Literacy: Conference Board of Canada page, such as</w:t>
      </w:r>
      <w:r>
        <w:rPr>
          <w:rStyle w:val="Emphasis"/>
        </w:rPr>
        <w:t xml:space="preserve"> locate</w:t>
      </w:r>
      <w:r>
        <w:t xml:space="preserve">, </w:t>
      </w:r>
      <w:r>
        <w:rPr>
          <w:rStyle w:val="Emphasis"/>
        </w:rPr>
        <w:t>gather</w:t>
      </w:r>
      <w:r>
        <w:t xml:space="preserve">, </w:t>
      </w:r>
      <w:r>
        <w:rPr>
          <w:rStyle w:val="Emphasis"/>
        </w:rPr>
        <w:t>organize</w:t>
      </w:r>
      <w:r>
        <w:t xml:space="preserve">, </w:t>
      </w:r>
      <w:r>
        <w:rPr>
          <w:rStyle w:val="Emphasis"/>
        </w:rPr>
        <w:t>access</w:t>
      </w:r>
      <w:r>
        <w:t xml:space="preserve">, </w:t>
      </w:r>
      <w:r>
        <w:rPr>
          <w:rStyle w:val="Emphasis"/>
        </w:rPr>
        <w:t>analyze</w:t>
      </w:r>
      <w:r>
        <w:t xml:space="preserve">, and </w:t>
      </w:r>
      <w:r>
        <w:rPr>
          <w:rStyle w:val="Emphasis"/>
        </w:rPr>
        <w:t>apply</w:t>
      </w:r>
      <w:r>
        <w:t xml:space="preserve"> parallel those used in the definition of information literacy of the American Library Association.</w:t>
      </w:r>
    </w:p>
    <w:p w:rsidR="00E90C61" w:rsidRPr="00E90C61" w:rsidRDefault="00E90C61" w:rsidP="00417BD1">
      <w:pPr>
        <w:pStyle w:val="ListParagraph"/>
        <w:numPr>
          <w:ilvl w:val="0"/>
          <w:numId w:val="1"/>
        </w:numPr>
        <w:jc w:val="both"/>
      </w:pPr>
      <w:r>
        <w:rPr>
          <w:b/>
        </w:rPr>
        <w:t>The American Library Association defines Information Literacy:</w:t>
      </w:r>
    </w:p>
    <w:p w:rsidR="00E90C61" w:rsidRDefault="00E90C61" w:rsidP="00417BD1">
      <w:pPr>
        <w:pStyle w:val="ListParagraph"/>
        <w:numPr>
          <w:ilvl w:val="1"/>
          <w:numId w:val="1"/>
        </w:numPr>
        <w:jc w:val="both"/>
      </w:pPr>
      <w:r>
        <w:t>As that set of abilities requiring individuals to “recognize when information is needed and have the ability to locate, evaluate, and use effectively the needed information</w:t>
      </w:r>
    </w:p>
    <w:p w:rsidR="00554B88" w:rsidRDefault="00554B88" w:rsidP="00417BD1">
      <w:pPr>
        <w:spacing w:after="0"/>
        <w:jc w:val="both"/>
        <w:rPr>
          <w:b/>
        </w:rPr>
      </w:pPr>
      <w:r>
        <w:rPr>
          <w:b/>
        </w:rPr>
        <w:t>Seven Pillars Model for Information Literacy</w:t>
      </w:r>
      <w:r w:rsidR="001E3C17">
        <w:rPr>
          <w:b/>
        </w:rPr>
        <w:t xml:space="preserve"> </w:t>
      </w:r>
    </w:p>
    <w:p w:rsidR="00554B88" w:rsidRDefault="00554B88" w:rsidP="00417BD1">
      <w:pPr>
        <w:pStyle w:val="ListParagraph"/>
        <w:numPr>
          <w:ilvl w:val="0"/>
          <w:numId w:val="1"/>
        </w:numPr>
        <w:jc w:val="both"/>
      </w:pPr>
      <w:r>
        <w:t>Similarly, the Society of College, National and University Libraries (SCONAL), based in the UK, takes this recognition a step further and breaks it down into the SCONAL Seven Pillars Model for Information Literacy.</w:t>
      </w:r>
    </w:p>
    <w:p w:rsidR="00554B88" w:rsidRDefault="00554B88" w:rsidP="00417BD1">
      <w:pPr>
        <w:ind w:left="360"/>
        <w:jc w:val="both"/>
      </w:pPr>
      <w:r w:rsidRPr="00554B88">
        <w:rPr>
          <w:noProof/>
        </w:rPr>
        <mc:AlternateContent>
          <mc:Choice Requires="wpg">
            <w:drawing>
              <wp:inline distT="0" distB="0" distL="0" distR="0">
                <wp:extent cx="5312075" cy="2096219"/>
                <wp:effectExtent l="0" t="0" r="1755775" b="1809115"/>
                <wp:docPr id="4" name="Group 4"/>
                <wp:cNvGraphicFramePr/>
                <a:graphic xmlns:a="http://schemas.openxmlformats.org/drawingml/2006/main">
                  <a:graphicData uri="http://schemas.microsoft.com/office/word/2010/wordprocessingGroup">
                    <wpg:wgp>
                      <wpg:cNvGrpSpPr/>
                      <wpg:grpSpPr>
                        <a:xfrm>
                          <a:off x="0" y="0"/>
                          <a:ext cx="7056784" cy="3888432"/>
                          <a:chOff x="1259632" y="1268760"/>
                          <a:chExt cx="7056784" cy="3888432"/>
                        </a:xfrm>
                      </wpg:grpSpPr>
                      <wps:wsp>
                        <wps:cNvPr id="6" name="Pentagon 6"/>
                        <wps:cNvSpPr/>
                        <wps:spPr>
                          <a:xfrm>
                            <a:off x="1907704" y="1340768"/>
                            <a:ext cx="4248472" cy="360040"/>
                          </a:xfrm>
                          <a:prstGeom prst="homePlat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Recognize Information need</w:t>
                              </w:r>
                            </w:p>
                          </w:txbxContent>
                        </wps:txbx>
                        <wps:bodyPr rtlCol="0" anchor="ctr"/>
                      </wps:wsp>
                      <wps:wsp>
                        <wps:cNvPr id="7" name="Pentagon 7"/>
                        <wps:cNvSpPr/>
                        <wps:spPr>
                          <a:xfrm>
                            <a:off x="1907704" y="4293096"/>
                            <a:ext cx="4248472" cy="360040"/>
                          </a:xfrm>
                          <a:prstGeom prst="homePlat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Synthesise and Create</w:t>
                              </w:r>
                            </w:p>
                          </w:txbxContent>
                        </wps:txbx>
                        <wps:bodyPr rtlCol="0" anchor="ctr"/>
                      </wps:wsp>
                      <wps:wsp>
                        <wps:cNvPr id="8" name="Pentagon 8"/>
                        <wps:cNvSpPr/>
                        <wps:spPr>
                          <a:xfrm>
                            <a:off x="1907704" y="1844824"/>
                            <a:ext cx="4248472" cy="360040"/>
                          </a:xfrm>
                          <a:prstGeom prst="homePlat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Distinguish ways of addressing gap</w:t>
                              </w:r>
                            </w:p>
                          </w:txbxContent>
                        </wps:txbx>
                        <wps:bodyPr rtlCol="0" anchor="ctr"/>
                      </wps:wsp>
                      <wps:wsp>
                        <wps:cNvPr id="9" name="Pentagon 9"/>
                        <wps:cNvSpPr/>
                        <wps:spPr>
                          <a:xfrm>
                            <a:off x="1907704" y="2348880"/>
                            <a:ext cx="4248472" cy="360040"/>
                          </a:xfrm>
                          <a:prstGeom prst="homePlat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Construct Strategies for location</w:t>
                              </w:r>
                            </w:p>
                          </w:txbxContent>
                        </wps:txbx>
                        <wps:bodyPr rtlCol="0" anchor="ctr"/>
                      </wps:wsp>
                      <wps:wsp>
                        <wps:cNvPr id="10" name="Pentagon 10"/>
                        <wps:cNvSpPr/>
                        <wps:spPr>
                          <a:xfrm>
                            <a:off x="1907704" y="2780928"/>
                            <a:ext cx="4248472" cy="360040"/>
                          </a:xfrm>
                          <a:prstGeom prst="homePlat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Locate and Access</w:t>
                              </w:r>
                            </w:p>
                          </w:txbxContent>
                        </wps:txbx>
                        <wps:bodyPr rtlCol="0" anchor="ctr"/>
                      </wps:wsp>
                      <wps:wsp>
                        <wps:cNvPr id="11" name="Pentagon 11"/>
                        <wps:cNvSpPr/>
                        <wps:spPr>
                          <a:xfrm>
                            <a:off x="1907704" y="3284984"/>
                            <a:ext cx="4248472" cy="360040"/>
                          </a:xfrm>
                          <a:prstGeom prst="homePlat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Compare and Evaluate</w:t>
                              </w:r>
                            </w:p>
                          </w:txbxContent>
                        </wps:txbx>
                        <wps:bodyPr rtlCol="0" anchor="ctr"/>
                      </wps:wsp>
                      <wps:wsp>
                        <wps:cNvPr id="12" name="Pentagon 12"/>
                        <wps:cNvSpPr/>
                        <wps:spPr>
                          <a:xfrm>
                            <a:off x="1907704" y="3789040"/>
                            <a:ext cx="4248472" cy="360040"/>
                          </a:xfrm>
                          <a:prstGeom prst="homePlat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Organize, apply and communicate</w:t>
                              </w:r>
                            </w:p>
                          </w:txbxContent>
                        </wps:txbx>
                        <wps:bodyPr rtlCol="0" anchor="ctr"/>
                      </wps:wsp>
                      <wps:wsp>
                        <wps:cNvPr id="13" name="Pentagon 13"/>
                        <wps:cNvSpPr/>
                        <wps:spPr>
                          <a:xfrm>
                            <a:off x="6372200" y="1268760"/>
                            <a:ext cx="1872208" cy="3456384"/>
                          </a:xfrm>
                          <a:prstGeom prst="homePlat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Information</w:t>
                              </w:r>
                            </w:p>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Literacy</w:t>
                              </w:r>
                            </w:p>
                          </w:txbxContent>
                        </wps:txbx>
                        <wps:bodyPr rtlCol="0" anchor="ctr"/>
                      </wps:wsp>
                      <wps:wsp>
                        <wps:cNvPr id="14" name="Right Arrow Callout 14"/>
                        <wps:cNvSpPr/>
                        <wps:spPr>
                          <a:xfrm>
                            <a:off x="1259632" y="4797152"/>
                            <a:ext cx="7056784" cy="360040"/>
                          </a:xfrm>
                          <a:prstGeom prst="rightArrowCallout">
                            <a:avLst>
                              <a:gd name="adj1" fmla="val 25000"/>
                              <a:gd name="adj2" fmla="val 25000"/>
                              <a:gd name="adj3" fmla="val 25000"/>
                              <a:gd name="adj4" fmla="val 95086"/>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78A4" w:rsidRDefault="000078A4" w:rsidP="000078A4">
                              <w:pPr>
                                <w:pStyle w:val="NormalWeb"/>
                                <w:spacing w:before="0" w:beforeAutospacing="0" w:after="0" w:afterAutospacing="0"/>
                              </w:pPr>
                              <w:r>
                                <w:rPr>
                                  <w:rFonts w:asciiTheme="minorHAnsi" w:hAnsi="Calibri" w:cstheme="minorBidi"/>
                                  <w:b/>
                                  <w:bCs/>
                                  <w:color w:val="000000" w:themeColor="dark1"/>
                                  <w:kern w:val="24"/>
                                  <w:sz w:val="36"/>
                                  <w:szCs w:val="36"/>
                                  <w:lang w:val="en-US"/>
                                </w:rPr>
                                <w:t>Novice</w:t>
                              </w:r>
                              <w:r>
                                <w:rPr>
                                  <w:rFonts w:asciiTheme="minorHAnsi" w:hAnsi="Calibri" w:cstheme="minorBidi"/>
                                  <w:b/>
                                  <w:bCs/>
                                  <w:color w:val="000000" w:themeColor="dark1"/>
                                  <w:kern w:val="24"/>
                                  <w:sz w:val="36"/>
                                  <w:szCs w:val="36"/>
                                  <w:lang w:val="en-US"/>
                                </w:rPr>
                                <w:tab/>
                                <w:t>Advanced Beginner</w:t>
                              </w:r>
                              <w:r>
                                <w:rPr>
                                  <w:rFonts w:asciiTheme="minorHAnsi" w:hAnsi="Calibri" w:cstheme="minorBidi"/>
                                  <w:b/>
                                  <w:bCs/>
                                  <w:color w:val="000000" w:themeColor="dark1"/>
                                  <w:kern w:val="24"/>
                                  <w:sz w:val="36"/>
                                  <w:szCs w:val="36"/>
                                  <w:lang w:val="en-US"/>
                                </w:rPr>
                                <w:tab/>
                                <w:t>Competent</w:t>
                              </w:r>
                              <w:r>
                                <w:rPr>
                                  <w:rFonts w:asciiTheme="minorHAnsi" w:hAnsi="Calibri" w:cstheme="minorBidi"/>
                                  <w:b/>
                                  <w:bCs/>
                                  <w:color w:val="000000" w:themeColor="dark1"/>
                                  <w:kern w:val="24"/>
                                  <w:sz w:val="36"/>
                                  <w:szCs w:val="36"/>
                                  <w:lang w:val="en-US"/>
                                </w:rPr>
                                <w:tab/>
                                <w:t xml:space="preserve">Proficient </w:t>
                              </w:r>
                            </w:p>
                          </w:txbxContent>
                        </wps:txbx>
                        <wps:bodyPr rtlCol="0" anchor="ctr"/>
                      </wps:wsp>
                      <wps:wsp>
                        <wps:cNvPr id="15" name="Flowchart: Process 15"/>
                        <wps:cNvSpPr/>
                        <wps:spPr>
                          <a:xfrm>
                            <a:off x="1331640" y="1340768"/>
                            <a:ext cx="432048" cy="3384376"/>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Basic Library Skills and IT Skills</w:t>
                              </w:r>
                            </w:p>
                          </w:txbxContent>
                        </wps:txbx>
                        <wps:bodyPr vert="vert270" rtlCol="0" anchor="ctr"/>
                      </wps:wsp>
                    </wpg:wgp>
                  </a:graphicData>
                </a:graphic>
              </wp:inline>
            </w:drawing>
          </mc:Choice>
          <mc:Fallback>
            <w:pict>
              <v:group id="Group 4" o:spid="_x0000_s1026" style="width:418.25pt;height:165.05pt;mso-position-horizontal-relative:char;mso-position-vertical-relative:line" coordorigin="12596,12687" coordsize="70567,38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6" o:spid="_x0000_s1027" type="#_x0000_t15" style="position:absolute;left:19077;top:13407;width:42484;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UOS8MA&#10;AADaAAAADwAAAGRycy9kb3ducmV2LnhtbESPQWvCQBSE7wX/w/IEL0U38RBK6ipaCBQvohZKb4/s&#10;MxvMvk13tyb+e7dQ6HGYmW+Y1Wa0nbiRD61jBfkiA0FcO91yo+DjXM1fQISIrLFzTAruFGCznjyt&#10;sNRu4CPdTrERCcKhRAUmxr6UMtSGLIaF64mTd3HeYkzSN1J7HBLcdnKZZYW02HJaMNjTm6H6evqx&#10;CvrD2Rz238NX4T4Lv3vOq53MK6Vm03H7CiLSGP/Df+13raCA3yvpBs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UOS8MAAADaAAAADwAAAAAAAAAAAAAAAACYAgAAZHJzL2Rv&#10;d25yZXYueG1sUEsFBgAAAAAEAAQA9QAAAIgDAAAAAA==&#10;" adj="20685" fillcolor="white [3201]" strokecolor="black [3213]" strokeweight="2pt">
                  <v:textbo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Recognize Information need</w:t>
                        </w:r>
                      </w:p>
                    </w:txbxContent>
                  </v:textbox>
                </v:shape>
                <v:shape id="Pentagon 7" o:spid="_x0000_s1028" type="#_x0000_t15" style="position:absolute;left:19077;top:42930;width:42484;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mr0MQA&#10;AADaAAAADwAAAGRycy9kb3ducmV2LnhtbESPzWrDMBCE74G+g9hCLyGR3YNbnCghKRhKLyE/UHJb&#10;rI1lYq1cSY3dt68KgR6HmfmGWa5H24kb+dA6VpDPMxDEtdMtNwpOx2r2CiJEZI2dY1LwQwHWq4fJ&#10;EkvtBt7T7RAbkSAcSlRgYuxLKUNtyGKYu544eRfnLcYkfSO1xyHBbSefs6yQFltOCwZ7ejNUXw/f&#10;VkG/O5rdx9dwLtxn4bfTvNrKvFLq6XHcLEBEGuN/+N5+1wpe4O9KugF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Zq9DEAAAA2gAAAA8AAAAAAAAAAAAAAAAAmAIAAGRycy9k&#10;b3ducmV2LnhtbFBLBQYAAAAABAAEAPUAAACJAwAAAAA=&#10;" adj="20685" fillcolor="white [3201]" strokecolor="black [3213]" strokeweight="2pt">
                  <v:textbo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Synthesise and Create</w:t>
                        </w:r>
                      </w:p>
                    </w:txbxContent>
                  </v:textbox>
                </v:shape>
                <v:shape id="Pentagon 8" o:spid="_x0000_s1029" type="#_x0000_t15" style="position:absolute;left:19077;top:18448;width:42484;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Y/osAA&#10;AADaAAAADwAAAGRycy9kb3ducmV2LnhtbERPz2vCMBS+C/4P4Q28yEzroYzOKFMoiBeZCmO3R/PW&#10;lDUvNYm2/vfmMNjx4/u92oy2E3fyoXWsIF9kIIhrp1tuFFzO1esbiBCRNXaOScGDAmzW08kKS+0G&#10;/qT7KTYihXAoUYGJsS+lDLUhi2HheuLE/ThvMSboG6k9DincdnKZZYW02HJqMNjTzlD9e7pZBf3x&#10;bI6H6/BduK/Cb+d5tZV5pdTsZfx4BxFpjP/iP/deK0hb05V0A+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cY/osAAAADaAAAADwAAAAAAAAAAAAAAAACYAgAAZHJzL2Rvd25y&#10;ZXYueG1sUEsFBgAAAAAEAAQA9QAAAIUDAAAAAA==&#10;" adj="20685" fillcolor="white [3201]" strokecolor="black [3213]" strokeweight="2pt">
                  <v:textbo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Distinguish ways of addressing gap</w:t>
                        </w:r>
                      </w:p>
                    </w:txbxContent>
                  </v:textbox>
                </v:shape>
                <v:shape id="Pentagon 9" o:spid="_x0000_s1030" type="#_x0000_t15" style="position:absolute;left:19077;top:23488;width:42484;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qaOcQA&#10;AADaAAAADwAAAGRycy9kb3ducmV2LnhtbESPzWrDMBCE74G+g9hCLyGR3YNpnSghKRhKLyE/UHJb&#10;rI1lYq1cSY3dt68KgR6HmfmGWa5H24kb+dA6VpDPMxDEtdMtNwpOx2r2AiJEZI2dY1LwQwHWq4fJ&#10;EkvtBt7T7RAbkSAcSlRgYuxLKUNtyGKYu544eRfnLcYkfSO1xyHBbSefs6yQFltOCwZ7ejNUXw/f&#10;VkG/O5rdx9dwLtxn4bfTvNrKvFLq6XHcLEBEGuN/+N5+1wpe4e9KugF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KmjnEAAAA2gAAAA8AAAAAAAAAAAAAAAAAmAIAAGRycy9k&#10;b3ducmV2LnhtbFBLBQYAAAAABAAEAPUAAACJAwAAAAA=&#10;" adj="20685" fillcolor="white [3201]" strokecolor="black [3213]" strokeweight="2pt">
                  <v:textbo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Construct Strategies for location</w:t>
                        </w:r>
                      </w:p>
                    </w:txbxContent>
                  </v:textbox>
                </v:shape>
                <v:shape id="Pentagon 10" o:spid="_x0000_s1031" type="#_x0000_t15" style="position:absolute;left:19077;top:27809;width:42484;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TVLMUA&#10;AADbAAAADwAAAGRycy9kb3ducmV2LnhtbESPQUvDQBCF70L/wzKCF7GbeAgSuy1WCJReim1BvA3Z&#10;MRvMzqa7axP/vXMQvM3w3rz3zWoz+0FdKaY+sIFyWYAiboPtuTNwPjUPT6BSRrY4BCYDP5Rgs17c&#10;rLC2YeI3uh5zpySEU40GXM5jrXVqHXlMyzASi/YZoscsa+y0jThJuB/0Y1FU2mPP0uBwpFdH7dfx&#10;2xsYDyd32F+mjyq8V3F7XzZbXTbG3N3OL8+gMs353/x3vbOCL/Tyiw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ZNUsxQAAANsAAAAPAAAAAAAAAAAAAAAAAJgCAABkcnMv&#10;ZG93bnJldi54bWxQSwUGAAAAAAQABAD1AAAAigMAAAAA&#10;" adj="20685" fillcolor="white [3201]" strokecolor="black [3213]" strokeweight="2pt">
                  <v:textbo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Locate and Access</w:t>
                        </w:r>
                      </w:p>
                    </w:txbxContent>
                  </v:textbox>
                </v:shape>
                <v:shape id="Pentagon 11" o:spid="_x0000_s1032" type="#_x0000_t15" style="position:absolute;left:19077;top:32849;width:42484;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hwt8IA&#10;AADbAAAADwAAAGRycy9kb3ducmV2LnhtbERPTWvCQBC9F/wPywi9lLqJh1Ciq1QhIF6kWijehuw0&#10;G5qdjburSf99VxB6m8f7nOV6tJ24kQ+tYwX5LANBXDvdcqPg81S9voEIEVlj55gU/FKA9WrytMRS&#10;u4E/6HaMjUghHEpUYGLsSylDbchimLmeOHHfzluMCfpGao9DCrednGdZIS22nBoM9rQ1VP8cr1ZB&#10;fziZw/4ynAv3VfjNS15tZF4p9Twd3xcgIo3xX/xw73San8P9l3S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KHC3wgAAANsAAAAPAAAAAAAAAAAAAAAAAJgCAABkcnMvZG93&#10;bnJldi54bWxQSwUGAAAAAAQABAD1AAAAhwMAAAAA&#10;" adj="20685" fillcolor="white [3201]" strokecolor="black [3213]" strokeweight="2pt">
                  <v:textbo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Compare and Evaluate</w:t>
                        </w:r>
                      </w:p>
                    </w:txbxContent>
                  </v:textbox>
                </v:shape>
                <v:shape id="Pentagon 12" o:spid="_x0000_s1033" type="#_x0000_t15" style="position:absolute;left:19077;top:37890;width:42484;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ruwMIA&#10;AADbAAAADwAAAGRycy9kb3ducmV2LnhtbERPS2vCQBC+F/oflil4KXUTD6GkrlILAfEiPqD0NmTH&#10;bDA7m+5uTfz3riD0Nh/fc+bL0XbiQj60jhXk0wwEce10y42C46F6ewcRIrLGzjEpuFKA5eL5aY6l&#10;dgPv6LKPjUghHEpUYGLsSylDbchimLqeOHEn5y3GBH0jtcchhdtOzrKskBZbTg0Ge/oyVJ/3f1ZB&#10;vz2Y7eZ3+Cncd+FXr3m1knml1ORl/PwAEWmM/+KHe63T/Bncf0kH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7AwgAAANsAAAAPAAAAAAAAAAAAAAAAAJgCAABkcnMvZG93&#10;bnJldi54bWxQSwUGAAAAAAQABAD1AAAAhwMAAAAA&#10;" adj="20685" fillcolor="white [3201]" strokecolor="black [3213]" strokeweight="2pt">
                  <v:textbo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Organize, apply and communicate</w:t>
                        </w:r>
                      </w:p>
                    </w:txbxContent>
                  </v:textbox>
                </v:shape>
                <v:shape id="Pentagon 13" o:spid="_x0000_s1034" type="#_x0000_t15" style="position:absolute;left:63722;top:12687;width:18722;height:34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MzAMMA&#10;AADbAAAADwAAAGRycy9kb3ducmV2LnhtbERPS2vCQBC+C/0PyxR6001rlZK6CVoQBA/FR9HjJDtN&#10;QrOzYXcb03/fFQRv8/E9Z5EPphU9Od9YVvA8SUAQl1Y3XCk4HtbjNxA+IGtsLZOCP/KQZw+jBaba&#10;XnhH/T5UIoawT1FBHUKXSunLmgz6ie2II/dtncEQoaukdniJ4aaVL0kylwYbjg01dvRRU/mz/zUK&#10;Zo3bFud5vzoUr7vTsfiU7quVSj09Dst3EIGGcBff3Bsd50/h+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5MzAMMAAADbAAAADwAAAAAAAAAAAAAAAACYAgAAZHJzL2Rv&#10;d25yZXYueG1sUEsFBgAAAAAEAAQA9QAAAIgDAAAAAA==&#10;" adj="10800" fillcolor="white [3201]" strokecolor="black [3213]" strokeweight="2pt">
                  <v:textbox>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Information</w:t>
                        </w:r>
                      </w:p>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Literacy</w:t>
                        </w:r>
                      </w:p>
                    </w:txbxContent>
                  </v:textbox>
                </v:shape>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Right Arrow Callout 14" o:spid="_x0000_s1035" type="#_x0000_t78" style="position:absolute;left:12596;top:47971;width:70568;height:3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QAV8AA&#10;AADbAAAADwAAAGRycy9kb3ducmV2LnhtbERPzYrCMBC+L/gOYQRva9JFi1ajqLCyt2WtDzA0Y1ts&#10;JqVJtfr0G2Fhb/Px/c56O9hG3KjztWMNyVSBIC6cqbnUcM4/3xcgfEA22DgmDQ/ysN2M3taYGXfn&#10;H7qdQiliCPsMNVQhtJmUvqjIop+6ljhyF9dZDBF2pTQd3mO4beSHUqm0WHNsqLClQ0XF9dRbDSp8&#10;5/PHE/vzUR3SdN8n+2WeaD0ZD7sViEBD+Bf/ub9MnD+D1y/xALn5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MQAV8AAAADbAAAADwAAAAAAAAAAAAAAAACYAgAAZHJzL2Rvd25y&#10;ZXYueG1sUEsFBgAAAAAEAAQA9QAAAIUDAAAAAA==&#10;" adj="20539,,21324" fillcolor="white [3201]" strokecolor="black [3213]" strokeweight="2pt">
                  <v:textbox>
                    <w:txbxContent>
                      <w:p w:rsidR="000078A4" w:rsidRDefault="000078A4" w:rsidP="000078A4">
                        <w:pPr>
                          <w:pStyle w:val="NormalWeb"/>
                          <w:spacing w:before="0" w:beforeAutospacing="0" w:after="0" w:afterAutospacing="0"/>
                        </w:pPr>
                        <w:r>
                          <w:rPr>
                            <w:rFonts w:asciiTheme="minorHAnsi" w:hAnsi="Calibri" w:cstheme="minorBidi"/>
                            <w:b/>
                            <w:bCs/>
                            <w:color w:val="000000" w:themeColor="dark1"/>
                            <w:kern w:val="24"/>
                            <w:sz w:val="36"/>
                            <w:szCs w:val="36"/>
                            <w:lang w:val="en-US"/>
                          </w:rPr>
                          <w:t>Novice</w:t>
                        </w:r>
                        <w:r>
                          <w:rPr>
                            <w:rFonts w:asciiTheme="minorHAnsi" w:hAnsi="Calibri" w:cstheme="minorBidi"/>
                            <w:b/>
                            <w:bCs/>
                            <w:color w:val="000000" w:themeColor="dark1"/>
                            <w:kern w:val="24"/>
                            <w:sz w:val="36"/>
                            <w:szCs w:val="36"/>
                            <w:lang w:val="en-US"/>
                          </w:rPr>
                          <w:tab/>
                          <w:t>Advanced Beginner</w:t>
                        </w:r>
                        <w:r>
                          <w:rPr>
                            <w:rFonts w:asciiTheme="minorHAnsi" w:hAnsi="Calibri" w:cstheme="minorBidi"/>
                            <w:b/>
                            <w:bCs/>
                            <w:color w:val="000000" w:themeColor="dark1"/>
                            <w:kern w:val="24"/>
                            <w:sz w:val="36"/>
                            <w:szCs w:val="36"/>
                            <w:lang w:val="en-US"/>
                          </w:rPr>
                          <w:tab/>
                          <w:t>Competent</w:t>
                        </w:r>
                        <w:r>
                          <w:rPr>
                            <w:rFonts w:asciiTheme="minorHAnsi" w:hAnsi="Calibri" w:cstheme="minorBidi"/>
                            <w:b/>
                            <w:bCs/>
                            <w:color w:val="000000" w:themeColor="dark1"/>
                            <w:kern w:val="24"/>
                            <w:sz w:val="36"/>
                            <w:szCs w:val="36"/>
                            <w:lang w:val="en-US"/>
                          </w:rPr>
                          <w:tab/>
                          <w:t xml:space="preserve">Proficient </w:t>
                        </w:r>
                      </w:p>
                    </w:txbxContent>
                  </v:textbox>
                </v:shape>
                <v:shapetype id="_x0000_t109" coordsize="21600,21600" o:spt="109" path="m,l,21600r21600,l21600,xe">
                  <v:stroke joinstyle="miter"/>
                  <v:path gradientshapeok="t" o:connecttype="rect"/>
                </v:shapetype>
                <v:shape id="Flowchart: Process 15" o:spid="_x0000_s1036" type="#_x0000_t109" style="position:absolute;left:13316;top:13407;width:4320;height:33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EjsMAA&#10;AADbAAAADwAAAGRycy9kb3ducmV2LnhtbERPTYvCMBC9L/gfwgh7W1N3UaQaRQTRq60o3oZmbEub&#10;SWmytvrrjSB4m8f7nMWqN7W4UetKywrGowgEcWZ1ybmCY7r9mYFwHlljbZkU3MnBajn4WmCsbccH&#10;uiU+FyGEXYwKCu+bWEqXFWTQjWxDHLirbQ36ANtc6ha7EG5q+RtFU2mw5NBQYEObgrIq+TcK6sl5&#10;Wp2rY5dc//LortPHaXdJlfoe9us5CE+9/4jf7r0O8yfw+iUc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oEjsMAAAADbAAAADwAAAAAAAAAAAAAAAACYAgAAZHJzL2Rvd25y&#10;ZXYueG1sUEsFBgAAAAAEAAQA9QAAAIUDAAAAAA==&#10;" fillcolor="white [3201]" strokecolor="black [3213]" strokeweight="2pt">
                  <v:textbox style="layout-flow:vertical;mso-layout-flow-alt:bottom-to-top">
                    <w:txbxContent>
                      <w:p w:rsidR="000078A4" w:rsidRDefault="000078A4" w:rsidP="000078A4">
                        <w:pPr>
                          <w:pStyle w:val="NormalWeb"/>
                          <w:spacing w:before="0" w:beforeAutospacing="0" w:after="0" w:afterAutospacing="0"/>
                          <w:jc w:val="center"/>
                        </w:pPr>
                        <w:r>
                          <w:rPr>
                            <w:rFonts w:asciiTheme="minorHAnsi" w:hAnsi="Calibri" w:cstheme="minorBidi"/>
                            <w:b/>
                            <w:bCs/>
                            <w:color w:val="000000" w:themeColor="dark1"/>
                            <w:kern w:val="24"/>
                            <w:sz w:val="36"/>
                            <w:szCs w:val="36"/>
                            <w:lang w:val="en-US"/>
                          </w:rPr>
                          <w:t>Basic Library Skills and IT Skills</w:t>
                        </w:r>
                      </w:p>
                    </w:txbxContent>
                  </v:textbox>
                </v:shape>
                <w10:anchorlock/>
              </v:group>
            </w:pict>
          </mc:Fallback>
        </mc:AlternateContent>
      </w:r>
    </w:p>
    <w:p w:rsidR="00554B88" w:rsidRPr="0068742B" w:rsidRDefault="0068742B" w:rsidP="00417BD1">
      <w:pPr>
        <w:pStyle w:val="ListParagraph"/>
        <w:numPr>
          <w:ilvl w:val="0"/>
          <w:numId w:val="2"/>
        </w:numPr>
        <w:jc w:val="both"/>
        <w:rPr>
          <w:b/>
        </w:rPr>
      </w:pPr>
      <w:r>
        <w:rPr>
          <w:b/>
        </w:rPr>
        <w:t xml:space="preserve">Recognize Information Need: </w:t>
      </w:r>
      <w:r>
        <w:t xml:space="preserve">Identify through the clustering technique what you know about the topic and what you do not know, often referred to as the </w:t>
      </w:r>
      <w:r>
        <w:rPr>
          <w:i/>
        </w:rPr>
        <w:t>information gap</w:t>
      </w:r>
    </w:p>
    <w:p w:rsidR="0068742B" w:rsidRPr="0068742B" w:rsidRDefault="0068742B" w:rsidP="00417BD1">
      <w:pPr>
        <w:pStyle w:val="ListParagraph"/>
        <w:numPr>
          <w:ilvl w:val="0"/>
          <w:numId w:val="2"/>
        </w:numPr>
        <w:jc w:val="both"/>
        <w:rPr>
          <w:b/>
        </w:rPr>
      </w:pPr>
      <w:r>
        <w:rPr>
          <w:b/>
        </w:rPr>
        <w:t xml:space="preserve">Distinguish ways of addressing gap: </w:t>
      </w:r>
      <w:r>
        <w:t xml:space="preserve">by responding to the question </w:t>
      </w:r>
      <w:bookmarkStart w:id="0" w:name="_GoBack"/>
      <w:bookmarkEnd w:id="0"/>
      <w:r>
        <w:t>of “How do I find the Information that I am missing</w:t>
      </w:r>
      <w:r w:rsidR="00BA6017">
        <w:t>”</w:t>
      </w:r>
    </w:p>
    <w:p w:rsidR="0068742B" w:rsidRPr="0068742B" w:rsidRDefault="0068742B" w:rsidP="00417BD1">
      <w:pPr>
        <w:pStyle w:val="ListParagraph"/>
        <w:numPr>
          <w:ilvl w:val="1"/>
          <w:numId w:val="2"/>
        </w:numPr>
        <w:jc w:val="both"/>
        <w:rPr>
          <w:b/>
        </w:rPr>
      </w:pPr>
      <w:r>
        <w:t xml:space="preserve">Learn about background reading and various types of sources of information to increase your basic knowledge and understanding of the topic </w:t>
      </w:r>
    </w:p>
    <w:p w:rsidR="0068742B" w:rsidRPr="0068742B" w:rsidRDefault="0068742B" w:rsidP="00417BD1">
      <w:pPr>
        <w:pStyle w:val="ListParagraph"/>
        <w:numPr>
          <w:ilvl w:val="0"/>
          <w:numId w:val="2"/>
        </w:numPr>
        <w:jc w:val="both"/>
        <w:rPr>
          <w:b/>
        </w:rPr>
      </w:pPr>
      <w:r>
        <w:rPr>
          <w:b/>
        </w:rPr>
        <w:t>Construct Strategies for Location:</w:t>
      </w:r>
      <w:r>
        <w:t xml:space="preserve"> for locating and accessing information.</w:t>
      </w:r>
    </w:p>
    <w:p w:rsidR="0068742B" w:rsidRPr="0068742B" w:rsidRDefault="0068742B" w:rsidP="00417BD1">
      <w:pPr>
        <w:pStyle w:val="ListParagraph"/>
        <w:numPr>
          <w:ilvl w:val="1"/>
          <w:numId w:val="2"/>
        </w:numPr>
        <w:jc w:val="both"/>
        <w:rPr>
          <w:b/>
        </w:rPr>
      </w:pPr>
      <w:r>
        <w:t>Hand in hand with the second pillar, to identify the types of information sources most appropriate to their need, and to develop a systematic strategy for researching the published literature to address the information gap</w:t>
      </w:r>
    </w:p>
    <w:p w:rsidR="0068742B" w:rsidRPr="00097BF3" w:rsidRDefault="0068742B" w:rsidP="00417BD1">
      <w:pPr>
        <w:pStyle w:val="ListParagraph"/>
        <w:numPr>
          <w:ilvl w:val="0"/>
          <w:numId w:val="2"/>
        </w:numPr>
        <w:jc w:val="both"/>
        <w:rPr>
          <w:b/>
        </w:rPr>
      </w:pPr>
      <w:r>
        <w:rPr>
          <w:b/>
        </w:rPr>
        <w:t>Locate and Access</w:t>
      </w:r>
      <w:r w:rsidR="00097BF3">
        <w:rPr>
          <w:b/>
        </w:rPr>
        <w:t xml:space="preserve"> information</w:t>
      </w:r>
      <w:r>
        <w:rPr>
          <w:b/>
        </w:rPr>
        <w:t>:</w:t>
      </w:r>
      <w:r>
        <w:t xml:space="preserve"> learn to develop efficient and effective search strategies through the use of Boolean logic, keyword and controlled vocabulary searching, using techniques such as proximity operators to refine searches, and displaying those documents retrieved </w:t>
      </w:r>
    </w:p>
    <w:p w:rsidR="00097BF3" w:rsidRPr="00E81E2A" w:rsidRDefault="00097BF3" w:rsidP="00417BD1">
      <w:pPr>
        <w:pStyle w:val="ListParagraph"/>
        <w:numPr>
          <w:ilvl w:val="0"/>
          <w:numId w:val="2"/>
        </w:numPr>
        <w:jc w:val="both"/>
        <w:rPr>
          <w:b/>
        </w:rPr>
      </w:pPr>
      <w:r>
        <w:rPr>
          <w:b/>
        </w:rPr>
        <w:t>Compare and Evaluate information:</w:t>
      </w:r>
      <w:r w:rsidR="00E81E2A">
        <w:t xml:space="preserve"> applying the evaluation criteria to the information you have found actually takes place throughout the entire search</w:t>
      </w:r>
    </w:p>
    <w:p w:rsidR="00E81E2A" w:rsidRDefault="00E81E2A" w:rsidP="00417BD1">
      <w:pPr>
        <w:pStyle w:val="ListParagraph"/>
        <w:numPr>
          <w:ilvl w:val="0"/>
          <w:numId w:val="2"/>
        </w:numPr>
        <w:jc w:val="both"/>
        <w:rPr>
          <w:b/>
        </w:rPr>
      </w:pPr>
      <w:r>
        <w:rPr>
          <w:b/>
        </w:rPr>
        <w:t>Organize, apply and communicate the information to others</w:t>
      </w:r>
    </w:p>
    <w:p w:rsidR="00E81E2A" w:rsidRPr="001E3C17" w:rsidRDefault="00E81E2A" w:rsidP="00417BD1">
      <w:pPr>
        <w:pStyle w:val="ListParagraph"/>
        <w:numPr>
          <w:ilvl w:val="0"/>
          <w:numId w:val="2"/>
        </w:numPr>
        <w:jc w:val="both"/>
        <w:rPr>
          <w:b/>
        </w:rPr>
      </w:pPr>
      <w:r>
        <w:rPr>
          <w:b/>
        </w:rPr>
        <w:t xml:space="preserve">Synthesise and create: </w:t>
      </w:r>
      <w:r>
        <w:t xml:space="preserve">directly applying the information fathered and communicating this information </w:t>
      </w:r>
    </w:p>
    <w:p w:rsidR="001E3C17" w:rsidRDefault="001E3C17" w:rsidP="00F7039A">
      <w:pPr>
        <w:spacing w:after="0"/>
        <w:jc w:val="both"/>
        <w:rPr>
          <w:b/>
        </w:rPr>
      </w:pPr>
      <w:r>
        <w:rPr>
          <w:b/>
        </w:rPr>
        <w:lastRenderedPageBreak/>
        <w:t>Video with Dr. Andrew Wade</w:t>
      </w:r>
    </w:p>
    <w:p w:rsidR="00D33051" w:rsidRPr="00D33051" w:rsidRDefault="00D33051" w:rsidP="00417BD1">
      <w:pPr>
        <w:pStyle w:val="ListParagraph"/>
        <w:numPr>
          <w:ilvl w:val="0"/>
          <w:numId w:val="1"/>
        </w:numPr>
        <w:jc w:val="both"/>
        <w:rPr>
          <w:b/>
        </w:rPr>
      </w:pPr>
      <w:r>
        <w:t>A Perspective Model for Information Literacy</w:t>
      </w:r>
    </w:p>
    <w:p w:rsidR="001E3C17" w:rsidRPr="00194E7F" w:rsidRDefault="00194E7F" w:rsidP="00417BD1">
      <w:pPr>
        <w:pStyle w:val="ListParagraph"/>
        <w:numPr>
          <w:ilvl w:val="0"/>
          <w:numId w:val="1"/>
        </w:numPr>
        <w:jc w:val="both"/>
        <w:rPr>
          <w:b/>
        </w:rPr>
      </w:pPr>
      <w:r>
        <w:t xml:space="preserve">Issues with keywords: </w:t>
      </w:r>
    </w:p>
    <w:p w:rsidR="00194E7F" w:rsidRPr="00D33051" w:rsidRDefault="00194E7F" w:rsidP="00417BD1">
      <w:pPr>
        <w:pStyle w:val="ListParagraph"/>
        <w:numPr>
          <w:ilvl w:val="1"/>
          <w:numId w:val="1"/>
        </w:numPr>
        <w:jc w:val="both"/>
        <w:rPr>
          <w:b/>
        </w:rPr>
      </w:pPr>
      <w:r>
        <w:t xml:space="preserve">Not using the right term </w:t>
      </w:r>
    </w:p>
    <w:p w:rsidR="00D33051" w:rsidRDefault="007F788C" w:rsidP="00F7039A">
      <w:pPr>
        <w:spacing w:after="0"/>
        <w:jc w:val="both"/>
        <w:rPr>
          <w:b/>
        </w:rPr>
      </w:pPr>
      <w:r>
        <w:rPr>
          <w:b/>
        </w:rPr>
        <w:t>Flowchart of the Research Process: Overview</w:t>
      </w:r>
    </w:p>
    <w:p w:rsidR="007F788C" w:rsidRDefault="007F788C" w:rsidP="00417BD1">
      <w:pPr>
        <w:jc w:val="both"/>
      </w:pPr>
      <w:r>
        <w:t>Researching a topic is a time-consuming task and not something that can be thrown together in a rush.</w:t>
      </w:r>
    </w:p>
    <w:p w:rsidR="007F788C" w:rsidRDefault="007F788C" w:rsidP="00F7039A">
      <w:pPr>
        <w:spacing w:after="0"/>
        <w:jc w:val="both"/>
        <w:rPr>
          <w:b/>
          <w:noProof/>
        </w:rPr>
      </w:pPr>
      <w:r>
        <w:rPr>
          <w:b/>
          <w:noProof/>
        </w:rPr>
        <w:t>Step 1. Selection of Topic (Clustering); subject/Research Guides; References Sources (background reading)</w:t>
      </w:r>
    </w:p>
    <w:p w:rsidR="000554D7" w:rsidRPr="00D4172E" w:rsidRDefault="000554D7" w:rsidP="00F7039A">
      <w:pPr>
        <w:pStyle w:val="NormalWeb"/>
        <w:spacing w:before="0" w:beforeAutospacing="0" w:after="0" w:afterAutospacing="0" w:line="288" w:lineRule="auto"/>
        <w:ind w:left="136"/>
        <w:jc w:val="both"/>
        <w:rPr>
          <w:rFonts w:asciiTheme="minorHAnsi" w:hAnsiTheme="minorHAnsi"/>
          <w:sz w:val="22"/>
          <w:szCs w:val="22"/>
        </w:rPr>
      </w:pPr>
      <w:r w:rsidRPr="00D4172E">
        <w:rPr>
          <w:rFonts w:asciiTheme="minorHAnsi" w:hAnsiTheme="minorHAnsi"/>
          <w:sz w:val="22"/>
          <w:szCs w:val="22"/>
        </w:rPr>
        <w:t>This usually begins quite broadly and will narrow down.</w:t>
      </w:r>
    </w:p>
    <w:p w:rsidR="000554D7" w:rsidRPr="00D4172E" w:rsidRDefault="000554D7" w:rsidP="00F7039A">
      <w:pPr>
        <w:pStyle w:val="NormalWeb"/>
        <w:numPr>
          <w:ilvl w:val="0"/>
          <w:numId w:val="1"/>
        </w:numPr>
        <w:spacing w:before="0" w:beforeAutospacing="0" w:line="288" w:lineRule="auto"/>
        <w:jc w:val="both"/>
        <w:rPr>
          <w:rFonts w:asciiTheme="minorHAnsi" w:hAnsiTheme="minorHAnsi"/>
          <w:sz w:val="22"/>
          <w:szCs w:val="22"/>
        </w:rPr>
      </w:pPr>
      <w:r w:rsidRPr="00D4172E">
        <w:rPr>
          <w:rFonts w:asciiTheme="minorHAnsi" w:hAnsiTheme="minorHAnsi"/>
          <w:sz w:val="22"/>
          <w:szCs w:val="22"/>
        </w:rPr>
        <w:t>For example you may want to answer the question of how global warming is affecting the fishing industry. Where you might end up is answering the question of how global warming is affecting the wild salmon stocks on the Pacific coast of Canada.</w:t>
      </w:r>
    </w:p>
    <w:p w:rsidR="000554D7" w:rsidRPr="00D4172E" w:rsidRDefault="000554D7" w:rsidP="00F7039A">
      <w:pPr>
        <w:pStyle w:val="NormalWeb"/>
        <w:spacing w:before="0" w:beforeAutospacing="0" w:after="0" w:afterAutospacing="0" w:line="288" w:lineRule="auto"/>
        <w:ind w:left="360"/>
        <w:jc w:val="both"/>
        <w:rPr>
          <w:rFonts w:asciiTheme="minorHAnsi" w:hAnsiTheme="minorHAnsi"/>
          <w:sz w:val="22"/>
          <w:szCs w:val="22"/>
        </w:rPr>
      </w:pPr>
      <w:r w:rsidRPr="00D4172E">
        <w:rPr>
          <w:rFonts w:asciiTheme="minorHAnsi" w:hAnsiTheme="minorHAnsi"/>
          <w:sz w:val="22"/>
          <w:szCs w:val="22"/>
        </w:rPr>
        <w:t>This is a broad subject area. However after doing some background reading, you will focus on an aspect.</w:t>
      </w:r>
    </w:p>
    <w:p w:rsidR="000554D7" w:rsidRPr="00D4172E" w:rsidRDefault="000554D7" w:rsidP="00F7039A">
      <w:pPr>
        <w:pStyle w:val="NormalWeb"/>
        <w:numPr>
          <w:ilvl w:val="0"/>
          <w:numId w:val="1"/>
        </w:numPr>
        <w:spacing w:before="0" w:beforeAutospacing="0" w:line="288" w:lineRule="auto"/>
        <w:jc w:val="both"/>
        <w:rPr>
          <w:rFonts w:asciiTheme="minorHAnsi" w:hAnsiTheme="minorHAnsi"/>
          <w:sz w:val="22"/>
          <w:szCs w:val="22"/>
        </w:rPr>
      </w:pPr>
      <w:r w:rsidRPr="00D4172E">
        <w:rPr>
          <w:rFonts w:asciiTheme="minorHAnsi" w:hAnsiTheme="minorHAnsi"/>
          <w:sz w:val="22"/>
          <w:szCs w:val="22"/>
        </w:rPr>
        <w:t xml:space="preserve">Brainstorming, using a technique known as clustering, to determine what you already know on this topic and how what you know can be structured. </w:t>
      </w:r>
    </w:p>
    <w:p w:rsidR="000554D7" w:rsidRPr="00D4172E" w:rsidRDefault="000554D7" w:rsidP="00417BD1">
      <w:pPr>
        <w:pStyle w:val="NormalWeb"/>
        <w:numPr>
          <w:ilvl w:val="0"/>
          <w:numId w:val="1"/>
        </w:numPr>
        <w:spacing w:line="288" w:lineRule="auto"/>
        <w:jc w:val="both"/>
        <w:rPr>
          <w:rFonts w:asciiTheme="minorHAnsi" w:hAnsiTheme="minorHAnsi"/>
          <w:sz w:val="22"/>
          <w:szCs w:val="22"/>
        </w:rPr>
      </w:pPr>
      <w:r w:rsidRPr="00D4172E">
        <w:rPr>
          <w:rFonts w:asciiTheme="minorHAnsi" w:hAnsiTheme="minorHAnsi"/>
          <w:sz w:val="22"/>
          <w:szCs w:val="22"/>
        </w:rPr>
        <w:t xml:space="preserve">Also introduces you to some aids often found in libraries to help you in this process and some reference sources, such as encyclopedias, to allow you to do some quick background reading. </w:t>
      </w:r>
    </w:p>
    <w:p w:rsidR="000554D7" w:rsidRPr="00D4172E" w:rsidRDefault="000554D7" w:rsidP="00417BD1">
      <w:pPr>
        <w:pStyle w:val="NormalWeb"/>
        <w:numPr>
          <w:ilvl w:val="0"/>
          <w:numId w:val="1"/>
        </w:numPr>
        <w:spacing w:line="288" w:lineRule="auto"/>
        <w:jc w:val="both"/>
        <w:rPr>
          <w:rFonts w:asciiTheme="minorHAnsi" w:hAnsiTheme="minorHAnsi"/>
          <w:sz w:val="22"/>
          <w:szCs w:val="22"/>
        </w:rPr>
      </w:pPr>
      <w:r w:rsidRPr="00D4172E">
        <w:rPr>
          <w:rFonts w:asciiTheme="minorHAnsi" w:hAnsiTheme="minorHAnsi"/>
          <w:sz w:val="22"/>
          <w:szCs w:val="22"/>
        </w:rPr>
        <w:t xml:space="preserve">As you read and think about your subject and consider your purpose, you will narrow the subject to a topic. </w:t>
      </w:r>
    </w:p>
    <w:p w:rsidR="000554D7" w:rsidRPr="00D4172E" w:rsidRDefault="000554D7" w:rsidP="00417BD1">
      <w:pPr>
        <w:pStyle w:val="NormalWeb"/>
        <w:numPr>
          <w:ilvl w:val="0"/>
          <w:numId w:val="1"/>
        </w:numPr>
        <w:spacing w:line="288" w:lineRule="auto"/>
        <w:jc w:val="both"/>
        <w:rPr>
          <w:rFonts w:asciiTheme="minorHAnsi" w:hAnsiTheme="minorHAnsi"/>
          <w:sz w:val="22"/>
          <w:szCs w:val="22"/>
        </w:rPr>
      </w:pPr>
      <w:r w:rsidRPr="00D4172E">
        <w:rPr>
          <w:rFonts w:asciiTheme="minorHAnsi" w:hAnsiTheme="minorHAnsi"/>
          <w:sz w:val="22"/>
          <w:szCs w:val="22"/>
        </w:rPr>
        <w:t xml:space="preserve">Often a research topic is written in the form of a question. </w:t>
      </w:r>
    </w:p>
    <w:p w:rsidR="007F788C" w:rsidRDefault="007F788C" w:rsidP="00F7039A">
      <w:pPr>
        <w:spacing w:after="0"/>
        <w:jc w:val="both"/>
        <w:rPr>
          <w:b/>
          <w:noProof/>
        </w:rPr>
      </w:pPr>
      <w:r>
        <w:rPr>
          <w:b/>
          <w:noProof/>
        </w:rPr>
        <w:t>Step 2. Develop, Preliminary Thesis Statement and Outline</w:t>
      </w:r>
    </w:p>
    <w:p w:rsidR="00D4172E" w:rsidRDefault="00D4172E" w:rsidP="00417BD1">
      <w:pPr>
        <w:jc w:val="both"/>
      </w:pPr>
      <w:r>
        <w:t xml:space="preserve">As you determine what you hope to accomplish in your paper, you can provide a tentative answer to your question. </w:t>
      </w:r>
    </w:p>
    <w:p w:rsidR="00D4172E" w:rsidRDefault="00D4172E" w:rsidP="00417BD1">
      <w:pPr>
        <w:pStyle w:val="ListParagraph"/>
        <w:numPr>
          <w:ilvl w:val="0"/>
          <w:numId w:val="1"/>
        </w:numPr>
        <w:jc w:val="both"/>
        <w:rPr>
          <w:noProof/>
        </w:rPr>
      </w:pPr>
      <w:r>
        <w:t xml:space="preserve">This requires narrowing down your topic to an idea or issue within your topic. </w:t>
      </w:r>
    </w:p>
    <w:p w:rsidR="00D4172E" w:rsidRPr="00D4172E" w:rsidRDefault="00D4172E" w:rsidP="00417BD1">
      <w:pPr>
        <w:pStyle w:val="ListParagraph"/>
        <w:numPr>
          <w:ilvl w:val="0"/>
          <w:numId w:val="1"/>
        </w:numPr>
        <w:jc w:val="both"/>
        <w:rPr>
          <w:noProof/>
        </w:rPr>
      </w:pPr>
      <w:r>
        <w:t xml:space="preserve">You will then make a statement on this issue and this is called the </w:t>
      </w:r>
      <w:r w:rsidRPr="00D4172E">
        <w:rPr>
          <w:u w:val="single"/>
        </w:rPr>
        <w:t>preliminary thesis statement</w:t>
      </w:r>
      <w:r>
        <w:t>. This can only be done once you have spent some time doing some background research on the specific research topic that you have defined.</w:t>
      </w:r>
    </w:p>
    <w:p w:rsidR="007F788C" w:rsidRDefault="007F788C" w:rsidP="00F7039A">
      <w:pPr>
        <w:spacing w:after="0"/>
        <w:jc w:val="both"/>
        <w:rPr>
          <w:b/>
          <w:noProof/>
        </w:rPr>
      </w:pPr>
      <w:r>
        <w:rPr>
          <w:b/>
          <w:noProof/>
        </w:rPr>
        <w:t>Step 3. Conduct Literature search</w:t>
      </w:r>
    </w:p>
    <w:p w:rsidR="007F788C" w:rsidRPr="007F788C" w:rsidRDefault="007F788C" w:rsidP="00417BD1">
      <w:pPr>
        <w:pStyle w:val="ListParagraph"/>
        <w:numPr>
          <w:ilvl w:val="0"/>
          <w:numId w:val="1"/>
        </w:numPr>
        <w:jc w:val="both"/>
        <w:rPr>
          <w:b/>
          <w:noProof/>
        </w:rPr>
      </w:pPr>
      <w:r>
        <w:rPr>
          <w:b/>
          <w:noProof/>
        </w:rPr>
        <w:t>Clue</w:t>
      </w:r>
      <w:r>
        <w:rPr>
          <w:noProof/>
        </w:rPr>
        <w:t xml:space="preserve"> (retrospective</w:t>
      </w:r>
      <w:r w:rsidR="00867B1A">
        <w:rPr>
          <w:noProof/>
        </w:rPr>
        <w:t xml:space="preserve"> -historical</w:t>
      </w:r>
      <w:r>
        <w:rPr>
          <w:noProof/>
        </w:rPr>
        <w:t>) Books</w:t>
      </w:r>
      <w:r w:rsidR="00867B1A">
        <w:rPr>
          <w:noProof/>
        </w:rPr>
        <w:t xml:space="preserve"> (monographs)</w:t>
      </w:r>
      <w:r>
        <w:rPr>
          <w:noProof/>
        </w:rPr>
        <w:t>, CU dissertations, Non-print</w:t>
      </w:r>
    </w:p>
    <w:p w:rsidR="007F788C" w:rsidRPr="007F788C" w:rsidRDefault="007F788C" w:rsidP="00417BD1">
      <w:pPr>
        <w:pStyle w:val="ListParagraph"/>
        <w:numPr>
          <w:ilvl w:val="0"/>
          <w:numId w:val="1"/>
        </w:numPr>
        <w:jc w:val="both"/>
        <w:rPr>
          <w:b/>
          <w:noProof/>
        </w:rPr>
      </w:pPr>
      <w:r>
        <w:rPr>
          <w:b/>
          <w:noProof/>
        </w:rPr>
        <w:t xml:space="preserve">Indexes and Abstracts </w:t>
      </w:r>
      <w:r>
        <w:rPr>
          <w:noProof/>
        </w:rPr>
        <w:t>(current) Periodical articles, government documents, Dissertations, Conference paper and proceedings</w:t>
      </w:r>
    </w:p>
    <w:p w:rsidR="007F788C" w:rsidRPr="00D4172E" w:rsidRDefault="007F788C" w:rsidP="00417BD1">
      <w:pPr>
        <w:pStyle w:val="ListParagraph"/>
        <w:numPr>
          <w:ilvl w:val="0"/>
          <w:numId w:val="1"/>
        </w:numPr>
        <w:jc w:val="both"/>
        <w:rPr>
          <w:b/>
          <w:noProof/>
        </w:rPr>
      </w:pPr>
      <w:r>
        <w:rPr>
          <w:b/>
          <w:noProof/>
        </w:rPr>
        <w:t>Internet</w:t>
      </w:r>
      <w:r>
        <w:rPr>
          <w:noProof/>
        </w:rPr>
        <w:t xml:space="preserve"> (current and retrospective) Book chapters, Periodical articles, Reposts, Conference papers</w:t>
      </w:r>
    </w:p>
    <w:p w:rsidR="00D4172E" w:rsidRPr="00D4172E" w:rsidRDefault="00D4172E" w:rsidP="00417BD1">
      <w:pPr>
        <w:pStyle w:val="ListParagraph"/>
        <w:numPr>
          <w:ilvl w:val="0"/>
          <w:numId w:val="1"/>
        </w:numPr>
        <w:jc w:val="both"/>
        <w:rPr>
          <w:b/>
          <w:noProof/>
        </w:rPr>
      </w:pPr>
      <w:r>
        <w:t xml:space="preserve">Conducting the Literature Search is the most time consuming of the steps. </w:t>
      </w:r>
    </w:p>
    <w:p w:rsidR="00D4172E" w:rsidRPr="00D4172E" w:rsidRDefault="00D4172E" w:rsidP="00417BD1">
      <w:pPr>
        <w:pStyle w:val="ListParagraph"/>
        <w:numPr>
          <w:ilvl w:val="0"/>
          <w:numId w:val="1"/>
        </w:numPr>
        <w:jc w:val="both"/>
        <w:rPr>
          <w:b/>
          <w:noProof/>
        </w:rPr>
      </w:pPr>
      <w:r>
        <w:t>The literature on a subject is defined as the published information on that specific topic.</w:t>
      </w:r>
    </w:p>
    <w:p w:rsidR="00D4172E" w:rsidRPr="00D4172E" w:rsidRDefault="00D4172E" w:rsidP="00417BD1">
      <w:pPr>
        <w:pStyle w:val="ListParagraph"/>
        <w:numPr>
          <w:ilvl w:val="0"/>
          <w:numId w:val="1"/>
        </w:numPr>
        <w:jc w:val="both"/>
        <w:rPr>
          <w:b/>
          <w:noProof/>
        </w:rPr>
      </w:pPr>
      <w:r>
        <w:t xml:space="preserve"> The literature search then is defined as the process of seeking out the literature or published information on a topic. </w:t>
      </w:r>
    </w:p>
    <w:p w:rsidR="00D4172E" w:rsidRPr="00D4172E" w:rsidRDefault="00D4172E" w:rsidP="00417BD1">
      <w:pPr>
        <w:pStyle w:val="ListParagraph"/>
        <w:numPr>
          <w:ilvl w:val="1"/>
          <w:numId w:val="1"/>
        </w:numPr>
        <w:jc w:val="both"/>
        <w:rPr>
          <w:b/>
          <w:noProof/>
        </w:rPr>
      </w:pPr>
      <w:r>
        <w:t xml:space="preserve">During this process, you will be gathering information which you will cite in your paper. </w:t>
      </w:r>
    </w:p>
    <w:p w:rsidR="00867B1A" w:rsidRPr="00867B1A" w:rsidRDefault="00D4172E" w:rsidP="00417BD1">
      <w:pPr>
        <w:pStyle w:val="ListParagraph"/>
        <w:numPr>
          <w:ilvl w:val="2"/>
          <w:numId w:val="1"/>
        </w:numPr>
        <w:jc w:val="both"/>
        <w:rPr>
          <w:b/>
          <w:noProof/>
        </w:rPr>
      </w:pPr>
      <w:r>
        <w:t xml:space="preserve">You will be exposed to and look at a variety of sources to discover material </w:t>
      </w:r>
    </w:p>
    <w:p w:rsidR="007F788C" w:rsidRDefault="007F788C" w:rsidP="00F7039A">
      <w:pPr>
        <w:tabs>
          <w:tab w:val="left" w:pos="6263"/>
        </w:tabs>
        <w:spacing w:after="0"/>
        <w:jc w:val="both"/>
        <w:rPr>
          <w:noProof/>
        </w:rPr>
      </w:pPr>
      <w:r>
        <w:rPr>
          <w:b/>
          <w:noProof/>
        </w:rPr>
        <w:lastRenderedPageBreak/>
        <w:t xml:space="preserve">Step 4. Create Working Bibliography </w:t>
      </w:r>
      <w:r w:rsidRPr="000554D7">
        <w:rPr>
          <w:noProof/>
        </w:rPr>
        <w:t>(onging throughout step 3)</w:t>
      </w:r>
      <w:r w:rsidR="00867B1A">
        <w:rPr>
          <w:noProof/>
        </w:rPr>
        <w:tab/>
      </w:r>
    </w:p>
    <w:p w:rsidR="00867B1A" w:rsidRPr="00867B1A" w:rsidRDefault="00867B1A" w:rsidP="00417BD1">
      <w:pPr>
        <w:pStyle w:val="ListParagraph"/>
        <w:numPr>
          <w:ilvl w:val="0"/>
          <w:numId w:val="1"/>
        </w:numPr>
        <w:tabs>
          <w:tab w:val="left" w:pos="6263"/>
        </w:tabs>
        <w:jc w:val="both"/>
        <w:rPr>
          <w:b/>
          <w:noProof/>
        </w:rPr>
      </w:pPr>
      <w:r>
        <w:t>Recording your sources of information and making notes on the information you have collected</w:t>
      </w:r>
    </w:p>
    <w:p w:rsidR="007F788C" w:rsidRDefault="007F788C" w:rsidP="00F7039A">
      <w:pPr>
        <w:spacing w:after="0"/>
        <w:jc w:val="both"/>
        <w:rPr>
          <w:noProof/>
        </w:rPr>
      </w:pPr>
      <w:r>
        <w:rPr>
          <w:b/>
          <w:noProof/>
        </w:rPr>
        <w:t>Step 5.</w:t>
      </w:r>
      <w:r w:rsidR="00714A21">
        <w:rPr>
          <w:b/>
          <w:noProof/>
        </w:rPr>
        <w:t xml:space="preserve"> Evaluate Sources </w:t>
      </w:r>
      <w:r w:rsidR="00714A21" w:rsidRPr="000554D7">
        <w:rPr>
          <w:noProof/>
        </w:rPr>
        <w:t>(ongoing thoughout step 3)</w:t>
      </w:r>
    </w:p>
    <w:p w:rsidR="00B12AC5" w:rsidRDefault="00B12AC5" w:rsidP="00417BD1">
      <w:pPr>
        <w:pStyle w:val="ListParagraph"/>
        <w:numPr>
          <w:ilvl w:val="0"/>
          <w:numId w:val="1"/>
        </w:numPr>
        <w:jc w:val="both"/>
        <w:rPr>
          <w:noProof/>
        </w:rPr>
      </w:pPr>
      <w:r>
        <w:t xml:space="preserve">When you find information you are required to make a decision concerning it. Normally the problem is that this is too much information on a topic as opposed to too little. </w:t>
      </w:r>
    </w:p>
    <w:p w:rsidR="00B12AC5" w:rsidRPr="000554D7" w:rsidRDefault="00B12AC5" w:rsidP="00417BD1">
      <w:pPr>
        <w:pStyle w:val="ListParagraph"/>
        <w:numPr>
          <w:ilvl w:val="0"/>
          <w:numId w:val="1"/>
        </w:numPr>
        <w:jc w:val="both"/>
        <w:rPr>
          <w:noProof/>
        </w:rPr>
      </w:pPr>
      <w:r>
        <w:t xml:space="preserve">So by </w:t>
      </w:r>
      <w:r w:rsidRPr="00B12AC5">
        <w:rPr>
          <w:u w:val="single"/>
        </w:rPr>
        <w:t>applying established criteria</w:t>
      </w:r>
      <w:r>
        <w:t>, you will be able to evaluate the relevance and pertinence of a source.</w:t>
      </w:r>
    </w:p>
    <w:p w:rsidR="00714A21" w:rsidRDefault="00714A21" w:rsidP="00F7039A">
      <w:pPr>
        <w:spacing w:after="0"/>
        <w:jc w:val="both"/>
        <w:rPr>
          <w:b/>
          <w:noProof/>
        </w:rPr>
      </w:pPr>
      <w:r>
        <w:rPr>
          <w:b/>
          <w:noProof/>
        </w:rPr>
        <w:t>Step 6. Write Final Thesis Statement and Outline</w:t>
      </w:r>
    </w:p>
    <w:p w:rsidR="00B7540E" w:rsidRPr="00B7540E" w:rsidRDefault="00B7540E" w:rsidP="00417BD1">
      <w:pPr>
        <w:pStyle w:val="ListParagraph"/>
        <w:numPr>
          <w:ilvl w:val="0"/>
          <w:numId w:val="1"/>
        </w:numPr>
        <w:jc w:val="both"/>
        <w:rPr>
          <w:b/>
          <w:noProof/>
        </w:rPr>
      </w:pPr>
      <w:r>
        <w:t>Organize it into a formal sentence outline and you will be able to refine your thesis statement into a clear statement to the reader of what you are going to be writing about.</w:t>
      </w:r>
    </w:p>
    <w:p w:rsidR="00714A21" w:rsidRDefault="00714A21" w:rsidP="00F7039A">
      <w:pPr>
        <w:spacing w:after="0"/>
        <w:jc w:val="both"/>
        <w:rPr>
          <w:noProof/>
        </w:rPr>
      </w:pPr>
      <w:r>
        <w:rPr>
          <w:b/>
          <w:noProof/>
        </w:rPr>
        <w:t xml:space="preserve">Step 7. </w:t>
      </w:r>
      <w:r w:rsidR="000554D7">
        <w:rPr>
          <w:b/>
          <w:noProof/>
        </w:rPr>
        <w:t xml:space="preserve">Prepare Paper and Bibliography </w:t>
      </w:r>
      <w:r w:rsidR="000554D7" w:rsidRPr="000554D7">
        <w:rPr>
          <w:noProof/>
        </w:rPr>
        <w:t>(according to punctuation style)</w:t>
      </w:r>
    </w:p>
    <w:p w:rsidR="00B7540E" w:rsidRDefault="00B7540E" w:rsidP="00417BD1">
      <w:pPr>
        <w:pStyle w:val="ListParagraph"/>
        <w:numPr>
          <w:ilvl w:val="0"/>
          <w:numId w:val="1"/>
        </w:numPr>
        <w:jc w:val="both"/>
      </w:pPr>
      <w:r>
        <w:t>Writing up the results of your research into an organized research paper following your outline, and documenting the sources of all the borrowed facts and opinions according to a citation style</w:t>
      </w:r>
    </w:p>
    <w:p w:rsidR="00B7540E" w:rsidRPr="00714A21" w:rsidRDefault="00B7540E" w:rsidP="00417BD1">
      <w:pPr>
        <w:pStyle w:val="ListParagraph"/>
        <w:numPr>
          <w:ilvl w:val="0"/>
          <w:numId w:val="1"/>
        </w:numPr>
        <w:jc w:val="both"/>
      </w:pPr>
      <w:r>
        <w:t>Can be put to work in a variety of end production formats</w:t>
      </w:r>
    </w:p>
    <w:p w:rsidR="00BA6017" w:rsidRDefault="00E43BAF" w:rsidP="00417BD1">
      <w:pPr>
        <w:jc w:val="both"/>
        <w:rPr>
          <w:b/>
        </w:rPr>
      </w:pPr>
      <w:r>
        <w:rPr>
          <w:b/>
        </w:rPr>
        <w:t>Publication Cycle</w:t>
      </w:r>
    </w:p>
    <w:p w:rsidR="00E43BAF" w:rsidRPr="00E43BAF" w:rsidRDefault="00E43BAF" w:rsidP="00417BD1">
      <w:pPr>
        <w:pStyle w:val="ListParagraph"/>
        <w:numPr>
          <w:ilvl w:val="0"/>
          <w:numId w:val="1"/>
        </w:numPr>
        <w:jc w:val="both"/>
        <w:rPr>
          <w:b/>
        </w:rPr>
      </w:pPr>
      <w:r>
        <w:t>The publications cycle as adapted by the University of Washington and the University of New Brunswick and based on the Encyclopedia of Library and Information Science, vol. 26, Marcel Dekker, 1979.</w:t>
      </w:r>
    </w:p>
    <w:p w:rsidR="00E43BAF" w:rsidRPr="00E43BAF" w:rsidRDefault="00E43BAF" w:rsidP="00417BD1">
      <w:pPr>
        <w:pStyle w:val="ListParagraph"/>
        <w:numPr>
          <w:ilvl w:val="0"/>
          <w:numId w:val="1"/>
        </w:numPr>
        <w:jc w:val="both"/>
        <w:rPr>
          <w:b/>
        </w:rPr>
      </w:pPr>
      <w:r>
        <w:t xml:space="preserve">includes 4 concentric circles </w:t>
      </w:r>
    </w:p>
    <w:p w:rsidR="00E43BAF" w:rsidRPr="00927499" w:rsidRDefault="00E43BAF" w:rsidP="00417BD1">
      <w:pPr>
        <w:pStyle w:val="ListParagraph"/>
        <w:numPr>
          <w:ilvl w:val="1"/>
          <w:numId w:val="1"/>
        </w:numPr>
        <w:jc w:val="both"/>
        <w:rPr>
          <w:b/>
        </w:rPr>
      </w:pPr>
      <w:r w:rsidRPr="00EF4C16">
        <w:rPr>
          <w:b/>
        </w:rPr>
        <w:t>Time Cycle</w:t>
      </w:r>
      <w:r w:rsidR="00927499">
        <w:t xml:space="preserve"> (inner most circle)</w:t>
      </w:r>
    </w:p>
    <w:p w:rsidR="00927499" w:rsidRPr="00E43BAF" w:rsidRDefault="00927499" w:rsidP="00417BD1">
      <w:pPr>
        <w:pStyle w:val="ListParagraph"/>
        <w:numPr>
          <w:ilvl w:val="2"/>
          <w:numId w:val="1"/>
        </w:numPr>
        <w:jc w:val="both"/>
        <w:rPr>
          <w:b/>
        </w:rPr>
      </w:pPr>
      <w:r>
        <w:t xml:space="preserve">A relative indication of the time it takes for information </w:t>
      </w:r>
      <w:r w:rsidR="00134318">
        <w:t>to be pu</w:t>
      </w:r>
      <w:r w:rsidR="006C7F19">
        <w:t>blished in a specific form.</w:t>
      </w:r>
    </w:p>
    <w:p w:rsidR="00E43BAF" w:rsidRPr="00EF4C16" w:rsidRDefault="00E43BAF" w:rsidP="00417BD1">
      <w:pPr>
        <w:pStyle w:val="ListParagraph"/>
        <w:numPr>
          <w:ilvl w:val="1"/>
          <w:numId w:val="1"/>
        </w:numPr>
        <w:jc w:val="both"/>
        <w:rPr>
          <w:b/>
        </w:rPr>
      </w:pPr>
      <w:r w:rsidRPr="00EF4C16">
        <w:rPr>
          <w:b/>
        </w:rPr>
        <w:t>Knowledge Cycle</w:t>
      </w:r>
    </w:p>
    <w:p w:rsidR="006C7F19" w:rsidRPr="00E43BAF" w:rsidRDefault="006C7F19" w:rsidP="00417BD1">
      <w:pPr>
        <w:pStyle w:val="ListParagraph"/>
        <w:numPr>
          <w:ilvl w:val="2"/>
          <w:numId w:val="1"/>
        </w:numPr>
        <w:jc w:val="both"/>
        <w:rPr>
          <w:b/>
        </w:rPr>
      </w:pPr>
      <w:r>
        <w:t>Indicative of the stage of the original research on its journey from an idea being researched and recorded in Lab Notebooks and Research Diaries, to which we have no access, to appearing as a technical report, to being offered for review by one’s peers, to a final formalized publication in a textbook.</w:t>
      </w:r>
    </w:p>
    <w:p w:rsidR="00E43BAF" w:rsidRDefault="00E43BAF" w:rsidP="00417BD1">
      <w:pPr>
        <w:pStyle w:val="ListParagraph"/>
        <w:numPr>
          <w:ilvl w:val="1"/>
          <w:numId w:val="1"/>
        </w:numPr>
        <w:jc w:val="both"/>
        <w:rPr>
          <w:b/>
        </w:rPr>
      </w:pPr>
      <w:r w:rsidRPr="00EF4C16">
        <w:rPr>
          <w:b/>
        </w:rPr>
        <w:t>Publication Cycle</w:t>
      </w:r>
    </w:p>
    <w:p w:rsidR="00EF4C16" w:rsidRPr="00EF4C16" w:rsidRDefault="00417BD1" w:rsidP="00417BD1">
      <w:pPr>
        <w:pStyle w:val="ListParagraph"/>
        <w:numPr>
          <w:ilvl w:val="2"/>
          <w:numId w:val="1"/>
        </w:numPr>
        <w:jc w:val="both"/>
        <w:rPr>
          <w:b/>
        </w:rPr>
      </w:pPr>
      <w:r>
        <w:t xml:space="preserve">Indicate the formal in which the information appears generally moving from the more informal formal such as a research diary to a more formal format whether as a conference paper, or a scholarly article, or even as an article in an encyclopedia </w:t>
      </w:r>
    </w:p>
    <w:p w:rsidR="00E43BAF" w:rsidRPr="00EF4C16" w:rsidRDefault="00E43BAF" w:rsidP="00417BD1">
      <w:pPr>
        <w:pStyle w:val="ListParagraph"/>
        <w:numPr>
          <w:ilvl w:val="1"/>
          <w:numId w:val="1"/>
        </w:numPr>
        <w:jc w:val="both"/>
        <w:rPr>
          <w:b/>
        </w:rPr>
      </w:pPr>
      <w:r w:rsidRPr="00EF4C16">
        <w:rPr>
          <w:b/>
        </w:rPr>
        <w:t>Access Cycles</w:t>
      </w:r>
    </w:p>
    <w:p w:rsidR="00E43BAF" w:rsidRPr="00DD1239" w:rsidRDefault="0002051B" w:rsidP="0002051B">
      <w:pPr>
        <w:pStyle w:val="ListParagraph"/>
        <w:numPr>
          <w:ilvl w:val="2"/>
          <w:numId w:val="1"/>
        </w:numPr>
        <w:jc w:val="both"/>
        <w:rPr>
          <w:b/>
        </w:rPr>
      </w:pPr>
      <w:r>
        <w:t>Indicates the methods used to access the published information</w:t>
      </w:r>
    </w:p>
    <w:p w:rsidR="00384ECC" w:rsidRDefault="00384ECC" w:rsidP="00384ECC">
      <w:pPr>
        <w:spacing w:after="0" w:line="240" w:lineRule="auto"/>
        <w:rPr>
          <w:rFonts w:ascii="Times New Roman" w:eastAsia="Times New Roman" w:hAnsi="Times New Roman" w:cs="Times New Roman"/>
          <w:sz w:val="24"/>
          <w:szCs w:val="24"/>
        </w:rPr>
      </w:pPr>
    </w:p>
    <w:p w:rsidR="00384ECC" w:rsidRDefault="00384ECC" w:rsidP="00384ECC">
      <w:pPr>
        <w:spacing w:after="0" w:line="240" w:lineRule="auto"/>
        <w:rPr>
          <w:rFonts w:ascii="Times New Roman" w:eastAsia="Times New Roman" w:hAnsi="Times New Roman" w:cs="Times New Roman"/>
          <w:sz w:val="24"/>
          <w:szCs w:val="24"/>
        </w:rPr>
      </w:pPr>
    </w:p>
    <w:p w:rsidR="00384ECC" w:rsidRDefault="00384ECC" w:rsidP="00384ECC">
      <w:pPr>
        <w:spacing w:after="0" w:line="240" w:lineRule="auto"/>
        <w:rPr>
          <w:rFonts w:ascii="Times New Roman" w:eastAsia="Times New Roman" w:hAnsi="Times New Roman" w:cs="Times New Roman"/>
          <w:sz w:val="24"/>
          <w:szCs w:val="24"/>
        </w:rPr>
      </w:pPr>
    </w:p>
    <w:p w:rsidR="00384ECC" w:rsidRDefault="00384ECC" w:rsidP="00384ECC">
      <w:pPr>
        <w:spacing w:after="0" w:line="240" w:lineRule="auto"/>
        <w:rPr>
          <w:rFonts w:ascii="Times New Roman" w:eastAsia="Times New Roman" w:hAnsi="Times New Roman" w:cs="Times New Roman"/>
          <w:sz w:val="24"/>
          <w:szCs w:val="24"/>
        </w:rPr>
      </w:pPr>
    </w:p>
    <w:p w:rsidR="00384ECC" w:rsidRDefault="00384ECC" w:rsidP="00384ECC">
      <w:pPr>
        <w:spacing w:after="0" w:line="240" w:lineRule="auto"/>
        <w:rPr>
          <w:rFonts w:ascii="Times New Roman" w:eastAsia="Times New Roman" w:hAnsi="Times New Roman" w:cs="Times New Roman"/>
          <w:sz w:val="24"/>
          <w:szCs w:val="24"/>
        </w:rPr>
      </w:pPr>
    </w:p>
    <w:p w:rsidR="00384ECC" w:rsidRPr="00384ECC" w:rsidRDefault="00384ECC" w:rsidP="00384ECC">
      <w:pPr>
        <w:spacing w:after="0" w:line="240" w:lineRule="auto"/>
        <w:rPr>
          <w:rFonts w:eastAsia="Times New Roman" w:cs="Times New Roman"/>
        </w:rPr>
      </w:pPr>
      <w:r w:rsidRPr="00384ECC">
        <w:rPr>
          <w:rFonts w:eastAsia="Times New Roman" w:cs="Times New Roman"/>
        </w:rPr>
        <w:lastRenderedPageBreak/>
        <w:t xml:space="preserve">Information Literacy </w:t>
      </w:r>
    </w:p>
    <w:p w:rsidR="00384ECC" w:rsidRPr="00384ECC" w:rsidRDefault="00384ECC" w:rsidP="00384ECC">
      <w:pPr>
        <w:numPr>
          <w:ilvl w:val="0"/>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Conference Board of Canada Employability Skills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Communicate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Manage Information </w:t>
      </w:r>
    </w:p>
    <w:p w:rsidR="00384ECC" w:rsidRPr="00384ECC" w:rsidRDefault="00384ECC" w:rsidP="00384ECC">
      <w:pPr>
        <w:numPr>
          <w:ilvl w:val="2"/>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Locate, gather and organize information using appropriate technology and information systems </w:t>
      </w:r>
    </w:p>
    <w:p w:rsidR="00384ECC" w:rsidRPr="00384ECC" w:rsidRDefault="00384ECC" w:rsidP="00384ECC">
      <w:pPr>
        <w:numPr>
          <w:ilvl w:val="2"/>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Access, analyze and apply knowledge and skills from various disciplines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Use Numbers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Think &amp; Solve Problems </w:t>
      </w:r>
    </w:p>
    <w:p w:rsidR="00384ECC" w:rsidRPr="00384ECC" w:rsidRDefault="00384ECC" w:rsidP="00384ECC">
      <w:pPr>
        <w:numPr>
          <w:ilvl w:val="0"/>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American Library Association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Recognize when information is needed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Have the ability to locate, evaluate, and use effectively the needed information </w:t>
      </w:r>
    </w:p>
    <w:p w:rsidR="00384ECC" w:rsidRPr="00384ECC" w:rsidRDefault="00384ECC" w:rsidP="00384ECC">
      <w:pPr>
        <w:numPr>
          <w:ilvl w:val="0"/>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SCONUL Seven Pillars Model for Information Literacy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Recognize an information need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Distinguish ways of addressing the information gap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Construct strategies for locating information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Locate and access information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Compare and evaluate information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Organize, apply and communicate information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Synthesize information and create final product</w:t>
      </w:r>
    </w:p>
    <w:p w:rsidR="00384ECC" w:rsidRPr="00384ECC" w:rsidRDefault="00384ECC" w:rsidP="00384ECC">
      <w:pPr>
        <w:numPr>
          <w:ilvl w:val="0"/>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Flowchart of the Research Process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Step 1: Selecting the Research Topic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Step 2: Developing the Preliminary thesis and outline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Step 3: Conducting the Literature search</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Step 4: Creating the Working bibliography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Step 5: Evaluating sources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Step 6: Writing the final thesis statement and the final outline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Step 7: Preparing the final product and the final bibliography</w:t>
      </w:r>
    </w:p>
    <w:p w:rsidR="00384ECC" w:rsidRPr="00384ECC" w:rsidRDefault="00384ECC" w:rsidP="00384ECC">
      <w:pPr>
        <w:numPr>
          <w:ilvl w:val="0"/>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Publication Cycle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The Time Cycle indicating the length of time to publish for each type of material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The Knowledge Cycle indicating how the information goes from informal to formal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The Publication cycle indicating the type of material format in which the publication appears </w:t>
      </w:r>
    </w:p>
    <w:p w:rsidR="00384ECC" w:rsidRPr="00384ECC" w:rsidRDefault="00384ECC" w:rsidP="00384ECC">
      <w:pPr>
        <w:numPr>
          <w:ilvl w:val="1"/>
          <w:numId w:val="3"/>
        </w:numPr>
        <w:spacing w:before="100" w:beforeAutospacing="1" w:after="100" w:afterAutospacing="1" w:line="240" w:lineRule="auto"/>
        <w:rPr>
          <w:rFonts w:eastAsia="Times New Roman" w:cs="Times New Roman"/>
        </w:rPr>
      </w:pPr>
      <w:r w:rsidRPr="00384ECC">
        <w:rPr>
          <w:rFonts w:eastAsia="Times New Roman" w:cs="Times New Roman"/>
        </w:rPr>
        <w:t xml:space="preserve">The Access Cycle indicating the method in which to access the published information </w:t>
      </w:r>
    </w:p>
    <w:p w:rsidR="00A3089D" w:rsidRPr="00C603C6" w:rsidRDefault="00A3089D" w:rsidP="00A3089D">
      <w:pPr>
        <w:spacing w:after="0"/>
        <w:jc w:val="both"/>
      </w:pPr>
      <w:r w:rsidRPr="00C603C6">
        <w:t>Lecture Lesson 2</w:t>
      </w:r>
    </w:p>
    <w:p w:rsidR="00A3089D" w:rsidRPr="00C603C6" w:rsidRDefault="00A3089D" w:rsidP="00A3089D">
      <w:pPr>
        <w:spacing w:after="0"/>
        <w:jc w:val="both"/>
        <w:rPr>
          <w:b/>
        </w:rPr>
      </w:pPr>
      <w:r w:rsidRPr="00C603C6">
        <w:rPr>
          <w:b/>
        </w:rPr>
        <w:t>Why do research?</w:t>
      </w:r>
    </w:p>
    <w:p w:rsidR="00A3089D" w:rsidRPr="00C603C6" w:rsidRDefault="00C603C6" w:rsidP="00EA33BF">
      <w:pPr>
        <w:pStyle w:val="ListParagraph"/>
        <w:numPr>
          <w:ilvl w:val="0"/>
          <w:numId w:val="85"/>
        </w:numPr>
        <w:jc w:val="both"/>
        <w:rPr>
          <w:b/>
        </w:rPr>
      </w:pPr>
      <w:r>
        <w:rPr>
          <w:b/>
        </w:rPr>
        <w:t xml:space="preserve">Teaches </w:t>
      </w:r>
      <w:r w:rsidR="00A3089D" w:rsidRPr="00C603C6">
        <w:rPr>
          <w:b/>
        </w:rPr>
        <w:t>Methods of Discovery:</w:t>
      </w:r>
    </w:p>
    <w:p w:rsidR="00A3089D" w:rsidRPr="00C603C6" w:rsidRDefault="00A3089D" w:rsidP="00A3089D">
      <w:pPr>
        <w:pStyle w:val="ListParagraph"/>
        <w:numPr>
          <w:ilvl w:val="0"/>
          <w:numId w:val="1"/>
        </w:numPr>
        <w:autoSpaceDE w:val="0"/>
        <w:autoSpaceDN w:val="0"/>
        <w:adjustRightInd w:val="0"/>
        <w:spacing w:after="0" w:line="240" w:lineRule="auto"/>
        <w:rPr>
          <w:rFonts w:cs="Garamond-Book"/>
        </w:rPr>
      </w:pPr>
      <w:r w:rsidRPr="00C603C6">
        <w:rPr>
          <w:rFonts w:cs="Garamond-Book"/>
        </w:rPr>
        <w:t>Explanation on a topic prompts you to discover what you know on a topic and what others can teach you</w:t>
      </w:r>
    </w:p>
    <w:p w:rsidR="00A3089D" w:rsidRPr="00C603C6" w:rsidRDefault="00A3089D" w:rsidP="00A3089D">
      <w:pPr>
        <w:pStyle w:val="ListParagraph"/>
        <w:numPr>
          <w:ilvl w:val="0"/>
          <w:numId w:val="1"/>
        </w:numPr>
        <w:autoSpaceDE w:val="0"/>
        <w:autoSpaceDN w:val="0"/>
        <w:adjustRightInd w:val="0"/>
        <w:spacing w:after="0" w:line="240" w:lineRule="auto"/>
        <w:rPr>
          <w:rFonts w:cs="Garamond-Book"/>
        </w:rPr>
      </w:pPr>
      <w:r w:rsidRPr="00C603C6">
        <w:rPr>
          <w:rFonts w:cs="Garamond-Book"/>
        </w:rPr>
        <w:t>Venture into the field for interviews, observation, and experimentation</w:t>
      </w:r>
    </w:p>
    <w:p w:rsidR="00A3089D" w:rsidRPr="00C603C6" w:rsidRDefault="00A3089D" w:rsidP="00A3089D">
      <w:pPr>
        <w:pStyle w:val="ListParagraph"/>
        <w:numPr>
          <w:ilvl w:val="0"/>
          <w:numId w:val="1"/>
        </w:numPr>
        <w:autoSpaceDE w:val="0"/>
        <w:autoSpaceDN w:val="0"/>
        <w:adjustRightInd w:val="0"/>
        <w:spacing w:after="0" w:line="240" w:lineRule="auto"/>
        <w:rPr>
          <w:rFonts w:cs="Garamond-Book"/>
        </w:rPr>
      </w:pPr>
      <w:r w:rsidRPr="00C603C6">
        <w:rPr>
          <w:rFonts w:cs="Garamond-Book"/>
        </w:rPr>
        <w:t>The process tests your curiosity as you probe a complex subject</w:t>
      </w:r>
    </w:p>
    <w:p w:rsidR="00A3089D" w:rsidRPr="00C603C6" w:rsidRDefault="00C603C6" w:rsidP="00EA33BF">
      <w:pPr>
        <w:pStyle w:val="ListParagraph"/>
        <w:numPr>
          <w:ilvl w:val="0"/>
          <w:numId w:val="85"/>
        </w:numPr>
        <w:autoSpaceDE w:val="0"/>
        <w:autoSpaceDN w:val="0"/>
        <w:adjustRightInd w:val="0"/>
        <w:spacing w:after="0" w:line="240" w:lineRule="auto"/>
        <w:rPr>
          <w:rFonts w:cs="Garamond-Book"/>
          <w:b/>
        </w:rPr>
      </w:pPr>
      <w:r>
        <w:rPr>
          <w:rFonts w:cs="Garamond-Book"/>
          <w:b/>
        </w:rPr>
        <w:t xml:space="preserve">Teaches </w:t>
      </w:r>
      <w:r w:rsidR="00A3089D" w:rsidRPr="00C603C6">
        <w:rPr>
          <w:rFonts w:cs="Garamond-Book"/>
          <w:b/>
        </w:rPr>
        <w:t>Investigative Skills</w:t>
      </w:r>
    </w:p>
    <w:p w:rsidR="00A3089D" w:rsidRPr="00C603C6" w:rsidRDefault="00A3089D" w:rsidP="00A3089D">
      <w:pPr>
        <w:pStyle w:val="ListParagraph"/>
        <w:numPr>
          <w:ilvl w:val="0"/>
          <w:numId w:val="1"/>
        </w:numPr>
        <w:autoSpaceDE w:val="0"/>
        <w:autoSpaceDN w:val="0"/>
        <w:adjustRightInd w:val="0"/>
        <w:spacing w:after="0" w:line="240" w:lineRule="auto"/>
        <w:rPr>
          <w:rFonts w:cs="Garamond-Book"/>
        </w:rPr>
      </w:pPr>
      <w:r w:rsidRPr="00C603C6">
        <w:rPr>
          <w:rFonts w:cs="Garamond-Book"/>
        </w:rPr>
        <w:t>Gain a grasp of its essentials, and disclose your findings.</w:t>
      </w:r>
    </w:p>
    <w:p w:rsidR="00A3089D" w:rsidRPr="00C603C6" w:rsidRDefault="00A3089D" w:rsidP="00A3089D">
      <w:pPr>
        <w:pStyle w:val="ListParagraph"/>
        <w:numPr>
          <w:ilvl w:val="0"/>
          <w:numId w:val="1"/>
        </w:numPr>
        <w:autoSpaceDE w:val="0"/>
        <w:autoSpaceDN w:val="0"/>
        <w:adjustRightInd w:val="0"/>
        <w:spacing w:after="0" w:line="240" w:lineRule="auto"/>
        <w:rPr>
          <w:rFonts w:cs="Garamond-Book"/>
        </w:rPr>
      </w:pPr>
      <w:r w:rsidRPr="00C603C6">
        <w:rPr>
          <w:rFonts w:cs="Garamond-Book"/>
        </w:rPr>
        <w:t>negotiating the various sources of information</w:t>
      </w:r>
    </w:p>
    <w:p w:rsidR="00A3089D" w:rsidRPr="00C603C6" w:rsidRDefault="00A3089D" w:rsidP="00A3089D">
      <w:pPr>
        <w:pStyle w:val="ListParagraph"/>
        <w:numPr>
          <w:ilvl w:val="0"/>
          <w:numId w:val="1"/>
        </w:numPr>
        <w:autoSpaceDE w:val="0"/>
        <w:autoSpaceDN w:val="0"/>
        <w:adjustRightInd w:val="0"/>
        <w:spacing w:after="0" w:line="240" w:lineRule="auto"/>
        <w:rPr>
          <w:rFonts w:cs="Garamond-Book"/>
        </w:rPr>
      </w:pPr>
      <w:r w:rsidRPr="00C603C6">
        <w:rPr>
          <w:rFonts w:cs="Garamond-Book"/>
        </w:rPr>
        <w:t>The Internet will challenge you to find reliable sources.</w:t>
      </w:r>
    </w:p>
    <w:p w:rsidR="00A3089D" w:rsidRPr="00C603C6" w:rsidRDefault="00A3089D" w:rsidP="00EA33BF">
      <w:pPr>
        <w:pStyle w:val="ListParagraph"/>
        <w:numPr>
          <w:ilvl w:val="0"/>
          <w:numId w:val="85"/>
        </w:numPr>
        <w:autoSpaceDE w:val="0"/>
        <w:autoSpaceDN w:val="0"/>
        <w:adjustRightInd w:val="0"/>
        <w:spacing w:after="0" w:line="240" w:lineRule="auto"/>
        <w:rPr>
          <w:rFonts w:cs="Garamond-Book"/>
          <w:b/>
        </w:rPr>
      </w:pPr>
      <w:r w:rsidRPr="00C603C6">
        <w:rPr>
          <w:rFonts w:cs="Garamond-Book"/>
          <w:b/>
        </w:rPr>
        <w:lastRenderedPageBreak/>
        <w:t>Develops Inquiry-based Techniques</w:t>
      </w:r>
    </w:p>
    <w:p w:rsidR="00A3089D" w:rsidRPr="00C603C6" w:rsidRDefault="00A3089D" w:rsidP="00A3089D">
      <w:pPr>
        <w:pStyle w:val="ListParagraph"/>
        <w:numPr>
          <w:ilvl w:val="0"/>
          <w:numId w:val="1"/>
        </w:numPr>
        <w:autoSpaceDE w:val="0"/>
        <w:autoSpaceDN w:val="0"/>
        <w:adjustRightInd w:val="0"/>
        <w:spacing w:after="0" w:line="240" w:lineRule="auto"/>
        <w:rPr>
          <w:rFonts w:cs="Garamond-Book"/>
        </w:rPr>
      </w:pPr>
      <w:r w:rsidRPr="00C603C6">
        <w:rPr>
          <w:rFonts w:cs="Garamond-Book"/>
        </w:rPr>
        <w:t>advance your own knowledge as well as increase the data available for future research by others</w:t>
      </w:r>
    </w:p>
    <w:p w:rsidR="00BE1E46" w:rsidRPr="00C603C6" w:rsidRDefault="00BE1E46" w:rsidP="00EA33BF">
      <w:pPr>
        <w:pStyle w:val="ListParagraph"/>
        <w:numPr>
          <w:ilvl w:val="0"/>
          <w:numId w:val="85"/>
        </w:numPr>
        <w:autoSpaceDE w:val="0"/>
        <w:autoSpaceDN w:val="0"/>
        <w:adjustRightInd w:val="0"/>
        <w:spacing w:after="0" w:line="240" w:lineRule="auto"/>
        <w:rPr>
          <w:rFonts w:cs="Garamond-Book"/>
          <w:b/>
        </w:rPr>
      </w:pPr>
      <w:r w:rsidRPr="00C603C6">
        <w:rPr>
          <w:rFonts w:cs="Garamond-Book"/>
          <w:b/>
        </w:rPr>
        <w:t>Teaches Critical Thinking:</w:t>
      </w:r>
    </w:p>
    <w:p w:rsidR="00BE1E46" w:rsidRPr="00C603C6" w:rsidRDefault="00BE1E46" w:rsidP="00BE1E46">
      <w:pPr>
        <w:pStyle w:val="ListParagraph"/>
        <w:numPr>
          <w:ilvl w:val="0"/>
          <w:numId w:val="1"/>
        </w:numPr>
        <w:autoSpaceDE w:val="0"/>
        <w:autoSpaceDN w:val="0"/>
        <w:adjustRightInd w:val="0"/>
        <w:spacing w:after="0" w:line="240" w:lineRule="auto"/>
        <w:rPr>
          <w:rFonts w:cs="Garamond-Book"/>
        </w:rPr>
      </w:pPr>
      <w:r w:rsidRPr="00C603C6">
        <w:rPr>
          <w:rFonts w:cs="Garamond-Book"/>
        </w:rPr>
        <w:t>to discriminate between useful information and</w:t>
      </w:r>
    </w:p>
    <w:p w:rsidR="00BE1E46" w:rsidRPr="00C603C6" w:rsidRDefault="00BE1E46" w:rsidP="00BE1E46">
      <w:pPr>
        <w:pStyle w:val="ListParagraph"/>
        <w:numPr>
          <w:ilvl w:val="0"/>
          <w:numId w:val="1"/>
        </w:numPr>
        <w:autoSpaceDE w:val="0"/>
        <w:autoSpaceDN w:val="0"/>
        <w:adjustRightInd w:val="0"/>
        <w:spacing w:after="0" w:line="240" w:lineRule="auto"/>
        <w:rPr>
          <w:rFonts w:cs="Garamond-Book"/>
          <w:b/>
        </w:rPr>
      </w:pPr>
      <w:r w:rsidRPr="00C603C6">
        <w:rPr>
          <w:rFonts w:cs="Garamond-Book"/>
        </w:rPr>
        <w:t>unfounded or ill-conceived comments</w:t>
      </w:r>
    </w:p>
    <w:p w:rsidR="00BE1E46" w:rsidRPr="00C603C6" w:rsidRDefault="00BE1E46" w:rsidP="00BE1E46">
      <w:pPr>
        <w:pStyle w:val="ListParagraph"/>
        <w:numPr>
          <w:ilvl w:val="0"/>
          <w:numId w:val="1"/>
        </w:numPr>
        <w:autoSpaceDE w:val="0"/>
        <w:autoSpaceDN w:val="0"/>
        <w:adjustRightInd w:val="0"/>
        <w:spacing w:after="0" w:line="240" w:lineRule="auto"/>
        <w:rPr>
          <w:rFonts w:cs="Garamond-Book"/>
          <w:b/>
        </w:rPr>
      </w:pPr>
      <w:r w:rsidRPr="00C603C6">
        <w:rPr>
          <w:rFonts w:cs="Garamond-Book"/>
        </w:rPr>
        <w:t>Internet: entice you with worthless and undocumented opinions</w:t>
      </w:r>
    </w:p>
    <w:p w:rsidR="00A3089D" w:rsidRPr="00C603C6" w:rsidRDefault="00BE1E46" w:rsidP="00EA33BF">
      <w:pPr>
        <w:pStyle w:val="ListParagraph"/>
        <w:numPr>
          <w:ilvl w:val="0"/>
          <w:numId w:val="85"/>
        </w:numPr>
        <w:autoSpaceDE w:val="0"/>
        <w:autoSpaceDN w:val="0"/>
        <w:adjustRightInd w:val="0"/>
        <w:spacing w:after="0" w:line="240" w:lineRule="auto"/>
        <w:rPr>
          <w:rFonts w:cs="Garamond-Book"/>
          <w:b/>
        </w:rPr>
      </w:pPr>
      <w:r w:rsidRPr="00C603C6">
        <w:rPr>
          <w:rFonts w:cs="Garamond-Book"/>
          <w:b/>
        </w:rPr>
        <w:t>Teaches logic:</w:t>
      </w:r>
    </w:p>
    <w:p w:rsidR="00BE1E46" w:rsidRPr="00C603C6" w:rsidRDefault="00BE1E46" w:rsidP="00BE1E46">
      <w:pPr>
        <w:pStyle w:val="ListParagraph"/>
        <w:numPr>
          <w:ilvl w:val="0"/>
          <w:numId w:val="1"/>
        </w:numPr>
        <w:autoSpaceDE w:val="0"/>
        <w:autoSpaceDN w:val="0"/>
        <w:adjustRightInd w:val="0"/>
        <w:spacing w:after="0" w:line="240" w:lineRule="auto"/>
        <w:rPr>
          <w:rFonts w:cs="Garamond-Book"/>
          <w:b/>
        </w:rPr>
      </w:pPr>
      <w:r w:rsidRPr="00C603C6">
        <w:rPr>
          <w:rFonts w:cs="Garamond-Book"/>
        </w:rPr>
        <w:t>Make perceptive judgments about the issues surrounding a specific topic</w:t>
      </w:r>
    </w:p>
    <w:p w:rsidR="00BE1E46" w:rsidRPr="00C603C6" w:rsidRDefault="00BE1E46" w:rsidP="00EA33BF">
      <w:pPr>
        <w:pStyle w:val="ListParagraph"/>
        <w:numPr>
          <w:ilvl w:val="0"/>
          <w:numId w:val="85"/>
        </w:numPr>
        <w:autoSpaceDE w:val="0"/>
        <w:autoSpaceDN w:val="0"/>
        <w:adjustRightInd w:val="0"/>
        <w:spacing w:after="0" w:line="240" w:lineRule="auto"/>
        <w:rPr>
          <w:rFonts w:cs="Garamond-Book"/>
          <w:b/>
        </w:rPr>
      </w:pPr>
      <w:r w:rsidRPr="00C603C6">
        <w:rPr>
          <w:rFonts w:cs="Garamond-Book"/>
          <w:b/>
        </w:rPr>
        <w:t>Teaches the basic ingredients of argument</w:t>
      </w:r>
    </w:p>
    <w:p w:rsidR="00BE1E46" w:rsidRPr="00C603C6" w:rsidRDefault="00BE1E46" w:rsidP="00BE1E46">
      <w:pPr>
        <w:pStyle w:val="ListParagraph"/>
        <w:numPr>
          <w:ilvl w:val="0"/>
          <w:numId w:val="1"/>
        </w:numPr>
        <w:autoSpaceDE w:val="0"/>
        <w:autoSpaceDN w:val="0"/>
        <w:adjustRightInd w:val="0"/>
        <w:spacing w:after="0" w:line="240" w:lineRule="auto"/>
        <w:rPr>
          <w:rFonts w:cs="Garamond-Book"/>
        </w:rPr>
      </w:pPr>
      <w:r w:rsidRPr="00C603C6">
        <w:rPr>
          <w:rFonts w:cs="Garamond-Book"/>
        </w:rPr>
        <w:t>A research paper requires you to make a claim and support it with reasons and evidence</w:t>
      </w:r>
    </w:p>
    <w:p w:rsidR="00BE1E46" w:rsidRPr="00C603C6" w:rsidRDefault="00BE1E46" w:rsidP="00BE1E46">
      <w:pPr>
        <w:pStyle w:val="ListParagraph"/>
        <w:numPr>
          <w:ilvl w:val="0"/>
          <w:numId w:val="1"/>
        </w:numPr>
        <w:autoSpaceDE w:val="0"/>
        <w:autoSpaceDN w:val="0"/>
        <w:adjustRightInd w:val="0"/>
        <w:spacing w:after="0" w:line="240" w:lineRule="auto"/>
        <w:jc w:val="both"/>
      </w:pPr>
      <w:r w:rsidRPr="00C603C6">
        <w:rPr>
          <w:rFonts w:cs="Garamond-Book"/>
        </w:rPr>
        <w:t>learn to anticipate challenges to your theory and to defend your assertion with evidence</w:t>
      </w:r>
    </w:p>
    <w:p w:rsidR="00BE1E46" w:rsidRPr="00C603C6" w:rsidRDefault="00BE1E46" w:rsidP="00DD1239">
      <w:pPr>
        <w:jc w:val="both"/>
      </w:pPr>
    </w:p>
    <w:p w:rsidR="00432562" w:rsidRPr="00C603C6" w:rsidRDefault="00432562" w:rsidP="009C7A7A">
      <w:pPr>
        <w:spacing w:after="0"/>
        <w:jc w:val="both"/>
        <w:rPr>
          <w:b/>
        </w:rPr>
      </w:pPr>
      <w:r w:rsidRPr="00C603C6">
        <w:rPr>
          <w:b/>
        </w:rPr>
        <w:t>Learning the Convention of Academic Writing</w:t>
      </w:r>
    </w:p>
    <w:p w:rsidR="00432562" w:rsidRPr="00C603C6" w:rsidRDefault="00626881" w:rsidP="00626881">
      <w:pPr>
        <w:pStyle w:val="ListParagraph"/>
        <w:numPr>
          <w:ilvl w:val="0"/>
          <w:numId w:val="1"/>
        </w:numPr>
        <w:jc w:val="both"/>
        <w:rPr>
          <w:b/>
        </w:rPr>
      </w:pPr>
      <w:r w:rsidRPr="00C603C6">
        <w:rPr>
          <w:rFonts w:cs="Garamond-Book"/>
        </w:rPr>
        <w:t>Special forms are required for citing sources and designing pages.</w:t>
      </w:r>
    </w:p>
    <w:p w:rsidR="00626881" w:rsidRPr="00C603C6" w:rsidRDefault="00626881" w:rsidP="00626881">
      <w:pPr>
        <w:pStyle w:val="ListParagraph"/>
        <w:numPr>
          <w:ilvl w:val="0"/>
          <w:numId w:val="1"/>
        </w:numPr>
        <w:autoSpaceDE w:val="0"/>
        <w:autoSpaceDN w:val="0"/>
        <w:adjustRightInd w:val="0"/>
        <w:spacing w:after="0" w:line="240" w:lineRule="auto"/>
        <w:rPr>
          <w:rFonts w:cs="Garamond-Book"/>
        </w:rPr>
      </w:pPr>
      <w:r w:rsidRPr="00C603C6">
        <w:rPr>
          <w:rFonts w:cs="Garamond-Book"/>
        </w:rPr>
        <w:t xml:space="preserve">Society of language and literature scholars, </w:t>
      </w:r>
    </w:p>
    <w:p w:rsidR="00626881" w:rsidRPr="002B32D7" w:rsidRDefault="00626881" w:rsidP="00626881">
      <w:pPr>
        <w:pStyle w:val="ListParagraph"/>
        <w:numPr>
          <w:ilvl w:val="1"/>
          <w:numId w:val="1"/>
        </w:numPr>
        <w:autoSpaceDE w:val="0"/>
        <w:autoSpaceDN w:val="0"/>
        <w:adjustRightInd w:val="0"/>
        <w:spacing w:after="0" w:line="240" w:lineRule="auto"/>
        <w:rPr>
          <w:rFonts w:cs="Garamond-Book"/>
        </w:rPr>
      </w:pPr>
      <w:r w:rsidRPr="002B32D7">
        <w:rPr>
          <w:rFonts w:cs="Garamond-Book"/>
        </w:rPr>
        <w:t>Modern Language Association, has a set of guidelines generally known as MLA style.</w:t>
      </w:r>
    </w:p>
    <w:p w:rsidR="00626881" w:rsidRPr="002B32D7" w:rsidRDefault="00626881" w:rsidP="00626881">
      <w:pPr>
        <w:pStyle w:val="ListParagraph"/>
        <w:numPr>
          <w:ilvl w:val="1"/>
          <w:numId w:val="1"/>
        </w:numPr>
        <w:jc w:val="both"/>
        <w:rPr>
          <w:b/>
        </w:rPr>
      </w:pPr>
      <w:r w:rsidRPr="002B32D7">
        <w:rPr>
          <w:rFonts w:cs="Garamond-Book"/>
        </w:rPr>
        <w:t>Similarly, the American Psychological Association has its own APA style</w:t>
      </w:r>
    </w:p>
    <w:p w:rsidR="00626881" w:rsidRPr="002B32D7" w:rsidRDefault="00626881" w:rsidP="00626881">
      <w:pPr>
        <w:spacing w:after="0"/>
        <w:jc w:val="both"/>
        <w:rPr>
          <w:b/>
        </w:rPr>
      </w:pPr>
      <w:r w:rsidRPr="002B32D7">
        <w:rPr>
          <w:b/>
        </w:rPr>
        <w:t>Understanding and Avoiding Plagiarism</w:t>
      </w:r>
    </w:p>
    <w:p w:rsidR="00626881" w:rsidRPr="002B32D7" w:rsidRDefault="00626881" w:rsidP="00626881">
      <w:pPr>
        <w:pStyle w:val="ListParagraph"/>
        <w:numPr>
          <w:ilvl w:val="0"/>
          <w:numId w:val="1"/>
        </w:numPr>
        <w:autoSpaceDE w:val="0"/>
        <w:autoSpaceDN w:val="0"/>
        <w:adjustRightInd w:val="0"/>
        <w:spacing w:after="0" w:line="240" w:lineRule="auto"/>
      </w:pPr>
      <w:r w:rsidRPr="002B32D7">
        <w:rPr>
          <w:rFonts w:cs="Garamond-Bold"/>
          <w:bCs/>
        </w:rPr>
        <w:t>The act of claiming the words or ideas of another person as your own.</w:t>
      </w:r>
    </w:p>
    <w:p w:rsidR="00626881" w:rsidRPr="002B32D7" w:rsidRDefault="00626881" w:rsidP="00626881">
      <w:pPr>
        <w:autoSpaceDE w:val="0"/>
        <w:autoSpaceDN w:val="0"/>
        <w:adjustRightInd w:val="0"/>
        <w:spacing w:after="0" w:line="240" w:lineRule="auto"/>
        <w:rPr>
          <w:rFonts w:cs="OfficinaSans-BoldItalic"/>
          <w:b/>
          <w:bCs/>
          <w:i/>
          <w:iCs/>
        </w:rPr>
      </w:pPr>
      <w:r w:rsidRPr="002B32D7">
        <w:rPr>
          <w:rFonts w:cs="OfficinaSans-BoldItalic"/>
          <w:b/>
          <w:bCs/>
          <w:i/>
          <w:iCs/>
        </w:rPr>
        <w:t>Avoiding Unintentional Plagiarism</w:t>
      </w:r>
    </w:p>
    <w:p w:rsidR="00626881" w:rsidRPr="002B32D7" w:rsidRDefault="00626881" w:rsidP="00626881">
      <w:pPr>
        <w:autoSpaceDE w:val="0"/>
        <w:autoSpaceDN w:val="0"/>
        <w:adjustRightInd w:val="0"/>
        <w:spacing w:after="0" w:line="240" w:lineRule="auto"/>
        <w:rPr>
          <w:rFonts w:cs="Garamond-Book"/>
        </w:rPr>
      </w:pPr>
      <w:r w:rsidRPr="002B32D7">
        <w:rPr>
          <w:rFonts w:cs="Garamond-Book"/>
        </w:rPr>
        <w:t>The following guidelines will help you avoid unintentional plagiarism.</w:t>
      </w:r>
    </w:p>
    <w:p w:rsidR="00626881" w:rsidRPr="002B32D7" w:rsidRDefault="00626881" w:rsidP="00626881">
      <w:pPr>
        <w:pStyle w:val="ListParagraph"/>
        <w:numPr>
          <w:ilvl w:val="0"/>
          <w:numId w:val="1"/>
        </w:numPr>
        <w:autoSpaceDE w:val="0"/>
        <w:autoSpaceDN w:val="0"/>
        <w:adjustRightInd w:val="0"/>
        <w:spacing w:after="0" w:line="240" w:lineRule="auto"/>
        <w:rPr>
          <w:rFonts w:cs="Garamond-Book"/>
        </w:rPr>
      </w:pPr>
      <w:r w:rsidRPr="002B32D7">
        <w:rPr>
          <w:rFonts w:cs="Garamond-Bold"/>
          <w:b/>
          <w:bCs/>
        </w:rPr>
        <w:t xml:space="preserve">Citation. </w:t>
      </w:r>
      <w:r w:rsidRPr="002B32D7">
        <w:rPr>
          <w:rFonts w:cs="Garamond-Book"/>
        </w:rPr>
        <w:t>Let readers know when you borrow from a source by introducing a quotation or paraphrase with the name of its author.</w:t>
      </w:r>
    </w:p>
    <w:p w:rsidR="00626881" w:rsidRPr="002B32D7" w:rsidRDefault="00626881" w:rsidP="00626881">
      <w:pPr>
        <w:pStyle w:val="ListParagraph"/>
        <w:numPr>
          <w:ilvl w:val="0"/>
          <w:numId w:val="1"/>
        </w:numPr>
        <w:autoSpaceDE w:val="0"/>
        <w:autoSpaceDN w:val="0"/>
        <w:adjustRightInd w:val="0"/>
        <w:spacing w:after="0" w:line="240" w:lineRule="auto"/>
        <w:rPr>
          <w:rFonts w:cs="Garamond-Book"/>
        </w:rPr>
      </w:pPr>
      <w:r w:rsidRPr="002B32D7">
        <w:rPr>
          <w:rFonts w:cs="Garamond-Bold"/>
          <w:b/>
          <w:bCs/>
        </w:rPr>
        <w:t xml:space="preserve">Quotation marks. </w:t>
      </w:r>
      <w:r w:rsidRPr="002B32D7">
        <w:rPr>
          <w:rFonts w:cs="Garamond-Book"/>
        </w:rPr>
        <w:t>Enclose within quotation marks all quoted words, phrases, and sentences.</w:t>
      </w:r>
    </w:p>
    <w:p w:rsidR="00626881" w:rsidRPr="002B32D7" w:rsidRDefault="00626881" w:rsidP="00626881">
      <w:pPr>
        <w:pStyle w:val="ListParagraph"/>
        <w:numPr>
          <w:ilvl w:val="0"/>
          <w:numId w:val="1"/>
        </w:numPr>
        <w:autoSpaceDE w:val="0"/>
        <w:autoSpaceDN w:val="0"/>
        <w:adjustRightInd w:val="0"/>
        <w:spacing w:after="0" w:line="240" w:lineRule="auto"/>
        <w:rPr>
          <w:rFonts w:cs="Garamond-Book"/>
        </w:rPr>
      </w:pPr>
      <w:r w:rsidRPr="002B32D7">
        <w:rPr>
          <w:rFonts w:cs="Garamond-Bold"/>
          <w:b/>
          <w:bCs/>
        </w:rPr>
        <w:t xml:space="preserve">Paraphrase. </w:t>
      </w:r>
      <w:r w:rsidRPr="002B32D7">
        <w:rPr>
          <w:rFonts w:cs="Garamond-Book"/>
        </w:rPr>
        <w:t>Provide a citation to indicate the source of a paraphrase just as you do for quotations.</w:t>
      </w:r>
    </w:p>
    <w:p w:rsidR="00626881" w:rsidRPr="002B32D7" w:rsidRDefault="00626881" w:rsidP="00626881">
      <w:pPr>
        <w:pStyle w:val="ListParagraph"/>
        <w:numPr>
          <w:ilvl w:val="0"/>
          <w:numId w:val="1"/>
        </w:numPr>
        <w:autoSpaceDE w:val="0"/>
        <w:autoSpaceDN w:val="0"/>
        <w:adjustRightInd w:val="0"/>
        <w:spacing w:after="0" w:line="240" w:lineRule="auto"/>
        <w:rPr>
          <w:rFonts w:cs="Garamond-Book"/>
        </w:rPr>
      </w:pPr>
      <w:r w:rsidRPr="002B32D7">
        <w:rPr>
          <w:rFonts w:cs="Garamond-Bold"/>
          <w:b/>
          <w:bCs/>
        </w:rPr>
        <w:t xml:space="preserve">Parenthetical citations and notes. </w:t>
      </w:r>
      <w:r w:rsidRPr="002B32D7">
        <w:rPr>
          <w:rFonts w:cs="Garamond-Book"/>
        </w:rPr>
        <w:t>Use one of the academic documentation styles (MLA, APA, CMS, or CSE) to provide specific in-text citations for each source according to the conventions of the discipline in which you are writing.</w:t>
      </w:r>
    </w:p>
    <w:p w:rsidR="00626881" w:rsidRPr="002B32D7" w:rsidRDefault="00626881" w:rsidP="00626881">
      <w:pPr>
        <w:pStyle w:val="ListParagraph"/>
        <w:numPr>
          <w:ilvl w:val="0"/>
          <w:numId w:val="1"/>
        </w:numPr>
        <w:autoSpaceDE w:val="0"/>
        <w:autoSpaceDN w:val="0"/>
        <w:adjustRightInd w:val="0"/>
        <w:spacing w:after="0" w:line="240" w:lineRule="auto"/>
        <w:rPr>
          <w:rFonts w:cs="Garamond-Book"/>
        </w:rPr>
      </w:pPr>
      <w:r w:rsidRPr="002B32D7">
        <w:rPr>
          <w:rFonts w:cs="Garamond-Bold"/>
          <w:b/>
          <w:bCs/>
        </w:rPr>
        <w:t xml:space="preserve">Works cited or references pages. </w:t>
      </w:r>
      <w:r w:rsidRPr="002B32D7">
        <w:rPr>
          <w:rFonts w:cs="Garamond-Book"/>
        </w:rPr>
        <w:t>Provide a complete bibliography entry at the end of your paper for every source you use, conforming to the standards of the documentation style you are using.</w:t>
      </w:r>
    </w:p>
    <w:p w:rsidR="00456626" w:rsidRPr="002B32D7" w:rsidRDefault="00456626" w:rsidP="00456626">
      <w:pPr>
        <w:autoSpaceDE w:val="0"/>
        <w:autoSpaceDN w:val="0"/>
        <w:adjustRightInd w:val="0"/>
        <w:spacing w:after="0" w:line="240" w:lineRule="auto"/>
        <w:rPr>
          <w:rFonts w:cs="Garamond-Book"/>
        </w:rPr>
      </w:pPr>
      <w:r w:rsidRPr="002B32D7">
        <w:rPr>
          <w:rFonts w:cs="Garamond-Bold"/>
          <w:b/>
          <w:bCs/>
        </w:rPr>
        <w:t xml:space="preserve">Unintentional plagiarism, </w:t>
      </w:r>
    </w:p>
    <w:p w:rsidR="00456626" w:rsidRPr="002B32D7" w:rsidRDefault="00456626" w:rsidP="00456626">
      <w:pPr>
        <w:pStyle w:val="ListParagraph"/>
        <w:numPr>
          <w:ilvl w:val="0"/>
          <w:numId w:val="1"/>
        </w:numPr>
        <w:autoSpaceDE w:val="0"/>
        <w:autoSpaceDN w:val="0"/>
        <w:adjustRightInd w:val="0"/>
        <w:spacing w:after="0" w:line="240" w:lineRule="auto"/>
        <w:rPr>
          <w:rFonts w:cs="Garamond-Book"/>
        </w:rPr>
      </w:pPr>
      <w:r w:rsidRPr="002B32D7">
        <w:rPr>
          <w:rFonts w:cs="Garamond-Book"/>
        </w:rPr>
        <w:t xml:space="preserve">A violation of academic integrity. </w:t>
      </w:r>
    </w:p>
    <w:p w:rsidR="00456626" w:rsidRPr="002B32D7" w:rsidRDefault="00456626" w:rsidP="00456626">
      <w:pPr>
        <w:pStyle w:val="ListParagraph"/>
        <w:numPr>
          <w:ilvl w:val="0"/>
          <w:numId w:val="1"/>
        </w:numPr>
        <w:autoSpaceDE w:val="0"/>
        <w:autoSpaceDN w:val="0"/>
        <w:adjustRightInd w:val="0"/>
        <w:spacing w:after="0" w:line="240" w:lineRule="auto"/>
        <w:rPr>
          <w:rFonts w:cs="Garamond-Book"/>
        </w:rPr>
      </w:pPr>
      <w:r w:rsidRPr="002B32D7">
        <w:rPr>
          <w:rFonts w:cs="Garamond-Book"/>
        </w:rPr>
        <w:t xml:space="preserve">Unacknowledged use of another person’s sentences, phrases, or terminology is plagiarism, so provide a citation and use quotation marks to show exactly where you are drawing on others’ work. </w:t>
      </w:r>
    </w:p>
    <w:p w:rsidR="00626881" w:rsidRPr="002B32D7" w:rsidRDefault="00456626" w:rsidP="00456626">
      <w:pPr>
        <w:pStyle w:val="ListParagraph"/>
        <w:numPr>
          <w:ilvl w:val="0"/>
          <w:numId w:val="1"/>
        </w:numPr>
        <w:autoSpaceDE w:val="0"/>
        <w:autoSpaceDN w:val="0"/>
        <w:adjustRightInd w:val="0"/>
        <w:spacing w:after="0" w:line="240" w:lineRule="auto"/>
        <w:rPr>
          <w:b/>
        </w:rPr>
      </w:pPr>
      <w:r w:rsidRPr="002B32D7">
        <w:rPr>
          <w:rFonts w:cs="Garamond-Book"/>
        </w:rPr>
        <w:t>Similarly, unacknowledged use of another person’s ideas, research, or approach is also plagiarism, so write careful paraphrases.</w:t>
      </w:r>
    </w:p>
    <w:p w:rsidR="00626881" w:rsidRPr="002B32D7" w:rsidRDefault="00626881" w:rsidP="00626881">
      <w:pPr>
        <w:autoSpaceDE w:val="0"/>
        <w:autoSpaceDN w:val="0"/>
        <w:adjustRightInd w:val="0"/>
        <w:spacing w:after="0" w:line="240" w:lineRule="auto"/>
      </w:pPr>
    </w:p>
    <w:p w:rsidR="00D67365" w:rsidRPr="002B32D7" w:rsidRDefault="00D67365" w:rsidP="00626881">
      <w:pPr>
        <w:autoSpaceDE w:val="0"/>
        <w:autoSpaceDN w:val="0"/>
        <w:adjustRightInd w:val="0"/>
        <w:spacing w:after="0" w:line="240" w:lineRule="auto"/>
        <w:rPr>
          <w:b/>
        </w:rPr>
      </w:pPr>
      <w:r w:rsidRPr="002B32D7">
        <w:rPr>
          <w:b/>
        </w:rPr>
        <w:t>Understanding a Research Assignment</w:t>
      </w:r>
    </w:p>
    <w:p w:rsidR="00D67365" w:rsidRPr="002B32D7" w:rsidRDefault="00D67365" w:rsidP="00D67365">
      <w:pPr>
        <w:pStyle w:val="ListParagraph"/>
        <w:numPr>
          <w:ilvl w:val="0"/>
          <w:numId w:val="1"/>
        </w:numPr>
        <w:autoSpaceDE w:val="0"/>
        <w:autoSpaceDN w:val="0"/>
        <w:adjustRightInd w:val="0"/>
        <w:spacing w:after="0" w:line="240" w:lineRule="auto"/>
      </w:pPr>
      <w:r w:rsidRPr="002B32D7">
        <w:t>In literature, history and fine art disciplines</w:t>
      </w:r>
    </w:p>
    <w:p w:rsidR="00D67365" w:rsidRPr="002B32D7" w:rsidRDefault="00D67365" w:rsidP="00D67365">
      <w:pPr>
        <w:pStyle w:val="ListParagraph"/>
        <w:numPr>
          <w:ilvl w:val="1"/>
          <w:numId w:val="1"/>
        </w:numPr>
        <w:autoSpaceDE w:val="0"/>
        <w:autoSpaceDN w:val="0"/>
        <w:adjustRightInd w:val="0"/>
        <w:spacing w:after="0" w:line="240" w:lineRule="auto"/>
      </w:pPr>
      <w:r w:rsidRPr="002B32D7">
        <w:rPr>
          <w:rFonts w:cs="Garamond-BookItalic"/>
          <w:i/>
          <w:iCs/>
        </w:rPr>
        <w:t>interpret, evaluate</w:t>
      </w:r>
      <w:r w:rsidRPr="002B32D7">
        <w:rPr>
          <w:rFonts w:cs="Garamond-Book"/>
        </w:rPr>
        <w:t xml:space="preserve">, and </w:t>
      </w:r>
      <w:r w:rsidRPr="002B32D7">
        <w:rPr>
          <w:rFonts w:cs="Garamond-BookItalic"/>
          <w:i/>
          <w:iCs/>
        </w:rPr>
        <w:t>perform causal analysis</w:t>
      </w:r>
    </w:p>
    <w:p w:rsidR="00D67365" w:rsidRPr="002B32D7" w:rsidRDefault="00D67365" w:rsidP="00D67365">
      <w:pPr>
        <w:pStyle w:val="ListParagraph"/>
        <w:numPr>
          <w:ilvl w:val="0"/>
          <w:numId w:val="1"/>
        </w:numPr>
        <w:autoSpaceDE w:val="0"/>
        <w:autoSpaceDN w:val="0"/>
        <w:adjustRightInd w:val="0"/>
        <w:spacing w:after="0" w:line="240" w:lineRule="auto"/>
      </w:pPr>
      <w:r w:rsidRPr="002B32D7">
        <w:t xml:space="preserve">Social science disciples </w:t>
      </w:r>
    </w:p>
    <w:p w:rsidR="00D67365" w:rsidRPr="002B32D7" w:rsidRDefault="00D67365" w:rsidP="00D67365">
      <w:pPr>
        <w:pStyle w:val="ListParagraph"/>
        <w:numPr>
          <w:ilvl w:val="1"/>
          <w:numId w:val="1"/>
        </w:numPr>
        <w:autoSpaceDE w:val="0"/>
        <w:autoSpaceDN w:val="0"/>
        <w:adjustRightInd w:val="0"/>
        <w:spacing w:after="0" w:line="240" w:lineRule="auto"/>
        <w:rPr>
          <w:rFonts w:cs="Garamond-BookItalic"/>
          <w:i/>
          <w:iCs/>
        </w:rPr>
      </w:pPr>
      <w:r w:rsidRPr="002B32D7">
        <w:rPr>
          <w:rFonts w:cs="Garamond-BookItalic"/>
          <w:i/>
          <w:iCs/>
        </w:rPr>
        <w:t>analysis, definition, comparison</w:t>
      </w:r>
      <w:r w:rsidRPr="002B32D7">
        <w:rPr>
          <w:rFonts w:cs="Garamond-Book"/>
        </w:rPr>
        <w:t xml:space="preserve">, or a search for </w:t>
      </w:r>
      <w:r w:rsidRPr="002B32D7">
        <w:rPr>
          <w:rFonts w:cs="Garamond-BookItalic"/>
          <w:i/>
          <w:iCs/>
        </w:rPr>
        <w:t xml:space="preserve">precedents </w:t>
      </w:r>
      <w:r w:rsidRPr="002B32D7">
        <w:rPr>
          <w:rFonts w:cs="Garamond-Book"/>
        </w:rPr>
        <w:t xml:space="preserve">leading to a </w:t>
      </w:r>
      <w:r w:rsidRPr="002B32D7">
        <w:rPr>
          <w:rFonts w:cs="Garamond-BookItalic"/>
          <w:i/>
          <w:iCs/>
        </w:rPr>
        <w:t>proposal</w:t>
      </w:r>
    </w:p>
    <w:p w:rsidR="00D67365" w:rsidRPr="002B32D7" w:rsidRDefault="00D67365" w:rsidP="002B32D7">
      <w:pPr>
        <w:autoSpaceDE w:val="0"/>
        <w:autoSpaceDN w:val="0"/>
        <w:adjustRightInd w:val="0"/>
        <w:spacing w:after="0" w:line="240" w:lineRule="auto"/>
      </w:pPr>
      <w:r w:rsidRPr="002B32D7">
        <w:rPr>
          <w:u w:val="single"/>
        </w:rPr>
        <w:t>Evaluation</w:t>
      </w:r>
    </w:p>
    <w:p w:rsidR="00D67365" w:rsidRPr="002B32D7" w:rsidRDefault="00D67365" w:rsidP="00EA33BF">
      <w:pPr>
        <w:pStyle w:val="ListParagraph"/>
        <w:numPr>
          <w:ilvl w:val="0"/>
          <w:numId w:val="86"/>
        </w:numPr>
        <w:autoSpaceDE w:val="0"/>
        <w:autoSpaceDN w:val="0"/>
        <w:adjustRightInd w:val="0"/>
        <w:spacing w:after="0" w:line="240" w:lineRule="auto"/>
      </w:pPr>
      <w:r w:rsidRPr="002B32D7">
        <w:rPr>
          <w:rFonts w:cs="Garamond-Book"/>
        </w:rPr>
        <w:t>Establish clear criteria of judgment and then explain how the subject meets these criteria</w:t>
      </w:r>
    </w:p>
    <w:p w:rsidR="00D67365" w:rsidRPr="002B32D7" w:rsidRDefault="00D67365" w:rsidP="00EA33BF">
      <w:pPr>
        <w:pStyle w:val="ListParagraph"/>
        <w:numPr>
          <w:ilvl w:val="0"/>
          <w:numId w:val="86"/>
        </w:numPr>
        <w:autoSpaceDE w:val="0"/>
        <w:autoSpaceDN w:val="0"/>
        <w:adjustRightInd w:val="0"/>
        <w:spacing w:after="0" w:line="240" w:lineRule="auto"/>
      </w:pPr>
      <w:r w:rsidRPr="002B32D7">
        <w:rPr>
          <w:rFonts w:cs="Garamond-Book"/>
        </w:rPr>
        <w:lastRenderedPageBreak/>
        <w:t>Expect the sources to provide the final answers; you need to experience the work and make your final judgments on it.</w:t>
      </w:r>
    </w:p>
    <w:p w:rsidR="002B32D7" w:rsidRPr="002B32D7" w:rsidRDefault="002B32D7" w:rsidP="002B32D7">
      <w:pPr>
        <w:autoSpaceDE w:val="0"/>
        <w:autoSpaceDN w:val="0"/>
        <w:adjustRightInd w:val="0"/>
        <w:spacing w:after="0" w:line="240" w:lineRule="auto"/>
        <w:rPr>
          <w:u w:val="single"/>
        </w:rPr>
      </w:pPr>
      <w:r w:rsidRPr="002B32D7">
        <w:rPr>
          <w:u w:val="single"/>
        </w:rPr>
        <w:t>Interpretation</w:t>
      </w:r>
    </w:p>
    <w:p w:rsidR="002B32D7" w:rsidRPr="002B32D7" w:rsidRDefault="002B32D7" w:rsidP="002B32D7">
      <w:pPr>
        <w:pStyle w:val="ListParagraph"/>
        <w:numPr>
          <w:ilvl w:val="1"/>
          <w:numId w:val="1"/>
        </w:numPr>
        <w:autoSpaceDE w:val="0"/>
        <w:autoSpaceDN w:val="0"/>
        <w:adjustRightInd w:val="0"/>
        <w:spacing w:after="0" w:line="240" w:lineRule="auto"/>
        <w:rPr>
          <w:u w:val="single"/>
        </w:rPr>
      </w:pPr>
      <w:r>
        <w:t>W</w:t>
      </w:r>
      <w:r w:rsidRPr="002B32D7">
        <w:t>hat does it mean?</w:t>
      </w:r>
    </w:p>
    <w:p w:rsidR="002B32D7" w:rsidRPr="002B32D7" w:rsidRDefault="002B32D7" w:rsidP="002B32D7">
      <w:pPr>
        <w:autoSpaceDE w:val="0"/>
        <w:autoSpaceDN w:val="0"/>
        <w:adjustRightInd w:val="0"/>
        <w:spacing w:after="0" w:line="240" w:lineRule="auto"/>
        <w:ind w:firstLine="720"/>
        <w:rPr>
          <w:rFonts w:cs="Garamond-Book"/>
        </w:rPr>
      </w:pPr>
      <w:r w:rsidRPr="002B32D7">
        <w:rPr>
          <w:rFonts w:cs="Garamond-Book"/>
        </w:rPr>
        <w:t>Questions often point toward interpretation:</w:t>
      </w:r>
    </w:p>
    <w:p w:rsidR="002B32D7" w:rsidRPr="00E61092" w:rsidRDefault="002B32D7" w:rsidP="00EA33BF">
      <w:pPr>
        <w:pStyle w:val="ListParagraph"/>
        <w:numPr>
          <w:ilvl w:val="0"/>
          <w:numId w:val="87"/>
        </w:numPr>
        <w:autoSpaceDE w:val="0"/>
        <w:autoSpaceDN w:val="0"/>
        <w:adjustRightInd w:val="0"/>
        <w:spacing w:after="0" w:line="240" w:lineRule="auto"/>
        <w:rPr>
          <w:rFonts w:cs="Garamond-Book"/>
        </w:rPr>
      </w:pPr>
      <w:r w:rsidRPr="00E61092">
        <w:rPr>
          <w:rFonts w:cs="Garamond-Book"/>
        </w:rPr>
        <w:t>What does this passage mean?</w:t>
      </w:r>
    </w:p>
    <w:p w:rsidR="002B32D7" w:rsidRPr="00E61092" w:rsidRDefault="002B32D7" w:rsidP="00EA33BF">
      <w:pPr>
        <w:pStyle w:val="ListParagraph"/>
        <w:numPr>
          <w:ilvl w:val="0"/>
          <w:numId w:val="87"/>
        </w:numPr>
        <w:autoSpaceDE w:val="0"/>
        <w:autoSpaceDN w:val="0"/>
        <w:adjustRightInd w:val="0"/>
        <w:spacing w:after="0" w:line="240" w:lineRule="auto"/>
        <w:rPr>
          <w:rFonts w:cs="Garamond-Book"/>
        </w:rPr>
      </w:pPr>
      <w:r w:rsidRPr="00E61092">
        <w:rPr>
          <w:rFonts w:cs="Garamond-Book"/>
        </w:rPr>
        <w:t>What are the implications of these results?</w:t>
      </w:r>
    </w:p>
    <w:p w:rsidR="002B32D7" w:rsidRPr="00E61092" w:rsidRDefault="002B32D7" w:rsidP="00EA33BF">
      <w:pPr>
        <w:pStyle w:val="ListParagraph"/>
        <w:numPr>
          <w:ilvl w:val="0"/>
          <w:numId w:val="87"/>
        </w:numPr>
        <w:autoSpaceDE w:val="0"/>
        <w:autoSpaceDN w:val="0"/>
        <w:adjustRightInd w:val="0"/>
        <w:spacing w:after="0" w:line="240" w:lineRule="auto"/>
        <w:rPr>
          <w:rFonts w:cs="Garamond-Book"/>
        </w:rPr>
      </w:pPr>
      <w:r w:rsidRPr="00E61092">
        <w:rPr>
          <w:rFonts w:cs="Garamond-Book"/>
        </w:rPr>
        <w:t>What does this data tell us?</w:t>
      </w:r>
    </w:p>
    <w:p w:rsidR="002B32D7" w:rsidRPr="00E61092" w:rsidRDefault="002B32D7" w:rsidP="002B32D7">
      <w:pPr>
        <w:pStyle w:val="ListParagraph"/>
        <w:numPr>
          <w:ilvl w:val="1"/>
          <w:numId w:val="1"/>
        </w:numPr>
        <w:autoSpaceDE w:val="0"/>
        <w:autoSpaceDN w:val="0"/>
        <w:adjustRightInd w:val="0"/>
        <w:spacing w:after="0" w:line="240" w:lineRule="auto"/>
        <w:rPr>
          <w:u w:val="single"/>
        </w:rPr>
      </w:pPr>
      <w:r w:rsidRPr="00E61092">
        <w:rPr>
          <w:rFonts w:cs="Garamond-Book"/>
        </w:rPr>
        <w:t>Can you explain your reading of the problem to others?</w:t>
      </w:r>
    </w:p>
    <w:p w:rsidR="00D67365" w:rsidRPr="00E61092" w:rsidRDefault="002B32D7" w:rsidP="002B32D7">
      <w:pPr>
        <w:autoSpaceDE w:val="0"/>
        <w:autoSpaceDN w:val="0"/>
        <w:adjustRightInd w:val="0"/>
        <w:spacing w:after="0" w:line="240" w:lineRule="auto"/>
      </w:pPr>
      <w:r w:rsidRPr="00E61092">
        <w:rPr>
          <w:u w:val="single"/>
        </w:rPr>
        <w:t>Definition</w:t>
      </w:r>
    </w:p>
    <w:p w:rsidR="002B32D7" w:rsidRPr="00E61092" w:rsidRDefault="002B32D7" w:rsidP="002B32D7">
      <w:pPr>
        <w:pStyle w:val="ListParagraph"/>
        <w:numPr>
          <w:ilvl w:val="0"/>
          <w:numId w:val="1"/>
        </w:numPr>
        <w:autoSpaceDE w:val="0"/>
        <w:autoSpaceDN w:val="0"/>
        <w:adjustRightInd w:val="0"/>
        <w:spacing w:after="0" w:line="240" w:lineRule="auto"/>
      </w:pPr>
      <w:r w:rsidRPr="00E61092">
        <w:rPr>
          <w:rFonts w:cs="Garamond-Book"/>
        </w:rPr>
        <w:t>provide an extended definition to show that your subject fits into a selected and well-defined category</w:t>
      </w:r>
    </w:p>
    <w:p w:rsidR="00D67365" w:rsidRPr="00E61092" w:rsidRDefault="002B32D7" w:rsidP="002B32D7">
      <w:pPr>
        <w:pStyle w:val="ListParagraph"/>
        <w:numPr>
          <w:ilvl w:val="0"/>
          <w:numId w:val="1"/>
        </w:numPr>
        <w:autoSpaceDE w:val="0"/>
        <w:autoSpaceDN w:val="0"/>
        <w:adjustRightInd w:val="0"/>
        <w:spacing w:after="0" w:line="240" w:lineRule="auto"/>
      </w:pPr>
      <w:r w:rsidRPr="00E61092">
        <w:t xml:space="preserve">a good definition usually includes 3 elements </w:t>
      </w:r>
    </w:p>
    <w:p w:rsidR="002B32D7" w:rsidRPr="00E61092" w:rsidRDefault="002B32D7" w:rsidP="002B32D7">
      <w:pPr>
        <w:pStyle w:val="ListParagraph"/>
        <w:numPr>
          <w:ilvl w:val="1"/>
          <w:numId w:val="1"/>
        </w:numPr>
        <w:autoSpaceDE w:val="0"/>
        <w:autoSpaceDN w:val="0"/>
        <w:adjustRightInd w:val="0"/>
        <w:spacing w:after="0" w:line="240" w:lineRule="auto"/>
      </w:pPr>
      <w:r w:rsidRPr="00E61092">
        <w:t>the subject</w:t>
      </w:r>
    </w:p>
    <w:p w:rsidR="002B32D7" w:rsidRPr="00E61092" w:rsidRDefault="002B32D7" w:rsidP="002B32D7">
      <w:pPr>
        <w:pStyle w:val="ListParagraph"/>
        <w:numPr>
          <w:ilvl w:val="1"/>
          <w:numId w:val="1"/>
        </w:numPr>
        <w:autoSpaceDE w:val="0"/>
        <w:autoSpaceDN w:val="0"/>
        <w:adjustRightInd w:val="0"/>
        <w:spacing w:after="0" w:line="240" w:lineRule="auto"/>
      </w:pPr>
      <w:r w:rsidRPr="00E61092">
        <w:t>the class to which the subject belongs</w:t>
      </w:r>
    </w:p>
    <w:p w:rsidR="002B32D7" w:rsidRPr="00E61092" w:rsidRDefault="002B32D7" w:rsidP="002B32D7">
      <w:pPr>
        <w:pStyle w:val="ListParagraph"/>
        <w:numPr>
          <w:ilvl w:val="1"/>
          <w:numId w:val="1"/>
        </w:numPr>
        <w:autoSpaceDE w:val="0"/>
        <w:autoSpaceDN w:val="0"/>
        <w:adjustRightInd w:val="0"/>
        <w:spacing w:after="0" w:line="240" w:lineRule="auto"/>
      </w:pPr>
      <w:r w:rsidRPr="00E61092">
        <w:t xml:space="preserve">and the differences between others in this class </w:t>
      </w:r>
    </w:p>
    <w:p w:rsidR="002B32D7" w:rsidRPr="00E61092" w:rsidRDefault="002B32D7" w:rsidP="002B32D7">
      <w:pPr>
        <w:pStyle w:val="ListParagraph"/>
        <w:numPr>
          <w:ilvl w:val="0"/>
          <w:numId w:val="1"/>
        </w:numPr>
        <w:autoSpaceDE w:val="0"/>
        <w:autoSpaceDN w:val="0"/>
        <w:adjustRightInd w:val="0"/>
        <w:spacing w:after="0" w:line="240" w:lineRule="auto"/>
        <w:rPr>
          <w:rFonts w:cs="Garamond-Book"/>
        </w:rPr>
      </w:pPr>
      <w:r w:rsidRPr="00E61092">
        <w:rPr>
          <w:rFonts w:cs="Garamond-Book"/>
        </w:rPr>
        <w:t>Definition will almost always become a part of your work when some of the terminology is subjective</w:t>
      </w:r>
    </w:p>
    <w:p w:rsidR="002B32D7" w:rsidRPr="00E61092" w:rsidRDefault="002B32D7" w:rsidP="002B32D7">
      <w:pPr>
        <w:pStyle w:val="ListParagraph"/>
        <w:numPr>
          <w:ilvl w:val="0"/>
          <w:numId w:val="1"/>
        </w:numPr>
        <w:autoSpaceDE w:val="0"/>
        <w:autoSpaceDN w:val="0"/>
        <w:adjustRightInd w:val="0"/>
        <w:spacing w:after="0" w:line="240" w:lineRule="auto"/>
        <w:rPr>
          <w:rFonts w:cs="Garamond-Book"/>
        </w:rPr>
      </w:pPr>
      <w:r w:rsidRPr="00E61092">
        <w:rPr>
          <w:rFonts w:cs="Garamond-Book"/>
        </w:rPr>
        <w:t>Definition is also necessary with technical and scientific terminology</w:t>
      </w:r>
    </w:p>
    <w:p w:rsidR="002B32D7" w:rsidRPr="00E61092" w:rsidRDefault="002B32D7" w:rsidP="002B32D7">
      <w:pPr>
        <w:autoSpaceDE w:val="0"/>
        <w:autoSpaceDN w:val="0"/>
        <w:adjustRightInd w:val="0"/>
        <w:spacing w:after="0" w:line="240" w:lineRule="auto"/>
        <w:rPr>
          <w:rFonts w:cs="Garamond-Book"/>
          <w:u w:val="single"/>
        </w:rPr>
      </w:pPr>
      <w:r w:rsidRPr="00E61092">
        <w:rPr>
          <w:rFonts w:cs="Garamond-Book"/>
          <w:u w:val="single"/>
        </w:rPr>
        <w:t>Proposal</w:t>
      </w:r>
    </w:p>
    <w:p w:rsidR="002B32D7" w:rsidRPr="00E61092" w:rsidRDefault="002B32D7" w:rsidP="002B32D7">
      <w:pPr>
        <w:pStyle w:val="ListParagraph"/>
        <w:numPr>
          <w:ilvl w:val="0"/>
          <w:numId w:val="1"/>
        </w:numPr>
        <w:autoSpaceDE w:val="0"/>
        <w:autoSpaceDN w:val="0"/>
        <w:adjustRightInd w:val="0"/>
        <w:spacing w:after="0" w:line="240" w:lineRule="auto"/>
        <w:rPr>
          <w:rFonts w:cs="Garamond-Book"/>
        </w:rPr>
      </w:pPr>
      <w:r w:rsidRPr="00E61092">
        <w:rPr>
          <w:rFonts w:cs="Garamond-Book"/>
        </w:rPr>
        <w:t>Often has practical applications</w:t>
      </w:r>
    </w:p>
    <w:p w:rsidR="002B32D7" w:rsidRPr="00E61092" w:rsidRDefault="002B32D7" w:rsidP="002B32D7">
      <w:pPr>
        <w:pStyle w:val="ListParagraph"/>
        <w:numPr>
          <w:ilvl w:val="0"/>
          <w:numId w:val="1"/>
        </w:numPr>
        <w:autoSpaceDE w:val="0"/>
        <w:autoSpaceDN w:val="0"/>
        <w:adjustRightInd w:val="0"/>
        <w:spacing w:after="0" w:line="240" w:lineRule="auto"/>
        <w:rPr>
          <w:rFonts w:cs="Garamond-Book"/>
        </w:rPr>
      </w:pPr>
      <w:r w:rsidRPr="00E61092">
        <w:rPr>
          <w:rFonts w:cs="Garamond-Book"/>
        </w:rPr>
        <w:t>It calls for action</w:t>
      </w:r>
    </w:p>
    <w:p w:rsidR="002B32D7" w:rsidRPr="00E61092" w:rsidRDefault="002B32D7" w:rsidP="002B32D7">
      <w:pPr>
        <w:pStyle w:val="ListParagraph"/>
        <w:numPr>
          <w:ilvl w:val="0"/>
          <w:numId w:val="1"/>
        </w:numPr>
        <w:autoSpaceDE w:val="0"/>
        <w:autoSpaceDN w:val="0"/>
        <w:adjustRightInd w:val="0"/>
        <w:spacing w:after="0" w:line="240" w:lineRule="auto"/>
        <w:rPr>
          <w:rFonts w:cs="Garamond-Book"/>
        </w:rPr>
      </w:pPr>
      <w:r w:rsidRPr="00E61092">
        <w:rPr>
          <w:rFonts w:cs="Garamond-Book"/>
        </w:rPr>
        <w:t xml:space="preserve">An alteration of accepted procedures </w:t>
      </w:r>
    </w:p>
    <w:p w:rsidR="002B32D7" w:rsidRPr="00E61092" w:rsidRDefault="002B32D7" w:rsidP="002B32D7">
      <w:pPr>
        <w:pStyle w:val="ListParagraph"/>
        <w:numPr>
          <w:ilvl w:val="0"/>
          <w:numId w:val="1"/>
        </w:numPr>
        <w:autoSpaceDE w:val="0"/>
        <w:autoSpaceDN w:val="0"/>
        <w:adjustRightInd w:val="0"/>
        <w:spacing w:after="0" w:line="240" w:lineRule="auto"/>
        <w:rPr>
          <w:rFonts w:cs="Garamond-Book"/>
        </w:rPr>
      </w:pPr>
      <w:r w:rsidRPr="00E61092">
        <w:rPr>
          <w:rFonts w:cs="Garamond-Book"/>
        </w:rPr>
        <w:t>Demands special considerations.</w:t>
      </w:r>
    </w:p>
    <w:p w:rsidR="002B32D7" w:rsidRPr="00E61092" w:rsidRDefault="002B32D7" w:rsidP="002B32D7">
      <w:pPr>
        <w:pStyle w:val="ListParagraph"/>
        <w:numPr>
          <w:ilvl w:val="1"/>
          <w:numId w:val="1"/>
        </w:numPr>
        <w:autoSpaceDE w:val="0"/>
        <w:autoSpaceDN w:val="0"/>
        <w:adjustRightInd w:val="0"/>
        <w:spacing w:after="0" w:line="240" w:lineRule="auto"/>
        <w:rPr>
          <w:rFonts w:cs="Garamond-Book"/>
        </w:rPr>
      </w:pPr>
      <w:r w:rsidRPr="00E61092">
        <w:rPr>
          <w:rFonts w:cs="Garamond-Book"/>
        </w:rPr>
        <w:t>First, writers should convince readers that a problem exists and is serious enough to merit action</w:t>
      </w:r>
    </w:p>
    <w:p w:rsidR="002B32D7" w:rsidRPr="00E61092" w:rsidRDefault="002B32D7" w:rsidP="002B32D7">
      <w:pPr>
        <w:pStyle w:val="ListParagraph"/>
        <w:numPr>
          <w:ilvl w:val="2"/>
          <w:numId w:val="1"/>
        </w:numPr>
        <w:autoSpaceDE w:val="0"/>
        <w:autoSpaceDN w:val="0"/>
        <w:adjustRightInd w:val="0"/>
        <w:spacing w:after="0" w:line="240" w:lineRule="auto"/>
        <w:rPr>
          <w:rFonts w:cs="Garamond-Book"/>
        </w:rPr>
      </w:pPr>
      <w:r w:rsidRPr="00E61092">
        <w:rPr>
          <w:rFonts w:cs="Garamond-Book"/>
        </w:rPr>
        <w:t>Then the writer will need to argue that they endanger the environment</w:t>
      </w:r>
    </w:p>
    <w:p w:rsidR="002B32D7" w:rsidRPr="00E61092" w:rsidRDefault="002B32D7" w:rsidP="002B32D7">
      <w:pPr>
        <w:pStyle w:val="ListParagraph"/>
        <w:numPr>
          <w:ilvl w:val="0"/>
          <w:numId w:val="1"/>
        </w:numPr>
        <w:autoSpaceDE w:val="0"/>
        <w:autoSpaceDN w:val="0"/>
        <w:adjustRightInd w:val="0"/>
        <w:spacing w:after="0" w:line="240" w:lineRule="auto"/>
        <w:rPr>
          <w:rFonts w:cs="Garamond-Book"/>
        </w:rPr>
      </w:pPr>
      <w:r w:rsidRPr="00E61092">
        <w:rPr>
          <w:rFonts w:cs="Garamond-Book"/>
        </w:rPr>
        <w:t xml:space="preserve">Second, the writer must explain the consequences to convince the reader that the proposal has validity. </w:t>
      </w:r>
    </w:p>
    <w:p w:rsidR="002B32D7" w:rsidRPr="00E61092" w:rsidRDefault="002B32D7" w:rsidP="002B32D7">
      <w:pPr>
        <w:pStyle w:val="ListParagraph"/>
        <w:numPr>
          <w:ilvl w:val="1"/>
          <w:numId w:val="1"/>
        </w:numPr>
        <w:autoSpaceDE w:val="0"/>
        <w:autoSpaceDN w:val="0"/>
        <w:adjustRightInd w:val="0"/>
        <w:spacing w:after="0" w:line="240" w:lineRule="auto"/>
        <w:rPr>
          <w:rFonts w:cs="Garamond-Book"/>
        </w:rPr>
      </w:pPr>
      <w:r w:rsidRPr="00E61092">
        <w:rPr>
          <w:rFonts w:cs="Garamond-Book"/>
        </w:rPr>
        <w:t>The paper must defend the principle</w:t>
      </w:r>
    </w:p>
    <w:p w:rsidR="002B32D7" w:rsidRPr="00E61092" w:rsidRDefault="002B32D7" w:rsidP="002B32D7">
      <w:pPr>
        <w:pStyle w:val="ListParagraph"/>
        <w:numPr>
          <w:ilvl w:val="0"/>
          <w:numId w:val="1"/>
        </w:numPr>
        <w:autoSpaceDE w:val="0"/>
        <w:autoSpaceDN w:val="0"/>
        <w:adjustRightInd w:val="0"/>
        <w:spacing w:after="0" w:line="240" w:lineRule="auto"/>
        <w:rPr>
          <w:rFonts w:cs="Garamond-Book"/>
        </w:rPr>
      </w:pPr>
      <w:r w:rsidRPr="00E61092">
        <w:rPr>
          <w:rFonts w:cs="Garamond-Book"/>
        </w:rPr>
        <w:t>Third, the writer will need to address any opposing positions, competing proposals, and alternative solutions</w:t>
      </w:r>
    </w:p>
    <w:p w:rsidR="002B32D7" w:rsidRPr="00E61092" w:rsidRDefault="002B32D7" w:rsidP="002B32D7">
      <w:pPr>
        <w:autoSpaceDE w:val="0"/>
        <w:autoSpaceDN w:val="0"/>
        <w:adjustRightInd w:val="0"/>
        <w:spacing w:after="0" w:line="240" w:lineRule="auto"/>
        <w:rPr>
          <w:rFonts w:cs="Garamond-Book"/>
          <w:u w:val="single"/>
        </w:rPr>
      </w:pPr>
      <w:r w:rsidRPr="00E61092">
        <w:rPr>
          <w:rFonts w:cs="Garamond-Book"/>
          <w:u w:val="single"/>
        </w:rPr>
        <w:t>Causal argument</w:t>
      </w:r>
    </w:p>
    <w:p w:rsidR="002B32D7" w:rsidRPr="00E61092" w:rsidRDefault="00EC5EDA" w:rsidP="00EC5EDA">
      <w:pPr>
        <w:pStyle w:val="ListParagraph"/>
        <w:numPr>
          <w:ilvl w:val="0"/>
          <w:numId w:val="1"/>
        </w:numPr>
        <w:autoSpaceDE w:val="0"/>
        <w:autoSpaceDN w:val="0"/>
        <w:adjustRightInd w:val="0"/>
        <w:spacing w:after="0" w:line="240" w:lineRule="auto"/>
        <w:rPr>
          <w:rFonts w:cs="Garamond-Book"/>
        </w:rPr>
      </w:pPr>
      <w:r w:rsidRPr="00E61092">
        <w:rPr>
          <w:rFonts w:cs="Garamond-Book"/>
        </w:rPr>
        <w:t>S</w:t>
      </w:r>
      <w:r w:rsidR="002B32D7" w:rsidRPr="00E61092">
        <w:rPr>
          <w:rFonts w:cs="Garamond-Book"/>
        </w:rPr>
        <w:t>how</w:t>
      </w:r>
      <w:r w:rsidRPr="00E61092">
        <w:rPr>
          <w:rFonts w:cs="Garamond-Book"/>
        </w:rPr>
        <w:t xml:space="preserve"> </w:t>
      </w:r>
      <w:r w:rsidR="002B32D7" w:rsidRPr="00E61092">
        <w:rPr>
          <w:rFonts w:cs="Garamond-Book"/>
        </w:rPr>
        <w:t>that a condition exists because of specific circumstances—that is, something</w:t>
      </w:r>
      <w:r w:rsidRPr="00E61092">
        <w:rPr>
          <w:rFonts w:cs="Garamond-Book"/>
        </w:rPr>
        <w:t xml:space="preserve"> </w:t>
      </w:r>
      <w:r w:rsidR="002B32D7" w:rsidRPr="00E61092">
        <w:rPr>
          <w:rFonts w:cs="Garamond-Book"/>
        </w:rPr>
        <w:t>has caused or created this situation, and we need to know why</w:t>
      </w:r>
    </w:p>
    <w:p w:rsidR="00EC5EDA" w:rsidRPr="00E61092" w:rsidRDefault="00EC5EDA" w:rsidP="00EC5EDA">
      <w:pPr>
        <w:autoSpaceDE w:val="0"/>
        <w:autoSpaceDN w:val="0"/>
        <w:adjustRightInd w:val="0"/>
        <w:spacing w:after="0" w:line="240" w:lineRule="auto"/>
        <w:rPr>
          <w:rFonts w:cs="Garamond-Book"/>
          <w:u w:val="single"/>
        </w:rPr>
      </w:pPr>
      <w:r w:rsidRPr="00E61092">
        <w:rPr>
          <w:rFonts w:cs="Garamond-Book"/>
          <w:u w:val="single"/>
        </w:rPr>
        <w:t>Comparison, Including Analogy</w:t>
      </w:r>
    </w:p>
    <w:p w:rsidR="00EC5EDA" w:rsidRPr="00E61092" w:rsidRDefault="00EC5EDA" w:rsidP="00EC5EDA">
      <w:pPr>
        <w:pStyle w:val="ListParagraph"/>
        <w:numPr>
          <w:ilvl w:val="0"/>
          <w:numId w:val="1"/>
        </w:numPr>
        <w:autoSpaceDE w:val="0"/>
        <w:autoSpaceDN w:val="0"/>
        <w:adjustRightInd w:val="0"/>
        <w:spacing w:after="0" w:line="240" w:lineRule="auto"/>
        <w:rPr>
          <w:rFonts w:cs="Garamond-Book"/>
        </w:rPr>
      </w:pPr>
      <w:r w:rsidRPr="00E61092">
        <w:rPr>
          <w:rFonts w:cs="Garamond-Book"/>
        </w:rPr>
        <w:t>An argument often compares and likens a subject to something else.</w:t>
      </w:r>
    </w:p>
    <w:p w:rsidR="00EC5EDA" w:rsidRPr="00E61092" w:rsidRDefault="00EC5EDA" w:rsidP="00EC5EDA">
      <w:pPr>
        <w:pStyle w:val="ListParagraph"/>
        <w:numPr>
          <w:ilvl w:val="0"/>
          <w:numId w:val="1"/>
        </w:numPr>
        <w:autoSpaceDE w:val="0"/>
        <w:autoSpaceDN w:val="0"/>
        <w:adjustRightInd w:val="0"/>
        <w:spacing w:after="0" w:line="240" w:lineRule="auto"/>
        <w:rPr>
          <w:rFonts w:cs="Garamond-Book"/>
          <w:b/>
        </w:rPr>
      </w:pPr>
      <w:r w:rsidRPr="00E61092">
        <w:rPr>
          <w:rFonts w:cs="Garamond-Book"/>
        </w:rPr>
        <w:t>Comparison is seldom the focus of an entire paper, but it can be useful in a paragraph</w:t>
      </w:r>
    </w:p>
    <w:p w:rsidR="002B32D7" w:rsidRPr="00E61092" w:rsidRDefault="00EC5EDA" w:rsidP="00EC5EDA">
      <w:pPr>
        <w:pStyle w:val="ListParagraph"/>
        <w:numPr>
          <w:ilvl w:val="0"/>
          <w:numId w:val="1"/>
        </w:numPr>
        <w:autoSpaceDE w:val="0"/>
        <w:autoSpaceDN w:val="0"/>
        <w:adjustRightInd w:val="0"/>
        <w:spacing w:after="0" w:line="240" w:lineRule="auto"/>
        <w:rPr>
          <w:rFonts w:cs="Garamond-Book"/>
        </w:rPr>
      </w:pPr>
      <w:r w:rsidRPr="00E61092">
        <w:rPr>
          <w:rFonts w:cs="Garamond-Book"/>
        </w:rPr>
        <w:t>An analogy is a figurative comparison that allows the writer to draw several parallels of similarity.</w:t>
      </w:r>
    </w:p>
    <w:p w:rsidR="00EC5EDA" w:rsidRPr="00E61092" w:rsidRDefault="00EC5EDA" w:rsidP="002B32D7">
      <w:pPr>
        <w:autoSpaceDE w:val="0"/>
        <w:autoSpaceDN w:val="0"/>
        <w:adjustRightInd w:val="0"/>
        <w:spacing w:after="0" w:line="240" w:lineRule="auto"/>
        <w:rPr>
          <w:rFonts w:cs="Garamond-Book"/>
          <w:u w:val="single"/>
        </w:rPr>
      </w:pPr>
      <w:r w:rsidRPr="00E61092">
        <w:rPr>
          <w:rFonts w:cs="Garamond-Book"/>
          <w:u w:val="single"/>
        </w:rPr>
        <w:t>Precedence</w:t>
      </w:r>
    </w:p>
    <w:p w:rsidR="00EC5EDA" w:rsidRPr="00E61092" w:rsidRDefault="00EC5EDA" w:rsidP="00EC5EDA">
      <w:pPr>
        <w:pStyle w:val="ListParagraph"/>
        <w:numPr>
          <w:ilvl w:val="0"/>
          <w:numId w:val="1"/>
        </w:numPr>
        <w:autoSpaceDE w:val="0"/>
        <w:autoSpaceDN w:val="0"/>
        <w:adjustRightInd w:val="0"/>
        <w:spacing w:after="0" w:line="240" w:lineRule="auto"/>
        <w:rPr>
          <w:rFonts w:cs="Garamond-Book"/>
        </w:rPr>
      </w:pPr>
      <w:r w:rsidRPr="00E61092">
        <w:rPr>
          <w:rFonts w:cs="Garamond-Book"/>
        </w:rPr>
        <w:t>conventions or customs, usually well established</w:t>
      </w:r>
    </w:p>
    <w:p w:rsidR="00EC5EDA" w:rsidRPr="00E61092" w:rsidRDefault="00EC5EDA" w:rsidP="00EC5EDA">
      <w:pPr>
        <w:autoSpaceDE w:val="0"/>
        <w:autoSpaceDN w:val="0"/>
        <w:adjustRightInd w:val="0"/>
        <w:spacing w:after="0" w:line="240" w:lineRule="auto"/>
        <w:rPr>
          <w:rFonts w:cs="Garamond-Book"/>
          <w:u w:val="single"/>
        </w:rPr>
      </w:pPr>
      <w:r w:rsidRPr="00E61092">
        <w:rPr>
          <w:rFonts w:cs="Garamond-Book"/>
          <w:u w:val="single"/>
        </w:rPr>
        <w:t>Implications</w:t>
      </w:r>
    </w:p>
    <w:p w:rsidR="00EC5EDA" w:rsidRPr="00E61092" w:rsidRDefault="00EC5EDA" w:rsidP="00EC5EDA">
      <w:pPr>
        <w:pStyle w:val="ListParagraph"/>
        <w:numPr>
          <w:ilvl w:val="0"/>
          <w:numId w:val="1"/>
        </w:numPr>
        <w:autoSpaceDE w:val="0"/>
        <w:autoSpaceDN w:val="0"/>
        <w:adjustRightInd w:val="0"/>
        <w:spacing w:after="0" w:line="240" w:lineRule="auto"/>
        <w:rPr>
          <w:rFonts w:cs="Garamond-Book"/>
        </w:rPr>
      </w:pPr>
      <w:r w:rsidRPr="00E61092">
        <w:rPr>
          <w:rFonts w:cs="Garamond-Book"/>
        </w:rPr>
        <w:t>explain your findings, arrive at conclusions, and discuss the implications of your scientific inquiry</w:t>
      </w:r>
    </w:p>
    <w:p w:rsidR="00EC5EDA" w:rsidRDefault="00EC5EDA" w:rsidP="002B32D7">
      <w:pPr>
        <w:autoSpaceDE w:val="0"/>
        <w:autoSpaceDN w:val="0"/>
        <w:adjustRightInd w:val="0"/>
        <w:spacing w:after="0" w:line="240" w:lineRule="auto"/>
        <w:rPr>
          <w:rFonts w:ascii="Garamond-Book" w:hAnsi="Garamond-Book" w:cs="Garamond-Book"/>
          <w:sz w:val="24"/>
          <w:szCs w:val="24"/>
        </w:rPr>
      </w:pPr>
    </w:p>
    <w:p w:rsidR="00E445E9" w:rsidRDefault="00E445E9" w:rsidP="002B32D7">
      <w:pPr>
        <w:autoSpaceDE w:val="0"/>
        <w:autoSpaceDN w:val="0"/>
        <w:adjustRightInd w:val="0"/>
        <w:spacing w:after="0" w:line="240" w:lineRule="auto"/>
        <w:rPr>
          <w:rFonts w:ascii="Garamond-Book" w:hAnsi="Garamond-Book" w:cs="Garamond-Book"/>
          <w:b/>
          <w:sz w:val="24"/>
          <w:szCs w:val="24"/>
        </w:rPr>
      </w:pPr>
    </w:p>
    <w:p w:rsidR="00E445E9" w:rsidRDefault="00E445E9" w:rsidP="002B32D7">
      <w:pPr>
        <w:autoSpaceDE w:val="0"/>
        <w:autoSpaceDN w:val="0"/>
        <w:adjustRightInd w:val="0"/>
        <w:spacing w:after="0" w:line="240" w:lineRule="auto"/>
        <w:rPr>
          <w:rFonts w:ascii="Garamond-Book" w:hAnsi="Garamond-Book" w:cs="Garamond-Book"/>
          <w:b/>
          <w:sz w:val="24"/>
          <w:szCs w:val="24"/>
        </w:rPr>
      </w:pPr>
    </w:p>
    <w:p w:rsidR="00E445E9" w:rsidRDefault="00E445E9" w:rsidP="002B32D7">
      <w:pPr>
        <w:autoSpaceDE w:val="0"/>
        <w:autoSpaceDN w:val="0"/>
        <w:adjustRightInd w:val="0"/>
        <w:spacing w:after="0" w:line="240" w:lineRule="auto"/>
        <w:rPr>
          <w:rFonts w:ascii="Garamond-Book" w:hAnsi="Garamond-Book" w:cs="Garamond-Book"/>
          <w:b/>
          <w:sz w:val="24"/>
          <w:szCs w:val="24"/>
        </w:rPr>
      </w:pPr>
    </w:p>
    <w:p w:rsidR="00E445E9" w:rsidRDefault="00E445E9" w:rsidP="002B32D7">
      <w:pPr>
        <w:autoSpaceDE w:val="0"/>
        <w:autoSpaceDN w:val="0"/>
        <w:adjustRightInd w:val="0"/>
        <w:spacing w:after="0" w:line="240" w:lineRule="auto"/>
        <w:rPr>
          <w:rFonts w:ascii="Garamond-Book" w:hAnsi="Garamond-Book" w:cs="Garamond-Book"/>
          <w:b/>
          <w:sz w:val="24"/>
          <w:szCs w:val="24"/>
        </w:rPr>
      </w:pPr>
    </w:p>
    <w:p w:rsidR="00EC5EDA" w:rsidRPr="008E2008" w:rsidRDefault="00E61092" w:rsidP="002B32D7">
      <w:pPr>
        <w:autoSpaceDE w:val="0"/>
        <w:autoSpaceDN w:val="0"/>
        <w:adjustRightInd w:val="0"/>
        <w:spacing w:after="0" w:line="240" w:lineRule="auto"/>
        <w:rPr>
          <w:rFonts w:cs="Garamond-Book"/>
          <w:b/>
        </w:rPr>
      </w:pPr>
      <w:r w:rsidRPr="008E2008">
        <w:rPr>
          <w:rFonts w:cs="Garamond-Book"/>
          <w:b/>
        </w:rPr>
        <w:lastRenderedPageBreak/>
        <w:t>Establishing a Schedule</w:t>
      </w:r>
    </w:p>
    <w:p w:rsidR="00E61092" w:rsidRPr="008E2008" w:rsidRDefault="00E61092" w:rsidP="00E61092">
      <w:pPr>
        <w:pStyle w:val="ListParagraph"/>
        <w:numPr>
          <w:ilvl w:val="0"/>
          <w:numId w:val="1"/>
        </w:numPr>
        <w:autoSpaceDE w:val="0"/>
        <w:autoSpaceDN w:val="0"/>
        <w:adjustRightInd w:val="0"/>
        <w:spacing w:after="0" w:line="240" w:lineRule="auto"/>
        <w:rPr>
          <w:rFonts w:cs="Garamond-Book"/>
        </w:rPr>
      </w:pPr>
      <w:r w:rsidRPr="008E2008">
        <w:rPr>
          <w:rFonts w:cs="Garamond-Book"/>
        </w:rPr>
        <w:t>Helps you stay on track and reminds you to follow the basic steps in the process</w:t>
      </w:r>
    </w:p>
    <w:p w:rsidR="00E61092" w:rsidRPr="008E2008" w:rsidRDefault="009341CD" w:rsidP="009341CD">
      <w:pPr>
        <w:pStyle w:val="ListParagraph"/>
        <w:numPr>
          <w:ilvl w:val="1"/>
          <w:numId w:val="1"/>
        </w:numPr>
        <w:autoSpaceDE w:val="0"/>
        <w:autoSpaceDN w:val="0"/>
        <w:adjustRightInd w:val="0"/>
        <w:spacing w:after="0" w:line="240" w:lineRule="auto"/>
        <w:rPr>
          <w:rFonts w:cs="Garamond-Book"/>
        </w:rPr>
      </w:pPr>
      <w:r w:rsidRPr="008E2008">
        <w:rPr>
          <w:rFonts w:cs="Garamond-Book"/>
        </w:rPr>
        <w:t>Finding and narrowing a topic</w:t>
      </w:r>
    </w:p>
    <w:p w:rsidR="009341CD" w:rsidRPr="008E2008" w:rsidRDefault="009341CD" w:rsidP="009341CD">
      <w:pPr>
        <w:pStyle w:val="ListParagraph"/>
        <w:numPr>
          <w:ilvl w:val="1"/>
          <w:numId w:val="1"/>
        </w:numPr>
        <w:autoSpaceDE w:val="0"/>
        <w:autoSpaceDN w:val="0"/>
        <w:adjustRightInd w:val="0"/>
        <w:spacing w:after="0" w:line="240" w:lineRule="auto"/>
        <w:rPr>
          <w:rFonts w:cs="Garamond-Book"/>
        </w:rPr>
      </w:pPr>
      <w:r w:rsidRPr="008E2008">
        <w:rPr>
          <w:rFonts w:cs="Garamond-Book"/>
        </w:rPr>
        <w:t>Drafting a thesis and research proposal</w:t>
      </w:r>
    </w:p>
    <w:p w:rsidR="009341CD" w:rsidRPr="008E2008" w:rsidRDefault="009341CD" w:rsidP="009341CD">
      <w:pPr>
        <w:pStyle w:val="ListParagraph"/>
        <w:numPr>
          <w:ilvl w:val="1"/>
          <w:numId w:val="1"/>
        </w:numPr>
        <w:autoSpaceDE w:val="0"/>
        <w:autoSpaceDN w:val="0"/>
        <w:adjustRightInd w:val="0"/>
        <w:spacing w:after="0" w:line="240" w:lineRule="auto"/>
        <w:rPr>
          <w:rFonts w:cs="Garamond-Book"/>
        </w:rPr>
      </w:pPr>
      <w:r w:rsidRPr="008E2008">
        <w:rPr>
          <w:rFonts w:cs="Garamond-Book"/>
        </w:rPr>
        <w:t>Reading and creating a working bibliography</w:t>
      </w:r>
    </w:p>
    <w:p w:rsidR="009341CD" w:rsidRPr="008E2008" w:rsidRDefault="009341CD" w:rsidP="009341CD">
      <w:pPr>
        <w:pStyle w:val="ListParagraph"/>
        <w:numPr>
          <w:ilvl w:val="1"/>
          <w:numId w:val="1"/>
        </w:numPr>
        <w:autoSpaceDE w:val="0"/>
        <w:autoSpaceDN w:val="0"/>
        <w:adjustRightInd w:val="0"/>
        <w:spacing w:after="0" w:line="240" w:lineRule="auto"/>
        <w:rPr>
          <w:rFonts w:cs="Garamond-Book"/>
        </w:rPr>
      </w:pPr>
      <w:r w:rsidRPr="008E2008">
        <w:rPr>
          <w:rFonts w:cs="Garamond-Book"/>
        </w:rPr>
        <w:t>Creating notes</w:t>
      </w:r>
    </w:p>
    <w:p w:rsidR="009341CD" w:rsidRPr="008E2008" w:rsidRDefault="009341CD" w:rsidP="009341CD">
      <w:pPr>
        <w:pStyle w:val="ListParagraph"/>
        <w:numPr>
          <w:ilvl w:val="1"/>
          <w:numId w:val="1"/>
        </w:numPr>
        <w:autoSpaceDE w:val="0"/>
        <w:autoSpaceDN w:val="0"/>
        <w:adjustRightInd w:val="0"/>
        <w:spacing w:after="0" w:line="240" w:lineRule="auto"/>
        <w:rPr>
          <w:rFonts w:cs="Garamond-Book"/>
        </w:rPr>
      </w:pPr>
      <w:r w:rsidRPr="008E2008">
        <w:rPr>
          <w:rFonts w:cs="Garamond-Book"/>
        </w:rPr>
        <w:t>Organizing and outlining</w:t>
      </w:r>
    </w:p>
    <w:p w:rsidR="009341CD" w:rsidRPr="008E2008" w:rsidRDefault="009341CD" w:rsidP="009341CD">
      <w:pPr>
        <w:pStyle w:val="ListParagraph"/>
        <w:numPr>
          <w:ilvl w:val="1"/>
          <w:numId w:val="1"/>
        </w:numPr>
        <w:autoSpaceDE w:val="0"/>
        <w:autoSpaceDN w:val="0"/>
        <w:adjustRightInd w:val="0"/>
        <w:spacing w:after="0" w:line="240" w:lineRule="auto"/>
        <w:rPr>
          <w:rFonts w:cs="Garamond-Book"/>
        </w:rPr>
      </w:pPr>
      <w:r w:rsidRPr="008E2008">
        <w:rPr>
          <w:rFonts w:cs="Garamond-Book"/>
        </w:rPr>
        <w:t>Drafting the paper</w:t>
      </w:r>
    </w:p>
    <w:p w:rsidR="009341CD" w:rsidRPr="008E2008" w:rsidRDefault="009341CD" w:rsidP="009341CD">
      <w:pPr>
        <w:pStyle w:val="ListParagraph"/>
        <w:numPr>
          <w:ilvl w:val="1"/>
          <w:numId w:val="1"/>
        </w:numPr>
        <w:autoSpaceDE w:val="0"/>
        <w:autoSpaceDN w:val="0"/>
        <w:adjustRightInd w:val="0"/>
        <w:spacing w:after="0" w:line="240" w:lineRule="auto"/>
        <w:rPr>
          <w:rFonts w:cs="Garamond-Book"/>
        </w:rPr>
      </w:pPr>
      <w:r w:rsidRPr="008E2008">
        <w:rPr>
          <w:rFonts w:cs="Garamond-Book"/>
        </w:rPr>
        <w:t>Formatting the paper</w:t>
      </w:r>
    </w:p>
    <w:p w:rsidR="009341CD" w:rsidRPr="008E2008" w:rsidRDefault="009341CD" w:rsidP="009341CD">
      <w:pPr>
        <w:pStyle w:val="ListParagraph"/>
        <w:numPr>
          <w:ilvl w:val="1"/>
          <w:numId w:val="1"/>
        </w:numPr>
        <w:autoSpaceDE w:val="0"/>
        <w:autoSpaceDN w:val="0"/>
        <w:adjustRightInd w:val="0"/>
        <w:spacing w:after="0" w:line="240" w:lineRule="auto"/>
        <w:rPr>
          <w:rFonts w:cs="Garamond-Book"/>
        </w:rPr>
      </w:pPr>
      <w:r w:rsidRPr="008E2008">
        <w:rPr>
          <w:rFonts w:cs="Garamond-Book"/>
        </w:rPr>
        <w:t>Writing a list of your references</w:t>
      </w:r>
    </w:p>
    <w:p w:rsidR="009341CD" w:rsidRPr="008E2008" w:rsidRDefault="009341CD" w:rsidP="009341CD">
      <w:pPr>
        <w:pStyle w:val="ListParagraph"/>
        <w:numPr>
          <w:ilvl w:val="1"/>
          <w:numId w:val="1"/>
        </w:numPr>
        <w:autoSpaceDE w:val="0"/>
        <w:autoSpaceDN w:val="0"/>
        <w:adjustRightInd w:val="0"/>
        <w:spacing w:after="0" w:line="240" w:lineRule="auto"/>
        <w:rPr>
          <w:rFonts w:cs="Garamond-Book"/>
        </w:rPr>
      </w:pPr>
      <w:r w:rsidRPr="008E2008">
        <w:rPr>
          <w:rFonts w:cs="Garamond-Book"/>
        </w:rPr>
        <w:t>Revising and proofreading</w:t>
      </w:r>
    </w:p>
    <w:p w:rsidR="009341CD" w:rsidRPr="008E2008" w:rsidRDefault="009341CD" w:rsidP="009341CD">
      <w:pPr>
        <w:pStyle w:val="ListParagraph"/>
        <w:numPr>
          <w:ilvl w:val="1"/>
          <w:numId w:val="1"/>
        </w:numPr>
        <w:autoSpaceDE w:val="0"/>
        <w:autoSpaceDN w:val="0"/>
        <w:adjustRightInd w:val="0"/>
        <w:spacing w:after="0" w:line="240" w:lineRule="auto"/>
        <w:rPr>
          <w:rFonts w:cs="Garamond-Book"/>
        </w:rPr>
      </w:pPr>
      <w:r w:rsidRPr="008E2008">
        <w:rPr>
          <w:rFonts w:cs="Garamond-Book"/>
        </w:rPr>
        <w:t xml:space="preserve">Submitting the manuscript </w:t>
      </w:r>
    </w:p>
    <w:p w:rsidR="00E61092" w:rsidRDefault="00E61092" w:rsidP="00724233">
      <w:pPr>
        <w:pBdr>
          <w:bottom w:val="single" w:sz="4" w:space="1" w:color="auto"/>
        </w:pBdr>
        <w:autoSpaceDE w:val="0"/>
        <w:autoSpaceDN w:val="0"/>
        <w:adjustRightInd w:val="0"/>
        <w:spacing w:after="0" w:line="240" w:lineRule="auto"/>
        <w:rPr>
          <w:rFonts w:ascii="Garamond-Book" w:hAnsi="Garamond-Book" w:cs="Garamond-Book"/>
          <w:sz w:val="24"/>
          <w:szCs w:val="24"/>
        </w:rPr>
      </w:pPr>
    </w:p>
    <w:p w:rsidR="00DD1239" w:rsidRPr="004C30A2" w:rsidRDefault="005F2F92" w:rsidP="008E2008">
      <w:pPr>
        <w:spacing w:after="0"/>
        <w:jc w:val="both"/>
        <w:rPr>
          <w:i/>
        </w:rPr>
      </w:pPr>
      <w:r w:rsidRPr="004C30A2">
        <w:rPr>
          <w:i/>
        </w:rPr>
        <w:t>Lesson 3: My Research Topic</w:t>
      </w:r>
    </w:p>
    <w:p w:rsidR="005F2F92" w:rsidRDefault="005F2F92" w:rsidP="005F2F92">
      <w:pPr>
        <w:spacing w:after="0"/>
        <w:jc w:val="both"/>
        <w:rPr>
          <w:b/>
        </w:rPr>
      </w:pPr>
      <w:r>
        <w:rPr>
          <w:b/>
        </w:rPr>
        <w:t>The Research Topic</w:t>
      </w:r>
    </w:p>
    <w:p w:rsidR="005F2F92" w:rsidRPr="005F2F92" w:rsidRDefault="005F2F92" w:rsidP="005F2F92">
      <w:pPr>
        <w:spacing w:after="0" w:line="240" w:lineRule="auto"/>
        <w:outlineLvl w:val="3"/>
        <w:rPr>
          <w:rFonts w:eastAsia="Times New Roman" w:cs="Times New Roman"/>
          <w:b/>
          <w:bCs/>
        </w:rPr>
      </w:pPr>
      <w:r w:rsidRPr="005F2F92">
        <w:rPr>
          <w:rFonts w:eastAsia="Times New Roman" w:cs="Times New Roman"/>
          <w:b/>
          <w:bCs/>
        </w:rPr>
        <w:t>A good research topic must meet 3 demands:</w:t>
      </w:r>
      <w:r>
        <w:rPr>
          <w:rFonts w:eastAsia="Times New Roman" w:cs="Times New Roman"/>
          <w:b/>
          <w:bCs/>
        </w:rPr>
        <w:t xml:space="preserve"> (James D. Lester)</w:t>
      </w:r>
    </w:p>
    <w:p w:rsidR="005F2F92" w:rsidRPr="005F2F92" w:rsidRDefault="005F2F92" w:rsidP="00890BE4">
      <w:pPr>
        <w:numPr>
          <w:ilvl w:val="0"/>
          <w:numId w:val="4"/>
        </w:numPr>
        <w:spacing w:after="100" w:afterAutospacing="1" w:line="240" w:lineRule="auto"/>
        <w:rPr>
          <w:rFonts w:eastAsia="Times New Roman" w:cs="Times New Roman"/>
        </w:rPr>
      </w:pPr>
      <w:r w:rsidRPr="005F2F92">
        <w:rPr>
          <w:rFonts w:eastAsia="Times New Roman" w:cs="Times New Roman"/>
        </w:rPr>
        <w:t>It must examine one narrowed issue, not a broad topic.</w:t>
      </w:r>
    </w:p>
    <w:p w:rsidR="005F2F92" w:rsidRPr="005F2F92" w:rsidRDefault="005F2F92" w:rsidP="00890BE4">
      <w:pPr>
        <w:numPr>
          <w:ilvl w:val="0"/>
          <w:numId w:val="4"/>
        </w:numPr>
        <w:spacing w:before="100" w:beforeAutospacing="1" w:after="100" w:afterAutospacing="1" w:line="240" w:lineRule="auto"/>
        <w:rPr>
          <w:rFonts w:eastAsia="Times New Roman" w:cs="Times New Roman"/>
        </w:rPr>
      </w:pPr>
      <w:r w:rsidRPr="005F2F92">
        <w:rPr>
          <w:rFonts w:eastAsia="Times New Roman" w:cs="Times New Roman"/>
        </w:rPr>
        <w:t>It must address a knowledgeable reader and carry that reader to another level</w:t>
      </w:r>
      <w:r>
        <w:rPr>
          <w:rFonts w:eastAsia="Times New Roman" w:cs="Times New Roman"/>
        </w:rPr>
        <w:t>/plateau</w:t>
      </w:r>
      <w:r w:rsidRPr="005F2F92">
        <w:rPr>
          <w:rFonts w:eastAsia="Times New Roman" w:cs="Times New Roman"/>
        </w:rPr>
        <w:t xml:space="preserve"> of knowledge.</w:t>
      </w:r>
    </w:p>
    <w:p w:rsidR="005F2F92" w:rsidRPr="005F2F92" w:rsidRDefault="005F2F92" w:rsidP="00890BE4">
      <w:pPr>
        <w:numPr>
          <w:ilvl w:val="0"/>
          <w:numId w:val="4"/>
        </w:numPr>
        <w:spacing w:before="100" w:beforeAutospacing="1" w:after="0" w:line="240" w:lineRule="auto"/>
        <w:rPr>
          <w:rFonts w:eastAsia="Times New Roman" w:cs="Times New Roman"/>
        </w:rPr>
      </w:pPr>
      <w:r w:rsidRPr="005F2F92">
        <w:rPr>
          <w:rFonts w:eastAsia="Times New Roman" w:cs="Times New Roman"/>
        </w:rPr>
        <w:t xml:space="preserve">It must have a serious purpose, in that it demands analysis of the issues, argues from a position, and explains complex details. </w:t>
      </w:r>
      <w:r w:rsidR="00A53CF1">
        <w:rPr>
          <w:rFonts w:eastAsia="Times New Roman" w:cs="Times New Roman"/>
        </w:rPr>
        <w:t>(argue the stand you have taken)</w:t>
      </w:r>
    </w:p>
    <w:p w:rsidR="005F2F92" w:rsidRPr="005F2F92" w:rsidRDefault="005F2F92" w:rsidP="005F2F92">
      <w:pPr>
        <w:spacing w:after="100" w:afterAutospacing="1" w:line="288" w:lineRule="auto"/>
        <w:rPr>
          <w:rFonts w:eastAsia="Times New Roman" w:cs="Times New Roman"/>
        </w:rPr>
      </w:pPr>
      <w:r w:rsidRPr="005F2F92">
        <w:rPr>
          <w:rFonts w:eastAsia="Times New Roman" w:cs="Times New Roman"/>
        </w:rPr>
        <w:t xml:space="preserve">A research topic should have a built-in issue so that the researcher can interpret the issue and cite the opinions of outside sources. </w:t>
      </w:r>
    </w:p>
    <w:p w:rsidR="00006BD9" w:rsidRPr="00B44672" w:rsidRDefault="00006BD9" w:rsidP="00B44672">
      <w:pPr>
        <w:spacing w:after="0"/>
        <w:jc w:val="both"/>
        <w:rPr>
          <w:b/>
        </w:rPr>
      </w:pPr>
      <w:r w:rsidRPr="00006BD9">
        <w:rPr>
          <w:b/>
        </w:rPr>
        <w:t>What is Not Suitable for a Research Paper?</w:t>
      </w:r>
      <w:r w:rsidR="008E2008">
        <w:rPr>
          <w:b/>
        </w:rPr>
        <w:t xml:space="preserve"> </w:t>
      </w:r>
      <w:r>
        <w:t>Topics are not suitable when they fall into these 6 categories</w:t>
      </w:r>
    </w:p>
    <w:tbl>
      <w:tblPr>
        <w:tblStyle w:val="TableGrid"/>
        <w:tblW w:w="5262" w:type="pct"/>
        <w:tblInd w:w="-459" w:type="dxa"/>
        <w:tblLook w:val="04A0" w:firstRow="1" w:lastRow="0" w:firstColumn="1" w:lastColumn="0" w:noHBand="0" w:noVBand="1"/>
      </w:tblPr>
      <w:tblGrid>
        <w:gridCol w:w="1764"/>
        <w:gridCol w:w="8584"/>
      </w:tblGrid>
      <w:tr w:rsidR="00006BD9" w:rsidRPr="00006BD9" w:rsidTr="00006BD9">
        <w:tc>
          <w:tcPr>
            <w:tcW w:w="852" w:type="pct"/>
            <w:vAlign w:val="center"/>
            <w:hideMark/>
          </w:tcPr>
          <w:p w:rsidR="00006BD9" w:rsidRDefault="00006BD9" w:rsidP="00006BD9">
            <w:pPr>
              <w:outlineLvl w:val="3"/>
              <w:rPr>
                <w:rFonts w:eastAsia="Times New Roman" w:cs="Times New Roman"/>
                <w:b/>
                <w:bCs/>
              </w:rPr>
            </w:pPr>
            <w:r w:rsidRPr="00006BD9">
              <w:rPr>
                <w:rFonts w:eastAsia="Times New Roman" w:cs="Times New Roman"/>
                <w:b/>
                <w:bCs/>
              </w:rPr>
              <w:t>1</w:t>
            </w:r>
            <w:r>
              <w:rPr>
                <w:rFonts w:eastAsia="Times New Roman" w:cs="Times New Roman"/>
                <w:b/>
                <w:bCs/>
              </w:rPr>
              <w:t>.</w:t>
            </w:r>
          </w:p>
          <w:p w:rsidR="00006BD9" w:rsidRPr="00006BD9" w:rsidRDefault="00006BD9" w:rsidP="00006BD9">
            <w:pPr>
              <w:outlineLvl w:val="3"/>
              <w:rPr>
                <w:rFonts w:eastAsia="Times New Roman" w:cs="Times New Roman"/>
                <w:b/>
                <w:bCs/>
              </w:rPr>
            </w:pPr>
            <w:r w:rsidRPr="00006BD9">
              <w:rPr>
                <w:rFonts w:eastAsia="Times New Roman" w:cs="Times New Roman"/>
                <w:b/>
                <w:bCs/>
              </w:rPr>
              <w:t>Too autobiographical</w:t>
            </w:r>
          </w:p>
        </w:tc>
        <w:tc>
          <w:tcPr>
            <w:tcW w:w="4148" w:type="pct"/>
            <w:hideMark/>
          </w:tcPr>
          <w:p w:rsidR="00006BD9" w:rsidRPr="00006BD9" w:rsidRDefault="00006BD9" w:rsidP="00006BD9">
            <w:pPr>
              <w:rPr>
                <w:rFonts w:eastAsia="Times New Roman" w:cs="Times New Roman"/>
              </w:rPr>
            </w:pPr>
            <w:r>
              <w:rPr>
                <w:rFonts w:eastAsia="Times New Roman" w:cs="Times New Roman"/>
                <w:bCs/>
              </w:rPr>
              <w:t>Draws</w:t>
            </w:r>
            <w:r w:rsidRPr="00006BD9">
              <w:rPr>
                <w:rFonts w:eastAsia="Times New Roman" w:cs="Times New Roman"/>
              </w:rPr>
              <w:t xml:space="preserve"> primarily on your own experience </w:t>
            </w:r>
          </w:p>
          <w:p w:rsidR="00006BD9" w:rsidRPr="00006BD9" w:rsidRDefault="00006BD9" w:rsidP="00006BD9">
            <w:pPr>
              <w:spacing w:line="288" w:lineRule="auto"/>
              <w:rPr>
                <w:rFonts w:eastAsia="Times New Roman" w:cs="Times New Roman"/>
              </w:rPr>
            </w:pPr>
            <w:r w:rsidRPr="00006BD9">
              <w:rPr>
                <w:rFonts w:eastAsia="Times New Roman" w:cs="Times New Roman"/>
              </w:rPr>
              <w:t>The idea of the research paper is to use published literature to argue a stand that you have taken, not to write a personal essay. For example, my trip to Paris may have been an interesting experience; it would not be a suitable research topic.</w:t>
            </w:r>
          </w:p>
        </w:tc>
      </w:tr>
      <w:tr w:rsidR="00006BD9" w:rsidRPr="00006BD9" w:rsidTr="00006BD9">
        <w:tc>
          <w:tcPr>
            <w:tcW w:w="852" w:type="pct"/>
            <w:vAlign w:val="center"/>
            <w:hideMark/>
          </w:tcPr>
          <w:p w:rsidR="00006BD9" w:rsidRDefault="00006BD9" w:rsidP="00006BD9">
            <w:pPr>
              <w:outlineLvl w:val="3"/>
              <w:rPr>
                <w:rFonts w:eastAsia="Times New Roman" w:cs="Times New Roman"/>
                <w:b/>
                <w:bCs/>
              </w:rPr>
            </w:pPr>
            <w:r w:rsidRPr="00006BD9">
              <w:rPr>
                <w:rFonts w:eastAsia="Times New Roman" w:cs="Times New Roman"/>
                <w:b/>
                <w:bCs/>
              </w:rPr>
              <w:t>2</w:t>
            </w:r>
            <w:r>
              <w:rPr>
                <w:rFonts w:eastAsia="Times New Roman" w:cs="Times New Roman"/>
                <w:b/>
                <w:bCs/>
              </w:rPr>
              <w:t>.</w:t>
            </w:r>
          </w:p>
          <w:p w:rsidR="00006BD9" w:rsidRPr="00006BD9" w:rsidRDefault="00006BD9" w:rsidP="00006BD9">
            <w:pPr>
              <w:outlineLvl w:val="3"/>
              <w:rPr>
                <w:rFonts w:eastAsia="Times New Roman" w:cs="Times New Roman"/>
                <w:b/>
                <w:bCs/>
              </w:rPr>
            </w:pPr>
            <w:r w:rsidRPr="00006BD9">
              <w:rPr>
                <w:rFonts w:eastAsia="Times New Roman" w:cs="Times New Roman"/>
                <w:b/>
                <w:bCs/>
              </w:rPr>
              <w:t>Too subjective</w:t>
            </w:r>
          </w:p>
        </w:tc>
        <w:tc>
          <w:tcPr>
            <w:tcW w:w="4148" w:type="pct"/>
            <w:hideMark/>
          </w:tcPr>
          <w:p w:rsidR="00006BD9" w:rsidRPr="00006BD9" w:rsidRDefault="00006BD9" w:rsidP="00006BD9">
            <w:pPr>
              <w:rPr>
                <w:rFonts w:eastAsia="Times New Roman" w:cs="Times New Roman"/>
              </w:rPr>
            </w:pPr>
            <w:r>
              <w:rPr>
                <w:rFonts w:eastAsia="Times New Roman" w:cs="Times New Roman"/>
              </w:rPr>
              <w:t>Where</w:t>
            </w:r>
            <w:r w:rsidRPr="00006BD9">
              <w:rPr>
                <w:rFonts w:eastAsia="Times New Roman" w:cs="Times New Roman"/>
              </w:rPr>
              <w:t xml:space="preserve"> your whole argument is based on personal taste </w:t>
            </w:r>
          </w:p>
          <w:p w:rsidR="00006BD9" w:rsidRPr="00006BD9" w:rsidRDefault="00006BD9" w:rsidP="00006BD9">
            <w:pPr>
              <w:spacing w:line="288" w:lineRule="auto"/>
              <w:rPr>
                <w:rFonts w:eastAsia="Times New Roman" w:cs="Times New Roman"/>
              </w:rPr>
            </w:pPr>
            <w:r w:rsidRPr="00006BD9">
              <w:rPr>
                <w:rFonts w:eastAsia="Times New Roman" w:cs="Times New Roman"/>
              </w:rPr>
              <w:t>This is the case when your whole paper is based on your own personal taste. For example the fact that I like mountain landscapes as opposed to the sea is not a researchable topic.</w:t>
            </w:r>
          </w:p>
        </w:tc>
      </w:tr>
      <w:tr w:rsidR="00006BD9" w:rsidRPr="00006BD9" w:rsidTr="00006BD9">
        <w:tc>
          <w:tcPr>
            <w:tcW w:w="852" w:type="pct"/>
            <w:vAlign w:val="center"/>
            <w:hideMark/>
          </w:tcPr>
          <w:p w:rsidR="00006BD9" w:rsidRDefault="00006BD9" w:rsidP="00006BD9">
            <w:pPr>
              <w:outlineLvl w:val="3"/>
              <w:rPr>
                <w:rFonts w:eastAsia="Times New Roman" w:cs="Times New Roman"/>
                <w:b/>
                <w:bCs/>
              </w:rPr>
            </w:pPr>
            <w:r w:rsidRPr="00006BD9">
              <w:rPr>
                <w:rFonts w:eastAsia="Times New Roman" w:cs="Times New Roman"/>
                <w:b/>
                <w:bCs/>
              </w:rPr>
              <w:t>3</w:t>
            </w:r>
            <w:r>
              <w:rPr>
                <w:rFonts w:eastAsia="Times New Roman" w:cs="Times New Roman"/>
                <w:b/>
                <w:bCs/>
              </w:rPr>
              <w:t xml:space="preserve">. </w:t>
            </w:r>
          </w:p>
          <w:p w:rsidR="00006BD9" w:rsidRPr="00006BD9" w:rsidRDefault="00006BD9" w:rsidP="00006BD9">
            <w:pPr>
              <w:outlineLvl w:val="3"/>
              <w:rPr>
                <w:rFonts w:eastAsia="Times New Roman" w:cs="Times New Roman"/>
                <w:b/>
                <w:bCs/>
              </w:rPr>
            </w:pPr>
            <w:r w:rsidRPr="00006BD9">
              <w:rPr>
                <w:rFonts w:eastAsia="Times New Roman" w:cs="Times New Roman"/>
                <w:b/>
                <w:bCs/>
              </w:rPr>
              <w:t>Too current</w:t>
            </w:r>
          </w:p>
        </w:tc>
        <w:tc>
          <w:tcPr>
            <w:tcW w:w="4148" w:type="pct"/>
            <w:hideMark/>
          </w:tcPr>
          <w:p w:rsidR="00006BD9" w:rsidRPr="00006BD9" w:rsidRDefault="00006BD9" w:rsidP="00006BD9">
            <w:pPr>
              <w:rPr>
                <w:rFonts w:eastAsia="Times New Roman" w:cs="Times New Roman"/>
              </w:rPr>
            </w:pPr>
            <w:r>
              <w:rPr>
                <w:rFonts w:eastAsia="Times New Roman" w:cs="Times New Roman"/>
              </w:rPr>
              <w:t>T</w:t>
            </w:r>
            <w:r w:rsidRPr="00006BD9">
              <w:rPr>
                <w:rFonts w:eastAsia="Times New Roman" w:cs="Times New Roman"/>
              </w:rPr>
              <w:t xml:space="preserve">oday's headlines </w:t>
            </w:r>
          </w:p>
          <w:p w:rsidR="00006BD9" w:rsidRPr="00006BD9" w:rsidRDefault="00006BD9" w:rsidP="00006BD9">
            <w:pPr>
              <w:spacing w:line="288" w:lineRule="auto"/>
              <w:rPr>
                <w:rFonts w:eastAsia="Times New Roman" w:cs="Times New Roman"/>
              </w:rPr>
            </w:pPr>
            <w:r w:rsidRPr="00006BD9">
              <w:rPr>
                <w:rFonts w:eastAsia="Times New Roman" w:cs="Times New Roman"/>
              </w:rPr>
              <w:t>This is the case where there is very little published literature available on the topic.  Today’s headlines may be interesting but there has not been an opportunity to develop a body of published literature.</w:t>
            </w:r>
          </w:p>
        </w:tc>
      </w:tr>
      <w:tr w:rsidR="00006BD9" w:rsidRPr="00006BD9" w:rsidTr="00006BD9">
        <w:tc>
          <w:tcPr>
            <w:tcW w:w="852" w:type="pct"/>
            <w:vAlign w:val="center"/>
            <w:hideMark/>
          </w:tcPr>
          <w:p w:rsidR="00006BD9" w:rsidRDefault="00006BD9" w:rsidP="00006BD9">
            <w:pPr>
              <w:outlineLvl w:val="3"/>
              <w:rPr>
                <w:rFonts w:eastAsia="Times New Roman" w:cs="Times New Roman"/>
                <w:b/>
                <w:bCs/>
              </w:rPr>
            </w:pPr>
            <w:r w:rsidRPr="00006BD9">
              <w:rPr>
                <w:rFonts w:eastAsia="Times New Roman" w:cs="Times New Roman"/>
                <w:b/>
                <w:bCs/>
              </w:rPr>
              <w:t>4</w:t>
            </w:r>
            <w:r>
              <w:rPr>
                <w:rFonts w:eastAsia="Times New Roman" w:cs="Times New Roman"/>
                <w:b/>
                <w:bCs/>
              </w:rPr>
              <w:t>.</w:t>
            </w:r>
          </w:p>
          <w:p w:rsidR="00006BD9" w:rsidRPr="00006BD9" w:rsidRDefault="00006BD9" w:rsidP="00006BD9">
            <w:pPr>
              <w:outlineLvl w:val="3"/>
              <w:rPr>
                <w:rFonts w:eastAsia="Times New Roman" w:cs="Times New Roman"/>
                <w:b/>
                <w:bCs/>
              </w:rPr>
            </w:pPr>
            <w:r w:rsidRPr="00006BD9">
              <w:rPr>
                <w:rFonts w:eastAsia="Times New Roman" w:cs="Times New Roman"/>
                <w:b/>
                <w:bCs/>
              </w:rPr>
              <w:t>Too restrictive</w:t>
            </w:r>
          </w:p>
        </w:tc>
        <w:tc>
          <w:tcPr>
            <w:tcW w:w="4148" w:type="pct"/>
            <w:hideMark/>
          </w:tcPr>
          <w:p w:rsidR="00006BD9" w:rsidRPr="00006BD9" w:rsidRDefault="00006BD9" w:rsidP="00006BD9">
            <w:pPr>
              <w:rPr>
                <w:rFonts w:eastAsia="Times New Roman" w:cs="Times New Roman"/>
              </w:rPr>
            </w:pPr>
            <w:r>
              <w:rPr>
                <w:rFonts w:eastAsia="Times New Roman" w:cs="Times New Roman"/>
              </w:rPr>
              <w:t>U</w:t>
            </w:r>
            <w:r w:rsidRPr="00006BD9">
              <w:rPr>
                <w:rFonts w:eastAsia="Times New Roman" w:cs="Times New Roman"/>
              </w:rPr>
              <w:t xml:space="preserve">sually a mechanical process which can be explained by one source </w:t>
            </w:r>
          </w:p>
          <w:p w:rsidR="00006BD9" w:rsidRPr="00006BD9" w:rsidRDefault="00006BD9" w:rsidP="00006BD9">
            <w:pPr>
              <w:spacing w:line="288" w:lineRule="auto"/>
              <w:rPr>
                <w:rFonts w:eastAsia="Times New Roman" w:cs="Times New Roman"/>
              </w:rPr>
            </w:pPr>
            <w:r w:rsidRPr="00006BD9">
              <w:rPr>
                <w:rFonts w:eastAsia="Times New Roman" w:cs="Times New Roman"/>
              </w:rPr>
              <w:t>This is the case such as a mechanical process that can be explained by one source.  What then results is that instead of researching and writing a research paper, your focus is on one source of information such as a periodical article or a chapter from a book or a web document and you summarize that document.  For example, the process of photosynthesis.</w:t>
            </w:r>
          </w:p>
        </w:tc>
      </w:tr>
      <w:tr w:rsidR="00006BD9" w:rsidRPr="00006BD9" w:rsidTr="00006BD9">
        <w:tc>
          <w:tcPr>
            <w:tcW w:w="852" w:type="pct"/>
            <w:vAlign w:val="center"/>
            <w:hideMark/>
          </w:tcPr>
          <w:p w:rsidR="00006BD9" w:rsidRDefault="00006BD9" w:rsidP="00006BD9">
            <w:pPr>
              <w:outlineLvl w:val="3"/>
              <w:rPr>
                <w:rFonts w:eastAsia="Times New Roman" w:cs="Times New Roman"/>
                <w:b/>
                <w:bCs/>
              </w:rPr>
            </w:pPr>
            <w:r w:rsidRPr="00006BD9">
              <w:rPr>
                <w:rFonts w:eastAsia="Times New Roman" w:cs="Times New Roman"/>
                <w:b/>
                <w:bCs/>
              </w:rPr>
              <w:t>5</w:t>
            </w:r>
            <w:r>
              <w:rPr>
                <w:rFonts w:eastAsia="Times New Roman" w:cs="Times New Roman"/>
                <w:b/>
                <w:bCs/>
              </w:rPr>
              <w:t xml:space="preserve">. </w:t>
            </w:r>
          </w:p>
          <w:p w:rsidR="00006BD9" w:rsidRPr="00006BD9" w:rsidRDefault="00006BD9" w:rsidP="00006BD9">
            <w:pPr>
              <w:outlineLvl w:val="3"/>
              <w:rPr>
                <w:rFonts w:eastAsia="Times New Roman" w:cs="Times New Roman"/>
                <w:b/>
                <w:bCs/>
              </w:rPr>
            </w:pPr>
            <w:r w:rsidRPr="00006BD9">
              <w:rPr>
                <w:rFonts w:eastAsia="Times New Roman" w:cs="Times New Roman"/>
                <w:b/>
                <w:bCs/>
              </w:rPr>
              <w:t>Too specialized</w:t>
            </w:r>
          </w:p>
        </w:tc>
        <w:tc>
          <w:tcPr>
            <w:tcW w:w="4148" w:type="pct"/>
            <w:hideMark/>
          </w:tcPr>
          <w:p w:rsidR="00006BD9" w:rsidRPr="00006BD9" w:rsidRDefault="00006BD9" w:rsidP="00006BD9">
            <w:pPr>
              <w:rPr>
                <w:rFonts w:eastAsia="Times New Roman" w:cs="Times New Roman"/>
              </w:rPr>
            </w:pPr>
            <w:r>
              <w:rPr>
                <w:rFonts w:eastAsia="Times New Roman" w:cs="Times New Roman"/>
              </w:rPr>
              <w:t>I</w:t>
            </w:r>
            <w:r w:rsidRPr="00006BD9">
              <w:rPr>
                <w:rFonts w:eastAsia="Times New Roman" w:cs="Times New Roman"/>
              </w:rPr>
              <w:t xml:space="preserve">n that the terminology is too technical. </w:t>
            </w:r>
          </w:p>
          <w:p w:rsidR="00006BD9" w:rsidRPr="00006BD9" w:rsidRDefault="00006BD9" w:rsidP="00006BD9">
            <w:pPr>
              <w:spacing w:line="288" w:lineRule="auto"/>
              <w:rPr>
                <w:rFonts w:eastAsia="Times New Roman" w:cs="Times New Roman"/>
              </w:rPr>
            </w:pPr>
            <w:r w:rsidRPr="00006BD9">
              <w:rPr>
                <w:rFonts w:eastAsia="Times New Roman" w:cs="Times New Roman"/>
              </w:rPr>
              <w:t>This is the case where the published literature provides valuable information but it is in such technical terms that you are not able to understand it. </w:t>
            </w:r>
          </w:p>
        </w:tc>
      </w:tr>
      <w:tr w:rsidR="00006BD9" w:rsidRPr="00006BD9" w:rsidTr="00006BD9">
        <w:tc>
          <w:tcPr>
            <w:tcW w:w="852" w:type="pct"/>
            <w:vAlign w:val="center"/>
            <w:hideMark/>
          </w:tcPr>
          <w:p w:rsidR="00006BD9" w:rsidRDefault="00006BD9" w:rsidP="00006BD9">
            <w:pPr>
              <w:outlineLvl w:val="3"/>
              <w:rPr>
                <w:rFonts w:eastAsia="Times New Roman" w:cs="Times New Roman"/>
                <w:b/>
                <w:bCs/>
              </w:rPr>
            </w:pPr>
            <w:r w:rsidRPr="00006BD9">
              <w:rPr>
                <w:rFonts w:eastAsia="Times New Roman" w:cs="Times New Roman"/>
                <w:b/>
                <w:bCs/>
              </w:rPr>
              <w:lastRenderedPageBreak/>
              <w:t>6</w:t>
            </w:r>
            <w:r>
              <w:rPr>
                <w:rFonts w:eastAsia="Times New Roman" w:cs="Times New Roman"/>
                <w:b/>
                <w:bCs/>
              </w:rPr>
              <w:t>.</w:t>
            </w:r>
          </w:p>
          <w:p w:rsidR="00006BD9" w:rsidRPr="00006BD9" w:rsidRDefault="00006BD9" w:rsidP="00006BD9">
            <w:pPr>
              <w:outlineLvl w:val="3"/>
              <w:rPr>
                <w:rFonts w:eastAsia="Times New Roman" w:cs="Times New Roman"/>
                <w:b/>
                <w:bCs/>
              </w:rPr>
            </w:pPr>
            <w:r w:rsidRPr="00006BD9">
              <w:rPr>
                <w:rFonts w:eastAsia="Times New Roman" w:cs="Times New Roman"/>
                <w:b/>
                <w:bCs/>
              </w:rPr>
              <w:t>Too specialized for the published literature available to</w:t>
            </w:r>
            <w:r>
              <w:rPr>
                <w:rFonts w:eastAsia="Times New Roman" w:cs="Times New Roman"/>
                <w:b/>
                <w:bCs/>
              </w:rPr>
              <w:t xml:space="preserve"> you</w:t>
            </w:r>
          </w:p>
        </w:tc>
        <w:tc>
          <w:tcPr>
            <w:tcW w:w="4148" w:type="pct"/>
            <w:hideMark/>
          </w:tcPr>
          <w:p w:rsidR="00006BD9" w:rsidRPr="00006BD9" w:rsidRDefault="00006BD9" w:rsidP="00006BD9">
            <w:pPr>
              <w:rPr>
                <w:rFonts w:eastAsia="Times New Roman" w:cs="Times New Roman"/>
              </w:rPr>
            </w:pPr>
            <w:r>
              <w:rPr>
                <w:rFonts w:eastAsia="Times New Roman" w:cs="Times New Roman"/>
                <w:bCs/>
              </w:rPr>
              <w:t>IN</w:t>
            </w:r>
            <w:r w:rsidRPr="00006BD9">
              <w:rPr>
                <w:rFonts w:eastAsia="Times New Roman" w:cs="Times New Roman"/>
              </w:rPr>
              <w:t xml:space="preserve"> that the paper would require specialized documents not in the library collection or not readily available to you. </w:t>
            </w:r>
          </w:p>
          <w:p w:rsidR="00006BD9" w:rsidRPr="00006BD9" w:rsidRDefault="00006BD9" w:rsidP="00006BD9">
            <w:pPr>
              <w:spacing w:line="288" w:lineRule="auto"/>
              <w:rPr>
                <w:rFonts w:eastAsia="Times New Roman" w:cs="Times New Roman"/>
              </w:rPr>
            </w:pPr>
            <w:r w:rsidRPr="00006BD9">
              <w:rPr>
                <w:rFonts w:eastAsia="Times New Roman" w:cs="Times New Roman"/>
              </w:rPr>
              <w:t>This may be the case when your access to materials does not provide you with access to the published literature that you need in order to cover the topic.  Although a wide variety of published literature is available to you electronically, you will not always have access to specialized materials contained in databases only accessible through subscription and for a fee.  We will be speaking a lot more about this later in the course. There are also times, when your library is not able to obtain the published literature for you or may not be able to obtain it in a timely fashion meaning that your paper may be due before the material arrives. </w:t>
            </w:r>
          </w:p>
        </w:tc>
      </w:tr>
    </w:tbl>
    <w:p w:rsidR="00006BD9" w:rsidRDefault="00006BD9" w:rsidP="007D5D6D">
      <w:pPr>
        <w:spacing w:after="0"/>
        <w:jc w:val="both"/>
      </w:pPr>
    </w:p>
    <w:p w:rsidR="007D5D6D" w:rsidRDefault="00BA4C26" w:rsidP="007D5D6D">
      <w:pPr>
        <w:spacing w:after="0"/>
        <w:jc w:val="both"/>
        <w:rPr>
          <w:b/>
        </w:rPr>
      </w:pPr>
      <w:r>
        <w:rPr>
          <w:b/>
        </w:rPr>
        <w:t>Developing a Research Topic</w:t>
      </w:r>
    </w:p>
    <w:p w:rsidR="00BA4C26" w:rsidRPr="00F27398" w:rsidRDefault="00BA4C26" w:rsidP="00F27398">
      <w:pPr>
        <w:spacing w:after="0" w:line="288" w:lineRule="auto"/>
        <w:rPr>
          <w:rFonts w:eastAsia="Times New Roman" w:cs="Times New Roman"/>
        </w:rPr>
      </w:pPr>
      <w:r w:rsidRPr="00BA4C26">
        <w:rPr>
          <w:rFonts w:eastAsia="Times New Roman" w:cs="Times New Roman"/>
        </w:rPr>
        <w:t xml:space="preserve">There are a variety of ways in which one can develop a topic. </w:t>
      </w:r>
    </w:p>
    <w:p w:rsidR="00BA4C26" w:rsidRPr="00F27398" w:rsidRDefault="00BA4C26" w:rsidP="00F27398">
      <w:pPr>
        <w:pStyle w:val="ListParagraph"/>
        <w:numPr>
          <w:ilvl w:val="0"/>
          <w:numId w:val="1"/>
        </w:numPr>
        <w:spacing w:after="0" w:line="288" w:lineRule="auto"/>
        <w:rPr>
          <w:rFonts w:eastAsia="Times New Roman" w:cs="Times New Roman"/>
        </w:rPr>
      </w:pPr>
      <w:r w:rsidRPr="00F27398">
        <w:rPr>
          <w:rFonts w:eastAsia="Times New Roman" w:cs="Times New Roman"/>
        </w:rPr>
        <w:t xml:space="preserve">Once you have settled on a broad subject area, the next step is to refine that into a manageable topic. There are a variety of ways in which this can be done but you will focus on three. </w:t>
      </w:r>
    </w:p>
    <w:p w:rsidR="00BA4C26" w:rsidRPr="00F27398" w:rsidRDefault="00BA4C26" w:rsidP="00F27398">
      <w:pPr>
        <w:spacing w:after="0" w:line="288" w:lineRule="auto"/>
        <w:rPr>
          <w:rFonts w:eastAsia="Times New Roman" w:cs="Times New Roman"/>
        </w:rPr>
      </w:pPr>
      <w:r w:rsidRPr="00BA4C26">
        <w:rPr>
          <w:rFonts w:eastAsia="Times New Roman" w:cs="Times New Roman"/>
        </w:rPr>
        <w:t>To explore your personal store of knowledge about a topic is always the first step. Often we think we know nothing or very little about a topic but once we step back to take a close look, the results</w:t>
      </w:r>
    </w:p>
    <w:p w:rsidR="00BA4C26" w:rsidRPr="00BA4C26" w:rsidRDefault="00BA4C26" w:rsidP="00F27398">
      <w:pPr>
        <w:spacing w:after="0" w:line="288" w:lineRule="auto"/>
        <w:rPr>
          <w:rFonts w:eastAsia="Times New Roman" w:cs="Times New Roman"/>
        </w:rPr>
      </w:pPr>
      <w:r w:rsidRPr="00F27398">
        <w:rPr>
          <w:rFonts w:eastAsia="Times New Roman" w:cs="Times New Roman"/>
          <w:b/>
          <w:bCs/>
        </w:rPr>
        <w:t xml:space="preserve">Think about your prior knowledge of this topic </w:t>
      </w:r>
    </w:p>
    <w:p w:rsidR="00BA4C26" w:rsidRPr="00BA4C26" w:rsidRDefault="00BA4C26" w:rsidP="00890BE4">
      <w:pPr>
        <w:numPr>
          <w:ilvl w:val="0"/>
          <w:numId w:val="5"/>
        </w:numPr>
        <w:spacing w:after="0" w:line="240" w:lineRule="auto"/>
        <w:rPr>
          <w:rFonts w:eastAsia="Times New Roman" w:cs="Times New Roman"/>
        </w:rPr>
      </w:pPr>
      <w:r w:rsidRPr="00BA4C26">
        <w:rPr>
          <w:rFonts w:eastAsia="Times New Roman" w:cs="Times New Roman"/>
        </w:rPr>
        <w:t xml:space="preserve">Use clustering - Similar to brainstorming. </w:t>
      </w:r>
    </w:p>
    <w:p w:rsidR="00BA4C26" w:rsidRPr="00BA4C26" w:rsidRDefault="00BA4C26" w:rsidP="00890BE4">
      <w:pPr>
        <w:numPr>
          <w:ilvl w:val="0"/>
          <w:numId w:val="5"/>
        </w:numPr>
        <w:spacing w:after="0" w:line="240" w:lineRule="auto"/>
        <w:rPr>
          <w:rFonts w:eastAsia="Times New Roman" w:cs="Times New Roman"/>
        </w:rPr>
      </w:pPr>
      <w:r w:rsidRPr="00BA4C26">
        <w:rPr>
          <w:rFonts w:eastAsia="Times New Roman" w:cs="Times New Roman"/>
        </w:rPr>
        <w:t xml:space="preserve">Cluster ideas (or sub-topics) around the central topic. </w:t>
      </w:r>
    </w:p>
    <w:p w:rsidR="00BA4C26" w:rsidRPr="00BA4C26" w:rsidRDefault="00BA4C26" w:rsidP="00890BE4">
      <w:pPr>
        <w:numPr>
          <w:ilvl w:val="0"/>
          <w:numId w:val="5"/>
        </w:numPr>
        <w:spacing w:after="0" w:line="240" w:lineRule="auto"/>
        <w:rPr>
          <w:rFonts w:eastAsia="Times New Roman" w:cs="Times New Roman"/>
        </w:rPr>
      </w:pPr>
      <w:r w:rsidRPr="00BA4C26">
        <w:rPr>
          <w:rFonts w:eastAsia="Times New Roman" w:cs="Times New Roman"/>
        </w:rPr>
        <w:t xml:space="preserve">More on clustering on the following slide. </w:t>
      </w:r>
    </w:p>
    <w:p w:rsidR="00BA4C26" w:rsidRPr="00BA4C26" w:rsidRDefault="00BA4C26" w:rsidP="00F27398">
      <w:pPr>
        <w:spacing w:after="0" w:line="288" w:lineRule="auto"/>
        <w:rPr>
          <w:rFonts w:eastAsia="Times New Roman" w:cs="Times New Roman"/>
        </w:rPr>
      </w:pPr>
      <w:r w:rsidRPr="00F27398">
        <w:rPr>
          <w:rFonts w:eastAsia="Times New Roman" w:cs="Times New Roman"/>
          <w:b/>
          <w:bCs/>
        </w:rPr>
        <w:t xml:space="preserve">Think about what you do not know about your topic </w:t>
      </w:r>
    </w:p>
    <w:p w:rsidR="00BA4C26" w:rsidRPr="00BA4C26" w:rsidRDefault="00BA4C26" w:rsidP="00890BE4">
      <w:pPr>
        <w:numPr>
          <w:ilvl w:val="0"/>
          <w:numId w:val="6"/>
        </w:numPr>
        <w:spacing w:after="0" w:line="240" w:lineRule="auto"/>
        <w:rPr>
          <w:rFonts w:eastAsia="Times New Roman" w:cs="Times New Roman"/>
        </w:rPr>
      </w:pPr>
      <w:r w:rsidRPr="00BA4C26">
        <w:rPr>
          <w:rFonts w:eastAsia="Times New Roman" w:cs="Times New Roman"/>
        </w:rPr>
        <w:t xml:space="preserve">Perform background reading. </w:t>
      </w:r>
    </w:p>
    <w:p w:rsidR="00BA4C26" w:rsidRPr="00BA4C26" w:rsidRDefault="00BA4C26" w:rsidP="00890BE4">
      <w:pPr>
        <w:numPr>
          <w:ilvl w:val="0"/>
          <w:numId w:val="6"/>
        </w:numPr>
        <w:spacing w:after="0" w:line="240" w:lineRule="auto"/>
        <w:rPr>
          <w:rFonts w:eastAsia="Times New Roman" w:cs="Times New Roman"/>
        </w:rPr>
      </w:pPr>
      <w:r w:rsidRPr="00BA4C26">
        <w:rPr>
          <w:rFonts w:eastAsia="Times New Roman" w:cs="Times New Roman"/>
        </w:rPr>
        <w:t xml:space="preserve">Consult subject reference books. </w:t>
      </w:r>
    </w:p>
    <w:p w:rsidR="00BA4C26" w:rsidRDefault="00BA4C26" w:rsidP="00890BE4">
      <w:pPr>
        <w:numPr>
          <w:ilvl w:val="0"/>
          <w:numId w:val="6"/>
        </w:numPr>
        <w:spacing w:after="0" w:line="240" w:lineRule="auto"/>
        <w:rPr>
          <w:rFonts w:eastAsia="Times New Roman" w:cs="Times New Roman"/>
        </w:rPr>
      </w:pPr>
      <w:r w:rsidRPr="00BA4C26">
        <w:rPr>
          <w:rFonts w:eastAsia="Times New Roman" w:cs="Times New Roman"/>
        </w:rPr>
        <w:t xml:space="preserve">Consult additional reference sources. </w:t>
      </w:r>
    </w:p>
    <w:p w:rsidR="00F27398" w:rsidRPr="00BA4C26" w:rsidRDefault="00F27398" w:rsidP="00F27398">
      <w:pPr>
        <w:spacing w:after="0" w:line="240" w:lineRule="auto"/>
        <w:ind w:left="720"/>
        <w:rPr>
          <w:rFonts w:eastAsia="Times New Roman" w:cs="Times New Roman"/>
        </w:rPr>
      </w:pPr>
    </w:p>
    <w:p w:rsidR="00BA4C26" w:rsidRPr="00BA4C26" w:rsidRDefault="00BA4C26" w:rsidP="00F27398">
      <w:pPr>
        <w:spacing w:after="0" w:line="288" w:lineRule="auto"/>
        <w:rPr>
          <w:rFonts w:eastAsia="Times New Roman" w:cs="Times New Roman"/>
        </w:rPr>
      </w:pPr>
      <w:r w:rsidRPr="00F27398">
        <w:rPr>
          <w:rFonts w:eastAsia="Times New Roman" w:cs="Times New Roman"/>
          <w:b/>
          <w:bCs/>
        </w:rPr>
        <w:t xml:space="preserve">Keep a journal </w:t>
      </w:r>
    </w:p>
    <w:p w:rsidR="00BA4C26" w:rsidRPr="00BA4C26" w:rsidRDefault="00BA4C26" w:rsidP="00890BE4">
      <w:pPr>
        <w:numPr>
          <w:ilvl w:val="0"/>
          <w:numId w:val="7"/>
        </w:numPr>
        <w:spacing w:after="0" w:line="240" w:lineRule="auto"/>
        <w:rPr>
          <w:rFonts w:eastAsia="Times New Roman" w:cs="Times New Roman"/>
        </w:rPr>
      </w:pPr>
      <w:r w:rsidRPr="00BA4C26">
        <w:rPr>
          <w:rFonts w:eastAsia="Times New Roman" w:cs="Times New Roman"/>
        </w:rPr>
        <w:t xml:space="preserve">Jot down steps taken in preliminary investigations. </w:t>
      </w:r>
    </w:p>
    <w:p w:rsidR="00BA4C26" w:rsidRPr="00BA4C26" w:rsidRDefault="00BA4C26" w:rsidP="00890BE4">
      <w:pPr>
        <w:numPr>
          <w:ilvl w:val="0"/>
          <w:numId w:val="7"/>
        </w:numPr>
        <w:spacing w:after="0" w:line="240" w:lineRule="auto"/>
        <w:rPr>
          <w:rFonts w:eastAsia="Times New Roman" w:cs="Times New Roman"/>
        </w:rPr>
      </w:pPr>
      <w:r w:rsidRPr="00BA4C26">
        <w:rPr>
          <w:rFonts w:eastAsia="Times New Roman" w:cs="Times New Roman"/>
        </w:rPr>
        <w:t>Look for keywords and concepts.</w:t>
      </w:r>
    </w:p>
    <w:p w:rsidR="00BA4C26" w:rsidRDefault="00BA4C26" w:rsidP="00890BE4">
      <w:pPr>
        <w:numPr>
          <w:ilvl w:val="0"/>
          <w:numId w:val="7"/>
        </w:numPr>
        <w:spacing w:after="0" w:line="240" w:lineRule="auto"/>
        <w:rPr>
          <w:rFonts w:eastAsia="Times New Roman" w:cs="Times New Roman"/>
        </w:rPr>
      </w:pPr>
      <w:r w:rsidRPr="00BA4C26">
        <w:rPr>
          <w:rFonts w:eastAsia="Times New Roman" w:cs="Times New Roman"/>
        </w:rPr>
        <w:t xml:space="preserve">Look for hierarchy of major and minor issues. </w:t>
      </w:r>
    </w:p>
    <w:p w:rsidR="00F27398" w:rsidRPr="00BA4C26" w:rsidRDefault="00F27398" w:rsidP="00F27398">
      <w:pPr>
        <w:spacing w:after="0" w:line="240" w:lineRule="auto"/>
        <w:ind w:left="720"/>
        <w:rPr>
          <w:rFonts w:eastAsia="Times New Roman" w:cs="Times New Roman"/>
        </w:rPr>
      </w:pPr>
    </w:p>
    <w:p w:rsidR="00F27398" w:rsidRPr="00F27398" w:rsidRDefault="00BA4C26" w:rsidP="00F27398">
      <w:pPr>
        <w:spacing w:after="0" w:line="288" w:lineRule="auto"/>
        <w:rPr>
          <w:rFonts w:eastAsia="Times New Roman" w:cs="Times New Roman"/>
        </w:rPr>
      </w:pPr>
      <w:r w:rsidRPr="00BA4C26">
        <w:rPr>
          <w:rFonts w:eastAsia="Times New Roman" w:cs="Times New Roman"/>
        </w:rPr>
        <w:t xml:space="preserve">In addition to the three methods above for developing a research topic, Lester also focuses on several more including: </w:t>
      </w:r>
    </w:p>
    <w:p w:rsidR="00BA4C26" w:rsidRPr="00F27398" w:rsidRDefault="00BA4C26" w:rsidP="00F27398">
      <w:pPr>
        <w:pStyle w:val="ListParagraph"/>
        <w:numPr>
          <w:ilvl w:val="0"/>
          <w:numId w:val="1"/>
        </w:numPr>
        <w:spacing w:after="0" w:line="288" w:lineRule="auto"/>
        <w:rPr>
          <w:rFonts w:eastAsia="Times New Roman" w:cs="Times New Roman"/>
        </w:rPr>
      </w:pPr>
      <w:r w:rsidRPr="00F27398">
        <w:rPr>
          <w:rFonts w:eastAsia="Times New Roman" w:cs="Times New Roman"/>
        </w:rPr>
        <w:t>Free writing,</w:t>
      </w:r>
    </w:p>
    <w:p w:rsidR="00BA4C26" w:rsidRPr="00F27398" w:rsidRDefault="00BA4C26" w:rsidP="00F27398">
      <w:pPr>
        <w:pStyle w:val="ListParagraph"/>
        <w:numPr>
          <w:ilvl w:val="0"/>
          <w:numId w:val="1"/>
        </w:numPr>
        <w:spacing w:after="0" w:line="288" w:lineRule="auto"/>
        <w:rPr>
          <w:rFonts w:eastAsia="Times New Roman" w:cs="Times New Roman"/>
        </w:rPr>
      </w:pPr>
      <w:r w:rsidRPr="00F27398">
        <w:rPr>
          <w:rFonts w:eastAsia="Times New Roman" w:cs="Times New Roman"/>
        </w:rPr>
        <w:t xml:space="preserve">Listing keywords, </w:t>
      </w:r>
    </w:p>
    <w:p w:rsidR="00BA4C26" w:rsidRPr="00F27398" w:rsidRDefault="00BA4C26" w:rsidP="00F27398">
      <w:pPr>
        <w:pStyle w:val="ListParagraph"/>
        <w:numPr>
          <w:ilvl w:val="0"/>
          <w:numId w:val="1"/>
        </w:numPr>
        <w:spacing w:after="0" w:line="288" w:lineRule="auto"/>
        <w:rPr>
          <w:rFonts w:eastAsia="Times New Roman" w:cs="Times New Roman"/>
        </w:rPr>
      </w:pPr>
      <w:r w:rsidRPr="00F27398">
        <w:rPr>
          <w:rFonts w:eastAsia="Times New Roman" w:cs="Times New Roman"/>
        </w:rPr>
        <w:t>Arranging keywords into a preliminary outline,</w:t>
      </w:r>
    </w:p>
    <w:p w:rsidR="00BA4C26" w:rsidRPr="00F27398" w:rsidRDefault="00BA4C26" w:rsidP="00F27398">
      <w:pPr>
        <w:pStyle w:val="ListParagraph"/>
        <w:numPr>
          <w:ilvl w:val="0"/>
          <w:numId w:val="1"/>
        </w:numPr>
        <w:spacing w:after="0" w:line="288" w:lineRule="auto"/>
        <w:rPr>
          <w:rFonts w:eastAsia="Times New Roman" w:cs="Times New Roman"/>
        </w:rPr>
      </w:pPr>
      <w:r w:rsidRPr="00F27398">
        <w:rPr>
          <w:rFonts w:eastAsia="Times New Roman" w:cs="Times New Roman"/>
        </w:rPr>
        <w:t xml:space="preserve">Narrowing by comparison and asking questions can be surprising. </w:t>
      </w:r>
    </w:p>
    <w:p w:rsidR="00BA4C26" w:rsidRPr="00F27398" w:rsidRDefault="00BA4C26" w:rsidP="00F27398">
      <w:pPr>
        <w:pStyle w:val="ListParagraph"/>
        <w:numPr>
          <w:ilvl w:val="0"/>
          <w:numId w:val="1"/>
        </w:numPr>
        <w:spacing w:after="0" w:line="288" w:lineRule="auto"/>
        <w:rPr>
          <w:rFonts w:eastAsia="Times New Roman" w:cs="Times New Roman"/>
        </w:rPr>
      </w:pPr>
      <w:r w:rsidRPr="00F27398">
        <w:rPr>
          <w:rFonts w:eastAsia="Times New Roman" w:cs="Times New Roman"/>
        </w:rPr>
        <w:t xml:space="preserve">Brainstorming is an effective method to recall what you know. </w:t>
      </w:r>
    </w:p>
    <w:p w:rsidR="008E2008" w:rsidRDefault="008E2008" w:rsidP="00F27398">
      <w:pPr>
        <w:spacing w:after="0"/>
        <w:jc w:val="both"/>
      </w:pPr>
    </w:p>
    <w:p w:rsidR="008E2008" w:rsidRDefault="008E2008" w:rsidP="00F27398">
      <w:pPr>
        <w:spacing w:after="0"/>
        <w:jc w:val="both"/>
      </w:pPr>
    </w:p>
    <w:p w:rsidR="00D037BE" w:rsidRDefault="00D037BE" w:rsidP="00F27398">
      <w:pPr>
        <w:spacing w:after="0"/>
        <w:jc w:val="both"/>
        <w:rPr>
          <w:b/>
        </w:rPr>
      </w:pPr>
      <w:r>
        <w:rPr>
          <w:b/>
        </w:rPr>
        <w:t>Research Topic: Considerations</w:t>
      </w:r>
    </w:p>
    <w:p w:rsidR="00D037BE" w:rsidRDefault="00D037BE" w:rsidP="00890BE4">
      <w:pPr>
        <w:numPr>
          <w:ilvl w:val="0"/>
          <w:numId w:val="8"/>
        </w:numPr>
        <w:spacing w:after="100" w:afterAutospacing="1" w:line="240" w:lineRule="auto"/>
        <w:rPr>
          <w:rFonts w:eastAsia="Times New Roman" w:cs="Times New Roman"/>
        </w:rPr>
      </w:pPr>
      <w:r w:rsidRPr="00D037BE">
        <w:rPr>
          <w:rFonts w:eastAsia="Times New Roman" w:cs="Times New Roman"/>
          <w:b/>
          <w:bCs/>
        </w:rPr>
        <w:t>Be narrow enough to be developed fully</w:t>
      </w:r>
      <w:r w:rsidRPr="00D037BE">
        <w:rPr>
          <w:rFonts w:eastAsia="Times New Roman" w:cs="Times New Roman"/>
        </w:rPr>
        <w:t xml:space="preserve"> </w:t>
      </w:r>
    </w:p>
    <w:p w:rsidR="00D037BE" w:rsidRPr="00D037BE" w:rsidRDefault="00D037BE" w:rsidP="00890BE4">
      <w:pPr>
        <w:numPr>
          <w:ilvl w:val="1"/>
          <w:numId w:val="8"/>
        </w:numPr>
        <w:spacing w:before="100" w:beforeAutospacing="1" w:after="100" w:afterAutospacing="1" w:line="240" w:lineRule="auto"/>
        <w:rPr>
          <w:rFonts w:eastAsia="Times New Roman" w:cs="Times New Roman"/>
        </w:rPr>
      </w:pPr>
      <w:r w:rsidRPr="00D037BE">
        <w:rPr>
          <w:rFonts w:eastAsia="Times New Roman" w:cs="Times New Roman"/>
        </w:rPr>
        <w:t xml:space="preserve">Do not try to write a biography of Picasso or analyze all of his work, focus on perhaps the Blue period. </w:t>
      </w:r>
    </w:p>
    <w:p w:rsidR="00D037BE" w:rsidRPr="00D037BE" w:rsidRDefault="00D037BE" w:rsidP="00890BE4">
      <w:pPr>
        <w:numPr>
          <w:ilvl w:val="0"/>
          <w:numId w:val="8"/>
        </w:numPr>
        <w:spacing w:before="100" w:beforeAutospacing="1" w:after="100" w:afterAutospacing="1" w:line="240" w:lineRule="auto"/>
        <w:rPr>
          <w:rFonts w:eastAsia="Times New Roman" w:cs="Times New Roman"/>
        </w:rPr>
      </w:pPr>
      <w:r w:rsidRPr="00D037BE">
        <w:rPr>
          <w:rFonts w:eastAsia="Times New Roman" w:cs="Times New Roman"/>
          <w:b/>
          <w:bCs/>
        </w:rPr>
        <w:lastRenderedPageBreak/>
        <w:t xml:space="preserve">Require research </w:t>
      </w:r>
    </w:p>
    <w:p w:rsidR="00D037BE" w:rsidRPr="00D037BE" w:rsidRDefault="00D037BE" w:rsidP="00890BE4">
      <w:pPr>
        <w:numPr>
          <w:ilvl w:val="1"/>
          <w:numId w:val="8"/>
        </w:numPr>
        <w:spacing w:before="100" w:beforeAutospacing="1" w:after="100" w:afterAutospacing="1" w:line="240" w:lineRule="auto"/>
        <w:rPr>
          <w:rFonts w:eastAsia="Times New Roman" w:cs="Times New Roman"/>
        </w:rPr>
      </w:pPr>
      <w:r>
        <w:rPr>
          <w:rFonts w:eastAsia="Times New Roman" w:cs="Times New Roman"/>
        </w:rPr>
        <w:t>And n</w:t>
      </w:r>
      <w:r w:rsidRPr="00D037BE">
        <w:rPr>
          <w:rFonts w:eastAsia="Times New Roman" w:cs="Times New Roman"/>
        </w:rPr>
        <w:t>ot just be an essay expounding what you know and your opinion, or drawing solely on your personal experience.</w:t>
      </w:r>
    </w:p>
    <w:p w:rsidR="00D037BE" w:rsidRDefault="00D037BE" w:rsidP="00890BE4">
      <w:pPr>
        <w:numPr>
          <w:ilvl w:val="0"/>
          <w:numId w:val="8"/>
        </w:numPr>
        <w:spacing w:before="100" w:beforeAutospacing="1" w:after="100" w:afterAutospacing="1" w:line="240" w:lineRule="auto"/>
        <w:rPr>
          <w:rFonts w:eastAsia="Times New Roman" w:cs="Times New Roman"/>
        </w:rPr>
      </w:pPr>
      <w:r w:rsidRPr="00D037BE">
        <w:rPr>
          <w:rFonts w:eastAsia="Times New Roman" w:cs="Times New Roman"/>
          <w:b/>
          <w:bCs/>
        </w:rPr>
        <w:t>Be a topic you consider objectively</w:t>
      </w:r>
      <w:r w:rsidRPr="00D037BE">
        <w:rPr>
          <w:rFonts w:eastAsia="Times New Roman" w:cs="Times New Roman"/>
        </w:rPr>
        <w:t xml:space="preserve">. </w:t>
      </w:r>
    </w:p>
    <w:p w:rsidR="00D037BE" w:rsidRPr="00D037BE" w:rsidRDefault="00D037BE" w:rsidP="00890BE4">
      <w:pPr>
        <w:numPr>
          <w:ilvl w:val="1"/>
          <w:numId w:val="8"/>
        </w:numPr>
        <w:spacing w:before="100" w:beforeAutospacing="1" w:after="100" w:afterAutospacing="1" w:line="240" w:lineRule="auto"/>
        <w:rPr>
          <w:rFonts w:eastAsia="Times New Roman" w:cs="Times New Roman"/>
        </w:rPr>
      </w:pPr>
      <w:r w:rsidRPr="00D037BE">
        <w:rPr>
          <w:rFonts w:eastAsia="Times New Roman" w:cs="Times New Roman"/>
        </w:rPr>
        <w:t xml:space="preserve">If your convictions on a topic are so strong that they prevent you from acknowledging the other side of a controversial topic, then you might want to avoid that topic. </w:t>
      </w:r>
    </w:p>
    <w:p w:rsidR="00D037BE" w:rsidRDefault="00D037BE" w:rsidP="00890BE4">
      <w:pPr>
        <w:numPr>
          <w:ilvl w:val="0"/>
          <w:numId w:val="8"/>
        </w:numPr>
        <w:spacing w:before="100" w:beforeAutospacing="1" w:after="100" w:afterAutospacing="1" w:line="240" w:lineRule="auto"/>
        <w:rPr>
          <w:rFonts w:eastAsia="Times New Roman" w:cs="Times New Roman"/>
        </w:rPr>
      </w:pPr>
      <w:r w:rsidRPr="00D037BE">
        <w:rPr>
          <w:rFonts w:eastAsia="Times New Roman" w:cs="Times New Roman"/>
          <w:b/>
          <w:bCs/>
        </w:rPr>
        <w:t>Be a topic that you are curious about, but not thoroughly familiar with</w:t>
      </w:r>
      <w:r w:rsidRPr="00D037BE">
        <w:rPr>
          <w:rFonts w:eastAsia="Times New Roman" w:cs="Times New Roman"/>
        </w:rPr>
        <w:t xml:space="preserve">. </w:t>
      </w:r>
    </w:p>
    <w:p w:rsidR="00D037BE" w:rsidRPr="00D037BE" w:rsidRDefault="00D037BE" w:rsidP="00890BE4">
      <w:pPr>
        <w:numPr>
          <w:ilvl w:val="1"/>
          <w:numId w:val="8"/>
        </w:numPr>
        <w:spacing w:before="100" w:beforeAutospacing="1" w:after="100" w:afterAutospacing="1" w:line="240" w:lineRule="auto"/>
        <w:rPr>
          <w:rFonts w:eastAsia="Times New Roman" w:cs="Times New Roman"/>
        </w:rPr>
      </w:pPr>
      <w:r w:rsidRPr="00D037BE">
        <w:rPr>
          <w:rFonts w:eastAsia="Times New Roman" w:cs="Times New Roman"/>
        </w:rPr>
        <w:t xml:space="preserve">Being curious about a topic will hold your interest and not being thoroughly familiar with it means that your research will provide you with new insights and discoveries. </w:t>
      </w:r>
    </w:p>
    <w:p w:rsidR="00D037BE" w:rsidRDefault="00D037BE" w:rsidP="00D037BE">
      <w:pPr>
        <w:spacing w:after="0" w:line="288" w:lineRule="auto"/>
        <w:rPr>
          <w:rFonts w:eastAsia="Times New Roman" w:cs="Times New Roman"/>
        </w:rPr>
      </w:pPr>
      <w:r w:rsidRPr="00D037BE">
        <w:rPr>
          <w:rFonts w:eastAsia="Times New Roman" w:cs="Times New Roman"/>
        </w:rPr>
        <w:t xml:space="preserve">Too broad a topic </w:t>
      </w:r>
      <w:r>
        <w:rPr>
          <w:rFonts w:eastAsia="Times New Roman" w:cs="Times New Roman"/>
        </w:rPr>
        <w:t xml:space="preserve">with a multitude of aspects </w:t>
      </w:r>
      <w:r w:rsidRPr="00D037BE">
        <w:rPr>
          <w:rFonts w:eastAsia="Times New Roman" w:cs="Times New Roman"/>
        </w:rPr>
        <w:t>can result in</w:t>
      </w:r>
      <w:r>
        <w:rPr>
          <w:rFonts w:eastAsia="Times New Roman" w:cs="Times New Roman"/>
        </w:rPr>
        <w:t>:</w:t>
      </w:r>
    </w:p>
    <w:p w:rsidR="00D037BE" w:rsidRDefault="00D037BE" w:rsidP="00D037BE">
      <w:pPr>
        <w:pStyle w:val="ListParagraph"/>
        <w:numPr>
          <w:ilvl w:val="0"/>
          <w:numId w:val="1"/>
        </w:numPr>
        <w:spacing w:after="0" w:line="288" w:lineRule="auto"/>
        <w:rPr>
          <w:rFonts w:eastAsia="Times New Roman" w:cs="Times New Roman"/>
        </w:rPr>
      </w:pPr>
      <w:r>
        <w:rPr>
          <w:rFonts w:eastAsia="Times New Roman" w:cs="Times New Roman"/>
        </w:rPr>
        <w:t>Going through a variety of changes</w:t>
      </w:r>
    </w:p>
    <w:p w:rsidR="00D037BE" w:rsidRDefault="00D037BE" w:rsidP="00D037BE">
      <w:pPr>
        <w:pStyle w:val="ListParagraph"/>
        <w:numPr>
          <w:ilvl w:val="0"/>
          <w:numId w:val="1"/>
        </w:numPr>
        <w:spacing w:after="0" w:line="288" w:lineRule="auto"/>
        <w:rPr>
          <w:rFonts w:eastAsia="Times New Roman" w:cs="Times New Roman"/>
        </w:rPr>
      </w:pPr>
      <w:r>
        <w:rPr>
          <w:rFonts w:eastAsia="Times New Roman" w:cs="Times New Roman"/>
        </w:rPr>
        <w:t>A</w:t>
      </w:r>
      <w:r w:rsidRPr="00D037BE">
        <w:rPr>
          <w:rFonts w:eastAsia="Times New Roman" w:cs="Times New Roman"/>
        </w:rPr>
        <w:t xml:space="preserve">n avalanche of information, far too much to be sorting through. </w:t>
      </w:r>
    </w:p>
    <w:p w:rsidR="00D037BE" w:rsidRDefault="00D037BE" w:rsidP="00D037BE">
      <w:pPr>
        <w:spacing w:after="0" w:line="288" w:lineRule="auto"/>
        <w:rPr>
          <w:rFonts w:eastAsia="Times New Roman" w:cs="Times New Roman"/>
        </w:rPr>
      </w:pPr>
      <w:r>
        <w:rPr>
          <w:rFonts w:eastAsia="Times New Roman" w:cs="Times New Roman"/>
        </w:rPr>
        <w:t>T</w:t>
      </w:r>
      <w:r w:rsidRPr="00D037BE">
        <w:rPr>
          <w:rFonts w:eastAsia="Times New Roman" w:cs="Times New Roman"/>
        </w:rPr>
        <w:t>oo narrow</w:t>
      </w:r>
      <w:r>
        <w:rPr>
          <w:rFonts w:eastAsia="Times New Roman" w:cs="Times New Roman"/>
        </w:rPr>
        <w:t xml:space="preserve"> a topic can result in: </w:t>
      </w:r>
    </w:p>
    <w:p w:rsidR="00D037BE" w:rsidRDefault="00D037BE" w:rsidP="00D037BE">
      <w:pPr>
        <w:pStyle w:val="ListParagraph"/>
        <w:numPr>
          <w:ilvl w:val="0"/>
          <w:numId w:val="1"/>
        </w:numPr>
        <w:spacing w:after="0" w:line="288" w:lineRule="auto"/>
        <w:rPr>
          <w:rFonts w:eastAsia="Times New Roman" w:cs="Times New Roman"/>
        </w:rPr>
      </w:pPr>
      <w:r w:rsidRPr="00D037BE">
        <w:rPr>
          <w:rFonts w:eastAsia="Times New Roman" w:cs="Times New Roman"/>
        </w:rPr>
        <w:t xml:space="preserve">Lack of information </w:t>
      </w:r>
      <w:r>
        <w:rPr>
          <w:rFonts w:eastAsia="Times New Roman" w:cs="Times New Roman"/>
        </w:rPr>
        <w:t>in the published literature</w:t>
      </w:r>
    </w:p>
    <w:p w:rsidR="00D037BE" w:rsidRPr="00D037BE" w:rsidRDefault="00D037BE" w:rsidP="00D037BE">
      <w:pPr>
        <w:pStyle w:val="ListParagraph"/>
        <w:numPr>
          <w:ilvl w:val="0"/>
          <w:numId w:val="1"/>
        </w:numPr>
        <w:spacing w:after="0" w:line="288" w:lineRule="auto"/>
        <w:rPr>
          <w:rFonts w:eastAsia="Times New Roman" w:cs="Times New Roman"/>
        </w:rPr>
      </w:pPr>
      <w:r>
        <w:rPr>
          <w:rFonts w:eastAsia="Times New Roman" w:cs="Times New Roman"/>
        </w:rPr>
        <w:t>T</w:t>
      </w:r>
      <w:r w:rsidRPr="00D037BE">
        <w:rPr>
          <w:rFonts w:eastAsia="Times New Roman" w:cs="Times New Roman"/>
        </w:rPr>
        <w:t xml:space="preserve">he information is difficult to find or not readily available to you. </w:t>
      </w:r>
    </w:p>
    <w:p w:rsidR="00D037BE" w:rsidRDefault="00D037BE" w:rsidP="00D037BE">
      <w:pPr>
        <w:spacing w:after="0"/>
        <w:jc w:val="both"/>
      </w:pPr>
    </w:p>
    <w:p w:rsidR="005A2E5C" w:rsidRDefault="005A2E5C" w:rsidP="00D037BE">
      <w:pPr>
        <w:spacing w:after="0"/>
        <w:jc w:val="both"/>
        <w:rPr>
          <w:b/>
        </w:rPr>
      </w:pPr>
      <w:r>
        <w:rPr>
          <w:b/>
        </w:rPr>
        <w:t>Background Reading in Reference Sources</w:t>
      </w:r>
    </w:p>
    <w:p w:rsidR="005A2E5C" w:rsidRDefault="005A2E5C" w:rsidP="00D037BE">
      <w:pPr>
        <w:spacing w:after="0"/>
        <w:jc w:val="both"/>
      </w:pPr>
      <w:r>
        <w:t>Reference Sources:</w:t>
      </w:r>
    </w:p>
    <w:p w:rsidR="005A2E5C" w:rsidRPr="005A2E5C" w:rsidRDefault="005A2E5C" w:rsidP="00890BE4">
      <w:pPr>
        <w:numPr>
          <w:ilvl w:val="0"/>
          <w:numId w:val="10"/>
        </w:numPr>
        <w:spacing w:after="0" w:line="240" w:lineRule="auto"/>
        <w:rPr>
          <w:rFonts w:eastAsia="Times New Roman" w:cs="Times New Roman"/>
        </w:rPr>
      </w:pPr>
      <w:r w:rsidRPr="005A2E5C">
        <w:rPr>
          <w:rFonts w:eastAsia="Times New Roman" w:cs="Times New Roman"/>
        </w:rPr>
        <w:t>Are consulted for specific information.</w:t>
      </w:r>
    </w:p>
    <w:p w:rsidR="005A2E5C" w:rsidRPr="005A2E5C" w:rsidRDefault="005A2E5C" w:rsidP="00890BE4">
      <w:pPr>
        <w:numPr>
          <w:ilvl w:val="0"/>
          <w:numId w:val="10"/>
        </w:numPr>
        <w:spacing w:after="0" w:line="240" w:lineRule="auto"/>
        <w:rPr>
          <w:rFonts w:eastAsia="Times New Roman" w:cs="Times New Roman"/>
        </w:rPr>
      </w:pPr>
      <w:r w:rsidRPr="005A2E5C">
        <w:rPr>
          <w:rFonts w:eastAsia="Times New Roman" w:cs="Times New Roman"/>
        </w:rPr>
        <w:t xml:space="preserve">Rarely read completely. </w:t>
      </w:r>
    </w:p>
    <w:p w:rsidR="005A2E5C" w:rsidRPr="005A2E5C" w:rsidRDefault="005A2E5C" w:rsidP="00890BE4">
      <w:pPr>
        <w:numPr>
          <w:ilvl w:val="0"/>
          <w:numId w:val="10"/>
        </w:numPr>
        <w:spacing w:after="0" w:line="240" w:lineRule="auto"/>
        <w:rPr>
          <w:rFonts w:eastAsia="Times New Roman" w:cs="Times New Roman"/>
        </w:rPr>
      </w:pPr>
      <w:r w:rsidRPr="005A2E5C">
        <w:rPr>
          <w:rFonts w:eastAsia="Times New Roman" w:cs="Times New Roman"/>
        </w:rPr>
        <w:t xml:space="preserve">Contain the needed information (e.g. dictionaries, encyclopedias). While others refer the user to where the information can be found (e.g. indices and bibliographies). </w:t>
      </w:r>
    </w:p>
    <w:p w:rsidR="005A2E5C" w:rsidRPr="005A2E5C" w:rsidRDefault="005A2E5C" w:rsidP="00890BE4">
      <w:pPr>
        <w:numPr>
          <w:ilvl w:val="0"/>
          <w:numId w:val="10"/>
        </w:numPr>
        <w:spacing w:after="0" w:line="240" w:lineRule="auto"/>
        <w:rPr>
          <w:rFonts w:eastAsia="Times New Roman" w:cs="Times New Roman"/>
        </w:rPr>
      </w:pPr>
      <w:r w:rsidRPr="005A2E5C">
        <w:rPr>
          <w:rFonts w:eastAsia="Times New Roman" w:cs="Times New Roman"/>
        </w:rPr>
        <w:t xml:space="preserve">Available in two forms: </w:t>
      </w:r>
    </w:p>
    <w:p w:rsidR="005A2E5C" w:rsidRPr="005A2E5C" w:rsidRDefault="005A2E5C" w:rsidP="00890BE4">
      <w:pPr>
        <w:numPr>
          <w:ilvl w:val="1"/>
          <w:numId w:val="10"/>
        </w:numPr>
        <w:spacing w:after="0" w:line="240" w:lineRule="auto"/>
        <w:rPr>
          <w:rFonts w:eastAsia="Times New Roman" w:cs="Times New Roman"/>
        </w:rPr>
      </w:pPr>
      <w:r w:rsidRPr="005A2E5C">
        <w:rPr>
          <w:rFonts w:eastAsia="Times New Roman" w:cs="Times New Roman"/>
        </w:rPr>
        <w:t xml:space="preserve">General: broad in scope and not limited to a subject area. </w:t>
      </w:r>
    </w:p>
    <w:p w:rsidR="005A2E5C" w:rsidRPr="005A2E5C" w:rsidRDefault="005A2E5C" w:rsidP="00890BE4">
      <w:pPr>
        <w:numPr>
          <w:ilvl w:val="1"/>
          <w:numId w:val="10"/>
        </w:numPr>
        <w:spacing w:after="0" w:line="240" w:lineRule="auto"/>
        <w:rPr>
          <w:rFonts w:eastAsia="Times New Roman" w:cs="Times New Roman"/>
        </w:rPr>
      </w:pPr>
      <w:r w:rsidRPr="005A2E5C">
        <w:rPr>
          <w:rFonts w:eastAsia="Times New Roman" w:cs="Times New Roman"/>
        </w:rPr>
        <w:t xml:space="preserve">Subject: devoted to a specific field such as psychology or education. </w:t>
      </w:r>
    </w:p>
    <w:p w:rsidR="005A2E5C" w:rsidRPr="005A2E5C" w:rsidRDefault="005A2E5C" w:rsidP="00890BE4">
      <w:pPr>
        <w:numPr>
          <w:ilvl w:val="0"/>
          <w:numId w:val="10"/>
        </w:numPr>
        <w:spacing w:after="0" w:line="240" w:lineRule="auto"/>
        <w:rPr>
          <w:rFonts w:eastAsia="Times New Roman" w:cs="Times New Roman"/>
        </w:rPr>
      </w:pPr>
      <w:r w:rsidRPr="005A2E5C">
        <w:rPr>
          <w:rFonts w:eastAsia="Times New Roman" w:cs="Times New Roman"/>
        </w:rPr>
        <w:t xml:space="preserve">Consult the reference introduction to learn organization of tool. </w:t>
      </w:r>
    </w:p>
    <w:p w:rsidR="005A2E5C" w:rsidRPr="005A2E5C" w:rsidRDefault="005A2E5C" w:rsidP="005A2E5C">
      <w:pPr>
        <w:spacing w:after="0"/>
        <w:jc w:val="both"/>
      </w:pPr>
    </w:p>
    <w:p w:rsidR="005A2E5C" w:rsidRDefault="005A2E5C" w:rsidP="00D037BE">
      <w:pPr>
        <w:spacing w:after="0"/>
        <w:jc w:val="both"/>
        <w:rPr>
          <w:b/>
        </w:rPr>
      </w:pPr>
      <w:r>
        <w:rPr>
          <w:b/>
        </w:rPr>
        <w:t>2 types of reference sources:</w:t>
      </w:r>
    </w:p>
    <w:p w:rsidR="005A2E5C" w:rsidRPr="005A2E5C" w:rsidRDefault="005A2E5C" w:rsidP="00890BE4">
      <w:pPr>
        <w:numPr>
          <w:ilvl w:val="0"/>
          <w:numId w:val="9"/>
        </w:numPr>
        <w:spacing w:after="100" w:afterAutospacing="1" w:line="240" w:lineRule="auto"/>
        <w:rPr>
          <w:rFonts w:eastAsia="Times New Roman" w:cs="Times New Roman"/>
        </w:rPr>
      </w:pPr>
      <w:r w:rsidRPr="005A2E5C">
        <w:rPr>
          <w:rFonts w:eastAsia="Times New Roman" w:cs="Times New Roman"/>
          <w:b/>
          <w:bCs/>
        </w:rPr>
        <w:t>General</w:t>
      </w:r>
      <w:r w:rsidRPr="005A2E5C">
        <w:rPr>
          <w:rFonts w:eastAsia="Times New Roman" w:cs="Times New Roman"/>
        </w:rPr>
        <w:t xml:space="preserve">: those which are broad in scope, not limited to any one subject, but useful for many subjects. An example of this would be the Encyclopedia Britannica which is a general encyclopedia covering most subjects. </w:t>
      </w:r>
    </w:p>
    <w:p w:rsidR="005A2E5C" w:rsidRDefault="005A2E5C" w:rsidP="00890BE4">
      <w:pPr>
        <w:numPr>
          <w:ilvl w:val="0"/>
          <w:numId w:val="9"/>
        </w:numPr>
        <w:spacing w:before="100" w:beforeAutospacing="1" w:after="100" w:afterAutospacing="1" w:line="240" w:lineRule="auto"/>
        <w:rPr>
          <w:rFonts w:eastAsia="Times New Roman" w:cs="Times New Roman"/>
        </w:rPr>
      </w:pPr>
      <w:r w:rsidRPr="005A2E5C">
        <w:rPr>
          <w:rFonts w:eastAsia="Times New Roman" w:cs="Times New Roman"/>
          <w:b/>
          <w:bCs/>
        </w:rPr>
        <w:t xml:space="preserve">Subject </w:t>
      </w:r>
      <w:r w:rsidRPr="005A2E5C">
        <w:rPr>
          <w:rFonts w:eastAsia="Times New Roman" w:cs="Times New Roman"/>
          <w:b/>
        </w:rPr>
        <w:t>oriented</w:t>
      </w:r>
      <w:r w:rsidRPr="005A2E5C">
        <w:rPr>
          <w:rFonts w:eastAsia="Times New Roman" w:cs="Times New Roman"/>
        </w:rPr>
        <w:t xml:space="preserve">. In these reference sources, the material is devoted to a specific area such as art, or literature, or chemistry, such as the Kirk-Othmer encyclopedia of chemical technology. </w:t>
      </w:r>
    </w:p>
    <w:p w:rsidR="005A2E5C" w:rsidRPr="005A2E5C" w:rsidRDefault="00556293" w:rsidP="00F23FBF">
      <w:pPr>
        <w:spacing w:before="100" w:beforeAutospacing="1" w:after="100" w:afterAutospacing="1" w:line="240" w:lineRule="auto"/>
        <w:rPr>
          <w:rFonts w:eastAsia="Times New Roman" w:cs="Times New Roman"/>
          <w:b/>
        </w:rPr>
      </w:pPr>
      <w:r>
        <w:rPr>
          <w:rFonts w:eastAsia="Times New Roman" w:cs="Times New Roman"/>
          <w:b/>
        </w:rPr>
        <w:t xml:space="preserve">Encyclopedias are useful because they provide: </w:t>
      </w:r>
    </w:p>
    <w:p w:rsidR="00556293" w:rsidRPr="00556293" w:rsidRDefault="00556293" w:rsidP="00556293">
      <w:pPr>
        <w:numPr>
          <w:ilvl w:val="0"/>
          <w:numId w:val="1"/>
        </w:numPr>
        <w:spacing w:before="100" w:beforeAutospacing="1" w:after="100" w:afterAutospacing="1" w:line="240" w:lineRule="auto"/>
        <w:rPr>
          <w:rFonts w:eastAsia="Times New Roman" w:cs="Times New Roman"/>
        </w:rPr>
      </w:pPr>
      <w:r w:rsidRPr="00556293">
        <w:rPr>
          <w:rFonts w:eastAsia="Times New Roman" w:cs="Times New Roman"/>
        </w:rPr>
        <w:t xml:space="preserve">An overview of a topic, including definition, description, background, and references </w:t>
      </w:r>
    </w:p>
    <w:p w:rsidR="00556293" w:rsidRDefault="00556293" w:rsidP="00556293">
      <w:pPr>
        <w:numPr>
          <w:ilvl w:val="0"/>
          <w:numId w:val="1"/>
        </w:numPr>
        <w:spacing w:before="100" w:beforeAutospacing="1" w:after="100" w:afterAutospacing="1" w:line="240" w:lineRule="auto"/>
        <w:rPr>
          <w:rFonts w:eastAsia="Times New Roman" w:cs="Times New Roman"/>
        </w:rPr>
      </w:pPr>
      <w:r w:rsidRPr="00556293">
        <w:rPr>
          <w:rFonts w:eastAsia="Times New Roman" w:cs="Times New Roman"/>
        </w:rPr>
        <w:t>A “summary” treatment of the different aspects of a subject - a good source to begin investigating your topic</w:t>
      </w:r>
    </w:p>
    <w:p w:rsidR="003D74D2" w:rsidRDefault="003D74D2" w:rsidP="003D74D2">
      <w:pPr>
        <w:numPr>
          <w:ilvl w:val="1"/>
          <w:numId w:val="1"/>
        </w:numPr>
        <w:spacing w:before="100" w:beforeAutospacing="1" w:after="100" w:afterAutospacing="1" w:line="240" w:lineRule="auto"/>
        <w:rPr>
          <w:rFonts w:eastAsia="Times New Roman" w:cs="Times New Roman"/>
        </w:rPr>
      </w:pPr>
      <w:r>
        <w:rPr>
          <w:rFonts w:eastAsia="Times New Roman" w:cs="Times New Roman"/>
        </w:rPr>
        <w:t xml:space="preserve">Serve as a springboard to other sources of information </w:t>
      </w:r>
    </w:p>
    <w:p w:rsidR="003D74D2" w:rsidRPr="00556293" w:rsidRDefault="003D74D2" w:rsidP="003D74D2">
      <w:pPr>
        <w:numPr>
          <w:ilvl w:val="1"/>
          <w:numId w:val="1"/>
        </w:numPr>
        <w:spacing w:before="100" w:beforeAutospacing="1" w:after="100" w:afterAutospacing="1" w:line="240" w:lineRule="auto"/>
        <w:rPr>
          <w:rFonts w:eastAsia="Times New Roman" w:cs="Times New Roman"/>
        </w:rPr>
      </w:pPr>
      <w:r>
        <w:rPr>
          <w:rFonts w:eastAsia="Times New Roman" w:cs="Times New Roman"/>
        </w:rPr>
        <w:t>take note of key authors</w:t>
      </w:r>
    </w:p>
    <w:p w:rsidR="00556293" w:rsidRPr="00556293" w:rsidRDefault="00556293" w:rsidP="00556293">
      <w:pPr>
        <w:numPr>
          <w:ilvl w:val="0"/>
          <w:numId w:val="1"/>
        </w:numPr>
        <w:spacing w:before="100" w:beforeAutospacing="1" w:after="100" w:afterAutospacing="1" w:line="240" w:lineRule="auto"/>
        <w:rPr>
          <w:rFonts w:eastAsia="Times New Roman" w:cs="Times New Roman"/>
        </w:rPr>
      </w:pPr>
      <w:r w:rsidRPr="00556293">
        <w:rPr>
          <w:rFonts w:eastAsia="Times New Roman" w:cs="Times New Roman"/>
        </w:rPr>
        <w:t>Instant details (e.g. dates, events, names of key people)</w:t>
      </w:r>
    </w:p>
    <w:p w:rsidR="00556293" w:rsidRPr="00556293" w:rsidRDefault="00556293" w:rsidP="00556293">
      <w:pPr>
        <w:numPr>
          <w:ilvl w:val="0"/>
          <w:numId w:val="1"/>
        </w:numPr>
        <w:spacing w:before="100" w:beforeAutospacing="1" w:after="100" w:afterAutospacing="1" w:line="240" w:lineRule="auto"/>
        <w:rPr>
          <w:rFonts w:eastAsia="Times New Roman" w:cs="Times New Roman"/>
        </w:rPr>
      </w:pPr>
      <w:r w:rsidRPr="00556293">
        <w:rPr>
          <w:rFonts w:eastAsia="Times New Roman" w:cs="Times New Roman"/>
        </w:rPr>
        <w:t xml:space="preserve">An idea of how a topic breaks down: </w:t>
      </w:r>
    </w:p>
    <w:p w:rsidR="00556293" w:rsidRPr="00556293" w:rsidRDefault="00556293" w:rsidP="00556293">
      <w:pPr>
        <w:numPr>
          <w:ilvl w:val="1"/>
          <w:numId w:val="1"/>
        </w:numPr>
        <w:spacing w:before="100" w:beforeAutospacing="1" w:after="100" w:afterAutospacing="1" w:line="240" w:lineRule="auto"/>
        <w:rPr>
          <w:rFonts w:eastAsia="Times New Roman" w:cs="Times New Roman"/>
        </w:rPr>
      </w:pPr>
      <w:r w:rsidRPr="00556293">
        <w:rPr>
          <w:rFonts w:eastAsia="Times New Roman" w:cs="Times New Roman"/>
        </w:rPr>
        <w:t>To see component parts</w:t>
      </w:r>
    </w:p>
    <w:p w:rsidR="00556293" w:rsidRPr="00556293" w:rsidRDefault="00556293" w:rsidP="00556293">
      <w:pPr>
        <w:numPr>
          <w:ilvl w:val="1"/>
          <w:numId w:val="1"/>
        </w:numPr>
        <w:spacing w:before="100" w:beforeAutospacing="1" w:after="100" w:afterAutospacing="1" w:line="240" w:lineRule="auto"/>
        <w:rPr>
          <w:rFonts w:eastAsia="Times New Roman" w:cs="Times New Roman"/>
        </w:rPr>
      </w:pPr>
      <w:r w:rsidRPr="00556293">
        <w:rPr>
          <w:rFonts w:eastAsia="Times New Roman" w:cs="Times New Roman"/>
        </w:rPr>
        <w:t xml:space="preserve">To get ideas for an outline </w:t>
      </w:r>
    </w:p>
    <w:p w:rsidR="00556293" w:rsidRPr="00556293" w:rsidRDefault="00556293" w:rsidP="00556293">
      <w:pPr>
        <w:numPr>
          <w:ilvl w:val="0"/>
          <w:numId w:val="1"/>
        </w:numPr>
        <w:spacing w:before="100" w:beforeAutospacing="1" w:after="100" w:afterAutospacing="1" w:line="240" w:lineRule="auto"/>
        <w:rPr>
          <w:rFonts w:eastAsia="Times New Roman" w:cs="Times New Roman"/>
        </w:rPr>
      </w:pPr>
      <w:r w:rsidRPr="00556293">
        <w:rPr>
          <w:rFonts w:eastAsia="Times New Roman" w:cs="Times New Roman"/>
        </w:rPr>
        <w:lastRenderedPageBreak/>
        <w:t>Articles written by experts in the field</w:t>
      </w:r>
    </w:p>
    <w:p w:rsidR="00556293" w:rsidRPr="00556293" w:rsidRDefault="00556293" w:rsidP="00556293">
      <w:pPr>
        <w:numPr>
          <w:ilvl w:val="0"/>
          <w:numId w:val="1"/>
        </w:numPr>
        <w:spacing w:before="100" w:beforeAutospacing="1" w:after="100" w:afterAutospacing="1" w:line="240" w:lineRule="auto"/>
        <w:rPr>
          <w:rFonts w:eastAsia="Times New Roman" w:cs="Times New Roman"/>
        </w:rPr>
      </w:pPr>
      <w:r w:rsidRPr="00556293">
        <w:rPr>
          <w:rFonts w:eastAsia="Times New Roman" w:cs="Times New Roman"/>
        </w:rPr>
        <w:t xml:space="preserve">Suggested Readings (bibliography) at the end are usually academic works </w:t>
      </w:r>
    </w:p>
    <w:p w:rsidR="005A2E5C" w:rsidRPr="00556293" w:rsidRDefault="00556293" w:rsidP="005A2E5C">
      <w:pPr>
        <w:pStyle w:val="ListParagraph"/>
        <w:numPr>
          <w:ilvl w:val="0"/>
          <w:numId w:val="1"/>
        </w:numPr>
        <w:spacing w:after="0"/>
        <w:jc w:val="both"/>
      </w:pPr>
      <w:r w:rsidRPr="00556293">
        <w:t>Should never be included in the final bibliography of your paper</w:t>
      </w:r>
    </w:p>
    <w:p w:rsidR="00556293" w:rsidRPr="00556293" w:rsidRDefault="00556293" w:rsidP="005A2E5C">
      <w:pPr>
        <w:pStyle w:val="ListParagraph"/>
        <w:numPr>
          <w:ilvl w:val="0"/>
          <w:numId w:val="1"/>
        </w:numPr>
        <w:spacing w:after="0"/>
        <w:jc w:val="both"/>
      </w:pPr>
      <w:r w:rsidRPr="00556293">
        <w:t xml:space="preserve">Used to acquaint you with the subject </w:t>
      </w:r>
    </w:p>
    <w:p w:rsidR="00556293" w:rsidRDefault="00556293" w:rsidP="009F3CE7">
      <w:pPr>
        <w:spacing w:after="0"/>
        <w:jc w:val="both"/>
      </w:pPr>
    </w:p>
    <w:p w:rsidR="009F3CE7" w:rsidRDefault="00FD5A24" w:rsidP="009F3CE7">
      <w:pPr>
        <w:spacing w:after="0"/>
        <w:jc w:val="both"/>
        <w:rPr>
          <w:b/>
        </w:rPr>
      </w:pPr>
      <w:r>
        <w:rPr>
          <w:b/>
        </w:rPr>
        <w:t>Dictionaries</w:t>
      </w:r>
    </w:p>
    <w:p w:rsidR="00FD5A24" w:rsidRPr="00FD5A24" w:rsidRDefault="00FD5A24" w:rsidP="00FD5A24">
      <w:pPr>
        <w:pStyle w:val="NormalWeb"/>
        <w:spacing w:before="0" w:beforeAutospacing="0" w:after="0" w:afterAutospacing="0" w:line="288" w:lineRule="auto"/>
        <w:rPr>
          <w:rFonts w:asciiTheme="minorHAnsi" w:hAnsiTheme="minorHAnsi"/>
          <w:sz w:val="22"/>
          <w:szCs w:val="22"/>
        </w:rPr>
      </w:pPr>
      <w:r w:rsidRPr="00FD5A24">
        <w:rPr>
          <w:rFonts w:asciiTheme="minorHAnsi" w:hAnsiTheme="minorHAnsi"/>
          <w:sz w:val="22"/>
          <w:szCs w:val="22"/>
        </w:rPr>
        <w:t>Dictionaries are recognized by most of us because they provide information about words such as:</w:t>
      </w:r>
    </w:p>
    <w:p w:rsidR="00FD5A24" w:rsidRPr="00FD5A24" w:rsidRDefault="00FD5A24" w:rsidP="00FD5A24">
      <w:pPr>
        <w:pStyle w:val="NormalWeb"/>
        <w:numPr>
          <w:ilvl w:val="0"/>
          <w:numId w:val="1"/>
        </w:numPr>
        <w:spacing w:before="0" w:beforeAutospacing="0" w:after="0" w:afterAutospacing="0" w:line="288" w:lineRule="auto"/>
        <w:rPr>
          <w:rFonts w:asciiTheme="minorHAnsi" w:hAnsiTheme="minorHAnsi"/>
          <w:sz w:val="22"/>
          <w:szCs w:val="22"/>
        </w:rPr>
      </w:pPr>
      <w:r w:rsidRPr="00FD5A24">
        <w:rPr>
          <w:rFonts w:asciiTheme="minorHAnsi" w:hAnsiTheme="minorHAnsi"/>
          <w:sz w:val="22"/>
          <w:szCs w:val="22"/>
        </w:rPr>
        <w:t>Their meaning or definition,</w:t>
      </w:r>
    </w:p>
    <w:p w:rsidR="00FD5A24" w:rsidRPr="00FD5A24" w:rsidRDefault="00FD5A24" w:rsidP="00FD5A24">
      <w:pPr>
        <w:pStyle w:val="NormalWeb"/>
        <w:numPr>
          <w:ilvl w:val="0"/>
          <w:numId w:val="1"/>
        </w:numPr>
        <w:spacing w:before="0" w:beforeAutospacing="0" w:after="0" w:afterAutospacing="0" w:line="288" w:lineRule="auto"/>
        <w:rPr>
          <w:rFonts w:asciiTheme="minorHAnsi" w:hAnsiTheme="minorHAnsi"/>
          <w:sz w:val="22"/>
          <w:szCs w:val="22"/>
        </w:rPr>
      </w:pPr>
      <w:r w:rsidRPr="00FD5A24">
        <w:rPr>
          <w:rFonts w:asciiTheme="minorHAnsi" w:hAnsiTheme="minorHAnsi"/>
          <w:sz w:val="22"/>
          <w:szCs w:val="22"/>
        </w:rPr>
        <w:t xml:space="preserve">Their spelling, </w:t>
      </w:r>
    </w:p>
    <w:p w:rsidR="00FD5A24" w:rsidRPr="00FD5A24" w:rsidRDefault="00FD5A24" w:rsidP="00FD5A24">
      <w:pPr>
        <w:pStyle w:val="NormalWeb"/>
        <w:numPr>
          <w:ilvl w:val="0"/>
          <w:numId w:val="1"/>
        </w:numPr>
        <w:spacing w:before="0" w:beforeAutospacing="0" w:after="0" w:afterAutospacing="0" w:line="288" w:lineRule="auto"/>
        <w:rPr>
          <w:rFonts w:asciiTheme="minorHAnsi" w:hAnsiTheme="minorHAnsi"/>
          <w:sz w:val="22"/>
          <w:szCs w:val="22"/>
        </w:rPr>
      </w:pPr>
      <w:r w:rsidRPr="00FD5A24">
        <w:rPr>
          <w:rFonts w:asciiTheme="minorHAnsi" w:hAnsiTheme="minorHAnsi"/>
          <w:sz w:val="22"/>
          <w:szCs w:val="22"/>
        </w:rPr>
        <w:t>Pronunciation,</w:t>
      </w:r>
    </w:p>
    <w:p w:rsidR="00FD5A24" w:rsidRPr="00FD5A24" w:rsidRDefault="00FD5A24" w:rsidP="00FD5A24">
      <w:pPr>
        <w:pStyle w:val="NormalWeb"/>
        <w:numPr>
          <w:ilvl w:val="0"/>
          <w:numId w:val="1"/>
        </w:numPr>
        <w:spacing w:before="0" w:beforeAutospacing="0" w:after="0" w:afterAutospacing="0" w:line="288" w:lineRule="auto"/>
        <w:rPr>
          <w:rFonts w:asciiTheme="minorHAnsi" w:hAnsiTheme="minorHAnsi"/>
          <w:sz w:val="22"/>
          <w:szCs w:val="22"/>
        </w:rPr>
      </w:pPr>
      <w:r w:rsidRPr="00FD5A24">
        <w:rPr>
          <w:rFonts w:asciiTheme="minorHAnsi" w:hAnsiTheme="minorHAnsi"/>
          <w:sz w:val="22"/>
          <w:szCs w:val="22"/>
        </w:rPr>
        <w:t>How they shou</w:t>
      </w:r>
      <w:r>
        <w:rPr>
          <w:rFonts w:asciiTheme="minorHAnsi" w:hAnsiTheme="minorHAnsi"/>
          <w:sz w:val="22"/>
          <w:szCs w:val="22"/>
        </w:rPr>
        <w:t xml:space="preserve">ld be used in everyday language </w:t>
      </w:r>
      <w:r w:rsidRPr="00FD5A24">
        <w:rPr>
          <w:rFonts w:asciiTheme="minorHAnsi" w:hAnsiTheme="minorHAnsi"/>
          <w:sz w:val="22"/>
          <w:szCs w:val="22"/>
        </w:rPr>
        <w:t>and</w:t>
      </w:r>
    </w:p>
    <w:p w:rsidR="00FD5A24" w:rsidRDefault="00FD5A24" w:rsidP="00FD5A24">
      <w:pPr>
        <w:pStyle w:val="NormalWeb"/>
        <w:numPr>
          <w:ilvl w:val="0"/>
          <w:numId w:val="1"/>
        </w:numPr>
        <w:spacing w:before="0" w:beforeAutospacing="0" w:after="0" w:afterAutospacing="0" w:line="288" w:lineRule="auto"/>
        <w:rPr>
          <w:rFonts w:asciiTheme="minorHAnsi" w:hAnsiTheme="minorHAnsi"/>
          <w:sz w:val="22"/>
          <w:szCs w:val="22"/>
        </w:rPr>
      </w:pPr>
      <w:r w:rsidRPr="00FD5A24">
        <w:rPr>
          <w:rFonts w:asciiTheme="minorHAnsi" w:hAnsiTheme="minorHAnsi"/>
          <w:sz w:val="22"/>
          <w:szCs w:val="22"/>
        </w:rPr>
        <w:t xml:space="preserve">Sometimes even their history. </w:t>
      </w:r>
    </w:p>
    <w:p w:rsidR="00FD5A24" w:rsidRPr="00FD5A24" w:rsidRDefault="00FD5A24" w:rsidP="00FD5A24">
      <w:pPr>
        <w:pStyle w:val="NormalWeb"/>
        <w:numPr>
          <w:ilvl w:val="0"/>
          <w:numId w:val="1"/>
        </w:numPr>
        <w:spacing w:before="0" w:beforeAutospacing="0" w:after="0" w:afterAutospacing="0" w:line="288" w:lineRule="auto"/>
        <w:rPr>
          <w:rFonts w:asciiTheme="minorHAnsi" w:hAnsiTheme="minorHAnsi"/>
          <w:sz w:val="22"/>
          <w:szCs w:val="22"/>
        </w:rPr>
      </w:pPr>
      <w:r>
        <w:rPr>
          <w:rFonts w:asciiTheme="minorHAnsi" w:hAnsiTheme="minorHAnsi"/>
          <w:sz w:val="22"/>
          <w:szCs w:val="22"/>
        </w:rPr>
        <w:t>May also provide biographical and geographical information</w:t>
      </w:r>
    </w:p>
    <w:p w:rsidR="00FD5A24" w:rsidRPr="00FD5A24" w:rsidRDefault="00FD5A24" w:rsidP="00FD5A24">
      <w:pPr>
        <w:pStyle w:val="NormalWeb"/>
        <w:spacing w:before="0" w:beforeAutospacing="0" w:after="0" w:afterAutospacing="0" w:line="288" w:lineRule="auto"/>
        <w:rPr>
          <w:rFonts w:asciiTheme="minorHAnsi" w:hAnsiTheme="minorHAnsi"/>
          <w:sz w:val="22"/>
          <w:szCs w:val="22"/>
        </w:rPr>
      </w:pPr>
      <w:r w:rsidRPr="00FD5A24">
        <w:rPr>
          <w:rFonts w:asciiTheme="minorHAnsi" w:hAnsiTheme="minorHAnsi"/>
          <w:sz w:val="22"/>
          <w:szCs w:val="22"/>
        </w:rPr>
        <w:t xml:space="preserve">Dictionaries can be valuable sources of information when reading over materials found either in background reading or </w:t>
      </w:r>
      <w:r>
        <w:rPr>
          <w:rFonts w:asciiTheme="minorHAnsi" w:hAnsiTheme="minorHAnsi"/>
          <w:sz w:val="22"/>
          <w:szCs w:val="22"/>
        </w:rPr>
        <w:t>researching of information.</w:t>
      </w:r>
    </w:p>
    <w:p w:rsidR="00292980" w:rsidRDefault="00FD5A24" w:rsidP="00292980">
      <w:pPr>
        <w:pStyle w:val="NormalWeb"/>
        <w:numPr>
          <w:ilvl w:val="0"/>
          <w:numId w:val="1"/>
        </w:numPr>
        <w:spacing w:line="288" w:lineRule="auto"/>
        <w:rPr>
          <w:rFonts w:asciiTheme="minorHAnsi" w:hAnsiTheme="minorHAnsi"/>
          <w:sz w:val="22"/>
          <w:szCs w:val="22"/>
        </w:rPr>
      </w:pPr>
      <w:r w:rsidRPr="00FD5A24">
        <w:rPr>
          <w:rFonts w:asciiTheme="minorHAnsi" w:hAnsiTheme="minorHAnsi"/>
          <w:sz w:val="22"/>
          <w:szCs w:val="22"/>
        </w:rPr>
        <w:t>Each subject area tends to have its own vocabulary and often attributes special meanings to common words.</w:t>
      </w:r>
    </w:p>
    <w:p w:rsidR="00FD5A24" w:rsidRPr="00FD5A24" w:rsidRDefault="00FD5A24" w:rsidP="00292980">
      <w:pPr>
        <w:pStyle w:val="NormalWeb"/>
        <w:numPr>
          <w:ilvl w:val="0"/>
          <w:numId w:val="1"/>
        </w:numPr>
        <w:spacing w:line="288" w:lineRule="auto"/>
        <w:rPr>
          <w:rFonts w:asciiTheme="minorHAnsi" w:hAnsiTheme="minorHAnsi"/>
          <w:sz w:val="22"/>
          <w:szCs w:val="22"/>
        </w:rPr>
      </w:pPr>
      <w:r w:rsidRPr="00FD5A24">
        <w:rPr>
          <w:rFonts w:asciiTheme="minorHAnsi" w:hAnsiTheme="minorHAnsi"/>
          <w:sz w:val="22"/>
          <w:szCs w:val="22"/>
        </w:rPr>
        <w:t xml:space="preserve">In addition to the general dictionaries that all of us have had the opportunity to use, there are </w:t>
      </w:r>
      <w:r w:rsidRPr="00292980">
        <w:rPr>
          <w:rFonts w:asciiTheme="minorHAnsi" w:hAnsiTheme="minorHAnsi"/>
          <w:sz w:val="22"/>
          <w:szCs w:val="22"/>
          <w:u w:val="single"/>
        </w:rPr>
        <w:t>subject dictionaries</w:t>
      </w:r>
      <w:r w:rsidRPr="00FD5A24">
        <w:rPr>
          <w:rFonts w:asciiTheme="minorHAnsi" w:hAnsiTheme="minorHAnsi"/>
          <w:sz w:val="22"/>
          <w:szCs w:val="22"/>
        </w:rPr>
        <w:t xml:space="preserve">, just like there were specialized encyclopedias, for instance, the Dictionary of Media Studies. </w:t>
      </w:r>
    </w:p>
    <w:p w:rsidR="00FD5A24" w:rsidRPr="008E2008" w:rsidRDefault="00E901B3" w:rsidP="009F3CE7">
      <w:pPr>
        <w:spacing w:after="0"/>
        <w:jc w:val="both"/>
        <w:rPr>
          <w:b/>
        </w:rPr>
      </w:pPr>
      <w:r w:rsidRPr="008E2008">
        <w:rPr>
          <w:b/>
        </w:rPr>
        <w:t xml:space="preserve">Types of Dictionaries </w:t>
      </w:r>
    </w:p>
    <w:p w:rsidR="00E901B3" w:rsidRPr="008E2008" w:rsidRDefault="00E901B3" w:rsidP="00890BE4">
      <w:pPr>
        <w:pStyle w:val="ListParagraph"/>
        <w:numPr>
          <w:ilvl w:val="0"/>
          <w:numId w:val="11"/>
        </w:numPr>
        <w:spacing w:after="100" w:afterAutospacing="1" w:line="240" w:lineRule="auto"/>
        <w:rPr>
          <w:rFonts w:eastAsia="Times New Roman" w:cs="Times New Roman"/>
        </w:rPr>
      </w:pPr>
      <w:r w:rsidRPr="008E2008">
        <w:rPr>
          <w:rFonts w:eastAsia="Times New Roman" w:cs="Times New Roman"/>
        </w:rPr>
        <w:t xml:space="preserve">General: Unabridged (over 250,000), Abridged (80,000 or less), Collegiate or Pocket. Used by a general audience (e.g. Webster) </w:t>
      </w:r>
    </w:p>
    <w:p w:rsidR="00E901B3" w:rsidRPr="008E2008" w:rsidRDefault="00E901B3" w:rsidP="00890BE4">
      <w:pPr>
        <w:pStyle w:val="ListParagraph"/>
        <w:numPr>
          <w:ilvl w:val="0"/>
          <w:numId w:val="11"/>
        </w:numPr>
        <w:spacing w:before="100" w:beforeAutospacing="1" w:after="100" w:afterAutospacing="1" w:line="240" w:lineRule="auto"/>
        <w:rPr>
          <w:rFonts w:eastAsia="Times New Roman" w:cs="Times New Roman"/>
        </w:rPr>
      </w:pPr>
      <w:r w:rsidRPr="008E2008">
        <w:rPr>
          <w:rFonts w:eastAsia="Times New Roman" w:cs="Times New Roman"/>
        </w:rPr>
        <w:t xml:space="preserve">Historical: Provide origin of a word (e.g. Oxford English Dictionary) </w:t>
      </w:r>
    </w:p>
    <w:p w:rsidR="00E901B3" w:rsidRPr="008E2008" w:rsidRDefault="00E901B3" w:rsidP="00890BE4">
      <w:pPr>
        <w:pStyle w:val="ListParagraph"/>
        <w:numPr>
          <w:ilvl w:val="0"/>
          <w:numId w:val="11"/>
        </w:numPr>
        <w:spacing w:before="100" w:beforeAutospacing="1" w:after="100" w:afterAutospacing="1" w:line="240" w:lineRule="auto"/>
        <w:rPr>
          <w:rFonts w:eastAsia="Times New Roman" w:cs="Times New Roman"/>
        </w:rPr>
      </w:pPr>
      <w:r w:rsidRPr="008E2008">
        <w:rPr>
          <w:rFonts w:eastAsia="Times New Roman" w:cs="Times New Roman"/>
        </w:rPr>
        <w:t xml:space="preserve">Foreign Language: one language or translating </w:t>
      </w:r>
    </w:p>
    <w:p w:rsidR="00E901B3" w:rsidRPr="008E2008" w:rsidRDefault="00E901B3" w:rsidP="00890BE4">
      <w:pPr>
        <w:pStyle w:val="ListParagraph"/>
        <w:numPr>
          <w:ilvl w:val="0"/>
          <w:numId w:val="11"/>
        </w:numPr>
        <w:spacing w:before="100" w:beforeAutospacing="1" w:after="100" w:afterAutospacing="1" w:line="240" w:lineRule="auto"/>
        <w:rPr>
          <w:rFonts w:eastAsia="Times New Roman" w:cs="Times New Roman"/>
        </w:rPr>
      </w:pPr>
      <w:r w:rsidRPr="008E2008">
        <w:rPr>
          <w:rFonts w:eastAsia="Times New Roman" w:cs="Times New Roman"/>
        </w:rPr>
        <w:t xml:space="preserve">Subject: Geared to a specific field (e.g. Dictionary of Finance) </w:t>
      </w:r>
    </w:p>
    <w:p w:rsidR="00E901B3" w:rsidRPr="008E2008" w:rsidRDefault="00E901B3" w:rsidP="00890BE4">
      <w:pPr>
        <w:pStyle w:val="ListParagraph"/>
        <w:numPr>
          <w:ilvl w:val="0"/>
          <w:numId w:val="11"/>
        </w:numPr>
        <w:spacing w:before="100" w:beforeAutospacing="1" w:after="100" w:afterAutospacing="1" w:line="240" w:lineRule="auto"/>
        <w:rPr>
          <w:rFonts w:eastAsia="Times New Roman" w:cs="Times New Roman"/>
        </w:rPr>
      </w:pPr>
      <w:r w:rsidRPr="008E2008">
        <w:rPr>
          <w:rFonts w:eastAsia="Times New Roman" w:cs="Times New Roman"/>
        </w:rPr>
        <w:t xml:space="preserve">Special Purpose: e.g. Dictionary of Slang </w:t>
      </w:r>
    </w:p>
    <w:p w:rsidR="00E901B3" w:rsidRPr="008E2008" w:rsidRDefault="00E901B3" w:rsidP="00890BE4">
      <w:pPr>
        <w:pStyle w:val="ListParagraph"/>
        <w:numPr>
          <w:ilvl w:val="0"/>
          <w:numId w:val="11"/>
        </w:numPr>
        <w:spacing w:before="100" w:beforeAutospacing="1" w:after="100" w:afterAutospacing="1" w:line="240" w:lineRule="auto"/>
        <w:rPr>
          <w:rFonts w:eastAsia="Times New Roman" w:cs="Times New Roman"/>
        </w:rPr>
      </w:pPr>
      <w:r w:rsidRPr="008E2008">
        <w:rPr>
          <w:rFonts w:eastAsia="Times New Roman" w:cs="Times New Roman"/>
        </w:rPr>
        <w:t xml:space="preserve">Biographical: Essay and Data (e.g. Current Biography) </w:t>
      </w:r>
    </w:p>
    <w:p w:rsidR="00E901B3" w:rsidRPr="008E2008" w:rsidRDefault="00633639" w:rsidP="00890BE4">
      <w:pPr>
        <w:pStyle w:val="ListParagraph"/>
        <w:numPr>
          <w:ilvl w:val="1"/>
          <w:numId w:val="11"/>
        </w:numPr>
        <w:spacing w:before="100" w:beforeAutospacing="1" w:after="100" w:afterAutospacing="1" w:line="240" w:lineRule="auto"/>
        <w:rPr>
          <w:rFonts w:eastAsia="Times New Roman" w:cs="Times New Roman"/>
        </w:rPr>
      </w:pPr>
      <w:r w:rsidRPr="008E2008">
        <w:t xml:space="preserve">They </w:t>
      </w:r>
      <w:r w:rsidR="00E901B3" w:rsidRPr="008E2008">
        <w:t>provide information about a person’s life. </w:t>
      </w:r>
    </w:p>
    <w:p w:rsidR="00E901B3" w:rsidRPr="008E2008" w:rsidRDefault="00E901B3" w:rsidP="00E901B3">
      <w:pPr>
        <w:pStyle w:val="ListParagraph"/>
        <w:numPr>
          <w:ilvl w:val="1"/>
          <w:numId w:val="1"/>
        </w:numPr>
        <w:spacing w:after="0"/>
        <w:jc w:val="both"/>
        <w:rPr>
          <w:b/>
        </w:rPr>
      </w:pPr>
      <w:r w:rsidRPr="008E2008">
        <w:t>These biographical dictionaries can be either</w:t>
      </w:r>
    </w:p>
    <w:p w:rsidR="00E901B3" w:rsidRPr="008E2008" w:rsidRDefault="00E901B3" w:rsidP="00E901B3">
      <w:pPr>
        <w:pStyle w:val="ListParagraph"/>
        <w:numPr>
          <w:ilvl w:val="2"/>
          <w:numId w:val="1"/>
        </w:numPr>
        <w:spacing w:after="0"/>
        <w:jc w:val="both"/>
        <w:rPr>
          <w:b/>
        </w:rPr>
      </w:pPr>
      <w:r w:rsidRPr="008E2008">
        <w:t xml:space="preserve">in an </w:t>
      </w:r>
      <w:r w:rsidRPr="008E2008">
        <w:rPr>
          <w:u w:val="single"/>
        </w:rPr>
        <w:t>essay</w:t>
      </w:r>
      <w:r w:rsidRPr="008E2008">
        <w:t xml:space="preserve"> format which provides in-depth information on a person or </w:t>
      </w:r>
    </w:p>
    <w:p w:rsidR="00E901B3" w:rsidRPr="008E2008" w:rsidRDefault="00E901B3" w:rsidP="00E901B3">
      <w:pPr>
        <w:pStyle w:val="ListParagraph"/>
        <w:numPr>
          <w:ilvl w:val="2"/>
          <w:numId w:val="1"/>
        </w:numPr>
        <w:spacing w:after="0"/>
        <w:jc w:val="both"/>
        <w:rPr>
          <w:b/>
        </w:rPr>
      </w:pPr>
      <w:r w:rsidRPr="008E2008">
        <w:t xml:space="preserve">in a </w:t>
      </w:r>
      <w:r w:rsidRPr="008E2008">
        <w:rPr>
          <w:u w:val="single"/>
        </w:rPr>
        <w:t>data</w:t>
      </w:r>
      <w:r w:rsidRPr="008E2008">
        <w:t xml:space="preserve"> format with just the essentials such as full name, date of birth, major accomplishments, death date in the case of some deceased</w:t>
      </w:r>
    </w:p>
    <w:p w:rsidR="00170B69" w:rsidRDefault="00170B69" w:rsidP="00170B69">
      <w:pPr>
        <w:pStyle w:val="Heading3"/>
        <w:spacing w:before="0"/>
        <w:rPr>
          <w:rFonts w:asciiTheme="minorHAnsi" w:hAnsiTheme="minorHAnsi"/>
          <w:color w:val="auto"/>
        </w:rPr>
      </w:pPr>
    </w:p>
    <w:p w:rsidR="00170B69" w:rsidRPr="00170B69" w:rsidRDefault="00170B69" w:rsidP="00170B69">
      <w:pPr>
        <w:pStyle w:val="Heading3"/>
        <w:spacing w:before="0"/>
        <w:rPr>
          <w:rFonts w:asciiTheme="minorHAnsi" w:hAnsiTheme="minorHAnsi"/>
          <w:color w:val="auto"/>
        </w:rPr>
      </w:pPr>
      <w:r w:rsidRPr="00170B69">
        <w:rPr>
          <w:rFonts w:asciiTheme="minorHAnsi" w:hAnsiTheme="minorHAnsi"/>
          <w:color w:val="auto"/>
        </w:rPr>
        <w:t>Additional Reference Sources</w:t>
      </w:r>
    </w:p>
    <w:p w:rsidR="00170B69" w:rsidRPr="00170B69" w:rsidRDefault="00170B69" w:rsidP="00170B69">
      <w:pPr>
        <w:pStyle w:val="NormalWeb"/>
        <w:spacing w:before="0" w:beforeAutospacing="0"/>
        <w:rPr>
          <w:rFonts w:asciiTheme="minorHAnsi" w:hAnsiTheme="minorHAnsi"/>
          <w:sz w:val="22"/>
          <w:szCs w:val="22"/>
        </w:rPr>
      </w:pPr>
      <w:r w:rsidRPr="00170B69">
        <w:rPr>
          <w:rFonts w:asciiTheme="minorHAnsi" w:hAnsiTheme="minorHAnsi"/>
          <w:sz w:val="22"/>
          <w:szCs w:val="22"/>
        </w:rPr>
        <w:t>In addition to the two most common and wel</w:t>
      </w:r>
      <w:r>
        <w:rPr>
          <w:rFonts w:asciiTheme="minorHAnsi" w:hAnsiTheme="minorHAnsi"/>
          <w:sz w:val="22"/>
          <w:szCs w:val="22"/>
        </w:rPr>
        <w:t>l-known reference source types (</w:t>
      </w:r>
      <w:r w:rsidRPr="00170B69">
        <w:rPr>
          <w:rFonts w:asciiTheme="minorHAnsi" w:hAnsiTheme="minorHAnsi"/>
          <w:sz w:val="22"/>
          <w:szCs w:val="22"/>
        </w:rPr>
        <w:t>d</w:t>
      </w:r>
      <w:r>
        <w:rPr>
          <w:rFonts w:asciiTheme="minorHAnsi" w:hAnsiTheme="minorHAnsi"/>
          <w:sz w:val="22"/>
          <w:szCs w:val="22"/>
        </w:rPr>
        <w:t>ictionaries and encyclopedias)</w:t>
      </w:r>
      <w:r w:rsidRPr="00170B69">
        <w:rPr>
          <w:rFonts w:asciiTheme="minorHAnsi" w:hAnsiTheme="minorHAnsi"/>
          <w:sz w:val="22"/>
          <w:szCs w:val="22"/>
        </w:rPr>
        <w:t xml:space="preserve"> there are a variety of other type</w:t>
      </w:r>
      <w:r w:rsidR="00B0066A">
        <w:rPr>
          <w:rFonts w:asciiTheme="minorHAnsi" w:hAnsiTheme="minorHAnsi"/>
          <w:sz w:val="22"/>
          <w:szCs w:val="22"/>
        </w:rPr>
        <w:t>s</w:t>
      </w:r>
      <w:r w:rsidRPr="00170B69">
        <w:rPr>
          <w:rFonts w:asciiTheme="minorHAnsi" w:hAnsiTheme="minorHAnsi"/>
          <w:sz w:val="22"/>
          <w:szCs w:val="22"/>
        </w:rPr>
        <w:t xml:space="preserve"> of sources including </w:t>
      </w:r>
      <w:r>
        <w:rPr>
          <w:rFonts w:asciiTheme="minorHAnsi" w:hAnsiTheme="minorHAnsi"/>
          <w:sz w:val="22"/>
          <w:szCs w:val="22"/>
        </w:rPr>
        <w:t>the following which</w:t>
      </w:r>
      <w:r w:rsidRPr="00170B69">
        <w:rPr>
          <w:rStyle w:val="Strong"/>
          <w:rFonts w:asciiTheme="minorHAnsi" w:hAnsiTheme="minorHAnsi"/>
          <w:b w:val="0"/>
          <w:sz w:val="22"/>
          <w:szCs w:val="22"/>
          <w:u w:val="single"/>
        </w:rPr>
        <w:t xml:space="preserve"> can be useful as they provide snippets of useful information</w:t>
      </w:r>
    </w:p>
    <w:p w:rsidR="00170B69" w:rsidRDefault="00170B69" w:rsidP="00170B69">
      <w:pPr>
        <w:pStyle w:val="NormalWeb"/>
        <w:numPr>
          <w:ilvl w:val="0"/>
          <w:numId w:val="1"/>
        </w:numPr>
        <w:spacing w:before="0" w:beforeAutospacing="0" w:after="0" w:afterAutospacing="0"/>
        <w:rPr>
          <w:rFonts w:asciiTheme="minorHAnsi" w:hAnsiTheme="minorHAnsi"/>
          <w:sz w:val="22"/>
          <w:szCs w:val="22"/>
        </w:rPr>
      </w:pPr>
      <w:r w:rsidRPr="00170B69">
        <w:rPr>
          <w:rStyle w:val="Strong"/>
          <w:rFonts w:asciiTheme="minorHAnsi" w:hAnsiTheme="minorHAnsi"/>
          <w:sz w:val="22"/>
          <w:szCs w:val="22"/>
        </w:rPr>
        <w:t>ALMANACS:</w:t>
      </w:r>
      <w:r w:rsidRPr="00170B69">
        <w:rPr>
          <w:rFonts w:asciiTheme="minorHAnsi" w:hAnsiTheme="minorHAnsi"/>
          <w:sz w:val="22"/>
          <w:szCs w:val="22"/>
        </w:rPr>
        <w:t xml:space="preserve"> Compendiums of facts, dates, statistics relating to people, events, countries, and subjects. An example of an almanac would be the </w:t>
      </w:r>
      <w:r w:rsidRPr="00170B69">
        <w:rPr>
          <w:rStyle w:val="Emphasis"/>
          <w:rFonts w:asciiTheme="minorHAnsi" w:hAnsiTheme="minorHAnsi"/>
          <w:sz w:val="22"/>
          <w:szCs w:val="22"/>
        </w:rPr>
        <w:t>Almanac of British Politics</w:t>
      </w:r>
      <w:r w:rsidRPr="00170B69">
        <w:rPr>
          <w:rFonts w:asciiTheme="minorHAnsi" w:hAnsiTheme="minorHAnsi"/>
          <w:sz w:val="22"/>
          <w:szCs w:val="22"/>
        </w:rPr>
        <w:t xml:space="preserve"> </w:t>
      </w:r>
    </w:p>
    <w:p w:rsidR="00170B69" w:rsidRDefault="00170B69" w:rsidP="00170B69">
      <w:pPr>
        <w:pStyle w:val="NormalWeb"/>
        <w:spacing w:before="0" w:beforeAutospacing="0" w:after="0" w:afterAutospacing="0"/>
        <w:ind w:left="720"/>
        <w:rPr>
          <w:rFonts w:asciiTheme="minorHAnsi" w:hAnsiTheme="minorHAnsi"/>
          <w:sz w:val="22"/>
          <w:szCs w:val="22"/>
        </w:rPr>
      </w:pPr>
    </w:p>
    <w:p w:rsidR="00170B69" w:rsidRDefault="00170B69" w:rsidP="00170B69">
      <w:pPr>
        <w:pStyle w:val="NormalWeb"/>
        <w:numPr>
          <w:ilvl w:val="0"/>
          <w:numId w:val="1"/>
        </w:numPr>
        <w:spacing w:before="0" w:beforeAutospacing="0" w:after="0" w:afterAutospacing="0"/>
        <w:rPr>
          <w:rFonts w:asciiTheme="minorHAnsi" w:hAnsiTheme="minorHAnsi"/>
          <w:sz w:val="22"/>
          <w:szCs w:val="22"/>
        </w:rPr>
      </w:pPr>
      <w:r w:rsidRPr="00170B69">
        <w:rPr>
          <w:rStyle w:val="Strong"/>
          <w:rFonts w:asciiTheme="minorHAnsi" w:hAnsiTheme="minorHAnsi"/>
          <w:sz w:val="22"/>
          <w:szCs w:val="22"/>
        </w:rPr>
        <w:t>BIOGRAPHICAL DICTIONARIES:</w:t>
      </w:r>
      <w:r w:rsidRPr="00170B69">
        <w:rPr>
          <w:rFonts w:asciiTheme="minorHAnsi" w:hAnsiTheme="minorHAnsi"/>
          <w:sz w:val="22"/>
          <w:szCs w:val="22"/>
        </w:rPr>
        <w:t xml:space="preserve"> A collection of sketches of varying length about the lives of individuals, arranged alphabetically by surname. Two types: 1) Essay; and 2) Data -- both of which can be broken down into current (lists only living persons) and retrospective (limited to the deceased). An example of a biographical dictionary is the </w:t>
      </w:r>
      <w:r w:rsidRPr="00170B69">
        <w:rPr>
          <w:rStyle w:val="Emphasis"/>
          <w:rFonts w:asciiTheme="minorHAnsi" w:hAnsiTheme="minorHAnsi"/>
          <w:sz w:val="22"/>
          <w:szCs w:val="22"/>
        </w:rPr>
        <w:t>Dictionary of Popes</w:t>
      </w:r>
      <w:r w:rsidRPr="00170B69">
        <w:rPr>
          <w:rFonts w:asciiTheme="minorHAnsi" w:hAnsiTheme="minorHAnsi"/>
          <w:sz w:val="22"/>
          <w:szCs w:val="22"/>
        </w:rPr>
        <w:t xml:space="preserve"> </w:t>
      </w:r>
    </w:p>
    <w:p w:rsidR="00170B69" w:rsidRDefault="00170B69" w:rsidP="00170B69">
      <w:pPr>
        <w:pStyle w:val="NormalWeb"/>
        <w:spacing w:before="0" w:beforeAutospacing="0" w:after="0" w:afterAutospacing="0"/>
        <w:rPr>
          <w:rFonts w:asciiTheme="minorHAnsi" w:hAnsiTheme="minorHAnsi"/>
          <w:sz w:val="22"/>
          <w:szCs w:val="22"/>
        </w:rPr>
      </w:pPr>
    </w:p>
    <w:p w:rsidR="00170B69" w:rsidRDefault="00170B69" w:rsidP="00170B69">
      <w:pPr>
        <w:pStyle w:val="NormalWeb"/>
        <w:numPr>
          <w:ilvl w:val="0"/>
          <w:numId w:val="1"/>
        </w:numPr>
        <w:spacing w:before="0" w:beforeAutospacing="0" w:after="0" w:afterAutospacing="0"/>
        <w:rPr>
          <w:rFonts w:asciiTheme="minorHAnsi" w:hAnsiTheme="minorHAnsi"/>
          <w:sz w:val="22"/>
          <w:szCs w:val="22"/>
        </w:rPr>
      </w:pPr>
      <w:r w:rsidRPr="00170B69">
        <w:rPr>
          <w:rStyle w:val="Strong"/>
          <w:rFonts w:asciiTheme="minorHAnsi" w:hAnsiTheme="minorHAnsi"/>
          <w:sz w:val="22"/>
          <w:szCs w:val="22"/>
        </w:rPr>
        <w:t>DIRECTORIES</w:t>
      </w:r>
      <w:r w:rsidRPr="00170B69">
        <w:rPr>
          <w:rFonts w:asciiTheme="minorHAnsi" w:hAnsiTheme="minorHAnsi"/>
          <w:sz w:val="22"/>
          <w:szCs w:val="22"/>
        </w:rPr>
        <w:t xml:space="preserve">: Gives the names and addresses of persons, organizations, or institutions. It may provide other information such as the purposes, the dues, and the officers of organizations. An example of a directory is the </w:t>
      </w:r>
      <w:r w:rsidRPr="00170B69">
        <w:rPr>
          <w:rStyle w:val="Emphasis"/>
          <w:rFonts w:asciiTheme="minorHAnsi" w:hAnsiTheme="minorHAnsi"/>
          <w:sz w:val="22"/>
          <w:szCs w:val="22"/>
        </w:rPr>
        <w:t>Directory of Services and Programs for Abused Men in Canada</w:t>
      </w:r>
      <w:r w:rsidRPr="00170B69">
        <w:rPr>
          <w:rFonts w:asciiTheme="minorHAnsi" w:hAnsiTheme="minorHAnsi"/>
          <w:sz w:val="22"/>
          <w:szCs w:val="22"/>
        </w:rPr>
        <w:t xml:space="preserve"> = </w:t>
      </w:r>
      <w:r w:rsidRPr="00170B69">
        <w:rPr>
          <w:rStyle w:val="Emphasis"/>
          <w:rFonts w:asciiTheme="minorHAnsi" w:hAnsiTheme="minorHAnsi"/>
          <w:sz w:val="22"/>
          <w:szCs w:val="22"/>
        </w:rPr>
        <w:t>Répertoire des services et programmes pour hommes violentés au Canada</w:t>
      </w:r>
    </w:p>
    <w:p w:rsidR="00170B69" w:rsidRDefault="00170B69" w:rsidP="00170B69">
      <w:pPr>
        <w:pStyle w:val="NormalWeb"/>
        <w:spacing w:before="0" w:beforeAutospacing="0" w:after="0" w:afterAutospacing="0"/>
        <w:rPr>
          <w:rFonts w:asciiTheme="minorHAnsi" w:hAnsiTheme="minorHAnsi"/>
          <w:sz w:val="22"/>
          <w:szCs w:val="22"/>
        </w:rPr>
      </w:pPr>
    </w:p>
    <w:p w:rsidR="00170B69" w:rsidRDefault="00170B69" w:rsidP="00170B69">
      <w:pPr>
        <w:pStyle w:val="NormalWeb"/>
        <w:numPr>
          <w:ilvl w:val="0"/>
          <w:numId w:val="1"/>
        </w:numPr>
        <w:spacing w:before="0" w:beforeAutospacing="0" w:after="0" w:afterAutospacing="0"/>
        <w:rPr>
          <w:rFonts w:asciiTheme="minorHAnsi" w:hAnsiTheme="minorHAnsi"/>
          <w:sz w:val="22"/>
          <w:szCs w:val="22"/>
        </w:rPr>
      </w:pPr>
      <w:r w:rsidRPr="00170B69">
        <w:rPr>
          <w:rStyle w:val="Strong"/>
          <w:rFonts w:asciiTheme="minorHAnsi" w:hAnsiTheme="minorHAnsi"/>
          <w:sz w:val="22"/>
          <w:szCs w:val="22"/>
        </w:rPr>
        <w:t xml:space="preserve">GAZETTEERS </w:t>
      </w:r>
      <w:r w:rsidRPr="00170B69">
        <w:rPr>
          <w:rFonts w:asciiTheme="minorHAnsi" w:hAnsiTheme="minorHAnsi"/>
          <w:sz w:val="22"/>
          <w:szCs w:val="22"/>
        </w:rPr>
        <w:t>(Geographical sources): Provides comprehensive geographic information such as topography, climates, populations, migrations etc. An example of a geographical source is The Kaguya Lunar Atlas: the Moon in High R</w:t>
      </w:r>
      <w:r>
        <w:rPr>
          <w:rFonts w:asciiTheme="minorHAnsi" w:hAnsiTheme="minorHAnsi"/>
          <w:sz w:val="22"/>
          <w:szCs w:val="22"/>
        </w:rPr>
        <w:t>esolution</w:t>
      </w:r>
    </w:p>
    <w:p w:rsidR="00170B69" w:rsidRDefault="00170B69" w:rsidP="00170B69">
      <w:pPr>
        <w:pStyle w:val="NormalWeb"/>
        <w:spacing w:before="0" w:beforeAutospacing="0" w:after="0" w:afterAutospacing="0"/>
        <w:rPr>
          <w:rFonts w:asciiTheme="minorHAnsi" w:hAnsiTheme="minorHAnsi"/>
          <w:sz w:val="22"/>
          <w:szCs w:val="22"/>
        </w:rPr>
      </w:pPr>
    </w:p>
    <w:p w:rsidR="00170B69" w:rsidRDefault="00170B69" w:rsidP="00170B69">
      <w:pPr>
        <w:pStyle w:val="NormalWeb"/>
        <w:numPr>
          <w:ilvl w:val="0"/>
          <w:numId w:val="1"/>
        </w:numPr>
        <w:spacing w:before="0" w:beforeAutospacing="0" w:after="0" w:afterAutospacing="0"/>
        <w:rPr>
          <w:rFonts w:asciiTheme="minorHAnsi" w:hAnsiTheme="minorHAnsi"/>
          <w:sz w:val="22"/>
          <w:szCs w:val="22"/>
        </w:rPr>
      </w:pPr>
      <w:r w:rsidRPr="00170B69">
        <w:rPr>
          <w:rStyle w:val="Strong"/>
          <w:rFonts w:asciiTheme="minorHAnsi" w:hAnsiTheme="minorHAnsi"/>
          <w:sz w:val="22"/>
          <w:szCs w:val="22"/>
        </w:rPr>
        <w:t xml:space="preserve">HANDBOOKS AND MANUALS: </w:t>
      </w:r>
      <w:r w:rsidRPr="00170B69">
        <w:rPr>
          <w:rFonts w:asciiTheme="minorHAnsi" w:hAnsiTheme="minorHAnsi"/>
          <w:sz w:val="22"/>
          <w:szCs w:val="22"/>
        </w:rPr>
        <w:t>Contains common information in a concise form and provide a quick reference to more detailed sources. An example of a handbook is the HLAS online: Han</w:t>
      </w:r>
      <w:r>
        <w:rPr>
          <w:rFonts w:asciiTheme="minorHAnsi" w:hAnsiTheme="minorHAnsi"/>
          <w:sz w:val="22"/>
          <w:szCs w:val="22"/>
        </w:rPr>
        <w:t>dbook of Latin American Studies</w:t>
      </w:r>
    </w:p>
    <w:p w:rsidR="00B0066A" w:rsidRDefault="00B0066A" w:rsidP="00B0066A">
      <w:pPr>
        <w:pStyle w:val="NormalWeb"/>
        <w:spacing w:before="0" w:beforeAutospacing="0" w:after="0" w:afterAutospacing="0"/>
        <w:rPr>
          <w:rFonts w:asciiTheme="minorHAnsi" w:hAnsiTheme="minorHAnsi"/>
          <w:sz w:val="22"/>
          <w:szCs w:val="22"/>
        </w:rPr>
      </w:pPr>
    </w:p>
    <w:p w:rsidR="00170B69" w:rsidRDefault="00170B69" w:rsidP="00170B69">
      <w:pPr>
        <w:pStyle w:val="NormalWeb"/>
        <w:numPr>
          <w:ilvl w:val="0"/>
          <w:numId w:val="1"/>
        </w:numPr>
        <w:spacing w:before="0" w:beforeAutospacing="0" w:after="0" w:afterAutospacing="0"/>
        <w:rPr>
          <w:rFonts w:asciiTheme="minorHAnsi" w:hAnsiTheme="minorHAnsi"/>
          <w:sz w:val="22"/>
          <w:szCs w:val="22"/>
        </w:rPr>
      </w:pPr>
      <w:r w:rsidRPr="00170B69">
        <w:rPr>
          <w:rStyle w:val="Strong"/>
          <w:rFonts w:asciiTheme="minorHAnsi" w:hAnsiTheme="minorHAnsi"/>
          <w:sz w:val="22"/>
          <w:szCs w:val="22"/>
        </w:rPr>
        <w:t>YEARBOOKS:</w:t>
      </w:r>
      <w:r w:rsidRPr="00170B69">
        <w:rPr>
          <w:rFonts w:asciiTheme="minorHAnsi" w:hAnsiTheme="minorHAnsi"/>
          <w:sz w:val="22"/>
          <w:szCs w:val="22"/>
        </w:rPr>
        <w:t xml:space="preserve"> Provides concise summaries of the events of a particular year, or within a particular country. They are designed to be factual and statistical. An example of a yearbook is the European yearbook of international economic law 20</w:t>
      </w:r>
      <w:r>
        <w:rPr>
          <w:rFonts w:asciiTheme="minorHAnsi" w:hAnsiTheme="minorHAnsi"/>
          <w:sz w:val="22"/>
          <w:szCs w:val="22"/>
        </w:rPr>
        <w:t xml:space="preserve">11 </w:t>
      </w:r>
      <w:r w:rsidRPr="00170B69">
        <w:rPr>
          <w:rFonts w:asciiTheme="minorHAnsi" w:hAnsiTheme="minorHAnsi"/>
          <w:sz w:val="22"/>
          <w:szCs w:val="22"/>
        </w:rPr>
        <w:t xml:space="preserve"> </w:t>
      </w:r>
    </w:p>
    <w:p w:rsidR="009F3CE7" w:rsidRDefault="009F3CE7" w:rsidP="00170B69">
      <w:pPr>
        <w:spacing w:after="0" w:line="240" w:lineRule="auto"/>
        <w:jc w:val="both"/>
        <w:rPr>
          <w:b/>
        </w:rPr>
      </w:pPr>
    </w:p>
    <w:p w:rsidR="00D6405A" w:rsidRDefault="00D6405A" w:rsidP="00170B69">
      <w:pPr>
        <w:spacing w:after="0" w:line="240" w:lineRule="auto"/>
        <w:jc w:val="both"/>
        <w:rPr>
          <w:b/>
        </w:rPr>
      </w:pPr>
      <w:r>
        <w:rPr>
          <w:b/>
        </w:rPr>
        <w:t xml:space="preserve">Locating Relevant Reference Sources </w:t>
      </w:r>
      <w:r w:rsidRPr="00D6405A">
        <w:t>(AKA path finder</w:t>
      </w:r>
      <w:r>
        <w:t>’</w:t>
      </w:r>
      <w:r w:rsidRPr="00D6405A">
        <w:t xml:space="preserve">s) </w:t>
      </w:r>
    </w:p>
    <w:p w:rsidR="00D6405A" w:rsidRDefault="00D6405A" w:rsidP="00D6405A">
      <w:pPr>
        <w:pStyle w:val="ListParagraph"/>
        <w:numPr>
          <w:ilvl w:val="0"/>
          <w:numId w:val="1"/>
        </w:numPr>
        <w:spacing w:after="0" w:line="240" w:lineRule="auto"/>
        <w:jc w:val="both"/>
      </w:pPr>
      <w:r>
        <w:t>Compiled by subject librarians</w:t>
      </w:r>
    </w:p>
    <w:p w:rsidR="00D6405A" w:rsidRDefault="00D6405A" w:rsidP="00D6405A">
      <w:pPr>
        <w:pStyle w:val="ListParagraph"/>
        <w:numPr>
          <w:ilvl w:val="0"/>
          <w:numId w:val="1"/>
        </w:numPr>
        <w:spacing w:after="0" w:line="240" w:lineRule="auto"/>
        <w:jc w:val="both"/>
      </w:pPr>
      <w:r>
        <w:t>List of reference sources published within a specific field and available at Concordia – including call numbers</w:t>
      </w:r>
    </w:p>
    <w:p w:rsidR="00D6405A" w:rsidRPr="00D6405A" w:rsidRDefault="00D6405A" w:rsidP="00D6405A">
      <w:pPr>
        <w:pStyle w:val="ListParagraph"/>
        <w:numPr>
          <w:ilvl w:val="0"/>
          <w:numId w:val="1"/>
        </w:numPr>
        <w:spacing w:after="0" w:line="240" w:lineRule="auto"/>
        <w:jc w:val="both"/>
      </w:pPr>
      <w:r>
        <w:rPr>
          <w:rFonts w:eastAsia="Times New Roman" w:cs="Times New Roman"/>
        </w:rPr>
        <w:t>Examples include: Encyclop</w:t>
      </w:r>
      <w:r w:rsidRPr="00D6405A">
        <w:rPr>
          <w:rFonts w:eastAsia="Times New Roman" w:cs="Times New Roman"/>
        </w:rPr>
        <w:t>edias, dictionaries, indices/databases, handbooks, bibliographies</w:t>
      </w:r>
      <w:r>
        <w:rPr>
          <w:rFonts w:eastAsia="Times New Roman" w:cs="Times New Roman"/>
        </w:rPr>
        <w:t>, guides</w:t>
      </w:r>
      <w:r w:rsidR="00C27AA9">
        <w:rPr>
          <w:rFonts w:eastAsia="Times New Roman" w:cs="Times New Roman"/>
        </w:rPr>
        <w:t>, electronic sources</w:t>
      </w:r>
    </w:p>
    <w:p w:rsidR="00D6405A" w:rsidRPr="00D6405A" w:rsidRDefault="00D6405A" w:rsidP="00D6405A">
      <w:pPr>
        <w:pStyle w:val="ListParagraph"/>
        <w:numPr>
          <w:ilvl w:val="0"/>
          <w:numId w:val="1"/>
        </w:numPr>
        <w:spacing w:after="0" w:line="240" w:lineRule="auto"/>
        <w:jc w:val="both"/>
      </w:pPr>
      <w:r w:rsidRPr="00D6405A">
        <w:rPr>
          <w:rFonts w:eastAsia="Times New Roman" w:cs="Times New Roman"/>
        </w:rPr>
        <w:t xml:space="preserve">Accessible via Concordia University's library home page </w:t>
      </w:r>
    </w:p>
    <w:p w:rsidR="00D6405A" w:rsidRPr="00D6405A" w:rsidRDefault="00D6405A" w:rsidP="00D6405A">
      <w:pPr>
        <w:pStyle w:val="ListParagraph"/>
        <w:numPr>
          <w:ilvl w:val="0"/>
          <w:numId w:val="1"/>
        </w:numPr>
        <w:spacing w:after="0" w:line="240" w:lineRule="auto"/>
        <w:jc w:val="both"/>
      </w:pPr>
      <w:r w:rsidRPr="00D6405A">
        <w:rPr>
          <w:rFonts w:eastAsia="Times New Roman" w:cs="Times New Roman"/>
        </w:rPr>
        <w:t>Available in most academic libraries</w:t>
      </w:r>
    </w:p>
    <w:p w:rsidR="00D6405A" w:rsidRDefault="00D6405A" w:rsidP="003C400B">
      <w:pPr>
        <w:spacing w:after="0" w:line="240" w:lineRule="auto"/>
        <w:jc w:val="both"/>
      </w:pPr>
    </w:p>
    <w:p w:rsidR="003C400B" w:rsidRDefault="003C400B" w:rsidP="003C400B">
      <w:pPr>
        <w:spacing w:after="0" w:line="240" w:lineRule="auto"/>
        <w:jc w:val="both"/>
        <w:rPr>
          <w:b/>
        </w:rPr>
      </w:pPr>
      <w:r>
        <w:rPr>
          <w:b/>
        </w:rPr>
        <w:t>Facts vs. Opinions</w:t>
      </w:r>
    </w:p>
    <w:p w:rsidR="003C400B" w:rsidRPr="003C400B" w:rsidRDefault="003C400B" w:rsidP="003C400B">
      <w:pPr>
        <w:pStyle w:val="NormalWeb"/>
        <w:spacing w:after="150" w:afterAutospacing="0" w:line="288" w:lineRule="auto"/>
        <w:rPr>
          <w:rFonts w:asciiTheme="minorHAnsi" w:hAnsiTheme="minorHAnsi"/>
          <w:sz w:val="22"/>
          <w:szCs w:val="22"/>
        </w:rPr>
      </w:pPr>
      <w:r w:rsidRPr="003C400B">
        <w:rPr>
          <w:rFonts w:asciiTheme="minorHAnsi" w:hAnsiTheme="minorHAnsi"/>
          <w:sz w:val="22"/>
          <w:szCs w:val="22"/>
        </w:rPr>
        <w:t xml:space="preserve">Fact denotes something that actually exists, meaning that a fact can be verified or proven. </w:t>
      </w:r>
    </w:p>
    <w:p w:rsidR="003C400B" w:rsidRDefault="003C400B" w:rsidP="003C400B">
      <w:pPr>
        <w:pStyle w:val="NormalWeb"/>
        <w:spacing w:after="0" w:afterAutospacing="0" w:line="288" w:lineRule="auto"/>
        <w:rPr>
          <w:rFonts w:asciiTheme="minorHAnsi" w:hAnsiTheme="minorHAnsi"/>
          <w:sz w:val="22"/>
          <w:szCs w:val="22"/>
        </w:rPr>
      </w:pPr>
      <w:r w:rsidRPr="003C400B">
        <w:rPr>
          <w:rFonts w:asciiTheme="minorHAnsi" w:hAnsiTheme="minorHAnsi"/>
          <w:sz w:val="22"/>
          <w:szCs w:val="22"/>
        </w:rPr>
        <w:t xml:space="preserve">However the concept of opinion is more abstract. It is an idea about a fact or about another opinion. </w:t>
      </w:r>
    </w:p>
    <w:p w:rsidR="003C400B" w:rsidRPr="003C400B" w:rsidRDefault="003C400B" w:rsidP="003C400B">
      <w:pPr>
        <w:pStyle w:val="NormalWeb"/>
        <w:numPr>
          <w:ilvl w:val="0"/>
          <w:numId w:val="1"/>
        </w:numPr>
        <w:spacing w:before="0" w:beforeAutospacing="0" w:after="150" w:afterAutospacing="0" w:line="288" w:lineRule="auto"/>
        <w:rPr>
          <w:rFonts w:asciiTheme="minorHAnsi" w:hAnsiTheme="minorHAnsi"/>
          <w:sz w:val="22"/>
          <w:szCs w:val="22"/>
        </w:rPr>
      </w:pPr>
      <w:r>
        <w:rPr>
          <w:rFonts w:asciiTheme="minorHAnsi" w:hAnsiTheme="minorHAnsi"/>
          <w:sz w:val="22"/>
          <w:szCs w:val="22"/>
        </w:rPr>
        <w:t>It is an interpretation, a deduction, or a supposition</w:t>
      </w:r>
    </w:p>
    <w:p w:rsidR="003C400B" w:rsidRDefault="003C400B" w:rsidP="003C400B">
      <w:pPr>
        <w:pStyle w:val="NormalWeb"/>
        <w:spacing w:before="0" w:beforeAutospacing="0" w:after="0" w:afterAutospacing="0" w:line="288" w:lineRule="auto"/>
        <w:rPr>
          <w:rFonts w:asciiTheme="minorHAnsi" w:hAnsiTheme="minorHAnsi"/>
          <w:sz w:val="22"/>
          <w:szCs w:val="22"/>
        </w:rPr>
      </w:pPr>
      <w:r w:rsidRPr="003C400B">
        <w:rPr>
          <w:rFonts w:asciiTheme="minorHAnsi" w:hAnsiTheme="minorHAnsi"/>
          <w:sz w:val="22"/>
          <w:szCs w:val="22"/>
        </w:rPr>
        <w:t xml:space="preserve">It is important to bear in mind when you are formulating your thesis statement that it cannot be wholly factual for it would not require development. </w:t>
      </w:r>
    </w:p>
    <w:p w:rsidR="003C400B" w:rsidRDefault="003C400B" w:rsidP="003C400B">
      <w:pPr>
        <w:pStyle w:val="NormalWeb"/>
        <w:numPr>
          <w:ilvl w:val="0"/>
          <w:numId w:val="1"/>
        </w:numPr>
        <w:spacing w:before="0" w:beforeAutospacing="0" w:after="0" w:afterAutospacing="0" w:line="288" w:lineRule="auto"/>
        <w:rPr>
          <w:rFonts w:asciiTheme="minorHAnsi" w:hAnsiTheme="minorHAnsi"/>
          <w:sz w:val="22"/>
          <w:szCs w:val="22"/>
        </w:rPr>
      </w:pPr>
      <w:r w:rsidRPr="003C400B">
        <w:rPr>
          <w:rFonts w:asciiTheme="minorHAnsi" w:hAnsiTheme="minorHAnsi"/>
          <w:sz w:val="22"/>
          <w:szCs w:val="22"/>
        </w:rPr>
        <w:t xml:space="preserve">The heart of your thesis should be an opinion of your own. You use both facts to support your thesis and opinions as supplemental support. </w:t>
      </w:r>
    </w:p>
    <w:p w:rsidR="003C400B" w:rsidRPr="003C400B" w:rsidRDefault="003C400B" w:rsidP="003C400B">
      <w:pPr>
        <w:pStyle w:val="NormalWeb"/>
        <w:numPr>
          <w:ilvl w:val="0"/>
          <w:numId w:val="1"/>
        </w:numPr>
        <w:spacing w:after="150" w:afterAutospacing="0" w:line="288" w:lineRule="auto"/>
        <w:rPr>
          <w:rFonts w:asciiTheme="minorHAnsi" w:hAnsiTheme="minorHAnsi"/>
          <w:sz w:val="22"/>
          <w:szCs w:val="22"/>
        </w:rPr>
      </w:pPr>
      <w:r w:rsidRPr="003C400B">
        <w:rPr>
          <w:rFonts w:asciiTheme="minorHAnsi" w:hAnsiTheme="minorHAnsi"/>
          <w:sz w:val="22"/>
          <w:szCs w:val="22"/>
        </w:rPr>
        <w:t xml:space="preserve">Note also that a fact can be confirmed, whereas an opinion can be explained or defended but not proven definitively. </w:t>
      </w:r>
    </w:p>
    <w:p w:rsidR="003C400B" w:rsidRDefault="003C400B" w:rsidP="003C400B">
      <w:pPr>
        <w:pStyle w:val="NormalWeb"/>
        <w:spacing w:after="0" w:afterAutospacing="0" w:line="288" w:lineRule="auto"/>
        <w:rPr>
          <w:rFonts w:asciiTheme="minorHAnsi" w:hAnsiTheme="minorHAnsi"/>
          <w:sz w:val="22"/>
          <w:szCs w:val="22"/>
        </w:rPr>
      </w:pPr>
      <w:r w:rsidRPr="003C400B">
        <w:rPr>
          <w:rFonts w:asciiTheme="minorHAnsi" w:hAnsiTheme="minorHAnsi"/>
          <w:sz w:val="22"/>
          <w:szCs w:val="22"/>
        </w:rPr>
        <w:lastRenderedPageBreak/>
        <w:t xml:space="preserve">Any research paper will contain both facts and opinion taken from outside sources. As you locate sources, you can infer conclusions from what you read. </w:t>
      </w:r>
    </w:p>
    <w:p w:rsidR="003C400B" w:rsidRPr="003C400B" w:rsidRDefault="003C400B" w:rsidP="003C400B">
      <w:pPr>
        <w:pStyle w:val="NormalWeb"/>
        <w:numPr>
          <w:ilvl w:val="0"/>
          <w:numId w:val="1"/>
        </w:numPr>
        <w:spacing w:before="0" w:beforeAutospacing="0" w:after="0" w:afterAutospacing="0" w:line="288" w:lineRule="auto"/>
        <w:rPr>
          <w:rFonts w:asciiTheme="minorHAnsi" w:hAnsiTheme="minorHAnsi"/>
          <w:sz w:val="22"/>
          <w:szCs w:val="22"/>
        </w:rPr>
      </w:pPr>
      <w:r w:rsidRPr="003C400B">
        <w:rPr>
          <w:rFonts w:asciiTheme="minorHAnsi" w:hAnsiTheme="minorHAnsi"/>
          <w:sz w:val="22"/>
          <w:szCs w:val="22"/>
        </w:rPr>
        <w:t>You may need to qualify your inferences with words like perhaps, may or probably, but do not hesitate to express opinions when you take notes from a source and when you in</w:t>
      </w:r>
      <w:r>
        <w:rPr>
          <w:rFonts w:asciiTheme="minorHAnsi" w:hAnsiTheme="minorHAnsi"/>
          <w:sz w:val="22"/>
          <w:szCs w:val="22"/>
        </w:rPr>
        <w:t>corporate them into your paper.</w:t>
      </w:r>
    </w:p>
    <w:p w:rsidR="003C400B" w:rsidRDefault="003C400B" w:rsidP="003C400B">
      <w:pPr>
        <w:spacing w:after="0" w:line="240" w:lineRule="auto"/>
        <w:jc w:val="both"/>
      </w:pPr>
    </w:p>
    <w:p w:rsidR="00046916" w:rsidRDefault="00046916" w:rsidP="003C400B">
      <w:pPr>
        <w:spacing w:after="0" w:line="240" w:lineRule="auto"/>
        <w:jc w:val="both"/>
        <w:rPr>
          <w:b/>
        </w:rPr>
      </w:pPr>
      <w:r>
        <w:rPr>
          <w:b/>
        </w:rPr>
        <w:t>The Thesis Statement</w:t>
      </w:r>
    </w:p>
    <w:p w:rsidR="00046916" w:rsidRPr="00046916" w:rsidRDefault="00046916" w:rsidP="00046916">
      <w:pPr>
        <w:spacing w:after="0" w:line="288" w:lineRule="auto"/>
        <w:rPr>
          <w:rFonts w:eastAsia="Times New Roman" w:cs="Times New Roman"/>
        </w:rPr>
      </w:pPr>
      <w:r w:rsidRPr="00046916">
        <w:rPr>
          <w:rFonts w:eastAsia="Times New Roman" w:cs="Times New Roman"/>
        </w:rPr>
        <w:t xml:space="preserve">According to Lester [13th, p 22] "A thesis statement advances a conclusion the writer will defend." This is "an idea that the writer can develop fully and defend with evidence." </w:t>
      </w:r>
    </w:p>
    <w:p w:rsidR="00046916" w:rsidRPr="00046916" w:rsidRDefault="00046916" w:rsidP="00046916">
      <w:pPr>
        <w:spacing w:after="0" w:line="288" w:lineRule="auto"/>
        <w:rPr>
          <w:rFonts w:eastAsia="Times New Roman" w:cs="Times New Roman"/>
        </w:rPr>
      </w:pPr>
      <w:r w:rsidRPr="00046916">
        <w:rPr>
          <w:rFonts w:eastAsia="Times New Roman" w:cs="Times New Roman"/>
          <w:b/>
          <w:bCs/>
        </w:rPr>
        <w:t xml:space="preserve">According to Lester [p. 155], it performs three tasks: </w:t>
      </w:r>
    </w:p>
    <w:p w:rsidR="00046916" w:rsidRPr="00046916" w:rsidRDefault="00046916" w:rsidP="00890BE4">
      <w:pPr>
        <w:numPr>
          <w:ilvl w:val="0"/>
          <w:numId w:val="12"/>
        </w:numPr>
        <w:spacing w:after="0" w:line="240" w:lineRule="auto"/>
        <w:ind w:left="225"/>
        <w:rPr>
          <w:rFonts w:eastAsia="Times New Roman" w:cs="Times New Roman"/>
        </w:rPr>
      </w:pPr>
      <w:r w:rsidRPr="00046916">
        <w:rPr>
          <w:rFonts w:eastAsia="Times New Roman" w:cs="Times New Roman"/>
        </w:rPr>
        <w:t xml:space="preserve">It sets the argument to control and focus the entire paper. </w:t>
      </w:r>
    </w:p>
    <w:p w:rsidR="00046916" w:rsidRPr="00046916" w:rsidRDefault="00046916" w:rsidP="00890BE4">
      <w:pPr>
        <w:numPr>
          <w:ilvl w:val="0"/>
          <w:numId w:val="12"/>
        </w:numPr>
        <w:spacing w:after="0" w:line="240" w:lineRule="auto"/>
        <w:ind w:left="225"/>
        <w:rPr>
          <w:rFonts w:eastAsia="Times New Roman" w:cs="Times New Roman"/>
        </w:rPr>
      </w:pPr>
      <w:r w:rsidRPr="00046916">
        <w:rPr>
          <w:rFonts w:eastAsia="Times New Roman" w:cs="Times New Roman"/>
        </w:rPr>
        <w:t>It provides unity and a sense of direction.</w:t>
      </w:r>
    </w:p>
    <w:p w:rsidR="00046916" w:rsidRPr="00046916" w:rsidRDefault="00046916" w:rsidP="00890BE4">
      <w:pPr>
        <w:numPr>
          <w:ilvl w:val="0"/>
          <w:numId w:val="12"/>
        </w:numPr>
        <w:spacing w:after="0" w:line="240" w:lineRule="auto"/>
        <w:ind w:left="225"/>
        <w:rPr>
          <w:rFonts w:eastAsia="Times New Roman" w:cs="Times New Roman"/>
        </w:rPr>
      </w:pPr>
      <w:r w:rsidRPr="00046916">
        <w:rPr>
          <w:rFonts w:eastAsia="Times New Roman" w:cs="Times New Roman"/>
        </w:rPr>
        <w:t xml:space="preserve">It specifies to the reader the point of the research. </w:t>
      </w:r>
    </w:p>
    <w:p w:rsidR="00046916" w:rsidRPr="00046916" w:rsidRDefault="00046916" w:rsidP="00046916">
      <w:pPr>
        <w:spacing w:after="0" w:line="288" w:lineRule="auto"/>
        <w:rPr>
          <w:rFonts w:eastAsia="Times New Roman" w:cs="Times New Roman"/>
        </w:rPr>
      </w:pPr>
      <w:r w:rsidRPr="00046916">
        <w:rPr>
          <w:rFonts w:eastAsia="Times New Roman" w:cs="Times New Roman"/>
        </w:rPr>
        <w:t xml:space="preserve">A thesis statement is a statement and should never be a question or a topic. That does not mean however that it does not start as the question that you wish to answer and following your research evolve into a statement. </w:t>
      </w:r>
    </w:p>
    <w:p w:rsidR="00046916" w:rsidRPr="00046916" w:rsidRDefault="00046916" w:rsidP="00046916">
      <w:pPr>
        <w:pStyle w:val="ListParagraph"/>
        <w:numPr>
          <w:ilvl w:val="0"/>
          <w:numId w:val="1"/>
        </w:numPr>
        <w:spacing w:after="0" w:line="240" w:lineRule="auto"/>
        <w:jc w:val="both"/>
        <w:rPr>
          <w:b/>
        </w:rPr>
      </w:pPr>
      <w:r w:rsidRPr="00046916">
        <w:rPr>
          <w:rFonts w:eastAsia="Times New Roman" w:cs="Times New Roman"/>
        </w:rPr>
        <w:t>A final thesis can really only be written up once all your sources have been collected and you have evaluated all of these sources and formed an opinion.</w:t>
      </w:r>
    </w:p>
    <w:p w:rsidR="00046916" w:rsidRPr="00046916" w:rsidRDefault="00046916" w:rsidP="00046916">
      <w:pPr>
        <w:pStyle w:val="NormalWeb"/>
        <w:numPr>
          <w:ilvl w:val="0"/>
          <w:numId w:val="1"/>
        </w:numPr>
        <w:spacing w:before="0" w:beforeAutospacing="0" w:after="0" w:afterAutospacing="0" w:line="288" w:lineRule="auto"/>
        <w:rPr>
          <w:rFonts w:asciiTheme="minorHAnsi" w:hAnsiTheme="minorHAnsi"/>
          <w:sz w:val="22"/>
          <w:szCs w:val="22"/>
        </w:rPr>
      </w:pPr>
      <w:r w:rsidRPr="00046916">
        <w:rPr>
          <w:rFonts w:asciiTheme="minorHAnsi" w:hAnsiTheme="minorHAnsi"/>
          <w:sz w:val="22"/>
          <w:szCs w:val="22"/>
        </w:rPr>
        <w:t xml:space="preserve">Then you can actually write up a solid statement. </w:t>
      </w:r>
    </w:p>
    <w:p w:rsidR="00046916" w:rsidRPr="00046916" w:rsidRDefault="00046916" w:rsidP="00046916">
      <w:pPr>
        <w:pStyle w:val="NormalWeb"/>
        <w:numPr>
          <w:ilvl w:val="0"/>
          <w:numId w:val="1"/>
        </w:numPr>
        <w:spacing w:before="0" w:beforeAutospacing="0" w:after="0" w:afterAutospacing="0" w:line="288" w:lineRule="auto"/>
        <w:rPr>
          <w:rFonts w:asciiTheme="minorHAnsi" w:hAnsiTheme="minorHAnsi"/>
          <w:sz w:val="22"/>
          <w:szCs w:val="22"/>
        </w:rPr>
      </w:pPr>
      <w:r w:rsidRPr="00046916">
        <w:rPr>
          <w:rFonts w:asciiTheme="minorHAnsi" w:hAnsiTheme="minorHAnsi"/>
          <w:sz w:val="22"/>
          <w:szCs w:val="22"/>
        </w:rPr>
        <w:t xml:space="preserve">Even though the formal, final thesis statement is written only after the literature search is complete, a preliminary thesis statement is created in the first steps of the research process. It is a guide to be used throughout the literature search. </w:t>
      </w:r>
    </w:p>
    <w:p w:rsidR="00046916" w:rsidRPr="00046916" w:rsidRDefault="00046916" w:rsidP="00046916">
      <w:pPr>
        <w:pStyle w:val="NormalWeb"/>
        <w:numPr>
          <w:ilvl w:val="1"/>
          <w:numId w:val="1"/>
        </w:numPr>
        <w:spacing w:line="288" w:lineRule="auto"/>
        <w:rPr>
          <w:rFonts w:asciiTheme="minorHAnsi" w:hAnsiTheme="minorHAnsi"/>
          <w:sz w:val="22"/>
          <w:szCs w:val="22"/>
        </w:rPr>
      </w:pPr>
      <w:r w:rsidRPr="00046916">
        <w:rPr>
          <w:rFonts w:asciiTheme="minorHAnsi" w:hAnsiTheme="minorHAnsi"/>
          <w:sz w:val="22"/>
          <w:szCs w:val="22"/>
        </w:rPr>
        <w:t xml:space="preserve">A Preliminary Thesis is a statement in one or two sentences that summarizes your tentative response to the research question. It should be an assertion - statement about your topic and the point you want to make about it. </w:t>
      </w:r>
    </w:p>
    <w:p w:rsidR="00046916" w:rsidRDefault="009F1E29" w:rsidP="00046916">
      <w:pPr>
        <w:spacing w:after="0" w:line="240" w:lineRule="auto"/>
        <w:jc w:val="both"/>
        <w:rPr>
          <w:b/>
        </w:rPr>
      </w:pPr>
      <w:r>
        <w:rPr>
          <w:b/>
        </w:rPr>
        <w:t>Developing a Preliminary Thesis</w:t>
      </w:r>
    </w:p>
    <w:p w:rsidR="009F1E29" w:rsidRPr="00AB73E6" w:rsidRDefault="009F1E29" w:rsidP="008E2008">
      <w:pPr>
        <w:pStyle w:val="NormalWeb"/>
        <w:spacing w:before="0" w:beforeAutospacing="0" w:after="0" w:afterAutospacing="0" w:line="288" w:lineRule="auto"/>
        <w:ind w:left="204"/>
        <w:rPr>
          <w:rFonts w:asciiTheme="minorHAnsi" w:hAnsiTheme="minorHAnsi"/>
          <w:sz w:val="22"/>
          <w:szCs w:val="22"/>
        </w:rPr>
      </w:pPr>
      <w:r w:rsidRPr="00AB73E6">
        <w:rPr>
          <w:rFonts w:asciiTheme="minorHAnsi" w:hAnsiTheme="minorHAnsi"/>
          <w:sz w:val="22"/>
          <w:szCs w:val="22"/>
        </w:rPr>
        <w:t>One good method to help in developing a preliminary thesis statement is to ask a series of question that include the 4 Ws (What, Where, When, and Why.)</w:t>
      </w:r>
    </w:p>
    <w:p w:rsidR="009F1E29" w:rsidRPr="00AB73E6" w:rsidRDefault="009F1E29" w:rsidP="00540790">
      <w:pPr>
        <w:pStyle w:val="NormalWeb"/>
        <w:numPr>
          <w:ilvl w:val="0"/>
          <w:numId w:val="1"/>
        </w:numPr>
        <w:spacing w:before="0" w:beforeAutospacing="0" w:after="240" w:afterAutospacing="0" w:line="288" w:lineRule="auto"/>
        <w:rPr>
          <w:rFonts w:asciiTheme="minorHAnsi" w:hAnsiTheme="minorHAnsi"/>
          <w:sz w:val="22"/>
          <w:szCs w:val="22"/>
        </w:rPr>
      </w:pPr>
      <w:r w:rsidRPr="00AB73E6">
        <w:rPr>
          <w:rFonts w:asciiTheme="minorHAnsi" w:hAnsiTheme="minorHAnsi"/>
          <w:sz w:val="22"/>
          <w:szCs w:val="22"/>
        </w:rPr>
        <w:t>Asking these questions will help to focus in on a specific issue.</w:t>
      </w:r>
    </w:p>
    <w:p w:rsidR="009F1E29" w:rsidRPr="00AB73E6" w:rsidRDefault="009F1E29" w:rsidP="00540790">
      <w:pPr>
        <w:pStyle w:val="NormalWeb"/>
        <w:spacing w:before="0" w:beforeAutospacing="0" w:after="0" w:afterAutospacing="0" w:line="288" w:lineRule="auto"/>
        <w:ind w:left="204"/>
        <w:rPr>
          <w:rFonts w:asciiTheme="minorHAnsi" w:hAnsiTheme="minorHAnsi"/>
          <w:sz w:val="22"/>
          <w:szCs w:val="22"/>
        </w:rPr>
      </w:pPr>
      <w:r w:rsidRPr="00AB73E6">
        <w:rPr>
          <w:rFonts w:asciiTheme="minorHAnsi" w:hAnsiTheme="minorHAnsi"/>
          <w:sz w:val="22"/>
          <w:szCs w:val="22"/>
        </w:rPr>
        <w:t>In addition to focusing the entire paper, providing unity and a sense of direction, and specifying to the reader the point to the research, the thesis statement guides your literature search and helps keep you on track. As you perform your literature search you may find that this statement is modified</w:t>
      </w:r>
    </w:p>
    <w:tbl>
      <w:tblPr>
        <w:tblStyle w:val="TableGrid"/>
        <w:tblW w:w="5000" w:type="pct"/>
        <w:tblLook w:val="04A0" w:firstRow="1" w:lastRow="0" w:firstColumn="1" w:lastColumn="0" w:noHBand="0" w:noVBand="1"/>
      </w:tblPr>
      <w:tblGrid>
        <w:gridCol w:w="536"/>
        <w:gridCol w:w="3402"/>
        <w:gridCol w:w="1744"/>
        <w:gridCol w:w="4151"/>
      </w:tblGrid>
      <w:tr w:rsidR="00501DFD" w:rsidRPr="00501DFD" w:rsidTr="00540790">
        <w:tc>
          <w:tcPr>
            <w:tcW w:w="5000" w:type="pct"/>
            <w:gridSpan w:val="4"/>
            <w:hideMark/>
          </w:tcPr>
          <w:p w:rsidR="00501DFD" w:rsidRPr="00501DFD" w:rsidRDefault="00501DFD" w:rsidP="00501DFD">
            <w:pPr>
              <w:spacing w:before="100" w:beforeAutospacing="1" w:after="100" w:afterAutospacing="1"/>
              <w:jc w:val="center"/>
              <w:outlineLvl w:val="3"/>
              <w:rPr>
                <w:rFonts w:eastAsia="Times New Roman" w:cs="Times New Roman"/>
                <w:b/>
                <w:bCs/>
              </w:rPr>
            </w:pPr>
            <w:r w:rsidRPr="00501DFD">
              <w:rPr>
                <w:rFonts w:eastAsia="Times New Roman" w:cs="Times New Roman"/>
                <w:b/>
                <w:bCs/>
              </w:rPr>
              <w:t>Building towards a preliminary thesis statement</w:t>
            </w:r>
          </w:p>
        </w:tc>
      </w:tr>
      <w:tr w:rsidR="00501DFD" w:rsidRPr="00501DFD" w:rsidTr="00540790">
        <w:tc>
          <w:tcPr>
            <w:tcW w:w="272" w:type="pct"/>
            <w:hideMark/>
          </w:tcPr>
          <w:p w:rsidR="00501DFD" w:rsidRPr="00501DFD" w:rsidRDefault="00501DFD" w:rsidP="00501DFD">
            <w:pPr>
              <w:jc w:val="center"/>
              <w:rPr>
                <w:rFonts w:eastAsia="Times New Roman" w:cs="Times New Roman"/>
                <w:b/>
                <w:bCs/>
              </w:rPr>
            </w:pPr>
            <w:r w:rsidRPr="00501DFD">
              <w:rPr>
                <w:rFonts w:eastAsia="Times New Roman" w:cs="Times New Roman"/>
                <w:b/>
                <w:bCs/>
              </w:rPr>
              <w:t> </w:t>
            </w:r>
          </w:p>
        </w:tc>
        <w:tc>
          <w:tcPr>
            <w:tcW w:w="1730" w:type="pct"/>
            <w:hideMark/>
          </w:tcPr>
          <w:p w:rsidR="00501DFD" w:rsidRPr="00501DFD" w:rsidRDefault="00501DFD" w:rsidP="00501DFD">
            <w:pPr>
              <w:jc w:val="center"/>
              <w:rPr>
                <w:rFonts w:eastAsia="Times New Roman" w:cs="Times New Roman"/>
                <w:b/>
                <w:bCs/>
              </w:rPr>
            </w:pPr>
            <w:r w:rsidRPr="00501DFD">
              <w:rPr>
                <w:rFonts w:eastAsia="Times New Roman" w:cs="Times New Roman"/>
                <w:b/>
                <w:bCs/>
              </w:rPr>
              <w:t>Develop idea</w:t>
            </w:r>
          </w:p>
        </w:tc>
        <w:tc>
          <w:tcPr>
            <w:tcW w:w="887" w:type="pct"/>
            <w:hideMark/>
          </w:tcPr>
          <w:p w:rsidR="00501DFD" w:rsidRPr="00501DFD" w:rsidRDefault="00501DFD" w:rsidP="00501DFD">
            <w:pPr>
              <w:jc w:val="center"/>
              <w:rPr>
                <w:rFonts w:eastAsia="Times New Roman" w:cs="Times New Roman"/>
                <w:b/>
                <w:bCs/>
              </w:rPr>
            </w:pPr>
            <w:r w:rsidRPr="00501DFD">
              <w:rPr>
                <w:rFonts w:eastAsia="Times New Roman" w:cs="Times New Roman"/>
                <w:b/>
                <w:bCs/>
              </w:rPr>
              <w:t>Question</w:t>
            </w:r>
          </w:p>
        </w:tc>
        <w:tc>
          <w:tcPr>
            <w:tcW w:w="2112" w:type="pct"/>
            <w:hideMark/>
          </w:tcPr>
          <w:p w:rsidR="00501DFD" w:rsidRPr="00501DFD" w:rsidRDefault="00501DFD" w:rsidP="00501DFD">
            <w:pPr>
              <w:jc w:val="center"/>
              <w:rPr>
                <w:rFonts w:eastAsia="Times New Roman" w:cs="Times New Roman"/>
                <w:b/>
                <w:bCs/>
              </w:rPr>
            </w:pPr>
            <w:r w:rsidRPr="00501DFD">
              <w:rPr>
                <w:rFonts w:eastAsia="Times New Roman" w:cs="Times New Roman"/>
                <w:b/>
                <w:bCs/>
              </w:rPr>
              <w:t>Result</w:t>
            </w:r>
          </w:p>
        </w:tc>
      </w:tr>
      <w:tr w:rsidR="00501DFD" w:rsidRPr="00501DFD" w:rsidTr="00540790">
        <w:tc>
          <w:tcPr>
            <w:tcW w:w="272" w:type="pct"/>
            <w:hideMark/>
          </w:tcPr>
          <w:p w:rsidR="00501DFD" w:rsidRPr="00501DFD" w:rsidRDefault="00501DFD" w:rsidP="00501DFD">
            <w:pPr>
              <w:jc w:val="center"/>
              <w:rPr>
                <w:rFonts w:eastAsia="Times New Roman" w:cs="Times New Roman"/>
                <w:b/>
                <w:bCs/>
              </w:rPr>
            </w:pPr>
            <w:r w:rsidRPr="00501DFD">
              <w:rPr>
                <w:rFonts w:eastAsia="Times New Roman" w:cs="Times New Roman"/>
                <w:b/>
                <w:bCs/>
              </w:rPr>
              <w:t>1</w:t>
            </w:r>
          </w:p>
        </w:tc>
        <w:tc>
          <w:tcPr>
            <w:tcW w:w="1730" w:type="pct"/>
            <w:hideMark/>
          </w:tcPr>
          <w:p w:rsidR="00501DFD" w:rsidRPr="00501DFD" w:rsidRDefault="00501DFD" w:rsidP="00501DFD">
            <w:pPr>
              <w:rPr>
                <w:rFonts w:eastAsia="Times New Roman" w:cs="Times New Roman"/>
              </w:rPr>
            </w:pPr>
            <w:r w:rsidRPr="00501DFD">
              <w:rPr>
                <w:rFonts w:eastAsia="Times New Roman" w:cs="Times New Roman"/>
              </w:rPr>
              <w:t>Literacy in children at</w:t>
            </w:r>
            <w:r w:rsidRPr="00501DFD">
              <w:rPr>
                <w:rFonts w:eastAsia="Times New Roman" w:cs="Times New Roman"/>
              </w:rPr>
              <w:br/>
              <w:t>risk of failure</w:t>
            </w:r>
          </w:p>
        </w:tc>
        <w:tc>
          <w:tcPr>
            <w:tcW w:w="887" w:type="pct"/>
            <w:hideMark/>
          </w:tcPr>
          <w:p w:rsidR="00501DFD" w:rsidRPr="00501DFD" w:rsidRDefault="00501DFD" w:rsidP="00501DFD">
            <w:pPr>
              <w:jc w:val="center"/>
              <w:rPr>
                <w:rFonts w:eastAsia="Times New Roman" w:cs="Times New Roman"/>
              </w:rPr>
            </w:pPr>
            <w:r w:rsidRPr="00AB73E6">
              <w:rPr>
                <w:rFonts w:eastAsia="Times New Roman" w:cs="Times New Roman"/>
                <w:b/>
                <w:bCs/>
              </w:rPr>
              <w:t>What about it?</w:t>
            </w:r>
          </w:p>
        </w:tc>
        <w:tc>
          <w:tcPr>
            <w:tcW w:w="2112" w:type="pct"/>
            <w:hideMark/>
          </w:tcPr>
          <w:p w:rsidR="00501DFD" w:rsidRPr="00501DFD" w:rsidRDefault="00501DFD" w:rsidP="00501DFD">
            <w:pPr>
              <w:spacing w:before="100" w:beforeAutospacing="1" w:after="100" w:afterAutospacing="1" w:line="288" w:lineRule="auto"/>
              <w:rPr>
                <w:rFonts w:eastAsia="Times New Roman" w:cs="Times New Roman"/>
              </w:rPr>
            </w:pPr>
            <w:r w:rsidRPr="00501DFD">
              <w:rPr>
                <w:rFonts w:eastAsia="Times New Roman" w:cs="Times New Roman"/>
              </w:rPr>
              <w:t>Programs to improve literacy in children at risk of failure</w:t>
            </w:r>
          </w:p>
        </w:tc>
      </w:tr>
      <w:tr w:rsidR="00501DFD" w:rsidRPr="00501DFD" w:rsidTr="00540790">
        <w:tc>
          <w:tcPr>
            <w:tcW w:w="272" w:type="pct"/>
            <w:hideMark/>
          </w:tcPr>
          <w:p w:rsidR="00501DFD" w:rsidRPr="00501DFD" w:rsidRDefault="00501DFD" w:rsidP="00501DFD">
            <w:pPr>
              <w:jc w:val="center"/>
              <w:rPr>
                <w:rFonts w:eastAsia="Times New Roman" w:cs="Times New Roman"/>
                <w:b/>
                <w:bCs/>
              </w:rPr>
            </w:pPr>
            <w:r w:rsidRPr="00501DFD">
              <w:rPr>
                <w:rFonts w:eastAsia="Times New Roman" w:cs="Times New Roman"/>
                <w:b/>
                <w:bCs/>
              </w:rPr>
              <w:t>2</w:t>
            </w:r>
          </w:p>
        </w:tc>
        <w:tc>
          <w:tcPr>
            <w:tcW w:w="1730" w:type="pct"/>
            <w:hideMark/>
          </w:tcPr>
          <w:p w:rsidR="00501DFD" w:rsidRPr="00501DFD" w:rsidRDefault="00501DFD" w:rsidP="00501DFD">
            <w:pPr>
              <w:rPr>
                <w:rFonts w:eastAsia="Times New Roman" w:cs="Times New Roman"/>
              </w:rPr>
            </w:pPr>
            <w:r w:rsidRPr="00501DFD">
              <w:rPr>
                <w:rFonts w:eastAsia="Times New Roman" w:cs="Times New Roman"/>
              </w:rPr>
              <w:t>Programs to improve literacy in children at risk of failure</w:t>
            </w:r>
          </w:p>
        </w:tc>
        <w:tc>
          <w:tcPr>
            <w:tcW w:w="887" w:type="pct"/>
            <w:hideMark/>
          </w:tcPr>
          <w:p w:rsidR="00501DFD" w:rsidRPr="00501DFD" w:rsidRDefault="00501DFD" w:rsidP="00501DFD">
            <w:pPr>
              <w:jc w:val="center"/>
              <w:rPr>
                <w:rFonts w:eastAsia="Times New Roman" w:cs="Times New Roman"/>
              </w:rPr>
            </w:pPr>
            <w:r w:rsidRPr="00AB73E6">
              <w:rPr>
                <w:rFonts w:eastAsia="Times New Roman" w:cs="Times New Roman"/>
                <w:b/>
                <w:bCs/>
              </w:rPr>
              <w:t>Where?</w:t>
            </w:r>
          </w:p>
        </w:tc>
        <w:tc>
          <w:tcPr>
            <w:tcW w:w="2112" w:type="pct"/>
            <w:hideMark/>
          </w:tcPr>
          <w:p w:rsidR="00501DFD" w:rsidRPr="00501DFD" w:rsidRDefault="00501DFD" w:rsidP="00501DFD">
            <w:pPr>
              <w:rPr>
                <w:rFonts w:eastAsia="Times New Roman" w:cs="Times New Roman"/>
              </w:rPr>
            </w:pPr>
            <w:r w:rsidRPr="00501DFD">
              <w:rPr>
                <w:rFonts w:eastAsia="Times New Roman" w:cs="Times New Roman"/>
              </w:rPr>
              <w:t xml:space="preserve">Programs to improve literacy in Canadian children at risk of failure </w:t>
            </w:r>
          </w:p>
        </w:tc>
      </w:tr>
      <w:tr w:rsidR="00501DFD" w:rsidRPr="00501DFD" w:rsidTr="00540790">
        <w:tc>
          <w:tcPr>
            <w:tcW w:w="272" w:type="pct"/>
            <w:hideMark/>
          </w:tcPr>
          <w:p w:rsidR="00501DFD" w:rsidRPr="00501DFD" w:rsidRDefault="00501DFD" w:rsidP="00501DFD">
            <w:pPr>
              <w:jc w:val="center"/>
              <w:rPr>
                <w:rFonts w:eastAsia="Times New Roman" w:cs="Times New Roman"/>
                <w:b/>
                <w:bCs/>
              </w:rPr>
            </w:pPr>
            <w:r w:rsidRPr="00501DFD">
              <w:rPr>
                <w:rFonts w:eastAsia="Times New Roman" w:cs="Times New Roman"/>
                <w:b/>
                <w:bCs/>
              </w:rPr>
              <w:t>3</w:t>
            </w:r>
          </w:p>
        </w:tc>
        <w:tc>
          <w:tcPr>
            <w:tcW w:w="1730" w:type="pct"/>
            <w:hideMark/>
          </w:tcPr>
          <w:p w:rsidR="00501DFD" w:rsidRPr="00501DFD" w:rsidRDefault="00501DFD" w:rsidP="00501DFD">
            <w:pPr>
              <w:rPr>
                <w:rFonts w:eastAsia="Times New Roman" w:cs="Times New Roman"/>
              </w:rPr>
            </w:pPr>
            <w:r w:rsidRPr="00501DFD">
              <w:rPr>
                <w:rFonts w:eastAsia="Times New Roman" w:cs="Times New Roman"/>
              </w:rPr>
              <w:t xml:space="preserve">Programs to improve literacy in Canadian children at risk of failure </w:t>
            </w:r>
          </w:p>
        </w:tc>
        <w:tc>
          <w:tcPr>
            <w:tcW w:w="887" w:type="pct"/>
            <w:hideMark/>
          </w:tcPr>
          <w:p w:rsidR="00501DFD" w:rsidRPr="00501DFD" w:rsidRDefault="00501DFD" w:rsidP="00501DFD">
            <w:pPr>
              <w:jc w:val="center"/>
              <w:rPr>
                <w:rFonts w:eastAsia="Times New Roman" w:cs="Times New Roman"/>
              </w:rPr>
            </w:pPr>
            <w:r w:rsidRPr="00AB73E6">
              <w:rPr>
                <w:rFonts w:eastAsia="Times New Roman" w:cs="Times New Roman"/>
                <w:b/>
                <w:bCs/>
              </w:rPr>
              <w:t>When?</w:t>
            </w:r>
          </w:p>
        </w:tc>
        <w:tc>
          <w:tcPr>
            <w:tcW w:w="2112" w:type="pct"/>
            <w:hideMark/>
          </w:tcPr>
          <w:p w:rsidR="00501DFD" w:rsidRPr="00501DFD" w:rsidRDefault="00501DFD" w:rsidP="00501DFD">
            <w:pPr>
              <w:rPr>
                <w:rFonts w:eastAsia="Times New Roman" w:cs="Times New Roman"/>
              </w:rPr>
            </w:pPr>
            <w:r w:rsidRPr="00501DFD">
              <w:rPr>
                <w:rFonts w:eastAsia="Times New Roman" w:cs="Times New Roman"/>
              </w:rPr>
              <w:t xml:space="preserve">Early intervention programs to improve literacy in children at risk of failure </w:t>
            </w:r>
          </w:p>
        </w:tc>
      </w:tr>
      <w:tr w:rsidR="00501DFD" w:rsidRPr="00501DFD" w:rsidTr="00540790">
        <w:tc>
          <w:tcPr>
            <w:tcW w:w="272" w:type="pct"/>
            <w:hideMark/>
          </w:tcPr>
          <w:p w:rsidR="00501DFD" w:rsidRPr="00501DFD" w:rsidRDefault="00501DFD" w:rsidP="00501DFD">
            <w:pPr>
              <w:jc w:val="center"/>
              <w:rPr>
                <w:rFonts w:eastAsia="Times New Roman" w:cs="Times New Roman"/>
                <w:b/>
                <w:bCs/>
              </w:rPr>
            </w:pPr>
            <w:r w:rsidRPr="00501DFD">
              <w:rPr>
                <w:rFonts w:eastAsia="Times New Roman" w:cs="Times New Roman"/>
                <w:b/>
                <w:bCs/>
              </w:rPr>
              <w:lastRenderedPageBreak/>
              <w:t>4</w:t>
            </w:r>
          </w:p>
        </w:tc>
        <w:tc>
          <w:tcPr>
            <w:tcW w:w="1730" w:type="pct"/>
            <w:hideMark/>
          </w:tcPr>
          <w:p w:rsidR="00501DFD" w:rsidRPr="00501DFD" w:rsidRDefault="00501DFD" w:rsidP="00501DFD">
            <w:pPr>
              <w:rPr>
                <w:rFonts w:eastAsia="Times New Roman" w:cs="Times New Roman"/>
              </w:rPr>
            </w:pPr>
            <w:r w:rsidRPr="00501DFD">
              <w:rPr>
                <w:rFonts w:eastAsia="Times New Roman" w:cs="Times New Roman"/>
              </w:rPr>
              <w:t xml:space="preserve">Early intervention programs to improve literacy in children at risk of failure </w:t>
            </w:r>
          </w:p>
        </w:tc>
        <w:tc>
          <w:tcPr>
            <w:tcW w:w="887" w:type="pct"/>
            <w:hideMark/>
          </w:tcPr>
          <w:p w:rsidR="00501DFD" w:rsidRPr="00501DFD" w:rsidRDefault="00501DFD" w:rsidP="00501DFD">
            <w:pPr>
              <w:jc w:val="center"/>
              <w:rPr>
                <w:rFonts w:eastAsia="Times New Roman" w:cs="Times New Roman"/>
              </w:rPr>
            </w:pPr>
            <w:r w:rsidRPr="00AB73E6">
              <w:rPr>
                <w:rFonts w:eastAsia="Times New Roman" w:cs="Times New Roman"/>
                <w:b/>
                <w:bCs/>
              </w:rPr>
              <w:t>Why?</w:t>
            </w:r>
          </w:p>
        </w:tc>
        <w:tc>
          <w:tcPr>
            <w:tcW w:w="2112" w:type="pct"/>
            <w:hideMark/>
          </w:tcPr>
          <w:p w:rsidR="00501DFD" w:rsidRPr="00501DFD" w:rsidRDefault="00501DFD" w:rsidP="00501DFD">
            <w:pPr>
              <w:rPr>
                <w:rFonts w:eastAsia="Times New Roman" w:cs="Times New Roman"/>
              </w:rPr>
            </w:pPr>
            <w:r w:rsidRPr="00501DFD">
              <w:rPr>
                <w:rFonts w:eastAsia="Times New Roman" w:cs="Times New Roman"/>
              </w:rPr>
              <w:t xml:space="preserve">Early intervention programs aimed at improving literacy in children at risk of failure will lead to societal benefits. </w:t>
            </w:r>
          </w:p>
        </w:tc>
      </w:tr>
      <w:tr w:rsidR="00501DFD" w:rsidRPr="00501DFD" w:rsidTr="00540790">
        <w:tc>
          <w:tcPr>
            <w:tcW w:w="5000" w:type="pct"/>
            <w:gridSpan w:val="4"/>
            <w:hideMark/>
          </w:tcPr>
          <w:p w:rsidR="00501DFD" w:rsidRPr="00501DFD" w:rsidRDefault="00501DFD" w:rsidP="00501DFD">
            <w:pPr>
              <w:spacing w:before="100" w:beforeAutospacing="1" w:line="288" w:lineRule="auto"/>
              <w:rPr>
                <w:rFonts w:eastAsia="Times New Roman" w:cs="Times New Roman"/>
              </w:rPr>
            </w:pPr>
            <w:r w:rsidRPr="00AB73E6">
              <w:rPr>
                <w:rFonts w:eastAsia="Times New Roman" w:cs="Times New Roman"/>
                <w:b/>
                <w:bCs/>
              </w:rPr>
              <w:t>Preliminary thesis statement</w:t>
            </w:r>
            <w:r w:rsidRPr="00501DFD">
              <w:rPr>
                <w:rFonts w:eastAsia="Times New Roman" w:cs="Times New Roman"/>
              </w:rPr>
              <w:t xml:space="preserve"> (the result of Why?)</w:t>
            </w:r>
          </w:p>
          <w:p w:rsidR="00501DFD" w:rsidRPr="00501DFD" w:rsidRDefault="00501DFD" w:rsidP="00501DFD">
            <w:pPr>
              <w:spacing w:after="100" w:afterAutospacing="1" w:line="288" w:lineRule="auto"/>
              <w:rPr>
                <w:rFonts w:eastAsia="Times New Roman" w:cs="Times New Roman"/>
              </w:rPr>
            </w:pPr>
            <w:r w:rsidRPr="00501DFD">
              <w:rPr>
                <w:rFonts w:eastAsia="Times New Roman" w:cs="Times New Roman"/>
              </w:rPr>
              <w:t xml:space="preserve">Early intervention programs aimed at improving literacy in children at risk of failure will lead to societal benefits. </w:t>
            </w:r>
          </w:p>
        </w:tc>
      </w:tr>
    </w:tbl>
    <w:p w:rsidR="009F1E29" w:rsidRDefault="009F1E29" w:rsidP="00046916">
      <w:pPr>
        <w:spacing w:after="0" w:line="240" w:lineRule="auto"/>
        <w:jc w:val="both"/>
        <w:rPr>
          <w:b/>
        </w:rPr>
      </w:pPr>
    </w:p>
    <w:p w:rsidR="00AB73E6" w:rsidRDefault="00AB73E6" w:rsidP="00046916">
      <w:pPr>
        <w:spacing w:after="0" w:line="240" w:lineRule="auto"/>
        <w:jc w:val="both"/>
        <w:rPr>
          <w:b/>
        </w:rPr>
      </w:pPr>
      <w:r>
        <w:rPr>
          <w:b/>
        </w:rPr>
        <w:t>Developing a Preliminary Thesis: Key Concepts</w:t>
      </w:r>
    </w:p>
    <w:p w:rsidR="00AB73E6" w:rsidRDefault="00AF776B" w:rsidP="00AF776B">
      <w:pPr>
        <w:pStyle w:val="ListParagraph"/>
        <w:numPr>
          <w:ilvl w:val="0"/>
          <w:numId w:val="1"/>
        </w:numPr>
        <w:spacing w:after="0" w:line="240" w:lineRule="auto"/>
        <w:jc w:val="both"/>
      </w:pPr>
      <w:r>
        <w:t>It can provide key concepts which can then tailor your search strategy around</w:t>
      </w:r>
    </w:p>
    <w:p w:rsidR="008F46F6" w:rsidRDefault="008F46F6" w:rsidP="008F46F6">
      <w:pPr>
        <w:pStyle w:val="ListParagraph"/>
        <w:spacing w:after="0" w:line="240" w:lineRule="auto"/>
        <w:jc w:val="both"/>
      </w:pPr>
    </w:p>
    <w:tbl>
      <w:tblPr>
        <w:tblStyle w:val="TableGrid"/>
        <w:tblW w:w="5147" w:type="pct"/>
        <w:tblLook w:val="04A0" w:firstRow="1" w:lastRow="0" w:firstColumn="1" w:lastColumn="0" w:noHBand="0" w:noVBand="1"/>
      </w:tblPr>
      <w:tblGrid>
        <w:gridCol w:w="4535"/>
        <w:gridCol w:w="5587"/>
      </w:tblGrid>
      <w:tr w:rsidR="008F46F6" w:rsidRPr="008F46F6" w:rsidTr="008F46F6">
        <w:tc>
          <w:tcPr>
            <w:tcW w:w="4928" w:type="pct"/>
            <w:gridSpan w:val="2"/>
            <w:hideMark/>
          </w:tcPr>
          <w:p w:rsidR="008F46F6" w:rsidRPr="008F46F6" w:rsidRDefault="008F46F6" w:rsidP="008F46F6">
            <w:pPr>
              <w:spacing w:line="288" w:lineRule="auto"/>
              <w:rPr>
                <w:rFonts w:eastAsia="Times New Roman" w:cs="Times New Roman"/>
              </w:rPr>
            </w:pPr>
            <w:r w:rsidRPr="008F46F6">
              <w:rPr>
                <w:rFonts w:eastAsia="Times New Roman" w:cs="Times New Roman"/>
              </w:rPr>
              <w:t xml:space="preserve">If for example we take the preliminary thesis statement: </w:t>
            </w:r>
          </w:p>
          <w:p w:rsidR="008F46F6" w:rsidRPr="008F46F6" w:rsidRDefault="008F46F6" w:rsidP="008F46F6">
            <w:pPr>
              <w:spacing w:line="288" w:lineRule="auto"/>
              <w:jc w:val="center"/>
              <w:rPr>
                <w:rFonts w:eastAsia="Times New Roman" w:cs="Times New Roman"/>
              </w:rPr>
            </w:pPr>
            <w:r w:rsidRPr="008F46F6">
              <w:rPr>
                <w:rFonts w:eastAsia="Times New Roman" w:cs="Times New Roman"/>
              </w:rPr>
              <w:t xml:space="preserve">"Early Intervention </w:t>
            </w:r>
            <w:r w:rsidRPr="008F46F6">
              <w:rPr>
                <w:rFonts w:eastAsia="Times New Roman" w:cs="Times New Roman"/>
                <w:b/>
                <w:bCs/>
              </w:rPr>
              <w:t xml:space="preserve">programs </w:t>
            </w:r>
            <w:r w:rsidRPr="008F46F6">
              <w:rPr>
                <w:rFonts w:eastAsia="Times New Roman" w:cs="Times New Roman"/>
              </w:rPr>
              <w:t>aimed at improving</w:t>
            </w:r>
            <w:r w:rsidRPr="008F46F6">
              <w:rPr>
                <w:rFonts w:eastAsia="Times New Roman" w:cs="Times New Roman"/>
                <w:b/>
                <w:bCs/>
              </w:rPr>
              <w:t xml:space="preserve"> literacy</w:t>
            </w:r>
            <w:r w:rsidRPr="008F46F6">
              <w:rPr>
                <w:rFonts w:eastAsia="Times New Roman" w:cs="Times New Roman"/>
              </w:rPr>
              <w:t xml:space="preserve"> skills in </w:t>
            </w:r>
            <w:r w:rsidRPr="008F46F6">
              <w:rPr>
                <w:rFonts w:eastAsia="Times New Roman" w:cs="Times New Roman"/>
                <w:b/>
                <w:bCs/>
              </w:rPr>
              <w:t>young children</w:t>
            </w:r>
            <w:r w:rsidRPr="008F46F6">
              <w:rPr>
                <w:rFonts w:eastAsia="Times New Roman" w:cs="Times New Roman"/>
              </w:rPr>
              <w:t xml:space="preserve"> will lead to societal benefits."</w:t>
            </w:r>
          </w:p>
        </w:tc>
      </w:tr>
      <w:tr w:rsidR="008F46F6" w:rsidRPr="008F46F6" w:rsidTr="008F46F6">
        <w:tc>
          <w:tcPr>
            <w:tcW w:w="4928" w:type="pct"/>
            <w:gridSpan w:val="2"/>
            <w:hideMark/>
          </w:tcPr>
          <w:p w:rsidR="008F46F6" w:rsidRPr="008F46F6" w:rsidRDefault="008F46F6" w:rsidP="008F46F6">
            <w:pPr>
              <w:rPr>
                <w:rFonts w:eastAsia="Times New Roman" w:cs="Times New Roman"/>
              </w:rPr>
            </w:pPr>
            <w:r w:rsidRPr="008F46F6">
              <w:rPr>
                <w:rFonts w:eastAsia="Times New Roman" w:cs="Times New Roman"/>
              </w:rPr>
              <w:t>What do you think the main concepts are in our thesis? Usually there are two or three:</w:t>
            </w:r>
          </w:p>
        </w:tc>
      </w:tr>
      <w:tr w:rsidR="008F46F6" w:rsidRPr="008F46F6" w:rsidTr="008F46F6">
        <w:tc>
          <w:tcPr>
            <w:tcW w:w="2208" w:type="pct"/>
            <w:hideMark/>
          </w:tcPr>
          <w:p w:rsidR="008F46F6" w:rsidRPr="008F46F6" w:rsidRDefault="008F46F6" w:rsidP="008F46F6">
            <w:pPr>
              <w:rPr>
                <w:rFonts w:eastAsia="Times New Roman" w:cs="Times New Roman"/>
              </w:rPr>
            </w:pPr>
            <w:r w:rsidRPr="008F46F6">
              <w:rPr>
                <w:rFonts w:eastAsia="Times New Roman" w:cs="Times New Roman"/>
                <w:b/>
                <w:bCs/>
              </w:rPr>
              <w:t>Main Concept</w:t>
            </w:r>
          </w:p>
        </w:tc>
        <w:tc>
          <w:tcPr>
            <w:tcW w:w="2683" w:type="pct"/>
            <w:hideMark/>
          </w:tcPr>
          <w:p w:rsidR="008F46F6" w:rsidRPr="008F46F6" w:rsidRDefault="008F46F6" w:rsidP="008F46F6">
            <w:pPr>
              <w:rPr>
                <w:rFonts w:eastAsia="Times New Roman" w:cs="Times New Roman"/>
              </w:rPr>
            </w:pPr>
            <w:r w:rsidRPr="008F46F6">
              <w:rPr>
                <w:rFonts w:eastAsia="Times New Roman" w:cs="Times New Roman"/>
                <w:b/>
                <w:bCs/>
              </w:rPr>
              <w:t>Synonyms</w:t>
            </w:r>
          </w:p>
        </w:tc>
      </w:tr>
      <w:tr w:rsidR="008F46F6" w:rsidRPr="008F46F6" w:rsidTr="008F46F6">
        <w:tc>
          <w:tcPr>
            <w:tcW w:w="2208" w:type="pct"/>
            <w:hideMark/>
          </w:tcPr>
          <w:p w:rsidR="008F46F6" w:rsidRPr="008F46F6" w:rsidRDefault="008F46F6" w:rsidP="00890BE4">
            <w:pPr>
              <w:numPr>
                <w:ilvl w:val="0"/>
                <w:numId w:val="13"/>
              </w:numPr>
              <w:rPr>
                <w:rFonts w:eastAsia="Times New Roman" w:cs="Times New Roman"/>
              </w:rPr>
            </w:pPr>
            <w:r w:rsidRPr="008F46F6">
              <w:rPr>
                <w:rFonts w:eastAsia="Times New Roman" w:cs="Times New Roman"/>
              </w:rPr>
              <w:t>Literacy</w:t>
            </w:r>
          </w:p>
          <w:p w:rsidR="008F46F6" w:rsidRPr="008F46F6" w:rsidRDefault="008F46F6" w:rsidP="00890BE4">
            <w:pPr>
              <w:numPr>
                <w:ilvl w:val="0"/>
                <w:numId w:val="13"/>
              </w:numPr>
              <w:rPr>
                <w:rFonts w:eastAsia="Times New Roman" w:cs="Times New Roman"/>
              </w:rPr>
            </w:pPr>
            <w:r w:rsidRPr="008F46F6">
              <w:rPr>
                <w:rFonts w:eastAsia="Times New Roman" w:cs="Times New Roman"/>
              </w:rPr>
              <w:t>Young children</w:t>
            </w:r>
          </w:p>
          <w:p w:rsidR="008F46F6" w:rsidRPr="008F46F6" w:rsidRDefault="008F46F6" w:rsidP="00890BE4">
            <w:pPr>
              <w:numPr>
                <w:ilvl w:val="0"/>
                <w:numId w:val="13"/>
              </w:numPr>
              <w:rPr>
                <w:rFonts w:eastAsia="Times New Roman" w:cs="Times New Roman"/>
              </w:rPr>
            </w:pPr>
            <w:r w:rsidRPr="008F46F6">
              <w:rPr>
                <w:rFonts w:eastAsia="Times New Roman" w:cs="Times New Roman"/>
              </w:rPr>
              <w:t>Programs</w:t>
            </w:r>
          </w:p>
        </w:tc>
        <w:tc>
          <w:tcPr>
            <w:tcW w:w="2683" w:type="pct"/>
            <w:hideMark/>
          </w:tcPr>
          <w:p w:rsidR="008F46F6" w:rsidRPr="008F46F6" w:rsidRDefault="008F46F6" w:rsidP="00890BE4">
            <w:pPr>
              <w:numPr>
                <w:ilvl w:val="0"/>
                <w:numId w:val="14"/>
              </w:numPr>
              <w:rPr>
                <w:rFonts w:eastAsia="Times New Roman" w:cs="Times New Roman"/>
              </w:rPr>
            </w:pPr>
            <w:r w:rsidRPr="008F46F6">
              <w:rPr>
                <w:rFonts w:eastAsia="Times New Roman" w:cs="Times New Roman"/>
              </w:rPr>
              <w:t>Reading</w:t>
            </w:r>
          </w:p>
          <w:p w:rsidR="008F46F6" w:rsidRPr="008F46F6" w:rsidRDefault="008F46F6" w:rsidP="00890BE4">
            <w:pPr>
              <w:numPr>
                <w:ilvl w:val="0"/>
                <w:numId w:val="14"/>
              </w:numPr>
              <w:rPr>
                <w:rFonts w:eastAsia="Times New Roman" w:cs="Times New Roman"/>
              </w:rPr>
            </w:pPr>
            <w:r w:rsidRPr="008F46F6">
              <w:rPr>
                <w:rFonts w:eastAsia="Times New Roman" w:cs="Times New Roman"/>
              </w:rPr>
              <w:t>Elementary students</w:t>
            </w:r>
          </w:p>
          <w:p w:rsidR="008F46F6" w:rsidRPr="008F46F6" w:rsidRDefault="008F46F6" w:rsidP="00890BE4">
            <w:pPr>
              <w:numPr>
                <w:ilvl w:val="0"/>
                <w:numId w:val="14"/>
              </w:numPr>
              <w:rPr>
                <w:rFonts w:eastAsia="Times New Roman" w:cs="Times New Roman"/>
              </w:rPr>
            </w:pPr>
            <w:r w:rsidRPr="008F46F6">
              <w:rPr>
                <w:rFonts w:eastAsia="Times New Roman" w:cs="Times New Roman"/>
              </w:rPr>
              <w:t>Intervention</w:t>
            </w:r>
          </w:p>
        </w:tc>
      </w:tr>
    </w:tbl>
    <w:p w:rsidR="008F46F6" w:rsidRDefault="008F46F6" w:rsidP="008F46F6">
      <w:pPr>
        <w:pStyle w:val="NormalWeb"/>
        <w:spacing w:before="0" w:beforeAutospacing="0" w:after="0" w:afterAutospacing="0" w:line="288" w:lineRule="auto"/>
        <w:ind w:left="720"/>
      </w:pPr>
    </w:p>
    <w:p w:rsidR="00D32ED5" w:rsidRPr="008F46F6" w:rsidRDefault="00D32ED5" w:rsidP="008F46F6">
      <w:pPr>
        <w:pStyle w:val="NormalWeb"/>
        <w:numPr>
          <w:ilvl w:val="0"/>
          <w:numId w:val="1"/>
        </w:numPr>
        <w:spacing w:before="0" w:beforeAutospacing="0" w:after="0" w:afterAutospacing="0" w:line="288" w:lineRule="auto"/>
        <w:rPr>
          <w:rFonts w:asciiTheme="minorHAnsi" w:hAnsiTheme="minorHAnsi"/>
          <w:sz w:val="22"/>
          <w:szCs w:val="22"/>
        </w:rPr>
      </w:pPr>
      <w:r w:rsidRPr="008F46F6">
        <w:rPr>
          <w:rFonts w:asciiTheme="minorHAnsi" w:hAnsiTheme="minorHAnsi"/>
          <w:sz w:val="22"/>
          <w:szCs w:val="22"/>
        </w:rPr>
        <w:t xml:space="preserve">Once you have determined the main concepts, spend some time thinking about their synonyms or other related terms so that when you search for these keywords, you ensure that you don’t miss some useful items. </w:t>
      </w:r>
    </w:p>
    <w:p w:rsidR="00D32ED5" w:rsidRPr="008F46F6" w:rsidRDefault="00D32ED5" w:rsidP="008F46F6">
      <w:pPr>
        <w:pStyle w:val="NormalWeb"/>
        <w:numPr>
          <w:ilvl w:val="0"/>
          <w:numId w:val="1"/>
        </w:numPr>
        <w:spacing w:before="0" w:beforeAutospacing="0" w:after="0" w:afterAutospacing="0" w:line="288" w:lineRule="auto"/>
        <w:rPr>
          <w:rFonts w:asciiTheme="minorHAnsi" w:hAnsiTheme="minorHAnsi"/>
          <w:sz w:val="22"/>
          <w:szCs w:val="22"/>
        </w:rPr>
      </w:pPr>
      <w:r w:rsidRPr="008F46F6">
        <w:rPr>
          <w:rStyle w:val="Strong"/>
          <w:rFonts w:asciiTheme="minorHAnsi" w:hAnsiTheme="minorHAnsi"/>
          <w:sz w:val="22"/>
          <w:szCs w:val="22"/>
        </w:rPr>
        <w:t>Be careful that you don’t select keywords that are off topic, or irrelevant—stick to very specific concepts.</w:t>
      </w:r>
    </w:p>
    <w:p w:rsidR="00D32ED5" w:rsidRPr="008F46F6" w:rsidRDefault="00D32ED5" w:rsidP="008F46F6">
      <w:pPr>
        <w:pStyle w:val="NormalWeb"/>
        <w:numPr>
          <w:ilvl w:val="1"/>
          <w:numId w:val="1"/>
        </w:numPr>
        <w:spacing w:before="0" w:beforeAutospacing="0" w:after="0" w:afterAutospacing="0" w:line="288" w:lineRule="auto"/>
        <w:rPr>
          <w:rFonts w:asciiTheme="minorHAnsi" w:hAnsiTheme="minorHAnsi"/>
          <w:sz w:val="22"/>
          <w:szCs w:val="22"/>
        </w:rPr>
      </w:pPr>
      <w:r w:rsidRPr="008F46F6">
        <w:rPr>
          <w:rFonts w:asciiTheme="minorHAnsi" w:hAnsiTheme="minorHAnsi"/>
          <w:sz w:val="22"/>
          <w:szCs w:val="22"/>
        </w:rPr>
        <w:t xml:space="preserve">Think about how an author would use the term in a title or abstract of their book or article. </w:t>
      </w:r>
    </w:p>
    <w:p w:rsidR="00D32ED5" w:rsidRDefault="00D32ED5" w:rsidP="008F46F6">
      <w:pPr>
        <w:pStyle w:val="ListParagraph"/>
        <w:numPr>
          <w:ilvl w:val="1"/>
          <w:numId w:val="1"/>
        </w:numPr>
        <w:spacing w:after="0" w:line="240" w:lineRule="auto"/>
        <w:jc w:val="both"/>
      </w:pPr>
      <w:r w:rsidRPr="008F46F6">
        <w:t>Try not to pick words that have multiple meaning… these are called homographs ex: primary</w:t>
      </w:r>
    </w:p>
    <w:p w:rsidR="008F46F6" w:rsidRDefault="008F46F6" w:rsidP="008F46F6">
      <w:pPr>
        <w:spacing w:after="0" w:line="240" w:lineRule="auto"/>
        <w:jc w:val="both"/>
      </w:pPr>
    </w:p>
    <w:p w:rsidR="008F46F6" w:rsidRDefault="008F46F6" w:rsidP="008F46F6">
      <w:pPr>
        <w:spacing w:after="0" w:line="240" w:lineRule="auto"/>
        <w:jc w:val="both"/>
        <w:rPr>
          <w:b/>
        </w:rPr>
      </w:pPr>
      <w:r>
        <w:rPr>
          <w:b/>
        </w:rPr>
        <w:t>Preliminary Outlines</w:t>
      </w:r>
    </w:p>
    <w:p w:rsidR="008F46F6" w:rsidRDefault="008F46F6" w:rsidP="008F46F6">
      <w:pPr>
        <w:spacing w:after="0" w:line="240" w:lineRule="auto"/>
        <w:jc w:val="both"/>
      </w:pPr>
      <w:r>
        <w:t xml:space="preserve">Another method to help guide your literature search is to </w:t>
      </w:r>
      <w:r w:rsidRPr="008F46F6">
        <w:rPr>
          <w:u w:val="single"/>
        </w:rPr>
        <w:t>jot down in your journal a "working plan</w:t>
      </w:r>
      <w:r>
        <w:t xml:space="preserve">" for your end product - also known as a preliminary outline. </w:t>
      </w:r>
    </w:p>
    <w:p w:rsidR="008F46F6" w:rsidRDefault="008F46F6" w:rsidP="008F46F6">
      <w:pPr>
        <w:pStyle w:val="ListParagraph"/>
        <w:numPr>
          <w:ilvl w:val="0"/>
          <w:numId w:val="1"/>
        </w:numPr>
        <w:spacing w:after="0" w:line="240" w:lineRule="auto"/>
        <w:jc w:val="both"/>
      </w:pPr>
      <w:r>
        <w:t xml:space="preserve">This is basically a </w:t>
      </w:r>
      <w:r w:rsidRPr="008F46F6">
        <w:rPr>
          <w:u w:val="single"/>
        </w:rPr>
        <w:t>layout of the major parts of the material intended for the paper</w:t>
      </w:r>
      <w:r>
        <w:t>. The preliminary outline will be extremely sketchy at first. But as your knowledge on your topic develops and grows, this outline will develop into a formal outline.</w:t>
      </w:r>
    </w:p>
    <w:p w:rsidR="008F46F6" w:rsidRDefault="008F46F6" w:rsidP="008F46F6">
      <w:pPr>
        <w:spacing w:after="0" w:line="240" w:lineRule="auto"/>
        <w:jc w:val="both"/>
      </w:pPr>
    </w:p>
    <w:tbl>
      <w:tblPr>
        <w:tblStyle w:val="TableGrid"/>
        <w:tblW w:w="5000" w:type="pct"/>
        <w:tblLook w:val="04A0" w:firstRow="1" w:lastRow="0" w:firstColumn="1" w:lastColumn="0" w:noHBand="0" w:noVBand="1"/>
      </w:tblPr>
      <w:tblGrid>
        <w:gridCol w:w="9833"/>
      </w:tblGrid>
      <w:tr w:rsidR="008F46F6" w:rsidRPr="008F46F6" w:rsidTr="00540790">
        <w:tc>
          <w:tcPr>
            <w:tcW w:w="5000" w:type="pct"/>
            <w:hideMark/>
          </w:tcPr>
          <w:p w:rsidR="008F46F6" w:rsidRPr="008F46F6" w:rsidRDefault="008F46F6" w:rsidP="008F46F6">
            <w:pPr>
              <w:spacing w:line="288" w:lineRule="auto"/>
              <w:rPr>
                <w:rFonts w:eastAsia="Times New Roman" w:cs="Times New Roman"/>
              </w:rPr>
            </w:pPr>
            <w:r w:rsidRPr="008F46F6">
              <w:rPr>
                <w:rFonts w:eastAsia="Times New Roman" w:cs="Times New Roman"/>
                <w:b/>
                <w:bCs/>
              </w:rPr>
              <w:t>Preliminary Thesis:</w:t>
            </w:r>
            <w:r w:rsidRPr="008F46F6">
              <w:rPr>
                <w:rFonts w:eastAsia="Times New Roman" w:cs="Times New Roman"/>
              </w:rPr>
              <w:t xml:space="preserve"> Early intervention programs aimed at improving literacy in children at risk of failure will lead to societal benefits in Canada.</w:t>
            </w:r>
          </w:p>
        </w:tc>
      </w:tr>
    </w:tbl>
    <w:p w:rsidR="00540790" w:rsidRDefault="00540790" w:rsidP="008F46F6">
      <w:pPr>
        <w:spacing w:line="288" w:lineRule="auto"/>
        <w:rPr>
          <w:rFonts w:eastAsia="Times New Roman" w:cs="Times New Roman"/>
          <w:b/>
          <w:bCs/>
        </w:rPr>
        <w:sectPr w:rsidR="00540790" w:rsidSect="00BA6017">
          <w:headerReference w:type="default" r:id="rId8"/>
          <w:pgSz w:w="12240" w:h="15840"/>
          <w:pgMar w:top="1440" w:right="1183" w:bottom="1440" w:left="1440" w:header="708" w:footer="708" w:gutter="0"/>
          <w:cols w:space="708"/>
          <w:docGrid w:linePitch="360"/>
        </w:sectPr>
      </w:pPr>
    </w:p>
    <w:tbl>
      <w:tblPr>
        <w:tblStyle w:val="TableGrid"/>
        <w:tblW w:w="4972" w:type="pct"/>
        <w:tblLook w:val="04A0" w:firstRow="1" w:lastRow="0" w:firstColumn="1" w:lastColumn="0" w:noHBand="0" w:noVBand="1"/>
      </w:tblPr>
      <w:tblGrid>
        <w:gridCol w:w="4644"/>
      </w:tblGrid>
      <w:tr w:rsidR="008F46F6" w:rsidRPr="008F46F6" w:rsidTr="00540790">
        <w:trPr>
          <w:trHeight w:val="2321"/>
        </w:trPr>
        <w:tc>
          <w:tcPr>
            <w:tcW w:w="5000" w:type="pct"/>
            <w:hideMark/>
          </w:tcPr>
          <w:p w:rsidR="008F46F6" w:rsidRPr="008F46F6" w:rsidRDefault="008F46F6" w:rsidP="008F46F6">
            <w:pPr>
              <w:spacing w:line="288" w:lineRule="auto"/>
              <w:rPr>
                <w:rFonts w:eastAsia="Times New Roman" w:cs="Times New Roman"/>
              </w:rPr>
            </w:pPr>
            <w:r w:rsidRPr="008F46F6">
              <w:rPr>
                <w:rFonts w:eastAsia="Times New Roman" w:cs="Times New Roman"/>
                <w:b/>
                <w:bCs/>
              </w:rPr>
              <w:lastRenderedPageBreak/>
              <w:t>Preliminary Outline:</w:t>
            </w:r>
          </w:p>
          <w:p w:rsidR="008F46F6" w:rsidRPr="008F46F6" w:rsidRDefault="008F46F6" w:rsidP="00890BE4">
            <w:pPr>
              <w:numPr>
                <w:ilvl w:val="0"/>
                <w:numId w:val="15"/>
              </w:numPr>
              <w:rPr>
                <w:rFonts w:eastAsia="Times New Roman" w:cs="Times New Roman"/>
              </w:rPr>
            </w:pPr>
            <w:r w:rsidRPr="008F46F6">
              <w:rPr>
                <w:rFonts w:eastAsia="Times New Roman" w:cs="Times New Roman"/>
              </w:rPr>
              <w:t xml:space="preserve">Drop out rate in Canada </w:t>
            </w:r>
          </w:p>
          <w:p w:rsidR="008F46F6" w:rsidRPr="008F46F6" w:rsidRDefault="008F46F6" w:rsidP="00890BE4">
            <w:pPr>
              <w:numPr>
                <w:ilvl w:val="0"/>
                <w:numId w:val="15"/>
              </w:numPr>
              <w:rPr>
                <w:rFonts w:eastAsia="Times New Roman" w:cs="Times New Roman"/>
              </w:rPr>
            </w:pPr>
            <w:r w:rsidRPr="008F46F6">
              <w:rPr>
                <w:rFonts w:eastAsia="Times New Roman" w:cs="Times New Roman"/>
              </w:rPr>
              <w:t xml:space="preserve">Illiteracy rates in Canadian schools </w:t>
            </w:r>
          </w:p>
          <w:p w:rsidR="008F46F6" w:rsidRPr="008F46F6" w:rsidRDefault="008F46F6" w:rsidP="00890BE4">
            <w:pPr>
              <w:numPr>
                <w:ilvl w:val="0"/>
                <w:numId w:val="15"/>
              </w:numPr>
              <w:rPr>
                <w:rFonts w:eastAsia="Times New Roman" w:cs="Times New Roman"/>
              </w:rPr>
            </w:pPr>
            <w:r w:rsidRPr="008F46F6">
              <w:rPr>
                <w:rFonts w:eastAsia="Times New Roman" w:cs="Times New Roman"/>
              </w:rPr>
              <w:t xml:space="preserve">Studies on literacy programs for beginning readers </w:t>
            </w:r>
          </w:p>
          <w:p w:rsidR="008F46F6" w:rsidRPr="008F46F6" w:rsidRDefault="008F46F6" w:rsidP="00890BE4">
            <w:pPr>
              <w:numPr>
                <w:ilvl w:val="0"/>
                <w:numId w:val="15"/>
              </w:numPr>
              <w:rPr>
                <w:rFonts w:eastAsia="Times New Roman" w:cs="Times New Roman"/>
              </w:rPr>
            </w:pPr>
            <w:r w:rsidRPr="008F46F6">
              <w:rPr>
                <w:rFonts w:eastAsia="Times New Roman" w:cs="Times New Roman"/>
              </w:rPr>
              <w:t xml:space="preserve">Types of programs available </w:t>
            </w:r>
          </w:p>
          <w:p w:rsidR="008F46F6" w:rsidRPr="008F46F6" w:rsidRDefault="008F46F6" w:rsidP="00890BE4">
            <w:pPr>
              <w:numPr>
                <w:ilvl w:val="1"/>
                <w:numId w:val="15"/>
              </w:numPr>
              <w:rPr>
                <w:rFonts w:eastAsia="Times New Roman" w:cs="Times New Roman"/>
              </w:rPr>
            </w:pPr>
            <w:r w:rsidRPr="008F46F6">
              <w:rPr>
                <w:rFonts w:eastAsia="Times New Roman" w:cs="Times New Roman"/>
              </w:rPr>
              <w:t xml:space="preserve">Success For All </w:t>
            </w:r>
          </w:p>
          <w:p w:rsidR="008F46F6" w:rsidRPr="008F46F6" w:rsidRDefault="008F46F6" w:rsidP="00890BE4">
            <w:pPr>
              <w:numPr>
                <w:ilvl w:val="1"/>
                <w:numId w:val="15"/>
              </w:numPr>
              <w:rPr>
                <w:rFonts w:eastAsia="Times New Roman" w:cs="Times New Roman"/>
              </w:rPr>
            </w:pPr>
            <w:r w:rsidRPr="008F46F6">
              <w:rPr>
                <w:rFonts w:eastAsia="Times New Roman" w:cs="Times New Roman"/>
              </w:rPr>
              <w:t>Reading Recovery</w:t>
            </w:r>
          </w:p>
          <w:p w:rsidR="008F46F6" w:rsidRPr="008F46F6" w:rsidRDefault="008F46F6" w:rsidP="00890BE4">
            <w:pPr>
              <w:numPr>
                <w:ilvl w:val="0"/>
                <w:numId w:val="15"/>
              </w:numPr>
              <w:rPr>
                <w:rFonts w:eastAsia="Times New Roman" w:cs="Times New Roman"/>
              </w:rPr>
            </w:pPr>
            <w:r w:rsidRPr="008F46F6">
              <w:rPr>
                <w:rFonts w:eastAsia="Times New Roman" w:cs="Times New Roman"/>
              </w:rPr>
              <w:lastRenderedPageBreak/>
              <w:t xml:space="preserve">Impact of improved literacy rates </w:t>
            </w:r>
          </w:p>
          <w:p w:rsidR="008F46F6" w:rsidRPr="008F46F6" w:rsidRDefault="008F46F6" w:rsidP="00890BE4">
            <w:pPr>
              <w:numPr>
                <w:ilvl w:val="1"/>
                <w:numId w:val="15"/>
              </w:numPr>
              <w:rPr>
                <w:rFonts w:eastAsia="Times New Roman" w:cs="Times New Roman"/>
              </w:rPr>
            </w:pPr>
            <w:r w:rsidRPr="008F46F6">
              <w:rPr>
                <w:rFonts w:eastAsia="Times New Roman" w:cs="Times New Roman"/>
              </w:rPr>
              <w:t xml:space="preserve">Academic achievement </w:t>
            </w:r>
          </w:p>
          <w:p w:rsidR="008F46F6" w:rsidRPr="008F46F6" w:rsidRDefault="008F46F6" w:rsidP="00890BE4">
            <w:pPr>
              <w:numPr>
                <w:ilvl w:val="1"/>
                <w:numId w:val="15"/>
              </w:numPr>
              <w:rPr>
                <w:rFonts w:eastAsia="Times New Roman" w:cs="Times New Roman"/>
              </w:rPr>
            </w:pPr>
            <w:r w:rsidRPr="008F46F6">
              <w:rPr>
                <w:rFonts w:eastAsia="Times New Roman" w:cs="Times New Roman"/>
              </w:rPr>
              <w:t xml:space="preserve">Lower dropout rate </w:t>
            </w:r>
          </w:p>
          <w:p w:rsidR="008F46F6" w:rsidRPr="008F46F6" w:rsidRDefault="008F46F6" w:rsidP="00890BE4">
            <w:pPr>
              <w:numPr>
                <w:ilvl w:val="1"/>
                <w:numId w:val="15"/>
              </w:numPr>
              <w:rPr>
                <w:rFonts w:eastAsia="Times New Roman" w:cs="Times New Roman"/>
              </w:rPr>
            </w:pPr>
            <w:r w:rsidRPr="008F46F6">
              <w:rPr>
                <w:rFonts w:eastAsia="Times New Roman" w:cs="Times New Roman"/>
              </w:rPr>
              <w:t xml:space="preserve">Less dependence on social assistance </w:t>
            </w:r>
          </w:p>
          <w:p w:rsidR="008F46F6" w:rsidRPr="008F46F6" w:rsidRDefault="008F46F6" w:rsidP="00890BE4">
            <w:pPr>
              <w:numPr>
                <w:ilvl w:val="1"/>
                <w:numId w:val="15"/>
              </w:numPr>
              <w:rPr>
                <w:rFonts w:eastAsia="Times New Roman" w:cs="Times New Roman"/>
              </w:rPr>
            </w:pPr>
            <w:r w:rsidRPr="008F46F6">
              <w:rPr>
                <w:rFonts w:eastAsia="Times New Roman" w:cs="Times New Roman"/>
              </w:rPr>
              <w:t xml:space="preserve">Lower unemployment </w:t>
            </w:r>
          </w:p>
        </w:tc>
      </w:tr>
    </w:tbl>
    <w:p w:rsidR="00540790" w:rsidRDefault="00540790" w:rsidP="008F46F6">
      <w:pPr>
        <w:spacing w:after="0" w:line="240" w:lineRule="auto"/>
        <w:jc w:val="both"/>
        <w:sectPr w:rsidR="00540790" w:rsidSect="00540790">
          <w:type w:val="continuous"/>
          <w:pgSz w:w="12240" w:h="15840"/>
          <w:pgMar w:top="1440" w:right="1183" w:bottom="1440" w:left="1440" w:header="708" w:footer="708" w:gutter="0"/>
          <w:cols w:num="2" w:space="708"/>
          <w:docGrid w:linePitch="360"/>
        </w:sectPr>
      </w:pPr>
    </w:p>
    <w:p w:rsidR="008F46F6" w:rsidRPr="008F46F6" w:rsidRDefault="008F46F6" w:rsidP="008F46F6">
      <w:pPr>
        <w:spacing w:after="0" w:line="240" w:lineRule="auto"/>
        <w:jc w:val="both"/>
        <w:rPr>
          <w:b/>
        </w:rPr>
      </w:pPr>
      <w:r w:rsidRPr="008F46F6">
        <w:rPr>
          <w:b/>
        </w:rPr>
        <w:lastRenderedPageBreak/>
        <w:t>Outlines</w:t>
      </w:r>
    </w:p>
    <w:p w:rsidR="008F46F6" w:rsidRPr="008F46F6" w:rsidRDefault="008F46F6" w:rsidP="008F46F6">
      <w:pPr>
        <w:spacing w:after="0" w:line="240" w:lineRule="auto"/>
        <w:jc w:val="both"/>
        <w:rPr>
          <w:b/>
        </w:rPr>
      </w:pPr>
      <w:r w:rsidRPr="008F46F6">
        <w:rPr>
          <w:b/>
        </w:rPr>
        <w:t xml:space="preserve">There are 2 general types of outlines </w:t>
      </w:r>
    </w:p>
    <w:p w:rsidR="008F46F6" w:rsidRPr="008F46F6" w:rsidRDefault="008F46F6" w:rsidP="00890BE4">
      <w:pPr>
        <w:pStyle w:val="NormalWeb"/>
        <w:numPr>
          <w:ilvl w:val="0"/>
          <w:numId w:val="16"/>
        </w:numPr>
        <w:spacing w:before="0" w:beforeAutospacing="0" w:after="0" w:afterAutospacing="0" w:line="288" w:lineRule="auto"/>
        <w:rPr>
          <w:rFonts w:asciiTheme="minorHAnsi" w:hAnsiTheme="minorHAnsi"/>
          <w:sz w:val="22"/>
          <w:szCs w:val="22"/>
        </w:rPr>
      </w:pPr>
      <w:r w:rsidRPr="008F46F6">
        <w:rPr>
          <w:rStyle w:val="Strong"/>
          <w:rFonts w:asciiTheme="minorHAnsi" w:hAnsiTheme="minorHAnsi"/>
          <w:sz w:val="22"/>
          <w:szCs w:val="22"/>
        </w:rPr>
        <w:t>Informal outlines</w:t>
      </w:r>
      <w:r w:rsidRPr="008F46F6">
        <w:rPr>
          <w:rFonts w:asciiTheme="minorHAnsi" w:hAnsiTheme="minorHAnsi"/>
          <w:sz w:val="22"/>
          <w:szCs w:val="22"/>
        </w:rPr>
        <w:t xml:space="preserve"> are used for your own needs and are usually performed before and during the literature search. These will be modified throughout the process. </w:t>
      </w:r>
    </w:p>
    <w:p w:rsidR="008F46F6" w:rsidRPr="008F46F6" w:rsidRDefault="008F46F6" w:rsidP="008F46F6">
      <w:pPr>
        <w:pStyle w:val="NormalWeb"/>
        <w:numPr>
          <w:ilvl w:val="1"/>
          <w:numId w:val="1"/>
        </w:numPr>
        <w:spacing w:before="0" w:beforeAutospacing="0" w:after="0" w:afterAutospacing="0" w:line="288" w:lineRule="auto"/>
        <w:rPr>
          <w:rFonts w:asciiTheme="minorHAnsi" w:hAnsiTheme="minorHAnsi"/>
          <w:sz w:val="22"/>
          <w:szCs w:val="22"/>
        </w:rPr>
      </w:pPr>
      <w:r w:rsidRPr="008F46F6">
        <w:rPr>
          <w:rFonts w:asciiTheme="minorHAnsi" w:hAnsiTheme="minorHAnsi"/>
          <w:sz w:val="22"/>
          <w:szCs w:val="22"/>
        </w:rPr>
        <w:t xml:space="preserve">Basically one wants to list the major categories of ideas for the paper in a logical sequence. These are the potential arguments that you will be using to defend your thesis. </w:t>
      </w:r>
      <w:r w:rsidRPr="008F46F6">
        <w:rPr>
          <w:rStyle w:val="Strong"/>
          <w:rFonts w:asciiTheme="minorHAnsi" w:hAnsiTheme="minorHAnsi"/>
          <w:sz w:val="22"/>
          <w:szCs w:val="22"/>
        </w:rPr>
        <w:t>Because they represent areas for further investigation</w:t>
      </w:r>
      <w:r w:rsidRPr="008F46F6">
        <w:rPr>
          <w:rFonts w:asciiTheme="minorHAnsi" w:hAnsiTheme="minorHAnsi"/>
          <w:sz w:val="22"/>
          <w:szCs w:val="22"/>
        </w:rPr>
        <w:t xml:space="preserve"> each idea may be written in the form of a question. </w:t>
      </w:r>
    </w:p>
    <w:p w:rsidR="008F46F6" w:rsidRPr="008F46F6" w:rsidRDefault="008F46F6" w:rsidP="008F46F6">
      <w:pPr>
        <w:pStyle w:val="NormalWeb"/>
        <w:numPr>
          <w:ilvl w:val="1"/>
          <w:numId w:val="1"/>
        </w:numPr>
        <w:spacing w:before="0" w:beforeAutospacing="0" w:after="0" w:afterAutospacing="0" w:line="288" w:lineRule="auto"/>
        <w:rPr>
          <w:rFonts w:asciiTheme="minorHAnsi" w:hAnsiTheme="minorHAnsi"/>
          <w:sz w:val="22"/>
          <w:szCs w:val="22"/>
        </w:rPr>
      </w:pPr>
      <w:r w:rsidRPr="008F46F6">
        <w:rPr>
          <w:rFonts w:asciiTheme="minorHAnsi" w:hAnsiTheme="minorHAnsi"/>
          <w:sz w:val="22"/>
          <w:szCs w:val="22"/>
        </w:rPr>
        <w:t xml:space="preserve">You can even number the headings. Leave space below each one so that you can start filling in the minor issues associated with each stated major issue, as you gather information. </w:t>
      </w:r>
    </w:p>
    <w:p w:rsidR="008F46F6" w:rsidRPr="008F46F6" w:rsidRDefault="008F46F6" w:rsidP="00890BE4">
      <w:pPr>
        <w:pStyle w:val="NormalWeb"/>
        <w:numPr>
          <w:ilvl w:val="0"/>
          <w:numId w:val="16"/>
        </w:numPr>
        <w:spacing w:before="0" w:beforeAutospacing="0" w:after="0" w:afterAutospacing="0" w:line="288" w:lineRule="auto"/>
        <w:rPr>
          <w:rFonts w:asciiTheme="minorHAnsi" w:hAnsiTheme="minorHAnsi"/>
          <w:sz w:val="22"/>
          <w:szCs w:val="22"/>
        </w:rPr>
      </w:pPr>
      <w:r w:rsidRPr="008F46F6">
        <w:rPr>
          <w:rStyle w:val="Strong"/>
          <w:rFonts w:asciiTheme="minorHAnsi" w:hAnsiTheme="minorHAnsi"/>
          <w:sz w:val="22"/>
          <w:szCs w:val="22"/>
        </w:rPr>
        <w:t xml:space="preserve">Formal outlines </w:t>
      </w:r>
      <w:r w:rsidRPr="008F46F6">
        <w:rPr>
          <w:rFonts w:asciiTheme="minorHAnsi" w:hAnsiTheme="minorHAnsi"/>
          <w:sz w:val="22"/>
          <w:szCs w:val="22"/>
        </w:rPr>
        <w:t xml:space="preserve">are done prior to writing the paper and may be required by your professor. </w:t>
      </w:r>
    </w:p>
    <w:tbl>
      <w:tblPr>
        <w:tblStyle w:val="TableGrid"/>
        <w:tblW w:w="5000" w:type="pct"/>
        <w:tblLook w:val="04A0" w:firstRow="1" w:lastRow="0" w:firstColumn="1" w:lastColumn="0" w:noHBand="0" w:noVBand="1"/>
      </w:tblPr>
      <w:tblGrid>
        <w:gridCol w:w="9833"/>
      </w:tblGrid>
      <w:tr w:rsidR="008F46F6" w:rsidRPr="008F46F6" w:rsidTr="008F46F6">
        <w:tc>
          <w:tcPr>
            <w:tcW w:w="0" w:type="auto"/>
            <w:hideMark/>
          </w:tcPr>
          <w:p w:rsidR="008F46F6" w:rsidRPr="008F46F6" w:rsidRDefault="008F46F6" w:rsidP="008F46F6">
            <w:pPr>
              <w:jc w:val="center"/>
              <w:rPr>
                <w:rFonts w:eastAsia="Times New Roman" w:cs="Times New Roman"/>
                <w:b/>
                <w:bCs/>
              </w:rPr>
            </w:pPr>
            <w:r w:rsidRPr="008F46F6">
              <w:rPr>
                <w:rFonts w:eastAsia="Times New Roman" w:cs="Times New Roman"/>
                <w:b/>
                <w:bCs/>
              </w:rPr>
              <w:t xml:space="preserve">Informal (or Preliminary) outlines </w:t>
            </w:r>
          </w:p>
        </w:tc>
      </w:tr>
      <w:tr w:rsidR="008F46F6" w:rsidRPr="008F46F6" w:rsidTr="008F46F6">
        <w:tc>
          <w:tcPr>
            <w:tcW w:w="0" w:type="auto"/>
            <w:hideMark/>
          </w:tcPr>
          <w:p w:rsidR="008F46F6" w:rsidRPr="008F46F6" w:rsidRDefault="008F46F6" w:rsidP="00890BE4">
            <w:pPr>
              <w:numPr>
                <w:ilvl w:val="0"/>
                <w:numId w:val="17"/>
              </w:numPr>
              <w:spacing w:before="100" w:beforeAutospacing="1" w:after="100" w:afterAutospacing="1"/>
              <w:rPr>
                <w:rFonts w:eastAsia="Times New Roman" w:cs="Times New Roman"/>
              </w:rPr>
            </w:pPr>
            <w:r w:rsidRPr="008F46F6">
              <w:rPr>
                <w:rFonts w:eastAsia="Times New Roman" w:cs="Times New Roman"/>
              </w:rPr>
              <w:t xml:space="preserve">Used for one's own needs </w:t>
            </w:r>
          </w:p>
          <w:p w:rsidR="008F46F6" w:rsidRPr="008F46F6" w:rsidRDefault="008F46F6" w:rsidP="00890BE4">
            <w:pPr>
              <w:numPr>
                <w:ilvl w:val="0"/>
                <w:numId w:val="17"/>
              </w:numPr>
              <w:spacing w:before="100" w:beforeAutospacing="1" w:after="100" w:afterAutospacing="1"/>
              <w:rPr>
                <w:rFonts w:eastAsia="Times New Roman" w:cs="Times New Roman"/>
              </w:rPr>
            </w:pPr>
            <w:r w:rsidRPr="008F46F6">
              <w:rPr>
                <w:rFonts w:eastAsia="Times New Roman" w:cs="Times New Roman"/>
              </w:rPr>
              <w:t xml:space="preserve">Usually created and developed before and during the literature search </w:t>
            </w:r>
          </w:p>
          <w:p w:rsidR="008F46F6" w:rsidRPr="008F46F6" w:rsidRDefault="008F46F6" w:rsidP="00890BE4">
            <w:pPr>
              <w:numPr>
                <w:ilvl w:val="0"/>
                <w:numId w:val="17"/>
              </w:numPr>
              <w:spacing w:before="100" w:beforeAutospacing="1"/>
              <w:rPr>
                <w:rFonts w:eastAsia="Times New Roman" w:cs="Times New Roman"/>
              </w:rPr>
            </w:pPr>
            <w:r w:rsidRPr="008F46F6">
              <w:rPr>
                <w:rFonts w:eastAsia="Times New Roman" w:cs="Times New Roman"/>
              </w:rPr>
              <w:t xml:space="preserve">Are modified throughout the process </w:t>
            </w:r>
          </w:p>
        </w:tc>
      </w:tr>
      <w:tr w:rsidR="008F46F6" w:rsidRPr="008F46F6" w:rsidTr="008F46F6">
        <w:tc>
          <w:tcPr>
            <w:tcW w:w="0" w:type="auto"/>
            <w:hideMark/>
          </w:tcPr>
          <w:p w:rsidR="008F46F6" w:rsidRPr="008F46F6" w:rsidRDefault="008F46F6" w:rsidP="008F46F6">
            <w:pPr>
              <w:jc w:val="center"/>
              <w:rPr>
                <w:rFonts w:eastAsia="Times New Roman" w:cs="Times New Roman"/>
                <w:b/>
                <w:bCs/>
              </w:rPr>
            </w:pPr>
            <w:r w:rsidRPr="008F46F6">
              <w:rPr>
                <w:rFonts w:eastAsia="Times New Roman" w:cs="Times New Roman"/>
                <w:b/>
                <w:bCs/>
              </w:rPr>
              <w:t>Formal outlines</w:t>
            </w:r>
          </w:p>
        </w:tc>
      </w:tr>
      <w:tr w:rsidR="008F46F6" w:rsidRPr="008F46F6" w:rsidTr="008F46F6">
        <w:tc>
          <w:tcPr>
            <w:tcW w:w="0" w:type="auto"/>
            <w:hideMark/>
          </w:tcPr>
          <w:p w:rsidR="008F46F6" w:rsidRPr="008F46F6" w:rsidRDefault="008F46F6" w:rsidP="00890BE4">
            <w:pPr>
              <w:numPr>
                <w:ilvl w:val="0"/>
                <w:numId w:val="18"/>
              </w:numPr>
              <w:spacing w:before="100" w:beforeAutospacing="1" w:after="100" w:afterAutospacing="1"/>
              <w:rPr>
                <w:rFonts w:eastAsia="Times New Roman" w:cs="Times New Roman"/>
              </w:rPr>
            </w:pPr>
            <w:r w:rsidRPr="008F46F6">
              <w:rPr>
                <w:rFonts w:eastAsia="Times New Roman" w:cs="Times New Roman"/>
              </w:rPr>
              <w:t xml:space="preserve">Written prior to writing the paper </w:t>
            </w:r>
          </w:p>
          <w:p w:rsidR="008F46F6" w:rsidRPr="008F46F6" w:rsidRDefault="008F46F6" w:rsidP="00890BE4">
            <w:pPr>
              <w:numPr>
                <w:ilvl w:val="0"/>
                <w:numId w:val="18"/>
              </w:numPr>
              <w:spacing w:before="100" w:beforeAutospacing="1" w:after="100" w:afterAutospacing="1"/>
              <w:rPr>
                <w:rFonts w:eastAsia="Times New Roman" w:cs="Times New Roman"/>
              </w:rPr>
            </w:pPr>
            <w:r w:rsidRPr="008F46F6">
              <w:rPr>
                <w:rFonts w:eastAsia="Times New Roman" w:cs="Times New Roman"/>
              </w:rPr>
              <w:t>Shows how the paper supports the thesis statement</w:t>
            </w:r>
          </w:p>
          <w:p w:rsidR="008F46F6" w:rsidRPr="008F46F6" w:rsidRDefault="008F46F6" w:rsidP="00890BE4">
            <w:pPr>
              <w:numPr>
                <w:ilvl w:val="0"/>
                <w:numId w:val="18"/>
              </w:numPr>
              <w:spacing w:before="100" w:beforeAutospacing="1" w:after="100" w:afterAutospacing="1"/>
              <w:rPr>
                <w:rFonts w:eastAsia="Times New Roman" w:cs="Times New Roman"/>
              </w:rPr>
            </w:pPr>
            <w:r w:rsidRPr="008F46F6">
              <w:rPr>
                <w:rFonts w:eastAsia="Times New Roman" w:cs="Times New Roman"/>
              </w:rPr>
              <w:t xml:space="preserve">Used as a means to check the paper's organization and emphasis </w:t>
            </w:r>
          </w:p>
          <w:p w:rsidR="008F46F6" w:rsidRPr="008F46F6" w:rsidRDefault="008F46F6" w:rsidP="00890BE4">
            <w:pPr>
              <w:numPr>
                <w:ilvl w:val="0"/>
                <w:numId w:val="18"/>
              </w:numPr>
              <w:spacing w:before="100" w:beforeAutospacing="1"/>
              <w:rPr>
                <w:rFonts w:eastAsia="Times New Roman" w:cs="Times New Roman"/>
              </w:rPr>
            </w:pPr>
            <w:r w:rsidRPr="008F46F6">
              <w:rPr>
                <w:rFonts w:eastAsia="Times New Roman" w:cs="Times New Roman"/>
              </w:rPr>
              <w:t xml:space="preserve">Two types: Topic and Sentence </w:t>
            </w:r>
          </w:p>
        </w:tc>
      </w:tr>
    </w:tbl>
    <w:p w:rsidR="008F46F6" w:rsidRDefault="008F46F6" w:rsidP="008F46F6">
      <w:pPr>
        <w:spacing w:after="0" w:line="240" w:lineRule="auto"/>
        <w:jc w:val="both"/>
        <w:rPr>
          <w:b/>
        </w:rPr>
      </w:pPr>
    </w:p>
    <w:p w:rsidR="00540790" w:rsidRDefault="00540790" w:rsidP="00540790">
      <w:pPr>
        <w:spacing w:after="0" w:line="240" w:lineRule="auto"/>
      </w:pPr>
      <w:r>
        <w:t>Lecture Lesson- 3</w:t>
      </w:r>
    </w:p>
    <w:p w:rsidR="00540790" w:rsidRDefault="004C30A2" w:rsidP="00540790">
      <w:pPr>
        <w:spacing w:after="0" w:line="240" w:lineRule="auto"/>
        <w:rPr>
          <w:b/>
        </w:rPr>
      </w:pPr>
      <w:r>
        <w:rPr>
          <w:b/>
        </w:rPr>
        <w:t>Listing Keywords</w:t>
      </w:r>
    </w:p>
    <w:p w:rsidR="004C30A2" w:rsidRDefault="004C30A2" w:rsidP="004C30A2">
      <w:pPr>
        <w:pStyle w:val="ListParagraph"/>
        <w:numPr>
          <w:ilvl w:val="0"/>
          <w:numId w:val="1"/>
        </w:numPr>
        <w:spacing w:after="0" w:line="240" w:lineRule="auto"/>
      </w:pPr>
      <w:r>
        <w:t>Keep a list of words, the fundamental terms, that you see in the literature</w:t>
      </w:r>
    </w:p>
    <w:p w:rsidR="004C30A2" w:rsidRPr="008F4336" w:rsidRDefault="004C30A2" w:rsidP="004C30A2">
      <w:pPr>
        <w:pStyle w:val="ListParagraph"/>
        <w:numPr>
          <w:ilvl w:val="0"/>
          <w:numId w:val="1"/>
        </w:numPr>
        <w:spacing w:after="0" w:line="240" w:lineRule="auto"/>
      </w:pPr>
      <w:r w:rsidRPr="008F4336">
        <w:t xml:space="preserve">Help focus the direction of your research </w:t>
      </w:r>
    </w:p>
    <w:p w:rsidR="004C30A2" w:rsidRPr="008F4336" w:rsidRDefault="004C30A2" w:rsidP="004C30A2">
      <w:pPr>
        <w:pStyle w:val="ListParagraph"/>
        <w:numPr>
          <w:ilvl w:val="0"/>
          <w:numId w:val="1"/>
        </w:numPr>
        <w:spacing w:after="0" w:line="240" w:lineRule="auto"/>
      </w:pPr>
      <w:r w:rsidRPr="008F4336">
        <w:t xml:space="preserve">Help write the rough outline </w:t>
      </w:r>
    </w:p>
    <w:p w:rsidR="004C30A2" w:rsidRPr="008F4336" w:rsidRDefault="004C30A2" w:rsidP="004C30A2">
      <w:pPr>
        <w:spacing w:after="0" w:line="240" w:lineRule="auto"/>
      </w:pPr>
    </w:p>
    <w:p w:rsidR="004C30A2" w:rsidRPr="008F4336" w:rsidRDefault="004C30A2" w:rsidP="004C30A2">
      <w:pPr>
        <w:spacing w:after="0" w:line="240" w:lineRule="auto"/>
        <w:rPr>
          <w:b/>
        </w:rPr>
      </w:pPr>
      <w:r w:rsidRPr="008F4336">
        <w:rPr>
          <w:b/>
        </w:rPr>
        <w:t>Arranging Keywords into a Preliminary Outline</w:t>
      </w:r>
    </w:p>
    <w:p w:rsidR="004C30A2" w:rsidRPr="008F4336" w:rsidRDefault="004C30A2" w:rsidP="004C30A2">
      <w:pPr>
        <w:pStyle w:val="ListParagraph"/>
        <w:numPr>
          <w:ilvl w:val="0"/>
          <w:numId w:val="1"/>
        </w:numPr>
        <w:autoSpaceDE w:val="0"/>
        <w:autoSpaceDN w:val="0"/>
        <w:adjustRightInd w:val="0"/>
        <w:spacing w:after="0" w:line="240" w:lineRule="auto"/>
      </w:pPr>
      <w:r w:rsidRPr="008F4336">
        <w:rPr>
          <w:rFonts w:cs="Garamond-Book"/>
        </w:rPr>
        <w:t xml:space="preserve">Writing a rough outline early in the project might help you see if the topic has substance so you can sustain it for the length required. </w:t>
      </w:r>
    </w:p>
    <w:p w:rsidR="004C30A2" w:rsidRPr="008F4336" w:rsidRDefault="004C30A2" w:rsidP="004C30A2">
      <w:pPr>
        <w:pStyle w:val="ListParagraph"/>
        <w:numPr>
          <w:ilvl w:val="0"/>
          <w:numId w:val="1"/>
        </w:numPr>
        <w:autoSpaceDE w:val="0"/>
        <w:autoSpaceDN w:val="0"/>
        <w:adjustRightInd w:val="0"/>
        <w:spacing w:after="0" w:line="240" w:lineRule="auto"/>
      </w:pPr>
      <w:r w:rsidRPr="008F4336">
        <w:rPr>
          <w:rFonts w:cs="Garamond-Book"/>
        </w:rPr>
        <w:t>At this point, the researcher needs to recognize the hierarchy of major and minor issues</w:t>
      </w:r>
    </w:p>
    <w:p w:rsidR="00540790" w:rsidRPr="008F4336" w:rsidRDefault="00540790" w:rsidP="008F46F6">
      <w:pPr>
        <w:spacing w:after="0" w:line="240" w:lineRule="auto"/>
        <w:jc w:val="both"/>
        <w:rPr>
          <w:b/>
        </w:rPr>
      </w:pPr>
    </w:p>
    <w:p w:rsidR="00540790" w:rsidRPr="008F4336" w:rsidRDefault="004C30A2" w:rsidP="008F46F6">
      <w:pPr>
        <w:spacing w:after="0" w:line="240" w:lineRule="auto"/>
        <w:jc w:val="both"/>
        <w:rPr>
          <w:b/>
        </w:rPr>
      </w:pPr>
      <w:r w:rsidRPr="008F4336">
        <w:rPr>
          <w:b/>
        </w:rPr>
        <w:t xml:space="preserve">Clustering </w:t>
      </w:r>
    </w:p>
    <w:p w:rsidR="004C30A2" w:rsidRPr="008F4336" w:rsidRDefault="004C30A2" w:rsidP="004C30A2">
      <w:pPr>
        <w:pStyle w:val="ListParagraph"/>
        <w:numPr>
          <w:ilvl w:val="0"/>
          <w:numId w:val="1"/>
        </w:numPr>
        <w:autoSpaceDE w:val="0"/>
        <w:autoSpaceDN w:val="0"/>
        <w:adjustRightInd w:val="0"/>
        <w:spacing w:after="0" w:line="240" w:lineRule="auto"/>
        <w:rPr>
          <w:rFonts w:cs="Garamond-Book"/>
        </w:rPr>
      </w:pPr>
      <w:r w:rsidRPr="008F4336">
        <w:rPr>
          <w:rFonts w:cs="Garamond-Book"/>
        </w:rPr>
        <w:t>Method for discovering the hierarchy of your primary topics and subtopics is to cluster ideas around a central subject</w:t>
      </w:r>
    </w:p>
    <w:p w:rsidR="004C30A2" w:rsidRPr="008F4336" w:rsidRDefault="004C30A2" w:rsidP="004C30A2">
      <w:pPr>
        <w:pStyle w:val="ListParagraph"/>
        <w:numPr>
          <w:ilvl w:val="0"/>
          <w:numId w:val="1"/>
        </w:numPr>
        <w:autoSpaceDE w:val="0"/>
        <w:autoSpaceDN w:val="0"/>
        <w:adjustRightInd w:val="0"/>
        <w:spacing w:after="0" w:line="240" w:lineRule="auto"/>
      </w:pPr>
      <w:r w:rsidRPr="008F4336">
        <w:rPr>
          <w:rFonts w:cs="Garamond-Book"/>
        </w:rPr>
        <w:t>Can generate a multitude of interconnected ideas</w:t>
      </w:r>
    </w:p>
    <w:p w:rsidR="004C30A2" w:rsidRPr="008F4336" w:rsidRDefault="004C30A2" w:rsidP="008F46F6">
      <w:pPr>
        <w:spacing w:after="0" w:line="240" w:lineRule="auto"/>
        <w:jc w:val="both"/>
        <w:rPr>
          <w:b/>
        </w:rPr>
      </w:pPr>
    </w:p>
    <w:p w:rsidR="005C740D" w:rsidRPr="008F4336" w:rsidRDefault="005C740D" w:rsidP="008F46F6">
      <w:pPr>
        <w:spacing w:after="0" w:line="240" w:lineRule="auto"/>
        <w:jc w:val="both"/>
        <w:rPr>
          <w:b/>
        </w:rPr>
      </w:pPr>
      <w:r w:rsidRPr="008F4336">
        <w:rPr>
          <w:b/>
        </w:rPr>
        <w:t>Narrowing by Comparison</w:t>
      </w:r>
    </w:p>
    <w:p w:rsidR="005C740D" w:rsidRPr="008F4336" w:rsidRDefault="004371A6" w:rsidP="004371A6">
      <w:pPr>
        <w:pStyle w:val="ListParagraph"/>
        <w:numPr>
          <w:ilvl w:val="0"/>
          <w:numId w:val="1"/>
        </w:numPr>
        <w:spacing w:after="0" w:line="240" w:lineRule="auto"/>
        <w:jc w:val="both"/>
        <w:rPr>
          <w:b/>
        </w:rPr>
      </w:pPr>
      <w:r w:rsidRPr="008F4336">
        <w:rPr>
          <w:rFonts w:cs="Garamond-Book"/>
        </w:rPr>
        <w:t>Comparison limits a discussion to specific differences.</w:t>
      </w:r>
    </w:p>
    <w:p w:rsidR="004371A6" w:rsidRPr="008F4336" w:rsidRDefault="004371A6" w:rsidP="004371A6">
      <w:pPr>
        <w:spacing w:after="0" w:line="240" w:lineRule="auto"/>
        <w:jc w:val="both"/>
        <w:rPr>
          <w:b/>
        </w:rPr>
      </w:pPr>
    </w:p>
    <w:p w:rsidR="004371A6" w:rsidRPr="008F4336" w:rsidRDefault="004371A6" w:rsidP="004371A6">
      <w:pPr>
        <w:spacing w:after="0" w:line="240" w:lineRule="auto"/>
        <w:jc w:val="both"/>
        <w:rPr>
          <w:b/>
        </w:rPr>
      </w:pPr>
      <w:r w:rsidRPr="008F4336">
        <w:rPr>
          <w:b/>
        </w:rPr>
        <w:t>Asking Questions</w:t>
      </w:r>
    </w:p>
    <w:p w:rsidR="004371A6" w:rsidRPr="008F4336" w:rsidRDefault="004371A6" w:rsidP="004371A6">
      <w:pPr>
        <w:pStyle w:val="ListParagraph"/>
        <w:numPr>
          <w:ilvl w:val="0"/>
          <w:numId w:val="1"/>
        </w:numPr>
        <w:autoSpaceDE w:val="0"/>
        <w:autoSpaceDN w:val="0"/>
        <w:adjustRightInd w:val="0"/>
        <w:spacing w:after="0" w:line="240" w:lineRule="auto"/>
      </w:pPr>
      <w:r w:rsidRPr="008F4336">
        <w:rPr>
          <w:rFonts w:cs="Garamond-Book"/>
        </w:rPr>
        <w:t>Raising questions about the subject can provide clear boundaries for the paper</w:t>
      </w:r>
    </w:p>
    <w:p w:rsidR="008F4336" w:rsidRDefault="008F4336" w:rsidP="00EA33BF">
      <w:pPr>
        <w:pStyle w:val="ListParagraph"/>
        <w:numPr>
          <w:ilvl w:val="0"/>
          <w:numId w:val="88"/>
        </w:numPr>
        <w:autoSpaceDE w:val="0"/>
        <w:autoSpaceDN w:val="0"/>
        <w:adjustRightInd w:val="0"/>
        <w:spacing w:after="0" w:line="240" w:lineRule="auto"/>
      </w:pPr>
      <w:r>
        <w:t>General questions examine terminology, issues, causes, and so on</w:t>
      </w:r>
    </w:p>
    <w:p w:rsidR="008F4336" w:rsidRDefault="008F4336" w:rsidP="00EA33BF">
      <w:pPr>
        <w:pStyle w:val="ListParagraph"/>
        <w:numPr>
          <w:ilvl w:val="1"/>
          <w:numId w:val="88"/>
        </w:numPr>
        <w:autoSpaceDE w:val="0"/>
        <w:autoSpaceDN w:val="0"/>
        <w:adjustRightInd w:val="0"/>
        <w:spacing w:after="0" w:line="240" w:lineRule="auto"/>
      </w:pPr>
      <w:r>
        <w:t>Can lead to a central issue or argument</w:t>
      </w:r>
    </w:p>
    <w:p w:rsidR="008F4336" w:rsidRDefault="008F4336" w:rsidP="008F4336">
      <w:pPr>
        <w:autoSpaceDE w:val="0"/>
        <w:autoSpaceDN w:val="0"/>
        <w:adjustRightInd w:val="0"/>
        <w:spacing w:after="0" w:line="240" w:lineRule="auto"/>
      </w:pPr>
    </w:p>
    <w:p w:rsidR="008F4336" w:rsidRDefault="008F4336" w:rsidP="00EA33BF">
      <w:pPr>
        <w:pStyle w:val="ListParagraph"/>
        <w:numPr>
          <w:ilvl w:val="0"/>
          <w:numId w:val="88"/>
        </w:numPr>
        <w:autoSpaceDE w:val="0"/>
        <w:autoSpaceDN w:val="0"/>
        <w:adjustRightInd w:val="0"/>
        <w:spacing w:after="0" w:line="240" w:lineRule="auto"/>
      </w:pPr>
      <w:r>
        <w:lastRenderedPageBreak/>
        <w:t>Rhetorical question use the modes of writing as a basis</w:t>
      </w:r>
    </w:p>
    <w:p w:rsidR="008F4336" w:rsidRDefault="008F4336" w:rsidP="00EA33BF">
      <w:pPr>
        <w:pStyle w:val="ListParagraph"/>
        <w:numPr>
          <w:ilvl w:val="0"/>
          <w:numId w:val="88"/>
        </w:numPr>
        <w:autoSpaceDE w:val="0"/>
        <w:autoSpaceDN w:val="0"/>
        <w:adjustRightInd w:val="0"/>
        <w:spacing w:after="0" w:line="240" w:lineRule="auto"/>
      </w:pPr>
      <w:r>
        <w:t>Academic disciplines across the curriculum provide questions on the topic</w:t>
      </w:r>
    </w:p>
    <w:p w:rsidR="008F4336" w:rsidRDefault="008F4336" w:rsidP="00EA33BF">
      <w:pPr>
        <w:pStyle w:val="ListParagraph"/>
        <w:numPr>
          <w:ilvl w:val="0"/>
          <w:numId w:val="88"/>
        </w:numPr>
        <w:autoSpaceDE w:val="0"/>
        <w:autoSpaceDN w:val="0"/>
        <w:adjustRightInd w:val="0"/>
        <w:spacing w:after="0" w:line="240" w:lineRule="auto"/>
      </w:pPr>
      <w:r>
        <w:t>Journalism question explore the basic element of a subject: who, what, where, when, why, how</w:t>
      </w:r>
    </w:p>
    <w:p w:rsidR="008F4336" w:rsidRDefault="008F4336" w:rsidP="00EA33BF">
      <w:pPr>
        <w:pStyle w:val="ListParagraph"/>
        <w:numPr>
          <w:ilvl w:val="0"/>
          <w:numId w:val="88"/>
        </w:numPr>
        <w:autoSpaceDE w:val="0"/>
        <w:autoSpaceDN w:val="0"/>
        <w:adjustRightInd w:val="0"/>
        <w:spacing w:after="0" w:line="240" w:lineRule="auto"/>
      </w:pPr>
      <w:r>
        <w:t xml:space="preserve">Kenneth Burke’s pentad question </w:t>
      </w:r>
    </w:p>
    <w:p w:rsidR="008F4336" w:rsidRDefault="008F4336" w:rsidP="00EA33BF">
      <w:pPr>
        <w:pStyle w:val="ListParagraph"/>
        <w:numPr>
          <w:ilvl w:val="1"/>
          <w:numId w:val="88"/>
        </w:numPr>
        <w:autoSpaceDE w:val="0"/>
        <w:autoSpaceDN w:val="0"/>
        <w:adjustRightInd w:val="0"/>
        <w:spacing w:after="0" w:line="240" w:lineRule="auto"/>
      </w:pPr>
      <w:r>
        <w:t>5 aspects of a topic</w:t>
      </w:r>
    </w:p>
    <w:p w:rsidR="008F4336" w:rsidRDefault="008F4336" w:rsidP="00EA33BF">
      <w:pPr>
        <w:pStyle w:val="ListParagraph"/>
        <w:numPr>
          <w:ilvl w:val="2"/>
          <w:numId w:val="88"/>
        </w:numPr>
        <w:autoSpaceDE w:val="0"/>
        <w:autoSpaceDN w:val="0"/>
        <w:adjustRightInd w:val="0"/>
        <w:spacing w:after="0" w:line="240" w:lineRule="auto"/>
      </w:pPr>
      <w:r>
        <w:t>Act</w:t>
      </w:r>
    </w:p>
    <w:p w:rsidR="008F4336" w:rsidRDefault="008F4336" w:rsidP="00EA33BF">
      <w:pPr>
        <w:pStyle w:val="ListParagraph"/>
        <w:numPr>
          <w:ilvl w:val="2"/>
          <w:numId w:val="88"/>
        </w:numPr>
        <w:autoSpaceDE w:val="0"/>
        <w:autoSpaceDN w:val="0"/>
        <w:adjustRightInd w:val="0"/>
        <w:spacing w:after="0" w:line="240" w:lineRule="auto"/>
      </w:pPr>
      <w:r>
        <w:t>Agent</w:t>
      </w:r>
    </w:p>
    <w:p w:rsidR="008F4336" w:rsidRDefault="008F4336" w:rsidP="00EA33BF">
      <w:pPr>
        <w:pStyle w:val="ListParagraph"/>
        <w:numPr>
          <w:ilvl w:val="2"/>
          <w:numId w:val="88"/>
        </w:numPr>
        <w:autoSpaceDE w:val="0"/>
        <w:autoSpaceDN w:val="0"/>
        <w:adjustRightInd w:val="0"/>
        <w:spacing w:after="0" w:line="240" w:lineRule="auto"/>
      </w:pPr>
      <w:r>
        <w:t>Scene</w:t>
      </w:r>
    </w:p>
    <w:p w:rsidR="008F4336" w:rsidRDefault="008F4336" w:rsidP="00EA33BF">
      <w:pPr>
        <w:pStyle w:val="ListParagraph"/>
        <w:numPr>
          <w:ilvl w:val="2"/>
          <w:numId w:val="88"/>
        </w:numPr>
        <w:autoSpaceDE w:val="0"/>
        <w:autoSpaceDN w:val="0"/>
        <w:adjustRightInd w:val="0"/>
        <w:spacing w:after="0" w:line="240" w:lineRule="auto"/>
      </w:pPr>
      <w:r>
        <w:t>Agency</w:t>
      </w:r>
    </w:p>
    <w:p w:rsidR="008F4336" w:rsidRDefault="008F4336" w:rsidP="00EA33BF">
      <w:pPr>
        <w:pStyle w:val="ListParagraph"/>
        <w:numPr>
          <w:ilvl w:val="2"/>
          <w:numId w:val="88"/>
        </w:numPr>
        <w:autoSpaceDE w:val="0"/>
        <w:autoSpaceDN w:val="0"/>
        <w:adjustRightInd w:val="0"/>
        <w:spacing w:after="0" w:line="240" w:lineRule="auto"/>
      </w:pPr>
      <w:r>
        <w:t>Purpose</w:t>
      </w:r>
    </w:p>
    <w:p w:rsidR="008F4336" w:rsidRDefault="008F4336" w:rsidP="008F4336">
      <w:pPr>
        <w:autoSpaceDE w:val="0"/>
        <w:autoSpaceDN w:val="0"/>
        <w:adjustRightInd w:val="0"/>
        <w:spacing w:after="0" w:line="240" w:lineRule="auto"/>
      </w:pPr>
    </w:p>
    <w:p w:rsidR="008F4336" w:rsidRPr="008D2A02" w:rsidRDefault="008F4336" w:rsidP="008F4336">
      <w:pPr>
        <w:autoSpaceDE w:val="0"/>
        <w:autoSpaceDN w:val="0"/>
        <w:adjustRightInd w:val="0"/>
        <w:spacing w:after="0" w:line="240" w:lineRule="auto"/>
        <w:rPr>
          <w:b/>
        </w:rPr>
      </w:pPr>
      <w:r w:rsidRPr="008D2A02">
        <w:rPr>
          <w:b/>
        </w:rPr>
        <w:t>Developing a Thesis Statement, Enthymeme, or Hypothesis</w:t>
      </w:r>
    </w:p>
    <w:p w:rsidR="008F4336" w:rsidRPr="008D2A02" w:rsidRDefault="00BA347C" w:rsidP="008F4336">
      <w:pPr>
        <w:autoSpaceDE w:val="0"/>
        <w:autoSpaceDN w:val="0"/>
        <w:adjustRightInd w:val="0"/>
        <w:spacing w:after="0" w:line="240" w:lineRule="auto"/>
        <w:rPr>
          <w:rFonts w:cs="Garamond-Book"/>
        </w:rPr>
      </w:pPr>
      <w:r w:rsidRPr="008D2A02">
        <w:rPr>
          <w:rFonts w:cs="Garamond-Book"/>
        </w:rPr>
        <w:t>One central statement will usually control an essay’s direction and content</w:t>
      </w:r>
    </w:p>
    <w:p w:rsidR="00BA347C" w:rsidRPr="008D2A02" w:rsidRDefault="00BA347C" w:rsidP="00EA33BF">
      <w:pPr>
        <w:pStyle w:val="ListParagraph"/>
        <w:numPr>
          <w:ilvl w:val="0"/>
          <w:numId w:val="89"/>
        </w:numPr>
        <w:autoSpaceDE w:val="0"/>
        <w:autoSpaceDN w:val="0"/>
        <w:adjustRightInd w:val="0"/>
        <w:spacing w:after="0" w:line="240" w:lineRule="auto"/>
        <w:rPr>
          <w:rFonts w:cs="Garamond-Book"/>
        </w:rPr>
      </w:pPr>
      <w:r w:rsidRPr="008D2A02">
        <w:rPr>
          <w:rFonts w:cs="Garamond-Book"/>
        </w:rPr>
        <w:t xml:space="preserve">A </w:t>
      </w:r>
      <w:r w:rsidRPr="008D2A02">
        <w:rPr>
          <w:rFonts w:cs="Garamond-Bold"/>
          <w:b/>
          <w:bCs/>
        </w:rPr>
        <w:t xml:space="preserve">thesis statement </w:t>
      </w:r>
      <w:r w:rsidRPr="008D2A02">
        <w:rPr>
          <w:rFonts w:cs="Garamond-Book"/>
        </w:rPr>
        <w:t>advances a conclusion the writer will defend</w:t>
      </w:r>
    </w:p>
    <w:p w:rsidR="00A447CF" w:rsidRPr="008D2A02" w:rsidRDefault="00A447CF" w:rsidP="00EA33BF">
      <w:pPr>
        <w:pStyle w:val="ListParagraph"/>
        <w:numPr>
          <w:ilvl w:val="1"/>
          <w:numId w:val="89"/>
        </w:numPr>
        <w:autoSpaceDE w:val="0"/>
        <w:autoSpaceDN w:val="0"/>
        <w:adjustRightInd w:val="0"/>
        <w:spacing w:after="0" w:line="240" w:lineRule="auto"/>
        <w:rPr>
          <w:rFonts w:cs="Garamond-Book"/>
        </w:rPr>
      </w:pPr>
      <w:r w:rsidRPr="008D2A02">
        <w:rPr>
          <w:rFonts w:cs="Garamond-Book"/>
        </w:rPr>
        <w:t>expands your topic into a scholarly proposal</w:t>
      </w:r>
    </w:p>
    <w:p w:rsidR="00A447CF" w:rsidRPr="008D2A02" w:rsidRDefault="00A447CF" w:rsidP="00EA33BF">
      <w:pPr>
        <w:pStyle w:val="ListParagraph"/>
        <w:numPr>
          <w:ilvl w:val="1"/>
          <w:numId w:val="89"/>
        </w:numPr>
        <w:autoSpaceDE w:val="0"/>
        <w:autoSpaceDN w:val="0"/>
        <w:adjustRightInd w:val="0"/>
        <w:spacing w:after="0" w:line="240" w:lineRule="auto"/>
        <w:rPr>
          <w:rFonts w:cs="Garamond-Book"/>
        </w:rPr>
      </w:pPr>
      <w:r w:rsidRPr="008D2A02">
        <w:rPr>
          <w:rFonts w:cs="Garamond-Book"/>
        </w:rPr>
        <w:t>a connection between the subject, and the focusing agent</w:t>
      </w:r>
    </w:p>
    <w:p w:rsidR="00A447CF" w:rsidRPr="008D2A02" w:rsidRDefault="00A447CF" w:rsidP="00EA33BF">
      <w:pPr>
        <w:pStyle w:val="ListParagraph"/>
        <w:numPr>
          <w:ilvl w:val="1"/>
          <w:numId w:val="89"/>
        </w:numPr>
        <w:autoSpaceDE w:val="0"/>
        <w:autoSpaceDN w:val="0"/>
        <w:adjustRightInd w:val="0"/>
        <w:spacing w:after="0" w:line="240" w:lineRule="auto"/>
        <w:rPr>
          <w:rFonts w:cs="Garamond-Book"/>
        </w:rPr>
      </w:pPr>
      <w:r w:rsidRPr="008D2A02">
        <w:rPr>
          <w:rFonts w:cs="Garamond-Book"/>
        </w:rPr>
        <w:t>thesis anticipates your conclusion by setting in motion the examination of facts and pointing the reader toward the special idea of your paper</w:t>
      </w:r>
    </w:p>
    <w:p w:rsidR="00BA347C" w:rsidRPr="008D2A02" w:rsidRDefault="00BA347C" w:rsidP="00EA33BF">
      <w:pPr>
        <w:pStyle w:val="ListParagraph"/>
        <w:numPr>
          <w:ilvl w:val="0"/>
          <w:numId w:val="89"/>
        </w:numPr>
        <w:autoSpaceDE w:val="0"/>
        <w:autoSpaceDN w:val="0"/>
        <w:adjustRightInd w:val="0"/>
        <w:spacing w:after="0" w:line="240" w:lineRule="auto"/>
        <w:rPr>
          <w:rFonts w:cs="Garamond-Book"/>
        </w:rPr>
      </w:pPr>
      <w:r w:rsidRPr="008D2A02">
        <w:rPr>
          <w:rFonts w:cs="Garamond-Book"/>
        </w:rPr>
        <w:t xml:space="preserve">An </w:t>
      </w:r>
      <w:r w:rsidRPr="008D2A02">
        <w:rPr>
          <w:rFonts w:cs="Garamond-Bold"/>
          <w:b/>
          <w:bCs/>
        </w:rPr>
        <w:t xml:space="preserve">enthymeme </w:t>
      </w:r>
      <w:r w:rsidRPr="008D2A02">
        <w:rPr>
          <w:rFonts w:cs="Garamond-Book"/>
        </w:rPr>
        <w:t xml:space="preserve">uses a </w:t>
      </w:r>
      <w:r w:rsidRPr="008D2A02">
        <w:rPr>
          <w:rFonts w:cs="Garamond-BookItalic"/>
          <w:i/>
          <w:iCs/>
        </w:rPr>
        <w:t xml:space="preserve">because </w:t>
      </w:r>
      <w:r w:rsidRPr="008D2A02">
        <w:rPr>
          <w:rFonts w:cs="Garamond-Book"/>
        </w:rPr>
        <w:t>clause to make a claim the writer will defend</w:t>
      </w:r>
    </w:p>
    <w:p w:rsidR="00BA347C" w:rsidRPr="008D2A02" w:rsidRDefault="00BA347C" w:rsidP="00EA33BF">
      <w:pPr>
        <w:pStyle w:val="ListParagraph"/>
        <w:numPr>
          <w:ilvl w:val="0"/>
          <w:numId w:val="89"/>
        </w:numPr>
        <w:autoSpaceDE w:val="0"/>
        <w:autoSpaceDN w:val="0"/>
        <w:adjustRightInd w:val="0"/>
        <w:spacing w:after="0" w:line="240" w:lineRule="auto"/>
        <w:rPr>
          <w:b/>
        </w:rPr>
      </w:pPr>
      <w:r w:rsidRPr="008D2A02">
        <w:rPr>
          <w:rFonts w:cs="Garamond-Book"/>
        </w:rPr>
        <w:t xml:space="preserve">A </w:t>
      </w:r>
      <w:r w:rsidRPr="008D2A02">
        <w:rPr>
          <w:rFonts w:cs="Garamond-Bold"/>
          <w:b/>
          <w:bCs/>
        </w:rPr>
        <w:t xml:space="preserve">hypothesis </w:t>
      </w:r>
      <w:r w:rsidRPr="008D2A02">
        <w:rPr>
          <w:rFonts w:cs="Garamond-Book"/>
        </w:rPr>
        <w:t>is a theory that must be tested in the lab, in the literature, and/or by field research to prove its validity</w:t>
      </w:r>
    </w:p>
    <w:p w:rsidR="008C5D15" w:rsidRPr="008D2A02" w:rsidRDefault="008C5D15" w:rsidP="00EA33BF">
      <w:pPr>
        <w:pStyle w:val="ListParagraph"/>
        <w:numPr>
          <w:ilvl w:val="1"/>
          <w:numId w:val="89"/>
        </w:numPr>
        <w:autoSpaceDE w:val="0"/>
        <w:autoSpaceDN w:val="0"/>
        <w:adjustRightInd w:val="0"/>
        <w:spacing w:after="0" w:line="240" w:lineRule="auto"/>
        <w:rPr>
          <w:b/>
        </w:rPr>
      </w:pPr>
      <w:r w:rsidRPr="008D2A02">
        <w:rPr>
          <w:rFonts w:cs="Garamond-Book"/>
        </w:rPr>
        <w:t>proposes a theory or suggests an explanation for something</w:t>
      </w:r>
      <w:r w:rsidR="008D2A02" w:rsidRPr="008D2A02">
        <w:rPr>
          <w:rFonts w:cs="Garamond-Book"/>
        </w:rPr>
        <w:tab/>
      </w:r>
    </w:p>
    <w:p w:rsidR="008D2A02" w:rsidRPr="008D2A02" w:rsidRDefault="008D2A02" w:rsidP="00EA33BF">
      <w:pPr>
        <w:pStyle w:val="ListParagraph"/>
        <w:numPr>
          <w:ilvl w:val="1"/>
          <w:numId w:val="89"/>
        </w:numPr>
        <w:autoSpaceDE w:val="0"/>
        <w:autoSpaceDN w:val="0"/>
        <w:adjustRightInd w:val="0"/>
        <w:spacing w:after="0" w:line="240" w:lineRule="auto"/>
        <w:rPr>
          <w:b/>
        </w:rPr>
      </w:pPr>
      <w:r w:rsidRPr="008D2A02">
        <w:rPr>
          <w:rFonts w:cs="Garamond-Book"/>
        </w:rPr>
        <w:t>Different type of hypothesis</w:t>
      </w:r>
    </w:p>
    <w:p w:rsidR="008D2A02" w:rsidRPr="008D2A02" w:rsidRDefault="008D2A02" w:rsidP="00EA33BF">
      <w:pPr>
        <w:pStyle w:val="ListParagraph"/>
        <w:numPr>
          <w:ilvl w:val="2"/>
          <w:numId w:val="89"/>
        </w:numPr>
        <w:autoSpaceDE w:val="0"/>
        <w:autoSpaceDN w:val="0"/>
        <w:adjustRightInd w:val="0"/>
        <w:spacing w:after="0" w:line="240" w:lineRule="auto"/>
        <w:rPr>
          <w:b/>
        </w:rPr>
      </w:pPr>
      <w:r w:rsidRPr="008D2A02">
        <w:rPr>
          <w:rFonts w:cs="Garamond-Book"/>
        </w:rPr>
        <w:t>The Theoretical Hypothesis</w:t>
      </w:r>
    </w:p>
    <w:p w:rsidR="008D2A02" w:rsidRPr="008D2A02" w:rsidRDefault="008D2A02" w:rsidP="00EA33BF">
      <w:pPr>
        <w:pStyle w:val="ListParagraph"/>
        <w:numPr>
          <w:ilvl w:val="3"/>
          <w:numId w:val="89"/>
        </w:numPr>
        <w:autoSpaceDE w:val="0"/>
        <w:autoSpaceDN w:val="0"/>
        <w:adjustRightInd w:val="0"/>
        <w:spacing w:after="0" w:line="240" w:lineRule="auto"/>
        <w:rPr>
          <w:b/>
        </w:rPr>
      </w:pPr>
      <w:r w:rsidRPr="008D2A02">
        <w:rPr>
          <w:rFonts w:cs="Garamond-Book"/>
        </w:rPr>
        <w:t>Citing literature</w:t>
      </w:r>
    </w:p>
    <w:p w:rsidR="008D2A02" w:rsidRPr="008D2A02" w:rsidRDefault="008D2A02" w:rsidP="00EA33BF">
      <w:pPr>
        <w:pStyle w:val="ListParagraph"/>
        <w:numPr>
          <w:ilvl w:val="2"/>
          <w:numId w:val="89"/>
        </w:numPr>
        <w:autoSpaceDE w:val="0"/>
        <w:autoSpaceDN w:val="0"/>
        <w:adjustRightInd w:val="0"/>
        <w:spacing w:after="0" w:line="240" w:lineRule="auto"/>
      </w:pPr>
      <w:r w:rsidRPr="008D2A02">
        <w:t>The Conditional Hypothesis</w:t>
      </w:r>
    </w:p>
    <w:p w:rsidR="008D2A02" w:rsidRPr="008D2A02" w:rsidRDefault="008D2A02" w:rsidP="00EA33BF">
      <w:pPr>
        <w:pStyle w:val="ListParagraph"/>
        <w:numPr>
          <w:ilvl w:val="3"/>
          <w:numId w:val="89"/>
        </w:numPr>
        <w:autoSpaceDE w:val="0"/>
        <w:autoSpaceDN w:val="0"/>
        <w:adjustRightInd w:val="0"/>
        <w:spacing w:after="0" w:line="240" w:lineRule="auto"/>
      </w:pPr>
      <w:r w:rsidRPr="008D2A02">
        <w:t xml:space="preserve">Certain condition must be met </w:t>
      </w:r>
    </w:p>
    <w:p w:rsidR="008D2A02" w:rsidRPr="008D2A02" w:rsidRDefault="008D2A02" w:rsidP="00EA33BF">
      <w:pPr>
        <w:pStyle w:val="ListParagraph"/>
        <w:numPr>
          <w:ilvl w:val="2"/>
          <w:numId w:val="89"/>
        </w:numPr>
        <w:autoSpaceDE w:val="0"/>
        <w:autoSpaceDN w:val="0"/>
        <w:adjustRightInd w:val="0"/>
        <w:spacing w:after="0" w:line="240" w:lineRule="auto"/>
      </w:pPr>
      <w:r w:rsidRPr="008D2A02">
        <w:t>The Relational Hypothesis</w:t>
      </w:r>
    </w:p>
    <w:p w:rsidR="008D2A02" w:rsidRPr="008D2A02" w:rsidRDefault="008D2A02" w:rsidP="00EA33BF">
      <w:pPr>
        <w:pStyle w:val="ListParagraph"/>
        <w:numPr>
          <w:ilvl w:val="3"/>
          <w:numId w:val="89"/>
        </w:numPr>
        <w:autoSpaceDE w:val="0"/>
        <w:autoSpaceDN w:val="0"/>
        <w:adjustRightInd w:val="0"/>
        <w:spacing w:after="0" w:line="240" w:lineRule="auto"/>
        <w:rPr>
          <w:b/>
        </w:rPr>
      </w:pPr>
      <w:r w:rsidRPr="008D2A02">
        <w:rPr>
          <w:rFonts w:cs="Garamond-Book"/>
        </w:rPr>
        <w:t>claims that as one variable changes, so does another, or it claims that something is more or less than another</w:t>
      </w:r>
    </w:p>
    <w:p w:rsidR="008D2A02" w:rsidRPr="008D2A02" w:rsidRDefault="008D2A02" w:rsidP="00EA33BF">
      <w:pPr>
        <w:pStyle w:val="ListParagraph"/>
        <w:numPr>
          <w:ilvl w:val="2"/>
          <w:numId w:val="89"/>
        </w:numPr>
        <w:autoSpaceDE w:val="0"/>
        <w:autoSpaceDN w:val="0"/>
        <w:adjustRightInd w:val="0"/>
        <w:spacing w:after="0" w:line="240" w:lineRule="auto"/>
        <w:rPr>
          <w:b/>
        </w:rPr>
      </w:pPr>
      <w:r w:rsidRPr="008D2A02">
        <w:rPr>
          <w:rFonts w:cs="Garamond-Book"/>
        </w:rPr>
        <w:t>The Causal Hypothesis</w:t>
      </w:r>
    </w:p>
    <w:p w:rsidR="008D2A02" w:rsidRPr="008D2A02" w:rsidRDefault="008D2A02" w:rsidP="00EA33BF">
      <w:pPr>
        <w:pStyle w:val="ListParagraph"/>
        <w:numPr>
          <w:ilvl w:val="3"/>
          <w:numId w:val="89"/>
        </w:numPr>
        <w:autoSpaceDE w:val="0"/>
        <w:autoSpaceDN w:val="0"/>
        <w:adjustRightInd w:val="0"/>
        <w:spacing w:after="0" w:line="240" w:lineRule="auto"/>
        <w:rPr>
          <w:b/>
        </w:rPr>
      </w:pPr>
      <w:r w:rsidRPr="008D2A02">
        <w:rPr>
          <w:rFonts w:cs="Garamond-Book"/>
        </w:rPr>
        <w:t>assumes the mutual occurrence of two factors and asserts that one factor is responsible for the other</w:t>
      </w:r>
    </w:p>
    <w:p w:rsidR="008F4336" w:rsidRDefault="008F4336" w:rsidP="008F4336">
      <w:pPr>
        <w:autoSpaceDE w:val="0"/>
        <w:autoSpaceDN w:val="0"/>
        <w:adjustRightInd w:val="0"/>
        <w:spacing w:after="0" w:line="240" w:lineRule="auto"/>
      </w:pPr>
    </w:p>
    <w:p w:rsidR="008F4336" w:rsidRPr="008E7F23" w:rsidRDefault="00577F1A" w:rsidP="008F4336">
      <w:pPr>
        <w:autoSpaceDE w:val="0"/>
        <w:autoSpaceDN w:val="0"/>
        <w:adjustRightInd w:val="0"/>
        <w:spacing w:after="0" w:line="240" w:lineRule="auto"/>
        <w:rPr>
          <w:b/>
        </w:rPr>
      </w:pPr>
      <w:r w:rsidRPr="008E7F23">
        <w:rPr>
          <w:b/>
        </w:rPr>
        <w:t>Writing a Rough Outline</w:t>
      </w:r>
    </w:p>
    <w:p w:rsidR="00577F1A" w:rsidRPr="008E7F23" w:rsidRDefault="00577F1A" w:rsidP="00EA33BF">
      <w:pPr>
        <w:pStyle w:val="ListParagraph"/>
        <w:numPr>
          <w:ilvl w:val="0"/>
          <w:numId w:val="89"/>
        </w:numPr>
        <w:autoSpaceDE w:val="0"/>
        <w:autoSpaceDN w:val="0"/>
        <w:adjustRightInd w:val="0"/>
        <w:spacing w:after="0" w:line="240" w:lineRule="auto"/>
      </w:pPr>
      <w:r w:rsidRPr="008E7F23">
        <w:rPr>
          <w:rFonts w:cs="Garamond-Book"/>
        </w:rPr>
        <w:t>Organize your key terminology in a brief outline, arranging the words and phrases in an ordered sequence</w:t>
      </w:r>
    </w:p>
    <w:p w:rsidR="00577F1A" w:rsidRPr="008E7F23" w:rsidRDefault="00577F1A" w:rsidP="00EA33BF">
      <w:pPr>
        <w:pStyle w:val="ListParagraph"/>
        <w:numPr>
          <w:ilvl w:val="0"/>
          <w:numId w:val="89"/>
        </w:numPr>
        <w:autoSpaceDE w:val="0"/>
        <w:autoSpaceDN w:val="0"/>
        <w:adjustRightInd w:val="0"/>
        <w:spacing w:after="0" w:line="240" w:lineRule="auto"/>
        <w:rPr>
          <w:rFonts w:cs="Garamond-Book"/>
        </w:rPr>
      </w:pPr>
      <w:r w:rsidRPr="008E7F23">
        <w:rPr>
          <w:rFonts w:cs="Garamond-Book"/>
        </w:rPr>
        <w:t xml:space="preserve">Provides the terminology needed for keyword searches on the Internet and in your library’s databases. </w:t>
      </w:r>
    </w:p>
    <w:p w:rsidR="00577F1A" w:rsidRPr="008E7F23" w:rsidRDefault="00577F1A" w:rsidP="00EA33BF">
      <w:pPr>
        <w:pStyle w:val="ListParagraph"/>
        <w:numPr>
          <w:ilvl w:val="0"/>
          <w:numId w:val="89"/>
        </w:numPr>
        <w:autoSpaceDE w:val="0"/>
        <w:autoSpaceDN w:val="0"/>
        <w:adjustRightInd w:val="0"/>
        <w:spacing w:after="0" w:line="240" w:lineRule="auto"/>
      </w:pPr>
      <w:r w:rsidRPr="008E7F23">
        <w:rPr>
          <w:rFonts w:cs="Garamond-Book"/>
        </w:rPr>
        <w:t>Also, it’s not too early to begin initial reading and writing notes for the items on the list</w:t>
      </w:r>
    </w:p>
    <w:p w:rsidR="001F0125" w:rsidRPr="008E7F23" w:rsidRDefault="001F0125" w:rsidP="001F0125">
      <w:pPr>
        <w:pStyle w:val="ListParagraph"/>
        <w:autoSpaceDE w:val="0"/>
        <w:autoSpaceDN w:val="0"/>
        <w:adjustRightInd w:val="0"/>
        <w:spacing w:after="0" w:line="240" w:lineRule="auto"/>
      </w:pPr>
    </w:p>
    <w:p w:rsidR="008F4336" w:rsidRPr="008E7F23" w:rsidRDefault="001F0125" w:rsidP="008F4336">
      <w:pPr>
        <w:autoSpaceDE w:val="0"/>
        <w:autoSpaceDN w:val="0"/>
        <w:adjustRightInd w:val="0"/>
        <w:spacing w:after="0" w:line="240" w:lineRule="auto"/>
        <w:rPr>
          <w:b/>
        </w:rPr>
      </w:pPr>
      <w:r w:rsidRPr="008E7F23">
        <w:rPr>
          <w:b/>
        </w:rPr>
        <w:t>Using Questions to Identify Issues</w:t>
      </w:r>
    </w:p>
    <w:p w:rsidR="001F0125" w:rsidRPr="008E7F23" w:rsidRDefault="001F0125" w:rsidP="00EA33BF">
      <w:pPr>
        <w:pStyle w:val="ListParagraph"/>
        <w:numPr>
          <w:ilvl w:val="0"/>
          <w:numId w:val="89"/>
        </w:numPr>
        <w:autoSpaceDE w:val="0"/>
        <w:autoSpaceDN w:val="0"/>
        <w:adjustRightInd w:val="0"/>
        <w:spacing w:after="0" w:line="240" w:lineRule="auto"/>
        <w:rPr>
          <w:b/>
        </w:rPr>
      </w:pPr>
      <w:r w:rsidRPr="008E7F23">
        <w:rPr>
          <w:rFonts w:cs="Garamond-Book"/>
        </w:rPr>
        <w:t>Questions can invite you to develop answers in your notes</w:t>
      </w:r>
    </w:p>
    <w:p w:rsidR="001F0125" w:rsidRPr="008E7F23" w:rsidRDefault="001F0125" w:rsidP="00EA33BF">
      <w:pPr>
        <w:pStyle w:val="ListParagraph"/>
        <w:numPr>
          <w:ilvl w:val="0"/>
          <w:numId w:val="89"/>
        </w:numPr>
        <w:autoSpaceDE w:val="0"/>
        <w:autoSpaceDN w:val="0"/>
        <w:adjustRightInd w:val="0"/>
        <w:spacing w:after="0" w:line="240" w:lineRule="auto"/>
      </w:pPr>
      <w:r w:rsidRPr="008E7F23">
        <w:rPr>
          <w:rFonts w:cs="Garamond-Book"/>
        </w:rPr>
        <w:t>One question might lead to others, and an answer to a question might produce a topic statement for a paragraph</w:t>
      </w:r>
    </w:p>
    <w:p w:rsidR="001F0125" w:rsidRPr="008E7F23" w:rsidRDefault="001F0125" w:rsidP="008F4336">
      <w:pPr>
        <w:autoSpaceDE w:val="0"/>
        <w:autoSpaceDN w:val="0"/>
        <w:adjustRightInd w:val="0"/>
        <w:spacing w:after="0" w:line="240" w:lineRule="auto"/>
      </w:pPr>
    </w:p>
    <w:p w:rsidR="008E7F23" w:rsidRPr="008E7F23" w:rsidRDefault="008E7F23" w:rsidP="008F4336">
      <w:pPr>
        <w:autoSpaceDE w:val="0"/>
        <w:autoSpaceDN w:val="0"/>
        <w:adjustRightInd w:val="0"/>
        <w:spacing w:after="0" w:line="240" w:lineRule="auto"/>
      </w:pPr>
    </w:p>
    <w:p w:rsidR="008E7F23" w:rsidRPr="008E7F23" w:rsidRDefault="008E7F23" w:rsidP="008F4336">
      <w:pPr>
        <w:autoSpaceDE w:val="0"/>
        <w:autoSpaceDN w:val="0"/>
        <w:adjustRightInd w:val="0"/>
        <w:spacing w:after="0" w:line="240" w:lineRule="auto"/>
      </w:pPr>
    </w:p>
    <w:p w:rsidR="008E7F23" w:rsidRPr="008E7F23" w:rsidRDefault="008E7F23" w:rsidP="008F4336">
      <w:pPr>
        <w:autoSpaceDE w:val="0"/>
        <w:autoSpaceDN w:val="0"/>
        <w:adjustRightInd w:val="0"/>
        <w:spacing w:after="0" w:line="240" w:lineRule="auto"/>
        <w:rPr>
          <w:b/>
        </w:rPr>
      </w:pPr>
      <w:r w:rsidRPr="008E7F23">
        <w:rPr>
          <w:b/>
        </w:rPr>
        <w:lastRenderedPageBreak/>
        <w:t>Using Your Thesis to Chart the Direction of Your Research</w:t>
      </w:r>
    </w:p>
    <w:p w:rsidR="008E7F23" w:rsidRPr="008E7F23" w:rsidRDefault="008E7F23" w:rsidP="00EA33BF">
      <w:pPr>
        <w:pStyle w:val="ListParagraph"/>
        <w:numPr>
          <w:ilvl w:val="0"/>
          <w:numId w:val="89"/>
        </w:numPr>
        <w:autoSpaceDE w:val="0"/>
        <w:autoSpaceDN w:val="0"/>
        <w:adjustRightInd w:val="0"/>
        <w:spacing w:after="0" w:line="240" w:lineRule="auto"/>
        <w:rPr>
          <w:rFonts w:cs="Garamond-Book"/>
          <w:color w:val="000000"/>
        </w:rPr>
      </w:pPr>
      <w:r>
        <w:rPr>
          <w:rFonts w:cs="Garamond-Book"/>
          <w:color w:val="000000"/>
        </w:rPr>
        <w:t>T</w:t>
      </w:r>
      <w:r w:rsidRPr="008E7F23">
        <w:rPr>
          <w:rFonts w:cs="Garamond-Book"/>
          <w:color w:val="000000"/>
        </w:rPr>
        <w:t>he thesis statement sets the direction of the paper’s development.</w:t>
      </w:r>
    </w:p>
    <w:p w:rsidR="008E7F23" w:rsidRPr="008E7F23" w:rsidRDefault="008E7F23" w:rsidP="008E7F23">
      <w:pPr>
        <w:autoSpaceDE w:val="0"/>
        <w:autoSpaceDN w:val="0"/>
        <w:adjustRightInd w:val="0"/>
        <w:spacing w:after="0" w:line="240" w:lineRule="auto"/>
        <w:rPr>
          <w:rFonts w:cs="Frutiger-BoldItalic"/>
          <w:bCs/>
          <w:iCs/>
          <w:u w:val="single"/>
        </w:rPr>
      </w:pPr>
      <w:r w:rsidRPr="008E7F23">
        <w:rPr>
          <w:rFonts w:cs="Frutiger-BoldItalic"/>
          <w:bCs/>
          <w:iCs/>
          <w:u w:val="single"/>
        </w:rPr>
        <w:t>Arrangement by Issues</w:t>
      </w:r>
    </w:p>
    <w:p w:rsidR="008E7F23" w:rsidRPr="008E7F23" w:rsidRDefault="008E7F23" w:rsidP="00EA33BF">
      <w:pPr>
        <w:pStyle w:val="ListParagraph"/>
        <w:numPr>
          <w:ilvl w:val="0"/>
          <w:numId w:val="89"/>
        </w:numPr>
        <w:autoSpaceDE w:val="0"/>
        <w:autoSpaceDN w:val="0"/>
        <w:adjustRightInd w:val="0"/>
        <w:spacing w:after="0" w:line="240" w:lineRule="auto"/>
        <w:rPr>
          <w:b/>
        </w:rPr>
      </w:pPr>
      <w:r w:rsidRPr="008E7F23">
        <w:rPr>
          <w:rFonts w:cs="Garamond-Book"/>
          <w:color w:val="000000"/>
        </w:rPr>
        <w:t>The thesis statement might force the writer to address various issues and positions</w:t>
      </w:r>
    </w:p>
    <w:p w:rsidR="008E7F23" w:rsidRPr="008E7F23" w:rsidRDefault="008E7F23" w:rsidP="008E7F23">
      <w:pPr>
        <w:autoSpaceDE w:val="0"/>
        <w:autoSpaceDN w:val="0"/>
        <w:adjustRightInd w:val="0"/>
        <w:spacing w:after="0" w:line="240" w:lineRule="auto"/>
        <w:rPr>
          <w:rFonts w:cs="Frutiger-BoldItalic"/>
          <w:bCs/>
          <w:iCs/>
          <w:u w:val="single"/>
        </w:rPr>
      </w:pPr>
      <w:r w:rsidRPr="008E7F23">
        <w:rPr>
          <w:rFonts w:cs="Frutiger-BoldItalic"/>
          <w:bCs/>
          <w:iCs/>
          <w:u w:val="single"/>
        </w:rPr>
        <w:t>Arrangement by Cause/Effect</w:t>
      </w:r>
    </w:p>
    <w:p w:rsidR="001F0125" w:rsidRPr="008E7F23" w:rsidRDefault="008E7F23" w:rsidP="00EA33BF">
      <w:pPr>
        <w:pStyle w:val="ListParagraph"/>
        <w:numPr>
          <w:ilvl w:val="0"/>
          <w:numId w:val="89"/>
        </w:numPr>
        <w:autoSpaceDE w:val="0"/>
        <w:autoSpaceDN w:val="0"/>
        <w:adjustRightInd w:val="0"/>
        <w:spacing w:after="0" w:line="240" w:lineRule="auto"/>
        <w:rPr>
          <w:rFonts w:cs="Garamond-Book"/>
          <w:color w:val="000000"/>
        </w:rPr>
      </w:pPr>
      <w:r w:rsidRPr="008E7F23">
        <w:rPr>
          <w:rFonts w:cs="Garamond-Book"/>
          <w:color w:val="000000"/>
        </w:rPr>
        <w:t>In other cases, the thesis statement suggests development by cause/effect issues</w:t>
      </w:r>
    </w:p>
    <w:p w:rsidR="008E7F23" w:rsidRPr="008E7F23" w:rsidRDefault="008E7F23" w:rsidP="00EA33BF">
      <w:pPr>
        <w:pStyle w:val="ListParagraph"/>
        <w:numPr>
          <w:ilvl w:val="0"/>
          <w:numId w:val="89"/>
        </w:numPr>
        <w:autoSpaceDE w:val="0"/>
        <w:autoSpaceDN w:val="0"/>
        <w:adjustRightInd w:val="0"/>
        <w:spacing w:after="0" w:line="240" w:lineRule="auto"/>
      </w:pPr>
      <w:r w:rsidRPr="008E7F23">
        <w:rPr>
          <w:rFonts w:cs="Garamond-Book"/>
        </w:rPr>
        <w:t>can help the writer produce a full discussion</w:t>
      </w:r>
    </w:p>
    <w:p w:rsidR="008E7F23" w:rsidRPr="008E7F23" w:rsidRDefault="008E7F23" w:rsidP="008E7F23">
      <w:pPr>
        <w:autoSpaceDE w:val="0"/>
        <w:autoSpaceDN w:val="0"/>
        <w:adjustRightInd w:val="0"/>
        <w:spacing w:after="0" w:line="240" w:lineRule="auto"/>
        <w:rPr>
          <w:rFonts w:cs="Frutiger-BoldItalic"/>
          <w:bCs/>
          <w:iCs/>
          <w:u w:val="single"/>
        </w:rPr>
      </w:pPr>
      <w:r w:rsidRPr="008E7F23">
        <w:rPr>
          <w:rFonts w:cs="Frutiger-BoldItalic"/>
          <w:bCs/>
          <w:iCs/>
          <w:u w:val="single"/>
        </w:rPr>
        <w:t>Arrangement by Interpretation and Evaluation</w:t>
      </w:r>
    </w:p>
    <w:p w:rsidR="008E7F23" w:rsidRPr="008E7F23" w:rsidRDefault="008E7F23" w:rsidP="00EA33BF">
      <w:pPr>
        <w:pStyle w:val="ListParagraph"/>
        <w:numPr>
          <w:ilvl w:val="0"/>
          <w:numId w:val="89"/>
        </w:numPr>
        <w:autoSpaceDE w:val="0"/>
        <w:autoSpaceDN w:val="0"/>
        <w:adjustRightInd w:val="0"/>
        <w:spacing w:after="0" w:line="240" w:lineRule="auto"/>
        <w:rPr>
          <w:rFonts w:cs="Garamond-Book"/>
          <w:color w:val="000000"/>
        </w:rPr>
      </w:pPr>
      <w:r w:rsidRPr="008E7F23">
        <w:rPr>
          <w:rFonts w:cs="Garamond-Book"/>
          <w:color w:val="000000"/>
        </w:rPr>
        <w:t>Evaluation will evolve from thesis statements that judge a subject by a set of criteria</w:t>
      </w:r>
    </w:p>
    <w:p w:rsidR="008E7F23" w:rsidRPr="008E7F23" w:rsidRDefault="008E7F23" w:rsidP="008E7F23">
      <w:pPr>
        <w:autoSpaceDE w:val="0"/>
        <w:autoSpaceDN w:val="0"/>
        <w:adjustRightInd w:val="0"/>
        <w:spacing w:after="0" w:line="240" w:lineRule="auto"/>
        <w:rPr>
          <w:rFonts w:cs="Frutiger-BoldItalic"/>
          <w:bCs/>
          <w:iCs/>
          <w:u w:val="single"/>
        </w:rPr>
      </w:pPr>
      <w:r w:rsidRPr="008E7F23">
        <w:rPr>
          <w:rFonts w:cs="Frutiger-BoldItalic"/>
          <w:bCs/>
          <w:iCs/>
          <w:u w:val="single"/>
        </w:rPr>
        <w:t>Arrangement by Comparison</w:t>
      </w:r>
    </w:p>
    <w:p w:rsidR="008E7F23" w:rsidRPr="008E7F23" w:rsidRDefault="008E7F23" w:rsidP="00EA33BF">
      <w:pPr>
        <w:pStyle w:val="ListParagraph"/>
        <w:numPr>
          <w:ilvl w:val="0"/>
          <w:numId w:val="89"/>
        </w:numPr>
        <w:pBdr>
          <w:bottom w:val="single" w:sz="4" w:space="1" w:color="auto"/>
        </w:pBdr>
        <w:autoSpaceDE w:val="0"/>
        <w:autoSpaceDN w:val="0"/>
        <w:adjustRightInd w:val="0"/>
        <w:spacing w:after="0" w:line="240" w:lineRule="auto"/>
      </w:pPr>
      <w:r w:rsidRPr="008E7F23">
        <w:rPr>
          <w:rFonts w:cs="Garamond-Book"/>
          <w:color w:val="000000"/>
        </w:rPr>
        <w:t>Sometimes a thesis statement stipulates a comparison on the value of two sides of an issue</w:t>
      </w:r>
    </w:p>
    <w:p w:rsidR="008E7F23" w:rsidRPr="008E7F23" w:rsidRDefault="008E7F23" w:rsidP="008F4336">
      <w:pPr>
        <w:autoSpaceDE w:val="0"/>
        <w:autoSpaceDN w:val="0"/>
        <w:adjustRightInd w:val="0"/>
        <w:spacing w:after="0" w:line="240" w:lineRule="auto"/>
      </w:pPr>
    </w:p>
    <w:p w:rsidR="001F4911" w:rsidRPr="008E7F23" w:rsidRDefault="005003A8" w:rsidP="008F46F6">
      <w:pPr>
        <w:spacing w:after="0" w:line="240" w:lineRule="auto"/>
        <w:jc w:val="both"/>
        <w:rPr>
          <w:i/>
        </w:rPr>
      </w:pPr>
      <w:r w:rsidRPr="008E7F23">
        <w:rPr>
          <w:i/>
        </w:rPr>
        <w:t xml:space="preserve">Lesson 4 – </w:t>
      </w:r>
      <w:r w:rsidR="001F4911" w:rsidRPr="008E7F23">
        <w:rPr>
          <w:i/>
        </w:rPr>
        <w:t>Types of Materials</w:t>
      </w:r>
    </w:p>
    <w:p w:rsidR="005003A8" w:rsidRPr="001F4911" w:rsidRDefault="005003A8" w:rsidP="008F46F6">
      <w:pPr>
        <w:spacing w:after="0" w:line="240" w:lineRule="auto"/>
        <w:jc w:val="both"/>
        <w:rPr>
          <w:b/>
        </w:rPr>
      </w:pPr>
      <w:r w:rsidRPr="001F4911">
        <w:rPr>
          <w:b/>
        </w:rPr>
        <w:t>Primary vs. Secondary Sources</w:t>
      </w:r>
    </w:p>
    <w:p w:rsidR="001F4911" w:rsidRPr="00454610" w:rsidRDefault="001F4911" w:rsidP="001F4911">
      <w:pPr>
        <w:pStyle w:val="NormalWeb"/>
        <w:spacing w:after="136" w:afterAutospacing="0" w:line="288" w:lineRule="auto"/>
        <w:rPr>
          <w:rFonts w:asciiTheme="minorHAnsi" w:hAnsiTheme="minorHAnsi"/>
          <w:sz w:val="22"/>
          <w:szCs w:val="22"/>
        </w:rPr>
      </w:pPr>
      <w:r w:rsidRPr="00454610">
        <w:rPr>
          <w:rFonts w:asciiTheme="minorHAnsi" w:hAnsiTheme="minorHAnsi"/>
          <w:sz w:val="22"/>
          <w:szCs w:val="22"/>
        </w:rPr>
        <w:t xml:space="preserve">As you gather information through a variety of sources, both primary and secondary sources will be used. </w:t>
      </w:r>
    </w:p>
    <w:p w:rsidR="001F4911" w:rsidRPr="00454610" w:rsidRDefault="001F4911" w:rsidP="00890BE4">
      <w:pPr>
        <w:pStyle w:val="NormalWeb"/>
        <w:numPr>
          <w:ilvl w:val="0"/>
          <w:numId w:val="19"/>
        </w:numPr>
        <w:spacing w:before="0" w:beforeAutospacing="0" w:after="0" w:afterAutospacing="0" w:line="288" w:lineRule="auto"/>
        <w:rPr>
          <w:rFonts w:asciiTheme="minorHAnsi" w:hAnsiTheme="minorHAnsi"/>
          <w:sz w:val="22"/>
          <w:szCs w:val="22"/>
        </w:rPr>
      </w:pPr>
      <w:r w:rsidRPr="00454610">
        <w:rPr>
          <w:rFonts w:asciiTheme="minorHAnsi" w:hAnsiTheme="minorHAnsi"/>
          <w:sz w:val="22"/>
          <w:szCs w:val="22"/>
        </w:rPr>
        <w:t xml:space="preserve">Primary sources are the original words of the writer while secondary sources, as defined by Lester (p. 114) are “writings about the primary sources, about an author, or about somebody’s accomplishments. </w:t>
      </w:r>
    </w:p>
    <w:p w:rsidR="001F4911" w:rsidRPr="00454610" w:rsidRDefault="001F4911" w:rsidP="001F4911">
      <w:pPr>
        <w:pStyle w:val="NormalWeb"/>
        <w:numPr>
          <w:ilvl w:val="1"/>
          <w:numId w:val="1"/>
        </w:numPr>
        <w:spacing w:before="0" w:beforeAutospacing="0" w:after="0" w:afterAutospacing="0" w:line="288" w:lineRule="auto"/>
        <w:rPr>
          <w:rFonts w:asciiTheme="minorHAnsi" w:hAnsiTheme="minorHAnsi"/>
          <w:sz w:val="22"/>
          <w:szCs w:val="22"/>
        </w:rPr>
      </w:pPr>
      <w:r w:rsidRPr="00454610">
        <w:rPr>
          <w:rFonts w:asciiTheme="minorHAnsi" w:hAnsiTheme="minorHAnsi"/>
          <w:sz w:val="22"/>
          <w:szCs w:val="22"/>
        </w:rPr>
        <w:t xml:space="preserve">They are usually sources that discuss the primary sources, that is, discussions after the fact." </w:t>
      </w:r>
    </w:p>
    <w:p w:rsidR="001F4911" w:rsidRPr="00454610" w:rsidRDefault="001F4911" w:rsidP="001F4911">
      <w:pPr>
        <w:pStyle w:val="NormalWeb"/>
        <w:numPr>
          <w:ilvl w:val="1"/>
          <w:numId w:val="1"/>
        </w:numPr>
        <w:spacing w:before="0" w:beforeAutospacing="0" w:after="0" w:afterAutospacing="0" w:line="288" w:lineRule="auto"/>
        <w:rPr>
          <w:rFonts w:asciiTheme="minorHAnsi" w:hAnsiTheme="minorHAnsi"/>
          <w:sz w:val="22"/>
          <w:szCs w:val="22"/>
        </w:rPr>
      </w:pPr>
      <w:r w:rsidRPr="00454610">
        <w:rPr>
          <w:rFonts w:asciiTheme="minorHAnsi" w:hAnsiTheme="minorHAnsi"/>
          <w:sz w:val="22"/>
          <w:szCs w:val="22"/>
        </w:rPr>
        <w:t xml:space="preserve">Examples of primary sources include novels, paintings, autobiographies </w:t>
      </w:r>
    </w:p>
    <w:p w:rsidR="001F4911" w:rsidRPr="00454610" w:rsidRDefault="001F4911" w:rsidP="00890BE4">
      <w:pPr>
        <w:pStyle w:val="NormalWeb"/>
        <w:numPr>
          <w:ilvl w:val="0"/>
          <w:numId w:val="19"/>
        </w:numPr>
        <w:spacing w:before="0" w:beforeAutospacing="0" w:after="0" w:afterAutospacing="0" w:line="288" w:lineRule="auto"/>
        <w:rPr>
          <w:rFonts w:asciiTheme="minorHAnsi" w:hAnsiTheme="minorHAnsi"/>
          <w:sz w:val="22"/>
          <w:szCs w:val="22"/>
        </w:rPr>
      </w:pPr>
      <w:r w:rsidRPr="00454610">
        <w:rPr>
          <w:rFonts w:asciiTheme="minorHAnsi" w:hAnsiTheme="minorHAnsi"/>
          <w:sz w:val="22"/>
          <w:szCs w:val="22"/>
        </w:rPr>
        <w:t xml:space="preserve">Secondary sources can include critical reviews, newspaper reports and biographies. </w:t>
      </w:r>
    </w:p>
    <w:p w:rsidR="001F4911" w:rsidRPr="00454610" w:rsidRDefault="001F4911" w:rsidP="001F4911">
      <w:pPr>
        <w:pStyle w:val="NormalWeb"/>
        <w:numPr>
          <w:ilvl w:val="0"/>
          <w:numId w:val="1"/>
        </w:numPr>
        <w:spacing w:after="136" w:afterAutospacing="0" w:line="288" w:lineRule="auto"/>
        <w:rPr>
          <w:rFonts w:asciiTheme="minorHAnsi" w:hAnsiTheme="minorHAnsi"/>
          <w:sz w:val="22"/>
          <w:szCs w:val="22"/>
        </w:rPr>
      </w:pPr>
      <w:r w:rsidRPr="00454610">
        <w:rPr>
          <w:rFonts w:asciiTheme="minorHAnsi" w:hAnsiTheme="minorHAnsi"/>
          <w:sz w:val="22"/>
          <w:szCs w:val="22"/>
        </w:rPr>
        <w:t xml:space="preserve">Lester provides us with an extensive list of primary and secondary source material types on page 115 of the text. </w:t>
      </w:r>
    </w:p>
    <w:p w:rsidR="001F4911" w:rsidRPr="00454610" w:rsidRDefault="001F4911" w:rsidP="001F4911">
      <w:pPr>
        <w:pStyle w:val="NormalWeb"/>
        <w:spacing w:after="136" w:afterAutospacing="0" w:line="288" w:lineRule="auto"/>
        <w:rPr>
          <w:rFonts w:asciiTheme="minorHAnsi" w:hAnsiTheme="minorHAnsi"/>
          <w:sz w:val="22"/>
          <w:szCs w:val="22"/>
        </w:rPr>
      </w:pPr>
      <w:r w:rsidRPr="00454610">
        <w:rPr>
          <w:rFonts w:asciiTheme="minorHAnsi" w:hAnsiTheme="minorHAnsi"/>
          <w:sz w:val="22"/>
          <w:szCs w:val="22"/>
        </w:rPr>
        <w:t xml:space="preserve">Both levels of sources are important and will be valuable to you when writing your paper. The important point to keep in mind, is </w:t>
      </w:r>
      <w:r w:rsidRPr="00454610">
        <w:rPr>
          <w:rFonts w:asciiTheme="minorHAnsi" w:hAnsiTheme="minorHAnsi"/>
          <w:sz w:val="22"/>
          <w:szCs w:val="22"/>
          <w:u w:val="single"/>
        </w:rPr>
        <w:t>quoting from these sources</w:t>
      </w:r>
      <w:r w:rsidRPr="00454610">
        <w:rPr>
          <w:rFonts w:asciiTheme="minorHAnsi" w:hAnsiTheme="minorHAnsi"/>
          <w:sz w:val="22"/>
          <w:szCs w:val="22"/>
        </w:rPr>
        <w:t xml:space="preserve">. Try to quote </w:t>
      </w:r>
      <w:r w:rsidRPr="00454610">
        <w:rPr>
          <w:rFonts w:asciiTheme="minorHAnsi" w:hAnsiTheme="minorHAnsi"/>
          <w:i/>
          <w:sz w:val="22"/>
          <w:szCs w:val="22"/>
        </w:rPr>
        <w:t>primarily from primary sources</w:t>
      </w:r>
      <w:r w:rsidRPr="00454610">
        <w:rPr>
          <w:rFonts w:asciiTheme="minorHAnsi" w:hAnsiTheme="minorHAnsi"/>
          <w:sz w:val="22"/>
          <w:szCs w:val="22"/>
        </w:rPr>
        <w:t xml:space="preserve">. You can quote from secondary sources but no more than 10-15% of your quotes should come from secondary sources. </w:t>
      </w:r>
    </w:p>
    <w:tbl>
      <w:tblPr>
        <w:tblStyle w:val="TableGrid"/>
        <w:tblW w:w="5000" w:type="pct"/>
        <w:tblLook w:val="04A0" w:firstRow="1" w:lastRow="0" w:firstColumn="1" w:lastColumn="0" w:noHBand="0" w:noVBand="1"/>
      </w:tblPr>
      <w:tblGrid>
        <w:gridCol w:w="9833"/>
      </w:tblGrid>
      <w:tr w:rsidR="00454610" w:rsidRPr="00454610" w:rsidTr="00454610">
        <w:tc>
          <w:tcPr>
            <w:tcW w:w="0" w:type="auto"/>
            <w:hideMark/>
          </w:tcPr>
          <w:p w:rsidR="00454610" w:rsidRPr="00454610" w:rsidRDefault="00454610" w:rsidP="00454610">
            <w:pPr>
              <w:jc w:val="center"/>
              <w:rPr>
                <w:rFonts w:eastAsia="Times New Roman" w:cs="Times New Roman"/>
                <w:b/>
                <w:bCs/>
              </w:rPr>
            </w:pPr>
            <w:r w:rsidRPr="00454610">
              <w:rPr>
                <w:rFonts w:eastAsia="Times New Roman" w:cs="Times New Roman"/>
                <w:b/>
                <w:bCs/>
              </w:rPr>
              <w:t>Primary Sources</w:t>
            </w:r>
          </w:p>
        </w:tc>
      </w:tr>
      <w:tr w:rsidR="00454610" w:rsidRPr="00454610" w:rsidTr="00454610">
        <w:tc>
          <w:tcPr>
            <w:tcW w:w="0" w:type="auto"/>
            <w:hideMark/>
          </w:tcPr>
          <w:p w:rsidR="00454610" w:rsidRPr="00454610" w:rsidRDefault="00454610" w:rsidP="00890BE4">
            <w:pPr>
              <w:numPr>
                <w:ilvl w:val="0"/>
                <w:numId w:val="20"/>
              </w:numPr>
              <w:spacing w:before="100" w:beforeAutospacing="1" w:after="100" w:afterAutospacing="1"/>
              <w:rPr>
                <w:rFonts w:eastAsia="Times New Roman" w:cs="Times New Roman"/>
              </w:rPr>
            </w:pPr>
            <w:r w:rsidRPr="00454610">
              <w:rPr>
                <w:rFonts w:eastAsia="Times New Roman" w:cs="Times New Roman"/>
              </w:rPr>
              <w:t xml:space="preserve">Original words of the author </w:t>
            </w:r>
          </w:p>
          <w:p w:rsidR="00454610" w:rsidRPr="00454610" w:rsidRDefault="00454610" w:rsidP="00890BE4">
            <w:pPr>
              <w:numPr>
                <w:ilvl w:val="0"/>
                <w:numId w:val="20"/>
              </w:numPr>
              <w:spacing w:before="100" w:beforeAutospacing="1" w:after="100" w:afterAutospacing="1"/>
              <w:rPr>
                <w:rFonts w:eastAsia="Times New Roman" w:cs="Times New Roman"/>
              </w:rPr>
            </w:pPr>
            <w:r w:rsidRPr="00454610">
              <w:rPr>
                <w:rFonts w:eastAsia="Times New Roman" w:cs="Times New Roman"/>
              </w:rPr>
              <w:t xml:space="preserve">Examples: poems, films, diaries, speeches, letters, novels, autobiographies, interviews, case studies, findings from research </w:t>
            </w:r>
          </w:p>
          <w:p w:rsidR="00454610" w:rsidRPr="00454610" w:rsidRDefault="00454610" w:rsidP="00890BE4">
            <w:pPr>
              <w:numPr>
                <w:ilvl w:val="0"/>
                <w:numId w:val="20"/>
              </w:numPr>
              <w:spacing w:before="100" w:beforeAutospacing="1"/>
              <w:rPr>
                <w:rFonts w:eastAsia="Times New Roman" w:cs="Times New Roman"/>
              </w:rPr>
            </w:pPr>
            <w:r w:rsidRPr="00454610">
              <w:rPr>
                <w:rFonts w:eastAsia="Times New Roman" w:cs="Times New Roman"/>
              </w:rPr>
              <w:t>Can quote more extensively from primary sources as they will have direct relevance to paper</w:t>
            </w:r>
          </w:p>
        </w:tc>
      </w:tr>
      <w:tr w:rsidR="00454610" w:rsidRPr="00454610" w:rsidTr="00454610">
        <w:tc>
          <w:tcPr>
            <w:tcW w:w="2500" w:type="pct"/>
            <w:hideMark/>
          </w:tcPr>
          <w:p w:rsidR="00454610" w:rsidRPr="00454610" w:rsidRDefault="00454610" w:rsidP="00454610">
            <w:pPr>
              <w:jc w:val="center"/>
              <w:rPr>
                <w:rFonts w:eastAsia="Times New Roman" w:cs="Times New Roman"/>
                <w:b/>
                <w:bCs/>
              </w:rPr>
            </w:pPr>
            <w:r w:rsidRPr="00454610">
              <w:rPr>
                <w:rFonts w:eastAsia="Times New Roman" w:cs="Times New Roman"/>
                <w:b/>
                <w:bCs/>
              </w:rPr>
              <w:t>Secondary Sources</w:t>
            </w:r>
          </w:p>
        </w:tc>
      </w:tr>
      <w:tr w:rsidR="00454610" w:rsidRPr="00454610" w:rsidTr="00454610">
        <w:tc>
          <w:tcPr>
            <w:tcW w:w="0" w:type="auto"/>
            <w:hideMark/>
          </w:tcPr>
          <w:p w:rsidR="00454610" w:rsidRPr="00454610" w:rsidRDefault="00454610" w:rsidP="00890BE4">
            <w:pPr>
              <w:numPr>
                <w:ilvl w:val="0"/>
                <w:numId w:val="21"/>
              </w:numPr>
              <w:spacing w:before="100" w:beforeAutospacing="1" w:after="100" w:afterAutospacing="1"/>
              <w:rPr>
                <w:rFonts w:eastAsia="Times New Roman" w:cs="Times New Roman"/>
              </w:rPr>
            </w:pPr>
            <w:r w:rsidRPr="00454610">
              <w:rPr>
                <w:rFonts w:eastAsia="Times New Roman" w:cs="Times New Roman"/>
              </w:rPr>
              <w:t xml:space="preserve">Works about someone, about their accomplishments or findings </w:t>
            </w:r>
          </w:p>
          <w:p w:rsidR="00454610" w:rsidRPr="00454610" w:rsidRDefault="00454610" w:rsidP="00890BE4">
            <w:pPr>
              <w:numPr>
                <w:ilvl w:val="0"/>
                <w:numId w:val="21"/>
              </w:numPr>
              <w:spacing w:before="100" w:beforeAutospacing="1" w:after="100" w:afterAutospacing="1"/>
              <w:rPr>
                <w:rFonts w:eastAsia="Times New Roman" w:cs="Times New Roman"/>
              </w:rPr>
            </w:pPr>
            <w:r w:rsidRPr="00454610">
              <w:rPr>
                <w:rFonts w:eastAsia="Times New Roman" w:cs="Times New Roman"/>
              </w:rPr>
              <w:t xml:space="preserve">Discuss the primary sources </w:t>
            </w:r>
          </w:p>
          <w:p w:rsidR="00454610" w:rsidRPr="00454610" w:rsidRDefault="00454610" w:rsidP="00890BE4">
            <w:pPr>
              <w:numPr>
                <w:ilvl w:val="0"/>
                <w:numId w:val="21"/>
              </w:numPr>
              <w:spacing w:before="100" w:beforeAutospacing="1"/>
              <w:rPr>
                <w:rFonts w:eastAsia="Times New Roman" w:cs="Times New Roman"/>
              </w:rPr>
            </w:pPr>
            <w:r w:rsidRPr="00454610">
              <w:rPr>
                <w:rFonts w:eastAsia="Times New Roman" w:cs="Times New Roman"/>
              </w:rPr>
              <w:t xml:space="preserve">Examples: A book or film review, analysis of a study, an article in a newspaper or magazine that discusses current affairs. </w:t>
            </w:r>
          </w:p>
        </w:tc>
      </w:tr>
    </w:tbl>
    <w:p w:rsidR="005003A8" w:rsidRDefault="005003A8" w:rsidP="008F46F6">
      <w:pPr>
        <w:spacing w:after="0" w:line="240" w:lineRule="auto"/>
        <w:jc w:val="both"/>
      </w:pPr>
    </w:p>
    <w:p w:rsidR="001F4911" w:rsidRDefault="00454610" w:rsidP="008F46F6">
      <w:pPr>
        <w:spacing w:after="0" w:line="240" w:lineRule="auto"/>
        <w:jc w:val="both"/>
        <w:rPr>
          <w:b/>
        </w:rPr>
      </w:pPr>
      <w:r>
        <w:rPr>
          <w:b/>
        </w:rPr>
        <w:t>CLUES: Record of a Book</w:t>
      </w:r>
    </w:p>
    <w:p w:rsidR="00454610" w:rsidRDefault="00454610" w:rsidP="00454610">
      <w:pPr>
        <w:pStyle w:val="ListParagraph"/>
        <w:numPr>
          <w:ilvl w:val="0"/>
          <w:numId w:val="1"/>
        </w:numPr>
        <w:spacing w:after="0" w:line="240" w:lineRule="auto"/>
        <w:jc w:val="both"/>
      </w:pPr>
      <w:r>
        <w:t>Records are comprised of fields</w:t>
      </w:r>
    </w:p>
    <w:p w:rsidR="00454610" w:rsidRDefault="00454610" w:rsidP="00454610">
      <w:pPr>
        <w:pStyle w:val="ListParagraph"/>
        <w:numPr>
          <w:ilvl w:val="1"/>
          <w:numId w:val="1"/>
        </w:numPr>
        <w:spacing w:after="0" w:line="240" w:lineRule="auto"/>
        <w:jc w:val="both"/>
      </w:pPr>
      <w:r>
        <w:lastRenderedPageBreak/>
        <w:t>Author or title</w:t>
      </w:r>
    </w:p>
    <w:p w:rsidR="00454610" w:rsidRDefault="00454610" w:rsidP="00454610">
      <w:pPr>
        <w:pStyle w:val="ListParagraph"/>
        <w:numPr>
          <w:ilvl w:val="0"/>
          <w:numId w:val="1"/>
        </w:numPr>
        <w:spacing w:after="0" w:line="240" w:lineRule="auto"/>
        <w:jc w:val="both"/>
      </w:pPr>
      <w:r>
        <w:t>1</w:t>
      </w:r>
      <w:r w:rsidRPr="00454610">
        <w:rPr>
          <w:vertAlign w:val="superscript"/>
        </w:rPr>
        <w:t>st</w:t>
      </w:r>
      <w:r>
        <w:t xml:space="preserve"> field on the record is the Call number,</w:t>
      </w:r>
    </w:p>
    <w:p w:rsidR="00454610" w:rsidRDefault="00454610" w:rsidP="00454610">
      <w:pPr>
        <w:pStyle w:val="ListParagraph"/>
        <w:numPr>
          <w:ilvl w:val="1"/>
          <w:numId w:val="1"/>
        </w:numPr>
        <w:spacing w:after="0" w:line="240" w:lineRule="auto"/>
        <w:jc w:val="both"/>
      </w:pPr>
      <w:r>
        <w:t>Each item, no matter its format is assigned a call number</w:t>
      </w:r>
    </w:p>
    <w:p w:rsidR="00454610" w:rsidRDefault="00CE01F3" w:rsidP="00CE01F3">
      <w:pPr>
        <w:pStyle w:val="ListParagraph"/>
        <w:numPr>
          <w:ilvl w:val="0"/>
          <w:numId w:val="1"/>
        </w:numPr>
        <w:spacing w:after="0" w:line="240" w:lineRule="auto"/>
        <w:jc w:val="both"/>
      </w:pPr>
      <w:r>
        <w:t>2</w:t>
      </w:r>
      <w:r w:rsidRPr="00CE01F3">
        <w:rPr>
          <w:vertAlign w:val="superscript"/>
        </w:rPr>
        <w:t>nd</w:t>
      </w:r>
      <w:r>
        <w:t xml:space="preserve"> field on the record is the Author field </w:t>
      </w:r>
    </w:p>
    <w:p w:rsidR="00CE01F3" w:rsidRDefault="00CE01F3" w:rsidP="00CE01F3">
      <w:pPr>
        <w:pStyle w:val="ListParagraph"/>
        <w:numPr>
          <w:ilvl w:val="1"/>
          <w:numId w:val="1"/>
        </w:numPr>
        <w:spacing w:after="0" w:line="240" w:lineRule="auto"/>
        <w:jc w:val="both"/>
      </w:pPr>
      <w:r>
        <w:t>Some include all authors listed on the document, where others list one author</w:t>
      </w:r>
    </w:p>
    <w:p w:rsidR="00CE01F3" w:rsidRDefault="00CE01F3" w:rsidP="00CE01F3">
      <w:pPr>
        <w:pStyle w:val="ListParagraph"/>
        <w:numPr>
          <w:ilvl w:val="0"/>
          <w:numId w:val="1"/>
        </w:numPr>
        <w:spacing w:after="0" w:line="240" w:lineRule="auto"/>
        <w:jc w:val="both"/>
      </w:pPr>
      <w:r>
        <w:t>3</w:t>
      </w:r>
      <w:r w:rsidRPr="00CE01F3">
        <w:rPr>
          <w:vertAlign w:val="superscript"/>
        </w:rPr>
        <w:t>rd</w:t>
      </w:r>
      <w:r>
        <w:t xml:space="preserve"> is the Title field</w:t>
      </w:r>
    </w:p>
    <w:p w:rsidR="00CE01F3" w:rsidRDefault="00CE01F3" w:rsidP="00CE01F3">
      <w:pPr>
        <w:pStyle w:val="ListParagraph"/>
        <w:numPr>
          <w:ilvl w:val="1"/>
          <w:numId w:val="1"/>
        </w:numPr>
        <w:spacing w:after="0" w:line="240" w:lineRule="auto"/>
        <w:jc w:val="both"/>
      </w:pPr>
      <w:r>
        <w:t xml:space="preserve">It provides information in addition to just the title </w:t>
      </w:r>
    </w:p>
    <w:p w:rsidR="00CE01F3" w:rsidRDefault="00CE01F3" w:rsidP="00CE01F3">
      <w:pPr>
        <w:pStyle w:val="ListParagraph"/>
        <w:numPr>
          <w:ilvl w:val="1"/>
          <w:numId w:val="1"/>
        </w:numPr>
        <w:spacing w:after="0" w:line="240" w:lineRule="auto"/>
        <w:jc w:val="both"/>
      </w:pPr>
      <w:r>
        <w:t xml:space="preserve">[electronic resource] </w:t>
      </w:r>
    </w:p>
    <w:p w:rsidR="00CE01F3" w:rsidRDefault="00CE01F3" w:rsidP="00CE01F3">
      <w:pPr>
        <w:pStyle w:val="ListParagraph"/>
        <w:numPr>
          <w:ilvl w:val="2"/>
          <w:numId w:val="1"/>
        </w:numPr>
        <w:spacing w:after="0" w:line="240" w:lineRule="auto"/>
        <w:jc w:val="both"/>
      </w:pPr>
      <w:r>
        <w:t xml:space="preserve">Indicating that it is available to you in an electronic or e format </w:t>
      </w:r>
    </w:p>
    <w:p w:rsidR="00EB604D" w:rsidRDefault="00EB604D" w:rsidP="00EB604D">
      <w:pPr>
        <w:pStyle w:val="ListParagraph"/>
        <w:numPr>
          <w:ilvl w:val="0"/>
          <w:numId w:val="1"/>
        </w:numPr>
        <w:spacing w:after="0" w:line="240" w:lineRule="auto"/>
        <w:jc w:val="both"/>
      </w:pPr>
      <w:r>
        <w:t>4</w:t>
      </w:r>
      <w:r w:rsidRPr="00EB604D">
        <w:rPr>
          <w:vertAlign w:val="superscript"/>
        </w:rPr>
        <w:t>th</w:t>
      </w:r>
      <w:r>
        <w:t xml:space="preserve"> is the Publisher</w:t>
      </w:r>
    </w:p>
    <w:p w:rsidR="00EB604D" w:rsidRDefault="00EB604D" w:rsidP="00EB604D">
      <w:pPr>
        <w:pStyle w:val="ListParagraph"/>
        <w:numPr>
          <w:ilvl w:val="1"/>
          <w:numId w:val="1"/>
        </w:numPr>
        <w:spacing w:after="0" w:line="240" w:lineRule="auto"/>
        <w:jc w:val="both"/>
      </w:pPr>
      <w:r>
        <w:t xml:space="preserve">Other catalogues may use the field heading of Imprint </w:t>
      </w:r>
    </w:p>
    <w:p w:rsidR="00EB604D" w:rsidRDefault="004D44BE" w:rsidP="00EB604D">
      <w:pPr>
        <w:pStyle w:val="ListParagraph"/>
        <w:numPr>
          <w:ilvl w:val="1"/>
          <w:numId w:val="1"/>
        </w:numPr>
        <w:spacing w:after="0" w:line="240" w:lineRule="auto"/>
        <w:jc w:val="both"/>
      </w:pPr>
      <w:r>
        <w:t xml:space="preserve">The information indicate the following </w:t>
      </w:r>
    </w:p>
    <w:p w:rsidR="004D44BE" w:rsidRDefault="004D44BE" w:rsidP="004D44BE">
      <w:pPr>
        <w:pStyle w:val="ListParagraph"/>
        <w:numPr>
          <w:ilvl w:val="2"/>
          <w:numId w:val="1"/>
        </w:numPr>
        <w:spacing w:after="0" w:line="240" w:lineRule="auto"/>
        <w:jc w:val="both"/>
      </w:pPr>
      <w:r>
        <w:t>Which organization published the document</w:t>
      </w:r>
    </w:p>
    <w:p w:rsidR="004D44BE" w:rsidRDefault="004D44BE" w:rsidP="004D44BE">
      <w:pPr>
        <w:pStyle w:val="ListParagraph"/>
        <w:numPr>
          <w:ilvl w:val="2"/>
          <w:numId w:val="1"/>
        </w:numPr>
        <w:spacing w:after="0" w:line="240" w:lineRule="auto"/>
        <w:jc w:val="both"/>
      </w:pPr>
      <w:r>
        <w:t xml:space="preserve">Location of publication </w:t>
      </w:r>
    </w:p>
    <w:p w:rsidR="004D44BE" w:rsidRDefault="004D44BE" w:rsidP="004D44BE">
      <w:pPr>
        <w:pStyle w:val="ListParagraph"/>
        <w:numPr>
          <w:ilvl w:val="2"/>
          <w:numId w:val="1"/>
        </w:numPr>
        <w:spacing w:after="0" w:line="240" w:lineRule="auto"/>
        <w:jc w:val="both"/>
      </w:pPr>
      <w:r>
        <w:t xml:space="preserve">Year of publication </w:t>
      </w:r>
    </w:p>
    <w:p w:rsidR="001D5DE0" w:rsidRDefault="001D5DE0" w:rsidP="001D5DE0">
      <w:pPr>
        <w:pStyle w:val="ListParagraph"/>
        <w:numPr>
          <w:ilvl w:val="0"/>
          <w:numId w:val="1"/>
        </w:numPr>
        <w:spacing w:after="0" w:line="240" w:lineRule="auto"/>
        <w:jc w:val="both"/>
      </w:pPr>
      <w:r>
        <w:t>5</w:t>
      </w:r>
      <w:r w:rsidRPr="001D5DE0">
        <w:rPr>
          <w:vertAlign w:val="superscript"/>
        </w:rPr>
        <w:t>th</w:t>
      </w:r>
      <w:r>
        <w:t xml:space="preserve"> is the Location field</w:t>
      </w:r>
    </w:p>
    <w:p w:rsidR="001D5DE0" w:rsidRDefault="001D5DE0" w:rsidP="001D5DE0">
      <w:pPr>
        <w:pStyle w:val="ListParagraph"/>
        <w:numPr>
          <w:ilvl w:val="1"/>
          <w:numId w:val="1"/>
        </w:numPr>
        <w:spacing w:after="0" w:line="240" w:lineRule="auto"/>
        <w:jc w:val="both"/>
      </w:pPr>
      <w:r>
        <w:t>Provides you with the location of the book</w:t>
      </w:r>
    </w:p>
    <w:p w:rsidR="001D5DE0" w:rsidRDefault="001D5DE0" w:rsidP="001D5DE0">
      <w:pPr>
        <w:pStyle w:val="ListParagraph"/>
        <w:numPr>
          <w:ilvl w:val="2"/>
          <w:numId w:val="1"/>
        </w:numPr>
        <w:spacing w:after="0" w:line="240" w:lineRule="auto"/>
        <w:jc w:val="both"/>
      </w:pPr>
      <w:r>
        <w:t>Electronic</w:t>
      </w:r>
    </w:p>
    <w:p w:rsidR="001D5DE0" w:rsidRDefault="001D5DE0" w:rsidP="001D5DE0">
      <w:pPr>
        <w:pStyle w:val="ListParagraph"/>
        <w:numPr>
          <w:ilvl w:val="2"/>
          <w:numId w:val="1"/>
        </w:numPr>
        <w:spacing w:after="0" w:line="240" w:lineRule="auto"/>
        <w:jc w:val="both"/>
      </w:pPr>
      <w:r>
        <w:t>Library location</w:t>
      </w:r>
    </w:p>
    <w:p w:rsidR="00D95FA2" w:rsidRDefault="00D95FA2" w:rsidP="00D95FA2">
      <w:pPr>
        <w:pStyle w:val="ListParagraph"/>
        <w:numPr>
          <w:ilvl w:val="0"/>
          <w:numId w:val="1"/>
        </w:numPr>
        <w:spacing w:after="0" w:line="240" w:lineRule="auto"/>
        <w:jc w:val="both"/>
      </w:pPr>
      <w:r>
        <w:t>6</w:t>
      </w:r>
      <w:r w:rsidRPr="00D95FA2">
        <w:rPr>
          <w:vertAlign w:val="superscript"/>
        </w:rPr>
        <w:t>th</w:t>
      </w:r>
      <w:r>
        <w:t xml:space="preserve"> is the Description field</w:t>
      </w:r>
    </w:p>
    <w:p w:rsidR="00D95FA2" w:rsidRDefault="00D95FA2" w:rsidP="00D95FA2">
      <w:pPr>
        <w:pStyle w:val="ListParagraph"/>
        <w:numPr>
          <w:ilvl w:val="1"/>
          <w:numId w:val="1"/>
        </w:numPr>
        <w:spacing w:after="0" w:line="240" w:lineRule="auto"/>
        <w:jc w:val="both"/>
      </w:pPr>
      <w:r>
        <w:t>Provides the physical description of the item</w:t>
      </w:r>
    </w:p>
    <w:p w:rsidR="00D95FA2" w:rsidRDefault="00D95FA2" w:rsidP="00D95FA2">
      <w:pPr>
        <w:pStyle w:val="ListParagraph"/>
        <w:numPr>
          <w:ilvl w:val="1"/>
          <w:numId w:val="1"/>
        </w:numPr>
        <w:spacing w:after="0" w:line="240" w:lineRule="auto"/>
        <w:jc w:val="both"/>
      </w:pPr>
      <w:r>
        <w:t>number of preliminary pages – title page, introduction, dedication, and table of content</w:t>
      </w:r>
    </w:p>
    <w:p w:rsidR="00D95FA2" w:rsidRDefault="00D95FA2" w:rsidP="00D95FA2">
      <w:pPr>
        <w:pStyle w:val="ListParagraph"/>
        <w:numPr>
          <w:ilvl w:val="0"/>
          <w:numId w:val="1"/>
        </w:numPr>
        <w:spacing w:after="0" w:line="240" w:lineRule="auto"/>
        <w:jc w:val="both"/>
      </w:pPr>
      <w:r>
        <w:t>7</w:t>
      </w:r>
      <w:r w:rsidRPr="00D95FA2">
        <w:rPr>
          <w:vertAlign w:val="superscript"/>
        </w:rPr>
        <w:t>th</w:t>
      </w:r>
      <w:r>
        <w:t xml:space="preserve"> Series</w:t>
      </w:r>
    </w:p>
    <w:p w:rsidR="00D95FA2" w:rsidRDefault="00D95FA2" w:rsidP="00D95FA2">
      <w:pPr>
        <w:pStyle w:val="ListParagraph"/>
        <w:numPr>
          <w:ilvl w:val="1"/>
          <w:numId w:val="1"/>
        </w:numPr>
        <w:spacing w:after="0" w:line="240" w:lineRule="auto"/>
        <w:jc w:val="both"/>
      </w:pPr>
      <w:r>
        <w:t>Not all document are part of series</w:t>
      </w:r>
    </w:p>
    <w:p w:rsidR="00D95FA2" w:rsidRDefault="00D95FA2" w:rsidP="00D95FA2">
      <w:pPr>
        <w:pStyle w:val="ListParagraph"/>
        <w:numPr>
          <w:ilvl w:val="0"/>
          <w:numId w:val="1"/>
        </w:numPr>
        <w:spacing w:after="0" w:line="240" w:lineRule="auto"/>
        <w:jc w:val="both"/>
      </w:pPr>
      <w:r>
        <w:t>8</w:t>
      </w:r>
      <w:r w:rsidRPr="00D95FA2">
        <w:rPr>
          <w:vertAlign w:val="superscript"/>
        </w:rPr>
        <w:t>th</w:t>
      </w:r>
      <w:r>
        <w:t xml:space="preserve"> field is the Note fields</w:t>
      </w:r>
    </w:p>
    <w:p w:rsidR="00D95FA2" w:rsidRDefault="00D95FA2" w:rsidP="00D95FA2">
      <w:pPr>
        <w:pStyle w:val="ListParagraph"/>
        <w:numPr>
          <w:ilvl w:val="1"/>
          <w:numId w:val="1"/>
        </w:numPr>
        <w:spacing w:after="0" w:line="240" w:lineRule="auto"/>
        <w:jc w:val="both"/>
      </w:pPr>
      <w:r>
        <w:t>Added by the library, information that might be useful to the user</w:t>
      </w:r>
    </w:p>
    <w:p w:rsidR="00D95FA2" w:rsidRDefault="000A3C9D" w:rsidP="000A3C9D">
      <w:pPr>
        <w:pStyle w:val="ListParagraph"/>
        <w:numPr>
          <w:ilvl w:val="0"/>
          <w:numId w:val="1"/>
        </w:numPr>
        <w:spacing w:after="0" w:line="240" w:lineRule="auto"/>
        <w:jc w:val="both"/>
      </w:pPr>
      <w:r>
        <w:t>9</w:t>
      </w:r>
      <w:r w:rsidRPr="000A3C9D">
        <w:rPr>
          <w:vertAlign w:val="superscript"/>
        </w:rPr>
        <w:t>th</w:t>
      </w:r>
      <w:r>
        <w:t xml:space="preserve"> field Bibliography</w:t>
      </w:r>
    </w:p>
    <w:p w:rsidR="000A3C9D" w:rsidRDefault="000A3C9D" w:rsidP="000A3C9D">
      <w:pPr>
        <w:pStyle w:val="ListParagraph"/>
        <w:numPr>
          <w:ilvl w:val="1"/>
          <w:numId w:val="1"/>
        </w:numPr>
        <w:spacing w:after="0" w:line="240" w:lineRule="auto"/>
        <w:jc w:val="both"/>
      </w:pPr>
      <w:r>
        <w:t xml:space="preserve">The it includes a bibliography or list of references </w:t>
      </w:r>
    </w:p>
    <w:p w:rsidR="000A3C9D" w:rsidRDefault="000A3C9D" w:rsidP="000A3C9D">
      <w:pPr>
        <w:pStyle w:val="ListParagraph"/>
        <w:numPr>
          <w:ilvl w:val="0"/>
          <w:numId w:val="1"/>
        </w:numPr>
        <w:spacing w:after="0" w:line="240" w:lineRule="auto"/>
        <w:jc w:val="both"/>
      </w:pPr>
      <w:r>
        <w:t>10</w:t>
      </w:r>
      <w:r w:rsidRPr="000A3C9D">
        <w:rPr>
          <w:vertAlign w:val="superscript"/>
        </w:rPr>
        <w:t>th</w:t>
      </w:r>
      <w:r>
        <w:t xml:space="preserve">: Contents </w:t>
      </w:r>
    </w:p>
    <w:p w:rsidR="000A3C9D" w:rsidRDefault="000A3C9D" w:rsidP="000A3C9D">
      <w:pPr>
        <w:pStyle w:val="ListParagraph"/>
        <w:numPr>
          <w:ilvl w:val="1"/>
          <w:numId w:val="1"/>
        </w:numPr>
        <w:spacing w:after="0" w:line="240" w:lineRule="auto"/>
        <w:jc w:val="both"/>
      </w:pPr>
      <w:r>
        <w:t xml:space="preserve">What is contained in the document </w:t>
      </w:r>
    </w:p>
    <w:p w:rsidR="000A3C9D" w:rsidRDefault="000A3C9D" w:rsidP="000A3C9D">
      <w:pPr>
        <w:pStyle w:val="ListParagraph"/>
        <w:numPr>
          <w:ilvl w:val="1"/>
          <w:numId w:val="1"/>
        </w:numPr>
        <w:spacing w:after="0" w:line="240" w:lineRule="auto"/>
        <w:jc w:val="both"/>
      </w:pPr>
      <w:r>
        <w:t xml:space="preserve">Reflect the table of content in the document </w:t>
      </w:r>
    </w:p>
    <w:p w:rsidR="000A3C9D" w:rsidRDefault="000A3C9D" w:rsidP="000A3C9D">
      <w:pPr>
        <w:pStyle w:val="ListParagraph"/>
        <w:numPr>
          <w:ilvl w:val="0"/>
          <w:numId w:val="1"/>
        </w:numPr>
        <w:spacing w:after="0" w:line="240" w:lineRule="auto"/>
        <w:jc w:val="both"/>
      </w:pPr>
      <w:r>
        <w:t>11</w:t>
      </w:r>
      <w:r w:rsidRPr="000A3C9D">
        <w:rPr>
          <w:vertAlign w:val="superscript"/>
        </w:rPr>
        <w:t>th</w:t>
      </w:r>
      <w:r>
        <w:t xml:space="preserve">: Technical details field </w:t>
      </w:r>
    </w:p>
    <w:p w:rsidR="000A3C9D" w:rsidRDefault="0036403D" w:rsidP="000A3C9D">
      <w:pPr>
        <w:pStyle w:val="ListParagraph"/>
        <w:numPr>
          <w:ilvl w:val="1"/>
          <w:numId w:val="1"/>
        </w:numPr>
        <w:spacing w:after="0" w:line="240" w:lineRule="auto"/>
        <w:jc w:val="both"/>
      </w:pPr>
      <w:r>
        <w:t xml:space="preserve">Indication to the library staff </w:t>
      </w:r>
    </w:p>
    <w:p w:rsidR="0036403D" w:rsidRDefault="0036403D" w:rsidP="0036403D">
      <w:pPr>
        <w:pStyle w:val="ListParagraph"/>
        <w:numPr>
          <w:ilvl w:val="0"/>
          <w:numId w:val="1"/>
        </w:numPr>
        <w:spacing w:after="0" w:line="240" w:lineRule="auto"/>
        <w:jc w:val="both"/>
      </w:pPr>
      <w:r>
        <w:t>12</w:t>
      </w:r>
      <w:r w:rsidRPr="0036403D">
        <w:rPr>
          <w:vertAlign w:val="superscript"/>
        </w:rPr>
        <w:t>th</w:t>
      </w:r>
      <w:r>
        <w:t>: Subject Heading field</w:t>
      </w:r>
    </w:p>
    <w:p w:rsidR="0036403D" w:rsidRDefault="0036403D" w:rsidP="0036403D">
      <w:pPr>
        <w:pStyle w:val="ListParagraph"/>
        <w:numPr>
          <w:ilvl w:val="1"/>
          <w:numId w:val="1"/>
        </w:numPr>
        <w:spacing w:after="0" w:line="240" w:lineRule="auto"/>
        <w:jc w:val="both"/>
      </w:pPr>
      <w:r>
        <w:t xml:space="preserve">To describe the document content in broad terms </w:t>
      </w:r>
    </w:p>
    <w:p w:rsidR="0036403D" w:rsidRDefault="00EB391E" w:rsidP="00EB391E">
      <w:pPr>
        <w:pStyle w:val="ListParagraph"/>
        <w:numPr>
          <w:ilvl w:val="1"/>
          <w:numId w:val="1"/>
        </w:numPr>
        <w:spacing w:after="0" w:line="240" w:lineRule="auto"/>
        <w:jc w:val="both"/>
      </w:pPr>
      <w:r>
        <w:t>Are drown from an international content list</w:t>
      </w:r>
    </w:p>
    <w:p w:rsidR="00EB391E" w:rsidRDefault="00EB391E" w:rsidP="00EB391E">
      <w:pPr>
        <w:pStyle w:val="ListParagraph"/>
        <w:numPr>
          <w:ilvl w:val="0"/>
          <w:numId w:val="1"/>
        </w:numPr>
        <w:spacing w:after="0" w:line="240" w:lineRule="auto"/>
        <w:jc w:val="both"/>
      </w:pPr>
      <w:r>
        <w:t>13</w:t>
      </w:r>
      <w:r w:rsidRPr="00EB391E">
        <w:rPr>
          <w:vertAlign w:val="superscript"/>
        </w:rPr>
        <w:t>th</w:t>
      </w:r>
      <w:r>
        <w:t>: Alternate Author field</w:t>
      </w:r>
    </w:p>
    <w:p w:rsidR="009F69AF" w:rsidRDefault="009F69AF" w:rsidP="00EB391E">
      <w:pPr>
        <w:pStyle w:val="ListParagraph"/>
        <w:numPr>
          <w:ilvl w:val="0"/>
          <w:numId w:val="1"/>
        </w:numPr>
        <w:spacing w:after="0" w:line="240" w:lineRule="auto"/>
        <w:jc w:val="both"/>
      </w:pPr>
      <w:r>
        <w:t>14</w:t>
      </w:r>
      <w:r w:rsidRPr="009F69AF">
        <w:rPr>
          <w:vertAlign w:val="superscript"/>
        </w:rPr>
        <w:t>th</w:t>
      </w:r>
      <w:r>
        <w:t>: Alternate Title</w:t>
      </w:r>
    </w:p>
    <w:p w:rsidR="009F69AF" w:rsidRDefault="009F69AF" w:rsidP="009F69AF">
      <w:pPr>
        <w:pStyle w:val="ListParagraph"/>
        <w:numPr>
          <w:ilvl w:val="1"/>
          <w:numId w:val="1"/>
        </w:numPr>
        <w:spacing w:after="0" w:line="240" w:lineRule="auto"/>
        <w:jc w:val="both"/>
      </w:pPr>
      <w:r>
        <w:t xml:space="preserve">Such as French title </w:t>
      </w:r>
    </w:p>
    <w:p w:rsidR="003371F1" w:rsidRDefault="003371F1" w:rsidP="003371F1">
      <w:pPr>
        <w:spacing w:after="0" w:line="240" w:lineRule="auto"/>
        <w:jc w:val="both"/>
      </w:pPr>
    </w:p>
    <w:p w:rsidR="003371F1" w:rsidRDefault="003371F1" w:rsidP="003371F1">
      <w:pPr>
        <w:spacing w:after="0" w:line="240" w:lineRule="auto"/>
        <w:jc w:val="both"/>
        <w:rPr>
          <w:b/>
        </w:rPr>
      </w:pPr>
      <w:r>
        <w:rPr>
          <w:b/>
        </w:rPr>
        <w:t>Evaluating Printed Materials</w:t>
      </w:r>
    </w:p>
    <w:p w:rsidR="003371F1" w:rsidRDefault="003371F1" w:rsidP="003371F1">
      <w:pPr>
        <w:spacing w:after="0" w:line="240" w:lineRule="auto"/>
        <w:jc w:val="both"/>
        <w:rPr>
          <w:b/>
        </w:rPr>
      </w:pPr>
      <w:r>
        <w:rPr>
          <w:b/>
        </w:rPr>
        <w:t>Purpose, Authority, Scope, Format and Audience</w:t>
      </w:r>
    </w:p>
    <w:p w:rsidR="00FA513B" w:rsidRDefault="00FA513B" w:rsidP="00FA513B">
      <w:pPr>
        <w:pStyle w:val="ListParagraph"/>
        <w:numPr>
          <w:ilvl w:val="0"/>
          <w:numId w:val="1"/>
        </w:numPr>
        <w:spacing w:after="0" w:line="240" w:lineRule="auto"/>
        <w:jc w:val="both"/>
      </w:pPr>
      <w:r>
        <w:t xml:space="preserve">Published material used for writing a scholarly paper must be authoritative </w:t>
      </w:r>
    </w:p>
    <w:p w:rsidR="00FA513B" w:rsidRDefault="00FA513B" w:rsidP="00FA513B">
      <w:pPr>
        <w:pStyle w:val="ListParagraph"/>
        <w:numPr>
          <w:ilvl w:val="1"/>
          <w:numId w:val="1"/>
        </w:numPr>
        <w:spacing w:after="0" w:line="240" w:lineRule="auto"/>
        <w:jc w:val="both"/>
      </w:pPr>
      <w:r>
        <w:t>Each of the items that are of potential interest must be evaluated</w:t>
      </w:r>
    </w:p>
    <w:p w:rsidR="00FA513B" w:rsidRDefault="00FA513B" w:rsidP="00FA513B">
      <w:pPr>
        <w:pStyle w:val="ListParagraph"/>
        <w:numPr>
          <w:ilvl w:val="1"/>
          <w:numId w:val="1"/>
        </w:numPr>
        <w:spacing w:after="0" w:line="240" w:lineRule="auto"/>
        <w:jc w:val="both"/>
      </w:pPr>
      <w:r>
        <w:t xml:space="preserve">Different types of materials use differing evaluative criteria, however as a user, you are always looking for authority to respond to the question </w:t>
      </w:r>
    </w:p>
    <w:p w:rsidR="00FA513B" w:rsidRDefault="00FA513B" w:rsidP="00FA513B">
      <w:pPr>
        <w:pStyle w:val="ListParagraph"/>
        <w:numPr>
          <w:ilvl w:val="2"/>
          <w:numId w:val="1"/>
        </w:numPr>
        <w:spacing w:after="0" w:line="240" w:lineRule="auto"/>
        <w:jc w:val="both"/>
      </w:pPr>
      <w:r>
        <w:t>Why should I believe what this person(s) has written?</w:t>
      </w:r>
    </w:p>
    <w:p w:rsidR="00FA513B" w:rsidRDefault="00FA513B" w:rsidP="00FA513B">
      <w:pPr>
        <w:pStyle w:val="ListParagraph"/>
        <w:numPr>
          <w:ilvl w:val="2"/>
          <w:numId w:val="1"/>
        </w:numPr>
        <w:spacing w:after="0" w:line="240" w:lineRule="auto"/>
        <w:jc w:val="both"/>
      </w:pPr>
      <w:r>
        <w:t>Will it be suitable for my paper or other end product?</w:t>
      </w:r>
    </w:p>
    <w:p w:rsidR="00FA513B" w:rsidRDefault="00FA513B" w:rsidP="00FA513B">
      <w:pPr>
        <w:pStyle w:val="ListParagraph"/>
        <w:numPr>
          <w:ilvl w:val="1"/>
          <w:numId w:val="1"/>
        </w:numPr>
        <w:spacing w:after="0" w:line="240" w:lineRule="auto"/>
        <w:jc w:val="both"/>
      </w:pPr>
      <w:r>
        <w:lastRenderedPageBreak/>
        <w:t xml:space="preserve">There are 5 criteria that one can use to evaluate printed documents (ex: Beasley). These include </w:t>
      </w:r>
    </w:p>
    <w:p w:rsidR="00FA513B" w:rsidRDefault="00FA513B" w:rsidP="00890BE4">
      <w:pPr>
        <w:pStyle w:val="ListParagraph"/>
        <w:numPr>
          <w:ilvl w:val="1"/>
          <w:numId w:val="21"/>
        </w:numPr>
        <w:spacing w:after="0" w:line="240" w:lineRule="auto"/>
        <w:jc w:val="both"/>
      </w:pPr>
      <w:r>
        <w:t>Purpose:</w:t>
      </w:r>
      <w:r w:rsidR="00561671">
        <w:t xml:space="preserve"> WHY?</w:t>
      </w:r>
    </w:p>
    <w:p w:rsidR="00561671" w:rsidRDefault="00561671" w:rsidP="00890BE4">
      <w:pPr>
        <w:pStyle w:val="ListParagraph"/>
        <w:numPr>
          <w:ilvl w:val="2"/>
          <w:numId w:val="21"/>
        </w:numPr>
        <w:spacing w:after="0" w:line="240" w:lineRule="auto"/>
        <w:jc w:val="both"/>
      </w:pPr>
      <w:r>
        <w:t>Normally the author states, in the introduction to the book, their purpose</w:t>
      </w:r>
    </w:p>
    <w:p w:rsidR="00FA513B" w:rsidRDefault="00FA513B" w:rsidP="00890BE4">
      <w:pPr>
        <w:pStyle w:val="ListParagraph"/>
        <w:numPr>
          <w:ilvl w:val="1"/>
          <w:numId w:val="21"/>
        </w:numPr>
        <w:spacing w:after="0" w:line="240" w:lineRule="auto"/>
        <w:jc w:val="both"/>
      </w:pPr>
      <w:r>
        <w:t>Authority:</w:t>
      </w:r>
      <w:r w:rsidR="00802FBA">
        <w:t xml:space="preserve"> WHO?</w:t>
      </w:r>
    </w:p>
    <w:p w:rsidR="00802FBA" w:rsidRDefault="00CA418F" w:rsidP="00890BE4">
      <w:pPr>
        <w:pStyle w:val="ListParagraph"/>
        <w:numPr>
          <w:ilvl w:val="2"/>
          <w:numId w:val="21"/>
        </w:numPr>
        <w:spacing w:after="0" w:line="240" w:lineRule="auto"/>
        <w:jc w:val="both"/>
      </w:pPr>
      <w:r>
        <w:t>Examines the authority of the person(s) who is the author(s) of the document</w:t>
      </w:r>
    </w:p>
    <w:p w:rsidR="00CA418F" w:rsidRDefault="00CA418F" w:rsidP="00890BE4">
      <w:pPr>
        <w:pStyle w:val="ListParagraph"/>
        <w:numPr>
          <w:ilvl w:val="2"/>
          <w:numId w:val="21"/>
        </w:numPr>
        <w:spacing w:after="0" w:line="240" w:lineRule="auto"/>
        <w:jc w:val="both"/>
      </w:pPr>
      <w:r>
        <w:t>What qualifications do they have to indicate that they are knowledgeable on this topic?</w:t>
      </w:r>
    </w:p>
    <w:p w:rsidR="00CA418F" w:rsidRDefault="00CA418F" w:rsidP="00890BE4">
      <w:pPr>
        <w:pStyle w:val="ListParagraph"/>
        <w:numPr>
          <w:ilvl w:val="2"/>
          <w:numId w:val="21"/>
        </w:numPr>
        <w:spacing w:after="0" w:line="240" w:lineRule="auto"/>
        <w:jc w:val="both"/>
      </w:pPr>
      <w:r>
        <w:t>Look at the author’s credentials</w:t>
      </w:r>
    </w:p>
    <w:p w:rsidR="00CA418F" w:rsidRDefault="00CA418F" w:rsidP="00890BE4">
      <w:pPr>
        <w:pStyle w:val="ListParagraph"/>
        <w:numPr>
          <w:ilvl w:val="2"/>
          <w:numId w:val="21"/>
        </w:numPr>
        <w:spacing w:after="0" w:line="240" w:lineRule="auto"/>
        <w:jc w:val="both"/>
      </w:pPr>
      <w:r>
        <w:t xml:space="preserve">Normally the preface of a book will discuss the author’s professional background </w:t>
      </w:r>
    </w:p>
    <w:p w:rsidR="000E65E8" w:rsidRDefault="000E65E8" w:rsidP="00890BE4">
      <w:pPr>
        <w:pStyle w:val="ListParagraph"/>
        <w:numPr>
          <w:ilvl w:val="2"/>
          <w:numId w:val="21"/>
        </w:numPr>
        <w:spacing w:after="0" w:line="240" w:lineRule="auto"/>
        <w:jc w:val="both"/>
      </w:pPr>
      <w:r>
        <w:t xml:space="preserve">The publisher of the book can tell you about its authority </w:t>
      </w:r>
    </w:p>
    <w:p w:rsidR="00FA513B" w:rsidRDefault="00FA513B" w:rsidP="00890BE4">
      <w:pPr>
        <w:pStyle w:val="ListParagraph"/>
        <w:numPr>
          <w:ilvl w:val="1"/>
          <w:numId w:val="21"/>
        </w:numPr>
        <w:spacing w:after="0" w:line="240" w:lineRule="auto"/>
        <w:jc w:val="both"/>
      </w:pPr>
      <w:r>
        <w:t>Scope:</w:t>
      </w:r>
      <w:r w:rsidR="000E65E8">
        <w:t xml:space="preserve"> Within what boundaries?</w:t>
      </w:r>
    </w:p>
    <w:p w:rsidR="000E65E8" w:rsidRDefault="001363B3" w:rsidP="00890BE4">
      <w:pPr>
        <w:pStyle w:val="ListParagraph"/>
        <w:numPr>
          <w:ilvl w:val="2"/>
          <w:numId w:val="21"/>
        </w:numPr>
        <w:spacing w:after="0" w:line="240" w:lineRule="auto"/>
        <w:jc w:val="both"/>
      </w:pPr>
      <w:r>
        <w:t>Used to determine if the information in the document is appropriate to the topic being researched</w:t>
      </w:r>
    </w:p>
    <w:p w:rsidR="001363B3" w:rsidRDefault="001363B3" w:rsidP="00890BE4">
      <w:pPr>
        <w:pStyle w:val="ListParagraph"/>
        <w:numPr>
          <w:ilvl w:val="2"/>
          <w:numId w:val="21"/>
        </w:numPr>
        <w:spacing w:after="0" w:line="240" w:lineRule="auto"/>
        <w:jc w:val="both"/>
      </w:pPr>
      <w:r>
        <w:t xml:space="preserve">Published material that deals directly with your topic will be more useful than those that deal with related topics </w:t>
      </w:r>
    </w:p>
    <w:p w:rsidR="00AB1F0C" w:rsidRDefault="00AB1F0C" w:rsidP="00890BE4">
      <w:pPr>
        <w:pStyle w:val="ListParagraph"/>
        <w:numPr>
          <w:ilvl w:val="2"/>
          <w:numId w:val="21"/>
        </w:numPr>
        <w:spacing w:after="0" w:line="240" w:lineRule="auto"/>
        <w:jc w:val="both"/>
      </w:pPr>
      <w:r>
        <w:t>A source that treats your topic comprehensively by dealing with all its aspects is better to use as compared to one the devotes only a small portion to your topic</w:t>
      </w:r>
    </w:p>
    <w:p w:rsidR="00FA513B" w:rsidRDefault="00FA513B" w:rsidP="00890BE4">
      <w:pPr>
        <w:pStyle w:val="ListParagraph"/>
        <w:numPr>
          <w:ilvl w:val="1"/>
          <w:numId w:val="21"/>
        </w:numPr>
        <w:spacing w:after="0" w:line="240" w:lineRule="auto"/>
        <w:jc w:val="both"/>
      </w:pPr>
      <w:r>
        <w:t>Format:</w:t>
      </w:r>
      <w:r w:rsidR="00B743EA">
        <w:t xml:space="preserve"> Any interesting, helpful, unique features?</w:t>
      </w:r>
    </w:p>
    <w:p w:rsidR="00B743EA" w:rsidRDefault="000C1908" w:rsidP="00890BE4">
      <w:pPr>
        <w:pStyle w:val="ListParagraph"/>
        <w:numPr>
          <w:ilvl w:val="2"/>
          <w:numId w:val="21"/>
        </w:numPr>
        <w:spacing w:after="0" w:line="240" w:lineRule="auto"/>
        <w:jc w:val="both"/>
      </w:pPr>
      <w:r>
        <w:t>The physical format of a book or a report does not respond to the format question</w:t>
      </w:r>
    </w:p>
    <w:p w:rsidR="000C1908" w:rsidRDefault="000C1908" w:rsidP="00890BE4">
      <w:pPr>
        <w:pStyle w:val="ListParagraph"/>
        <w:numPr>
          <w:ilvl w:val="2"/>
          <w:numId w:val="21"/>
        </w:numPr>
        <w:spacing w:after="0" w:line="240" w:lineRule="auto"/>
        <w:jc w:val="both"/>
      </w:pPr>
      <w:r>
        <w:t xml:space="preserve">What the user is looking for here are any interesting features </w:t>
      </w:r>
    </w:p>
    <w:p w:rsidR="000C1908" w:rsidRDefault="000C1908" w:rsidP="00890BE4">
      <w:pPr>
        <w:pStyle w:val="ListParagraph"/>
        <w:numPr>
          <w:ilvl w:val="3"/>
          <w:numId w:val="21"/>
        </w:numPr>
        <w:spacing w:after="0" w:line="240" w:lineRule="auto"/>
        <w:jc w:val="both"/>
      </w:pPr>
      <w:r>
        <w:t xml:space="preserve">Maps, graphs, tables, list of references </w:t>
      </w:r>
    </w:p>
    <w:p w:rsidR="000C1908" w:rsidRDefault="000C1908" w:rsidP="00890BE4">
      <w:pPr>
        <w:pStyle w:val="ListParagraph"/>
        <w:numPr>
          <w:ilvl w:val="3"/>
          <w:numId w:val="21"/>
        </w:numPr>
        <w:spacing w:after="0" w:line="240" w:lineRule="auto"/>
        <w:jc w:val="both"/>
      </w:pPr>
      <w:r>
        <w:t>Bibliographies</w:t>
      </w:r>
    </w:p>
    <w:p w:rsidR="000C1908" w:rsidRDefault="000C1908" w:rsidP="00890BE4">
      <w:pPr>
        <w:pStyle w:val="ListParagraph"/>
        <w:numPr>
          <w:ilvl w:val="3"/>
          <w:numId w:val="21"/>
        </w:numPr>
        <w:spacing w:after="0" w:line="240" w:lineRule="auto"/>
        <w:jc w:val="both"/>
      </w:pPr>
      <w:r>
        <w:t>Photos or illustration</w:t>
      </w:r>
      <w:r w:rsidR="007C7871">
        <w:t>s</w:t>
      </w:r>
    </w:p>
    <w:p w:rsidR="007C7871" w:rsidRDefault="007C7871" w:rsidP="00890BE4">
      <w:pPr>
        <w:pStyle w:val="ListParagraph"/>
        <w:numPr>
          <w:ilvl w:val="2"/>
          <w:numId w:val="21"/>
        </w:numPr>
        <w:spacing w:after="0" w:line="240" w:lineRule="auto"/>
        <w:jc w:val="both"/>
      </w:pPr>
      <w:r>
        <w:t>There are a variety of features that may be of value for use in your paper or other end product</w:t>
      </w:r>
    </w:p>
    <w:p w:rsidR="00FA513B" w:rsidRDefault="00FA513B" w:rsidP="00890BE4">
      <w:pPr>
        <w:pStyle w:val="ListParagraph"/>
        <w:numPr>
          <w:ilvl w:val="1"/>
          <w:numId w:val="21"/>
        </w:numPr>
        <w:spacing w:after="0" w:line="240" w:lineRule="auto"/>
        <w:jc w:val="both"/>
      </w:pPr>
      <w:r>
        <w:t>Intended audience</w:t>
      </w:r>
      <w:r w:rsidR="00B743EA">
        <w:t>: knowledge level, maturity?</w:t>
      </w:r>
    </w:p>
    <w:p w:rsidR="00B743EA" w:rsidRDefault="007503E1" w:rsidP="00890BE4">
      <w:pPr>
        <w:pStyle w:val="ListParagraph"/>
        <w:numPr>
          <w:ilvl w:val="2"/>
          <w:numId w:val="21"/>
        </w:numPr>
        <w:spacing w:after="0" w:line="240" w:lineRule="auto"/>
        <w:jc w:val="both"/>
      </w:pPr>
      <w:r>
        <w:t>The level of the material</w:t>
      </w:r>
    </w:p>
    <w:p w:rsidR="007503E1" w:rsidRDefault="007503E1" w:rsidP="00890BE4">
      <w:pPr>
        <w:pStyle w:val="ListParagraph"/>
        <w:numPr>
          <w:ilvl w:val="2"/>
          <w:numId w:val="21"/>
        </w:numPr>
        <w:spacing w:after="0" w:line="240" w:lineRule="auto"/>
        <w:jc w:val="both"/>
      </w:pPr>
      <w:r>
        <w:t xml:space="preserve">Is it a scholarly audience </w:t>
      </w:r>
    </w:p>
    <w:p w:rsidR="007503E1" w:rsidRDefault="007503E1" w:rsidP="00890BE4">
      <w:pPr>
        <w:pStyle w:val="ListParagraph"/>
        <w:numPr>
          <w:ilvl w:val="3"/>
          <w:numId w:val="21"/>
        </w:numPr>
        <w:spacing w:after="0" w:line="240" w:lineRule="auto"/>
        <w:jc w:val="both"/>
      </w:pPr>
      <w:r>
        <w:t xml:space="preserve">One that is knowledgeable in the terminology used in the document </w:t>
      </w:r>
    </w:p>
    <w:p w:rsidR="007503E1" w:rsidRDefault="007503E1" w:rsidP="00890BE4">
      <w:pPr>
        <w:pStyle w:val="ListParagraph"/>
        <w:numPr>
          <w:ilvl w:val="3"/>
          <w:numId w:val="21"/>
        </w:numPr>
        <w:spacing w:after="0" w:line="240" w:lineRule="auto"/>
        <w:jc w:val="both"/>
      </w:pPr>
      <w:r>
        <w:t xml:space="preserve">Or is it suitable for the general public </w:t>
      </w:r>
    </w:p>
    <w:p w:rsidR="007503E1" w:rsidRDefault="007503E1" w:rsidP="00890BE4">
      <w:pPr>
        <w:pStyle w:val="ListParagraph"/>
        <w:numPr>
          <w:ilvl w:val="2"/>
          <w:numId w:val="21"/>
        </w:numPr>
        <w:spacing w:after="0" w:line="240" w:lineRule="auto"/>
        <w:jc w:val="both"/>
      </w:pPr>
      <w:r>
        <w:t>The intended audience will also influence the depth to which the topic is covered</w:t>
      </w:r>
    </w:p>
    <w:p w:rsidR="0094511B" w:rsidRDefault="0094511B" w:rsidP="00890BE4">
      <w:pPr>
        <w:pStyle w:val="ListParagraph"/>
        <w:numPr>
          <w:ilvl w:val="3"/>
          <w:numId w:val="21"/>
        </w:numPr>
        <w:spacing w:after="0" w:line="240" w:lineRule="auto"/>
        <w:jc w:val="both"/>
      </w:pPr>
      <w:r>
        <w:t xml:space="preserve">The difficulty of vocabulary and concepts used and the attention given to documentation of fact </w:t>
      </w:r>
    </w:p>
    <w:p w:rsidR="00502E45" w:rsidRDefault="00502E45" w:rsidP="00502E45">
      <w:pPr>
        <w:spacing w:after="0" w:line="240" w:lineRule="auto"/>
        <w:jc w:val="both"/>
      </w:pPr>
    </w:p>
    <w:p w:rsidR="00502E45" w:rsidRDefault="00502E45" w:rsidP="00502E45">
      <w:pPr>
        <w:spacing w:after="0" w:line="240" w:lineRule="auto"/>
        <w:jc w:val="both"/>
        <w:rPr>
          <w:b/>
        </w:rPr>
      </w:pPr>
      <w:r>
        <w:rPr>
          <w:b/>
        </w:rPr>
        <w:t>Periodicals</w:t>
      </w:r>
    </w:p>
    <w:p w:rsidR="00B671F2" w:rsidRPr="00B671F2" w:rsidRDefault="00B671F2" w:rsidP="00B671F2">
      <w:pPr>
        <w:pStyle w:val="ListParagraph"/>
        <w:numPr>
          <w:ilvl w:val="0"/>
          <w:numId w:val="1"/>
        </w:numPr>
        <w:spacing w:before="100" w:beforeAutospacing="1" w:after="204" w:line="288" w:lineRule="auto"/>
        <w:rPr>
          <w:rFonts w:eastAsia="Times New Roman" w:cs="Times New Roman"/>
        </w:rPr>
      </w:pPr>
      <w:r w:rsidRPr="00B671F2">
        <w:rPr>
          <w:rFonts w:eastAsia="Times New Roman" w:cs="Times New Roman"/>
        </w:rPr>
        <w:t xml:space="preserve">Working counter-clockwise on the publication cycle and therefore published with less time delay are scholarly journal articles. Scholarly journals are part of a larger group called Periodicals. </w:t>
      </w:r>
    </w:p>
    <w:p w:rsidR="00B671F2" w:rsidRPr="00B671F2" w:rsidRDefault="00B671F2" w:rsidP="00B671F2">
      <w:pPr>
        <w:pStyle w:val="ListParagraph"/>
        <w:numPr>
          <w:ilvl w:val="0"/>
          <w:numId w:val="1"/>
        </w:numPr>
        <w:spacing w:before="100" w:beforeAutospacing="1" w:after="204" w:line="288" w:lineRule="auto"/>
        <w:rPr>
          <w:rFonts w:eastAsia="Times New Roman" w:cs="Times New Roman"/>
        </w:rPr>
      </w:pPr>
      <w:r w:rsidRPr="00B671F2">
        <w:rPr>
          <w:rFonts w:eastAsia="Times New Roman" w:cs="Times New Roman"/>
        </w:rPr>
        <w:t xml:space="preserve">The term periodicals refers to materials that are published periodically, </w:t>
      </w:r>
    </w:p>
    <w:p w:rsidR="00B671F2" w:rsidRPr="00B671F2" w:rsidRDefault="00B671F2" w:rsidP="00B671F2">
      <w:pPr>
        <w:pStyle w:val="ListParagraph"/>
        <w:numPr>
          <w:ilvl w:val="1"/>
          <w:numId w:val="1"/>
        </w:numPr>
        <w:spacing w:before="100" w:beforeAutospacing="1" w:after="204" w:line="288" w:lineRule="auto"/>
        <w:rPr>
          <w:rFonts w:eastAsia="Times New Roman" w:cs="Times New Roman"/>
        </w:rPr>
      </w:pPr>
      <w:r w:rsidRPr="00B671F2">
        <w:rPr>
          <w:rFonts w:eastAsia="Times New Roman" w:cs="Times New Roman"/>
        </w:rPr>
        <w:t>That is for example, daily, weekly, monthly, quarterly, semi-annually, annually, or biannually.</w:t>
      </w:r>
    </w:p>
    <w:p w:rsidR="00B671F2" w:rsidRPr="00B671F2" w:rsidRDefault="00B671F2" w:rsidP="00B671F2">
      <w:pPr>
        <w:pStyle w:val="ListParagraph"/>
        <w:numPr>
          <w:ilvl w:val="1"/>
          <w:numId w:val="1"/>
        </w:numPr>
        <w:spacing w:before="100" w:beforeAutospacing="1" w:after="204" w:line="288" w:lineRule="auto"/>
        <w:rPr>
          <w:rFonts w:eastAsia="Times New Roman" w:cs="Times New Roman"/>
        </w:rPr>
      </w:pPr>
      <w:r w:rsidRPr="00B671F2">
        <w:rPr>
          <w:rFonts w:eastAsia="Times New Roman" w:cs="Times New Roman"/>
        </w:rPr>
        <w:t xml:space="preserve"> It is a broad term encompassing journals, magazines, newspapers, newsletters and annual reports. </w:t>
      </w:r>
    </w:p>
    <w:p w:rsidR="00B671F2" w:rsidRPr="00B671F2" w:rsidRDefault="00B671F2" w:rsidP="00B671F2">
      <w:pPr>
        <w:spacing w:before="100" w:beforeAutospacing="1" w:after="0" w:line="288" w:lineRule="auto"/>
        <w:rPr>
          <w:rFonts w:eastAsia="Times New Roman" w:cs="Times New Roman"/>
        </w:rPr>
      </w:pPr>
      <w:r w:rsidRPr="00B671F2">
        <w:rPr>
          <w:rFonts w:eastAsia="Times New Roman" w:cs="Times New Roman"/>
        </w:rPr>
        <w:t>Because periodicals are published in a shorter time period than books:</w:t>
      </w:r>
    </w:p>
    <w:p w:rsidR="00B671F2" w:rsidRPr="00B671F2" w:rsidRDefault="00B671F2" w:rsidP="00890BE4">
      <w:pPr>
        <w:numPr>
          <w:ilvl w:val="0"/>
          <w:numId w:val="22"/>
        </w:numPr>
        <w:spacing w:after="100" w:afterAutospacing="1" w:line="240" w:lineRule="auto"/>
        <w:rPr>
          <w:rFonts w:eastAsia="Times New Roman" w:cs="Times New Roman"/>
        </w:rPr>
      </w:pPr>
      <w:r w:rsidRPr="00B671F2">
        <w:rPr>
          <w:rFonts w:eastAsia="Times New Roman" w:cs="Times New Roman"/>
        </w:rPr>
        <w:lastRenderedPageBreak/>
        <w:t>They are more up to date, reflecting contemporary opinion on the subject included</w:t>
      </w:r>
    </w:p>
    <w:p w:rsidR="00B671F2" w:rsidRPr="00B671F2" w:rsidRDefault="00B671F2" w:rsidP="00890BE4">
      <w:pPr>
        <w:numPr>
          <w:ilvl w:val="0"/>
          <w:numId w:val="22"/>
        </w:numPr>
        <w:spacing w:before="100" w:beforeAutospacing="1" w:after="100" w:afterAutospacing="1" w:line="240" w:lineRule="auto"/>
        <w:rPr>
          <w:rFonts w:eastAsia="Times New Roman" w:cs="Times New Roman"/>
        </w:rPr>
      </w:pPr>
      <w:r w:rsidRPr="00B671F2">
        <w:rPr>
          <w:rFonts w:eastAsia="Times New Roman" w:cs="Times New Roman"/>
        </w:rPr>
        <w:t>They reveal trends in certain subject fields. For example, if no articles are published in a given year on the topic, it may not or may no longer be a trendy topic.</w:t>
      </w:r>
    </w:p>
    <w:p w:rsidR="00B671F2" w:rsidRPr="00B671F2" w:rsidRDefault="00B671F2" w:rsidP="00890BE4">
      <w:pPr>
        <w:numPr>
          <w:ilvl w:val="0"/>
          <w:numId w:val="22"/>
        </w:numPr>
        <w:spacing w:before="100" w:beforeAutospacing="1" w:after="100" w:afterAutospacing="1" w:line="240" w:lineRule="auto"/>
        <w:rPr>
          <w:rFonts w:eastAsia="Times New Roman" w:cs="Times New Roman"/>
        </w:rPr>
      </w:pPr>
      <w:r w:rsidRPr="00B671F2">
        <w:rPr>
          <w:rFonts w:eastAsia="Times New Roman" w:cs="Times New Roman"/>
        </w:rPr>
        <w:t xml:space="preserve">They are often the only source for recent information that can be validated for authority. </w:t>
      </w:r>
    </w:p>
    <w:p w:rsidR="00B671F2" w:rsidRPr="00B671F2" w:rsidRDefault="00B671F2" w:rsidP="00B671F2">
      <w:pPr>
        <w:spacing w:before="204" w:after="100" w:afterAutospacing="1" w:line="288" w:lineRule="auto"/>
        <w:rPr>
          <w:rFonts w:eastAsia="Times New Roman" w:cs="Times New Roman"/>
        </w:rPr>
      </w:pPr>
      <w:r w:rsidRPr="00B671F2">
        <w:rPr>
          <w:rFonts w:eastAsia="Times New Roman" w:cs="Times New Roman"/>
        </w:rPr>
        <w:t xml:space="preserve">The material in periodicals is likely to have been written less than a year before the issue is ready for access through the library. Conversely books can be at least two years and more by the time they are ready for circulation. In addition, subjects that are new or even obscure may not be treated in books. </w:t>
      </w:r>
    </w:p>
    <w:p w:rsidR="00B671F2" w:rsidRPr="00B671F2" w:rsidRDefault="00B671F2" w:rsidP="00B671F2">
      <w:pPr>
        <w:spacing w:before="100" w:beforeAutospacing="1" w:after="100" w:afterAutospacing="1" w:line="288" w:lineRule="auto"/>
        <w:rPr>
          <w:rFonts w:eastAsia="Times New Roman" w:cs="Times New Roman"/>
        </w:rPr>
      </w:pPr>
      <w:r w:rsidRPr="00B671F2">
        <w:rPr>
          <w:rFonts w:eastAsia="Times New Roman" w:cs="Times New Roman"/>
          <w:b/>
          <w:bCs/>
        </w:rPr>
        <w:t>Definition:</w:t>
      </w:r>
      <w:r w:rsidRPr="00B671F2">
        <w:rPr>
          <w:rFonts w:eastAsia="Times New Roman" w:cs="Times New Roman"/>
        </w:rPr>
        <w:t xml:space="preserve"> Material that is published at regular intervals (e.g. daily, weekly, monthly, annually). These include: journals, magazines, newspapers, newsletters, annual reports </w:t>
      </w:r>
    </w:p>
    <w:p w:rsidR="00B671F2" w:rsidRPr="00B671F2" w:rsidRDefault="00B671F2" w:rsidP="00B671F2">
      <w:pPr>
        <w:spacing w:before="100" w:beforeAutospacing="1" w:after="0" w:line="288" w:lineRule="auto"/>
        <w:rPr>
          <w:rFonts w:eastAsia="Times New Roman" w:cs="Times New Roman"/>
        </w:rPr>
      </w:pPr>
      <w:r w:rsidRPr="00B671F2">
        <w:rPr>
          <w:rFonts w:eastAsia="Times New Roman" w:cs="Times New Roman"/>
          <w:b/>
          <w:bCs/>
        </w:rPr>
        <w:t xml:space="preserve">More up to date than books: </w:t>
      </w:r>
    </w:p>
    <w:p w:rsidR="00B671F2" w:rsidRPr="00B671F2" w:rsidRDefault="00B671F2" w:rsidP="00890BE4">
      <w:pPr>
        <w:numPr>
          <w:ilvl w:val="0"/>
          <w:numId w:val="23"/>
        </w:numPr>
        <w:spacing w:after="100" w:afterAutospacing="1" w:line="240" w:lineRule="auto"/>
        <w:rPr>
          <w:rFonts w:eastAsia="Times New Roman" w:cs="Times New Roman"/>
        </w:rPr>
      </w:pPr>
      <w:r w:rsidRPr="00B671F2">
        <w:rPr>
          <w:rFonts w:eastAsia="Times New Roman" w:cs="Times New Roman"/>
        </w:rPr>
        <w:t>Take less time to publish and distribute than a monograph</w:t>
      </w:r>
    </w:p>
    <w:p w:rsidR="00B671F2" w:rsidRPr="00B671F2" w:rsidRDefault="00B671F2" w:rsidP="00890BE4">
      <w:pPr>
        <w:numPr>
          <w:ilvl w:val="0"/>
          <w:numId w:val="23"/>
        </w:numPr>
        <w:spacing w:before="100" w:beforeAutospacing="1" w:after="100" w:afterAutospacing="1" w:line="240" w:lineRule="auto"/>
        <w:rPr>
          <w:rFonts w:eastAsia="Times New Roman" w:cs="Times New Roman"/>
        </w:rPr>
      </w:pPr>
      <w:r w:rsidRPr="00B671F2">
        <w:rPr>
          <w:rFonts w:eastAsia="Times New Roman" w:cs="Times New Roman"/>
        </w:rPr>
        <w:t xml:space="preserve">Reflect contemporary opinion or research on a topic </w:t>
      </w:r>
    </w:p>
    <w:p w:rsidR="00B671F2" w:rsidRPr="00B671F2" w:rsidRDefault="00B671F2" w:rsidP="00890BE4">
      <w:pPr>
        <w:numPr>
          <w:ilvl w:val="0"/>
          <w:numId w:val="23"/>
        </w:numPr>
        <w:spacing w:before="100" w:beforeAutospacing="1" w:after="100" w:afterAutospacing="1" w:line="240" w:lineRule="auto"/>
        <w:rPr>
          <w:rFonts w:eastAsia="Times New Roman" w:cs="Times New Roman"/>
        </w:rPr>
      </w:pPr>
      <w:r w:rsidRPr="00B671F2">
        <w:rPr>
          <w:rFonts w:eastAsia="Times New Roman" w:cs="Times New Roman"/>
        </w:rPr>
        <w:t xml:space="preserve">Reveal trends in certain subject fields </w:t>
      </w:r>
    </w:p>
    <w:p w:rsidR="00B671F2" w:rsidRPr="00B671F2" w:rsidRDefault="00B671F2" w:rsidP="00890BE4">
      <w:pPr>
        <w:numPr>
          <w:ilvl w:val="0"/>
          <w:numId w:val="23"/>
        </w:numPr>
        <w:spacing w:before="100" w:beforeAutospacing="1" w:after="100" w:afterAutospacing="1" w:line="240" w:lineRule="auto"/>
        <w:rPr>
          <w:rFonts w:eastAsia="Times New Roman" w:cs="Times New Roman"/>
        </w:rPr>
      </w:pPr>
      <w:r w:rsidRPr="00B671F2">
        <w:rPr>
          <w:rFonts w:eastAsia="Times New Roman" w:cs="Times New Roman"/>
        </w:rPr>
        <w:t xml:space="preserve">May be the only source for recent information </w:t>
      </w:r>
    </w:p>
    <w:p w:rsidR="00B671F2" w:rsidRPr="00B671F2" w:rsidRDefault="00B671F2" w:rsidP="00B671F2">
      <w:pPr>
        <w:spacing w:before="100" w:beforeAutospacing="1" w:after="100" w:afterAutospacing="1" w:line="288" w:lineRule="auto"/>
        <w:rPr>
          <w:rFonts w:eastAsia="Times New Roman" w:cs="Times New Roman"/>
        </w:rPr>
      </w:pPr>
      <w:r w:rsidRPr="00B671F2">
        <w:rPr>
          <w:rFonts w:eastAsia="Times New Roman" w:cs="Times New Roman"/>
          <w:b/>
          <w:bCs/>
        </w:rPr>
        <w:t xml:space="preserve">Examples: </w:t>
      </w:r>
      <w:r w:rsidRPr="00B671F2">
        <w:rPr>
          <w:rFonts w:eastAsia="Times New Roman" w:cs="Times New Roman"/>
        </w:rPr>
        <w:t xml:space="preserve">Nutrition &amp; Food Science, Business Week, The Gazette, Biotechnology Business News, CIHR Annual Report </w:t>
      </w:r>
    </w:p>
    <w:p w:rsidR="00B671F2" w:rsidRPr="00B671F2" w:rsidRDefault="00B671F2" w:rsidP="00B671F2">
      <w:pPr>
        <w:spacing w:before="100" w:beforeAutospacing="1" w:after="0" w:line="288" w:lineRule="auto"/>
        <w:rPr>
          <w:rFonts w:eastAsia="Times New Roman" w:cs="Times New Roman"/>
        </w:rPr>
      </w:pPr>
      <w:r w:rsidRPr="00B671F2">
        <w:rPr>
          <w:rFonts w:eastAsia="Times New Roman" w:cs="Times New Roman"/>
          <w:b/>
          <w:bCs/>
        </w:rPr>
        <w:t xml:space="preserve">Magazines are directed to a broad, general audience. </w:t>
      </w:r>
    </w:p>
    <w:p w:rsidR="00B671F2" w:rsidRPr="00B671F2" w:rsidRDefault="00B671F2" w:rsidP="00890BE4">
      <w:pPr>
        <w:numPr>
          <w:ilvl w:val="0"/>
          <w:numId w:val="24"/>
        </w:numPr>
        <w:spacing w:after="100" w:afterAutospacing="1" w:line="240" w:lineRule="auto"/>
        <w:rPr>
          <w:rFonts w:eastAsia="Times New Roman" w:cs="Times New Roman"/>
        </w:rPr>
      </w:pPr>
      <w:r w:rsidRPr="00B671F2">
        <w:rPr>
          <w:rFonts w:eastAsia="Times New Roman" w:cs="Times New Roman"/>
        </w:rPr>
        <w:t xml:space="preserve">Periodicals with wide circulation and broad appeal. </w:t>
      </w:r>
    </w:p>
    <w:p w:rsidR="00B671F2" w:rsidRPr="00B671F2" w:rsidRDefault="00B671F2" w:rsidP="00890BE4">
      <w:pPr>
        <w:numPr>
          <w:ilvl w:val="0"/>
          <w:numId w:val="24"/>
        </w:numPr>
        <w:spacing w:before="100" w:beforeAutospacing="1" w:after="100" w:afterAutospacing="1" w:line="240" w:lineRule="auto"/>
        <w:rPr>
          <w:rFonts w:eastAsia="Times New Roman" w:cs="Times New Roman"/>
        </w:rPr>
      </w:pPr>
      <w:r w:rsidRPr="00B671F2">
        <w:rPr>
          <w:rFonts w:eastAsia="Times New Roman" w:cs="Times New Roman"/>
        </w:rPr>
        <w:t xml:space="preserve">Written for the general audience. </w:t>
      </w:r>
    </w:p>
    <w:p w:rsidR="00B671F2" w:rsidRPr="00B671F2" w:rsidRDefault="00B671F2" w:rsidP="00890BE4">
      <w:pPr>
        <w:numPr>
          <w:ilvl w:val="0"/>
          <w:numId w:val="24"/>
        </w:numPr>
        <w:spacing w:before="100" w:beforeAutospacing="1" w:after="100" w:afterAutospacing="1" w:line="240" w:lineRule="auto"/>
        <w:rPr>
          <w:rFonts w:eastAsia="Times New Roman" w:cs="Times New Roman"/>
        </w:rPr>
      </w:pPr>
      <w:r w:rsidRPr="00B671F2">
        <w:rPr>
          <w:rFonts w:eastAsia="Times New Roman" w:cs="Times New Roman"/>
        </w:rPr>
        <w:t xml:space="preserve">Published frequently (e.g. weekly or monthly) by commercial publishers. </w:t>
      </w:r>
    </w:p>
    <w:p w:rsidR="00B671F2" w:rsidRPr="00B671F2" w:rsidRDefault="00B671F2" w:rsidP="00890BE4">
      <w:pPr>
        <w:numPr>
          <w:ilvl w:val="0"/>
          <w:numId w:val="24"/>
        </w:numPr>
        <w:spacing w:before="100" w:beforeAutospacing="1" w:after="100" w:afterAutospacing="1" w:line="240" w:lineRule="auto"/>
        <w:rPr>
          <w:rFonts w:eastAsia="Times New Roman" w:cs="Times New Roman"/>
        </w:rPr>
      </w:pPr>
      <w:r w:rsidRPr="00B671F2">
        <w:rPr>
          <w:rFonts w:eastAsia="Times New Roman" w:cs="Times New Roman"/>
        </w:rPr>
        <w:t xml:space="preserve">Not used for scholarly research (may be used for background reading only). </w:t>
      </w:r>
    </w:p>
    <w:p w:rsidR="00B671F2" w:rsidRPr="00B671F2" w:rsidRDefault="00B671F2" w:rsidP="00890BE4">
      <w:pPr>
        <w:numPr>
          <w:ilvl w:val="0"/>
          <w:numId w:val="24"/>
        </w:numPr>
        <w:spacing w:before="100" w:beforeAutospacing="1" w:after="100" w:afterAutospacing="1" w:line="240" w:lineRule="auto"/>
        <w:rPr>
          <w:rFonts w:eastAsia="Times New Roman" w:cs="Times New Roman"/>
        </w:rPr>
      </w:pPr>
      <w:r w:rsidRPr="00B671F2">
        <w:rPr>
          <w:rFonts w:eastAsia="Times New Roman" w:cs="Times New Roman"/>
        </w:rPr>
        <w:t xml:space="preserve">Examples: </w:t>
      </w:r>
    </w:p>
    <w:p w:rsidR="00B671F2" w:rsidRPr="00B671F2" w:rsidRDefault="00B671F2" w:rsidP="00890BE4">
      <w:pPr>
        <w:numPr>
          <w:ilvl w:val="1"/>
          <w:numId w:val="24"/>
        </w:numPr>
        <w:spacing w:before="100" w:beforeAutospacing="1" w:after="100" w:afterAutospacing="1" w:line="240" w:lineRule="auto"/>
        <w:rPr>
          <w:rFonts w:eastAsia="Times New Roman" w:cs="Times New Roman"/>
        </w:rPr>
      </w:pPr>
      <w:r w:rsidRPr="00B671F2">
        <w:rPr>
          <w:rFonts w:eastAsia="Times New Roman" w:cs="Times New Roman"/>
        </w:rPr>
        <w:t xml:space="preserve">Life </w:t>
      </w:r>
    </w:p>
    <w:p w:rsidR="00B671F2" w:rsidRPr="00B671F2" w:rsidRDefault="00B671F2" w:rsidP="00890BE4">
      <w:pPr>
        <w:numPr>
          <w:ilvl w:val="1"/>
          <w:numId w:val="24"/>
        </w:numPr>
        <w:spacing w:before="100" w:beforeAutospacing="1" w:after="100" w:afterAutospacing="1" w:line="240" w:lineRule="auto"/>
        <w:rPr>
          <w:rFonts w:eastAsia="Times New Roman" w:cs="Times New Roman"/>
        </w:rPr>
      </w:pPr>
      <w:r w:rsidRPr="00B671F2">
        <w:rPr>
          <w:rFonts w:eastAsia="Times New Roman" w:cs="Times New Roman"/>
        </w:rPr>
        <w:t>Reader's Digest</w:t>
      </w:r>
    </w:p>
    <w:p w:rsidR="00B671F2" w:rsidRPr="00B671F2" w:rsidRDefault="00B671F2" w:rsidP="00890BE4">
      <w:pPr>
        <w:numPr>
          <w:ilvl w:val="1"/>
          <w:numId w:val="24"/>
        </w:numPr>
        <w:spacing w:before="100" w:beforeAutospacing="1" w:after="100" w:afterAutospacing="1" w:line="240" w:lineRule="auto"/>
        <w:rPr>
          <w:rFonts w:eastAsia="Times New Roman" w:cs="Times New Roman"/>
        </w:rPr>
      </w:pPr>
      <w:r w:rsidRPr="00B671F2">
        <w:rPr>
          <w:rFonts w:eastAsia="Times New Roman" w:cs="Times New Roman"/>
        </w:rPr>
        <w:t>Fortune</w:t>
      </w:r>
    </w:p>
    <w:p w:rsidR="00B671F2" w:rsidRPr="00B671F2" w:rsidRDefault="00B671F2" w:rsidP="00890BE4">
      <w:pPr>
        <w:numPr>
          <w:ilvl w:val="1"/>
          <w:numId w:val="24"/>
        </w:numPr>
        <w:spacing w:before="100" w:beforeAutospacing="1" w:after="100" w:afterAutospacing="1" w:line="240" w:lineRule="auto"/>
        <w:rPr>
          <w:rFonts w:eastAsia="Times New Roman" w:cs="Times New Roman"/>
        </w:rPr>
      </w:pPr>
      <w:r w:rsidRPr="00B671F2">
        <w:rPr>
          <w:rFonts w:eastAsia="Times New Roman" w:cs="Times New Roman"/>
        </w:rPr>
        <w:t>Macleans</w:t>
      </w:r>
    </w:p>
    <w:p w:rsidR="00B671F2" w:rsidRPr="00B671F2" w:rsidRDefault="00B671F2" w:rsidP="00890BE4">
      <w:pPr>
        <w:numPr>
          <w:ilvl w:val="1"/>
          <w:numId w:val="24"/>
        </w:numPr>
        <w:spacing w:before="100" w:beforeAutospacing="1" w:after="100" w:afterAutospacing="1" w:line="240" w:lineRule="auto"/>
        <w:rPr>
          <w:rFonts w:eastAsia="Times New Roman" w:cs="Times New Roman"/>
        </w:rPr>
      </w:pPr>
      <w:r w:rsidRPr="00B671F2">
        <w:rPr>
          <w:rFonts w:eastAsia="Times New Roman" w:cs="Times New Roman"/>
        </w:rPr>
        <w:t xml:space="preserve">Time </w:t>
      </w:r>
    </w:p>
    <w:p w:rsidR="00B671F2" w:rsidRPr="00B671F2" w:rsidRDefault="00B671F2" w:rsidP="00890BE4">
      <w:pPr>
        <w:numPr>
          <w:ilvl w:val="1"/>
          <w:numId w:val="24"/>
        </w:numPr>
        <w:spacing w:before="100" w:beforeAutospacing="1" w:after="100" w:afterAutospacing="1" w:line="240" w:lineRule="auto"/>
        <w:rPr>
          <w:rFonts w:eastAsia="Times New Roman" w:cs="Times New Roman"/>
        </w:rPr>
      </w:pPr>
      <w:r w:rsidRPr="00B671F2">
        <w:rPr>
          <w:rFonts w:eastAsia="Times New Roman" w:cs="Times New Roman"/>
        </w:rPr>
        <w:t>Sports Illustrated</w:t>
      </w:r>
    </w:p>
    <w:p w:rsidR="00B671F2" w:rsidRPr="00B671F2" w:rsidRDefault="00B671F2" w:rsidP="00B671F2">
      <w:pPr>
        <w:spacing w:before="100" w:beforeAutospacing="1" w:after="0" w:line="240" w:lineRule="auto"/>
        <w:rPr>
          <w:rFonts w:eastAsia="Times New Roman" w:cs="Times New Roman"/>
          <w:b/>
        </w:rPr>
      </w:pPr>
      <w:r w:rsidRPr="00B671F2">
        <w:rPr>
          <w:rFonts w:eastAsia="Times New Roman" w:cs="Times New Roman"/>
          <w:b/>
        </w:rPr>
        <w:t>Journals</w:t>
      </w:r>
    </w:p>
    <w:p w:rsidR="00B671F2" w:rsidRPr="00B671F2" w:rsidRDefault="00B671F2" w:rsidP="00890BE4">
      <w:pPr>
        <w:numPr>
          <w:ilvl w:val="0"/>
          <w:numId w:val="25"/>
        </w:numPr>
        <w:spacing w:after="100" w:afterAutospacing="1" w:line="240" w:lineRule="auto"/>
        <w:rPr>
          <w:rFonts w:eastAsia="Times New Roman" w:cs="Times New Roman"/>
        </w:rPr>
      </w:pPr>
      <w:r w:rsidRPr="00B671F2">
        <w:rPr>
          <w:rFonts w:eastAsia="Times New Roman" w:cs="Times New Roman"/>
        </w:rPr>
        <w:t xml:space="preserve">Professional or scholarly publications </w:t>
      </w:r>
    </w:p>
    <w:p w:rsidR="00B671F2" w:rsidRPr="00B671F2" w:rsidRDefault="00B671F2" w:rsidP="00890BE4">
      <w:pPr>
        <w:numPr>
          <w:ilvl w:val="0"/>
          <w:numId w:val="25"/>
        </w:numPr>
        <w:spacing w:before="100" w:beforeAutospacing="1" w:after="100" w:afterAutospacing="1" w:line="240" w:lineRule="auto"/>
        <w:rPr>
          <w:rFonts w:eastAsia="Times New Roman" w:cs="Times New Roman"/>
        </w:rPr>
      </w:pPr>
      <w:r w:rsidRPr="00B671F2">
        <w:rPr>
          <w:rFonts w:eastAsia="Times New Roman" w:cs="Times New Roman"/>
        </w:rPr>
        <w:t xml:space="preserve">Usually (but not always) published by a non-profit professional organization (such as AERA) or academic institution </w:t>
      </w:r>
    </w:p>
    <w:p w:rsidR="00B671F2" w:rsidRPr="00B671F2" w:rsidRDefault="00B671F2" w:rsidP="00890BE4">
      <w:pPr>
        <w:numPr>
          <w:ilvl w:val="0"/>
          <w:numId w:val="25"/>
        </w:numPr>
        <w:spacing w:before="100" w:beforeAutospacing="1" w:after="100" w:afterAutospacing="1" w:line="240" w:lineRule="auto"/>
        <w:rPr>
          <w:rFonts w:eastAsia="Times New Roman" w:cs="Times New Roman"/>
        </w:rPr>
      </w:pPr>
      <w:r w:rsidRPr="00B671F2">
        <w:rPr>
          <w:rFonts w:eastAsia="Times New Roman" w:cs="Times New Roman"/>
        </w:rPr>
        <w:t xml:space="preserve">Published less frequently (e.g. quarterly) Provide the most recent scholarship in an area (e.g. learning disabilities) or field (e.g. educational technology) </w:t>
      </w:r>
    </w:p>
    <w:p w:rsidR="00B671F2" w:rsidRPr="00B671F2" w:rsidRDefault="00B671F2" w:rsidP="00890BE4">
      <w:pPr>
        <w:numPr>
          <w:ilvl w:val="0"/>
          <w:numId w:val="25"/>
        </w:numPr>
        <w:spacing w:before="100" w:beforeAutospacing="1" w:after="100" w:afterAutospacing="1" w:line="240" w:lineRule="auto"/>
        <w:rPr>
          <w:rFonts w:eastAsia="Times New Roman" w:cs="Times New Roman"/>
        </w:rPr>
      </w:pPr>
      <w:r w:rsidRPr="00B671F2">
        <w:rPr>
          <w:rFonts w:eastAsia="Times New Roman" w:cs="Times New Roman"/>
        </w:rPr>
        <w:t xml:space="preserve">Refereed or peer reviewed journals are the most reputable </w:t>
      </w:r>
    </w:p>
    <w:p w:rsidR="00B671F2" w:rsidRPr="00B671F2" w:rsidRDefault="00B671F2" w:rsidP="00890BE4">
      <w:pPr>
        <w:numPr>
          <w:ilvl w:val="0"/>
          <w:numId w:val="25"/>
        </w:numPr>
        <w:spacing w:before="100" w:beforeAutospacing="1" w:after="100" w:afterAutospacing="1" w:line="240" w:lineRule="auto"/>
        <w:rPr>
          <w:rFonts w:eastAsia="Times New Roman" w:cs="Times New Roman"/>
        </w:rPr>
      </w:pPr>
      <w:r w:rsidRPr="00B671F2">
        <w:rPr>
          <w:rFonts w:eastAsia="Times New Roman" w:cs="Times New Roman"/>
        </w:rPr>
        <w:t xml:space="preserve">Examples: Journal of Social Psychology, Review of Educational Research, Psychological Review, Journal of Economics, Biology &amp; Philosophy </w:t>
      </w:r>
    </w:p>
    <w:p w:rsidR="00B671F2" w:rsidRPr="00B671F2" w:rsidRDefault="00B671F2" w:rsidP="00B671F2">
      <w:pPr>
        <w:spacing w:before="100" w:beforeAutospacing="1" w:after="100" w:afterAutospacing="1" w:line="240" w:lineRule="auto"/>
        <w:rPr>
          <w:rFonts w:eastAsia="Times New Roman" w:cs="Times New Roman"/>
          <w:b/>
        </w:rPr>
      </w:pPr>
      <w:r w:rsidRPr="00B671F2">
        <w:t>Consulting journals is a necessity when performing most research. This is due primarily to the fact that they contain current information and are considered to be one of the most up-to-date sources of information</w:t>
      </w:r>
    </w:p>
    <w:p w:rsidR="00B671F2" w:rsidRPr="00724233" w:rsidRDefault="00BD6D94" w:rsidP="00B671F2">
      <w:pPr>
        <w:spacing w:before="204" w:after="100" w:afterAutospacing="1" w:line="288" w:lineRule="auto"/>
        <w:rPr>
          <w:rFonts w:eastAsia="Times New Roman" w:cs="Times New Roman"/>
          <w:b/>
        </w:rPr>
      </w:pPr>
      <w:r w:rsidRPr="00724233">
        <w:rPr>
          <w:rFonts w:eastAsia="Times New Roman" w:cs="Times New Roman"/>
          <w:b/>
        </w:rPr>
        <w:lastRenderedPageBreak/>
        <w:t>Periodicals formats</w:t>
      </w:r>
    </w:p>
    <w:p w:rsidR="00BD6D94" w:rsidRPr="00724233" w:rsidRDefault="00BD6D94" w:rsidP="00890BE4">
      <w:pPr>
        <w:pStyle w:val="ListParagraph"/>
        <w:numPr>
          <w:ilvl w:val="0"/>
          <w:numId w:val="33"/>
        </w:numPr>
        <w:spacing w:before="204" w:after="100" w:afterAutospacing="1" w:line="288" w:lineRule="auto"/>
        <w:rPr>
          <w:rFonts w:eastAsia="Times New Roman" w:cs="Times New Roman"/>
          <w:b/>
        </w:rPr>
      </w:pPr>
      <w:r w:rsidRPr="00724233">
        <w:rPr>
          <w:rFonts w:eastAsia="Times New Roman" w:cs="Times New Roman"/>
          <w:b/>
        </w:rPr>
        <w:t>Prints</w:t>
      </w:r>
    </w:p>
    <w:p w:rsidR="00BD6D94" w:rsidRPr="00724233" w:rsidRDefault="00BD6D94"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Indicated by The Journal of educational research record from CLUES</w:t>
      </w:r>
    </w:p>
    <w:p w:rsidR="00BD6D94" w:rsidRPr="00724233" w:rsidRDefault="00BD6D94"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Indicated in the Library Has field</w:t>
      </w:r>
    </w:p>
    <w:p w:rsidR="00BD6D94" w:rsidRPr="00724233" w:rsidRDefault="00BD6D94" w:rsidP="00890BE4">
      <w:pPr>
        <w:pStyle w:val="ListParagraph"/>
        <w:numPr>
          <w:ilvl w:val="2"/>
          <w:numId w:val="33"/>
        </w:numPr>
        <w:spacing w:before="204" w:after="100" w:afterAutospacing="1" w:line="288" w:lineRule="auto"/>
        <w:rPr>
          <w:rFonts w:eastAsia="Times New Roman" w:cs="Times New Roman"/>
          <w:b/>
        </w:rPr>
      </w:pPr>
      <w:r w:rsidRPr="00724233">
        <w:rPr>
          <w:rFonts w:eastAsia="Times New Roman" w:cs="Times New Roman"/>
        </w:rPr>
        <w:t>Both print and microfilm</w:t>
      </w:r>
    </w:p>
    <w:p w:rsidR="00C25A68" w:rsidRPr="00724233" w:rsidRDefault="00C25A68" w:rsidP="00890BE4">
      <w:pPr>
        <w:pStyle w:val="ListParagraph"/>
        <w:numPr>
          <w:ilvl w:val="1"/>
          <w:numId w:val="34"/>
        </w:numPr>
        <w:spacing w:before="204" w:after="100" w:afterAutospacing="1" w:line="288" w:lineRule="auto"/>
        <w:rPr>
          <w:rFonts w:eastAsia="Times New Roman" w:cs="Times New Roman"/>
          <w:b/>
        </w:rPr>
      </w:pPr>
      <w:r w:rsidRPr="00724233">
        <w:rPr>
          <w:rFonts w:eastAsia="Times New Roman" w:cs="Times New Roman"/>
        </w:rPr>
        <w:t>Entries are listed at WEB/VAN Periodicals</w:t>
      </w:r>
    </w:p>
    <w:p w:rsidR="00C25A68" w:rsidRPr="00724233" w:rsidRDefault="00C25A68" w:rsidP="00890BE4">
      <w:pPr>
        <w:pStyle w:val="ListParagraph"/>
        <w:numPr>
          <w:ilvl w:val="1"/>
          <w:numId w:val="34"/>
        </w:numPr>
        <w:spacing w:before="204" w:after="100" w:afterAutospacing="1" w:line="288" w:lineRule="auto"/>
        <w:rPr>
          <w:rFonts w:eastAsia="Times New Roman" w:cs="Times New Roman"/>
          <w:b/>
        </w:rPr>
      </w:pPr>
      <w:r w:rsidRPr="00724233">
        <w:rPr>
          <w:rFonts w:eastAsia="Times New Roman" w:cs="Times New Roman"/>
        </w:rPr>
        <w:t xml:space="preserve">Must note library, call number and date of availability </w:t>
      </w:r>
    </w:p>
    <w:p w:rsidR="00C25A68" w:rsidRPr="00724233" w:rsidRDefault="00C25A68" w:rsidP="00890BE4">
      <w:pPr>
        <w:pStyle w:val="ListParagraph"/>
        <w:numPr>
          <w:ilvl w:val="1"/>
          <w:numId w:val="34"/>
        </w:numPr>
        <w:spacing w:before="204" w:after="100" w:afterAutospacing="1" w:line="288" w:lineRule="auto"/>
        <w:rPr>
          <w:rFonts w:eastAsia="Times New Roman" w:cs="Times New Roman"/>
          <w:b/>
        </w:rPr>
      </w:pPr>
      <w:r w:rsidRPr="00724233">
        <w:rPr>
          <w:rFonts w:eastAsia="Times New Roman" w:cs="Times New Roman"/>
        </w:rPr>
        <w:t>Located on the second floor of each library</w:t>
      </w:r>
    </w:p>
    <w:p w:rsidR="00BD6D94" w:rsidRPr="00724233" w:rsidRDefault="00BD6D94" w:rsidP="00890BE4">
      <w:pPr>
        <w:pStyle w:val="ListParagraph"/>
        <w:numPr>
          <w:ilvl w:val="0"/>
          <w:numId w:val="33"/>
        </w:numPr>
        <w:spacing w:before="204" w:after="100" w:afterAutospacing="1" w:line="288" w:lineRule="auto"/>
        <w:rPr>
          <w:rFonts w:eastAsia="Times New Roman" w:cs="Times New Roman"/>
          <w:b/>
        </w:rPr>
      </w:pPr>
      <w:r w:rsidRPr="00724233">
        <w:rPr>
          <w:rFonts w:eastAsia="Times New Roman" w:cs="Times New Roman"/>
          <w:b/>
        </w:rPr>
        <w:t>Microfiche or Microfi</w:t>
      </w:r>
      <w:r w:rsidR="00C25A68" w:rsidRPr="00724233">
        <w:rPr>
          <w:rFonts w:eastAsia="Times New Roman" w:cs="Times New Roman"/>
          <w:b/>
        </w:rPr>
        <w:t>lm</w:t>
      </w:r>
    </w:p>
    <w:p w:rsidR="00C25A68" w:rsidRPr="00724233" w:rsidRDefault="00C25A68"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The library has volumes 1-63 which covers the years from 1920-1970 on microfilm</w:t>
      </w:r>
    </w:p>
    <w:p w:rsidR="00C25A68" w:rsidRPr="00724233" w:rsidRDefault="00C25A68"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Entries are listed at WEB/VAN Microfiche</w:t>
      </w:r>
    </w:p>
    <w:p w:rsidR="00C25A68" w:rsidRPr="00724233" w:rsidRDefault="00C25A68"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Located in the Media Centre on the second floor</w:t>
      </w:r>
    </w:p>
    <w:p w:rsidR="00C25A68" w:rsidRPr="00724233" w:rsidRDefault="00C25A68"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Must use a microfiche or microfilm reader to view and copy</w:t>
      </w:r>
    </w:p>
    <w:p w:rsidR="00BD6D94" w:rsidRPr="00724233" w:rsidRDefault="00BD6D94" w:rsidP="00890BE4">
      <w:pPr>
        <w:pStyle w:val="ListParagraph"/>
        <w:numPr>
          <w:ilvl w:val="0"/>
          <w:numId w:val="33"/>
        </w:numPr>
        <w:spacing w:before="204" w:after="100" w:afterAutospacing="1" w:line="288" w:lineRule="auto"/>
        <w:rPr>
          <w:rFonts w:eastAsia="Times New Roman" w:cs="Times New Roman"/>
          <w:b/>
        </w:rPr>
      </w:pPr>
      <w:r w:rsidRPr="00724233">
        <w:rPr>
          <w:rFonts w:eastAsia="Times New Roman" w:cs="Times New Roman"/>
          <w:b/>
        </w:rPr>
        <w:t>Electronic within full</w:t>
      </w:r>
      <w:r w:rsidR="00004423" w:rsidRPr="00724233">
        <w:rPr>
          <w:rFonts w:eastAsia="Times New Roman" w:cs="Times New Roman"/>
          <w:b/>
        </w:rPr>
        <w:t>-text database</w:t>
      </w:r>
    </w:p>
    <w:p w:rsidR="00004423" w:rsidRPr="00724233" w:rsidRDefault="00004423"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Appears on the record as the Years available and Connect to full text</w:t>
      </w:r>
    </w:p>
    <w:p w:rsidR="00004423" w:rsidRPr="00724233" w:rsidRDefault="00004423"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Provide access to the reference to the article, and the complete text, along with graphics</w:t>
      </w:r>
    </w:p>
    <w:p w:rsidR="00004423" w:rsidRPr="00724233" w:rsidRDefault="00004423"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Some back files for older issues are available</w:t>
      </w:r>
    </w:p>
    <w:p w:rsidR="00004423" w:rsidRPr="00724233" w:rsidRDefault="00004423"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Provides a direct link to the database (Education Full-Text)</w:t>
      </w:r>
    </w:p>
    <w:p w:rsidR="00BD6D94" w:rsidRPr="00724233" w:rsidRDefault="00BD6D94" w:rsidP="00890BE4">
      <w:pPr>
        <w:pStyle w:val="ListParagraph"/>
        <w:numPr>
          <w:ilvl w:val="0"/>
          <w:numId w:val="33"/>
        </w:numPr>
        <w:spacing w:before="204" w:after="100" w:afterAutospacing="1" w:line="288" w:lineRule="auto"/>
        <w:rPr>
          <w:rFonts w:eastAsia="Times New Roman" w:cs="Times New Roman"/>
          <w:b/>
        </w:rPr>
      </w:pPr>
      <w:r w:rsidRPr="00724233">
        <w:rPr>
          <w:rFonts w:eastAsia="Times New Roman" w:cs="Times New Roman"/>
          <w:b/>
        </w:rPr>
        <w:t>E-Journals</w:t>
      </w:r>
    </w:p>
    <w:p w:rsidR="00117259" w:rsidRPr="00724233" w:rsidRDefault="00117259"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E-format only and are available directly from the publisher via the web</w:t>
      </w:r>
    </w:p>
    <w:p w:rsidR="00117259" w:rsidRPr="00724233" w:rsidRDefault="00117259"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Do not match their print counterparts (may not have graphics)</w:t>
      </w:r>
    </w:p>
    <w:p w:rsidR="00117259" w:rsidRPr="00724233" w:rsidRDefault="00117259"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Back issues may be limited</w:t>
      </w:r>
    </w:p>
    <w:p w:rsidR="00117259" w:rsidRPr="00724233" w:rsidRDefault="00117259" w:rsidP="00890BE4">
      <w:pPr>
        <w:pStyle w:val="ListParagraph"/>
        <w:numPr>
          <w:ilvl w:val="1"/>
          <w:numId w:val="33"/>
        </w:numPr>
        <w:spacing w:before="204" w:after="100" w:afterAutospacing="1" w:line="288" w:lineRule="auto"/>
        <w:rPr>
          <w:rFonts w:eastAsia="Times New Roman" w:cs="Times New Roman"/>
          <w:b/>
        </w:rPr>
      </w:pPr>
      <w:r w:rsidRPr="00724233">
        <w:rPr>
          <w:rFonts w:eastAsia="Times New Roman" w:cs="Times New Roman"/>
        </w:rPr>
        <w:t xml:space="preserve">Provides a direct link to the publisher’s website </w:t>
      </w:r>
    </w:p>
    <w:p w:rsidR="005D1FF1" w:rsidRPr="00724233" w:rsidRDefault="005D1FF1" w:rsidP="005D1FF1">
      <w:pPr>
        <w:spacing w:before="204" w:after="100" w:afterAutospacing="1" w:line="288" w:lineRule="auto"/>
        <w:rPr>
          <w:rFonts w:eastAsia="Times New Roman" w:cs="Times New Roman"/>
          <w:b/>
        </w:rPr>
      </w:pPr>
      <w:r w:rsidRPr="00724233">
        <w:rPr>
          <w:rFonts w:eastAsia="Times New Roman" w:cs="Times New Roman"/>
          <w:b/>
        </w:rPr>
        <w:t>CLUES: Record of a Periodical</w:t>
      </w:r>
    </w:p>
    <w:p w:rsidR="005D1FF1" w:rsidRPr="00724233" w:rsidRDefault="005D1FF1" w:rsidP="005D1FF1">
      <w:pPr>
        <w:spacing w:before="204" w:after="100" w:afterAutospacing="1" w:line="288" w:lineRule="auto"/>
        <w:rPr>
          <w:rFonts w:eastAsia="Times New Roman" w:cs="Times New Roman"/>
          <w:b/>
        </w:rPr>
      </w:pPr>
      <w:r w:rsidRPr="00724233">
        <w:rPr>
          <w:rFonts w:eastAsia="Times New Roman" w:cs="Times New Roman"/>
          <w:b/>
        </w:rPr>
        <w:t>Fields</w:t>
      </w:r>
    </w:p>
    <w:p w:rsidR="00724233" w:rsidRDefault="00724233" w:rsidP="00724233">
      <w:pPr>
        <w:pStyle w:val="ListParagraph"/>
        <w:numPr>
          <w:ilvl w:val="1"/>
          <w:numId w:val="33"/>
        </w:numPr>
        <w:spacing w:before="204" w:after="0" w:line="288" w:lineRule="auto"/>
        <w:rPr>
          <w:rFonts w:eastAsia="Times New Roman" w:cs="Times New Roman"/>
        </w:rPr>
        <w:sectPr w:rsidR="00724233" w:rsidSect="00540790">
          <w:type w:val="continuous"/>
          <w:pgSz w:w="12240" w:h="15840"/>
          <w:pgMar w:top="1440" w:right="1183" w:bottom="1440" w:left="1440" w:header="708" w:footer="708" w:gutter="0"/>
          <w:cols w:space="708"/>
          <w:docGrid w:linePitch="360"/>
        </w:sectPr>
      </w:pPr>
    </w:p>
    <w:p w:rsidR="005D1FF1" w:rsidRPr="00724233" w:rsidRDefault="005D1FF1" w:rsidP="00724233">
      <w:pPr>
        <w:pStyle w:val="ListParagraph"/>
        <w:numPr>
          <w:ilvl w:val="1"/>
          <w:numId w:val="33"/>
        </w:numPr>
        <w:spacing w:after="100" w:afterAutospacing="1" w:line="288" w:lineRule="auto"/>
        <w:rPr>
          <w:rFonts w:eastAsia="Times New Roman" w:cs="Times New Roman"/>
        </w:rPr>
      </w:pPr>
      <w:r w:rsidRPr="00724233">
        <w:rPr>
          <w:rFonts w:eastAsia="Times New Roman" w:cs="Times New Roman"/>
        </w:rPr>
        <w:lastRenderedPageBreak/>
        <w:t>Call number</w:t>
      </w:r>
    </w:p>
    <w:p w:rsidR="005D1FF1" w:rsidRPr="00724233"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t>Title</w:t>
      </w:r>
    </w:p>
    <w:p w:rsidR="005D1FF1" w:rsidRPr="00724233"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t>Publisher</w:t>
      </w:r>
    </w:p>
    <w:p w:rsidR="005D1FF1" w:rsidRPr="00724233"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t>Years available</w:t>
      </w:r>
    </w:p>
    <w:p w:rsidR="005D1FF1" w:rsidRPr="00724233"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t>Publication history</w:t>
      </w:r>
    </w:p>
    <w:p w:rsidR="005D1FF1" w:rsidRPr="00724233"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t>Series</w:t>
      </w:r>
    </w:p>
    <w:p w:rsidR="005D1FF1" w:rsidRPr="00724233"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t>Note</w:t>
      </w:r>
    </w:p>
    <w:p w:rsidR="005D1FF1" w:rsidRPr="00724233"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t>Access restricted</w:t>
      </w:r>
    </w:p>
    <w:p w:rsidR="005D1FF1" w:rsidRPr="00724233"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lastRenderedPageBreak/>
        <w:t>Additional format</w:t>
      </w:r>
    </w:p>
    <w:p w:rsidR="005D1FF1" w:rsidRPr="00724233"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t>Technical details</w:t>
      </w:r>
    </w:p>
    <w:p w:rsidR="005D1FF1" w:rsidRPr="00724233"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t xml:space="preserve">Subject heading </w:t>
      </w:r>
    </w:p>
    <w:p w:rsidR="005D1FF1" w:rsidRPr="00724233"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t>Alternate author</w:t>
      </w:r>
    </w:p>
    <w:p w:rsidR="005D1FF1" w:rsidRPr="00724233"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t xml:space="preserve">Alternate Title </w:t>
      </w:r>
    </w:p>
    <w:p w:rsidR="005D1FF1" w:rsidRDefault="005D1FF1" w:rsidP="00724233">
      <w:pPr>
        <w:pStyle w:val="ListParagraph"/>
        <w:numPr>
          <w:ilvl w:val="1"/>
          <w:numId w:val="33"/>
        </w:numPr>
        <w:spacing w:before="204" w:after="100" w:afterAutospacing="1" w:line="288" w:lineRule="auto"/>
        <w:rPr>
          <w:rFonts w:eastAsia="Times New Roman" w:cs="Times New Roman"/>
        </w:rPr>
      </w:pPr>
      <w:r w:rsidRPr="00724233">
        <w:rPr>
          <w:rFonts w:eastAsia="Times New Roman" w:cs="Times New Roman"/>
        </w:rPr>
        <w:t>ISSN (International Standard Serial Number)</w:t>
      </w:r>
    </w:p>
    <w:p w:rsidR="00724233" w:rsidRDefault="00724233" w:rsidP="00724233">
      <w:pPr>
        <w:spacing w:before="204" w:after="100" w:afterAutospacing="1" w:line="288" w:lineRule="auto"/>
        <w:rPr>
          <w:rFonts w:eastAsia="Times New Roman" w:cs="Times New Roman"/>
        </w:rPr>
        <w:sectPr w:rsidR="00724233" w:rsidSect="00724233">
          <w:type w:val="continuous"/>
          <w:pgSz w:w="12240" w:h="15840"/>
          <w:pgMar w:top="1440" w:right="1183" w:bottom="1440" w:left="1440" w:header="708" w:footer="708" w:gutter="0"/>
          <w:cols w:num="2" w:space="708"/>
          <w:docGrid w:linePitch="360"/>
        </w:sectPr>
      </w:pPr>
    </w:p>
    <w:p w:rsidR="00724233" w:rsidRDefault="00724233" w:rsidP="00724233">
      <w:pPr>
        <w:spacing w:before="204" w:after="100" w:afterAutospacing="1" w:line="288" w:lineRule="auto"/>
        <w:rPr>
          <w:rFonts w:eastAsia="Times New Roman" w:cs="Times New Roman"/>
        </w:rPr>
      </w:pPr>
    </w:p>
    <w:p w:rsidR="00724233" w:rsidRPr="00724233" w:rsidRDefault="00724233" w:rsidP="00724233">
      <w:pPr>
        <w:spacing w:before="204" w:after="100" w:afterAutospacing="1" w:line="288" w:lineRule="auto"/>
        <w:rPr>
          <w:rFonts w:eastAsia="Times New Roman" w:cs="Times New Roman"/>
        </w:rPr>
      </w:pPr>
    </w:p>
    <w:p w:rsidR="00B57AC5" w:rsidRPr="00B57AC5" w:rsidRDefault="00B57AC5" w:rsidP="00B57AC5">
      <w:pPr>
        <w:spacing w:before="204" w:after="0" w:line="288" w:lineRule="auto"/>
        <w:rPr>
          <w:rFonts w:eastAsia="Times New Roman" w:cs="Times New Roman"/>
          <w:b/>
        </w:rPr>
      </w:pPr>
      <w:r w:rsidRPr="00B57AC5">
        <w:rPr>
          <w:rFonts w:eastAsia="Times New Roman" w:cs="Times New Roman"/>
          <w:b/>
        </w:rPr>
        <w:lastRenderedPageBreak/>
        <w:t>Other Types of Materials</w:t>
      </w:r>
    </w:p>
    <w:p w:rsidR="00B57AC5" w:rsidRPr="00B57AC5" w:rsidRDefault="00B57AC5" w:rsidP="00B57AC5">
      <w:pPr>
        <w:pStyle w:val="Heading4"/>
        <w:spacing w:before="0" w:beforeAutospacing="0" w:after="0" w:afterAutospacing="0"/>
        <w:rPr>
          <w:rFonts w:asciiTheme="minorHAnsi" w:hAnsiTheme="minorHAnsi"/>
          <w:sz w:val="22"/>
          <w:szCs w:val="22"/>
        </w:rPr>
      </w:pPr>
      <w:r w:rsidRPr="00B57AC5">
        <w:rPr>
          <w:rFonts w:asciiTheme="minorHAnsi" w:hAnsiTheme="minorHAnsi"/>
          <w:sz w:val="22"/>
          <w:szCs w:val="22"/>
        </w:rPr>
        <w:t>Government Publications</w:t>
      </w:r>
    </w:p>
    <w:p w:rsidR="00B57AC5" w:rsidRDefault="00B57AC5" w:rsidP="00B57AC5">
      <w:pPr>
        <w:pStyle w:val="NormalWeb"/>
        <w:spacing w:before="0" w:beforeAutospacing="0" w:after="0" w:afterAutospacing="0" w:line="288" w:lineRule="auto"/>
        <w:rPr>
          <w:rFonts w:asciiTheme="minorHAnsi" w:hAnsiTheme="minorHAnsi"/>
          <w:sz w:val="22"/>
          <w:szCs w:val="22"/>
        </w:rPr>
      </w:pPr>
      <w:r w:rsidRPr="00B57AC5">
        <w:rPr>
          <w:rFonts w:asciiTheme="minorHAnsi" w:hAnsiTheme="minorHAnsi"/>
          <w:sz w:val="22"/>
          <w:szCs w:val="22"/>
        </w:rPr>
        <w:t xml:space="preserve">Government publications are, for the most part, not included in CLUES unless they are treated by the library as an independent, stand-alone publication. Government publications are defined as any publication that is issued under the authority of the government or one of its agencies, whether at the municipal, provincial or federal level. </w:t>
      </w:r>
    </w:p>
    <w:p w:rsidR="00B57AC5" w:rsidRPr="00B57AC5" w:rsidRDefault="00B57AC5" w:rsidP="00B57AC5">
      <w:pPr>
        <w:spacing w:after="0" w:line="288" w:lineRule="auto"/>
        <w:rPr>
          <w:rFonts w:eastAsia="Times New Roman" w:cs="Times New Roman"/>
        </w:rPr>
      </w:pPr>
      <w:r w:rsidRPr="00B57AC5">
        <w:rPr>
          <w:rFonts w:eastAsia="Times New Roman" w:cs="Times New Roman"/>
          <w:b/>
          <w:bCs/>
        </w:rPr>
        <w:t>Definition:</w:t>
      </w:r>
      <w:r w:rsidRPr="00B57AC5">
        <w:rPr>
          <w:rFonts w:eastAsia="Times New Roman" w:cs="Times New Roman"/>
        </w:rPr>
        <w:t xml:space="preserve"> Any publication that is issued under the authority of the government or one of its agencies, whether at the municipal, provincial, or federal level.</w:t>
      </w:r>
    </w:p>
    <w:p w:rsidR="00B57AC5" w:rsidRPr="00B57AC5" w:rsidRDefault="00B57AC5" w:rsidP="00B57AC5">
      <w:pPr>
        <w:spacing w:after="0" w:line="288" w:lineRule="auto"/>
        <w:rPr>
          <w:rFonts w:eastAsia="Times New Roman" w:cs="Times New Roman"/>
        </w:rPr>
      </w:pPr>
      <w:r w:rsidRPr="00B57AC5">
        <w:rPr>
          <w:rFonts w:eastAsia="Times New Roman" w:cs="Times New Roman"/>
        </w:rPr>
        <w:t xml:space="preserve">Examples: </w:t>
      </w:r>
    </w:p>
    <w:p w:rsidR="00B57AC5" w:rsidRPr="00B57AC5" w:rsidRDefault="00B57AC5" w:rsidP="00890BE4">
      <w:pPr>
        <w:numPr>
          <w:ilvl w:val="0"/>
          <w:numId w:val="26"/>
        </w:numPr>
        <w:spacing w:after="0" w:line="240" w:lineRule="auto"/>
        <w:rPr>
          <w:rFonts w:eastAsia="Times New Roman" w:cs="Times New Roman"/>
        </w:rPr>
      </w:pPr>
      <w:r w:rsidRPr="00B57AC5">
        <w:rPr>
          <w:rFonts w:eastAsia="Times New Roman" w:cs="Times New Roman"/>
        </w:rPr>
        <w:t xml:space="preserve">Statistics Canada publications </w:t>
      </w:r>
    </w:p>
    <w:p w:rsidR="00B57AC5" w:rsidRPr="00B57AC5" w:rsidRDefault="00B57AC5" w:rsidP="00890BE4">
      <w:pPr>
        <w:numPr>
          <w:ilvl w:val="0"/>
          <w:numId w:val="26"/>
        </w:numPr>
        <w:spacing w:after="0" w:line="240" w:lineRule="auto"/>
        <w:rPr>
          <w:rFonts w:eastAsia="Times New Roman" w:cs="Times New Roman"/>
        </w:rPr>
      </w:pPr>
      <w:r w:rsidRPr="00B57AC5">
        <w:rPr>
          <w:rFonts w:eastAsia="Times New Roman" w:cs="Times New Roman"/>
        </w:rPr>
        <w:t>Debates of the House of Commons</w:t>
      </w:r>
    </w:p>
    <w:p w:rsidR="00B57AC5" w:rsidRPr="00B57AC5" w:rsidRDefault="00B57AC5" w:rsidP="00890BE4">
      <w:pPr>
        <w:numPr>
          <w:ilvl w:val="0"/>
          <w:numId w:val="26"/>
        </w:numPr>
        <w:spacing w:after="0" w:line="240" w:lineRule="auto"/>
        <w:rPr>
          <w:rFonts w:eastAsia="Times New Roman" w:cs="Times New Roman"/>
        </w:rPr>
      </w:pPr>
      <w:r w:rsidRPr="00B57AC5">
        <w:rPr>
          <w:rFonts w:eastAsia="Times New Roman" w:cs="Times New Roman"/>
        </w:rPr>
        <w:t xml:space="preserve">A research report issued by a government department such as Environment Canada </w:t>
      </w:r>
    </w:p>
    <w:p w:rsidR="00B57AC5" w:rsidRPr="00B57AC5" w:rsidRDefault="00B57AC5" w:rsidP="00890BE4">
      <w:pPr>
        <w:numPr>
          <w:ilvl w:val="0"/>
          <w:numId w:val="26"/>
        </w:numPr>
        <w:spacing w:after="0" w:line="240" w:lineRule="auto"/>
        <w:rPr>
          <w:rFonts w:eastAsia="Times New Roman" w:cs="Times New Roman"/>
        </w:rPr>
      </w:pPr>
      <w:r w:rsidRPr="00B57AC5">
        <w:rPr>
          <w:rFonts w:eastAsia="Times New Roman" w:cs="Times New Roman"/>
        </w:rPr>
        <w:t xml:space="preserve">A Royal Commission paper </w:t>
      </w:r>
    </w:p>
    <w:p w:rsidR="00B57AC5" w:rsidRPr="00B57AC5" w:rsidRDefault="00B57AC5" w:rsidP="00890BE4">
      <w:pPr>
        <w:numPr>
          <w:ilvl w:val="0"/>
          <w:numId w:val="26"/>
        </w:numPr>
        <w:spacing w:after="0" w:line="240" w:lineRule="auto"/>
        <w:rPr>
          <w:rFonts w:eastAsia="Times New Roman" w:cs="Times New Roman"/>
        </w:rPr>
      </w:pPr>
      <w:r w:rsidRPr="00B57AC5">
        <w:rPr>
          <w:rFonts w:eastAsia="Times New Roman" w:cs="Times New Roman"/>
        </w:rPr>
        <w:t xml:space="preserve">An Act of the Parliament of Canada </w:t>
      </w:r>
    </w:p>
    <w:p w:rsidR="00B57AC5" w:rsidRPr="00B57AC5" w:rsidRDefault="00B57AC5" w:rsidP="00B57AC5">
      <w:pPr>
        <w:spacing w:before="100" w:beforeAutospacing="1" w:after="100" w:afterAutospacing="1" w:line="288" w:lineRule="auto"/>
        <w:rPr>
          <w:rFonts w:eastAsia="Times New Roman" w:cs="Times New Roman"/>
        </w:rPr>
      </w:pPr>
      <w:r w:rsidRPr="00B57AC5">
        <w:rPr>
          <w:rFonts w:eastAsia="Times New Roman" w:cs="Times New Roman"/>
        </w:rPr>
        <w:t>Publications issued by political parties that are not in power are not considered government publications</w:t>
      </w:r>
    </w:p>
    <w:p w:rsidR="00B57AC5" w:rsidRPr="00B57AC5" w:rsidRDefault="00B57AC5" w:rsidP="00B57AC5">
      <w:pPr>
        <w:pStyle w:val="Heading4"/>
        <w:spacing w:before="0" w:beforeAutospacing="0" w:after="0" w:afterAutospacing="0"/>
        <w:rPr>
          <w:rFonts w:asciiTheme="minorHAnsi" w:hAnsiTheme="minorHAnsi"/>
          <w:sz w:val="22"/>
          <w:szCs w:val="22"/>
        </w:rPr>
      </w:pPr>
      <w:r w:rsidRPr="00B57AC5">
        <w:rPr>
          <w:rFonts w:asciiTheme="minorHAnsi" w:hAnsiTheme="minorHAnsi"/>
          <w:sz w:val="22"/>
          <w:szCs w:val="22"/>
        </w:rPr>
        <w:t xml:space="preserve">Dissertations and Theses </w:t>
      </w:r>
    </w:p>
    <w:p w:rsidR="00B57AC5" w:rsidRDefault="00B57AC5" w:rsidP="00B57AC5">
      <w:pPr>
        <w:pStyle w:val="NormalWeb"/>
        <w:spacing w:before="0" w:beforeAutospacing="0" w:after="0" w:afterAutospacing="0" w:line="288" w:lineRule="auto"/>
        <w:rPr>
          <w:rFonts w:asciiTheme="minorHAnsi" w:hAnsiTheme="minorHAnsi"/>
          <w:sz w:val="22"/>
          <w:szCs w:val="22"/>
        </w:rPr>
      </w:pPr>
      <w:r w:rsidRPr="00B57AC5">
        <w:rPr>
          <w:rFonts w:asciiTheme="minorHAnsi" w:hAnsiTheme="minorHAnsi"/>
          <w:sz w:val="22"/>
          <w:szCs w:val="22"/>
        </w:rPr>
        <w:t xml:space="preserve">Often overlooked and of high authority are dissertations and theses written by students who are studying at the graduate level to obtain either a doctoral degree (PhD) or a Master's degree. Both dissertations and theses are evaluated, in addition to date, with the criteria indicated for books, that is, Purpose, Authority, Scope, Format and Audience. They provide an outstanding bibliography as this list of references is the result of a literature review, a formal component of a dissertation or thesis. </w:t>
      </w:r>
    </w:p>
    <w:p w:rsidR="00B57AC5" w:rsidRDefault="00B57AC5" w:rsidP="00B57AC5">
      <w:pPr>
        <w:pStyle w:val="NormalWeb"/>
        <w:spacing w:before="0" w:beforeAutospacing="0" w:after="0" w:afterAutospacing="0" w:line="288" w:lineRule="auto"/>
        <w:rPr>
          <w:rFonts w:asciiTheme="minorHAnsi" w:hAnsiTheme="minorHAnsi"/>
          <w:sz w:val="22"/>
          <w:szCs w:val="22"/>
        </w:rPr>
      </w:pPr>
    </w:p>
    <w:p w:rsidR="00B318C7" w:rsidRDefault="00B318C7" w:rsidP="00B57AC5">
      <w:pPr>
        <w:pStyle w:val="NormalWeb"/>
        <w:spacing w:before="0" w:beforeAutospacing="0" w:after="0" w:afterAutospacing="0" w:line="288" w:lineRule="auto"/>
        <w:rPr>
          <w:rFonts w:asciiTheme="minorHAnsi" w:hAnsiTheme="minorHAnsi"/>
          <w:b/>
          <w:sz w:val="22"/>
          <w:szCs w:val="22"/>
        </w:rPr>
      </w:pPr>
      <w:r>
        <w:rPr>
          <w:rFonts w:asciiTheme="minorHAnsi" w:hAnsiTheme="minorHAnsi"/>
          <w:b/>
          <w:sz w:val="22"/>
          <w:szCs w:val="22"/>
        </w:rPr>
        <w:t>Criteria for Evaluating Web Sources</w:t>
      </w:r>
    </w:p>
    <w:p w:rsidR="00B318C7" w:rsidRDefault="00B318C7" w:rsidP="00B57AC5">
      <w:pPr>
        <w:pStyle w:val="NormalWeb"/>
        <w:spacing w:before="0" w:beforeAutospacing="0" w:after="0" w:afterAutospacing="0" w:line="288" w:lineRule="auto"/>
        <w:rPr>
          <w:rFonts w:asciiTheme="minorHAnsi" w:hAnsiTheme="minorHAnsi"/>
          <w:b/>
          <w:sz w:val="22"/>
          <w:szCs w:val="22"/>
        </w:rPr>
      </w:pPr>
      <w:r>
        <w:rPr>
          <w:rFonts w:asciiTheme="minorHAnsi" w:hAnsiTheme="minorHAnsi"/>
          <w:b/>
          <w:sz w:val="22"/>
          <w:szCs w:val="22"/>
        </w:rPr>
        <w:t>Accuracy, Reliability, Currency, and Value</w:t>
      </w:r>
    </w:p>
    <w:p w:rsidR="00B318C7" w:rsidRPr="00B318C7" w:rsidRDefault="00B318C7" w:rsidP="00B318C7">
      <w:pPr>
        <w:pStyle w:val="NormalWeb"/>
        <w:spacing w:before="136" w:beforeAutospacing="0" w:after="204" w:afterAutospacing="0" w:line="288" w:lineRule="auto"/>
        <w:rPr>
          <w:rFonts w:asciiTheme="minorHAnsi" w:hAnsiTheme="minorHAnsi"/>
          <w:sz w:val="22"/>
          <w:szCs w:val="22"/>
        </w:rPr>
      </w:pPr>
      <w:r w:rsidRPr="00B318C7">
        <w:rPr>
          <w:rFonts w:asciiTheme="minorHAnsi" w:hAnsiTheme="minorHAnsi"/>
          <w:sz w:val="22"/>
          <w:szCs w:val="22"/>
        </w:rPr>
        <w:t xml:space="preserve">There is an extremely wide variety of material on the web – all of it ranging in accuracy, reliability, currency and value. Unlike traditional information media (books, journal articles) no one has to approve the content before it is made public. So the majority of documents or information posted on the web lacks a reviewer. </w:t>
      </w:r>
    </w:p>
    <w:p w:rsidR="00B318C7" w:rsidRPr="00B318C7" w:rsidRDefault="00B318C7" w:rsidP="00B318C7">
      <w:pPr>
        <w:pStyle w:val="NormalWeb"/>
        <w:spacing w:after="204" w:afterAutospacing="0" w:line="288" w:lineRule="auto"/>
        <w:rPr>
          <w:rFonts w:asciiTheme="minorHAnsi" w:hAnsiTheme="minorHAnsi"/>
          <w:sz w:val="22"/>
          <w:szCs w:val="22"/>
        </w:rPr>
      </w:pPr>
      <w:r w:rsidRPr="00B318C7">
        <w:rPr>
          <w:rFonts w:asciiTheme="minorHAnsi" w:hAnsiTheme="minorHAnsi"/>
          <w:sz w:val="22"/>
          <w:szCs w:val="22"/>
        </w:rPr>
        <w:t xml:space="preserve">As is the case with other types of published literature, evaluating a source is of extreme important. Even more so in the case of documents retrieved from the Web because as was mentioned previously, anyone can post anything on the Web. Let’s look at some important criteria for evaluating Web documents. These are authority, accuracy, currency, coverage, and objectivity. </w:t>
      </w:r>
    </w:p>
    <w:p w:rsidR="00B318C7" w:rsidRPr="00B318C7" w:rsidRDefault="00B318C7" w:rsidP="00B318C7">
      <w:pPr>
        <w:spacing w:after="0" w:line="288" w:lineRule="auto"/>
        <w:rPr>
          <w:rFonts w:eastAsia="Times New Roman" w:cs="Times New Roman"/>
        </w:rPr>
      </w:pPr>
      <w:r w:rsidRPr="00B318C7">
        <w:rPr>
          <w:rFonts w:eastAsia="Times New Roman" w:cs="Times New Roman"/>
        </w:rPr>
        <w:t xml:space="preserve">When selecting a source from the Web, it is especially important to ensure that you can rely on the source you have selected. Try to select sources that offer as much of the following information as possible. </w:t>
      </w:r>
    </w:p>
    <w:p w:rsidR="00724233" w:rsidRDefault="00724233" w:rsidP="00890BE4">
      <w:pPr>
        <w:numPr>
          <w:ilvl w:val="0"/>
          <w:numId w:val="27"/>
        </w:numPr>
        <w:spacing w:after="0" w:line="240" w:lineRule="auto"/>
        <w:rPr>
          <w:rFonts w:eastAsia="Times New Roman" w:cs="Times New Roman"/>
        </w:rPr>
        <w:sectPr w:rsidR="00724233" w:rsidSect="00540790">
          <w:type w:val="continuous"/>
          <w:pgSz w:w="12240" w:h="15840"/>
          <w:pgMar w:top="1440" w:right="1183" w:bottom="1440" w:left="1440" w:header="708" w:footer="708" w:gutter="0"/>
          <w:cols w:space="708"/>
          <w:docGrid w:linePitch="360"/>
        </w:sectPr>
      </w:pPr>
    </w:p>
    <w:p w:rsidR="00B318C7" w:rsidRPr="00B318C7" w:rsidRDefault="00B318C7" w:rsidP="00890BE4">
      <w:pPr>
        <w:numPr>
          <w:ilvl w:val="0"/>
          <w:numId w:val="27"/>
        </w:numPr>
        <w:spacing w:after="0" w:line="240" w:lineRule="auto"/>
        <w:rPr>
          <w:rFonts w:eastAsia="Times New Roman" w:cs="Times New Roman"/>
        </w:rPr>
      </w:pPr>
      <w:r w:rsidRPr="00B318C7">
        <w:rPr>
          <w:rFonts w:eastAsia="Times New Roman" w:cs="Times New Roman"/>
        </w:rPr>
        <w:lastRenderedPageBreak/>
        <w:t xml:space="preserve">Author’s name </w:t>
      </w:r>
    </w:p>
    <w:p w:rsidR="00B318C7" w:rsidRPr="00B318C7" w:rsidRDefault="00B318C7" w:rsidP="00890BE4">
      <w:pPr>
        <w:numPr>
          <w:ilvl w:val="0"/>
          <w:numId w:val="27"/>
        </w:numPr>
        <w:spacing w:after="0" w:line="240" w:lineRule="auto"/>
        <w:rPr>
          <w:rFonts w:eastAsia="Times New Roman" w:cs="Times New Roman"/>
        </w:rPr>
      </w:pPr>
      <w:r w:rsidRPr="00B318C7">
        <w:rPr>
          <w:rFonts w:eastAsia="Times New Roman" w:cs="Times New Roman"/>
        </w:rPr>
        <w:t xml:space="preserve">Author’s title or position </w:t>
      </w:r>
    </w:p>
    <w:p w:rsidR="00B318C7" w:rsidRPr="00B318C7" w:rsidRDefault="00B318C7" w:rsidP="00890BE4">
      <w:pPr>
        <w:numPr>
          <w:ilvl w:val="0"/>
          <w:numId w:val="27"/>
        </w:numPr>
        <w:spacing w:after="0" w:line="240" w:lineRule="auto"/>
        <w:rPr>
          <w:rFonts w:eastAsia="Times New Roman" w:cs="Times New Roman"/>
        </w:rPr>
      </w:pPr>
      <w:r w:rsidRPr="00B318C7">
        <w:rPr>
          <w:rFonts w:eastAsia="Times New Roman" w:cs="Times New Roman"/>
        </w:rPr>
        <w:lastRenderedPageBreak/>
        <w:t>Author’s organizational affiliation</w:t>
      </w:r>
    </w:p>
    <w:p w:rsidR="00B318C7" w:rsidRPr="00B318C7" w:rsidRDefault="00B318C7" w:rsidP="00890BE4">
      <w:pPr>
        <w:numPr>
          <w:ilvl w:val="0"/>
          <w:numId w:val="27"/>
        </w:numPr>
        <w:spacing w:after="0" w:line="240" w:lineRule="auto"/>
        <w:rPr>
          <w:rFonts w:eastAsia="Times New Roman" w:cs="Times New Roman"/>
        </w:rPr>
      </w:pPr>
      <w:r w:rsidRPr="00B318C7">
        <w:rPr>
          <w:rFonts w:eastAsia="Times New Roman" w:cs="Times New Roman"/>
        </w:rPr>
        <w:t xml:space="preserve">Author’s contact information </w:t>
      </w:r>
    </w:p>
    <w:p w:rsidR="00724233" w:rsidRDefault="00724233" w:rsidP="00890BE4">
      <w:pPr>
        <w:numPr>
          <w:ilvl w:val="0"/>
          <w:numId w:val="27"/>
        </w:numPr>
        <w:spacing w:after="0" w:line="240" w:lineRule="auto"/>
        <w:rPr>
          <w:rFonts w:eastAsia="Times New Roman" w:cs="Times New Roman"/>
        </w:rPr>
        <w:sectPr w:rsidR="00724233" w:rsidSect="00724233">
          <w:type w:val="continuous"/>
          <w:pgSz w:w="12240" w:h="15840"/>
          <w:pgMar w:top="1440" w:right="1183" w:bottom="1440" w:left="1440" w:header="708" w:footer="708" w:gutter="0"/>
          <w:cols w:num="2" w:space="708"/>
          <w:docGrid w:linePitch="360"/>
        </w:sectPr>
      </w:pPr>
    </w:p>
    <w:p w:rsidR="00B318C7" w:rsidRPr="00B318C7" w:rsidRDefault="00B318C7" w:rsidP="00890BE4">
      <w:pPr>
        <w:numPr>
          <w:ilvl w:val="0"/>
          <w:numId w:val="27"/>
        </w:numPr>
        <w:spacing w:after="0" w:line="240" w:lineRule="auto"/>
        <w:rPr>
          <w:rFonts w:eastAsia="Times New Roman" w:cs="Times New Roman"/>
        </w:rPr>
      </w:pPr>
      <w:r w:rsidRPr="00B318C7">
        <w:rPr>
          <w:rFonts w:eastAsia="Times New Roman" w:cs="Times New Roman"/>
        </w:rPr>
        <w:lastRenderedPageBreak/>
        <w:t>Date the document was created or last updated</w:t>
      </w:r>
    </w:p>
    <w:p w:rsidR="00B318C7" w:rsidRDefault="00B318C7" w:rsidP="00890BE4">
      <w:pPr>
        <w:numPr>
          <w:ilvl w:val="0"/>
          <w:numId w:val="27"/>
        </w:numPr>
        <w:spacing w:after="0" w:line="240" w:lineRule="auto"/>
        <w:rPr>
          <w:rFonts w:eastAsia="Times New Roman" w:cs="Times New Roman"/>
        </w:rPr>
      </w:pPr>
      <w:r w:rsidRPr="00B318C7">
        <w:rPr>
          <w:rFonts w:eastAsia="Times New Roman" w:cs="Times New Roman"/>
        </w:rPr>
        <w:t xml:space="preserve">Some indicators of quality as demonstrated from the evaluation criteria. </w:t>
      </w:r>
    </w:p>
    <w:p w:rsidR="00BD6D94" w:rsidRPr="00B318C7" w:rsidRDefault="00BD6D94" w:rsidP="00BD6D94">
      <w:pPr>
        <w:spacing w:after="0" w:line="240" w:lineRule="auto"/>
        <w:ind w:left="720"/>
        <w:rPr>
          <w:rFonts w:eastAsia="Times New Roman" w:cs="Times New Roman"/>
        </w:rPr>
      </w:pPr>
    </w:p>
    <w:tbl>
      <w:tblPr>
        <w:tblStyle w:val="TableGrid"/>
        <w:tblW w:w="5478" w:type="pct"/>
        <w:tblInd w:w="-601" w:type="dxa"/>
        <w:tblLook w:val="04A0" w:firstRow="1" w:lastRow="0" w:firstColumn="1" w:lastColumn="0" w:noHBand="0" w:noVBand="1"/>
      </w:tblPr>
      <w:tblGrid>
        <w:gridCol w:w="1276"/>
        <w:gridCol w:w="3544"/>
        <w:gridCol w:w="5953"/>
      </w:tblGrid>
      <w:tr w:rsidR="00BD6D94" w:rsidRPr="00BD6D94" w:rsidTr="00BD6D94">
        <w:tc>
          <w:tcPr>
            <w:tcW w:w="592" w:type="pct"/>
            <w:hideMark/>
          </w:tcPr>
          <w:p w:rsidR="00BD6D94" w:rsidRPr="00BD6D94" w:rsidRDefault="00BD6D94" w:rsidP="00BD6D94">
            <w:pPr>
              <w:spacing w:before="100" w:beforeAutospacing="1" w:after="100" w:afterAutospacing="1" w:line="288" w:lineRule="auto"/>
              <w:jc w:val="center"/>
              <w:rPr>
                <w:rFonts w:eastAsia="Times New Roman" w:cs="Times New Roman"/>
                <w:b/>
                <w:bCs/>
              </w:rPr>
            </w:pPr>
            <w:r w:rsidRPr="00BD6D94">
              <w:rPr>
                <w:rFonts w:eastAsia="Times New Roman" w:cs="Times New Roman"/>
                <w:b/>
                <w:bCs/>
              </w:rPr>
              <w:lastRenderedPageBreak/>
              <w:t xml:space="preserve">Authority </w:t>
            </w:r>
          </w:p>
          <w:p w:rsidR="00BD6D94" w:rsidRPr="00BD6D94" w:rsidRDefault="00BD6D94" w:rsidP="00BD6D94">
            <w:pPr>
              <w:spacing w:before="100" w:beforeAutospacing="1" w:after="100" w:afterAutospacing="1" w:line="288" w:lineRule="auto"/>
              <w:jc w:val="center"/>
              <w:rPr>
                <w:rFonts w:eastAsia="Times New Roman" w:cs="Times New Roman"/>
                <w:b/>
                <w:bCs/>
              </w:rPr>
            </w:pPr>
          </w:p>
        </w:tc>
        <w:tc>
          <w:tcPr>
            <w:tcW w:w="1645" w:type="pct"/>
            <w:hideMark/>
          </w:tcPr>
          <w:p w:rsidR="00BD6D94" w:rsidRPr="00BD6D94" w:rsidRDefault="00BD6D94" w:rsidP="00890BE4">
            <w:pPr>
              <w:numPr>
                <w:ilvl w:val="0"/>
                <w:numId w:val="28"/>
              </w:numPr>
              <w:spacing w:before="100" w:beforeAutospacing="1" w:after="100" w:afterAutospacing="1"/>
              <w:rPr>
                <w:rFonts w:eastAsia="Times New Roman" w:cs="Times New Roman"/>
              </w:rPr>
            </w:pPr>
            <w:r w:rsidRPr="00BD6D94">
              <w:rPr>
                <w:rFonts w:eastAsia="Times New Roman" w:cs="Times New Roman"/>
              </w:rPr>
              <w:t xml:space="preserve">Who is the author? </w:t>
            </w:r>
          </w:p>
          <w:p w:rsidR="00BD6D94" w:rsidRPr="00BD6D94" w:rsidRDefault="00BD6D94" w:rsidP="00890BE4">
            <w:pPr>
              <w:numPr>
                <w:ilvl w:val="0"/>
                <w:numId w:val="28"/>
              </w:numPr>
              <w:spacing w:before="100" w:beforeAutospacing="1" w:after="100" w:afterAutospacing="1"/>
              <w:rPr>
                <w:rFonts w:eastAsia="Times New Roman" w:cs="Times New Roman"/>
              </w:rPr>
            </w:pPr>
            <w:r w:rsidRPr="00BD6D94">
              <w:rPr>
                <w:rFonts w:eastAsia="Times New Roman" w:cs="Times New Roman"/>
              </w:rPr>
              <w:t xml:space="preserve">Qualifications? </w:t>
            </w:r>
          </w:p>
          <w:p w:rsidR="00BD6D94" w:rsidRPr="00BD6D94" w:rsidRDefault="00BD6D94" w:rsidP="00890BE4">
            <w:pPr>
              <w:numPr>
                <w:ilvl w:val="0"/>
                <w:numId w:val="28"/>
              </w:numPr>
              <w:spacing w:before="100" w:beforeAutospacing="1" w:after="100" w:afterAutospacing="1"/>
              <w:rPr>
                <w:rFonts w:eastAsia="Times New Roman" w:cs="Times New Roman"/>
              </w:rPr>
            </w:pPr>
            <w:r w:rsidRPr="00BD6D94">
              <w:rPr>
                <w:rFonts w:eastAsia="Times New Roman" w:cs="Times New Roman"/>
              </w:rPr>
              <w:t xml:space="preserve">Credibility of sponsoring institution? </w:t>
            </w:r>
          </w:p>
          <w:p w:rsidR="00BD6D94" w:rsidRPr="00BD6D94" w:rsidRDefault="00BD6D94" w:rsidP="00890BE4">
            <w:pPr>
              <w:numPr>
                <w:ilvl w:val="0"/>
                <w:numId w:val="28"/>
              </w:numPr>
              <w:spacing w:before="100" w:beforeAutospacing="1" w:after="100" w:afterAutospacing="1"/>
              <w:rPr>
                <w:rFonts w:eastAsia="Times New Roman" w:cs="Times New Roman"/>
              </w:rPr>
            </w:pPr>
            <w:r w:rsidRPr="00BD6D94">
              <w:rPr>
                <w:rFonts w:eastAsia="Times New Roman" w:cs="Times New Roman"/>
              </w:rPr>
              <w:t xml:space="preserve">Who links to the site? (Google link) </w:t>
            </w:r>
          </w:p>
          <w:p w:rsidR="00BD6D94" w:rsidRPr="00BD6D94" w:rsidRDefault="00BD6D94" w:rsidP="00890BE4">
            <w:pPr>
              <w:numPr>
                <w:ilvl w:val="0"/>
                <w:numId w:val="28"/>
              </w:numPr>
              <w:spacing w:before="100" w:beforeAutospacing="1" w:after="100" w:afterAutospacing="1"/>
              <w:rPr>
                <w:rFonts w:eastAsia="Times New Roman" w:cs="Times New Roman"/>
              </w:rPr>
            </w:pPr>
            <w:r w:rsidRPr="00BD6D94">
              <w:rPr>
                <w:rFonts w:eastAsia="Times New Roman" w:cs="Times New Roman"/>
              </w:rPr>
              <w:t xml:space="preserve">Does the site exhibit good grammar, composition? </w:t>
            </w:r>
          </w:p>
        </w:tc>
        <w:tc>
          <w:tcPr>
            <w:tcW w:w="2763" w:type="pct"/>
            <w:hideMark/>
          </w:tcPr>
          <w:p w:rsidR="00BD6D94" w:rsidRPr="00BD6D94" w:rsidRDefault="00BD6D94" w:rsidP="00724233">
            <w:pPr>
              <w:spacing w:before="100" w:beforeAutospacing="1" w:after="100" w:afterAutospacing="1" w:line="288" w:lineRule="auto"/>
              <w:rPr>
                <w:rFonts w:eastAsia="Times New Roman" w:cs="Times New Roman"/>
              </w:rPr>
            </w:pPr>
            <w:r w:rsidRPr="00BD6D94">
              <w:rPr>
                <w:rFonts w:eastAsia="Times New Roman" w:cs="Times New Roman"/>
              </w:rPr>
              <w:t>As with books, an important criterion to check is authority.  An authoritative source makes clear who is responsible for the content of the Web page, what the author’s qualifications and credentials are, and any information about the parent organization.  A page that has no contact information or “about us” information, that does not indicate who is responsible is questionable at best.</w:t>
            </w:r>
          </w:p>
        </w:tc>
      </w:tr>
      <w:tr w:rsidR="00BD6D94" w:rsidRPr="00BD6D94" w:rsidTr="00BD6D94">
        <w:tc>
          <w:tcPr>
            <w:tcW w:w="592" w:type="pct"/>
            <w:hideMark/>
          </w:tcPr>
          <w:p w:rsidR="00BD6D94" w:rsidRPr="00BD6D94" w:rsidRDefault="00BD6D94" w:rsidP="00BD6D94">
            <w:pPr>
              <w:spacing w:before="100" w:beforeAutospacing="1" w:after="100" w:afterAutospacing="1" w:line="288" w:lineRule="auto"/>
              <w:jc w:val="center"/>
              <w:rPr>
                <w:rFonts w:eastAsia="Times New Roman" w:cs="Times New Roman"/>
                <w:b/>
                <w:bCs/>
              </w:rPr>
            </w:pPr>
            <w:r w:rsidRPr="00BD6D94">
              <w:rPr>
                <w:rFonts w:eastAsia="Times New Roman" w:cs="Times New Roman"/>
                <w:b/>
                <w:bCs/>
              </w:rPr>
              <w:t>Accuracy</w:t>
            </w:r>
          </w:p>
          <w:p w:rsidR="00BD6D94" w:rsidRPr="00BD6D94" w:rsidRDefault="00BD6D94" w:rsidP="00BD6D94">
            <w:pPr>
              <w:spacing w:before="100" w:beforeAutospacing="1" w:after="100" w:afterAutospacing="1" w:line="288" w:lineRule="auto"/>
              <w:jc w:val="center"/>
              <w:rPr>
                <w:rFonts w:eastAsia="Times New Roman" w:cs="Times New Roman"/>
                <w:b/>
                <w:bCs/>
              </w:rPr>
            </w:pPr>
          </w:p>
        </w:tc>
        <w:tc>
          <w:tcPr>
            <w:tcW w:w="1645" w:type="pct"/>
            <w:hideMark/>
          </w:tcPr>
          <w:p w:rsidR="00BD6D94" w:rsidRPr="00BD6D94" w:rsidRDefault="00BD6D94" w:rsidP="00890BE4">
            <w:pPr>
              <w:numPr>
                <w:ilvl w:val="0"/>
                <w:numId w:val="29"/>
              </w:numPr>
              <w:spacing w:before="100" w:beforeAutospacing="1" w:after="100" w:afterAutospacing="1"/>
              <w:rPr>
                <w:rFonts w:eastAsia="Times New Roman" w:cs="Times New Roman"/>
              </w:rPr>
            </w:pPr>
            <w:r w:rsidRPr="00BD6D94">
              <w:rPr>
                <w:rFonts w:eastAsia="Times New Roman" w:cs="Times New Roman"/>
              </w:rPr>
              <w:t xml:space="preserve">Reliable and error-free? </w:t>
            </w:r>
          </w:p>
          <w:p w:rsidR="00BD6D94" w:rsidRPr="00BD6D94" w:rsidRDefault="00BD6D94" w:rsidP="00890BE4">
            <w:pPr>
              <w:numPr>
                <w:ilvl w:val="0"/>
                <w:numId w:val="29"/>
              </w:numPr>
              <w:spacing w:before="100" w:beforeAutospacing="1" w:after="100" w:afterAutospacing="1"/>
              <w:rPr>
                <w:rFonts w:eastAsia="Times New Roman" w:cs="Times New Roman"/>
              </w:rPr>
            </w:pPr>
            <w:r w:rsidRPr="00BD6D94">
              <w:rPr>
                <w:rFonts w:eastAsia="Times New Roman" w:cs="Times New Roman"/>
              </w:rPr>
              <w:t xml:space="preserve">Documented facts or personal opinion? </w:t>
            </w:r>
          </w:p>
        </w:tc>
        <w:tc>
          <w:tcPr>
            <w:tcW w:w="2763" w:type="pct"/>
            <w:hideMark/>
          </w:tcPr>
          <w:p w:rsidR="00BD6D94" w:rsidRPr="00BD6D94" w:rsidRDefault="00BD6D94" w:rsidP="00BD6D94">
            <w:pPr>
              <w:spacing w:before="100" w:beforeAutospacing="1" w:after="100" w:afterAutospacing="1" w:line="288" w:lineRule="auto"/>
              <w:rPr>
                <w:rFonts w:eastAsia="Times New Roman" w:cs="Times New Roman"/>
              </w:rPr>
            </w:pPr>
            <w:r w:rsidRPr="00BD6D94">
              <w:rPr>
                <w:rFonts w:eastAsia="Times New Roman" w:cs="Times New Roman"/>
              </w:rPr>
              <w:t xml:space="preserve">An accurate source is one that you would expect to be detailed and comprehensive, clear and error-free, includes links to reputable outside sources and lists references to the presented information to support claims being made on the site.  </w:t>
            </w:r>
          </w:p>
        </w:tc>
      </w:tr>
      <w:tr w:rsidR="00BD6D94" w:rsidRPr="00BD6D94" w:rsidTr="00BD6D94">
        <w:tc>
          <w:tcPr>
            <w:tcW w:w="592" w:type="pct"/>
            <w:hideMark/>
          </w:tcPr>
          <w:p w:rsidR="00BD6D94" w:rsidRPr="00BD6D94" w:rsidRDefault="00BD6D94" w:rsidP="00BD6D94">
            <w:pPr>
              <w:spacing w:before="100" w:beforeAutospacing="1" w:after="100" w:afterAutospacing="1" w:line="288" w:lineRule="auto"/>
              <w:jc w:val="center"/>
              <w:rPr>
                <w:rFonts w:eastAsia="Times New Roman" w:cs="Times New Roman"/>
                <w:b/>
                <w:bCs/>
              </w:rPr>
            </w:pPr>
            <w:r w:rsidRPr="00BD6D94">
              <w:rPr>
                <w:rFonts w:eastAsia="Times New Roman" w:cs="Times New Roman"/>
                <w:b/>
                <w:bCs/>
              </w:rPr>
              <w:t>Currency</w:t>
            </w:r>
          </w:p>
          <w:p w:rsidR="00BD6D94" w:rsidRPr="00BD6D94" w:rsidRDefault="00BD6D94" w:rsidP="00BD6D94">
            <w:pPr>
              <w:spacing w:before="100" w:beforeAutospacing="1" w:after="100" w:afterAutospacing="1" w:line="288" w:lineRule="auto"/>
              <w:jc w:val="center"/>
              <w:rPr>
                <w:rFonts w:eastAsia="Times New Roman" w:cs="Times New Roman"/>
                <w:b/>
                <w:bCs/>
              </w:rPr>
            </w:pPr>
          </w:p>
        </w:tc>
        <w:tc>
          <w:tcPr>
            <w:tcW w:w="1645" w:type="pct"/>
            <w:hideMark/>
          </w:tcPr>
          <w:p w:rsidR="00BD6D94" w:rsidRPr="00BD6D94" w:rsidRDefault="00BD6D94" w:rsidP="00890BE4">
            <w:pPr>
              <w:numPr>
                <w:ilvl w:val="0"/>
                <w:numId w:val="30"/>
              </w:numPr>
              <w:spacing w:before="100" w:beforeAutospacing="1" w:after="100" w:afterAutospacing="1"/>
              <w:rPr>
                <w:rFonts w:eastAsia="Times New Roman" w:cs="Times New Roman"/>
              </w:rPr>
            </w:pPr>
            <w:r w:rsidRPr="00BD6D94">
              <w:rPr>
                <w:rFonts w:eastAsia="Times New Roman" w:cs="Times New Roman"/>
              </w:rPr>
              <w:t>Content up-to-date?</w:t>
            </w:r>
          </w:p>
          <w:p w:rsidR="00BD6D94" w:rsidRPr="00BD6D94" w:rsidRDefault="00BD6D94" w:rsidP="00890BE4">
            <w:pPr>
              <w:numPr>
                <w:ilvl w:val="0"/>
                <w:numId w:val="30"/>
              </w:numPr>
              <w:spacing w:before="100" w:beforeAutospacing="1" w:after="100" w:afterAutospacing="1"/>
              <w:rPr>
                <w:rFonts w:eastAsia="Times New Roman" w:cs="Times New Roman"/>
              </w:rPr>
            </w:pPr>
            <w:r w:rsidRPr="00BD6D94">
              <w:rPr>
                <w:rFonts w:eastAsia="Times New Roman" w:cs="Times New Roman"/>
              </w:rPr>
              <w:t xml:space="preserve">Date of creation? </w:t>
            </w:r>
          </w:p>
          <w:p w:rsidR="00BD6D94" w:rsidRPr="00BD6D94" w:rsidRDefault="00BD6D94" w:rsidP="00890BE4">
            <w:pPr>
              <w:numPr>
                <w:ilvl w:val="0"/>
                <w:numId w:val="30"/>
              </w:numPr>
              <w:spacing w:before="100" w:beforeAutospacing="1" w:after="100" w:afterAutospacing="1"/>
              <w:rPr>
                <w:rFonts w:eastAsia="Times New Roman" w:cs="Times New Roman"/>
              </w:rPr>
            </w:pPr>
            <w:r w:rsidRPr="00BD6D94">
              <w:rPr>
                <w:rFonts w:eastAsia="Times New Roman" w:cs="Times New Roman"/>
              </w:rPr>
              <w:t xml:space="preserve">Date of last revision? </w:t>
            </w:r>
          </w:p>
          <w:p w:rsidR="00BD6D94" w:rsidRPr="00BD6D94" w:rsidRDefault="00BD6D94" w:rsidP="00890BE4">
            <w:pPr>
              <w:numPr>
                <w:ilvl w:val="0"/>
                <w:numId w:val="30"/>
              </w:numPr>
              <w:spacing w:before="100" w:beforeAutospacing="1" w:after="100" w:afterAutospacing="1"/>
              <w:rPr>
                <w:rFonts w:eastAsia="Times New Roman" w:cs="Times New Roman"/>
              </w:rPr>
            </w:pPr>
            <w:r w:rsidRPr="00BD6D94">
              <w:rPr>
                <w:rFonts w:eastAsia="Times New Roman" w:cs="Times New Roman"/>
              </w:rPr>
              <w:t xml:space="preserve">Broken links? </w:t>
            </w:r>
          </w:p>
        </w:tc>
        <w:tc>
          <w:tcPr>
            <w:tcW w:w="2763" w:type="pct"/>
            <w:hideMark/>
          </w:tcPr>
          <w:p w:rsidR="00BD6D94" w:rsidRPr="00BD6D94" w:rsidRDefault="00BD6D94" w:rsidP="00BD6D94">
            <w:pPr>
              <w:spacing w:before="100" w:beforeAutospacing="1" w:after="100" w:afterAutospacing="1" w:line="288" w:lineRule="auto"/>
              <w:rPr>
                <w:rFonts w:eastAsia="Times New Roman" w:cs="Times New Roman"/>
              </w:rPr>
            </w:pPr>
            <w:r w:rsidRPr="00BD6D94">
              <w:rPr>
                <w:rFonts w:eastAsia="Times New Roman" w:cs="Times New Roman"/>
              </w:rPr>
              <w:t>A reliable web page should indicate to the user when it was written and/or last updated or revised.  Potential issues to consider include no dates appearing on the page, many dead links when you try to connect to these links, and information that is out-of-date.</w:t>
            </w:r>
          </w:p>
        </w:tc>
      </w:tr>
      <w:tr w:rsidR="00BD6D94" w:rsidRPr="00BD6D94" w:rsidTr="00BD6D94">
        <w:tc>
          <w:tcPr>
            <w:tcW w:w="592" w:type="pct"/>
            <w:hideMark/>
          </w:tcPr>
          <w:p w:rsidR="00BD6D94" w:rsidRPr="00BD6D94" w:rsidRDefault="00BD6D94" w:rsidP="00BD6D94">
            <w:pPr>
              <w:spacing w:before="100" w:beforeAutospacing="1" w:after="100" w:afterAutospacing="1" w:line="288" w:lineRule="auto"/>
              <w:jc w:val="center"/>
              <w:rPr>
                <w:rFonts w:eastAsia="Times New Roman" w:cs="Times New Roman"/>
                <w:b/>
                <w:bCs/>
              </w:rPr>
            </w:pPr>
            <w:r w:rsidRPr="00BD6D94">
              <w:rPr>
                <w:rFonts w:eastAsia="Times New Roman" w:cs="Times New Roman"/>
                <w:b/>
                <w:bCs/>
              </w:rPr>
              <w:t>Coverage</w:t>
            </w:r>
          </w:p>
          <w:p w:rsidR="00BD6D94" w:rsidRPr="00BD6D94" w:rsidRDefault="00BD6D94" w:rsidP="00BD6D94">
            <w:pPr>
              <w:spacing w:before="100" w:beforeAutospacing="1" w:after="100" w:afterAutospacing="1" w:line="288" w:lineRule="auto"/>
              <w:jc w:val="center"/>
              <w:rPr>
                <w:rFonts w:eastAsia="Times New Roman" w:cs="Times New Roman"/>
                <w:b/>
                <w:bCs/>
              </w:rPr>
            </w:pPr>
          </w:p>
        </w:tc>
        <w:tc>
          <w:tcPr>
            <w:tcW w:w="1645" w:type="pct"/>
            <w:hideMark/>
          </w:tcPr>
          <w:p w:rsidR="00BD6D94" w:rsidRPr="00BD6D94" w:rsidRDefault="00BD6D94" w:rsidP="00890BE4">
            <w:pPr>
              <w:numPr>
                <w:ilvl w:val="0"/>
                <w:numId w:val="31"/>
              </w:numPr>
              <w:spacing w:before="100" w:beforeAutospacing="1" w:after="100" w:afterAutospacing="1"/>
              <w:rPr>
                <w:rFonts w:eastAsia="Times New Roman" w:cs="Times New Roman"/>
              </w:rPr>
            </w:pPr>
            <w:r w:rsidRPr="00BD6D94">
              <w:rPr>
                <w:rFonts w:eastAsia="Times New Roman" w:cs="Times New Roman"/>
              </w:rPr>
              <w:t>Comprehensive?</w:t>
            </w:r>
          </w:p>
          <w:p w:rsidR="00BD6D94" w:rsidRPr="00BD6D94" w:rsidRDefault="00BD6D94" w:rsidP="00890BE4">
            <w:pPr>
              <w:numPr>
                <w:ilvl w:val="0"/>
                <w:numId w:val="31"/>
              </w:numPr>
              <w:spacing w:before="100" w:beforeAutospacing="1" w:after="100" w:afterAutospacing="1"/>
              <w:rPr>
                <w:rFonts w:eastAsia="Times New Roman" w:cs="Times New Roman"/>
              </w:rPr>
            </w:pPr>
            <w:r w:rsidRPr="00BD6D94">
              <w:rPr>
                <w:rFonts w:eastAsia="Times New Roman" w:cs="Times New Roman"/>
              </w:rPr>
              <w:t xml:space="preserve">Is the information relevant or useful for your needs? </w:t>
            </w:r>
          </w:p>
        </w:tc>
        <w:tc>
          <w:tcPr>
            <w:tcW w:w="2763" w:type="pct"/>
            <w:hideMark/>
          </w:tcPr>
          <w:p w:rsidR="00BD6D94" w:rsidRPr="00BD6D94" w:rsidRDefault="00BD6D94" w:rsidP="00BD6D94">
            <w:pPr>
              <w:spacing w:before="100" w:beforeAutospacing="1" w:after="100" w:afterAutospacing="1" w:line="288" w:lineRule="auto"/>
              <w:rPr>
                <w:rFonts w:eastAsia="Times New Roman" w:cs="Times New Roman"/>
              </w:rPr>
            </w:pPr>
            <w:r w:rsidRPr="00BD6D94">
              <w:rPr>
                <w:rFonts w:eastAsia="Times New Roman" w:cs="Times New Roman"/>
              </w:rPr>
              <w:t xml:space="preserve">Similar to scope, coverage looks at the boundaries of the coverage of the topic. </w:t>
            </w:r>
          </w:p>
        </w:tc>
      </w:tr>
      <w:tr w:rsidR="00BD6D94" w:rsidRPr="00BD6D94" w:rsidTr="00BD6D94">
        <w:tc>
          <w:tcPr>
            <w:tcW w:w="592" w:type="pct"/>
            <w:hideMark/>
          </w:tcPr>
          <w:p w:rsidR="00BD6D94" w:rsidRPr="00BD6D94" w:rsidRDefault="00BD6D94" w:rsidP="00BD6D94">
            <w:pPr>
              <w:spacing w:before="100" w:beforeAutospacing="1" w:after="100" w:afterAutospacing="1" w:line="288" w:lineRule="auto"/>
              <w:jc w:val="center"/>
              <w:rPr>
                <w:rFonts w:eastAsia="Times New Roman" w:cs="Times New Roman"/>
                <w:b/>
                <w:bCs/>
              </w:rPr>
            </w:pPr>
            <w:r w:rsidRPr="00BD6D94">
              <w:rPr>
                <w:rFonts w:eastAsia="Times New Roman" w:cs="Times New Roman"/>
                <w:b/>
                <w:bCs/>
              </w:rPr>
              <w:t>Objectivity</w:t>
            </w:r>
          </w:p>
          <w:p w:rsidR="00BD6D94" w:rsidRPr="00BD6D94" w:rsidRDefault="00BD6D94" w:rsidP="00BD6D94">
            <w:pPr>
              <w:spacing w:before="100" w:beforeAutospacing="1" w:after="100" w:afterAutospacing="1" w:line="288" w:lineRule="auto"/>
              <w:jc w:val="center"/>
              <w:rPr>
                <w:rFonts w:eastAsia="Times New Roman" w:cs="Times New Roman"/>
                <w:b/>
                <w:bCs/>
              </w:rPr>
            </w:pPr>
          </w:p>
        </w:tc>
        <w:tc>
          <w:tcPr>
            <w:tcW w:w="1645" w:type="pct"/>
            <w:hideMark/>
          </w:tcPr>
          <w:p w:rsidR="00BD6D94" w:rsidRPr="00BD6D94" w:rsidRDefault="00BD6D94" w:rsidP="00890BE4">
            <w:pPr>
              <w:numPr>
                <w:ilvl w:val="0"/>
                <w:numId w:val="32"/>
              </w:numPr>
              <w:spacing w:before="100" w:beforeAutospacing="1" w:after="100" w:afterAutospacing="1"/>
              <w:rPr>
                <w:rFonts w:eastAsia="Times New Roman" w:cs="Times New Roman"/>
              </w:rPr>
            </w:pPr>
            <w:r w:rsidRPr="00BD6D94">
              <w:rPr>
                <w:rFonts w:eastAsia="Times New Roman" w:cs="Times New Roman"/>
              </w:rPr>
              <w:t xml:space="preserve">Purpose of site? </w:t>
            </w:r>
          </w:p>
          <w:p w:rsidR="00BD6D94" w:rsidRPr="00BD6D94" w:rsidRDefault="00BD6D94" w:rsidP="00890BE4">
            <w:pPr>
              <w:numPr>
                <w:ilvl w:val="0"/>
                <w:numId w:val="32"/>
              </w:numPr>
              <w:spacing w:before="100" w:beforeAutospacing="1" w:after="100" w:afterAutospacing="1"/>
              <w:rPr>
                <w:rFonts w:eastAsia="Times New Roman" w:cs="Times New Roman"/>
              </w:rPr>
            </w:pPr>
            <w:r w:rsidRPr="00BD6D94">
              <w:rPr>
                <w:rFonts w:eastAsia="Times New Roman" w:cs="Times New Roman"/>
              </w:rPr>
              <w:t xml:space="preserve">Personal bias? </w:t>
            </w:r>
          </w:p>
        </w:tc>
        <w:tc>
          <w:tcPr>
            <w:tcW w:w="2763" w:type="pct"/>
            <w:hideMark/>
          </w:tcPr>
          <w:p w:rsidR="00BD6D94" w:rsidRPr="00BD6D94" w:rsidRDefault="00BD6D94" w:rsidP="00BD6D94">
            <w:pPr>
              <w:spacing w:before="100" w:beforeAutospacing="1" w:after="100" w:afterAutospacing="1" w:line="288" w:lineRule="auto"/>
              <w:rPr>
                <w:rFonts w:eastAsia="Times New Roman" w:cs="Times New Roman"/>
              </w:rPr>
            </w:pPr>
            <w:r w:rsidRPr="00BD6D94">
              <w:rPr>
                <w:rFonts w:eastAsia="Times New Roman" w:cs="Times New Roman"/>
              </w:rPr>
              <w:t xml:space="preserve">Objective pages present information with little or no bias, with any arguments being fair and reasonable. Some pages will present only one point of view, however this should be clear that this is advocacy on behalf of a particular cause and should not be presented as unsubstantiated fact. </w:t>
            </w:r>
          </w:p>
        </w:tc>
      </w:tr>
      <w:tr w:rsidR="00BD6D94" w:rsidRPr="00BD6D94" w:rsidTr="00BD6D94">
        <w:tc>
          <w:tcPr>
            <w:tcW w:w="5000" w:type="pct"/>
            <w:gridSpan w:val="3"/>
            <w:hideMark/>
          </w:tcPr>
          <w:p w:rsidR="00BD6D94" w:rsidRPr="00BD6D94" w:rsidRDefault="00BD6D94" w:rsidP="00BD6D94">
            <w:pPr>
              <w:jc w:val="center"/>
              <w:rPr>
                <w:rFonts w:eastAsia="Times New Roman" w:cs="Times New Roman"/>
              </w:rPr>
            </w:pPr>
            <w:r w:rsidRPr="00BD6D94">
              <w:rPr>
                <w:rFonts w:eastAsia="Times New Roman" w:cs="Times New Roman"/>
              </w:rPr>
              <w:t xml:space="preserve">University of Arizona Library (August 2005). Research instruction online. Retrieved October 23, 2006 from </w:t>
            </w:r>
            <w:hyperlink r:id="rId9" w:tgtFrame="_blank" w:history="1">
              <w:r w:rsidRPr="00BD6D94">
                <w:rPr>
                  <w:rFonts w:eastAsia="Times New Roman" w:cs="Times New Roman"/>
                  <w:color w:val="0000FF"/>
                  <w:u w:val="single"/>
                </w:rPr>
                <w:t xml:space="preserve">http://www.library.arizona.edu/help/tutorias/webinfo/index.html </w:t>
              </w:r>
            </w:hyperlink>
          </w:p>
        </w:tc>
      </w:tr>
    </w:tbl>
    <w:p w:rsidR="00B318C7" w:rsidRDefault="00B318C7" w:rsidP="00B318C7">
      <w:pPr>
        <w:pStyle w:val="NormalWeb"/>
        <w:spacing w:before="0" w:beforeAutospacing="0" w:after="0" w:afterAutospacing="0" w:line="288" w:lineRule="auto"/>
        <w:rPr>
          <w:rFonts w:asciiTheme="minorHAnsi" w:hAnsiTheme="minorHAnsi"/>
          <w:b/>
          <w:sz w:val="22"/>
          <w:szCs w:val="22"/>
        </w:rPr>
      </w:pPr>
    </w:p>
    <w:p w:rsidR="00BD6D94" w:rsidRPr="00BD6D94" w:rsidRDefault="00BD6D94" w:rsidP="00BD6D94">
      <w:pPr>
        <w:pStyle w:val="NormalWeb"/>
        <w:spacing w:line="288" w:lineRule="auto"/>
        <w:rPr>
          <w:rFonts w:asciiTheme="minorHAnsi" w:hAnsiTheme="minorHAnsi"/>
          <w:sz w:val="22"/>
          <w:szCs w:val="22"/>
        </w:rPr>
      </w:pPr>
      <w:r w:rsidRPr="00BD6D94">
        <w:rPr>
          <w:rFonts w:asciiTheme="minorHAnsi" w:hAnsiTheme="minorHAnsi"/>
          <w:sz w:val="22"/>
          <w:szCs w:val="22"/>
        </w:rPr>
        <w:t xml:space="preserve">Focusing on the various types of materials, this lesson has discussed the difference between primary and secondary sources. Fundamentally, primary sources are the original words of the author, while secondary sources discuss the primary source materials. </w:t>
      </w:r>
    </w:p>
    <w:p w:rsidR="00BD6D94" w:rsidRPr="00BD6D94" w:rsidRDefault="00BD6D94" w:rsidP="00BD6D94">
      <w:pPr>
        <w:pStyle w:val="NormalWeb"/>
        <w:spacing w:line="288" w:lineRule="auto"/>
        <w:rPr>
          <w:rFonts w:asciiTheme="minorHAnsi" w:hAnsiTheme="minorHAnsi"/>
          <w:sz w:val="22"/>
          <w:szCs w:val="22"/>
        </w:rPr>
      </w:pPr>
      <w:r w:rsidRPr="00BD6D94">
        <w:rPr>
          <w:rFonts w:asciiTheme="minorHAnsi" w:hAnsiTheme="minorHAnsi"/>
          <w:sz w:val="22"/>
          <w:szCs w:val="22"/>
        </w:rPr>
        <w:t>Government publications and dissertations are briefly defined as they too will be encountered during the literature search.</w:t>
      </w:r>
    </w:p>
    <w:p w:rsidR="00BD6D94" w:rsidRDefault="00BD6D94" w:rsidP="00BD6D94">
      <w:pPr>
        <w:pStyle w:val="NormalWeb"/>
        <w:spacing w:line="288" w:lineRule="auto"/>
        <w:rPr>
          <w:rFonts w:asciiTheme="minorHAnsi" w:hAnsiTheme="minorHAnsi"/>
          <w:sz w:val="22"/>
          <w:szCs w:val="22"/>
        </w:rPr>
      </w:pPr>
      <w:r w:rsidRPr="00BD6D94">
        <w:rPr>
          <w:rFonts w:asciiTheme="minorHAnsi" w:hAnsiTheme="minorHAnsi"/>
          <w:sz w:val="22"/>
          <w:szCs w:val="22"/>
        </w:rPr>
        <w:t>Finally, foundational to Step 5 of the Flowchart of the Research Process, Evaluating Sources, the criteria for evaluating printed documents and Web sources are introduced. Throughout the literature search, as results of searches are displayed, choices, based on viewing records of documents are made. Once a choice is made to actually view a document in its full format, add</w:t>
      </w:r>
      <w:r>
        <w:rPr>
          <w:rFonts w:asciiTheme="minorHAnsi" w:hAnsiTheme="minorHAnsi"/>
          <w:sz w:val="22"/>
          <w:szCs w:val="22"/>
        </w:rPr>
        <w:t>itional evaluation takes place.</w:t>
      </w:r>
    </w:p>
    <w:p w:rsidR="00724233" w:rsidRDefault="00724233" w:rsidP="00BD6D94">
      <w:pPr>
        <w:pStyle w:val="NormalWeb"/>
        <w:spacing w:line="288" w:lineRule="auto"/>
        <w:rPr>
          <w:rFonts w:asciiTheme="minorHAnsi" w:hAnsiTheme="minorHAnsi"/>
          <w:sz w:val="22"/>
          <w:szCs w:val="22"/>
        </w:rPr>
      </w:pPr>
      <w:r>
        <w:rPr>
          <w:rFonts w:asciiTheme="minorHAnsi" w:hAnsiTheme="minorHAnsi"/>
          <w:sz w:val="22"/>
          <w:szCs w:val="22"/>
        </w:rPr>
        <w:lastRenderedPageBreak/>
        <w:t>Lecture Lesson 4</w:t>
      </w:r>
    </w:p>
    <w:p w:rsidR="00724233" w:rsidRPr="000A32E0" w:rsidRDefault="000A32E0" w:rsidP="00BD6D94">
      <w:pPr>
        <w:pStyle w:val="NormalWeb"/>
        <w:spacing w:line="288" w:lineRule="auto"/>
        <w:rPr>
          <w:rFonts w:asciiTheme="minorHAnsi" w:hAnsiTheme="minorHAnsi"/>
          <w:b/>
          <w:sz w:val="22"/>
          <w:szCs w:val="22"/>
        </w:rPr>
      </w:pPr>
      <w:r w:rsidRPr="000A32E0">
        <w:rPr>
          <w:rFonts w:asciiTheme="minorHAnsi" w:hAnsiTheme="minorHAnsi"/>
          <w:b/>
          <w:sz w:val="22"/>
          <w:szCs w:val="22"/>
        </w:rPr>
        <w:t>Finding Reliable Sources</w:t>
      </w:r>
    </w:p>
    <w:p w:rsidR="000A32E0" w:rsidRPr="000A32E0" w:rsidRDefault="000A32E0" w:rsidP="000A32E0">
      <w:pPr>
        <w:pStyle w:val="NormalWeb"/>
        <w:numPr>
          <w:ilvl w:val="1"/>
          <w:numId w:val="33"/>
        </w:numPr>
        <w:spacing w:line="288" w:lineRule="auto"/>
        <w:rPr>
          <w:rFonts w:asciiTheme="minorHAnsi" w:hAnsiTheme="minorHAnsi"/>
          <w:b/>
          <w:sz w:val="22"/>
          <w:szCs w:val="22"/>
        </w:rPr>
      </w:pPr>
      <w:r w:rsidRPr="000A32E0">
        <w:rPr>
          <w:rFonts w:asciiTheme="minorHAnsi" w:hAnsiTheme="minorHAnsi"/>
          <w:b/>
          <w:sz w:val="22"/>
          <w:szCs w:val="22"/>
        </w:rPr>
        <w:t>Through your instructors</w:t>
      </w:r>
    </w:p>
    <w:p w:rsidR="000A32E0" w:rsidRPr="000A32E0" w:rsidRDefault="000A32E0" w:rsidP="000A32E0">
      <w:pPr>
        <w:pStyle w:val="NormalWeb"/>
        <w:numPr>
          <w:ilvl w:val="1"/>
          <w:numId w:val="33"/>
        </w:numPr>
        <w:spacing w:line="288" w:lineRule="auto"/>
        <w:rPr>
          <w:rFonts w:asciiTheme="minorHAnsi" w:hAnsiTheme="minorHAnsi"/>
          <w:b/>
          <w:sz w:val="22"/>
          <w:szCs w:val="22"/>
        </w:rPr>
      </w:pPr>
      <w:r w:rsidRPr="000A32E0">
        <w:rPr>
          <w:rFonts w:asciiTheme="minorHAnsi" w:hAnsiTheme="minorHAnsi"/>
          <w:b/>
          <w:sz w:val="22"/>
          <w:szCs w:val="22"/>
        </w:rPr>
        <w:t>Librarians</w:t>
      </w:r>
    </w:p>
    <w:p w:rsidR="000A32E0" w:rsidRPr="000A32E0" w:rsidRDefault="000A32E0" w:rsidP="000A32E0">
      <w:pPr>
        <w:pStyle w:val="NormalWeb"/>
        <w:numPr>
          <w:ilvl w:val="1"/>
          <w:numId w:val="33"/>
        </w:numPr>
        <w:spacing w:line="288" w:lineRule="auto"/>
        <w:rPr>
          <w:rFonts w:asciiTheme="minorHAnsi" w:hAnsiTheme="minorHAnsi"/>
          <w:b/>
          <w:sz w:val="22"/>
          <w:szCs w:val="22"/>
        </w:rPr>
      </w:pPr>
      <w:r w:rsidRPr="000A32E0">
        <w:rPr>
          <w:rFonts w:asciiTheme="minorHAnsi" w:hAnsiTheme="minorHAnsi"/>
          <w:b/>
          <w:sz w:val="22"/>
          <w:szCs w:val="22"/>
        </w:rPr>
        <w:t>The library</w:t>
      </w:r>
    </w:p>
    <w:p w:rsidR="000A32E0" w:rsidRPr="000A32E0" w:rsidRDefault="000A32E0" w:rsidP="000A32E0">
      <w:pPr>
        <w:pStyle w:val="NormalWeb"/>
        <w:numPr>
          <w:ilvl w:val="1"/>
          <w:numId w:val="33"/>
        </w:numPr>
        <w:spacing w:line="288" w:lineRule="auto"/>
        <w:rPr>
          <w:rFonts w:asciiTheme="minorHAnsi" w:hAnsiTheme="minorHAnsi"/>
          <w:b/>
          <w:sz w:val="22"/>
          <w:szCs w:val="22"/>
        </w:rPr>
      </w:pPr>
      <w:r w:rsidRPr="000A32E0">
        <w:rPr>
          <w:rFonts w:asciiTheme="minorHAnsi" w:hAnsiTheme="minorHAnsi"/>
          <w:b/>
          <w:sz w:val="22"/>
          <w:szCs w:val="22"/>
        </w:rPr>
        <w:t xml:space="preserve">The date </w:t>
      </w:r>
    </w:p>
    <w:p w:rsidR="000A32E0" w:rsidRPr="000A32E0" w:rsidRDefault="000A32E0" w:rsidP="000A32E0">
      <w:pPr>
        <w:pStyle w:val="NormalWeb"/>
        <w:numPr>
          <w:ilvl w:val="2"/>
          <w:numId w:val="33"/>
        </w:numPr>
        <w:spacing w:line="288" w:lineRule="auto"/>
        <w:rPr>
          <w:rFonts w:asciiTheme="minorHAnsi" w:hAnsiTheme="minorHAnsi"/>
          <w:b/>
          <w:sz w:val="22"/>
          <w:szCs w:val="22"/>
        </w:rPr>
      </w:pPr>
      <w:r w:rsidRPr="000A32E0">
        <w:rPr>
          <w:rFonts w:asciiTheme="minorHAnsi" w:hAnsiTheme="minorHAnsi"/>
          <w:sz w:val="22"/>
          <w:szCs w:val="22"/>
        </w:rPr>
        <w:t>Recent sources</w:t>
      </w:r>
    </w:p>
    <w:p w:rsidR="000A32E0" w:rsidRPr="000A32E0" w:rsidRDefault="000A32E0" w:rsidP="000A32E0">
      <w:pPr>
        <w:pStyle w:val="NormalWeb"/>
        <w:numPr>
          <w:ilvl w:val="1"/>
          <w:numId w:val="33"/>
        </w:numPr>
        <w:spacing w:line="288" w:lineRule="auto"/>
        <w:rPr>
          <w:rFonts w:asciiTheme="minorHAnsi" w:hAnsiTheme="minorHAnsi"/>
          <w:b/>
          <w:sz w:val="22"/>
          <w:szCs w:val="22"/>
        </w:rPr>
      </w:pPr>
      <w:r w:rsidRPr="000A32E0">
        <w:rPr>
          <w:rFonts w:asciiTheme="minorHAnsi" w:hAnsiTheme="minorHAnsi"/>
          <w:b/>
          <w:sz w:val="22"/>
          <w:szCs w:val="22"/>
        </w:rPr>
        <w:t xml:space="preserve">Choices </w:t>
      </w:r>
    </w:p>
    <w:p w:rsidR="000A32E0" w:rsidRPr="00FE40F9" w:rsidRDefault="000A32E0" w:rsidP="000A32E0">
      <w:pPr>
        <w:pStyle w:val="NormalWeb"/>
        <w:numPr>
          <w:ilvl w:val="2"/>
          <w:numId w:val="33"/>
        </w:numPr>
        <w:spacing w:after="0" w:afterAutospacing="0" w:line="288" w:lineRule="auto"/>
        <w:rPr>
          <w:rFonts w:asciiTheme="minorHAnsi" w:hAnsiTheme="minorHAnsi"/>
          <w:sz w:val="22"/>
          <w:szCs w:val="22"/>
        </w:rPr>
      </w:pPr>
      <w:r w:rsidRPr="000A32E0">
        <w:rPr>
          <w:rFonts w:asciiTheme="minorHAnsi" w:hAnsiTheme="minorHAnsi"/>
          <w:sz w:val="22"/>
          <w:szCs w:val="22"/>
        </w:rPr>
        <w:t xml:space="preserve">Inverted pyramid shows a progression from excellent to less reliable sources, </w:t>
      </w:r>
      <w:r w:rsidRPr="00FE40F9">
        <w:rPr>
          <w:rFonts w:asciiTheme="minorHAnsi" w:hAnsiTheme="minorHAnsi"/>
          <w:sz w:val="22"/>
          <w:szCs w:val="22"/>
        </w:rPr>
        <w:t>which includes the following</w:t>
      </w:r>
      <w:r w:rsidR="00591022" w:rsidRPr="00FE40F9">
        <w:rPr>
          <w:rFonts w:asciiTheme="minorHAnsi" w:hAnsiTheme="minorHAnsi"/>
          <w:sz w:val="22"/>
          <w:szCs w:val="22"/>
        </w:rPr>
        <w:t xml:space="preserve"> respectively </w:t>
      </w:r>
    </w:p>
    <w:p w:rsidR="000A32E0" w:rsidRPr="00FE40F9" w:rsidRDefault="000A32E0" w:rsidP="00EA33BF">
      <w:pPr>
        <w:pStyle w:val="ListParagraph"/>
        <w:numPr>
          <w:ilvl w:val="0"/>
          <w:numId w:val="90"/>
        </w:numPr>
        <w:autoSpaceDE w:val="0"/>
        <w:autoSpaceDN w:val="0"/>
        <w:adjustRightInd w:val="0"/>
        <w:spacing w:after="0" w:line="240" w:lineRule="auto"/>
        <w:rPr>
          <w:rFonts w:cs="Garamond-Bold"/>
          <w:bCs/>
        </w:rPr>
      </w:pPr>
      <w:r w:rsidRPr="00FE40F9">
        <w:rPr>
          <w:rFonts w:cs="Garamond-Bold"/>
          <w:bCs/>
        </w:rPr>
        <w:t>Scholarly book</w:t>
      </w:r>
    </w:p>
    <w:p w:rsidR="00FE40F9" w:rsidRPr="00FE40F9" w:rsidRDefault="00FE40F9" w:rsidP="00EA33BF">
      <w:pPr>
        <w:pStyle w:val="ListParagraph"/>
        <w:numPr>
          <w:ilvl w:val="1"/>
          <w:numId w:val="90"/>
        </w:numPr>
        <w:autoSpaceDE w:val="0"/>
        <w:autoSpaceDN w:val="0"/>
        <w:adjustRightInd w:val="0"/>
        <w:spacing w:after="0" w:line="240" w:lineRule="auto"/>
        <w:rPr>
          <w:rFonts w:cs="Garamond-Bold"/>
          <w:bCs/>
        </w:rPr>
      </w:pPr>
      <w:r w:rsidRPr="00FE40F9">
        <w:rPr>
          <w:rFonts w:cs="Garamond-Book"/>
        </w:rPr>
        <w:t>offer in-depth discussions and careful documentation of the evidence</w:t>
      </w:r>
    </w:p>
    <w:p w:rsidR="000A32E0" w:rsidRPr="00FE40F9" w:rsidRDefault="000A32E0" w:rsidP="00EA33BF">
      <w:pPr>
        <w:pStyle w:val="ListParagraph"/>
        <w:numPr>
          <w:ilvl w:val="0"/>
          <w:numId w:val="90"/>
        </w:numPr>
        <w:autoSpaceDE w:val="0"/>
        <w:autoSpaceDN w:val="0"/>
        <w:adjustRightInd w:val="0"/>
        <w:spacing w:after="0" w:line="240" w:lineRule="auto"/>
        <w:rPr>
          <w:rFonts w:cs="Garamond-Bold"/>
          <w:bCs/>
        </w:rPr>
      </w:pPr>
      <w:r w:rsidRPr="00FE40F9">
        <w:rPr>
          <w:rFonts w:cs="Garamond-Bold"/>
          <w:bCs/>
        </w:rPr>
        <w:t>Biography</w:t>
      </w:r>
    </w:p>
    <w:p w:rsidR="00FE40F9" w:rsidRPr="00FE40F9" w:rsidRDefault="00FE40F9" w:rsidP="00EA33BF">
      <w:pPr>
        <w:pStyle w:val="ListParagraph"/>
        <w:numPr>
          <w:ilvl w:val="1"/>
          <w:numId w:val="90"/>
        </w:numPr>
        <w:autoSpaceDE w:val="0"/>
        <w:autoSpaceDN w:val="0"/>
        <w:adjustRightInd w:val="0"/>
        <w:spacing w:after="0" w:line="240" w:lineRule="auto"/>
        <w:rPr>
          <w:rFonts w:cs="Garamond-Book"/>
        </w:rPr>
      </w:pPr>
      <w:r w:rsidRPr="00FE40F9">
        <w:rPr>
          <w:rFonts w:cs="Garamond-Book"/>
        </w:rPr>
        <w:t>To verify the standing and reputation of somebody you want to paraphrase or quote in your paper.</w:t>
      </w:r>
    </w:p>
    <w:p w:rsidR="00FE40F9" w:rsidRPr="00FE40F9" w:rsidRDefault="00FE40F9" w:rsidP="00EA33BF">
      <w:pPr>
        <w:pStyle w:val="ListParagraph"/>
        <w:numPr>
          <w:ilvl w:val="1"/>
          <w:numId w:val="90"/>
        </w:numPr>
        <w:autoSpaceDE w:val="0"/>
        <w:autoSpaceDN w:val="0"/>
        <w:adjustRightInd w:val="0"/>
        <w:spacing w:after="0" w:line="240" w:lineRule="auto"/>
        <w:rPr>
          <w:rFonts w:cs="Garamond-Book"/>
        </w:rPr>
      </w:pPr>
      <w:r w:rsidRPr="00FE40F9">
        <w:rPr>
          <w:rFonts w:cs="Garamond-Book"/>
        </w:rPr>
        <w:t>To provide biographical details in your introduction. For example, the primary topic may be Carl Jung’s psychological theories of the unconscious, but information about Jung’s career might be appropriate in the paper.</w:t>
      </w:r>
    </w:p>
    <w:p w:rsidR="00FE40F9" w:rsidRPr="00FE40F9" w:rsidRDefault="00FE40F9" w:rsidP="00EA33BF">
      <w:pPr>
        <w:pStyle w:val="ListParagraph"/>
        <w:numPr>
          <w:ilvl w:val="1"/>
          <w:numId w:val="90"/>
        </w:numPr>
        <w:autoSpaceDE w:val="0"/>
        <w:autoSpaceDN w:val="0"/>
        <w:adjustRightInd w:val="0"/>
        <w:spacing w:after="0" w:line="240" w:lineRule="auto"/>
        <w:rPr>
          <w:rFonts w:cs="Garamond-Bold"/>
          <w:bCs/>
        </w:rPr>
      </w:pPr>
      <w:r w:rsidRPr="00FE40F9">
        <w:rPr>
          <w:rFonts w:cs="Garamond-Book"/>
        </w:rPr>
        <w:t>To discuss a creative writer’s life in relation to his or her work</w:t>
      </w:r>
    </w:p>
    <w:p w:rsidR="000A32E0" w:rsidRPr="00FE40F9" w:rsidRDefault="000A32E0" w:rsidP="00EA33BF">
      <w:pPr>
        <w:pStyle w:val="ListParagraph"/>
        <w:numPr>
          <w:ilvl w:val="0"/>
          <w:numId w:val="90"/>
        </w:numPr>
        <w:autoSpaceDE w:val="0"/>
        <w:autoSpaceDN w:val="0"/>
        <w:adjustRightInd w:val="0"/>
        <w:spacing w:after="0" w:line="240" w:lineRule="auto"/>
        <w:rPr>
          <w:rFonts w:cs="Garamond-Bold"/>
          <w:bCs/>
        </w:rPr>
      </w:pPr>
      <w:r w:rsidRPr="00FE40F9">
        <w:rPr>
          <w:rFonts w:cs="Garamond-Bold"/>
          <w:bCs/>
        </w:rPr>
        <w:t>Scholarly article</w:t>
      </w:r>
    </w:p>
    <w:p w:rsidR="00FE40F9" w:rsidRPr="00FE40F9" w:rsidRDefault="00FE40F9" w:rsidP="00EA33BF">
      <w:pPr>
        <w:pStyle w:val="ListParagraph"/>
        <w:numPr>
          <w:ilvl w:val="1"/>
          <w:numId w:val="90"/>
        </w:numPr>
        <w:autoSpaceDE w:val="0"/>
        <w:autoSpaceDN w:val="0"/>
        <w:adjustRightInd w:val="0"/>
        <w:spacing w:after="0" w:line="240" w:lineRule="auto"/>
        <w:rPr>
          <w:rFonts w:cs="Garamond-Bold"/>
          <w:bCs/>
        </w:rPr>
      </w:pPr>
      <w:r w:rsidRPr="00FE40F9">
        <w:rPr>
          <w:rFonts w:cs="Garamond-Book"/>
        </w:rPr>
        <w:t>document all sources, and they publish through university presses and academic organizations that use a jury to judge an article before its publication</w:t>
      </w:r>
    </w:p>
    <w:p w:rsidR="000A32E0" w:rsidRPr="00FE40F9" w:rsidRDefault="000A32E0" w:rsidP="00EA33BF">
      <w:pPr>
        <w:pStyle w:val="ListParagraph"/>
        <w:numPr>
          <w:ilvl w:val="0"/>
          <w:numId w:val="90"/>
        </w:numPr>
        <w:autoSpaceDE w:val="0"/>
        <w:autoSpaceDN w:val="0"/>
        <w:adjustRightInd w:val="0"/>
        <w:spacing w:after="0" w:line="240" w:lineRule="auto"/>
        <w:rPr>
          <w:rFonts w:cs="Garamond-Bold"/>
          <w:bCs/>
        </w:rPr>
      </w:pPr>
      <w:r w:rsidRPr="00FE40F9">
        <w:rPr>
          <w:rFonts w:cs="Garamond-Bold"/>
          <w:bCs/>
        </w:rPr>
        <w:t>Sponsored Web site</w:t>
      </w:r>
    </w:p>
    <w:p w:rsidR="00FE40F9" w:rsidRPr="00FE40F9" w:rsidRDefault="00FE40F9" w:rsidP="00EA33BF">
      <w:pPr>
        <w:pStyle w:val="ListParagraph"/>
        <w:numPr>
          <w:ilvl w:val="1"/>
          <w:numId w:val="90"/>
        </w:numPr>
        <w:autoSpaceDE w:val="0"/>
        <w:autoSpaceDN w:val="0"/>
        <w:adjustRightInd w:val="0"/>
        <w:spacing w:after="0" w:line="240" w:lineRule="auto"/>
        <w:rPr>
          <w:rFonts w:cs="Garamond-Book"/>
        </w:rPr>
      </w:pPr>
      <w:r w:rsidRPr="00FE40F9">
        <w:rPr>
          <w:rFonts w:cs="Garamond-Book"/>
        </w:rPr>
        <w:t>The Internet supplies both excellent information and some that is questionable in value</w:t>
      </w:r>
    </w:p>
    <w:p w:rsidR="00FE40F9" w:rsidRPr="00FE40F9" w:rsidRDefault="00FE40F9" w:rsidP="00EA33BF">
      <w:pPr>
        <w:pStyle w:val="ListParagraph"/>
        <w:numPr>
          <w:ilvl w:val="1"/>
          <w:numId w:val="90"/>
        </w:numPr>
        <w:autoSpaceDE w:val="0"/>
        <w:autoSpaceDN w:val="0"/>
        <w:adjustRightInd w:val="0"/>
        <w:spacing w:after="0" w:line="240" w:lineRule="auto"/>
        <w:rPr>
          <w:rFonts w:cs="Garamond-Bold"/>
          <w:bCs/>
        </w:rPr>
      </w:pPr>
      <w:r w:rsidRPr="00FE40F9">
        <w:rPr>
          <w:rFonts w:cs="Garamond-Book"/>
        </w:rPr>
        <w:t>Must make judgments about the validity of these materials</w:t>
      </w:r>
    </w:p>
    <w:p w:rsidR="00FE40F9" w:rsidRPr="00FE40F9" w:rsidRDefault="000A32E0" w:rsidP="00EA33BF">
      <w:pPr>
        <w:pStyle w:val="ListParagraph"/>
        <w:numPr>
          <w:ilvl w:val="0"/>
          <w:numId w:val="90"/>
        </w:numPr>
        <w:autoSpaceDE w:val="0"/>
        <w:autoSpaceDN w:val="0"/>
        <w:adjustRightInd w:val="0"/>
        <w:spacing w:after="0" w:line="240" w:lineRule="auto"/>
        <w:rPr>
          <w:rFonts w:cs="Garamond-Book"/>
        </w:rPr>
      </w:pPr>
      <w:r w:rsidRPr="00FE40F9">
        <w:rPr>
          <w:rFonts w:cs="Garamond-Bold"/>
          <w:bCs/>
        </w:rPr>
        <w:t>Interview</w:t>
      </w:r>
      <w:r w:rsidR="00FE40F9" w:rsidRPr="00FE40F9">
        <w:rPr>
          <w:rFonts w:cs="Garamond-Bold"/>
          <w:bCs/>
        </w:rPr>
        <w:t xml:space="preserve"> </w:t>
      </w:r>
    </w:p>
    <w:p w:rsidR="00FE40F9" w:rsidRPr="00FE40F9" w:rsidRDefault="00FE40F9" w:rsidP="00EA33BF">
      <w:pPr>
        <w:pStyle w:val="ListParagraph"/>
        <w:numPr>
          <w:ilvl w:val="1"/>
          <w:numId w:val="90"/>
        </w:numPr>
        <w:autoSpaceDE w:val="0"/>
        <w:autoSpaceDN w:val="0"/>
        <w:adjustRightInd w:val="0"/>
        <w:spacing w:after="0" w:line="240" w:lineRule="auto"/>
        <w:rPr>
          <w:rFonts w:cs="Garamond-Bold"/>
          <w:bCs/>
        </w:rPr>
      </w:pPr>
      <w:r w:rsidRPr="00FE40F9">
        <w:rPr>
          <w:rFonts w:cs="Garamond-Book"/>
        </w:rPr>
        <w:t>With knowledgeable people provide excellent information for a research paper.</w:t>
      </w:r>
    </w:p>
    <w:p w:rsidR="000A32E0" w:rsidRPr="00FE40F9" w:rsidRDefault="000A32E0" w:rsidP="00EA33BF">
      <w:pPr>
        <w:pStyle w:val="ListParagraph"/>
        <w:numPr>
          <w:ilvl w:val="0"/>
          <w:numId w:val="90"/>
        </w:numPr>
        <w:autoSpaceDE w:val="0"/>
        <w:autoSpaceDN w:val="0"/>
        <w:adjustRightInd w:val="0"/>
        <w:spacing w:after="0" w:line="240" w:lineRule="auto"/>
        <w:rPr>
          <w:rFonts w:cs="Garamond-Bold"/>
          <w:bCs/>
        </w:rPr>
      </w:pPr>
      <w:r w:rsidRPr="00FE40F9">
        <w:rPr>
          <w:rFonts w:cs="Garamond-Bold"/>
          <w:bCs/>
        </w:rPr>
        <w:t>Experiment, test, observation</w:t>
      </w:r>
    </w:p>
    <w:p w:rsidR="00FE40F9" w:rsidRPr="00FE40F9" w:rsidRDefault="00FE40F9" w:rsidP="00EA33BF">
      <w:pPr>
        <w:pStyle w:val="ListParagraph"/>
        <w:numPr>
          <w:ilvl w:val="1"/>
          <w:numId w:val="90"/>
        </w:numPr>
        <w:autoSpaceDE w:val="0"/>
        <w:autoSpaceDN w:val="0"/>
        <w:adjustRightInd w:val="0"/>
        <w:spacing w:after="0" w:line="240" w:lineRule="auto"/>
        <w:rPr>
          <w:rFonts w:cs="Garamond-Book"/>
        </w:rPr>
      </w:pPr>
      <w:r w:rsidRPr="00FE40F9">
        <w:rPr>
          <w:rFonts w:cs="Garamond-Book"/>
        </w:rPr>
        <w:t>Gathering your own data for research is a staple in many fields, especially the sciences. An experiment will bring primary evidence to your paper as you explain your hypothesis</w:t>
      </w:r>
    </w:p>
    <w:p w:rsidR="000A32E0" w:rsidRPr="00FE40F9" w:rsidRDefault="000A32E0" w:rsidP="00EA33BF">
      <w:pPr>
        <w:pStyle w:val="ListParagraph"/>
        <w:numPr>
          <w:ilvl w:val="0"/>
          <w:numId w:val="90"/>
        </w:numPr>
        <w:autoSpaceDE w:val="0"/>
        <w:autoSpaceDN w:val="0"/>
        <w:adjustRightInd w:val="0"/>
        <w:spacing w:after="0" w:line="240" w:lineRule="auto"/>
        <w:rPr>
          <w:rFonts w:cs="Garamond-Bold"/>
          <w:bCs/>
        </w:rPr>
      </w:pPr>
      <w:r w:rsidRPr="00FE40F9">
        <w:rPr>
          <w:rFonts w:cs="Garamond-Bold"/>
          <w:bCs/>
        </w:rPr>
        <w:t>Trade book</w:t>
      </w:r>
    </w:p>
    <w:p w:rsidR="00FE40F9" w:rsidRPr="00FE40F9" w:rsidRDefault="00FE40F9" w:rsidP="00EA33BF">
      <w:pPr>
        <w:pStyle w:val="ListParagraph"/>
        <w:numPr>
          <w:ilvl w:val="1"/>
          <w:numId w:val="90"/>
        </w:numPr>
        <w:autoSpaceDE w:val="0"/>
        <w:autoSpaceDN w:val="0"/>
        <w:adjustRightInd w:val="0"/>
        <w:spacing w:after="0" w:line="240" w:lineRule="auto"/>
        <w:rPr>
          <w:rFonts w:cs="Garamond-Book"/>
          <w:color w:val="000000"/>
        </w:rPr>
      </w:pPr>
      <w:r w:rsidRPr="00FE40F9">
        <w:rPr>
          <w:rFonts w:cs="Garamond-Book"/>
          <w:color w:val="000000"/>
        </w:rPr>
        <w:t>typical titles of nonfiction trade books found in bookstores and some public libraries</w:t>
      </w:r>
    </w:p>
    <w:p w:rsidR="000A32E0" w:rsidRPr="00FE40F9" w:rsidRDefault="000A32E0" w:rsidP="00EA33BF">
      <w:pPr>
        <w:pStyle w:val="ListParagraph"/>
        <w:numPr>
          <w:ilvl w:val="0"/>
          <w:numId w:val="90"/>
        </w:numPr>
        <w:autoSpaceDE w:val="0"/>
        <w:autoSpaceDN w:val="0"/>
        <w:adjustRightInd w:val="0"/>
        <w:spacing w:after="0" w:line="240" w:lineRule="auto"/>
        <w:rPr>
          <w:rFonts w:cs="Garamond-Bold"/>
          <w:bCs/>
        </w:rPr>
      </w:pPr>
      <w:r w:rsidRPr="00FE40F9">
        <w:rPr>
          <w:rFonts w:cs="Garamond-Bold"/>
          <w:bCs/>
        </w:rPr>
        <w:t>Encyclopedia</w:t>
      </w:r>
    </w:p>
    <w:p w:rsidR="00FE40F9" w:rsidRPr="00FE40F9" w:rsidRDefault="00FE40F9" w:rsidP="00EA33BF">
      <w:pPr>
        <w:pStyle w:val="ListParagraph"/>
        <w:numPr>
          <w:ilvl w:val="1"/>
          <w:numId w:val="90"/>
        </w:numPr>
        <w:autoSpaceDE w:val="0"/>
        <w:autoSpaceDN w:val="0"/>
        <w:adjustRightInd w:val="0"/>
        <w:spacing w:after="0" w:line="240" w:lineRule="auto"/>
        <w:ind w:right="-589"/>
        <w:rPr>
          <w:rFonts w:cs="Garamond-Bold"/>
          <w:bCs/>
        </w:rPr>
      </w:pPr>
      <w:r w:rsidRPr="00FE40F9">
        <w:rPr>
          <w:rFonts w:cs="Garamond-Book"/>
        </w:rPr>
        <w:t>Contain brief surveys of well-known persons, events, places, and accomplishments. They will serve you well during preliminary investigation</w:t>
      </w:r>
    </w:p>
    <w:p w:rsidR="000A32E0" w:rsidRDefault="000A32E0" w:rsidP="00EA33BF">
      <w:pPr>
        <w:pStyle w:val="ListParagraph"/>
        <w:numPr>
          <w:ilvl w:val="0"/>
          <w:numId w:val="90"/>
        </w:numPr>
        <w:autoSpaceDE w:val="0"/>
        <w:autoSpaceDN w:val="0"/>
        <w:adjustRightInd w:val="0"/>
        <w:spacing w:after="0" w:line="240" w:lineRule="auto"/>
        <w:rPr>
          <w:rFonts w:cs="Garamond-Bold"/>
          <w:bCs/>
        </w:rPr>
      </w:pPr>
      <w:r w:rsidRPr="000A32E0">
        <w:rPr>
          <w:rFonts w:cs="Garamond-Bold"/>
          <w:bCs/>
        </w:rPr>
        <w:t>Popular magazine</w:t>
      </w:r>
    </w:p>
    <w:p w:rsidR="00EE4494" w:rsidRPr="00EE4494" w:rsidRDefault="00EE4494" w:rsidP="00EA33BF">
      <w:pPr>
        <w:pStyle w:val="ListParagraph"/>
        <w:numPr>
          <w:ilvl w:val="1"/>
          <w:numId w:val="90"/>
        </w:numPr>
        <w:autoSpaceDE w:val="0"/>
        <w:autoSpaceDN w:val="0"/>
        <w:adjustRightInd w:val="0"/>
        <w:spacing w:after="0" w:line="240" w:lineRule="auto"/>
        <w:rPr>
          <w:rFonts w:cs="Garamond-Bold"/>
          <w:bCs/>
        </w:rPr>
      </w:pPr>
      <w:r w:rsidRPr="00EE4494">
        <w:rPr>
          <w:rFonts w:cs="Garamond-Book"/>
        </w:rPr>
        <w:t>articles are written rather quickly and seldom face critical review by a panel of experts</w:t>
      </w:r>
    </w:p>
    <w:p w:rsidR="000A32E0" w:rsidRPr="00EE4494" w:rsidRDefault="000A32E0" w:rsidP="00EA33BF">
      <w:pPr>
        <w:pStyle w:val="ListParagraph"/>
        <w:numPr>
          <w:ilvl w:val="0"/>
          <w:numId w:val="90"/>
        </w:numPr>
        <w:autoSpaceDE w:val="0"/>
        <w:autoSpaceDN w:val="0"/>
        <w:adjustRightInd w:val="0"/>
        <w:spacing w:after="0" w:line="240" w:lineRule="auto"/>
        <w:rPr>
          <w:rFonts w:cs="Garamond-Bold"/>
          <w:bCs/>
        </w:rPr>
      </w:pPr>
      <w:r w:rsidRPr="00EE4494">
        <w:rPr>
          <w:rFonts w:cs="Garamond-Bold"/>
          <w:bCs/>
        </w:rPr>
        <w:lastRenderedPageBreak/>
        <w:t>Newspaper</w:t>
      </w:r>
    </w:p>
    <w:p w:rsidR="00EE4494" w:rsidRPr="00EE4494" w:rsidRDefault="00EE4494" w:rsidP="00EA33BF">
      <w:pPr>
        <w:pStyle w:val="ListParagraph"/>
        <w:numPr>
          <w:ilvl w:val="1"/>
          <w:numId w:val="90"/>
        </w:numPr>
        <w:autoSpaceDE w:val="0"/>
        <w:autoSpaceDN w:val="0"/>
        <w:adjustRightInd w:val="0"/>
        <w:spacing w:after="0" w:line="240" w:lineRule="auto"/>
        <w:rPr>
          <w:rFonts w:cs="Garamond-Bold"/>
          <w:bCs/>
        </w:rPr>
      </w:pPr>
      <w:r w:rsidRPr="00EE4494">
        <w:rPr>
          <w:rFonts w:cs="Garamond-Book"/>
        </w:rPr>
        <w:t>A</w:t>
      </w:r>
      <w:r w:rsidR="00FE40F9" w:rsidRPr="00EE4494">
        <w:rPr>
          <w:rFonts w:cs="Garamond-Book"/>
        </w:rPr>
        <w:t xml:space="preserve">re not carefully researched or peer reviewed, but major newspapers offer carefully fact-checked information and rigorously researched stories. </w:t>
      </w:r>
      <w:r w:rsidRPr="00EE4494">
        <w:rPr>
          <w:rFonts w:cs="Garamond-Book"/>
        </w:rPr>
        <w:t>–</w:t>
      </w:r>
    </w:p>
    <w:p w:rsidR="00FE40F9" w:rsidRPr="00204498" w:rsidRDefault="00FE40F9" w:rsidP="00EA33BF">
      <w:pPr>
        <w:pStyle w:val="ListParagraph"/>
        <w:numPr>
          <w:ilvl w:val="1"/>
          <w:numId w:val="90"/>
        </w:numPr>
        <w:autoSpaceDE w:val="0"/>
        <w:autoSpaceDN w:val="0"/>
        <w:adjustRightInd w:val="0"/>
        <w:spacing w:after="0" w:line="240" w:lineRule="auto"/>
        <w:rPr>
          <w:rFonts w:cs="Garamond-Bold"/>
          <w:bCs/>
        </w:rPr>
      </w:pPr>
      <w:r w:rsidRPr="00EE4494">
        <w:rPr>
          <w:rFonts w:cs="Garamond-Book"/>
        </w:rPr>
        <w:t xml:space="preserve">Generally, newspapers offer an excellent source of information, </w:t>
      </w:r>
      <w:r w:rsidRPr="00204498">
        <w:rPr>
          <w:rFonts w:cs="Garamond-Book"/>
        </w:rPr>
        <w:t>especially of local information that may not be found elsewhere.</w:t>
      </w:r>
    </w:p>
    <w:p w:rsidR="000A32E0" w:rsidRPr="00204498" w:rsidRDefault="000A32E0" w:rsidP="00EA33BF">
      <w:pPr>
        <w:pStyle w:val="ListParagraph"/>
        <w:numPr>
          <w:ilvl w:val="0"/>
          <w:numId w:val="90"/>
        </w:numPr>
        <w:autoSpaceDE w:val="0"/>
        <w:autoSpaceDN w:val="0"/>
        <w:adjustRightInd w:val="0"/>
        <w:spacing w:after="0" w:line="240" w:lineRule="auto"/>
        <w:rPr>
          <w:rFonts w:cs="Garamond-Bold"/>
          <w:bCs/>
        </w:rPr>
      </w:pPr>
      <w:r w:rsidRPr="00204498">
        <w:rPr>
          <w:rFonts w:cs="Garamond-Bold"/>
          <w:bCs/>
        </w:rPr>
        <w:t>Listserv posting</w:t>
      </w:r>
    </w:p>
    <w:p w:rsidR="00204498" w:rsidRPr="00204498" w:rsidRDefault="00204498" w:rsidP="00EA33BF">
      <w:pPr>
        <w:pStyle w:val="ListParagraph"/>
        <w:numPr>
          <w:ilvl w:val="1"/>
          <w:numId w:val="90"/>
        </w:numPr>
        <w:autoSpaceDE w:val="0"/>
        <w:autoSpaceDN w:val="0"/>
        <w:adjustRightInd w:val="0"/>
        <w:spacing w:after="0" w:line="240" w:lineRule="auto"/>
        <w:rPr>
          <w:rFonts w:cs="Garamond-Bold"/>
          <w:bCs/>
        </w:rPr>
      </w:pPr>
      <w:r w:rsidRPr="00204498">
        <w:rPr>
          <w:rFonts w:cs="Garamond-Book"/>
        </w:rPr>
        <w:t>E-mail information via listserv deserves consideration when it focuses on an academic issue</w:t>
      </w:r>
    </w:p>
    <w:p w:rsidR="00204498" w:rsidRPr="00204498" w:rsidRDefault="00204498" w:rsidP="00EA33BF">
      <w:pPr>
        <w:pStyle w:val="ListParagraph"/>
        <w:numPr>
          <w:ilvl w:val="1"/>
          <w:numId w:val="90"/>
        </w:numPr>
        <w:autoSpaceDE w:val="0"/>
        <w:autoSpaceDN w:val="0"/>
        <w:adjustRightInd w:val="0"/>
        <w:spacing w:after="0" w:line="240" w:lineRule="auto"/>
        <w:rPr>
          <w:rFonts w:cs="Garamond-Bold"/>
          <w:bCs/>
        </w:rPr>
      </w:pPr>
      <w:r w:rsidRPr="00204498">
        <w:rPr>
          <w:rFonts w:cs="Garamond-Book"/>
        </w:rPr>
        <w:t>Use the listserv to generate ideas, not as a source for facts to use in quotations</w:t>
      </w:r>
    </w:p>
    <w:p w:rsidR="000A32E0" w:rsidRPr="00204498" w:rsidRDefault="000A32E0" w:rsidP="00EA33BF">
      <w:pPr>
        <w:pStyle w:val="ListParagraph"/>
        <w:numPr>
          <w:ilvl w:val="0"/>
          <w:numId w:val="90"/>
        </w:numPr>
        <w:autoSpaceDE w:val="0"/>
        <w:autoSpaceDN w:val="0"/>
        <w:adjustRightInd w:val="0"/>
        <w:spacing w:after="0" w:line="240" w:lineRule="auto"/>
        <w:rPr>
          <w:rFonts w:cs="Garamond-Bold"/>
          <w:bCs/>
        </w:rPr>
      </w:pPr>
      <w:r w:rsidRPr="00204498">
        <w:rPr>
          <w:rFonts w:cs="Garamond-Bold"/>
          <w:bCs/>
        </w:rPr>
        <w:t>Individual Web site</w:t>
      </w:r>
    </w:p>
    <w:p w:rsidR="00204498" w:rsidRPr="00204498" w:rsidRDefault="00204498" w:rsidP="00EA33BF">
      <w:pPr>
        <w:pStyle w:val="ListParagraph"/>
        <w:numPr>
          <w:ilvl w:val="1"/>
          <w:numId w:val="90"/>
        </w:numPr>
        <w:autoSpaceDE w:val="0"/>
        <w:autoSpaceDN w:val="0"/>
        <w:adjustRightInd w:val="0"/>
        <w:spacing w:after="0" w:line="240" w:lineRule="auto"/>
        <w:rPr>
          <w:rFonts w:cs="Garamond-Bold"/>
          <w:bCs/>
        </w:rPr>
      </w:pPr>
      <w:r w:rsidRPr="00204498">
        <w:rPr>
          <w:rFonts w:cs="Garamond-Book"/>
        </w:rPr>
        <w:t>provides a publication medium for anybody who presumes to a knowledge they do or do not possess</w:t>
      </w:r>
    </w:p>
    <w:p w:rsidR="000A32E0" w:rsidRPr="00204498" w:rsidRDefault="000A32E0" w:rsidP="00EA33BF">
      <w:pPr>
        <w:pStyle w:val="ListParagraph"/>
        <w:numPr>
          <w:ilvl w:val="0"/>
          <w:numId w:val="90"/>
        </w:numPr>
        <w:autoSpaceDE w:val="0"/>
        <w:autoSpaceDN w:val="0"/>
        <w:adjustRightInd w:val="0"/>
        <w:spacing w:after="0" w:line="240" w:lineRule="auto"/>
        <w:rPr>
          <w:rFonts w:cs="Garamond-Bold"/>
          <w:bCs/>
        </w:rPr>
      </w:pPr>
      <w:r w:rsidRPr="00204498">
        <w:rPr>
          <w:rFonts w:cs="Garamond-Bold"/>
          <w:bCs/>
        </w:rPr>
        <w:t>Usenet newsgroup posting</w:t>
      </w:r>
    </w:p>
    <w:p w:rsidR="00204498" w:rsidRPr="00204498" w:rsidRDefault="00204498" w:rsidP="00EA33BF">
      <w:pPr>
        <w:pStyle w:val="ListParagraph"/>
        <w:numPr>
          <w:ilvl w:val="1"/>
          <w:numId w:val="90"/>
        </w:numPr>
        <w:autoSpaceDE w:val="0"/>
        <w:autoSpaceDN w:val="0"/>
        <w:adjustRightInd w:val="0"/>
        <w:spacing w:after="0" w:line="240" w:lineRule="auto"/>
        <w:rPr>
          <w:rFonts w:cs="Garamond-Bold"/>
          <w:bCs/>
        </w:rPr>
      </w:pPr>
      <w:r w:rsidRPr="00204498">
        <w:rPr>
          <w:rFonts w:cs="Garamond-Book"/>
        </w:rPr>
        <w:t>Invite opinions from a vast cross section of people, some reliable and some not. In most cases, participants employ a fake pseudonymous username, rendering their ideas useless for a documented paper.</w:t>
      </w:r>
    </w:p>
    <w:p w:rsidR="000A32E0" w:rsidRPr="00204498" w:rsidRDefault="000A32E0" w:rsidP="00EA33BF">
      <w:pPr>
        <w:pStyle w:val="ListParagraph"/>
        <w:numPr>
          <w:ilvl w:val="0"/>
          <w:numId w:val="90"/>
        </w:numPr>
        <w:autoSpaceDE w:val="0"/>
        <w:autoSpaceDN w:val="0"/>
        <w:adjustRightInd w:val="0"/>
        <w:spacing w:after="0" w:line="240" w:lineRule="auto"/>
      </w:pPr>
      <w:r w:rsidRPr="00204498">
        <w:rPr>
          <w:rFonts w:cs="Garamond-Bold"/>
          <w:bCs/>
        </w:rPr>
        <w:t>Internet chat conversation</w:t>
      </w:r>
    </w:p>
    <w:p w:rsidR="00204498" w:rsidRPr="00204498" w:rsidRDefault="00204498" w:rsidP="00EA33BF">
      <w:pPr>
        <w:pStyle w:val="ListParagraph"/>
        <w:numPr>
          <w:ilvl w:val="1"/>
          <w:numId w:val="90"/>
        </w:numPr>
        <w:autoSpaceDE w:val="0"/>
        <w:autoSpaceDN w:val="0"/>
        <w:adjustRightInd w:val="0"/>
        <w:spacing w:after="0" w:line="240" w:lineRule="auto"/>
      </w:pPr>
      <w:r w:rsidRPr="00204498">
        <w:rPr>
          <w:rFonts w:cs="Garamond-Book"/>
        </w:rPr>
        <w:t>Chat rooms have almost no value for academic research. In most cases, you don’t even know who you are chatting with, and the conversations are seldom about scholarly issues</w:t>
      </w:r>
    </w:p>
    <w:p w:rsidR="00724233" w:rsidRDefault="00C73979" w:rsidP="003B3EAD">
      <w:pPr>
        <w:pStyle w:val="NormalWeb"/>
        <w:spacing w:after="0" w:afterAutospacing="0" w:line="288" w:lineRule="auto"/>
        <w:rPr>
          <w:rFonts w:asciiTheme="minorHAnsi" w:hAnsiTheme="minorHAnsi"/>
          <w:b/>
          <w:sz w:val="22"/>
          <w:szCs w:val="22"/>
        </w:rPr>
      </w:pPr>
      <w:r>
        <w:rPr>
          <w:rFonts w:asciiTheme="minorHAnsi" w:hAnsiTheme="minorHAnsi"/>
          <w:b/>
          <w:sz w:val="22"/>
          <w:szCs w:val="22"/>
        </w:rPr>
        <w:t xml:space="preserve">Selecting a Mix of Primary and Secondary Sources </w:t>
      </w:r>
    </w:p>
    <w:p w:rsidR="003B3EAD" w:rsidRDefault="007B7132" w:rsidP="007B7132">
      <w:pPr>
        <w:pStyle w:val="NormalWeb"/>
        <w:spacing w:before="0" w:beforeAutospacing="0" w:line="288" w:lineRule="auto"/>
        <w:jc w:val="center"/>
        <w:rPr>
          <w:rFonts w:asciiTheme="minorHAnsi" w:hAnsiTheme="minorHAnsi"/>
          <w:b/>
          <w:sz w:val="22"/>
          <w:szCs w:val="22"/>
        </w:rPr>
      </w:pPr>
      <w:r>
        <w:rPr>
          <w:rFonts w:asciiTheme="minorHAnsi" w:hAnsiTheme="minorHAnsi"/>
          <w:b/>
          <w:sz w:val="22"/>
          <w:szCs w:val="22"/>
        </w:rPr>
        <w:t>REFER TO PAGE 115</w:t>
      </w:r>
    </w:p>
    <w:p w:rsidR="00136B97" w:rsidRPr="00136B97" w:rsidRDefault="00136B97" w:rsidP="00136B97">
      <w:pPr>
        <w:pStyle w:val="NormalWeb"/>
        <w:spacing w:before="0" w:beforeAutospacing="0" w:after="0" w:afterAutospacing="0" w:line="288" w:lineRule="auto"/>
        <w:rPr>
          <w:rFonts w:asciiTheme="minorHAnsi" w:hAnsiTheme="minorHAnsi"/>
          <w:b/>
          <w:sz w:val="22"/>
          <w:szCs w:val="22"/>
        </w:rPr>
      </w:pPr>
      <w:r w:rsidRPr="00136B97">
        <w:rPr>
          <w:rFonts w:asciiTheme="minorHAnsi" w:hAnsiTheme="minorHAnsi"/>
          <w:b/>
          <w:sz w:val="22"/>
          <w:szCs w:val="22"/>
        </w:rPr>
        <w:t>Evaluating Sources</w:t>
      </w:r>
    </w:p>
    <w:p w:rsidR="00136B97" w:rsidRPr="00136B97" w:rsidRDefault="00136B97" w:rsidP="00136B97">
      <w:pPr>
        <w:autoSpaceDE w:val="0"/>
        <w:autoSpaceDN w:val="0"/>
        <w:adjustRightInd w:val="0"/>
        <w:spacing w:after="0" w:line="240" w:lineRule="auto"/>
        <w:rPr>
          <w:rFonts w:cs="Frutiger-Bold"/>
          <w:b/>
          <w:bCs/>
        </w:rPr>
      </w:pPr>
      <w:r w:rsidRPr="00136B97">
        <w:rPr>
          <w:rFonts w:cs="Frutiger-Bold"/>
          <w:b/>
          <w:bCs/>
        </w:rPr>
        <w:t>Evaluating the Key Parts of an Article</w:t>
      </w:r>
    </w:p>
    <w:p w:rsidR="00136B97" w:rsidRPr="00136B97" w:rsidRDefault="00136B97" w:rsidP="00136B97">
      <w:pPr>
        <w:autoSpaceDE w:val="0"/>
        <w:autoSpaceDN w:val="0"/>
        <w:adjustRightInd w:val="0"/>
        <w:spacing w:after="0" w:line="240" w:lineRule="auto"/>
        <w:rPr>
          <w:rFonts w:cs="Garamond-Book"/>
        </w:rPr>
      </w:pPr>
      <w:r w:rsidRPr="00136B97">
        <w:rPr>
          <w:rFonts w:cs="Garamond-Book"/>
        </w:rPr>
        <w:t>Look closely at these parts of any article that looks promising.</w:t>
      </w:r>
    </w:p>
    <w:p w:rsidR="00136B97" w:rsidRPr="00197D03" w:rsidRDefault="00136B97" w:rsidP="00EA33BF">
      <w:pPr>
        <w:pStyle w:val="ListParagraph"/>
        <w:numPr>
          <w:ilvl w:val="0"/>
          <w:numId w:val="91"/>
        </w:numPr>
        <w:autoSpaceDE w:val="0"/>
        <w:autoSpaceDN w:val="0"/>
        <w:adjustRightInd w:val="0"/>
        <w:spacing w:after="0" w:line="240" w:lineRule="auto"/>
        <w:rPr>
          <w:rFonts w:cs="Garamond-Book"/>
        </w:rPr>
      </w:pPr>
      <w:r w:rsidRPr="00197D03">
        <w:rPr>
          <w:rFonts w:cs="Garamond-Book"/>
        </w:rPr>
        <w:t xml:space="preserve">The </w:t>
      </w:r>
      <w:r w:rsidRPr="00197D03">
        <w:rPr>
          <w:rFonts w:cs="Garamond-Bold"/>
          <w:b/>
          <w:bCs/>
        </w:rPr>
        <w:t>title</w:t>
      </w:r>
      <w:r w:rsidRPr="00197D03">
        <w:rPr>
          <w:rFonts w:cs="Garamond-Book"/>
        </w:rPr>
        <w:t xml:space="preserve">. Look for the words that have relevance to your topic before you start reading the article. </w:t>
      </w:r>
    </w:p>
    <w:p w:rsidR="00015D8B" w:rsidRPr="00197D03" w:rsidRDefault="00136B97" w:rsidP="00EA33BF">
      <w:pPr>
        <w:pStyle w:val="ListParagraph"/>
        <w:numPr>
          <w:ilvl w:val="0"/>
          <w:numId w:val="91"/>
        </w:numPr>
        <w:autoSpaceDE w:val="0"/>
        <w:autoSpaceDN w:val="0"/>
        <w:adjustRightInd w:val="0"/>
        <w:spacing w:after="0" w:line="240" w:lineRule="auto"/>
        <w:rPr>
          <w:rFonts w:cs="Garamond-Book"/>
        </w:rPr>
      </w:pPr>
      <w:r w:rsidRPr="00197D03">
        <w:rPr>
          <w:rFonts w:cs="Garamond-Book"/>
        </w:rPr>
        <w:t xml:space="preserve"> An </w:t>
      </w:r>
      <w:r w:rsidRPr="00197D03">
        <w:rPr>
          <w:rFonts w:cs="Garamond-Bold"/>
          <w:b/>
          <w:bCs/>
        </w:rPr>
        <w:t>abstract</w:t>
      </w:r>
      <w:r w:rsidRPr="00197D03">
        <w:rPr>
          <w:rFonts w:cs="Garamond-Book"/>
        </w:rPr>
        <w:t>. Reading an abstract is the best way to ascertain if an essay or a book will serve your specific needs. Some are available at the beginning of printed articles; others are provided by abstracting services</w:t>
      </w:r>
      <w:r w:rsidR="00015D8B" w:rsidRPr="00197D03">
        <w:rPr>
          <w:rFonts w:cs="Garamond-Book"/>
        </w:rPr>
        <w:t>.</w:t>
      </w:r>
      <w:r w:rsidRPr="00197D03">
        <w:rPr>
          <w:rFonts w:cs="Garamond-Book"/>
        </w:rPr>
        <w:t xml:space="preserve"> Most articles found through the library’s databases</w:t>
      </w:r>
      <w:r w:rsidR="00015D8B" w:rsidRPr="00197D03">
        <w:rPr>
          <w:rFonts w:cs="Garamond-Book"/>
        </w:rPr>
        <w:t xml:space="preserve"> </w:t>
      </w:r>
      <w:r w:rsidRPr="00197D03">
        <w:rPr>
          <w:rFonts w:cs="Garamond-Book"/>
        </w:rPr>
        <w:t>will feature an abstract that you should read before printing or</w:t>
      </w:r>
      <w:r w:rsidR="00015D8B" w:rsidRPr="00197D03">
        <w:rPr>
          <w:rFonts w:cs="Garamond-Book"/>
        </w:rPr>
        <w:t xml:space="preserve"> </w:t>
      </w:r>
      <w:r w:rsidRPr="00197D03">
        <w:rPr>
          <w:rFonts w:cs="Garamond-Book"/>
        </w:rPr>
        <w:t>downloading the entire article. Save a tree, read before printing.</w:t>
      </w:r>
    </w:p>
    <w:p w:rsidR="00015D8B" w:rsidRPr="00197D03" w:rsidRDefault="00136B97" w:rsidP="00EA33BF">
      <w:pPr>
        <w:pStyle w:val="ListParagraph"/>
        <w:numPr>
          <w:ilvl w:val="0"/>
          <w:numId w:val="91"/>
        </w:numPr>
        <w:autoSpaceDE w:val="0"/>
        <w:autoSpaceDN w:val="0"/>
        <w:adjustRightInd w:val="0"/>
        <w:spacing w:after="0" w:line="240" w:lineRule="auto"/>
        <w:rPr>
          <w:rFonts w:cs="Garamond-Book"/>
        </w:rPr>
      </w:pPr>
      <w:r w:rsidRPr="00197D03">
        <w:rPr>
          <w:rFonts w:cs="Garamond-Book"/>
        </w:rPr>
        <w:t xml:space="preserve">The </w:t>
      </w:r>
      <w:r w:rsidRPr="00197D03">
        <w:rPr>
          <w:rFonts w:cs="Garamond-Bold"/>
          <w:b/>
          <w:bCs/>
        </w:rPr>
        <w:t>opening paragraphs</w:t>
      </w:r>
      <w:r w:rsidRPr="00197D03">
        <w:rPr>
          <w:rFonts w:cs="Garamond-Book"/>
        </w:rPr>
        <w:t>. If the opening of an article shows no relevance</w:t>
      </w:r>
      <w:r w:rsidR="00015D8B" w:rsidRPr="00197D03">
        <w:rPr>
          <w:rFonts w:cs="Garamond-Book"/>
        </w:rPr>
        <w:t xml:space="preserve"> </w:t>
      </w:r>
      <w:r w:rsidRPr="00197D03">
        <w:rPr>
          <w:rFonts w:cs="Garamond-Book"/>
        </w:rPr>
        <w:t>to your study, abandon it.</w:t>
      </w:r>
    </w:p>
    <w:p w:rsidR="00015D8B" w:rsidRPr="00197D03" w:rsidRDefault="00136B97" w:rsidP="00EA33BF">
      <w:pPr>
        <w:pStyle w:val="ListParagraph"/>
        <w:numPr>
          <w:ilvl w:val="0"/>
          <w:numId w:val="91"/>
        </w:numPr>
        <w:autoSpaceDE w:val="0"/>
        <w:autoSpaceDN w:val="0"/>
        <w:adjustRightInd w:val="0"/>
        <w:spacing w:after="0" w:line="240" w:lineRule="auto"/>
        <w:rPr>
          <w:rFonts w:cs="Garamond-Book"/>
        </w:rPr>
      </w:pPr>
      <w:r w:rsidRPr="00197D03">
        <w:rPr>
          <w:rFonts w:cs="Garamond-Book"/>
        </w:rPr>
        <w:t xml:space="preserve">The </w:t>
      </w:r>
      <w:r w:rsidRPr="00197D03">
        <w:rPr>
          <w:rFonts w:cs="Garamond-Bold"/>
          <w:b/>
          <w:bCs/>
        </w:rPr>
        <w:t xml:space="preserve">topic sentence </w:t>
      </w:r>
      <w:r w:rsidRPr="00197D03">
        <w:rPr>
          <w:rFonts w:cs="Garamond-Book"/>
        </w:rPr>
        <w:t>of each paragraph of the body. These first sentences,</w:t>
      </w:r>
      <w:r w:rsidR="00015D8B" w:rsidRPr="00197D03">
        <w:rPr>
          <w:rFonts w:cs="Garamond-Book"/>
        </w:rPr>
        <w:t xml:space="preserve"> </w:t>
      </w:r>
      <w:r w:rsidRPr="00197D03">
        <w:rPr>
          <w:rFonts w:cs="Garamond-Book"/>
        </w:rPr>
        <w:t>even if you scan them hastily, will give you a digest of the author’s main points.</w:t>
      </w:r>
    </w:p>
    <w:p w:rsidR="00015D8B" w:rsidRPr="00197D03" w:rsidRDefault="00136B97" w:rsidP="00EA33BF">
      <w:pPr>
        <w:pStyle w:val="ListParagraph"/>
        <w:numPr>
          <w:ilvl w:val="0"/>
          <w:numId w:val="91"/>
        </w:numPr>
        <w:autoSpaceDE w:val="0"/>
        <w:autoSpaceDN w:val="0"/>
        <w:adjustRightInd w:val="0"/>
        <w:spacing w:after="0" w:line="240" w:lineRule="auto"/>
        <w:rPr>
          <w:rFonts w:cs="Garamond-Book"/>
        </w:rPr>
      </w:pPr>
      <w:r w:rsidRPr="00197D03">
        <w:rPr>
          <w:rFonts w:cs="Garamond-Book"/>
        </w:rPr>
        <w:t xml:space="preserve">The </w:t>
      </w:r>
      <w:r w:rsidRPr="00197D03">
        <w:rPr>
          <w:rFonts w:cs="Garamond-Bold"/>
          <w:b/>
          <w:bCs/>
        </w:rPr>
        <w:t>closing paragraph(s)</w:t>
      </w:r>
      <w:r w:rsidRPr="00197D03">
        <w:rPr>
          <w:rFonts w:cs="Garamond-Book"/>
        </w:rPr>
        <w:t>. If the opening of an article seems promising,</w:t>
      </w:r>
      <w:r w:rsidR="00015D8B" w:rsidRPr="00197D03">
        <w:rPr>
          <w:rFonts w:cs="Garamond-Book"/>
        </w:rPr>
        <w:t xml:space="preserve"> </w:t>
      </w:r>
      <w:r w:rsidRPr="00197D03">
        <w:rPr>
          <w:rFonts w:cs="Garamond-Book"/>
        </w:rPr>
        <w:t>skim the closing for relevance.</w:t>
      </w:r>
    </w:p>
    <w:p w:rsidR="00136B97" w:rsidRPr="00197D03" w:rsidRDefault="00136B97" w:rsidP="00EA33BF">
      <w:pPr>
        <w:pStyle w:val="ListParagraph"/>
        <w:numPr>
          <w:ilvl w:val="0"/>
          <w:numId w:val="91"/>
        </w:numPr>
        <w:autoSpaceDE w:val="0"/>
        <w:autoSpaceDN w:val="0"/>
        <w:adjustRightInd w:val="0"/>
        <w:spacing w:after="0" w:line="288" w:lineRule="auto"/>
        <w:rPr>
          <w:b/>
        </w:rPr>
      </w:pPr>
      <w:r w:rsidRPr="00197D03">
        <w:rPr>
          <w:rFonts w:cs="Garamond-Bold"/>
          <w:b/>
          <w:bCs/>
        </w:rPr>
        <w:t>Author credits</w:t>
      </w:r>
      <w:r w:rsidRPr="00197D03">
        <w:rPr>
          <w:rFonts w:cs="Garamond-Book"/>
        </w:rPr>
        <w:t>. Learn something about the credentials of the writer.</w:t>
      </w:r>
      <w:r w:rsidR="00015D8B" w:rsidRPr="00197D03">
        <w:rPr>
          <w:rFonts w:cs="Garamond-Book"/>
        </w:rPr>
        <w:t xml:space="preserve"> </w:t>
      </w:r>
      <w:r w:rsidRPr="00197D03">
        <w:rPr>
          <w:rFonts w:cs="Garamond-Book"/>
        </w:rPr>
        <w:t>Magazine articles often provide brief biographical profiles of authors.</w:t>
      </w:r>
      <w:r w:rsidR="00015D8B" w:rsidRPr="00197D03">
        <w:rPr>
          <w:rFonts w:cs="Garamond-Book"/>
        </w:rPr>
        <w:t xml:space="preserve"> </w:t>
      </w:r>
      <w:r w:rsidRPr="00197D03">
        <w:rPr>
          <w:rFonts w:cs="Garamond-Book"/>
        </w:rPr>
        <w:t>Journal articles and Internet home pages generally include the author’s</w:t>
      </w:r>
      <w:r w:rsidR="00015D8B" w:rsidRPr="00197D03">
        <w:rPr>
          <w:rFonts w:cs="Garamond-Book"/>
        </w:rPr>
        <w:t xml:space="preserve"> </w:t>
      </w:r>
      <w:r w:rsidRPr="00197D03">
        <w:rPr>
          <w:rFonts w:cs="Garamond-Book"/>
        </w:rPr>
        <w:t>academic affiliation and credentials.</w:t>
      </w:r>
    </w:p>
    <w:p w:rsidR="00E709DF" w:rsidRPr="00197D03" w:rsidRDefault="00E709DF" w:rsidP="00E709DF">
      <w:pPr>
        <w:autoSpaceDE w:val="0"/>
        <w:autoSpaceDN w:val="0"/>
        <w:adjustRightInd w:val="0"/>
        <w:spacing w:after="0" w:line="288" w:lineRule="auto"/>
        <w:rPr>
          <w:b/>
        </w:rPr>
      </w:pPr>
    </w:p>
    <w:p w:rsidR="00E709DF" w:rsidRPr="00197D03" w:rsidRDefault="00E709DF" w:rsidP="00E709DF">
      <w:pPr>
        <w:autoSpaceDE w:val="0"/>
        <w:autoSpaceDN w:val="0"/>
        <w:adjustRightInd w:val="0"/>
        <w:spacing w:after="0" w:line="240" w:lineRule="auto"/>
        <w:rPr>
          <w:rFonts w:cs="Frutiger-Bold"/>
          <w:b/>
          <w:bCs/>
        </w:rPr>
      </w:pPr>
      <w:r w:rsidRPr="00197D03">
        <w:rPr>
          <w:rFonts w:cs="Frutiger-Bold"/>
          <w:b/>
          <w:bCs/>
        </w:rPr>
        <w:t>Evaluating the Key Parts of a Book</w:t>
      </w:r>
    </w:p>
    <w:p w:rsidR="00E709DF" w:rsidRPr="00197D03" w:rsidRDefault="00E709DF" w:rsidP="00E709DF">
      <w:pPr>
        <w:autoSpaceDE w:val="0"/>
        <w:autoSpaceDN w:val="0"/>
        <w:adjustRightInd w:val="0"/>
        <w:spacing w:after="0" w:line="288" w:lineRule="auto"/>
        <w:rPr>
          <w:rFonts w:cs="Garamond-Book"/>
          <w:color w:val="000000"/>
        </w:rPr>
      </w:pPr>
      <w:r w:rsidRPr="00197D03">
        <w:rPr>
          <w:rFonts w:cs="Garamond-Book"/>
          <w:color w:val="000000"/>
        </w:rPr>
        <w:t xml:space="preserve">A </w:t>
      </w:r>
      <w:r w:rsidRPr="00197D03">
        <w:rPr>
          <w:rFonts w:cs="Garamond-Bold"/>
          <w:b/>
          <w:bCs/>
          <w:color w:val="000000"/>
        </w:rPr>
        <w:t xml:space="preserve">book </w:t>
      </w:r>
      <w:r w:rsidRPr="00197D03">
        <w:rPr>
          <w:rFonts w:cs="Garamond-Book"/>
          <w:color w:val="000000"/>
        </w:rPr>
        <w:t>requires you to survey several items</w:t>
      </w:r>
    </w:p>
    <w:p w:rsidR="00E709DF" w:rsidRPr="00197D03" w:rsidRDefault="00E709DF" w:rsidP="00EA33BF">
      <w:pPr>
        <w:pStyle w:val="ListParagraph"/>
        <w:numPr>
          <w:ilvl w:val="0"/>
          <w:numId w:val="92"/>
        </w:numPr>
        <w:autoSpaceDE w:val="0"/>
        <w:autoSpaceDN w:val="0"/>
        <w:adjustRightInd w:val="0"/>
        <w:spacing w:after="0" w:line="240" w:lineRule="auto"/>
        <w:rPr>
          <w:rFonts w:cs="Garamond-Book"/>
        </w:rPr>
      </w:pPr>
      <w:r w:rsidRPr="00197D03">
        <w:rPr>
          <w:rFonts w:cs="Garamond-Book"/>
        </w:rPr>
        <w:lastRenderedPageBreak/>
        <w:t xml:space="preserve">The </w:t>
      </w:r>
      <w:r w:rsidRPr="00197D03">
        <w:rPr>
          <w:rFonts w:cs="Garamond-Bold"/>
          <w:b/>
          <w:bCs/>
        </w:rPr>
        <w:t>table of contents</w:t>
      </w:r>
      <w:r w:rsidRPr="00197D03">
        <w:rPr>
          <w:rFonts w:cs="Garamond-Book"/>
        </w:rPr>
        <w:t>. A book’s table of contents may reveal chapters that pertain to your topic</w:t>
      </w:r>
    </w:p>
    <w:p w:rsidR="00E709DF" w:rsidRPr="00197D03" w:rsidRDefault="00E709DF" w:rsidP="00EA33BF">
      <w:pPr>
        <w:pStyle w:val="ListParagraph"/>
        <w:numPr>
          <w:ilvl w:val="0"/>
          <w:numId w:val="92"/>
        </w:numPr>
        <w:autoSpaceDE w:val="0"/>
        <w:autoSpaceDN w:val="0"/>
        <w:adjustRightInd w:val="0"/>
        <w:spacing w:after="0" w:line="240" w:lineRule="auto"/>
        <w:rPr>
          <w:rFonts w:cs="Garamond-Book"/>
        </w:rPr>
      </w:pPr>
      <w:r w:rsidRPr="00197D03">
        <w:rPr>
          <w:rFonts w:cs="Garamond-Book"/>
        </w:rPr>
        <w:t xml:space="preserve">The </w:t>
      </w:r>
      <w:r w:rsidRPr="00197D03">
        <w:rPr>
          <w:rFonts w:cs="Garamond-Bold"/>
          <w:b/>
          <w:bCs/>
        </w:rPr>
        <w:t>book jacket</w:t>
      </w:r>
      <w:r w:rsidRPr="00197D03">
        <w:rPr>
          <w:rFonts w:cs="Garamond-Book"/>
        </w:rPr>
        <w:t>, if one is available</w:t>
      </w:r>
    </w:p>
    <w:p w:rsidR="00197D03" w:rsidRDefault="00E709DF" w:rsidP="00EA33BF">
      <w:pPr>
        <w:pStyle w:val="ListParagraph"/>
        <w:numPr>
          <w:ilvl w:val="0"/>
          <w:numId w:val="92"/>
        </w:numPr>
        <w:autoSpaceDE w:val="0"/>
        <w:autoSpaceDN w:val="0"/>
        <w:adjustRightInd w:val="0"/>
        <w:spacing w:after="0" w:line="240" w:lineRule="auto"/>
        <w:rPr>
          <w:rFonts w:cs="Garamond-Book"/>
        </w:rPr>
      </w:pPr>
      <w:r w:rsidRPr="00197D03">
        <w:rPr>
          <w:rFonts w:cs="Garamond-Book"/>
        </w:rPr>
        <w:t xml:space="preserve">The </w:t>
      </w:r>
      <w:r w:rsidRPr="00197D03">
        <w:rPr>
          <w:rFonts w:cs="Garamond-Bold"/>
          <w:b/>
          <w:bCs/>
        </w:rPr>
        <w:t xml:space="preserve">foreword, preface, </w:t>
      </w:r>
      <w:r w:rsidRPr="00197D03">
        <w:rPr>
          <w:rFonts w:cs="Garamond-Book"/>
        </w:rPr>
        <w:t xml:space="preserve">or </w:t>
      </w:r>
      <w:r w:rsidRPr="00197D03">
        <w:rPr>
          <w:rFonts w:cs="Garamond-Bold"/>
          <w:b/>
          <w:bCs/>
        </w:rPr>
        <w:t>introduction</w:t>
      </w:r>
      <w:r w:rsidRPr="00197D03">
        <w:rPr>
          <w:rFonts w:cs="Garamond-Book"/>
        </w:rPr>
        <w:t xml:space="preserve">. An author’s </w:t>
      </w:r>
      <w:r w:rsidRPr="00197D03">
        <w:rPr>
          <w:rFonts w:cs="Garamond-BookItalic"/>
          <w:i/>
          <w:iCs/>
        </w:rPr>
        <w:t xml:space="preserve">preface </w:t>
      </w:r>
      <w:r w:rsidRPr="00197D03">
        <w:rPr>
          <w:rFonts w:cs="Garamond-Book"/>
        </w:rPr>
        <w:t xml:space="preserve">or </w:t>
      </w:r>
      <w:r w:rsidRPr="00197D03">
        <w:rPr>
          <w:rFonts w:cs="Garamond-BookItalic"/>
          <w:i/>
          <w:iCs/>
        </w:rPr>
        <w:t xml:space="preserve">introduction </w:t>
      </w:r>
      <w:r w:rsidRPr="00197D03">
        <w:rPr>
          <w:rFonts w:cs="Garamond-Book"/>
        </w:rPr>
        <w:t>serves as a critical overview of the book, pinpointing the primary subject of the text and the particular approach taken</w:t>
      </w:r>
    </w:p>
    <w:p w:rsidR="00E709DF" w:rsidRPr="00197D03" w:rsidRDefault="00E709DF" w:rsidP="00EA33BF">
      <w:pPr>
        <w:pStyle w:val="ListParagraph"/>
        <w:numPr>
          <w:ilvl w:val="0"/>
          <w:numId w:val="92"/>
        </w:numPr>
        <w:pBdr>
          <w:bottom w:val="single" w:sz="4" w:space="1" w:color="auto"/>
        </w:pBdr>
        <w:autoSpaceDE w:val="0"/>
        <w:autoSpaceDN w:val="0"/>
        <w:adjustRightInd w:val="0"/>
        <w:spacing w:after="0" w:line="240" w:lineRule="auto"/>
        <w:rPr>
          <w:rFonts w:cs="Garamond-Book"/>
        </w:rPr>
      </w:pPr>
      <w:r w:rsidRPr="00197D03">
        <w:rPr>
          <w:rFonts w:cs="Garamond-Book"/>
        </w:rPr>
        <w:t xml:space="preserve">The </w:t>
      </w:r>
      <w:r w:rsidRPr="00197D03">
        <w:rPr>
          <w:rFonts w:cs="Garamond-Bold"/>
          <w:b/>
          <w:bCs/>
        </w:rPr>
        <w:t>index</w:t>
      </w:r>
      <w:r w:rsidRPr="00197D03">
        <w:rPr>
          <w:rFonts w:cs="Garamond-Book"/>
        </w:rPr>
        <w:t>. A book’s index lists names and terms with the page on which they are mentioned within the text</w:t>
      </w:r>
    </w:p>
    <w:p w:rsidR="00BD6D94" w:rsidRDefault="009F73C8" w:rsidP="00BD6D94">
      <w:pPr>
        <w:pStyle w:val="NormalWeb"/>
        <w:spacing w:line="288" w:lineRule="auto"/>
        <w:rPr>
          <w:rFonts w:asciiTheme="minorHAnsi" w:hAnsiTheme="minorHAnsi"/>
          <w:sz w:val="22"/>
          <w:szCs w:val="22"/>
        </w:rPr>
      </w:pPr>
      <w:r>
        <w:rPr>
          <w:rFonts w:asciiTheme="minorHAnsi" w:hAnsiTheme="minorHAnsi"/>
          <w:sz w:val="22"/>
          <w:szCs w:val="22"/>
        </w:rPr>
        <w:t>Lesson 5 – Conducting the Literature Search</w:t>
      </w:r>
    </w:p>
    <w:p w:rsidR="009F73C8" w:rsidRPr="0010194F" w:rsidRDefault="0010194F" w:rsidP="00157019">
      <w:pPr>
        <w:pStyle w:val="NormalWeb"/>
        <w:spacing w:after="0" w:afterAutospacing="0" w:line="288" w:lineRule="auto"/>
        <w:rPr>
          <w:rFonts w:asciiTheme="minorHAnsi" w:hAnsiTheme="minorHAnsi"/>
          <w:b/>
          <w:sz w:val="22"/>
          <w:szCs w:val="22"/>
        </w:rPr>
      </w:pPr>
      <w:r w:rsidRPr="0010194F">
        <w:rPr>
          <w:rFonts w:asciiTheme="minorHAnsi" w:hAnsiTheme="minorHAnsi"/>
          <w:b/>
          <w:sz w:val="22"/>
          <w:szCs w:val="22"/>
        </w:rPr>
        <w:t>Selecting Research Material</w:t>
      </w:r>
    </w:p>
    <w:p w:rsidR="0010194F" w:rsidRPr="0010194F" w:rsidRDefault="0010194F" w:rsidP="0010194F">
      <w:pPr>
        <w:spacing w:after="100" w:afterAutospacing="1" w:line="288" w:lineRule="auto"/>
        <w:rPr>
          <w:rFonts w:eastAsia="Times New Roman" w:cs="Times New Roman"/>
        </w:rPr>
      </w:pPr>
      <w:r w:rsidRPr="0010194F">
        <w:rPr>
          <w:rFonts w:eastAsia="Times New Roman" w:cs="Times New Roman"/>
        </w:rPr>
        <w:t xml:space="preserve">As you are accumulating sources of information for your paper, it is a good idea to compile notes on the material found. Many of these notes will be integrated into your paper. Taking notes does not require that you read the entire book or journal article from front to back but that you skim through it quickly to get the general idea of what it covers and to determine if any of the information contained therein will be of value to you when writing your paper. </w:t>
      </w:r>
    </w:p>
    <w:p w:rsidR="0010194F" w:rsidRPr="0010194F" w:rsidRDefault="0010194F" w:rsidP="0010194F">
      <w:pPr>
        <w:spacing w:after="0" w:line="240" w:lineRule="auto"/>
        <w:outlineLvl w:val="3"/>
        <w:rPr>
          <w:rFonts w:eastAsia="Times New Roman" w:cs="Times New Roman"/>
          <w:b/>
          <w:bCs/>
        </w:rPr>
      </w:pPr>
      <w:r w:rsidRPr="0010194F">
        <w:rPr>
          <w:rFonts w:eastAsia="Times New Roman" w:cs="Times New Roman"/>
          <w:b/>
          <w:bCs/>
        </w:rPr>
        <w:t>The Art of Skimming</w:t>
      </w:r>
    </w:p>
    <w:p w:rsidR="0010194F" w:rsidRPr="0010194F" w:rsidRDefault="0010194F" w:rsidP="0010194F">
      <w:pPr>
        <w:spacing w:after="0" w:line="288" w:lineRule="auto"/>
        <w:rPr>
          <w:rFonts w:eastAsia="Times New Roman" w:cs="Times New Roman"/>
        </w:rPr>
      </w:pPr>
      <w:r w:rsidRPr="0010194F">
        <w:rPr>
          <w:rFonts w:eastAsia="Times New Roman" w:cs="Times New Roman"/>
        </w:rPr>
        <w:t>When looking at source material, skim through it quickly to get the gist of what it covers:</w:t>
      </w:r>
    </w:p>
    <w:p w:rsidR="0010194F" w:rsidRPr="0010194F" w:rsidRDefault="0010194F" w:rsidP="00890BE4">
      <w:pPr>
        <w:numPr>
          <w:ilvl w:val="0"/>
          <w:numId w:val="35"/>
        </w:numPr>
        <w:spacing w:after="0" w:line="240" w:lineRule="auto"/>
        <w:rPr>
          <w:rFonts w:eastAsia="Times New Roman" w:cs="Times New Roman"/>
        </w:rPr>
      </w:pPr>
      <w:r w:rsidRPr="0010194F">
        <w:rPr>
          <w:rFonts w:eastAsia="Times New Roman" w:cs="Times New Roman"/>
          <w:b/>
          <w:bCs/>
        </w:rPr>
        <w:t>For a journal article</w:t>
      </w:r>
      <w:r w:rsidRPr="0010194F">
        <w:rPr>
          <w:rFonts w:eastAsia="Times New Roman" w:cs="Times New Roman"/>
        </w:rPr>
        <w:t xml:space="preserve"> quickly read the abstract, introduction and conclusion, and maybe the discussion section. </w:t>
      </w:r>
    </w:p>
    <w:p w:rsidR="0010194F" w:rsidRPr="0010194F" w:rsidRDefault="0010194F" w:rsidP="00890BE4">
      <w:pPr>
        <w:numPr>
          <w:ilvl w:val="0"/>
          <w:numId w:val="35"/>
        </w:numPr>
        <w:spacing w:after="0" w:line="240" w:lineRule="auto"/>
        <w:rPr>
          <w:rFonts w:eastAsia="Times New Roman" w:cs="Times New Roman"/>
        </w:rPr>
      </w:pPr>
      <w:r w:rsidRPr="0010194F">
        <w:rPr>
          <w:rFonts w:eastAsia="Times New Roman" w:cs="Times New Roman"/>
          <w:b/>
          <w:bCs/>
        </w:rPr>
        <w:t>For a book</w:t>
      </w:r>
      <w:r w:rsidRPr="0010194F">
        <w:rPr>
          <w:rFonts w:eastAsia="Times New Roman" w:cs="Times New Roman"/>
        </w:rPr>
        <w:t xml:space="preserve">, skim the table of contents; also check the index to see whether it refers to writers you have already found sources for. </w:t>
      </w:r>
    </w:p>
    <w:tbl>
      <w:tblPr>
        <w:tblStyle w:val="TableGrid"/>
        <w:tblW w:w="0" w:type="auto"/>
        <w:tblLook w:val="04A0" w:firstRow="1" w:lastRow="0" w:firstColumn="1" w:lastColumn="0" w:noHBand="0" w:noVBand="1"/>
      </w:tblPr>
      <w:tblGrid>
        <w:gridCol w:w="9833"/>
      </w:tblGrid>
      <w:tr w:rsidR="0010194F" w:rsidRPr="0010194F" w:rsidTr="0010194F">
        <w:tc>
          <w:tcPr>
            <w:tcW w:w="9833" w:type="dxa"/>
          </w:tcPr>
          <w:p w:rsidR="0010194F" w:rsidRPr="0010194F" w:rsidRDefault="0010194F" w:rsidP="00B318C7">
            <w:pPr>
              <w:pStyle w:val="NormalWeb"/>
              <w:spacing w:before="0" w:beforeAutospacing="0" w:after="0" w:afterAutospacing="0" w:line="288" w:lineRule="auto"/>
              <w:rPr>
                <w:rFonts w:asciiTheme="minorHAnsi" w:hAnsiTheme="minorHAnsi"/>
                <w:b/>
                <w:sz w:val="22"/>
                <w:szCs w:val="22"/>
              </w:rPr>
            </w:pPr>
            <w:r w:rsidRPr="0010194F">
              <w:rPr>
                <w:rStyle w:val="Strong"/>
                <w:rFonts w:asciiTheme="minorHAnsi" w:hAnsiTheme="minorHAnsi"/>
                <w:sz w:val="22"/>
                <w:szCs w:val="22"/>
              </w:rPr>
              <w:t>When you have finished skimming through the material, make a quick note on the front of the article/book (use a post-it note) answering these questions:</w:t>
            </w:r>
          </w:p>
        </w:tc>
      </w:tr>
      <w:tr w:rsidR="0010194F" w:rsidTr="0010194F">
        <w:tc>
          <w:tcPr>
            <w:tcW w:w="9833" w:type="dxa"/>
          </w:tcPr>
          <w:p w:rsidR="0010194F" w:rsidRDefault="0010194F" w:rsidP="0010194F">
            <w:pPr>
              <w:pStyle w:val="NormalWeb"/>
              <w:spacing w:before="0" w:beforeAutospacing="0" w:after="0" w:afterAutospacing="0" w:line="288" w:lineRule="auto"/>
              <w:jc w:val="center"/>
              <w:rPr>
                <w:rFonts w:asciiTheme="minorHAnsi" w:hAnsiTheme="minorHAnsi"/>
                <w:b/>
                <w:sz w:val="22"/>
                <w:szCs w:val="22"/>
              </w:rPr>
            </w:pPr>
            <w:r>
              <w:rPr>
                <w:noProof/>
              </w:rPr>
              <w:drawing>
                <wp:inline distT="0" distB="0" distL="0" distR="0">
                  <wp:extent cx="4761865" cy="2216785"/>
                  <wp:effectExtent l="19050" t="0" r="635" b="0"/>
                  <wp:docPr id="5" name="Picture 26" descr="http://www.econcordia.com/courses/library_research/lesson5_sm/images/Post-it_no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econcordia.com/courses/library_research/lesson5_sm/images/Post-it_note.jpg"/>
                          <pic:cNvPicPr>
                            <a:picLocks noChangeAspect="1" noChangeArrowheads="1"/>
                          </pic:cNvPicPr>
                        </pic:nvPicPr>
                        <pic:blipFill>
                          <a:blip r:embed="rId10" cstate="print"/>
                          <a:srcRect/>
                          <a:stretch>
                            <a:fillRect/>
                          </a:stretch>
                        </pic:blipFill>
                        <pic:spPr bwMode="auto">
                          <a:xfrm>
                            <a:off x="0" y="0"/>
                            <a:ext cx="4761865" cy="2216785"/>
                          </a:xfrm>
                          <a:prstGeom prst="rect">
                            <a:avLst/>
                          </a:prstGeom>
                          <a:noFill/>
                          <a:ln w="9525">
                            <a:noFill/>
                            <a:miter lim="800000"/>
                            <a:headEnd/>
                            <a:tailEnd/>
                          </a:ln>
                        </pic:spPr>
                      </pic:pic>
                    </a:graphicData>
                  </a:graphic>
                </wp:inline>
              </w:drawing>
            </w:r>
          </w:p>
        </w:tc>
      </w:tr>
    </w:tbl>
    <w:p w:rsidR="00BD6D94" w:rsidRDefault="00BD6D94" w:rsidP="00B318C7">
      <w:pPr>
        <w:pStyle w:val="NormalWeb"/>
        <w:spacing w:before="0" w:beforeAutospacing="0" w:after="0" w:afterAutospacing="0" w:line="288" w:lineRule="auto"/>
        <w:rPr>
          <w:rFonts w:asciiTheme="minorHAnsi" w:hAnsiTheme="minorHAnsi"/>
          <w:b/>
          <w:sz w:val="22"/>
          <w:szCs w:val="22"/>
        </w:rPr>
      </w:pPr>
    </w:p>
    <w:p w:rsidR="0010194F" w:rsidRPr="0010194F" w:rsidRDefault="0010194F" w:rsidP="00B318C7">
      <w:pPr>
        <w:pStyle w:val="NormalWeb"/>
        <w:spacing w:before="0" w:beforeAutospacing="0" w:after="0" w:afterAutospacing="0" w:line="288" w:lineRule="auto"/>
        <w:rPr>
          <w:rFonts w:asciiTheme="minorHAnsi" w:hAnsiTheme="minorHAnsi"/>
          <w:b/>
          <w:sz w:val="22"/>
          <w:szCs w:val="22"/>
        </w:rPr>
      </w:pPr>
      <w:r w:rsidRPr="0010194F">
        <w:rPr>
          <w:rFonts w:asciiTheme="minorHAnsi" w:hAnsiTheme="minorHAnsi"/>
          <w:b/>
          <w:sz w:val="22"/>
          <w:szCs w:val="22"/>
        </w:rPr>
        <w:t>Taking Notes from Your Material</w:t>
      </w:r>
    </w:p>
    <w:p w:rsidR="0010194F" w:rsidRPr="0010194F" w:rsidRDefault="0010194F" w:rsidP="0010194F">
      <w:pPr>
        <w:spacing w:after="0" w:line="240" w:lineRule="auto"/>
        <w:outlineLvl w:val="3"/>
        <w:rPr>
          <w:rFonts w:eastAsia="Times New Roman" w:cs="Times New Roman"/>
          <w:b/>
          <w:bCs/>
        </w:rPr>
      </w:pPr>
      <w:r w:rsidRPr="0010194F">
        <w:rPr>
          <w:rFonts w:eastAsia="Times New Roman" w:cs="Times New Roman"/>
          <w:b/>
          <w:bCs/>
        </w:rPr>
        <w:t>Be Sure to...</w:t>
      </w:r>
    </w:p>
    <w:p w:rsidR="0010194F" w:rsidRPr="0010194F" w:rsidRDefault="0010194F" w:rsidP="00890BE4">
      <w:pPr>
        <w:numPr>
          <w:ilvl w:val="0"/>
          <w:numId w:val="36"/>
        </w:numPr>
        <w:spacing w:after="100" w:afterAutospacing="1" w:line="240" w:lineRule="auto"/>
        <w:rPr>
          <w:rFonts w:eastAsia="Times New Roman" w:cs="Times New Roman"/>
        </w:rPr>
      </w:pPr>
      <w:r w:rsidRPr="0010194F">
        <w:rPr>
          <w:rFonts w:eastAsia="Times New Roman" w:cs="Times New Roman"/>
        </w:rPr>
        <w:t xml:space="preserve">Keep your topic (and thesis statement if you have one) in sight to keep you focused. </w:t>
      </w:r>
    </w:p>
    <w:p w:rsidR="0010194F" w:rsidRPr="0010194F" w:rsidRDefault="0010194F" w:rsidP="00890BE4">
      <w:pPr>
        <w:numPr>
          <w:ilvl w:val="0"/>
          <w:numId w:val="36"/>
        </w:numPr>
        <w:spacing w:before="100" w:beforeAutospacing="1" w:after="100" w:afterAutospacing="1" w:line="240" w:lineRule="auto"/>
        <w:rPr>
          <w:rFonts w:eastAsia="Times New Roman" w:cs="Times New Roman"/>
        </w:rPr>
      </w:pPr>
      <w:r w:rsidRPr="0010194F">
        <w:rPr>
          <w:rFonts w:eastAsia="Times New Roman" w:cs="Times New Roman"/>
        </w:rPr>
        <w:t>Always think about how the material relates to your topic.</w:t>
      </w:r>
    </w:p>
    <w:p w:rsidR="0010194F" w:rsidRPr="0010194F" w:rsidRDefault="0010194F" w:rsidP="00890BE4">
      <w:pPr>
        <w:numPr>
          <w:ilvl w:val="0"/>
          <w:numId w:val="36"/>
        </w:numPr>
        <w:spacing w:before="100" w:beforeAutospacing="1" w:after="100" w:afterAutospacing="1" w:line="240" w:lineRule="auto"/>
        <w:rPr>
          <w:rFonts w:eastAsia="Times New Roman" w:cs="Times New Roman"/>
        </w:rPr>
      </w:pPr>
      <w:r w:rsidRPr="0010194F">
        <w:rPr>
          <w:rFonts w:eastAsia="Times New Roman" w:cs="Times New Roman"/>
        </w:rPr>
        <w:t xml:space="preserve">Do not take endless notes. </w:t>
      </w:r>
    </w:p>
    <w:p w:rsidR="0010194F" w:rsidRPr="0010194F" w:rsidRDefault="0010194F" w:rsidP="00890BE4">
      <w:pPr>
        <w:numPr>
          <w:ilvl w:val="0"/>
          <w:numId w:val="36"/>
        </w:numPr>
        <w:spacing w:before="100" w:beforeAutospacing="1" w:after="100" w:afterAutospacing="1" w:line="240" w:lineRule="auto"/>
        <w:ind w:right="-306"/>
        <w:rPr>
          <w:rFonts w:eastAsia="Times New Roman" w:cs="Times New Roman"/>
        </w:rPr>
      </w:pPr>
      <w:r w:rsidRPr="0010194F">
        <w:rPr>
          <w:rFonts w:eastAsia="Times New Roman" w:cs="Times New Roman"/>
        </w:rPr>
        <w:t xml:space="preserve">Do not feel you have to summarize the whole article--you just need the bits that relate to your topic. </w:t>
      </w:r>
    </w:p>
    <w:p w:rsidR="0010194F" w:rsidRPr="0010194F" w:rsidRDefault="0010194F" w:rsidP="00B318C7">
      <w:pPr>
        <w:pStyle w:val="NormalWeb"/>
        <w:spacing w:before="0" w:beforeAutospacing="0" w:after="0" w:afterAutospacing="0" w:line="288" w:lineRule="auto"/>
        <w:rPr>
          <w:rFonts w:asciiTheme="minorHAnsi" w:hAnsiTheme="minorHAnsi"/>
          <w:b/>
          <w:sz w:val="22"/>
          <w:szCs w:val="22"/>
        </w:rPr>
      </w:pPr>
      <w:r w:rsidRPr="0010194F">
        <w:rPr>
          <w:rFonts w:asciiTheme="minorHAnsi" w:hAnsiTheme="minorHAnsi"/>
          <w:b/>
          <w:sz w:val="22"/>
          <w:szCs w:val="22"/>
        </w:rPr>
        <w:lastRenderedPageBreak/>
        <w:t>A Note on Personal Notes</w:t>
      </w:r>
    </w:p>
    <w:p w:rsidR="0010194F" w:rsidRDefault="0010194F" w:rsidP="00B318C7">
      <w:pPr>
        <w:pStyle w:val="NormalWeb"/>
        <w:spacing w:before="0" w:beforeAutospacing="0" w:after="0" w:afterAutospacing="0" w:line="288" w:lineRule="auto"/>
        <w:rPr>
          <w:rFonts w:asciiTheme="minorHAnsi" w:hAnsiTheme="minorHAnsi"/>
          <w:sz w:val="22"/>
          <w:szCs w:val="22"/>
        </w:rPr>
      </w:pPr>
      <w:r w:rsidRPr="0010194F">
        <w:rPr>
          <w:rFonts w:asciiTheme="minorHAnsi" w:hAnsiTheme="minorHAnsi"/>
          <w:sz w:val="22"/>
          <w:szCs w:val="22"/>
        </w:rPr>
        <w:t xml:space="preserve">Be sure to add notes that are particularly relevant and meaningful to you. Usually when we are reviewing the content of sources, the material begins to have meaning and relevance to our specific topic, something that it may not have for someone else. </w:t>
      </w:r>
    </w:p>
    <w:p w:rsidR="0010194F" w:rsidRPr="0010194F" w:rsidRDefault="0010194F" w:rsidP="00890BE4">
      <w:pPr>
        <w:pStyle w:val="NormalWeb"/>
        <w:numPr>
          <w:ilvl w:val="1"/>
          <w:numId w:val="33"/>
        </w:numPr>
        <w:spacing w:before="0" w:beforeAutospacing="0" w:after="0" w:afterAutospacing="0" w:line="288" w:lineRule="auto"/>
        <w:rPr>
          <w:rFonts w:asciiTheme="minorHAnsi" w:hAnsiTheme="minorHAnsi"/>
          <w:sz w:val="22"/>
          <w:szCs w:val="22"/>
        </w:rPr>
      </w:pPr>
      <w:r w:rsidRPr="0010194F">
        <w:rPr>
          <w:rFonts w:asciiTheme="minorHAnsi" w:hAnsiTheme="minorHAnsi"/>
          <w:sz w:val="22"/>
          <w:szCs w:val="22"/>
        </w:rPr>
        <w:t>It is important then to record our own personal responses to the information provided in the research sources and how it relates to our topic.</w:t>
      </w:r>
    </w:p>
    <w:p w:rsidR="0010194F" w:rsidRPr="0010194F" w:rsidRDefault="0010194F" w:rsidP="0010194F">
      <w:pPr>
        <w:pStyle w:val="NormalWeb"/>
        <w:spacing w:after="136" w:afterAutospacing="0" w:line="288" w:lineRule="auto"/>
        <w:rPr>
          <w:rFonts w:asciiTheme="minorHAnsi" w:hAnsiTheme="minorHAnsi"/>
          <w:sz w:val="22"/>
          <w:szCs w:val="22"/>
        </w:rPr>
      </w:pPr>
      <w:r w:rsidRPr="0010194F">
        <w:rPr>
          <w:rFonts w:asciiTheme="minorHAnsi" w:hAnsiTheme="minorHAnsi"/>
          <w:sz w:val="22"/>
          <w:szCs w:val="22"/>
        </w:rPr>
        <w:t xml:space="preserve">Notes that you take should also be linked to your working bibliography, that is, that list of sources that you are finding and considering as potentially relevant to your topic. </w:t>
      </w:r>
    </w:p>
    <w:p w:rsidR="0010194F" w:rsidRPr="0010194F" w:rsidRDefault="0010194F" w:rsidP="0010194F">
      <w:pPr>
        <w:pStyle w:val="NormalWeb"/>
        <w:spacing w:after="136" w:afterAutospacing="0" w:line="288" w:lineRule="auto"/>
        <w:rPr>
          <w:rFonts w:asciiTheme="minorHAnsi" w:hAnsiTheme="minorHAnsi"/>
          <w:sz w:val="22"/>
          <w:szCs w:val="22"/>
        </w:rPr>
      </w:pPr>
      <w:r w:rsidRPr="0010194F">
        <w:rPr>
          <w:rFonts w:asciiTheme="minorHAnsi" w:hAnsiTheme="minorHAnsi"/>
          <w:sz w:val="22"/>
          <w:szCs w:val="22"/>
        </w:rPr>
        <w:t xml:space="preserve">Note-taking can seem like a lot of extra work which only slows down your reading, but in fact it saves you time. Academic reading is reading for meaning, so by immediately recording your thoughts and where they came from, when it comes down to writing the essay your thinking will be clear, and sources ready to include. You do not have to go back and re-read texts as often, or make last minute trips to the library/database searching to track down full information for a reference. </w:t>
      </w:r>
    </w:p>
    <w:tbl>
      <w:tblPr>
        <w:tblStyle w:val="TableGrid"/>
        <w:tblW w:w="5000" w:type="pct"/>
        <w:tblLook w:val="04A0" w:firstRow="1" w:lastRow="0" w:firstColumn="1" w:lastColumn="0" w:noHBand="0" w:noVBand="1"/>
      </w:tblPr>
      <w:tblGrid>
        <w:gridCol w:w="9833"/>
      </w:tblGrid>
      <w:tr w:rsidR="0010194F" w:rsidRPr="0010194F" w:rsidTr="0010194F">
        <w:tc>
          <w:tcPr>
            <w:tcW w:w="0" w:type="auto"/>
            <w:hideMark/>
          </w:tcPr>
          <w:p w:rsidR="0010194F" w:rsidRPr="0010194F" w:rsidRDefault="0010194F" w:rsidP="0010194F">
            <w:pPr>
              <w:jc w:val="center"/>
              <w:rPr>
                <w:rFonts w:eastAsia="Times New Roman" w:cs="Times New Roman"/>
              </w:rPr>
            </w:pPr>
            <w:r w:rsidRPr="0010194F">
              <w:rPr>
                <w:rFonts w:eastAsia="Times New Roman" w:cs="Times New Roman"/>
                <w:b/>
                <w:bCs/>
              </w:rPr>
              <w:t>Making Notes Personal to You</w:t>
            </w:r>
          </w:p>
        </w:tc>
      </w:tr>
      <w:tr w:rsidR="0010194F" w:rsidRPr="0010194F" w:rsidTr="0010194F">
        <w:tc>
          <w:tcPr>
            <w:tcW w:w="0" w:type="auto"/>
            <w:hideMark/>
          </w:tcPr>
          <w:p w:rsidR="0010194F" w:rsidRPr="0010194F" w:rsidRDefault="0010194F" w:rsidP="00890BE4">
            <w:pPr>
              <w:numPr>
                <w:ilvl w:val="0"/>
                <w:numId w:val="37"/>
              </w:numPr>
              <w:spacing w:before="100" w:beforeAutospacing="1" w:after="100" w:afterAutospacing="1"/>
              <w:rPr>
                <w:rFonts w:eastAsia="Times New Roman" w:cs="Times New Roman"/>
              </w:rPr>
            </w:pPr>
            <w:r w:rsidRPr="0010194F">
              <w:rPr>
                <w:rFonts w:eastAsia="Times New Roman" w:cs="Times New Roman"/>
              </w:rPr>
              <w:t xml:space="preserve">Express your own thoughts/ideas </w:t>
            </w:r>
          </w:p>
          <w:p w:rsidR="0010194F" w:rsidRPr="0010194F" w:rsidRDefault="0010194F" w:rsidP="00890BE4">
            <w:pPr>
              <w:numPr>
                <w:ilvl w:val="0"/>
                <w:numId w:val="37"/>
              </w:numPr>
              <w:spacing w:before="100" w:beforeAutospacing="1" w:after="100" w:afterAutospacing="1"/>
              <w:rPr>
                <w:rFonts w:eastAsia="Times New Roman" w:cs="Times New Roman"/>
              </w:rPr>
            </w:pPr>
            <w:r w:rsidRPr="0010194F">
              <w:rPr>
                <w:rFonts w:eastAsia="Times New Roman" w:cs="Times New Roman"/>
              </w:rPr>
              <w:t xml:space="preserve">Record personal responses to information provided in research sources </w:t>
            </w:r>
          </w:p>
          <w:p w:rsidR="0010194F" w:rsidRPr="0010194F" w:rsidRDefault="0010194F" w:rsidP="00890BE4">
            <w:pPr>
              <w:numPr>
                <w:ilvl w:val="0"/>
                <w:numId w:val="37"/>
              </w:numPr>
              <w:spacing w:before="100" w:beforeAutospacing="1" w:after="100" w:afterAutospacing="1"/>
              <w:rPr>
                <w:rFonts w:eastAsia="Times New Roman" w:cs="Times New Roman"/>
              </w:rPr>
            </w:pPr>
            <w:r w:rsidRPr="0010194F">
              <w:rPr>
                <w:rFonts w:eastAsia="Times New Roman" w:cs="Times New Roman"/>
              </w:rPr>
              <w:t>Distinguish original thoughts from those put forth in the literature</w:t>
            </w:r>
          </w:p>
          <w:p w:rsidR="0010194F" w:rsidRPr="0010194F" w:rsidRDefault="0010194F" w:rsidP="00890BE4">
            <w:pPr>
              <w:numPr>
                <w:ilvl w:val="0"/>
                <w:numId w:val="37"/>
              </w:numPr>
              <w:spacing w:before="100" w:beforeAutospacing="1"/>
              <w:rPr>
                <w:rFonts w:eastAsia="Times New Roman" w:cs="Times New Roman"/>
              </w:rPr>
            </w:pPr>
            <w:r w:rsidRPr="0010194F">
              <w:rPr>
                <w:rFonts w:eastAsia="Times New Roman" w:cs="Times New Roman"/>
              </w:rPr>
              <w:t xml:space="preserve">Provide a link to your working bibliography </w:t>
            </w:r>
          </w:p>
        </w:tc>
      </w:tr>
    </w:tbl>
    <w:p w:rsidR="0010194F" w:rsidRDefault="001C312D" w:rsidP="00B318C7">
      <w:pPr>
        <w:pStyle w:val="NormalWeb"/>
        <w:spacing w:before="0" w:beforeAutospacing="0" w:after="0" w:afterAutospacing="0" w:line="288" w:lineRule="auto"/>
        <w:rPr>
          <w:rFonts w:asciiTheme="minorHAnsi" w:hAnsiTheme="minorHAnsi"/>
          <w:b/>
          <w:sz w:val="22"/>
          <w:szCs w:val="22"/>
        </w:rPr>
      </w:pPr>
      <w:r>
        <w:rPr>
          <w:rFonts w:asciiTheme="minorHAnsi" w:hAnsiTheme="minorHAnsi"/>
          <w:b/>
          <w:sz w:val="22"/>
          <w:szCs w:val="22"/>
        </w:rPr>
        <w:t>Note Taking Formats: An Overview</w:t>
      </w:r>
    </w:p>
    <w:p w:rsidR="001C312D" w:rsidRDefault="001C312D" w:rsidP="00B318C7">
      <w:pPr>
        <w:pStyle w:val="NormalWeb"/>
        <w:spacing w:before="0" w:beforeAutospacing="0" w:after="0" w:afterAutospacing="0" w:line="288" w:lineRule="auto"/>
        <w:rPr>
          <w:rFonts w:asciiTheme="minorHAnsi" w:hAnsiTheme="minorHAnsi"/>
          <w:b/>
          <w:sz w:val="22"/>
          <w:szCs w:val="22"/>
        </w:rPr>
      </w:pPr>
    </w:p>
    <w:p w:rsidR="001C312D" w:rsidRPr="001C312D" w:rsidRDefault="001C312D" w:rsidP="001C312D">
      <w:pPr>
        <w:spacing w:after="0" w:line="288" w:lineRule="auto"/>
        <w:rPr>
          <w:rFonts w:eastAsia="Times New Roman" w:cs="Times New Roman"/>
        </w:rPr>
      </w:pPr>
      <w:r w:rsidRPr="001C312D">
        <w:rPr>
          <w:rFonts w:eastAsia="Times New Roman" w:cs="Times New Roman"/>
          <w:b/>
          <w:bCs/>
        </w:rPr>
        <w:t xml:space="preserve">Note taking generally takes three formats which are summarizing, paraphrasing and quoting. </w:t>
      </w:r>
    </w:p>
    <w:p w:rsidR="001C312D" w:rsidRPr="001C312D" w:rsidRDefault="001C312D" w:rsidP="001C312D">
      <w:pPr>
        <w:spacing w:after="0" w:line="240" w:lineRule="auto"/>
        <w:outlineLvl w:val="3"/>
        <w:rPr>
          <w:rFonts w:eastAsia="Times New Roman" w:cs="Times New Roman"/>
          <w:b/>
          <w:bCs/>
        </w:rPr>
      </w:pPr>
      <w:r w:rsidRPr="001C312D">
        <w:rPr>
          <w:rFonts w:eastAsia="Times New Roman" w:cs="Times New Roman"/>
          <w:b/>
          <w:bCs/>
        </w:rPr>
        <w:t xml:space="preserve">Summarizing </w:t>
      </w:r>
    </w:p>
    <w:p w:rsidR="001C312D" w:rsidRDefault="001C312D" w:rsidP="00890BE4">
      <w:pPr>
        <w:numPr>
          <w:ilvl w:val="0"/>
          <w:numId w:val="38"/>
        </w:numPr>
        <w:spacing w:after="0" w:line="240" w:lineRule="auto"/>
        <w:rPr>
          <w:rFonts w:eastAsia="Times New Roman" w:cs="Times New Roman"/>
        </w:rPr>
      </w:pPr>
      <w:r w:rsidRPr="001C312D">
        <w:rPr>
          <w:rFonts w:eastAsia="Times New Roman" w:cs="Times New Roman"/>
        </w:rPr>
        <w:t xml:space="preserve">The general concepts or ideas of the original work are briefly condensed (in your own words) - one or two sentences </w:t>
      </w:r>
    </w:p>
    <w:p w:rsidR="001C312D" w:rsidRPr="001C312D" w:rsidRDefault="001C312D" w:rsidP="00890BE4">
      <w:pPr>
        <w:numPr>
          <w:ilvl w:val="1"/>
          <w:numId w:val="38"/>
        </w:numPr>
        <w:spacing w:after="0" w:line="240" w:lineRule="auto"/>
        <w:rPr>
          <w:rFonts w:eastAsia="Times New Roman" w:cs="Times New Roman"/>
        </w:rPr>
      </w:pPr>
      <w:r w:rsidRPr="001C312D">
        <w:t>This is used for background, history, or theories intended as supportive information.</w:t>
      </w:r>
    </w:p>
    <w:p w:rsidR="001C312D" w:rsidRDefault="001C312D" w:rsidP="00890BE4">
      <w:pPr>
        <w:numPr>
          <w:ilvl w:val="0"/>
          <w:numId w:val="38"/>
        </w:numPr>
        <w:spacing w:after="0" w:line="240" w:lineRule="auto"/>
        <w:rPr>
          <w:rFonts w:eastAsia="Times New Roman" w:cs="Times New Roman"/>
        </w:rPr>
      </w:pPr>
      <w:r w:rsidRPr="001C312D">
        <w:rPr>
          <w:rFonts w:eastAsia="Times New Roman" w:cs="Times New Roman"/>
        </w:rPr>
        <w:t xml:space="preserve">Aim is to reduce the whole piece by including only the main ideas </w:t>
      </w:r>
      <w:r w:rsidRPr="001C312D">
        <w:t>to eliminate length. You must also note the author. The complete reference however will be included in your bibliography</w:t>
      </w:r>
    </w:p>
    <w:p w:rsidR="001C312D" w:rsidRDefault="001C312D" w:rsidP="001C312D">
      <w:pPr>
        <w:pStyle w:val="NormalWeb"/>
        <w:spacing w:before="0" w:beforeAutospacing="0" w:after="0" w:afterAutospacing="0" w:line="288" w:lineRule="auto"/>
        <w:ind w:left="360"/>
        <w:rPr>
          <w:rFonts w:asciiTheme="minorHAnsi" w:hAnsiTheme="minorHAnsi"/>
          <w:sz w:val="22"/>
          <w:szCs w:val="22"/>
        </w:rPr>
      </w:pPr>
    </w:p>
    <w:p w:rsidR="001C312D" w:rsidRPr="001C312D" w:rsidRDefault="001C312D" w:rsidP="00890BE4">
      <w:pPr>
        <w:pStyle w:val="NormalWeb"/>
        <w:numPr>
          <w:ilvl w:val="0"/>
          <w:numId w:val="42"/>
        </w:numPr>
        <w:spacing w:before="0" w:beforeAutospacing="0" w:after="0" w:afterAutospacing="0" w:line="288" w:lineRule="auto"/>
        <w:rPr>
          <w:rFonts w:asciiTheme="minorHAnsi" w:hAnsiTheme="minorHAnsi"/>
          <w:sz w:val="22"/>
          <w:szCs w:val="22"/>
        </w:rPr>
      </w:pPr>
      <w:r w:rsidRPr="001C312D">
        <w:rPr>
          <w:rFonts w:asciiTheme="minorHAnsi" w:hAnsiTheme="minorHAnsi"/>
          <w:sz w:val="22"/>
          <w:szCs w:val="22"/>
        </w:rPr>
        <w:t xml:space="preserve">You may summarize large portions of a work, such as the development of a scientific theory or the content of a journal article. </w:t>
      </w:r>
    </w:p>
    <w:p w:rsidR="001C312D" w:rsidRPr="001C312D" w:rsidRDefault="001C312D" w:rsidP="00890BE4">
      <w:pPr>
        <w:pStyle w:val="NormalWeb"/>
        <w:numPr>
          <w:ilvl w:val="0"/>
          <w:numId w:val="42"/>
        </w:numPr>
        <w:spacing w:before="0" w:beforeAutospacing="0" w:after="0" w:afterAutospacing="0" w:line="288" w:lineRule="auto"/>
        <w:rPr>
          <w:rFonts w:asciiTheme="minorHAnsi" w:hAnsiTheme="minorHAnsi"/>
          <w:sz w:val="22"/>
          <w:szCs w:val="22"/>
        </w:rPr>
      </w:pPr>
      <w:r w:rsidRPr="001C312D">
        <w:rPr>
          <w:rFonts w:asciiTheme="minorHAnsi" w:hAnsiTheme="minorHAnsi"/>
          <w:sz w:val="22"/>
          <w:szCs w:val="22"/>
        </w:rPr>
        <w:t xml:space="preserve">To do this, read the item at least twice - make sure you understand the main concepts. Take notes as you read, looking for main ideas or subdivisions of the content. Combine your notes by reducing the content into a few sentences that summarize the whole. </w:t>
      </w:r>
    </w:p>
    <w:p w:rsidR="001C312D" w:rsidRPr="001C312D" w:rsidRDefault="001C312D" w:rsidP="001C312D">
      <w:pPr>
        <w:spacing w:after="0" w:line="240" w:lineRule="auto"/>
        <w:ind w:left="720"/>
        <w:rPr>
          <w:rFonts w:eastAsia="Times New Roman" w:cs="Times New Roman"/>
        </w:rPr>
      </w:pPr>
    </w:p>
    <w:p w:rsidR="001C312D" w:rsidRPr="001C312D" w:rsidRDefault="001C312D" w:rsidP="001C312D">
      <w:pPr>
        <w:spacing w:after="0" w:line="240" w:lineRule="auto"/>
        <w:outlineLvl w:val="3"/>
        <w:rPr>
          <w:rFonts w:eastAsia="Times New Roman" w:cs="Times New Roman"/>
          <w:b/>
          <w:bCs/>
        </w:rPr>
      </w:pPr>
      <w:r w:rsidRPr="001C312D">
        <w:rPr>
          <w:rFonts w:eastAsia="Times New Roman" w:cs="Times New Roman"/>
          <w:b/>
          <w:bCs/>
        </w:rPr>
        <w:t xml:space="preserve">Paraphrasing </w:t>
      </w:r>
    </w:p>
    <w:p w:rsidR="001C312D" w:rsidRPr="001C312D" w:rsidRDefault="001C312D" w:rsidP="00890BE4">
      <w:pPr>
        <w:numPr>
          <w:ilvl w:val="0"/>
          <w:numId w:val="39"/>
        </w:numPr>
        <w:spacing w:after="0" w:line="240" w:lineRule="auto"/>
        <w:rPr>
          <w:rFonts w:eastAsia="Times New Roman" w:cs="Times New Roman"/>
        </w:rPr>
      </w:pPr>
      <w:r w:rsidRPr="001C312D">
        <w:rPr>
          <w:rFonts w:eastAsia="Times New Roman" w:cs="Times New Roman"/>
        </w:rPr>
        <w:t xml:space="preserve">The ideas of the original author are restated in your own words </w:t>
      </w:r>
    </w:p>
    <w:p w:rsidR="001C312D" w:rsidRPr="001C312D" w:rsidRDefault="001C312D" w:rsidP="00890BE4">
      <w:pPr>
        <w:numPr>
          <w:ilvl w:val="0"/>
          <w:numId w:val="39"/>
        </w:numPr>
        <w:spacing w:after="0" w:line="240" w:lineRule="auto"/>
        <w:rPr>
          <w:rFonts w:eastAsia="Times New Roman" w:cs="Times New Roman"/>
        </w:rPr>
      </w:pPr>
      <w:r w:rsidRPr="001C312D">
        <w:rPr>
          <w:rFonts w:eastAsia="Times New Roman" w:cs="Times New Roman"/>
        </w:rPr>
        <w:t xml:space="preserve">Must extract the principal idea from a passage </w:t>
      </w:r>
    </w:p>
    <w:p w:rsidR="001C312D" w:rsidRPr="001C312D" w:rsidRDefault="001C312D" w:rsidP="00890BE4">
      <w:pPr>
        <w:numPr>
          <w:ilvl w:val="0"/>
          <w:numId w:val="39"/>
        </w:numPr>
        <w:spacing w:after="0" w:line="240" w:lineRule="auto"/>
        <w:rPr>
          <w:rFonts w:eastAsia="Times New Roman" w:cs="Times New Roman"/>
        </w:rPr>
      </w:pPr>
      <w:r w:rsidRPr="001C312D">
        <w:rPr>
          <w:rFonts w:eastAsia="Times New Roman" w:cs="Times New Roman"/>
        </w:rPr>
        <w:t xml:space="preserve">This is not simply changing the order of words or using synonyms </w:t>
      </w:r>
    </w:p>
    <w:p w:rsidR="001C312D" w:rsidRDefault="001C312D" w:rsidP="00890BE4">
      <w:pPr>
        <w:numPr>
          <w:ilvl w:val="0"/>
          <w:numId w:val="39"/>
        </w:numPr>
        <w:spacing w:after="0" w:line="240" w:lineRule="auto"/>
        <w:rPr>
          <w:rFonts w:eastAsia="Times New Roman" w:cs="Times New Roman"/>
        </w:rPr>
      </w:pPr>
      <w:r w:rsidRPr="001C312D">
        <w:rPr>
          <w:rFonts w:eastAsia="Times New Roman" w:cs="Times New Roman"/>
        </w:rPr>
        <w:t xml:space="preserve">Aim is not to necessarily reduce length </w:t>
      </w:r>
    </w:p>
    <w:p w:rsidR="00157019" w:rsidRDefault="00157019" w:rsidP="00B83305">
      <w:pPr>
        <w:spacing w:before="136" w:after="0" w:line="240" w:lineRule="auto"/>
        <w:ind w:firstLine="360"/>
        <w:outlineLvl w:val="3"/>
        <w:rPr>
          <w:rFonts w:eastAsia="Times New Roman" w:cs="Times New Roman"/>
          <w:b/>
          <w:bCs/>
        </w:rPr>
      </w:pPr>
    </w:p>
    <w:p w:rsidR="001C312D" w:rsidRPr="001C312D" w:rsidRDefault="001C312D" w:rsidP="00B83305">
      <w:pPr>
        <w:spacing w:before="136" w:after="0" w:line="240" w:lineRule="auto"/>
        <w:ind w:firstLine="360"/>
        <w:outlineLvl w:val="3"/>
        <w:rPr>
          <w:rFonts w:eastAsia="Times New Roman" w:cs="Times New Roman"/>
          <w:b/>
          <w:bCs/>
        </w:rPr>
      </w:pPr>
      <w:r w:rsidRPr="001C312D">
        <w:rPr>
          <w:rFonts w:eastAsia="Times New Roman" w:cs="Times New Roman"/>
          <w:b/>
          <w:bCs/>
        </w:rPr>
        <w:lastRenderedPageBreak/>
        <w:t>6 Steps to Effective Paraphrasing</w:t>
      </w:r>
      <w:r w:rsidRPr="001C312D">
        <w:rPr>
          <w:rFonts w:eastAsia="Times New Roman" w:cs="Times New Roman"/>
          <w:b/>
          <w:bCs/>
          <w:vertAlign w:val="superscript"/>
        </w:rPr>
        <w:t>1</w:t>
      </w:r>
    </w:p>
    <w:p w:rsidR="001C312D" w:rsidRPr="001C312D" w:rsidRDefault="001C312D" w:rsidP="00890BE4">
      <w:pPr>
        <w:numPr>
          <w:ilvl w:val="0"/>
          <w:numId w:val="43"/>
        </w:numPr>
        <w:spacing w:after="100" w:afterAutospacing="1" w:line="240" w:lineRule="auto"/>
        <w:rPr>
          <w:rFonts w:eastAsia="Times New Roman" w:cs="Times New Roman"/>
        </w:rPr>
      </w:pPr>
      <w:r w:rsidRPr="001C312D">
        <w:rPr>
          <w:rFonts w:eastAsia="Times New Roman" w:cs="Times New Roman"/>
        </w:rPr>
        <w:t xml:space="preserve">Reread the original passage until you understand its full meaning. </w:t>
      </w:r>
    </w:p>
    <w:p w:rsidR="001C312D" w:rsidRPr="001C312D" w:rsidRDefault="001C312D" w:rsidP="00890BE4">
      <w:pPr>
        <w:numPr>
          <w:ilvl w:val="0"/>
          <w:numId w:val="43"/>
        </w:numPr>
        <w:spacing w:before="100" w:beforeAutospacing="1" w:after="100" w:afterAutospacing="1" w:line="240" w:lineRule="auto"/>
        <w:rPr>
          <w:rFonts w:eastAsia="Times New Roman" w:cs="Times New Roman"/>
        </w:rPr>
      </w:pPr>
      <w:r w:rsidRPr="001C312D">
        <w:rPr>
          <w:rFonts w:eastAsia="Times New Roman" w:cs="Times New Roman"/>
        </w:rPr>
        <w:t xml:space="preserve">Set the original aside, and write your paraphrase on a note card. </w:t>
      </w:r>
    </w:p>
    <w:p w:rsidR="001C312D" w:rsidRDefault="001C312D" w:rsidP="00890BE4">
      <w:pPr>
        <w:numPr>
          <w:ilvl w:val="0"/>
          <w:numId w:val="43"/>
        </w:numPr>
        <w:spacing w:before="100" w:beforeAutospacing="1" w:after="100" w:afterAutospacing="1" w:line="240" w:lineRule="auto"/>
        <w:rPr>
          <w:rFonts w:eastAsia="Times New Roman" w:cs="Times New Roman"/>
        </w:rPr>
      </w:pPr>
      <w:r w:rsidRPr="001C312D">
        <w:rPr>
          <w:rFonts w:eastAsia="Times New Roman" w:cs="Times New Roman"/>
        </w:rPr>
        <w:t xml:space="preserve">Jot down a few words on the card to remind you later how you envision using this material. </w:t>
      </w:r>
    </w:p>
    <w:p w:rsidR="001C312D" w:rsidRPr="001C312D" w:rsidRDefault="001C312D" w:rsidP="00890BE4">
      <w:pPr>
        <w:numPr>
          <w:ilvl w:val="1"/>
          <w:numId w:val="43"/>
        </w:numPr>
        <w:spacing w:before="100" w:beforeAutospacing="1" w:after="100" w:afterAutospacing="1" w:line="240" w:lineRule="auto"/>
        <w:ind w:right="-589"/>
        <w:rPr>
          <w:rFonts w:eastAsia="Times New Roman" w:cs="Times New Roman"/>
        </w:rPr>
      </w:pPr>
      <w:r w:rsidRPr="001C312D">
        <w:rPr>
          <w:rFonts w:eastAsia="Times New Roman" w:cs="Times New Roman"/>
        </w:rPr>
        <w:t xml:space="preserve">At the top of the note card, write a key word or phrase to indicate the subject of your paraphrase. </w:t>
      </w:r>
    </w:p>
    <w:p w:rsidR="001C312D" w:rsidRPr="001C312D" w:rsidRDefault="001C312D" w:rsidP="00890BE4">
      <w:pPr>
        <w:numPr>
          <w:ilvl w:val="0"/>
          <w:numId w:val="43"/>
        </w:numPr>
        <w:spacing w:before="100" w:beforeAutospacing="1" w:after="100" w:afterAutospacing="1" w:line="240" w:lineRule="auto"/>
        <w:rPr>
          <w:rFonts w:eastAsia="Times New Roman" w:cs="Times New Roman"/>
        </w:rPr>
      </w:pPr>
      <w:r w:rsidRPr="001C312D">
        <w:rPr>
          <w:rFonts w:eastAsia="Times New Roman" w:cs="Times New Roman"/>
        </w:rPr>
        <w:t xml:space="preserve">Check your version against the original to make sure that your version accurately expresses all the essential information in a new form. </w:t>
      </w:r>
    </w:p>
    <w:p w:rsidR="001C312D" w:rsidRPr="001C312D" w:rsidRDefault="001C312D" w:rsidP="00890BE4">
      <w:pPr>
        <w:numPr>
          <w:ilvl w:val="0"/>
          <w:numId w:val="43"/>
        </w:numPr>
        <w:spacing w:before="100" w:beforeAutospacing="1" w:after="100" w:afterAutospacing="1" w:line="240" w:lineRule="auto"/>
        <w:rPr>
          <w:rFonts w:eastAsia="Times New Roman" w:cs="Times New Roman"/>
        </w:rPr>
      </w:pPr>
      <w:r w:rsidRPr="001C312D">
        <w:rPr>
          <w:rFonts w:eastAsia="Times New Roman" w:cs="Times New Roman"/>
        </w:rPr>
        <w:t xml:space="preserve">Place quotation marks around any unique term or phraseology you have borrowed exactly from the source. </w:t>
      </w:r>
    </w:p>
    <w:p w:rsidR="001C312D" w:rsidRPr="001C312D" w:rsidRDefault="001C312D" w:rsidP="00890BE4">
      <w:pPr>
        <w:numPr>
          <w:ilvl w:val="0"/>
          <w:numId w:val="43"/>
        </w:numPr>
        <w:spacing w:before="100" w:beforeAutospacing="1" w:after="100" w:afterAutospacing="1" w:line="240" w:lineRule="auto"/>
        <w:rPr>
          <w:rFonts w:eastAsia="Times New Roman" w:cs="Times New Roman"/>
        </w:rPr>
      </w:pPr>
      <w:r w:rsidRPr="001C312D">
        <w:rPr>
          <w:rFonts w:eastAsia="Times New Roman" w:cs="Times New Roman"/>
        </w:rPr>
        <w:t xml:space="preserve">Record the source (including the page) so that you can credit it easily if you decide to incorporate the material into your paper. </w:t>
      </w:r>
    </w:p>
    <w:p w:rsidR="001C312D" w:rsidRPr="001C312D" w:rsidRDefault="001C312D" w:rsidP="001C312D">
      <w:pPr>
        <w:spacing w:after="0" w:line="240" w:lineRule="auto"/>
        <w:outlineLvl w:val="3"/>
        <w:rPr>
          <w:rFonts w:eastAsia="Times New Roman" w:cs="Times New Roman"/>
          <w:b/>
          <w:bCs/>
        </w:rPr>
      </w:pPr>
      <w:r w:rsidRPr="001C312D">
        <w:rPr>
          <w:rFonts w:eastAsia="Times New Roman" w:cs="Times New Roman"/>
          <w:b/>
          <w:bCs/>
        </w:rPr>
        <w:t xml:space="preserve">Quoting </w:t>
      </w:r>
    </w:p>
    <w:p w:rsidR="001C312D" w:rsidRPr="001C312D" w:rsidRDefault="001C312D" w:rsidP="00890BE4">
      <w:pPr>
        <w:numPr>
          <w:ilvl w:val="0"/>
          <w:numId w:val="40"/>
        </w:numPr>
        <w:spacing w:after="0" w:line="240" w:lineRule="auto"/>
        <w:rPr>
          <w:rFonts w:eastAsia="Times New Roman" w:cs="Times New Roman"/>
        </w:rPr>
      </w:pPr>
      <w:r w:rsidRPr="001C312D">
        <w:rPr>
          <w:rFonts w:eastAsia="Times New Roman" w:cs="Times New Roman"/>
        </w:rPr>
        <w:t xml:space="preserve">An exact copy of the original source including punctuation and capitalization </w:t>
      </w:r>
    </w:p>
    <w:p w:rsidR="001C312D" w:rsidRDefault="001C312D" w:rsidP="00890BE4">
      <w:pPr>
        <w:numPr>
          <w:ilvl w:val="0"/>
          <w:numId w:val="40"/>
        </w:numPr>
        <w:spacing w:after="0" w:line="240" w:lineRule="auto"/>
        <w:rPr>
          <w:rFonts w:eastAsia="Times New Roman" w:cs="Times New Roman"/>
        </w:rPr>
      </w:pPr>
      <w:r w:rsidRPr="001C312D">
        <w:rPr>
          <w:rFonts w:eastAsia="Times New Roman" w:cs="Times New Roman"/>
        </w:rPr>
        <w:t xml:space="preserve">Must be enclosed within quotation marks </w:t>
      </w:r>
    </w:p>
    <w:p w:rsidR="001C312D" w:rsidRPr="001C312D" w:rsidRDefault="001C312D" w:rsidP="001C312D">
      <w:pPr>
        <w:spacing w:after="0" w:line="240" w:lineRule="auto"/>
        <w:ind w:left="720"/>
        <w:rPr>
          <w:rFonts w:eastAsia="Times New Roman" w:cs="Times New Roman"/>
        </w:rPr>
      </w:pPr>
    </w:p>
    <w:tbl>
      <w:tblPr>
        <w:tblStyle w:val="TableGrid"/>
        <w:tblW w:w="5000" w:type="pct"/>
        <w:tblLook w:val="04A0" w:firstRow="1" w:lastRow="0" w:firstColumn="1" w:lastColumn="0" w:noHBand="0" w:noVBand="1"/>
      </w:tblPr>
      <w:tblGrid>
        <w:gridCol w:w="9833"/>
      </w:tblGrid>
      <w:tr w:rsidR="001C312D" w:rsidRPr="001C312D" w:rsidTr="001C312D">
        <w:tc>
          <w:tcPr>
            <w:tcW w:w="0" w:type="auto"/>
            <w:hideMark/>
          </w:tcPr>
          <w:p w:rsidR="001C312D" w:rsidRPr="001C312D" w:rsidRDefault="001C312D" w:rsidP="001C312D">
            <w:pPr>
              <w:jc w:val="center"/>
              <w:rPr>
                <w:rFonts w:eastAsia="Times New Roman" w:cs="Times New Roman"/>
                <w:b/>
                <w:bCs/>
              </w:rPr>
            </w:pPr>
            <w:r w:rsidRPr="001C312D">
              <w:rPr>
                <w:rFonts w:eastAsia="Times New Roman" w:cs="Times New Roman"/>
                <w:b/>
                <w:bCs/>
              </w:rPr>
              <w:t>Factors to Keep in Mind</w:t>
            </w:r>
          </w:p>
        </w:tc>
      </w:tr>
      <w:tr w:rsidR="001C312D" w:rsidRPr="001C312D" w:rsidTr="001C312D">
        <w:tc>
          <w:tcPr>
            <w:tcW w:w="0" w:type="auto"/>
            <w:hideMark/>
          </w:tcPr>
          <w:p w:rsidR="001C312D" w:rsidRPr="001C312D" w:rsidRDefault="001C312D" w:rsidP="00890BE4">
            <w:pPr>
              <w:numPr>
                <w:ilvl w:val="0"/>
                <w:numId w:val="41"/>
              </w:numPr>
              <w:rPr>
                <w:rFonts w:eastAsia="Times New Roman" w:cs="Times New Roman"/>
              </w:rPr>
            </w:pPr>
            <w:r w:rsidRPr="001C312D">
              <w:rPr>
                <w:rFonts w:eastAsia="Times New Roman" w:cs="Times New Roman"/>
              </w:rPr>
              <w:t xml:space="preserve">When paraphrasing do not borrow text from the original </w:t>
            </w:r>
          </w:p>
          <w:p w:rsidR="001C312D" w:rsidRPr="001C312D" w:rsidRDefault="001C312D" w:rsidP="00890BE4">
            <w:pPr>
              <w:numPr>
                <w:ilvl w:val="0"/>
                <w:numId w:val="41"/>
              </w:numPr>
              <w:rPr>
                <w:rFonts w:eastAsia="Times New Roman" w:cs="Times New Roman"/>
              </w:rPr>
            </w:pPr>
            <w:r w:rsidRPr="001C312D">
              <w:rPr>
                <w:rFonts w:eastAsia="Times New Roman" w:cs="Times New Roman"/>
              </w:rPr>
              <w:t>Place all direct quotations inside quotation marks</w:t>
            </w:r>
          </w:p>
          <w:p w:rsidR="001C312D" w:rsidRPr="001C312D" w:rsidRDefault="001C312D" w:rsidP="00890BE4">
            <w:pPr>
              <w:numPr>
                <w:ilvl w:val="0"/>
                <w:numId w:val="41"/>
              </w:numPr>
              <w:rPr>
                <w:rFonts w:eastAsia="Times New Roman" w:cs="Times New Roman"/>
              </w:rPr>
            </w:pPr>
            <w:r w:rsidRPr="001C312D">
              <w:rPr>
                <w:rFonts w:eastAsia="Times New Roman" w:cs="Times New Roman"/>
              </w:rPr>
              <w:t xml:space="preserve">If you modify a quote, use square brackets when adding text or ellipses when omitting text </w:t>
            </w:r>
          </w:p>
          <w:p w:rsidR="001C312D" w:rsidRPr="001C312D" w:rsidRDefault="001C312D" w:rsidP="00890BE4">
            <w:pPr>
              <w:numPr>
                <w:ilvl w:val="0"/>
                <w:numId w:val="41"/>
              </w:numPr>
              <w:rPr>
                <w:rFonts w:eastAsia="Times New Roman" w:cs="Times New Roman"/>
              </w:rPr>
            </w:pPr>
            <w:r w:rsidRPr="001C312D">
              <w:rPr>
                <w:rFonts w:eastAsia="Times New Roman" w:cs="Times New Roman"/>
              </w:rPr>
              <w:t xml:space="preserve">Keep quotes short </w:t>
            </w:r>
          </w:p>
          <w:p w:rsidR="001C312D" w:rsidRPr="001C312D" w:rsidRDefault="001C312D" w:rsidP="00890BE4">
            <w:pPr>
              <w:numPr>
                <w:ilvl w:val="0"/>
                <w:numId w:val="41"/>
              </w:numPr>
              <w:rPr>
                <w:rFonts w:eastAsia="Times New Roman" w:cs="Times New Roman"/>
              </w:rPr>
            </w:pPr>
            <w:r w:rsidRPr="001C312D">
              <w:rPr>
                <w:rFonts w:eastAsia="Times New Roman" w:cs="Times New Roman"/>
              </w:rPr>
              <w:t xml:space="preserve">Do not use a lot of quotes (only 10-15% of a paper may have direct quotation) </w:t>
            </w:r>
          </w:p>
          <w:p w:rsidR="001C312D" w:rsidRPr="001C312D" w:rsidRDefault="001C312D" w:rsidP="00890BE4">
            <w:pPr>
              <w:numPr>
                <w:ilvl w:val="0"/>
                <w:numId w:val="41"/>
              </w:numPr>
              <w:rPr>
                <w:rFonts w:eastAsia="Times New Roman" w:cs="Times New Roman"/>
              </w:rPr>
            </w:pPr>
            <w:r w:rsidRPr="001C312D">
              <w:rPr>
                <w:rFonts w:eastAsia="Times New Roman" w:cs="Times New Roman"/>
              </w:rPr>
              <w:t xml:space="preserve">For all notes taken, indicate author, title and page reference. </w:t>
            </w:r>
          </w:p>
          <w:p w:rsidR="001C312D" w:rsidRPr="001C312D" w:rsidRDefault="001C312D" w:rsidP="00890BE4">
            <w:pPr>
              <w:numPr>
                <w:ilvl w:val="0"/>
                <w:numId w:val="41"/>
              </w:numPr>
              <w:rPr>
                <w:rFonts w:eastAsia="Times New Roman" w:cs="Times New Roman"/>
              </w:rPr>
            </w:pPr>
            <w:r w:rsidRPr="001C312D">
              <w:rPr>
                <w:rFonts w:eastAsia="Times New Roman" w:cs="Times New Roman"/>
              </w:rPr>
              <w:t xml:space="preserve">Ensure accuracy </w:t>
            </w:r>
          </w:p>
        </w:tc>
      </w:tr>
    </w:tbl>
    <w:p w:rsidR="001C312D" w:rsidRDefault="001C312D" w:rsidP="001C312D">
      <w:pPr>
        <w:pStyle w:val="NormalWeb"/>
        <w:spacing w:before="0" w:beforeAutospacing="0" w:after="0" w:afterAutospacing="0" w:line="288" w:lineRule="auto"/>
        <w:rPr>
          <w:rFonts w:asciiTheme="minorHAnsi" w:hAnsiTheme="minorHAnsi"/>
          <w:b/>
          <w:sz w:val="22"/>
          <w:szCs w:val="22"/>
        </w:rPr>
      </w:pPr>
    </w:p>
    <w:p w:rsidR="001C312D" w:rsidRDefault="001C312D" w:rsidP="001C312D">
      <w:pPr>
        <w:pStyle w:val="NormalWeb"/>
        <w:spacing w:before="0" w:beforeAutospacing="0" w:after="0" w:afterAutospacing="0" w:line="288" w:lineRule="auto"/>
        <w:rPr>
          <w:rFonts w:asciiTheme="minorHAnsi" w:hAnsiTheme="minorHAnsi"/>
          <w:b/>
          <w:sz w:val="22"/>
          <w:szCs w:val="22"/>
        </w:rPr>
      </w:pPr>
    </w:p>
    <w:p w:rsidR="00363987" w:rsidRDefault="00363987" w:rsidP="001C312D">
      <w:pPr>
        <w:pStyle w:val="NormalWeb"/>
        <w:spacing w:before="0" w:beforeAutospacing="0" w:after="0" w:afterAutospacing="0" w:line="288" w:lineRule="auto"/>
        <w:rPr>
          <w:rFonts w:asciiTheme="minorHAnsi" w:hAnsiTheme="minorHAnsi"/>
          <w:b/>
          <w:sz w:val="22"/>
          <w:szCs w:val="22"/>
        </w:rPr>
      </w:pPr>
      <w:r>
        <w:rPr>
          <w:rFonts w:asciiTheme="minorHAnsi" w:hAnsiTheme="minorHAnsi"/>
          <w:b/>
          <w:sz w:val="22"/>
          <w:szCs w:val="22"/>
        </w:rPr>
        <w:t>Quotations are usually used for one of three reasons:</w:t>
      </w:r>
    </w:p>
    <w:p w:rsidR="00363987" w:rsidRPr="00EF5E88" w:rsidRDefault="00363987" w:rsidP="00890BE4">
      <w:pPr>
        <w:pStyle w:val="NormalWeb"/>
        <w:numPr>
          <w:ilvl w:val="0"/>
          <w:numId w:val="44"/>
        </w:numPr>
        <w:spacing w:before="0" w:beforeAutospacing="0" w:after="0" w:afterAutospacing="0" w:line="288" w:lineRule="auto"/>
        <w:rPr>
          <w:rFonts w:asciiTheme="minorHAnsi" w:hAnsiTheme="minorHAnsi"/>
          <w:b/>
          <w:sz w:val="22"/>
          <w:szCs w:val="22"/>
        </w:rPr>
      </w:pPr>
      <w:r>
        <w:rPr>
          <w:rFonts w:asciiTheme="minorHAnsi" w:hAnsiTheme="minorHAnsi"/>
          <w:sz w:val="22"/>
          <w:szCs w:val="22"/>
        </w:rPr>
        <w:t>Wording in the passage is so precise that it cannot be paraphrased without loss of meaning</w:t>
      </w:r>
    </w:p>
    <w:p w:rsidR="00EF5E88" w:rsidRPr="00363987" w:rsidRDefault="00EF5E88" w:rsidP="00890BE4">
      <w:pPr>
        <w:pStyle w:val="NormalWeb"/>
        <w:numPr>
          <w:ilvl w:val="1"/>
          <w:numId w:val="44"/>
        </w:numPr>
        <w:spacing w:before="0" w:beforeAutospacing="0" w:after="0" w:afterAutospacing="0" w:line="288" w:lineRule="auto"/>
        <w:rPr>
          <w:rFonts w:asciiTheme="minorHAnsi" w:hAnsiTheme="minorHAnsi"/>
          <w:b/>
          <w:sz w:val="22"/>
          <w:szCs w:val="22"/>
        </w:rPr>
      </w:pPr>
      <w:r>
        <w:rPr>
          <w:rFonts w:asciiTheme="minorHAnsi" w:hAnsiTheme="minorHAnsi"/>
          <w:sz w:val="22"/>
          <w:szCs w:val="22"/>
        </w:rPr>
        <w:t>Technical jargon</w:t>
      </w:r>
    </w:p>
    <w:p w:rsidR="00363987" w:rsidRPr="00363987" w:rsidRDefault="00363987" w:rsidP="00890BE4">
      <w:pPr>
        <w:pStyle w:val="NormalWeb"/>
        <w:numPr>
          <w:ilvl w:val="0"/>
          <w:numId w:val="44"/>
        </w:numPr>
        <w:spacing w:before="0" w:beforeAutospacing="0" w:after="0" w:afterAutospacing="0" w:line="288" w:lineRule="auto"/>
        <w:rPr>
          <w:rFonts w:asciiTheme="minorHAnsi" w:hAnsiTheme="minorHAnsi"/>
          <w:b/>
          <w:sz w:val="22"/>
          <w:szCs w:val="22"/>
        </w:rPr>
      </w:pPr>
      <w:r>
        <w:rPr>
          <w:rFonts w:asciiTheme="minorHAnsi" w:hAnsiTheme="minorHAnsi"/>
          <w:sz w:val="22"/>
          <w:szCs w:val="22"/>
        </w:rPr>
        <w:t>The person that is being quoted is highly respected in the field and quoting them will bolster the argument</w:t>
      </w:r>
    </w:p>
    <w:p w:rsidR="00363987" w:rsidRPr="00363987" w:rsidRDefault="00363987" w:rsidP="00890BE4">
      <w:pPr>
        <w:pStyle w:val="NormalWeb"/>
        <w:numPr>
          <w:ilvl w:val="1"/>
          <w:numId w:val="44"/>
        </w:numPr>
        <w:spacing w:before="0" w:beforeAutospacing="0" w:after="0" w:afterAutospacing="0" w:line="288" w:lineRule="auto"/>
        <w:rPr>
          <w:rFonts w:asciiTheme="minorHAnsi" w:hAnsiTheme="minorHAnsi"/>
          <w:b/>
          <w:sz w:val="22"/>
          <w:szCs w:val="22"/>
        </w:rPr>
      </w:pPr>
      <w:r>
        <w:rPr>
          <w:rFonts w:asciiTheme="minorHAnsi" w:hAnsiTheme="minorHAnsi"/>
          <w:sz w:val="22"/>
          <w:szCs w:val="22"/>
        </w:rPr>
        <w:t>In field of education</w:t>
      </w:r>
    </w:p>
    <w:p w:rsidR="00363987" w:rsidRPr="00363987" w:rsidRDefault="00363987" w:rsidP="00890BE4">
      <w:pPr>
        <w:pStyle w:val="NormalWeb"/>
        <w:numPr>
          <w:ilvl w:val="0"/>
          <w:numId w:val="44"/>
        </w:numPr>
        <w:spacing w:before="0" w:beforeAutospacing="0" w:after="0" w:afterAutospacing="0" w:line="288" w:lineRule="auto"/>
        <w:rPr>
          <w:rFonts w:asciiTheme="minorHAnsi" w:hAnsiTheme="minorHAnsi"/>
          <w:b/>
          <w:sz w:val="22"/>
          <w:szCs w:val="22"/>
        </w:rPr>
      </w:pPr>
      <w:r>
        <w:rPr>
          <w:rFonts w:asciiTheme="minorHAnsi" w:hAnsiTheme="minorHAnsi"/>
          <w:sz w:val="22"/>
          <w:szCs w:val="22"/>
        </w:rPr>
        <w:t>The stylistic qualities of the passage may demand comment</w:t>
      </w:r>
    </w:p>
    <w:p w:rsidR="00363987" w:rsidRPr="00D576C7" w:rsidRDefault="00363987" w:rsidP="00890BE4">
      <w:pPr>
        <w:pStyle w:val="NormalWeb"/>
        <w:numPr>
          <w:ilvl w:val="1"/>
          <w:numId w:val="44"/>
        </w:numPr>
        <w:spacing w:before="0" w:beforeAutospacing="0" w:after="0" w:afterAutospacing="0" w:line="288" w:lineRule="auto"/>
        <w:rPr>
          <w:rFonts w:asciiTheme="minorHAnsi" w:hAnsiTheme="minorHAnsi"/>
          <w:b/>
          <w:sz w:val="22"/>
          <w:szCs w:val="22"/>
        </w:rPr>
      </w:pPr>
      <w:r>
        <w:rPr>
          <w:rFonts w:asciiTheme="minorHAnsi" w:hAnsiTheme="minorHAnsi"/>
          <w:sz w:val="22"/>
          <w:szCs w:val="22"/>
        </w:rPr>
        <w:t>Particular literacy style or an individual’s character trait</w:t>
      </w:r>
    </w:p>
    <w:p w:rsidR="00D576C7" w:rsidRDefault="00D576C7" w:rsidP="00D576C7">
      <w:pPr>
        <w:pStyle w:val="NormalWeb"/>
        <w:spacing w:before="0" w:beforeAutospacing="0" w:after="0" w:afterAutospacing="0" w:line="288" w:lineRule="auto"/>
        <w:rPr>
          <w:rFonts w:asciiTheme="minorHAnsi" w:hAnsiTheme="minorHAnsi"/>
          <w:sz w:val="22"/>
          <w:szCs w:val="22"/>
        </w:rPr>
      </w:pPr>
    </w:p>
    <w:p w:rsidR="00D576C7" w:rsidRDefault="00D576C7" w:rsidP="00D576C7">
      <w:pPr>
        <w:pStyle w:val="NormalWeb"/>
        <w:spacing w:before="0" w:beforeAutospacing="0" w:after="0" w:afterAutospacing="0" w:line="288" w:lineRule="auto"/>
        <w:rPr>
          <w:rFonts w:asciiTheme="minorHAnsi" w:hAnsiTheme="minorHAnsi"/>
          <w:b/>
          <w:sz w:val="22"/>
          <w:szCs w:val="22"/>
        </w:rPr>
      </w:pPr>
      <w:r>
        <w:rPr>
          <w:rFonts w:asciiTheme="minorHAnsi" w:hAnsiTheme="minorHAnsi"/>
          <w:b/>
          <w:sz w:val="22"/>
          <w:szCs w:val="22"/>
        </w:rPr>
        <w:t>“Rules” for Quoting</w:t>
      </w:r>
    </w:p>
    <w:p w:rsidR="00D576C7" w:rsidRDefault="00996CEE" w:rsidP="00D576C7">
      <w:pPr>
        <w:pStyle w:val="NormalWeb"/>
        <w:spacing w:before="0" w:beforeAutospacing="0" w:after="0" w:afterAutospacing="0" w:line="288" w:lineRule="auto"/>
        <w:rPr>
          <w:rFonts w:asciiTheme="minorHAnsi" w:hAnsiTheme="minorHAnsi"/>
          <w:i/>
          <w:sz w:val="22"/>
          <w:szCs w:val="22"/>
        </w:rPr>
      </w:pPr>
      <w:r>
        <w:rPr>
          <w:rFonts w:asciiTheme="minorHAnsi" w:hAnsiTheme="minorHAnsi"/>
          <w:sz w:val="22"/>
          <w:szCs w:val="22"/>
        </w:rPr>
        <w:t xml:space="preserve">Published and produced by the American Psychological Association (APA) in their publication entitles </w:t>
      </w:r>
      <w:r>
        <w:rPr>
          <w:rFonts w:asciiTheme="minorHAnsi" w:hAnsiTheme="minorHAnsi"/>
          <w:i/>
          <w:sz w:val="22"/>
          <w:szCs w:val="22"/>
        </w:rPr>
        <w:t>Publication Manual of the American Psychological Association</w:t>
      </w:r>
    </w:p>
    <w:p w:rsidR="00996CEE" w:rsidRDefault="00996CEE" w:rsidP="00890BE4">
      <w:pPr>
        <w:pStyle w:val="NormalWeb"/>
        <w:numPr>
          <w:ilvl w:val="0"/>
          <w:numId w:val="42"/>
        </w:numPr>
        <w:spacing w:before="0" w:beforeAutospacing="0" w:after="0" w:afterAutospacing="0" w:line="288" w:lineRule="auto"/>
        <w:rPr>
          <w:rFonts w:asciiTheme="minorHAnsi" w:hAnsiTheme="minorHAnsi"/>
          <w:sz w:val="22"/>
          <w:szCs w:val="22"/>
        </w:rPr>
      </w:pPr>
      <w:r>
        <w:rPr>
          <w:rFonts w:asciiTheme="minorHAnsi" w:hAnsiTheme="minorHAnsi"/>
          <w:sz w:val="22"/>
          <w:szCs w:val="22"/>
        </w:rPr>
        <w:t>Their guideline are followed primarily by disciplines in the Social Science</w:t>
      </w:r>
    </w:p>
    <w:p w:rsidR="00996CEE" w:rsidRDefault="00996CEE" w:rsidP="00890BE4">
      <w:pPr>
        <w:pStyle w:val="NormalWeb"/>
        <w:numPr>
          <w:ilvl w:val="1"/>
          <w:numId w:val="42"/>
        </w:numPr>
        <w:spacing w:before="0" w:beforeAutospacing="0" w:after="0" w:afterAutospacing="0" w:line="288" w:lineRule="auto"/>
        <w:rPr>
          <w:rFonts w:asciiTheme="minorHAnsi" w:hAnsiTheme="minorHAnsi"/>
          <w:sz w:val="22"/>
          <w:szCs w:val="22"/>
        </w:rPr>
      </w:pPr>
      <w:r>
        <w:rPr>
          <w:rFonts w:asciiTheme="minorHAnsi" w:hAnsiTheme="minorHAnsi"/>
          <w:sz w:val="22"/>
          <w:szCs w:val="22"/>
        </w:rPr>
        <w:t>The Rules for Quoting with the associated examples appearing, in the following sections, are derived from the American Psychological Association’s Concise rules of APA style, 2005</w:t>
      </w:r>
    </w:p>
    <w:p w:rsidR="00996CEE" w:rsidRPr="00996CEE" w:rsidRDefault="00996CEE" w:rsidP="00890BE4">
      <w:pPr>
        <w:pStyle w:val="NormalWeb"/>
        <w:numPr>
          <w:ilvl w:val="0"/>
          <w:numId w:val="42"/>
        </w:numPr>
        <w:spacing w:before="0" w:beforeAutospacing="0" w:after="0" w:afterAutospacing="0" w:line="288" w:lineRule="auto"/>
        <w:rPr>
          <w:rFonts w:asciiTheme="minorHAnsi" w:hAnsiTheme="minorHAnsi"/>
          <w:sz w:val="22"/>
          <w:szCs w:val="22"/>
        </w:rPr>
      </w:pPr>
      <w:r>
        <w:rPr>
          <w:rFonts w:asciiTheme="minorHAnsi" w:hAnsiTheme="minorHAnsi"/>
          <w:b/>
          <w:sz w:val="22"/>
          <w:szCs w:val="22"/>
        </w:rPr>
        <w:t>Quoting within the text</w:t>
      </w:r>
    </w:p>
    <w:p w:rsidR="00996CEE" w:rsidRDefault="00996CEE" w:rsidP="00890BE4">
      <w:pPr>
        <w:pStyle w:val="NormalWeb"/>
        <w:numPr>
          <w:ilvl w:val="1"/>
          <w:numId w:val="42"/>
        </w:numPr>
        <w:spacing w:before="0" w:beforeAutospacing="0" w:after="0" w:afterAutospacing="0" w:line="288" w:lineRule="auto"/>
        <w:rPr>
          <w:rFonts w:asciiTheme="minorHAnsi" w:hAnsiTheme="minorHAnsi"/>
          <w:sz w:val="22"/>
          <w:szCs w:val="22"/>
        </w:rPr>
      </w:pPr>
      <w:r>
        <w:rPr>
          <w:rFonts w:asciiTheme="minorHAnsi" w:hAnsiTheme="minorHAnsi"/>
          <w:sz w:val="22"/>
          <w:szCs w:val="22"/>
        </w:rPr>
        <w:t>Quotes of fewer than 40 words should be integrated into your text, and enclosed within double quotation marks (“ “ (Miele, 1993))</w:t>
      </w:r>
    </w:p>
    <w:p w:rsidR="00996CEE" w:rsidRPr="00996CEE" w:rsidRDefault="00996CEE" w:rsidP="00890BE4">
      <w:pPr>
        <w:pStyle w:val="NormalWeb"/>
        <w:numPr>
          <w:ilvl w:val="0"/>
          <w:numId w:val="42"/>
        </w:numPr>
        <w:spacing w:before="0" w:beforeAutospacing="0" w:after="0" w:afterAutospacing="0" w:line="288" w:lineRule="auto"/>
        <w:rPr>
          <w:rFonts w:asciiTheme="minorHAnsi" w:hAnsiTheme="minorHAnsi"/>
          <w:sz w:val="22"/>
          <w:szCs w:val="22"/>
        </w:rPr>
      </w:pPr>
      <w:r>
        <w:rPr>
          <w:rFonts w:asciiTheme="minorHAnsi" w:hAnsiTheme="minorHAnsi"/>
          <w:b/>
          <w:sz w:val="22"/>
          <w:szCs w:val="22"/>
        </w:rPr>
        <w:lastRenderedPageBreak/>
        <w:t>Block Quotation</w:t>
      </w:r>
    </w:p>
    <w:p w:rsidR="00996CEE" w:rsidRDefault="00996CEE" w:rsidP="00890BE4">
      <w:pPr>
        <w:pStyle w:val="NormalWeb"/>
        <w:numPr>
          <w:ilvl w:val="1"/>
          <w:numId w:val="42"/>
        </w:numPr>
        <w:spacing w:before="0" w:beforeAutospacing="0" w:after="0" w:afterAutospacing="0" w:line="288" w:lineRule="auto"/>
        <w:rPr>
          <w:rFonts w:asciiTheme="minorHAnsi" w:hAnsiTheme="minorHAnsi"/>
          <w:sz w:val="22"/>
          <w:szCs w:val="22"/>
        </w:rPr>
      </w:pPr>
      <w:r>
        <w:rPr>
          <w:rFonts w:asciiTheme="minorHAnsi" w:hAnsiTheme="minorHAnsi"/>
          <w:sz w:val="22"/>
          <w:szCs w:val="22"/>
        </w:rPr>
        <w:t>Quotes that are longer than 40 words should be displayed as a “block quotation”. Start the “block quotation” on a new line, remove quotation marks, and indent the entire passage approximately ½ inch from the left margin.</w:t>
      </w:r>
    </w:p>
    <w:p w:rsidR="00996CEE" w:rsidRDefault="00996CEE" w:rsidP="00890BE4">
      <w:pPr>
        <w:pStyle w:val="NormalWeb"/>
        <w:numPr>
          <w:ilvl w:val="1"/>
          <w:numId w:val="42"/>
        </w:numPr>
        <w:spacing w:before="0" w:beforeAutospacing="0" w:after="0" w:afterAutospacing="0" w:line="288" w:lineRule="auto"/>
        <w:rPr>
          <w:rFonts w:asciiTheme="minorHAnsi" w:hAnsiTheme="minorHAnsi"/>
          <w:sz w:val="22"/>
          <w:szCs w:val="22"/>
        </w:rPr>
      </w:pPr>
      <w:r>
        <w:rPr>
          <w:rFonts w:asciiTheme="minorHAnsi" w:hAnsiTheme="minorHAnsi"/>
          <w:sz w:val="22"/>
          <w:szCs w:val="22"/>
        </w:rPr>
        <w:t>Ex</w:t>
      </w:r>
    </w:p>
    <w:p w:rsidR="00996CEE" w:rsidRDefault="00996CEE" w:rsidP="00890BE4">
      <w:pPr>
        <w:pStyle w:val="NormalWeb"/>
        <w:numPr>
          <w:ilvl w:val="2"/>
          <w:numId w:val="42"/>
        </w:numPr>
        <w:spacing w:before="0" w:beforeAutospacing="0" w:after="0" w:afterAutospacing="0" w:line="288" w:lineRule="auto"/>
        <w:rPr>
          <w:rFonts w:asciiTheme="minorHAnsi" w:hAnsiTheme="minorHAnsi"/>
          <w:sz w:val="22"/>
          <w:szCs w:val="22"/>
        </w:rPr>
      </w:pPr>
      <w:r>
        <w:rPr>
          <w:rFonts w:asciiTheme="minorHAnsi" w:hAnsiTheme="minorHAnsi"/>
          <w:sz w:val="22"/>
          <w:szCs w:val="22"/>
        </w:rPr>
        <w:t>Miele (1993) found the following:</w:t>
      </w:r>
    </w:p>
    <w:p w:rsidR="00996CEE" w:rsidRDefault="00996CEE" w:rsidP="00996CEE">
      <w:pPr>
        <w:pStyle w:val="NormalWeb"/>
        <w:spacing w:before="0" w:beforeAutospacing="0" w:after="0" w:afterAutospacing="0" w:line="288" w:lineRule="auto"/>
        <w:ind w:left="1800"/>
        <w:rPr>
          <w:rFonts w:asciiTheme="minorHAnsi" w:hAnsiTheme="minorHAnsi"/>
          <w:sz w:val="22"/>
          <w:szCs w:val="22"/>
        </w:rPr>
      </w:pPr>
      <w:r>
        <w:rPr>
          <w:rFonts w:asciiTheme="minorHAnsi" w:hAnsiTheme="minorHAnsi"/>
          <w:sz w:val="22"/>
          <w:szCs w:val="22"/>
        </w:rPr>
        <w:t>..... (p.#)</w:t>
      </w:r>
    </w:p>
    <w:p w:rsidR="00996CEE" w:rsidRPr="00996CEE" w:rsidRDefault="00996CEE" w:rsidP="00890BE4">
      <w:pPr>
        <w:pStyle w:val="NormalWeb"/>
        <w:numPr>
          <w:ilvl w:val="0"/>
          <w:numId w:val="42"/>
        </w:numPr>
        <w:spacing w:before="0" w:beforeAutospacing="0" w:after="0" w:afterAutospacing="0" w:line="288" w:lineRule="auto"/>
        <w:rPr>
          <w:rFonts w:asciiTheme="minorHAnsi" w:hAnsiTheme="minorHAnsi"/>
          <w:sz w:val="22"/>
          <w:szCs w:val="22"/>
        </w:rPr>
      </w:pPr>
      <w:r>
        <w:rPr>
          <w:rFonts w:asciiTheme="minorHAnsi" w:hAnsiTheme="minorHAnsi"/>
          <w:b/>
          <w:sz w:val="22"/>
          <w:szCs w:val="22"/>
        </w:rPr>
        <w:t>Words omitted</w:t>
      </w:r>
    </w:p>
    <w:p w:rsidR="00996CEE" w:rsidRDefault="00996CEE" w:rsidP="00890BE4">
      <w:pPr>
        <w:pStyle w:val="NormalWeb"/>
        <w:numPr>
          <w:ilvl w:val="1"/>
          <w:numId w:val="42"/>
        </w:numPr>
        <w:spacing w:before="0" w:beforeAutospacing="0" w:after="0" w:afterAutospacing="0" w:line="288" w:lineRule="auto"/>
        <w:rPr>
          <w:rFonts w:asciiTheme="minorHAnsi" w:hAnsiTheme="minorHAnsi"/>
          <w:sz w:val="22"/>
          <w:szCs w:val="22"/>
        </w:rPr>
      </w:pPr>
      <w:r>
        <w:rPr>
          <w:rFonts w:asciiTheme="minorHAnsi" w:hAnsiTheme="minorHAnsi"/>
          <w:sz w:val="22"/>
          <w:szCs w:val="22"/>
        </w:rPr>
        <w:t>If you omit a work or passage from a quotation, insert an ellipsis (…) in its place</w:t>
      </w:r>
    </w:p>
    <w:p w:rsidR="00996CEE" w:rsidRDefault="00996CEE" w:rsidP="00890BE4">
      <w:pPr>
        <w:pStyle w:val="NormalWeb"/>
        <w:numPr>
          <w:ilvl w:val="2"/>
          <w:numId w:val="42"/>
        </w:numPr>
        <w:spacing w:before="0" w:beforeAutospacing="0" w:after="0" w:afterAutospacing="0" w:line="288" w:lineRule="auto"/>
        <w:rPr>
          <w:rFonts w:asciiTheme="minorHAnsi" w:hAnsiTheme="minorHAnsi"/>
          <w:sz w:val="22"/>
          <w:szCs w:val="22"/>
        </w:rPr>
      </w:pPr>
      <w:r>
        <w:rPr>
          <w:rFonts w:asciiTheme="minorHAnsi" w:hAnsiTheme="minorHAnsi"/>
          <w:sz w:val="22"/>
          <w:szCs w:val="22"/>
        </w:rPr>
        <w:t>She stated, “The ‘placebo effect’ … disappeared when …” (Miele, 1993, p.276), but</w:t>
      </w:r>
    </w:p>
    <w:p w:rsidR="00996CEE" w:rsidRPr="00996CEE" w:rsidRDefault="00996CEE" w:rsidP="00890BE4">
      <w:pPr>
        <w:pStyle w:val="NormalWeb"/>
        <w:numPr>
          <w:ilvl w:val="0"/>
          <w:numId w:val="42"/>
        </w:numPr>
        <w:spacing w:before="0" w:beforeAutospacing="0" w:after="0" w:afterAutospacing="0" w:line="288" w:lineRule="auto"/>
        <w:rPr>
          <w:rFonts w:asciiTheme="minorHAnsi" w:hAnsiTheme="minorHAnsi"/>
          <w:sz w:val="22"/>
          <w:szCs w:val="22"/>
        </w:rPr>
      </w:pPr>
      <w:r>
        <w:rPr>
          <w:rFonts w:asciiTheme="minorHAnsi" w:hAnsiTheme="minorHAnsi"/>
          <w:b/>
          <w:sz w:val="22"/>
          <w:szCs w:val="22"/>
        </w:rPr>
        <w:t xml:space="preserve">Quote modified </w:t>
      </w:r>
    </w:p>
    <w:p w:rsidR="00996CEE" w:rsidRDefault="00996CEE" w:rsidP="00890BE4">
      <w:pPr>
        <w:pStyle w:val="NormalWeb"/>
        <w:numPr>
          <w:ilvl w:val="1"/>
          <w:numId w:val="42"/>
        </w:numPr>
        <w:spacing w:before="0" w:beforeAutospacing="0" w:after="0" w:afterAutospacing="0" w:line="288" w:lineRule="auto"/>
        <w:rPr>
          <w:rFonts w:asciiTheme="minorHAnsi" w:hAnsiTheme="minorHAnsi"/>
          <w:sz w:val="22"/>
          <w:szCs w:val="22"/>
        </w:rPr>
      </w:pPr>
      <w:r>
        <w:rPr>
          <w:rFonts w:asciiTheme="minorHAnsi" w:hAnsiTheme="minorHAnsi"/>
          <w:sz w:val="22"/>
          <w:szCs w:val="22"/>
        </w:rPr>
        <w:t>If you modify a quote place square brackets ([ ]) around any added, or modified text</w:t>
      </w:r>
    </w:p>
    <w:p w:rsidR="00996CEE" w:rsidRDefault="00996CEE" w:rsidP="00890BE4">
      <w:pPr>
        <w:pStyle w:val="NormalWeb"/>
        <w:numPr>
          <w:ilvl w:val="2"/>
          <w:numId w:val="42"/>
        </w:numPr>
        <w:spacing w:before="0" w:beforeAutospacing="0" w:after="0" w:afterAutospacing="0" w:line="288" w:lineRule="auto"/>
        <w:rPr>
          <w:rFonts w:asciiTheme="minorHAnsi" w:hAnsiTheme="minorHAnsi"/>
          <w:sz w:val="22"/>
          <w:szCs w:val="22"/>
        </w:rPr>
      </w:pPr>
      <w:r>
        <w:rPr>
          <w:rFonts w:asciiTheme="minorHAnsi" w:hAnsiTheme="minorHAnsi"/>
          <w:sz w:val="22"/>
          <w:szCs w:val="22"/>
        </w:rPr>
        <w:t>Miele (1993) found that “[The] ‘placebo effect,’</w:t>
      </w:r>
    </w:p>
    <w:p w:rsidR="00996CEE" w:rsidRDefault="00996CEE" w:rsidP="00996CEE">
      <w:pPr>
        <w:pStyle w:val="NormalWeb"/>
        <w:spacing w:before="0" w:beforeAutospacing="0" w:after="0" w:afterAutospacing="0" w:line="288" w:lineRule="auto"/>
        <w:rPr>
          <w:rFonts w:asciiTheme="minorHAnsi" w:hAnsiTheme="minorHAnsi"/>
          <w:sz w:val="22"/>
          <w:szCs w:val="22"/>
        </w:rPr>
      </w:pPr>
    </w:p>
    <w:p w:rsidR="00996CEE" w:rsidRDefault="00D07988" w:rsidP="00996CEE">
      <w:pPr>
        <w:pStyle w:val="NormalWeb"/>
        <w:spacing w:before="0" w:beforeAutospacing="0" w:after="0" w:afterAutospacing="0" w:line="288" w:lineRule="auto"/>
        <w:rPr>
          <w:rFonts w:asciiTheme="minorHAnsi" w:hAnsiTheme="minorHAnsi"/>
          <w:b/>
          <w:sz w:val="22"/>
          <w:szCs w:val="22"/>
        </w:rPr>
      </w:pPr>
      <w:r>
        <w:rPr>
          <w:rFonts w:asciiTheme="minorHAnsi" w:hAnsiTheme="minorHAnsi"/>
          <w:b/>
          <w:sz w:val="22"/>
          <w:szCs w:val="22"/>
        </w:rPr>
        <w:t>Sample Note Sheet (for personal use)</w:t>
      </w:r>
    </w:p>
    <w:p w:rsidR="00D07988" w:rsidRPr="00D07988" w:rsidRDefault="00D07988" w:rsidP="00D07988">
      <w:pPr>
        <w:spacing w:before="136" w:after="100" w:afterAutospacing="1" w:line="288" w:lineRule="auto"/>
        <w:rPr>
          <w:rFonts w:eastAsia="Times New Roman" w:cs="Times New Roman"/>
        </w:rPr>
      </w:pPr>
      <w:r w:rsidRPr="00D07988">
        <w:rPr>
          <w:rFonts w:eastAsia="Times New Roman" w:cs="Times New Roman"/>
        </w:rPr>
        <w:t xml:space="preserve">Below is a sample note sheet, although you may find another style which is suitable to you. Remember, accuracy is key once again! Check the data you are recording carefully so that 10,000 pounds of raw sewage doesn't miraculously become 100,000 pounds in the final paper. </w:t>
      </w:r>
    </w:p>
    <w:p w:rsidR="00D07988" w:rsidRPr="00D07988" w:rsidRDefault="00D07988" w:rsidP="00D07988">
      <w:pPr>
        <w:pStyle w:val="NormalWeb"/>
        <w:spacing w:before="0" w:beforeAutospacing="0" w:after="0" w:afterAutospacing="0" w:line="288" w:lineRule="auto"/>
        <w:rPr>
          <w:rFonts w:asciiTheme="minorHAnsi" w:hAnsiTheme="minorHAnsi"/>
          <w:sz w:val="22"/>
          <w:szCs w:val="22"/>
        </w:rPr>
      </w:pPr>
      <w:r w:rsidRPr="00D07988">
        <w:rPr>
          <w:rFonts w:asciiTheme="minorHAnsi" w:hAnsiTheme="minorHAnsi"/>
          <w:sz w:val="22"/>
          <w:szCs w:val="22"/>
        </w:rPr>
        <w:t>The aim of this note</w:t>
      </w:r>
      <w:r w:rsidR="00487184">
        <w:rPr>
          <w:rFonts w:asciiTheme="minorHAnsi" w:hAnsiTheme="minorHAnsi"/>
          <w:sz w:val="22"/>
          <w:szCs w:val="22"/>
        </w:rPr>
        <w:t xml:space="preserve"> </w:t>
      </w:r>
      <w:r w:rsidRPr="00D07988">
        <w:rPr>
          <w:rFonts w:asciiTheme="minorHAnsi" w:hAnsiTheme="minorHAnsi"/>
          <w:sz w:val="22"/>
          <w:szCs w:val="22"/>
        </w:rPr>
        <w:t>taking is not to gather a great mass of notes, but to gather notes directed towards a particular end. Thus, while you are note</w:t>
      </w:r>
      <w:r w:rsidR="00487184">
        <w:rPr>
          <w:rFonts w:asciiTheme="minorHAnsi" w:hAnsiTheme="minorHAnsi"/>
          <w:sz w:val="22"/>
          <w:szCs w:val="22"/>
        </w:rPr>
        <w:t xml:space="preserve"> </w:t>
      </w:r>
      <w:r w:rsidRPr="00D07988">
        <w:rPr>
          <w:rFonts w:asciiTheme="minorHAnsi" w:hAnsiTheme="minorHAnsi"/>
          <w:sz w:val="22"/>
          <w:szCs w:val="22"/>
        </w:rPr>
        <w:t>taking, keep your preliminary thesis statement (also know as the controlling idea) and your preliminary outline in mind</w:t>
      </w:r>
    </w:p>
    <w:p w:rsidR="00D07988" w:rsidRDefault="00D07988" w:rsidP="00D07988">
      <w:pPr>
        <w:pStyle w:val="NormalWeb"/>
        <w:spacing w:before="0" w:beforeAutospacing="0" w:after="0" w:afterAutospacing="0" w:line="288" w:lineRule="auto"/>
        <w:rPr>
          <w:rFonts w:asciiTheme="minorHAnsi" w:hAnsiTheme="minorHAnsi"/>
          <w:b/>
          <w:sz w:val="22"/>
          <w:szCs w:val="22"/>
        </w:rPr>
      </w:pPr>
    </w:p>
    <w:p w:rsidR="00D07988" w:rsidRPr="00D07988" w:rsidRDefault="00D07988" w:rsidP="00D07988">
      <w:pPr>
        <w:spacing w:after="0" w:line="240" w:lineRule="auto"/>
        <w:rPr>
          <w:rFonts w:ascii="Times New Roman" w:eastAsia="Times New Roman" w:hAnsi="Times New Roman" w:cs="Times New Roman"/>
          <w:vanish/>
          <w:sz w:val="24"/>
          <w:szCs w:val="24"/>
        </w:rPr>
      </w:pPr>
    </w:p>
    <w:tbl>
      <w:tblPr>
        <w:tblStyle w:val="TableGrid"/>
        <w:tblW w:w="5000" w:type="pct"/>
        <w:jc w:val="center"/>
        <w:tblInd w:w="-898" w:type="dxa"/>
        <w:tblLook w:val="04A0" w:firstRow="1" w:lastRow="0" w:firstColumn="1" w:lastColumn="0" w:noHBand="0" w:noVBand="1"/>
      </w:tblPr>
      <w:tblGrid>
        <w:gridCol w:w="1991"/>
        <w:gridCol w:w="5927"/>
        <w:gridCol w:w="1915"/>
      </w:tblGrid>
      <w:tr w:rsidR="00D07988" w:rsidRPr="00D07988" w:rsidTr="00D07988">
        <w:trPr>
          <w:jc w:val="center"/>
        </w:trPr>
        <w:tc>
          <w:tcPr>
            <w:tcW w:w="1012" w:type="pct"/>
            <w:hideMark/>
          </w:tcPr>
          <w:p w:rsidR="00D07988" w:rsidRPr="00D07988" w:rsidRDefault="00D07988" w:rsidP="00D07988">
            <w:pPr>
              <w:jc w:val="center"/>
              <w:rPr>
                <w:rFonts w:eastAsia="Times New Roman" w:cs="Times New Roman"/>
                <w:b/>
                <w:bCs/>
              </w:rPr>
            </w:pPr>
            <w:r w:rsidRPr="00D07988">
              <w:rPr>
                <w:rFonts w:eastAsia="Times New Roman" w:cs="Times New Roman"/>
                <w:b/>
                <w:bCs/>
              </w:rPr>
              <w:t>Source</w:t>
            </w:r>
          </w:p>
        </w:tc>
        <w:tc>
          <w:tcPr>
            <w:tcW w:w="3013" w:type="pct"/>
            <w:hideMark/>
          </w:tcPr>
          <w:p w:rsidR="00D07988" w:rsidRPr="00D07988" w:rsidRDefault="00D07988" w:rsidP="00D07988">
            <w:pPr>
              <w:jc w:val="center"/>
              <w:rPr>
                <w:rFonts w:eastAsia="Times New Roman" w:cs="Times New Roman"/>
                <w:b/>
                <w:bCs/>
              </w:rPr>
            </w:pPr>
            <w:r w:rsidRPr="00D07988">
              <w:rPr>
                <w:rFonts w:eastAsia="Times New Roman" w:cs="Times New Roman"/>
                <w:b/>
                <w:bCs/>
              </w:rPr>
              <w:t xml:space="preserve">Material cited (as summary, paraphrase , or quote) </w:t>
            </w:r>
          </w:p>
        </w:tc>
        <w:tc>
          <w:tcPr>
            <w:tcW w:w="974" w:type="pct"/>
            <w:hideMark/>
          </w:tcPr>
          <w:p w:rsidR="00D07988" w:rsidRPr="00D07988" w:rsidRDefault="00D07988" w:rsidP="00D07988">
            <w:pPr>
              <w:jc w:val="center"/>
              <w:rPr>
                <w:rFonts w:eastAsia="Times New Roman" w:cs="Times New Roman"/>
                <w:b/>
                <w:bCs/>
              </w:rPr>
            </w:pPr>
            <w:r w:rsidRPr="00D07988">
              <w:rPr>
                <w:rFonts w:eastAsia="Times New Roman" w:cs="Times New Roman"/>
                <w:b/>
                <w:bCs/>
              </w:rPr>
              <w:t xml:space="preserve">Notes on topic/use </w:t>
            </w:r>
          </w:p>
        </w:tc>
      </w:tr>
      <w:tr w:rsidR="00D07988" w:rsidRPr="00D07988" w:rsidTr="00D07988">
        <w:trPr>
          <w:jc w:val="center"/>
        </w:trPr>
        <w:tc>
          <w:tcPr>
            <w:tcW w:w="1012" w:type="pct"/>
            <w:hideMark/>
          </w:tcPr>
          <w:p w:rsidR="00D07988" w:rsidRPr="00D07988" w:rsidRDefault="00D07988" w:rsidP="00D07988">
            <w:pPr>
              <w:rPr>
                <w:rFonts w:eastAsia="Times New Roman" w:cs="Times New Roman"/>
              </w:rPr>
            </w:pPr>
            <w:r w:rsidRPr="00D07988">
              <w:rPr>
                <w:rFonts w:eastAsia="Times New Roman" w:cs="Times New Roman"/>
              </w:rPr>
              <w:t xml:space="preserve">Rando, 27-43 </w:t>
            </w:r>
          </w:p>
        </w:tc>
        <w:tc>
          <w:tcPr>
            <w:tcW w:w="3013" w:type="pct"/>
            <w:hideMark/>
          </w:tcPr>
          <w:p w:rsidR="00D07988" w:rsidRPr="00D07988" w:rsidRDefault="00D07988" w:rsidP="00890BE4">
            <w:pPr>
              <w:numPr>
                <w:ilvl w:val="0"/>
                <w:numId w:val="45"/>
              </w:numPr>
              <w:spacing w:before="100" w:beforeAutospacing="1" w:after="100" w:afterAutospacing="1"/>
              <w:rPr>
                <w:rFonts w:eastAsia="Times New Roman" w:cs="Times New Roman"/>
              </w:rPr>
            </w:pPr>
            <w:r w:rsidRPr="00D07988">
              <w:rPr>
                <w:rFonts w:eastAsia="Times New Roman" w:cs="Times New Roman"/>
              </w:rPr>
              <w:t xml:space="preserve">Males conditioned to be self contained, stoical Father can escape to work, wife cannot Father often wants a “replacement baby” soon (p.35) </w:t>
            </w:r>
          </w:p>
        </w:tc>
        <w:tc>
          <w:tcPr>
            <w:tcW w:w="974" w:type="pct"/>
            <w:hideMark/>
          </w:tcPr>
          <w:p w:rsidR="00D07988" w:rsidRPr="00D07988" w:rsidRDefault="00D07988" w:rsidP="00D07988">
            <w:pPr>
              <w:rPr>
                <w:rFonts w:eastAsia="Times New Roman" w:cs="Times New Roman"/>
              </w:rPr>
            </w:pPr>
            <w:r w:rsidRPr="00D07988">
              <w:rPr>
                <w:rFonts w:eastAsia="Times New Roman" w:cs="Times New Roman"/>
              </w:rPr>
              <w:t xml:space="preserve">Father’s grief </w:t>
            </w:r>
          </w:p>
        </w:tc>
      </w:tr>
      <w:tr w:rsidR="00D07988" w:rsidRPr="00D07988" w:rsidTr="00D07988">
        <w:trPr>
          <w:jc w:val="center"/>
        </w:trPr>
        <w:tc>
          <w:tcPr>
            <w:tcW w:w="1012" w:type="pct"/>
            <w:hideMark/>
          </w:tcPr>
          <w:p w:rsidR="00D07988" w:rsidRPr="00D07988" w:rsidRDefault="00D07988" w:rsidP="00D07988">
            <w:pPr>
              <w:rPr>
                <w:rFonts w:eastAsia="Times New Roman" w:cs="Times New Roman"/>
              </w:rPr>
            </w:pPr>
            <w:r w:rsidRPr="00D07988">
              <w:rPr>
                <w:rFonts w:eastAsia="Times New Roman" w:cs="Times New Roman"/>
              </w:rPr>
              <w:t xml:space="preserve">Johnson, 73 </w:t>
            </w:r>
          </w:p>
        </w:tc>
        <w:tc>
          <w:tcPr>
            <w:tcW w:w="3013" w:type="pct"/>
            <w:hideMark/>
          </w:tcPr>
          <w:p w:rsidR="00D07988" w:rsidRPr="00D07988" w:rsidRDefault="00D07988" w:rsidP="00890BE4">
            <w:pPr>
              <w:numPr>
                <w:ilvl w:val="0"/>
                <w:numId w:val="46"/>
              </w:numPr>
              <w:spacing w:before="100" w:beforeAutospacing="1" w:after="100" w:afterAutospacing="1"/>
              <w:rPr>
                <w:rFonts w:eastAsia="Times New Roman" w:cs="Times New Roman"/>
              </w:rPr>
            </w:pPr>
            <w:r w:rsidRPr="00D07988">
              <w:rPr>
                <w:rFonts w:eastAsia="Times New Roman" w:cs="Times New Roman"/>
              </w:rPr>
              <w:t xml:space="preserve">Males more likely to suppress grief… should be </w:t>
            </w:r>
            <w:r>
              <w:rPr>
                <w:rFonts w:eastAsia="Times New Roman" w:cs="Times New Roman"/>
              </w:rPr>
              <w:t>e</w:t>
            </w:r>
            <w:r w:rsidRPr="00D07988">
              <w:rPr>
                <w:rFonts w:eastAsia="Times New Roman" w:cs="Times New Roman"/>
              </w:rPr>
              <w:t xml:space="preserve">ncouraged to show emotion </w:t>
            </w:r>
          </w:p>
        </w:tc>
        <w:tc>
          <w:tcPr>
            <w:tcW w:w="974" w:type="pct"/>
            <w:hideMark/>
          </w:tcPr>
          <w:p w:rsidR="00D07988" w:rsidRPr="00D07988" w:rsidRDefault="00D07988" w:rsidP="00D07988">
            <w:pPr>
              <w:rPr>
                <w:rFonts w:eastAsia="Times New Roman" w:cs="Times New Roman"/>
              </w:rPr>
            </w:pPr>
            <w:r w:rsidRPr="00D07988">
              <w:rPr>
                <w:rFonts w:eastAsia="Times New Roman" w:cs="Times New Roman"/>
              </w:rPr>
              <w:t xml:space="preserve">Combine with Rando </w:t>
            </w:r>
          </w:p>
        </w:tc>
      </w:tr>
      <w:tr w:rsidR="00D07988" w:rsidRPr="00D07988" w:rsidTr="00D07988">
        <w:trPr>
          <w:jc w:val="center"/>
        </w:trPr>
        <w:tc>
          <w:tcPr>
            <w:tcW w:w="1012" w:type="pct"/>
            <w:hideMark/>
          </w:tcPr>
          <w:p w:rsidR="00D07988" w:rsidRPr="00D07988" w:rsidRDefault="00D07988" w:rsidP="00D07988">
            <w:pPr>
              <w:rPr>
                <w:rFonts w:eastAsia="Times New Roman" w:cs="Times New Roman"/>
              </w:rPr>
            </w:pPr>
            <w:r w:rsidRPr="00D07988">
              <w:rPr>
                <w:rFonts w:eastAsia="Times New Roman" w:cs="Times New Roman"/>
              </w:rPr>
              <w:t xml:space="preserve">Horchler &amp; Morris, 100-130 </w:t>
            </w:r>
          </w:p>
        </w:tc>
        <w:tc>
          <w:tcPr>
            <w:tcW w:w="3013" w:type="pct"/>
            <w:hideMark/>
          </w:tcPr>
          <w:p w:rsidR="00D07988" w:rsidRPr="00D07988" w:rsidRDefault="00D07988" w:rsidP="00890BE4">
            <w:pPr>
              <w:numPr>
                <w:ilvl w:val="0"/>
                <w:numId w:val="47"/>
              </w:numPr>
              <w:spacing w:before="100" w:beforeAutospacing="1" w:after="100" w:afterAutospacing="1"/>
              <w:rPr>
                <w:rFonts w:eastAsia="Times New Roman" w:cs="Times New Roman"/>
              </w:rPr>
            </w:pPr>
            <w:r w:rsidRPr="00D07988">
              <w:rPr>
                <w:rFonts w:eastAsia="Times New Roman" w:cs="Times New Roman"/>
              </w:rPr>
              <w:t xml:space="preserve">Mothers feel guilt, fathers feel anger </w:t>
            </w:r>
          </w:p>
        </w:tc>
        <w:tc>
          <w:tcPr>
            <w:tcW w:w="974" w:type="pct"/>
            <w:hideMark/>
          </w:tcPr>
          <w:p w:rsidR="00D07988" w:rsidRPr="00D07988" w:rsidRDefault="00D07988" w:rsidP="00D07988">
            <w:pPr>
              <w:rPr>
                <w:rFonts w:eastAsia="Times New Roman" w:cs="Times New Roman"/>
              </w:rPr>
            </w:pPr>
            <w:r w:rsidRPr="00D07988">
              <w:rPr>
                <w:rFonts w:eastAsia="Times New Roman" w:cs="Times New Roman"/>
              </w:rPr>
              <w:t xml:space="preserve">Use for transition from mothers </w:t>
            </w:r>
          </w:p>
        </w:tc>
      </w:tr>
    </w:tbl>
    <w:p w:rsidR="00D07988" w:rsidRDefault="00D07988" w:rsidP="00996CEE">
      <w:pPr>
        <w:pStyle w:val="NormalWeb"/>
        <w:spacing w:before="0" w:beforeAutospacing="0" w:after="0" w:afterAutospacing="0" w:line="288" w:lineRule="auto"/>
        <w:rPr>
          <w:rFonts w:asciiTheme="minorHAnsi" w:hAnsiTheme="minorHAnsi"/>
          <w:sz w:val="22"/>
          <w:szCs w:val="22"/>
        </w:rPr>
      </w:pPr>
    </w:p>
    <w:p w:rsidR="00D07988" w:rsidRDefault="00A27236" w:rsidP="00996CEE">
      <w:pPr>
        <w:pStyle w:val="NormalWeb"/>
        <w:spacing w:before="0" w:beforeAutospacing="0" w:after="0" w:afterAutospacing="0" w:line="288" w:lineRule="auto"/>
        <w:rPr>
          <w:rFonts w:asciiTheme="minorHAnsi" w:hAnsiTheme="minorHAnsi"/>
          <w:b/>
          <w:sz w:val="22"/>
          <w:szCs w:val="22"/>
        </w:rPr>
      </w:pPr>
      <w:r>
        <w:rPr>
          <w:rFonts w:asciiTheme="minorHAnsi" w:hAnsiTheme="minorHAnsi"/>
          <w:b/>
          <w:sz w:val="22"/>
          <w:szCs w:val="22"/>
        </w:rPr>
        <w:t>How does Plagiarism Happen?</w:t>
      </w:r>
    </w:p>
    <w:p w:rsidR="00A27236" w:rsidRPr="00A27236" w:rsidRDefault="00A27236" w:rsidP="00A27236">
      <w:pPr>
        <w:spacing w:after="0" w:line="288" w:lineRule="auto"/>
        <w:rPr>
          <w:rFonts w:eastAsia="Times New Roman" w:cs="Times New Roman"/>
        </w:rPr>
      </w:pPr>
      <w:r w:rsidRPr="00A27236">
        <w:rPr>
          <w:rFonts w:eastAsia="Times New Roman" w:cs="Times New Roman"/>
        </w:rPr>
        <w:t xml:space="preserve">Plagiarism can be defined as passing off someone else's words or thoughts as your own. Because it is theft, it is a serious offense, especially when and if the work is submitted for credit. </w:t>
      </w:r>
    </w:p>
    <w:p w:rsidR="00A27236" w:rsidRPr="00A27236" w:rsidRDefault="00A27236" w:rsidP="00A27236">
      <w:pPr>
        <w:spacing w:after="0" w:line="288" w:lineRule="auto"/>
        <w:rPr>
          <w:rFonts w:eastAsia="Times New Roman" w:cs="Times New Roman"/>
        </w:rPr>
      </w:pPr>
      <w:r w:rsidRPr="00A27236">
        <w:rPr>
          <w:rFonts w:eastAsia="Times New Roman" w:cs="Times New Roman"/>
          <w:b/>
          <w:bCs/>
        </w:rPr>
        <w:t xml:space="preserve">Plagiarism excuses include: </w:t>
      </w:r>
    </w:p>
    <w:p w:rsidR="00A27236" w:rsidRPr="00A27236" w:rsidRDefault="00A27236" w:rsidP="00890BE4">
      <w:pPr>
        <w:numPr>
          <w:ilvl w:val="0"/>
          <w:numId w:val="48"/>
        </w:numPr>
        <w:spacing w:after="0" w:line="240" w:lineRule="auto"/>
        <w:rPr>
          <w:rFonts w:eastAsia="Times New Roman" w:cs="Times New Roman"/>
        </w:rPr>
      </w:pPr>
      <w:r w:rsidRPr="00A27236">
        <w:rPr>
          <w:rFonts w:eastAsia="Times New Roman" w:cs="Times New Roman"/>
        </w:rPr>
        <w:t xml:space="preserve">Ignorance </w:t>
      </w:r>
    </w:p>
    <w:p w:rsidR="00A27236" w:rsidRPr="00A27236" w:rsidRDefault="00A27236" w:rsidP="00890BE4">
      <w:pPr>
        <w:numPr>
          <w:ilvl w:val="0"/>
          <w:numId w:val="48"/>
        </w:numPr>
        <w:spacing w:after="0" w:line="240" w:lineRule="auto"/>
        <w:rPr>
          <w:rFonts w:eastAsia="Times New Roman" w:cs="Times New Roman"/>
        </w:rPr>
      </w:pPr>
      <w:r w:rsidRPr="00A27236">
        <w:rPr>
          <w:rFonts w:eastAsia="Times New Roman" w:cs="Times New Roman"/>
        </w:rPr>
        <w:t xml:space="preserve">Pressure to complete something quickly </w:t>
      </w:r>
    </w:p>
    <w:p w:rsidR="00A27236" w:rsidRPr="00A27236" w:rsidRDefault="00A27236" w:rsidP="00890BE4">
      <w:pPr>
        <w:numPr>
          <w:ilvl w:val="0"/>
          <w:numId w:val="48"/>
        </w:numPr>
        <w:spacing w:after="0" w:line="240" w:lineRule="auto"/>
        <w:rPr>
          <w:rFonts w:eastAsia="Times New Roman" w:cs="Times New Roman"/>
        </w:rPr>
      </w:pPr>
      <w:r w:rsidRPr="00A27236">
        <w:rPr>
          <w:rFonts w:eastAsia="Times New Roman" w:cs="Times New Roman"/>
        </w:rPr>
        <w:lastRenderedPageBreak/>
        <w:t xml:space="preserve">Unacceptable excuses include (according to the Coordinator of the Student Advocate Program) </w:t>
      </w:r>
    </w:p>
    <w:p w:rsidR="00A27236" w:rsidRPr="00A27236" w:rsidRDefault="00A27236" w:rsidP="00890BE4">
      <w:pPr>
        <w:numPr>
          <w:ilvl w:val="1"/>
          <w:numId w:val="48"/>
        </w:numPr>
        <w:spacing w:after="0" w:line="240" w:lineRule="auto"/>
        <w:rPr>
          <w:rFonts w:eastAsia="Times New Roman" w:cs="Times New Roman"/>
        </w:rPr>
      </w:pPr>
      <w:r w:rsidRPr="00A27236">
        <w:rPr>
          <w:rFonts w:eastAsia="Times New Roman" w:cs="Times New Roman"/>
        </w:rPr>
        <w:t xml:space="preserve">“It’s in my reference list” </w:t>
      </w:r>
    </w:p>
    <w:p w:rsidR="00A27236" w:rsidRPr="00A27236" w:rsidRDefault="00A27236" w:rsidP="00890BE4">
      <w:pPr>
        <w:numPr>
          <w:ilvl w:val="1"/>
          <w:numId w:val="48"/>
        </w:numPr>
        <w:spacing w:after="0" w:line="240" w:lineRule="auto"/>
        <w:rPr>
          <w:rFonts w:eastAsia="Times New Roman" w:cs="Times New Roman"/>
        </w:rPr>
      </w:pPr>
      <w:r w:rsidRPr="00A27236">
        <w:rPr>
          <w:rFonts w:eastAsia="Times New Roman" w:cs="Times New Roman"/>
        </w:rPr>
        <w:t>“It comes from my course pack”</w:t>
      </w:r>
    </w:p>
    <w:p w:rsidR="00A27236" w:rsidRPr="00A27236" w:rsidRDefault="00A27236" w:rsidP="00890BE4">
      <w:pPr>
        <w:numPr>
          <w:ilvl w:val="1"/>
          <w:numId w:val="48"/>
        </w:numPr>
        <w:spacing w:after="0" w:line="240" w:lineRule="auto"/>
        <w:rPr>
          <w:rFonts w:eastAsia="Times New Roman" w:cs="Times New Roman"/>
        </w:rPr>
      </w:pPr>
      <w:r w:rsidRPr="00A27236">
        <w:rPr>
          <w:rFonts w:eastAsia="Times New Roman" w:cs="Times New Roman"/>
        </w:rPr>
        <w:t xml:space="preserve">“It was part of my lecture” </w:t>
      </w:r>
    </w:p>
    <w:p w:rsidR="00A27236" w:rsidRDefault="00A27236" w:rsidP="00A27236">
      <w:pPr>
        <w:pStyle w:val="NormalWeb"/>
        <w:spacing w:before="0" w:beforeAutospacing="0" w:after="0" w:afterAutospacing="0" w:line="288" w:lineRule="auto"/>
        <w:rPr>
          <w:rFonts w:asciiTheme="minorHAnsi" w:hAnsiTheme="minorHAnsi"/>
          <w:b/>
          <w:sz w:val="22"/>
          <w:szCs w:val="22"/>
        </w:rPr>
      </w:pPr>
    </w:p>
    <w:p w:rsidR="00A212BB" w:rsidRDefault="00A212BB" w:rsidP="00A27236">
      <w:pPr>
        <w:pStyle w:val="NormalWeb"/>
        <w:spacing w:before="0" w:beforeAutospacing="0" w:after="0" w:afterAutospacing="0" w:line="288" w:lineRule="auto"/>
        <w:rPr>
          <w:rFonts w:asciiTheme="minorHAnsi" w:hAnsiTheme="minorHAnsi"/>
          <w:b/>
          <w:sz w:val="22"/>
          <w:szCs w:val="22"/>
        </w:rPr>
      </w:pPr>
      <w:r>
        <w:rPr>
          <w:rFonts w:asciiTheme="minorHAnsi" w:hAnsiTheme="minorHAnsi"/>
          <w:b/>
          <w:sz w:val="22"/>
          <w:szCs w:val="22"/>
        </w:rPr>
        <w:t>When You Finish Making Notes from a Source</w:t>
      </w:r>
    </w:p>
    <w:p w:rsidR="00A212BB" w:rsidRDefault="00A212BB" w:rsidP="00A212BB">
      <w:pPr>
        <w:spacing w:after="0" w:line="288" w:lineRule="auto"/>
        <w:rPr>
          <w:rFonts w:eastAsia="Times New Roman" w:cs="Times New Roman"/>
        </w:rPr>
      </w:pPr>
      <w:r w:rsidRPr="00A212BB">
        <w:rPr>
          <w:rFonts w:eastAsia="Times New Roman" w:cs="Times New Roman"/>
        </w:rPr>
        <w:t xml:space="preserve">Be sure when you finish making notes from a source, you write down all of its reference details. </w:t>
      </w:r>
    </w:p>
    <w:p w:rsidR="00A212BB" w:rsidRDefault="00A212BB" w:rsidP="00890BE4">
      <w:pPr>
        <w:pStyle w:val="ListParagraph"/>
        <w:numPr>
          <w:ilvl w:val="0"/>
          <w:numId w:val="42"/>
        </w:numPr>
        <w:spacing w:after="0" w:line="288" w:lineRule="auto"/>
        <w:rPr>
          <w:rFonts w:eastAsia="Times New Roman" w:cs="Times New Roman"/>
        </w:rPr>
      </w:pPr>
      <w:r>
        <w:rPr>
          <w:rFonts w:eastAsia="Times New Roman" w:cs="Times New Roman"/>
        </w:rPr>
        <w:t xml:space="preserve">Ensures </w:t>
      </w:r>
      <w:r w:rsidRPr="00A212BB">
        <w:rPr>
          <w:rFonts w:eastAsia="Times New Roman" w:cs="Times New Roman"/>
        </w:rPr>
        <w:t xml:space="preserve">that you make the necessary source acknowledgments and do not plagiarize. </w:t>
      </w:r>
    </w:p>
    <w:p w:rsidR="00A212BB" w:rsidRDefault="00A212BB" w:rsidP="00890BE4">
      <w:pPr>
        <w:pStyle w:val="ListParagraph"/>
        <w:numPr>
          <w:ilvl w:val="0"/>
          <w:numId w:val="42"/>
        </w:numPr>
        <w:spacing w:after="0" w:line="288" w:lineRule="auto"/>
        <w:rPr>
          <w:rFonts w:eastAsia="Times New Roman" w:cs="Times New Roman"/>
        </w:rPr>
      </w:pPr>
      <w:r w:rsidRPr="00A212BB">
        <w:rPr>
          <w:rFonts w:eastAsia="Times New Roman" w:cs="Times New Roman"/>
        </w:rPr>
        <w:t xml:space="preserve">This is a brief indication to you of some of the essential elements that you need to note from a typical source. </w:t>
      </w:r>
    </w:p>
    <w:p w:rsidR="00A212BB" w:rsidRPr="00A212BB" w:rsidRDefault="00A212BB" w:rsidP="00890BE4">
      <w:pPr>
        <w:pStyle w:val="ListParagraph"/>
        <w:numPr>
          <w:ilvl w:val="0"/>
          <w:numId w:val="42"/>
        </w:numPr>
        <w:spacing w:after="0" w:line="240" w:lineRule="auto"/>
        <w:outlineLvl w:val="3"/>
        <w:rPr>
          <w:rFonts w:eastAsia="Times New Roman" w:cs="Times New Roman"/>
          <w:b/>
          <w:bCs/>
        </w:rPr>
      </w:pPr>
      <w:r w:rsidRPr="00A212BB">
        <w:rPr>
          <w:rFonts w:eastAsia="Times New Roman" w:cs="Times New Roman"/>
        </w:rPr>
        <w:t xml:space="preserve">This information is then used in two ways – in a bibliography and in an intext reference. </w:t>
      </w:r>
    </w:p>
    <w:p w:rsidR="00A212BB" w:rsidRPr="00A212BB" w:rsidRDefault="00A212BB" w:rsidP="00A212BB">
      <w:pPr>
        <w:spacing w:after="0" w:line="240" w:lineRule="auto"/>
        <w:outlineLvl w:val="3"/>
        <w:rPr>
          <w:rFonts w:eastAsia="Times New Roman" w:cs="Times New Roman"/>
          <w:b/>
          <w:bCs/>
        </w:rPr>
      </w:pPr>
      <w:r w:rsidRPr="00A212BB">
        <w:rPr>
          <w:rFonts w:eastAsia="Times New Roman" w:cs="Times New Roman"/>
          <w:b/>
          <w:bCs/>
        </w:rPr>
        <w:t xml:space="preserve">For a book </w:t>
      </w:r>
    </w:p>
    <w:p w:rsidR="00A212BB" w:rsidRPr="00A212BB" w:rsidRDefault="00A212BB" w:rsidP="00890BE4">
      <w:pPr>
        <w:numPr>
          <w:ilvl w:val="0"/>
          <w:numId w:val="49"/>
        </w:numPr>
        <w:spacing w:after="0" w:line="240" w:lineRule="auto"/>
        <w:rPr>
          <w:rFonts w:eastAsia="Times New Roman" w:cs="Times New Roman"/>
        </w:rPr>
      </w:pPr>
      <w:r w:rsidRPr="00A212BB">
        <w:rPr>
          <w:rFonts w:eastAsia="Times New Roman" w:cs="Times New Roman"/>
        </w:rPr>
        <w:t xml:space="preserve">Mark down the author, title, place of publication, publisher and publication date, and page numbers for the quotes you have written down or paraphrased. </w:t>
      </w:r>
    </w:p>
    <w:p w:rsidR="00A212BB" w:rsidRPr="00A212BB" w:rsidRDefault="00A212BB" w:rsidP="00A212BB">
      <w:pPr>
        <w:spacing w:after="0" w:line="240" w:lineRule="auto"/>
        <w:outlineLvl w:val="3"/>
        <w:rPr>
          <w:rFonts w:eastAsia="Times New Roman" w:cs="Times New Roman"/>
          <w:b/>
          <w:bCs/>
        </w:rPr>
      </w:pPr>
      <w:r w:rsidRPr="00A212BB">
        <w:rPr>
          <w:rFonts w:eastAsia="Times New Roman" w:cs="Times New Roman"/>
          <w:b/>
          <w:bCs/>
        </w:rPr>
        <w:t xml:space="preserve">For an article </w:t>
      </w:r>
    </w:p>
    <w:p w:rsidR="00A212BB" w:rsidRPr="00A212BB" w:rsidRDefault="00A212BB" w:rsidP="00890BE4">
      <w:pPr>
        <w:numPr>
          <w:ilvl w:val="0"/>
          <w:numId w:val="50"/>
        </w:numPr>
        <w:spacing w:after="0" w:line="240" w:lineRule="auto"/>
        <w:rPr>
          <w:rFonts w:eastAsia="Times New Roman" w:cs="Times New Roman"/>
        </w:rPr>
      </w:pPr>
      <w:r w:rsidRPr="00A212BB">
        <w:rPr>
          <w:rFonts w:eastAsia="Times New Roman" w:cs="Times New Roman"/>
        </w:rPr>
        <w:t xml:space="preserve">From a journal, take note of the author, title of the article, title of the journal, volume number, issue number if available, date and inclusive page numbers. </w:t>
      </w:r>
    </w:p>
    <w:p w:rsidR="00A212BB" w:rsidRPr="00A212BB" w:rsidRDefault="00A212BB" w:rsidP="00A212BB">
      <w:pPr>
        <w:spacing w:after="0" w:line="240" w:lineRule="auto"/>
        <w:outlineLvl w:val="3"/>
        <w:rPr>
          <w:rFonts w:eastAsia="Times New Roman" w:cs="Times New Roman"/>
          <w:b/>
          <w:bCs/>
        </w:rPr>
      </w:pPr>
      <w:r w:rsidRPr="00A212BB">
        <w:rPr>
          <w:rFonts w:eastAsia="Times New Roman" w:cs="Times New Roman"/>
          <w:b/>
          <w:bCs/>
        </w:rPr>
        <w:t xml:space="preserve">For an internet source </w:t>
      </w:r>
    </w:p>
    <w:p w:rsidR="00A212BB" w:rsidRPr="00A212BB" w:rsidRDefault="00A212BB" w:rsidP="00890BE4">
      <w:pPr>
        <w:numPr>
          <w:ilvl w:val="0"/>
          <w:numId w:val="51"/>
        </w:numPr>
        <w:spacing w:after="0" w:line="240" w:lineRule="auto"/>
        <w:rPr>
          <w:rFonts w:eastAsia="Times New Roman" w:cs="Times New Roman"/>
        </w:rPr>
      </w:pPr>
      <w:r w:rsidRPr="00A212BB">
        <w:rPr>
          <w:rFonts w:eastAsia="Times New Roman" w:cs="Times New Roman"/>
        </w:rPr>
        <w:t xml:space="preserve">Note down the URL (the internet address) and as much detail about the information as is available (author’s name, publication title, publisher, date, etc.). Include the date on which you accessed the site: information on the internet changes constantly and so something that is there to refer to today may not be there tomorrow. </w:t>
      </w:r>
    </w:p>
    <w:p w:rsidR="00A212BB" w:rsidRPr="00AD39CB" w:rsidRDefault="00AD39CB" w:rsidP="00A212BB">
      <w:pPr>
        <w:pStyle w:val="NormalWeb"/>
        <w:spacing w:before="0" w:beforeAutospacing="0" w:after="0" w:afterAutospacing="0" w:line="288" w:lineRule="auto"/>
        <w:rPr>
          <w:rFonts w:asciiTheme="minorHAnsi" w:hAnsiTheme="minorHAnsi"/>
          <w:b/>
          <w:sz w:val="22"/>
          <w:szCs w:val="22"/>
        </w:rPr>
      </w:pPr>
      <w:r w:rsidRPr="00AD39CB">
        <w:rPr>
          <w:rFonts w:asciiTheme="minorHAnsi" w:hAnsiTheme="minorHAnsi"/>
          <w:b/>
          <w:sz w:val="22"/>
          <w:szCs w:val="22"/>
        </w:rPr>
        <w:t>Bibliographies</w:t>
      </w:r>
    </w:p>
    <w:tbl>
      <w:tblPr>
        <w:tblStyle w:val="TableGrid"/>
        <w:tblW w:w="5262" w:type="pct"/>
        <w:tblInd w:w="-318" w:type="dxa"/>
        <w:tblLook w:val="04A0" w:firstRow="1" w:lastRow="0" w:firstColumn="1" w:lastColumn="0" w:noHBand="0" w:noVBand="1"/>
      </w:tblPr>
      <w:tblGrid>
        <w:gridCol w:w="4230"/>
        <w:gridCol w:w="6118"/>
      </w:tblGrid>
      <w:tr w:rsidR="00AD39CB" w:rsidRPr="00AD39CB" w:rsidTr="005C1C79">
        <w:tc>
          <w:tcPr>
            <w:tcW w:w="2044" w:type="pct"/>
            <w:hideMark/>
          </w:tcPr>
          <w:p w:rsidR="00AD39CB" w:rsidRPr="00AD39CB" w:rsidRDefault="00AD39CB" w:rsidP="00AD39CB">
            <w:pPr>
              <w:outlineLvl w:val="3"/>
              <w:rPr>
                <w:rFonts w:eastAsia="Times New Roman" w:cs="Times New Roman"/>
                <w:b/>
                <w:bCs/>
              </w:rPr>
            </w:pPr>
            <w:r w:rsidRPr="00AD39CB">
              <w:rPr>
                <w:rFonts w:eastAsia="Times New Roman" w:cs="Times New Roman"/>
                <w:b/>
                <w:bCs/>
              </w:rPr>
              <w:t>What are Bibliographies?</w:t>
            </w:r>
          </w:p>
          <w:p w:rsidR="00AD39CB" w:rsidRPr="00AD39CB" w:rsidRDefault="00AD39CB" w:rsidP="00890BE4">
            <w:pPr>
              <w:numPr>
                <w:ilvl w:val="0"/>
                <w:numId w:val="52"/>
              </w:numPr>
              <w:tabs>
                <w:tab w:val="clear" w:pos="720"/>
                <w:tab w:val="num" w:pos="459"/>
              </w:tabs>
              <w:ind w:left="459" w:hanging="284"/>
              <w:rPr>
                <w:rFonts w:eastAsia="Times New Roman" w:cs="Times New Roman"/>
              </w:rPr>
            </w:pPr>
            <w:r w:rsidRPr="00AD39CB">
              <w:rPr>
                <w:rFonts w:eastAsia="Times New Roman" w:cs="Times New Roman"/>
              </w:rPr>
              <w:t xml:space="preserve">A list of works (such as journal articles, books, dissertations, reports, websites, etc.) on a specific subject or topic </w:t>
            </w:r>
          </w:p>
          <w:p w:rsidR="00AD39CB" w:rsidRPr="00AD39CB" w:rsidRDefault="00AD39CB" w:rsidP="00890BE4">
            <w:pPr>
              <w:numPr>
                <w:ilvl w:val="0"/>
                <w:numId w:val="52"/>
              </w:numPr>
              <w:tabs>
                <w:tab w:val="clear" w:pos="720"/>
                <w:tab w:val="num" w:pos="459"/>
              </w:tabs>
              <w:ind w:left="459" w:hanging="284"/>
              <w:rPr>
                <w:rFonts w:eastAsia="Times New Roman" w:cs="Times New Roman"/>
              </w:rPr>
            </w:pPr>
            <w:r w:rsidRPr="00AD39CB">
              <w:rPr>
                <w:rFonts w:eastAsia="Times New Roman" w:cs="Times New Roman"/>
              </w:rPr>
              <w:t xml:space="preserve">Listed at the end of a research paper, book, scholarly article, etc. </w:t>
            </w:r>
          </w:p>
          <w:p w:rsidR="00AD39CB" w:rsidRPr="00AD39CB" w:rsidRDefault="00AD39CB" w:rsidP="00890BE4">
            <w:pPr>
              <w:numPr>
                <w:ilvl w:val="0"/>
                <w:numId w:val="52"/>
              </w:numPr>
              <w:tabs>
                <w:tab w:val="clear" w:pos="720"/>
                <w:tab w:val="num" w:pos="459"/>
              </w:tabs>
              <w:ind w:left="459" w:hanging="284"/>
              <w:rPr>
                <w:rFonts w:eastAsia="Times New Roman" w:cs="Times New Roman"/>
              </w:rPr>
            </w:pPr>
            <w:r w:rsidRPr="00AD39CB">
              <w:rPr>
                <w:rFonts w:eastAsia="Times New Roman" w:cs="Times New Roman"/>
              </w:rPr>
              <w:t>Can be published in book form</w:t>
            </w:r>
          </w:p>
          <w:p w:rsidR="00AD39CB" w:rsidRPr="00AD39CB" w:rsidRDefault="00AD39CB" w:rsidP="00890BE4">
            <w:pPr>
              <w:numPr>
                <w:ilvl w:val="0"/>
                <w:numId w:val="52"/>
              </w:numPr>
              <w:tabs>
                <w:tab w:val="clear" w:pos="720"/>
                <w:tab w:val="num" w:pos="459"/>
              </w:tabs>
              <w:ind w:left="459" w:hanging="284"/>
              <w:rPr>
                <w:rFonts w:eastAsia="Times New Roman" w:cs="Times New Roman"/>
              </w:rPr>
            </w:pPr>
            <w:r w:rsidRPr="00AD39CB">
              <w:rPr>
                <w:rFonts w:eastAsia="Times New Roman" w:cs="Times New Roman"/>
              </w:rPr>
              <w:t xml:space="preserve">Annotated bibliographies provide summaries for each entry </w:t>
            </w:r>
          </w:p>
        </w:tc>
        <w:tc>
          <w:tcPr>
            <w:tcW w:w="2956" w:type="pct"/>
            <w:hideMark/>
          </w:tcPr>
          <w:p w:rsidR="00AD39CB" w:rsidRPr="00AD39CB" w:rsidRDefault="00AD39CB" w:rsidP="00AD39CB">
            <w:pPr>
              <w:spacing w:line="288" w:lineRule="auto"/>
              <w:rPr>
                <w:rFonts w:eastAsia="Times New Roman" w:cs="Times New Roman"/>
              </w:rPr>
            </w:pPr>
            <w:r w:rsidRPr="005C1C79">
              <w:rPr>
                <w:rFonts w:eastAsia="Times New Roman" w:cs="Times New Roman"/>
                <w:b/>
                <w:bCs/>
              </w:rPr>
              <w:t>For the reader</w:t>
            </w:r>
          </w:p>
          <w:p w:rsidR="00AD39CB" w:rsidRPr="00AD39CB" w:rsidRDefault="00AD39CB" w:rsidP="00890BE4">
            <w:pPr>
              <w:numPr>
                <w:ilvl w:val="0"/>
                <w:numId w:val="53"/>
              </w:numPr>
              <w:tabs>
                <w:tab w:val="clear" w:pos="720"/>
                <w:tab w:val="num" w:pos="340"/>
              </w:tabs>
              <w:ind w:left="340" w:hanging="142"/>
              <w:rPr>
                <w:rFonts w:eastAsia="Times New Roman" w:cs="Times New Roman"/>
              </w:rPr>
            </w:pPr>
            <w:r w:rsidRPr="00AD39CB">
              <w:rPr>
                <w:rFonts w:eastAsia="Times New Roman" w:cs="Times New Roman"/>
              </w:rPr>
              <w:t>Provides a reliable list of the works used by the author to write the paper</w:t>
            </w:r>
          </w:p>
          <w:p w:rsidR="00AD39CB" w:rsidRPr="00AD39CB" w:rsidRDefault="00AD39CB" w:rsidP="00890BE4">
            <w:pPr>
              <w:numPr>
                <w:ilvl w:val="0"/>
                <w:numId w:val="53"/>
              </w:numPr>
              <w:tabs>
                <w:tab w:val="clear" w:pos="720"/>
                <w:tab w:val="num" w:pos="340"/>
              </w:tabs>
              <w:ind w:left="340" w:hanging="142"/>
              <w:rPr>
                <w:rFonts w:eastAsia="Times New Roman" w:cs="Times New Roman"/>
              </w:rPr>
            </w:pPr>
            <w:r w:rsidRPr="00AD39CB">
              <w:rPr>
                <w:rFonts w:eastAsia="Times New Roman" w:cs="Times New Roman"/>
              </w:rPr>
              <w:t>Provides a list of works on the topic that the reader might wish to consult</w:t>
            </w:r>
          </w:p>
          <w:p w:rsidR="00AD39CB" w:rsidRPr="00AD39CB" w:rsidRDefault="00AD39CB" w:rsidP="00AD39CB">
            <w:pPr>
              <w:spacing w:line="288" w:lineRule="auto"/>
              <w:rPr>
                <w:rFonts w:eastAsia="Times New Roman" w:cs="Times New Roman"/>
              </w:rPr>
            </w:pPr>
            <w:r w:rsidRPr="005C1C79">
              <w:rPr>
                <w:rFonts w:eastAsia="Times New Roman" w:cs="Times New Roman"/>
                <w:b/>
                <w:bCs/>
              </w:rPr>
              <w:t>For the writer</w:t>
            </w:r>
          </w:p>
          <w:p w:rsidR="00AD39CB" w:rsidRPr="00AD39CB" w:rsidRDefault="00AD39CB" w:rsidP="00890BE4">
            <w:pPr>
              <w:numPr>
                <w:ilvl w:val="0"/>
                <w:numId w:val="54"/>
              </w:numPr>
              <w:tabs>
                <w:tab w:val="clear" w:pos="720"/>
                <w:tab w:val="num" w:pos="340"/>
              </w:tabs>
              <w:ind w:left="340" w:hanging="142"/>
              <w:rPr>
                <w:rFonts w:eastAsia="Times New Roman" w:cs="Times New Roman"/>
              </w:rPr>
            </w:pPr>
            <w:r w:rsidRPr="00AD39CB">
              <w:rPr>
                <w:rFonts w:eastAsia="Times New Roman" w:cs="Times New Roman"/>
              </w:rPr>
              <w:t>Provides a reliable list of the sources used to write the paper, thus helping to ensure that the original source material of any given idea or other piece of information is acknowledged.</w:t>
            </w:r>
          </w:p>
          <w:p w:rsidR="00AD39CB" w:rsidRPr="00AD39CB" w:rsidRDefault="00AD39CB" w:rsidP="00AD39CB">
            <w:pPr>
              <w:spacing w:line="288" w:lineRule="auto"/>
              <w:rPr>
                <w:rFonts w:eastAsia="Times New Roman" w:cs="Times New Roman"/>
              </w:rPr>
            </w:pPr>
            <w:r w:rsidRPr="005C1C79">
              <w:rPr>
                <w:rFonts w:eastAsia="Times New Roman" w:cs="Times New Roman"/>
                <w:b/>
                <w:bCs/>
              </w:rPr>
              <w:t>For the researcher</w:t>
            </w:r>
          </w:p>
          <w:p w:rsidR="00AD39CB" w:rsidRPr="00AD39CB" w:rsidRDefault="00AD39CB" w:rsidP="00890BE4">
            <w:pPr>
              <w:numPr>
                <w:ilvl w:val="0"/>
                <w:numId w:val="55"/>
              </w:numPr>
              <w:tabs>
                <w:tab w:val="clear" w:pos="720"/>
                <w:tab w:val="num" w:pos="340"/>
              </w:tabs>
              <w:ind w:left="856" w:hanging="856"/>
              <w:rPr>
                <w:rFonts w:eastAsia="Times New Roman" w:cs="Times New Roman"/>
              </w:rPr>
            </w:pPr>
            <w:r w:rsidRPr="00AD39CB">
              <w:rPr>
                <w:rFonts w:eastAsia="Times New Roman" w:cs="Times New Roman"/>
              </w:rPr>
              <w:t>Provides a ready made list of sources to be consulted.</w:t>
            </w:r>
          </w:p>
        </w:tc>
      </w:tr>
    </w:tbl>
    <w:p w:rsidR="00AD39CB" w:rsidRDefault="00AD39CB" w:rsidP="00AD39CB">
      <w:pPr>
        <w:pStyle w:val="NormalWeb"/>
        <w:spacing w:before="0" w:beforeAutospacing="0" w:after="0" w:afterAutospacing="0" w:line="288" w:lineRule="auto"/>
        <w:rPr>
          <w:rFonts w:asciiTheme="minorHAnsi" w:hAnsiTheme="minorHAnsi"/>
          <w:b/>
          <w:sz w:val="22"/>
          <w:szCs w:val="22"/>
        </w:rPr>
      </w:pPr>
    </w:p>
    <w:p w:rsidR="005C1C79" w:rsidRDefault="00047088" w:rsidP="00AD39CB">
      <w:pPr>
        <w:pStyle w:val="NormalWeb"/>
        <w:spacing w:before="0" w:beforeAutospacing="0" w:after="0" w:afterAutospacing="0" w:line="288" w:lineRule="auto"/>
        <w:rPr>
          <w:rFonts w:asciiTheme="minorHAnsi" w:hAnsiTheme="minorHAnsi"/>
          <w:b/>
          <w:sz w:val="22"/>
          <w:szCs w:val="22"/>
        </w:rPr>
      </w:pPr>
      <w:r>
        <w:rPr>
          <w:rFonts w:asciiTheme="minorHAnsi" w:hAnsiTheme="minorHAnsi"/>
          <w:b/>
          <w:sz w:val="22"/>
          <w:szCs w:val="22"/>
        </w:rPr>
        <w:t>Working Bibliography</w:t>
      </w:r>
    </w:p>
    <w:p w:rsidR="00047088" w:rsidRPr="00047088" w:rsidRDefault="00047088" w:rsidP="00047088">
      <w:pPr>
        <w:pStyle w:val="NormalWeb"/>
        <w:spacing w:before="0" w:beforeAutospacing="0" w:after="0" w:afterAutospacing="0" w:line="288" w:lineRule="auto"/>
        <w:rPr>
          <w:rFonts w:asciiTheme="minorHAnsi" w:hAnsiTheme="minorHAnsi"/>
          <w:sz w:val="22"/>
          <w:szCs w:val="22"/>
        </w:rPr>
      </w:pPr>
      <w:r w:rsidRPr="00047088">
        <w:rPr>
          <w:rFonts w:asciiTheme="minorHAnsi" w:hAnsiTheme="minorHAnsi"/>
          <w:sz w:val="22"/>
          <w:szCs w:val="22"/>
        </w:rPr>
        <w:t xml:space="preserve">As you gather your information sources during the next lessons and create your notes, you will also be identifying essential bibliographic information to be included in your working bibliography. </w:t>
      </w:r>
    </w:p>
    <w:p w:rsidR="00047088" w:rsidRPr="00047088" w:rsidRDefault="00047088" w:rsidP="00890BE4">
      <w:pPr>
        <w:pStyle w:val="NormalWeb"/>
        <w:numPr>
          <w:ilvl w:val="0"/>
          <w:numId w:val="42"/>
        </w:numPr>
        <w:spacing w:before="0" w:beforeAutospacing="0" w:after="0" w:afterAutospacing="0" w:line="288" w:lineRule="auto"/>
        <w:rPr>
          <w:rFonts w:asciiTheme="minorHAnsi" w:hAnsiTheme="minorHAnsi"/>
          <w:sz w:val="22"/>
          <w:szCs w:val="22"/>
        </w:rPr>
      </w:pPr>
      <w:r w:rsidRPr="00047088">
        <w:rPr>
          <w:rFonts w:asciiTheme="minorHAnsi" w:hAnsiTheme="minorHAnsi"/>
          <w:sz w:val="22"/>
          <w:szCs w:val="22"/>
        </w:rPr>
        <w:t>This working bibliography is a list of the sources you are discovering during your literature search that relate to your topic and thus to your preliminary thesis statement.</w:t>
      </w:r>
    </w:p>
    <w:p w:rsidR="00047088" w:rsidRPr="00047088" w:rsidRDefault="00047088" w:rsidP="00890BE4">
      <w:pPr>
        <w:pStyle w:val="NormalWeb"/>
        <w:numPr>
          <w:ilvl w:val="0"/>
          <w:numId w:val="42"/>
        </w:numPr>
        <w:spacing w:before="0" w:beforeAutospacing="0" w:after="0" w:afterAutospacing="0" w:line="288" w:lineRule="auto"/>
        <w:rPr>
          <w:rFonts w:asciiTheme="minorHAnsi" w:hAnsiTheme="minorHAnsi"/>
          <w:sz w:val="22"/>
          <w:szCs w:val="22"/>
        </w:rPr>
      </w:pPr>
      <w:r w:rsidRPr="00047088">
        <w:rPr>
          <w:rFonts w:asciiTheme="minorHAnsi" w:hAnsiTheme="minorHAnsi"/>
          <w:sz w:val="22"/>
          <w:szCs w:val="22"/>
        </w:rPr>
        <w:t xml:space="preserve">This list will change as sources are added and deleted during the literature search but will include all of the potential sources that you have determined may be of value to you in your research. </w:t>
      </w:r>
    </w:p>
    <w:p w:rsidR="00047088" w:rsidRPr="00047088" w:rsidRDefault="00047088" w:rsidP="00890BE4">
      <w:pPr>
        <w:pStyle w:val="NormalWeb"/>
        <w:numPr>
          <w:ilvl w:val="0"/>
          <w:numId w:val="42"/>
        </w:numPr>
        <w:spacing w:before="0" w:beforeAutospacing="0" w:after="0" w:afterAutospacing="0" w:line="288" w:lineRule="auto"/>
        <w:rPr>
          <w:rFonts w:asciiTheme="minorHAnsi" w:hAnsiTheme="minorHAnsi"/>
          <w:sz w:val="22"/>
          <w:szCs w:val="22"/>
        </w:rPr>
      </w:pPr>
      <w:r w:rsidRPr="00047088">
        <w:rPr>
          <w:rFonts w:asciiTheme="minorHAnsi" w:hAnsiTheme="minorHAnsi"/>
          <w:sz w:val="22"/>
          <w:szCs w:val="22"/>
        </w:rPr>
        <w:t xml:space="preserve">This can include a variety of types of materials. </w:t>
      </w:r>
    </w:p>
    <w:p w:rsidR="00047088" w:rsidRPr="00047088" w:rsidRDefault="00047088" w:rsidP="00047088">
      <w:pPr>
        <w:pStyle w:val="NormalWeb"/>
        <w:spacing w:before="0" w:beforeAutospacing="0" w:after="0" w:afterAutospacing="0" w:line="288" w:lineRule="auto"/>
        <w:rPr>
          <w:rFonts w:asciiTheme="minorHAnsi" w:hAnsiTheme="minorHAnsi"/>
          <w:sz w:val="22"/>
          <w:szCs w:val="22"/>
        </w:rPr>
      </w:pPr>
    </w:p>
    <w:p w:rsidR="00047088" w:rsidRPr="00047088" w:rsidRDefault="00047088" w:rsidP="00047088">
      <w:pPr>
        <w:pStyle w:val="NormalWeb"/>
        <w:spacing w:before="0" w:beforeAutospacing="0" w:after="0" w:afterAutospacing="0" w:line="288" w:lineRule="auto"/>
        <w:rPr>
          <w:rFonts w:asciiTheme="minorHAnsi" w:hAnsiTheme="minorHAnsi"/>
          <w:sz w:val="22"/>
          <w:szCs w:val="22"/>
        </w:rPr>
      </w:pPr>
      <w:r w:rsidRPr="00047088">
        <w:rPr>
          <w:rFonts w:asciiTheme="minorHAnsi" w:hAnsiTheme="minorHAnsi"/>
          <w:sz w:val="22"/>
          <w:szCs w:val="22"/>
        </w:rPr>
        <w:lastRenderedPageBreak/>
        <w:t xml:space="preserve">The working bibliography is arranged alphabetically by author and can be created through RefWorks or can be created manually. In this course, you are required to build your working bibliography using RefWorks. </w:t>
      </w:r>
    </w:p>
    <w:p w:rsidR="00047088" w:rsidRPr="00047088" w:rsidRDefault="00047088" w:rsidP="00890BE4">
      <w:pPr>
        <w:pStyle w:val="NormalWeb"/>
        <w:numPr>
          <w:ilvl w:val="0"/>
          <w:numId w:val="42"/>
        </w:numPr>
        <w:spacing w:before="0" w:beforeAutospacing="0" w:after="0" w:afterAutospacing="0" w:line="288" w:lineRule="auto"/>
        <w:rPr>
          <w:rFonts w:asciiTheme="minorHAnsi" w:hAnsiTheme="minorHAnsi"/>
          <w:sz w:val="22"/>
          <w:szCs w:val="22"/>
        </w:rPr>
      </w:pPr>
      <w:r w:rsidRPr="00047088">
        <w:rPr>
          <w:rFonts w:asciiTheme="minorHAnsi" w:hAnsiTheme="minorHAnsi"/>
          <w:sz w:val="22"/>
          <w:szCs w:val="22"/>
        </w:rPr>
        <w:t xml:space="preserve">This lesson will introduce you to RefWorks in order to facilitate your work. Before introducing you to RefWorks, you will learn the bibliographic citation entry, as prescribed by the American Psychological Association, for each of the types of materials that you are likely to encounter in your literature search. </w:t>
      </w:r>
    </w:p>
    <w:p w:rsidR="00047088" w:rsidRDefault="00047088" w:rsidP="00AD39CB">
      <w:pPr>
        <w:pStyle w:val="NormalWeb"/>
        <w:spacing w:before="0" w:beforeAutospacing="0" w:after="0" w:afterAutospacing="0" w:line="288" w:lineRule="auto"/>
        <w:rPr>
          <w:rFonts w:asciiTheme="minorHAnsi" w:hAnsiTheme="minorHAnsi"/>
          <w:b/>
          <w:sz w:val="22"/>
          <w:szCs w:val="22"/>
        </w:rPr>
      </w:pPr>
    </w:p>
    <w:p w:rsidR="00047088" w:rsidRPr="00047088" w:rsidRDefault="00047088" w:rsidP="00047088">
      <w:pPr>
        <w:spacing w:after="0" w:line="240" w:lineRule="auto"/>
        <w:outlineLvl w:val="3"/>
        <w:rPr>
          <w:rFonts w:eastAsia="Times New Roman" w:cs="Times New Roman"/>
          <w:b/>
          <w:bCs/>
        </w:rPr>
      </w:pPr>
      <w:r w:rsidRPr="00047088">
        <w:rPr>
          <w:rFonts w:eastAsia="Times New Roman" w:cs="Times New Roman"/>
          <w:b/>
          <w:bCs/>
        </w:rPr>
        <w:t>A Working Bibliography is...</w:t>
      </w:r>
    </w:p>
    <w:p w:rsidR="00047088" w:rsidRPr="00047088" w:rsidRDefault="00047088" w:rsidP="00890BE4">
      <w:pPr>
        <w:numPr>
          <w:ilvl w:val="0"/>
          <w:numId w:val="56"/>
        </w:numPr>
        <w:spacing w:after="0" w:line="240" w:lineRule="auto"/>
        <w:rPr>
          <w:rFonts w:eastAsia="Times New Roman" w:cs="Times New Roman"/>
        </w:rPr>
      </w:pPr>
      <w:r w:rsidRPr="00047088">
        <w:rPr>
          <w:rFonts w:eastAsia="Times New Roman" w:cs="Times New Roman"/>
        </w:rPr>
        <w:t xml:space="preserve">A preliminary list of sources on your thesis statement </w:t>
      </w:r>
    </w:p>
    <w:p w:rsidR="00047088" w:rsidRPr="00047088" w:rsidRDefault="00047088" w:rsidP="00890BE4">
      <w:pPr>
        <w:numPr>
          <w:ilvl w:val="0"/>
          <w:numId w:val="56"/>
        </w:numPr>
        <w:spacing w:before="100" w:beforeAutospacing="1" w:after="0" w:line="240" w:lineRule="auto"/>
        <w:rPr>
          <w:rFonts w:eastAsia="Times New Roman" w:cs="Times New Roman"/>
        </w:rPr>
      </w:pPr>
      <w:r w:rsidRPr="00047088">
        <w:rPr>
          <w:rFonts w:eastAsia="Times New Roman" w:cs="Times New Roman"/>
        </w:rPr>
        <w:t xml:space="preserve">The list will change as sources are added and deleted during the literature search </w:t>
      </w:r>
    </w:p>
    <w:p w:rsidR="00047088" w:rsidRPr="00047088" w:rsidRDefault="00047088" w:rsidP="00890BE4">
      <w:pPr>
        <w:numPr>
          <w:ilvl w:val="0"/>
          <w:numId w:val="56"/>
        </w:numPr>
        <w:spacing w:before="100" w:beforeAutospacing="1" w:after="0" w:line="240" w:lineRule="auto"/>
        <w:rPr>
          <w:rFonts w:eastAsia="Times New Roman" w:cs="Times New Roman"/>
        </w:rPr>
      </w:pPr>
      <w:r w:rsidRPr="00047088">
        <w:rPr>
          <w:rFonts w:eastAsia="Times New Roman" w:cs="Times New Roman"/>
        </w:rPr>
        <w:t xml:space="preserve">May include: books, journal articles, dissertations, videos, documents from the web, government publications, etc. </w:t>
      </w:r>
    </w:p>
    <w:p w:rsidR="00047088" w:rsidRPr="00047088" w:rsidRDefault="00047088" w:rsidP="00890BE4">
      <w:pPr>
        <w:numPr>
          <w:ilvl w:val="0"/>
          <w:numId w:val="56"/>
        </w:numPr>
        <w:spacing w:before="100" w:beforeAutospacing="1" w:after="0" w:line="240" w:lineRule="auto"/>
        <w:rPr>
          <w:rFonts w:eastAsia="Times New Roman" w:cs="Times New Roman"/>
        </w:rPr>
      </w:pPr>
      <w:r w:rsidRPr="00047088">
        <w:rPr>
          <w:rFonts w:eastAsia="Times New Roman" w:cs="Times New Roman"/>
        </w:rPr>
        <w:t xml:space="preserve">Arranged alphabetically by author (if no author, use the title but in the same alphabetical sequence) </w:t>
      </w:r>
    </w:p>
    <w:p w:rsidR="00047088" w:rsidRPr="00047088" w:rsidRDefault="00047088" w:rsidP="00890BE4">
      <w:pPr>
        <w:numPr>
          <w:ilvl w:val="0"/>
          <w:numId w:val="56"/>
        </w:numPr>
        <w:spacing w:before="100" w:beforeAutospacing="1" w:after="0" w:line="240" w:lineRule="auto"/>
        <w:rPr>
          <w:rFonts w:eastAsia="Times New Roman" w:cs="Times New Roman"/>
        </w:rPr>
      </w:pPr>
      <w:r w:rsidRPr="00047088">
        <w:rPr>
          <w:rFonts w:eastAsia="Times New Roman" w:cs="Times New Roman"/>
        </w:rPr>
        <w:t xml:space="preserve">Uses RefWorks to be created </w:t>
      </w:r>
    </w:p>
    <w:p w:rsidR="00047088" w:rsidRDefault="00047088" w:rsidP="00047088">
      <w:pPr>
        <w:pStyle w:val="NormalWeb"/>
        <w:spacing w:before="0" w:beforeAutospacing="0" w:after="0" w:afterAutospacing="0" w:line="288" w:lineRule="auto"/>
        <w:rPr>
          <w:rFonts w:asciiTheme="minorHAnsi" w:hAnsiTheme="minorHAnsi"/>
          <w:b/>
          <w:sz w:val="22"/>
          <w:szCs w:val="22"/>
        </w:rPr>
      </w:pPr>
    </w:p>
    <w:p w:rsidR="002762EE" w:rsidRPr="002762EE" w:rsidRDefault="002762EE" w:rsidP="00047088">
      <w:pPr>
        <w:pStyle w:val="NormalWeb"/>
        <w:spacing w:before="0" w:beforeAutospacing="0" w:after="0" w:afterAutospacing="0" w:line="288" w:lineRule="auto"/>
        <w:rPr>
          <w:rFonts w:asciiTheme="minorHAnsi" w:hAnsiTheme="minorHAnsi"/>
          <w:b/>
          <w:sz w:val="22"/>
          <w:szCs w:val="22"/>
        </w:rPr>
      </w:pPr>
      <w:r w:rsidRPr="002762EE">
        <w:rPr>
          <w:rFonts w:asciiTheme="minorHAnsi" w:hAnsiTheme="minorHAnsi"/>
          <w:b/>
          <w:sz w:val="22"/>
          <w:szCs w:val="22"/>
        </w:rPr>
        <w:t>Examples of Working Bibliography Entries</w:t>
      </w:r>
    </w:p>
    <w:p w:rsidR="00047088" w:rsidRDefault="002762EE" w:rsidP="00047088">
      <w:pPr>
        <w:pStyle w:val="NormalWeb"/>
        <w:spacing w:before="0" w:beforeAutospacing="0" w:after="0" w:afterAutospacing="0" w:line="288" w:lineRule="auto"/>
        <w:rPr>
          <w:rFonts w:asciiTheme="minorHAnsi" w:hAnsiTheme="minorHAnsi"/>
          <w:sz w:val="22"/>
          <w:szCs w:val="22"/>
        </w:rPr>
      </w:pPr>
      <w:r w:rsidRPr="002762EE">
        <w:rPr>
          <w:rFonts w:asciiTheme="minorHAnsi" w:hAnsiTheme="minorHAnsi"/>
          <w:sz w:val="22"/>
          <w:szCs w:val="22"/>
        </w:rPr>
        <w:t>Following provides the type of material that is included in a working bibliography and the elements of description that need to be documented in the working bibliography. If we were to extract the working bibliography entry section, it would serve as a working bibliography model with one exception, working bibliographies are arranged in alphabetical order by author. If there is no author, then the title of the work is used as the alphabetization element.</w:t>
      </w:r>
    </w:p>
    <w:p w:rsidR="002762EE" w:rsidRPr="00C0596A" w:rsidRDefault="002762EE" w:rsidP="00890BE4">
      <w:pPr>
        <w:pStyle w:val="NormalWeb"/>
        <w:numPr>
          <w:ilvl w:val="0"/>
          <w:numId w:val="57"/>
        </w:numPr>
        <w:spacing w:before="0" w:beforeAutospacing="0" w:after="0" w:afterAutospacing="0" w:line="288" w:lineRule="auto"/>
        <w:ind w:left="284" w:hanging="284"/>
        <w:rPr>
          <w:rFonts w:asciiTheme="minorHAnsi" w:hAnsiTheme="minorHAnsi"/>
          <w:b/>
          <w:sz w:val="22"/>
          <w:szCs w:val="22"/>
        </w:rPr>
      </w:pPr>
      <w:r>
        <w:rPr>
          <w:rFonts w:asciiTheme="minorHAnsi" w:hAnsiTheme="minorHAnsi"/>
          <w:sz w:val="22"/>
          <w:szCs w:val="22"/>
        </w:rPr>
        <w:t>Encyclopedia article</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Working bibliography entry</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rPr>
        <w:t xml:space="preserve">Baumeist, R. F. (1994). Literacy. Encyclopedia of Learning, 4: 134-135. San Diego, CA: Academic Press.  </w:t>
      </w:r>
    </w:p>
    <w:p w:rsidR="00C0596A" w:rsidRPr="00C0596A" w:rsidRDefault="00C0596A" w:rsidP="00890BE4">
      <w:pPr>
        <w:numPr>
          <w:ilvl w:val="0"/>
          <w:numId w:val="58"/>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Tool/Strategy: Education Research Guide </w:t>
      </w:r>
    </w:p>
    <w:p w:rsidR="00C0596A" w:rsidRPr="00C0596A" w:rsidRDefault="00C0596A" w:rsidP="00890BE4">
      <w:pPr>
        <w:numPr>
          <w:ilvl w:val="0"/>
          <w:numId w:val="58"/>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Retrieval Date: October 19, 2010 </w:t>
      </w:r>
    </w:p>
    <w:p w:rsidR="00C0596A" w:rsidRPr="00C0596A" w:rsidRDefault="00C0596A" w:rsidP="00890BE4">
      <w:pPr>
        <w:numPr>
          <w:ilvl w:val="0"/>
          <w:numId w:val="58"/>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Location: Academic Research Library online </w:t>
      </w:r>
    </w:p>
    <w:p w:rsidR="00C0596A" w:rsidRPr="00C0596A" w:rsidRDefault="00C0596A" w:rsidP="00890BE4">
      <w:pPr>
        <w:numPr>
          <w:ilvl w:val="0"/>
          <w:numId w:val="58"/>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Notes: Includes a good glossary of terms. </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Elements to be documented</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rPr>
        <w:t>Although APA does not provide for the inclusion of an encyclopedia article in the final bibliography (it is background information only), as the writer, you will want to include the encyclopedia reference in your working bibliography to remind yourself of where you found this information.</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rPr>
        <w:t>Information to be documented for an encyclopedia article:</w:t>
      </w:r>
    </w:p>
    <w:p w:rsidR="00C0596A" w:rsidRPr="00C0596A" w:rsidRDefault="00C0596A" w:rsidP="00890BE4">
      <w:pPr>
        <w:numPr>
          <w:ilvl w:val="0"/>
          <w:numId w:val="59"/>
        </w:numPr>
        <w:tabs>
          <w:tab w:val="clear" w:pos="720"/>
          <w:tab w:val="num" w:pos="1080"/>
        </w:tabs>
        <w:spacing w:after="0" w:line="240" w:lineRule="auto"/>
        <w:ind w:left="1284"/>
        <w:rPr>
          <w:rFonts w:eastAsia="Times New Roman" w:cs="Times New Roman"/>
        </w:rPr>
      </w:pPr>
      <w:r w:rsidRPr="00C0596A">
        <w:rPr>
          <w:rFonts w:eastAsia="Times New Roman" w:cs="Times New Roman"/>
        </w:rPr>
        <w:t>Author(s) of article</w:t>
      </w:r>
    </w:p>
    <w:p w:rsidR="00C0596A" w:rsidRPr="00C0596A" w:rsidRDefault="00C0596A" w:rsidP="00890BE4">
      <w:pPr>
        <w:numPr>
          <w:ilvl w:val="0"/>
          <w:numId w:val="59"/>
        </w:numPr>
        <w:tabs>
          <w:tab w:val="clear" w:pos="720"/>
          <w:tab w:val="num" w:pos="1080"/>
        </w:tabs>
        <w:spacing w:after="0" w:line="240" w:lineRule="auto"/>
        <w:ind w:left="1284"/>
        <w:rPr>
          <w:rFonts w:eastAsia="Times New Roman" w:cs="Times New Roman"/>
        </w:rPr>
      </w:pPr>
      <w:r w:rsidRPr="00C0596A">
        <w:rPr>
          <w:rFonts w:eastAsia="Times New Roman" w:cs="Times New Roman"/>
        </w:rPr>
        <w:t>Article title</w:t>
      </w:r>
    </w:p>
    <w:p w:rsidR="00C0596A" w:rsidRPr="00C0596A" w:rsidRDefault="00C0596A" w:rsidP="00890BE4">
      <w:pPr>
        <w:numPr>
          <w:ilvl w:val="0"/>
          <w:numId w:val="59"/>
        </w:numPr>
        <w:tabs>
          <w:tab w:val="clear" w:pos="720"/>
          <w:tab w:val="num" w:pos="1080"/>
        </w:tabs>
        <w:spacing w:after="0" w:line="240" w:lineRule="auto"/>
        <w:ind w:left="1284"/>
        <w:rPr>
          <w:rFonts w:eastAsia="Times New Roman" w:cs="Times New Roman"/>
        </w:rPr>
      </w:pPr>
      <w:r w:rsidRPr="00C0596A">
        <w:rPr>
          <w:rFonts w:eastAsia="Times New Roman" w:cs="Times New Roman"/>
        </w:rPr>
        <w:t>Pages of article in encyclopedia</w:t>
      </w:r>
    </w:p>
    <w:p w:rsidR="00C0596A" w:rsidRPr="00C0596A" w:rsidRDefault="00C0596A" w:rsidP="00890BE4">
      <w:pPr>
        <w:numPr>
          <w:ilvl w:val="0"/>
          <w:numId w:val="59"/>
        </w:numPr>
        <w:tabs>
          <w:tab w:val="clear" w:pos="720"/>
          <w:tab w:val="num" w:pos="1080"/>
        </w:tabs>
        <w:spacing w:after="0" w:line="240" w:lineRule="auto"/>
        <w:ind w:left="1284"/>
        <w:rPr>
          <w:rFonts w:eastAsia="Times New Roman" w:cs="Times New Roman"/>
        </w:rPr>
      </w:pPr>
      <w:r w:rsidRPr="00C0596A">
        <w:rPr>
          <w:rFonts w:eastAsia="Times New Roman" w:cs="Times New Roman"/>
        </w:rPr>
        <w:t>Encyclopedia title</w:t>
      </w:r>
    </w:p>
    <w:p w:rsidR="00C0596A" w:rsidRPr="00C0596A" w:rsidRDefault="00C0596A" w:rsidP="00890BE4">
      <w:pPr>
        <w:numPr>
          <w:ilvl w:val="0"/>
          <w:numId w:val="59"/>
        </w:numPr>
        <w:tabs>
          <w:tab w:val="clear" w:pos="720"/>
          <w:tab w:val="num" w:pos="1080"/>
        </w:tabs>
        <w:spacing w:after="0" w:line="240" w:lineRule="auto"/>
        <w:ind w:left="1284"/>
        <w:rPr>
          <w:rFonts w:eastAsia="Times New Roman" w:cs="Times New Roman"/>
        </w:rPr>
      </w:pPr>
      <w:r w:rsidRPr="00C0596A">
        <w:rPr>
          <w:rFonts w:eastAsia="Times New Roman" w:cs="Times New Roman"/>
        </w:rPr>
        <w:t>Imprint: Place of publication, Publisher, and Date of publication</w:t>
      </w:r>
    </w:p>
    <w:p w:rsidR="00C0596A" w:rsidRPr="00C0596A" w:rsidRDefault="00C0596A" w:rsidP="00890BE4">
      <w:pPr>
        <w:numPr>
          <w:ilvl w:val="0"/>
          <w:numId w:val="59"/>
        </w:numPr>
        <w:tabs>
          <w:tab w:val="clear" w:pos="720"/>
          <w:tab w:val="num" w:pos="1080"/>
        </w:tabs>
        <w:spacing w:after="0" w:line="240" w:lineRule="auto"/>
        <w:ind w:left="1284"/>
        <w:rPr>
          <w:rFonts w:eastAsia="Times New Roman" w:cs="Times New Roman"/>
        </w:rPr>
      </w:pPr>
      <w:r w:rsidRPr="00C0596A">
        <w:rPr>
          <w:rFonts w:eastAsia="Times New Roman" w:cs="Times New Roman"/>
        </w:rPr>
        <w:t>Edition (if 2nd or more)</w:t>
      </w:r>
    </w:p>
    <w:p w:rsidR="00C0596A" w:rsidRPr="00C0596A" w:rsidRDefault="00C0596A" w:rsidP="00890BE4">
      <w:pPr>
        <w:numPr>
          <w:ilvl w:val="0"/>
          <w:numId w:val="59"/>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Location: Name of library &amp; call number </w:t>
      </w:r>
    </w:p>
    <w:p w:rsidR="00C0596A" w:rsidRPr="00C0596A" w:rsidRDefault="00C0596A" w:rsidP="00890BE4">
      <w:pPr>
        <w:numPr>
          <w:ilvl w:val="0"/>
          <w:numId w:val="59"/>
        </w:numPr>
        <w:tabs>
          <w:tab w:val="clear" w:pos="720"/>
          <w:tab w:val="num" w:pos="1080"/>
        </w:tabs>
        <w:spacing w:after="0" w:line="240" w:lineRule="auto"/>
        <w:ind w:left="1284"/>
        <w:rPr>
          <w:rFonts w:eastAsia="Times New Roman" w:cs="Times New Roman"/>
        </w:rPr>
      </w:pPr>
      <w:r w:rsidRPr="00C0596A">
        <w:rPr>
          <w:rFonts w:eastAsia="Times New Roman" w:cs="Times New Roman"/>
        </w:rPr>
        <w:t>Tool used to locate item (eg. Biology Research Guide)</w:t>
      </w:r>
    </w:p>
    <w:p w:rsidR="00C0596A" w:rsidRPr="00C0596A" w:rsidRDefault="00C0596A" w:rsidP="00890BE4">
      <w:pPr>
        <w:numPr>
          <w:ilvl w:val="0"/>
          <w:numId w:val="59"/>
        </w:numPr>
        <w:tabs>
          <w:tab w:val="clear" w:pos="720"/>
          <w:tab w:val="num" w:pos="1080"/>
        </w:tabs>
        <w:spacing w:after="0" w:line="240" w:lineRule="auto"/>
        <w:ind w:left="1284"/>
        <w:rPr>
          <w:rFonts w:eastAsia="Times New Roman" w:cs="Times New Roman"/>
        </w:rPr>
      </w:pPr>
      <w:r w:rsidRPr="00C0596A">
        <w:rPr>
          <w:rFonts w:eastAsia="Times New Roman" w:cs="Times New Roman"/>
        </w:rPr>
        <w:t>Retrieval date</w:t>
      </w:r>
    </w:p>
    <w:p w:rsidR="00C0596A" w:rsidRDefault="00C0596A" w:rsidP="00890BE4">
      <w:pPr>
        <w:numPr>
          <w:ilvl w:val="0"/>
          <w:numId w:val="59"/>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Notes </w:t>
      </w:r>
    </w:p>
    <w:p w:rsidR="00C0596A" w:rsidRDefault="00C0596A" w:rsidP="00C0596A">
      <w:pPr>
        <w:spacing w:after="0" w:line="240" w:lineRule="auto"/>
        <w:ind w:left="924"/>
        <w:rPr>
          <w:rFonts w:eastAsia="Times New Roman" w:cs="Times New Roman"/>
        </w:rPr>
      </w:pPr>
    </w:p>
    <w:p w:rsidR="00157019" w:rsidRPr="00C0596A" w:rsidRDefault="00157019" w:rsidP="00C0596A">
      <w:pPr>
        <w:spacing w:after="0" w:line="240" w:lineRule="auto"/>
        <w:ind w:left="924"/>
        <w:rPr>
          <w:rFonts w:eastAsia="Times New Roman" w:cs="Times New Roman"/>
        </w:rPr>
      </w:pPr>
    </w:p>
    <w:p w:rsidR="002762EE" w:rsidRPr="00C0596A" w:rsidRDefault="002762EE" w:rsidP="00890BE4">
      <w:pPr>
        <w:pStyle w:val="NormalWeb"/>
        <w:numPr>
          <w:ilvl w:val="0"/>
          <w:numId w:val="57"/>
        </w:numPr>
        <w:spacing w:before="0" w:beforeAutospacing="0" w:after="0" w:afterAutospacing="0" w:line="288" w:lineRule="auto"/>
        <w:ind w:left="284" w:hanging="284"/>
        <w:rPr>
          <w:rFonts w:asciiTheme="minorHAnsi" w:hAnsiTheme="minorHAnsi"/>
          <w:b/>
          <w:sz w:val="22"/>
          <w:szCs w:val="22"/>
        </w:rPr>
      </w:pPr>
      <w:r w:rsidRPr="00C0596A">
        <w:rPr>
          <w:rFonts w:asciiTheme="minorHAnsi" w:hAnsiTheme="minorHAnsi"/>
          <w:sz w:val="22"/>
          <w:szCs w:val="22"/>
        </w:rPr>
        <w:lastRenderedPageBreak/>
        <w:t>Book</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Working bibliography entry</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rPr>
        <w:t xml:space="preserve">Christie, F. &amp; Foley, J. (Eds.) (1996). Some contemporary themes in literacy research. Mother tongue education research series, no.2. New York : Waxmann. </w:t>
      </w:r>
    </w:p>
    <w:p w:rsidR="00C0596A" w:rsidRPr="00C0596A" w:rsidRDefault="00C0596A" w:rsidP="00890BE4">
      <w:pPr>
        <w:numPr>
          <w:ilvl w:val="0"/>
          <w:numId w:val="60"/>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Tool/Strategy: CLUES Subject search – LITERACY - RESEARCH </w:t>
      </w:r>
    </w:p>
    <w:p w:rsidR="00C0596A" w:rsidRPr="00C0596A" w:rsidRDefault="00C0596A" w:rsidP="00890BE4">
      <w:pPr>
        <w:numPr>
          <w:ilvl w:val="0"/>
          <w:numId w:val="60"/>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Retrieval date: Sept. 26, 2010 </w:t>
      </w:r>
    </w:p>
    <w:p w:rsidR="00C0596A" w:rsidRPr="00C0596A" w:rsidRDefault="00C0596A" w:rsidP="00890BE4">
      <w:pPr>
        <w:numPr>
          <w:ilvl w:val="0"/>
          <w:numId w:val="60"/>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Call no.: Web LC 149 S66 1996 </w:t>
      </w:r>
    </w:p>
    <w:p w:rsidR="00C0596A" w:rsidRPr="00C0596A" w:rsidRDefault="00C0596A" w:rsidP="00890BE4">
      <w:pPr>
        <w:numPr>
          <w:ilvl w:val="0"/>
          <w:numId w:val="60"/>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Notes: Relevant chapters – Chaps. 2 (Early literacy) and Chap. 4 (School Success). Discussed research on effective literacy instruction. Also link between dropping out vs reading at grade level by grade 3. Relevant authors: Catherine Snow, Linda Siegal. See also: National Reading Panel (2006). Related terms: Beginning reading; Emergent Literacy </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Elements to be documented</w:t>
      </w:r>
    </w:p>
    <w:p w:rsidR="00C0596A" w:rsidRPr="00C0596A" w:rsidRDefault="00C0596A" w:rsidP="00890BE4">
      <w:pPr>
        <w:numPr>
          <w:ilvl w:val="0"/>
          <w:numId w:val="6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Author(s) or Editor(s) name </w:t>
      </w:r>
    </w:p>
    <w:p w:rsidR="00C0596A" w:rsidRPr="00C0596A" w:rsidRDefault="00C0596A" w:rsidP="00890BE4">
      <w:pPr>
        <w:numPr>
          <w:ilvl w:val="0"/>
          <w:numId w:val="6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Title of work </w:t>
      </w:r>
    </w:p>
    <w:p w:rsidR="00C0596A" w:rsidRPr="00C0596A" w:rsidRDefault="00C0596A" w:rsidP="00890BE4">
      <w:pPr>
        <w:numPr>
          <w:ilvl w:val="0"/>
          <w:numId w:val="6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Date of publication </w:t>
      </w:r>
    </w:p>
    <w:p w:rsidR="00C0596A" w:rsidRPr="00C0596A" w:rsidRDefault="00C0596A" w:rsidP="00890BE4">
      <w:pPr>
        <w:numPr>
          <w:ilvl w:val="0"/>
          <w:numId w:val="6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Imprint: Place of publication, Publisher </w:t>
      </w:r>
    </w:p>
    <w:p w:rsidR="00C0596A" w:rsidRPr="00C0596A" w:rsidRDefault="00C0596A" w:rsidP="00890BE4">
      <w:pPr>
        <w:numPr>
          <w:ilvl w:val="0"/>
          <w:numId w:val="6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Edition (if 2nd or more) </w:t>
      </w:r>
    </w:p>
    <w:p w:rsidR="00C0596A" w:rsidRPr="00C0596A" w:rsidRDefault="00C0596A" w:rsidP="00890BE4">
      <w:pPr>
        <w:numPr>
          <w:ilvl w:val="0"/>
          <w:numId w:val="6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Series title (if part of a series) </w:t>
      </w:r>
    </w:p>
    <w:p w:rsidR="00C0596A" w:rsidRPr="00C0596A" w:rsidRDefault="00C0596A" w:rsidP="00890BE4">
      <w:pPr>
        <w:numPr>
          <w:ilvl w:val="0"/>
          <w:numId w:val="6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Location: Name of library &amp; call number </w:t>
      </w:r>
    </w:p>
    <w:p w:rsidR="00C0596A" w:rsidRPr="00C0596A" w:rsidRDefault="00C0596A" w:rsidP="00890BE4">
      <w:pPr>
        <w:numPr>
          <w:ilvl w:val="0"/>
          <w:numId w:val="6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Tool and strategy used to locate book (eg. CLUES subject search: Literacy - Research) </w:t>
      </w:r>
    </w:p>
    <w:p w:rsidR="00C0596A" w:rsidRPr="00C0596A" w:rsidRDefault="00C0596A" w:rsidP="00890BE4">
      <w:pPr>
        <w:numPr>
          <w:ilvl w:val="0"/>
          <w:numId w:val="6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Retrieval date </w:t>
      </w:r>
    </w:p>
    <w:p w:rsidR="00C0596A" w:rsidRPr="00C0596A" w:rsidRDefault="00C0596A" w:rsidP="00890BE4">
      <w:pPr>
        <w:numPr>
          <w:ilvl w:val="0"/>
          <w:numId w:val="6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Notes </w:t>
      </w:r>
    </w:p>
    <w:p w:rsidR="00C0596A" w:rsidRPr="00C0596A" w:rsidRDefault="00C0596A" w:rsidP="00C0596A">
      <w:pPr>
        <w:pStyle w:val="NormalWeb"/>
        <w:spacing w:before="0" w:beforeAutospacing="0" w:after="0" w:afterAutospacing="0" w:line="288" w:lineRule="auto"/>
        <w:ind w:left="720"/>
        <w:rPr>
          <w:rFonts w:asciiTheme="minorHAnsi" w:hAnsiTheme="minorHAnsi"/>
          <w:b/>
          <w:sz w:val="22"/>
          <w:szCs w:val="22"/>
        </w:rPr>
      </w:pPr>
    </w:p>
    <w:p w:rsidR="002762EE" w:rsidRPr="00C0596A" w:rsidRDefault="002762EE" w:rsidP="00890BE4">
      <w:pPr>
        <w:pStyle w:val="NormalWeb"/>
        <w:numPr>
          <w:ilvl w:val="0"/>
          <w:numId w:val="57"/>
        </w:numPr>
        <w:spacing w:before="0" w:beforeAutospacing="0" w:after="0" w:afterAutospacing="0" w:line="288" w:lineRule="auto"/>
        <w:ind w:left="284" w:hanging="284"/>
        <w:rPr>
          <w:rFonts w:asciiTheme="minorHAnsi" w:hAnsiTheme="minorHAnsi"/>
          <w:b/>
          <w:sz w:val="22"/>
          <w:szCs w:val="22"/>
        </w:rPr>
      </w:pPr>
      <w:r w:rsidRPr="00C0596A">
        <w:rPr>
          <w:rFonts w:asciiTheme="minorHAnsi" w:hAnsiTheme="minorHAnsi"/>
          <w:sz w:val="22"/>
          <w:szCs w:val="22"/>
        </w:rPr>
        <w:t>Non-print material</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Working bibliography entry</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rPr>
        <w:t xml:space="preserve">Canada. Human Resources Development. (1997). Partnerships in literacy. (Sound recording). Ottawa: Human Resources Development Canada. </w:t>
      </w:r>
    </w:p>
    <w:p w:rsidR="00C0596A" w:rsidRPr="00C0596A" w:rsidRDefault="00C0596A" w:rsidP="00890BE4">
      <w:pPr>
        <w:numPr>
          <w:ilvl w:val="0"/>
          <w:numId w:val="62"/>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Tool/Strategy: CLUES keyword search: Literacy, limited to audio cassette </w:t>
      </w:r>
    </w:p>
    <w:p w:rsidR="00C0596A" w:rsidRPr="00C0596A" w:rsidRDefault="00C0596A" w:rsidP="00890BE4">
      <w:pPr>
        <w:numPr>
          <w:ilvl w:val="0"/>
          <w:numId w:val="62"/>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Retrieval date: October 22, 2010 </w:t>
      </w:r>
    </w:p>
    <w:p w:rsidR="00C0596A" w:rsidRPr="00C0596A" w:rsidRDefault="00C0596A" w:rsidP="00890BE4">
      <w:pPr>
        <w:numPr>
          <w:ilvl w:val="0"/>
          <w:numId w:val="62"/>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Call number: LC154 P37 1997 A-cass </w:t>
      </w:r>
    </w:p>
    <w:p w:rsidR="00C0596A" w:rsidRPr="00C0596A" w:rsidRDefault="00C0596A" w:rsidP="00890BE4">
      <w:pPr>
        <w:numPr>
          <w:ilvl w:val="0"/>
          <w:numId w:val="62"/>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Notes: Focus on corporate partnerships. </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Elements to be documented</w:t>
      </w:r>
    </w:p>
    <w:p w:rsidR="00C0596A" w:rsidRPr="00C0596A" w:rsidRDefault="00C0596A" w:rsidP="00890BE4">
      <w:pPr>
        <w:numPr>
          <w:ilvl w:val="0"/>
          <w:numId w:val="63"/>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Same as for books but include producer and director’s names, and the format (e.g. video cassette). </w:t>
      </w:r>
    </w:p>
    <w:p w:rsidR="00C0596A" w:rsidRPr="00C0596A" w:rsidRDefault="00C0596A" w:rsidP="00C0596A">
      <w:pPr>
        <w:pStyle w:val="NormalWeb"/>
        <w:spacing w:before="0" w:beforeAutospacing="0" w:after="0" w:afterAutospacing="0" w:line="288" w:lineRule="auto"/>
        <w:ind w:left="720"/>
        <w:rPr>
          <w:rFonts w:asciiTheme="minorHAnsi" w:hAnsiTheme="minorHAnsi"/>
          <w:b/>
          <w:sz w:val="22"/>
          <w:szCs w:val="22"/>
        </w:rPr>
      </w:pPr>
    </w:p>
    <w:p w:rsidR="002762EE" w:rsidRPr="00C0596A" w:rsidRDefault="002762EE" w:rsidP="00890BE4">
      <w:pPr>
        <w:pStyle w:val="NormalWeb"/>
        <w:numPr>
          <w:ilvl w:val="0"/>
          <w:numId w:val="57"/>
        </w:numPr>
        <w:spacing w:before="0" w:beforeAutospacing="0" w:after="0" w:afterAutospacing="0" w:line="288" w:lineRule="auto"/>
        <w:ind w:left="284" w:hanging="284"/>
        <w:rPr>
          <w:rFonts w:asciiTheme="minorHAnsi" w:hAnsiTheme="minorHAnsi"/>
          <w:b/>
          <w:sz w:val="22"/>
          <w:szCs w:val="22"/>
        </w:rPr>
      </w:pPr>
      <w:r w:rsidRPr="00C0596A">
        <w:rPr>
          <w:rFonts w:asciiTheme="minorHAnsi" w:hAnsiTheme="minorHAnsi"/>
          <w:sz w:val="22"/>
          <w:szCs w:val="22"/>
        </w:rPr>
        <w:t>Journal article: Print version</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Working bibliography entry</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rPr>
        <w:t xml:space="preserve">Ehri, L. C., Nunes, S.R., Stahl, S.A. &amp; Willows, D.M. (Fall 2001). Systematic phonics instruction helps students learn to read: Evidence from the National Reading Panel's Meta-Analysis. Review of Educational Research, 25(4), 393-447. </w:t>
      </w:r>
    </w:p>
    <w:p w:rsidR="00C0596A" w:rsidRPr="00C0596A" w:rsidRDefault="00C0596A" w:rsidP="00890BE4">
      <w:pPr>
        <w:numPr>
          <w:ilvl w:val="0"/>
          <w:numId w:val="64"/>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Tool/Strategy: ERIC Subject search - ((emergent literacy OR beginning readers) AND (high risk students OR early intervention) AND reading programs) in Descriptor field </w:t>
      </w:r>
    </w:p>
    <w:p w:rsidR="00C0596A" w:rsidRPr="00C0596A" w:rsidRDefault="00C0596A" w:rsidP="00890BE4">
      <w:pPr>
        <w:numPr>
          <w:ilvl w:val="0"/>
          <w:numId w:val="64"/>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Date: Retrieved October 31, 2010 </w:t>
      </w:r>
    </w:p>
    <w:p w:rsidR="00C0596A" w:rsidRPr="00C0596A" w:rsidRDefault="00C0596A" w:rsidP="00890BE4">
      <w:pPr>
        <w:numPr>
          <w:ilvl w:val="0"/>
          <w:numId w:val="64"/>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Avail: WEB Periodicals: v.41-[43-44], 1971-ONWARD </w:t>
      </w:r>
    </w:p>
    <w:p w:rsidR="00C0596A" w:rsidRPr="00C0596A" w:rsidRDefault="00C0596A" w:rsidP="00890BE4">
      <w:pPr>
        <w:numPr>
          <w:ilvl w:val="0"/>
          <w:numId w:val="64"/>
        </w:numPr>
        <w:tabs>
          <w:tab w:val="clear" w:pos="720"/>
          <w:tab w:val="num" w:pos="1080"/>
        </w:tabs>
        <w:spacing w:after="0" w:line="240" w:lineRule="auto"/>
        <w:ind w:left="1284"/>
        <w:rPr>
          <w:rFonts w:eastAsia="Times New Roman" w:cs="Times New Roman"/>
        </w:rPr>
      </w:pPr>
      <w:r w:rsidRPr="00C0596A">
        <w:rPr>
          <w:rFonts w:eastAsia="Times New Roman" w:cs="Times New Roman"/>
        </w:rPr>
        <w:lastRenderedPageBreak/>
        <w:t xml:space="preserve">Call No.: Web L11 R35 Periodicals </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Elements to be documented</w:t>
      </w:r>
    </w:p>
    <w:p w:rsidR="00C0596A" w:rsidRPr="00C0596A" w:rsidRDefault="00C0596A" w:rsidP="00890BE4">
      <w:pPr>
        <w:numPr>
          <w:ilvl w:val="0"/>
          <w:numId w:val="65"/>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Author’s name. Title of article. Journal title, Volume number, Issues number, Date, Pages. Personal notes (optional) </w:t>
      </w:r>
    </w:p>
    <w:p w:rsidR="00C0596A" w:rsidRPr="00C0596A" w:rsidRDefault="00C0596A" w:rsidP="00890BE4">
      <w:pPr>
        <w:numPr>
          <w:ilvl w:val="0"/>
          <w:numId w:val="65"/>
        </w:numPr>
        <w:tabs>
          <w:tab w:val="clear" w:pos="720"/>
          <w:tab w:val="num" w:pos="1080"/>
        </w:tabs>
        <w:spacing w:after="0" w:line="240" w:lineRule="auto"/>
        <w:ind w:left="1284"/>
        <w:rPr>
          <w:rFonts w:eastAsia="Times New Roman" w:cs="Times New Roman"/>
        </w:rPr>
      </w:pPr>
      <w:r w:rsidRPr="00C0596A">
        <w:rPr>
          <w:rFonts w:eastAsia="Times New Roman" w:cs="Times New Roman"/>
        </w:rPr>
        <w:t>Tool and strategy used to locate item (eg. ERIC Subject search - ((emergent literacy OR beginning readers) AND (high risk students OR early intervention) AND reading programs) in de</w:t>
      </w:r>
    </w:p>
    <w:p w:rsidR="00C0596A" w:rsidRPr="00C0596A" w:rsidRDefault="00C0596A" w:rsidP="00890BE4">
      <w:pPr>
        <w:numPr>
          <w:ilvl w:val="0"/>
          <w:numId w:val="65"/>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Location/Availability: Name of library and Call number </w:t>
      </w:r>
    </w:p>
    <w:p w:rsidR="00C0596A" w:rsidRDefault="00C0596A" w:rsidP="00890BE4">
      <w:pPr>
        <w:numPr>
          <w:ilvl w:val="0"/>
          <w:numId w:val="65"/>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Date on which you retrieved the article </w:t>
      </w:r>
    </w:p>
    <w:p w:rsidR="00C0596A" w:rsidRDefault="00C0596A" w:rsidP="00C0596A">
      <w:pPr>
        <w:spacing w:after="0" w:line="240" w:lineRule="auto"/>
        <w:ind w:left="1284"/>
        <w:rPr>
          <w:rFonts w:eastAsia="Times New Roman" w:cs="Times New Roman"/>
        </w:rPr>
      </w:pPr>
    </w:p>
    <w:p w:rsidR="00C0596A" w:rsidRPr="00C0596A" w:rsidRDefault="00C0596A" w:rsidP="00C0596A">
      <w:pPr>
        <w:spacing w:after="0" w:line="240" w:lineRule="auto"/>
        <w:ind w:left="1284"/>
        <w:rPr>
          <w:rFonts w:eastAsia="Times New Roman" w:cs="Times New Roman"/>
        </w:rPr>
      </w:pPr>
    </w:p>
    <w:p w:rsidR="002762EE" w:rsidRPr="00C0596A" w:rsidRDefault="002762EE" w:rsidP="00890BE4">
      <w:pPr>
        <w:pStyle w:val="NormalWeb"/>
        <w:numPr>
          <w:ilvl w:val="0"/>
          <w:numId w:val="57"/>
        </w:numPr>
        <w:spacing w:before="0" w:beforeAutospacing="0" w:after="0" w:afterAutospacing="0" w:line="288" w:lineRule="auto"/>
        <w:ind w:left="284" w:hanging="284"/>
        <w:rPr>
          <w:rFonts w:asciiTheme="minorHAnsi" w:hAnsiTheme="minorHAnsi"/>
          <w:b/>
          <w:sz w:val="22"/>
          <w:szCs w:val="22"/>
        </w:rPr>
      </w:pPr>
      <w:r w:rsidRPr="00C0596A">
        <w:rPr>
          <w:rFonts w:asciiTheme="minorHAnsi" w:hAnsiTheme="minorHAnsi"/>
          <w:sz w:val="22"/>
          <w:szCs w:val="22"/>
        </w:rPr>
        <w:t>Journal Article: Full text database</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Working bibliography entry</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rPr>
        <w:t xml:space="preserve">Lane, K. L., Wehby, J. H., Menzies, H. M., Gregg, R. M., Doukas, G. L., &amp; Munton, S. M. (2002). Early literacy instruction for first-grade students at-risk for antisocial behavior. Education &amp; Treatment of Children, 25(4), 438-59. </w:t>
      </w:r>
    </w:p>
    <w:p w:rsidR="00C0596A" w:rsidRPr="00C0596A" w:rsidRDefault="00C0596A" w:rsidP="00890BE4">
      <w:pPr>
        <w:numPr>
          <w:ilvl w:val="0"/>
          <w:numId w:val="66"/>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Tool/strategy: EBSCO ASC database: Subject search – Emergent Literacy and (literacy programs or reading intervention) </w:t>
      </w:r>
    </w:p>
    <w:p w:rsidR="00C0596A" w:rsidRPr="00C0596A" w:rsidRDefault="00C0596A" w:rsidP="00890BE4">
      <w:pPr>
        <w:numPr>
          <w:ilvl w:val="0"/>
          <w:numId w:val="66"/>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Avail: EBSCO Academic Search Premier retrieved Oct. 20, 2010 (Only if full-text is available from database) </w:t>
      </w:r>
    </w:p>
    <w:p w:rsidR="00C0596A" w:rsidRPr="00C0596A" w:rsidRDefault="00C0596A" w:rsidP="00890BE4">
      <w:pPr>
        <w:numPr>
          <w:ilvl w:val="0"/>
          <w:numId w:val="66"/>
        </w:numPr>
        <w:tabs>
          <w:tab w:val="clear" w:pos="720"/>
          <w:tab w:val="num" w:pos="1080"/>
        </w:tabs>
        <w:spacing w:after="0" w:line="240" w:lineRule="auto"/>
        <w:ind w:left="1284"/>
        <w:rPr>
          <w:rFonts w:eastAsia="Times New Roman" w:cs="Times New Roman"/>
        </w:rPr>
      </w:pPr>
      <w:r w:rsidRPr="00C0596A">
        <w:rPr>
          <w:rFonts w:eastAsia="Times New Roman" w:cs="Times New Roman"/>
        </w:rPr>
        <w:t>Notes: Discusses a successful reading intervention program -Reading Recovery. Found children had higher literacy scores after a one month intervention.</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Elements to be documented</w:t>
      </w:r>
    </w:p>
    <w:p w:rsidR="00C0596A" w:rsidRPr="00C0596A" w:rsidRDefault="00C0596A" w:rsidP="00890BE4">
      <w:pPr>
        <w:numPr>
          <w:ilvl w:val="0"/>
          <w:numId w:val="67"/>
        </w:numPr>
        <w:tabs>
          <w:tab w:val="clear" w:pos="720"/>
          <w:tab w:val="num" w:pos="1080"/>
        </w:tabs>
        <w:spacing w:after="0" w:line="240" w:lineRule="auto"/>
        <w:ind w:left="1284"/>
        <w:rPr>
          <w:rFonts w:eastAsia="Times New Roman" w:cs="Times New Roman"/>
        </w:rPr>
      </w:pPr>
      <w:r w:rsidRPr="00C0596A">
        <w:rPr>
          <w:rFonts w:eastAsia="Times New Roman" w:cs="Times New Roman"/>
        </w:rPr>
        <w:t>Same as print version.</w:t>
      </w:r>
    </w:p>
    <w:p w:rsidR="00C0596A" w:rsidRDefault="00C0596A" w:rsidP="00890BE4">
      <w:pPr>
        <w:numPr>
          <w:ilvl w:val="0"/>
          <w:numId w:val="67"/>
        </w:numPr>
        <w:tabs>
          <w:tab w:val="clear" w:pos="720"/>
          <w:tab w:val="num" w:pos="1080"/>
        </w:tabs>
        <w:spacing w:after="0" w:line="240" w:lineRule="auto"/>
        <w:ind w:left="1284"/>
        <w:rPr>
          <w:rFonts w:eastAsia="Times New Roman" w:cs="Times New Roman"/>
        </w:rPr>
      </w:pPr>
      <w:r w:rsidRPr="00C0596A">
        <w:rPr>
          <w:rFonts w:eastAsia="Times New Roman" w:cs="Times New Roman"/>
        </w:rPr>
        <w:t>If the article was obtained in electronic format from a full-text database: Under Location/availability - Include name of database supplier, database name and date you obtained the complete article.</w:t>
      </w:r>
    </w:p>
    <w:p w:rsidR="00C0596A" w:rsidRPr="00C0596A" w:rsidRDefault="00C0596A" w:rsidP="00C0596A">
      <w:pPr>
        <w:spacing w:after="0" w:line="240" w:lineRule="auto"/>
        <w:ind w:left="1284"/>
        <w:rPr>
          <w:rFonts w:eastAsia="Times New Roman" w:cs="Times New Roman"/>
        </w:rPr>
      </w:pPr>
    </w:p>
    <w:p w:rsidR="002762EE" w:rsidRPr="00C0596A" w:rsidRDefault="002762EE" w:rsidP="00890BE4">
      <w:pPr>
        <w:pStyle w:val="NormalWeb"/>
        <w:numPr>
          <w:ilvl w:val="0"/>
          <w:numId w:val="57"/>
        </w:numPr>
        <w:spacing w:before="0" w:beforeAutospacing="0" w:after="0" w:afterAutospacing="0" w:line="288" w:lineRule="auto"/>
        <w:ind w:left="284" w:hanging="284"/>
        <w:rPr>
          <w:rFonts w:asciiTheme="minorHAnsi" w:hAnsiTheme="minorHAnsi"/>
          <w:b/>
          <w:sz w:val="22"/>
          <w:szCs w:val="22"/>
        </w:rPr>
      </w:pPr>
      <w:r w:rsidRPr="00C0596A">
        <w:rPr>
          <w:rFonts w:asciiTheme="minorHAnsi" w:hAnsiTheme="minorHAnsi"/>
          <w:sz w:val="22"/>
          <w:szCs w:val="22"/>
        </w:rPr>
        <w:t>Journal article: e-Journal</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Working bibliography entry</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rPr>
        <w:t xml:space="preserve">Downing, J., Williams, J., &amp; Holden, E. W. (2009). Evaluating the effectiveness of a reading remediation program in a public school setting. Journal of Applied School Psychology, 2009, 25 (3), 270-285. </w:t>
      </w:r>
    </w:p>
    <w:p w:rsidR="00C0596A" w:rsidRPr="00C0596A" w:rsidRDefault="00C0596A" w:rsidP="00890BE4">
      <w:pPr>
        <w:numPr>
          <w:ilvl w:val="0"/>
          <w:numId w:val="68"/>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Tool/strategy: EBSCO ASC database: Subject search –Literacy and (literacy programs or reading intervention or educational programs) and (elementary or “primary education”) </w:t>
      </w:r>
    </w:p>
    <w:p w:rsidR="00C0596A" w:rsidRPr="00C0596A" w:rsidRDefault="00C0596A" w:rsidP="00890BE4">
      <w:pPr>
        <w:numPr>
          <w:ilvl w:val="0"/>
          <w:numId w:val="68"/>
        </w:numPr>
        <w:tabs>
          <w:tab w:val="clear" w:pos="720"/>
          <w:tab w:val="num" w:pos="1080"/>
        </w:tabs>
        <w:spacing w:after="0" w:line="240" w:lineRule="auto"/>
        <w:ind w:left="1284"/>
        <w:rPr>
          <w:rFonts w:eastAsia="Times New Roman" w:cs="Times New Roman"/>
        </w:rPr>
      </w:pPr>
      <w:r w:rsidRPr="00C0596A">
        <w:rPr>
          <w:rFonts w:eastAsia="Times New Roman" w:cs="Times New Roman"/>
        </w:rPr>
        <w:t>Avail: eJournal retrieved from Informaworld Oct. 20, 2010</w:t>
      </w:r>
    </w:p>
    <w:p w:rsidR="00C0596A" w:rsidRPr="00C0596A" w:rsidRDefault="00C0596A" w:rsidP="00890BE4">
      <w:pPr>
        <w:numPr>
          <w:ilvl w:val="0"/>
          <w:numId w:val="68"/>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Notes: Authors found the same positive findings regarding use of the Reading Recovery Program with at-risk students (see Lane et al). Mentions the importance of measuring implementation fidelity (the quality of program implementation). Quote (pg. 271): “While there is a growing body of knowledge about effective preventive strategies to reduce reading failure in at-risk children (Torgesen et al., 1999; Vellutino et al., 1996), there is little empirical information about the effectiveness of reading interventions for children identified as struggling readers in public school settings….” </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Elements to be documented</w:t>
      </w:r>
    </w:p>
    <w:p w:rsidR="00C0596A" w:rsidRPr="00C0596A" w:rsidRDefault="00C0596A" w:rsidP="00890BE4">
      <w:pPr>
        <w:numPr>
          <w:ilvl w:val="0"/>
          <w:numId w:val="69"/>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Same as print version. </w:t>
      </w:r>
    </w:p>
    <w:p w:rsidR="00C0596A" w:rsidRDefault="00C0596A" w:rsidP="00890BE4">
      <w:pPr>
        <w:numPr>
          <w:ilvl w:val="0"/>
          <w:numId w:val="69"/>
        </w:numPr>
        <w:tabs>
          <w:tab w:val="clear" w:pos="720"/>
          <w:tab w:val="num" w:pos="1080"/>
        </w:tabs>
        <w:spacing w:after="0" w:line="240" w:lineRule="auto"/>
        <w:ind w:left="1284"/>
        <w:rPr>
          <w:rFonts w:eastAsia="Times New Roman" w:cs="Times New Roman"/>
        </w:rPr>
      </w:pPr>
      <w:r w:rsidRPr="00C0596A">
        <w:rPr>
          <w:rFonts w:eastAsia="Times New Roman" w:cs="Times New Roman"/>
        </w:rPr>
        <w:lastRenderedPageBreak/>
        <w:t>If the article was obtained in an eJournal format: Under Location/availability, include the name of the source and the date you obtained the complete article.</w:t>
      </w:r>
    </w:p>
    <w:p w:rsidR="00C0596A" w:rsidRPr="00C0596A" w:rsidRDefault="00C0596A" w:rsidP="00C0596A">
      <w:pPr>
        <w:spacing w:after="0" w:line="240" w:lineRule="auto"/>
        <w:ind w:left="1284"/>
        <w:rPr>
          <w:rFonts w:eastAsia="Times New Roman" w:cs="Times New Roman"/>
        </w:rPr>
      </w:pPr>
    </w:p>
    <w:p w:rsidR="002762EE" w:rsidRPr="00C0596A" w:rsidRDefault="002762EE" w:rsidP="00890BE4">
      <w:pPr>
        <w:pStyle w:val="NormalWeb"/>
        <w:numPr>
          <w:ilvl w:val="0"/>
          <w:numId w:val="57"/>
        </w:numPr>
        <w:spacing w:before="0" w:beforeAutospacing="0" w:after="0" w:afterAutospacing="0" w:line="288" w:lineRule="auto"/>
        <w:ind w:left="284" w:hanging="284"/>
        <w:rPr>
          <w:rFonts w:asciiTheme="minorHAnsi" w:hAnsiTheme="minorHAnsi"/>
          <w:b/>
          <w:sz w:val="22"/>
          <w:szCs w:val="22"/>
        </w:rPr>
      </w:pPr>
      <w:r w:rsidRPr="00C0596A">
        <w:rPr>
          <w:rFonts w:asciiTheme="minorHAnsi" w:hAnsiTheme="minorHAnsi"/>
          <w:sz w:val="22"/>
          <w:szCs w:val="22"/>
        </w:rPr>
        <w:t>Report</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Working bibliography entry</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rPr>
        <w:t xml:space="preserve">U.S. Department of Education. (2002). Ready to read, ready to learn--First Lady Laura Bush's education initiatives. Washington, DC: Department of Education. ERIC Doc. No. ED469448. </w:t>
      </w:r>
    </w:p>
    <w:p w:rsidR="00C0596A" w:rsidRPr="00C0596A" w:rsidRDefault="00C0596A" w:rsidP="00890BE4">
      <w:pPr>
        <w:numPr>
          <w:ilvl w:val="0"/>
          <w:numId w:val="70"/>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Tool/Strategy: ERIC basic keyword search - (Literacy OR read*) AND (primary education OR elementary) AND (at risk students or dropouts OR drop outs) AND programs </w:t>
      </w:r>
    </w:p>
    <w:p w:rsidR="00C0596A" w:rsidRPr="00C0596A" w:rsidRDefault="00C0596A" w:rsidP="00890BE4">
      <w:pPr>
        <w:numPr>
          <w:ilvl w:val="0"/>
          <w:numId w:val="70"/>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Avail: http://www.eric.ed.gov/ Retrieved on Oct. 14, 2010 </w:t>
      </w:r>
    </w:p>
    <w:p w:rsidR="00C0596A" w:rsidRPr="00C0596A" w:rsidRDefault="00C0596A" w:rsidP="00C0596A">
      <w:pPr>
        <w:spacing w:after="0" w:line="288" w:lineRule="auto"/>
        <w:ind w:left="360"/>
        <w:rPr>
          <w:rFonts w:eastAsia="Times New Roman" w:cs="Times New Roman"/>
        </w:rPr>
      </w:pPr>
      <w:r w:rsidRPr="00C0596A">
        <w:rPr>
          <w:rFonts w:eastAsia="Times New Roman" w:cs="Times New Roman"/>
          <w:b/>
          <w:bCs/>
        </w:rPr>
        <w:t>Elements to be documented</w:t>
      </w:r>
    </w:p>
    <w:p w:rsidR="00C0596A" w:rsidRPr="00C0596A" w:rsidRDefault="00C0596A" w:rsidP="00890BE4">
      <w:pPr>
        <w:numPr>
          <w:ilvl w:val="0"/>
          <w:numId w:val="7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Author’s name, in this case the corporate author is a government department. </w:t>
      </w:r>
    </w:p>
    <w:p w:rsidR="00C0596A" w:rsidRPr="00C0596A" w:rsidRDefault="00C0596A" w:rsidP="00890BE4">
      <w:pPr>
        <w:numPr>
          <w:ilvl w:val="0"/>
          <w:numId w:val="7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Title of the report. </w:t>
      </w:r>
    </w:p>
    <w:p w:rsidR="00C0596A" w:rsidRPr="00C0596A" w:rsidRDefault="00C0596A" w:rsidP="00890BE4">
      <w:pPr>
        <w:numPr>
          <w:ilvl w:val="0"/>
          <w:numId w:val="7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Imprint which includes place of publication and the publisher. </w:t>
      </w:r>
    </w:p>
    <w:p w:rsidR="00C0596A" w:rsidRPr="00C0596A" w:rsidRDefault="00C0596A" w:rsidP="00890BE4">
      <w:pPr>
        <w:numPr>
          <w:ilvl w:val="0"/>
          <w:numId w:val="7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Document number – most reports will have a number attached to them. </w:t>
      </w:r>
    </w:p>
    <w:p w:rsidR="00C0596A" w:rsidRPr="00C0596A" w:rsidRDefault="00C0596A" w:rsidP="00890BE4">
      <w:pPr>
        <w:numPr>
          <w:ilvl w:val="0"/>
          <w:numId w:val="71"/>
        </w:numPr>
        <w:tabs>
          <w:tab w:val="clear" w:pos="720"/>
          <w:tab w:val="num" w:pos="1080"/>
        </w:tabs>
        <w:spacing w:after="0" w:line="240" w:lineRule="auto"/>
        <w:ind w:left="1284" w:right="-306"/>
        <w:rPr>
          <w:rFonts w:eastAsia="Times New Roman" w:cs="Times New Roman"/>
        </w:rPr>
      </w:pPr>
      <w:r w:rsidRPr="00C0596A">
        <w:rPr>
          <w:rFonts w:eastAsia="Times New Roman" w:cs="Times New Roman"/>
        </w:rPr>
        <w:t xml:space="preserve">Tool and strategy used to locate item (eg. ERIC Subject search - ((emergent literacy OR beginning readers) AND (high risk students OR early intervention) AND reading programs) in de) </w:t>
      </w:r>
    </w:p>
    <w:p w:rsidR="00C0596A" w:rsidRPr="00C0596A" w:rsidRDefault="00C0596A" w:rsidP="00890BE4">
      <w:pPr>
        <w:numPr>
          <w:ilvl w:val="0"/>
          <w:numId w:val="7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Location/Availability: Name of library and Call number. In this case it is from the ERIC website. </w:t>
      </w:r>
    </w:p>
    <w:p w:rsidR="00C0596A" w:rsidRPr="00C0596A" w:rsidRDefault="00C0596A" w:rsidP="00890BE4">
      <w:pPr>
        <w:numPr>
          <w:ilvl w:val="0"/>
          <w:numId w:val="71"/>
        </w:numPr>
        <w:tabs>
          <w:tab w:val="clear" w:pos="720"/>
          <w:tab w:val="num" w:pos="1080"/>
        </w:tabs>
        <w:spacing w:after="0" w:line="240" w:lineRule="auto"/>
        <w:ind w:left="1284"/>
        <w:rPr>
          <w:rFonts w:eastAsia="Times New Roman" w:cs="Times New Roman"/>
        </w:rPr>
      </w:pPr>
      <w:r w:rsidRPr="00C0596A">
        <w:rPr>
          <w:rFonts w:eastAsia="Times New Roman" w:cs="Times New Roman"/>
        </w:rPr>
        <w:t xml:space="preserve">Date on which you retrieved the article </w:t>
      </w:r>
    </w:p>
    <w:p w:rsidR="00C0596A" w:rsidRDefault="00C0596A" w:rsidP="00C0596A">
      <w:pPr>
        <w:pStyle w:val="NormalWeb"/>
        <w:spacing w:before="0" w:beforeAutospacing="0" w:after="0" w:afterAutospacing="0" w:line="288" w:lineRule="auto"/>
        <w:ind w:left="720"/>
        <w:rPr>
          <w:rFonts w:asciiTheme="minorHAnsi" w:hAnsiTheme="minorHAnsi"/>
          <w:b/>
          <w:sz w:val="22"/>
          <w:szCs w:val="22"/>
        </w:rPr>
      </w:pPr>
    </w:p>
    <w:p w:rsidR="002F0EDE" w:rsidRDefault="002F0EDE" w:rsidP="00C0596A">
      <w:pPr>
        <w:pStyle w:val="NormalWeb"/>
        <w:spacing w:before="0" w:beforeAutospacing="0" w:after="0" w:afterAutospacing="0" w:line="288" w:lineRule="auto"/>
        <w:ind w:left="720"/>
        <w:rPr>
          <w:rFonts w:asciiTheme="minorHAnsi" w:hAnsiTheme="minorHAnsi"/>
          <w:b/>
          <w:sz w:val="22"/>
          <w:szCs w:val="22"/>
        </w:rPr>
      </w:pPr>
    </w:p>
    <w:p w:rsidR="002F0EDE" w:rsidRDefault="002F0EDE" w:rsidP="00C0596A">
      <w:pPr>
        <w:pStyle w:val="NormalWeb"/>
        <w:spacing w:before="0" w:beforeAutospacing="0" w:after="0" w:afterAutospacing="0" w:line="288" w:lineRule="auto"/>
        <w:ind w:left="720"/>
        <w:rPr>
          <w:rFonts w:asciiTheme="minorHAnsi" w:hAnsiTheme="minorHAnsi"/>
          <w:b/>
          <w:sz w:val="22"/>
          <w:szCs w:val="22"/>
        </w:rPr>
      </w:pPr>
    </w:p>
    <w:p w:rsidR="002F0EDE" w:rsidRPr="002762EE" w:rsidRDefault="002F0EDE" w:rsidP="00C0596A">
      <w:pPr>
        <w:pStyle w:val="NormalWeb"/>
        <w:spacing w:before="0" w:beforeAutospacing="0" w:after="0" w:afterAutospacing="0" w:line="288" w:lineRule="auto"/>
        <w:ind w:left="720"/>
        <w:rPr>
          <w:rFonts w:asciiTheme="minorHAnsi" w:hAnsiTheme="minorHAnsi"/>
          <w:b/>
          <w:sz w:val="22"/>
          <w:szCs w:val="22"/>
        </w:rPr>
      </w:pPr>
    </w:p>
    <w:p w:rsidR="002762EE" w:rsidRPr="002F0EDE" w:rsidRDefault="002762EE" w:rsidP="00890BE4">
      <w:pPr>
        <w:pStyle w:val="NormalWeb"/>
        <w:numPr>
          <w:ilvl w:val="0"/>
          <w:numId w:val="57"/>
        </w:numPr>
        <w:spacing w:before="0" w:beforeAutospacing="0" w:after="0" w:afterAutospacing="0" w:line="288" w:lineRule="auto"/>
        <w:ind w:left="284" w:hanging="284"/>
        <w:rPr>
          <w:rFonts w:asciiTheme="minorHAnsi" w:hAnsiTheme="minorHAnsi"/>
          <w:b/>
          <w:sz w:val="22"/>
          <w:szCs w:val="22"/>
        </w:rPr>
      </w:pPr>
      <w:r>
        <w:rPr>
          <w:rFonts w:asciiTheme="minorHAnsi" w:hAnsiTheme="minorHAnsi"/>
          <w:sz w:val="22"/>
          <w:szCs w:val="22"/>
        </w:rPr>
        <w:t>Government Publication: Print Format</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b/>
          <w:bCs/>
        </w:rPr>
        <w:t>Working bibliography entry</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rPr>
        <w:t xml:space="preserve">Willms, D. J. (2007, Oct. 15). Inequalities in literacy skills among youth in Canada and the United States (highlights). International Adult Literacy Survey. Statistics Canada Catalogue no. 89-552-MPE, no. 6. Ottawa: Statistics Canada. </w:t>
      </w:r>
    </w:p>
    <w:p w:rsidR="002F0EDE" w:rsidRPr="002F0EDE" w:rsidRDefault="002F0EDE" w:rsidP="00890BE4">
      <w:pPr>
        <w:numPr>
          <w:ilvl w:val="0"/>
          <w:numId w:val="72"/>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Source and Strategy: StatsCan Catalogue – SU(literacy) and (labour productivity or income or economically disadvantaged or earnings) </w:t>
      </w:r>
    </w:p>
    <w:p w:rsidR="002F0EDE" w:rsidRPr="002F0EDE" w:rsidRDefault="002F0EDE" w:rsidP="00890BE4">
      <w:pPr>
        <w:numPr>
          <w:ilvl w:val="0"/>
          <w:numId w:val="72"/>
        </w:numPr>
        <w:tabs>
          <w:tab w:val="clear" w:pos="720"/>
          <w:tab w:val="num" w:pos="1080"/>
        </w:tabs>
        <w:spacing w:after="0" w:line="240" w:lineRule="auto"/>
        <w:ind w:left="1284"/>
        <w:rPr>
          <w:rFonts w:eastAsia="Times New Roman" w:cs="Times New Roman"/>
        </w:rPr>
      </w:pPr>
      <w:r w:rsidRPr="002F0EDE">
        <w:rPr>
          <w:rFonts w:eastAsia="Times New Roman" w:cs="Times New Roman"/>
        </w:rPr>
        <w:t>Avail./location: Microfiche cabinets</w:t>
      </w:r>
    </w:p>
    <w:p w:rsidR="002F0EDE" w:rsidRPr="002F0EDE" w:rsidRDefault="002F0EDE" w:rsidP="00890BE4">
      <w:pPr>
        <w:numPr>
          <w:ilvl w:val="0"/>
          <w:numId w:val="72"/>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Notes: Excellent stats to use on unemployment rates </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b/>
          <w:bCs/>
        </w:rPr>
        <w:t>Elements to be documented</w:t>
      </w:r>
    </w:p>
    <w:p w:rsidR="002F0EDE" w:rsidRPr="002F0EDE" w:rsidRDefault="002F0EDE" w:rsidP="00890BE4">
      <w:pPr>
        <w:numPr>
          <w:ilvl w:val="0"/>
          <w:numId w:val="73"/>
        </w:numPr>
        <w:tabs>
          <w:tab w:val="clear" w:pos="720"/>
          <w:tab w:val="num" w:pos="1080"/>
        </w:tabs>
        <w:spacing w:after="0" w:line="240" w:lineRule="auto"/>
        <w:ind w:left="1284"/>
        <w:rPr>
          <w:rFonts w:eastAsia="Times New Roman" w:cs="Times New Roman"/>
        </w:rPr>
      </w:pPr>
      <w:r w:rsidRPr="002F0EDE">
        <w:rPr>
          <w:rFonts w:eastAsia="Times New Roman" w:cs="Times New Roman"/>
        </w:rPr>
        <w:t>Author’s name</w:t>
      </w:r>
    </w:p>
    <w:p w:rsidR="002F0EDE" w:rsidRPr="002F0EDE" w:rsidRDefault="002F0EDE" w:rsidP="00890BE4">
      <w:pPr>
        <w:numPr>
          <w:ilvl w:val="0"/>
          <w:numId w:val="73"/>
        </w:numPr>
        <w:tabs>
          <w:tab w:val="clear" w:pos="720"/>
          <w:tab w:val="num" w:pos="1080"/>
        </w:tabs>
        <w:spacing w:after="0" w:line="240" w:lineRule="auto"/>
        <w:ind w:left="1284"/>
        <w:rPr>
          <w:rFonts w:eastAsia="Times New Roman" w:cs="Times New Roman"/>
        </w:rPr>
      </w:pPr>
      <w:r w:rsidRPr="002F0EDE">
        <w:rPr>
          <w:rFonts w:eastAsia="Times New Roman" w:cs="Times New Roman"/>
        </w:rPr>
        <w:t>Title of the report</w:t>
      </w:r>
    </w:p>
    <w:p w:rsidR="002F0EDE" w:rsidRPr="002F0EDE" w:rsidRDefault="002F0EDE" w:rsidP="00890BE4">
      <w:pPr>
        <w:numPr>
          <w:ilvl w:val="0"/>
          <w:numId w:val="73"/>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Microlog or StatsCan catalogue or Report number, this will depend on the source of the document </w:t>
      </w:r>
    </w:p>
    <w:p w:rsidR="002F0EDE" w:rsidRPr="002F0EDE" w:rsidRDefault="002F0EDE" w:rsidP="00890BE4">
      <w:pPr>
        <w:numPr>
          <w:ilvl w:val="0"/>
          <w:numId w:val="73"/>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Date of publication </w:t>
      </w:r>
    </w:p>
    <w:p w:rsidR="002F0EDE" w:rsidRPr="002F0EDE" w:rsidRDefault="002F0EDE" w:rsidP="00890BE4">
      <w:pPr>
        <w:numPr>
          <w:ilvl w:val="0"/>
          <w:numId w:val="73"/>
        </w:numPr>
        <w:tabs>
          <w:tab w:val="clear" w:pos="720"/>
          <w:tab w:val="num" w:pos="1080"/>
        </w:tabs>
        <w:spacing w:after="0" w:line="240" w:lineRule="auto"/>
        <w:ind w:left="1284"/>
        <w:rPr>
          <w:rFonts w:eastAsia="Times New Roman" w:cs="Times New Roman"/>
        </w:rPr>
      </w:pPr>
      <w:r w:rsidRPr="002F0EDE">
        <w:rPr>
          <w:rFonts w:eastAsia="Times New Roman" w:cs="Times New Roman"/>
        </w:rPr>
        <w:t>Place of Publication, Publisher</w:t>
      </w:r>
    </w:p>
    <w:p w:rsidR="002F0EDE" w:rsidRPr="002F0EDE" w:rsidRDefault="002F0EDE" w:rsidP="00890BE4">
      <w:pPr>
        <w:numPr>
          <w:ilvl w:val="0"/>
          <w:numId w:val="73"/>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Name of library and Call number, Format </w:t>
      </w:r>
    </w:p>
    <w:p w:rsidR="002F0EDE" w:rsidRPr="002F0EDE" w:rsidRDefault="002F0EDE" w:rsidP="00890BE4">
      <w:pPr>
        <w:numPr>
          <w:ilvl w:val="0"/>
          <w:numId w:val="73"/>
        </w:numPr>
        <w:tabs>
          <w:tab w:val="clear" w:pos="720"/>
          <w:tab w:val="num" w:pos="1080"/>
        </w:tabs>
        <w:spacing w:after="0" w:line="240" w:lineRule="auto"/>
        <w:ind w:left="1284"/>
        <w:rPr>
          <w:rFonts w:eastAsia="Times New Roman" w:cs="Times New Roman"/>
        </w:rPr>
      </w:pPr>
      <w:r w:rsidRPr="002F0EDE">
        <w:rPr>
          <w:rFonts w:eastAsia="Times New Roman" w:cs="Times New Roman"/>
        </w:rPr>
        <w:t>Source and strategy used to locate item (eg. Cdn Research Index)</w:t>
      </w:r>
    </w:p>
    <w:p w:rsidR="002F0EDE" w:rsidRPr="002F0EDE" w:rsidRDefault="002F0EDE" w:rsidP="00890BE4">
      <w:pPr>
        <w:numPr>
          <w:ilvl w:val="0"/>
          <w:numId w:val="73"/>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Notes </w:t>
      </w:r>
    </w:p>
    <w:p w:rsidR="002F0EDE" w:rsidRDefault="002F0EDE" w:rsidP="002F0EDE">
      <w:pPr>
        <w:pStyle w:val="NormalWeb"/>
        <w:spacing w:before="0" w:beforeAutospacing="0" w:after="0" w:afterAutospacing="0" w:line="288" w:lineRule="auto"/>
        <w:ind w:left="720"/>
        <w:rPr>
          <w:rFonts w:asciiTheme="minorHAnsi" w:hAnsiTheme="minorHAnsi"/>
          <w:b/>
          <w:sz w:val="22"/>
          <w:szCs w:val="22"/>
        </w:rPr>
      </w:pPr>
    </w:p>
    <w:p w:rsidR="00157019" w:rsidRPr="002762EE" w:rsidRDefault="00157019" w:rsidP="002F0EDE">
      <w:pPr>
        <w:pStyle w:val="NormalWeb"/>
        <w:spacing w:before="0" w:beforeAutospacing="0" w:after="0" w:afterAutospacing="0" w:line="288" w:lineRule="auto"/>
        <w:ind w:left="720"/>
        <w:rPr>
          <w:rFonts w:asciiTheme="minorHAnsi" w:hAnsiTheme="minorHAnsi"/>
          <w:b/>
          <w:sz w:val="22"/>
          <w:szCs w:val="22"/>
        </w:rPr>
      </w:pPr>
    </w:p>
    <w:p w:rsidR="002762EE" w:rsidRPr="002F0EDE" w:rsidRDefault="002762EE" w:rsidP="00890BE4">
      <w:pPr>
        <w:pStyle w:val="NormalWeb"/>
        <w:numPr>
          <w:ilvl w:val="0"/>
          <w:numId w:val="57"/>
        </w:numPr>
        <w:spacing w:before="0" w:beforeAutospacing="0" w:after="0" w:afterAutospacing="0" w:line="288" w:lineRule="auto"/>
        <w:ind w:left="284" w:hanging="284"/>
        <w:rPr>
          <w:rFonts w:asciiTheme="minorHAnsi" w:hAnsiTheme="minorHAnsi"/>
          <w:b/>
          <w:sz w:val="22"/>
          <w:szCs w:val="22"/>
        </w:rPr>
      </w:pPr>
      <w:r>
        <w:rPr>
          <w:rFonts w:asciiTheme="minorHAnsi" w:hAnsiTheme="minorHAnsi"/>
          <w:sz w:val="22"/>
          <w:szCs w:val="22"/>
        </w:rPr>
        <w:lastRenderedPageBreak/>
        <w:t>Government Publication: Electronic format</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b/>
          <w:bCs/>
        </w:rPr>
        <w:t>Working bibliography entry</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rPr>
        <w:t xml:space="preserve">Willms, D. J. (2007, Oct. 15). Inequalities in literacy skills among youth in Canada and the United States (highlights). International Adult Literacy Survey. Statistics Canada Catalogue no. 89-552-MPE, no. 6. Ottawa: Statistics Canada. </w:t>
      </w:r>
    </w:p>
    <w:p w:rsidR="002F0EDE" w:rsidRPr="002F0EDE" w:rsidRDefault="002F0EDE" w:rsidP="00890BE4">
      <w:pPr>
        <w:numPr>
          <w:ilvl w:val="0"/>
          <w:numId w:val="74"/>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Source and Strategy: StatsCan Catalogue – SU(literacy) and (labour productivity or income or economically disadvantaged or earnings) </w:t>
      </w:r>
    </w:p>
    <w:p w:rsidR="002F0EDE" w:rsidRPr="002F0EDE" w:rsidRDefault="002F0EDE" w:rsidP="00890BE4">
      <w:pPr>
        <w:numPr>
          <w:ilvl w:val="0"/>
          <w:numId w:val="74"/>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Retrieved: </w:t>
      </w:r>
      <w:hyperlink r:id="rId11" w:tgtFrame="_blank" w:history="1">
        <w:r w:rsidRPr="002F0EDE">
          <w:rPr>
            <w:rFonts w:eastAsia="Times New Roman" w:cs="Times New Roman"/>
            <w:color w:val="0000FF"/>
            <w:u w:val="single"/>
          </w:rPr>
          <w:t>http://www.statcan.ca:80/english/freepub/89F0116XIE/high016.htm</w:t>
        </w:r>
      </w:hyperlink>
      <w:r w:rsidRPr="002F0EDE">
        <w:rPr>
          <w:rFonts w:eastAsia="Times New Roman" w:cs="Times New Roman"/>
        </w:rPr>
        <w:t xml:space="preserve"> on Sept. 15/10 </w:t>
      </w:r>
    </w:p>
    <w:p w:rsidR="002F0EDE" w:rsidRPr="002F0EDE" w:rsidRDefault="002F0EDE" w:rsidP="00890BE4">
      <w:pPr>
        <w:numPr>
          <w:ilvl w:val="0"/>
          <w:numId w:val="74"/>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Notes: Excellent stats to use on unemployment rates </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b/>
          <w:bCs/>
        </w:rPr>
        <w:t>Elements to be documented</w:t>
      </w:r>
    </w:p>
    <w:p w:rsidR="002F0EDE" w:rsidRPr="002F0EDE" w:rsidRDefault="002F0EDE" w:rsidP="00890BE4">
      <w:pPr>
        <w:numPr>
          <w:ilvl w:val="0"/>
          <w:numId w:val="75"/>
        </w:numPr>
        <w:tabs>
          <w:tab w:val="clear" w:pos="720"/>
          <w:tab w:val="num" w:pos="1080"/>
        </w:tabs>
        <w:spacing w:after="0" w:line="240" w:lineRule="auto"/>
        <w:ind w:left="1284"/>
        <w:rPr>
          <w:rFonts w:eastAsia="Times New Roman" w:cs="Times New Roman"/>
        </w:rPr>
      </w:pPr>
      <w:r w:rsidRPr="002F0EDE">
        <w:rPr>
          <w:rFonts w:eastAsia="Times New Roman" w:cs="Times New Roman"/>
        </w:rPr>
        <w:t>In addition to the information required for the print format, include the URL and date you accessed the document.</w:t>
      </w:r>
    </w:p>
    <w:p w:rsidR="002F0EDE" w:rsidRPr="002F0EDE" w:rsidRDefault="002F0EDE" w:rsidP="002F0EDE">
      <w:pPr>
        <w:pStyle w:val="NormalWeb"/>
        <w:spacing w:before="0" w:beforeAutospacing="0" w:after="0" w:afterAutospacing="0" w:line="288" w:lineRule="auto"/>
        <w:ind w:left="720"/>
        <w:rPr>
          <w:rFonts w:asciiTheme="minorHAnsi" w:hAnsiTheme="minorHAnsi"/>
          <w:b/>
          <w:sz w:val="22"/>
          <w:szCs w:val="22"/>
        </w:rPr>
      </w:pPr>
    </w:p>
    <w:p w:rsidR="002762EE" w:rsidRPr="002F0EDE" w:rsidRDefault="002762EE" w:rsidP="00890BE4">
      <w:pPr>
        <w:pStyle w:val="NormalWeb"/>
        <w:numPr>
          <w:ilvl w:val="0"/>
          <w:numId w:val="57"/>
        </w:numPr>
        <w:spacing w:before="0" w:beforeAutospacing="0" w:after="0" w:afterAutospacing="0" w:line="288" w:lineRule="auto"/>
        <w:ind w:left="284" w:hanging="284"/>
        <w:rPr>
          <w:rFonts w:asciiTheme="minorHAnsi" w:hAnsiTheme="minorHAnsi"/>
          <w:b/>
          <w:sz w:val="22"/>
          <w:szCs w:val="22"/>
        </w:rPr>
      </w:pPr>
      <w:r w:rsidRPr="002F0EDE">
        <w:rPr>
          <w:rFonts w:asciiTheme="minorHAnsi" w:hAnsiTheme="minorHAnsi"/>
          <w:sz w:val="22"/>
          <w:szCs w:val="22"/>
        </w:rPr>
        <w:t>Thesis or Dissertation</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b/>
          <w:bCs/>
        </w:rPr>
        <w:t>Working bibliography entry</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rPr>
        <w:t xml:space="preserve">Barnett, L.B. (2006). The Effect of computer-assisted instruction on the reading skills of emergent readers. Ed.D. Florida Atlantic University, Miami. </w:t>
      </w:r>
    </w:p>
    <w:p w:rsidR="002F0EDE" w:rsidRPr="002F0EDE" w:rsidRDefault="002F0EDE" w:rsidP="00890BE4">
      <w:pPr>
        <w:numPr>
          <w:ilvl w:val="0"/>
          <w:numId w:val="76"/>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Tool/strategy: ProQuest Dissertations and Theses Fulltext - “early literacy” or “beginning reader*” and program* and SU: Literacy instruction </w:t>
      </w:r>
    </w:p>
    <w:p w:rsidR="002F0EDE" w:rsidRPr="002F0EDE" w:rsidRDefault="002F0EDE" w:rsidP="00890BE4">
      <w:pPr>
        <w:numPr>
          <w:ilvl w:val="0"/>
          <w:numId w:val="76"/>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Avail. &amp; Retrieved from: ProQuest Dissertations and Theses Fulltext on Sept. 26, 2010. </w:t>
      </w:r>
    </w:p>
    <w:p w:rsidR="002F0EDE" w:rsidRPr="002F0EDE" w:rsidRDefault="002F0EDE" w:rsidP="00890BE4">
      <w:pPr>
        <w:numPr>
          <w:ilvl w:val="0"/>
          <w:numId w:val="76"/>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Notes: Bibliography divided into topics </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b/>
          <w:bCs/>
        </w:rPr>
        <w:t>Elements to be documented</w:t>
      </w:r>
    </w:p>
    <w:p w:rsidR="002F0EDE" w:rsidRPr="002F0EDE" w:rsidRDefault="002F0EDE" w:rsidP="00890BE4">
      <w:pPr>
        <w:numPr>
          <w:ilvl w:val="0"/>
          <w:numId w:val="77"/>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Student’s name who authored the thesis or dissertation </w:t>
      </w:r>
    </w:p>
    <w:p w:rsidR="002F0EDE" w:rsidRPr="002F0EDE" w:rsidRDefault="002F0EDE" w:rsidP="00890BE4">
      <w:pPr>
        <w:numPr>
          <w:ilvl w:val="0"/>
          <w:numId w:val="77"/>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Title of the thesis or dissertation </w:t>
      </w:r>
    </w:p>
    <w:p w:rsidR="002F0EDE" w:rsidRPr="002F0EDE" w:rsidRDefault="002F0EDE" w:rsidP="00890BE4">
      <w:pPr>
        <w:numPr>
          <w:ilvl w:val="0"/>
          <w:numId w:val="77"/>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Degree (e.g. M.A. Thesis) </w:t>
      </w:r>
    </w:p>
    <w:p w:rsidR="002F0EDE" w:rsidRPr="002F0EDE" w:rsidRDefault="002F0EDE" w:rsidP="00890BE4">
      <w:pPr>
        <w:numPr>
          <w:ilvl w:val="0"/>
          <w:numId w:val="77"/>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University </w:t>
      </w:r>
    </w:p>
    <w:p w:rsidR="002F0EDE" w:rsidRPr="002F0EDE" w:rsidRDefault="002F0EDE" w:rsidP="00890BE4">
      <w:pPr>
        <w:numPr>
          <w:ilvl w:val="0"/>
          <w:numId w:val="77"/>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Place of Issue: City, Province, Country </w:t>
      </w:r>
    </w:p>
    <w:p w:rsidR="002F0EDE" w:rsidRPr="002F0EDE" w:rsidRDefault="002F0EDE" w:rsidP="00890BE4">
      <w:pPr>
        <w:numPr>
          <w:ilvl w:val="0"/>
          <w:numId w:val="77"/>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Location: Name of library &amp; call number </w:t>
      </w:r>
    </w:p>
    <w:p w:rsidR="002F0EDE" w:rsidRPr="002F0EDE" w:rsidRDefault="002F0EDE" w:rsidP="00890BE4">
      <w:pPr>
        <w:numPr>
          <w:ilvl w:val="0"/>
          <w:numId w:val="77"/>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Tool and strategy used to locate book (eg. CLUES subject search: Literacy - Research) </w:t>
      </w:r>
    </w:p>
    <w:p w:rsidR="002F0EDE" w:rsidRPr="002F0EDE" w:rsidRDefault="002F0EDE" w:rsidP="00890BE4">
      <w:pPr>
        <w:numPr>
          <w:ilvl w:val="0"/>
          <w:numId w:val="77"/>
        </w:numPr>
        <w:tabs>
          <w:tab w:val="clear" w:pos="720"/>
          <w:tab w:val="num" w:pos="1080"/>
        </w:tabs>
        <w:spacing w:after="0" w:line="240" w:lineRule="auto"/>
        <w:ind w:left="1284"/>
        <w:rPr>
          <w:rFonts w:eastAsia="Times New Roman" w:cs="Times New Roman"/>
        </w:rPr>
      </w:pPr>
      <w:r w:rsidRPr="002F0EDE">
        <w:rPr>
          <w:rFonts w:eastAsia="Times New Roman" w:cs="Times New Roman"/>
        </w:rPr>
        <w:t>Retrieval date</w:t>
      </w:r>
    </w:p>
    <w:p w:rsidR="002F0EDE" w:rsidRPr="002F0EDE" w:rsidRDefault="002F0EDE" w:rsidP="00890BE4">
      <w:pPr>
        <w:numPr>
          <w:ilvl w:val="0"/>
          <w:numId w:val="77"/>
        </w:numPr>
        <w:tabs>
          <w:tab w:val="clear" w:pos="720"/>
          <w:tab w:val="num" w:pos="1080"/>
        </w:tabs>
        <w:spacing w:after="0" w:line="240" w:lineRule="auto"/>
        <w:ind w:left="1284"/>
        <w:rPr>
          <w:rFonts w:eastAsia="Times New Roman" w:cs="Times New Roman"/>
        </w:rPr>
      </w:pPr>
      <w:r w:rsidRPr="002F0EDE">
        <w:rPr>
          <w:rFonts w:eastAsia="Times New Roman" w:cs="Times New Roman"/>
        </w:rPr>
        <w:t>Notes</w:t>
      </w:r>
    </w:p>
    <w:p w:rsidR="002F0EDE" w:rsidRPr="002F0EDE" w:rsidRDefault="002F0EDE" w:rsidP="002F0EDE">
      <w:pPr>
        <w:pStyle w:val="NormalWeb"/>
        <w:spacing w:before="0" w:beforeAutospacing="0" w:after="0" w:afterAutospacing="0" w:line="288" w:lineRule="auto"/>
        <w:ind w:left="720"/>
        <w:rPr>
          <w:rFonts w:asciiTheme="minorHAnsi" w:hAnsiTheme="minorHAnsi"/>
          <w:b/>
          <w:sz w:val="22"/>
          <w:szCs w:val="22"/>
        </w:rPr>
      </w:pPr>
    </w:p>
    <w:p w:rsidR="002762EE" w:rsidRPr="002F0EDE" w:rsidRDefault="002762EE" w:rsidP="00890BE4">
      <w:pPr>
        <w:pStyle w:val="NormalWeb"/>
        <w:numPr>
          <w:ilvl w:val="0"/>
          <w:numId w:val="57"/>
        </w:numPr>
        <w:spacing w:before="0" w:beforeAutospacing="0" w:after="0" w:afterAutospacing="0" w:line="288" w:lineRule="auto"/>
        <w:ind w:left="284" w:hanging="284"/>
        <w:rPr>
          <w:rFonts w:asciiTheme="minorHAnsi" w:hAnsiTheme="minorHAnsi"/>
          <w:b/>
          <w:sz w:val="22"/>
          <w:szCs w:val="22"/>
        </w:rPr>
      </w:pPr>
      <w:r w:rsidRPr="002F0EDE">
        <w:rPr>
          <w:rFonts w:asciiTheme="minorHAnsi" w:hAnsiTheme="minorHAnsi"/>
          <w:sz w:val="22"/>
          <w:szCs w:val="22"/>
        </w:rPr>
        <w:t>Thesis or Dissertation from a full text database</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b/>
          <w:bCs/>
        </w:rPr>
        <w:t>Working bibliography entry</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rPr>
        <w:t>Barnett, L.B. (2006). The Effect of computer-assisted instruction on the reading skills of emergent readers. Ed.D. Florida Atlantic University, Miami.</w:t>
      </w:r>
    </w:p>
    <w:p w:rsidR="002F0EDE" w:rsidRPr="002F0EDE" w:rsidRDefault="002F0EDE" w:rsidP="00890BE4">
      <w:pPr>
        <w:numPr>
          <w:ilvl w:val="0"/>
          <w:numId w:val="78"/>
        </w:numPr>
        <w:tabs>
          <w:tab w:val="clear" w:pos="720"/>
          <w:tab w:val="num" w:pos="1080"/>
        </w:tabs>
        <w:spacing w:after="0" w:line="240" w:lineRule="auto"/>
        <w:ind w:left="1284"/>
        <w:rPr>
          <w:rFonts w:eastAsia="Times New Roman" w:cs="Times New Roman"/>
        </w:rPr>
      </w:pPr>
      <w:r w:rsidRPr="002F0EDE">
        <w:rPr>
          <w:rFonts w:eastAsia="Times New Roman" w:cs="Times New Roman"/>
        </w:rPr>
        <w:t>Tool/strategy: ProQuest Dissertations and Theses Fulltext - “early literacy” or “beginning reader*” and program* and SU: Literacy instruction</w:t>
      </w:r>
    </w:p>
    <w:p w:rsidR="002F0EDE" w:rsidRPr="002F0EDE" w:rsidRDefault="002F0EDE" w:rsidP="00890BE4">
      <w:pPr>
        <w:numPr>
          <w:ilvl w:val="0"/>
          <w:numId w:val="78"/>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Avail. &amp; Retrieved from: ProQuest Dissertations and Theses Fulltext on Sept. 26, 2010. </w:t>
      </w:r>
    </w:p>
    <w:p w:rsidR="002F0EDE" w:rsidRPr="002F0EDE" w:rsidRDefault="002F0EDE" w:rsidP="00890BE4">
      <w:pPr>
        <w:numPr>
          <w:ilvl w:val="0"/>
          <w:numId w:val="78"/>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Notes: Bibliography divided into topics </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b/>
          <w:bCs/>
        </w:rPr>
        <w:t>Elements to be documented</w:t>
      </w:r>
    </w:p>
    <w:p w:rsidR="002F0EDE" w:rsidRPr="002F0EDE" w:rsidRDefault="002F0EDE" w:rsidP="00890BE4">
      <w:pPr>
        <w:numPr>
          <w:ilvl w:val="0"/>
          <w:numId w:val="79"/>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Author’s name, Date, Title of dissertation. Degree and University, City and State (and country if non-US). </w:t>
      </w:r>
    </w:p>
    <w:p w:rsidR="002F0EDE" w:rsidRPr="002F0EDE" w:rsidRDefault="002F0EDE" w:rsidP="00890BE4">
      <w:pPr>
        <w:numPr>
          <w:ilvl w:val="0"/>
          <w:numId w:val="79"/>
        </w:numPr>
        <w:tabs>
          <w:tab w:val="clear" w:pos="720"/>
          <w:tab w:val="num" w:pos="1080"/>
        </w:tabs>
        <w:spacing w:after="0" w:line="240" w:lineRule="auto"/>
        <w:ind w:left="1284"/>
        <w:rPr>
          <w:rFonts w:eastAsia="Times New Roman" w:cs="Times New Roman"/>
        </w:rPr>
      </w:pPr>
      <w:r w:rsidRPr="002F0EDE">
        <w:rPr>
          <w:rFonts w:eastAsia="Times New Roman" w:cs="Times New Roman"/>
        </w:rPr>
        <w:lastRenderedPageBreak/>
        <w:t xml:space="preserve">Tool and strategy used to locate item: Include name of database supplier, database name and date you retrieved the dissertation. </w:t>
      </w:r>
    </w:p>
    <w:p w:rsidR="002F0EDE" w:rsidRPr="002F0EDE" w:rsidRDefault="002F0EDE" w:rsidP="00890BE4">
      <w:pPr>
        <w:numPr>
          <w:ilvl w:val="0"/>
          <w:numId w:val="79"/>
        </w:numPr>
        <w:tabs>
          <w:tab w:val="clear" w:pos="720"/>
          <w:tab w:val="num" w:pos="1080"/>
        </w:tabs>
        <w:spacing w:after="0" w:line="240" w:lineRule="auto"/>
        <w:ind w:left="1284"/>
        <w:rPr>
          <w:rFonts w:eastAsia="Times New Roman" w:cs="Times New Roman"/>
        </w:rPr>
      </w:pPr>
      <w:r w:rsidRPr="002F0EDE">
        <w:rPr>
          <w:rFonts w:eastAsia="Times New Roman" w:cs="Times New Roman"/>
        </w:rPr>
        <w:t xml:space="preserve">Availability: Not all dissertations will be available in full-text on this database, hence one must distinguish between tool and availability </w:t>
      </w:r>
    </w:p>
    <w:p w:rsidR="002F0EDE" w:rsidRPr="002F0EDE" w:rsidRDefault="002F0EDE" w:rsidP="00890BE4">
      <w:pPr>
        <w:numPr>
          <w:ilvl w:val="0"/>
          <w:numId w:val="79"/>
        </w:numPr>
        <w:tabs>
          <w:tab w:val="clear" w:pos="720"/>
          <w:tab w:val="num" w:pos="1080"/>
        </w:tabs>
        <w:spacing w:after="0" w:line="240" w:lineRule="auto"/>
        <w:ind w:left="1284"/>
        <w:rPr>
          <w:rFonts w:eastAsia="Times New Roman" w:cs="Times New Roman"/>
        </w:rPr>
      </w:pPr>
      <w:r w:rsidRPr="002F0EDE">
        <w:rPr>
          <w:rFonts w:eastAsia="Times New Roman" w:cs="Times New Roman"/>
        </w:rPr>
        <w:t>Notes</w:t>
      </w:r>
    </w:p>
    <w:p w:rsidR="002F0EDE" w:rsidRPr="002F0EDE" w:rsidRDefault="002F0EDE" w:rsidP="002F0EDE">
      <w:pPr>
        <w:pStyle w:val="NormalWeb"/>
        <w:spacing w:before="0" w:beforeAutospacing="0" w:after="0" w:afterAutospacing="0" w:line="288" w:lineRule="auto"/>
        <w:ind w:left="720"/>
        <w:rPr>
          <w:rFonts w:asciiTheme="minorHAnsi" w:hAnsiTheme="minorHAnsi"/>
          <w:b/>
          <w:sz w:val="22"/>
          <w:szCs w:val="22"/>
        </w:rPr>
      </w:pPr>
    </w:p>
    <w:p w:rsidR="002762EE" w:rsidRPr="002F0EDE" w:rsidRDefault="002762EE" w:rsidP="00890BE4">
      <w:pPr>
        <w:pStyle w:val="NormalWeb"/>
        <w:numPr>
          <w:ilvl w:val="0"/>
          <w:numId w:val="57"/>
        </w:numPr>
        <w:spacing w:before="0" w:beforeAutospacing="0" w:after="0" w:afterAutospacing="0" w:line="288" w:lineRule="auto"/>
        <w:ind w:left="284" w:hanging="284"/>
        <w:rPr>
          <w:rFonts w:asciiTheme="minorHAnsi" w:hAnsiTheme="minorHAnsi"/>
          <w:b/>
          <w:sz w:val="22"/>
          <w:szCs w:val="22"/>
        </w:rPr>
      </w:pPr>
      <w:r w:rsidRPr="002F0EDE">
        <w:rPr>
          <w:rFonts w:asciiTheme="minorHAnsi" w:hAnsiTheme="minorHAnsi"/>
          <w:sz w:val="22"/>
          <w:szCs w:val="22"/>
        </w:rPr>
        <w:t>Web document</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b/>
          <w:bCs/>
        </w:rPr>
        <w:t>Working bibliography entry</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rPr>
        <w:t>U.S. Dept. of Education. (2006). Ready to read, ready to learn--First Lady Laura Bush's education initiatives. Washington, DC: Dept. of Education. Retrieved on October 31, 2010 from: http://www.ed.gov/teachers/how/read/rrrl/index.html</w:t>
      </w:r>
    </w:p>
    <w:p w:rsidR="002F0EDE" w:rsidRPr="002F0EDE" w:rsidRDefault="002F0EDE" w:rsidP="00890BE4">
      <w:pPr>
        <w:numPr>
          <w:ilvl w:val="0"/>
          <w:numId w:val="80"/>
        </w:numPr>
        <w:tabs>
          <w:tab w:val="clear" w:pos="720"/>
          <w:tab w:val="num" w:pos="1080"/>
        </w:tabs>
        <w:spacing w:after="0" w:line="240" w:lineRule="auto"/>
        <w:ind w:left="1284"/>
        <w:rPr>
          <w:rFonts w:eastAsia="Times New Roman" w:cs="Times New Roman"/>
        </w:rPr>
      </w:pPr>
      <w:r w:rsidRPr="002F0EDE">
        <w:rPr>
          <w:rFonts w:eastAsia="Times New Roman" w:cs="Times New Roman"/>
        </w:rPr>
        <w:t>Tool/strategy: Google - Advanced search - Phrase: Early Literacy; All of the Words: programs; Any of the words: research studies study</w:t>
      </w:r>
    </w:p>
    <w:p w:rsidR="002F0EDE" w:rsidRPr="002F0EDE" w:rsidRDefault="002F0EDE" w:rsidP="00890BE4">
      <w:pPr>
        <w:numPr>
          <w:ilvl w:val="0"/>
          <w:numId w:val="80"/>
        </w:numPr>
        <w:tabs>
          <w:tab w:val="clear" w:pos="720"/>
          <w:tab w:val="num" w:pos="1080"/>
        </w:tabs>
        <w:spacing w:after="0" w:line="240" w:lineRule="auto"/>
        <w:ind w:left="1284"/>
        <w:rPr>
          <w:rFonts w:eastAsia="Times New Roman" w:cs="Times New Roman"/>
        </w:rPr>
      </w:pPr>
      <w:r w:rsidRPr="002F0EDE">
        <w:rPr>
          <w:rFonts w:eastAsia="Times New Roman" w:cs="Times New Roman"/>
        </w:rPr>
        <w:t>Notes: This document discusses the importance of “reading readiness” in kids and the role of parents.</w:t>
      </w:r>
    </w:p>
    <w:p w:rsidR="002F0EDE" w:rsidRPr="002F0EDE" w:rsidRDefault="002F0EDE" w:rsidP="002F0EDE">
      <w:pPr>
        <w:spacing w:after="0" w:line="288" w:lineRule="auto"/>
        <w:ind w:left="360"/>
        <w:rPr>
          <w:rFonts w:eastAsia="Times New Roman" w:cs="Times New Roman"/>
        </w:rPr>
      </w:pPr>
      <w:r w:rsidRPr="002F0EDE">
        <w:rPr>
          <w:rFonts w:eastAsia="Times New Roman" w:cs="Times New Roman"/>
          <w:b/>
          <w:bCs/>
        </w:rPr>
        <w:t>Elements to be documented</w:t>
      </w:r>
    </w:p>
    <w:p w:rsidR="002F0EDE" w:rsidRPr="002F0EDE" w:rsidRDefault="002F0EDE" w:rsidP="00890BE4">
      <w:pPr>
        <w:numPr>
          <w:ilvl w:val="0"/>
          <w:numId w:val="81"/>
        </w:numPr>
        <w:tabs>
          <w:tab w:val="clear" w:pos="720"/>
          <w:tab w:val="num" w:pos="1080"/>
        </w:tabs>
        <w:spacing w:after="0" w:line="240" w:lineRule="auto"/>
        <w:ind w:left="1284"/>
        <w:rPr>
          <w:rFonts w:eastAsia="Times New Roman" w:cs="Times New Roman"/>
        </w:rPr>
      </w:pPr>
      <w:r w:rsidRPr="002F0EDE">
        <w:rPr>
          <w:rFonts w:eastAsia="Times New Roman" w:cs="Times New Roman"/>
        </w:rPr>
        <w:t>Author</w:t>
      </w:r>
    </w:p>
    <w:p w:rsidR="002F0EDE" w:rsidRPr="002F0EDE" w:rsidRDefault="002F0EDE" w:rsidP="00890BE4">
      <w:pPr>
        <w:numPr>
          <w:ilvl w:val="0"/>
          <w:numId w:val="81"/>
        </w:numPr>
        <w:tabs>
          <w:tab w:val="clear" w:pos="720"/>
          <w:tab w:val="num" w:pos="1080"/>
        </w:tabs>
        <w:spacing w:after="0" w:line="240" w:lineRule="auto"/>
        <w:ind w:left="1284"/>
        <w:rPr>
          <w:rFonts w:eastAsia="Times New Roman" w:cs="Times New Roman"/>
        </w:rPr>
      </w:pPr>
      <w:r w:rsidRPr="002F0EDE">
        <w:rPr>
          <w:rFonts w:eastAsia="Times New Roman" w:cs="Times New Roman"/>
        </w:rPr>
        <w:t>Date of publication</w:t>
      </w:r>
    </w:p>
    <w:p w:rsidR="002F0EDE" w:rsidRPr="002F0EDE" w:rsidRDefault="002F0EDE" w:rsidP="00890BE4">
      <w:pPr>
        <w:numPr>
          <w:ilvl w:val="0"/>
          <w:numId w:val="81"/>
        </w:numPr>
        <w:tabs>
          <w:tab w:val="clear" w:pos="720"/>
          <w:tab w:val="num" w:pos="1080"/>
        </w:tabs>
        <w:spacing w:after="0" w:line="240" w:lineRule="auto"/>
        <w:ind w:left="1284"/>
        <w:rPr>
          <w:rFonts w:eastAsia="Times New Roman" w:cs="Times New Roman"/>
        </w:rPr>
      </w:pPr>
      <w:r w:rsidRPr="002F0EDE">
        <w:rPr>
          <w:rFonts w:eastAsia="Times New Roman" w:cs="Times New Roman"/>
        </w:rPr>
        <w:t>Title of the document</w:t>
      </w:r>
    </w:p>
    <w:p w:rsidR="002F0EDE" w:rsidRPr="002F0EDE" w:rsidRDefault="002F0EDE" w:rsidP="00890BE4">
      <w:pPr>
        <w:numPr>
          <w:ilvl w:val="0"/>
          <w:numId w:val="81"/>
        </w:numPr>
        <w:tabs>
          <w:tab w:val="clear" w:pos="720"/>
          <w:tab w:val="num" w:pos="1080"/>
        </w:tabs>
        <w:spacing w:after="0" w:line="240" w:lineRule="auto"/>
        <w:ind w:left="1284"/>
        <w:rPr>
          <w:rFonts w:eastAsia="Times New Roman" w:cs="Times New Roman"/>
        </w:rPr>
      </w:pPr>
      <w:r w:rsidRPr="002F0EDE">
        <w:rPr>
          <w:rFonts w:eastAsia="Times New Roman" w:cs="Times New Roman"/>
        </w:rPr>
        <w:t>Place of Publication, publisher</w:t>
      </w:r>
    </w:p>
    <w:p w:rsidR="002F0EDE" w:rsidRPr="002F0EDE" w:rsidRDefault="002F0EDE" w:rsidP="00890BE4">
      <w:pPr>
        <w:numPr>
          <w:ilvl w:val="0"/>
          <w:numId w:val="81"/>
        </w:numPr>
        <w:tabs>
          <w:tab w:val="clear" w:pos="720"/>
          <w:tab w:val="num" w:pos="1080"/>
        </w:tabs>
        <w:spacing w:after="0" w:line="240" w:lineRule="auto"/>
        <w:ind w:left="1284"/>
        <w:rPr>
          <w:rFonts w:eastAsia="Times New Roman" w:cs="Times New Roman"/>
        </w:rPr>
      </w:pPr>
      <w:r w:rsidRPr="002F0EDE">
        <w:rPr>
          <w:rFonts w:eastAsia="Times New Roman" w:cs="Times New Roman"/>
        </w:rPr>
        <w:t>Date retrieved and the URL</w:t>
      </w:r>
    </w:p>
    <w:p w:rsidR="002F0EDE" w:rsidRPr="002F0EDE" w:rsidRDefault="002F0EDE" w:rsidP="00890BE4">
      <w:pPr>
        <w:numPr>
          <w:ilvl w:val="0"/>
          <w:numId w:val="81"/>
        </w:numPr>
        <w:tabs>
          <w:tab w:val="clear" w:pos="720"/>
          <w:tab w:val="num" w:pos="1080"/>
        </w:tabs>
        <w:spacing w:after="0" w:line="240" w:lineRule="auto"/>
        <w:ind w:left="1284"/>
        <w:rPr>
          <w:rFonts w:eastAsia="Times New Roman" w:cs="Times New Roman"/>
        </w:rPr>
      </w:pPr>
      <w:r w:rsidRPr="002F0EDE">
        <w:rPr>
          <w:rFonts w:eastAsia="Times New Roman" w:cs="Times New Roman"/>
        </w:rPr>
        <w:t>Tool and strategy used to retrieve the item</w:t>
      </w:r>
    </w:p>
    <w:p w:rsidR="002F0EDE" w:rsidRPr="002F0EDE" w:rsidRDefault="002F0EDE" w:rsidP="00890BE4">
      <w:pPr>
        <w:numPr>
          <w:ilvl w:val="0"/>
          <w:numId w:val="81"/>
        </w:numPr>
        <w:tabs>
          <w:tab w:val="clear" w:pos="720"/>
          <w:tab w:val="num" w:pos="1080"/>
        </w:tabs>
        <w:spacing w:after="0" w:line="240" w:lineRule="auto"/>
        <w:ind w:left="1284"/>
        <w:rPr>
          <w:rFonts w:eastAsia="Times New Roman" w:cs="Times New Roman"/>
        </w:rPr>
      </w:pPr>
      <w:r w:rsidRPr="002F0EDE">
        <w:rPr>
          <w:rFonts w:eastAsia="Times New Roman" w:cs="Times New Roman"/>
        </w:rPr>
        <w:t>Notes</w:t>
      </w:r>
    </w:p>
    <w:p w:rsidR="002F0EDE" w:rsidRPr="002762EE" w:rsidRDefault="002F0EDE" w:rsidP="002F0EDE">
      <w:pPr>
        <w:pStyle w:val="NormalWeb"/>
        <w:spacing w:before="0" w:beforeAutospacing="0" w:after="0" w:afterAutospacing="0" w:line="288" w:lineRule="auto"/>
        <w:ind w:left="720"/>
        <w:rPr>
          <w:rFonts w:asciiTheme="minorHAnsi" w:hAnsiTheme="minorHAnsi"/>
          <w:b/>
          <w:sz w:val="22"/>
          <w:szCs w:val="22"/>
        </w:rPr>
      </w:pPr>
    </w:p>
    <w:p w:rsidR="003A21FB" w:rsidRDefault="003A21FB" w:rsidP="00C0596A">
      <w:pPr>
        <w:pStyle w:val="NormalWeb"/>
        <w:spacing w:before="0" w:beforeAutospacing="0" w:after="0" w:afterAutospacing="0" w:line="288" w:lineRule="auto"/>
        <w:rPr>
          <w:rFonts w:asciiTheme="minorHAnsi" w:hAnsiTheme="minorHAnsi"/>
          <w:b/>
          <w:sz w:val="22"/>
          <w:szCs w:val="22"/>
        </w:rPr>
      </w:pPr>
      <w:r>
        <w:rPr>
          <w:rFonts w:asciiTheme="minorHAnsi" w:hAnsiTheme="minorHAnsi"/>
          <w:b/>
          <w:sz w:val="22"/>
          <w:szCs w:val="22"/>
        </w:rPr>
        <w:t>Working Bibliography Entry for a Book</w:t>
      </w:r>
    </w:p>
    <w:p w:rsidR="003A21FB" w:rsidRPr="003A21FB" w:rsidRDefault="003A21FB" w:rsidP="00456074">
      <w:pPr>
        <w:spacing w:before="136" w:after="0" w:line="288" w:lineRule="auto"/>
        <w:rPr>
          <w:rFonts w:eastAsia="Times New Roman" w:cs="Times New Roman"/>
        </w:rPr>
      </w:pPr>
      <w:r w:rsidRPr="003A21FB">
        <w:rPr>
          <w:rFonts w:eastAsia="Times New Roman" w:cs="Times New Roman"/>
        </w:rPr>
        <w:t xml:space="preserve">As an example of the elements to be included in a working bibliography entry, let's take one more look at the entry for a book. </w:t>
      </w:r>
    </w:p>
    <w:p w:rsidR="003A21FB" w:rsidRPr="003A21FB" w:rsidRDefault="003A21FB" w:rsidP="00890BE4">
      <w:pPr>
        <w:numPr>
          <w:ilvl w:val="0"/>
          <w:numId w:val="82"/>
        </w:numPr>
        <w:tabs>
          <w:tab w:val="clear" w:pos="3960"/>
          <w:tab w:val="num" w:pos="426"/>
        </w:tabs>
        <w:spacing w:after="100" w:afterAutospacing="1" w:line="240" w:lineRule="auto"/>
        <w:ind w:left="426" w:hanging="142"/>
        <w:rPr>
          <w:rFonts w:eastAsia="Times New Roman" w:cs="Times New Roman"/>
        </w:rPr>
      </w:pPr>
      <w:r w:rsidRPr="003A21FB">
        <w:rPr>
          <w:rFonts w:eastAsia="Times New Roman" w:cs="Times New Roman"/>
        </w:rPr>
        <w:t xml:space="preserve">Elements 1 through 6 are automatically generated by RefWorks when you add the item to your working bibliography. So Refworks will do the work of formulating the bibliography citation or entry into the working bibliography. The reason that you need to know the elements is so that you can ensure that all of the elements are included and that the information is correct. </w:t>
      </w:r>
    </w:p>
    <w:p w:rsidR="003A21FB" w:rsidRPr="003A21FB" w:rsidRDefault="003A21FB" w:rsidP="00890BE4">
      <w:pPr>
        <w:numPr>
          <w:ilvl w:val="0"/>
          <w:numId w:val="82"/>
        </w:numPr>
        <w:tabs>
          <w:tab w:val="clear" w:pos="3960"/>
          <w:tab w:val="num" w:pos="426"/>
        </w:tabs>
        <w:spacing w:before="100" w:beforeAutospacing="1" w:after="100" w:afterAutospacing="1" w:line="240" w:lineRule="auto"/>
        <w:ind w:left="426" w:hanging="142"/>
        <w:rPr>
          <w:rFonts w:eastAsia="Times New Roman" w:cs="Times New Roman"/>
        </w:rPr>
      </w:pPr>
      <w:r w:rsidRPr="003A21FB">
        <w:rPr>
          <w:rFonts w:eastAsia="Times New Roman" w:cs="Times New Roman"/>
        </w:rPr>
        <w:t xml:space="preserve">Elements 7 through 10 are additional notes to yourself that you will add to the RefWorks entry in the working bibliography. You will add this information in the Notes section provided by Refworks </w:t>
      </w:r>
    </w:p>
    <w:p w:rsidR="003A21FB" w:rsidRPr="003A21FB" w:rsidRDefault="003A21FB" w:rsidP="00456074">
      <w:pPr>
        <w:spacing w:before="204" w:after="0" w:line="288" w:lineRule="auto"/>
        <w:ind w:left="272"/>
        <w:rPr>
          <w:rFonts w:eastAsia="Times New Roman" w:cs="Times New Roman"/>
        </w:rPr>
      </w:pPr>
      <w:r w:rsidRPr="003A21FB">
        <w:rPr>
          <w:rFonts w:eastAsia="Times New Roman" w:cs="Times New Roman"/>
          <w:b/>
          <w:bCs/>
        </w:rPr>
        <w:t>Elements</w:t>
      </w:r>
    </w:p>
    <w:tbl>
      <w:tblPr>
        <w:tblStyle w:val="TableGrid"/>
        <w:tblW w:w="10490" w:type="dxa"/>
        <w:tblInd w:w="-459" w:type="dxa"/>
        <w:tblLook w:val="04A0" w:firstRow="1" w:lastRow="0" w:firstColumn="1" w:lastColumn="0" w:noHBand="0" w:noVBand="1"/>
      </w:tblPr>
      <w:tblGrid>
        <w:gridCol w:w="2835"/>
        <w:gridCol w:w="3119"/>
        <w:gridCol w:w="4536"/>
      </w:tblGrid>
      <w:tr w:rsidR="003A21FB" w:rsidRPr="003A21FB" w:rsidTr="00495EF1">
        <w:tc>
          <w:tcPr>
            <w:tcW w:w="2835" w:type="dxa"/>
          </w:tcPr>
          <w:p w:rsidR="003A21FB" w:rsidRPr="00C1678D" w:rsidRDefault="003A21FB" w:rsidP="003A21FB">
            <w:pPr>
              <w:rPr>
                <w:rFonts w:eastAsia="Times New Roman" w:cs="Times New Roman"/>
                <w:b/>
                <w:bCs/>
              </w:rPr>
            </w:pPr>
            <w:r w:rsidRPr="00C1678D">
              <w:rPr>
                <w:rFonts w:eastAsia="Times New Roman" w:cs="Times New Roman"/>
                <w:b/>
                <w:bCs/>
              </w:rPr>
              <w:t>Elements</w:t>
            </w:r>
          </w:p>
        </w:tc>
        <w:tc>
          <w:tcPr>
            <w:tcW w:w="3119" w:type="dxa"/>
            <w:hideMark/>
          </w:tcPr>
          <w:p w:rsidR="003A21FB" w:rsidRPr="003A21FB" w:rsidRDefault="003A21FB" w:rsidP="003A21FB">
            <w:pPr>
              <w:rPr>
                <w:rFonts w:eastAsia="Times New Roman" w:cs="Times New Roman"/>
              </w:rPr>
            </w:pPr>
            <w:r w:rsidRPr="003A21FB">
              <w:rPr>
                <w:rFonts w:eastAsia="Times New Roman" w:cs="Times New Roman"/>
                <w:b/>
                <w:bCs/>
              </w:rPr>
              <w:t>Entry</w:t>
            </w:r>
          </w:p>
        </w:tc>
        <w:tc>
          <w:tcPr>
            <w:tcW w:w="4536" w:type="dxa"/>
            <w:hideMark/>
          </w:tcPr>
          <w:p w:rsidR="003A21FB" w:rsidRPr="003A21FB" w:rsidRDefault="003A21FB" w:rsidP="003A21FB">
            <w:pPr>
              <w:rPr>
                <w:rFonts w:eastAsia="Times New Roman" w:cs="Times New Roman"/>
              </w:rPr>
            </w:pPr>
            <w:r w:rsidRPr="003A21FB">
              <w:rPr>
                <w:rFonts w:eastAsia="Times New Roman" w:cs="Times New Roman"/>
                <w:b/>
                <w:bCs/>
              </w:rPr>
              <w:t>Explanation</w:t>
            </w:r>
          </w:p>
        </w:tc>
      </w:tr>
      <w:tr w:rsidR="003A21FB" w:rsidRPr="003A21FB" w:rsidTr="00495EF1">
        <w:tc>
          <w:tcPr>
            <w:tcW w:w="2835" w:type="dxa"/>
          </w:tcPr>
          <w:p w:rsidR="003A21FB" w:rsidRPr="00C1678D" w:rsidRDefault="003A21FB" w:rsidP="003A21FB">
            <w:pPr>
              <w:spacing w:before="100" w:beforeAutospacing="1" w:after="100" w:afterAutospacing="1" w:line="288" w:lineRule="auto"/>
              <w:rPr>
                <w:rFonts w:eastAsia="Times New Roman" w:cs="Times New Roman"/>
                <w:b/>
              </w:rPr>
            </w:pPr>
            <w:r w:rsidRPr="00C1678D">
              <w:rPr>
                <w:rFonts w:eastAsia="Times New Roman" w:cs="Times New Roman"/>
                <w:b/>
              </w:rPr>
              <w:t>Author(s) or Editor(s) name</w:t>
            </w:r>
          </w:p>
        </w:tc>
        <w:tc>
          <w:tcPr>
            <w:tcW w:w="3119" w:type="dxa"/>
            <w:hideMark/>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 xml:space="preserve">Christie, F., &amp; Foley, J. (Eds.). </w:t>
            </w:r>
          </w:p>
        </w:tc>
        <w:tc>
          <w:tcPr>
            <w:tcW w:w="4536" w:type="dxa"/>
            <w:hideMark/>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Notice the format with the appropriate periods and commas as indicated by APA.  The (Eds.). indicates to the reader that Christie and Foley are editors.</w:t>
            </w:r>
          </w:p>
        </w:tc>
      </w:tr>
      <w:tr w:rsidR="003A21FB" w:rsidRPr="003A21FB" w:rsidTr="00495EF1">
        <w:tc>
          <w:tcPr>
            <w:tcW w:w="2835" w:type="dxa"/>
          </w:tcPr>
          <w:p w:rsidR="003A21FB" w:rsidRPr="00C1678D" w:rsidRDefault="003A21FB" w:rsidP="003A21FB">
            <w:pPr>
              <w:spacing w:before="100" w:beforeAutospacing="1" w:after="100" w:afterAutospacing="1" w:line="288" w:lineRule="auto"/>
              <w:rPr>
                <w:rFonts w:eastAsia="Times New Roman" w:cs="Times New Roman"/>
                <w:b/>
              </w:rPr>
            </w:pPr>
            <w:r w:rsidRPr="00C1678D">
              <w:rPr>
                <w:rFonts w:eastAsia="Times New Roman" w:cs="Times New Roman"/>
                <w:b/>
              </w:rPr>
              <w:t>Date of publication</w:t>
            </w:r>
          </w:p>
        </w:tc>
        <w:tc>
          <w:tcPr>
            <w:tcW w:w="3119"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 xml:space="preserve">(1996). </w:t>
            </w:r>
          </w:p>
        </w:tc>
        <w:tc>
          <w:tcPr>
            <w:tcW w:w="4536"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APA follows the authors/editors with the date of publication in parentheses followed by a period.</w:t>
            </w:r>
          </w:p>
        </w:tc>
      </w:tr>
      <w:tr w:rsidR="003A21FB" w:rsidRPr="003A21FB" w:rsidTr="00495EF1">
        <w:tc>
          <w:tcPr>
            <w:tcW w:w="2835" w:type="dxa"/>
          </w:tcPr>
          <w:p w:rsidR="003A21FB" w:rsidRPr="00C1678D" w:rsidRDefault="003A21FB" w:rsidP="003A21FB">
            <w:pPr>
              <w:spacing w:before="100" w:beforeAutospacing="1" w:after="100" w:afterAutospacing="1" w:line="288" w:lineRule="auto"/>
              <w:rPr>
                <w:rFonts w:eastAsia="Times New Roman" w:cs="Times New Roman"/>
                <w:b/>
              </w:rPr>
            </w:pPr>
            <w:r w:rsidRPr="00C1678D">
              <w:rPr>
                <w:rFonts w:eastAsia="Times New Roman" w:cs="Times New Roman"/>
                <w:b/>
              </w:rPr>
              <w:lastRenderedPageBreak/>
              <w:t>Title of the work</w:t>
            </w:r>
          </w:p>
        </w:tc>
        <w:tc>
          <w:tcPr>
            <w:tcW w:w="3119"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 xml:space="preserve">Some contemporary theses in literacy research. </w:t>
            </w:r>
          </w:p>
        </w:tc>
        <w:tc>
          <w:tcPr>
            <w:tcW w:w="4536"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Only the first word of the title is capitalized unless it is a proper name. The title ends with a period.</w:t>
            </w:r>
          </w:p>
        </w:tc>
      </w:tr>
      <w:tr w:rsidR="003A21FB" w:rsidRPr="003A21FB" w:rsidTr="00495EF1">
        <w:tc>
          <w:tcPr>
            <w:tcW w:w="2835" w:type="dxa"/>
          </w:tcPr>
          <w:p w:rsidR="003A21FB" w:rsidRPr="00C1678D" w:rsidRDefault="003A21FB" w:rsidP="003A21FB">
            <w:pPr>
              <w:spacing w:before="100" w:beforeAutospacing="1" w:after="100" w:afterAutospacing="1" w:line="288" w:lineRule="auto"/>
              <w:rPr>
                <w:rFonts w:eastAsia="Times New Roman" w:cs="Times New Roman"/>
                <w:b/>
              </w:rPr>
            </w:pPr>
            <w:r w:rsidRPr="00C1678D">
              <w:rPr>
                <w:rFonts w:eastAsia="Times New Roman" w:cs="Times New Roman"/>
                <w:b/>
              </w:rPr>
              <w:t>Edition</w:t>
            </w:r>
          </w:p>
        </w:tc>
        <w:tc>
          <w:tcPr>
            <w:tcW w:w="3119"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 </w:t>
            </w:r>
          </w:p>
        </w:tc>
        <w:tc>
          <w:tcPr>
            <w:tcW w:w="4536"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The edition is included only if the work is the second or later edition. In this case, because it is the first edition, no edition statement is included.</w:t>
            </w:r>
          </w:p>
        </w:tc>
      </w:tr>
      <w:tr w:rsidR="003A21FB" w:rsidRPr="003A21FB" w:rsidTr="00495EF1">
        <w:tc>
          <w:tcPr>
            <w:tcW w:w="2835" w:type="dxa"/>
          </w:tcPr>
          <w:p w:rsidR="003A21FB" w:rsidRPr="00C1678D" w:rsidRDefault="003A21FB" w:rsidP="003A21FB">
            <w:pPr>
              <w:spacing w:before="100" w:beforeAutospacing="1" w:after="100" w:afterAutospacing="1" w:line="288" w:lineRule="auto"/>
              <w:rPr>
                <w:rFonts w:eastAsia="Times New Roman" w:cs="Times New Roman"/>
                <w:b/>
              </w:rPr>
            </w:pPr>
            <w:r w:rsidRPr="00C1678D">
              <w:rPr>
                <w:rFonts w:eastAsia="Times New Roman" w:cs="Times New Roman"/>
                <w:b/>
              </w:rPr>
              <w:t>Series title and number</w:t>
            </w:r>
          </w:p>
        </w:tc>
        <w:tc>
          <w:tcPr>
            <w:tcW w:w="3119"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Mother tongue education research series, 2.</w:t>
            </w:r>
          </w:p>
        </w:tc>
        <w:tc>
          <w:tcPr>
            <w:tcW w:w="4536"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Not all items will be part of a series. This information is only included if it is available.</w:t>
            </w:r>
          </w:p>
        </w:tc>
      </w:tr>
      <w:tr w:rsidR="003A21FB" w:rsidRPr="003A21FB" w:rsidTr="00495EF1">
        <w:tc>
          <w:tcPr>
            <w:tcW w:w="2835" w:type="dxa"/>
          </w:tcPr>
          <w:p w:rsidR="003A21FB" w:rsidRPr="00C1678D" w:rsidRDefault="003A21FB" w:rsidP="003A21FB">
            <w:pPr>
              <w:spacing w:before="100" w:beforeAutospacing="1" w:after="100" w:afterAutospacing="1" w:line="288" w:lineRule="auto"/>
              <w:rPr>
                <w:rFonts w:eastAsia="Times New Roman" w:cs="Times New Roman"/>
                <w:b/>
              </w:rPr>
            </w:pPr>
            <w:r w:rsidRPr="00C1678D">
              <w:rPr>
                <w:rFonts w:eastAsia="Times New Roman" w:cs="Times New Roman"/>
                <w:b/>
              </w:rPr>
              <w:t>Imprint which includes place of publication and publisher</w:t>
            </w:r>
          </w:p>
        </w:tc>
        <w:tc>
          <w:tcPr>
            <w:tcW w:w="3119"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New York: Waxmann.</w:t>
            </w:r>
          </w:p>
        </w:tc>
        <w:tc>
          <w:tcPr>
            <w:tcW w:w="4536"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APA has conventions or rules for formulating the imprint information. Notice the colon following the place of publication and preceding the name of the publisher.</w:t>
            </w:r>
          </w:p>
        </w:tc>
      </w:tr>
      <w:tr w:rsidR="003A21FB" w:rsidRPr="003A21FB" w:rsidTr="00495EF1">
        <w:tc>
          <w:tcPr>
            <w:tcW w:w="2835" w:type="dxa"/>
          </w:tcPr>
          <w:p w:rsidR="003A21FB" w:rsidRPr="00C1678D" w:rsidRDefault="003A21FB" w:rsidP="003A21FB">
            <w:pPr>
              <w:spacing w:before="100" w:beforeAutospacing="1" w:after="100" w:afterAutospacing="1" w:line="288" w:lineRule="auto"/>
              <w:rPr>
                <w:rFonts w:eastAsia="Times New Roman" w:cs="Times New Roman"/>
                <w:b/>
              </w:rPr>
            </w:pPr>
            <w:r w:rsidRPr="00C1678D">
              <w:rPr>
                <w:rFonts w:eastAsia="Times New Roman" w:cs="Times New Roman"/>
                <w:b/>
              </w:rPr>
              <w:t>Tool/Strategy</w:t>
            </w:r>
          </w:p>
        </w:tc>
        <w:tc>
          <w:tcPr>
            <w:tcW w:w="3119"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CLUES Subject search for LITERACY-RESEARCH</w:t>
            </w:r>
          </w:p>
        </w:tc>
        <w:tc>
          <w:tcPr>
            <w:tcW w:w="4536"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This is a reminder to you as to how you found this item during your literature search. You were searching for example in the Library’s online public access catalogue, CLUES, with a subject search using the subject heading LITERACY-RESEARCH.</w:t>
            </w:r>
          </w:p>
        </w:tc>
      </w:tr>
      <w:tr w:rsidR="003A21FB" w:rsidRPr="003A21FB" w:rsidTr="00495EF1">
        <w:tc>
          <w:tcPr>
            <w:tcW w:w="2835" w:type="dxa"/>
          </w:tcPr>
          <w:p w:rsidR="003A21FB" w:rsidRPr="00C1678D" w:rsidRDefault="003A21FB" w:rsidP="003A21FB">
            <w:pPr>
              <w:spacing w:before="100" w:beforeAutospacing="1" w:after="100" w:afterAutospacing="1" w:line="288" w:lineRule="auto"/>
              <w:rPr>
                <w:rFonts w:eastAsia="Times New Roman" w:cs="Times New Roman"/>
                <w:b/>
              </w:rPr>
            </w:pPr>
            <w:r w:rsidRPr="00C1678D">
              <w:rPr>
                <w:rFonts w:eastAsia="Times New Roman" w:cs="Times New Roman"/>
                <w:b/>
              </w:rPr>
              <w:t>Retrieval Date</w:t>
            </w:r>
          </w:p>
        </w:tc>
        <w:tc>
          <w:tcPr>
            <w:tcW w:w="3119"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September 26, 2010</w:t>
            </w:r>
          </w:p>
        </w:tc>
        <w:tc>
          <w:tcPr>
            <w:tcW w:w="4536"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This is a reminder to you as to when you did this search.</w:t>
            </w:r>
          </w:p>
        </w:tc>
      </w:tr>
      <w:tr w:rsidR="003A21FB" w:rsidRPr="003A21FB" w:rsidTr="00495EF1">
        <w:tc>
          <w:tcPr>
            <w:tcW w:w="2835" w:type="dxa"/>
          </w:tcPr>
          <w:p w:rsidR="003A21FB" w:rsidRPr="00C1678D" w:rsidRDefault="003A21FB" w:rsidP="003A21FB">
            <w:pPr>
              <w:spacing w:before="100" w:beforeAutospacing="1" w:after="100" w:afterAutospacing="1" w:line="288" w:lineRule="auto"/>
              <w:rPr>
                <w:rFonts w:eastAsia="Times New Roman" w:cs="Times New Roman"/>
                <w:b/>
              </w:rPr>
            </w:pPr>
            <w:r w:rsidRPr="00C1678D">
              <w:rPr>
                <w:rFonts w:eastAsia="Times New Roman" w:cs="Times New Roman"/>
                <w:b/>
              </w:rPr>
              <w:t>Call number/location</w:t>
            </w:r>
          </w:p>
        </w:tc>
        <w:tc>
          <w:tcPr>
            <w:tcW w:w="3119"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WEB LC149 S66 1996</w:t>
            </w:r>
          </w:p>
        </w:tc>
        <w:tc>
          <w:tcPr>
            <w:tcW w:w="4536"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This particular item is found on the shelf of the Webster library. In the case of an electronic document, the location indication might be a URL.</w:t>
            </w:r>
          </w:p>
        </w:tc>
      </w:tr>
      <w:tr w:rsidR="003A21FB" w:rsidRPr="003A21FB" w:rsidTr="00495EF1">
        <w:tc>
          <w:tcPr>
            <w:tcW w:w="2835" w:type="dxa"/>
          </w:tcPr>
          <w:p w:rsidR="003A21FB" w:rsidRPr="00C1678D" w:rsidRDefault="003A21FB" w:rsidP="003A21FB">
            <w:pPr>
              <w:spacing w:before="100" w:beforeAutospacing="1" w:after="100" w:afterAutospacing="1" w:line="288" w:lineRule="auto"/>
              <w:rPr>
                <w:rFonts w:eastAsia="Times New Roman" w:cs="Times New Roman"/>
                <w:b/>
              </w:rPr>
            </w:pPr>
            <w:r w:rsidRPr="00C1678D">
              <w:rPr>
                <w:rFonts w:eastAsia="Times New Roman" w:cs="Times New Roman"/>
                <w:b/>
              </w:rPr>
              <w:t>Notes</w:t>
            </w:r>
          </w:p>
        </w:tc>
        <w:tc>
          <w:tcPr>
            <w:tcW w:w="3119"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Relevant chapters – Chaps. 2 (Early literacy) and Chap. 4 (School Success). Discussed research on effective…</w:t>
            </w:r>
          </w:p>
        </w:tc>
        <w:tc>
          <w:tcPr>
            <w:tcW w:w="4536" w:type="dxa"/>
          </w:tcPr>
          <w:p w:rsidR="003A21FB" w:rsidRPr="003A21FB" w:rsidRDefault="003A21FB" w:rsidP="003A21FB">
            <w:pPr>
              <w:spacing w:before="100" w:beforeAutospacing="1" w:after="100" w:afterAutospacing="1" w:line="288" w:lineRule="auto"/>
              <w:rPr>
                <w:rFonts w:eastAsia="Times New Roman" w:cs="Times New Roman"/>
              </w:rPr>
            </w:pPr>
            <w:r w:rsidRPr="003A21FB">
              <w:rPr>
                <w:rFonts w:eastAsia="Times New Roman" w:cs="Times New Roman"/>
              </w:rPr>
              <w:t>These notes are your notes to remind yourself of the content and relevancy of this item to your search.</w:t>
            </w:r>
          </w:p>
        </w:tc>
      </w:tr>
    </w:tbl>
    <w:p w:rsidR="003A21FB" w:rsidRPr="003A21FB" w:rsidRDefault="009C0760" w:rsidP="003A21FB">
      <w:pPr>
        <w:spacing w:after="0" w:line="240" w:lineRule="auto"/>
        <w:ind w:left="720"/>
        <w:rPr>
          <w:rFonts w:ascii="Times New Roman" w:eastAsia="Times New Roman" w:hAnsi="Times New Roman" w:cs="Times New Roman"/>
          <w:color w:val="0000FF"/>
          <w:sz w:val="24"/>
          <w:szCs w:val="24"/>
          <w:u w:val="single"/>
        </w:rPr>
      </w:pPr>
      <w:r w:rsidRPr="003A21FB">
        <w:rPr>
          <w:rFonts w:ascii="Times New Roman" w:eastAsia="Times New Roman" w:hAnsi="Times New Roman" w:cs="Times New Roman"/>
          <w:sz w:val="24"/>
          <w:szCs w:val="24"/>
        </w:rPr>
        <w:fldChar w:fldCharType="begin"/>
      </w:r>
      <w:r w:rsidR="003A21FB" w:rsidRPr="003A21FB">
        <w:rPr>
          <w:rFonts w:ascii="Times New Roman" w:eastAsia="Times New Roman" w:hAnsi="Times New Roman" w:cs="Times New Roman"/>
          <w:sz w:val="24"/>
          <w:szCs w:val="24"/>
        </w:rPr>
        <w:instrText xml:space="preserve"> HYPERLINK "javascript:NS_toggleLayers('Date%20of%20publication');%20swapTxt(this,'(click%20to%20display%20text)',%20'(click%20to%20hide)');" </w:instrText>
      </w:r>
      <w:r w:rsidRPr="003A21FB">
        <w:rPr>
          <w:rFonts w:ascii="Times New Roman" w:eastAsia="Times New Roman" w:hAnsi="Times New Roman" w:cs="Times New Roman"/>
          <w:sz w:val="24"/>
          <w:szCs w:val="24"/>
        </w:rPr>
        <w:fldChar w:fldCharType="separate"/>
      </w:r>
    </w:p>
    <w:p w:rsidR="003A21FB" w:rsidRDefault="009C0760" w:rsidP="00C1678D">
      <w:pPr>
        <w:spacing w:after="0" w:line="240" w:lineRule="auto"/>
        <w:rPr>
          <w:rFonts w:ascii="Times New Roman" w:eastAsia="Times New Roman" w:hAnsi="Times New Roman" w:cs="Times New Roman"/>
          <w:b/>
          <w:sz w:val="24"/>
          <w:szCs w:val="24"/>
        </w:rPr>
      </w:pPr>
      <w:r w:rsidRPr="003A21FB">
        <w:rPr>
          <w:rFonts w:ascii="Times New Roman" w:eastAsia="Times New Roman" w:hAnsi="Times New Roman" w:cs="Times New Roman"/>
          <w:sz w:val="24"/>
          <w:szCs w:val="24"/>
        </w:rPr>
        <w:fldChar w:fldCharType="end"/>
      </w:r>
      <w:r w:rsidR="00E7772E">
        <w:rPr>
          <w:rFonts w:ascii="Times New Roman" w:eastAsia="Times New Roman" w:hAnsi="Times New Roman" w:cs="Times New Roman"/>
          <w:b/>
          <w:sz w:val="24"/>
          <w:szCs w:val="24"/>
        </w:rPr>
        <w:t>The RefWorks Software</w:t>
      </w:r>
    </w:p>
    <w:p w:rsidR="00E7772E" w:rsidRPr="00E7772E" w:rsidRDefault="00E7772E" w:rsidP="00E7772E">
      <w:pPr>
        <w:spacing w:before="68" w:after="68" w:line="288" w:lineRule="auto"/>
        <w:rPr>
          <w:rFonts w:eastAsia="Times New Roman" w:cs="Times New Roman"/>
        </w:rPr>
      </w:pPr>
      <w:r w:rsidRPr="00E7772E">
        <w:rPr>
          <w:rFonts w:eastAsia="Times New Roman" w:cs="Times New Roman"/>
        </w:rPr>
        <w:t xml:space="preserve">RefWorks is a web-based tool that allows you to manage and organize the bibliographic references you find in the library catalogues and databases and it allows you to prepare a bibliography or list of references automatically. </w:t>
      </w:r>
    </w:p>
    <w:p w:rsidR="00E7772E" w:rsidRPr="00E7772E" w:rsidRDefault="00E7772E" w:rsidP="00890BE4">
      <w:pPr>
        <w:numPr>
          <w:ilvl w:val="0"/>
          <w:numId w:val="83"/>
        </w:numPr>
        <w:spacing w:before="100" w:beforeAutospacing="1" w:after="100" w:afterAutospacing="1" w:line="240" w:lineRule="auto"/>
        <w:rPr>
          <w:rFonts w:eastAsia="Times New Roman" w:cs="Times New Roman"/>
        </w:rPr>
      </w:pPr>
      <w:r w:rsidRPr="00E7772E">
        <w:rPr>
          <w:rFonts w:eastAsia="Times New Roman" w:cs="Times New Roman"/>
        </w:rPr>
        <w:t xml:space="preserve">Available to all Concordia students </w:t>
      </w:r>
    </w:p>
    <w:p w:rsidR="00E7772E" w:rsidRPr="00E7772E" w:rsidRDefault="00E7772E" w:rsidP="00890BE4">
      <w:pPr>
        <w:numPr>
          <w:ilvl w:val="0"/>
          <w:numId w:val="83"/>
        </w:numPr>
        <w:spacing w:before="100" w:beforeAutospacing="1" w:after="100" w:afterAutospacing="1" w:line="240" w:lineRule="auto"/>
        <w:rPr>
          <w:rFonts w:eastAsia="Times New Roman" w:cs="Times New Roman"/>
        </w:rPr>
      </w:pPr>
      <w:r w:rsidRPr="00E7772E">
        <w:rPr>
          <w:rFonts w:eastAsia="Times New Roman" w:cs="Times New Roman"/>
        </w:rPr>
        <w:t xml:space="preserve">Used to compile, manage and store working bibliography entries </w:t>
      </w:r>
    </w:p>
    <w:p w:rsidR="00E7772E" w:rsidRPr="00E7772E" w:rsidRDefault="00E7772E" w:rsidP="00890BE4">
      <w:pPr>
        <w:numPr>
          <w:ilvl w:val="0"/>
          <w:numId w:val="83"/>
        </w:numPr>
        <w:spacing w:before="100" w:beforeAutospacing="1" w:after="100" w:afterAutospacing="1" w:line="240" w:lineRule="auto"/>
        <w:rPr>
          <w:rFonts w:eastAsia="Times New Roman" w:cs="Times New Roman"/>
        </w:rPr>
      </w:pPr>
      <w:r w:rsidRPr="00E7772E">
        <w:rPr>
          <w:rFonts w:eastAsia="Times New Roman" w:cs="Times New Roman"/>
        </w:rPr>
        <w:t xml:space="preserve">Formats references according to punctuation style </w:t>
      </w:r>
    </w:p>
    <w:p w:rsidR="00E7772E" w:rsidRPr="00E7772E" w:rsidRDefault="00E7772E" w:rsidP="00890BE4">
      <w:pPr>
        <w:numPr>
          <w:ilvl w:val="0"/>
          <w:numId w:val="83"/>
        </w:numPr>
        <w:spacing w:before="100" w:beforeAutospacing="1" w:after="100" w:afterAutospacing="1" w:line="240" w:lineRule="auto"/>
        <w:rPr>
          <w:rFonts w:eastAsia="Times New Roman" w:cs="Times New Roman"/>
        </w:rPr>
      </w:pPr>
      <w:r w:rsidRPr="00E7772E">
        <w:rPr>
          <w:rFonts w:eastAsia="Times New Roman" w:cs="Times New Roman"/>
        </w:rPr>
        <w:t xml:space="preserve">Ability to import records directly into database or one can manually add records </w:t>
      </w:r>
    </w:p>
    <w:p w:rsidR="00E7772E" w:rsidRPr="00E7772E" w:rsidRDefault="00E7772E" w:rsidP="00890BE4">
      <w:pPr>
        <w:numPr>
          <w:ilvl w:val="0"/>
          <w:numId w:val="83"/>
        </w:numPr>
        <w:spacing w:before="100" w:beforeAutospacing="1" w:after="100" w:afterAutospacing="1" w:line="240" w:lineRule="auto"/>
        <w:rPr>
          <w:rFonts w:eastAsia="Times New Roman" w:cs="Times New Roman"/>
        </w:rPr>
      </w:pPr>
      <w:r w:rsidRPr="00E7772E">
        <w:rPr>
          <w:rFonts w:eastAsia="Times New Roman" w:cs="Times New Roman"/>
        </w:rPr>
        <w:t>Can sort, search, edit (add Source used, date of retrieval and personal notes) etc.</w:t>
      </w:r>
    </w:p>
    <w:p w:rsidR="00E7772E" w:rsidRPr="00E7772E" w:rsidRDefault="00E7772E" w:rsidP="00890BE4">
      <w:pPr>
        <w:numPr>
          <w:ilvl w:val="0"/>
          <w:numId w:val="83"/>
        </w:numPr>
        <w:spacing w:before="100" w:beforeAutospacing="1" w:after="100" w:afterAutospacing="1" w:line="240" w:lineRule="auto"/>
        <w:rPr>
          <w:rFonts w:eastAsia="Times New Roman" w:cs="Times New Roman"/>
        </w:rPr>
      </w:pPr>
      <w:r w:rsidRPr="00E7772E">
        <w:rPr>
          <w:rFonts w:eastAsia="Times New Roman" w:cs="Times New Roman"/>
        </w:rPr>
        <w:lastRenderedPageBreak/>
        <w:t>Citations (with abstracts) retrieved on searches through databases (i.e. CLUES, subject databases, Google Scholar etc.) are imported into a RefWorks database</w:t>
      </w:r>
    </w:p>
    <w:p w:rsidR="00E7772E" w:rsidRPr="00E7772E" w:rsidRDefault="00E7772E" w:rsidP="00890BE4">
      <w:pPr>
        <w:numPr>
          <w:ilvl w:val="0"/>
          <w:numId w:val="83"/>
        </w:numPr>
        <w:spacing w:before="100" w:beforeAutospacing="1" w:after="100" w:afterAutospacing="1" w:line="240" w:lineRule="auto"/>
        <w:rPr>
          <w:rFonts w:eastAsia="Times New Roman" w:cs="Times New Roman"/>
        </w:rPr>
      </w:pPr>
      <w:r w:rsidRPr="00E7772E">
        <w:rPr>
          <w:rFonts w:eastAsia="Times New Roman" w:cs="Times New Roman"/>
        </w:rPr>
        <w:t xml:space="preserve">Users can output a bibliography (to a printer or to a Word file) according to a punctuation style (i.e. APA, MLA, etc.) </w:t>
      </w:r>
    </w:p>
    <w:p w:rsidR="00E7772E" w:rsidRPr="00E7772E" w:rsidRDefault="00E7772E" w:rsidP="00890BE4">
      <w:pPr>
        <w:numPr>
          <w:ilvl w:val="1"/>
          <w:numId w:val="83"/>
        </w:numPr>
        <w:spacing w:before="100" w:beforeAutospacing="1" w:after="100" w:afterAutospacing="1" w:line="240" w:lineRule="auto"/>
        <w:rPr>
          <w:rFonts w:eastAsia="Times New Roman" w:cs="Times New Roman"/>
        </w:rPr>
      </w:pPr>
      <w:r w:rsidRPr="00E7772E">
        <w:rPr>
          <w:rFonts w:eastAsia="Times New Roman" w:cs="Times New Roman"/>
        </w:rPr>
        <w:t>Editing of the selected style will need to be done to ensure that the Notes (and any other field that you have used) field is outputted</w:t>
      </w:r>
    </w:p>
    <w:p w:rsidR="00E7772E" w:rsidRDefault="00E7772E" w:rsidP="00890BE4">
      <w:pPr>
        <w:numPr>
          <w:ilvl w:val="0"/>
          <w:numId w:val="83"/>
        </w:numPr>
        <w:spacing w:before="100" w:beforeAutospacing="1" w:after="100" w:afterAutospacing="1" w:line="240" w:lineRule="auto"/>
        <w:rPr>
          <w:rFonts w:eastAsia="Times New Roman" w:cs="Times New Roman"/>
        </w:rPr>
      </w:pPr>
      <w:r w:rsidRPr="00E7772E">
        <w:rPr>
          <w:rFonts w:eastAsia="Times New Roman" w:cs="Times New Roman"/>
        </w:rPr>
        <w:t>Bibliographies can also be generated automatically using the “Write-N-Cite” feature</w:t>
      </w:r>
    </w:p>
    <w:p w:rsidR="00E7772E" w:rsidRPr="00157019" w:rsidRDefault="00E7772E" w:rsidP="00E7772E">
      <w:pPr>
        <w:pStyle w:val="Heading3"/>
        <w:rPr>
          <w:color w:val="auto"/>
        </w:rPr>
      </w:pPr>
      <w:r w:rsidRPr="00157019">
        <w:rPr>
          <w:color w:val="auto"/>
        </w:rPr>
        <w:t>Locating Bibliographies</w:t>
      </w:r>
    </w:p>
    <w:tbl>
      <w:tblPr>
        <w:tblStyle w:val="TableGrid"/>
        <w:tblW w:w="9000" w:type="dxa"/>
        <w:tblLook w:val="04A0" w:firstRow="1" w:lastRow="0" w:firstColumn="1" w:lastColumn="0" w:noHBand="0" w:noVBand="1"/>
      </w:tblPr>
      <w:tblGrid>
        <w:gridCol w:w="9000"/>
      </w:tblGrid>
      <w:tr w:rsidR="00E7772E" w:rsidTr="00157019">
        <w:tc>
          <w:tcPr>
            <w:tcW w:w="0" w:type="auto"/>
            <w:hideMark/>
          </w:tcPr>
          <w:p w:rsidR="00E7772E" w:rsidRPr="00E7772E" w:rsidRDefault="00E7772E">
            <w:pPr>
              <w:pStyle w:val="NormalWeb"/>
              <w:spacing w:before="136" w:beforeAutospacing="0" w:line="288" w:lineRule="auto"/>
              <w:rPr>
                <w:rFonts w:asciiTheme="minorHAnsi" w:hAnsiTheme="minorHAnsi"/>
                <w:sz w:val="22"/>
                <w:szCs w:val="22"/>
              </w:rPr>
            </w:pPr>
            <w:r w:rsidRPr="00E7772E">
              <w:rPr>
                <w:rFonts w:asciiTheme="minorHAnsi" w:hAnsiTheme="minorHAnsi"/>
                <w:sz w:val="22"/>
                <w:szCs w:val="22"/>
              </w:rPr>
              <w:t xml:space="preserve">We mentioned previously in this lesson that Bibliographies can be published independently as books. Following is an example of a record from CLUES indicating a bibliography published as an independent item, that is, not published as part of a journal article or other book for example. In Lessons 6 and 7, you will be learning how to search and find these independently published bibliographies. </w:t>
            </w:r>
          </w:p>
          <w:p w:rsidR="00E7772E" w:rsidRPr="00E7772E" w:rsidRDefault="00E7772E" w:rsidP="00EA33BF">
            <w:pPr>
              <w:numPr>
                <w:ilvl w:val="0"/>
                <w:numId w:val="84"/>
              </w:numPr>
              <w:spacing w:before="100" w:beforeAutospacing="1" w:after="100" w:afterAutospacing="1"/>
            </w:pPr>
            <w:r w:rsidRPr="00E7772E">
              <w:t xml:space="preserve">Consult your Research Guide </w:t>
            </w:r>
          </w:p>
          <w:p w:rsidR="00E7772E" w:rsidRPr="00E7772E" w:rsidRDefault="00E7772E" w:rsidP="00EA33BF">
            <w:pPr>
              <w:numPr>
                <w:ilvl w:val="0"/>
                <w:numId w:val="84"/>
              </w:numPr>
              <w:spacing w:before="100" w:beforeAutospacing="1" w:after="100" w:afterAutospacing="1"/>
            </w:pPr>
            <w:r w:rsidRPr="00E7772E">
              <w:t xml:space="preserve">Perform a subject search for you general topic using the form subdivision “bibliography” </w:t>
            </w:r>
          </w:p>
          <w:p w:rsidR="00E7772E" w:rsidRDefault="00E7772E" w:rsidP="00EA33BF">
            <w:pPr>
              <w:numPr>
                <w:ilvl w:val="0"/>
                <w:numId w:val="84"/>
              </w:numPr>
              <w:spacing w:before="100" w:beforeAutospacing="1" w:after="100" w:afterAutospacing="1"/>
              <w:rPr>
                <w:sz w:val="24"/>
                <w:szCs w:val="24"/>
              </w:rPr>
            </w:pPr>
            <w:r w:rsidRPr="00E7772E">
              <w:t xml:space="preserve">What subject heading retrieved this book? </w:t>
            </w:r>
          </w:p>
        </w:tc>
      </w:tr>
    </w:tbl>
    <w:p w:rsidR="00E7772E" w:rsidRDefault="00E7772E" w:rsidP="00C1678D">
      <w:pPr>
        <w:spacing w:after="0" w:line="240" w:lineRule="auto"/>
        <w:rPr>
          <w:rFonts w:ascii="Times New Roman" w:eastAsia="Times New Roman" w:hAnsi="Times New Roman" w:cs="Times New Roman"/>
          <w:b/>
          <w:sz w:val="24"/>
          <w:szCs w:val="24"/>
        </w:rPr>
      </w:pPr>
    </w:p>
    <w:p w:rsidR="00B8504A" w:rsidRPr="00CC46AA" w:rsidRDefault="00B8504A" w:rsidP="00C1678D">
      <w:pPr>
        <w:spacing w:after="0" w:line="240" w:lineRule="auto"/>
        <w:rPr>
          <w:rFonts w:eastAsia="Times New Roman" w:cs="Times New Roman"/>
          <w:b/>
        </w:rPr>
      </w:pPr>
      <w:r w:rsidRPr="00CC46AA">
        <w:rPr>
          <w:rFonts w:eastAsia="Times New Roman" w:cs="Times New Roman"/>
          <w:b/>
        </w:rPr>
        <w:t>Listing Key Terms and Phrases to Set Directions For Note taking</w:t>
      </w:r>
    </w:p>
    <w:p w:rsidR="00B8504A" w:rsidRPr="00CC46AA" w:rsidRDefault="00B8504A" w:rsidP="00EA33BF">
      <w:pPr>
        <w:pStyle w:val="ListParagraph"/>
        <w:numPr>
          <w:ilvl w:val="0"/>
          <w:numId w:val="93"/>
        </w:numPr>
        <w:autoSpaceDE w:val="0"/>
        <w:autoSpaceDN w:val="0"/>
        <w:adjustRightInd w:val="0"/>
        <w:spacing w:after="0" w:line="240" w:lineRule="auto"/>
        <w:rPr>
          <w:rFonts w:cs="Garamond-Book"/>
        </w:rPr>
      </w:pPr>
      <w:r w:rsidRPr="00CC46AA">
        <w:rPr>
          <w:rFonts w:cs="Garamond-Book"/>
        </w:rPr>
        <w:t>Jot down ideas or words in a rough list,</w:t>
      </w:r>
    </w:p>
    <w:p w:rsidR="00B8504A" w:rsidRPr="00CC46AA" w:rsidRDefault="00B8504A" w:rsidP="00EA33BF">
      <w:pPr>
        <w:pStyle w:val="ListParagraph"/>
        <w:numPr>
          <w:ilvl w:val="0"/>
          <w:numId w:val="93"/>
        </w:numPr>
        <w:autoSpaceDE w:val="0"/>
        <w:autoSpaceDN w:val="0"/>
        <w:adjustRightInd w:val="0"/>
        <w:spacing w:after="0" w:line="240" w:lineRule="auto"/>
        <w:rPr>
          <w:rFonts w:cs="Garamond-Book"/>
        </w:rPr>
      </w:pPr>
      <w:r w:rsidRPr="00CC46AA">
        <w:rPr>
          <w:rFonts w:cs="Garamond-Book"/>
        </w:rPr>
        <w:t>Expand the list to show a hierarchy of major and minor ideas</w:t>
      </w:r>
    </w:p>
    <w:p w:rsidR="0011611A" w:rsidRPr="00CC46AA" w:rsidRDefault="009A2D65" w:rsidP="009A2D65">
      <w:pPr>
        <w:autoSpaceDE w:val="0"/>
        <w:autoSpaceDN w:val="0"/>
        <w:adjustRightInd w:val="0"/>
        <w:spacing w:after="0" w:line="240" w:lineRule="auto"/>
        <w:rPr>
          <w:rFonts w:cs="Garamond-Book"/>
        </w:rPr>
      </w:pPr>
      <w:r w:rsidRPr="00CC46AA">
        <w:rPr>
          <w:rFonts w:cs="Garamond-Book"/>
        </w:rPr>
        <w:t>What you are looking for at this point are terms that will speed your search on the Internet and in the library’s indexes.</w:t>
      </w:r>
    </w:p>
    <w:p w:rsidR="0011611A" w:rsidRPr="00CC46AA" w:rsidRDefault="0011611A" w:rsidP="009A2D65">
      <w:pPr>
        <w:autoSpaceDE w:val="0"/>
        <w:autoSpaceDN w:val="0"/>
        <w:adjustRightInd w:val="0"/>
        <w:spacing w:after="0" w:line="240" w:lineRule="auto"/>
        <w:rPr>
          <w:rFonts w:cs="Garamond-Book"/>
        </w:rPr>
      </w:pPr>
    </w:p>
    <w:p w:rsidR="0011611A" w:rsidRPr="00CC46AA" w:rsidRDefault="0011611A" w:rsidP="009A2D65">
      <w:pPr>
        <w:autoSpaceDE w:val="0"/>
        <w:autoSpaceDN w:val="0"/>
        <w:adjustRightInd w:val="0"/>
        <w:spacing w:after="0" w:line="240" w:lineRule="auto"/>
        <w:rPr>
          <w:rFonts w:cs="Garamond-Book"/>
          <w:b/>
        </w:rPr>
      </w:pPr>
      <w:r w:rsidRPr="00CC46AA">
        <w:rPr>
          <w:rFonts w:cs="Garamond-Book"/>
          <w:b/>
        </w:rPr>
        <w:t>Developing a Working bibliography</w:t>
      </w:r>
    </w:p>
    <w:p w:rsidR="00576BF2" w:rsidRPr="00CC46AA" w:rsidRDefault="00576BF2" w:rsidP="00EA33BF">
      <w:pPr>
        <w:pStyle w:val="ListParagraph"/>
        <w:numPr>
          <w:ilvl w:val="0"/>
          <w:numId w:val="94"/>
        </w:numPr>
        <w:autoSpaceDE w:val="0"/>
        <w:autoSpaceDN w:val="0"/>
        <w:adjustRightInd w:val="0"/>
        <w:spacing w:after="0" w:line="240" w:lineRule="auto"/>
        <w:rPr>
          <w:rFonts w:cs="Garamond-Book"/>
        </w:rPr>
      </w:pPr>
      <w:r w:rsidRPr="00CC46AA">
        <w:rPr>
          <w:rFonts w:cs="Garamond-Book"/>
        </w:rPr>
        <w:t>It locates articles and books for note</w:t>
      </w:r>
      <w:r w:rsidR="00487184">
        <w:rPr>
          <w:rFonts w:cs="Garamond-Book"/>
        </w:rPr>
        <w:t xml:space="preserve"> </w:t>
      </w:r>
      <w:r w:rsidRPr="00CC46AA">
        <w:rPr>
          <w:rFonts w:cs="Garamond-Book"/>
        </w:rPr>
        <w:t>taking purposes.</w:t>
      </w:r>
    </w:p>
    <w:p w:rsidR="00576BF2" w:rsidRPr="00CC46AA" w:rsidRDefault="00576BF2" w:rsidP="00EA33BF">
      <w:pPr>
        <w:pStyle w:val="ListParagraph"/>
        <w:numPr>
          <w:ilvl w:val="0"/>
          <w:numId w:val="94"/>
        </w:numPr>
        <w:autoSpaceDE w:val="0"/>
        <w:autoSpaceDN w:val="0"/>
        <w:adjustRightInd w:val="0"/>
        <w:spacing w:after="0" w:line="240" w:lineRule="auto"/>
        <w:rPr>
          <w:rFonts w:cs="Garamond-Book"/>
        </w:rPr>
      </w:pPr>
      <w:r w:rsidRPr="00CC46AA">
        <w:rPr>
          <w:rFonts w:cs="Garamond-Book"/>
        </w:rPr>
        <w:t xml:space="preserve"> It provides information for the in-text citations,</w:t>
      </w:r>
    </w:p>
    <w:p w:rsidR="00977159" w:rsidRPr="00CC46AA" w:rsidRDefault="00576BF2" w:rsidP="00EA33BF">
      <w:pPr>
        <w:pStyle w:val="ListParagraph"/>
        <w:numPr>
          <w:ilvl w:val="0"/>
          <w:numId w:val="94"/>
        </w:numPr>
        <w:autoSpaceDE w:val="0"/>
        <w:autoSpaceDN w:val="0"/>
        <w:adjustRightInd w:val="0"/>
        <w:spacing w:after="0" w:line="240" w:lineRule="auto"/>
        <w:rPr>
          <w:rFonts w:cs="Garamond-Book"/>
        </w:rPr>
      </w:pPr>
      <w:r w:rsidRPr="00CC46AA">
        <w:rPr>
          <w:rFonts w:cs="Garamond-Book"/>
        </w:rPr>
        <w:t>It provides information for the final reference page. If you keep your entries current in a computer file, you can easily insert them into your Works Cited page at the end of your manuscript.</w:t>
      </w:r>
    </w:p>
    <w:p w:rsidR="00977159" w:rsidRPr="00CC46AA" w:rsidRDefault="00977159" w:rsidP="00977159">
      <w:pPr>
        <w:pStyle w:val="ListParagraph"/>
        <w:numPr>
          <w:ilvl w:val="1"/>
          <w:numId w:val="33"/>
        </w:numPr>
        <w:autoSpaceDE w:val="0"/>
        <w:autoSpaceDN w:val="0"/>
        <w:adjustRightInd w:val="0"/>
        <w:spacing w:after="0" w:line="240" w:lineRule="auto"/>
        <w:rPr>
          <w:rFonts w:cs="Garamond-Book"/>
        </w:rPr>
      </w:pPr>
      <w:r w:rsidRPr="00CC46AA">
        <w:rPr>
          <w:rFonts w:cs="Garamond-Book"/>
        </w:rPr>
        <w:t>Whether you keyboard your sources or make handwritten notes for easy access, each working bibliography entry should contain the following information— with variations, of course, for books, periodicals, and government documents:</w:t>
      </w:r>
    </w:p>
    <w:p w:rsidR="00977159" w:rsidRPr="00CC46AA" w:rsidRDefault="00977159" w:rsidP="00977159">
      <w:pPr>
        <w:autoSpaceDE w:val="0"/>
        <w:autoSpaceDN w:val="0"/>
        <w:adjustRightInd w:val="0"/>
        <w:spacing w:after="0" w:line="240" w:lineRule="auto"/>
        <w:ind w:left="2160"/>
        <w:rPr>
          <w:rFonts w:cs="Garamond-Book"/>
        </w:rPr>
      </w:pPr>
      <w:r w:rsidRPr="00CC46AA">
        <w:rPr>
          <w:rFonts w:cs="Garamond-Book"/>
        </w:rPr>
        <w:t>1. Author’s name</w:t>
      </w:r>
    </w:p>
    <w:p w:rsidR="00977159" w:rsidRPr="00CC46AA" w:rsidRDefault="00977159" w:rsidP="00977159">
      <w:pPr>
        <w:autoSpaceDE w:val="0"/>
        <w:autoSpaceDN w:val="0"/>
        <w:adjustRightInd w:val="0"/>
        <w:spacing w:after="0" w:line="240" w:lineRule="auto"/>
        <w:ind w:left="2160"/>
        <w:rPr>
          <w:rFonts w:cs="Garamond-Book"/>
        </w:rPr>
      </w:pPr>
      <w:r w:rsidRPr="00CC46AA">
        <w:rPr>
          <w:rFonts w:cs="Garamond-Book"/>
        </w:rPr>
        <w:t>2. Title of the work</w:t>
      </w:r>
    </w:p>
    <w:p w:rsidR="00977159" w:rsidRPr="00CC46AA" w:rsidRDefault="00977159" w:rsidP="00977159">
      <w:pPr>
        <w:autoSpaceDE w:val="0"/>
        <w:autoSpaceDN w:val="0"/>
        <w:adjustRightInd w:val="0"/>
        <w:spacing w:after="0" w:line="240" w:lineRule="auto"/>
        <w:ind w:left="2160"/>
        <w:rPr>
          <w:rFonts w:cs="Garamond-Book"/>
        </w:rPr>
      </w:pPr>
      <w:r w:rsidRPr="00CC46AA">
        <w:rPr>
          <w:rFonts w:cs="Garamond-Book"/>
        </w:rPr>
        <w:t>3. Publication information</w:t>
      </w:r>
    </w:p>
    <w:p w:rsidR="00977159" w:rsidRPr="00CC46AA" w:rsidRDefault="00977159" w:rsidP="00977159">
      <w:pPr>
        <w:autoSpaceDE w:val="0"/>
        <w:autoSpaceDN w:val="0"/>
        <w:adjustRightInd w:val="0"/>
        <w:spacing w:after="0" w:line="240" w:lineRule="auto"/>
        <w:ind w:left="2160"/>
        <w:rPr>
          <w:rFonts w:cs="Garamond-Book"/>
        </w:rPr>
      </w:pPr>
      <w:r w:rsidRPr="00CC46AA">
        <w:rPr>
          <w:rFonts w:cs="Garamond-Book"/>
        </w:rPr>
        <w:t>4. Library call number</w:t>
      </w:r>
    </w:p>
    <w:p w:rsidR="00977159" w:rsidRPr="00CC46AA" w:rsidRDefault="00977159" w:rsidP="00977159">
      <w:pPr>
        <w:autoSpaceDE w:val="0"/>
        <w:autoSpaceDN w:val="0"/>
        <w:adjustRightInd w:val="0"/>
        <w:spacing w:after="0" w:line="240" w:lineRule="auto"/>
        <w:ind w:left="2160"/>
        <w:rPr>
          <w:rFonts w:cs="Garamond-Book"/>
        </w:rPr>
      </w:pPr>
      <w:r w:rsidRPr="00CC46AA">
        <w:rPr>
          <w:rFonts w:cs="Garamond-Book"/>
        </w:rPr>
        <w:t>5. (Optional) A personal note about the location or contents of the source</w:t>
      </w:r>
    </w:p>
    <w:p w:rsidR="00977159" w:rsidRPr="00CC46AA" w:rsidRDefault="00977159" w:rsidP="00977159">
      <w:pPr>
        <w:autoSpaceDE w:val="0"/>
        <w:autoSpaceDN w:val="0"/>
        <w:adjustRightInd w:val="0"/>
        <w:spacing w:after="0" w:line="240" w:lineRule="auto"/>
        <w:ind w:left="2160"/>
        <w:rPr>
          <w:rFonts w:cs="Garamond-Book"/>
        </w:rPr>
      </w:pPr>
      <w:r w:rsidRPr="00CC46AA">
        <w:rPr>
          <w:rFonts w:cs="Garamond-Book"/>
        </w:rPr>
        <w:t>6. The URL for online sources</w:t>
      </w:r>
    </w:p>
    <w:p w:rsidR="0051380B" w:rsidRPr="00CC46AA" w:rsidRDefault="0051380B" w:rsidP="0051380B">
      <w:pPr>
        <w:autoSpaceDE w:val="0"/>
        <w:autoSpaceDN w:val="0"/>
        <w:adjustRightInd w:val="0"/>
        <w:spacing w:after="0" w:line="240" w:lineRule="auto"/>
        <w:rPr>
          <w:rFonts w:cs="Garamond-Book"/>
        </w:rPr>
      </w:pPr>
    </w:p>
    <w:p w:rsidR="0051380B" w:rsidRPr="00CC46AA" w:rsidRDefault="006D68D9" w:rsidP="006D68D9">
      <w:pPr>
        <w:autoSpaceDE w:val="0"/>
        <w:autoSpaceDN w:val="0"/>
        <w:adjustRightInd w:val="0"/>
        <w:spacing w:after="0" w:line="240" w:lineRule="auto"/>
        <w:rPr>
          <w:rFonts w:cs="Garamond-Bold"/>
          <w:b/>
          <w:bCs/>
        </w:rPr>
      </w:pPr>
      <w:r w:rsidRPr="00CC46AA">
        <w:rPr>
          <w:rFonts w:cs="Garamond-Bold"/>
          <w:b/>
          <w:bCs/>
        </w:rPr>
        <w:t>Plagiarism is defined as the act of claiming the words or ideas of another person as your own</w:t>
      </w:r>
    </w:p>
    <w:p w:rsidR="006D68D9" w:rsidRPr="00CC46AA" w:rsidRDefault="006D68D9" w:rsidP="006D68D9">
      <w:pPr>
        <w:autoSpaceDE w:val="0"/>
        <w:autoSpaceDN w:val="0"/>
        <w:adjustRightInd w:val="0"/>
        <w:spacing w:after="0" w:line="240" w:lineRule="auto"/>
        <w:rPr>
          <w:rFonts w:cs="Garamond-Bold"/>
          <w:b/>
          <w:bCs/>
        </w:rPr>
      </w:pPr>
    </w:p>
    <w:p w:rsidR="006D68D9" w:rsidRPr="00CC46AA" w:rsidRDefault="006D68D9" w:rsidP="006D68D9">
      <w:pPr>
        <w:autoSpaceDE w:val="0"/>
        <w:autoSpaceDN w:val="0"/>
        <w:adjustRightInd w:val="0"/>
        <w:spacing w:after="0" w:line="240" w:lineRule="auto"/>
        <w:rPr>
          <w:rFonts w:cs="Garamond-Bold"/>
          <w:b/>
          <w:bCs/>
        </w:rPr>
      </w:pPr>
      <w:r w:rsidRPr="00CC46AA">
        <w:rPr>
          <w:rFonts w:cs="Garamond-Bold"/>
          <w:b/>
          <w:bCs/>
        </w:rPr>
        <w:t>Using Sources to Enhance Credibility</w:t>
      </w:r>
    </w:p>
    <w:p w:rsidR="006D68D9" w:rsidRPr="00CC46AA" w:rsidRDefault="006473BB" w:rsidP="006473BB">
      <w:pPr>
        <w:autoSpaceDE w:val="0"/>
        <w:autoSpaceDN w:val="0"/>
        <w:adjustRightInd w:val="0"/>
        <w:spacing w:after="0" w:line="240" w:lineRule="auto"/>
        <w:rPr>
          <w:rFonts w:cs="Garamond-Book"/>
        </w:rPr>
      </w:pPr>
      <w:r w:rsidRPr="00CC46AA">
        <w:rPr>
          <w:rFonts w:cs="Garamond-Book"/>
        </w:rPr>
        <w:t>By announcing clearly the name of a source, you reveal the scope of your reading and thus your credibility</w:t>
      </w:r>
    </w:p>
    <w:p w:rsidR="00C141A6" w:rsidRPr="00CC46AA" w:rsidRDefault="00C141A6" w:rsidP="00C141A6">
      <w:pPr>
        <w:autoSpaceDE w:val="0"/>
        <w:autoSpaceDN w:val="0"/>
        <w:adjustRightInd w:val="0"/>
        <w:spacing w:after="0" w:line="240" w:lineRule="auto"/>
        <w:rPr>
          <w:rFonts w:cs="Garamond-Book"/>
        </w:rPr>
      </w:pPr>
      <w:r w:rsidRPr="00CC46AA">
        <w:rPr>
          <w:rFonts w:cs="Garamond-Book"/>
        </w:rPr>
        <w:t>The opposite, plagiarism, presents the information as though it were your own</w:t>
      </w:r>
    </w:p>
    <w:p w:rsidR="00C141A6" w:rsidRPr="00CC46AA" w:rsidRDefault="00C141A6" w:rsidP="00C141A6">
      <w:pPr>
        <w:autoSpaceDE w:val="0"/>
        <w:autoSpaceDN w:val="0"/>
        <w:adjustRightInd w:val="0"/>
        <w:spacing w:after="0" w:line="240" w:lineRule="auto"/>
        <w:rPr>
          <w:rFonts w:cs="Garamond-Book"/>
        </w:rPr>
      </w:pPr>
    </w:p>
    <w:p w:rsidR="000275FC" w:rsidRPr="00CC46AA" w:rsidRDefault="000275FC" w:rsidP="00C141A6">
      <w:pPr>
        <w:autoSpaceDE w:val="0"/>
        <w:autoSpaceDN w:val="0"/>
        <w:adjustRightInd w:val="0"/>
        <w:spacing w:after="0" w:line="240" w:lineRule="auto"/>
        <w:rPr>
          <w:rFonts w:cs="Garamond-Book"/>
          <w:b/>
        </w:rPr>
      </w:pPr>
      <w:r w:rsidRPr="00CC46AA">
        <w:rPr>
          <w:rFonts w:cs="Garamond-Book"/>
          <w:b/>
        </w:rPr>
        <w:t>Placing Work in its Proper Context</w:t>
      </w:r>
    </w:p>
    <w:p w:rsidR="000275FC" w:rsidRPr="00CC46AA" w:rsidRDefault="004E7B8C" w:rsidP="004E7B8C">
      <w:pPr>
        <w:autoSpaceDE w:val="0"/>
        <w:autoSpaceDN w:val="0"/>
        <w:adjustRightInd w:val="0"/>
        <w:spacing w:after="0" w:line="240" w:lineRule="auto"/>
        <w:rPr>
          <w:rFonts w:cs="Garamond-Book"/>
        </w:rPr>
      </w:pPr>
      <w:r w:rsidRPr="00CC46AA">
        <w:rPr>
          <w:rFonts w:cs="Garamond-Book"/>
        </w:rPr>
        <w:t>Your sources will reflect all kinds of special interests, even biases, so you need to position them within your paper as reliable sources</w:t>
      </w:r>
    </w:p>
    <w:p w:rsidR="004E7B8C" w:rsidRPr="00CC46AA" w:rsidRDefault="004E7B8C" w:rsidP="004E7B8C">
      <w:pPr>
        <w:autoSpaceDE w:val="0"/>
        <w:autoSpaceDN w:val="0"/>
        <w:adjustRightInd w:val="0"/>
        <w:spacing w:after="0" w:line="240" w:lineRule="auto"/>
        <w:rPr>
          <w:rFonts w:cs="Garamond-Book"/>
        </w:rPr>
      </w:pPr>
    </w:p>
    <w:p w:rsidR="004E7B8C" w:rsidRPr="00CC46AA" w:rsidRDefault="004E7B8C" w:rsidP="004E7B8C">
      <w:pPr>
        <w:autoSpaceDE w:val="0"/>
        <w:autoSpaceDN w:val="0"/>
        <w:adjustRightInd w:val="0"/>
        <w:spacing w:after="0" w:line="240" w:lineRule="auto"/>
        <w:rPr>
          <w:rFonts w:cs="Garamond-Book"/>
        </w:rPr>
      </w:pPr>
      <w:r w:rsidRPr="00CC46AA">
        <w:rPr>
          <w:rFonts w:cs="Garamond-Book"/>
        </w:rPr>
        <w:t>Recognize the source with name, quotation marks, and page numbers, he identifies the nature of the magazine for his readers</w:t>
      </w:r>
    </w:p>
    <w:p w:rsidR="004E7B8C" w:rsidRPr="00CC46AA" w:rsidRDefault="004E7B8C" w:rsidP="004E7B8C">
      <w:pPr>
        <w:autoSpaceDE w:val="0"/>
        <w:autoSpaceDN w:val="0"/>
        <w:adjustRightInd w:val="0"/>
        <w:spacing w:after="0" w:line="240" w:lineRule="auto"/>
        <w:rPr>
          <w:rFonts w:cs="Garamond-Book"/>
          <w:b/>
        </w:rPr>
      </w:pPr>
    </w:p>
    <w:p w:rsidR="004E7B8C" w:rsidRPr="00CC46AA" w:rsidRDefault="004E7B8C" w:rsidP="004E7B8C">
      <w:pPr>
        <w:autoSpaceDE w:val="0"/>
        <w:autoSpaceDN w:val="0"/>
        <w:adjustRightInd w:val="0"/>
        <w:spacing w:after="0" w:line="240" w:lineRule="auto"/>
        <w:rPr>
          <w:rFonts w:cs="Garamond-Book"/>
          <w:b/>
        </w:rPr>
      </w:pPr>
      <w:r w:rsidRPr="00CC46AA">
        <w:rPr>
          <w:rFonts w:cs="Garamond-Book"/>
          <w:b/>
        </w:rPr>
        <w:t>Understanding Copyright</w:t>
      </w:r>
    </w:p>
    <w:p w:rsidR="004E7B8C" w:rsidRPr="00CC46AA" w:rsidRDefault="00114969" w:rsidP="00114969">
      <w:pPr>
        <w:autoSpaceDE w:val="0"/>
        <w:autoSpaceDN w:val="0"/>
        <w:adjustRightInd w:val="0"/>
        <w:spacing w:after="0" w:line="240" w:lineRule="auto"/>
        <w:rPr>
          <w:rFonts w:cs="Garamond-Book"/>
        </w:rPr>
      </w:pPr>
      <w:r w:rsidRPr="00CC46AA">
        <w:rPr>
          <w:rFonts w:cs="Garamond-Book"/>
        </w:rPr>
        <w:t>Copyright begins at the time a creative work is recorded in some tangible form—a written document, a drawing, a tape recording</w:t>
      </w:r>
    </w:p>
    <w:p w:rsidR="00114969" w:rsidRPr="00CC46AA" w:rsidRDefault="00E740DA" w:rsidP="00E740DA">
      <w:pPr>
        <w:autoSpaceDE w:val="0"/>
        <w:autoSpaceDN w:val="0"/>
        <w:adjustRightInd w:val="0"/>
        <w:spacing w:after="0" w:line="240" w:lineRule="auto"/>
        <w:rPr>
          <w:rFonts w:cs="Garamond-Book"/>
        </w:rPr>
      </w:pPr>
      <w:r w:rsidRPr="00CC46AA">
        <w:rPr>
          <w:rFonts w:cs="Garamond-Book"/>
        </w:rPr>
        <w:t>Just give the source the proper recognition and documentation</w:t>
      </w:r>
    </w:p>
    <w:p w:rsidR="00E740DA" w:rsidRPr="00CC46AA" w:rsidRDefault="00E740DA" w:rsidP="00E740DA">
      <w:pPr>
        <w:autoSpaceDE w:val="0"/>
        <w:autoSpaceDN w:val="0"/>
        <w:adjustRightInd w:val="0"/>
        <w:spacing w:after="0" w:line="240" w:lineRule="auto"/>
        <w:rPr>
          <w:rFonts w:cs="Garamond-Book"/>
        </w:rPr>
      </w:pPr>
    </w:p>
    <w:p w:rsidR="00E740DA" w:rsidRPr="00CC46AA" w:rsidRDefault="00E740DA" w:rsidP="00E740DA">
      <w:pPr>
        <w:autoSpaceDE w:val="0"/>
        <w:autoSpaceDN w:val="0"/>
        <w:adjustRightInd w:val="0"/>
        <w:spacing w:after="0" w:line="240" w:lineRule="auto"/>
        <w:rPr>
          <w:rFonts w:cs="Garamond-Book"/>
          <w:b/>
        </w:rPr>
      </w:pPr>
      <w:r w:rsidRPr="00CC46AA">
        <w:rPr>
          <w:rFonts w:cs="Garamond-Book"/>
          <w:b/>
        </w:rPr>
        <w:t>Avoiding Plagiarism</w:t>
      </w:r>
    </w:p>
    <w:p w:rsidR="008A3C62" w:rsidRPr="00CC46AA" w:rsidRDefault="008A3C62" w:rsidP="008A3C62">
      <w:pPr>
        <w:autoSpaceDE w:val="0"/>
        <w:autoSpaceDN w:val="0"/>
        <w:adjustRightInd w:val="0"/>
        <w:spacing w:after="0" w:line="240" w:lineRule="auto"/>
        <w:rPr>
          <w:rFonts w:cs="Garamond-Book"/>
        </w:rPr>
      </w:pPr>
      <w:r w:rsidRPr="00CC46AA">
        <w:rPr>
          <w:rFonts w:cs="Garamond-Book"/>
        </w:rPr>
        <w:t>There are a number of steps you can take to avoid plagiarizing.</w:t>
      </w:r>
    </w:p>
    <w:p w:rsidR="008A3C62" w:rsidRPr="00CC46AA" w:rsidRDefault="008A3C62" w:rsidP="008A3C62">
      <w:pPr>
        <w:pStyle w:val="ListParagraph"/>
        <w:numPr>
          <w:ilvl w:val="1"/>
          <w:numId w:val="33"/>
        </w:numPr>
        <w:autoSpaceDE w:val="0"/>
        <w:autoSpaceDN w:val="0"/>
        <w:adjustRightInd w:val="0"/>
        <w:spacing w:after="0" w:line="240" w:lineRule="auto"/>
        <w:rPr>
          <w:rFonts w:cs="Garamond-Book"/>
          <w:b/>
        </w:rPr>
      </w:pPr>
      <w:r w:rsidRPr="00CC46AA">
        <w:rPr>
          <w:rFonts w:cs="Garamond-Book"/>
        </w:rPr>
        <w:t>Develop personal notes full of your own ideas on a topic</w:t>
      </w:r>
    </w:p>
    <w:p w:rsidR="008A3C62" w:rsidRPr="00CC46AA" w:rsidRDefault="008A3C62" w:rsidP="008A3C62">
      <w:pPr>
        <w:pStyle w:val="ListParagraph"/>
        <w:numPr>
          <w:ilvl w:val="1"/>
          <w:numId w:val="33"/>
        </w:numPr>
        <w:autoSpaceDE w:val="0"/>
        <w:autoSpaceDN w:val="0"/>
        <w:adjustRightInd w:val="0"/>
        <w:spacing w:after="0" w:line="240" w:lineRule="auto"/>
        <w:rPr>
          <w:rFonts w:cs="Garamond-Book"/>
          <w:b/>
        </w:rPr>
      </w:pPr>
      <w:r w:rsidRPr="00CC46AA">
        <w:rPr>
          <w:rFonts w:cs="Garamond-Book"/>
        </w:rPr>
        <w:t>Try to express your own ideas while synthesizing the ideas of the authorities by using summary, paraphrase, or direct quotation</w:t>
      </w:r>
    </w:p>
    <w:p w:rsidR="000C5B96" w:rsidRPr="00CC46AA" w:rsidRDefault="000C5B96" w:rsidP="000C5B96">
      <w:pPr>
        <w:autoSpaceDE w:val="0"/>
        <w:autoSpaceDN w:val="0"/>
        <w:adjustRightInd w:val="0"/>
        <w:spacing w:after="0" w:line="240" w:lineRule="auto"/>
        <w:rPr>
          <w:rFonts w:cs="Garamond-Book"/>
          <w:b/>
        </w:rPr>
      </w:pPr>
    </w:p>
    <w:p w:rsidR="000C5B96" w:rsidRPr="00CC46AA" w:rsidRDefault="000C5B96" w:rsidP="000C5B96">
      <w:pPr>
        <w:autoSpaceDE w:val="0"/>
        <w:autoSpaceDN w:val="0"/>
        <w:adjustRightInd w:val="0"/>
        <w:spacing w:after="0" w:line="240" w:lineRule="auto"/>
        <w:rPr>
          <w:rFonts w:cs="Garamond-Book"/>
        </w:rPr>
      </w:pPr>
      <w:r w:rsidRPr="00CC46AA">
        <w:rPr>
          <w:rFonts w:cs="Garamond-Book"/>
        </w:rPr>
        <w:t>Major violations, which can bring failure in the course or expulsion from school, are:</w:t>
      </w:r>
    </w:p>
    <w:p w:rsidR="000C5B96" w:rsidRPr="00CC46AA" w:rsidRDefault="000C5B96" w:rsidP="000C5B96">
      <w:pPr>
        <w:autoSpaceDE w:val="0"/>
        <w:autoSpaceDN w:val="0"/>
        <w:adjustRightInd w:val="0"/>
        <w:spacing w:after="0" w:line="240" w:lineRule="auto"/>
        <w:ind w:left="720"/>
        <w:rPr>
          <w:rFonts w:cs="Garamond-Book"/>
        </w:rPr>
      </w:pPr>
      <w:r w:rsidRPr="00CC46AA">
        <w:rPr>
          <w:rFonts w:cs="Garamond-Book"/>
        </w:rPr>
        <w:t>• The use of another student’s work.</w:t>
      </w:r>
    </w:p>
    <w:p w:rsidR="000C5B96" w:rsidRPr="00CC46AA" w:rsidRDefault="000C5B96" w:rsidP="000C5B96">
      <w:pPr>
        <w:autoSpaceDE w:val="0"/>
        <w:autoSpaceDN w:val="0"/>
        <w:adjustRightInd w:val="0"/>
        <w:spacing w:after="0" w:line="240" w:lineRule="auto"/>
        <w:ind w:left="720"/>
        <w:rPr>
          <w:rFonts w:cs="Garamond-Book"/>
        </w:rPr>
      </w:pPr>
      <w:r w:rsidRPr="00CC46AA">
        <w:rPr>
          <w:rFonts w:cs="Garamond-Book"/>
        </w:rPr>
        <w:t>• The purchase of a “canned” research paper.</w:t>
      </w:r>
    </w:p>
    <w:p w:rsidR="000C5B96" w:rsidRPr="00CC46AA" w:rsidRDefault="000C5B96" w:rsidP="000C5B96">
      <w:pPr>
        <w:autoSpaceDE w:val="0"/>
        <w:autoSpaceDN w:val="0"/>
        <w:adjustRightInd w:val="0"/>
        <w:spacing w:after="0" w:line="240" w:lineRule="auto"/>
        <w:ind w:left="720"/>
        <w:rPr>
          <w:rFonts w:cs="Garamond-Book"/>
        </w:rPr>
      </w:pPr>
      <w:r w:rsidRPr="00CC46AA">
        <w:rPr>
          <w:rFonts w:cs="Garamond-Book"/>
        </w:rPr>
        <w:t>• Copying whole passages into a paper without documentation.</w:t>
      </w:r>
    </w:p>
    <w:p w:rsidR="000C5B96" w:rsidRPr="00CC46AA" w:rsidRDefault="000C5B96" w:rsidP="000C5B96">
      <w:pPr>
        <w:autoSpaceDE w:val="0"/>
        <w:autoSpaceDN w:val="0"/>
        <w:adjustRightInd w:val="0"/>
        <w:spacing w:after="0" w:line="240" w:lineRule="auto"/>
        <w:ind w:left="720"/>
        <w:rPr>
          <w:rFonts w:cs="Garamond-Book"/>
        </w:rPr>
      </w:pPr>
      <w:r w:rsidRPr="00CC46AA">
        <w:rPr>
          <w:rFonts w:cs="Garamond-Book"/>
        </w:rPr>
        <w:t>• Copying a key, well-worded phrase into a paper without documentation.</w:t>
      </w:r>
    </w:p>
    <w:p w:rsidR="000C5B96" w:rsidRPr="00CC46AA" w:rsidRDefault="000C5B96" w:rsidP="000C5B96">
      <w:pPr>
        <w:autoSpaceDE w:val="0"/>
        <w:autoSpaceDN w:val="0"/>
        <w:adjustRightInd w:val="0"/>
        <w:spacing w:after="0" w:line="240" w:lineRule="auto"/>
        <w:ind w:left="720"/>
        <w:rPr>
          <w:rFonts w:cs="Garamond-Book"/>
        </w:rPr>
      </w:pPr>
      <w:r w:rsidRPr="00CC46AA">
        <w:rPr>
          <w:rFonts w:cs="Garamond-Book"/>
        </w:rPr>
        <w:t>• Putting specific ideas of others into your own words without documentation.</w:t>
      </w:r>
    </w:p>
    <w:p w:rsidR="000C5B96" w:rsidRPr="00CC46AA" w:rsidRDefault="000C5B96" w:rsidP="000C5B96">
      <w:pPr>
        <w:autoSpaceDE w:val="0"/>
        <w:autoSpaceDN w:val="0"/>
        <w:adjustRightInd w:val="0"/>
        <w:spacing w:after="0" w:line="240" w:lineRule="auto"/>
        <w:ind w:left="720"/>
        <w:rPr>
          <w:rFonts w:cs="Garamond-Book"/>
        </w:rPr>
      </w:pPr>
      <w:r w:rsidRPr="00CC46AA">
        <w:rPr>
          <w:rFonts w:cs="Garamond-Book"/>
        </w:rPr>
        <w:t>• Inadequate or missing citation.</w:t>
      </w:r>
    </w:p>
    <w:p w:rsidR="000C5B96" w:rsidRPr="00CC46AA" w:rsidRDefault="000C5B96" w:rsidP="000C5B96">
      <w:pPr>
        <w:autoSpaceDE w:val="0"/>
        <w:autoSpaceDN w:val="0"/>
        <w:adjustRightInd w:val="0"/>
        <w:spacing w:after="0" w:line="240" w:lineRule="auto"/>
        <w:ind w:left="720"/>
        <w:rPr>
          <w:rFonts w:cs="Garamond-Book"/>
        </w:rPr>
      </w:pPr>
      <w:r w:rsidRPr="00CC46AA">
        <w:rPr>
          <w:rFonts w:cs="Garamond-Book"/>
        </w:rPr>
        <w:t>• Missing quotation marks.</w:t>
      </w:r>
    </w:p>
    <w:p w:rsidR="000C5B96" w:rsidRPr="00CC46AA" w:rsidRDefault="000C5B96" w:rsidP="000C5B96">
      <w:pPr>
        <w:autoSpaceDE w:val="0"/>
        <w:autoSpaceDN w:val="0"/>
        <w:adjustRightInd w:val="0"/>
        <w:spacing w:after="0" w:line="240" w:lineRule="auto"/>
        <w:ind w:left="720"/>
        <w:rPr>
          <w:rFonts w:cs="Garamond-Book"/>
        </w:rPr>
      </w:pPr>
      <w:r w:rsidRPr="00CC46AA">
        <w:rPr>
          <w:rFonts w:cs="Garamond-Book"/>
        </w:rPr>
        <w:t>• Incomplete or missing Works Cited entry.</w:t>
      </w:r>
    </w:p>
    <w:p w:rsidR="000C5B96" w:rsidRPr="00CC46AA" w:rsidRDefault="000C5B96" w:rsidP="000C5B96">
      <w:pPr>
        <w:autoSpaceDE w:val="0"/>
        <w:autoSpaceDN w:val="0"/>
        <w:adjustRightInd w:val="0"/>
        <w:spacing w:after="0" w:line="240" w:lineRule="auto"/>
        <w:rPr>
          <w:rFonts w:cs="Garamond-Book"/>
        </w:rPr>
      </w:pPr>
    </w:p>
    <w:p w:rsidR="000C5B96" w:rsidRPr="00CC46AA" w:rsidRDefault="000C5B96" w:rsidP="000C5B96">
      <w:pPr>
        <w:autoSpaceDE w:val="0"/>
        <w:autoSpaceDN w:val="0"/>
        <w:adjustRightInd w:val="0"/>
        <w:spacing w:after="0" w:line="240" w:lineRule="auto"/>
        <w:rPr>
          <w:rFonts w:cs="Garamond-Book"/>
        </w:rPr>
      </w:pPr>
      <w:r w:rsidRPr="00CC46AA">
        <w:rPr>
          <w:rFonts w:cs="Garamond-Book"/>
        </w:rPr>
        <w:t>Whether deliberate or not, these instances all constitute forms of plagiarism. Unintentional plagiarism is often a result of carelessness. For example:</w:t>
      </w:r>
    </w:p>
    <w:p w:rsidR="000C5B96" w:rsidRPr="00CC46AA" w:rsidRDefault="000C5B96" w:rsidP="000C5B96">
      <w:pPr>
        <w:autoSpaceDE w:val="0"/>
        <w:autoSpaceDN w:val="0"/>
        <w:adjustRightInd w:val="0"/>
        <w:spacing w:after="0" w:line="240" w:lineRule="auto"/>
        <w:ind w:left="720"/>
        <w:rPr>
          <w:rFonts w:cs="Garamond-Book"/>
        </w:rPr>
      </w:pPr>
      <w:r w:rsidRPr="00CC46AA">
        <w:rPr>
          <w:rFonts w:cs="Garamond-Book"/>
        </w:rPr>
        <w:t>• The writer fails to enclose quoted material within quotation marks, yet he or she provides an in-text citation with name and page number.</w:t>
      </w:r>
    </w:p>
    <w:p w:rsidR="000C5B96" w:rsidRPr="00383003" w:rsidRDefault="000C5B96" w:rsidP="000C5B96">
      <w:pPr>
        <w:autoSpaceDE w:val="0"/>
        <w:autoSpaceDN w:val="0"/>
        <w:adjustRightInd w:val="0"/>
        <w:spacing w:after="0" w:line="240" w:lineRule="auto"/>
        <w:ind w:left="720"/>
        <w:rPr>
          <w:rFonts w:cs="Garamond-Book"/>
        </w:rPr>
      </w:pPr>
      <w:r w:rsidRPr="00CC46AA">
        <w:rPr>
          <w:rFonts w:cs="Garamond-Book"/>
        </w:rPr>
        <w:t xml:space="preserve">• The writer’s paraphrase never quite becomes paraphrase—too much of the original is left </w:t>
      </w:r>
      <w:r w:rsidRPr="00383003">
        <w:rPr>
          <w:rFonts w:cs="Garamond-Book"/>
        </w:rPr>
        <w:t>intact—but he or she provides a full citation to name and page</w:t>
      </w:r>
    </w:p>
    <w:p w:rsidR="00515140" w:rsidRPr="00383003" w:rsidRDefault="00515140" w:rsidP="00B2691A">
      <w:pPr>
        <w:autoSpaceDE w:val="0"/>
        <w:autoSpaceDN w:val="0"/>
        <w:adjustRightInd w:val="0"/>
        <w:spacing w:after="0" w:line="240" w:lineRule="auto"/>
        <w:rPr>
          <w:rFonts w:cs="Garamond-Book"/>
        </w:rPr>
      </w:pPr>
    </w:p>
    <w:p w:rsidR="00B2691A" w:rsidRPr="00383003" w:rsidRDefault="00B2691A" w:rsidP="00B2691A">
      <w:pPr>
        <w:autoSpaceDE w:val="0"/>
        <w:autoSpaceDN w:val="0"/>
        <w:adjustRightInd w:val="0"/>
        <w:spacing w:after="0" w:line="240" w:lineRule="auto"/>
        <w:rPr>
          <w:rFonts w:cs="Garamond-Book"/>
        </w:rPr>
      </w:pPr>
      <w:r w:rsidRPr="00383003">
        <w:rPr>
          <w:rFonts w:cs="Garamond-Book"/>
        </w:rPr>
        <w:t>As an academic writer, you must document fully any borrowed ideas and words. The academic citation—author, page number, and bibliography</w:t>
      </w:r>
      <w:r w:rsidR="00515140" w:rsidRPr="00383003">
        <w:rPr>
          <w:rFonts w:cs="Garamond-Book"/>
        </w:rPr>
        <w:t xml:space="preserve"> </w:t>
      </w:r>
      <w:r w:rsidRPr="00383003">
        <w:rPr>
          <w:rFonts w:cs="Garamond-Book"/>
        </w:rPr>
        <w:t>entry—establishes two things beyond your reliability and credibility:</w:t>
      </w:r>
    </w:p>
    <w:p w:rsidR="00B2691A" w:rsidRPr="00383003" w:rsidRDefault="00B2691A" w:rsidP="00515140">
      <w:pPr>
        <w:autoSpaceDE w:val="0"/>
        <w:autoSpaceDN w:val="0"/>
        <w:adjustRightInd w:val="0"/>
        <w:spacing w:after="0" w:line="240" w:lineRule="auto"/>
        <w:ind w:firstLine="720"/>
        <w:rPr>
          <w:rFonts w:cs="Garamond-Book"/>
        </w:rPr>
      </w:pPr>
      <w:r w:rsidRPr="00383003">
        <w:rPr>
          <w:rFonts w:cs="Garamond-Book"/>
        </w:rPr>
        <w:t>1. A clear trail for other researchers to follow if they also want to consult</w:t>
      </w:r>
      <w:r w:rsidR="00515140" w:rsidRPr="00383003">
        <w:rPr>
          <w:rFonts w:cs="Garamond-Book"/>
        </w:rPr>
        <w:t xml:space="preserve"> </w:t>
      </w:r>
      <w:r w:rsidRPr="00383003">
        <w:rPr>
          <w:rFonts w:cs="Garamond-Book"/>
        </w:rPr>
        <w:t>the source.</w:t>
      </w:r>
    </w:p>
    <w:p w:rsidR="00B2691A" w:rsidRPr="00383003" w:rsidRDefault="00B2691A" w:rsidP="00515140">
      <w:pPr>
        <w:autoSpaceDE w:val="0"/>
        <w:autoSpaceDN w:val="0"/>
        <w:adjustRightInd w:val="0"/>
        <w:spacing w:after="0" w:line="240" w:lineRule="auto"/>
        <w:ind w:firstLine="720"/>
        <w:rPr>
          <w:rFonts w:cs="Garamond-Book"/>
        </w:rPr>
      </w:pPr>
      <w:r w:rsidRPr="00383003">
        <w:rPr>
          <w:rFonts w:cs="Garamond-Book"/>
        </w:rPr>
        <w:t>2. Information for other researchers who might need to replicate (reproduce)</w:t>
      </w:r>
      <w:r w:rsidR="00515140" w:rsidRPr="00383003">
        <w:rPr>
          <w:rFonts w:cs="Garamond-Book"/>
        </w:rPr>
        <w:t xml:space="preserve"> </w:t>
      </w:r>
      <w:r w:rsidRPr="00383003">
        <w:rPr>
          <w:rFonts w:cs="Garamond-Book"/>
        </w:rPr>
        <w:t>the project.</w:t>
      </w:r>
    </w:p>
    <w:p w:rsidR="00515140" w:rsidRPr="00383003" w:rsidRDefault="00515140" w:rsidP="00515140">
      <w:pPr>
        <w:autoSpaceDE w:val="0"/>
        <w:autoSpaceDN w:val="0"/>
        <w:adjustRightInd w:val="0"/>
        <w:spacing w:after="0" w:line="240" w:lineRule="auto"/>
        <w:rPr>
          <w:rFonts w:cs="Garamond-Book"/>
        </w:rPr>
      </w:pPr>
    </w:p>
    <w:p w:rsidR="00B2691A" w:rsidRPr="00383003" w:rsidRDefault="00B2691A" w:rsidP="00515140">
      <w:pPr>
        <w:autoSpaceDE w:val="0"/>
        <w:autoSpaceDN w:val="0"/>
        <w:adjustRightInd w:val="0"/>
        <w:spacing w:after="0" w:line="240" w:lineRule="auto"/>
        <w:rPr>
          <w:rFonts w:cs="Garamond-Book"/>
        </w:rPr>
      </w:pPr>
      <w:r w:rsidRPr="00383003">
        <w:rPr>
          <w:rFonts w:cs="Garamond-Book"/>
        </w:rPr>
        <w:t xml:space="preserve">When you provide an academic citation, you’ve made it clear </w:t>
      </w:r>
      <w:r w:rsidRPr="00383003">
        <w:rPr>
          <w:rFonts w:cs="Garamond-BookItalic"/>
          <w:i/>
          <w:iCs/>
        </w:rPr>
        <w:t xml:space="preserve">who </w:t>
      </w:r>
      <w:r w:rsidRPr="00383003">
        <w:rPr>
          <w:rFonts w:cs="Garamond-Book"/>
        </w:rPr>
        <w:t>you’ve read,</w:t>
      </w:r>
      <w:r w:rsidR="00515140" w:rsidRPr="00383003">
        <w:rPr>
          <w:rFonts w:cs="Garamond-Book"/>
        </w:rPr>
        <w:t xml:space="preserve"> </w:t>
      </w:r>
      <w:r w:rsidRPr="00383003">
        <w:rPr>
          <w:rFonts w:cs="Garamond-BookItalic"/>
          <w:i/>
          <w:iCs/>
        </w:rPr>
        <w:t xml:space="preserve">how </w:t>
      </w:r>
      <w:r w:rsidRPr="00383003">
        <w:rPr>
          <w:rFonts w:cs="Garamond-Book"/>
        </w:rPr>
        <w:t xml:space="preserve">you used it in your paper, and </w:t>
      </w:r>
      <w:r w:rsidRPr="00383003">
        <w:rPr>
          <w:rFonts w:cs="Garamond-BookItalic"/>
          <w:i/>
          <w:iCs/>
        </w:rPr>
        <w:t xml:space="preserve">where </w:t>
      </w:r>
      <w:r w:rsidRPr="00383003">
        <w:rPr>
          <w:rFonts w:cs="Garamond-Book"/>
        </w:rPr>
        <w:t>others can find it</w:t>
      </w:r>
      <w:r w:rsidR="00515140" w:rsidRPr="00383003">
        <w:rPr>
          <w:rFonts w:cs="Garamond-Book"/>
        </w:rPr>
        <w:t>.</w:t>
      </w:r>
    </w:p>
    <w:p w:rsidR="00515140" w:rsidRPr="00383003" w:rsidRDefault="00515140" w:rsidP="00515140">
      <w:pPr>
        <w:autoSpaceDE w:val="0"/>
        <w:autoSpaceDN w:val="0"/>
        <w:adjustRightInd w:val="0"/>
        <w:spacing w:after="0" w:line="240" w:lineRule="auto"/>
        <w:rPr>
          <w:rFonts w:cs="Garamond-Book"/>
        </w:rPr>
      </w:pPr>
    </w:p>
    <w:p w:rsidR="00515140" w:rsidRPr="00383003" w:rsidRDefault="00225BA5" w:rsidP="00515140">
      <w:pPr>
        <w:autoSpaceDE w:val="0"/>
        <w:autoSpaceDN w:val="0"/>
        <w:adjustRightInd w:val="0"/>
        <w:spacing w:after="0" w:line="240" w:lineRule="auto"/>
        <w:rPr>
          <w:rFonts w:cs="Garamond-Book"/>
          <w:b/>
        </w:rPr>
      </w:pPr>
      <w:r w:rsidRPr="00383003">
        <w:rPr>
          <w:rFonts w:cs="Garamond-Book"/>
          <w:b/>
        </w:rPr>
        <w:t>Common Knowledge</w:t>
      </w:r>
    </w:p>
    <w:p w:rsidR="00225BA5" w:rsidRPr="00383003" w:rsidRDefault="00225BA5" w:rsidP="00225BA5">
      <w:pPr>
        <w:autoSpaceDE w:val="0"/>
        <w:autoSpaceDN w:val="0"/>
        <w:adjustRightInd w:val="0"/>
        <w:spacing w:after="0" w:line="240" w:lineRule="auto"/>
        <w:rPr>
          <w:rFonts w:cs="Garamond-Book"/>
        </w:rPr>
      </w:pPr>
      <w:r w:rsidRPr="00383003">
        <w:rPr>
          <w:rFonts w:cs="Garamond-Book"/>
        </w:rPr>
        <w:t>You do not need to document information that is considered “common knowledge.”</w:t>
      </w:r>
    </w:p>
    <w:p w:rsidR="00225BA5" w:rsidRPr="00383003" w:rsidRDefault="00225BA5" w:rsidP="00225BA5">
      <w:pPr>
        <w:autoSpaceDE w:val="0"/>
        <w:autoSpaceDN w:val="0"/>
        <w:adjustRightInd w:val="0"/>
        <w:spacing w:after="0" w:line="240" w:lineRule="auto"/>
        <w:rPr>
          <w:rFonts w:cs="Garamond-Book"/>
        </w:rPr>
      </w:pPr>
    </w:p>
    <w:p w:rsidR="00225BA5" w:rsidRPr="00383003" w:rsidRDefault="00225BA5" w:rsidP="00225BA5">
      <w:pPr>
        <w:autoSpaceDE w:val="0"/>
        <w:autoSpaceDN w:val="0"/>
        <w:adjustRightInd w:val="0"/>
        <w:spacing w:after="0" w:line="240" w:lineRule="auto"/>
        <w:rPr>
          <w:rFonts w:cs="Garamond-Book"/>
        </w:rPr>
      </w:pPr>
      <w:r w:rsidRPr="00383003">
        <w:rPr>
          <w:rFonts w:cs="Garamond-Book"/>
        </w:rPr>
        <w:lastRenderedPageBreak/>
        <w:t>Use the following criteria to determine whether or not a particular piece of information can be considered common knowledge</w:t>
      </w:r>
    </w:p>
    <w:p w:rsidR="00225BA5" w:rsidRPr="00383003" w:rsidRDefault="00225BA5" w:rsidP="00EA33BF">
      <w:pPr>
        <w:pStyle w:val="ListParagraph"/>
        <w:numPr>
          <w:ilvl w:val="1"/>
          <w:numId w:val="84"/>
        </w:numPr>
        <w:autoSpaceDE w:val="0"/>
        <w:autoSpaceDN w:val="0"/>
        <w:adjustRightInd w:val="0"/>
        <w:spacing w:after="0" w:line="240" w:lineRule="auto"/>
        <w:rPr>
          <w:rFonts w:cs="Garamond-Book"/>
        </w:rPr>
      </w:pPr>
      <w:r w:rsidRPr="00383003">
        <w:rPr>
          <w:rFonts w:cs="Garamond-Bold"/>
          <w:b/>
          <w:bCs/>
        </w:rPr>
        <w:t xml:space="preserve">Local knowledge. </w:t>
      </w:r>
      <w:r w:rsidRPr="00383003">
        <w:rPr>
          <w:rFonts w:cs="Garamond-Book"/>
        </w:rPr>
        <w:t xml:space="preserve">You and your reader might share local or regional knowledge on a subject </w:t>
      </w:r>
    </w:p>
    <w:p w:rsidR="00225BA5" w:rsidRPr="00383003" w:rsidRDefault="00225BA5" w:rsidP="00EA33BF">
      <w:pPr>
        <w:pStyle w:val="ListParagraph"/>
        <w:numPr>
          <w:ilvl w:val="1"/>
          <w:numId w:val="84"/>
        </w:numPr>
        <w:autoSpaceDE w:val="0"/>
        <w:autoSpaceDN w:val="0"/>
        <w:adjustRightInd w:val="0"/>
        <w:spacing w:after="0" w:line="240" w:lineRule="auto"/>
        <w:rPr>
          <w:rFonts w:cs="Garamond-Book"/>
        </w:rPr>
      </w:pPr>
      <w:r w:rsidRPr="00383003">
        <w:rPr>
          <w:rFonts w:cs="Garamond-Bold"/>
          <w:b/>
          <w:bCs/>
        </w:rPr>
        <w:t xml:space="preserve">Shared experiences. </w:t>
      </w:r>
      <w:r w:rsidRPr="00383003">
        <w:rPr>
          <w:rFonts w:cs="Garamond-Book"/>
        </w:rPr>
        <w:t>Coursework and lectures will give you and members of your class a similar perspective on the subject</w:t>
      </w:r>
    </w:p>
    <w:p w:rsidR="00225BA5" w:rsidRPr="00383003" w:rsidRDefault="00225BA5" w:rsidP="00EA33BF">
      <w:pPr>
        <w:pStyle w:val="ListParagraph"/>
        <w:numPr>
          <w:ilvl w:val="1"/>
          <w:numId w:val="84"/>
        </w:numPr>
        <w:autoSpaceDE w:val="0"/>
        <w:autoSpaceDN w:val="0"/>
        <w:adjustRightInd w:val="0"/>
        <w:spacing w:after="0" w:line="240" w:lineRule="auto"/>
        <w:rPr>
          <w:rFonts w:cs="Garamond-Book"/>
        </w:rPr>
      </w:pPr>
      <w:r w:rsidRPr="00383003">
        <w:rPr>
          <w:rFonts w:cs="Garamond-Bold"/>
          <w:b/>
          <w:bCs/>
        </w:rPr>
        <w:t xml:space="preserve">Common facts. </w:t>
      </w:r>
      <w:r w:rsidRPr="00383003">
        <w:rPr>
          <w:rFonts w:cs="Garamond-Book"/>
        </w:rPr>
        <w:t>Common factual information that one might find in an almanac, fact book, or dictionary need not be cited</w:t>
      </w:r>
    </w:p>
    <w:p w:rsidR="00225BA5" w:rsidRPr="00383003" w:rsidRDefault="00225BA5" w:rsidP="00225BA5">
      <w:pPr>
        <w:autoSpaceDE w:val="0"/>
        <w:autoSpaceDN w:val="0"/>
        <w:adjustRightInd w:val="0"/>
        <w:spacing w:after="0" w:line="240" w:lineRule="auto"/>
        <w:rPr>
          <w:rFonts w:cs="Garamond-Book"/>
        </w:rPr>
      </w:pPr>
    </w:p>
    <w:p w:rsidR="00225BA5" w:rsidRPr="00383003" w:rsidRDefault="00225BA5" w:rsidP="00225BA5">
      <w:pPr>
        <w:autoSpaceDE w:val="0"/>
        <w:autoSpaceDN w:val="0"/>
        <w:adjustRightInd w:val="0"/>
        <w:spacing w:after="0" w:line="240" w:lineRule="auto"/>
        <w:rPr>
          <w:rFonts w:cs="Garamond-Book"/>
          <w:b/>
        </w:rPr>
      </w:pPr>
      <w:r w:rsidRPr="00383003">
        <w:rPr>
          <w:rFonts w:cs="Garamond-Book"/>
          <w:b/>
        </w:rPr>
        <w:t>Correctly Borrowing from a Source</w:t>
      </w:r>
    </w:p>
    <w:p w:rsidR="00225BA5" w:rsidRPr="00383003" w:rsidRDefault="002F7E70" w:rsidP="002F7E70">
      <w:pPr>
        <w:autoSpaceDE w:val="0"/>
        <w:autoSpaceDN w:val="0"/>
        <w:adjustRightInd w:val="0"/>
        <w:spacing w:after="0" w:line="240" w:lineRule="auto"/>
        <w:rPr>
          <w:rFonts w:cs="Garamond-Book"/>
        </w:rPr>
      </w:pPr>
      <w:r w:rsidRPr="00383003">
        <w:rPr>
          <w:rFonts w:cs="Garamond-Book"/>
        </w:rPr>
        <w:t>A direct quotation is employed, the author and the authority are acknowledged and credited, and an introduction presented in the student’s own language</w:t>
      </w:r>
    </w:p>
    <w:p w:rsidR="002F7E70" w:rsidRPr="00383003" w:rsidRDefault="002F7E70" w:rsidP="002F7E70">
      <w:pPr>
        <w:autoSpaceDE w:val="0"/>
        <w:autoSpaceDN w:val="0"/>
        <w:adjustRightInd w:val="0"/>
        <w:spacing w:after="0" w:line="240" w:lineRule="auto"/>
        <w:rPr>
          <w:rFonts w:cs="Garamond-Book"/>
        </w:rPr>
      </w:pPr>
    </w:p>
    <w:p w:rsidR="002F7E70" w:rsidRPr="00383003" w:rsidRDefault="002F7E70" w:rsidP="002F7E70">
      <w:pPr>
        <w:autoSpaceDE w:val="0"/>
        <w:autoSpaceDN w:val="0"/>
        <w:adjustRightInd w:val="0"/>
        <w:spacing w:after="0" w:line="240" w:lineRule="auto"/>
        <w:rPr>
          <w:rFonts w:cs="Garamond-Book"/>
          <w:b/>
        </w:rPr>
      </w:pPr>
      <w:r w:rsidRPr="00383003">
        <w:rPr>
          <w:rFonts w:cs="Garamond-Book"/>
          <w:b/>
        </w:rPr>
        <w:t>Sharing Credit in Collaborative Projects</w:t>
      </w:r>
    </w:p>
    <w:p w:rsidR="00AE2473" w:rsidRPr="00383003" w:rsidRDefault="00AE2473" w:rsidP="00AE2473">
      <w:pPr>
        <w:autoSpaceDE w:val="0"/>
        <w:autoSpaceDN w:val="0"/>
        <w:adjustRightInd w:val="0"/>
        <w:spacing w:after="0" w:line="240" w:lineRule="auto"/>
        <w:rPr>
          <w:rFonts w:cs="Garamond-Book"/>
        </w:rPr>
      </w:pPr>
      <w:r w:rsidRPr="00383003">
        <w:rPr>
          <w:rFonts w:cs="Garamond-Book"/>
        </w:rPr>
        <w:t xml:space="preserve">Joint authorship is seldom a problem in collaborative writing, especially if each member of the project understands his or her role. </w:t>
      </w:r>
    </w:p>
    <w:p w:rsidR="00AE2473" w:rsidRPr="00383003" w:rsidRDefault="00AE2473" w:rsidP="00AE2473">
      <w:pPr>
        <w:autoSpaceDE w:val="0"/>
        <w:autoSpaceDN w:val="0"/>
        <w:adjustRightInd w:val="0"/>
        <w:spacing w:after="0" w:line="240" w:lineRule="auto"/>
        <w:rPr>
          <w:rFonts w:cs="Garamond-Book"/>
        </w:rPr>
      </w:pPr>
    </w:p>
    <w:p w:rsidR="00AE2473" w:rsidRPr="00383003" w:rsidRDefault="00AE2473" w:rsidP="00AE2473">
      <w:pPr>
        <w:autoSpaceDE w:val="0"/>
        <w:autoSpaceDN w:val="0"/>
        <w:adjustRightInd w:val="0"/>
        <w:spacing w:after="0" w:line="240" w:lineRule="auto"/>
        <w:rPr>
          <w:rFonts w:cs="Garamond-Book"/>
        </w:rPr>
      </w:pPr>
      <w:r w:rsidRPr="00383003">
        <w:rPr>
          <w:rFonts w:cs="Garamond-Book"/>
        </w:rPr>
        <w:t xml:space="preserve">Normally, all members of the team receive equal billing and credit. However, it might serve you well to predetermine certain issues </w:t>
      </w:r>
    </w:p>
    <w:p w:rsidR="00AE2473" w:rsidRPr="00383003" w:rsidRDefault="00AE2473" w:rsidP="00AE2473">
      <w:pPr>
        <w:autoSpaceDE w:val="0"/>
        <w:autoSpaceDN w:val="0"/>
        <w:adjustRightInd w:val="0"/>
        <w:spacing w:after="0" w:line="240" w:lineRule="auto"/>
        <w:rPr>
          <w:rFonts w:cs="Garamond-Book"/>
        </w:rPr>
      </w:pPr>
      <w:r w:rsidRPr="00383003">
        <w:rPr>
          <w:rFonts w:cs="Garamond-Book"/>
        </w:rPr>
        <w:t>Resolving issues at the beginning of a project can go a long way toward eliminating entanglements and disagreements later on</w:t>
      </w:r>
    </w:p>
    <w:p w:rsidR="005B129D" w:rsidRPr="00383003" w:rsidRDefault="005B129D" w:rsidP="00AE2473">
      <w:pPr>
        <w:autoSpaceDE w:val="0"/>
        <w:autoSpaceDN w:val="0"/>
        <w:adjustRightInd w:val="0"/>
        <w:spacing w:after="0" w:line="240" w:lineRule="auto"/>
        <w:rPr>
          <w:rFonts w:cs="Garamond-Book"/>
        </w:rPr>
      </w:pPr>
    </w:p>
    <w:p w:rsidR="005B129D" w:rsidRPr="00383003" w:rsidRDefault="005B129D" w:rsidP="00AE2473">
      <w:pPr>
        <w:autoSpaceDE w:val="0"/>
        <w:autoSpaceDN w:val="0"/>
        <w:adjustRightInd w:val="0"/>
        <w:spacing w:after="0" w:line="240" w:lineRule="auto"/>
        <w:rPr>
          <w:rFonts w:cs="Garamond-Book"/>
          <w:b/>
        </w:rPr>
      </w:pPr>
      <w:r w:rsidRPr="00383003">
        <w:rPr>
          <w:rFonts w:cs="Garamond-Book"/>
          <w:b/>
        </w:rPr>
        <w:t>Honoring and Crediting Sources in Online Classrooms</w:t>
      </w:r>
    </w:p>
    <w:p w:rsidR="001B6B91" w:rsidRPr="00383003" w:rsidRDefault="001B6B91" w:rsidP="001B6B91">
      <w:pPr>
        <w:autoSpaceDE w:val="0"/>
        <w:autoSpaceDN w:val="0"/>
        <w:adjustRightInd w:val="0"/>
        <w:spacing w:after="0" w:line="240" w:lineRule="auto"/>
        <w:rPr>
          <w:rFonts w:cs="Garamond-Book"/>
        </w:rPr>
      </w:pPr>
      <w:r w:rsidRPr="00383003">
        <w:rPr>
          <w:rFonts w:cs="Garamond-Book"/>
        </w:rPr>
        <w:t>1. Credit sources in your online communications just as you would in a printed research paper, with some variations:</w:t>
      </w:r>
    </w:p>
    <w:p w:rsidR="001B6B91" w:rsidRPr="00383003" w:rsidRDefault="001B6B91" w:rsidP="001B6B91">
      <w:pPr>
        <w:autoSpaceDE w:val="0"/>
        <w:autoSpaceDN w:val="0"/>
        <w:adjustRightInd w:val="0"/>
        <w:spacing w:after="0" w:line="240" w:lineRule="auto"/>
        <w:ind w:left="720"/>
        <w:rPr>
          <w:rFonts w:cs="Garamond-Book"/>
        </w:rPr>
      </w:pPr>
      <w:r w:rsidRPr="00383003">
        <w:rPr>
          <w:rFonts w:cs="Garamond-Book"/>
        </w:rPr>
        <w:t>• The author, creator, or Webmaster of the site.</w:t>
      </w:r>
    </w:p>
    <w:p w:rsidR="001B6B91" w:rsidRPr="00383003" w:rsidRDefault="001B6B91" w:rsidP="001B6B91">
      <w:pPr>
        <w:autoSpaceDE w:val="0"/>
        <w:autoSpaceDN w:val="0"/>
        <w:adjustRightInd w:val="0"/>
        <w:spacing w:after="0" w:line="240" w:lineRule="auto"/>
        <w:ind w:left="720"/>
        <w:rPr>
          <w:rFonts w:cs="Garamond-Book"/>
        </w:rPr>
      </w:pPr>
      <w:r w:rsidRPr="00383003">
        <w:rPr>
          <w:rFonts w:cs="Garamond-Book"/>
        </w:rPr>
        <w:t>• The title of the electronic article.</w:t>
      </w:r>
    </w:p>
    <w:p w:rsidR="001B6B91" w:rsidRPr="00383003" w:rsidRDefault="001B6B91" w:rsidP="001B6B91">
      <w:pPr>
        <w:autoSpaceDE w:val="0"/>
        <w:autoSpaceDN w:val="0"/>
        <w:adjustRightInd w:val="0"/>
        <w:spacing w:after="0" w:line="240" w:lineRule="auto"/>
        <w:ind w:left="720"/>
        <w:rPr>
          <w:rFonts w:cs="Garamond-Book"/>
        </w:rPr>
      </w:pPr>
      <w:r w:rsidRPr="00383003">
        <w:rPr>
          <w:rFonts w:cs="Garamond-Book"/>
        </w:rPr>
        <w:t>• The title of the Web site.</w:t>
      </w:r>
    </w:p>
    <w:p w:rsidR="001B6B91" w:rsidRPr="00383003" w:rsidRDefault="001B6B91" w:rsidP="001B6B91">
      <w:pPr>
        <w:autoSpaceDE w:val="0"/>
        <w:autoSpaceDN w:val="0"/>
        <w:adjustRightInd w:val="0"/>
        <w:spacing w:after="0" w:line="240" w:lineRule="auto"/>
        <w:ind w:left="720"/>
        <w:rPr>
          <w:rFonts w:cs="Garamond-Book"/>
        </w:rPr>
      </w:pPr>
      <w:r w:rsidRPr="00383003">
        <w:rPr>
          <w:rFonts w:cs="Garamond-Book"/>
        </w:rPr>
        <w:t>• The date of publication on the Web.</w:t>
      </w:r>
    </w:p>
    <w:p w:rsidR="001B6B91" w:rsidRPr="00383003" w:rsidRDefault="001B6B91" w:rsidP="001B6B91">
      <w:pPr>
        <w:autoSpaceDE w:val="0"/>
        <w:autoSpaceDN w:val="0"/>
        <w:adjustRightInd w:val="0"/>
        <w:spacing w:after="0" w:line="240" w:lineRule="auto"/>
        <w:ind w:left="720"/>
        <w:rPr>
          <w:rFonts w:cs="Garamond-Book"/>
        </w:rPr>
      </w:pPr>
      <w:r w:rsidRPr="00383003">
        <w:rPr>
          <w:rFonts w:cs="Garamond-Book"/>
        </w:rPr>
        <w:t>• The medium of publication (Web).</w:t>
      </w:r>
    </w:p>
    <w:p w:rsidR="001B6B91" w:rsidRPr="00383003" w:rsidRDefault="001B6B91" w:rsidP="001B6B91">
      <w:pPr>
        <w:autoSpaceDE w:val="0"/>
        <w:autoSpaceDN w:val="0"/>
        <w:adjustRightInd w:val="0"/>
        <w:spacing w:after="0" w:line="240" w:lineRule="auto"/>
        <w:ind w:left="720"/>
        <w:rPr>
          <w:rFonts w:cs="Garamond-Book"/>
        </w:rPr>
      </w:pPr>
      <w:r w:rsidRPr="00383003">
        <w:rPr>
          <w:rFonts w:cs="Garamond-Book"/>
        </w:rPr>
        <w:t>• The date you accessed the site.</w:t>
      </w:r>
    </w:p>
    <w:p w:rsidR="001B6B91" w:rsidRPr="00383003" w:rsidRDefault="001B6B91" w:rsidP="001B6B91">
      <w:pPr>
        <w:autoSpaceDE w:val="0"/>
        <w:autoSpaceDN w:val="0"/>
        <w:adjustRightInd w:val="0"/>
        <w:spacing w:after="0" w:line="240" w:lineRule="auto"/>
        <w:rPr>
          <w:rFonts w:cs="Garamond-Book"/>
        </w:rPr>
      </w:pPr>
      <w:r w:rsidRPr="00383003">
        <w:rPr>
          <w:rFonts w:cs="Garamond-Book"/>
        </w:rPr>
        <w:t>2. Download to your file only graphic images and text from sites that have specifically offered users the right to download them.</w:t>
      </w:r>
    </w:p>
    <w:p w:rsidR="001B6B91" w:rsidRPr="00383003" w:rsidRDefault="001B6B91" w:rsidP="001B6B91">
      <w:pPr>
        <w:autoSpaceDE w:val="0"/>
        <w:autoSpaceDN w:val="0"/>
        <w:adjustRightInd w:val="0"/>
        <w:spacing w:after="0" w:line="240" w:lineRule="auto"/>
        <w:rPr>
          <w:rFonts w:cs="Garamond-Book"/>
        </w:rPr>
      </w:pPr>
      <w:r w:rsidRPr="00383003">
        <w:rPr>
          <w:rFonts w:cs="Garamond-Book"/>
        </w:rPr>
        <w:t>3. Non-free graphic images and text, especially an entire Web site, should be mentioned in your text, even paraphrased and quoted in a limited manner, but not downloaded into your file. Instead, link to them or point to them with URL addresses. In that way, your reader can go find the material and count it as a supplement to your text.</w:t>
      </w:r>
    </w:p>
    <w:p w:rsidR="001B6B91" w:rsidRPr="00383003" w:rsidRDefault="001B6B91" w:rsidP="001B6B91">
      <w:pPr>
        <w:autoSpaceDE w:val="0"/>
        <w:autoSpaceDN w:val="0"/>
        <w:adjustRightInd w:val="0"/>
        <w:spacing w:after="0" w:line="240" w:lineRule="auto"/>
        <w:rPr>
          <w:rFonts w:cs="Garamond-Book"/>
        </w:rPr>
      </w:pPr>
      <w:r w:rsidRPr="00383003">
        <w:rPr>
          <w:rFonts w:cs="Garamond-Book"/>
        </w:rPr>
        <w:t xml:space="preserve">4. Seek permission if you download substantive blocks of material. </w:t>
      </w:r>
    </w:p>
    <w:p w:rsidR="005B129D" w:rsidRPr="00383003" w:rsidRDefault="001B6B91" w:rsidP="001B6B91">
      <w:pPr>
        <w:autoSpaceDE w:val="0"/>
        <w:autoSpaceDN w:val="0"/>
        <w:adjustRightInd w:val="0"/>
        <w:spacing w:after="0" w:line="240" w:lineRule="auto"/>
        <w:rPr>
          <w:rFonts w:cs="Garamond-Book"/>
        </w:rPr>
      </w:pPr>
      <w:r w:rsidRPr="00383003">
        <w:rPr>
          <w:rFonts w:cs="Garamond-Book"/>
        </w:rPr>
        <w:t>5. If in doubt, consult by e-mail with your instructor, the moderator of a listserv, or the author of an Internet site.</w:t>
      </w:r>
    </w:p>
    <w:p w:rsidR="001B6B91" w:rsidRPr="00383003" w:rsidRDefault="001B6B91" w:rsidP="001B6B91">
      <w:pPr>
        <w:autoSpaceDE w:val="0"/>
        <w:autoSpaceDN w:val="0"/>
        <w:adjustRightInd w:val="0"/>
        <w:spacing w:after="0" w:line="240" w:lineRule="auto"/>
        <w:rPr>
          <w:rFonts w:cs="Garamond-Book"/>
        </w:rPr>
      </w:pPr>
    </w:p>
    <w:p w:rsidR="001B6B91" w:rsidRPr="00383003" w:rsidRDefault="001B6B91" w:rsidP="001B6B91">
      <w:pPr>
        <w:autoSpaceDE w:val="0"/>
        <w:autoSpaceDN w:val="0"/>
        <w:adjustRightInd w:val="0"/>
        <w:spacing w:after="0" w:line="240" w:lineRule="auto"/>
        <w:rPr>
          <w:rFonts w:cs="Garamond-Book"/>
          <w:b/>
        </w:rPr>
      </w:pPr>
      <w:r w:rsidRPr="00383003">
        <w:rPr>
          <w:rFonts w:cs="Garamond-Book"/>
          <w:b/>
        </w:rPr>
        <w:t>Seeking Permission To Publish Material on Your Web Site</w:t>
      </w:r>
    </w:p>
    <w:p w:rsidR="001B6B91" w:rsidRPr="00383003" w:rsidRDefault="00F27422" w:rsidP="00F27422">
      <w:pPr>
        <w:autoSpaceDE w:val="0"/>
        <w:autoSpaceDN w:val="0"/>
        <w:adjustRightInd w:val="0"/>
        <w:spacing w:after="0" w:line="240" w:lineRule="auto"/>
        <w:rPr>
          <w:rFonts w:cs="Garamond-Book"/>
        </w:rPr>
      </w:pPr>
      <w:r w:rsidRPr="00383003">
        <w:rPr>
          <w:rFonts w:cs="Garamond-Book"/>
        </w:rPr>
        <w:t xml:space="preserve">If you have your own home page and Web site, you might wish to publish your papers on the Web. However, the moment you do so, you are </w:t>
      </w:r>
      <w:r w:rsidRPr="00383003">
        <w:rPr>
          <w:rFonts w:cs="Garamond-BookItalic"/>
          <w:i/>
          <w:iCs/>
        </w:rPr>
        <w:t xml:space="preserve">publishing </w:t>
      </w:r>
      <w:r w:rsidRPr="00383003">
        <w:rPr>
          <w:rFonts w:cs="Garamond-Book"/>
        </w:rPr>
        <w:t>the work and putting it into the public domain</w:t>
      </w:r>
    </w:p>
    <w:p w:rsidR="00F27422" w:rsidRPr="00383003" w:rsidRDefault="00F27422" w:rsidP="00F27422">
      <w:pPr>
        <w:autoSpaceDE w:val="0"/>
        <w:autoSpaceDN w:val="0"/>
        <w:adjustRightInd w:val="0"/>
        <w:spacing w:after="0" w:line="240" w:lineRule="auto"/>
        <w:rPr>
          <w:rFonts w:cs="Garamond-Book"/>
        </w:rPr>
      </w:pPr>
    </w:p>
    <w:p w:rsidR="00F27422" w:rsidRDefault="00F27422" w:rsidP="00F27422">
      <w:pPr>
        <w:autoSpaceDE w:val="0"/>
        <w:autoSpaceDN w:val="0"/>
        <w:adjustRightInd w:val="0"/>
        <w:spacing w:after="0" w:line="240" w:lineRule="auto"/>
        <w:rPr>
          <w:rFonts w:cs="Garamond-Book"/>
        </w:rPr>
      </w:pPr>
    </w:p>
    <w:p w:rsidR="00383003" w:rsidRDefault="00383003" w:rsidP="00F27422">
      <w:pPr>
        <w:autoSpaceDE w:val="0"/>
        <w:autoSpaceDN w:val="0"/>
        <w:adjustRightInd w:val="0"/>
        <w:spacing w:after="0" w:line="240" w:lineRule="auto"/>
        <w:rPr>
          <w:rFonts w:cs="Garamond-Book"/>
        </w:rPr>
      </w:pPr>
    </w:p>
    <w:p w:rsidR="00383003" w:rsidRPr="00383003" w:rsidRDefault="00383003" w:rsidP="00F27422">
      <w:pPr>
        <w:autoSpaceDE w:val="0"/>
        <w:autoSpaceDN w:val="0"/>
        <w:adjustRightInd w:val="0"/>
        <w:spacing w:after="0" w:line="240" w:lineRule="auto"/>
        <w:rPr>
          <w:rFonts w:cs="Garamond-Book"/>
        </w:rPr>
      </w:pPr>
    </w:p>
    <w:p w:rsidR="00F27422" w:rsidRPr="00383003" w:rsidRDefault="00F27422" w:rsidP="00F27422">
      <w:pPr>
        <w:autoSpaceDE w:val="0"/>
        <w:autoSpaceDN w:val="0"/>
        <w:adjustRightInd w:val="0"/>
        <w:spacing w:after="0" w:line="240" w:lineRule="auto"/>
        <w:rPr>
          <w:rFonts w:cs="Garamond-Book"/>
        </w:rPr>
      </w:pPr>
      <w:r w:rsidRPr="00383003">
        <w:rPr>
          <w:rFonts w:cs="Garamond-Book"/>
        </w:rPr>
        <w:lastRenderedPageBreak/>
        <w:t>Follow these guidelines:</w:t>
      </w:r>
    </w:p>
    <w:p w:rsidR="00F27422" w:rsidRPr="00383003" w:rsidRDefault="00F27422" w:rsidP="00F27422">
      <w:pPr>
        <w:autoSpaceDE w:val="0"/>
        <w:autoSpaceDN w:val="0"/>
        <w:adjustRightInd w:val="0"/>
        <w:spacing w:after="0" w:line="240" w:lineRule="auto"/>
        <w:ind w:left="720"/>
        <w:rPr>
          <w:rFonts w:cs="Garamond-Book"/>
        </w:rPr>
      </w:pPr>
      <w:r w:rsidRPr="00383003">
        <w:rPr>
          <w:rFonts w:cs="Garamond-Book"/>
        </w:rPr>
        <w:t>• Seek permission for copyrighted material you publish within your Web article. Most authors will grant you free permission. The problem is tracking down the copyright holder.</w:t>
      </w:r>
    </w:p>
    <w:p w:rsidR="002A73F3" w:rsidRPr="00383003" w:rsidRDefault="002A73F3" w:rsidP="00F27422">
      <w:pPr>
        <w:autoSpaceDE w:val="0"/>
        <w:autoSpaceDN w:val="0"/>
        <w:adjustRightInd w:val="0"/>
        <w:spacing w:after="0" w:line="240" w:lineRule="auto"/>
        <w:ind w:left="720"/>
        <w:rPr>
          <w:rFonts w:cs="Garamond-Book"/>
        </w:rPr>
      </w:pPr>
    </w:p>
    <w:p w:rsidR="00F27422" w:rsidRPr="00383003" w:rsidRDefault="00F27422" w:rsidP="00F27422">
      <w:pPr>
        <w:autoSpaceDE w:val="0"/>
        <w:autoSpaceDN w:val="0"/>
        <w:adjustRightInd w:val="0"/>
        <w:spacing w:after="0" w:line="240" w:lineRule="auto"/>
        <w:ind w:left="720"/>
        <w:rPr>
          <w:rFonts w:cs="Garamond-Book"/>
        </w:rPr>
      </w:pPr>
      <w:r w:rsidRPr="00383003">
        <w:rPr>
          <w:rFonts w:cs="Garamond-Book"/>
        </w:rPr>
        <w:t xml:space="preserve">• If you make the attempt to get permission and if your motive for using the material is </w:t>
      </w:r>
      <w:r w:rsidRPr="00383003">
        <w:rPr>
          <w:rFonts w:cs="Garamond-BookItalic"/>
          <w:i/>
          <w:iCs/>
        </w:rPr>
        <w:t>not for profit</w:t>
      </w:r>
      <w:r w:rsidRPr="00383003">
        <w:rPr>
          <w:rFonts w:cs="Garamond-Book"/>
        </w:rPr>
        <w:t>, it’s unlikely you will have any problem with the copyright owner. The owner would have to prove that your use of the image or text caused him or her financial harm.</w:t>
      </w:r>
    </w:p>
    <w:p w:rsidR="002A73F3" w:rsidRPr="00383003" w:rsidRDefault="002A73F3" w:rsidP="00F27422">
      <w:pPr>
        <w:autoSpaceDE w:val="0"/>
        <w:autoSpaceDN w:val="0"/>
        <w:adjustRightInd w:val="0"/>
        <w:spacing w:after="0" w:line="240" w:lineRule="auto"/>
        <w:ind w:left="720"/>
        <w:rPr>
          <w:rFonts w:cs="Garamond-Book"/>
        </w:rPr>
      </w:pPr>
    </w:p>
    <w:p w:rsidR="00F27422" w:rsidRPr="00383003" w:rsidRDefault="00F27422" w:rsidP="00F27422">
      <w:pPr>
        <w:autoSpaceDE w:val="0"/>
        <w:autoSpaceDN w:val="0"/>
        <w:adjustRightInd w:val="0"/>
        <w:spacing w:after="0" w:line="240" w:lineRule="auto"/>
        <w:ind w:left="720"/>
        <w:rPr>
          <w:rFonts w:cs="Garamond-Book"/>
        </w:rPr>
      </w:pPr>
      <w:r w:rsidRPr="00383003">
        <w:rPr>
          <w:rFonts w:cs="Garamond-Book"/>
        </w:rPr>
        <w:t xml:space="preserve">• You may publish without permission works that are in the public domain, such as a section of Hawthorne’s </w:t>
      </w:r>
      <w:r w:rsidRPr="00383003">
        <w:rPr>
          <w:rFonts w:cs="Garamond-BookItalic"/>
          <w:i/>
          <w:iCs/>
        </w:rPr>
        <w:t xml:space="preserve">The Scarlet Letter </w:t>
      </w:r>
      <w:r w:rsidRPr="00383003">
        <w:rPr>
          <w:rFonts w:cs="Garamond-Book"/>
        </w:rPr>
        <w:t>or a speech by the president from the White House.</w:t>
      </w:r>
    </w:p>
    <w:p w:rsidR="002A73F3" w:rsidRPr="00383003" w:rsidRDefault="002A73F3" w:rsidP="00F27422">
      <w:pPr>
        <w:autoSpaceDE w:val="0"/>
        <w:autoSpaceDN w:val="0"/>
        <w:adjustRightInd w:val="0"/>
        <w:spacing w:after="0" w:line="240" w:lineRule="auto"/>
        <w:ind w:left="720"/>
        <w:rPr>
          <w:rFonts w:cs="Garamond-Book"/>
        </w:rPr>
      </w:pPr>
    </w:p>
    <w:p w:rsidR="00F27422" w:rsidRPr="00383003" w:rsidRDefault="00F27422" w:rsidP="00F27422">
      <w:pPr>
        <w:autoSpaceDE w:val="0"/>
        <w:autoSpaceDN w:val="0"/>
        <w:adjustRightInd w:val="0"/>
        <w:spacing w:after="0" w:line="240" w:lineRule="auto"/>
        <w:ind w:left="720"/>
        <w:rPr>
          <w:rFonts w:cs="Garamond-Book"/>
        </w:rPr>
      </w:pPr>
      <w:r w:rsidRPr="00383003">
        <w:rPr>
          <w:rFonts w:cs="Garamond-Book"/>
        </w:rPr>
        <w:t>• Document any and all sources that you feature on your Web site.</w:t>
      </w:r>
    </w:p>
    <w:p w:rsidR="002A73F3" w:rsidRPr="00383003" w:rsidRDefault="002A73F3" w:rsidP="00F27422">
      <w:pPr>
        <w:autoSpaceDE w:val="0"/>
        <w:autoSpaceDN w:val="0"/>
        <w:adjustRightInd w:val="0"/>
        <w:spacing w:after="0" w:line="240" w:lineRule="auto"/>
        <w:ind w:left="720"/>
        <w:rPr>
          <w:rFonts w:cs="Garamond-Book"/>
        </w:rPr>
      </w:pPr>
    </w:p>
    <w:p w:rsidR="00F27422" w:rsidRPr="00383003" w:rsidRDefault="00F27422" w:rsidP="00F27422">
      <w:pPr>
        <w:autoSpaceDE w:val="0"/>
        <w:autoSpaceDN w:val="0"/>
        <w:adjustRightInd w:val="0"/>
        <w:spacing w:after="0" w:line="240" w:lineRule="auto"/>
        <w:ind w:left="720"/>
        <w:rPr>
          <w:rFonts w:cs="Garamond-Book"/>
        </w:rPr>
      </w:pPr>
      <w:r w:rsidRPr="00383003">
        <w:rPr>
          <w:rFonts w:cs="Garamond-Book"/>
        </w:rPr>
        <w:t>• If you provide hypertext links to other sites, you may need permission to do so. Some sites do not want their address clogged by inquiring students. However, right now the Internet rules on access are being freely interpreted.</w:t>
      </w:r>
    </w:p>
    <w:p w:rsidR="002A73F3" w:rsidRPr="00383003" w:rsidRDefault="002A73F3" w:rsidP="00F27422">
      <w:pPr>
        <w:autoSpaceDE w:val="0"/>
        <w:autoSpaceDN w:val="0"/>
        <w:adjustRightInd w:val="0"/>
        <w:spacing w:after="0" w:line="240" w:lineRule="auto"/>
        <w:ind w:left="720"/>
        <w:rPr>
          <w:rFonts w:cs="Garamond-Book"/>
        </w:rPr>
      </w:pPr>
    </w:p>
    <w:p w:rsidR="00F27422" w:rsidRPr="00383003" w:rsidRDefault="00F27422" w:rsidP="00F27422">
      <w:pPr>
        <w:autoSpaceDE w:val="0"/>
        <w:autoSpaceDN w:val="0"/>
        <w:adjustRightInd w:val="0"/>
        <w:spacing w:after="0" w:line="240" w:lineRule="auto"/>
        <w:ind w:left="720"/>
        <w:rPr>
          <w:rFonts w:cs="Garamond-Book"/>
        </w:rPr>
      </w:pPr>
      <w:r w:rsidRPr="00383003">
        <w:rPr>
          <w:rFonts w:cs="Garamond-Book"/>
        </w:rPr>
        <w:t>• Be prepared for people to visit your Web site and even borrow from it. Decide beforehand how you will handle requests for use of your work, especially if it includes your creative efforts in poetry, art, music, or graphic design.</w:t>
      </w:r>
    </w:p>
    <w:p w:rsidR="00E40697" w:rsidRPr="00383003" w:rsidRDefault="00E40697" w:rsidP="00E40697">
      <w:pPr>
        <w:autoSpaceDE w:val="0"/>
        <w:autoSpaceDN w:val="0"/>
        <w:adjustRightInd w:val="0"/>
        <w:spacing w:after="0" w:line="240" w:lineRule="auto"/>
        <w:rPr>
          <w:rFonts w:cs="Garamond-Book"/>
        </w:rPr>
      </w:pPr>
    </w:p>
    <w:p w:rsidR="00E40697" w:rsidRPr="00383003" w:rsidRDefault="00E40697" w:rsidP="00E40697">
      <w:pPr>
        <w:autoSpaceDE w:val="0"/>
        <w:autoSpaceDN w:val="0"/>
        <w:adjustRightInd w:val="0"/>
        <w:spacing w:after="0" w:line="240" w:lineRule="auto"/>
        <w:rPr>
          <w:rFonts w:cs="Garamond-Book"/>
          <w:b/>
        </w:rPr>
      </w:pPr>
      <w:r w:rsidRPr="00383003">
        <w:rPr>
          <w:rFonts w:cs="Garamond-Book"/>
          <w:b/>
        </w:rPr>
        <w:t>Outlining a Source</w:t>
      </w:r>
    </w:p>
    <w:p w:rsidR="00E40697" w:rsidRPr="00383003" w:rsidRDefault="006B613C" w:rsidP="006B613C">
      <w:pPr>
        <w:autoSpaceDE w:val="0"/>
        <w:autoSpaceDN w:val="0"/>
        <w:adjustRightInd w:val="0"/>
        <w:spacing w:after="0" w:line="240" w:lineRule="auto"/>
        <w:rPr>
          <w:rFonts w:cs="Garamond-Book"/>
        </w:rPr>
      </w:pPr>
      <w:r w:rsidRPr="00383003">
        <w:rPr>
          <w:rFonts w:cs="Garamond-Book"/>
        </w:rPr>
        <w:t>You can frame an outline to capture an author’s primary themes by listing statements that reveal the major issues and any supporting ideas</w:t>
      </w:r>
    </w:p>
    <w:p w:rsidR="006B613C" w:rsidRPr="00383003" w:rsidRDefault="006B613C" w:rsidP="006B613C">
      <w:pPr>
        <w:autoSpaceDE w:val="0"/>
        <w:autoSpaceDN w:val="0"/>
        <w:adjustRightInd w:val="0"/>
        <w:spacing w:after="0" w:line="240" w:lineRule="auto"/>
        <w:rPr>
          <w:rFonts w:cs="Garamond-Book"/>
        </w:rPr>
      </w:pPr>
    </w:p>
    <w:p w:rsidR="006B613C" w:rsidRPr="00383003" w:rsidRDefault="006B613C" w:rsidP="006B613C">
      <w:pPr>
        <w:autoSpaceDE w:val="0"/>
        <w:autoSpaceDN w:val="0"/>
        <w:adjustRightInd w:val="0"/>
        <w:spacing w:after="0" w:line="240" w:lineRule="auto"/>
        <w:rPr>
          <w:rFonts w:cs="Garamond-Book"/>
          <w:b/>
        </w:rPr>
      </w:pPr>
      <w:r w:rsidRPr="00383003">
        <w:rPr>
          <w:rFonts w:cs="Garamond-Book"/>
          <w:b/>
        </w:rPr>
        <w:t>Summarizing a Source</w:t>
      </w:r>
    </w:p>
    <w:p w:rsidR="002F774A" w:rsidRPr="00383003" w:rsidRDefault="002F774A" w:rsidP="00EA33BF">
      <w:pPr>
        <w:pStyle w:val="ListParagraph"/>
        <w:numPr>
          <w:ilvl w:val="0"/>
          <w:numId w:val="95"/>
        </w:numPr>
        <w:autoSpaceDE w:val="0"/>
        <w:autoSpaceDN w:val="0"/>
        <w:adjustRightInd w:val="0"/>
        <w:spacing w:after="0" w:line="240" w:lineRule="auto"/>
        <w:rPr>
          <w:rFonts w:cs="Garamond-Book"/>
        </w:rPr>
      </w:pPr>
      <w:r w:rsidRPr="00383003">
        <w:rPr>
          <w:rFonts w:cs="Garamond-Book"/>
        </w:rPr>
        <w:t>A summary condenses into a brief note the general nature of a source.</w:t>
      </w:r>
    </w:p>
    <w:p w:rsidR="002F774A" w:rsidRPr="00383003" w:rsidRDefault="002F774A" w:rsidP="00EA33BF">
      <w:pPr>
        <w:pStyle w:val="ListParagraph"/>
        <w:numPr>
          <w:ilvl w:val="0"/>
          <w:numId w:val="95"/>
        </w:numPr>
        <w:autoSpaceDE w:val="0"/>
        <w:autoSpaceDN w:val="0"/>
        <w:adjustRightInd w:val="0"/>
        <w:spacing w:after="0" w:line="240" w:lineRule="auto"/>
        <w:rPr>
          <w:rFonts w:cs="Garamond-Book"/>
        </w:rPr>
      </w:pPr>
      <w:r w:rsidRPr="00383003">
        <w:rPr>
          <w:rFonts w:cs="Garamond-Book"/>
        </w:rPr>
        <w:t xml:space="preserve">Writing a summary forces you to grasp the essence of the material. </w:t>
      </w:r>
    </w:p>
    <w:p w:rsidR="002F774A" w:rsidRPr="00383003" w:rsidRDefault="002F774A" w:rsidP="00EA33BF">
      <w:pPr>
        <w:pStyle w:val="ListParagraph"/>
        <w:numPr>
          <w:ilvl w:val="0"/>
          <w:numId w:val="95"/>
        </w:numPr>
        <w:autoSpaceDE w:val="0"/>
        <w:autoSpaceDN w:val="0"/>
        <w:adjustRightInd w:val="0"/>
        <w:spacing w:after="0" w:line="240" w:lineRule="auto"/>
        <w:rPr>
          <w:rFonts w:cs="Garamond-Book"/>
        </w:rPr>
      </w:pPr>
      <w:r w:rsidRPr="00383003">
        <w:rPr>
          <w:rFonts w:cs="Garamond-Book"/>
        </w:rPr>
        <w:t>You might even use it in your paper with your evaluation and comments.</w:t>
      </w:r>
    </w:p>
    <w:p w:rsidR="006B613C" w:rsidRPr="00383003" w:rsidRDefault="002F774A" w:rsidP="00EA33BF">
      <w:pPr>
        <w:pStyle w:val="ListParagraph"/>
        <w:numPr>
          <w:ilvl w:val="0"/>
          <w:numId w:val="95"/>
        </w:numPr>
        <w:autoSpaceDE w:val="0"/>
        <w:autoSpaceDN w:val="0"/>
        <w:adjustRightInd w:val="0"/>
        <w:spacing w:after="0" w:line="240" w:lineRule="auto"/>
        <w:rPr>
          <w:rFonts w:cs="Garamond-Book"/>
          <w:b/>
        </w:rPr>
      </w:pPr>
      <w:r w:rsidRPr="00383003">
        <w:rPr>
          <w:rFonts w:cs="Garamond-Book"/>
        </w:rPr>
        <w:t>The summary could serve as the heart of an annotated bibliography, which is a citation with a summary attached</w:t>
      </w:r>
    </w:p>
    <w:p w:rsidR="00383003" w:rsidRPr="00383003" w:rsidRDefault="00383003" w:rsidP="00383003">
      <w:pPr>
        <w:autoSpaceDE w:val="0"/>
        <w:autoSpaceDN w:val="0"/>
        <w:adjustRightInd w:val="0"/>
        <w:spacing w:after="0" w:line="240" w:lineRule="auto"/>
        <w:rPr>
          <w:rFonts w:cs="Garamond-Book"/>
          <w:b/>
        </w:rPr>
      </w:pPr>
    </w:p>
    <w:p w:rsidR="002F774A" w:rsidRPr="00383003" w:rsidRDefault="002F774A" w:rsidP="00383003">
      <w:pPr>
        <w:autoSpaceDE w:val="0"/>
        <w:autoSpaceDN w:val="0"/>
        <w:adjustRightInd w:val="0"/>
        <w:spacing w:after="0" w:line="240" w:lineRule="auto"/>
        <w:rPr>
          <w:rFonts w:cs="OfficinaSans-BoldItalic"/>
          <w:b/>
          <w:bCs/>
          <w:i/>
          <w:iCs/>
        </w:rPr>
      </w:pPr>
      <w:r w:rsidRPr="00383003">
        <w:rPr>
          <w:rFonts w:cs="OfficinaSans-BoldItalic"/>
          <w:b/>
          <w:bCs/>
          <w:i/>
          <w:iCs/>
        </w:rPr>
        <w:t>Responding to a Source</w:t>
      </w:r>
    </w:p>
    <w:p w:rsidR="002F774A" w:rsidRPr="00383003" w:rsidRDefault="002F774A" w:rsidP="00EA33BF">
      <w:pPr>
        <w:pStyle w:val="ListParagraph"/>
        <w:numPr>
          <w:ilvl w:val="0"/>
          <w:numId w:val="95"/>
        </w:numPr>
        <w:autoSpaceDE w:val="0"/>
        <w:autoSpaceDN w:val="0"/>
        <w:adjustRightInd w:val="0"/>
        <w:spacing w:after="0" w:line="240" w:lineRule="auto"/>
        <w:rPr>
          <w:rFonts w:cs="Garamond-Book"/>
        </w:rPr>
      </w:pPr>
      <w:r w:rsidRPr="00383003">
        <w:rPr>
          <w:rFonts w:cs="Garamond-Book"/>
        </w:rPr>
        <w:t xml:space="preserve"> Read and make marginal notes on your sources. </w:t>
      </w:r>
    </w:p>
    <w:p w:rsidR="002F774A" w:rsidRPr="00383003" w:rsidRDefault="002F774A" w:rsidP="00EA33BF">
      <w:pPr>
        <w:pStyle w:val="ListParagraph"/>
        <w:numPr>
          <w:ilvl w:val="0"/>
          <w:numId w:val="95"/>
        </w:numPr>
        <w:autoSpaceDE w:val="0"/>
        <w:autoSpaceDN w:val="0"/>
        <w:adjustRightInd w:val="0"/>
        <w:spacing w:after="0" w:line="240" w:lineRule="auto"/>
        <w:rPr>
          <w:rFonts w:cs="Garamond-Book"/>
        </w:rPr>
      </w:pPr>
      <w:r w:rsidRPr="00383003">
        <w:rPr>
          <w:rFonts w:cs="Garamond-Book"/>
        </w:rPr>
        <w:t>Search out scholarly materials—books and journals—by accessing your college library’s resources. Don’t depend entirely on the Internet.</w:t>
      </w:r>
    </w:p>
    <w:p w:rsidR="002F774A" w:rsidRPr="00383003" w:rsidRDefault="002F774A" w:rsidP="00EA33BF">
      <w:pPr>
        <w:pStyle w:val="ListParagraph"/>
        <w:numPr>
          <w:ilvl w:val="0"/>
          <w:numId w:val="95"/>
        </w:numPr>
        <w:autoSpaceDE w:val="0"/>
        <w:autoSpaceDN w:val="0"/>
        <w:adjustRightInd w:val="0"/>
        <w:spacing w:after="0" w:line="240" w:lineRule="auto"/>
        <w:rPr>
          <w:rFonts w:cs="Garamond-Book"/>
        </w:rPr>
      </w:pPr>
      <w:r w:rsidRPr="00383003">
        <w:rPr>
          <w:rFonts w:cs="Garamond-Book"/>
        </w:rPr>
        <w:t xml:space="preserve">If appropriate, use a mix of quotations from primary sources, such as a novel, as well as paraphrases and quotations from secondary sources. </w:t>
      </w:r>
    </w:p>
    <w:p w:rsidR="002F774A" w:rsidRPr="00383003" w:rsidRDefault="002F774A" w:rsidP="00EA33BF">
      <w:pPr>
        <w:pStyle w:val="ListParagraph"/>
        <w:numPr>
          <w:ilvl w:val="0"/>
          <w:numId w:val="95"/>
        </w:numPr>
        <w:autoSpaceDE w:val="0"/>
        <w:autoSpaceDN w:val="0"/>
        <w:adjustRightInd w:val="0"/>
        <w:spacing w:after="0" w:line="240" w:lineRule="auto"/>
        <w:rPr>
          <w:rFonts w:cs="Garamond-Book"/>
        </w:rPr>
      </w:pPr>
      <w:r w:rsidRPr="00383003">
        <w:rPr>
          <w:rFonts w:cs="Garamond-Book"/>
        </w:rPr>
        <w:t xml:space="preserve">Assess the nature of the source for any bias it might contain. </w:t>
      </w:r>
    </w:p>
    <w:p w:rsidR="002F774A" w:rsidRPr="00383003" w:rsidRDefault="002F774A" w:rsidP="00EA33BF">
      <w:pPr>
        <w:pStyle w:val="ListParagraph"/>
        <w:numPr>
          <w:ilvl w:val="0"/>
          <w:numId w:val="95"/>
        </w:numPr>
        <w:autoSpaceDE w:val="0"/>
        <w:autoSpaceDN w:val="0"/>
        <w:adjustRightInd w:val="0"/>
        <w:spacing w:after="0" w:line="240" w:lineRule="auto"/>
        <w:rPr>
          <w:rFonts w:cs="Garamond-Book"/>
        </w:rPr>
      </w:pPr>
      <w:r w:rsidRPr="00383003">
        <w:rPr>
          <w:rFonts w:cs="Garamond-Book"/>
        </w:rPr>
        <w:t>Read and highlight the key parts of the source, whether it is an article, book, or Internet site.</w:t>
      </w:r>
    </w:p>
    <w:p w:rsidR="002F774A" w:rsidRPr="00383003" w:rsidRDefault="002F774A" w:rsidP="00EA33BF">
      <w:pPr>
        <w:pStyle w:val="ListParagraph"/>
        <w:numPr>
          <w:ilvl w:val="0"/>
          <w:numId w:val="95"/>
        </w:numPr>
        <w:autoSpaceDE w:val="0"/>
        <w:autoSpaceDN w:val="0"/>
        <w:adjustRightInd w:val="0"/>
        <w:spacing w:after="0" w:line="240" w:lineRule="auto"/>
        <w:rPr>
          <w:rFonts w:cs="Garamond-Book"/>
        </w:rPr>
      </w:pPr>
      <w:r w:rsidRPr="00383003">
        <w:rPr>
          <w:rFonts w:cs="Garamond-Book"/>
        </w:rPr>
        <w:t xml:space="preserve">Outline key ideas to identify the issues. </w:t>
      </w:r>
    </w:p>
    <w:p w:rsidR="002F774A" w:rsidRPr="00F24EAD" w:rsidRDefault="002F774A" w:rsidP="00EA33BF">
      <w:pPr>
        <w:pStyle w:val="ListParagraph"/>
        <w:numPr>
          <w:ilvl w:val="0"/>
          <w:numId w:val="95"/>
        </w:numPr>
        <w:autoSpaceDE w:val="0"/>
        <w:autoSpaceDN w:val="0"/>
        <w:adjustRightInd w:val="0"/>
        <w:spacing w:after="0" w:line="240" w:lineRule="auto"/>
        <w:rPr>
          <w:rFonts w:cs="Garamond-Book"/>
        </w:rPr>
      </w:pPr>
      <w:r w:rsidRPr="00F24EAD">
        <w:rPr>
          <w:rFonts w:cs="Garamond-Book"/>
        </w:rPr>
        <w:t>Write a summary that captures the essence of the article.</w:t>
      </w:r>
    </w:p>
    <w:p w:rsidR="001504C0" w:rsidRPr="00F24EAD" w:rsidRDefault="001504C0" w:rsidP="001504C0">
      <w:pPr>
        <w:autoSpaceDE w:val="0"/>
        <w:autoSpaceDN w:val="0"/>
        <w:adjustRightInd w:val="0"/>
        <w:spacing w:after="0" w:line="240" w:lineRule="auto"/>
        <w:rPr>
          <w:rFonts w:cs="Garamond-Book"/>
        </w:rPr>
      </w:pPr>
    </w:p>
    <w:p w:rsidR="001504C0" w:rsidRPr="00F24EAD" w:rsidRDefault="008A77EE" w:rsidP="001504C0">
      <w:pPr>
        <w:autoSpaceDE w:val="0"/>
        <w:autoSpaceDN w:val="0"/>
        <w:adjustRightInd w:val="0"/>
        <w:spacing w:after="0" w:line="240" w:lineRule="auto"/>
        <w:rPr>
          <w:rFonts w:cs="Garamond-Book"/>
          <w:b/>
        </w:rPr>
      </w:pPr>
      <w:r w:rsidRPr="00F24EAD">
        <w:rPr>
          <w:rFonts w:cs="Garamond-Book"/>
          <w:b/>
        </w:rPr>
        <w:t>Writing Effective Notes and Creating Outlines</w:t>
      </w:r>
    </w:p>
    <w:p w:rsidR="008A77EE" w:rsidRPr="00F24EAD" w:rsidRDefault="008A77EE" w:rsidP="008A77EE">
      <w:pPr>
        <w:autoSpaceDE w:val="0"/>
        <w:autoSpaceDN w:val="0"/>
        <w:adjustRightInd w:val="0"/>
        <w:spacing w:after="0" w:line="240" w:lineRule="auto"/>
        <w:rPr>
          <w:rFonts w:cs="Garamond-Book"/>
        </w:rPr>
      </w:pPr>
      <w:r w:rsidRPr="00F24EAD">
        <w:rPr>
          <w:rFonts w:cs="Garamond-Book"/>
        </w:rPr>
        <w:t>The primary reason for writing from research is to announce and publicize new findings</w:t>
      </w:r>
    </w:p>
    <w:p w:rsidR="008A77EE" w:rsidRPr="00F24EAD" w:rsidRDefault="008A77EE" w:rsidP="008A77EE">
      <w:pPr>
        <w:autoSpaceDE w:val="0"/>
        <w:autoSpaceDN w:val="0"/>
        <w:adjustRightInd w:val="0"/>
        <w:spacing w:after="0" w:line="240" w:lineRule="auto"/>
        <w:rPr>
          <w:rFonts w:cs="Garamond-Book"/>
        </w:rPr>
      </w:pPr>
      <w:r w:rsidRPr="00F24EAD">
        <w:rPr>
          <w:rFonts w:cs="Garamond-Book"/>
        </w:rPr>
        <w:t>Paraphrased notes from experts on the topic to form the support for your thesis. The goal is to share verifiable information, but others can verify your work only if good records are kept and reported</w:t>
      </w:r>
    </w:p>
    <w:p w:rsidR="008A77EE" w:rsidRPr="00F24EAD" w:rsidRDefault="008A77EE" w:rsidP="008A77EE">
      <w:pPr>
        <w:autoSpaceDE w:val="0"/>
        <w:autoSpaceDN w:val="0"/>
        <w:adjustRightInd w:val="0"/>
        <w:spacing w:after="0" w:line="240" w:lineRule="auto"/>
        <w:rPr>
          <w:rFonts w:cs="Garamond-Book"/>
        </w:rPr>
      </w:pPr>
    </w:p>
    <w:p w:rsidR="008A77EE" w:rsidRPr="00F24EAD" w:rsidRDefault="008A77EE" w:rsidP="008A77EE">
      <w:pPr>
        <w:autoSpaceDE w:val="0"/>
        <w:autoSpaceDN w:val="0"/>
        <w:adjustRightInd w:val="0"/>
        <w:spacing w:after="0" w:line="240" w:lineRule="auto"/>
        <w:rPr>
          <w:rFonts w:cs="Garamond-Book"/>
          <w:b/>
        </w:rPr>
      </w:pPr>
      <w:r w:rsidRPr="00F24EAD">
        <w:rPr>
          <w:rFonts w:cs="Garamond-Book"/>
          <w:b/>
        </w:rPr>
        <w:lastRenderedPageBreak/>
        <w:t>Gathering Printouts, Photocopies, Scanned Images, and Downloaded Data</w:t>
      </w:r>
    </w:p>
    <w:p w:rsidR="008A77EE" w:rsidRPr="00F24EAD" w:rsidRDefault="008A77EE" w:rsidP="008A77EE">
      <w:pPr>
        <w:autoSpaceDE w:val="0"/>
        <w:autoSpaceDN w:val="0"/>
        <w:adjustRightInd w:val="0"/>
        <w:spacing w:after="0" w:line="240" w:lineRule="auto"/>
        <w:rPr>
          <w:rFonts w:cs="Garamond-Book"/>
        </w:rPr>
      </w:pPr>
      <w:r w:rsidRPr="00F24EAD">
        <w:rPr>
          <w:rFonts w:cs="Garamond-Book"/>
        </w:rPr>
        <w:t xml:space="preserve">Keep </w:t>
      </w:r>
      <w:r w:rsidRPr="00F24EAD">
        <w:rPr>
          <w:rFonts w:cs="Garamond-BookItalic"/>
          <w:i/>
          <w:iCs/>
        </w:rPr>
        <w:t>everything</w:t>
      </w:r>
      <w:r w:rsidRPr="00F24EAD">
        <w:rPr>
          <w:rFonts w:cs="Garamond-Book"/>
        </w:rPr>
        <w:t>. You will need to cite the source in the text and in a bibliography entry, so don’t throw away a note, printout, or a photocopy</w:t>
      </w:r>
    </w:p>
    <w:p w:rsidR="008A77EE" w:rsidRPr="00F24EAD" w:rsidRDefault="008A77EE" w:rsidP="008A77EE">
      <w:pPr>
        <w:autoSpaceDE w:val="0"/>
        <w:autoSpaceDN w:val="0"/>
        <w:adjustRightInd w:val="0"/>
        <w:spacing w:after="0" w:line="240" w:lineRule="auto"/>
        <w:rPr>
          <w:rFonts w:cs="Garamond-Book"/>
        </w:rPr>
      </w:pPr>
    </w:p>
    <w:p w:rsidR="008A77EE" w:rsidRPr="00F24EAD" w:rsidRDefault="008A77EE" w:rsidP="008A77EE">
      <w:pPr>
        <w:autoSpaceDE w:val="0"/>
        <w:autoSpaceDN w:val="0"/>
        <w:adjustRightInd w:val="0"/>
        <w:spacing w:after="0" w:line="240" w:lineRule="auto"/>
        <w:rPr>
          <w:rFonts w:cs="Garamond-Book"/>
          <w:b/>
        </w:rPr>
      </w:pPr>
      <w:r w:rsidRPr="00F24EAD">
        <w:rPr>
          <w:rFonts w:cs="Garamond-Book"/>
          <w:b/>
        </w:rPr>
        <w:t>Writing Notes of High Quality</w:t>
      </w:r>
    </w:p>
    <w:p w:rsidR="008A77EE" w:rsidRPr="00F24EAD" w:rsidRDefault="00A10361" w:rsidP="00A10361">
      <w:pPr>
        <w:autoSpaceDE w:val="0"/>
        <w:autoSpaceDN w:val="0"/>
        <w:adjustRightInd w:val="0"/>
        <w:spacing w:after="0" w:line="240" w:lineRule="auto"/>
        <w:rPr>
          <w:rFonts w:cs="Garamond-Book"/>
        </w:rPr>
      </w:pPr>
      <w:r w:rsidRPr="00F24EAD">
        <w:rPr>
          <w:rFonts w:cs="Garamond-Book"/>
        </w:rPr>
        <w:t>Note</w:t>
      </w:r>
      <w:r w:rsidR="00487184">
        <w:rPr>
          <w:rFonts w:cs="Garamond-Book"/>
        </w:rPr>
        <w:t xml:space="preserve"> </w:t>
      </w:r>
      <w:r w:rsidRPr="00F24EAD">
        <w:rPr>
          <w:rFonts w:cs="Garamond-Book"/>
        </w:rPr>
        <w:t>taking is the heart of research. If you write notes of high quality, they may need only minor editing to fit the appropriate places in your first draft</w:t>
      </w:r>
    </w:p>
    <w:p w:rsidR="00A10361" w:rsidRPr="00F24EAD" w:rsidRDefault="00A10361" w:rsidP="00A10361">
      <w:pPr>
        <w:autoSpaceDE w:val="0"/>
        <w:autoSpaceDN w:val="0"/>
        <w:adjustRightInd w:val="0"/>
        <w:spacing w:after="0" w:line="240" w:lineRule="auto"/>
        <w:rPr>
          <w:rFonts w:cs="Garamond-Book"/>
        </w:rPr>
      </w:pPr>
      <w:r w:rsidRPr="00F24EAD">
        <w:rPr>
          <w:rFonts w:cs="Garamond-Book"/>
        </w:rPr>
        <w:t>Different types of notes</w:t>
      </w:r>
    </w:p>
    <w:p w:rsidR="00A10361" w:rsidRPr="00F24EAD" w:rsidRDefault="00A10361" w:rsidP="00EA33BF">
      <w:pPr>
        <w:pStyle w:val="ListParagraph"/>
        <w:numPr>
          <w:ilvl w:val="0"/>
          <w:numId w:val="96"/>
        </w:numPr>
        <w:autoSpaceDE w:val="0"/>
        <w:autoSpaceDN w:val="0"/>
        <w:adjustRightInd w:val="0"/>
        <w:spacing w:after="0" w:line="240" w:lineRule="auto"/>
        <w:rPr>
          <w:rFonts w:cs="Garamond-Book"/>
        </w:rPr>
      </w:pPr>
      <w:r w:rsidRPr="00F24EAD">
        <w:rPr>
          <w:rFonts w:cs="Garamond-BookItalic"/>
          <w:i/>
          <w:iCs/>
        </w:rPr>
        <w:t>Personal notes</w:t>
      </w:r>
      <w:r w:rsidRPr="00F24EAD">
        <w:rPr>
          <w:rFonts w:cs="Garamond-Book"/>
        </w:rPr>
        <w:t>, which express your own ideas or record data from field research.</w:t>
      </w:r>
    </w:p>
    <w:p w:rsidR="001F4185" w:rsidRPr="00F24EAD" w:rsidRDefault="001F4185"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 xml:space="preserve">Readers are primarily interested in </w:t>
      </w:r>
      <w:r w:rsidRPr="00F24EAD">
        <w:rPr>
          <w:rFonts w:cs="Garamond-BookItalic"/>
          <w:i/>
          <w:iCs/>
        </w:rPr>
        <w:t xml:space="preserve">your </w:t>
      </w:r>
      <w:r w:rsidRPr="00F24EAD">
        <w:rPr>
          <w:rFonts w:cs="Garamond-Book"/>
        </w:rPr>
        <w:t xml:space="preserve">thesis statement, </w:t>
      </w:r>
      <w:r w:rsidRPr="00F24EAD">
        <w:rPr>
          <w:rFonts w:cs="Garamond-BookItalic"/>
          <w:i/>
          <w:iCs/>
        </w:rPr>
        <w:t xml:space="preserve">your </w:t>
      </w:r>
      <w:r w:rsidRPr="00F24EAD">
        <w:rPr>
          <w:rFonts w:cs="Garamond-Book"/>
        </w:rPr>
        <w:t xml:space="preserve">topic sentences, and </w:t>
      </w:r>
      <w:r w:rsidRPr="00F24EAD">
        <w:rPr>
          <w:rFonts w:cs="Garamond-BookItalic"/>
          <w:i/>
          <w:iCs/>
        </w:rPr>
        <w:t xml:space="preserve">your </w:t>
      </w:r>
      <w:r w:rsidRPr="00F24EAD">
        <w:rPr>
          <w:rFonts w:cs="Garamond-Book"/>
        </w:rPr>
        <w:t>personal view of the issues</w:t>
      </w:r>
    </w:p>
    <w:p w:rsidR="001F4185" w:rsidRPr="00F24EAD" w:rsidRDefault="001F4185"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record your thoughts on the issues by writing plenty of personal notes</w:t>
      </w:r>
    </w:p>
    <w:p w:rsidR="001F4185" w:rsidRPr="00F24EAD" w:rsidRDefault="001F4185"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they allow you to:</w:t>
      </w:r>
    </w:p>
    <w:p w:rsidR="001F4185" w:rsidRPr="00F24EAD" w:rsidRDefault="001F418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record your discoveries</w:t>
      </w:r>
    </w:p>
    <w:p w:rsidR="001F4185" w:rsidRPr="00F24EAD" w:rsidRDefault="001F418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reflect on the findings</w:t>
      </w:r>
    </w:p>
    <w:p w:rsidR="001F4185" w:rsidRPr="00F24EAD" w:rsidRDefault="001F418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make connections</w:t>
      </w:r>
    </w:p>
    <w:p w:rsidR="001F4185" w:rsidRPr="00F24EAD" w:rsidRDefault="001F418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explore another point of view</w:t>
      </w:r>
    </w:p>
    <w:p w:rsidR="001F4185" w:rsidRPr="00F24EAD" w:rsidRDefault="001F418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identify prevailing views and patterns of thought</w:t>
      </w:r>
    </w:p>
    <w:p w:rsidR="001F4185" w:rsidRPr="00F24EAD" w:rsidRDefault="001F4185"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they should conform to these 3 standards</w:t>
      </w:r>
    </w:p>
    <w:p w:rsidR="000B5EAD" w:rsidRPr="00F24EAD" w:rsidRDefault="000B5EAD" w:rsidP="00EA33BF">
      <w:pPr>
        <w:pStyle w:val="ListParagraph"/>
        <w:numPr>
          <w:ilvl w:val="2"/>
          <w:numId w:val="100"/>
        </w:numPr>
        <w:autoSpaceDE w:val="0"/>
        <w:autoSpaceDN w:val="0"/>
        <w:adjustRightInd w:val="0"/>
        <w:spacing w:after="0" w:line="240" w:lineRule="auto"/>
        <w:rPr>
          <w:rFonts w:cs="Garamond-Book"/>
        </w:rPr>
      </w:pPr>
      <w:r w:rsidRPr="00F24EAD">
        <w:rPr>
          <w:rFonts w:cs="Garamond-Book"/>
        </w:rPr>
        <w:t>The idea on the note is yours</w:t>
      </w:r>
    </w:p>
    <w:p w:rsidR="001F4185" w:rsidRPr="00F24EAD" w:rsidRDefault="001F4185" w:rsidP="00EA33BF">
      <w:pPr>
        <w:pStyle w:val="ListParagraph"/>
        <w:numPr>
          <w:ilvl w:val="2"/>
          <w:numId w:val="100"/>
        </w:numPr>
        <w:autoSpaceDE w:val="0"/>
        <w:autoSpaceDN w:val="0"/>
        <w:adjustRightInd w:val="0"/>
        <w:spacing w:after="0" w:line="240" w:lineRule="auto"/>
        <w:rPr>
          <w:rFonts w:cs="Garamond-Book"/>
        </w:rPr>
      </w:pPr>
      <w:r w:rsidRPr="00F24EAD">
        <w:rPr>
          <w:rFonts w:cs="Garamond-Book"/>
        </w:rPr>
        <w:t>The note is labeled with “my idea,” “mine,” or “personal thought” so that</w:t>
      </w:r>
      <w:r w:rsidR="000B5EAD" w:rsidRPr="00F24EAD">
        <w:rPr>
          <w:rFonts w:cs="Garamond-Book"/>
        </w:rPr>
        <w:t xml:space="preserve"> </w:t>
      </w:r>
      <w:r w:rsidRPr="00F24EAD">
        <w:rPr>
          <w:rFonts w:cs="Garamond-Book"/>
        </w:rPr>
        <w:t>later you can be certain it has not been borrowed.</w:t>
      </w:r>
    </w:p>
    <w:p w:rsidR="001F4185" w:rsidRPr="00F24EAD" w:rsidRDefault="001F4185" w:rsidP="00EA33BF">
      <w:pPr>
        <w:pStyle w:val="ListParagraph"/>
        <w:numPr>
          <w:ilvl w:val="2"/>
          <w:numId w:val="100"/>
        </w:numPr>
        <w:autoSpaceDE w:val="0"/>
        <w:autoSpaceDN w:val="0"/>
        <w:adjustRightInd w:val="0"/>
        <w:spacing w:after="0" w:line="240" w:lineRule="auto"/>
        <w:rPr>
          <w:rFonts w:cs="Garamond-Book"/>
        </w:rPr>
      </w:pPr>
      <w:r w:rsidRPr="00F24EAD">
        <w:rPr>
          <w:rFonts w:cs="Garamond-Book"/>
        </w:rPr>
        <w:t>The note is a rough summary, a sketch of ideas, or, preferably, a complete</w:t>
      </w:r>
      <w:r w:rsidR="000B5EAD" w:rsidRPr="00F24EAD">
        <w:rPr>
          <w:rFonts w:cs="Garamond-Book"/>
        </w:rPr>
        <w:t xml:space="preserve"> </w:t>
      </w:r>
      <w:r w:rsidRPr="00F24EAD">
        <w:rPr>
          <w:rFonts w:cs="Garamond-Book"/>
        </w:rPr>
        <w:t>sentence or two.</w:t>
      </w:r>
    </w:p>
    <w:p w:rsidR="00015495" w:rsidRPr="00F24EAD" w:rsidRDefault="00015495" w:rsidP="00015495">
      <w:pPr>
        <w:pStyle w:val="ListParagraph"/>
        <w:autoSpaceDE w:val="0"/>
        <w:autoSpaceDN w:val="0"/>
        <w:adjustRightInd w:val="0"/>
        <w:spacing w:after="0" w:line="240" w:lineRule="auto"/>
        <w:ind w:left="2160"/>
        <w:rPr>
          <w:rFonts w:cs="Garamond-Book"/>
        </w:rPr>
      </w:pPr>
    </w:p>
    <w:p w:rsidR="00A10361" w:rsidRPr="00F24EAD" w:rsidRDefault="00A10361" w:rsidP="00EA33BF">
      <w:pPr>
        <w:pStyle w:val="ListParagraph"/>
        <w:numPr>
          <w:ilvl w:val="0"/>
          <w:numId w:val="96"/>
        </w:numPr>
        <w:autoSpaceDE w:val="0"/>
        <w:autoSpaceDN w:val="0"/>
        <w:adjustRightInd w:val="0"/>
        <w:spacing w:after="0" w:line="240" w:lineRule="auto"/>
        <w:rPr>
          <w:rFonts w:cs="Garamond-Book"/>
        </w:rPr>
      </w:pPr>
      <w:r w:rsidRPr="00F24EAD">
        <w:rPr>
          <w:rFonts w:cs="Garamond-BookItalic"/>
          <w:i/>
          <w:iCs/>
        </w:rPr>
        <w:t>Quotation notes</w:t>
      </w:r>
      <w:r w:rsidRPr="00F24EAD">
        <w:rPr>
          <w:rFonts w:cs="Garamond-Book"/>
        </w:rPr>
        <w:t>, which preserve the wisdom and distinguished syntax of an authority.</w:t>
      </w:r>
    </w:p>
    <w:p w:rsidR="00015495" w:rsidRPr="00F24EAD" w:rsidRDefault="00015495" w:rsidP="00EA33BF">
      <w:pPr>
        <w:pStyle w:val="ListParagraph"/>
        <w:numPr>
          <w:ilvl w:val="1"/>
          <w:numId w:val="95"/>
        </w:numPr>
        <w:autoSpaceDE w:val="0"/>
        <w:autoSpaceDN w:val="0"/>
        <w:adjustRightInd w:val="0"/>
        <w:spacing w:after="0" w:line="240" w:lineRule="auto"/>
        <w:rPr>
          <w:rFonts w:cs="Garamond-Book"/>
        </w:rPr>
      </w:pPr>
      <w:r w:rsidRPr="00F24EAD">
        <w:rPr>
          <w:rFonts w:cs="Garamond-BookItalic"/>
          <w:iCs/>
        </w:rPr>
        <w:t>They allow you to:</w:t>
      </w:r>
    </w:p>
    <w:p w:rsidR="00015495" w:rsidRPr="00F24EAD" w:rsidRDefault="0001549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Capture the authoritative voice of the experts on the topic.</w:t>
      </w:r>
    </w:p>
    <w:p w:rsidR="00015495" w:rsidRPr="00F24EAD" w:rsidRDefault="0001549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Feature essential statements.</w:t>
      </w:r>
    </w:p>
    <w:p w:rsidR="00015495" w:rsidRPr="00F24EAD" w:rsidRDefault="0001549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Provide proof that you have researched the subject carefully.</w:t>
      </w:r>
    </w:p>
    <w:p w:rsidR="00015495" w:rsidRPr="00F24EAD" w:rsidRDefault="0001549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Offer conflicting points of view.</w:t>
      </w:r>
    </w:p>
    <w:p w:rsidR="00015495" w:rsidRPr="00F24EAD" w:rsidRDefault="0001549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Show the dialog that exists about the topic.</w:t>
      </w:r>
    </w:p>
    <w:p w:rsidR="00015495" w:rsidRPr="00F24EAD" w:rsidRDefault="00015495"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 xml:space="preserve">Need to follow basic conventions </w:t>
      </w:r>
    </w:p>
    <w:p w:rsidR="00015495" w:rsidRPr="00F24EAD" w:rsidRDefault="0001549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Select quoted material that is important and well-phrased</w:t>
      </w:r>
    </w:p>
    <w:p w:rsidR="00015495" w:rsidRPr="00F24EAD" w:rsidRDefault="0001549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 xml:space="preserve">Use quotation marks. Do not copy the words of a source into your paper in such a way that readers will think </w:t>
      </w:r>
      <w:r w:rsidRPr="00F24EAD">
        <w:rPr>
          <w:rFonts w:cs="Garamond-BookItalic"/>
          <w:i/>
          <w:iCs/>
        </w:rPr>
        <w:t xml:space="preserve">you </w:t>
      </w:r>
      <w:r w:rsidRPr="00F24EAD">
        <w:rPr>
          <w:rFonts w:cs="Garamond-Book"/>
        </w:rPr>
        <w:t>wrote the material.</w:t>
      </w:r>
    </w:p>
    <w:p w:rsidR="00C05679" w:rsidRPr="00F24EAD" w:rsidRDefault="0001549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Use the exact words of the source.</w:t>
      </w:r>
    </w:p>
    <w:p w:rsidR="00C05679" w:rsidRPr="00F24EAD" w:rsidRDefault="00015495"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Provide an in-text citation to author and page number,</w:t>
      </w:r>
      <w:r w:rsidR="00C05679" w:rsidRPr="00F24EAD">
        <w:rPr>
          <w:rFonts w:cs="Garamond-Book"/>
        </w:rPr>
        <w:t xml:space="preserve"> or give the author’s name at the beginning of the quotation and put the page number after the quotation</w:t>
      </w:r>
    </w:p>
    <w:p w:rsidR="00C05679" w:rsidRPr="00F24EAD" w:rsidRDefault="00C05679"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 xml:space="preserve">The in-text citation goes </w:t>
      </w:r>
      <w:r w:rsidRPr="00F24EAD">
        <w:rPr>
          <w:rFonts w:cs="Garamond-BookItalic"/>
          <w:i/>
          <w:iCs/>
        </w:rPr>
        <w:t xml:space="preserve">outside </w:t>
      </w:r>
      <w:r w:rsidRPr="00F24EAD">
        <w:rPr>
          <w:rFonts w:cs="Garamond-Book"/>
        </w:rPr>
        <w:t xml:space="preserve">the final quotation mark but </w:t>
      </w:r>
      <w:r w:rsidRPr="00F24EAD">
        <w:rPr>
          <w:rFonts w:cs="Garamond-BookItalic"/>
          <w:i/>
          <w:iCs/>
        </w:rPr>
        <w:t xml:space="preserve">inside </w:t>
      </w:r>
      <w:r w:rsidRPr="00F24EAD">
        <w:rPr>
          <w:rFonts w:cs="Garamond-Book"/>
        </w:rPr>
        <w:t>the period.</w:t>
      </w:r>
    </w:p>
    <w:p w:rsidR="00C05679" w:rsidRPr="00F24EAD" w:rsidRDefault="00C05679"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Try to quote key sentences and short passages, not entire paragraphs.</w:t>
      </w:r>
    </w:p>
    <w:p w:rsidR="00C05679" w:rsidRPr="00F24EAD" w:rsidRDefault="00C05679" w:rsidP="00C05679">
      <w:pPr>
        <w:pStyle w:val="ListParagraph"/>
        <w:autoSpaceDE w:val="0"/>
        <w:autoSpaceDN w:val="0"/>
        <w:adjustRightInd w:val="0"/>
        <w:spacing w:after="0" w:line="240" w:lineRule="auto"/>
        <w:rPr>
          <w:rFonts w:cs="Garamond-Book"/>
        </w:rPr>
      </w:pPr>
    </w:p>
    <w:p w:rsidR="00C05679" w:rsidRPr="00F24EAD" w:rsidRDefault="00C05679" w:rsidP="00C05679">
      <w:pPr>
        <w:pStyle w:val="ListParagraph"/>
        <w:autoSpaceDE w:val="0"/>
        <w:autoSpaceDN w:val="0"/>
        <w:adjustRightInd w:val="0"/>
        <w:spacing w:after="0" w:line="240" w:lineRule="auto"/>
        <w:rPr>
          <w:rFonts w:cs="Garamond-Book"/>
        </w:rPr>
      </w:pPr>
    </w:p>
    <w:p w:rsidR="00C05679" w:rsidRPr="00F24EAD" w:rsidRDefault="00C05679" w:rsidP="00C05679">
      <w:pPr>
        <w:pStyle w:val="ListParagraph"/>
        <w:autoSpaceDE w:val="0"/>
        <w:autoSpaceDN w:val="0"/>
        <w:adjustRightInd w:val="0"/>
        <w:spacing w:after="0" w:line="240" w:lineRule="auto"/>
        <w:rPr>
          <w:rFonts w:cs="Garamond-Book"/>
        </w:rPr>
      </w:pPr>
    </w:p>
    <w:p w:rsidR="00C05679" w:rsidRPr="00F24EAD" w:rsidRDefault="00C05679"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Quote from both primary and secondary sources</w:t>
      </w:r>
    </w:p>
    <w:p w:rsidR="00C05679" w:rsidRPr="00F24EAD" w:rsidRDefault="00C05679" w:rsidP="00EA33BF">
      <w:pPr>
        <w:pStyle w:val="ListParagraph"/>
        <w:numPr>
          <w:ilvl w:val="3"/>
          <w:numId w:val="95"/>
        </w:numPr>
        <w:autoSpaceDE w:val="0"/>
        <w:autoSpaceDN w:val="0"/>
        <w:adjustRightInd w:val="0"/>
        <w:spacing w:after="0" w:line="240" w:lineRule="auto"/>
        <w:rPr>
          <w:rFonts w:cs="Garamond-Book"/>
        </w:rPr>
      </w:pPr>
      <w:r w:rsidRPr="00F24EAD">
        <w:rPr>
          <w:rFonts w:cs="Garamond-Book"/>
        </w:rPr>
        <w:t>Primary sources – four specific reasons</w:t>
      </w:r>
    </w:p>
    <w:p w:rsidR="00C05679" w:rsidRPr="00F24EAD" w:rsidRDefault="00C05679" w:rsidP="00EA33BF">
      <w:pPr>
        <w:pStyle w:val="ListParagraph"/>
        <w:numPr>
          <w:ilvl w:val="4"/>
          <w:numId w:val="101"/>
        </w:numPr>
        <w:autoSpaceDE w:val="0"/>
        <w:autoSpaceDN w:val="0"/>
        <w:adjustRightInd w:val="0"/>
        <w:spacing w:after="0" w:line="240" w:lineRule="auto"/>
        <w:rPr>
          <w:rFonts w:cs="Garamond-Book"/>
        </w:rPr>
      </w:pPr>
      <w:r w:rsidRPr="00F24EAD">
        <w:rPr>
          <w:rFonts w:cs="Garamond-Book"/>
        </w:rPr>
        <w:t>To draw on the wisdom of the original author.</w:t>
      </w:r>
    </w:p>
    <w:p w:rsidR="00C05679" w:rsidRPr="00F24EAD" w:rsidRDefault="00C05679" w:rsidP="00EA33BF">
      <w:pPr>
        <w:pStyle w:val="ListParagraph"/>
        <w:numPr>
          <w:ilvl w:val="4"/>
          <w:numId w:val="101"/>
        </w:numPr>
        <w:autoSpaceDE w:val="0"/>
        <w:autoSpaceDN w:val="0"/>
        <w:adjustRightInd w:val="0"/>
        <w:spacing w:after="0" w:line="240" w:lineRule="auto"/>
        <w:rPr>
          <w:rFonts w:cs="Garamond-Book"/>
        </w:rPr>
      </w:pPr>
      <w:r w:rsidRPr="00F24EAD">
        <w:rPr>
          <w:rFonts w:cs="Garamond-Book"/>
        </w:rPr>
        <w:t>To let readers hear the precise words of the author.</w:t>
      </w:r>
    </w:p>
    <w:p w:rsidR="00C05679" w:rsidRPr="00F24EAD" w:rsidRDefault="00C05679" w:rsidP="00EA33BF">
      <w:pPr>
        <w:pStyle w:val="ListParagraph"/>
        <w:numPr>
          <w:ilvl w:val="4"/>
          <w:numId w:val="101"/>
        </w:numPr>
        <w:autoSpaceDE w:val="0"/>
        <w:autoSpaceDN w:val="0"/>
        <w:adjustRightInd w:val="0"/>
        <w:spacing w:after="0" w:line="240" w:lineRule="auto"/>
        <w:rPr>
          <w:rFonts w:cs="Garamond-Book"/>
        </w:rPr>
      </w:pPr>
      <w:r w:rsidRPr="00F24EAD">
        <w:rPr>
          <w:rFonts w:cs="Garamond-Book"/>
        </w:rPr>
        <w:lastRenderedPageBreak/>
        <w:t>To copy exact lines of poetry and drama.</w:t>
      </w:r>
    </w:p>
    <w:p w:rsidR="00C05679" w:rsidRPr="00F24EAD" w:rsidRDefault="00C05679" w:rsidP="00EA33BF">
      <w:pPr>
        <w:pStyle w:val="ListParagraph"/>
        <w:numPr>
          <w:ilvl w:val="4"/>
          <w:numId w:val="101"/>
        </w:numPr>
        <w:autoSpaceDE w:val="0"/>
        <w:autoSpaceDN w:val="0"/>
        <w:adjustRightInd w:val="0"/>
        <w:spacing w:after="0" w:line="240" w:lineRule="auto"/>
        <w:rPr>
          <w:rFonts w:cs="Garamond-Book"/>
        </w:rPr>
      </w:pPr>
      <w:r w:rsidRPr="00F24EAD">
        <w:rPr>
          <w:rFonts w:cs="Garamond-Book"/>
        </w:rPr>
        <w:t>To reproduce graphs, charts, and statistical data.</w:t>
      </w:r>
    </w:p>
    <w:p w:rsidR="00C05679" w:rsidRPr="00F24EAD" w:rsidRDefault="00C05679" w:rsidP="00EA33BF">
      <w:pPr>
        <w:pStyle w:val="ListParagraph"/>
        <w:numPr>
          <w:ilvl w:val="3"/>
          <w:numId w:val="95"/>
        </w:numPr>
        <w:autoSpaceDE w:val="0"/>
        <w:autoSpaceDN w:val="0"/>
        <w:adjustRightInd w:val="0"/>
        <w:spacing w:after="0" w:line="240" w:lineRule="auto"/>
        <w:rPr>
          <w:rFonts w:cs="Garamond-Book"/>
        </w:rPr>
      </w:pPr>
      <w:r w:rsidRPr="00F24EAD">
        <w:rPr>
          <w:rFonts w:cs="Garamond-Book"/>
        </w:rPr>
        <w:t>Secondary sources – three specific reasons:</w:t>
      </w:r>
    </w:p>
    <w:p w:rsidR="00C05679" w:rsidRPr="00F24EAD" w:rsidRDefault="00C05679" w:rsidP="00EA33BF">
      <w:pPr>
        <w:pStyle w:val="ListParagraph"/>
        <w:numPr>
          <w:ilvl w:val="0"/>
          <w:numId w:val="102"/>
        </w:numPr>
        <w:autoSpaceDE w:val="0"/>
        <w:autoSpaceDN w:val="0"/>
        <w:adjustRightInd w:val="0"/>
        <w:spacing w:after="0" w:line="240" w:lineRule="auto"/>
        <w:rPr>
          <w:rFonts w:cs="Garamond-Book"/>
        </w:rPr>
      </w:pPr>
      <w:r w:rsidRPr="00F24EAD">
        <w:rPr>
          <w:rFonts w:cs="Garamond-Book"/>
        </w:rPr>
        <w:t>To display excellence in ideas and expression by experts on the topic.</w:t>
      </w:r>
    </w:p>
    <w:p w:rsidR="00C05679" w:rsidRPr="00F24EAD" w:rsidRDefault="00C05679" w:rsidP="00EA33BF">
      <w:pPr>
        <w:pStyle w:val="ListParagraph"/>
        <w:numPr>
          <w:ilvl w:val="0"/>
          <w:numId w:val="102"/>
        </w:numPr>
        <w:autoSpaceDE w:val="0"/>
        <w:autoSpaceDN w:val="0"/>
        <w:adjustRightInd w:val="0"/>
        <w:spacing w:after="0" w:line="240" w:lineRule="auto"/>
        <w:rPr>
          <w:rFonts w:cs="Garamond-Book"/>
        </w:rPr>
      </w:pPr>
      <w:r w:rsidRPr="00F24EAD">
        <w:rPr>
          <w:rFonts w:cs="Garamond-Book"/>
        </w:rPr>
        <w:t>To explain complex material.</w:t>
      </w:r>
    </w:p>
    <w:p w:rsidR="00C05679" w:rsidRPr="00F24EAD" w:rsidRDefault="00C05679" w:rsidP="00EA33BF">
      <w:pPr>
        <w:pStyle w:val="ListParagraph"/>
        <w:numPr>
          <w:ilvl w:val="0"/>
          <w:numId w:val="102"/>
        </w:numPr>
        <w:autoSpaceDE w:val="0"/>
        <w:autoSpaceDN w:val="0"/>
        <w:adjustRightInd w:val="0"/>
        <w:spacing w:after="0" w:line="240" w:lineRule="auto"/>
        <w:rPr>
          <w:rFonts w:cs="Garamond-Book"/>
        </w:rPr>
      </w:pPr>
      <w:r w:rsidRPr="00F24EAD">
        <w:rPr>
          <w:rFonts w:cs="Garamond-Book"/>
        </w:rPr>
        <w:t>To set up a statement of your own, especially if it spins off, adds to, or takes exception to the source as quoted.</w:t>
      </w:r>
    </w:p>
    <w:p w:rsidR="00C05679" w:rsidRPr="00F24EAD" w:rsidRDefault="00C05679" w:rsidP="00EA33BF">
      <w:pPr>
        <w:pStyle w:val="ListParagraph"/>
        <w:numPr>
          <w:ilvl w:val="4"/>
          <w:numId w:val="95"/>
        </w:numPr>
        <w:autoSpaceDE w:val="0"/>
        <w:autoSpaceDN w:val="0"/>
        <w:adjustRightInd w:val="0"/>
        <w:spacing w:after="0" w:line="240" w:lineRule="auto"/>
        <w:rPr>
          <w:rFonts w:cs="Garamond-Book"/>
        </w:rPr>
      </w:pPr>
      <w:r w:rsidRPr="00F24EAD">
        <w:rPr>
          <w:rFonts w:cs="Garamond-Book"/>
        </w:rPr>
        <w:t xml:space="preserve">The overuse of direct quotation from secondary sources indicates </w:t>
      </w:r>
    </w:p>
    <w:p w:rsidR="00C05679" w:rsidRPr="00F24EAD" w:rsidRDefault="00C05679" w:rsidP="00EA33BF">
      <w:pPr>
        <w:pStyle w:val="ListParagraph"/>
        <w:numPr>
          <w:ilvl w:val="5"/>
          <w:numId w:val="95"/>
        </w:numPr>
        <w:autoSpaceDE w:val="0"/>
        <w:autoSpaceDN w:val="0"/>
        <w:adjustRightInd w:val="0"/>
        <w:spacing w:after="0" w:line="240" w:lineRule="auto"/>
        <w:rPr>
          <w:rFonts w:cs="Garamond-Book"/>
        </w:rPr>
      </w:pPr>
      <w:r w:rsidRPr="00F24EAD">
        <w:rPr>
          <w:rFonts w:cs="Garamond-Book"/>
        </w:rPr>
        <w:t xml:space="preserve">You did not have a clear focus and copied verbatim </w:t>
      </w:r>
    </w:p>
    <w:p w:rsidR="00C05679" w:rsidRPr="00F24EAD" w:rsidRDefault="00C05679" w:rsidP="00EA33BF">
      <w:pPr>
        <w:pStyle w:val="ListParagraph"/>
        <w:numPr>
          <w:ilvl w:val="5"/>
          <w:numId w:val="95"/>
        </w:numPr>
        <w:autoSpaceDE w:val="0"/>
        <w:autoSpaceDN w:val="0"/>
        <w:adjustRightInd w:val="0"/>
        <w:spacing w:after="0" w:line="240" w:lineRule="auto"/>
        <w:rPr>
          <w:rFonts w:cs="Garamond-Book"/>
        </w:rPr>
      </w:pPr>
      <w:r w:rsidRPr="00F24EAD">
        <w:rPr>
          <w:rFonts w:cs="Garamond-Book"/>
        </w:rPr>
        <w:t>You have inadequate evidence and used numerous quotations as padding</w:t>
      </w:r>
    </w:p>
    <w:p w:rsidR="00054A97" w:rsidRPr="00F24EAD" w:rsidRDefault="00054A97" w:rsidP="00EA33BF">
      <w:pPr>
        <w:pStyle w:val="ListParagraph"/>
        <w:numPr>
          <w:ilvl w:val="4"/>
          <w:numId w:val="95"/>
        </w:numPr>
        <w:autoSpaceDE w:val="0"/>
        <w:autoSpaceDN w:val="0"/>
        <w:adjustRightInd w:val="0"/>
        <w:spacing w:after="0" w:line="240" w:lineRule="auto"/>
        <w:rPr>
          <w:rFonts w:cs="Garamond-Book"/>
        </w:rPr>
      </w:pPr>
      <w:r w:rsidRPr="00F24EAD">
        <w:rPr>
          <w:rFonts w:cs="Garamond-Book"/>
        </w:rPr>
        <w:t xml:space="preserve">Thus, limit them and use a phrase or a sentence </w:t>
      </w:r>
      <w:r w:rsidR="00D52395" w:rsidRPr="00F24EAD">
        <w:rPr>
          <w:rFonts w:cs="Garamond-Book"/>
        </w:rPr>
        <w:t>(</w:t>
      </w:r>
      <w:r w:rsidR="00331983" w:rsidRPr="00F24EAD">
        <w:rPr>
          <w:rFonts w:cs="Garamond-Book"/>
        </w:rPr>
        <w:t>make the quotation a direct object)</w:t>
      </w:r>
    </w:p>
    <w:p w:rsidR="00175E40" w:rsidRPr="00F24EAD" w:rsidRDefault="00175E40" w:rsidP="00EA33BF">
      <w:pPr>
        <w:pStyle w:val="ListParagraph"/>
        <w:numPr>
          <w:ilvl w:val="4"/>
          <w:numId w:val="95"/>
        </w:numPr>
        <w:autoSpaceDE w:val="0"/>
        <w:autoSpaceDN w:val="0"/>
        <w:adjustRightInd w:val="0"/>
        <w:spacing w:after="0" w:line="240" w:lineRule="auto"/>
        <w:rPr>
          <w:rFonts w:cs="Garamond-Book"/>
        </w:rPr>
      </w:pPr>
      <w:r w:rsidRPr="00F24EAD">
        <w:rPr>
          <w:rFonts w:cs="Garamond-Book"/>
        </w:rPr>
        <w:t xml:space="preserve">Blend 2 or more quotations from different sources to build strong paragraphs </w:t>
      </w:r>
    </w:p>
    <w:p w:rsidR="00C05679" w:rsidRPr="00F24EAD" w:rsidRDefault="00C05679" w:rsidP="00C05679">
      <w:pPr>
        <w:autoSpaceDE w:val="0"/>
        <w:autoSpaceDN w:val="0"/>
        <w:adjustRightInd w:val="0"/>
        <w:spacing w:after="0" w:line="240" w:lineRule="auto"/>
        <w:rPr>
          <w:rFonts w:cs="Garamond-Book"/>
        </w:rPr>
      </w:pPr>
    </w:p>
    <w:p w:rsidR="00A10361" w:rsidRPr="00F24EAD" w:rsidRDefault="00A10361" w:rsidP="00EA33BF">
      <w:pPr>
        <w:pStyle w:val="ListParagraph"/>
        <w:numPr>
          <w:ilvl w:val="0"/>
          <w:numId w:val="96"/>
        </w:numPr>
        <w:autoSpaceDE w:val="0"/>
        <w:autoSpaceDN w:val="0"/>
        <w:adjustRightInd w:val="0"/>
        <w:spacing w:after="0" w:line="240" w:lineRule="auto"/>
        <w:rPr>
          <w:rFonts w:cs="Garamond-Book"/>
        </w:rPr>
      </w:pPr>
      <w:r w:rsidRPr="00F24EAD">
        <w:rPr>
          <w:rFonts w:cs="Garamond-BookItalic"/>
          <w:i/>
          <w:iCs/>
        </w:rPr>
        <w:t>Paraphrase notes</w:t>
      </w:r>
      <w:r w:rsidRPr="00F24EAD">
        <w:rPr>
          <w:rFonts w:cs="Garamond-Book"/>
        </w:rPr>
        <w:t>, which interpret and restate what the authority has said.</w:t>
      </w:r>
    </w:p>
    <w:p w:rsidR="000B723D" w:rsidRPr="00F24EAD" w:rsidRDefault="000B723D"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 xml:space="preserve">With </w:t>
      </w:r>
      <w:r w:rsidRPr="00F24EAD">
        <w:rPr>
          <w:rFonts w:cs="Garamond-BookItalic"/>
          <w:i/>
          <w:iCs/>
        </w:rPr>
        <w:t>interpretation</w:t>
      </w:r>
      <w:r w:rsidRPr="00F24EAD">
        <w:rPr>
          <w:rFonts w:cs="Garamond-Book"/>
        </w:rPr>
        <w:t>, you act as a bridge between the source and the reader as you capture the wisdom of the source in approximately the same number of words</w:t>
      </w:r>
      <w:r w:rsidR="008D273B" w:rsidRPr="00F24EAD">
        <w:rPr>
          <w:rFonts w:cs="Garamond-Book"/>
        </w:rPr>
        <w:t xml:space="preserve">. </w:t>
      </w:r>
    </w:p>
    <w:p w:rsidR="008D273B" w:rsidRPr="00F24EAD" w:rsidRDefault="008D273B"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Reasons to use them:</w:t>
      </w:r>
    </w:p>
    <w:p w:rsidR="008D273B" w:rsidRPr="00F24EAD" w:rsidRDefault="008D273B"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To maintain your voice in the paper.</w:t>
      </w:r>
    </w:p>
    <w:p w:rsidR="008D273B" w:rsidRPr="00F24EAD" w:rsidRDefault="008D273B"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To sustain your style.</w:t>
      </w:r>
    </w:p>
    <w:p w:rsidR="008D273B" w:rsidRPr="00F24EAD" w:rsidRDefault="008D273B"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To avoid an endless string of direct quotations.</w:t>
      </w:r>
    </w:p>
    <w:p w:rsidR="008D273B" w:rsidRPr="00F24EAD" w:rsidRDefault="008D273B"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To interpret the source as you rewrite it.</w:t>
      </w:r>
    </w:p>
    <w:p w:rsidR="008D273B" w:rsidRPr="00F24EAD" w:rsidRDefault="008D273B"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5 rules for paraphrasing a source</w:t>
      </w:r>
    </w:p>
    <w:p w:rsidR="00FB2C51" w:rsidRPr="00F24EAD" w:rsidRDefault="00FB2C51" w:rsidP="00EA33BF">
      <w:pPr>
        <w:pStyle w:val="ListParagraph"/>
        <w:numPr>
          <w:ilvl w:val="0"/>
          <w:numId w:val="103"/>
        </w:numPr>
        <w:autoSpaceDE w:val="0"/>
        <w:autoSpaceDN w:val="0"/>
        <w:adjustRightInd w:val="0"/>
        <w:spacing w:after="0" w:line="240" w:lineRule="auto"/>
        <w:rPr>
          <w:rFonts w:cs="Garamond-Book"/>
        </w:rPr>
      </w:pPr>
      <w:r w:rsidRPr="00F24EAD">
        <w:rPr>
          <w:rFonts w:cs="Garamond-Book"/>
        </w:rPr>
        <w:t>Rewrite the original in about the same number of words.</w:t>
      </w:r>
    </w:p>
    <w:p w:rsidR="00FB2C51" w:rsidRPr="00F24EAD" w:rsidRDefault="00FB2C51" w:rsidP="00EA33BF">
      <w:pPr>
        <w:pStyle w:val="ListParagraph"/>
        <w:numPr>
          <w:ilvl w:val="0"/>
          <w:numId w:val="103"/>
        </w:numPr>
        <w:autoSpaceDE w:val="0"/>
        <w:autoSpaceDN w:val="0"/>
        <w:adjustRightInd w:val="0"/>
        <w:spacing w:after="0" w:line="240" w:lineRule="auto"/>
        <w:rPr>
          <w:rFonts w:cs="Garamond-Book"/>
        </w:rPr>
      </w:pPr>
      <w:r w:rsidRPr="00F24EAD">
        <w:rPr>
          <w:rFonts w:cs="Garamond-Book"/>
        </w:rPr>
        <w:t>Provide an in-text citation of the source (the author and page number in MLA style).</w:t>
      </w:r>
    </w:p>
    <w:p w:rsidR="00FB2C51" w:rsidRPr="00F24EAD" w:rsidRDefault="00FB2C51" w:rsidP="00EA33BF">
      <w:pPr>
        <w:pStyle w:val="ListParagraph"/>
        <w:numPr>
          <w:ilvl w:val="0"/>
          <w:numId w:val="103"/>
        </w:numPr>
        <w:autoSpaceDE w:val="0"/>
        <w:autoSpaceDN w:val="0"/>
        <w:adjustRightInd w:val="0"/>
        <w:spacing w:after="0" w:line="240" w:lineRule="auto"/>
        <w:rPr>
          <w:rFonts w:cs="Garamond-Book"/>
        </w:rPr>
      </w:pPr>
      <w:r w:rsidRPr="00F24EAD">
        <w:rPr>
          <w:rFonts w:cs="Garamond-Book"/>
        </w:rPr>
        <w:t>Retain exceptional words and phrases from the original by enclosing them within quotation marks.</w:t>
      </w:r>
    </w:p>
    <w:p w:rsidR="00FB2C51" w:rsidRPr="00F24EAD" w:rsidRDefault="00FB2C51" w:rsidP="00EA33BF">
      <w:pPr>
        <w:pStyle w:val="ListParagraph"/>
        <w:numPr>
          <w:ilvl w:val="0"/>
          <w:numId w:val="103"/>
        </w:numPr>
        <w:autoSpaceDE w:val="0"/>
        <w:autoSpaceDN w:val="0"/>
        <w:adjustRightInd w:val="0"/>
        <w:spacing w:after="0" w:line="240" w:lineRule="auto"/>
        <w:rPr>
          <w:rFonts w:cs="Garamond-Book"/>
        </w:rPr>
      </w:pPr>
      <w:r w:rsidRPr="00F24EAD">
        <w:rPr>
          <w:rFonts w:cs="Garamond-Book"/>
        </w:rPr>
        <w:t>Preserve the tone of the original by suggesting moods of satire, anger, humor, doubt, and so on. Show the author’s attitude with appropriate verbs</w:t>
      </w:r>
    </w:p>
    <w:p w:rsidR="008D273B" w:rsidRPr="00F24EAD" w:rsidRDefault="00FB2C51" w:rsidP="00EA33BF">
      <w:pPr>
        <w:pStyle w:val="ListParagraph"/>
        <w:numPr>
          <w:ilvl w:val="0"/>
          <w:numId w:val="103"/>
        </w:numPr>
        <w:autoSpaceDE w:val="0"/>
        <w:autoSpaceDN w:val="0"/>
        <w:adjustRightInd w:val="0"/>
        <w:spacing w:after="0" w:line="240" w:lineRule="auto"/>
        <w:rPr>
          <w:rFonts w:cs="Garamond-Book"/>
        </w:rPr>
      </w:pPr>
      <w:r w:rsidRPr="00F24EAD">
        <w:rPr>
          <w:rFonts w:cs="Garamond-Book"/>
        </w:rPr>
        <w:t>To avoid unintended plagiarism, put the original aside while paraphrasing to avoid copying word for word. Compare the finished paraphrase with the original source to be certain the paraphrase truly restates the original and uses quotation marks with any phrasing or standout words retained from the original.</w:t>
      </w:r>
    </w:p>
    <w:p w:rsidR="00A817A8" w:rsidRPr="00F24EAD" w:rsidRDefault="00A817A8" w:rsidP="00A817A8">
      <w:pPr>
        <w:pStyle w:val="ListParagraph"/>
        <w:autoSpaceDE w:val="0"/>
        <w:autoSpaceDN w:val="0"/>
        <w:adjustRightInd w:val="0"/>
        <w:spacing w:after="0" w:line="240" w:lineRule="auto"/>
        <w:ind w:left="1800"/>
        <w:rPr>
          <w:rFonts w:cs="Garamond-Book"/>
        </w:rPr>
      </w:pPr>
    </w:p>
    <w:p w:rsidR="00A10361" w:rsidRPr="00F24EAD" w:rsidRDefault="00A10361" w:rsidP="00EA33BF">
      <w:pPr>
        <w:pStyle w:val="ListParagraph"/>
        <w:numPr>
          <w:ilvl w:val="0"/>
          <w:numId w:val="96"/>
        </w:numPr>
        <w:autoSpaceDE w:val="0"/>
        <w:autoSpaceDN w:val="0"/>
        <w:adjustRightInd w:val="0"/>
        <w:spacing w:after="0" w:line="240" w:lineRule="auto"/>
        <w:rPr>
          <w:rFonts w:cs="Garamond-Book"/>
        </w:rPr>
      </w:pPr>
      <w:r w:rsidRPr="00F24EAD">
        <w:rPr>
          <w:rFonts w:cs="Garamond-BookItalic"/>
          <w:i/>
          <w:iCs/>
        </w:rPr>
        <w:t>Summary notes</w:t>
      </w:r>
      <w:r w:rsidRPr="00F24EAD">
        <w:rPr>
          <w:rFonts w:cs="Garamond-Book"/>
        </w:rPr>
        <w:t>, which distill factual data that has marginal value; you can return to the source later if necessary.</w:t>
      </w:r>
    </w:p>
    <w:p w:rsidR="00FB2C51" w:rsidRPr="00F24EAD" w:rsidRDefault="00FB2C51"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describes and rewrites the source material without great concern for style or expression</w:t>
      </w:r>
    </w:p>
    <w:p w:rsidR="00B355B4" w:rsidRPr="00F24EAD" w:rsidRDefault="00B355B4"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Reasons to using them</w:t>
      </w:r>
    </w:p>
    <w:p w:rsidR="00B355B4" w:rsidRPr="00F24EAD" w:rsidRDefault="00B355B4"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To record material that has marginal value.</w:t>
      </w:r>
    </w:p>
    <w:p w:rsidR="00B355B4" w:rsidRPr="00F24EAD" w:rsidRDefault="00B355B4"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To preserve statistics that have questionable value for your study.</w:t>
      </w:r>
    </w:p>
    <w:p w:rsidR="00B355B4" w:rsidRPr="00F24EAD" w:rsidRDefault="00B355B4"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To note an interesting position of a source speaking on a closely related subject but not on your specific topic.</w:t>
      </w:r>
    </w:p>
    <w:p w:rsidR="00B355B4" w:rsidRPr="00F24EAD" w:rsidRDefault="00B355B4"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To reference several works that address the same issue</w:t>
      </w:r>
    </w:p>
    <w:p w:rsidR="00B355B4" w:rsidRPr="00F24EAD" w:rsidRDefault="00B355B4"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They require the following:</w:t>
      </w:r>
    </w:p>
    <w:p w:rsidR="00B355B4" w:rsidRPr="00F24EAD" w:rsidRDefault="00B355B4"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Keep it short. It has marginal value, so don’t waste time fine-tuning it.</w:t>
      </w:r>
    </w:p>
    <w:p w:rsidR="00B355B4" w:rsidRPr="00F24EAD" w:rsidRDefault="00B355B4"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lastRenderedPageBreak/>
        <w:t>Mark with quotation marks any key phrasing you cannot paraphrase.</w:t>
      </w:r>
    </w:p>
    <w:p w:rsidR="00B355B4" w:rsidRPr="00F24EAD" w:rsidRDefault="00B355B4"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Provide documentation to the author and page number. However, a page number is unnecessary when the note summarizes the entire article or book, not a specific passage.</w:t>
      </w:r>
    </w:p>
    <w:p w:rsidR="00014BE1" w:rsidRPr="00F24EAD" w:rsidRDefault="00014BE1" w:rsidP="00014BE1">
      <w:pPr>
        <w:pStyle w:val="ListParagraph"/>
        <w:autoSpaceDE w:val="0"/>
        <w:autoSpaceDN w:val="0"/>
        <w:adjustRightInd w:val="0"/>
        <w:spacing w:after="0" w:line="240" w:lineRule="auto"/>
        <w:ind w:left="2160"/>
        <w:rPr>
          <w:rFonts w:cs="Garamond-Book"/>
        </w:rPr>
      </w:pPr>
    </w:p>
    <w:p w:rsidR="00A10361" w:rsidRPr="00F24EAD" w:rsidRDefault="00A10361" w:rsidP="00EA33BF">
      <w:pPr>
        <w:pStyle w:val="ListParagraph"/>
        <w:numPr>
          <w:ilvl w:val="0"/>
          <w:numId w:val="96"/>
        </w:numPr>
        <w:autoSpaceDE w:val="0"/>
        <w:autoSpaceDN w:val="0"/>
        <w:adjustRightInd w:val="0"/>
        <w:spacing w:after="0" w:line="240" w:lineRule="auto"/>
        <w:rPr>
          <w:rFonts w:cs="Garamond-Book"/>
        </w:rPr>
      </w:pPr>
      <w:r w:rsidRPr="00F24EAD">
        <w:rPr>
          <w:rFonts w:cs="Garamond-BookItalic"/>
          <w:i/>
          <w:iCs/>
        </w:rPr>
        <w:t>Précis notes</w:t>
      </w:r>
      <w:r w:rsidRPr="00F24EAD">
        <w:rPr>
          <w:rFonts w:cs="Garamond-Book"/>
        </w:rPr>
        <w:t>, which capture the essence of one writer’s ideas in capsule form.</w:t>
      </w:r>
    </w:p>
    <w:p w:rsidR="0080759F" w:rsidRPr="00F24EAD" w:rsidRDefault="0080759F"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capture in just a few words the ideas of an entire paragraph, section, or chapter</w:t>
      </w:r>
    </w:p>
    <w:p w:rsidR="0080759F" w:rsidRPr="00F24EAD" w:rsidRDefault="0080759F"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Reasons to using them:</w:t>
      </w:r>
    </w:p>
    <w:p w:rsidR="0080759F" w:rsidRPr="00F24EAD" w:rsidRDefault="0080759F"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To review an article or book</w:t>
      </w:r>
    </w:p>
    <w:p w:rsidR="001833DC" w:rsidRPr="00F24EAD" w:rsidRDefault="001833DC" w:rsidP="00EA33BF">
      <w:pPr>
        <w:pStyle w:val="ListParagraph"/>
        <w:numPr>
          <w:ilvl w:val="3"/>
          <w:numId w:val="95"/>
        </w:numPr>
        <w:autoSpaceDE w:val="0"/>
        <w:autoSpaceDN w:val="0"/>
        <w:adjustRightInd w:val="0"/>
        <w:spacing w:after="0" w:line="240" w:lineRule="auto"/>
        <w:rPr>
          <w:rFonts w:cs="Garamond-Book"/>
        </w:rPr>
      </w:pPr>
      <w:r w:rsidRPr="00F24EAD">
        <w:rPr>
          <w:rFonts w:cs="Garamond-Book"/>
        </w:rPr>
        <w:t>With a few sentences</w:t>
      </w:r>
    </w:p>
    <w:p w:rsidR="0080759F" w:rsidRPr="00F24EAD" w:rsidRDefault="0080759F"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To annotate a bibliography entry</w:t>
      </w:r>
    </w:p>
    <w:p w:rsidR="001833DC" w:rsidRPr="00F24EAD" w:rsidRDefault="001833DC" w:rsidP="00EA33BF">
      <w:pPr>
        <w:pStyle w:val="ListParagraph"/>
        <w:numPr>
          <w:ilvl w:val="3"/>
          <w:numId w:val="95"/>
        </w:numPr>
        <w:autoSpaceDE w:val="0"/>
        <w:autoSpaceDN w:val="0"/>
        <w:adjustRightInd w:val="0"/>
        <w:spacing w:after="0" w:line="240" w:lineRule="auto"/>
        <w:rPr>
          <w:rFonts w:cs="Garamond-Book"/>
        </w:rPr>
      </w:pPr>
      <w:r w:rsidRPr="00F24EAD">
        <w:rPr>
          <w:rFonts w:cs="Garamond-Book"/>
        </w:rPr>
        <w:t>A sentence or critical commentary on an article or book</w:t>
      </w:r>
    </w:p>
    <w:p w:rsidR="001833DC" w:rsidRPr="00F24EAD" w:rsidRDefault="001833DC" w:rsidP="00EA33BF">
      <w:pPr>
        <w:pStyle w:val="ListParagraph"/>
        <w:numPr>
          <w:ilvl w:val="3"/>
          <w:numId w:val="95"/>
        </w:numPr>
        <w:autoSpaceDE w:val="0"/>
        <w:autoSpaceDN w:val="0"/>
        <w:adjustRightInd w:val="0"/>
        <w:spacing w:after="0" w:line="240" w:lineRule="auto"/>
        <w:rPr>
          <w:rFonts w:cs="Garamond-Book"/>
        </w:rPr>
      </w:pPr>
      <w:r w:rsidRPr="00F24EAD">
        <w:rPr>
          <w:rFonts w:cs="Garamond-Book"/>
        </w:rPr>
        <w:t>To capture the main idea is difficult to do (</w:t>
      </w:r>
      <w:r w:rsidR="00681D47" w:rsidRPr="00F24EAD">
        <w:rPr>
          <w:rFonts w:cs="Garamond-Book"/>
        </w:rPr>
        <w:t xml:space="preserve">in </w:t>
      </w:r>
      <w:r w:rsidRPr="00F24EAD">
        <w:rPr>
          <w:rFonts w:cs="Garamond-Book"/>
        </w:rPr>
        <w:t>2 or 3 sentences)</w:t>
      </w:r>
    </w:p>
    <w:p w:rsidR="0080759F" w:rsidRPr="00F24EAD" w:rsidRDefault="0080759F"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To provide a plot summary</w:t>
      </w:r>
    </w:p>
    <w:p w:rsidR="00681D47" w:rsidRPr="00F24EAD" w:rsidRDefault="00681D47" w:rsidP="00EA33BF">
      <w:pPr>
        <w:pStyle w:val="ListParagraph"/>
        <w:numPr>
          <w:ilvl w:val="3"/>
          <w:numId w:val="95"/>
        </w:numPr>
        <w:autoSpaceDE w:val="0"/>
        <w:autoSpaceDN w:val="0"/>
        <w:adjustRightInd w:val="0"/>
        <w:spacing w:after="0" w:line="240" w:lineRule="auto"/>
        <w:rPr>
          <w:rFonts w:cs="Garamond-Book"/>
        </w:rPr>
      </w:pPr>
      <w:r w:rsidRPr="00F24EAD">
        <w:rPr>
          <w:rFonts w:cs="Garamond-Book"/>
        </w:rPr>
        <w:t>Helps avoid a full-blown retelling of the whole plot</w:t>
      </w:r>
    </w:p>
    <w:p w:rsidR="00681D47" w:rsidRPr="00F24EAD" w:rsidRDefault="00681D47" w:rsidP="00EA33BF">
      <w:pPr>
        <w:pStyle w:val="ListParagraph"/>
        <w:numPr>
          <w:ilvl w:val="3"/>
          <w:numId w:val="95"/>
        </w:numPr>
        <w:autoSpaceDE w:val="0"/>
        <w:autoSpaceDN w:val="0"/>
        <w:adjustRightInd w:val="0"/>
        <w:spacing w:after="0" w:line="240" w:lineRule="auto"/>
        <w:rPr>
          <w:rFonts w:cs="Garamond-Book"/>
        </w:rPr>
      </w:pPr>
      <w:r w:rsidRPr="00F24EAD">
        <w:rPr>
          <w:rFonts w:cs="Garamond-Book"/>
        </w:rPr>
        <w:t>It is a courtesy to the readers to cue them about the contents of a work</w:t>
      </w:r>
    </w:p>
    <w:p w:rsidR="0080759F" w:rsidRPr="00F24EAD" w:rsidRDefault="0080759F"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To create an abstract</w:t>
      </w:r>
    </w:p>
    <w:p w:rsidR="00681D47" w:rsidRPr="00F24EAD" w:rsidRDefault="00681D47" w:rsidP="00EA33BF">
      <w:pPr>
        <w:pStyle w:val="ListParagraph"/>
        <w:numPr>
          <w:ilvl w:val="3"/>
          <w:numId w:val="95"/>
        </w:numPr>
        <w:autoSpaceDE w:val="0"/>
        <w:autoSpaceDN w:val="0"/>
        <w:adjustRightInd w:val="0"/>
        <w:spacing w:after="0" w:line="240" w:lineRule="auto"/>
        <w:rPr>
          <w:rFonts w:cs="Garamond-Book"/>
        </w:rPr>
      </w:pPr>
      <w:r w:rsidRPr="00F24EAD">
        <w:rPr>
          <w:rFonts w:cs="Garamond-Book"/>
        </w:rPr>
        <w:t>Brief description that appears at the beginning of an article to summarize the contents.</w:t>
      </w:r>
    </w:p>
    <w:p w:rsidR="00681D47" w:rsidRPr="00F24EAD" w:rsidRDefault="00681D47" w:rsidP="00EA33BF">
      <w:pPr>
        <w:pStyle w:val="ListParagraph"/>
        <w:numPr>
          <w:ilvl w:val="3"/>
          <w:numId w:val="95"/>
        </w:numPr>
        <w:autoSpaceDE w:val="0"/>
        <w:autoSpaceDN w:val="0"/>
        <w:adjustRightInd w:val="0"/>
        <w:spacing w:after="0" w:line="240" w:lineRule="auto"/>
        <w:rPr>
          <w:rFonts w:cs="Garamond-Book"/>
        </w:rPr>
      </w:pPr>
      <w:r w:rsidRPr="00F24EAD">
        <w:rPr>
          <w:rFonts w:cs="Garamond-Book"/>
        </w:rPr>
        <w:t>Similar to a précis</w:t>
      </w:r>
    </w:p>
    <w:p w:rsidR="00681D47" w:rsidRPr="00F24EAD" w:rsidRDefault="00681D47" w:rsidP="00EA33BF">
      <w:pPr>
        <w:pStyle w:val="ListParagraph"/>
        <w:numPr>
          <w:ilvl w:val="3"/>
          <w:numId w:val="95"/>
        </w:numPr>
        <w:autoSpaceDE w:val="0"/>
        <w:autoSpaceDN w:val="0"/>
        <w:adjustRightInd w:val="0"/>
        <w:spacing w:after="0" w:line="240" w:lineRule="auto"/>
        <w:rPr>
          <w:rFonts w:cs="Garamond-Book"/>
        </w:rPr>
      </w:pPr>
      <w:r w:rsidRPr="00F24EAD">
        <w:rPr>
          <w:rFonts w:cs="Garamond-Book"/>
        </w:rPr>
        <w:t xml:space="preserve">It helps readers make decisions about reading or skipping the article </w:t>
      </w:r>
    </w:p>
    <w:p w:rsidR="0080759F" w:rsidRPr="00F24EAD" w:rsidRDefault="00744CFE" w:rsidP="00EA33BF">
      <w:pPr>
        <w:pStyle w:val="ListParagraph"/>
        <w:numPr>
          <w:ilvl w:val="1"/>
          <w:numId w:val="95"/>
        </w:numPr>
        <w:autoSpaceDE w:val="0"/>
        <w:autoSpaceDN w:val="0"/>
        <w:adjustRightInd w:val="0"/>
        <w:spacing w:after="0" w:line="240" w:lineRule="auto"/>
        <w:rPr>
          <w:rFonts w:cs="Garamond-Book"/>
        </w:rPr>
      </w:pPr>
      <w:r w:rsidRPr="00F24EAD">
        <w:rPr>
          <w:rFonts w:cs="Garamond-Book"/>
        </w:rPr>
        <w:t>They require the following:</w:t>
      </w:r>
    </w:p>
    <w:p w:rsidR="00744CFE" w:rsidRPr="00F24EAD" w:rsidRDefault="00744CFE"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Condense the original with precision and directness. Reduce a long paragraph to a sentence, tighten an article to a brief paragraph, and summarize a book in one page.</w:t>
      </w:r>
    </w:p>
    <w:p w:rsidR="00744CFE" w:rsidRPr="00F24EAD" w:rsidRDefault="00744CFE"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Preserve the tone of the original. If the original is serious, suggest that tone in the précis. In the same way, retain moods of doubt, skepticism, optimism, and so forth.</w:t>
      </w:r>
    </w:p>
    <w:p w:rsidR="00744CFE" w:rsidRPr="00F24EAD" w:rsidRDefault="00744CFE"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Write the précis in your own language. However, retain exceptional phrases from the original, enclosing them in quotation marks. Guard against taking material out of context.</w:t>
      </w:r>
    </w:p>
    <w:p w:rsidR="00744CFE" w:rsidRPr="00F24EAD" w:rsidRDefault="00744CFE" w:rsidP="00EA33BF">
      <w:pPr>
        <w:pStyle w:val="ListParagraph"/>
        <w:numPr>
          <w:ilvl w:val="2"/>
          <w:numId w:val="95"/>
        </w:numPr>
        <w:autoSpaceDE w:val="0"/>
        <w:autoSpaceDN w:val="0"/>
        <w:adjustRightInd w:val="0"/>
        <w:spacing w:after="0" w:line="240" w:lineRule="auto"/>
        <w:rPr>
          <w:rFonts w:cs="Garamond-Book"/>
        </w:rPr>
      </w:pPr>
      <w:r w:rsidRPr="00F24EAD">
        <w:rPr>
          <w:rFonts w:cs="Garamond-Book"/>
        </w:rPr>
        <w:t>Provide documentation.</w:t>
      </w:r>
    </w:p>
    <w:p w:rsidR="00A10361" w:rsidRPr="00F24EAD" w:rsidRDefault="00A10361" w:rsidP="00EA33BF">
      <w:pPr>
        <w:pStyle w:val="ListParagraph"/>
        <w:numPr>
          <w:ilvl w:val="0"/>
          <w:numId w:val="96"/>
        </w:numPr>
        <w:autoSpaceDE w:val="0"/>
        <w:autoSpaceDN w:val="0"/>
        <w:adjustRightInd w:val="0"/>
        <w:spacing w:after="0" w:line="240" w:lineRule="auto"/>
        <w:rPr>
          <w:rFonts w:cs="Garamond-Book"/>
        </w:rPr>
      </w:pPr>
      <w:r w:rsidRPr="00F24EAD">
        <w:rPr>
          <w:rFonts w:cs="Garamond-BookItalic"/>
          <w:i/>
          <w:iCs/>
        </w:rPr>
        <w:t>Field notes</w:t>
      </w:r>
      <w:r w:rsidRPr="00F24EAD">
        <w:rPr>
          <w:rFonts w:cs="Garamond-Book"/>
        </w:rPr>
        <w:t>, which record interviews, questionnaire tabulations, laboratory experiments, and other types of field research</w:t>
      </w:r>
    </w:p>
    <w:p w:rsidR="00A10361" w:rsidRPr="00F24EAD" w:rsidRDefault="00A10361" w:rsidP="00A10361">
      <w:pPr>
        <w:autoSpaceDE w:val="0"/>
        <w:autoSpaceDN w:val="0"/>
        <w:adjustRightInd w:val="0"/>
        <w:spacing w:after="0" w:line="240" w:lineRule="auto"/>
        <w:rPr>
          <w:rFonts w:cs="Garamond-Book"/>
        </w:rPr>
      </w:pPr>
    </w:p>
    <w:p w:rsidR="00A10361" w:rsidRPr="00F24EAD" w:rsidRDefault="00A10361" w:rsidP="00A10361">
      <w:pPr>
        <w:autoSpaceDE w:val="0"/>
        <w:autoSpaceDN w:val="0"/>
        <w:adjustRightInd w:val="0"/>
        <w:spacing w:after="0" w:line="240" w:lineRule="auto"/>
        <w:rPr>
          <w:rFonts w:cs="Garamond-Book"/>
          <w:b/>
        </w:rPr>
      </w:pPr>
      <w:r w:rsidRPr="00F24EAD">
        <w:rPr>
          <w:rFonts w:cs="Garamond-Book"/>
          <w:b/>
        </w:rPr>
        <w:t>Creating Effective Notes Checklist</w:t>
      </w:r>
    </w:p>
    <w:p w:rsidR="00A10361" w:rsidRPr="00F24EAD" w:rsidRDefault="00A10361" w:rsidP="00A10361">
      <w:pPr>
        <w:autoSpaceDE w:val="0"/>
        <w:autoSpaceDN w:val="0"/>
        <w:adjustRightInd w:val="0"/>
        <w:spacing w:after="0" w:line="240" w:lineRule="auto"/>
        <w:rPr>
          <w:rFonts w:cs="OfficinaSans-BoldItalic"/>
          <w:b/>
          <w:bCs/>
          <w:i/>
          <w:iCs/>
        </w:rPr>
      </w:pPr>
      <w:r w:rsidRPr="00F24EAD">
        <w:rPr>
          <w:rFonts w:cs="OfficinaSans-BoldItalic"/>
          <w:b/>
          <w:bCs/>
          <w:i/>
          <w:iCs/>
        </w:rPr>
        <w:t>Writing Effective Notes</w:t>
      </w:r>
    </w:p>
    <w:p w:rsidR="00A10361" w:rsidRPr="00F24EAD" w:rsidRDefault="00A10361" w:rsidP="00EA33BF">
      <w:pPr>
        <w:pStyle w:val="ListParagraph"/>
        <w:numPr>
          <w:ilvl w:val="0"/>
          <w:numId w:val="97"/>
        </w:numPr>
        <w:autoSpaceDE w:val="0"/>
        <w:autoSpaceDN w:val="0"/>
        <w:adjustRightInd w:val="0"/>
        <w:spacing w:after="0" w:line="240" w:lineRule="auto"/>
        <w:rPr>
          <w:rFonts w:cs="Garamond-Book"/>
        </w:rPr>
      </w:pPr>
      <w:r w:rsidRPr="00F24EAD">
        <w:rPr>
          <w:rFonts w:cs="Garamond-Book"/>
        </w:rPr>
        <w:t>Write one item per note to facilitate the shuffling and rearranging of the data as you develop your paper during all stages of organization. Several notes can be kept in a computer file if each is labeled clearly.</w:t>
      </w:r>
    </w:p>
    <w:p w:rsidR="00A10361" w:rsidRPr="00F24EAD" w:rsidRDefault="00A10361" w:rsidP="00EA33BF">
      <w:pPr>
        <w:pStyle w:val="ListParagraph"/>
        <w:numPr>
          <w:ilvl w:val="0"/>
          <w:numId w:val="97"/>
        </w:numPr>
        <w:autoSpaceDE w:val="0"/>
        <w:autoSpaceDN w:val="0"/>
        <w:adjustRightInd w:val="0"/>
        <w:spacing w:after="0" w:line="240" w:lineRule="auto"/>
        <w:rPr>
          <w:rFonts w:cs="Garamond-Book"/>
        </w:rPr>
      </w:pPr>
      <w:r w:rsidRPr="00F24EAD">
        <w:rPr>
          <w:rFonts w:cs="Garamond-Book"/>
        </w:rPr>
        <w:t>List the source with name, year, and page to be ready for in-text citations and/or bibliographic entries.</w:t>
      </w:r>
    </w:p>
    <w:p w:rsidR="00A10361" w:rsidRPr="00F24EAD" w:rsidRDefault="00A10361" w:rsidP="00EA33BF">
      <w:pPr>
        <w:pStyle w:val="ListParagraph"/>
        <w:numPr>
          <w:ilvl w:val="0"/>
          <w:numId w:val="97"/>
        </w:numPr>
        <w:autoSpaceDE w:val="0"/>
        <w:autoSpaceDN w:val="0"/>
        <w:adjustRightInd w:val="0"/>
        <w:spacing w:after="0" w:line="240" w:lineRule="auto"/>
        <w:rPr>
          <w:rFonts w:cs="Garamond-Book"/>
        </w:rPr>
      </w:pPr>
      <w:r w:rsidRPr="00F24EAD">
        <w:rPr>
          <w:rFonts w:cs="Garamond-Book"/>
        </w:rPr>
        <w:t>Label each note (for example, “objectivity on television”).</w:t>
      </w:r>
    </w:p>
    <w:p w:rsidR="00A10361" w:rsidRPr="00F24EAD" w:rsidRDefault="00A10361" w:rsidP="00EA33BF">
      <w:pPr>
        <w:pStyle w:val="ListParagraph"/>
        <w:numPr>
          <w:ilvl w:val="0"/>
          <w:numId w:val="97"/>
        </w:numPr>
        <w:autoSpaceDE w:val="0"/>
        <w:autoSpaceDN w:val="0"/>
        <w:adjustRightInd w:val="0"/>
        <w:spacing w:after="0" w:line="240" w:lineRule="auto"/>
        <w:rPr>
          <w:rFonts w:cs="Garamond-Book"/>
        </w:rPr>
      </w:pPr>
      <w:r w:rsidRPr="00F24EAD">
        <w:rPr>
          <w:rFonts w:cs="Garamond-Book"/>
        </w:rPr>
        <w:t>Write a full note in well-developed sentences to speed the writing of your first draft.</w:t>
      </w:r>
    </w:p>
    <w:p w:rsidR="00A10361" w:rsidRPr="00F24EAD" w:rsidRDefault="00A10361" w:rsidP="00EA33BF">
      <w:pPr>
        <w:pStyle w:val="ListParagraph"/>
        <w:numPr>
          <w:ilvl w:val="0"/>
          <w:numId w:val="97"/>
        </w:numPr>
        <w:autoSpaceDE w:val="0"/>
        <w:autoSpaceDN w:val="0"/>
        <w:adjustRightInd w:val="0"/>
        <w:spacing w:after="0" w:line="240" w:lineRule="auto"/>
        <w:rPr>
          <w:rFonts w:cs="Garamond-Book"/>
        </w:rPr>
      </w:pPr>
      <w:r w:rsidRPr="00F24EAD">
        <w:rPr>
          <w:rFonts w:cs="Garamond-Book"/>
        </w:rPr>
        <w:t>Keep everything (photocopy, scribbled note) in order to authenticate dates, page numbers, and full names.</w:t>
      </w:r>
    </w:p>
    <w:p w:rsidR="00A10361" w:rsidRPr="00F24EAD" w:rsidRDefault="00A10361" w:rsidP="00EA33BF">
      <w:pPr>
        <w:pStyle w:val="ListParagraph"/>
        <w:numPr>
          <w:ilvl w:val="0"/>
          <w:numId w:val="97"/>
        </w:numPr>
        <w:autoSpaceDE w:val="0"/>
        <w:autoSpaceDN w:val="0"/>
        <w:adjustRightInd w:val="0"/>
        <w:spacing w:after="0" w:line="240" w:lineRule="auto"/>
        <w:rPr>
          <w:rFonts w:cs="Garamond-Book"/>
        </w:rPr>
      </w:pPr>
      <w:r w:rsidRPr="00F24EAD">
        <w:rPr>
          <w:rFonts w:cs="Garamond-Book"/>
        </w:rPr>
        <w:t>Label your personal notes with “my idea” or “personal note” to distinguish them from the sources.</w:t>
      </w:r>
    </w:p>
    <w:p w:rsidR="00A10361" w:rsidRPr="00F24EAD" w:rsidRDefault="00A10361" w:rsidP="00A10361">
      <w:pPr>
        <w:autoSpaceDE w:val="0"/>
        <w:autoSpaceDN w:val="0"/>
        <w:adjustRightInd w:val="0"/>
        <w:spacing w:after="0" w:line="240" w:lineRule="auto"/>
        <w:rPr>
          <w:rFonts w:cs="Garamond-Book"/>
          <w:b/>
        </w:rPr>
      </w:pPr>
    </w:p>
    <w:p w:rsidR="00A10361" w:rsidRPr="00F24EAD" w:rsidRDefault="00A10361" w:rsidP="00A10361">
      <w:pPr>
        <w:autoSpaceDE w:val="0"/>
        <w:autoSpaceDN w:val="0"/>
        <w:adjustRightInd w:val="0"/>
        <w:spacing w:after="0" w:line="240" w:lineRule="auto"/>
        <w:rPr>
          <w:rFonts w:cs="Garamond-Book"/>
          <w:b/>
        </w:rPr>
      </w:pPr>
      <w:r w:rsidRPr="00F24EAD">
        <w:rPr>
          <w:rFonts w:cs="Garamond-Book"/>
          <w:b/>
        </w:rPr>
        <w:lastRenderedPageBreak/>
        <w:t>Honoring the Conventions of Research Style</w:t>
      </w:r>
    </w:p>
    <w:p w:rsidR="00A10361" w:rsidRPr="00F24EAD" w:rsidRDefault="00A10361" w:rsidP="00A10361">
      <w:pPr>
        <w:autoSpaceDE w:val="0"/>
        <w:autoSpaceDN w:val="0"/>
        <w:adjustRightInd w:val="0"/>
        <w:spacing w:after="0" w:line="240" w:lineRule="auto"/>
        <w:rPr>
          <w:rFonts w:cs="Garamond-Book"/>
        </w:rPr>
      </w:pPr>
      <w:r w:rsidRPr="00F24EAD">
        <w:rPr>
          <w:rFonts w:cs="Garamond-Book"/>
        </w:rPr>
        <w:t>Your note</w:t>
      </w:r>
      <w:r w:rsidR="00487184">
        <w:rPr>
          <w:rFonts w:cs="Garamond-Book"/>
        </w:rPr>
        <w:t xml:space="preserve"> </w:t>
      </w:r>
      <w:r w:rsidRPr="00F24EAD">
        <w:rPr>
          <w:rFonts w:cs="Garamond-Book"/>
        </w:rPr>
        <w:t>taking will be more effective from the start if you practice the conventions of style for citing a source, as advocated by the:</w:t>
      </w:r>
    </w:p>
    <w:p w:rsidR="00A10361" w:rsidRPr="00F24EAD" w:rsidRDefault="00A10361" w:rsidP="00EA33BF">
      <w:pPr>
        <w:pStyle w:val="ListParagraph"/>
        <w:numPr>
          <w:ilvl w:val="0"/>
          <w:numId w:val="95"/>
        </w:numPr>
        <w:autoSpaceDE w:val="0"/>
        <w:autoSpaceDN w:val="0"/>
        <w:adjustRightInd w:val="0"/>
        <w:spacing w:after="0" w:line="240" w:lineRule="auto"/>
        <w:rPr>
          <w:rFonts w:cs="Garamond-Book"/>
          <w:b/>
        </w:rPr>
      </w:pPr>
      <w:r w:rsidRPr="00F24EAD">
        <w:rPr>
          <w:rFonts w:cs="Garamond-Book"/>
        </w:rPr>
        <w:t xml:space="preserve">Modern Language Association (MLA), </w:t>
      </w:r>
    </w:p>
    <w:p w:rsidR="00A10361" w:rsidRPr="00F24EAD" w:rsidRDefault="00A10361" w:rsidP="00EA33BF">
      <w:pPr>
        <w:pStyle w:val="ListParagraph"/>
        <w:numPr>
          <w:ilvl w:val="0"/>
          <w:numId w:val="95"/>
        </w:numPr>
        <w:autoSpaceDE w:val="0"/>
        <w:autoSpaceDN w:val="0"/>
        <w:adjustRightInd w:val="0"/>
        <w:spacing w:after="0" w:line="240" w:lineRule="auto"/>
        <w:rPr>
          <w:rFonts w:cs="Garamond-Book"/>
          <w:b/>
        </w:rPr>
      </w:pPr>
      <w:r w:rsidRPr="00F24EAD">
        <w:rPr>
          <w:rFonts w:cs="Garamond-Book"/>
        </w:rPr>
        <w:t xml:space="preserve">American Psychological Association (APA), </w:t>
      </w:r>
    </w:p>
    <w:p w:rsidR="00A10361" w:rsidRPr="00F24EAD" w:rsidRDefault="00A10361" w:rsidP="00EA33BF">
      <w:pPr>
        <w:pStyle w:val="ListParagraph"/>
        <w:numPr>
          <w:ilvl w:val="0"/>
          <w:numId w:val="95"/>
        </w:numPr>
        <w:autoSpaceDE w:val="0"/>
        <w:autoSpaceDN w:val="0"/>
        <w:adjustRightInd w:val="0"/>
        <w:spacing w:after="0" w:line="240" w:lineRule="auto"/>
        <w:rPr>
          <w:rFonts w:cs="Garamond-Book"/>
          <w:b/>
        </w:rPr>
      </w:pPr>
      <w:r w:rsidRPr="00F24EAD">
        <w:rPr>
          <w:rFonts w:cs="Garamond-Book"/>
        </w:rPr>
        <w:t xml:space="preserve">Council of Science Editors (CSE), or </w:t>
      </w:r>
    </w:p>
    <w:p w:rsidR="00A10361" w:rsidRPr="00F24EAD" w:rsidRDefault="00A10361" w:rsidP="00EA33BF">
      <w:pPr>
        <w:pStyle w:val="ListParagraph"/>
        <w:numPr>
          <w:ilvl w:val="0"/>
          <w:numId w:val="95"/>
        </w:numPr>
        <w:autoSpaceDE w:val="0"/>
        <w:autoSpaceDN w:val="0"/>
        <w:adjustRightInd w:val="0"/>
        <w:spacing w:after="0" w:line="240" w:lineRule="auto"/>
        <w:rPr>
          <w:rFonts w:cs="Garamond-Book"/>
          <w:b/>
        </w:rPr>
      </w:pPr>
      <w:r w:rsidRPr="00F24EAD">
        <w:rPr>
          <w:rFonts w:cs="Garamond-Book"/>
        </w:rPr>
        <w:t>Chicago Manual of Style (CMS)</w:t>
      </w:r>
    </w:p>
    <w:p w:rsidR="00A10361" w:rsidRPr="00F24EAD" w:rsidRDefault="00A10361" w:rsidP="00A10361">
      <w:pPr>
        <w:autoSpaceDE w:val="0"/>
        <w:autoSpaceDN w:val="0"/>
        <w:adjustRightInd w:val="0"/>
        <w:spacing w:after="0" w:line="240" w:lineRule="auto"/>
        <w:rPr>
          <w:rFonts w:cs="Garamond-Book"/>
          <w:b/>
        </w:rPr>
      </w:pPr>
    </w:p>
    <w:p w:rsidR="00A10361" w:rsidRPr="00F24EAD" w:rsidRDefault="00A10361" w:rsidP="00A10361">
      <w:pPr>
        <w:autoSpaceDE w:val="0"/>
        <w:autoSpaceDN w:val="0"/>
        <w:adjustRightInd w:val="0"/>
        <w:spacing w:after="0" w:line="240" w:lineRule="auto"/>
        <w:rPr>
          <w:rFonts w:cs="Garamond-Book"/>
          <w:b/>
        </w:rPr>
      </w:pPr>
      <w:r w:rsidRPr="00F24EAD">
        <w:rPr>
          <w:rFonts w:cs="Garamond-Book"/>
          <w:b/>
        </w:rPr>
        <w:t>Using a Computer for Note</w:t>
      </w:r>
      <w:r w:rsidR="00487184">
        <w:rPr>
          <w:rFonts w:cs="Garamond-Book"/>
          <w:b/>
        </w:rPr>
        <w:t xml:space="preserve"> </w:t>
      </w:r>
      <w:r w:rsidRPr="00F24EAD">
        <w:rPr>
          <w:rFonts w:cs="Garamond-Book"/>
          <w:b/>
        </w:rPr>
        <w:t>taking</w:t>
      </w:r>
    </w:p>
    <w:p w:rsidR="004F6BA9" w:rsidRPr="00F24EAD" w:rsidRDefault="004F6BA9" w:rsidP="00EA33BF">
      <w:pPr>
        <w:pStyle w:val="ListParagraph"/>
        <w:numPr>
          <w:ilvl w:val="0"/>
          <w:numId w:val="99"/>
        </w:numPr>
        <w:autoSpaceDE w:val="0"/>
        <w:autoSpaceDN w:val="0"/>
        <w:adjustRightInd w:val="0"/>
        <w:spacing w:after="0" w:line="240" w:lineRule="auto"/>
        <w:rPr>
          <w:rFonts w:cs="Garamond-Book"/>
        </w:rPr>
      </w:pPr>
      <w:r w:rsidRPr="00F24EAD">
        <w:rPr>
          <w:rFonts w:cs="Garamond-Book"/>
        </w:rPr>
        <w:t>Record notes and save them using one of two methods:</w:t>
      </w:r>
    </w:p>
    <w:p w:rsidR="004F6BA9" w:rsidRPr="00F24EAD" w:rsidRDefault="004F6BA9" w:rsidP="00EA33BF">
      <w:pPr>
        <w:pStyle w:val="ListParagraph"/>
        <w:numPr>
          <w:ilvl w:val="0"/>
          <w:numId w:val="98"/>
        </w:numPr>
        <w:autoSpaceDE w:val="0"/>
        <w:autoSpaceDN w:val="0"/>
        <w:adjustRightInd w:val="0"/>
        <w:spacing w:after="0" w:line="240" w:lineRule="auto"/>
        <w:rPr>
          <w:rFonts w:cs="Garamond-Book"/>
        </w:rPr>
      </w:pPr>
      <w:r w:rsidRPr="00F24EAD">
        <w:rPr>
          <w:rFonts w:cs="Garamond-Book"/>
        </w:rPr>
        <w:t>Write each note as a separate temporary file in a common directory so each can be moved later into the appropriate section of your draft via the Copy and Paste commands.</w:t>
      </w:r>
    </w:p>
    <w:p w:rsidR="004F6BA9" w:rsidRPr="00F24EAD" w:rsidRDefault="004F6BA9" w:rsidP="00EA33BF">
      <w:pPr>
        <w:pStyle w:val="ListParagraph"/>
        <w:numPr>
          <w:ilvl w:val="0"/>
          <w:numId w:val="98"/>
        </w:numPr>
        <w:autoSpaceDE w:val="0"/>
        <w:autoSpaceDN w:val="0"/>
        <w:adjustRightInd w:val="0"/>
        <w:spacing w:after="0" w:line="240" w:lineRule="auto"/>
        <w:rPr>
          <w:rFonts w:cs="Garamond-Book"/>
        </w:rPr>
      </w:pPr>
      <w:r w:rsidRPr="00F24EAD">
        <w:rPr>
          <w:rFonts w:cs="Garamond-Book"/>
        </w:rPr>
        <w:t>Write all notes in a single file. Begin each new note with a code word or phrase. When you begin the actual writing of the paper, you can begin writing at the top of the file, which will push the notes down as you write.</w:t>
      </w:r>
    </w:p>
    <w:p w:rsidR="004F6BA9" w:rsidRPr="004E4187" w:rsidRDefault="004F6BA9" w:rsidP="00EA33BF">
      <w:pPr>
        <w:pStyle w:val="ListParagraph"/>
        <w:numPr>
          <w:ilvl w:val="0"/>
          <w:numId w:val="99"/>
        </w:numPr>
        <w:autoSpaceDE w:val="0"/>
        <w:autoSpaceDN w:val="0"/>
        <w:adjustRightInd w:val="0"/>
        <w:spacing w:after="0" w:line="240" w:lineRule="auto"/>
        <w:rPr>
          <w:rFonts w:cs="Garamond-Book"/>
        </w:rPr>
      </w:pPr>
      <w:r w:rsidRPr="004E4187">
        <w:rPr>
          <w:rFonts w:cs="Garamond-Book"/>
        </w:rPr>
        <w:t>You can record the bibliography information for each source you en</w:t>
      </w:r>
      <w:r w:rsidRPr="004E4187">
        <w:rPr>
          <w:rFonts w:eastAsiaTheme="majorEastAsia" w:cs="Garamond-Book"/>
        </w:rPr>
        <w:t>counte</w:t>
      </w:r>
      <w:r w:rsidR="008325DD" w:rsidRPr="004E4187">
        <w:rPr>
          <w:rFonts w:eastAsiaTheme="majorEastAsia" w:cs="Garamond-Book"/>
        </w:rPr>
        <w:t>r</w:t>
      </w:r>
    </w:p>
    <w:p w:rsidR="008325DD" w:rsidRPr="004E4187" w:rsidRDefault="008325DD" w:rsidP="008325DD">
      <w:pPr>
        <w:autoSpaceDE w:val="0"/>
        <w:autoSpaceDN w:val="0"/>
        <w:adjustRightInd w:val="0"/>
        <w:spacing w:after="0" w:line="240" w:lineRule="auto"/>
        <w:rPr>
          <w:rFonts w:cs="Garamond-Book"/>
        </w:rPr>
      </w:pPr>
    </w:p>
    <w:p w:rsidR="008325DD" w:rsidRPr="004E4187" w:rsidRDefault="008325DD" w:rsidP="008325DD">
      <w:pPr>
        <w:autoSpaceDE w:val="0"/>
        <w:autoSpaceDN w:val="0"/>
        <w:adjustRightInd w:val="0"/>
        <w:spacing w:after="0" w:line="240" w:lineRule="auto"/>
        <w:rPr>
          <w:rFonts w:cs="Garamond-Book"/>
          <w:b/>
        </w:rPr>
      </w:pPr>
      <w:r w:rsidRPr="004E4187">
        <w:rPr>
          <w:rFonts w:cs="Garamond-Book"/>
          <w:b/>
        </w:rPr>
        <w:t>Creating Outlines Using Academic Models</w:t>
      </w:r>
    </w:p>
    <w:p w:rsidR="008325DD" w:rsidRPr="004E4187" w:rsidRDefault="008325DD" w:rsidP="008325DD">
      <w:pPr>
        <w:autoSpaceDE w:val="0"/>
        <w:autoSpaceDN w:val="0"/>
        <w:adjustRightInd w:val="0"/>
        <w:spacing w:after="0" w:line="240" w:lineRule="auto"/>
        <w:rPr>
          <w:rFonts w:cs="Garamond-Book"/>
          <w:b/>
        </w:rPr>
      </w:pPr>
    </w:p>
    <w:p w:rsidR="003A5FE8" w:rsidRPr="004E4187" w:rsidRDefault="003A5FE8" w:rsidP="008325DD">
      <w:pPr>
        <w:autoSpaceDE w:val="0"/>
        <w:autoSpaceDN w:val="0"/>
        <w:adjustRightInd w:val="0"/>
        <w:spacing w:after="0" w:line="240" w:lineRule="auto"/>
        <w:rPr>
          <w:rFonts w:cs="Garamond-Book"/>
          <w:b/>
        </w:rPr>
      </w:pPr>
      <w:r w:rsidRPr="004E4187">
        <w:rPr>
          <w:rFonts w:cs="Garamond-Book"/>
          <w:b/>
        </w:rPr>
        <w:t>A general All-Purpose Model</w:t>
      </w:r>
    </w:p>
    <w:p w:rsidR="003A5FE8" w:rsidRPr="004E4187" w:rsidRDefault="003A5FE8" w:rsidP="008325DD">
      <w:pPr>
        <w:autoSpaceDE w:val="0"/>
        <w:autoSpaceDN w:val="0"/>
        <w:adjustRightInd w:val="0"/>
        <w:spacing w:after="0" w:line="240" w:lineRule="auto"/>
        <w:rPr>
          <w:rFonts w:cs="Garamond-Book"/>
        </w:rPr>
      </w:pPr>
      <w:r w:rsidRPr="004E4187">
        <w:rPr>
          <w:rFonts w:cs="Garamond-Book"/>
        </w:rPr>
        <w:t xml:space="preserve">Barebones model </w:t>
      </w:r>
    </w:p>
    <w:p w:rsidR="003A5FE8" w:rsidRPr="004E4187" w:rsidRDefault="003A5FE8" w:rsidP="00EA33BF">
      <w:pPr>
        <w:pStyle w:val="ListParagraph"/>
        <w:numPr>
          <w:ilvl w:val="0"/>
          <w:numId w:val="99"/>
        </w:numPr>
        <w:autoSpaceDE w:val="0"/>
        <w:autoSpaceDN w:val="0"/>
        <w:adjustRightInd w:val="0"/>
        <w:spacing w:after="0" w:line="240" w:lineRule="auto"/>
        <w:rPr>
          <w:rFonts w:cs="Garamond-Book"/>
        </w:rPr>
      </w:pPr>
      <w:r w:rsidRPr="004E4187">
        <w:rPr>
          <w:rFonts w:cs="Garamond-Book"/>
        </w:rPr>
        <w:t>Expend it with your material</w:t>
      </w:r>
    </w:p>
    <w:p w:rsidR="003A5FE8" w:rsidRPr="004E4187" w:rsidRDefault="003A5FE8" w:rsidP="00EA33BF">
      <w:pPr>
        <w:pStyle w:val="ListParagraph"/>
        <w:numPr>
          <w:ilvl w:val="1"/>
          <w:numId w:val="99"/>
        </w:numPr>
        <w:autoSpaceDE w:val="0"/>
        <w:autoSpaceDN w:val="0"/>
        <w:adjustRightInd w:val="0"/>
        <w:spacing w:after="0" w:line="240" w:lineRule="auto"/>
        <w:rPr>
          <w:rFonts w:cs="Garamond-Book"/>
        </w:rPr>
      </w:pPr>
      <w:r w:rsidRPr="004E4187">
        <w:rPr>
          <w:rFonts w:cs="Garamond-Book"/>
        </w:rPr>
        <w:t>Identify the subject.</w:t>
      </w:r>
    </w:p>
    <w:p w:rsidR="003A5FE8" w:rsidRPr="004E4187" w:rsidRDefault="003A5FE8" w:rsidP="00EA33BF">
      <w:pPr>
        <w:pStyle w:val="ListParagraph"/>
        <w:numPr>
          <w:ilvl w:val="2"/>
          <w:numId w:val="99"/>
        </w:numPr>
        <w:autoSpaceDE w:val="0"/>
        <w:autoSpaceDN w:val="0"/>
        <w:adjustRightInd w:val="0"/>
        <w:spacing w:after="0" w:line="240" w:lineRule="auto"/>
        <w:rPr>
          <w:rFonts w:cs="Garamond-Book"/>
        </w:rPr>
      </w:pPr>
      <w:r w:rsidRPr="004E4187">
        <w:rPr>
          <w:rFonts w:cs="Garamond-Book"/>
        </w:rPr>
        <w:t>Explain the problem.</w:t>
      </w:r>
    </w:p>
    <w:p w:rsidR="003A5FE8" w:rsidRPr="004E4187" w:rsidRDefault="003A5FE8" w:rsidP="00EA33BF">
      <w:pPr>
        <w:pStyle w:val="ListParagraph"/>
        <w:numPr>
          <w:ilvl w:val="2"/>
          <w:numId w:val="99"/>
        </w:numPr>
        <w:autoSpaceDE w:val="0"/>
        <w:autoSpaceDN w:val="0"/>
        <w:adjustRightInd w:val="0"/>
        <w:spacing w:after="0" w:line="240" w:lineRule="auto"/>
        <w:rPr>
          <w:rFonts w:cs="Garamond-Book"/>
        </w:rPr>
      </w:pPr>
      <w:r w:rsidRPr="004E4187">
        <w:rPr>
          <w:rFonts w:cs="Garamond-Book"/>
        </w:rPr>
        <w:t>Provide background information.</w:t>
      </w:r>
    </w:p>
    <w:p w:rsidR="003A5FE8" w:rsidRPr="004E4187" w:rsidRDefault="003A5FE8" w:rsidP="00EA33BF">
      <w:pPr>
        <w:pStyle w:val="ListParagraph"/>
        <w:numPr>
          <w:ilvl w:val="2"/>
          <w:numId w:val="99"/>
        </w:numPr>
        <w:autoSpaceDE w:val="0"/>
        <w:autoSpaceDN w:val="0"/>
        <w:adjustRightInd w:val="0"/>
        <w:spacing w:after="0" w:line="240" w:lineRule="auto"/>
        <w:rPr>
          <w:rFonts w:cs="Garamond-Book"/>
        </w:rPr>
      </w:pPr>
      <w:r w:rsidRPr="004E4187">
        <w:rPr>
          <w:rFonts w:cs="Garamond-Book"/>
        </w:rPr>
        <w:t>Frame a thesis statement.</w:t>
      </w:r>
    </w:p>
    <w:p w:rsidR="003A5FE8" w:rsidRPr="004E4187" w:rsidRDefault="003A5FE8" w:rsidP="00EA33BF">
      <w:pPr>
        <w:pStyle w:val="ListParagraph"/>
        <w:numPr>
          <w:ilvl w:val="1"/>
          <w:numId w:val="99"/>
        </w:numPr>
        <w:autoSpaceDE w:val="0"/>
        <w:autoSpaceDN w:val="0"/>
        <w:adjustRightInd w:val="0"/>
        <w:spacing w:after="0" w:line="240" w:lineRule="auto"/>
        <w:rPr>
          <w:rFonts w:cs="Garamond-Book"/>
        </w:rPr>
      </w:pPr>
      <w:r w:rsidRPr="004E4187">
        <w:rPr>
          <w:rFonts w:cs="Garamond-Book"/>
        </w:rPr>
        <w:t>Analyze the subject.</w:t>
      </w:r>
    </w:p>
    <w:p w:rsidR="003A5FE8" w:rsidRPr="004E4187" w:rsidRDefault="003A5FE8" w:rsidP="00EA33BF">
      <w:pPr>
        <w:pStyle w:val="ListParagraph"/>
        <w:numPr>
          <w:ilvl w:val="2"/>
          <w:numId w:val="99"/>
        </w:numPr>
        <w:autoSpaceDE w:val="0"/>
        <w:autoSpaceDN w:val="0"/>
        <w:adjustRightInd w:val="0"/>
        <w:spacing w:after="0" w:line="240" w:lineRule="auto"/>
        <w:rPr>
          <w:rFonts w:cs="Garamond-Book"/>
        </w:rPr>
      </w:pPr>
      <w:r w:rsidRPr="004E4187">
        <w:rPr>
          <w:rFonts w:cs="Garamond-Book"/>
        </w:rPr>
        <w:t>Examine the first major issue.</w:t>
      </w:r>
    </w:p>
    <w:p w:rsidR="003A5FE8" w:rsidRPr="004E4187" w:rsidRDefault="003A5FE8" w:rsidP="00EA33BF">
      <w:pPr>
        <w:pStyle w:val="ListParagraph"/>
        <w:numPr>
          <w:ilvl w:val="2"/>
          <w:numId w:val="99"/>
        </w:numPr>
        <w:autoSpaceDE w:val="0"/>
        <w:autoSpaceDN w:val="0"/>
        <w:adjustRightInd w:val="0"/>
        <w:spacing w:after="0" w:line="240" w:lineRule="auto"/>
        <w:rPr>
          <w:rFonts w:cs="Garamond-Book"/>
        </w:rPr>
      </w:pPr>
      <w:r w:rsidRPr="004E4187">
        <w:rPr>
          <w:rFonts w:cs="Garamond-Book"/>
        </w:rPr>
        <w:t>Examine the second major issue.</w:t>
      </w:r>
    </w:p>
    <w:p w:rsidR="003A5FE8" w:rsidRPr="004E4187" w:rsidRDefault="003A5FE8" w:rsidP="00EA33BF">
      <w:pPr>
        <w:pStyle w:val="ListParagraph"/>
        <w:numPr>
          <w:ilvl w:val="2"/>
          <w:numId w:val="99"/>
        </w:numPr>
        <w:autoSpaceDE w:val="0"/>
        <w:autoSpaceDN w:val="0"/>
        <w:adjustRightInd w:val="0"/>
        <w:spacing w:after="0" w:line="240" w:lineRule="auto"/>
        <w:rPr>
          <w:rFonts w:cs="Garamond-Book"/>
        </w:rPr>
      </w:pPr>
      <w:r w:rsidRPr="004E4187">
        <w:rPr>
          <w:rFonts w:cs="Garamond-Book"/>
        </w:rPr>
        <w:t>Examine the third major issue.</w:t>
      </w:r>
    </w:p>
    <w:p w:rsidR="003A5FE8" w:rsidRPr="004E4187" w:rsidRDefault="003A5FE8" w:rsidP="00EA33BF">
      <w:pPr>
        <w:pStyle w:val="ListParagraph"/>
        <w:numPr>
          <w:ilvl w:val="1"/>
          <w:numId w:val="99"/>
        </w:numPr>
        <w:autoSpaceDE w:val="0"/>
        <w:autoSpaceDN w:val="0"/>
        <w:adjustRightInd w:val="0"/>
        <w:spacing w:after="0" w:line="240" w:lineRule="auto"/>
        <w:rPr>
          <w:rFonts w:cs="Garamond-Book"/>
        </w:rPr>
      </w:pPr>
      <w:r w:rsidRPr="004E4187">
        <w:rPr>
          <w:rFonts w:cs="Garamond-Book"/>
        </w:rPr>
        <w:t>Discuss your findings.</w:t>
      </w:r>
    </w:p>
    <w:p w:rsidR="003A5FE8" w:rsidRPr="004E4187" w:rsidRDefault="003A5FE8" w:rsidP="00EA33BF">
      <w:pPr>
        <w:pStyle w:val="ListParagraph"/>
        <w:numPr>
          <w:ilvl w:val="2"/>
          <w:numId w:val="99"/>
        </w:numPr>
        <w:autoSpaceDE w:val="0"/>
        <w:autoSpaceDN w:val="0"/>
        <w:adjustRightInd w:val="0"/>
        <w:spacing w:after="0" w:line="240" w:lineRule="auto"/>
        <w:rPr>
          <w:rFonts w:cs="Garamond-Book"/>
        </w:rPr>
      </w:pPr>
      <w:r w:rsidRPr="004E4187">
        <w:rPr>
          <w:rFonts w:cs="Garamond-Book"/>
        </w:rPr>
        <w:t>Restate your thesis and point beyond it.</w:t>
      </w:r>
    </w:p>
    <w:p w:rsidR="003A5FE8" w:rsidRPr="004E4187" w:rsidRDefault="003A5FE8" w:rsidP="00EA33BF">
      <w:pPr>
        <w:pStyle w:val="ListParagraph"/>
        <w:numPr>
          <w:ilvl w:val="2"/>
          <w:numId w:val="99"/>
        </w:numPr>
        <w:autoSpaceDE w:val="0"/>
        <w:autoSpaceDN w:val="0"/>
        <w:adjustRightInd w:val="0"/>
        <w:spacing w:after="0" w:line="240" w:lineRule="auto"/>
        <w:rPr>
          <w:rFonts w:cs="Garamond-Book"/>
        </w:rPr>
      </w:pPr>
      <w:r w:rsidRPr="004E4187">
        <w:rPr>
          <w:rFonts w:cs="Garamond-Book"/>
        </w:rPr>
        <w:t>Interpret the findings.</w:t>
      </w:r>
    </w:p>
    <w:p w:rsidR="003A5FE8" w:rsidRPr="004E4187" w:rsidRDefault="003A5FE8" w:rsidP="00EA33BF">
      <w:pPr>
        <w:pStyle w:val="ListParagraph"/>
        <w:numPr>
          <w:ilvl w:val="2"/>
          <w:numId w:val="99"/>
        </w:numPr>
        <w:autoSpaceDE w:val="0"/>
        <w:autoSpaceDN w:val="0"/>
        <w:adjustRightInd w:val="0"/>
        <w:spacing w:after="0" w:line="240" w:lineRule="auto"/>
        <w:rPr>
          <w:rFonts w:cs="Garamond-Book"/>
        </w:rPr>
      </w:pPr>
      <w:r w:rsidRPr="004E4187">
        <w:rPr>
          <w:rFonts w:cs="Garamond-Book"/>
        </w:rPr>
        <w:t>Provide answers, solutions, or a final opinion.</w:t>
      </w:r>
    </w:p>
    <w:p w:rsidR="00F34892" w:rsidRPr="004E4187" w:rsidRDefault="00F34892" w:rsidP="00EA33BF">
      <w:pPr>
        <w:pStyle w:val="ListParagraph"/>
        <w:numPr>
          <w:ilvl w:val="0"/>
          <w:numId w:val="99"/>
        </w:numPr>
        <w:autoSpaceDE w:val="0"/>
        <w:autoSpaceDN w:val="0"/>
        <w:adjustRightInd w:val="0"/>
        <w:spacing w:after="0" w:line="240" w:lineRule="auto"/>
        <w:rPr>
          <w:rFonts w:cs="Garamond-Book"/>
        </w:rPr>
      </w:pPr>
      <w:r w:rsidRPr="004E4187">
        <w:rPr>
          <w:rFonts w:cs="Garamond-Book"/>
        </w:rPr>
        <w:t xml:space="preserve">To the introduction you can add </w:t>
      </w:r>
    </w:p>
    <w:p w:rsidR="00F34892" w:rsidRPr="004E4187" w:rsidRDefault="00F34892" w:rsidP="00EA33BF">
      <w:pPr>
        <w:pStyle w:val="ListParagraph"/>
        <w:numPr>
          <w:ilvl w:val="1"/>
          <w:numId w:val="99"/>
        </w:numPr>
        <w:autoSpaceDE w:val="0"/>
        <w:autoSpaceDN w:val="0"/>
        <w:adjustRightInd w:val="0"/>
        <w:spacing w:after="0" w:line="240" w:lineRule="auto"/>
        <w:rPr>
          <w:rFonts w:cs="Garamond-Book"/>
        </w:rPr>
      </w:pPr>
      <w:r w:rsidRPr="004E4187">
        <w:rPr>
          <w:rFonts w:cs="Garamond-Book"/>
        </w:rPr>
        <w:t xml:space="preserve">a quotation, </w:t>
      </w:r>
    </w:p>
    <w:p w:rsidR="00F34892" w:rsidRPr="004E4187" w:rsidRDefault="00F34892" w:rsidP="00EA33BF">
      <w:pPr>
        <w:pStyle w:val="ListParagraph"/>
        <w:numPr>
          <w:ilvl w:val="1"/>
          <w:numId w:val="99"/>
        </w:numPr>
        <w:autoSpaceDE w:val="0"/>
        <w:autoSpaceDN w:val="0"/>
        <w:adjustRightInd w:val="0"/>
        <w:spacing w:after="0" w:line="240" w:lineRule="auto"/>
        <w:rPr>
          <w:rFonts w:cs="Garamond-Book"/>
        </w:rPr>
      </w:pPr>
      <w:r w:rsidRPr="004E4187">
        <w:rPr>
          <w:rFonts w:cs="Garamond-Book"/>
        </w:rPr>
        <w:t>an anecdote,</w:t>
      </w:r>
    </w:p>
    <w:p w:rsidR="00F34892" w:rsidRPr="004E4187" w:rsidRDefault="00F34892" w:rsidP="00EA33BF">
      <w:pPr>
        <w:pStyle w:val="ListParagraph"/>
        <w:numPr>
          <w:ilvl w:val="1"/>
          <w:numId w:val="99"/>
        </w:numPr>
        <w:autoSpaceDE w:val="0"/>
        <w:autoSpaceDN w:val="0"/>
        <w:adjustRightInd w:val="0"/>
        <w:spacing w:after="0" w:line="240" w:lineRule="auto"/>
        <w:rPr>
          <w:rFonts w:cs="Garamond-Book"/>
        </w:rPr>
      </w:pPr>
      <w:r w:rsidRPr="004E4187">
        <w:rPr>
          <w:rFonts w:cs="Garamond-Book"/>
        </w:rPr>
        <w:t xml:space="preserve">a definition, </w:t>
      </w:r>
    </w:p>
    <w:p w:rsidR="00F34892" w:rsidRPr="004E4187" w:rsidRDefault="00F34892" w:rsidP="00EA33BF">
      <w:pPr>
        <w:pStyle w:val="ListParagraph"/>
        <w:numPr>
          <w:ilvl w:val="1"/>
          <w:numId w:val="99"/>
        </w:numPr>
        <w:autoSpaceDE w:val="0"/>
        <w:autoSpaceDN w:val="0"/>
        <w:adjustRightInd w:val="0"/>
        <w:spacing w:after="0" w:line="240" w:lineRule="auto"/>
        <w:rPr>
          <w:rFonts w:cs="Garamond-Book"/>
        </w:rPr>
      </w:pPr>
      <w:r w:rsidRPr="004E4187">
        <w:rPr>
          <w:rFonts w:cs="Garamond-Book"/>
        </w:rPr>
        <w:t xml:space="preserve">or comments from your source materials. </w:t>
      </w:r>
    </w:p>
    <w:p w:rsidR="00F34892" w:rsidRPr="004E4187" w:rsidRDefault="00F34892" w:rsidP="00EA33BF">
      <w:pPr>
        <w:pStyle w:val="ListParagraph"/>
        <w:numPr>
          <w:ilvl w:val="0"/>
          <w:numId w:val="99"/>
        </w:numPr>
        <w:autoSpaceDE w:val="0"/>
        <w:autoSpaceDN w:val="0"/>
        <w:adjustRightInd w:val="0"/>
        <w:spacing w:after="0" w:line="240" w:lineRule="auto"/>
        <w:rPr>
          <w:rFonts w:cs="Garamond-Book"/>
        </w:rPr>
      </w:pPr>
      <w:r w:rsidRPr="004E4187">
        <w:rPr>
          <w:rFonts w:cs="Garamond-Book"/>
        </w:rPr>
        <w:t xml:space="preserve">Within the body, you can </w:t>
      </w:r>
    </w:p>
    <w:p w:rsidR="00F34892" w:rsidRPr="004E4187" w:rsidRDefault="00F34892" w:rsidP="00EA33BF">
      <w:pPr>
        <w:pStyle w:val="ListParagraph"/>
        <w:numPr>
          <w:ilvl w:val="1"/>
          <w:numId w:val="99"/>
        </w:numPr>
        <w:autoSpaceDE w:val="0"/>
        <w:autoSpaceDN w:val="0"/>
        <w:adjustRightInd w:val="0"/>
        <w:spacing w:after="0" w:line="240" w:lineRule="auto"/>
        <w:rPr>
          <w:rFonts w:cs="Garamond-Book"/>
        </w:rPr>
      </w:pPr>
      <w:r w:rsidRPr="004E4187">
        <w:rPr>
          <w:rFonts w:cs="Garamond-Book"/>
        </w:rPr>
        <w:t xml:space="preserve">compare, </w:t>
      </w:r>
    </w:p>
    <w:p w:rsidR="00F34892" w:rsidRPr="004E4187" w:rsidRDefault="00F34892" w:rsidP="00EA33BF">
      <w:pPr>
        <w:pStyle w:val="ListParagraph"/>
        <w:numPr>
          <w:ilvl w:val="1"/>
          <w:numId w:val="99"/>
        </w:numPr>
        <w:autoSpaceDE w:val="0"/>
        <w:autoSpaceDN w:val="0"/>
        <w:adjustRightInd w:val="0"/>
        <w:spacing w:after="0" w:line="240" w:lineRule="auto"/>
        <w:rPr>
          <w:rFonts w:cs="Garamond-Book"/>
        </w:rPr>
      </w:pPr>
      <w:r w:rsidRPr="004E4187">
        <w:rPr>
          <w:rFonts w:cs="Garamond-Book"/>
        </w:rPr>
        <w:t xml:space="preserve">analyze, </w:t>
      </w:r>
    </w:p>
    <w:p w:rsidR="00F34892" w:rsidRPr="004E4187" w:rsidRDefault="00F34892" w:rsidP="00EA33BF">
      <w:pPr>
        <w:pStyle w:val="ListParagraph"/>
        <w:numPr>
          <w:ilvl w:val="1"/>
          <w:numId w:val="99"/>
        </w:numPr>
        <w:autoSpaceDE w:val="0"/>
        <w:autoSpaceDN w:val="0"/>
        <w:adjustRightInd w:val="0"/>
        <w:spacing w:after="0" w:line="240" w:lineRule="auto"/>
        <w:rPr>
          <w:rFonts w:cs="Garamond-Book"/>
        </w:rPr>
      </w:pPr>
      <w:r w:rsidRPr="004E4187">
        <w:rPr>
          <w:rFonts w:cs="Garamond-Book"/>
        </w:rPr>
        <w:t xml:space="preserve">give evidence, </w:t>
      </w:r>
    </w:p>
    <w:p w:rsidR="00F34892" w:rsidRPr="004E4187" w:rsidRDefault="00F34892" w:rsidP="00EA33BF">
      <w:pPr>
        <w:pStyle w:val="ListParagraph"/>
        <w:numPr>
          <w:ilvl w:val="1"/>
          <w:numId w:val="99"/>
        </w:numPr>
        <w:autoSpaceDE w:val="0"/>
        <w:autoSpaceDN w:val="0"/>
        <w:adjustRightInd w:val="0"/>
        <w:spacing w:after="0" w:line="240" w:lineRule="auto"/>
        <w:rPr>
          <w:rFonts w:cs="Garamond-Book"/>
        </w:rPr>
      </w:pPr>
      <w:r w:rsidRPr="004E4187">
        <w:rPr>
          <w:rFonts w:cs="Garamond-Book"/>
        </w:rPr>
        <w:t xml:space="preserve">trace historical events, and </w:t>
      </w:r>
    </w:p>
    <w:p w:rsidR="00F34892" w:rsidRPr="004E4187" w:rsidRDefault="00F34892" w:rsidP="00EA33BF">
      <w:pPr>
        <w:pStyle w:val="ListParagraph"/>
        <w:numPr>
          <w:ilvl w:val="1"/>
          <w:numId w:val="99"/>
        </w:numPr>
        <w:autoSpaceDE w:val="0"/>
        <w:autoSpaceDN w:val="0"/>
        <w:adjustRightInd w:val="0"/>
        <w:spacing w:after="0" w:line="240" w:lineRule="auto"/>
        <w:rPr>
          <w:rFonts w:cs="Garamond-Book"/>
        </w:rPr>
      </w:pPr>
      <w:r w:rsidRPr="004E4187">
        <w:rPr>
          <w:rFonts w:cs="Garamond-Book"/>
        </w:rPr>
        <w:t>handle other matters.</w:t>
      </w:r>
    </w:p>
    <w:p w:rsidR="00F34892" w:rsidRPr="004E4187" w:rsidRDefault="00F34892" w:rsidP="00EA33BF">
      <w:pPr>
        <w:pStyle w:val="ListParagraph"/>
        <w:numPr>
          <w:ilvl w:val="0"/>
          <w:numId w:val="99"/>
        </w:numPr>
        <w:autoSpaceDE w:val="0"/>
        <w:autoSpaceDN w:val="0"/>
        <w:adjustRightInd w:val="0"/>
        <w:spacing w:after="0" w:line="240" w:lineRule="auto"/>
        <w:rPr>
          <w:rFonts w:cs="Garamond-Book"/>
        </w:rPr>
      </w:pPr>
      <w:r w:rsidRPr="004E4187">
        <w:rPr>
          <w:rFonts w:cs="Garamond-Book"/>
        </w:rPr>
        <w:t>In the conclusion, you can challenge an assumption, take exception to a prevailing point of view, and reaffirm your thesis.</w:t>
      </w:r>
    </w:p>
    <w:p w:rsidR="00F34892" w:rsidRDefault="00F34892" w:rsidP="00EA33BF">
      <w:pPr>
        <w:pStyle w:val="ListParagraph"/>
        <w:numPr>
          <w:ilvl w:val="0"/>
          <w:numId w:val="99"/>
        </w:numPr>
        <w:autoSpaceDE w:val="0"/>
        <w:autoSpaceDN w:val="0"/>
        <w:adjustRightInd w:val="0"/>
        <w:spacing w:after="0" w:line="240" w:lineRule="auto"/>
        <w:rPr>
          <w:rFonts w:cs="Garamond-Book"/>
        </w:rPr>
      </w:pPr>
      <w:r w:rsidRPr="004E4187">
        <w:rPr>
          <w:rFonts w:cs="Garamond-Book"/>
        </w:rPr>
        <w:t>Flesh out each section, adding subheadings as necessary, to create an outline</w:t>
      </w:r>
    </w:p>
    <w:p w:rsidR="004E4187" w:rsidRPr="00775514" w:rsidRDefault="004E4187" w:rsidP="004E4187">
      <w:pPr>
        <w:autoSpaceDE w:val="0"/>
        <w:autoSpaceDN w:val="0"/>
        <w:adjustRightInd w:val="0"/>
        <w:spacing w:after="0" w:line="240" w:lineRule="auto"/>
        <w:rPr>
          <w:rFonts w:cs="Garamond-Book"/>
          <w:b/>
        </w:rPr>
      </w:pPr>
      <w:r w:rsidRPr="00775514">
        <w:rPr>
          <w:rFonts w:cs="Garamond-Book"/>
          <w:b/>
        </w:rPr>
        <w:lastRenderedPageBreak/>
        <w:t>Model for Advancing Your Ideas and Theories</w:t>
      </w:r>
    </w:p>
    <w:p w:rsidR="004E4187" w:rsidRPr="00775514" w:rsidRDefault="004E4187" w:rsidP="00EA33BF">
      <w:pPr>
        <w:pStyle w:val="ListParagraph"/>
        <w:numPr>
          <w:ilvl w:val="0"/>
          <w:numId w:val="99"/>
        </w:numPr>
        <w:autoSpaceDE w:val="0"/>
        <w:autoSpaceDN w:val="0"/>
        <w:adjustRightInd w:val="0"/>
        <w:spacing w:after="0" w:line="240" w:lineRule="auto"/>
        <w:rPr>
          <w:rFonts w:cs="Garamond-Book"/>
        </w:rPr>
      </w:pPr>
      <w:r w:rsidRPr="00775514">
        <w:rPr>
          <w:rFonts w:cs="Garamond-Book"/>
        </w:rPr>
        <w:t>Adjust it to eliminate some items and add new element as necessary</w:t>
      </w:r>
    </w:p>
    <w:p w:rsidR="004E4187" w:rsidRPr="00775514" w:rsidRDefault="004E4187" w:rsidP="004E4187">
      <w:pPr>
        <w:pStyle w:val="ListParagraph"/>
        <w:autoSpaceDE w:val="0"/>
        <w:autoSpaceDN w:val="0"/>
        <w:adjustRightInd w:val="0"/>
        <w:spacing w:after="0" w:line="240" w:lineRule="auto"/>
        <w:rPr>
          <w:rFonts w:cs="Garamond-Book"/>
        </w:rPr>
      </w:pPr>
    </w:p>
    <w:p w:rsidR="004E4187" w:rsidRPr="00775514" w:rsidRDefault="004E4187" w:rsidP="00EA33BF">
      <w:pPr>
        <w:pStyle w:val="ListParagraph"/>
        <w:numPr>
          <w:ilvl w:val="0"/>
          <w:numId w:val="104"/>
        </w:numPr>
        <w:autoSpaceDE w:val="0"/>
        <w:autoSpaceDN w:val="0"/>
        <w:adjustRightInd w:val="0"/>
        <w:spacing w:after="0" w:line="240" w:lineRule="auto"/>
        <w:rPr>
          <w:rFonts w:cs="Garamond-Book"/>
        </w:rPr>
      </w:pPr>
      <w:r w:rsidRPr="00775514">
        <w:rPr>
          <w:rFonts w:cs="Garamond-Book"/>
        </w:rPr>
        <w:t>Introduction:</w:t>
      </w:r>
    </w:p>
    <w:p w:rsidR="004E4187" w:rsidRPr="00775514" w:rsidRDefault="004E4187" w:rsidP="00EA33BF">
      <w:pPr>
        <w:pStyle w:val="ListParagraph"/>
        <w:numPr>
          <w:ilvl w:val="1"/>
          <w:numId w:val="104"/>
        </w:numPr>
        <w:autoSpaceDE w:val="0"/>
        <w:autoSpaceDN w:val="0"/>
        <w:adjustRightInd w:val="0"/>
        <w:spacing w:after="0" w:line="240" w:lineRule="auto"/>
        <w:rPr>
          <w:rFonts w:cs="Garamond-Book"/>
        </w:rPr>
      </w:pPr>
      <w:r w:rsidRPr="00775514">
        <w:rPr>
          <w:rFonts w:cs="Garamond-Book"/>
        </w:rPr>
        <w:t>Establish the problem or question.</w:t>
      </w:r>
    </w:p>
    <w:p w:rsidR="004E4187" w:rsidRPr="00775514" w:rsidRDefault="004E4187" w:rsidP="00EA33BF">
      <w:pPr>
        <w:pStyle w:val="ListParagraph"/>
        <w:numPr>
          <w:ilvl w:val="1"/>
          <w:numId w:val="104"/>
        </w:numPr>
        <w:autoSpaceDE w:val="0"/>
        <w:autoSpaceDN w:val="0"/>
        <w:adjustRightInd w:val="0"/>
        <w:spacing w:after="0" w:line="240" w:lineRule="auto"/>
        <w:rPr>
          <w:rFonts w:cs="Garamond-Book"/>
        </w:rPr>
      </w:pPr>
      <w:r w:rsidRPr="00775514">
        <w:rPr>
          <w:rFonts w:cs="Garamond-Book"/>
        </w:rPr>
        <w:t>Discuss its significance.</w:t>
      </w:r>
    </w:p>
    <w:p w:rsidR="004E4187" w:rsidRPr="00775514" w:rsidRDefault="004E4187" w:rsidP="00EA33BF">
      <w:pPr>
        <w:pStyle w:val="ListParagraph"/>
        <w:numPr>
          <w:ilvl w:val="1"/>
          <w:numId w:val="104"/>
        </w:numPr>
        <w:autoSpaceDE w:val="0"/>
        <w:autoSpaceDN w:val="0"/>
        <w:adjustRightInd w:val="0"/>
        <w:spacing w:after="0" w:line="240" w:lineRule="auto"/>
        <w:rPr>
          <w:rFonts w:cs="Garamond-Book"/>
        </w:rPr>
      </w:pPr>
      <w:r w:rsidRPr="00775514">
        <w:rPr>
          <w:rFonts w:cs="Garamond-Book"/>
        </w:rPr>
        <w:t>Provide the necessary background information.</w:t>
      </w:r>
    </w:p>
    <w:p w:rsidR="004E4187" w:rsidRPr="00775514" w:rsidRDefault="004E4187" w:rsidP="00EA33BF">
      <w:pPr>
        <w:pStyle w:val="ListParagraph"/>
        <w:numPr>
          <w:ilvl w:val="1"/>
          <w:numId w:val="104"/>
        </w:numPr>
        <w:autoSpaceDE w:val="0"/>
        <w:autoSpaceDN w:val="0"/>
        <w:adjustRightInd w:val="0"/>
        <w:spacing w:after="0" w:line="240" w:lineRule="auto"/>
        <w:rPr>
          <w:rFonts w:cs="Garamond-Book"/>
        </w:rPr>
      </w:pPr>
      <w:r w:rsidRPr="00775514">
        <w:rPr>
          <w:rFonts w:cs="Garamond-Book"/>
        </w:rPr>
        <w:t>Introduce experts who have addressed the problem.</w:t>
      </w:r>
    </w:p>
    <w:p w:rsidR="004E4187" w:rsidRPr="00775514" w:rsidRDefault="004E4187" w:rsidP="00EA33BF">
      <w:pPr>
        <w:pStyle w:val="ListParagraph"/>
        <w:numPr>
          <w:ilvl w:val="1"/>
          <w:numId w:val="104"/>
        </w:numPr>
        <w:autoSpaceDE w:val="0"/>
        <w:autoSpaceDN w:val="0"/>
        <w:adjustRightInd w:val="0"/>
        <w:spacing w:after="0" w:line="240" w:lineRule="auto"/>
        <w:rPr>
          <w:rFonts w:cs="Garamond-Book"/>
        </w:rPr>
      </w:pPr>
      <w:r w:rsidRPr="00775514">
        <w:rPr>
          <w:rFonts w:cs="Garamond-Book"/>
        </w:rPr>
        <w:t>Provide a thesis statement that addresses the problem from a fresh perspective, if at all possible.</w:t>
      </w:r>
    </w:p>
    <w:p w:rsidR="004E4187" w:rsidRPr="00775514" w:rsidRDefault="004E4187" w:rsidP="00EA33BF">
      <w:pPr>
        <w:pStyle w:val="ListParagraph"/>
        <w:numPr>
          <w:ilvl w:val="0"/>
          <w:numId w:val="104"/>
        </w:numPr>
        <w:autoSpaceDE w:val="0"/>
        <w:autoSpaceDN w:val="0"/>
        <w:adjustRightInd w:val="0"/>
        <w:spacing w:after="0" w:line="240" w:lineRule="auto"/>
        <w:rPr>
          <w:rFonts w:cs="Garamond-Book"/>
        </w:rPr>
      </w:pPr>
      <w:r w:rsidRPr="00775514">
        <w:rPr>
          <w:rFonts w:cs="Garamond-Book"/>
        </w:rPr>
        <w:t>Body:</w:t>
      </w:r>
    </w:p>
    <w:p w:rsidR="004E4187" w:rsidRPr="00775514" w:rsidRDefault="004E4187" w:rsidP="00EA33BF">
      <w:pPr>
        <w:pStyle w:val="ListParagraph"/>
        <w:numPr>
          <w:ilvl w:val="1"/>
          <w:numId w:val="104"/>
        </w:numPr>
        <w:autoSpaceDE w:val="0"/>
        <w:autoSpaceDN w:val="0"/>
        <w:adjustRightInd w:val="0"/>
        <w:spacing w:after="0" w:line="240" w:lineRule="auto"/>
        <w:rPr>
          <w:rFonts w:cs="Garamond-Book"/>
        </w:rPr>
      </w:pPr>
      <w:r w:rsidRPr="00775514">
        <w:rPr>
          <w:rFonts w:cs="Garamond-Book"/>
        </w:rPr>
        <w:t>Evaluate the issues involved in the problem.</w:t>
      </w:r>
    </w:p>
    <w:p w:rsidR="004E4187" w:rsidRPr="00775514" w:rsidRDefault="004E4187" w:rsidP="00EA33BF">
      <w:pPr>
        <w:pStyle w:val="ListParagraph"/>
        <w:numPr>
          <w:ilvl w:val="1"/>
          <w:numId w:val="104"/>
        </w:numPr>
        <w:autoSpaceDE w:val="0"/>
        <w:autoSpaceDN w:val="0"/>
        <w:adjustRightInd w:val="0"/>
        <w:spacing w:after="0" w:line="240" w:lineRule="auto"/>
        <w:rPr>
          <w:rFonts w:cs="Garamond-Book"/>
        </w:rPr>
      </w:pPr>
      <w:r w:rsidRPr="00775514">
        <w:rPr>
          <w:rFonts w:cs="Garamond-Book"/>
        </w:rPr>
        <w:t>Develop a past-to-present examination.</w:t>
      </w:r>
    </w:p>
    <w:p w:rsidR="004E4187" w:rsidRPr="00775514" w:rsidRDefault="004E4187" w:rsidP="00EA33BF">
      <w:pPr>
        <w:pStyle w:val="ListParagraph"/>
        <w:numPr>
          <w:ilvl w:val="1"/>
          <w:numId w:val="104"/>
        </w:numPr>
        <w:autoSpaceDE w:val="0"/>
        <w:autoSpaceDN w:val="0"/>
        <w:adjustRightInd w:val="0"/>
        <w:spacing w:after="0" w:line="240" w:lineRule="auto"/>
        <w:rPr>
          <w:rFonts w:cs="Garamond-Book"/>
        </w:rPr>
      </w:pPr>
      <w:r w:rsidRPr="00775514">
        <w:rPr>
          <w:rFonts w:cs="Garamond-Book"/>
        </w:rPr>
        <w:t>Compare and analyze the details and minor issues.</w:t>
      </w:r>
    </w:p>
    <w:p w:rsidR="004E4187" w:rsidRPr="00775514" w:rsidRDefault="004E4187" w:rsidP="00EA33BF">
      <w:pPr>
        <w:pStyle w:val="ListParagraph"/>
        <w:numPr>
          <w:ilvl w:val="1"/>
          <w:numId w:val="104"/>
        </w:numPr>
        <w:autoSpaceDE w:val="0"/>
        <w:autoSpaceDN w:val="0"/>
        <w:adjustRightInd w:val="0"/>
        <w:spacing w:after="0" w:line="240" w:lineRule="auto"/>
        <w:rPr>
          <w:rFonts w:cs="Garamond-Book"/>
        </w:rPr>
      </w:pPr>
      <w:r w:rsidRPr="00775514">
        <w:rPr>
          <w:rFonts w:cs="Garamond-Book"/>
        </w:rPr>
        <w:t>Cite experts who have addressed the same problem.</w:t>
      </w:r>
    </w:p>
    <w:p w:rsidR="004E4187" w:rsidRPr="00775514" w:rsidRDefault="004E4187" w:rsidP="00EA33BF">
      <w:pPr>
        <w:pStyle w:val="ListParagraph"/>
        <w:numPr>
          <w:ilvl w:val="0"/>
          <w:numId w:val="104"/>
        </w:numPr>
        <w:autoSpaceDE w:val="0"/>
        <w:autoSpaceDN w:val="0"/>
        <w:adjustRightInd w:val="0"/>
        <w:spacing w:after="0" w:line="240" w:lineRule="auto"/>
        <w:rPr>
          <w:rFonts w:cs="Garamond-Book"/>
        </w:rPr>
      </w:pPr>
      <w:r w:rsidRPr="00775514">
        <w:rPr>
          <w:rFonts w:cs="Garamond-Book"/>
        </w:rPr>
        <w:t>Conclusion:</w:t>
      </w:r>
    </w:p>
    <w:p w:rsidR="004E4187" w:rsidRPr="00775514" w:rsidRDefault="004E4187" w:rsidP="00EA33BF">
      <w:pPr>
        <w:pStyle w:val="ListParagraph"/>
        <w:numPr>
          <w:ilvl w:val="1"/>
          <w:numId w:val="104"/>
        </w:numPr>
        <w:autoSpaceDE w:val="0"/>
        <w:autoSpaceDN w:val="0"/>
        <w:adjustRightInd w:val="0"/>
        <w:spacing w:after="0" w:line="240" w:lineRule="auto"/>
        <w:rPr>
          <w:rFonts w:cs="Garamond-Book"/>
        </w:rPr>
      </w:pPr>
      <w:r w:rsidRPr="00775514">
        <w:rPr>
          <w:rFonts w:cs="Garamond-Book"/>
        </w:rPr>
        <w:t>Advance and defend your theory as it grows out of evidence in the body.</w:t>
      </w:r>
    </w:p>
    <w:p w:rsidR="004E4187" w:rsidRPr="00775514" w:rsidRDefault="004E4187" w:rsidP="00EA33BF">
      <w:pPr>
        <w:pStyle w:val="ListParagraph"/>
        <w:numPr>
          <w:ilvl w:val="1"/>
          <w:numId w:val="104"/>
        </w:numPr>
        <w:autoSpaceDE w:val="0"/>
        <w:autoSpaceDN w:val="0"/>
        <w:adjustRightInd w:val="0"/>
        <w:spacing w:after="0" w:line="240" w:lineRule="auto"/>
        <w:rPr>
          <w:rFonts w:cs="Garamond-Book"/>
        </w:rPr>
      </w:pPr>
      <w:r w:rsidRPr="00775514">
        <w:rPr>
          <w:rFonts w:cs="Garamond-Book"/>
        </w:rPr>
        <w:t>Offer directives or a plan of action.</w:t>
      </w:r>
    </w:p>
    <w:p w:rsidR="004E4187" w:rsidRPr="00775514" w:rsidRDefault="004E4187" w:rsidP="00EA33BF">
      <w:pPr>
        <w:pStyle w:val="ListParagraph"/>
        <w:numPr>
          <w:ilvl w:val="1"/>
          <w:numId w:val="104"/>
        </w:numPr>
        <w:autoSpaceDE w:val="0"/>
        <w:autoSpaceDN w:val="0"/>
        <w:adjustRightInd w:val="0"/>
        <w:spacing w:after="0" w:line="240" w:lineRule="auto"/>
        <w:rPr>
          <w:rFonts w:cs="Garamond-Book"/>
          <w:b/>
        </w:rPr>
      </w:pPr>
      <w:r w:rsidRPr="00775514">
        <w:rPr>
          <w:rFonts w:cs="Garamond-Book"/>
        </w:rPr>
        <w:t>Suggest additional work and research that is needed.</w:t>
      </w:r>
    </w:p>
    <w:p w:rsidR="00C37696" w:rsidRPr="00775514" w:rsidRDefault="00C37696" w:rsidP="00C37696">
      <w:pPr>
        <w:autoSpaceDE w:val="0"/>
        <w:autoSpaceDN w:val="0"/>
        <w:adjustRightInd w:val="0"/>
        <w:spacing w:after="0" w:line="240" w:lineRule="auto"/>
        <w:rPr>
          <w:rFonts w:cs="Garamond-Book"/>
          <w:b/>
        </w:rPr>
      </w:pPr>
    </w:p>
    <w:p w:rsidR="00C37696" w:rsidRPr="00775514" w:rsidRDefault="00C37696" w:rsidP="00C37696">
      <w:pPr>
        <w:autoSpaceDE w:val="0"/>
        <w:autoSpaceDN w:val="0"/>
        <w:adjustRightInd w:val="0"/>
        <w:spacing w:after="0" w:line="240" w:lineRule="auto"/>
        <w:rPr>
          <w:rFonts w:cs="Garamond-Book"/>
          <w:b/>
        </w:rPr>
      </w:pPr>
      <w:r w:rsidRPr="00775514">
        <w:rPr>
          <w:rFonts w:cs="Garamond-Book"/>
          <w:b/>
        </w:rPr>
        <w:t>Model for the Analysis of Creative Works</w:t>
      </w:r>
    </w:p>
    <w:p w:rsidR="002F51DE" w:rsidRPr="00775514" w:rsidRDefault="002F51DE" w:rsidP="00EA33BF">
      <w:pPr>
        <w:pStyle w:val="ListParagraph"/>
        <w:numPr>
          <w:ilvl w:val="0"/>
          <w:numId w:val="105"/>
        </w:numPr>
        <w:autoSpaceDE w:val="0"/>
        <w:autoSpaceDN w:val="0"/>
        <w:adjustRightInd w:val="0"/>
        <w:spacing w:after="0" w:line="240" w:lineRule="auto"/>
        <w:rPr>
          <w:rFonts w:cs="Garamond-Book"/>
        </w:rPr>
      </w:pPr>
      <w:r w:rsidRPr="00775514">
        <w:rPr>
          <w:rFonts w:cs="Garamond-Book"/>
        </w:rPr>
        <w:t>Introduction:</w:t>
      </w:r>
    </w:p>
    <w:p w:rsidR="002F51DE" w:rsidRPr="00775514" w:rsidRDefault="002F51DE" w:rsidP="00EA33BF">
      <w:pPr>
        <w:pStyle w:val="ListParagraph"/>
        <w:numPr>
          <w:ilvl w:val="1"/>
          <w:numId w:val="105"/>
        </w:numPr>
        <w:autoSpaceDE w:val="0"/>
        <w:autoSpaceDN w:val="0"/>
        <w:adjustRightInd w:val="0"/>
        <w:spacing w:after="0" w:line="240" w:lineRule="auto"/>
        <w:rPr>
          <w:rFonts w:cs="Garamond-Book"/>
        </w:rPr>
      </w:pPr>
      <w:r w:rsidRPr="00775514">
        <w:rPr>
          <w:rFonts w:cs="Garamond-Book"/>
        </w:rPr>
        <w:t>Identify the work.</w:t>
      </w:r>
    </w:p>
    <w:p w:rsidR="002F51DE" w:rsidRPr="00775514" w:rsidRDefault="002F51DE" w:rsidP="00EA33BF">
      <w:pPr>
        <w:pStyle w:val="ListParagraph"/>
        <w:numPr>
          <w:ilvl w:val="1"/>
          <w:numId w:val="105"/>
        </w:numPr>
        <w:autoSpaceDE w:val="0"/>
        <w:autoSpaceDN w:val="0"/>
        <w:adjustRightInd w:val="0"/>
        <w:spacing w:after="0" w:line="240" w:lineRule="auto"/>
        <w:rPr>
          <w:rFonts w:cs="Garamond-Book"/>
        </w:rPr>
      </w:pPr>
      <w:r w:rsidRPr="00775514">
        <w:rPr>
          <w:rFonts w:cs="Garamond-Book"/>
        </w:rPr>
        <w:t>Give a brief summary in one sentence.</w:t>
      </w:r>
    </w:p>
    <w:p w:rsidR="002F51DE" w:rsidRPr="00775514" w:rsidRDefault="002F51DE" w:rsidP="00EA33BF">
      <w:pPr>
        <w:pStyle w:val="ListParagraph"/>
        <w:numPr>
          <w:ilvl w:val="1"/>
          <w:numId w:val="105"/>
        </w:numPr>
        <w:autoSpaceDE w:val="0"/>
        <w:autoSpaceDN w:val="0"/>
        <w:adjustRightInd w:val="0"/>
        <w:spacing w:after="0" w:line="240" w:lineRule="auto"/>
        <w:rPr>
          <w:rFonts w:cs="Garamond-Book"/>
        </w:rPr>
      </w:pPr>
      <w:r w:rsidRPr="00775514">
        <w:rPr>
          <w:rFonts w:cs="Garamond-Book"/>
        </w:rPr>
        <w:t>Provide background information that relates to the thesis.</w:t>
      </w:r>
    </w:p>
    <w:p w:rsidR="002F51DE" w:rsidRPr="00775514" w:rsidRDefault="002F51DE" w:rsidP="00EA33BF">
      <w:pPr>
        <w:pStyle w:val="ListParagraph"/>
        <w:numPr>
          <w:ilvl w:val="1"/>
          <w:numId w:val="105"/>
        </w:numPr>
        <w:autoSpaceDE w:val="0"/>
        <w:autoSpaceDN w:val="0"/>
        <w:adjustRightInd w:val="0"/>
        <w:spacing w:after="0" w:line="240" w:lineRule="auto"/>
        <w:rPr>
          <w:rFonts w:cs="Garamond-Book"/>
        </w:rPr>
      </w:pPr>
      <w:r w:rsidRPr="00775514">
        <w:rPr>
          <w:rFonts w:cs="Garamond-Book"/>
        </w:rPr>
        <w:t>Offer biographical facts about the artist that relate to the specific issues.</w:t>
      </w:r>
    </w:p>
    <w:p w:rsidR="002F51DE" w:rsidRPr="00775514" w:rsidRDefault="002F51DE" w:rsidP="00EA33BF">
      <w:pPr>
        <w:pStyle w:val="ListParagraph"/>
        <w:numPr>
          <w:ilvl w:val="1"/>
          <w:numId w:val="105"/>
        </w:numPr>
        <w:autoSpaceDE w:val="0"/>
        <w:autoSpaceDN w:val="0"/>
        <w:adjustRightInd w:val="0"/>
        <w:spacing w:after="0" w:line="240" w:lineRule="auto"/>
        <w:rPr>
          <w:rFonts w:cs="Garamond-Book"/>
        </w:rPr>
      </w:pPr>
      <w:r w:rsidRPr="00775514">
        <w:rPr>
          <w:rFonts w:cs="Garamond-Book"/>
        </w:rPr>
        <w:t>Quote and paraphrase authorities to establish the scholarly traditions.</w:t>
      </w:r>
    </w:p>
    <w:p w:rsidR="002F51DE" w:rsidRPr="00775514" w:rsidRDefault="002F51DE" w:rsidP="00EA33BF">
      <w:pPr>
        <w:pStyle w:val="ListParagraph"/>
        <w:numPr>
          <w:ilvl w:val="1"/>
          <w:numId w:val="105"/>
        </w:numPr>
        <w:autoSpaceDE w:val="0"/>
        <w:autoSpaceDN w:val="0"/>
        <w:adjustRightInd w:val="0"/>
        <w:spacing w:after="0" w:line="240" w:lineRule="auto"/>
        <w:rPr>
          <w:rFonts w:cs="Garamond-Book"/>
        </w:rPr>
      </w:pPr>
      <w:r w:rsidRPr="00775514">
        <w:rPr>
          <w:rFonts w:cs="Garamond-Book"/>
        </w:rPr>
        <w:t>Write a thesis statement that establishes your particular views of the literary work.</w:t>
      </w:r>
    </w:p>
    <w:p w:rsidR="002F51DE" w:rsidRPr="00775514" w:rsidRDefault="002F51DE" w:rsidP="00EA33BF">
      <w:pPr>
        <w:pStyle w:val="ListParagraph"/>
        <w:numPr>
          <w:ilvl w:val="0"/>
          <w:numId w:val="105"/>
        </w:numPr>
        <w:autoSpaceDE w:val="0"/>
        <w:autoSpaceDN w:val="0"/>
        <w:adjustRightInd w:val="0"/>
        <w:spacing w:after="0" w:line="240" w:lineRule="auto"/>
        <w:rPr>
          <w:rFonts w:cs="Garamond-Book"/>
        </w:rPr>
      </w:pPr>
      <w:r w:rsidRPr="00775514">
        <w:rPr>
          <w:rFonts w:cs="Garamond-Book"/>
        </w:rPr>
        <w:t>Body:</w:t>
      </w:r>
    </w:p>
    <w:p w:rsidR="002F51DE" w:rsidRPr="00775514" w:rsidRDefault="002F51DE" w:rsidP="00EA33BF">
      <w:pPr>
        <w:pStyle w:val="ListParagraph"/>
        <w:numPr>
          <w:ilvl w:val="1"/>
          <w:numId w:val="105"/>
        </w:numPr>
        <w:autoSpaceDE w:val="0"/>
        <w:autoSpaceDN w:val="0"/>
        <w:adjustRightInd w:val="0"/>
        <w:spacing w:after="0" w:line="240" w:lineRule="auto"/>
        <w:rPr>
          <w:rFonts w:cs="Garamond-Book"/>
        </w:rPr>
      </w:pPr>
      <w:r w:rsidRPr="00775514">
        <w:rPr>
          <w:rFonts w:cs="Garamond-Book"/>
        </w:rPr>
        <w:t>Provide evaluative analysis divided according to such elements as imagery, theme, character development, structure, symbolism, narration, and language.</w:t>
      </w:r>
    </w:p>
    <w:p w:rsidR="002F51DE" w:rsidRPr="00775514" w:rsidRDefault="002F51DE" w:rsidP="00EA33BF">
      <w:pPr>
        <w:pStyle w:val="ListParagraph"/>
        <w:numPr>
          <w:ilvl w:val="0"/>
          <w:numId w:val="105"/>
        </w:numPr>
        <w:autoSpaceDE w:val="0"/>
        <w:autoSpaceDN w:val="0"/>
        <w:adjustRightInd w:val="0"/>
        <w:spacing w:after="0" w:line="240" w:lineRule="auto"/>
        <w:rPr>
          <w:rFonts w:cs="Garamond-Book"/>
        </w:rPr>
      </w:pPr>
      <w:r w:rsidRPr="00775514">
        <w:rPr>
          <w:rFonts w:cs="Garamond-Book"/>
        </w:rPr>
        <w:t>Conclusion:</w:t>
      </w:r>
    </w:p>
    <w:p w:rsidR="002F51DE" w:rsidRPr="00775514" w:rsidRDefault="002F51DE" w:rsidP="00EA33BF">
      <w:pPr>
        <w:pStyle w:val="ListParagraph"/>
        <w:numPr>
          <w:ilvl w:val="1"/>
          <w:numId w:val="105"/>
        </w:numPr>
        <w:autoSpaceDE w:val="0"/>
        <w:autoSpaceDN w:val="0"/>
        <w:adjustRightInd w:val="0"/>
        <w:spacing w:after="0" w:line="240" w:lineRule="auto"/>
        <w:rPr>
          <w:rFonts w:cs="Garamond-Book"/>
        </w:rPr>
      </w:pPr>
      <w:r w:rsidRPr="00775514">
        <w:rPr>
          <w:rFonts w:cs="Garamond-Book"/>
        </w:rPr>
        <w:t>Keep a fundamental focus on the artist of the work, not just the elements of analysis as explained in the body.</w:t>
      </w:r>
    </w:p>
    <w:p w:rsidR="00C37696" w:rsidRPr="00775514" w:rsidRDefault="002F51DE" w:rsidP="00EA33BF">
      <w:pPr>
        <w:pStyle w:val="ListParagraph"/>
        <w:numPr>
          <w:ilvl w:val="1"/>
          <w:numId w:val="105"/>
        </w:numPr>
        <w:autoSpaceDE w:val="0"/>
        <w:autoSpaceDN w:val="0"/>
        <w:adjustRightInd w:val="0"/>
        <w:spacing w:after="0" w:line="240" w:lineRule="auto"/>
        <w:rPr>
          <w:rFonts w:cs="Garamond-Book"/>
          <w:b/>
        </w:rPr>
      </w:pPr>
      <w:r w:rsidRPr="00775514">
        <w:rPr>
          <w:rFonts w:cs="Garamond-Book"/>
        </w:rPr>
        <w:t>Offer a conclusion that explores the contributions of the artist in accord with your thesis statement.</w:t>
      </w:r>
    </w:p>
    <w:p w:rsidR="00775514" w:rsidRPr="00775514" w:rsidRDefault="00775514" w:rsidP="00775514">
      <w:pPr>
        <w:autoSpaceDE w:val="0"/>
        <w:autoSpaceDN w:val="0"/>
        <w:adjustRightInd w:val="0"/>
        <w:spacing w:after="0" w:line="240" w:lineRule="auto"/>
        <w:rPr>
          <w:rFonts w:cs="Garamond-Book"/>
          <w:b/>
        </w:rPr>
      </w:pPr>
    </w:p>
    <w:p w:rsidR="00775514" w:rsidRPr="00775514" w:rsidRDefault="00775514" w:rsidP="00775514">
      <w:pPr>
        <w:autoSpaceDE w:val="0"/>
        <w:autoSpaceDN w:val="0"/>
        <w:adjustRightInd w:val="0"/>
        <w:spacing w:after="0" w:line="240" w:lineRule="auto"/>
        <w:rPr>
          <w:rFonts w:cs="Garamond-Book"/>
          <w:b/>
        </w:rPr>
      </w:pPr>
      <w:r w:rsidRPr="00775514">
        <w:rPr>
          <w:rFonts w:cs="Garamond-Book"/>
          <w:b/>
        </w:rPr>
        <w:t>Model for Argument and Persuasion Papers</w:t>
      </w:r>
    </w:p>
    <w:p w:rsidR="00775514" w:rsidRPr="00775514" w:rsidRDefault="00775514" w:rsidP="00EA33BF">
      <w:pPr>
        <w:pStyle w:val="ListParagraph"/>
        <w:numPr>
          <w:ilvl w:val="0"/>
          <w:numId w:val="99"/>
        </w:numPr>
        <w:autoSpaceDE w:val="0"/>
        <w:autoSpaceDN w:val="0"/>
        <w:adjustRightInd w:val="0"/>
        <w:spacing w:after="0" w:line="240" w:lineRule="auto"/>
        <w:rPr>
          <w:rFonts w:cs="Garamond-Book"/>
          <w:b/>
        </w:rPr>
      </w:pPr>
      <w:r w:rsidRPr="00775514">
        <w:rPr>
          <w:rFonts w:cs="Garamond-Book"/>
        </w:rPr>
        <w:t>Select the elements that fit your design</w:t>
      </w:r>
    </w:p>
    <w:p w:rsidR="00775514" w:rsidRPr="00775514" w:rsidRDefault="00775514" w:rsidP="00EA33BF">
      <w:pPr>
        <w:pStyle w:val="ListParagraph"/>
        <w:numPr>
          <w:ilvl w:val="0"/>
          <w:numId w:val="106"/>
        </w:numPr>
        <w:autoSpaceDE w:val="0"/>
        <w:autoSpaceDN w:val="0"/>
        <w:adjustRightInd w:val="0"/>
        <w:spacing w:after="0" w:line="240" w:lineRule="auto"/>
        <w:rPr>
          <w:rFonts w:cs="Garamond-Book"/>
        </w:rPr>
      </w:pPr>
      <w:r w:rsidRPr="00775514">
        <w:rPr>
          <w:rFonts w:cs="Garamond-Book"/>
        </w:rPr>
        <w:t>Introduction:</w:t>
      </w:r>
    </w:p>
    <w:p w:rsidR="00775514" w:rsidRPr="00775514" w:rsidRDefault="00775514" w:rsidP="00EA33BF">
      <w:pPr>
        <w:pStyle w:val="ListParagraph"/>
        <w:numPr>
          <w:ilvl w:val="1"/>
          <w:numId w:val="106"/>
        </w:numPr>
        <w:autoSpaceDE w:val="0"/>
        <w:autoSpaceDN w:val="0"/>
        <w:adjustRightInd w:val="0"/>
        <w:spacing w:after="0" w:line="240" w:lineRule="auto"/>
        <w:rPr>
          <w:rFonts w:cs="Garamond-Book"/>
        </w:rPr>
      </w:pPr>
      <w:r w:rsidRPr="00775514">
        <w:rPr>
          <w:rFonts w:cs="Garamond-Book"/>
        </w:rPr>
        <w:t>In one statement, establish the problem or controversial issue your paper will examine.</w:t>
      </w:r>
    </w:p>
    <w:p w:rsidR="00775514" w:rsidRPr="00775514" w:rsidRDefault="00775514" w:rsidP="00EA33BF">
      <w:pPr>
        <w:pStyle w:val="ListParagraph"/>
        <w:numPr>
          <w:ilvl w:val="1"/>
          <w:numId w:val="106"/>
        </w:numPr>
        <w:autoSpaceDE w:val="0"/>
        <w:autoSpaceDN w:val="0"/>
        <w:adjustRightInd w:val="0"/>
        <w:spacing w:after="0" w:line="240" w:lineRule="auto"/>
        <w:rPr>
          <w:rFonts w:cs="Garamond-Book"/>
        </w:rPr>
      </w:pPr>
      <w:r w:rsidRPr="00775514">
        <w:rPr>
          <w:rFonts w:cs="Garamond-Book"/>
        </w:rPr>
        <w:t>Summarize the issues.</w:t>
      </w:r>
    </w:p>
    <w:p w:rsidR="00775514" w:rsidRPr="00775514" w:rsidRDefault="00775514" w:rsidP="00EA33BF">
      <w:pPr>
        <w:pStyle w:val="ListParagraph"/>
        <w:numPr>
          <w:ilvl w:val="1"/>
          <w:numId w:val="106"/>
        </w:numPr>
        <w:autoSpaceDE w:val="0"/>
        <w:autoSpaceDN w:val="0"/>
        <w:adjustRightInd w:val="0"/>
        <w:spacing w:after="0" w:line="240" w:lineRule="auto"/>
        <w:rPr>
          <w:rFonts w:cs="Garamond-Book"/>
        </w:rPr>
      </w:pPr>
      <w:r w:rsidRPr="00775514">
        <w:rPr>
          <w:rFonts w:cs="Garamond-Book"/>
        </w:rPr>
        <w:t>Define the key terminology.</w:t>
      </w:r>
    </w:p>
    <w:p w:rsidR="00775514" w:rsidRPr="00775514" w:rsidRDefault="00775514" w:rsidP="00EA33BF">
      <w:pPr>
        <w:pStyle w:val="ListParagraph"/>
        <w:numPr>
          <w:ilvl w:val="1"/>
          <w:numId w:val="106"/>
        </w:numPr>
        <w:autoSpaceDE w:val="0"/>
        <w:autoSpaceDN w:val="0"/>
        <w:adjustRightInd w:val="0"/>
        <w:spacing w:after="0" w:line="240" w:lineRule="auto"/>
        <w:rPr>
          <w:rFonts w:cs="Garamond-Book"/>
        </w:rPr>
      </w:pPr>
      <w:r w:rsidRPr="00775514">
        <w:rPr>
          <w:rFonts w:cs="Garamond-Book"/>
        </w:rPr>
        <w:t>Make concessions on some points of the argument.</w:t>
      </w:r>
    </w:p>
    <w:p w:rsidR="00775514" w:rsidRPr="00775514" w:rsidRDefault="00775514" w:rsidP="00EA33BF">
      <w:pPr>
        <w:pStyle w:val="ListParagraph"/>
        <w:numPr>
          <w:ilvl w:val="1"/>
          <w:numId w:val="106"/>
        </w:numPr>
        <w:autoSpaceDE w:val="0"/>
        <w:autoSpaceDN w:val="0"/>
        <w:adjustRightInd w:val="0"/>
        <w:spacing w:after="0" w:line="240" w:lineRule="auto"/>
        <w:rPr>
          <w:rFonts w:cs="Garamond-Book"/>
        </w:rPr>
      </w:pPr>
      <w:r w:rsidRPr="00775514">
        <w:rPr>
          <w:rFonts w:cs="Garamond-Book"/>
        </w:rPr>
        <w:t>Use quotations and paraphrases to clarify the controversial nature of the subject.</w:t>
      </w:r>
    </w:p>
    <w:p w:rsidR="00775514" w:rsidRPr="00775514" w:rsidRDefault="00775514" w:rsidP="00EA33BF">
      <w:pPr>
        <w:pStyle w:val="ListParagraph"/>
        <w:numPr>
          <w:ilvl w:val="1"/>
          <w:numId w:val="106"/>
        </w:numPr>
        <w:autoSpaceDE w:val="0"/>
        <w:autoSpaceDN w:val="0"/>
        <w:adjustRightInd w:val="0"/>
        <w:spacing w:after="0" w:line="240" w:lineRule="auto"/>
        <w:rPr>
          <w:rFonts w:cs="Garamond-Book"/>
        </w:rPr>
      </w:pPr>
      <w:r w:rsidRPr="00775514">
        <w:rPr>
          <w:rFonts w:cs="Garamond-Book"/>
        </w:rPr>
        <w:t>Provide background information to relate the past to the present.</w:t>
      </w:r>
    </w:p>
    <w:p w:rsidR="00775514" w:rsidRPr="00775514" w:rsidRDefault="00775514" w:rsidP="00EA33BF">
      <w:pPr>
        <w:pStyle w:val="ListParagraph"/>
        <w:numPr>
          <w:ilvl w:val="1"/>
          <w:numId w:val="106"/>
        </w:numPr>
        <w:autoSpaceDE w:val="0"/>
        <w:autoSpaceDN w:val="0"/>
        <w:adjustRightInd w:val="0"/>
        <w:spacing w:after="0" w:line="240" w:lineRule="auto"/>
        <w:rPr>
          <w:rFonts w:cs="Garamond-Book"/>
        </w:rPr>
      </w:pPr>
      <w:r w:rsidRPr="00775514">
        <w:rPr>
          <w:rFonts w:cs="Garamond-Book"/>
        </w:rPr>
        <w:t>Write a thesis to establish your position.</w:t>
      </w:r>
    </w:p>
    <w:p w:rsidR="00775514" w:rsidRPr="00775514" w:rsidRDefault="00775514" w:rsidP="00EA33BF">
      <w:pPr>
        <w:pStyle w:val="ListParagraph"/>
        <w:numPr>
          <w:ilvl w:val="0"/>
          <w:numId w:val="106"/>
        </w:numPr>
        <w:autoSpaceDE w:val="0"/>
        <w:autoSpaceDN w:val="0"/>
        <w:adjustRightInd w:val="0"/>
        <w:spacing w:after="0" w:line="240" w:lineRule="auto"/>
        <w:rPr>
          <w:rFonts w:cs="Garamond-Book"/>
        </w:rPr>
      </w:pPr>
      <w:r w:rsidRPr="00775514">
        <w:rPr>
          <w:rFonts w:cs="Garamond-Book"/>
        </w:rPr>
        <w:lastRenderedPageBreak/>
        <w:t>Body:</w:t>
      </w:r>
    </w:p>
    <w:p w:rsidR="00775514" w:rsidRPr="00775514" w:rsidRDefault="00775514" w:rsidP="00EA33BF">
      <w:pPr>
        <w:pStyle w:val="ListParagraph"/>
        <w:numPr>
          <w:ilvl w:val="1"/>
          <w:numId w:val="106"/>
        </w:numPr>
        <w:autoSpaceDE w:val="0"/>
        <w:autoSpaceDN w:val="0"/>
        <w:adjustRightInd w:val="0"/>
        <w:spacing w:after="0" w:line="240" w:lineRule="auto"/>
        <w:rPr>
          <w:rFonts w:cs="Garamond-Book"/>
        </w:rPr>
      </w:pPr>
      <w:r w:rsidRPr="00775514">
        <w:rPr>
          <w:rFonts w:cs="Garamond-Book"/>
        </w:rPr>
        <w:t>Develop arguments to defend one side of the subject.</w:t>
      </w:r>
    </w:p>
    <w:p w:rsidR="00775514" w:rsidRPr="00775514" w:rsidRDefault="00775514" w:rsidP="00EA33BF">
      <w:pPr>
        <w:pStyle w:val="ListParagraph"/>
        <w:numPr>
          <w:ilvl w:val="1"/>
          <w:numId w:val="106"/>
        </w:numPr>
        <w:autoSpaceDE w:val="0"/>
        <w:autoSpaceDN w:val="0"/>
        <w:adjustRightInd w:val="0"/>
        <w:spacing w:after="0" w:line="240" w:lineRule="auto"/>
        <w:rPr>
          <w:rFonts w:cs="Garamond-Book"/>
        </w:rPr>
      </w:pPr>
      <w:r w:rsidRPr="00775514">
        <w:rPr>
          <w:rFonts w:cs="Garamond-Book"/>
        </w:rPr>
        <w:t>Analyze the issues, both pro and con.</w:t>
      </w:r>
    </w:p>
    <w:p w:rsidR="00775514" w:rsidRPr="0007452A" w:rsidRDefault="00775514" w:rsidP="00EA33BF">
      <w:pPr>
        <w:pStyle w:val="ListParagraph"/>
        <w:numPr>
          <w:ilvl w:val="1"/>
          <w:numId w:val="106"/>
        </w:numPr>
        <w:autoSpaceDE w:val="0"/>
        <w:autoSpaceDN w:val="0"/>
        <w:adjustRightInd w:val="0"/>
        <w:spacing w:after="0" w:line="240" w:lineRule="auto"/>
        <w:rPr>
          <w:rFonts w:cs="Garamond-Book"/>
        </w:rPr>
      </w:pPr>
      <w:r w:rsidRPr="0007452A">
        <w:rPr>
          <w:rFonts w:cs="Garamond-Book"/>
        </w:rPr>
        <w:t>Give evidence from the sources, including quotations as appropriate.</w:t>
      </w:r>
    </w:p>
    <w:p w:rsidR="00775514" w:rsidRPr="0007452A" w:rsidRDefault="00775514" w:rsidP="00EA33BF">
      <w:pPr>
        <w:pStyle w:val="ListParagraph"/>
        <w:numPr>
          <w:ilvl w:val="0"/>
          <w:numId w:val="106"/>
        </w:numPr>
        <w:autoSpaceDE w:val="0"/>
        <w:autoSpaceDN w:val="0"/>
        <w:adjustRightInd w:val="0"/>
        <w:spacing w:after="0" w:line="240" w:lineRule="auto"/>
        <w:rPr>
          <w:rFonts w:cs="Garamond-Book"/>
        </w:rPr>
      </w:pPr>
      <w:r w:rsidRPr="0007452A">
        <w:rPr>
          <w:rFonts w:cs="Garamond-Book"/>
        </w:rPr>
        <w:t>Conclusion:</w:t>
      </w:r>
    </w:p>
    <w:p w:rsidR="00775514" w:rsidRPr="0007452A" w:rsidRDefault="00775514" w:rsidP="00EA33BF">
      <w:pPr>
        <w:pStyle w:val="ListParagraph"/>
        <w:numPr>
          <w:ilvl w:val="1"/>
          <w:numId w:val="106"/>
        </w:numPr>
        <w:autoSpaceDE w:val="0"/>
        <w:autoSpaceDN w:val="0"/>
        <w:adjustRightInd w:val="0"/>
        <w:spacing w:after="0" w:line="240" w:lineRule="auto"/>
        <w:rPr>
          <w:rFonts w:cs="Garamond-Book"/>
          <w:b/>
        </w:rPr>
      </w:pPr>
      <w:r w:rsidRPr="0007452A">
        <w:rPr>
          <w:rFonts w:cs="Garamond-Book"/>
        </w:rPr>
        <w:t>Expand your thesis into a conclusion that makes clear your position, which should be one that grows logically from your analysis and discussion of the issues.</w:t>
      </w:r>
    </w:p>
    <w:p w:rsidR="00775514" w:rsidRPr="0007452A" w:rsidRDefault="00775514" w:rsidP="00775514">
      <w:pPr>
        <w:autoSpaceDE w:val="0"/>
        <w:autoSpaceDN w:val="0"/>
        <w:adjustRightInd w:val="0"/>
        <w:spacing w:after="0" w:line="240" w:lineRule="auto"/>
        <w:rPr>
          <w:rFonts w:cs="Garamond-Book"/>
          <w:b/>
        </w:rPr>
      </w:pPr>
    </w:p>
    <w:p w:rsidR="00775514" w:rsidRPr="0007452A" w:rsidRDefault="008875A8" w:rsidP="00775514">
      <w:pPr>
        <w:autoSpaceDE w:val="0"/>
        <w:autoSpaceDN w:val="0"/>
        <w:adjustRightInd w:val="0"/>
        <w:spacing w:after="0" w:line="240" w:lineRule="auto"/>
        <w:rPr>
          <w:rFonts w:cs="Garamond-Book"/>
          <w:b/>
        </w:rPr>
      </w:pPr>
      <w:r w:rsidRPr="0007452A">
        <w:rPr>
          <w:rFonts w:cs="Garamond-Book"/>
          <w:b/>
        </w:rPr>
        <w:t>Model for analysis of History</w:t>
      </w:r>
    </w:p>
    <w:p w:rsidR="005914DC" w:rsidRPr="0007452A" w:rsidRDefault="005914DC" w:rsidP="00EA33BF">
      <w:pPr>
        <w:pStyle w:val="ListParagraph"/>
        <w:numPr>
          <w:ilvl w:val="0"/>
          <w:numId w:val="107"/>
        </w:numPr>
        <w:autoSpaceDE w:val="0"/>
        <w:autoSpaceDN w:val="0"/>
        <w:adjustRightInd w:val="0"/>
        <w:spacing w:after="0" w:line="240" w:lineRule="auto"/>
        <w:rPr>
          <w:rFonts w:cs="Garamond-Book"/>
        </w:rPr>
      </w:pPr>
      <w:r w:rsidRPr="0007452A">
        <w:rPr>
          <w:rFonts w:cs="Garamond-Book"/>
        </w:rPr>
        <w:t>Introduction:</w:t>
      </w:r>
    </w:p>
    <w:p w:rsidR="005914DC" w:rsidRPr="0007452A" w:rsidRDefault="005914DC" w:rsidP="00EA33BF">
      <w:pPr>
        <w:pStyle w:val="ListParagraph"/>
        <w:numPr>
          <w:ilvl w:val="1"/>
          <w:numId w:val="107"/>
        </w:numPr>
        <w:autoSpaceDE w:val="0"/>
        <w:autoSpaceDN w:val="0"/>
        <w:adjustRightInd w:val="0"/>
        <w:spacing w:after="0" w:line="240" w:lineRule="auto"/>
        <w:rPr>
          <w:rFonts w:cs="Garamond-Book"/>
        </w:rPr>
      </w:pPr>
      <w:r w:rsidRPr="0007452A">
        <w:rPr>
          <w:rFonts w:cs="Garamond-Book"/>
        </w:rPr>
        <w:t>Identify the event.</w:t>
      </w:r>
    </w:p>
    <w:p w:rsidR="005914DC" w:rsidRPr="0007452A" w:rsidRDefault="005914DC" w:rsidP="00EA33BF">
      <w:pPr>
        <w:pStyle w:val="ListParagraph"/>
        <w:numPr>
          <w:ilvl w:val="1"/>
          <w:numId w:val="107"/>
        </w:numPr>
        <w:autoSpaceDE w:val="0"/>
        <w:autoSpaceDN w:val="0"/>
        <w:adjustRightInd w:val="0"/>
        <w:spacing w:after="0" w:line="240" w:lineRule="auto"/>
        <w:rPr>
          <w:rFonts w:cs="Garamond-Book"/>
        </w:rPr>
      </w:pPr>
      <w:r w:rsidRPr="0007452A">
        <w:rPr>
          <w:rFonts w:cs="Garamond-Book"/>
        </w:rPr>
        <w:t>Provide the historical background leading up to the event.</w:t>
      </w:r>
    </w:p>
    <w:p w:rsidR="005914DC" w:rsidRPr="0007452A" w:rsidRDefault="005914DC" w:rsidP="00EA33BF">
      <w:pPr>
        <w:pStyle w:val="ListParagraph"/>
        <w:numPr>
          <w:ilvl w:val="1"/>
          <w:numId w:val="107"/>
        </w:numPr>
        <w:autoSpaceDE w:val="0"/>
        <w:autoSpaceDN w:val="0"/>
        <w:adjustRightInd w:val="0"/>
        <w:spacing w:after="0" w:line="240" w:lineRule="auto"/>
        <w:rPr>
          <w:rFonts w:cs="Garamond-Book"/>
        </w:rPr>
      </w:pPr>
      <w:r w:rsidRPr="0007452A">
        <w:rPr>
          <w:rFonts w:cs="Garamond-Book"/>
        </w:rPr>
        <w:t>Offer quotations and paraphrases from experts.</w:t>
      </w:r>
    </w:p>
    <w:p w:rsidR="005914DC" w:rsidRPr="0007452A" w:rsidRDefault="005914DC" w:rsidP="00EA33BF">
      <w:pPr>
        <w:pStyle w:val="ListParagraph"/>
        <w:numPr>
          <w:ilvl w:val="1"/>
          <w:numId w:val="107"/>
        </w:numPr>
        <w:autoSpaceDE w:val="0"/>
        <w:autoSpaceDN w:val="0"/>
        <w:adjustRightInd w:val="0"/>
        <w:spacing w:after="0" w:line="240" w:lineRule="auto"/>
        <w:rPr>
          <w:rFonts w:cs="Garamond-Book"/>
        </w:rPr>
      </w:pPr>
      <w:r w:rsidRPr="0007452A">
        <w:rPr>
          <w:rFonts w:cs="Garamond-Book"/>
        </w:rPr>
        <w:t>Give the thesis statement.</w:t>
      </w:r>
    </w:p>
    <w:p w:rsidR="005914DC" w:rsidRPr="0007452A" w:rsidRDefault="005914DC" w:rsidP="00EA33BF">
      <w:pPr>
        <w:pStyle w:val="ListParagraph"/>
        <w:numPr>
          <w:ilvl w:val="0"/>
          <w:numId w:val="107"/>
        </w:numPr>
        <w:autoSpaceDE w:val="0"/>
        <w:autoSpaceDN w:val="0"/>
        <w:adjustRightInd w:val="0"/>
        <w:spacing w:after="0" w:line="240" w:lineRule="auto"/>
        <w:rPr>
          <w:rFonts w:cs="Garamond-Book"/>
        </w:rPr>
      </w:pPr>
      <w:r w:rsidRPr="0007452A">
        <w:rPr>
          <w:rFonts w:cs="Garamond-Book"/>
        </w:rPr>
        <w:t>Body:</w:t>
      </w:r>
    </w:p>
    <w:p w:rsidR="005914DC" w:rsidRPr="0007452A" w:rsidRDefault="005914DC" w:rsidP="00EA33BF">
      <w:pPr>
        <w:pStyle w:val="ListParagraph"/>
        <w:numPr>
          <w:ilvl w:val="1"/>
          <w:numId w:val="107"/>
        </w:numPr>
        <w:autoSpaceDE w:val="0"/>
        <w:autoSpaceDN w:val="0"/>
        <w:adjustRightInd w:val="0"/>
        <w:spacing w:after="0" w:line="240" w:lineRule="auto"/>
        <w:rPr>
          <w:rFonts w:cs="Garamond-Book"/>
        </w:rPr>
      </w:pPr>
      <w:r w:rsidRPr="0007452A">
        <w:rPr>
          <w:rFonts w:cs="Garamond-Book"/>
        </w:rPr>
        <w:t>Analyze the background leading up to the event.</w:t>
      </w:r>
    </w:p>
    <w:p w:rsidR="005914DC" w:rsidRPr="0007452A" w:rsidRDefault="005914DC" w:rsidP="00EA33BF">
      <w:pPr>
        <w:pStyle w:val="ListParagraph"/>
        <w:numPr>
          <w:ilvl w:val="1"/>
          <w:numId w:val="107"/>
        </w:numPr>
        <w:autoSpaceDE w:val="0"/>
        <w:autoSpaceDN w:val="0"/>
        <w:adjustRightInd w:val="0"/>
        <w:spacing w:after="0" w:line="240" w:lineRule="auto"/>
        <w:rPr>
          <w:rFonts w:cs="Garamond-Book"/>
        </w:rPr>
      </w:pPr>
      <w:r w:rsidRPr="0007452A">
        <w:rPr>
          <w:rFonts w:cs="Garamond-Book"/>
        </w:rPr>
        <w:t>Trace events from one historic episode to another.</w:t>
      </w:r>
    </w:p>
    <w:p w:rsidR="005914DC" w:rsidRPr="0007452A" w:rsidRDefault="005914DC" w:rsidP="00EA33BF">
      <w:pPr>
        <w:pStyle w:val="ListParagraph"/>
        <w:numPr>
          <w:ilvl w:val="1"/>
          <w:numId w:val="107"/>
        </w:numPr>
        <w:autoSpaceDE w:val="0"/>
        <w:autoSpaceDN w:val="0"/>
        <w:adjustRightInd w:val="0"/>
        <w:spacing w:after="0" w:line="240" w:lineRule="auto"/>
        <w:rPr>
          <w:rFonts w:cs="Garamond-Book"/>
        </w:rPr>
      </w:pPr>
      <w:r w:rsidRPr="0007452A">
        <w:rPr>
          <w:rFonts w:cs="Garamond-Book"/>
        </w:rPr>
        <w:t>Offer a chronological sequence that explains how one event relates directly to the next.</w:t>
      </w:r>
    </w:p>
    <w:p w:rsidR="005914DC" w:rsidRPr="0007452A" w:rsidRDefault="005914DC" w:rsidP="00EA33BF">
      <w:pPr>
        <w:pStyle w:val="ListParagraph"/>
        <w:numPr>
          <w:ilvl w:val="1"/>
          <w:numId w:val="107"/>
        </w:numPr>
        <w:autoSpaceDE w:val="0"/>
        <w:autoSpaceDN w:val="0"/>
        <w:adjustRightInd w:val="0"/>
        <w:spacing w:after="0" w:line="240" w:lineRule="auto"/>
        <w:rPr>
          <w:rFonts w:cs="Garamond-Book"/>
        </w:rPr>
      </w:pPr>
      <w:r w:rsidRPr="0007452A">
        <w:rPr>
          <w:rFonts w:cs="Garamond-Book"/>
        </w:rPr>
        <w:t>Cite authorities who have also investigated this event in history.</w:t>
      </w:r>
    </w:p>
    <w:p w:rsidR="005914DC" w:rsidRPr="0007452A" w:rsidRDefault="005914DC" w:rsidP="00EA33BF">
      <w:pPr>
        <w:pStyle w:val="ListParagraph"/>
        <w:numPr>
          <w:ilvl w:val="0"/>
          <w:numId w:val="107"/>
        </w:numPr>
        <w:autoSpaceDE w:val="0"/>
        <w:autoSpaceDN w:val="0"/>
        <w:adjustRightInd w:val="0"/>
        <w:spacing w:after="0" w:line="240" w:lineRule="auto"/>
        <w:rPr>
          <w:rFonts w:cs="Garamond-Book"/>
        </w:rPr>
      </w:pPr>
      <w:r w:rsidRPr="0007452A">
        <w:rPr>
          <w:rFonts w:cs="Garamond-Book"/>
        </w:rPr>
        <w:t>Conclusion:</w:t>
      </w:r>
    </w:p>
    <w:p w:rsidR="005914DC" w:rsidRPr="0007452A" w:rsidRDefault="005914DC" w:rsidP="00EA33BF">
      <w:pPr>
        <w:pStyle w:val="ListParagraph"/>
        <w:numPr>
          <w:ilvl w:val="1"/>
          <w:numId w:val="107"/>
        </w:numPr>
        <w:autoSpaceDE w:val="0"/>
        <w:autoSpaceDN w:val="0"/>
        <w:adjustRightInd w:val="0"/>
        <w:spacing w:after="0" w:line="240" w:lineRule="auto"/>
        <w:rPr>
          <w:rFonts w:cs="Garamond-Book"/>
        </w:rPr>
      </w:pPr>
      <w:r w:rsidRPr="0007452A">
        <w:rPr>
          <w:rFonts w:cs="Garamond-Book"/>
        </w:rPr>
        <w:t>Reaffirm your thesis.</w:t>
      </w:r>
    </w:p>
    <w:p w:rsidR="008875A8" w:rsidRPr="0007452A" w:rsidRDefault="005914DC" w:rsidP="00EA33BF">
      <w:pPr>
        <w:pStyle w:val="ListParagraph"/>
        <w:numPr>
          <w:ilvl w:val="1"/>
          <w:numId w:val="107"/>
        </w:numPr>
        <w:autoSpaceDE w:val="0"/>
        <w:autoSpaceDN w:val="0"/>
        <w:adjustRightInd w:val="0"/>
        <w:spacing w:after="0" w:line="240" w:lineRule="auto"/>
        <w:rPr>
          <w:rFonts w:cs="Garamond-Book"/>
        </w:rPr>
      </w:pPr>
      <w:r w:rsidRPr="0007452A">
        <w:rPr>
          <w:rFonts w:cs="Garamond-Book"/>
        </w:rPr>
        <w:t>Discuss the consequences of this event, explaining how it altered the course of history.</w:t>
      </w:r>
    </w:p>
    <w:p w:rsidR="00CC348E" w:rsidRPr="0007452A" w:rsidRDefault="00CC348E" w:rsidP="00CC348E">
      <w:pPr>
        <w:autoSpaceDE w:val="0"/>
        <w:autoSpaceDN w:val="0"/>
        <w:adjustRightInd w:val="0"/>
        <w:spacing w:after="0" w:line="240" w:lineRule="auto"/>
        <w:rPr>
          <w:rFonts w:cs="Garamond-Book"/>
        </w:rPr>
      </w:pPr>
    </w:p>
    <w:p w:rsidR="00CC348E" w:rsidRPr="0007452A" w:rsidRDefault="00FA34BA" w:rsidP="00CC348E">
      <w:pPr>
        <w:autoSpaceDE w:val="0"/>
        <w:autoSpaceDN w:val="0"/>
        <w:adjustRightInd w:val="0"/>
        <w:spacing w:after="0" w:line="240" w:lineRule="auto"/>
        <w:rPr>
          <w:rFonts w:cs="Garamond-Book"/>
          <w:b/>
        </w:rPr>
      </w:pPr>
      <w:r w:rsidRPr="0007452A">
        <w:rPr>
          <w:rFonts w:cs="Garamond-Book"/>
          <w:b/>
        </w:rPr>
        <w:t>Model for a Comparative Study</w:t>
      </w:r>
    </w:p>
    <w:p w:rsidR="00FA34BA" w:rsidRPr="0007452A" w:rsidRDefault="0007452A" w:rsidP="00EA33BF">
      <w:pPr>
        <w:pStyle w:val="ListParagraph"/>
        <w:numPr>
          <w:ilvl w:val="0"/>
          <w:numId w:val="99"/>
        </w:numPr>
        <w:autoSpaceDE w:val="0"/>
        <w:autoSpaceDN w:val="0"/>
        <w:adjustRightInd w:val="0"/>
        <w:spacing w:after="0" w:line="240" w:lineRule="auto"/>
        <w:rPr>
          <w:rFonts w:cs="Garamond-Book"/>
        </w:rPr>
      </w:pPr>
      <w:r w:rsidRPr="0007452A">
        <w:rPr>
          <w:rFonts w:cs="Garamond-Book"/>
        </w:rPr>
        <w:t>Requires that you examine two schools of thought, two issues, two works, or the positions taken by two persons</w:t>
      </w:r>
    </w:p>
    <w:p w:rsidR="0007452A" w:rsidRPr="0007452A" w:rsidRDefault="0007452A" w:rsidP="00EA33BF">
      <w:pPr>
        <w:pStyle w:val="ListParagraph"/>
        <w:numPr>
          <w:ilvl w:val="0"/>
          <w:numId w:val="99"/>
        </w:numPr>
        <w:autoSpaceDE w:val="0"/>
        <w:autoSpaceDN w:val="0"/>
        <w:adjustRightInd w:val="0"/>
        <w:spacing w:after="0" w:line="240" w:lineRule="auto"/>
        <w:rPr>
          <w:rFonts w:cs="Garamond-Book"/>
          <w:b/>
        </w:rPr>
      </w:pPr>
      <w:r w:rsidRPr="0007452A">
        <w:rPr>
          <w:rFonts w:cs="Garamond-Book"/>
        </w:rPr>
        <w:t>Examines the similarities and differences of the two subjects, generally using one of three arrangements for the body of the paper</w:t>
      </w:r>
    </w:p>
    <w:p w:rsidR="0007452A" w:rsidRPr="0007452A" w:rsidRDefault="0007452A" w:rsidP="00EA33BF">
      <w:pPr>
        <w:pStyle w:val="ListParagraph"/>
        <w:numPr>
          <w:ilvl w:val="0"/>
          <w:numId w:val="108"/>
        </w:numPr>
        <w:autoSpaceDE w:val="0"/>
        <w:autoSpaceDN w:val="0"/>
        <w:adjustRightInd w:val="0"/>
        <w:spacing w:after="0" w:line="240" w:lineRule="auto"/>
        <w:rPr>
          <w:rFonts w:cs="Garamond-Book"/>
        </w:rPr>
      </w:pPr>
      <w:r w:rsidRPr="0007452A">
        <w:rPr>
          <w:rFonts w:cs="Garamond-Book"/>
        </w:rPr>
        <w:t>Introduction:</w:t>
      </w:r>
    </w:p>
    <w:p w:rsidR="0007452A" w:rsidRPr="0007452A" w:rsidRDefault="0007452A" w:rsidP="00EA33BF">
      <w:pPr>
        <w:pStyle w:val="ListParagraph"/>
        <w:numPr>
          <w:ilvl w:val="1"/>
          <w:numId w:val="108"/>
        </w:numPr>
        <w:autoSpaceDE w:val="0"/>
        <w:autoSpaceDN w:val="0"/>
        <w:adjustRightInd w:val="0"/>
        <w:spacing w:after="0" w:line="240" w:lineRule="auto"/>
        <w:rPr>
          <w:rFonts w:cs="Garamond-Book"/>
        </w:rPr>
      </w:pPr>
      <w:r w:rsidRPr="0007452A">
        <w:rPr>
          <w:rFonts w:cs="Garamond-Book"/>
        </w:rPr>
        <w:t>Establish A.</w:t>
      </w:r>
    </w:p>
    <w:p w:rsidR="0007452A" w:rsidRPr="0007452A" w:rsidRDefault="0007452A" w:rsidP="00EA33BF">
      <w:pPr>
        <w:pStyle w:val="ListParagraph"/>
        <w:numPr>
          <w:ilvl w:val="1"/>
          <w:numId w:val="108"/>
        </w:numPr>
        <w:autoSpaceDE w:val="0"/>
        <w:autoSpaceDN w:val="0"/>
        <w:adjustRightInd w:val="0"/>
        <w:spacing w:after="0" w:line="240" w:lineRule="auto"/>
        <w:rPr>
          <w:rFonts w:cs="Garamond-Book"/>
        </w:rPr>
      </w:pPr>
      <w:r w:rsidRPr="0007452A">
        <w:rPr>
          <w:rFonts w:cs="Garamond-Book"/>
        </w:rPr>
        <w:t>Establish B.</w:t>
      </w:r>
    </w:p>
    <w:p w:rsidR="0007452A" w:rsidRPr="0007452A" w:rsidRDefault="0007452A" w:rsidP="00EA33BF">
      <w:pPr>
        <w:pStyle w:val="ListParagraph"/>
        <w:numPr>
          <w:ilvl w:val="1"/>
          <w:numId w:val="108"/>
        </w:numPr>
        <w:autoSpaceDE w:val="0"/>
        <w:autoSpaceDN w:val="0"/>
        <w:adjustRightInd w:val="0"/>
        <w:spacing w:after="0" w:line="240" w:lineRule="auto"/>
        <w:rPr>
          <w:rFonts w:cs="Garamond-Book"/>
        </w:rPr>
      </w:pPr>
      <w:r w:rsidRPr="0007452A">
        <w:rPr>
          <w:rFonts w:cs="Garamond-Book"/>
        </w:rPr>
        <w:t>Briefly compare the two.</w:t>
      </w:r>
    </w:p>
    <w:p w:rsidR="0007452A" w:rsidRPr="005B5FC8" w:rsidRDefault="0007452A" w:rsidP="00EA33BF">
      <w:pPr>
        <w:pStyle w:val="ListParagraph"/>
        <w:numPr>
          <w:ilvl w:val="1"/>
          <w:numId w:val="108"/>
        </w:numPr>
        <w:autoSpaceDE w:val="0"/>
        <w:autoSpaceDN w:val="0"/>
        <w:adjustRightInd w:val="0"/>
        <w:spacing w:after="0" w:line="240" w:lineRule="auto"/>
        <w:rPr>
          <w:rFonts w:cs="Garamond-Book"/>
        </w:rPr>
      </w:pPr>
      <w:r w:rsidRPr="005B5FC8">
        <w:rPr>
          <w:rFonts w:cs="Garamond-Book"/>
        </w:rPr>
        <w:t>Introduce the central issues.</w:t>
      </w:r>
    </w:p>
    <w:p w:rsidR="0007452A" w:rsidRPr="005B5FC8" w:rsidRDefault="0007452A" w:rsidP="00EA33BF">
      <w:pPr>
        <w:pStyle w:val="ListParagraph"/>
        <w:numPr>
          <w:ilvl w:val="1"/>
          <w:numId w:val="108"/>
        </w:numPr>
        <w:autoSpaceDE w:val="0"/>
        <w:autoSpaceDN w:val="0"/>
        <w:adjustRightInd w:val="0"/>
        <w:spacing w:after="0" w:line="240" w:lineRule="auto"/>
        <w:rPr>
          <w:rFonts w:cs="Garamond-Book"/>
        </w:rPr>
      </w:pPr>
      <w:r w:rsidRPr="005B5FC8">
        <w:rPr>
          <w:rFonts w:cs="Garamond-Book"/>
        </w:rPr>
        <w:t>Cite source materials on the subjects.</w:t>
      </w:r>
    </w:p>
    <w:p w:rsidR="0007452A" w:rsidRPr="005B5FC8" w:rsidRDefault="0007452A" w:rsidP="00EA33BF">
      <w:pPr>
        <w:pStyle w:val="ListParagraph"/>
        <w:numPr>
          <w:ilvl w:val="1"/>
          <w:numId w:val="108"/>
        </w:numPr>
        <w:autoSpaceDE w:val="0"/>
        <w:autoSpaceDN w:val="0"/>
        <w:adjustRightInd w:val="0"/>
        <w:spacing w:after="0" w:line="240" w:lineRule="auto"/>
        <w:rPr>
          <w:rFonts w:cs="Garamond-Book"/>
        </w:rPr>
      </w:pPr>
      <w:r w:rsidRPr="005B5FC8">
        <w:rPr>
          <w:rFonts w:cs="Garamond-Book"/>
        </w:rPr>
        <w:t>Present your thesis.</w:t>
      </w:r>
    </w:p>
    <w:p w:rsidR="0007452A" w:rsidRPr="005B5FC8" w:rsidRDefault="000078A4" w:rsidP="00EA33BF">
      <w:pPr>
        <w:pStyle w:val="ListParagraph"/>
        <w:numPr>
          <w:ilvl w:val="0"/>
          <w:numId w:val="108"/>
        </w:numPr>
        <w:autoSpaceDE w:val="0"/>
        <w:autoSpaceDN w:val="0"/>
        <w:adjustRightInd w:val="0"/>
        <w:spacing w:after="0" w:line="240" w:lineRule="auto"/>
        <w:rPr>
          <w:rFonts w:cs="Garamond-Book"/>
        </w:rPr>
      </w:pPr>
      <w:r>
        <w:rPr>
          <w:rFonts w:cs="Garamond-Book"/>
          <w:noProof/>
        </w:rPr>
        <mc:AlternateContent>
          <mc:Choice Requires="wps">
            <w:drawing>
              <wp:anchor distT="0" distB="0" distL="114300" distR="114300" simplePos="0" relativeHeight="251659264" behindDoc="0" locked="0" layoutInCell="1" allowOverlap="1">
                <wp:simplePos x="0" y="0"/>
                <wp:positionH relativeFrom="column">
                  <wp:posOffset>3648710</wp:posOffset>
                </wp:positionH>
                <wp:positionV relativeFrom="paragraph">
                  <wp:posOffset>171450</wp:posOffset>
                </wp:positionV>
                <wp:extent cx="0" cy="897255"/>
                <wp:effectExtent l="10160" t="12700" r="8890" b="1397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7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287.3pt;margin-top:13.5pt;width:0;height:7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"/>
            </w:pict>
          </mc:Fallback>
        </mc:AlternateContent>
      </w:r>
      <w:r>
        <w:rPr>
          <w:rFonts w:cs="Garamond-Book"/>
          <w:noProof/>
        </w:rPr>
        <mc:AlternateContent>
          <mc:Choice Requires="wps">
            <w:drawing>
              <wp:anchor distT="0" distB="0" distL="114300" distR="114300" simplePos="0" relativeHeight="251658240" behindDoc="0" locked="0" layoutInCell="1" allowOverlap="1">
                <wp:simplePos x="0" y="0"/>
                <wp:positionH relativeFrom="column">
                  <wp:posOffset>2165350</wp:posOffset>
                </wp:positionH>
                <wp:positionV relativeFrom="paragraph">
                  <wp:posOffset>171450</wp:posOffset>
                </wp:positionV>
                <wp:extent cx="0" cy="897255"/>
                <wp:effectExtent l="12700" t="12700" r="6350" b="1397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97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170.5pt;margin-top:13.5pt;width:0;height:7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"/>
            </w:pict>
          </mc:Fallback>
        </mc:AlternateContent>
      </w:r>
      <w:r w:rsidR="0007452A" w:rsidRPr="005B5FC8">
        <w:rPr>
          <w:rFonts w:cs="Garamond-Book"/>
        </w:rPr>
        <w:t>Body (choose one):</w:t>
      </w:r>
    </w:p>
    <w:p w:rsidR="0007452A" w:rsidRPr="005B5FC8" w:rsidRDefault="0007452A" w:rsidP="0007452A">
      <w:pPr>
        <w:autoSpaceDE w:val="0"/>
        <w:autoSpaceDN w:val="0"/>
        <w:adjustRightInd w:val="0"/>
        <w:spacing w:after="0" w:line="240" w:lineRule="auto"/>
        <w:ind w:left="1440"/>
        <w:rPr>
          <w:rFonts w:cs="Garamond-Book"/>
        </w:rPr>
      </w:pPr>
      <w:r w:rsidRPr="005B5FC8">
        <w:rPr>
          <w:rFonts w:cs="Garamond-Book"/>
        </w:rPr>
        <w:t xml:space="preserve">Examine A. </w:t>
      </w:r>
      <w:r w:rsidRPr="005B5FC8">
        <w:rPr>
          <w:rFonts w:cs="Garamond-Book"/>
        </w:rPr>
        <w:tab/>
      </w:r>
      <w:r w:rsidRPr="005B5FC8">
        <w:rPr>
          <w:rFonts w:cs="Garamond-Book"/>
        </w:rPr>
        <w:tab/>
        <w:t>Compare A and B.</w:t>
      </w:r>
      <w:r w:rsidR="00A54342" w:rsidRPr="005B5FC8">
        <w:rPr>
          <w:rFonts w:cs="Garamond-Book"/>
        </w:rPr>
        <w:tab/>
      </w:r>
      <w:r w:rsidRPr="005B5FC8">
        <w:rPr>
          <w:rFonts w:cs="Garamond-Book"/>
        </w:rPr>
        <w:t xml:space="preserve"> Issue 1</w:t>
      </w:r>
    </w:p>
    <w:p w:rsidR="0007452A" w:rsidRPr="005B5FC8" w:rsidRDefault="0007452A" w:rsidP="0007452A">
      <w:pPr>
        <w:autoSpaceDE w:val="0"/>
        <w:autoSpaceDN w:val="0"/>
        <w:adjustRightInd w:val="0"/>
        <w:spacing w:after="0" w:line="240" w:lineRule="auto"/>
        <w:ind w:left="1440"/>
        <w:rPr>
          <w:rFonts w:cs="Garamond-Book"/>
        </w:rPr>
      </w:pPr>
      <w:r w:rsidRPr="005B5FC8">
        <w:rPr>
          <w:rFonts w:cs="Garamond-Book"/>
        </w:rPr>
        <w:t xml:space="preserve">Examine B. </w:t>
      </w:r>
      <w:r w:rsidRPr="005B5FC8">
        <w:rPr>
          <w:rFonts w:cs="Garamond-Book"/>
        </w:rPr>
        <w:tab/>
      </w:r>
      <w:r w:rsidRPr="005B5FC8">
        <w:rPr>
          <w:rFonts w:cs="Garamond-Book"/>
        </w:rPr>
        <w:tab/>
        <w:t>Contrast A and B.</w:t>
      </w:r>
      <w:r w:rsidRPr="005B5FC8">
        <w:rPr>
          <w:rFonts w:cs="Garamond-Book"/>
        </w:rPr>
        <w:tab/>
      </w:r>
      <w:r w:rsidRPr="005B5FC8">
        <w:rPr>
          <w:rFonts w:cs="Garamond-Book"/>
        </w:rPr>
        <w:tab/>
        <w:t>Discuss A and B.</w:t>
      </w:r>
    </w:p>
    <w:p w:rsidR="0007452A" w:rsidRPr="005B5FC8" w:rsidRDefault="0007452A" w:rsidP="0007452A">
      <w:pPr>
        <w:autoSpaceDE w:val="0"/>
        <w:autoSpaceDN w:val="0"/>
        <w:adjustRightInd w:val="0"/>
        <w:spacing w:after="0" w:line="240" w:lineRule="auto"/>
        <w:ind w:left="1440"/>
        <w:rPr>
          <w:rFonts w:cs="Garamond-Book"/>
        </w:rPr>
      </w:pPr>
      <w:r w:rsidRPr="005B5FC8">
        <w:rPr>
          <w:rFonts w:cs="Garamond-Book"/>
        </w:rPr>
        <w:t xml:space="preserve">Compare and </w:t>
      </w:r>
      <w:r w:rsidRPr="005B5FC8">
        <w:rPr>
          <w:rFonts w:cs="Garamond-Book"/>
        </w:rPr>
        <w:tab/>
      </w:r>
      <w:r w:rsidRPr="005B5FC8">
        <w:rPr>
          <w:rFonts w:cs="Garamond-Book"/>
        </w:rPr>
        <w:tab/>
        <w:t xml:space="preserve">Discuss the central </w:t>
      </w:r>
      <w:r w:rsidRPr="005B5FC8">
        <w:rPr>
          <w:rFonts w:cs="Garamond-Book"/>
        </w:rPr>
        <w:tab/>
        <w:t>Issue 2</w:t>
      </w:r>
    </w:p>
    <w:p w:rsidR="0007452A" w:rsidRPr="005B5FC8" w:rsidRDefault="0007452A" w:rsidP="0007452A">
      <w:pPr>
        <w:autoSpaceDE w:val="0"/>
        <w:autoSpaceDN w:val="0"/>
        <w:adjustRightInd w:val="0"/>
        <w:spacing w:after="0" w:line="240" w:lineRule="auto"/>
        <w:ind w:left="1440"/>
        <w:rPr>
          <w:rFonts w:cs="Garamond-Book"/>
        </w:rPr>
      </w:pPr>
      <w:r w:rsidRPr="005B5FC8">
        <w:rPr>
          <w:rFonts w:cs="Garamond-Book"/>
        </w:rPr>
        <w:t xml:space="preserve">contrast A and B. </w:t>
      </w:r>
      <w:r w:rsidRPr="005B5FC8">
        <w:rPr>
          <w:rFonts w:cs="Garamond-Book"/>
        </w:rPr>
        <w:tab/>
        <w:t xml:space="preserve">issues. </w:t>
      </w:r>
      <w:r w:rsidRPr="005B5FC8">
        <w:rPr>
          <w:rFonts w:cs="Garamond-Book"/>
        </w:rPr>
        <w:tab/>
      </w:r>
      <w:r w:rsidRPr="005B5FC8">
        <w:rPr>
          <w:rFonts w:cs="Garamond-Book"/>
        </w:rPr>
        <w:tab/>
      </w:r>
      <w:r w:rsidRPr="005B5FC8">
        <w:rPr>
          <w:rFonts w:cs="Garamond-Book"/>
        </w:rPr>
        <w:tab/>
      </w:r>
      <w:r w:rsidRPr="005B5FC8">
        <w:rPr>
          <w:rFonts w:cs="Garamond-Book"/>
        </w:rPr>
        <w:tab/>
        <w:t>Discuss A and B.</w:t>
      </w:r>
    </w:p>
    <w:p w:rsidR="0007452A" w:rsidRPr="005B5FC8" w:rsidRDefault="0007452A" w:rsidP="00A54342">
      <w:pPr>
        <w:autoSpaceDE w:val="0"/>
        <w:autoSpaceDN w:val="0"/>
        <w:adjustRightInd w:val="0"/>
        <w:spacing w:after="0" w:line="240" w:lineRule="auto"/>
        <w:ind w:left="5040" w:firstLine="720"/>
        <w:rPr>
          <w:rFonts w:cs="Garamond-Book"/>
        </w:rPr>
      </w:pPr>
      <w:r w:rsidRPr="005B5FC8">
        <w:rPr>
          <w:rFonts w:cs="Garamond-Book"/>
        </w:rPr>
        <w:t>Issue 3</w:t>
      </w:r>
    </w:p>
    <w:p w:rsidR="0007452A" w:rsidRPr="005B5FC8" w:rsidRDefault="0007452A" w:rsidP="00A54342">
      <w:pPr>
        <w:autoSpaceDE w:val="0"/>
        <w:autoSpaceDN w:val="0"/>
        <w:adjustRightInd w:val="0"/>
        <w:spacing w:after="0" w:line="240" w:lineRule="auto"/>
        <w:ind w:left="5760" w:firstLine="720"/>
        <w:rPr>
          <w:rFonts w:cs="Garamond-Book"/>
        </w:rPr>
      </w:pPr>
      <w:r w:rsidRPr="005B5FC8">
        <w:rPr>
          <w:rFonts w:cs="Garamond-Book"/>
        </w:rPr>
        <w:t>Discuss A and B.</w:t>
      </w:r>
    </w:p>
    <w:p w:rsidR="0007452A" w:rsidRPr="005B5FC8" w:rsidRDefault="0007452A" w:rsidP="00EA33BF">
      <w:pPr>
        <w:pStyle w:val="ListParagraph"/>
        <w:numPr>
          <w:ilvl w:val="0"/>
          <w:numId w:val="109"/>
        </w:numPr>
        <w:autoSpaceDE w:val="0"/>
        <w:autoSpaceDN w:val="0"/>
        <w:adjustRightInd w:val="0"/>
        <w:spacing w:after="0" w:line="240" w:lineRule="auto"/>
        <w:rPr>
          <w:rFonts w:cs="Garamond-Book"/>
        </w:rPr>
      </w:pPr>
      <w:r w:rsidRPr="005B5FC8">
        <w:rPr>
          <w:rFonts w:cs="Garamond-Book"/>
        </w:rPr>
        <w:t>Conclusion:</w:t>
      </w:r>
    </w:p>
    <w:p w:rsidR="0007452A" w:rsidRPr="005B5FC8" w:rsidRDefault="0007452A" w:rsidP="00EA33BF">
      <w:pPr>
        <w:pStyle w:val="ListParagraph"/>
        <w:numPr>
          <w:ilvl w:val="1"/>
          <w:numId w:val="109"/>
        </w:numPr>
        <w:autoSpaceDE w:val="0"/>
        <w:autoSpaceDN w:val="0"/>
        <w:adjustRightInd w:val="0"/>
        <w:spacing w:after="0" w:line="240" w:lineRule="auto"/>
        <w:rPr>
          <w:rFonts w:cs="Garamond-Book"/>
        </w:rPr>
      </w:pPr>
      <w:r w:rsidRPr="005B5FC8">
        <w:rPr>
          <w:rFonts w:cs="Garamond-Book"/>
        </w:rPr>
        <w:t>Discuss the significant issues.</w:t>
      </w:r>
    </w:p>
    <w:p w:rsidR="0007452A" w:rsidRPr="005B5FC8" w:rsidRDefault="0007452A" w:rsidP="00EA33BF">
      <w:pPr>
        <w:pStyle w:val="ListParagraph"/>
        <w:numPr>
          <w:ilvl w:val="1"/>
          <w:numId w:val="109"/>
        </w:numPr>
        <w:autoSpaceDE w:val="0"/>
        <w:autoSpaceDN w:val="0"/>
        <w:adjustRightInd w:val="0"/>
        <w:spacing w:after="0" w:line="240" w:lineRule="auto"/>
        <w:rPr>
          <w:rFonts w:cs="Garamond-Book"/>
        </w:rPr>
      </w:pPr>
      <w:r w:rsidRPr="005B5FC8">
        <w:rPr>
          <w:rFonts w:cs="Garamond-Book"/>
        </w:rPr>
        <w:t>Write a conclusion that ranks one side over the other, or</w:t>
      </w:r>
    </w:p>
    <w:p w:rsidR="0007452A" w:rsidRPr="005B5FC8" w:rsidRDefault="0007452A" w:rsidP="00EA33BF">
      <w:pPr>
        <w:pStyle w:val="ListParagraph"/>
        <w:numPr>
          <w:ilvl w:val="1"/>
          <w:numId w:val="109"/>
        </w:numPr>
        <w:autoSpaceDE w:val="0"/>
        <w:autoSpaceDN w:val="0"/>
        <w:adjustRightInd w:val="0"/>
        <w:spacing w:after="0" w:line="240" w:lineRule="auto"/>
        <w:rPr>
          <w:rFonts w:cs="Garamond-Book"/>
          <w:b/>
        </w:rPr>
      </w:pPr>
      <w:r w:rsidRPr="005B5FC8">
        <w:rPr>
          <w:rFonts w:cs="Garamond-Book"/>
        </w:rPr>
        <w:t>Write a conclusion that rates the respective genius of each side.</w:t>
      </w:r>
    </w:p>
    <w:p w:rsidR="00AF782F" w:rsidRPr="005B5FC8" w:rsidRDefault="00AF782F" w:rsidP="00AF782F">
      <w:pPr>
        <w:autoSpaceDE w:val="0"/>
        <w:autoSpaceDN w:val="0"/>
        <w:adjustRightInd w:val="0"/>
        <w:spacing w:after="0" w:line="240" w:lineRule="auto"/>
        <w:rPr>
          <w:rFonts w:cs="Garamond-Book"/>
          <w:b/>
        </w:rPr>
      </w:pPr>
    </w:p>
    <w:p w:rsidR="00AF782F" w:rsidRPr="005B5FC8" w:rsidRDefault="0016673E" w:rsidP="00AF782F">
      <w:pPr>
        <w:autoSpaceDE w:val="0"/>
        <w:autoSpaceDN w:val="0"/>
        <w:adjustRightInd w:val="0"/>
        <w:spacing w:after="0" w:line="240" w:lineRule="auto"/>
        <w:rPr>
          <w:rFonts w:cs="Garamond-Book"/>
          <w:b/>
        </w:rPr>
      </w:pPr>
      <w:r w:rsidRPr="005B5FC8">
        <w:rPr>
          <w:rFonts w:cs="Garamond-Book"/>
          <w:b/>
        </w:rPr>
        <w:lastRenderedPageBreak/>
        <w:t>Writing a Formal Outline</w:t>
      </w:r>
    </w:p>
    <w:p w:rsidR="0016673E" w:rsidRPr="005B5FC8" w:rsidRDefault="00B11363" w:rsidP="00EA33BF">
      <w:pPr>
        <w:pStyle w:val="ListParagraph"/>
        <w:numPr>
          <w:ilvl w:val="0"/>
          <w:numId w:val="99"/>
        </w:numPr>
        <w:autoSpaceDE w:val="0"/>
        <w:autoSpaceDN w:val="0"/>
        <w:adjustRightInd w:val="0"/>
        <w:spacing w:after="0" w:line="240" w:lineRule="auto"/>
        <w:rPr>
          <w:rFonts w:cs="Garamond-Book"/>
        </w:rPr>
      </w:pPr>
      <w:r w:rsidRPr="005B5FC8">
        <w:rPr>
          <w:rFonts w:cs="Garamond-Book"/>
        </w:rPr>
        <w:t>Not all paper require a formal outline (informal)</w:t>
      </w:r>
    </w:p>
    <w:p w:rsidR="00B11363" w:rsidRPr="005B5FC8" w:rsidRDefault="00B11363" w:rsidP="00EA33BF">
      <w:pPr>
        <w:pStyle w:val="ListParagraph"/>
        <w:numPr>
          <w:ilvl w:val="1"/>
          <w:numId w:val="99"/>
        </w:numPr>
        <w:autoSpaceDE w:val="0"/>
        <w:autoSpaceDN w:val="0"/>
        <w:adjustRightInd w:val="0"/>
        <w:spacing w:after="0" w:line="240" w:lineRule="auto"/>
        <w:rPr>
          <w:rFonts w:cs="Garamond-Book"/>
        </w:rPr>
      </w:pPr>
      <w:r w:rsidRPr="005B5FC8">
        <w:rPr>
          <w:rFonts w:cs="Garamond-Book"/>
        </w:rPr>
        <w:t>Can be created from key terms, a list of issues, a rough outline, and a first draft</w:t>
      </w:r>
    </w:p>
    <w:p w:rsidR="00B11363" w:rsidRPr="005B5FC8" w:rsidRDefault="00B11363" w:rsidP="00EA33BF">
      <w:pPr>
        <w:pStyle w:val="ListParagraph"/>
        <w:numPr>
          <w:ilvl w:val="1"/>
          <w:numId w:val="99"/>
        </w:numPr>
        <w:autoSpaceDE w:val="0"/>
        <w:autoSpaceDN w:val="0"/>
        <w:adjustRightInd w:val="0"/>
        <w:spacing w:after="0" w:line="240" w:lineRule="auto"/>
        <w:rPr>
          <w:rFonts w:cs="Garamond-Book"/>
        </w:rPr>
      </w:pPr>
      <w:r w:rsidRPr="005B5FC8">
        <w:rPr>
          <w:rFonts w:cs="Garamond-Book"/>
        </w:rPr>
        <w:t>It will help make sure you cover the key points and guide you</w:t>
      </w:r>
    </w:p>
    <w:p w:rsidR="00B11363" w:rsidRPr="005B5FC8" w:rsidRDefault="00B11363" w:rsidP="00EA33BF">
      <w:pPr>
        <w:pStyle w:val="ListParagraph"/>
        <w:numPr>
          <w:ilvl w:val="0"/>
          <w:numId w:val="99"/>
        </w:numPr>
        <w:autoSpaceDE w:val="0"/>
        <w:autoSpaceDN w:val="0"/>
        <w:adjustRightInd w:val="0"/>
        <w:spacing w:after="0" w:line="240" w:lineRule="auto"/>
        <w:rPr>
          <w:rFonts w:cs="Garamond-Book"/>
        </w:rPr>
      </w:pPr>
      <w:r w:rsidRPr="005B5FC8">
        <w:rPr>
          <w:rFonts w:cs="Garamond-Book"/>
          <w:b/>
        </w:rPr>
        <w:t>Formal</w:t>
      </w:r>
      <w:r w:rsidRPr="005B5FC8">
        <w:rPr>
          <w:rFonts w:cs="Garamond-Book"/>
        </w:rPr>
        <w:t xml:space="preserve"> </w:t>
      </w:r>
    </w:p>
    <w:p w:rsidR="00B11363" w:rsidRPr="005B5FC8" w:rsidRDefault="00B11363" w:rsidP="00EA33BF">
      <w:pPr>
        <w:pStyle w:val="ListParagraph"/>
        <w:numPr>
          <w:ilvl w:val="1"/>
          <w:numId w:val="99"/>
        </w:numPr>
        <w:autoSpaceDE w:val="0"/>
        <w:autoSpaceDN w:val="0"/>
        <w:adjustRightInd w:val="0"/>
        <w:spacing w:after="0" w:line="240" w:lineRule="auto"/>
        <w:rPr>
          <w:rFonts w:cs="Garamond-Book"/>
        </w:rPr>
      </w:pPr>
      <w:r w:rsidRPr="005B5FC8">
        <w:rPr>
          <w:rFonts w:cs="Garamond-Book"/>
        </w:rPr>
        <w:t xml:space="preserve">It classifies the issues of your study into clear, logical categories with main headings and one or more levels of subheadings </w:t>
      </w:r>
    </w:p>
    <w:p w:rsidR="00B11363" w:rsidRPr="005B5FC8" w:rsidRDefault="00B11363" w:rsidP="00EA33BF">
      <w:pPr>
        <w:pStyle w:val="ListParagraph"/>
        <w:numPr>
          <w:ilvl w:val="1"/>
          <w:numId w:val="99"/>
        </w:numPr>
        <w:autoSpaceDE w:val="0"/>
        <w:autoSpaceDN w:val="0"/>
        <w:adjustRightInd w:val="0"/>
        <w:spacing w:after="0" w:line="240" w:lineRule="auto"/>
        <w:rPr>
          <w:rFonts w:cs="Garamond-Book"/>
        </w:rPr>
      </w:pPr>
      <w:r w:rsidRPr="005B5FC8">
        <w:rPr>
          <w:rFonts w:cs="Garamond-Book"/>
        </w:rPr>
        <w:t>A formal outline is not rigid and inflexible; you may, and should, modify it while writing and revising. In every case, treat an outline or organizational chart as a tool. Like an architect’s blueprint, it should contribute to, not inhibit, the construction of a finished product</w:t>
      </w:r>
    </w:p>
    <w:p w:rsidR="00B11363" w:rsidRPr="005B5FC8" w:rsidRDefault="00B11363" w:rsidP="00B11363">
      <w:pPr>
        <w:autoSpaceDE w:val="0"/>
        <w:autoSpaceDN w:val="0"/>
        <w:adjustRightInd w:val="0"/>
        <w:spacing w:after="0" w:line="240" w:lineRule="auto"/>
        <w:rPr>
          <w:rFonts w:cs="Garamond-Book"/>
        </w:rPr>
      </w:pPr>
    </w:p>
    <w:p w:rsidR="00B11363" w:rsidRPr="005B5FC8" w:rsidRDefault="00B11363" w:rsidP="00B11363">
      <w:pPr>
        <w:autoSpaceDE w:val="0"/>
        <w:autoSpaceDN w:val="0"/>
        <w:adjustRightInd w:val="0"/>
        <w:spacing w:after="0" w:line="240" w:lineRule="auto"/>
        <w:rPr>
          <w:rFonts w:cs="Garamond-Book"/>
          <w:b/>
        </w:rPr>
      </w:pPr>
      <w:r w:rsidRPr="005B5FC8">
        <w:rPr>
          <w:rFonts w:cs="Garamond-Book"/>
          <w:b/>
        </w:rPr>
        <w:t>Using standard Outline Symbols</w:t>
      </w:r>
    </w:p>
    <w:p w:rsidR="00B11363" w:rsidRPr="005B5FC8" w:rsidRDefault="00B11363" w:rsidP="00B11363">
      <w:pPr>
        <w:autoSpaceDE w:val="0"/>
        <w:autoSpaceDN w:val="0"/>
        <w:adjustRightInd w:val="0"/>
        <w:spacing w:after="0" w:line="240" w:lineRule="auto"/>
        <w:rPr>
          <w:rFonts w:cs="Garamond-Book"/>
        </w:rPr>
      </w:pPr>
      <w:r w:rsidRPr="005B5FC8">
        <w:rPr>
          <w:rFonts w:cs="Garamond-Book"/>
        </w:rPr>
        <w:t>List your major categories and subtopics in this form:</w:t>
      </w:r>
    </w:p>
    <w:p w:rsidR="00B11363" w:rsidRPr="005B5FC8" w:rsidRDefault="00B11363" w:rsidP="00FC0217">
      <w:pPr>
        <w:autoSpaceDE w:val="0"/>
        <w:autoSpaceDN w:val="0"/>
        <w:adjustRightInd w:val="0"/>
        <w:spacing w:after="0" w:line="240" w:lineRule="auto"/>
        <w:ind w:left="720"/>
        <w:rPr>
          <w:rFonts w:cs="Garamond-Book"/>
          <w:sz w:val="20"/>
          <w:szCs w:val="20"/>
        </w:rPr>
      </w:pPr>
      <w:r w:rsidRPr="005B5FC8">
        <w:rPr>
          <w:rFonts w:cs="Garamond-Book"/>
          <w:sz w:val="20"/>
          <w:szCs w:val="20"/>
        </w:rPr>
        <w:t>I. ___________________________</w:t>
      </w:r>
      <w:r w:rsidRPr="005B5FC8">
        <w:rPr>
          <w:rFonts w:cs="Garamond-Book"/>
          <w:sz w:val="20"/>
          <w:szCs w:val="20"/>
        </w:rPr>
        <w:tab/>
      </w:r>
      <w:r w:rsidRPr="005B5FC8">
        <w:rPr>
          <w:rFonts w:cs="Garamond-Book"/>
          <w:sz w:val="20"/>
          <w:szCs w:val="20"/>
        </w:rPr>
        <w:tab/>
        <w:t xml:space="preserve"> First major heading</w:t>
      </w:r>
    </w:p>
    <w:p w:rsidR="00B11363" w:rsidRPr="005B5FC8" w:rsidRDefault="00B11363" w:rsidP="00FC0217">
      <w:pPr>
        <w:autoSpaceDE w:val="0"/>
        <w:autoSpaceDN w:val="0"/>
        <w:adjustRightInd w:val="0"/>
        <w:spacing w:after="0" w:line="240" w:lineRule="auto"/>
        <w:ind w:left="720" w:firstLine="720"/>
        <w:rPr>
          <w:rFonts w:cs="Garamond-Book"/>
          <w:sz w:val="20"/>
          <w:szCs w:val="20"/>
        </w:rPr>
      </w:pPr>
      <w:r w:rsidRPr="005B5FC8">
        <w:rPr>
          <w:rFonts w:cs="Garamond-Book"/>
          <w:sz w:val="20"/>
          <w:szCs w:val="20"/>
        </w:rPr>
        <w:t>A. ____________________</w:t>
      </w:r>
      <w:r w:rsidR="009D239E" w:rsidRPr="005B5FC8">
        <w:rPr>
          <w:rFonts w:cs="Garamond-Book"/>
          <w:sz w:val="20"/>
          <w:szCs w:val="20"/>
        </w:rPr>
        <w:tab/>
      </w:r>
      <w:r w:rsidRPr="005B5FC8">
        <w:rPr>
          <w:rFonts w:cs="Garamond-Book"/>
          <w:sz w:val="20"/>
          <w:szCs w:val="20"/>
        </w:rPr>
        <w:t xml:space="preserve"> </w:t>
      </w:r>
      <w:r w:rsidRPr="005B5FC8">
        <w:rPr>
          <w:rFonts w:cs="Garamond-Book"/>
          <w:sz w:val="20"/>
          <w:szCs w:val="20"/>
        </w:rPr>
        <w:tab/>
        <w:t>Subheading of first degree</w:t>
      </w:r>
    </w:p>
    <w:p w:rsidR="00B11363" w:rsidRPr="005B5FC8" w:rsidRDefault="00B11363" w:rsidP="00FC0217">
      <w:pPr>
        <w:autoSpaceDE w:val="0"/>
        <w:autoSpaceDN w:val="0"/>
        <w:adjustRightInd w:val="0"/>
        <w:spacing w:after="0" w:line="240" w:lineRule="auto"/>
        <w:ind w:left="1440"/>
        <w:rPr>
          <w:rFonts w:cs="Garamond-Book"/>
          <w:sz w:val="20"/>
          <w:szCs w:val="20"/>
        </w:rPr>
      </w:pPr>
      <w:r w:rsidRPr="005B5FC8">
        <w:rPr>
          <w:rFonts w:cs="Garamond-Book"/>
          <w:sz w:val="20"/>
          <w:szCs w:val="20"/>
        </w:rPr>
        <w:t xml:space="preserve">1. _____________________ </w:t>
      </w:r>
      <w:r w:rsidRPr="005B5FC8">
        <w:rPr>
          <w:rFonts w:cs="Garamond-Book"/>
          <w:sz w:val="20"/>
          <w:szCs w:val="20"/>
        </w:rPr>
        <w:tab/>
      </w:r>
      <w:r w:rsidRPr="005B5FC8">
        <w:rPr>
          <w:rFonts w:cs="Garamond-Book"/>
          <w:sz w:val="20"/>
          <w:szCs w:val="20"/>
        </w:rPr>
        <w:tab/>
        <w:t>Subheadings of second degree</w:t>
      </w:r>
    </w:p>
    <w:p w:rsidR="00B11363" w:rsidRPr="005B5FC8" w:rsidRDefault="00B11363" w:rsidP="00FC0217">
      <w:pPr>
        <w:autoSpaceDE w:val="0"/>
        <w:autoSpaceDN w:val="0"/>
        <w:adjustRightInd w:val="0"/>
        <w:spacing w:after="0" w:line="240" w:lineRule="auto"/>
        <w:ind w:left="1440"/>
        <w:rPr>
          <w:rFonts w:cs="Garamond-Book"/>
          <w:sz w:val="20"/>
          <w:szCs w:val="20"/>
        </w:rPr>
      </w:pPr>
      <w:r w:rsidRPr="005B5FC8">
        <w:rPr>
          <w:rFonts w:cs="Garamond-Book"/>
          <w:sz w:val="20"/>
          <w:szCs w:val="20"/>
        </w:rPr>
        <w:t>2. _____________________</w:t>
      </w:r>
    </w:p>
    <w:p w:rsidR="00B11363" w:rsidRPr="005B5FC8" w:rsidRDefault="00B11363" w:rsidP="00FC0217">
      <w:pPr>
        <w:autoSpaceDE w:val="0"/>
        <w:autoSpaceDN w:val="0"/>
        <w:adjustRightInd w:val="0"/>
        <w:spacing w:after="0" w:line="240" w:lineRule="auto"/>
        <w:ind w:left="2160"/>
        <w:rPr>
          <w:rFonts w:cs="Garamond-Book"/>
          <w:sz w:val="20"/>
          <w:szCs w:val="20"/>
        </w:rPr>
      </w:pPr>
      <w:r w:rsidRPr="005B5FC8">
        <w:rPr>
          <w:rFonts w:cs="Garamond-Book"/>
          <w:sz w:val="20"/>
          <w:szCs w:val="20"/>
        </w:rPr>
        <w:t>a. ____________</w:t>
      </w:r>
      <w:r w:rsidR="009D239E" w:rsidRPr="005B5FC8">
        <w:rPr>
          <w:rFonts w:cs="Garamond-Book"/>
          <w:sz w:val="20"/>
          <w:szCs w:val="20"/>
        </w:rPr>
        <w:t>___</w:t>
      </w:r>
      <w:r w:rsidR="009D239E" w:rsidRPr="005B5FC8">
        <w:rPr>
          <w:rFonts w:cs="Garamond-Book"/>
          <w:sz w:val="20"/>
          <w:szCs w:val="20"/>
        </w:rPr>
        <w:tab/>
      </w:r>
      <w:r w:rsidRPr="005B5FC8">
        <w:rPr>
          <w:rFonts w:cs="Garamond-Book"/>
          <w:sz w:val="20"/>
          <w:szCs w:val="20"/>
        </w:rPr>
        <w:t xml:space="preserve"> </w:t>
      </w:r>
      <w:r w:rsidRPr="005B5FC8">
        <w:rPr>
          <w:rFonts w:cs="Garamond-Book"/>
          <w:sz w:val="20"/>
          <w:szCs w:val="20"/>
        </w:rPr>
        <w:tab/>
        <w:t>Subheadings of third degree</w:t>
      </w:r>
    </w:p>
    <w:p w:rsidR="00B11363" w:rsidRPr="005B5FC8" w:rsidRDefault="00B11363" w:rsidP="00FC0217">
      <w:pPr>
        <w:autoSpaceDE w:val="0"/>
        <w:autoSpaceDN w:val="0"/>
        <w:adjustRightInd w:val="0"/>
        <w:spacing w:after="0" w:line="240" w:lineRule="auto"/>
        <w:ind w:left="2160"/>
        <w:rPr>
          <w:rFonts w:cs="Helvetica"/>
          <w:sz w:val="20"/>
          <w:szCs w:val="20"/>
        </w:rPr>
      </w:pPr>
      <w:r w:rsidRPr="005B5FC8">
        <w:rPr>
          <w:rFonts w:cs="Garamond-Book"/>
          <w:sz w:val="20"/>
          <w:szCs w:val="20"/>
        </w:rPr>
        <w:t xml:space="preserve">b. </w:t>
      </w:r>
      <w:r w:rsidRPr="005B5FC8">
        <w:rPr>
          <w:rFonts w:cs="Helvetica"/>
          <w:sz w:val="20"/>
          <w:szCs w:val="20"/>
        </w:rPr>
        <w:t>_______________</w:t>
      </w:r>
    </w:p>
    <w:p w:rsidR="00B11363" w:rsidRPr="005B5FC8" w:rsidRDefault="00B11363" w:rsidP="00FC0217">
      <w:pPr>
        <w:autoSpaceDE w:val="0"/>
        <w:autoSpaceDN w:val="0"/>
        <w:adjustRightInd w:val="0"/>
        <w:spacing w:after="0" w:line="240" w:lineRule="auto"/>
        <w:ind w:left="2880"/>
        <w:rPr>
          <w:rFonts w:cs="Garamond-Book"/>
          <w:sz w:val="20"/>
          <w:szCs w:val="20"/>
        </w:rPr>
      </w:pPr>
      <w:r w:rsidRPr="005B5FC8">
        <w:rPr>
          <w:rFonts w:cs="Garamond-Book"/>
          <w:sz w:val="20"/>
          <w:szCs w:val="20"/>
        </w:rPr>
        <w:t>(1) ________</w:t>
      </w:r>
      <w:r w:rsidR="009D239E" w:rsidRPr="005B5FC8">
        <w:rPr>
          <w:rFonts w:cs="Garamond-Book"/>
          <w:sz w:val="20"/>
          <w:szCs w:val="20"/>
        </w:rPr>
        <w:t>_</w:t>
      </w:r>
      <w:r w:rsidR="009D239E" w:rsidRPr="005B5FC8">
        <w:rPr>
          <w:rFonts w:cs="Garamond-Book"/>
          <w:sz w:val="20"/>
          <w:szCs w:val="20"/>
        </w:rPr>
        <w:tab/>
      </w:r>
      <w:r w:rsidR="009D239E" w:rsidRPr="005B5FC8">
        <w:rPr>
          <w:rFonts w:cs="Garamond-Book"/>
          <w:sz w:val="20"/>
          <w:szCs w:val="20"/>
        </w:rPr>
        <w:tab/>
      </w:r>
      <w:r w:rsidRPr="005B5FC8">
        <w:rPr>
          <w:rFonts w:cs="Garamond-Book"/>
          <w:sz w:val="20"/>
          <w:szCs w:val="20"/>
        </w:rPr>
        <w:t xml:space="preserve"> Subheadings of fourth degree</w:t>
      </w:r>
    </w:p>
    <w:p w:rsidR="00B11363" w:rsidRPr="005B5FC8" w:rsidRDefault="009D239E" w:rsidP="00FC0217">
      <w:pPr>
        <w:autoSpaceDE w:val="0"/>
        <w:autoSpaceDN w:val="0"/>
        <w:adjustRightInd w:val="0"/>
        <w:spacing w:after="0" w:line="240" w:lineRule="auto"/>
        <w:ind w:left="2880"/>
        <w:rPr>
          <w:rFonts w:cs="Garamond-Book"/>
          <w:sz w:val="20"/>
          <w:szCs w:val="20"/>
        </w:rPr>
      </w:pPr>
      <w:r w:rsidRPr="005B5FC8">
        <w:rPr>
          <w:rFonts w:cs="Garamond-Book"/>
          <w:sz w:val="20"/>
          <w:szCs w:val="20"/>
        </w:rPr>
        <w:t>(2) _______</w:t>
      </w:r>
      <w:r w:rsidRPr="005B5FC8">
        <w:rPr>
          <w:rFonts w:cs="Garamond-Book"/>
          <w:sz w:val="20"/>
          <w:szCs w:val="20"/>
        </w:rPr>
        <w:softHyphen/>
      </w:r>
      <w:r w:rsidRPr="005B5FC8">
        <w:rPr>
          <w:rFonts w:cs="Garamond-Book"/>
          <w:sz w:val="20"/>
          <w:szCs w:val="20"/>
        </w:rPr>
        <w:softHyphen/>
      </w:r>
      <w:r w:rsidRPr="005B5FC8">
        <w:rPr>
          <w:rFonts w:cs="Garamond-Book"/>
          <w:sz w:val="20"/>
          <w:szCs w:val="20"/>
        </w:rPr>
        <w:softHyphen/>
        <w:t>__</w:t>
      </w:r>
    </w:p>
    <w:p w:rsidR="00B11363" w:rsidRPr="005B5FC8" w:rsidRDefault="00B11363" w:rsidP="00FC0217">
      <w:pPr>
        <w:autoSpaceDE w:val="0"/>
        <w:autoSpaceDN w:val="0"/>
        <w:adjustRightInd w:val="0"/>
        <w:spacing w:after="0" w:line="240" w:lineRule="auto"/>
        <w:ind w:left="2880" w:firstLine="720"/>
        <w:rPr>
          <w:rFonts w:cs="Garamond-Book"/>
          <w:sz w:val="20"/>
          <w:szCs w:val="20"/>
        </w:rPr>
      </w:pPr>
      <w:r w:rsidRPr="005B5FC8">
        <w:rPr>
          <w:rFonts w:cs="Garamond-Book"/>
          <w:sz w:val="20"/>
          <w:szCs w:val="20"/>
        </w:rPr>
        <w:t xml:space="preserve">(a) </w:t>
      </w:r>
      <w:r w:rsidRPr="005B5FC8">
        <w:rPr>
          <w:rFonts w:cs="Helvetica"/>
          <w:sz w:val="20"/>
          <w:szCs w:val="20"/>
        </w:rPr>
        <w:t>___</w:t>
      </w:r>
      <w:r w:rsidR="009D239E" w:rsidRPr="005B5FC8">
        <w:rPr>
          <w:rFonts w:cs="Helvetica"/>
          <w:sz w:val="20"/>
          <w:szCs w:val="20"/>
        </w:rPr>
        <w:tab/>
      </w:r>
      <w:r w:rsidR="009D239E" w:rsidRPr="005B5FC8">
        <w:rPr>
          <w:rFonts w:cs="Helvetica"/>
          <w:sz w:val="20"/>
          <w:szCs w:val="20"/>
        </w:rPr>
        <w:tab/>
      </w:r>
      <w:r w:rsidRPr="005B5FC8">
        <w:rPr>
          <w:rFonts w:cs="Garamond-Book"/>
          <w:sz w:val="20"/>
          <w:szCs w:val="20"/>
        </w:rPr>
        <w:t>Subheadings of fifth degree</w:t>
      </w:r>
    </w:p>
    <w:p w:rsidR="00B11363" w:rsidRPr="005B5FC8" w:rsidRDefault="00B11363" w:rsidP="00FC0217">
      <w:pPr>
        <w:autoSpaceDE w:val="0"/>
        <w:autoSpaceDN w:val="0"/>
        <w:adjustRightInd w:val="0"/>
        <w:spacing w:after="0" w:line="240" w:lineRule="auto"/>
        <w:ind w:left="720"/>
        <w:rPr>
          <w:rFonts w:cs="Garamond-Book"/>
          <w:sz w:val="20"/>
          <w:szCs w:val="20"/>
        </w:rPr>
      </w:pPr>
      <w:r w:rsidRPr="005B5FC8">
        <w:rPr>
          <w:rFonts w:cs="Garamond-Book"/>
          <w:sz w:val="20"/>
          <w:szCs w:val="20"/>
        </w:rPr>
        <w:t xml:space="preserve">B. ________________________ </w:t>
      </w:r>
      <w:r w:rsidRPr="005B5FC8">
        <w:rPr>
          <w:rFonts w:cs="Garamond-Book"/>
          <w:sz w:val="20"/>
          <w:szCs w:val="20"/>
        </w:rPr>
        <w:tab/>
      </w:r>
      <w:r w:rsidRPr="005B5FC8">
        <w:rPr>
          <w:rFonts w:cs="Garamond-Book"/>
          <w:sz w:val="20"/>
          <w:szCs w:val="20"/>
        </w:rPr>
        <w:tab/>
        <w:t>Subheading of first degree</w:t>
      </w:r>
    </w:p>
    <w:p w:rsidR="00FC0217" w:rsidRPr="005B5FC8" w:rsidRDefault="00FC0217" w:rsidP="00FC0217">
      <w:pPr>
        <w:autoSpaceDE w:val="0"/>
        <w:autoSpaceDN w:val="0"/>
        <w:adjustRightInd w:val="0"/>
        <w:spacing w:after="0" w:line="240" w:lineRule="auto"/>
        <w:rPr>
          <w:rFonts w:cs="Garamond-Book"/>
        </w:rPr>
      </w:pPr>
    </w:p>
    <w:p w:rsidR="00FC0217" w:rsidRPr="005B5FC8" w:rsidRDefault="00FC0217" w:rsidP="00FC0217">
      <w:pPr>
        <w:autoSpaceDE w:val="0"/>
        <w:autoSpaceDN w:val="0"/>
        <w:adjustRightInd w:val="0"/>
        <w:spacing w:after="0" w:line="240" w:lineRule="auto"/>
        <w:rPr>
          <w:rFonts w:cs="Garamond-BookItalic"/>
          <w:i/>
          <w:iCs/>
        </w:rPr>
      </w:pPr>
      <w:r w:rsidRPr="005B5FC8">
        <w:rPr>
          <w:rFonts w:cs="Garamond-Book"/>
        </w:rPr>
        <w:t xml:space="preserve">An alternative form, especially for papers in business and the sciences, is the </w:t>
      </w:r>
      <w:r w:rsidRPr="005B5FC8">
        <w:rPr>
          <w:rFonts w:cs="Garamond-BookItalic"/>
          <w:i/>
          <w:iCs/>
        </w:rPr>
        <w:t>decimal outline</w:t>
      </w:r>
    </w:p>
    <w:p w:rsidR="00FC0217" w:rsidRPr="005B5FC8" w:rsidRDefault="00FC0217" w:rsidP="00FC0217">
      <w:pPr>
        <w:autoSpaceDE w:val="0"/>
        <w:autoSpaceDN w:val="0"/>
        <w:adjustRightInd w:val="0"/>
        <w:spacing w:after="0" w:line="240" w:lineRule="auto"/>
        <w:ind w:left="720"/>
        <w:rPr>
          <w:rFonts w:cs="Garamond-Book"/>
          <w:sz w:val="20"/>
          <w:szCs w:val="20"/>
        </w:rPr>
      </w:pPr>
      <w:r w:rsidRPr="005B5FC8">
        <w:rPr>
          <w:rFonts w:cs="Garamond-Book"/>
          <w:sz w:val="20"/>
          <w:szCs w:val="20"/>
        </w:rPr>
        <w:t>1. ________________________</w:t>
      </w:r>
      <w:r w:rsidRPr="005B5FC8">
        <w:rPr>
          <w:rFonts w:cs="Garamond-Book"/>
          <w:sz w:val="20"/>
          <w:szCs w:val="20"/>
        </w:rPr>
        <w:softHyphen/>
      </w:r>
      <w:r w:rsidRPr="005B5FC8">
        <w:rPr>
          <w:rFonts w:cs="Garamond-Book"/>
          <w:sz w:val="20"/>
          <w:szCs w:val="20"/>
        </w:rPr>
        <w:softHyphen/>
      </w:r>
      <w:r w:rsidRPr="005B5FC8">
        <w:rPr>
          <w:rFonts w:cs="Garamond-Book"/>
          <w:sz w:val="20"/>
          <w:szCs w:val="20"/>
        </w:rPr>
        <w:softHyphen/>
      </w:r>
      <w:r w:rsidRPr="005B5FC8">
        <w:rPr>
          <w:rFonts w:cs="Garamond-Book"/>
          <w:sz w:val="20"/>
          <w:szCs w:val="20"/>
        </w:rPr>
        <w:softHyphen/>
        <w:t>_____</w:t>
      </w:r>
    </w:p>
    <w:p w:rsidR="00FC0217" w:rsidRPr="005B5FC8" w:rsidRDefault="00FC0217" w:rsidP="00FC0217">
      <w:pPr>
        <w:autoSpaceDE w:val="0"/>
        <w:autoSpaceDN w:val="0"/>
        <w:adjustRightInd w:val="0"/>
        <w:spacing w:after="0" w:line="240" w:lineRule="auto"/>
        <w:ind w:left="720" w:firstLine="720"/>
        <w:rPr>
          <w:rFonts w:cs="Garamond-Book"/>
          <w:sz w:val="20"/>
          <w:szCs w:val="20"/>
        </w:rPr>
      </w:pPr>
      <w:r w:rsidRPr="005B5FC8">
        <w:rPr>
          <w:rFonts w:cs="Garamond-Book"/>
          <w:sz w:val="20"/>
          <w:szCs w:val="20"/>
        </w:rPr>
        <w:t>1.1. ______________________</w:t>
      </w:r>
    </w:p>
    <w:p w:rsidR="00FC0217" w:rsidRPr="005B5FC8" w:rsidRDefault="00FC0217" w:rsidP="00FC0217">
      <w:pPr>
        <w:autoSpaceDE w:val="0"/>
        <w:autoSpaceDN w:val="0"/>
        <w:adjustRightInd w:val="0"/>
        <w:spacing w:after="0" w:line="240" w:lineRule="auto"/>
        <w:ind w:left="1440" w:firstLine="720"/>
        <w:rPr>
          <w:rFonts w:cs="Garamond-Book"/>
          <w:sz w:val="20"/>
          <w:szCs w:val="20"/>
        </w:rPr>
      </w:pPr>
      <w:r w:rsidRPr="005B5FC8">
        <w:rPr>
          <w:rFonts w:cs="Garamond-Book"/>
          <w:sz w:val="20"/>
          <w:szCs w:val="20"/>
        </w:rPr>
        <w:t>1.1.1._______________</w:t>
      </w:r>
    </w:p>
    <w:p w:rsidR="00FC0217" w:rsidRPr="005B5FC8" w:rsidRDefault="00FC0217" w:rsidP="00FC0217">
      <w:pPr>
        <w:autoSpaceDE w:val="0"/>
        <w:autoSpaceDN w:val="0"/>
        <w:adjustRightInd w:val="0"/>
        <w:spacing w:after="0" w:line="240" w:lineRule="auto"/>
        <w:ind w:left="1440" w:firstLine="720"/>
        <w:rPr>
          <w:rFonts w:cs="Garamond-Book"/>
          <w:sz w:val="20"/>
          <w:szCs w:val="20"/>
        </w:rPr>
      </w:pPr>
      <w:r w:rsidRPr="005B5FC8">
        <w:rPr>
          <w:rFonts w:cs="Garamond-Book"/>
          <w:sz w:val="20"/>
          <w:szCs w:val="20"/>
        </w:rPr>
        <w:t>1.1.2._______________</w:t>
      </w:r>
    </w:p>
    <w:p w:rsidR="00FC0217" w:rsidRPr="005B5FC8" w:rsidRDefault="00FC0217" w:rsidP="00FC0217">
      <w:pPr>
        <w:autoSpaceDE w:val="0"/>
        <w:autoSpaceDN w:val="0"/>
        <w:adjustRightInd w:val="0"/>
        <w:spacing w:after="0" w:line="240" w:lineRule="auto"/>
        <w:ind w:left="1440" w:firstLine="720"/>
        <w:rPr>
          <w:rFonts w:cs="Garamond-Book"/>
          <w:sz w:val="20"/>
          <w:szCs w:val="20"/>
        </w:rPr>
      </w:pPr>
      <w:r w:rsidRPr="005B5FC8">
        <w:rPr>
          <w:rFonts w:cs="Garamond-Book"/>
          <w:sz w:val="20"/>
          <w:szCs w:val="20"/>
        </w:rPr>
        <w:t>1.1.3._______________</w:t>
      </w:r>
    </w:p>
    <w:p w:rsidR="00FC0217" w:rsidRPr="005B5FC8" w:rsidRDefault="00FC0217" w:rsidP="00FC0217">
      <w:pPr>
        <w:autoSpaceDE w:val="0"/>
        <w:autoSpaceDN w:val="0"/>
        <w:adjustRightInd w:val="0"/>
        <w:spacing w:after="0" w:line="240" w:lineRule="auto"/>
        <w:ind w:left="720" w:firstLine="720"/>
        <w:rPr>
          <w:rFonts w:cs="Garamond-Book"/>
          <w:sz w:val="20"/>
          <w:szCs w:val="20"/>
        </w:rPr>
      </w:pPr>
      <w:r w:rsidRPr="005B5FC8">
        <w:rPr>
          <w:rFonts w:cs="Garamond-Book"/>
          <w:sz w:val="20"/>
          <w:szCs w:val="20"/>
        </w:rPr>
        <w:t>1.2. ______________________</w:t>
      </w:r>
    </w:p>
    <w:p w:rsidR="00FC0217" w:rsidRPr="005B5FC8" w:rsidRDefault="00FC0217" w:rsidP="00FC0217">
      <w:pPr>
        <w:autoSpaceDE w:val="0"/>
        <w:autoSpaceDN w:val="0"/>
        <w:adjustRightInd w:val="0"/>
        <w:spacing w:after="0" w:line="240" w:lineRule="auto"/>
        <w:ind w:left="2160"/>
        <w:rPr>
          <w:rFonts w:cs="Garamond-Book"/>
          <w:sz w:val="20"/>
          <w:szCs w:val="20"/>
        </w:rPr>
      </w:pPr>
      <w:r w:rsidRPr="005B5FC8">
        <w:rPr>
          <w:rFonts w:cs="Garamond-Book"/>
          <w:sz w:val="20"/>
          <w:szCs w:val="20"/>
        </w:rPr>
        <w:t>1.2.1._______________</w:t>
      </w:r>
    </w:p>
    <w:p w:rsidR="00FC0217" w:rsidRPr="005B5FC8" w:rsidRDefault="00FC0217" w:rsidP="00FC0217">
      <w:pPr>
        <w:autoSpaceDE w:val="0"/>
        <w:autoSpaceDN w:val="0"/>
        <w:adjustRightInd w:val="0"/>
        <w:spacing w:after="0" w:line="240" w:lineRule="auto"/>
        <w:ind w:left="2160"/>
        <w:rPr>
          <w:rFonts w:cs="Garamond-Book"/>
          <w:sz w:val="20"/>
          <w:szCs w:val="20"/>
        </w:rPr>
      </w:pPr>
      <w:r w:rsidRPr="005B5FC8">
        <w:rPr>
          <w:rFonts w:cs="Garamond-Book"/>
          <w:sz w:val="20"/>
          <w:szCs w:val="20"/>
        </w:rPr>
        <w:t>1.2.2._______________</w:t>
      </w:r>
    </w:p>
    <w:p w:rsidR="00FC0217" w:rsidRPr="005B5FC8" w:rsidRDefault="00FC0217" w:rsidP="00FC0217">
      <w:pPr>
        <w:autoSpaceDE w:val="0"/>
        <w:autoSpaceDN w:val="0"/>
        <w:adjustRightInd w:val="0"/>
        <w:spacing w:after="0" w:line="240" w:lineRule="auto"/>
        <w:ind w:left="720"/>
        <w:rPr>
          <w:rFonts w:cs="Garamond-Book"/>
          <w:sz w:val="20"/>
          <w:szCs w:val="20"/>
        </w:rPr>
      </w:pPr>
      <w:r w:rsidRPr="005B5FC8">
        <w:rPr>
          <w:rFonts w:cs="Garamond-Book"/>
          <w:sz w:val="20"/>
          <w:szCs w:val="20"/>
        </w:rPr>
        <w:t>2. _____________________________</w:t>
      </w:r>
    </w:p>
    <w:p w:rsidR="00274BE6" w:rsidRPr="005B5FC8" w:rsidRDefault="00274BE6" w:rsidP="00274BE6">
      <w:pPr>
        <w:autoSpaceDE w:val="0"/>
        <w:autoSpaceDN w:val="0"/>
        <w:adjustRightInd w:val="0"/>
        <w:spacing w:after="0" w:line="240" w:lineRule="auto"/>
        <w:rPr>
          <w:rFonts w:cs="Garamond-Book"/>
        </w:rPr>
      </w:pPr>
    </w:p>
    <w:p w:rsidR="00274BE6" w:rsidRPr="005B5FC8" w:rsidRDefault="00274BE6" w:rsidP="00274BE6">
      <w:pPr>
        <w:autoSpaceDE w:val="0"/>
        <w:autoSpaceDN w:val="0"/>
        <w:adjustRightInd w:val="0"/>
        <w:spacing w:after="0" w:line="240" w:lineRule="auto"/>
        <w:rPr>
          <w:rFonts w:cs="Garamond-Book"/>
          <w:b/>
        </w:rPr>
      </w:pPr>
      <w:r w:rsidRPr="005B5FC8">
        <w:rPr>
          <w:rFonts w:cs="Garamond-Book"/>
          <w:b/>
        </w:rPr>
        <w:t>Writing a Formal Topic Outline</w:t>
      </w:r>
    </w:p>
    <w:p w:rsidR="00274BE6" w:rsidRPr="005B5FC8" w:rsidRDefault="00274BE6" w:rsidP="00EA33BF">
      <w:pPr>
        <w:pStyle w:val="ListParagraph"/>
        <w:numPr>
          <w:ilvl w:val="0"/>
          <w:numId w:val="99"/>
        </w:numPr>
        <w:autoSpaceDE w:val="0"/>
        <w:autoSpaceDN w:val="0"/>
        <w:adjustRightInd w:val="0"/>
        <w:spacing w:after="0" w:line="240" w:lineRule="auto"/>
        <w:rPr>
          <w:rFonts w:cs="Garamond-Book"/>
        </w:rPr>
      </w:pPr>
      <w:r w:rsidRPr="005B5FC8">
        <w:rPr>
          <w:rFonts w:cs="Garamond-Book"/>
        </w:rPr>
        <w:t>Without detailing your data, build a topic outline of balanced phrases. The topic outline may use</w:t>
      </w:r>
    </w:p>
    <w:p w:rsidR="00274BE6" w:rsidRPr="005B5FC8" w:rsidRDefault="00274BE6" w:rsidP="00EA33BF">
      <w:pPr>
        <w:pStyle w:val="ListParagraph"/>
        <w:numPr>
          <w:ilvl w:val="1"/>
          <w:numId w:val="99"/>
        </w:numPr>
        <w:autoSpaceDE w:val="0"/>
        <w:autoSpaceDN w:val="0"/>
        <w:adjustRightInd w:val="0"/>
        <w:spacing w:after="0" w:line="240" w:lineRule="auto"/>
        <w:rPr>
          <w:rFonts w:cs="Garamond-Book"/>
          <w:b/>
        </w:rPr>
      </w:pPr>
      <w:r w:rsidRPr="005B5FC8">
        <w:rPr>
          <w:rFonts w:cs="Garamond-Book"/>
        </w:rPr>
        <w:t>Noun phrases</w:t>
      </w:r>
    </w:p>
    <w:p w:rsidR="00274BE6" w:rsidRPr="005B5FC8" w:rsidRDefault="00274BE6" w:rsidP="00EA33BF">
      <w:pPr>
        <w:pStyle w:val="ListParagraph"/>
        <w:numPr>
          <w:ilvl w:val="1"/>
          <w:numId w:val="99"/>
        </w:numPr>
        <w:autoSpaceDE w:val="0"/>
        <w:autoSpaceDN w:val="0"/>
        <w:adjustRightInd w:val="0"/>
        <w:spacing w:after="0" w:line="240" w:lineRule="auto"/>
        <w:rPr>
          <w:rFonts w:cs="Garamond-Book"/>
        </w:rPr>
      </w:pPr>
      <w:r w:rsidRPr="005B5FC8">
        <w:rPr>
          <w:rFonts w:cs="Garamond-Book"/>
        </w:rPr>
        <w:t>Gerund phrases</w:t>
      </w:r>
    </w:p>
    <w:p w:rsidR="00274BE6" w:rsidRPr="005B5FC8" w:rsidRDefault="00274BE6" w:rsidP="00EA33BF">
      <w:pPr>
        <w:pStyle w:val="ListParagraph"/>
        <w:numPr>
          <w:ilvl w:val="1"/>
          <w:numId w:val="99"/>
        </w:numPr>
        <w:autoSpaceDE w:val="0"/>
        <w:autoSpaceDN w:val="0"/>
        <w:adjustRightInd w:val="0"/>
        <w:spacing w:after="0" w:line="240" w:lineRule="auto"/>
        <w:rPr>
          <w:rFonts w:cs="Garamond-Book"/>
        </w:rPr>
      </w:pPr>
      <w:r w:rsidRPr="005B5FC8">
        <w:rPr>
          <w:rFonts w:cs="Garamond-Book"/>
        </w:rPr>
        <w:t>Infinitive phrases</w:t>
      </w:r>
    </w:p>
    <w:p w:rsidR="00274BE6" w:rsidRPr="005B5FC8" w:rsidRDefault="00274BE6" w:rsidP="00EA33BF">
      <w:pPr>
        <w:pStyle w:val="ListParagraph"/>
        <w:numPr>
          <w:ilvl w:val="0"/>
          <w:numId w:val="99"/>
        </w:numPr>
        <w:autoSpaceDE w:val="0"/>
        <w:autoSpaceDN w:val="0"/>
        <w:adjustRightInd w:val="0"/>
        <w:spacing w:after="0" w:line="240" w:lineRule="auto"/>
        <w:ind w:right="-731"/>
        <w:rPr>
          <w:rFonts w:cs="Garamond-Book"/>
        </w:rPr>
      </w:pPr>
      <w:r w:rsidRPr="005B5FC8">
        <w:rPr>
          <w:rFonts w:cs="Garamond-Book"/>
        </w:rPr>
        <w:t>No matter which grammatical format you choose, you should follow it consistently throughout the outline</w:t>
      </w:r>
    </w:p>
    <w:p w:rsidR="005B5FC8" w:rsidRPr="005B5FC8" w:rsidRDefault="005B5FC8" w:rsidP="005B5FC8">
      <w:pPr>
        <w:autoSpaceDE w:val="0"/>
        <w:autoSpaceDN w:val="0"/>
        <w:adjustRightInd w:val="0"/>
        <w:spacing w:after="0" w:line="240" w:lineRule="auto"/>
        <w:rPr>
          <w:rFonts w:cs="Garamond-Book"/>
          <w:b/>
        </w:rPr>
      </w:pPr>
      <w:r w:rsidRPr="005B5FC8">
        <w:rPr>
          <w:rFonts w:cs="Garamond-Book"/>
          <w:b/>
        </w:rPr>
        <w:t>Writing a Formal Sentence Outline</w:t>
      </w:r>
    </w:p>
    <w:p w:rsidR="005B5FC8" w:rsidRPr="005B5FC8" w:rsidRDefault="005B5FC8" w:rsidP="00EA33BF">
      <w:pPr>
        <w:pStyle w:val="ListParagraph"/>
        <w:numPr>
          <w:ilvl w:val="0"/>
          <w:numId w:val="99"/>
        </w:numPr>
        <w:autoSpaceDE w:val="0"/>
        <w:autoSpaceDN w:val="0"/>
        <w:adjustRightInd w:val="0"/>
        <w:spacing w:after="0" w:line="240" w:lineRule="auto"/>
        <w:rPr>
          <w:rFonts w:cs="Garamond-Book"/>
        </w:rPr>
      </w:pPr>
      <w:r w:rsidRPr="005B5FC8">
        <w:rPr>
          <w:rFonts w:cs="Garamond-Book"/>
        </w:rPr>
        <w:t>Requires full sentences for each headings and subheadings</w:t>
      </w:r>
    </w:p>
    <w:p w:rsidR="005B5FC8" w:rsidRPr="005B5FC8" w:rsidRDefault="005B5FC8" w:rsidP="00EA33BF">
      <w:pPr>
        <w:pStyle w:val="ListParagraph"/>
        <w:numPr>
          <w:ilvl w:val="0"/>
          <w:numId w:val="99"/>
        </w:numPr>
        <w:autoSpaceDE w:val="0"/>
        <w:autoSpaceDN w:val="0"/>
        <w:adjustRightInd w:val="0"/>
        <w:spacing w:after="0" w:line="240" w:lineRule="auto"/>
        <w:rPr>
          <w:rFonts w:cs="Garamond-Book"/>
        </w:rPr>
      </w:pPr>
      <w:r w:rsidRPr="005B5FC8">
        <w:rPr>
          <w:rFonts w:cs="Garamond-Book"/>
        </w:rPr>
        <w:t>2 advantages over the topic outline</w:t>
      </w:r>
    </w:p>
    <w:p w:rsidR="005B5FC8" w:rsidRPr="005B5FC8" w:rsidRDefault="005B5FC8" w:rsidP="00EA33BF">
      <w:pPr>
        <w:pStyle w:val="ListParagraph"/>
        <w:numPr>
          <w:ilvl w:val="1"/>
          <w:numId w:val="101"/>
        </w:numPr>
        <w:autoSpaceDE w:val="0"/>
        <w:autoSpaceDN w:val="0"/>
        <w:adjustRightInd w:val="0"/>
        <w:spacing w:after="0" w:line="240" w:lineRule="auto"/>
        <w:rPr>
          <w:rFonts w:cs="Garamond-Book"/>
        </w:rPr>
      </w:pPr>
      <w:r w:rsidRPr="005B5FC8">
        <w:rPr>
          <w:rFonts w:cs="Garamond-Book"/>
        </w:rPr>
        <w:t>Many entries in a sentence outline can serve as topic sentences for paragraphs, thereby accelerating the writing process.</w:t>
      </w:r>
    </w:p>
    <w:p w:rsidR="005B5FC8" w:rsidRPr="005B5FC8" w:rsidRDefault="005B5FC8" w:rsidP="00EA33BF">
      <w:pPr>
        <w:pStyle w:val="ListParagraph"/>
        <w:numPr>
          <w:ilvl w:val="1"/>
          <w:numId w:val="101"/>
        </w:numPr>
        <w:autoSpaceDE w:val="0"/>
        <w:autoSpaceDN w:val="0"/>
        <w:adjustRightInd w:val="0"/>
        <w:spacing w:after="0" w:line="240" w:lineRule="auto"/>
        <w:rPr>
          <w:rFonts w:cs="Garamond-Book"/>
        </w:rPr>
      </w:pPr>
      <w:r w:rsidRPr="005B5FC8">
        <w:rPr>
          <w:rFonts w:cs="Garamond-Book"/>
        </w:rPr>
        <w:t>The subject/verb pattern establishes the logical direction of your thinking</w:t>
      </w:r>
    </w:p>
    <w:p w:rsidR="005B5FC8" w:rsidRPr="005B5FC8" w:rsidRDefault="005B5FC8" w:rsidP="00EA33BF">
      <w:pPr>
        <w:pStyle w:val="ListParagraph"/>
        <w:numPr>
          <w:ilvl w:val="0"/>
          <w:numId w:val="101"/>
        </w:numPr>
        <w:autoSpaceDE w:val="0"/>
        <w:autoSpaceDN w:val="0"/>
        <w:adjustRightInd w:val="0"/>
        <w:spacing w:after="0" w:line="240" w:lineRule="auto"/>
        <w:rPr>
          <w:rFonts w:cs="Garamond-Book"/>
        </w:rPr>
      </w:pPr>
      <w:r w:rsidRPr="005B5FC8">
        <w:rPr>
          <w:rFonts w:cs="Garamond-Book"/>
        </w:rPr>
        <w:t>The thesis statement should appear as a separate item in the outline. It is the main idea of the entire paper, so try not to label it as Item I in the outline.</w:t>
      </w:r>
    </w:p>
    <w:sectPr w:rsidR="005B5FC8" w:rsidRPr="005B5FC8" w:rsidSect="00540790">
      <w:type w:val="continuous"/>
      <w:pgSz w:w="12240" w:h="15840"/>
      <w:pgMar w:top="1440" w:right="1183"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15A" w:rsidRDefault="00DB715A" w:rsidP="00291E58">
      <w:pPr>
        <w:spacing w:after="0" w:line="240" w:lineRule="auto"/>
      </w:pPr>
      <w:r>
        <w:separator/>
      </w:r>
    </w:p>
  </w:endnote>
  <w:endnote w:type="continuationSeparator" w:id="0">
    <w:p w:rsidR="00DB715A" w:rsidRDefault="00DB715A" w:rsidP="00291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aramond-Book">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Bold">
    <w:panose1 w:val="00000000000000000000"/>
    <w:charset w:val="00"/>
    <w:family w:val="roman"/>
    <w:notTrueType/>
    <w:pitch w:val="default"/>
    <w:sig w:usb0="00000003" w:usb1="00000000" w:usb2="00000000" w:usb3="00000000" w:csb0="00000001" w:csb1="00000000"/>
  </w:font>
  <w:font w:name="OfficinaSans-BoldItalic">
    <w:panose1 w:val="00000000000000000000"/>
    <w:charset w:val="00"/>
    <w:family w:val="swiss"/>
    <w:notTrueType/>
    <w:pitch w:val="default"/>
    <w:sig w:usb0="00000003" w:usb1="00000000" w:usb2="00000000" w:usb3="00000000" w:csb0="00000001" w:csb1="00000000"/>
  </w:font>
  <w:font w:name="Garamond-BookItalic">
    <w:panose1 w:val="00000000000000000000"/>
    <w:charset w:val="00"/>
    <w:family w:val="roman"/>
    <w:notTrueType/>
    <w:pitch w:val="default"/>
    <w:sig w:usb0="00000003" w:usb1="00000000" w:usb2="00000000" w:usb3="00000000" w:csb0="00000001" w:csb1="00000000"/>
  </w:font>
  <w:font w:name="Frutiger-BoldItalic">
    <w:panose1 w:val="00000000000000000000"/>
    <w:charset w:val="00"/>
    <w:family w:val="swiss"/>
    <w:notTrueType/>
    <w:pitch w:val="default"/>
    <w:sig w:usb0="00000003" w:usb1="00000000" w:usb2="00000000" w:usb3="00000000" w:csb0="00000001" w:csb1="00000000"/>
  </w:font>
  <w:font w:name="Frutiger-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15A" w:rsidRDefault="00DB715A" w:rsidP="00291E58">
      <w:pPr>
        <w:spacing w:after="0" w:line="240" w:lineRule="auto"/>
      </w:pPr>
      <w:r>
        <w:separator/>
      </w:r>
    </w:p>
  </w:footnote>
  <w:footnote w:type="continuationSeparator" w:id="0">
    <w:p w:rsidR="00DB715A" w:rsidRDefault="00DB715A" w:rsidP="00291E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7EE" w:rsidRDefault="008A77EE">
    <w:pPr>
      <w:pStyle w:val="Header"/>
    </w:pPr>
    <w:r>
      <w:t>INST-250</w:t>
    </w:r>
    <w:r>
      <w:tab/>
      <w:t>Intro To Library Research Practices</w:t>
    </w:r>
    <w:r>
      <w:tab/>
      <w:t>Lessons 2, 3, 4, &amp;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707"/>
    <w:multiLevelType w:val="hybridMultilevel"/>
    <w:tmpl w:val="D89A212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2A533B"/>
    <w:multiLevelType w:val="multilevel"/>
    <w:tmpl w:val="A17C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2B0B2A"/>
    <w:multiLevelType w:val="multilevel"/>
    <w:tmpl w:val="F474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8812CD"/>
    <w:multiLevelType w:val="multilevel"/>
    <w:tmpl w:val="E9645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EE3E0C"/>
    <w:multiLevelType w:val="multilevel"/>
    <w:tmpl w:val="4142D7E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05DF74BC"/>
    <w:multiLevelType w:val="multilevel"/>
    <w:tmpl w:val="37BC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393F21"/>
    <w:multiLevelType w:val="multilevel"/>
    <w:tmpl w:val="2B20C626"/>
    <w:lvl w:ilvl="0">
      <w:start w:val="14"/>
      <w:numFmt w:val="bullet"/>
      <w:lvlText w:val="-"/>
      <w:lvlJc w:val="left"/>
      <w:pPr>
        <w:tabs>
          <w:tab w:val="num" w:pos="360"/>
        </w:tabs>
        <w:ind w:left="360" w:hanging="360"/>
      </w:pPr>
      <w:rPr>
        <w:rFonts w:ascii="Calibri" w:eastAsiaTheme="minorEastAsia" w:hAnsi="Calibri" w:cstheme="minorBidi"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nsid w:val="09E30232"/>
    <w:multiLevelType w:val="multilevel"/>
    <w:tmpl w:val="EBCC6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9EB386D"/>
    <w:multiLevelType w:val="multilevel"/>
    <w:tmpl w:val="EAA0B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B915ADF"/>
    <w:multiLevelType w:val="multilevel"/>
    <w:tmpl w:val="B178F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EC6696C"/>
    <w:multiLevelType w:val="multilevel"/>
    <w:tmpl w:val="67EC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09A20AB"/>
    <w:multiLevelType w:val="hybridMultilevel"/>
    <w:tmpl w:val="CEBCB3DE"/>
    <w:lvl w:ilvl="0" w:tplc="01EC006E">
      <w:start w:val="1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4F20DD"/>
    <w:multiLevelType w:val="multilevel"/>
    <w:tmpl w:val="EEA4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2D52E8F"/>
    <w:multiLevelType w:val="hybridMultilevel"/>
    <w:tmpl w:val="E14012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6A7ECC"/>
    <w:multiLevelType w:val="hybridMultilevel"/>
    <w:tmpl w:val="3AFA1AD2"/>
    <w:lvl w:ilvl="0" w:tplc="0409000F">
      <w:start w:val="1"/>
      <w:numFmt w:val="decimal"/>
      <w:lvlText w:val="%1."/>
      <w:lvlJc w:val="left"/>
      <w:pPr>
        <w:ind w:left="720" w:hanging="360"/>
      </w:pPr>
      <w:rPr>
        <w:rFonts w:hint="default"/>
      </w:rPr>
    </w:lvl>
    <w:lvl w:ilvl="1" w:tplc="01EC006E">
      <w:start w:val="14"/>
      <w:numFmt w:val="bullet"/>
      <w:lvlText w:val="-"/>
      <w:lvlJc w:val="left"/>
      <w:pPr>
        <w:ind w:left="1440" w:hanging="360"/>
      </w:pPr>
      <w:rPr>
        <w:rFonts w:ascii="Calibri" w:eastAsiaTheme="minorEastAsia" w:hAnsi="Calibri" w:cstheme="minorBidi"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960E8D"/>
    <w:multiLevelType w:val="multilevel"/>
    <w:tmpl w:val="BA5E37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nsid w:val="13A14437"/>
    <w:multiLevelType w:val="multilevel"/>
    <w:tmpl w:val="6A68A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43C6866"/>
    <w:multiLevelType w:val="multilevel"/>
    <w:tmpl w:val="9A4E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52974F8"/>
    <w:multiLevelType w:val="multilevel"/>
    <w:tmpl w:val="257E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5812B15"/>
    <w:multiLevelType w:val="multilevel"/>
    <w:tmpl w:val="E068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5995392"/>
    <w:multiLevelType w:val="multilevel"/>
    <w:tmpl w:val="9146C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59F285C"/>
    <w:multiLevelType w:val="multilevel"/>
    <w:tmpl w:val="1EE0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62426A8"/>
    <w:multiLevelType w:val="multilevel"/>
    <w:tmpl w:val="570E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6270886"/>
    <w:multiLevelType w:val="multilevel"/>
    <w:tmpl w:val="418E5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84D75EF"/>
    <w:multiLevelType w:val="multilevel"/>
    <w:tmpl w:val="394215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98E7FDC"/>
    <w:multiLevelType w:val="multilevel"/>
    <w:tmpl w:val="C8FE6ED6"/>
    <w:lvl w:ilvl="0">
      <w:start w:val="1"/>
      <w:numFmt w:val="bullet"/>
      <w:lvlText w:val=""/>
      <w:lvlJc w:val="left"/>
      <w:pPr>
        <w:tabs>
          <w:tab w:val="num" w:pos="3960"/>
        </w:tabs>
        <w:ind w:left="3960" w:hanging="360"/>
      </w:pPr>
      <w:rPr>
        <w:rFonts w:ascii="Symbol" w:hAnsi="Symbol" w:hint="default"/>
        <w:sz w:val="20"/>
      </w:rPr>
    </w:lvl>
    <w:lvl w:ilvl="1" w:tentative="1">
      <w:start w:val="1"/>
      <w:numFmt w:val="bullet"/>
      <w:lvlText w:val="o"/>
      <w:lvlJc w:val="left"/>
      <w:pPr>
        <w:tabs>
          <w:tab w:val="num" w:pos="4680"/>
        </w:tabs>
        <w:ind w:left="4680" w:hanging="360"/>
      </w:pPr>
      <w:rPr>
        <w:rFonts w:ascii="Courier New" w:hAnsi="Courier New"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26">
    <w:nsid w:val="19DB1D78"/>
    <w:multiLevelType w:val="multilevel"/>
    <w:tmpl w:val="6A3E43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nsid w:val="1B606F33"/>
    <w:multiLevelType w:val="multilevel"/>
    <w:tmpl w:val="B37C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C8F5A06"/>
    <w:multiLevelType w:val="multilevel"/>
    <w:tmpl w:val="B470A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F610D8B"/>
    <w:multiLevelType w:val="hybridMultilevel"/>
    <w:tmpl w:val="8A64AAB4"/>
    <w:lvl w:ilvl="0" w:tplc="3E92DA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BE7659"/>
    <w:multiLevelType w:val="hybridMultilevel"/>
    <w:tmpl w:val="47D2D634"/>
    <w:lvl w:ilvl="0" w:tplc="1B2497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13772AF"/>
    <w:multiLevelType w:val="multilevel"/>
    <w:tmpl w:val="03008A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nsid w:val="216A09F8"/>
    <w:multiLevelType w:val="hybridMultilevel"/>
    <w:tmpl w:val="604E115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11">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1DE736D"/>
    <w:multiLevelType w:val="hybridMultilevel"/>
    <w:tmpl w:val="FDAEB44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2206F2C"/>
    <w:multiLevelType w:val="hybridMultilevel"/>
    <w:tmpl w:val="97C292AC"/>
    <w:lvl w:ilvl="0" w:tplc="04090011">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5">
    <w:nsid w:val="22C51406"/>
    <w:multiLevelType w:val="multilevel"/>
    <w:tmpl w:val="D358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5270617"/>
    <w:multiLevelType w:val="multilevel"/>
    <w:tmpl w:val="90907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5D04EE4"/>
    <w:multiLevelType w:val="multilevel"/>
    <w:tmpl w:val="A3466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76A55B6"/>
    <w:multiLevelType w:val="multilevel"/>
    <w:tmpl w:val="C3E26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79E25A2"/>
    <w:multiLevelType w:val="hybridMultilevel"/>
    <w:tmpl w:val="D286E458"/>
    <w:lvl w:ilvl="0" w:tplc="F618AB3C">
      <w:start w:val="1"/>
      <w:numFmt w:val="decimal"/>
      <w:lvlText w:val="%1."/>
      <w:lvlJc w:val="left"/>
      <w:pPr>
        <w:ind w:left="1080" w:hanging="360"/>
      </w:pPr>
      <w:rPr>
        <w:rFonts w:ascii="Garamond-Book" w:hAnsi="Garamond-Book" w:cs="Garamond-Book"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281B5129"/>
    <w:multiLevelType w:val="multilevel"/>
    <w:tmpl w:val="BDD07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9B12194"/>
    <w:multiLevelType w:val="multilevel"/>
    <w:tmpl w:val="CB96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A832444"/>
    <w:multiLevelType w:val="multilevel"/>
    <w:tmpl w:val="EEE2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B3A7B07"/>
    <w:multiLevelType w:val="multilevel"/>
    <w:tmpl w:val="27AA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C9A3E0C"/>
    <w:multiLevelType w:val="multilevel"/>
    <w:tmpl w:val="3F7C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2D0B44C9"/>
    <w:multiLevelType w:val="multilevel"/>
    <w:tmpl w:val="2CD43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F050266"/>
    <w:multiLevelType w:val="hybridMultilevel"/>
    <w:tmpl w:val="F1722DD2"/>
    <w:lvl w:ilvl="0" w:tplc="01EC006E">
      <w:start w:val="1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FA50637"/>
    <w:multiLevelType w:val="hybridMultilevel"/>
    <w:tmpl w:val="459CE8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FB14AB1"/>
    <w:multiLevelType w:val="hybridMultilevel"/>
    <w:tmpl w:val="AAFC2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062C6"/>
    <w:multiLevelType w:val="hybridMultilevel"/>
    <w:tmpl w:val="2EB65202"/>
    <w:lvl w:ilvl="0" w:tplc="01EC006E">
      <w:start w:val="14"/>
      <w:numFmt w:val="bullet"/>
      <w:lvlText w:val="-"/>
      <w:lvlJc w:val="left"/>
      <w:pPr>
        <w:ind w:left="2520" w:hanging="360"/>
      </w:pPr>
      <w:rPr>
        <w:rFonts w:ascii="Calibri" w:eastAsiaTheme="minorEastAsia" w:hAnsi="Calibri" w:cstheme="minorBidi"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0">
    <w:nsid w:val="30E27C33"/>
    <w:multiLevelType w:val="multilevel"/>
    <w:tmpl w:val="EF589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1264439"/>
    <w:multiLevelType w:val="hybridMultilevel"/>
    <w:tmpl w:val="1CCC1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AF49A8"/>
    <w:multiLevelType w:val="multilevel"/>
    <w:tmpl w:val="E8AE0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22A4068"/>
    <w:multiLevelType w:val="multilevel"/>
    <w:tmpl w:val="4F2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33AE5D7D"/>
    <w:multiLevelType w:val="hybridMultilevel"/>
    <w:tmpl w:val="06368B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76F4C9C"/>
    <w:multiLevelType w:val="multilevel"/>
    <w:tmpl w:val="11A8BA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9523141"/>
    <w:multiLevelType w:val="multilevel"/>
    <w:tmpl w:val="A18E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9966564"/>
    <w:multiLevelType w:val="hybridMultilevel"/>
    <w:tmpl w:val="CDEECA6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nsid w:val="3A4C31EF"/>
    <w:multiLevelType w:val="multilevel"/>
    <w:tmpl w:val="B6465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3BD16FAF"/>
    <w:multiLevelType w:val="hybridMultilevel"/>
    <w:tmpl w:val="537E9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C4977BD"/>
    <w:multiLevelType w:val="multilevel"/>
    <w:tmpl w:val="A9EAE988"/>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EF9074B"/>
    <w:multiLevelType w:val="hybridMultilevel"/>
    <w:tmpl w:val="E6F27822"/>
    <w:lvl w:ilvl="0" w:tplc="01EC006E">
      <w:start w:val="1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F7D5A7B"/>
    <w:multiLevelType w:val="multilevel"/>
    <w:tmpl w:val="D4625B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2D3629C"/>
    <w:multiLevelType w:val="multilevel"/>
    <w:tmpl w:val="6CDA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44790E1D"/>
    <w:multiLevelType w:val="multilevel"/>
    <w:tmpl w:val="34B45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4B214AF"/>
    <w:multiLevelType w:val="hybridMultilevel"/>
    <w:tmpl w:val="1576CA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55060E3"/>
    <w:multiLevelType w:val="multilevel"/>
    <w:tmpl w:val="61684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45EB1A02"/>
    <w:multiLevelType w:val="multilevel"/>
    <w:tmpl w:val="02561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46F32650"/>
    <w:multiLevelType w:val="multilevel"/>
    <w:tmpl w:val="FC6EA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4D06147B"/>
    <w:multiLevelType w:val="hybridMultilevel"/>
    <w:tmpl w:val="B512EA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4EED2520"/>
    <w:multiLevelType w:val="hybridMultilevel"/>
    <w:tmpl w:val="FC088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F3B46E0"/>
    <w:multiLevelType w:val="multilevel"/>
    <w:tmpl w:val="A538BD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2">
    <w:nsid w:val="53041898"/>
    <w:multiLevelType w:val="hybridMultilevel"/>
    <w:tmpl w:val="61D831B0"/>
    <w:lvl w:ilvl="0" w:tplc="01EC006E">
      <w:start w:val="1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3C457AA"/>
    <w:multiLevelType w:val="multilevel"/>
    <w:tmpl w:val="D8F49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4800353"/>
    <w:multiLevelType w:val="multilevel"/>
    <w:tmpl w:val="6B52C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5E045DD"/>
    <w:multiLevelType w:val="multilevel"/>
    <w:tmpl w:val="CB62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65F3267"/>
    <w:multiLevelType w:val="hybridMultilevel"/>
    <w:tmpl w:val="BF547D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74B1636"/>
    <w:multiLevelType w:val="multilevel"/>
    <w:tmpl w:val="7B943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59D34AB9"/>
    <w:multiLevelType w:val="multilevel"/>
    <w:tmpl w:val="DBAC0D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9">
    <w:nsid w:val="5A2338C5"/>
    <w:multiLevelType w:val="multilevel"/>
    <w:tmpl w:val="41C6A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5B3706DD"/>
    <w:multiLevelType w:val="hybridMultilevel"/>
    <w:tmpl w:val="130E4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B5F09D5"/>
    <w:multiLevelType w:val="hybridMultilevel"/>
    <w:tmpl w:val="727C7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CC23E5C"/>
    <w:multiLevelType w:val="multilevel"/>
    <w:tmpl w:val="21D0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5CD63513"/>
    <w:multiLevelType w:val="multilevel"/>
    <w:tmpl w:val="D2EE9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5E483A06"/>
    <w:multiLevelType w:val="multilevel"/>
    <w:tmpl w:val="634EF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1886611"/>
    <w:multiLevelType w:val="multilevel"/>
    <w:tmpl w:val="F0A44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3A15973"/>
    <w:multiLevelType w:val="multilevel"/>
    <w:tmpl w:val="D690F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60A61E8"/>
    <w:multiLevelType w:val="multilevel"/>
    <w:tmpl w:val="9962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86C3B2C"/>
    <w:multiLevelType w:val="hybridMultilevel"/>
    <w:tmpl w:val="E14A5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861719"/>
    <w:multiLevelType w:val="hybridMultilevel"/>
    <w:tmpl w:val="0C628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93D171F"/>
    <w:multiLevelType w:val="multilevel"/>
    <w:tmpl w:val="5DBA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6C332375"/>
    <w:multiLevelType w:val="multilevel"/>
    <w:tmpl w:val="FB9C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6D3A0B43"/>
    <w:multiLevelType w:val="hybridMultilevel"/>
    <w:tmpl w:val="86B2EB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D56445D"/>
    <w:multiLevelType w:val="multilevel"/>
    <w:tmpl w:val="F230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6EE109D8"/>
    <w:multiLevelType w:val="multilevel"/>
    <w:tmpl w:val="C34A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01F3739"/>
    <w:multiLevelType w:val="multilevel"/>
    <w:tmpl w:val="886AE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0623185"/>
    <w:multiLevelType w:val="multilevel"/>
    <w:tmpl w:val="D0F4A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70647BE6"/>
    <w:multiLevelType w:val="hybridMultilevel"/>
    <w:tmpl w:val="E3748284"/>
    <w:lvl w:ilvl="0" w:tplc="01EC006E">
      <w:start w:val="14"/>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11">
      <w:start w:val="1"/>
      <w:numFmt w:val="decimal"/>
      <w:lvlText w:val="%4)"/>
      <w:lvlJc w:val="left"/>
      <w:pPr>
        <w:ind w:left="2880" w:hanging="360"/>
      </w:pPr>
      <w:rPr>
        <w:rFonts w:hint="default"/>
      </w:rPr>
    </w:lvl>
    <w:lvl w:ilvl="4" w:tplc="04090011">
      <w:start w:val="1"/>
      <w:numFmt w:val="decimal"/>
      <w:lvlText w:val="%5)"/>
      <w:lvlJc w:val="left"/>
      <w:pPr>
        <w:ind w:left="3600" w:hanging="360"/>
      </w:pPr>
      <w:rPr>
        <w:rFonts w:hint="default"/>
      </w:rPr>
    </w:lvl>
    <w:lvl w:ilvl="5" w:tplc="9F228340">
      <w:start w:val="1"/>
      <w:numFmt w:val="decimal"/>
      <w:lvlText w:val="%6."/>
      <w:lvlJc w:val="left"/>
      <w:pPr>
        <w:ind w:left="4320" w:hanging="360"/>
      </w:pPr>
      <w:rPr>
        <w:rFont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248764B"/>
    <w:multiLevelType w:val="multilevel"/>
    <w:tmpl w:val="E63E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735A1E77"/>
    <w:multiLevelType w:val="multilevel"/>
    <w:tmpl w:val="F080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73C1093A"/>
    <w:multiLevelType w:val="multilevel"/>
    <w:tmpl w:val="5B82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74D1595D"/>
    <w:multiLevelType w:val="hybridMultilevel"/>
    <w:tmpl w:val="3692D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664250F"/>
    <w:multiLevelType w:val="hybridMultilevel"/>
    <w:tmpl w:val="D31A3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807006C"/>
    <w:multiLevelType w:val="multilevel"/>
    <w:tmpl w:val="BC5C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78D72379"/>
    <w:multiLevelType w:val="hybridMultilevel"/>
    <w:tmpl w:val="85C8CEF8"/>
    <w:lvl w:ilvl="0" w:tplc="0409000F">
      <w:start w:val="1"/>
      <w:numFmt w:val="decimal"/>
      <w:lvlText w:val="%1."/>
      <w:lvlJc w:val="left"/>
      <w:pPr>
        <w:ind w:left="720" w:hanging="360"/>
      </w:pPr>
      <w:rPr>
        <w:rFonts w:hint="default"/>
      </w:rPr>
    </w:lvl>
    <w:lvl w:ilvl="1" w:tplc="01EC006E">
      <w:start w:val="14"/>
      <w:numFmt w:val="bullet"/>
      <w:lvlText w:val="-"/>
      <w:lvlJc w:val="left"/>
      <w:pPr>
        <w:ind w:left="1440" w:hanging="360"/>
      </w:pPr>
      <w:rPr>
        <w:rFonts w:ascii="Calibri" w:eastAsiaTheme="minorEastAsia" w:hAnsi="Calibri" w:cstheme="minorBidi"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A78298D"/>
    <w:multiLevelType w:val="hybridMultilevel"/>
    <w:tmpl w:val="C5FA9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CD01944"/>
    <w:multiLevelType w:val="multilevel"/>
    <w:tmpl w:val="D8D6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7EE3219E"/>
    <w:multiLevelType w:val="multilevel"/>
    <w:tmpl w:val="B2B2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7F885A09"/>
    <w:multiLevelType w:val="multilevel"/>
    <w:tmpl w:val="1CFC4D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1"/>
  </w:num>
  <w:num w:numId="2">
    <w:abstractNumId w:val="92"/>
  </w:num>
  <w:num w:numId="3">
    <w:abstractNumId w:val="23"/>
  </w:num>
  <w:num w:numId="4">
    <w:abstractNumId w:val="43"/>
  </w:num>
  <w:num w:numId="5">
    <w:abstractNumId w:val="2"/>
  </w:num>
  <w:num w:numId="6">
    <w:abstractNumId w:val="86"/>
  </w:num>
  <w:num w:numId="7">
    <w:abstractNumId w:val="64"/>
  </w:num>
  <w:num w:numId="8">
    <w:abstractNumId w:val="24"/>
  </w:num>
  <w:num w:numId="9">
    <w:abstractNumId w:val="27"/>
  </w:num>
  <w:num w:numId="10">
    <w:abstractNumId w:val="50"/>
  </w:num>
  <w:num w:numId="11">
    <w:abstractNumId w:val="76"/>
  </w:num>
  <w:num w:numId="12">
    <w:abstractNumId w:val="96"/>
  </w:num>
  <w:num w:numId="13">
    <w:abstractNumId w:val="56"/>
  </w:num>
  <w:num w:numId="14">
    <w:abstractNumId w:val="53"/>
  </w:num>
  <w:num w:numId="15">
    <w:abstractNumId w:val="9"/>
  </w:num>
  <w:num w:numId="16">
    <w:abstractNumId w:val="29"/>
  </w:num>
  <w:num w:numId="17">
    <w:abstractNumId w:val="84"/>
  </w:num>
  <w:num w:numId="18">
    <w:abstractNumId w:val="12"/>
  </w:num>
  <w:num w:numId="19">
    <w:abstractNumId w:val="88"/>
  </w:num>
  <w:num w:numId="20">
    <w:abstractNumId w:val="100"/>
  </w:num>
  <w:num w:numId="21">
    <w:abstractNumId w:val="55"/>
  </w:num>
  <w:num w:numId="22">
    <w:abstractNumId w:val="52"/>
  </w:num>
  <w:num w:numId="23">
    <w:abstractNumId w:val="21"/>
  </w:num>
  <w:num w:numId="24">
    <w:abstractNumId w:val="66"/>
  </w:num>
  <w:num w:numId="25">
    <w:abstractNumId w:val="98"/>
  </w:num>
  <w:num w:numId="26">
    <w:abstractNumId w:val="103"/>
  </w:num>
  <w:num w:numId="27">
    <w:abstractNumId w:val="74"/>
  </w:num>
  <w:num w:numId="28">
    <w:abstractNumId w:val="26"/>
  </w:num>
  <w:num w:numId="29">
    <w:abstractNumId w:val="78"/>
  </w:num>
  <w:num w:numId="30">
    <w:abstractNumId w:val="71"/>
  </w:num>
  <w:num w:numId="31">
    <w:abstractNumId w:val="15"/>
  </w:num>
  <w:num w:numId="32">
    <w:abstractNumId w:val="31"/>
  </w:num>
  <w:num w:numId="33">
    <w:abstractNumId w:val="104"/>
  </w:num>
  <w:num w:numId="34">
    <w:abstractNumId w:val="14"/>
  </w:num>
  <w:num w:numId="35">
    <w:abstractNumId w:val="41"/>
  </w:num>
  <w:num w:numId="36">
    <w:abstractNumId w:val="7"/>
  </w:num>
  <w:num w:numId="37">
    <w:abstractNumId w:val="73"/>
  </w:num>
  <w:num w:numId="38">
    <w:abstractNumId w:val="4"/>
  </w:num>
  <w:num w:numId="39">
    <w:abstractNumId w:val="17"/>
  </w:num>
  <w:num w:numId="40">
    <w:abstractNumId w:val="44"/>
  </w:num>
  <w:num w:numId="41">
    <w:abstractNumId w:val="22"/>
  </w:num>
  <w:num w:numId="42">
    <w:abstractNumId w:val="6"/>
  </w:num>
  <w:num w:numId="43">
    <w:abstractNumId w:val="60"/>
  </w:num>
  <w:num w:numId="44">
    <w:abstractNumId w:val="54"/>
  </w:num>
  <w:num w:numId="45">
    <w:abstractNumId w:val="91"/>
  </w:num>
  <w:num w:numId="46">
    <w:abstractNumId w:val="58"/>
  </w:num>
  <w:num w:numId="47">
    <w:abstractNumId w:val="45"/>
  </w:num>
  <w:num w:numId="48">
    <w:abstractNumId w:val="62"/>
  </w:num>
  <w:num w:numId="49">
    <w:abstractNumId w:val="63"/>
  </w:num>
  <w:num w:numId="50">
    <w:abstractNumId w:val="19"/>
  </w:num>
  <w:num w:numId="51">
    <w:abstractNumId w:val="40"/>
  </w:num>
  <w:num w:numId="52">
    <w:abstractNumId w:val="68"/>
  </w:num>
  <w:num w:numId="53">
    <w:abstractNumId w:val="95"/>
  </w:num>
  <w:num w:numId="54">
    <w:abstractNumId w:val="42"/>
  </w:num>
  <w:num w:numId="55">
    <w:abstractNumId w:val="94"/>
  </w:num>
  <w:num w:numId="56">
    <w:abstractNumId w:val="3"/>
  </w:num>
  <w:num w:numId="57">
    <w:abstractNumId w:val="30"/>
  </w:num>
  <w:num w:numId="58">
    <w:abstractNumId w:val="67"/>
  </w:num>
  <w:num w:numId="59">
    <w:abstractNumId w:val="75"/>
  </w:num>
  <w:num w:numId="60">
    <w:abstractNumId w:val="1"/>
  </w:num>
  <w:num w:numId="61">
    <w:abstractNumId w:val="85"/>
  </w:num>
  <w:num w:numId="62">
    <w:abstractNumId w:val="82"/>
  </w:num>
  <w:num w:numId="63">
    <w:abstractNumId w:val="16"/>
  </w:num>
  <w:num w:numId="64">
    <w:abstractNumId w:val="93"/>
  </w:num>
  <w:num w:numId="65">
    <w:abstractNumId w:val="20"/>
  </w:num>
  <w:num w:numId="66">
    <w:abstractNumId w:val="28"/>
  </w:num>
  <w:num w:numId="67">
    <w:abstractNumId w:val="36"/>
  </w:num>
  <w:num w:numId="68">
    <w:abstractNumId w:val="90"/>
  </w:num>
  <w:num w:numId="69">
    <w:abstractNumId w:val="79"/>
  </w:num>
  <w:num w:numId="70">
    <w:abstractNumId w:val="77"/>
  </w:num>
  <w:num w:numId="71">
    <w:abstractNumId w:val="10"/>
  </w:num>
  <w:num w:numId="72">
    <w:abstractNumId w:val="18"/>
  </w:num>
  <w:num w:numId="73">
    <w:abstractNumId w:val="35"/>
  </w:num>
  <w:num w:numId="74">
    <w:abstractNumId w:val="99"/>
  </w:num>
  <w:num w:numId="75">
    <w:abstractNumId w:val="106"/>
  </w:num>
  <w:num w:numId="76">
    <w:abstractNumId w:val="107"/>
  </w:num>
  <w:num w:numId="77">
    <w:abstractNumId w:val="38"/>
  </w:num>
  <w:num w:numId="78">
    <w:abstractNumId w:val="5"/>
  </w:num>
  <w:num w:numId="79">
    <w:abstractNumId w:val="87"/>
  </w:num>
  <w:num w:numId="80">
    <w:abstractNumId w:val="83"/>
  </w:num>
  <w:num w:numId="81">
    <w:abstractNumId w:val="37"/>
  </w:num>
  <w:num w:numId="82">
    <w:abstractNumId w:val="25"/>
  </w:num>
  <w:num w:numId="83">
    <w:abstractNumId w:val="8"/>
  </w:num>
  <w:num w:numId="84">
    <w:abstractNumId w:val="108"/>
  </w:num>
  <w:num w:numId="85">
    <w:abstractNumId w:val="48"/>
  </w:num>
  <w:num w:numId="86">
    <w:abstractNumId w:val="39"/>
  </w:num>
  <w:num w:numId="87">
    <w:abstractNumId w:val="33"/>
  </w:num>
  <w:num w:numId="88">
    <w:abstractNumId w:val="65"/>
  </w:num>
  <w:num w:numId="89">
    <w:abstractNumId w:val="11"/>
  </w:num>
  <w:num w:numId="90">
    <w:abstractNumId w:val="49"/>
  </w:num>
  <w:num w:numId="91">
    <w:abstractNumId w:val="59"/>
  </w:num>
  <w:num w:numId="92">
    <w:abstractNumId w:val="105"/>
  </w:num>
  <w:num w:numId="93">
    <w:abstractNumId w:val="81"/>
  </w:num>
  <w:num w:numId="94">
    <w:abstractNumId w:val="89"/>
  </w:num>
  <w:num w:numId="95">
    <w:abstractNumId w:val="46"/>
  </w:num>
  <w:num w:numId="96">
    <w:abstractNumId w:val="0"/>
  </w:num>
  <w:num w:numId="97">
    <w:abstractNumId w:val="102"/>
  </w:num>
  <w:num w:numId="98">
    <w:abstractNumId w:val="69"/>
  </w:num>
  <w:num w:numId="99">
    <w:abstractNumId w:val="72"/>
  </w:num>
  <w:num w:numId="100">
    <w:abstractNumId w:val="32"/>
  </w:num>
  <w:num w:numId="101">
    <w:abstractNumId w:val="97"/>
  </w:num>
  <w:num w:numId="102">
    <w:abstractNumId w:val="34"/>
  </w:num>
  <w:num w:numId="103">
    <w:abstractNumId w:val="57"/>
  </w:num>
  <w:num w:numId="104">
    <w:abstractNumId w:val="70"/>
  </w:num>
  <w:num w:numId="105">
    <w:abstractNumId w:val="13"/>
  </w:num>
  <w:num w:numId="106">
    <w:abstractNumId w:val="47"/>
  </w:num>
  <w:num w:numId="107">
    <w:abstractNumId w:val="101"/>
  </w:num>
  <w:num w:numId="108">
    <w:abstractNumId w:val="51"/>
  </w:num>
  <w:num w:numId="109">
    <w:abstractNumId w:val="80"/>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E58"/>
    <w:rsid w:val="00004423"/>
    <w:rsid w:val="00006BD9"/>
    <w:rsid w:val="000078A4"/>
    <w:rsid w:val="00014BE1"/>
    <w:rsid w:val="00015495"/>
    <w:rsid w:val="00015D8B"/>
    <w:rsid w:val="0002051B"/>
    <w:rsid w:val="000275FC"/>
    <w:rsid w:val="00046916"/>
    <w:rsid w:val="00047088"/>
    <w:rsid w:val="00054A97"/>
    <w:rsid w:val="000554D7"/>
    <w:rsid w:val="0007452A"/>
    <w:rsid w:val="00097BF3"/>
    <w:rsid w:val="000A32E0"/>
    <w:rsid w:val="000A3C9D"/>
    <w:rsid w:val="000B5EAD"/>
    <w:rsid w:val="000B723D"/>
    <w:rsid w:val="000C1908"/>
    <w:rsid w:val="000C5B96"/>
    <w:rsid w:val="000E65E8"/>
    <w:rsid w:val="0010194F"/>
    <w:rsid w:val="00114969"/>
    <w:rsid w:val="0011611A"/>
    <w:rsid w:val="00117259"/>
    <w:rsid w:val="00134318"/>
    <w:rsid w:val="001363B3"/>
    <w:rsid w:val="00136B97"/>
    <w:rsid w:val="001504C0"/>
    <w:rsid w:val="00157019"/>
    <w:rsid w:val="0016673E"/>
    <w:rsid w:val="00170B69"/>
    <w:rsid w:val="00175E40"/>
    <w:rsid w:val="001833DC"/>
    <w:rsid w:val="00194E7F"/>
    <w:rsid w:val="00197D03"/>
    <w:rsid w:val="001B6B91"/>
    <w:rsid w:val="001C312D"/>
    <w:rsid w:val="001D5DE0"/>
    <w:rsid w:val="001E3C17"/>
    <w:rsid w:val="001E5645"/>
    <w:rsid w:val="001F0125"/>
    <w:rsid w:val="001F4185"/>
    <w:rsid w:val="001F4911"/>
    <w:rsid w:val="00204277"/>
    <w:rsid w:val="00204498"/>
    <w:rsid w:val="00212BD4"/>
    <w:rsid w:val="00225BA5"/>
    <w:rsid w:val="00274BE6"/>
    <w:rsid w:val="002762EE"/>
    <w:rsid w:val="00291E58"/>
    <w:rsid w:val="00292980"/>
    <w:rsid w:val="002A73F3"/>
    <w:rsid w:val="002B32D7"/>
    <w:rsid w:val="002E6DD2"/>
    <w:rsid w:val="002F0EDE"/>
    <w:rsid w:val="002F51DE"/>
    <w:rsid w:val="002F774A"/>
    <w:rsid w:val="002F7E70"/>
    <w:rsid w:val="00331983"/>
    <w:rsid w:val="00332B9F"/>
    <w:rsid w:val="003371F1"/>
    <w:rsid w:val="00363987"/>
    <w:rsid w:val="0036403D"/>
    <w:rsid w:val="00383003"/>
    <w:rsid w:val="00384ECC"/>
    <w:rsid w:val="003A21FB"/>
    <w:rsid w:val="003A5FE8"/>
    <w:rsid w:val="003B3EAD"/>
    <w:rsid w:val="003C400B"/>
    <w:rsid w:val="003D74D2"/>
    <w:rsid w:val="00417BD1"/>
    <w:rsid w:val="00422BFC"/>
    <w:rsid w:val="00432562"/>
    <w:rsid w:val="004371A6"/>
    <w:rsid w:val="00454610"/>
    <w:rsid w:val="00456074"/>
    <w:rsid w:val="00456626"/>
    <w:rsid w:val="0048625C"/>
    <w:rsid w:val="00487184"/>
    <w:rsid w:val="00495EF1"/>
    <w:rsid w:val="004C30A2"/>
    <w:rsid w:val="004D44BE"/>
    <w:rsid w:val="004E4187"/>
    <w:rsid w:val="004E7B8C"/>
    <w:rsid w:val="004F6BA9"/>
    <w:rsid w:val="005003A8"/>
    <w:rsid w:val="00501DFD"/>
    <w:rsid w:val="00502E45"/>
    <w:rsid w:val="0051380B"/>
    <w:rsid w:val="00515140"/>
    <w:rsid w:val="00540790"/>
    <w:rsid w:val="00554B88"/>
    <w:rsid w:val="00556293"/>
    <w:rsid w:val="00561671"/>
    <w:rsid w:val="00576BF2"/>
    <w:rsid w:val="00577F1A"/>
    <w:rsid w:val="00591022"/>
    <w:rsid w:val="005914DC"/>
    <w:rsid w:val="005A2E5C"/>
    <w:rsid w:val="005B129D"/>
    <w:rsid w:val="005B5FC8"/>
    <w:rsid w:val="005C1C79"/>
    <w:rsid w:val="005C740D"/>
    <w:rsid w:val="005D1FF1"/>
    <w:rsid w:val="005F2F92"/>
    <w:rsid w:val="00626881"/>
    <w:rsid w:val="00633639"/>
    <w:rsid w:val="006473BB"/>
    <w:rsid w:val="00681D47"/>
    <w:rsid w:val="0068742B"/>
    <w:rsid w:val="006B613C"/>
    <w:rsid w:val="006C7F19"/>
    <w:rsid w:val="006D68D9"/>
    <w:rsid w:val="00714A21"/>
    <w:rsid w:val="00724233"/>
    <w:rsid w:val="00744CFE"/>
    <w:rsid w:val="007503E1"/>
    <w:rsid w:val="00775514"/>
    <w:rsid w:val="007B7132"/>
    <w:rsid w:val="007C7871"/>
    <w:rsid w:val="007D5D6D"/>
    <w:rsid w:val="007F788C"/>
    <w:rsid w:val="00802FBA"/>
    <w:rsid w:val="0080759F"/>
    <w:rsid w:val="008325DD"/>
    <w:rsid w:val="00867B1A"/>
    <w:rsid w:val="008875A8"/>
    <w:rsid w:val="008878EE"/>
    <w:rsid w:val="00890BE4"/>
    <w:rsid w:val="008A3C62"/>
    <w:rsid w:val="008A77EE"/>
    <w:rsid w:val="008C24CE"/>
    <w:rsid w:val="008C5D15"/>
    <w:rsid w:val="008D273B"/>
    <w:rsid w:val="008D2A02"/>
    <w:rsid w:val="008E2008"/>
    <w:rsid w:val="008E7F23"/>
    <w:rsid w:val="008F4336"/>
    <w:rsid w:val="008F46F6"/>
    <w:rsid w:val="00927499"/>
    <w:rsid w:val="009341CD"/>
    <w:rsid w:val="0094511B"/>
    <w:rsid w:val="00977159"/>
    <w:rsid w:val="00981CB0"/>
    <w:rsid w:val="00996CEE"/>
    <w:rsid w:val="009A2D65"/>
    <w:rsid w:val="009C0760"/>
    <w:rsid w:val="009C7A7A"/>
    <w:rsid w:val="009D1038"/>
    <w:rsid w:val="009D239E"/>
    <w:rsid w:val="009F1E29"/>
    <w:rsid w:val="009F3CE7"/>
    <w:rsid w:val="009F69AF"/>
    <w:rsid w:val="009F73C8"/>
    <w:rsid w:val="00A10361"/>
    <w:rsid w:val="00A212BB"/>
    <w:rsid w:val="00A27236"/>
    <w:rsid w:val="00A3089D"/>
    <w:rsid w:val="00A447CF"/>
    <w:rsid w:val="00A53CF1"/>
    <w:rsid w:val="00A54342"/>
    <w:rsid w:val="00A559C6"/>
    <w:rsid w:val="00A817A8"/>
    <w:rsid w:val="00A81989"/>
    <w:rsid w:val="00AB1F0C"/>
    <w:rsid w:val="00AB73E6"/>
    <w:rsid w:val="00AD39CB"/>
    <w:rsid w:val="00AE2473"/>
    <w:rsid w:val="00AF776B"/>
    <w:rsid w:val="00AF782F"/>
    <w:rsid w:val="00B0066A"/>
    <w:rsid w:val="00B11363"/>
    <w:rsid w:val="00B12AC5"/>
    <w:rsid w:val="00B2691A"/>
    <w:rsid w:val="00B318C7"/>
    <w:rsid w:val="00B355B4"/>
    <w:rsid w:val="00B44672"/>
    <w:rsid w:val="00B57AC5"/>
    <w:rsid w:val="00B60211"/>
    <w:rsid w:val="00B671F2"/>
    <w:rsid w:val="00B743EA"/>
    <w:rsid w:val="00B7540E"/>
    <w:rsid w:val="00B83305"/>
    <w:rsid w:val="00B8504A"/>
    <w:rsid w:val="00B8599D"/>
    <w:rsid w:val="00BA347C"/>
    <w:rsid w:val="00BA4C26"/>
    <w:rsid w:val="00BA6017"/>
    <w:rsid w:val="00BD6D94"/>
    <w:rsid w:val="00BE1E46"/>
    <w:rsid w:val="00C05679"/>
    <w:rsid w:val="00C0596A"/>
    <w:rsid w:val="00C141A6"/>
    <w:rsid w:val="00C1678D"/>
    <w:rsid w:val="00C25A68"/>
    <w:rsid w:val="00C27AA9"/>
    <w:rsid w:val="00C37696"/>
    <w:rsid w:val="00C534AF"/>
    <w:rsid w:val="00C603C6"/>
    <w:rsid w:val="00C73979"/>
    <w:rsid w:val="00CA418F"/>
    <w:rsid w:val="00CC348E"/>
    <w:rsid w:val="00CC46AA"/>
    <w:rsid w:val="00CE01F3"/>
    <w:rsid w:val="00D037BE"/>
    <w:rsid w:val="00D07988"/>
    <w:rsid w:val="00D32ED5"/>
    <w:rsid w:val="00D33051"/>
    <w:rsid w:val="00D4172E"/>
    <w:rsid w:val="00D52395"/>
    <w:rsid w:val="00D560F2"/>
    <w:rsid w:val="00D576C7"/>
    <w:rsid w:val="00D6405A"/>
    <w:rsid w:val="00D67365"/>
    <w:rsid w:val="00D95FA2"/>
    <w:rsid w:val="00DB715A"/>
    <w:rsid w:val="00DD1239"/>
    <w:rsid w:val="00E40697"/>
    <w:rsid w:val="00E43BAF"/>
    <w:rsid w:val="00E445E9"/>
    <w:rsid w:val="00E61092"/>
    <w:rsid w:val="00E709DF"/>
    <w:rsid w:val="00E740DA"/>
    <w:rsid w:val="00E7772E"/>
    <w:rsid w:val="00E81E2A"/>
    <w:rsid w:val="00E901B3"/>
    <w:rsid w:val="00E90C61"/>
    <w:rsid w:val="00EA33BF"/>
    <w:rsid w:val="00EB391E"/>
    <w:rsid w:val="00EB604D"/>
    <w:rsid w:val="00EC5EDA"/>
    <w:rsid w:val="00EE1897"/>
    <w:rsid w:val="00EE4494"/>
    <w:rsid w:val="00EE6508"/>
    <w:rsid w:val="00EF4C16"/>
    <w:rsid w:val="00EF5E88"/>
    <w:rsid w:val="00F23FBF"/>
    <w:rsid w:val="00F24EAD"/>
    <w:rsid w:val="00F27398"/>
    <w:rsid w:val="00F27422"/>
    <w:rsid w:val="00F34892"/>
    <w:rsid w:val="00F7039A"/>
    <w:rsid w:val="00FA34BA"/>
    <w:rsid w:val="00FA513B"/>
    <w:rsid w:val="00FB2592"/>
    <w:rsid w:val="00FB2C51"/>
    <w:rsid w:val="00FC0217"/>
    <w:rsid w:val="00FD5A24"/>
    <w:rsid w:val="00FE40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70B6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5F2F9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91E5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91E58"/>
  </w:style>
  <w:style w:type="paragraph" w:styleId="Footer">
    <w:name w:val="footer"/>
    <w:basedOn w:val="Normal"/>
    <w:link w:val="FooterChar"/>
    <w:uiPriority w:val="99"/>
    <w:semiHidden/>
    <w:unhideWhenUsed/>
    <w:rsid w:val="00291E5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91E58"/>
  </w:style>
  <w:style w:type="paragraph" w:styleId="ListParagraph">
    <w:name w:val="List Paragraph"/>
    <w:basedOn w:val="Normal"/>
    <w:uiPriority w:val="34"/>
    <w:qFormat/>
    <w:rsid w:val="00981CB0"/>
    <w:pPr>
      <w:ind w:left="720"/>
      <w:contextualSpacing/>
    </w:pPr>
  </w:style>
  <w:style w:type="paragraph" w:styleId="BalloonText">
    <w:name w:val="Balloon Text"/>
    <w:basedOn w:val="Normal"/>
    <w:link w:val="BalloonTextChar"/>
    <w:uiPriority w:val="99"/>
    <w:semiHidden/>
    <w:unhideWhenUsed/>
    <w:rsid w:val="00B602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211"/>
    <w:rPr>
      <w:rFonts w:ascii="Tahoma" w:hAnsi="Tahoma" w:cs="Tahoma"/>
      <w:sz w:val="16"/>
      <w:szCs w:val="16"/>
    </w:rPr>
  </w:style>
  <w:style w:type="paragraph" w:styleId="NormalWeb">
    <w:name w:val="Normal (Web)"/>
    <w:basedOn w:val="Normal"/>
    <w:uiPriority w:val="99"/>
    <w:unhideWhenUsed/>
    <w:rsid w:val="00B6021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60211"/>
    <w:rPr>
      <w:i/>
      <w:iCs/>
    </w:rPr>
  </w:style>
  <w:style w:type="character" w:styleId="Strong">
    <w:name w:val="Strong"/>
    <w:basedOn w:val="DefaultParagraphFont"/>
    <w:uiPriority w:val="22"/>
    <w:qFormat/>
    <w:rsid w:val="00B60211"/>
    <w:rPr>
      <w:b/>
      <w:bCs/>
    </w:rPr>
  </w:style>
  <w:style w:type="character" w:customStyle="1" w:styleId="Heading4Char">
    <w:name w:val="Heading 4 Char"/>
    <w:basedOn w:val="DefaultParagraphFont"/>
    <w:link w:val="Heading4"/>
    <w:uiPriority w:val="9"/>
    <w:rsid w:val="005F2F92"/>
    <w:rPr>
      <w:rFonts w:ascii="Times New Roman" w:eastAsia="Times New Roman" w:hAnsi="Times New Roman" w:cs="Times New Roman"/>
      <w:b/>
      <w:bCs/>
      <w:sz w:val="24"/>
      <w:szCs w:val="24"/>
    </w:rPr>
  </w:style>
  <w:style w:type="table" w:styleId="TableGrid">
    <w:name w:val="Table Grid"/>
    <w:basedOn w:val="TableNormal"/>
    <w:uiPriority w:val="59"/>
    <w:rsid w:val="00006B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170B69"/>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BD6D9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70B6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5F2F9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91E5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91E58"/>
  </w:style>
  <w:style w:type="paragraph" w:styleId="Footer">
    <w:name w:val="footer"/>
    <w:basedOn w:val="Normal"/>
    <w:link w:val="FooterChar"/>
    <w:uiPriority w:val="99"/>
    <w:semiHidden/>
    <w:unhideWhenUsed/>
    <w:rsid w:val="00291E5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91E58"/>
  </w:style>
  <w:style w:type="paragraph" w:styleId="ListParagraph">
    <w:name w:val="List Paragraph"/>
    <w:basedOn w:val="Normal"/>
    <w:uiPriority w:val="34"/>
    <w:qFormat/>
    <w:rsid w:val="00981CB0"/>
    <w:pPr>
      <w:ind w:left="720"/>
      <w:contextualSpacing/>
    </w:pPr>
  </w:style>
  <w:style w:type="paragraph" w:styleId="BalloonText">
    <w:name w:val="Balloon Text"/>
    <w:basedOn w:val="Normal"/>
    <w:link w:val="BalloonTextChar"/>
    <w:uiPriority w:val="99"/>
    <w:semiHidden/>
    <w:unhideWhenUsed/>
    <w:rsid w:val="00B602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211"/>
    <w:rPr>
      <w:rFonts w:ascii="Tahoma" w:hAnsi="Tahoma" w:cs="Tahoma"/>
      <w:sz w:val="16"/>
      <w:szCs w:val="16"/>
    </w:rPr>
  </w:style>
  <w:style w:type="paragraph" w:styleId="NormalWeb">
    <w:name w:val="Normal (Web)"/>
    <w:basedOn w:val="Normal"/>
    <w:uiPriority w:val="99"/>
    <w:unhideWhenUsed/>
    <w:rsid w:val="00B6021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60211"/>
    <w:rPr>
      <w:i/>
      <w:iCs/>
    </w:rPr>
  </w:style>
  <w:style w:type="character" w:styleId="Strong">
    <w:name w:val="Strong"/>
    <w:basedOn w:val="DefaultParagraphFont"/>
    <w:uiPriority w:val="22"/>
    <w:qFormat/>
    <w:rsid w:val="00B60211"/>
    <w:rPr>
      <w:b/>
      <w:bCs/>
    </w:rPr>
  </w:style>
  <w:style w:type="character" w:customStyle="1" w:styleId="Heading4Char">
    <w:name w:val="Heading 4 Char"/>
    <w:basedOn w:val="DefaultParagraphFont"/>
    <w:link w:val="Heading4"/>
    <w:uiPriority w:val="9"/>
    <w:rsid w:val="005F2F92"/>
    <w:rPr>
      <w:rFonts w:ascii="Times New Roman" w:eastAsia="Times New Roman" w:hAnsi="Times New Roman" w:cs="Times New Roman"/>
      <w:b/>
      <w:bCs/>
      <w:sz w:val="24"/>
      <w:szCs w:val="24"/>
    </w:rPr>
  </w:style>
  <w:style w:type="table" w:styleId="TableGrid">
    <w:name w:val="Table Grid"/>
    <w:basedOn w:val="TableNormal"/>
    <w:uiPriority w:val="59"/>
    <w:rsid w:val="00006B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170B69"/>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BD6D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7414">
      <w:bodyDiv w:val="1"/>
      <w:marLeft w:val="0"/>
      <w:marRight w:val="0"/>
      <w:marTop w:val="0"/>
      <w:marBottom w:val="0"/>
      <w:divBdr>
        <w:top w:val="none" w:sz="0" w:space="0" w:color="auto"/>
        <w:left w:val="none" w:sz="0" w:space="0" w:color="auto"/>
        <w:bottom w:val="none" w:sz="0" w:space="0" w:color="auto"/>
        <w:right w:val="none" w:sz="0" w:space="0" w:color="auto"/>
      </w:divBdr>
    </w:div>
    <w:div w:id="4745529">
      <w:bodyDiv w:val="1"/>
      <w:marLeft w:val="0"/>
      <w:marRight w:val="0"/>
      <w:marTop w:val="0"/>
      <w:marBottom w:val="0"/>
      <w:divBdr>
        <w:top w:val="none" w:sz="0" w:space="0" w:color="auto"/>
        <w:left w:val="none" w:sz="0" w:space="0" w:color="auto"/>
        <w:bottom w:val="none" w:sz="0" w:space="0" w:color="auto"/>
        <w:right w:val="none" w:sz="0" w:space="0" w:color="auto"/>
      </w:divBdr>
      <w:divsChild>
        <w:div w:id="695011184">
          <w:marLeft w:val="204"/>
          <w:marRight w:val="0"/>
          <w:marTop w:val="0"/>
          <w:marBottom w:val="0"/>
          <w:divBdr>
            <w:top w:val="none" w:sz="0" w:space="0" w:color="auto"/>
            <w:left w:val="none" w:sz="0" w:space="0" w:color="auto"/>
            <w:bottom w:val="none" w:sz="0" w:space="0" w:color="auto"/>
            <w:right w:val="none" w:sz="0" w:space="0" w:color="auto"/>
          </w:divBdr>
        </w:div>
        <w:div w:id="1579242285">
          <w:marLeft w:val="204"/>
          <w:marRight w:val="0"/>
          <w:marTop w:val="0"/>
          <w:marBottom w:val="0"/>
          <w:divBdr>
            <w:top w:val="none" w:sz="0" w:space="0" w:color="auto"/>
            <w:left w:val="none" w:sz="0" w:space="0" w:color="auto"/>
            <w:bottom w:val="none" w:sz="0" w:space="0" w:color="auto"/>
            <w:right w:val="none" w:sz="0" w:space="0" w:color="auto"/>
          </w:divBdr>
        </w:div>
      </w:divsChild>
    </w:div>
    <w:div w:id="28921309">
      <w:bodyDiv w:val="1"/>
      <w:marLeft w:val="0"/>
      <w:marRight w:val="0"/>
      <w:marTop w:val="0"/>
      <w:marBottom w:val="0"/>
      <w:divBdr>
        <w:top w:val="none" w:sz="0" w:space="0" w:color="auto"/>
        <w:left w:val="none" w:sz="0" w:space="0" w:color="auto"/>
        <w:bottom w:val="none" w:sz="0" w:space="0" w:color="auto"/>
        <w:right w:val="none" w:sz="0" w:space="0" w:color="auto"/>
      </w:divBdr>
      <w:divsChild>
        <w:div w:id="1480071701">
          <w:marLeft w:val="204"/>
          <w:marRight w:val="0"/>
          <w:marTop w:val="0"/>
          <w:marBottom w:val="0"/>
          <w:divBdr>
            <w:top w:val="none" w:sz="0" w:space="0" w:color="auto"/>
            <w:left w:val="none" w:sz="0" w:space="0" w:color="auto"/>
            <w:bottom w:val="none" w:sz="0" w:space="0" w:color="auto"/>
            <w:right w:val="none" w:sz="0" w:space="0" w:color="auto"/>
          </w:divBdr>
        </w:div>
        <w:div w:id="203446532">
          <w:marLeft w:val="204"/>
          <w:marRight w:val="0"/>
          <w:marTop w:val="0"/>
          <w:marBottom w:val="0"/>
          <w:divBdr>
            <w:top w:val="none" w:sz="0" w:space="0" w:color="auto"/>
            <w:left w:val="none" w:sz="0" w:space="0" w:color="auto"/>
            <w:bottom w:val="none" w:sz="0" w:space="0" w:color="auto"/>
            <w:right w:val="none" w:sz="0" w:space="0" w:color="auto"/>
          </w:divBdr>
        </w:div>
      </w:divsChild>
    </w:div>
    <w:div w:id="75563757">
      <w:bodyDiv w:val="1"/>
      <w:marLeft w:val="0"/>
      <w:marRight w:val="0"/>
      <w:marTop w:val="0"/>
      <w:marBottom w:val="0"/>
      <w:divBdr>
        <w:top w:val="none" w:sz="0" w:space="0" w:color="auto"/>
        <w:left w:val="none" w:sz="0" w:space="0" w:color="auto"/>
        <w:bottom w:val="none" w:sz="0" w:space="0" w:color="auto"/>
        <w:right w:val="none" w:sz="0" w:space="0" w:color="auto"/>
      </w:divBdr>
    </w:div>
    <w:div w:id="104469620">
      <w:bodyDiv w:val="1"/>
      <w:marLeft w:val="0"/>
      <w:marRight w:val="0"/>
      <w:marTop w:val="0"/>
      <w:marBottom w:val="0"/>
      <w:divBdr>
        <w:top w:val="none" w:sz="0" w:space="0" w:color="auto"/>
        <w:left w:val="none" w:sz="0" w:space="0" w:color="auto"/>
        <w:bottom w:val="none" w:sz="0" w:space="0" w:color="auto"/>
        <w:right w:val="none" w:sz="0" w:space="0" w:color="auto"/>
      </w:divBdr>
    </w:div>
    <w:div w:id="135420517">
      <w:bodyDiv w:val="1"/>
      <w:marLeft w:val="0"/>
      <w:marRight w:val="0"/>
      <w:marTop w:val="0"/>
      <w:marBottom w:val="0"/>
      <w:divBdr>
        <w:top w:val="none" w:sz="0" w:space="0" w:color="auto"/>
        <w:left w:val="none" w:sz="0" w:space="0" w:color="auto"/>
        <w:bottom w:val="none" w:sz="0" w:space="0" w:color="auto"/>
        <w:right w:val="none" w:sz="0" w:space="0" w:color="auto"/>
      </w:divBdr>
    </w:div>
    <w:div w:id="188228151">
      <w:bodyDiv w:val="1"/>
      <w:marLeft w:val="0"/>
      <w:marRight w:val="0"/>
      <w:marTop w:val="0"/>
      <w:marBottom w:val="0"/>
      <w:divBdr>
        <w:top w:val="none" w:sz="0" w:space="0" w:color="auto"/>
        <w:left w:val="none" w:sz="0" w:space="0" w:color="auto"/>
        <w:bottom w:val="none" w:sz="0" w:space="0" w:color="auto"/>
        <w:right w:val="none" w:sz="0" w:space="0" w:color="auto"/>
      </w:divBdr>
    </w:div>
    <w:div w:id="229510252">
      <w:bodyDiv w:val="1"/>
      <w:marLeft w:val="0"/>
      <w:marRight w:val="0"/>
      <w:marTop w:val="0"/>
      <w:marBottom w:val="0"/>
      <w:divBdr>
        <w:top w:val="none" w:sz="0" w:space="0" w:color="auto"/>
        <w:left w:val="none" w:sz="0" w:space="0" w:color="auto"/>
        <w:bottom w:val="none" w:sz="0" w:space="0" w:color="auto"/>
        <w:right w:val="none" w:sz="0" w:space="0" w:color="auto"/>
      </w:divBdr>
    </w:div>
    <w:div w:id="269898977">
      <w:bodyDiv w:val="1"/>
      <w:marLeft w:val="0"/>
      <w:marRight w:val="0"/>
      <w:marTop w:val="0"/>
      <w:marBottom w:val="0"/>
      <w:divBdr>
        <w:top w:val="none" w:sz="0" w:space="0" w:color="auto"/>
        <w:left w:val="none" w:sz="0" w:space="0" w:color="auto"/>
        <w:bottom w:val="none" w:sz="0" w:space="0" w:color="auto"/>
        <w:right w:val="none" w:sz="0" w:space="0" w:color="auto"/>
      </w:divBdr>
    </w:div>
    <w:div w:id="316036931">
      <w:bodyDiv w:val="1"/>
      <w:marLeft w:val="0"/>
      <w:marRight w:val="0"/>
      <w:marTop w:val="0"/>
      <w:marBottom w:val="0"/>
      <w:divBdr>
        <w:top w:val="none" w:sz="0" w:space="0" w:color="auto"/>
        <w:left w:val="none" w:sz="0" w:space="0" w:color="auto"/>
        <w:bottom w:val="none" w:sz="0" w:space="0" w:color="auto"/>
        <w:right w:val="none" w:sz="0" w:space="0" w:color="auto"/>
      </w:divBdr>
    </w:div>
    <w:div w:id="321159051">
      <w:bodyDiv w:val="1"/>
      <w:marLeft w:val="0"/>
      <w:marRight w:val="0"/>
      <w:marTop w:val="0"/>
      <w:marBottom w:val="0"/>
      <w:divBdr>
        <w:top w:val="none" w:sz="0" w:space="0" w:color="auto"/>
        <w:left w:val="none" w:sz="0" w:space="0" w:color="auto"/>
        <w:bottom w:val="none" w:sz="0" w:space="0" w:color="auto"/>
        <w:right w:val="none" w:sz="0" w:space="0" w:color="auto"/>
      </w:divBdr>
    </w:div>
    <w:div w:id="328873618">
      <w:bodyDiv w:val="1"/>
      <w:marLeft w:val="0"/>
      <w:marRight w:val="0"/>
      <w:marTop w:val="0"/>
      <w:marBottom w:val="0"/>
      <w:divBdr>
        <w:top w:val="none" w:sz="0" w:space="0" w:color="auto"/>
        <w:left w:val="none" w:sz="0" w:space="0" w:color="auto"/>
        <w:bottom w:val="none" w:sz="0" w:space="0" w:color="auto"/>
        <w:right w:val="none" w:sz="0" w:space="0" w:color="auto"/>
      </w:divBdr>
      <w:divsChild>
        <w:div w:id="376319542">
          <w:marLeft w:val="204"/>
          <w:marRight w:val="0"/>
          <w:marTop w:val="0"/>
          <w:marBottom w:val="0"/>
          <w:divBdr>
            <w:top w:val="none" w:sz="0" w:space="0" w:color="auto"/>
            <w:left w:val="none" w:sz="0" w:space="0" w:color="auto"/>
            <w:bottom w:val="none" w:sz="0" w:space="0" w:color="auto"/>
            <w:right w:val="none" w:sz="0" w:space="0" w:color="auto"/>
          </w:divBdr>
        </w:div>
        <w:div w:id="410931840">
          <w:marLeft w:val="204"/>
          <w:marRight w:val="0"/>
          <w:marTop w:val="0"/>
          <w:marBottom w:val="0"/>
          <w:divBdr>
            <w:top w:val="none" w:sz="0" w:space="0" w:color="auto"/>
            <w:left w:val="none" w:sz="0" w:space="0" w:color="auto"/>
            <w:bottom w:val="none" w:sz="0" w:space="0" w:color="auto"/>
            <w:right w:val="none" w:sz="0" w:space="0" w:color="auto"/>
          </w:divBdr>
        </w:div>
      </w:divsChild>
    </w:div>
    <w:div w:id="342781867">
      <w:bodyDiv w:val="1"/>
      <w:marLeft w:val="0"/>
      <w:marRight w:val="0"/>
      <w:marTop w:val="0"/>
      <w:marBottom w:val="0"/>
      <w:divBdr>
        <w:top w:val="none" w:sz="0" w:space="0" w:color="auto"/>
        <w:left w:val="none" w:sz="0" w:space="0" w:color="auto"/>
        <w:bottom w:val="none" w:sz="0" w:space="0" w:color="auto"/>
        <w:right w:val="none" w:sz="0" w:space="0" w:color="auto"/>
      </w:divBdr>
    </w:div>
    <w:div w:id="388263012">
      <w:bodyDiv w:val="1"/>
      <w:marLeft w:val="0"/>
      <w:marRight w:val="0"/>
      <w:marTop w:val="0"/>
      <w:marBottom w:val="0"/>
      <w:divBdr>
        <w:top w:val="none" w:sz="0" w:space="0" w:color="auto"/>
        <w:left w:val="none" w:sz="0" w:space="0" w:color="auto"/>
        <w:bottom w:val="none" w:sz="0" w:space="0" w:color="auto"/>
        <w:right w:val="none" w:sz="0" w:space="0" w:color="auto"/>
      </w:divBdr>
    </w:div>
    <w:div w:id="414010467">
      <w:bodyDiv w:val="1"/>
      <w:marLeft w:val="0"/>
      <w:marRight w:val="0"/>
      <w:marTop w:val="0"/>
      <w:marBottom w:val="0"/>
      <w:divBdr>
        <w:top w:val="none" w:sz="0" w:space="0" w:color="auto"/>
        <w:left w:val="none" w:sz="0" w:space="0" w:color="auto"/>
        <w:bottom w:val="none" w:sz="0" w:space="0" w:color="auto"/>
        <w:right w:val="none" w:sz="0" w:space="0" w:color="auto"/>
      </w:divBdr>
      <w:divsChild>
        <w:div w:id="1221984521">
          <w:marLeft w:val="0"/>
          <w:marRight w:val="0"/>
          <w:marTop w:val="0"/>
          <w:marBottom w:val="0"/>
          <w:divBdr>
            <w:top w:val="none" w:sz="0" w:space="0" w:color="auto"/>
            <w:left w:val="none" w:sz="0" w:space="0" w:color="auto"/>
            <w:bottom w:val="none" w:sz="0" w:space="0" w:color="auto"/>
            <w:right w:val="none" w:sz="0" w:space="0" w:color="auto"/>
          </w:divBdr>
        </w:div>
        <w:div w:id="579409837">
          <w:marLeft w:val="0"/>
          <w:marRight w:val="0"/>
          <w:marTop w:val="0"/>
          <w:marBottom w:val="0"/>
          <w:divBdr>
            <w:top w:val="none" w:sz="0" w:space="0" w:color="auto"/>
            <w:left w:val="none" w:sz="0" w:space="0" w:color="auto"/>
            <w:bottom w:val="none" w:sz="0" w:space="0" w:color="auto"/>
            <w:right w:val="none" w:sz="0" w:space="0" w:color="auto"/>
          </w:divBdr>
        </w:div>
        <w:div w:id="884947800">
          <w:marLeft w:val="0"/>
          <w:marRight w:val="0"/>
          <w:marTop w:val="0"/>
          <w:marBottom w:val="0"/>
          <w:divBdr>
            <w:top w:val="none" w:sz="0" w:space="0" w:color="auto"/>
            <w:left w:val="none" w:sz="0" w:space="0" w:color="auto"/>
            <w:bottom w:val="none" w:sz="0" w:space="0" w:color="auto"/>
            <w:right w:val="none" w:sz="0" w:space="0" w:color="auto"/>
          </w:divBdr>
        </w:div>
        <w:div w:id="805007536">
          <w:marLeft w:val="0"/>
          <w:marRight w:val="0"/>
          <w:marTop w:val="0"/>
          <w:marBottom w:val="0"/>
          <w:divBdr>
            <w:top w:val="none" w:sz="0" w:space="0" w:color="auto"/>
            <w:left w:val="none" w:sz="0" w:space="0" w:color="auto"/>
            <w:bottom w:val="none" w:sz="0" w:space="0" w:color="auto"/>
            <w:right w:val="none" w:sz="0" w:space="0" w:color="auto"/>
          </w:divBdr>
        </w:div>
        <w:div w:id="569001423">
          <w:marLeft w:val="0"/>
          <w:marRight w:val="0"/>
          <w:marTop w:val="0"/>
          <w:marBottom w:val="0"/>
          <w:divBdr>
            <w:top w:val="none" w:sz="0" w:space="0" w:color="auto"/>
            <w:left w:val="none" w:sz="0" w:space="0" w:color="auto"/>
            <w:bottom w:val="none" w:sz="0" w:space="0" w:color="auto"/>
            <w:right w:val="none" w:sz="0" w:space="0" w:color="auto"/>
          </w:divBdr>
        </w:div>
        <w:div w:id="287590319">
          <w:marLeft w:val="0"/>
          <w:marRight w:val="0"/>
          <w:marTop w:val="0"/>
          <w:marBottom w:val="0"/>
          <w:divBdr>
            <w:top w:val="none" w:sz="0" w:space="0" w:color="auto"/>
            <w:left w:val="none" w:sz="0" w:space="0" w:color="auto"/>
            <w:bottom w:val="none" w:sz="0" w:space="0" w:color="auto"/>
            <w:right w:val="none" w:sz="0" w:space="0" w:color="auto"/>
          </w:divBdr>
        </w:div>
        <w:div w:id="1847403393">
          <w:marLeft w:val="0"/>
          <w:marRight w:val="0"/>
          <w:marTop w:val="0"/>
          <w:marBottom w:val="0"/>
          <w:divBdr>
            <w:top w:val="none" w:sz="0" w:space="0" w:color="auto"/>
            <w:left w:val="none" w:sz="0" w:space="0" w:color="auto"/>
            <w:bottom w:val="none" w:sz="0" w:space="0" w:color="auto"/>
            <w:right w:val="none" w:sz="0" w:space="0" w:color="auto"/>
          </w:divBdr>
        </w:div>
        <w:div w:id="1733385886">
          <w:marLeft w:val="0"/>
          <w:marRight w:val="0"/>
          <w:marTop w:val="0"/>
          <w:marBottom w:val="0"/>
          <w:divBdr>
            <w:top w:val="none" w:sz="0" w:space="0" w:color="auto"/>
            <w:left w:val="none" w:sz="0" w:space="0" w:color="auto"/>
            <w:bottom w:val="none" w:sz="0" w:space="0" w:color="auto"/>
            <w:right w:val="none" w:sz="0" w:space="0" w:color="auto"/>
          </w:divBdr>
        </w:div>
        <w:div w:id="1340157547">
          <w:marLeft w:val="0"/>
          <w:marRight w:val="0"/>
          <w:marTop w:val="0"/>
          <w:marBottom w:val="0"/>
          <w:divBdr>
            <w:top w:val="none" w:sz="0" w:space="0" w:color="auto"/>
            <w:left w:val="none" w:sz="0" w:space="0" w:color="auto"/>
            <w:bottom w:val="none" w:sz="0" w:space="0" w:color="auto"/>
            <w:right w:val="none" w:sz="0" w:space="0" w:color="auto"/>
          </w:divBdr>
        </w:div>
        <w:div w:id="1985350163">
          <w:marLeft w:val="0"/>
          <w:marRight w:val="0"/>
          <w:marTop w:val="0"/>
          <w:marBottom w:val="0"/>
          <w:divBdr>
            <w:top w:val="none" w:sz="0" w:space="0" w:color="auto"/>
            <w:left w:val="none" w:sz="0" w:space="0" w:color="auto"/>
            <w:bottom w:val="none" w:sz="0" w:space="0" w:color="auto"/>
            <w:right w:val="none" w:sz="0" w:space="0" w:color="auto"/>
          </w:divBdr>
        </w:div>
      </w:divsChild>
    </w:div>
    <w:div w:id="437063095">
      <w:bodyDiv w:val="1"/>
      <w:marLeft w:val="0"/>
      <w:marRight w:val="0"/>
      <w:marTop w:val="0"/>
      <w:marBottom w:val="0"/>
      <w:divBdr>
        <w:top w:val="none" w:sz="0" w:space="0" w:color="auto"/>
        <w:left w:val="none" w:sz="0" w:space="0" w:color="auto"/>
        <w:bottom w:val="none" w:sz="0" w:space="0" w:color="auto"/>
        <w:right w:val="none" w:sz="0" w:space="0" w:color="auto"/>
      </w:divBdr>
    </w:div>
    <w:div w:id="467666158">
      <w:bodyDiv w:val="1"/>
      <w:marLeft w:val="0"/>
      <w:marRight w:val="0"/>
      <w:marTop w:val="0"/>
      <w:marBottom w:val="0"/>
      <w:divBdr>
        <w:top w:val="none" w:sz="0" w:space="0" w:color="auto"/>
        <w:left w:val="none" w:sz="0" w:space="0" w:color="auto"/>
        <w:bottom w:val="none" w:sz="0" w:space="0" w:color="auto"/>
        <w:right w:val="none" w:sz="0" w:space="0" w:color="auto"/>
      </w:divBdr>
    </w:div>
    <w:div w:id="516896126">
      <w:bodyDiv w:val="1"/>
      <w:marLeft w:val="0"/>
      <w:marRight w:val="0"/>
      <w:marTop w:val="0"/>
      <w:marBottom w:val="0"/>
      <w:divBdr>
        <w:top w:val="none" w:sz="0" w:space="0" w:color="auto"/>
        <w:left w:val="none" w:sz="0" w:space="0" w:color="auto"/>
        <w:bottom w:val="none" w:sz="0" w:space="0" w:color="auto"/>
        <w:right w:val="none" w:sz="0" w:space="0" w:color="auto"/>
      </w:divBdr>
      <w:divsChild>
        <w:div w:id="928386306">
          <w:marLeft w:val="204"/>
          <w:marRight w:val="0"/>
          <w:marTop w:val="0"/>
          <w:marBottom w:val="0"/>
          <w:divBdr>
            <w:top w:val="none" w:sz="0" w:space="0" w:color="auto"/>
            <w:left w:val="none" w:sz="0" w:space="0" w:color="auto"/>
            <w:bottom w:val="none" w:sz="0" w:space="0" w:color="auto"/>
            <w:right w:val="none" w:sz="0" w:space="0" w:color="auto"/>
          </w:divBdr>
        </w:div>
        <w:div w:id="1872721649">
          <w:marLeft w:val="204"/>
          <w:marRight w:val="0"/>
          <w:marTop w:val="0"/>
          <w:marBottom w:val="0"/>
          <w:divBdr>
            <w:top w:val="none" w:sz="0" w:space="0" w:color="auto"/>
            <w:left w:val="none" w:sz="0" w:space="0" w:color="auto"/>
            <w:bottom w:val="none" w:sz="0" w:space="0" w:color="auto"/>
            <w:right w:val="none" w:sz="0" w:space="0" w:color="auto"/>
          </w:divBdr>
        </w:div>
      </w:divsChild>
    </w:div>
    <w:div w:id="537010273">
      <w:bodyDiv w:val="1"/>
      <w:marLeft w:val="0"/>
      <w:marRight w:val="0"/>
      <w:marTop w:val="0"/>
      <w:marBottom w:val="0"/>
      <w:divBdr>
        <w:top w:val="none" w:sz="0" w:space="0" w:color="auto"/>
        <w:left w:val="none" w:sz="0" w:space="0" w:color="auto"/>
        <w:bottom w:val="none" w:sz="0" w:space="0" w:color="auto"/>
        <w:right w:val="none" w:sz="0" w:space="0" w:color="auto"/>
      </w:divBdr>
    </w:div>
    <w:div w:id="543249311">
      <w:bodyDiv w:val="1"/>
      <w:marLeft w:val="0"/>
      <w:marRight w:val="0"/>
      <w:marTop w:val="0"/>
      <w:marBottom w:val="0"/>
      <w:divBdr>
        <w:top w:val="none" w:sz="0" w:space="0" w:color="auto"/>
        <w:left w:val="none" w:sz="0" w:space="0" w:color="auto"/>
        <w:bottom w:val="none" w:sz="0" w:space="0" w:color="auto"/>
        <w:right w:val="none" w:sz="0" w:space="0" w:color="auto"/>
      </w:divBdr>
    </w:div>
    <w:div w:id="642659792">
      <w:bodyDiv w:val="1"/>
      <w:marLeft w:val="0"/>
      <w:marRight w:val="0"/>
      <w:marTop w:val="0"/>
      <w:marBottom w:val="0"/>
      <w:divBdr>
        <w:top w:val="none" w:sz="0" w:space="0" w:color="auto"/>
        <w:left w:val="none" w:sz="0" w:space="0" w:color="auto"/>
        <w:bottom w:val="none" w:sz="0" w:space="0" w:color="auto"/>
        <w:right w:val="none" w:sz="0" w:space="0" w:color="auto"/>
      </w:divBdr>
    </w:div>
    <w:div w:id="647054228">
      <w:bodyDiv w:val="1"/>
      <w:marLeft w:val="0"/>
      <w:marRight w:val="0"/>
      <w:marTop w:val="0"/>
      <w:marBottom w:val="0"/>
      <w:divBdr>
        <w:top w:val="none" w:sz="0" w:space="0" w:color="auto"/>
        <w:left w:val="none" w:sz="0" w:space="0" w:color="auto"/>
        <w:bottom w:val="none" w:sz="0" w:space="0" w:color="auto"/>
        <w:right w:val="none" w:sz="0" w:space="0" w:color="auto"/>
      </w:divBdr>
    </w:div>
    <w:div w:id="656348624">
      <w:bodyDiv w:val="1"/>
      <w:marLeft w:val="0"/>
      <w:marRight w:val="0"/>
      <w:marTop w:val="0"/>
      <w:marBottom w:val="0"/>
      <w:divBdr>
        <w:top w:val="none" w:sz="0" w:space="0" w:color="auto"/>
        <w:left w:val="none" w:sz="0" w:space="0" w:color="auto"/>
        <w:bottom w:val="none" w:sz="0" w:space="0" w:color="auto"/>
        <w:right w:val="none" w:sz="0" w:space="0" w:color="auto"/>
      </w:divBdr>
    </w:div>
    <w:div w:id="701050278">
      <w:bodyDiv w:val="1"/>
      <w:marLeft w:val="0"/>
      <w:marRight w:val="0"/>
      <w:marTop w:val="0"/>
      <w:marBottom w:val="0"/>
      <w:divBdr>
        <w:top w:val="none" w:sz="0" w:space="0" w:color="auto"/>
        <w:left w:val="none" w:sz="0" w:space="0" w:color="auto"/>
        <w:bottom w:val="none" w:sz="0" w:space="0" w:color="auto"/>
        <w:right w:val="none" w:sz="0" w:space="0" w:color="auto"/>
      </w:divBdr>
    </w:div>
    <w:div w:id="715473160">
      <w:bodyDiv w:val="1"/>
      <w:marLeft w:val="0"/>
      <w:marRight w:val="0"/>
      <w:marTop w:val="0"/>
      <w:marBottom w:val="0"/>
      <w:divBdr>
        <w:top w:val="none" w:sz="0" w:space="0" w:color="auto"/>
        <w:left w:val="none" w:sz="0" w:space="0" w:color="auto"/>
        <w:bottom w:val="none" w:sz="0" w:space="0" w:color="auto"/>
        <w:right w:val="none" w:sz="0" w:space="0" w:color="auto"/>
      </w:divBdr>
      <w:divsChild>
        <w:div w:id="1854373478">
          <w:marLeft w:val="547"/>
          <w:marRight w:val="0"/>
          <w:marTop w:val="0"/>
          <w:marBottom w:val="0"/>
          <w:divBdr>
            <w:top w:val="none" w:sz="0" w:space="0" w:color="auto"/>
            <w:left w:val="none" w:sz="0" w:space="0" w:color="auto"/>
            <w:bottom w:val="none" w:sz="0" w:space="0" w:color="auto"/>
            <w:right w:val="none" w:sz="0" w:space="0" w:color="auto"/>
          </w:divBdr>
        </w:div>
      </w:divsChild>
    </w:div>
    <w:div w:id="721446045">
      <w:bodyDiv w:val="1"/>
      <w:marLeft w:val="0"/>
      <w:marRight w:val="0"/>
      <w:marTop w:val="0"/>
      <w:marBottom w:val="0"/>
      <w:divBdr>
        <w:top w:val="none" w:sz="0" w:space="0" w:color="auto"/>
        <w:left w:val="none" w:sz="0" w:space="0" w:color="auto"/>
        <w:bottom w:val="none" w:sz="0" w:space="0" w:color="auto"/>
        <w:right w:val="none" w:sz="0" w:space="0" w:color="auto"/>
      </w:divBdr>
    </w:div>
    <w:div w:id="738015081">
      <w:bodyDiv w:val="1"/>
      <w:marLeft w:val="0"/>
      <w:marRight w:val="0"/>
      <w:marTop w:val="0"/>
      <w:marBottom w:val="0"/>
      <w:divBdr>
        <w:top w:val="none" w:sz="0" w:space="0" w:color="auto"/>
        <w:left w:val="none" w:sz="0" w:space="0" w:color="auto"/>
        <w:bottom w:val="none" w:sz="0" w:space="0" w:color="auto"/>
        <w:right w:val="none" w:sz="0" w:space="0" w:color="auto"/>
      </w:divBdr>
    </w:div>
    <w:div w:id="792286410">
      <w:bodyDiv w:val="1"/>
      <w:marLeft w:val="0"/>
      <w:marRight w:val="0"/>
      <w:marTop w:val="0"/>
      <w:marBottom w:val="0"/>
      <w:divBdr>
        <w:top w:val="none" w:sz="0" w:space="0" w:color="auto"/>
        <w:left w:val="none" w:sz="0" w:space="0" w:color="auto"/>
        <w:bottom w:val="none" w:sz="0" w:space="0" w:color="auto"/>
        <w:right w:val="none" w:sz="0" w:space="0" w:color="auto"/>
      </w:divBdr>
    </w:div>
    <w:div w:id="866335811">
      <w:bodyDiv w:val="1"/>
      <w:marLeft w:val="0"/>
      <w:marRight w:val="0"/>
      <w:marTop w:val="0"/>
      <w:marBottom w:val="0"/>
      <w:divBdr>
        <w:top w:val="none" w:sz="0" w:space="0" w:color="auto"/>
        <w:left w:val="none" w:sz="0" w:space="0" w:color="auto"/>
        <w:bottom w:val="none" w:sz="0" w:space="0" w:color="auto"/>
        <w:right w:val="none" w:sz="0" w:space="0" w:color="auto"/>
      </w:divBdr>
    </w:div>
    <w:div w:id="881677435">
      <w:bodyDiv w:val="1"/>
      <w:marLeft w:val="0"/>
      <w:marRight w:val="0"/>
      <w:marTop w:val="0"/>
      <w:marBottom w:val="0"/>
      <w:divBdr>
        <w:top w:val="none" w:sz="0" w:space="0" w:color="auto"/>
        <w:left w:val="none" w:sz="0" w:space="0" w:color="auto"/>
        <w:bottom w:val="none" w:sz="0" w:space="0" w:color="auto"/>
        <w:right w:val="none" w:sz="0" w:space="0" w:color="auto"/>
      </w:divBdr>
    </w:div>
    <w:div w:id="937100737">
      <w:bodyDiv w:val="1"/>
      <w:marLeft w:val="0"/>
      <w:marRight w:val="0"/>
      <w:marTop w:val="0"/>
      <w:marBottom w:val="0"/>
      <w:divBdr>
        <w:top w:val="none" w:sz="0" w:space="0" w:color="auto"/>
        <w:left w:val="none" w:sz="0" w:space="0" w:color="auto"/>
        <w:bottom w:val="none" w:sz="0" w:space="0" w:color="auto"/>
        <w:right w:val="none" w:sz="0" w:space="0" w:color="auto"/>
      </w:divBdr>
    </w:div>
    <w:div w:id="982393681">
      <w:bodyDiv w:val="1"/>
      <w:marLeft w:val="0"/>
      <w:marRight w:val="0"/>
      <w:marTop w:val="0"/>
      <w:marBottom w:val="0"/>
      <w:divBdr>
        <w:top w:val="none" w:sz="0" w:space="0" w:color="auto"/>
        <w:left w:val="none" w:sz="0" w:space="0" w:color="auto"/>
        <w:bottom w:val="none" w:sz="0" w:space="0" w:color="auto"/>
        <w:right w:val="none" w:sz="0" w:space="0" w:color="auto"/>
      </w:divBdr>
    </w:div>
    <w:div w:id="986980925">
      <w:bodyDiv w:val="1"/>
      <w:marLeft w:val="0"/>
      <w:marRight w:val="0"/>
      <w:marTop w:val="0"/>
      <w:marBottom w:val="0"/>
      <w:divBdr>
        <w:top w:val="none" w:sz="0" w:space="0" w:color="auto"/>
        <w:left w:val="none" w:sz="0" w:space="0" w:color="auto"/>
        <w:bottom w:val="none" w:sz="0" w:space="0" w:color="auto"/>
        <w:right w:val="none" w:sz="0" w:space="0" w:color="auto"/>
      </w:divBdr>
      <w:divsChild>
        <w:div w:id="213664691">
          <w:marLeft w:val="0"/>
          <w:marRight w:val="0"/>
          <w:marTop w:val="0"/>
          <w:marBottom w:val="0"/>
          <w:divBdr>
            <w:top w:val="none" w:sz="0" w:space="0" w:color="auto"/>
            <w:left w:val="none" w:sz="0" w:space="0" w:color="auto"/>
            <w:bottom w:val="none" w:sz="0" w:space="0" w:color="auto"/>
            <w:right w:val="none" w:sz="0" w:space="0" w:color="auto"/>
          </w:divBdr>
        </w:div>
      </w:divsChild>
    </w:div>
    <w:div w:id="1020200023">
      <w:bodyDiv w:val="1"/>
      <w:marLeft w:val="0"/>
      <w:marRight w:val="0"/>
      <w:marTop w:val="0"/>
      <w:marBottom w:val="0"/>
      <w:divBdr>
        <w:top w:val="none" w:sz="0" w:space="0" w:color="auto"/>
        <w:left w:val="none" w:sz="0" w:space="0" w:color="auto"/>
        <w:bottom w:val="none" w:sz="0" w:space="0" w:color="auto"/>
        <w:right w:val="none" w:sz="0" w:space="0" w:color="auto"/>
      </w:divBdr>
    </w:div>
    <w:div w:id="1026560775">
      <w:bodyDiv w:val="1"/>
      <w:marLeft w:val="0"/>
      <w:marRight w:val="0"/>
      <w:marTop w:val="0"/>
      <w:marBottom w:val="0"/>
      <w:divBdr>
        <w:top w:val="none" w:sz="0" w:space="0" w:color="auto"/>
        <w:left w:val="none" w:sz="0" w:space="0" w:color="auto"/>
        <w:bottom w:val="none" w:sz="0" w:space="0" w:color="auto"/>
        <w:right w:val="none" w:sz="0" w:space="0" w:color="auto"/>
      </w:divBdr>
    </w:div>
    <w:div w:id="1048644384">
      <w:bodyDiv w:val="1"/>
      <w:marLeft w:val="0"/>
      <w:marRight w:val="0"/>
      <w:marTop w:val="0"/>
      <w:marBottom w:val="0"/>
      <w:divBdr>
        <w:top w:val="none" w:sz="0" w:space="0" w:color="auto"/>
        <w:left w:val="none" w:sz="0" w:space="0" w:color="auto"/>
        <w:bottom w:val="none" w:sz="0" w:space="0" w:color="auto"/>
        <w:right w:val="none" w:sz="0" w:space="0" w:color="auto"/>
      </w:divBdr>
    </w:div>
    <w:div w:id="1209563378">
      <w:bodyDiv w:val="1"/>
      <w:marLeft w:val="0"/>
      <w:marRight w:val="0"/>
      <w:marTop w:val="0"/>
      <w:marBottom w:val="0"/>
      <w:divBdr>
        <w:top w:val="none" w:sz="0" w:space="0" w:color="auto"/>
        <w:left w:val="none" w:sz="0" w:space="0" w:color="auto"/>
        <w:bottom w:val="none" w:sz="0" w:space="0" w:color="auto"/>
        <w:right w:val="none" w:sz="0" w:space="0" w:color="auto"/>
      </w:divBdr>
    </w:div>
    <w:div w:id="1209680991">
      <w:bodyDiv w:val="1"/>
      <w:marLeft w:val="0"/>
      <w:marRight w:val="0"/>
      <w:marTop w:val="0"/>
      <w:marBottom w:val="0"/>
      <w:divBdr>
        <w:top w:val="none" w:sz="0" w:space="0" w:color="auto"/>
        <w:left w:val="none" w:sz="0" w:space="0" w:color="auto"/>
        <w:bottom w:val="none" w:sz="0" w:space="0" w:color="auto"/>
        <w:right w:val="none" w:sz="0" w:space="0" w:color="auto"/>
      </w:divBdr>
    </w:div>
    <w:div w:id="1314145472">
      <w:bodyDiv w:val="1"/>
      <w:marLeft w:val="0"/>
      <w:marRight w:val="0"/>
      <w:marTop w:val="0"/>
      <w:marBottom w:val="0"/>
      <w:divBdr>
        <w:top w:val="none" w:sz="0" w:space="0" w:color="auto"/>
        <w:left w:val="none" w:sz="0" w:space="0" w:color="auto"/>
        <w:bottom w:val="none" w:sz="0" w:space="0" w:color="auto"/>
        <w:right w:val="none" w:sz="0" w:space="0" w:color="auto"/>
      </w:divBdr>
    </w:div>
    <w:div w:id="1324235782">
      <w:bodyDiv w:val="1"/>
      <w:marLeft w:val="0"/>
      <w:marRight w:val="0"/>
      <w:marTop w:val="0"/>
      <w:marBottom w:val="0"/>
      <w:divBdr>
        <w:top w:val="none" w:sz="0" w:space="0" w:color="auto"/>
        <w:left w:val="none" w:sz="0" w:space="0" w:color="auto"/>
        <w:bottom w:val="none" w:sz="0" w:space="0" w:color="auto"/>
        <w:right w:val="none" w:sz="0" w:space="0" w:color="auto"/>
      </w:divBdr>
    </w:div>
    <w:div w:id="1340623220">
      <w:bodyDiv w:val="1"/>
      <w:marLeft w:val="0"/>
      <w:marRight w:val="0"/>
      <w:marTop w:val="0"/>
      <w:marBottom w:val="0"/>
      <w:divBdr>
        <w:top w:val="none" w:sz="0" w:space="0" w:color="auto"/>
        <w:left w:val="none" w:sz="0" w:space="0" w:color="auto"/>
        <w:bottom w:val="none" w:sz="0" w:space="0" w:color="auto"/>
        <w:right w:val="none" w:sz="0" w:space="0" w:color="auto"/>
      </w:divBdr>
    </w:div>
    <w:div w:id="1369257162">
      <w:bodyDiv w:val="1"/>
      <w:marLeft w:val="0"/>
      <w:marRight w:val="0"/>
      <w:marTop w:val="0"/>
      <w:marBottom w:val="0"/>
      <w:divBdr>
        <w:top w:val="none" w:sz="0" w:space="0" w:color="auto"/>
        <w:left w:val="none" w:sz="0" w:space="0" w:color="auto"/>
        <w:bottom w:val="none" w:sz="0" w:space="0" w:color="auto"/>
        <w:right w:val="none" w:sz="0" w:space="0" w:color="auto"/>
      </w:divBdr>
    </w:div>
    <w:div w:id="1376588205">
      <w:bodyDiv w:val="1"/>
      <w:marLeft w:val="0"/>
      <w:marRight w:val="0"/>
      <w:marTop w:val="0"/>
      <w:marBottom w:val="0"/>
      <w:divBdr>
        <w:top w:val="none" w:sz="0" w:space="0" w:color="auto"/>
        <w:left w:val="none" w:sz="0" w:space="0" w:color="auto"/>
        <w:bottom w:val="none" w:sz="0" w:space="0" w:color="auto"/>
        <w:right w:val="none" w:sz="0" w:space="0" w:color="auto"/>
      </w:divBdr>
    </w:div>
    <w:div w:id="1391423046">
      <w:bodyDiv w:val="1"/>
      <w:marLeft w:val="0"/>
      <w:marRight w:val="0"/>
      <w:marTop w:val="0"/>
      <w:marBottom w:val="0"/>
      <w:divBdr>
        <w:top w:val="none" w:sz="0" w:space="0" w:color="auto"/>
        <w:left w:val="none" w:sz="0" w:space="0" w:color="auto"/>
        <w:bottom w:val="none" w:sz="0" w:space="0" w:color="auto"/>
        <w:right w:val="none" w:sz="0" w:space="0" w:color="auto"/>
      </w:divBdr>
    </w:div>
    <w:div w:id="1393581852">
      <w:bodyDiv w:val="1"/>
      <w:marLeft w:val="0"/>
      <w:marRight w:val="0"/>
      <w:marTop w:val="0"/>
      <w:marBottom w:val="0"/>
      <w:divBdr>
        <w:top w:val="none" w:sz="0" w:space="0" w:color="auto"/>
        <w:left w:val="none" w:sz="0" w:space="0" w:color="auto"/>
        <w:bottom w:val="none" w:sz="0" w:space="0" w:color="auto"/>
        <w:right w:val="none" w:sz="0" w:space="0" w:color="auto"/>
      </w:divBdr>
    </w:div>
    <w:div w:id="1465197855">
      <w:bodyDiv w:val="1"/>
      <w:marLeft w:val="0"/>
      <w:marRight w:val="0"/>
      <w:marTop w:val="0"/>
      <w:marBottom w:val="0"/>
      <w:divBdr>
        <w:top w:val="none" w:sz="0" w:space="0" w:color="auto"/>
        <w:left w:val="none" w:sz="0" w:space="0" w:color="auto"/>
        <w:bottom w:val="none" w:sz="0" w:space="0" w:color="auto"/>
        <w:right w:val="none" w:sz="0" w:space="0" w:color="auto"/>
      </w:divBdr>
      <w:divsChild>
        <w:div w:id="1893155771">
          <w:marLeft w:val="204"/>
          <w:marRight w:val="0"/>
          <w:marTop w:val="0"/>
          <w:marBottom w:val="0"/>
          <w:divBdr>
            <w:top w:val="none" w:sz="0" w:space="0" w:color="auto"/>
            <w:left w:val="none" w:sz="0" w:space="0" w:color="auto"/>
            <w:bottom w:val="none" w:sz="0" w:space="0" w:color="auto"/>
            <w:right w:val="none" w:sz="0" w:space="0" w:color="auto"/>
          </w:divBdr>
        </w:div>
        <w:div w:id="596326373">
          <w:marLeft w:val="204"/>
          <w:marRight w:val="0"/>
          <w:marTop w:val="0"/>
          <w:marBottom w:val="0"/>
          <w:divBdr>
            <w:top w:val="none" w:sz="0" w:space="0" w:color="auto"/>
            <w:left w:val="none" w:sz="0" w:space="0" w:color="auto"/>
            <w:bottom w:val="none" w:sz="0" w:space="0" w:color="auto"/>
            <w:right w:val="none" w:sz="0" w:space="0" w:color="auto"/>
          </w:divBdr>
        </w:div>
      </w:divsChild>
    </w:div>
    <w:div w:id="1523862250">
      <w:bodyDiv w:val="1"/>
      <w:marLeft w:val="0"/>
      <w:marRight w:val="0"/>
      <w:marTop w:val="0"/>
      <w:marBottom w:val="0"/>
      <w:divBdr>
        <w:top w:val="none" w:sz="0" w:space="0" w:color="auto"/>
        <w:left w:val="none" w:sz="0" w:space="0" w:color="auto"/>
        <w:bottom w:val="none" w:sz="0" w:space="0" w:color="auto"/>
        <w:right w:val="none" w:sz="0" w:space="0" w:color="auto"/>
      </w:divBdr>
    </w:div>
    <w:div w:id="1533767461">
      <w:bodyDiv w:val="1"/>
      <w:marLeft w:val="0"/>
      <w:marRight w:val="0"/>
      <w:marTop w:val="0"/>
      <w:marBottom w:val="0"/>
      <w:divBdr>
        <w:top w:val="none" w:sz="0" w:space="0" w:color="auto"/>
        <w:left w:val="none" w:sz="0" w:space="0" w:color="auto"/>
        <w:bottom w:val="none" w:sz="0" w:space="0" w:color="auto"/>
        <w:right w:val="none" w:sz="0" w:space="0" w:color="auto"/>
      </w:divBdr>
      <w:divsChild>
        <w:div w:id="1204177279">
          <w:marLeft w:val="204"/>
          <w:marRight w:val="0"/>
          <w:marTop w:val="0"/>
          <w:marBottom w:val="0"/>
          <w:divBdr>
            <w:top w:val="none" w:sz="0" w:space="0" w:color="auto"/>
            <w:left w:val="none" w:sz="0" w:space="0" w:color="auto"/>
            <w:bottom w:val="none" w:sz="0" w:space="0" w:color="auto"/>
            <w:right w:val="none" w:sz="0" w:space="0" w:color="auto"/>
          </w:divBdr>
        </w:div>
        <w:div w:id="1638873675">
          <w:marLeft w:val="204"/>
          <w:marRight w:val="0"/>
          <w:marTop w:val="0"/>
          <w:marBottom w:val="0"/>
          <w:divBdr>
            <w:top w:val="none" w:sz="0" w:space="0" w:color="auto"/>
            <w:left w:val="none" w:sz="0" w:space="0" w:color="auto"/>
            <w:bottom w:val="none" w:sz="0" w:space="0" w:color="auto"/>
            <w:right w:val="none" w:sz="0" w:space="0" w:color="auto"/>
          </w:divBdr>
        </w:div>
      </w:divsChild>
    </w:div>
    <w:div w:id="1549679142">
      <w:bodyDiv w:val="1"/>
      <w:marLeft w:val="0"/>
      <w:marRight w:val="0"/>
      <w:marTop w:val="0"/>
      <w:marBottom w:val="0"/>
      <w:divBdr>
        <w:top w:val="none" w:sz="0" w:space="0" w:color="auto"/>
        <w:left w:val="none" w:sz="0" w:space="0" w:color="auto"/>
        <w:bottom w:val="none" w:sz="0" w:space="0" w:color="auto"/>
        <w:right w:val="none" w:sz="0" w:space="0" w:color="auto"/>
      </w:divBdr>
    </w:div>
    <w:div w:id="1552614361">
      <w:bodyDiv w:val="1"/>
      <w:marLeft w:val="0"/>
      <w:marRight w:val="0"/>
      <w:marTop w:val="0"/>
      <w:marBottom w:val="0"/>
      <w:divBdr>
        <w:top w:val="none" w:sz="0" w:space="0" w:color="auto"/>
        <w:left w:val="none" w:sz="0" w:space="0" w:color="auto"/>
        <w:bottom w:val="none" w:sz="0" w:space="0" w:color="auto"/>
        <w:right w:val="none" w:sz="0" w:space="0" w:color="auto"/>
      </w:divBdr>
    </w:div>
    <w:div w:id="1579172659">
      <w:bodyDiv w:val="1"/>
      <w:marLeft w:val="0"/>
      <w:marRight w:val="0"/>
      <w:marTop w:val="0"/>
      <w:marBottom w:val="0"/>
      <w:divBdr>
        <w:top w:val="none" w:sz="0" w:space="0" w:color="auto"/>
        <w:left w:val="none" w:sz="0" w:space="0" w:color="auto"/>
        <w:bottom w:val="none" w:sz="0" w:space="0" w:color="auto"/>
        <w:right w:val="none" w:sz="0" w:space="0" w:color="auto"/>
      </w:divBdr>
    </w:div>
    <w:div w:id="1631009285">
      <w:bodyDiv w:val="1"/>
      <w:marLeft w:val="0"/>
      <w:marRight w:val="0"/>
      <w:marTop w:val="0"/>
      <w:marBottom w:val="0"/>
      <w:divBdr>
        <w:top w:val="none" w:sz="0" w:space="0" w:color="auto"/>
        <w:left w:val="none" w:sz="0" w:space="0" w:color="auto"/>
        <w:bottom w:val="none" w:sz="0" w:space="0" w:color="auto"/>
        <w:right w:val="none" w:sz="0" w:space="0" w:color="auto"/>
      </w:divBdr>
      <w:divsChild>
        <w:div w:id="1761558213">
          <w:marLeft w:val="204"/>
          <w:marRight w:val="0"/>
          <w:marTop w:val="0"/>
          <w:marBottom w:val="0"/>
          <w:divBdr>
            <w:top w:val="none" w:sz="0" w:space="0" w:color="auto"/>
            <w:left w:val="none" w:sz="0" w:space="0" w:color="auto"/>
            <w:bottom w:val="none" w:sz="0" w:space="0" w:color="auto"/>
            <w:right w:val="none" w:sz="0" w:space="0" w:color="auto"/>
          </w:divBdr>
        </w:div>
        <w:div w:id="1879076387">
          <w:marLeft w:val="204"/>
          <w:marRight w:val="0"/>
          <w:marTop w:val="0"/>
          <w:marBottom w:val="0"/>
          <w:divBdr>
            <w:top w:val="none" w:sz="0" w:space="0" w:color="auto"/>
            <w:left w:val="none" w:sz="0" w:space="0" w:color="auto"/>
            <w:bottom w:val="none" w:sz="0" w:space="0" w:color="auto"/>
            <w:right w:val="none" w:sz="0" w:space="0" w:color="auto"/>
          </w:divBdr>
        </w:div>
      </w:divsChild>
    </w:div>
    <w:div w:id="1638878357">
      <w:bodyDiv w:val="1"/>
      <w:marLeft w:val="0"/>
      <w:marRight w:val="0"/>
      <w:marTop w:val="0"/>
      <w:marBottom w:val="0"/>
      <w:divBdr>
        <w:top w:val="none" w:sz="0" w:space="0" w:color="auto"/>
        <w:left w:val="none" w:sz="0" w:space="0" w:color="auto"/>
        <w:bottom w:val="none" w:sz="0" w:space="0" w:color="auto"/>
        <w:right w:val="none" w:sz="0" w:space="0" w:color="auto"/>
      </w:divBdr>
    </w:div>
    <w:div w:id="1640256751">
      <w:bodyDiv w:val="1"/>
      <w:marLeft w:val="0"/>
      <w:marRight w:val="0"/>
      <w:marTop w:val="0"/>
      <w:marBottom w:val="0"/>
      <w:divBdr>
        <w:top w:val="none" w:sz="0" w:space="0" w:color="auto"/>
        <w:left w:val="none" w:sz="0" w:space="0" w:color="auto"/>
        <w:bottom w:val="none" w:sz="0" w:space="0" w:color="auto"/>
        <w:right w:val="none" w:sz="0" w:space="0" w:color="auto"/>
      </w:divBdr>
    </w:div>
    <w:div w:id="1661274945">
      <w:bodyDiv w:val="1"/>
      <w:marLeft w:val="0"/>
      <w:marRight w:val="0"/>
      <w:marTop w:val="0"/>
      <w:marBottom w:val="0"/>
      <w:divBdr>
        <w:top w:val="none" w:sz="0" w:space="0" w:color="auto"/>
        <w:left w:val="none" w:sz="0" w:space="0" w:color="auto"/>
        <w:bottom w:val="none" w:sz="0" w:space="0" w:color="auto"/>
        <w:right w:val="none" w:sz="0" w:space="0" w:color="auto"/>
      </w:divBdr>
      <w:divsChild>
        <w:div w:id="1959526436">
          <w:marLeft w:val="204"/>
          <w:marRight w:val="0"/>
          <w:marTop w:val="0"/>
          <w:marBottom w:val="0"/>
          <w:divBdr>
            <w:top w:val="none" w:sz="0" w:space="0" w:color="auto"/>
            <w:left w:val="none" w:sz="0" w:space="0" w:color="auto"/>
            <w:bottom w:val="none" w:sz="0" w:space="0" w:color="auto"/>
            <w:right w:val="none" w:sz="0" w:space="0" w:color="auto"/>
          </w:divBdr>
        </w:div>
        <w:div w:id="224265886">
          <w:marLeft w:val="204"/>
          <w:marRight w:val="0"/>
          <w:marTop w:val="0"/>
          <w:marBottom w:val="0"/>
          <w:divBdr>
            <w:top w:val="none" w:sz="0" w:space="0" w:color="auto"/>
            <w:left w:val="none" w:sz="0" w:space="0" w:color="auto"/>
            <w:bottom w:val="none" w:sz="0" w:space="0" w:color="auto"/>
            <w:right w:val="none" w:sz="0" w:space="0" w:color="auto"/>
          </w:divBdr>
        </w:div>
      </w:divsChild>
    </w:div>
    <w:div w:id="1701279344">
      <w:bodyDiv w:val="1"/>
      <w:marLeft w:val="0"/>
      <w:marRight w:val="0"/>
      <w:marTop w:val="0"/>
      <w:marBottom w:val="0"/>
      <w:divBdr>
        <w:top w:val="none" w:sz="0" w:space="0" w:color="auto"/>
        <w:left w:val="none" w:sz="0" w:space="0" w:color="auto"/>
        <w:bottom w:val="none" w:sz="0" w:space="0" w:color="auto"/>
        <w:right w:val="none" w:sz="0" w:space="0" w:color="auto"/>
      </w:divBdr>
      <w:divsChild>
        <w:div w:id="1950819588">
          <w:marLeft w:val="204"/>
          <w:marRight w:val="0"/>
          <w:marTop w:val="0"/>
          <w:marBottom w:val="0"/>
          <w:divBdr>
            <w:top w:val="none" w:sz="0" w:space="0" w:color="auto"/>
            <w:left w:val="none" w:sz="0" w:space="0" w:color="auto"/>
            <w:bottom w:val="none" w:sz="0" w:space="0" w:color="auto"/>
            <w:right w:val="none" w:sz="0" w:space="0" w:color="auto"/>
          </w:divBdr>
        </w:div>
        <w:div w:id="395906165">
          <w:marLeft w:val="204"/>
          <w:marRight w:val="0"/>
          <w:marTop w:val="0"/>
          <w:marBottom w:val="0"/>
          <w:divBdr>
            <w:top w:val="none" w:sz="0" w:space="0" w:color="auto"/>
            <w:left w:val="none" w:sz="0" w:space="0" w:color="auto"/>
            <w:bottom w:val="none" w:sz="0" w:space="0" w:color="auto"/>
            <w:right w:val="none" w:sz="0" w:space="0" w:color="auto"/>
          </w:divBdr>
        </w:div>
      </w:divsChild>
    </w:div>
    <w:div w:id="1738438250">
      <w:bodyDiv w:val="1"/>
      <w:marLeft w:val="0"/>
      <w:marRight w:val="0"/>
      <w:marTop w:val="0"/>
      <w:marBottom w:val="0"/>
      <w:divBdr>
        <w:top w:val="none" w:sz="0" w:space="0" w:color="auto"/>
        <w:left w:val="none" w:sz="0" w:space="0" w:color="auto"/>
        <w:bottom w:val="none" w:sz="0" w:space="0" w:color="auto"/>
        <w:right w:val="none" w:sz="0" w:space="0" w:color="auto"/>
      </w:divBdr>
    </w:div>
    <w:div w:id="1751541648">
      <w:bodyDiv w:val="1"/>
      <w:marLeft w:val="0"/>
      <w:marRight w:val="0"/>
      <w:marTop w:val="0"/>
      <w:marBottom w:val="0"/>
      <w:divBdr>
        <w:top w:val="none" w:sz="0" w:space="0" w:color="auto"/>
        <w:left w:val="none" w:sz="0" w:space="0" w:color="auto"/>
        <w:bottom w:val="none" w:sz="0" w:space="0" w:color="auto"/>
        <w:right w:val="none" w:sz="0" w:space="0" w:color="auto"/>
      </w:divBdr>
    </w:div>
    <w:div w:id="1754008588">
      <w:bodyDiv w:val="1"/>
      <w:marLeft w:val="0"/>
      <w:marRight w:val="0"/>
      <w:marTop w:val="0"/>
      <w:marBottom w:val="0"/>
      <w:divBdr>
        <w:top w:val="none" w:sz="0" w:space="0" w:color="auto"/>
        <w:left w:val="none" w:sz="0" w:space="0" w:color="auto"/>
        <w:bottom w:val="none" w:sz="0" w:space="0" w:color="auto"/>
        <w:right w:val="none" w:sz="0" w:space="0" w:color="auto"/>
      </w:divBdr>
      <w:divsChild>
        <w:div w:id="171574165">
          <w:marLeft w:val="0"/>
          <w:marRight w:val="0"/>
          <w:marTop w:val="0"/>
          <w:marBottom w:val="0"/>
          <w:divBdr>
            <w:top w:val="none" w:sz="0" w:space="0" w:color="auto"/>
            <w:left w:val="none" w:sz="0" w:space="0" w:color="auto"/>
            <w:bottom w:val="none" w:sz="0" w:space="0" w:color="auto"/>
            <w:right w:val="none" w:sz="0" w:space="0" w:color="auto"/>
          </w:divBdr>
        </w:div>
      </w:divsChild>
    </w:div>
    <w:div w:id="1796868723">
      <w:bodyDiv w:val="1"/>
      <w:marLeft w:val="0"/>
      <w:marRight w:val="0"/>
      <w:marTop w:val="0"/>
      <w:marBottom w:val="0"/>
      <w:divBdr>
        <w:top w:val="none" w:sz="0" w:space="0" w:color="auto"/>
        <w:left w:val="none" w:sz="0" w:space="0" w:color="auto"/>
        <w:bottom w:val="none" w:sz="0" w:space="0" w:color="auto"/>
        <w:right w:val="none" w:sz="0" w:space="0" w:color="auto"/>
      </w:divBdr>
    </w:div>
    <w:div w:id="1808355452">
      <w:bodyDiv w:val="1"/>
      <w:marLeft w:val="0"/>
      <w:marRight w:val="0"/>
      <w:marTop w:val="0"/>
      <w:marBottom w:val="0"/>
      <w:divBdr>
        <w:top w:val="none" w:sz="0" w:space="0" w:color="auto"/>
        <w:left w:val="none" w:sz="0" w:space="0" w:color="auto"/>
        <w:bottom w:val="none" w:sz="0" w:space="0" w:color="auto"/>
        <w:right w:val="none" w:sz="0" w:space="0" w:color="auto"/>
      </w:divBdr>
    </w:div>
    <w:div w:id="1834954298">
      <w:bodyDiv w:val="1"/>
      <w:marLeft w:val="0"/>
      <w:marRight w:val="0"/>
      <w:marTop w:val="0"/>
      <w:marBottom w:val="0"/>
      <w:divBdr>
        <w:top w:val="none" w:sz="0" w:space="0" w:color="auto"/>
        <w:left w:val="none" w:sz="0" w:space="0" w:color="auto"/>
        <w:bottom w:val="none" w:sz="0" w:space="0" w:color="auto"/>
        <w:right w:val="none" w:sz="0" w:space="0" w:color="auto"/>
      </w:divBdr>
      <w:divsChild>
        <w:div w:id="1511873601">
          <w:marLeft w:val="204"/>
          <w:marRight w:val="0"/>
          <w:marTop w:val="0"/>
          <w:marBottom w:val="0"/>
          <w:divBdr>
            <w:top w:val="none" w:sz="0" w:space="0" w:color="auto"/>
            <w:left w:val="none" w:sz="0" w:space="0" w:color="auto"/>
            <w:bottom w:val="none" w:sz="0" w:space="0" w:color="auto"/>
            <w:right w:val="none" w:sz="0" w:space="0" w:color="auto"/>
          </w:divBdr>
        </w:div>
        <w:div w:id="357969072">
          <w:marLeft w:val="204"/>
          <w:marRight w:val="0"/>
          <w:marTop w:val="0"/>
          <w:marBottom w:val="0"/>
          <w:divBdr>
            <w:top w:val="none" w:sz="0" w:space="0" w:color="auto"/>
            <w:left w:val="none" w:sz="0" w:space="0" w:color="auto"/>
            <w:bottom w:val="none" w:sz="0" w:space="0" w:color="auto"/>
            <w:right w:val="none" w:sz="0" w:space="0" w:color="auto"/>
          </w:divBdr>
        </w:div>
      </w:divsChild>
    </w:div>
    <w:div w:id="1855414130">
      <w:bodyDiv w:val="1"/>
      <w:marLeft w:val="0"/>
      <w:marRight w:val="0"/>
      <w:marTop w:val="0"/>
      <w:marBottom w:val="0"/>
      <w:divBdr>
        <w:top w:val="none" w:sz="0" w:space="0" w:color="auto"/>
        <w:left w:val="none" w:sz="0" w:space="0" w:color="auto"/>
        <w:bottom w:val="none" w:sz="0" w:space="0" w:color="auto"/>
        <w:right w:val="none" w:sz="0" w:space="0" w:color="auto"/>
      </w:divBdr>
    </w:div>
    <w:div w:id="1866284274">
      <w:bodyDiv w:val="1"/>
      <w:marLeft w:val="0"/>
      <w:marRight w:val="0"/>
      <w:marTop w:val="0"/>
      <w:marBottom w:val="0"/>
      <w:divBdr>
        <w:top w:val="none" w:sz="0" w:space="0" w:color="auto"/>
        <w:left w:val="none" w:sz="0" w:space="0" w:color="auto"/>
        <w:bottom w:val="none" w:sz="0" w:space="0" w:color="auto"/>
        <w:right w:val="none" w:sz="0" w:space="0" w:color="auto"/>
      </w:divBdr>
      <w:divsChild>
        <w:div w:id="1364595864">
          <w:marLeft w:val="204"/>
          <w:marRight w:val="0"/>
          <w:marTop w:val="0"/>
          <w:marBottom w:val="0"/>
          <w:divBdr>
            <w:top w:val="none" w:sz="0" w:space="0" w:color="auto"/>
            <w:left w:val="none" w:sz="0" w:space="0" w:color="auto"/>
            <w:bottom w:val="none" w:sz="0" w:space="0" w:color="auto"/>
            <w:right w:val="none" w:sz="0" w:space="0" w:color="auto"/>
          </w:divBdr>
        </w:div>
        <w:div w:id="1328485167">
          <w:marLeft w:val="204"/>
          <w:marRight w:val="0"/>
          <w:marTop w:val="0"/>
          <w:marBottom w:val="0"/>
          <w:divBdr>
            <w:top w:val="none" w:sz="0" w:space="0" w:color="auto"/>
            <w:left w:val="none" w:sz="0" w:space="0" w:color="auto"/>
            <w:bottom w:val="none" w:sz="0" w:space="0" w:color="auto"/>
            <w:right w:val="none" w:sz="0" w:space="0" w:color="auto"/>
          </w:divBdr>
        </w:div>
      </w:divsChild>
    </w:div>
    <w:div w:id="1871645533">
      <w:bodyDiv w:val="1"/>
      <w:marLeft w:val="0"/>
      <w:marRight w:val="0"/>
      <w:marTop w:val="0"/>
      <w:marBottom w:val="0"/>
      <w:divBdr>
        <w:top w:val="none" w:sz="0" w:space="0" w:color="auto"/>
        <w:left w:val="none" w:sz="0" w:space="0" w:color="auto"/>
        <w:bottom w:val="none" w:sz="0" w:space="0" w:color="auto"/>
        <w:right w:val="none" w:sz="0" w:space="0" w:color="auto"/>
      </w:divBdr>
      <w:divsChild>
        <w:div w:id="726536927">
          <w:marLeft w:val="136"/>
          <w:marRight w:val="0"/>
          <w:marTop w:val="0"/>
          <w:marBottom w:val="0"/>
          <w:divBdr>
            <w:top w:val="none" w:sz="0" w:space="0" w:color="auto"/>
            <w:left w:val="none" w:sz="0" w:space="0" w:color="auto"/>
            <w:bottom w:val="none" w:sz="0" w:space="0" w:color="auto"/>
            <w:right w:val="none" w:sz="0" w:space="0" w:color="auto"/>
          </w:divBdr>
        </w:div>
      </w:divsChild>
    </w:div>
    <w:div w:id="1885479653">
      <w:bodyDiv w:val="1"/>
      <w:marLeft w:val="0"/>
      <w:marRight w:val="0"/>
      <w:marTop w:val="0"/>
      <w:marBottom w:val="0"/>
      <w:divBdr>
        <w:top w:val="none" w:sz="0" w:space="0" w:color="auto"/>
        <w:left w:val="none" w:sz="0" w:space="0" w:color="auto"/>
        <w:bottom w:val="none" w:sz="0" w:space="0" w:color="auto"/>
        <w:right w:val="none" w:sz="0" w:space="0" w:color="auto"/>
      </w:divBdr>
    </w:div>
    <w:div w:id="1889685066">
      <w:bodyDiv w:val="1"/>
      <w:marLeft w:val="0"/>
      <w:marRight w:val="0"/>
      <w:marTop w:val="0"/>
      <w:marBottom w:val="0"/>
      <w:divBdr>
        <w:top w:val="none" w:sz="0" w:space="0" w:color="auto"/>
        <w:left w:val="none" w:sz="0" w:space="0" w:color="auto"/>
        <w:bottom w:val="none" w:sz="0" w:space="0" w:color="auto"/>
        <w:right w:val="none" w:sz="0" w:space="0" w:color="auto"/>
      </w:divBdr>
    </w:div>
    <w:div w:id="1913418852">
      <w:bodyDiv w:val="1"/>
      <w:marLeft w:val="0"/>
      <w:marRight w:val="0"/>
      <w:marTop w:val="0"/>
      <w:marBottom w:val="0"/>
      <w:divBdr>
        <w:top w:val="none" w:sz="0" w:space="0" w:color="auto"/>
        <w:left w:val="none" w:sz="0" w:space="0" w:color="auto"/>
        <w:bottom w:val="none" w:sz="0" w:space="0" w:color="auto"/>
        <w:right w:val="none" w:sz="0" w:space="0" w:color="auto"/>
      </w:divBdr>
    </w:div>
    <w:div w:id="1975942032">
      <w:bodyDiv w:val="1"/>
      <w:marLeft w:val="0"/>
      <w:marRight w:val="0"/>
      <w:marTop w:val="0"/>
      <w:marBottom w:val="0"/>
      <w:divBdr>
        <w:top w:val="none" w:sz="0" w:space="0" w:color="auto"/>
        <w:left w:val="none" w:sz="0" w:space="0" w:color="auto"/>
        <w:bottom w:val="none" w:sz="0" w:space="0" w:color="auto"/>
        <w:right w:val="none" w:sz="0" w:space="0" w:color="auto"/>
      </w:divBdr>
    </w:div>
    <w:div w:id="2029792796">
      <w:bodyDiv w:val="1"/>
      <w:marLeft w:val="0"/>
      <w:marRight w:val="0"/>
      <w:marTop w:val="0"/>
      <w:marBottom w:val="0"/>
      <w:divBdr>
        <w:top w:val="none" w:sz="0" w:space="0" w:color="auto"/>
        <w:left w:val="none" w:sz="0" w:space="0" w:color="auto"/>
        <w:bottom w:val="none" w:sz="0" w:space="0" w:color="auto"/>
        <w:right w:val="none" w:sz="0" w:space="0" w:color="auto"/>
      </w:divBdr>
    </w:div>
    <w:div w:id="2062173407">
      <w:bodyDiv w:val="1"/>
      <w:marLeft w:val="0"/>
      <w:marRight w:val="0"/>
      <w:marTop w:val="0"/>
      <w:marBottom w:val="0"/>
      <w:divBdr>
        <w:top w:val="none" w:sz="0" w:space="0" w:color="auto"/>
        <w:left w:val="none" w:sz="0" w:space="0" w:color="auto"/>
        <w:bottom w:val="none" w:sz="0" w:space="0" w:color="auto"/>
        <w:right w:val="none" w:sz="0" w:space="0" w:color="auto"/>
      </w:divBdr>
      <w:divsChild>
        <w:div w:id="1896812779">
          <w:marLeft w:val="204"/>
          <w:marRight w:val="0"/>
          <w:marTop w:val="0"/>
          <w:marBottom w:val="0"/>
          <w:divBdr>
            <w:top w:val="none" w:sz="0" w:space="0" w:color="auto"/>
            <w:left w:val="none" w:sz="0" w:space="0" w:color="auto"/>
            <w:bottom w:val="none" w:sz="0" w:space="0" w:color="auto"/>
            <w:right w:val="none" w:sz="0" w:space="0" w:color="auto"/>
          </w:divBdr>
        </w:div>
        <w:div w:id="397286292">
          <w:marLeft w:val="204"/>
          <w:marRight w:val="0"/>
          <w:marTop w:val="0"/>
          <w:marBottom w:val="0"/>
          <w:divBdr>
            <w:top w:val="none" w:sz="0" w:space="0" w:color="auto"/>
            <w:left w:val="none" w:sz="0" w:space="0" w:color="auto"/>
            <w:bottom w:val="none" w:sz="0" w:space="0" w:color="auto"/>
            <w:right w:val="none" w:sz="0" w:space="0" w:color="auto"/>
          </w:divBdr>
        </w:div>
      </w:divsChild>
    </w:div>
    <w:div w:id="2092893603">
      <w:bodyDiv w:val="1"/>
      <w:marLeft w:val="0"/>
      <w:marRight w:val="0"/>
      <w:marTop w:val="0"/>
      <w:marBottom w:val="0"/>
      <w:divBdr>
        <w:top w:val="none" w:sz="0" w:space="0" w:color="auto"/>
        <w:left w:val="none" w:sz="0" w:space="0" w:color="auto"/>
        <w:bottom w:val="none" w:sz="0" w:space="0" w:color="auto"/>
        <w:right w:val="none" w:sz="0" w:space="0" w:color="auto"/>
      </w:divBdr>
    </w:div>
    <w:div w:id="2133985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tatcan.ca:80/english/freepub/89F0116XIE/high016.htm"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library.arizona.edu/help/tutorias/webinfo/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48</Pages>
  <Words>16038</Words>
  <Characters>91418</Characters>
  <Application>Microsoft Office Word</Application>
  <DocSecurity>0</DocSecurity>
  <Lines>761</Lines>
  <Paragraphs>214</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107242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Laura</cp:lastModifiedBy>
  <cp:revision>2</cp:revision>
  <dcterms:created xsi:type="dcterms:W3CDTF">2014-01-15T04:10:00Z</dcterms:created>
  <dcterms:modified xsi:type="dcterms:W3CDTF">2014-01-15T04:10:00Z</dcterms:modified>
</cp:coreProperties>
</file>