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92866F" w14:textId="77777777" w:rsidR="003A5B65" w:rsidRPr="00F26DD8" w:rsidRDefault="003A5B65">
      <w:pPr>
        <w:rPr>
          <w:b/>
          <w:color w:val="5F497A" w:themeColor="accent4" w:themeShade="BF"/>
          <w:sz w:val="26"/>
          <w:szCs w:val="26"/>
        </w:rPr>
      </w:pPr>
      <w:r w:rsidRPr="00F26DD8">
        <w:rPr>
          <w:b/>
          <w:color w:val="5F497A" w:themeColor="accent4" w:themeShade="BF"/>
          <w:sz w:val="26"/>
          <w:szCs w:val="26"/>
        </w:rPr>
        <w:t>Chapter 1</w:t>
      </w:r>
    </w:p>
    <w:p w14:paraId="533C03A6" w14:textId="77777777" w:rsidR="003A5B65" w:rsidRDefault="003A5B65">
      <w:pPr>
        <w:rPr>
          <w:color w:val="FF0000"/>
        </w:rPr>
      </w:pPr>
    </w:p>
    <w:p w14:paraId="4064E167" w14:textId="77777777" w:rsidR="009219D6" w:rsidRPr="00F26DD8" w:rsidRDefault="00A4458F">
      <w:pPr>
        <w:rPr>
          <w:sz w:val="22"/>
          <w:szCs w:val="22"/>
        </w:rPr>
      </w:pPr>
      <w:r w:rsidRPr="00F26DD8">
        <w:rPr>
          <w:color w:val="FF0000"/>
          <w:sz w:val="22"/>
          <w:szCs w:val="22"/>
        </w:rPr>
        <w:t>Scorekeeping</w:t>
      </w:r>
      <w:r w:rsidRPr="00F26DD8">
        <w:rPr>
          <w:sz w:val="22"/>
          <w:szCs w:val="22"/>
        </w:rPr>
        <w:t xml:space="preserve"> – use of financial accounting information to assess how well assets have been utilized.  (The company is reporting to shareholders and other interested parties on how well or how badly it has performed; his is when they publish its income statement and balance sheet).</w:t>
      </w:r>
    </w:p>
    <w:p w14:paraId="79280E0C" w14:textId="77777777" w:rsidR="00A4458F" w:rsidRPr="00F26DD8" w:rsidRDefault="00A4458F">
      <w:pPr>
        <w:rPr>
          <w:sz w:val="22"/>
          <w:szCs w:val="22"/>
        </w:rPr>
      </w:pPr>
    </w:p>
    <w:p w14:paraId="10AFD634" w14:textId="77777777" w:rsidR="00A4458F" w:rsidRPr="00F26DD8" w:rsidRDefault="00A4458F" w:rsidP="00A4458F">
      <w:pPr>
        <w:pStyle w:val="ListParagraph"/>
        <w:numPr>
          <w:ilvl w:val="0"/>
          <w:numId w:val="1"/>
        </w:numPr>
        <w:rPr>
          <w:sz w:val="22"/>
          <w:szCs w:val="22"/>
        </w:rPr>
      </w:pPr>
      <w:r w:rsidRPr="00F26DD8">
        <w:rPr>
          <w:sz w:val="22"/>
          <w:szCs w:val="22"/>
        </w:rPr>
        <w:t>exercise in stewardship</w:t>
      </w:r>
      <w:r w:rsidR="00D26E15" w:rsidRPr="00F26DD8">
        <w:rPr>
          <w:sz w:val="22"/>
          <w:szCs w:val="22"/>
        </w:rPr>
        <w:t xml:space="preserve"> – being fair and loyal in a business</w:t>
      </w:r>
    </w:p>
    <w:p w14:paraId="44B93579" w14:textId="77777777" w:rsidR="00A4458F" w:rsidRPr="00F26DD8" w:rsidRDefault="00A4458F" w:rsidP="00A4458F">
      <w:pPr>
        <w:pStyle w:val="ListParagraph"/>
        <w:numPr>
          <w:ilvl w:val="0"/>
          <w:numId w:val="1"/>
        </w:numPr>
        <w:rPr>
          <w:sz w:val="22"/>
          <w:szCs w:val="22"/>
        </w:rPr>
      </w:pPr>
      <w:r w:rsidRPr="00F26DD8">
        <w:rPr>
          <w:sz w:val="22"/>
          <w:szCs w:val="22"/>
        </w:rPr>
        <w:t>Investors or creditors have allowed the company to use its resources and in return t</w:t>
      </w:r>
      <w:r w:rsidR="00D26E15" w:rsidRPr="00F26DD8">
        <w:rPr>
          <w:sz w:val="22"/>
          <w:szCs w:val="22"/>
        </w:rPr>
        <w:t>he company should report on what they did with those resources and how well the investment has performed</w:t>
      </w:r>
    </w:p>
    <w:p w14:paraId="10453FB9" w14:textId="77777777" w:rsidR="00D26E15" w:rsidRPr="00F26DD8" w:rsidRDefault="00D26E15" w:rsidP="00A4458F">
      <w:pPr>
        <w:pStyle w:val="ListParagraph"/>
        <w:numPr>
          <w:ilvl w:val="0"/>
          <w:numId w:val="1"/>
        </w:numPr>
        <w:rPr>
          <w:sz w:val="22"/>
          <w:szCs w:val="22"/>
        </w:rPr>
      </w:pPr>
      <w:r w:rsidRPr="00F26DD8">
        <w:rPr>
          <w:sz w:val="22"/>
          <w:szCs w:val="22"/>
        </w:rPr>
        <w:t>Investor = holder of company’s shares and creditor = holder of company’s debt</w:t>
      </w:r>
      <w:r w:rsidR="003A5B65" w:rsidRPr="00F26DD8">
        <w:rPr>
          <w:sz w:val="22"/>
          <w:szCs w:val="22"/>
        </w:rPr>
        <w:t xml:space="preserve"> like..</w:t>
      </w:r>
    </w:p>
    <w:p w14:paraId="4BAA4ABD" w14:textId="77777777" w:rsidR="003A5B65" w:rsidRPr="00F26DD8" w:rsidRDefault="003A5B65" w:rsidP="003A5B65">
      <w:pPr>
        <w:pStyle w:val="ListParagraph"/>
        <w:rPr>
          <w:sz w:val="22"/>
          <w:szCs w:val="22"/>
        </w:rPr>
      </w:pPr>
      <w:r w:rsidRPr="00F26DD8">
        <w:rPr>
          <w:color w:val="FF0000"/>
          <w:sz w:val="22"/>
          <w:szCs w:val="22"/>
        </w:rPr>
        <w:t xml:space="preserve">Debenture </w:t>
      </w:r>
      <w:r w:rsidRPr="00F26DD8">
        <w:rPr>
          <w:sz w:val="22"/>
          <w:szCs w:val="22"/>
        </w:rPr>
        <w:t>– formal written notice of a long term debt, specifying terms such as interest and repayment</w:t>
      </w:r>
    </w:p>
    <w:p w14:paraId="5F0206C8" w14:textId="77777777" w:rsidR="00D26E15" w:rsidRPr="00F26DD8" w:rsidRDefault="00D26E15" w:rsidP="00D26E15">
      <w:pPr>
        <w:rPr>
          <w:b/>
          <w:sz w:val="22"/>
          <w:szCs w:val="22"/>
        </w:rPr>
      </w:pPr>
    </w:p>
    <w:p w14:paraId="6BCB037D" w14:textId="77777777" w:rsidR="00D26E15" w:rsidRPr="00F26DD8" w:rsidRDefault="00D26E15" w:rsidP="00D26E15">
      <w:pPr>
        <w:rPr>
          <w:b/>
          <w:sz w:val="22"/>
          <w:szCs w:val="22"/>
        </w:rPr>
      </w:pPr>
      <w:r w:rsidRPr="00F26DD8">
        <w:rPr>
          <w:b/>
          <w:sz w:val="22"/>
          <w:szCs w:val="22"/>
        </w:rPr>
        <w:t>When things go wrong…Attention Directing</w:t>
      </w:r>
    </w:p>
    <w:p w14:paraId="6651D4A2" w14:textId="77777777" w:rsidR="00D26E15" w:rsidRPr="00F26DD8" w:rsidRDefault="00D26E15" w:rsidP="00D26E15">
      <w:pPr>
        <w:pStyle w:val="ListParagraph"/>
        <w:numPr>
          <w:ilvl w:val="0"/>
          <w:numId w:val="2"/>
        </w:numPr>
        <w:rPr>
          <w:sz w:val="22"/>
          <w:szCs w:val="22"/>
        </w:rPr>
      </w:pPr>
      <w:r w:rsidRPr="00F26DD8">
        <w:rPr>
          <w:sz w:val="22"/>
          <w:szCs w:val="22"/>
        </w:rPr>
        <w:t>define the objectives</w:t>
      </w:r>
    </w:p>
    <w:p w14:paraId="6C573F5D" w14:textId="77777777" w:rsidR="00D26E15" w:rsidRPr="00F26DD8" w:rsidRDefault="00D26E15" w:rsidP="00D26E15">
      <w:pPr>
        <w:pStyle w:val="ListParagraph"/>
        <w:numPr>
          <w:ilvl w:val="0"/>
          <w:numId w:val="2"/>
        </w:numPr>
        <w:rPr>
          <w:sz w:val="22"/>
          <w:szCs w:val="22"/>
        </w:rPr>
      </w:pPr>
      <w:r w:rsidRPr="00F26DD8">
        <w:rPr>
          <w:sz w:val="22"/>
          <w:szCs w:val="22"/>
        </w:rPr>
        <w:t>make plans that would if achieved accomplish the objectives</w:t>
      </w:r>
    </w:p>
    <w:p w14:paraId="6A26BDEE" w14:textId="77777777" w:rsidR="00D26E15" w:rsidRPr="00F26DD8" w:rsidRDefault="00D26E15" w:rsidP="00D26E15">
      <w:pPr>
        <w:pStyle w:val="ListParagraph"/>
        <w:numPr>
          <w:ilvl w:val="0"/>
          <w:numId w:val="2"/>
        </w:numPr>
        <w:rPr>
          <w:sz w:val="22"/>
          <w:szCs w:val="22"/>
        </w:rPr>
      </w:pPr>
      <w:r w:rsidRPr="00F26DD8">
        <w:rPr>
          <w:sz w:val="22"/>
          <w:szCs w:val="22"/>
        </w:rPr>
        <w:t>carry out business operation of plan</w:t>
      </w:r>
    </w:p>
    <w:p w14:paraId="6B514A12" w14:textId="77777777" w:rsidR="00D26E15" w:rsidRPr="00F26DD8" w:rsidRDefault="00D26E15" w:rsidP="00D26E15">
      <w:pPr>
        <w:pStyle w:val="ListParagraph"/>
        <w:numPr>
          <w:ilvl w:val="0"/>
          <w:numId w:val="2"/>
        </w:numPr>
        <w:rPr>
          <w:sz w:val="22"/>
          <w:szCs w:val="22"/>
        </w:rPr>
      </w:pPr>
      <w:r w:rsidRPr="00F26DD8">
        <w:rPr>
          <w:sz w:val="22"/>
          <w:szCs w:val="22"/>
        </w:rPr>
        <w:t>measure the results</w:t>
      </w:r>
    </w:p>
    <w:p w14:paraId="289382FC" w14:textId="77777777" w:rsidR="00D26E15" w:rsidRPr="00F26DD8" w:rsidRDefault="00D26E15" w:rsidP="00D26E15">
      <w:pPr>
        <w:pStyle w:val="ListParagraph"/>
        <w:numPr>
          <w:ilvl w:val="0"/>
          <w:numId w:val="2"/>
        </w:numPr>
        <w:rPr>
          <w:sz w:val="22"/>
          <w:szCs w:val="22"/>
        </w:rPr>
      </w:pPr>
      <w:r w:rsidRPr="00F26DD8">
        <w:rPr>
          <w:sz w:val="22"/>
          <w:szCs w:val="22"/>
        </w:rPr>
        <w:t>compares results with the plans and objectives</w:t>
      </w:r>
    </w:p>
    <w:p w14:paraId="3E14CD7F" w14:textId="77777777" w:rsidR="00D26E15" w:rsidRPr="00F26DD8" w:rsidRDefault="00D26E15" w:rsidP="00D26E15">
      <w:pPr>
        <w:pStyle w:val="ListParagraph"/>
        <w:numPr>
          <w:ilvl w:val="0"/>
          <w:numId w:val="2"/>
        </w:numPr>
        <w:rPr>
          <w:sz w:val="22"/>
          <w:szCs w:val="22"/>
        </w:rPr>
      </w:pPr>
      <w:r w:rsidRPr="00F26DD8">
        <w:rPr>
          <w:sz w:val="22"/>
          <w:szCs w:val="22"/>
        </w:rPr>
        <w:t>if objectives achieved = move on to the next</w:t>
      </w:r>
    </w:p>
    <w:p w14:paraId="3F1C53B5" w14:textId="77777777" w:rsidR="00D26E15" w:rsidRPr="00F26DD8" w:rsidRDefault="00D26E15" w:rsidP="00D26E15">
      <w:pPr>
        <w:pStyle w:val="ListParagraph"/>
        <w:numPr>
          <w:ilvl w:val="0"/>
          <w:numId w:val="2"/>
        </w:numPr>
        <w:rPr>
          <w:sz w:val="22"/>
          <w:szCs w:val="22"/>
        </w:rPr>
      </w:pPr>
      <w:r w:rsidRPr="00F26DD8">
        <w:rPr>
          <w:sz w:val="22"/>
          <w:szCs w:val="22"/>
        </w:rPr>
        <w:t>if the objective is not achieved = instigate a corrective action and then move on to the next</w:t>
      </w:r>
    </w:p>
    <w:p w14:paraId="3CC4270A" w14:textId="77777777" w:rsidR="00D26E15" w:rsidRPr="00F26DD8" w:rsidRDefault="00D26E15" w:rsidP="00D26E15">
      <w:pPr>
        <w:rPr>
          <w:sz w:val="22"/>
          <w:szCs w:val="22"/>
        </w:rPr>
      </w:pPr>
    </w:p>
    <w:p w14:paraId="4C1A6DC5" w14:textId="77777777" w:rsidR="00D26E15" w:rsidRPr="00F26DD8" w:rsidRDefault="00D26E15" w:rsidP="00D26E15">
      <w:pPr>
        <w:rPr>
          <w:b/>
          <w:sz w:val="22"/>
          <w:szCs w:val="22"/>
        </w:rPr>
      </w:pPr>
      <w:r w:rsidRPr="00F26DD8">
        <w:rPr>
          <w:b/>
          <w:sz w:val="22"/>
          <w:szCs w:val="22"/>
        </w:rPr>
        <w:t>3</w:t>
      </w:r>
      <w:r w:rsidRPr="00F26DD8">
        <w:rPr>
          <w:b/>
          <w:sz w:val="22"/>
          <w:szCs w:val="22"/>
          <w:vertAlign w:val="superscript"/>
        </w:rPr>
        <w:t>rd</w:t>
      </w:r>
      <w:r w:rsidRPr="00F26DD8">
        <w:rPr>
          <w:b/>
          <w:sz w:val="22"/>
          <w:szCs w:val="22"/>
        </w:rPr>
        <w:t xml:space="preserve"> role of accounting is Decision making</w:t>
      </w:r>
    </w:p>
    <w:p w14:paraId="2CF1EED1" w14:textId="77777777" w:rsidR="00A4458F" w:rsidRPr="00F26DD8" w:rsidRDefault="00D26E15">
      <w:pPr>
        <w:rPr>
          <w:sz w:val="22"/>
          <w:szCs w:val="22"/>
        </w:rPr>
      </w:pPr>
      <w:r w:rsidRPr="00F26DD8">
        <w:rPr>
          <w:sz w:val="22"/>
          <w:szCs w:val="22"/>
        </w:rPr>
        <w:t>specify problem as precisely, choose appropriate decision technique, gather info., use info. and technique to make decision, implement decision, evaluate outcome.</w:t>
      </w:r>
    </w:p>
    <w:p w14:paraId="58639001" w14:textId="77777777" w:rsidR="00D26E15" w:rsidRPr="00F26DD8" w:rsidRDefault="00D26E15">
      <w:pPr>
        <w:rPr>
          <w:sz w:val="22"/>
          <w:szCs w:val="22"/>
        </w:rPr>
      </w:pPr>
    </w:p>
    <w:p w14:paraId="7E986C86" w14:textId="77777777" w:rsidR="00D26E15" w:rsidRPr="00F26DD8" w:rsidRDefault="00D26E15">
      <w:pPr>
        <w:rPr>
          <w:sz w:val="22"/>
          <w:szCs w:val="22"/>
        </w:rPr>
      </w:pPr>
      <w:r w:rsidRPr="00F26DD8">
        <w:rPr>
          <w:color w:val="FF0000"/>
          <w:sz w:val="22"/>
          <w:szCs w:val="22"/>
        </w:rPr>
        <w:t xml:space="preserve">Creditor </w:t>
      </w:r>
      <w:r w:rsidRPr="00F26DD8">
        <w:rPr>
          <w:sz w:val="22"/>
          <w:szCs w:val="22"/>
        </w:rPr>
        <w:t xml:space="preserve">– </w:t>
      </w:r>
      <w:r w:rsidR="003A5B65" w:rsidRPr="00F26DD8">
        <w:rPr>
          <w:sz w:val="22"/>
          <w:szCs w:val="22"/>
        </w:rPr>
        <w:t>person or company that has lent money to the company</w:t>
      </w:r>
    </w:p>
    <w:p w14:paraId="38883BAE" w14:textId="77777777" w:rsidR="00D26E15" w:rsidRPr="00F26DD8" w:rsidRDefault="00D26E15">
      <w:pPr>
        <w:rPr>
          <w:sz w:val="22"/>
          <w:szCs w:val="22"/>
        </w:rPr>
      </w:pPr>
      <w:r w:rsidRPr="00F26DD8">
        <w:rPr>
          <w:color w:val="FF0000"/>
          <w:sz w:val="22"/>
          <w:szCs w:val="22"/>
        </w:rPr>
        <w:t xml:space="preserve">Audit </w:t>
      </w:r>
      <w:r w:rsidRPr="00F26DD8">
        <w:rPr>
          <w:sz w:val="22"/>
          <w:szCs w:val="22"/>
        </w:rPr>
        <w:t>– Examination of a company’s records or financial statements by an outside body</w:t>
      </w:r>
    </w:p>
    <w:p w14:paraId="5D66445F" w14:textId="77777777" w:rsidR="00D26E15" w:rsidRPr="00F26DD8" w:rsidRDefault="00D26E15">
      <w:pPr>
        <w:rPr>
          <w:sz w:val="22"/>
          <w:szCs w:val="22"/>
        </w:rPr>
      </w:pPr>
      <w:r w:rsidRPr="00F26DD8">
        <w:rPr>
          <w:color w:val="FF0000"/>
          <w:sz w:val="22"/>
          <w:szCs w:val="22"/>
        </w:rPr>
        <w:t>Auditor</w:t>
      </w:r>
      <w:r w:rsidRPr="00F26DD8">
        <w:rPr>
          <w:sz w:val="22"/>
          <w:szCs w:val="22"/>
        </w:rPr>
        <w:t xml:space="preserve"> – professional accountant who carries out an audit</w:t>
      </w:r>
    </w:p>
    <w:p w14:paraId="3759D943" w14:textId="77777777" w:rsidR="00D26E15" w:rsidRPr="00F26DD8" w:rsidRDefault="00D26E15">
      <w:pPr>
        <w:rPr>
          <w:sz w:val="22"/>
          <w:szCs w:val="22"/>
        </w:rPr>
      </w:pPr>
      <w:r w:rsidRPr="00F26DD8">
        <w:rPr>
          <w:color w:val="FF0000"/>
          <w:sz w:val="22"/>
          <w:szCs w:val="22"/>
        </w:rPr>
        <w:t>Investor</w:t>
      </w:r>
      <w:r w:rsidRPr="00F26DD8">
        <w:rPr>
          <w:sz w:val="22"/>
          <w:szCs w:val="22"/>
        </w:rPr>
        <w:t xml:space="preserve"> – </w:t>
      </w:r>
      <w:r w:rsidR="003A5B65" w:rsidRPr="00F26DD8">
        <w:rPr>
          <w:sz w:val="22"/>
          <w:szCs w:val="22"/>
        </w:rPr>
        <w:t>invests money in a chosen company to help them out and receives a part of the net profit that invested company makes</w:t>
      </w:r>
    </w:p>
    <w:p w14:paraId="07161080" w14:textId="0B565543" w:rsidR="00F26DD8" w:rsidRPr="008C60E3" w:rsidRDefault="003A5B65">
      <w:pPr>
        <w:rPr>
          <w:sz w:val="22"/>
          <w:szCs w:val="22"/>
        </w:rPr>
      </w:pPr>
      <w:r w:rsidRPr="00F26DD8">
        <w:rPr>
          <w:color w:val="FF0000"/>
          <w:sz w:val="22"/>
          <w:szCs w:val="22"/>
        </w:rPr>
        <w:t xml:space="preserve">Investment </w:t>
      </w:r>
      <w:r w:rsidRPr="00F26DD8">
        <w:rPr>
          <w:sz w:val="22"/>
          <w:szCs w:val="22"/>
        </w:rPr>
        <w:t>– initial amount of money spent on a capital project</w:t>
      </w:r>
    </w:p>
    <w:p w14:paraId="31E77FF7" w14:textId="77777777" w:rsidR="003826C8" w:rsidRDefault="003826C8">
      <w:pPr>
        <w:rPr>
          <w:b/>
          <w:color w:val="5F497A" w:themeColor="accent4" w:themeShade="BF"/>
          <w:sz w:val="28"/>
          <w:szCs w:val="28"/>
        </w:rPr>
      </w:pPr>
    </w:p>
    <w:p w14:paraId="1924F03D" w14:textId="77777777" w:rsidR="003826C8" w:rsidRPr="00F26DD8" w:rsidRDefault="003826C8">
      <w:pPr>
        <w:rPr>
          <w:b/>
          <w:color w:val="5F497A" w:themeColor="accent4" w:themeShade="BF"/>
          <w:sz w:val="26"/>
          <w:szCs w:val="26"/>
        </w:rPr>
      </w:pPr>
      <w:r w:rsidRPr="00F26DD8">
        <w:rPr>
          <w:b/>
          <w:color w:val="5F497A" w:themeColor="accent4" w:themeShade="BF"/>
          <w:sz w:val="26"/>
          <w:szCs w:val="26"/>
        </w:rPr>
        <w:t>Chapter 2</w:t>
      </w:r>
    </w:p>
    <w:p w14:paraId="39210EE8" w14:textId="77777777" w:rsidR="003826C8" w:rsidRDefault="003826C8">
      <w:pPr>
        <w:rPr>
          <w:b/>
          <w:color w:val="5F497A" w:themeColor="accent4" w:themeShade="BF"/>
        </w:rPr>
      </w:pPr>
    </w:p>
    <w:p w14:paraId="44459D58" w14:textId="77777777" w:rsidR="003826C8" w:rsidRPr="00F26DD8" w:rsidRDefault="003826C8">
      <w:pPr>
        <w:rPr>
          <w:b/>
          <w:sz w:val="22"/>
          <w:szCs w:val="22"/>
        </w:rPr>
      </w:pPr>
      <w:r w:rsidRPr="00F26DD8">
        <w:rPr>
          <w:b/>
          <w:sz w:val="22"/>
          <w:szCs w:val="22"/>
        </w:rPr>
        <w:t xml:space="preserve">Objectives of financial reporting </w:t>
      </w:r>
    </w:p>
    <w:p w14:paraId="3DB20240" w14:textId="77777777" w:rsidR="003826C8" w:rsidRPr="00F26DD8" w:rsidRDefault="00897545" w:rsidP="00897545">
      <w:pPr>
        <w:pStyle w:val="ListParagraph"/>
        <w:numPr>
          <w:ilvl w:val="0"/>
          <w:numId w:val="1"/>
        </w:numPr>
        <w:rPr>
          <w:sz w:val="22"/>
          <w:szCs w:val="22"/>
        </w:rPr>
      </w:pPr>
      <w:r w:rsidRPr="00F26DD8">
        <w:rPr>
          <w:sz w:val="22"/>
          <w:szCs w:val="22"/>
        </w:rPr>
        <w:t>company must produce financial statements</w:t>
      </w:r>
    </w:p>
    <w:p w14:paraId="710D1D73" w14:textId="77777777" w:rsidR="00897545" w:rsidRPr="00F26DD8" w:rsidRDefault="00897545" w:rsidP="00897545">
      <w:pPr>
        <w:pStyle w:val="ListParagraph"/>
        <w:numPr>
          <w:ilvl w:val="0"/>
          <w:numId w:val="1"/>
        </w:numPr>
        <w:rPr>
          <w:sz w:val="22"/>
          <w:szCs w:val="22"/>
        </w:rPr>
      </w:pPr>
      <w:r w:rsidRPr="00F26DD8">
        <w:rPr>
          <w:sz w:val="22"/>
          <w:szCs w:val="22"/>
        </w:rPr>
        <w:t>financial statements must be distributed annually to the shareholders</w:t>
      </w:r>
    </w:p>
    <w:p w14:paraId="1F2FBA91" w14:textId="77777777" w:rsidR="00897545" w:rsidRPr="00F26DD8" w:rsidRDefault="00897545" w:rsidP="00897545">
      <w:pPr>
        <w:pStyle w:val="ListParagraph"/>
        <w:numPr>
          <w:ilvl w:val="0"/>
          <w:numId w:val="1"/>
        </w:numPr>
        <w:rPr>
          <w:sz w:val="22"/>
          <w:szCs w:val="22"/>
        </w:rPr>
      </w:pPr>
      <w:r w:rsidRPr="00F26DD8">
        <w:rPr>
          <w:sz w:val="22"/>
          <w:szCs w:val="22"/>
        </w:rPr>
        <w:t>financial statements shall consist of income statement, balance sheet, statement of retained earnings, and statement of cash flows</w:t>
      </w:r>
    </w:p>
    <w:p w14:paraId="051514D6" w14:textId="77777777" w:rsidR="00897545" w:rsidRPr="00F26DD8" w:rsidRDefault="00897545" w:rsidP="00897545">
      <w:pPr>
        <w:pStyle w:val="ListParagraph"/>
        <w:numPr>
          <w:ilvl w:val="0"/>
          <w:numId w:val="1"/>
        </w:numPr>
        <w:rPr>
          <w:sz w:val="22"/>
          <w:szCs w:val="22"/>
        </w:rPr>
      </w:pPr>
      <w:r w:rsidRPr="00F26DD8">
        <w:rPr>
          <w:sz w:val="22"/>
          <w:szCs w:val="22"/>
        </w:rPr>
        <w:t>statements should be prepared in accordance with the standards of the Canadian Institute of Chartered Accountants</w:t>
      </w:r>
    </w:p>
    <w:p w14:paraId="14CD0626" w14:textId="77777777" w:rsidR="00897545" w:rsidRPr="00F26DD8" w:rsidRDefault="00897545" w:rsidP="00897545">
      <w:pPr>
        <w:pStyle w:val="ListParagraph"/>
        <w:rPr>
          <w:sz w:val="22"/>
          <w:szCs w:val="22"/>
        </w:rPr>
      </w:pPr>
    </w:p>
    <w:p w14:paraId="1871A052" w14:textId="77777777" w:rsidR="003826C8" w:rsidRPr="00F26DD8" w:rsidRDefault="00897545">
      <w:pPr>
        <w:rPr>
          <w:b/>
          <w:sz w:val="22"/>
          <w:szCs w:val="22"/>
        </w:rPr>
      </w:pPr>
      <w:r w:rsidRPr="00F26DD8">
        <w:rPr>
          <w:b/>
          <w:sz w:val="22"/>
          <w:szCs w:val="22"/>
        </w:rPr>
        <w:t xml:space="preserve"> The accounting equation</w:t>
      </w:r>
    </w:p>
    <w:p w14:paraId="5A202C53" w14:textId="77777777" w:rsidR="00897545" w:rsidRPr="00F26DD8" w:rsidRDefault="00E33896" w:rsidP="00E33896">
      <w:pPr>
        <w:pStyle w:val="ListParagraph"/>
        <w:numPr>
          <w:ilvl w:val="0"/>
          <w:numId w:val="1"/>
        </w:numPr>
        <w:rPr>
          <w:sz w:val="22"/>
          <w:szCs w:val="22"/>
        </w:rPr>
      </w:pPr>
      <w:r w:rsidRPr="00F26DD8">
        <w:rPr>
          <w:sz w:val="22"/>
          <w:szCs w:val="22"/>
        </w:rPr>
        <w:t>normally expressed in terms of debits and credits</w:t>
      </w:r>
    </w:p>
    <w:p w14:paraId="1F515162" w14:textId="77777777" w:rsidR="00E33896" w:rsidRPr="00F26DD8" w:rsidRDefault="00E33896" w:rsidP="00E33896">
      <w:pPr>
        <w:pStyle w:val="ListParagraph"/>
        <w:rPr>
          <w:sz w:val="22"/>
          <w:szCs w:val="22"/>
        </w:rPr>
      </w:pPr>
    </w:p>
    <w:p w14:paraId="0DABDF4B" w14:textId="77777777" w:rsidR="00E33896" w:rsidRPr="00F26DD8" w:rsidRDefault="00E33896" w:rsidP="00E33896">
      <w:pPr>
        <w:pStyle w:val="ListParagraph"/>
        <w:rPr>
          <w:sz w:val="22"/>
          <w:szCs w:val="22"/>
        </w:rPr>
      </w:pPr>
      <w:r w:rsidRPr="00F26DD8">
        <w:rPr>
          <w:sz w:val="22"/>
          <w:szCs w:val="22"/>
        </w:rPr>
        <w:lastRenderedPageBreak/>
        <w:t>The balance sheet is a listing of:</w:t>
      </w:r>
    </w:p>
    <w:p w14:paraId="15A1E6B0" w14:textId="77777777" w:rsidR="00E33896" w:rsidRPr="00F26DD8" w:rsidRDefault="00E33896" w:rsidP="00E33896">
      <w:pPr>
        <w:pStyle w:val="ListParagraph"/>
        <w:numPr>
          <w:ilvl w:val="0"/>
          <w:numId w:val="4"/>
        </w:numPr>
        <w:rPr>
          <w:sz w:val="22"/>
          <w:szCs w:val="22"/>
        </w:rPr>
      </w:pPr>
      <w:r w:rsidRPr="00F26DD8">
        <w:rPr>
          <w:sz w:val="22"/>
          <w:szCs w:val="22"/>
        </w:rPr>
        <w:t>what the company owns</w:t>
      </w:r>
    </w:p>
    <w:p w14:paraId="7F1BA861" w14:textId="77777777" w:rsidR="00E33896" w:rsidRPr="00F26DD8" w:rsidRDefault="00E33896" w:rsidP="00E33896">
      <w:pPr>
        <w:pStyle w:val="ListParagraph"/>
        <w:numPr>
          <w:ilvl w:val="0"/>
          <w:numId w:val="4"/>
        </w:numPr>
        <w:rPr>
          <w:sz w:val="22"/>
          <w:szCs w:val="22"/>
        </w:rPr>
      </w:pPr>
      <w:r w:rsidRPr="00F26DD8">
        <w:rPr>
          <w:sz w:val="22"/>
          <w:szCs w:val="22"/>
        </w:rPr>
        <w:t>what the company owes</w:t>
      </w:r>
    </w:p>
    <w:p w14:paraId="63178527" w14:textId="77777777" w:rsidR="00E33896" w:rsidRPr="00F26DD8" w:rsidRDefault="00E33896" w:rsidP="00E33896">
      <w:pPr>
        <w:pStyle w:val="ListParagraph"/>
        <w:numPr>
          <w:ilvl w:val="0"/>
          <w:numId w:val="4"/>
        </w:numPr>
        <w:rPr>
          <w:sz w:val="22"/>
          <w:szCs w:val="22"/>
        </w:rPr>
      </w:pPr>
      <w:r w:rsidRPr="00F26DD8">
        <w:rPr>
          <w:sz w:val="22"/>
          <w:szCs w:val="22"/>
        </w:rPr>
        <w:t>the owner’s financial interest claim on the company</w:t>
      </w:r>
    </w:p>
    <w:p w14:paraId="185C0302" w14:textId="77777777" w:rsidR="00E33896" w:rsidRPr="00F26DD8" w:rsidRDefault="00E33896" w:rsidP="00E33896">
      <w:pPr>
        <w:ind w:left="1080"/>
        <w:rPr>
          <w:sz w:val="22"/>
          <w:szCs w:val="22"/>
        </w:rPr>
      </w:pPr>
    </w:p>
    <w:p w14:paraId="1CEC3567" w14:textId="77777777" w:rsidR="00E33896" w:rsidRPr="00F26DD8" w:rsidRDefault="00E33896" w:rsidP="00E33896">
      <w:pPr>
        <w:pStyle w:val="ListParagraph"/>
        <w:numPr>
          <w:ilvl w:val="0"/>
          <w:numId w:val="5"/>
        </w:numPr>
        <w:rPr>
          <w:color w:val="FF0000"/>
          <w:sz w:val="22"/>
          <w:szCs w:val="22"/>
        </w:rPr>
      </w:pPr>
      <w:r w:rsidRPr="00F26DD8">
        <w:rPr>
          <w:color w:val="FF0000"/>
          <w:sz w:val="22"/>
          <w:szCs w:val="22"/>
        </w:rPr>
        <w:t xml:space="preserve">ASSETS = </w:t>
      </w:r>
      <w:r w:rsidRPr="00F26DD8">
        <w:rPr>
          <w:sz w:val="22"/>
          <w:szCs w:val="22"/>
        </w:rPr>
        <w:t>(2)</w:t>
      </w:r>
      <w:r w:rsidRPr="00F26DD8">
        <w:rPr>
          <w:color w:val="FF0000"/>
          <w:sz w:val="22"/>
          <w:szCs w:val="22"/>
        </w:rPr>
        <w:t xml:space="preserve">LIABILITIES + </w:t>
      </w:r>
      <w:r w:rsidRPr="00F26DD8">
        <w:rPr>
          <w:sz w:val="22"/>
          <w:szCs w:val="22"/>
        </w:rPr>
        <w:t>(3)</w:t>
      </w:r>
      <w:r w:rsidRPr="00F26DD8">
        <w:rPr>
          <w:color w:val="FF0000"/>
          <w:sz w:val="22"/>
          <w:szCs w:val="22"/>
        </w:rPr>
        <w:t>OWNERS’ EQUITY</w:t>
      </w:r>
    </w:p>
    <w:p w14:paraId="2CC96372" w14:textId="77777777" w:rsidR="00E33896" w:rsidRPr="00F26DD8" w:rsidRDefault="00E33896" w:rsidP="00E33896">
      <w:pPr>
        <w:rPr>
          <w:color w:val="FF0000"/>
          <w:sz w:val="22"/>
          <w:szCs w:val="22"/>
        </w:rPr>
      </w:pPr>
    </w:p>
    <w:p w14:paraId="44F8DAA4" w14:textId="2C739529" w:rsidR="00E33896" w:rsidRPr="00F26DD8" w:rsidRDefault="00E33896" w:rsidP="00E33896">
      <w:pPr>
        <w:rPr>
          <w:sz w:val="22"/>
          <w:szCs w:val="22"/>
        </w:rPr>
      </w:pPr>
      <w:r w:rsidRPr="00F26DD8">
        <w:rPr>
          <w:color w:val="FF0000"/>
          <w:sz w:val="22"/>
          <w:szCs w:val="22"/>
        </w:rPr>
        <w:t xml:space="preserve">Assets </w:t>
      </w:r>
      <w:r w:rsidR="005F779B" w:rsidRPr="00F26DD8">
        <w:rPr>
          <w:color w:val="FF0000"/>
          <w:sz w:val="22"/>
          <w:szCs w:val="22"/>
        </w:rPr>
        <w:t>–</w:t>
      </w:r>
      <w:r w:rsidRPr="00F26DD8">
        <w:rPr>
          <w:color w:val="FF0000"/>
          <w:sz w:val="22"/>
          <w:szCs w:val="22"/>
        </w:rPr>
        <w:t xml:space="preserve"> </w:t>
      </w:r>
      <w:r w:rsidR="005F779B" w:rsidRPr="00F26DD8">
        <w:rPr>
          <w:sz w:val="22"/>
          <w:szCs w:val="22"/>
        </w:rPr>
        <w:t>sum of the value of everything that the company owns</w:t>
      </w:r>
    </w:p>
    <w:p w14:paraId="692E0AC0" w14:textId="175EA95D" w:rsidR="005F779B" w:rsidRPr="00F26DD8" w:rsidRDefault="005F779B" w:rsidP="00E33896">
      <w:pPr>
        <w:rPr>
          <w:sz w:val="22"/>
          <w:szCs w:val="22"/>
        </w:rPr>
      </w:pPr>
      <w:r w:rsidRPr="00F26DD8">
        <w:rPr>
          <w:color w:val="FF0000"/>
          <w:sz w:val="22"/>
          <w:szCs w:val="22"/>
        </w:rPr>
        <w:t xml:space="preserve">Liabilities </w:t>
      </w:r>
      <w:r w:rsidRPr="00F26DD8">
        <w:rPr>
          <w:sz w:val="22"/>
          <w:szCs w:val="22"/>
        </w:rPr>
        <w:t>– sum of all the debt claims on the company (i.e. the sum of all the specific promises the company has made to pay monies to outsiders in the future)</w:t>
      </w:r>
    </w:p>
    <w:p w14:paraId="2424693A" w14:textId="74AE54E0" w:rsidR="00933A27" w:rsidRPr="00F26DD8" w:rsidRDefault="00933A27" w:rsidP="00E33896">
      <w:pPr>
        <w:rPr>
          <w:sz w:val="22"/>
          <w:szCs w:val="22"/>
        </w:rPr>
      </w:pPr>
      <w:r w:rsidRPr="00F26DD8">
        <w:rPr>
          <w:color w:val="FF0000"/>
          <w:sz w:val="22"/>
          <w:szCs w:val="22"/>
        </w:rPr>
        <w:t>Owners’ equity</w:t>
      </w:r>
      <w:r w:rsidRPr="00F26DD8">
        <w:rPr>
          <w:sz w:val="22"/>
          <w:szCs w:val="22"/>
        </w:rPr>
        <w:t xml:space="preserve"> – total value of the owners’ financial claim on the company</w:t>
      </w:r>
    </w:p>
    <w:p w14:paraId="3EF55391" w14:textId="4DC742BF" w:rsidR="00014C3E" w:rsidRPr="00F26DD8" w:rsidRDefault="00014C3E" w:rsidP="00E33896">
      <w:pPr>
        <w:rPr>
          <w:sz w:val="22"/>
          <w:szCs w:val="22"/>
        </w:rPr>
      </w:pPr>
      <w:r w:rsidRPr="00F26DD8">
        <w:rPr>
          <w:sz w:val="22"/>
          <w:szCs w:val="22"/>
        </w:rPr>
        <w:t>- owner’s equity is adjusted to reflect changes in the net assets</w:t>
      </w:r>
    </w:p>
    <w:p w14:paraId="137117E5" w14:textId="77777777" w:rsidR="00933A27" w:rsidRPr="00F26DD8" w:rsidRDefault="00933A27" w:rsidP="00E33896">
      <w:pPr>
        <w:rPr>
          <w:sz w:val="22"/>
          <w:szCs w:val="22"/>
        </w:rPr>
      </w:pPr>
    </w:p>
    <w:p w14:paraId="5EFB076A" w14:textId="2F591831" w:rsidR="00933A27" w:rsidRPr="00F26DD8" w:rsidRDefault="00933A27" w:rsidP="00E33896">
      <w:pPr>
        <w:rPr>
          <w:sz w:val="22"/>
          <w:szCs w:val="22"/>
        </w:rPr>
      </w:pPr>
      <w:r w:rsidRPr="00F26DD8">
        <w:rPr>
          <w:sz w:val="22"/>
          <w:szCs w:val="22"/>
        </w:rPr>
        <w:t xml:space="preserve">GAAP – generally accepted accounting principles </w:t>
      </w:r>
    </w:p>
    <w:p w14:paraId="277F2E55" w14:textId="77777777" w:rsidR="00570AC2" w:rsidRPr="00F26DD8" w:rsidRDefault="00570AC2" w:rsidP="00E33896">
      <w:pPr>
        <w:rPr>
          <w:sz w:val="22"/>
          <w:szCs w:val="22"/>
        </w:rPr>
      </w:pPr>
    </w:p>
    <w:p w14:paraId="2BF05B8F" w14:textId="77777777" w:rsidR="00014C3E" w:rsidRPr="00F26DD8" w:rsidRDefault="00014C3E" w:rsidP="00E33896">
      <w:pPr>
        <w:rPr>
          <w:color w:val="FF0000"/>
          <w:sz w:val="22"/>
          <w:szCs w:val="22"/>
        </w:rPr>
      </w:pPr>
    </w:p>
    <w:p w14:paraId="5D36966E" w14:textId="6F8E4ED4" w:rsidR="00570AC2" w:rsidRPr="00F26DD8" w:rsidRDefault="00570AC2" w:rsidP="00E33896">
      <w:pPr>
        <w:rPr>
          <w:b/>
          <w:color w:val="17365D" w:themeColor="text2" w:themeShade="BF"/>
          <w:sz w:val="22"/>
          <w:szCs w:val="22"/>
        </w:rPr>
      </w:pPr>
      <w:r w:rsidRPr="00F26DD8">
        <w:rPr>
          <w:b/>
          <w:color w:val="17365D" w:themeColor="text2" w:themeShade="BF"/>
          <w:sz w:val="22"/>
          <w:szCs w:val="22"/>
        </w:rPr>
        <w:t xml:space="preserve">Types of financial statements </w:t>
      </w:r>
    </w:p>
    <w:p w14:paraId="4E582B3A" w14:textId="77777777" w:rsidR="00570AC2" w:rsidRPr="00F26DD8" w:rsidRDefault="00570AC2" w:rsidP="00E33896">
      <w:pPr>
        <w:rPr>
          <w:b/>
          <w:color w:val="17365D" w:themeColor="text2" w:themeShade="BF"/>
          <w:sz w:val="22"/>
          <w:szCs w:val="22"/>
        </w:rPr>
      </w:pPr>
    </w:p>
    <w:p w14:paraId="417302A4" w14:textId="50E07793" w:rsidR="00570AC2" w:rsidRPr="00F26DD8" w:rsidRDefault="00570AC2" w:rsidP="00E33896">
      <w:pPr>
        <w:rPr>
          <w:i/>
          <w:sz w:val="22"/>
          <w:szCs w:val="22"/>
        </w:rPr>
      </w:pPr>
      <w:r w:rsidRPr="00F26DD8">
        <w:rPr>
          <w:i/>
          <w:sz w:val="22"/>
          <w:szCs w:val="22"/>
        </w:rPr>
        <w:t>Balance sheet</w:t>
      </w:r>
    </w:p>
    <w:p w14:paraId="74392F82" w14:textId="5E818769" w:rsidR="00570AC2" w:rsidRPr="00F26DD8" w:rsidRDefault="002076AD" w:rsidP="002076AD">
      <w:pPr>
        <w:pStyle w:val="ListParagraph"/>
        <w:numPr>
          <w:ilvl w:val="0"/>
          <w:numId w:val="1"/>
        </w:numPr>
        <w:rPr>
          <w:sz w:val="22"/>
          <w:szCs w:val="22"/>
        </w:rPr>
      </w:pPr>
      <w:r w:rsidRPr="00F26DD8">
        <w:rPr>
          <w:sz w:val="22"/>
          <w:szCs w:val="22"/>
        </w:rPr>
        <w:t>similar to accounting equation hat consists of company’s assets, liabilities, and owners equity</w:t>
      </w:r>
    </w:p>
    <w:p w14:paraId="20E98667" w14:textId="777464A3" w:rsidR="002076AD" w:rsidRPr="00F26DD8" w:rsidRDefault="002076AD" w:rsidP="002076AD">
      <w:pPr>
        <w:pStyle w:val="ListParagraph"/>
        <w:numPr>
          <w:ilvl w:val="0"/>
          <w:numId w:val="1"/>
        </w:numPr>
        <w:rPr>
          <w:sz w:val="22"/>
          <w:szCs w:val="22"/>
        </w:rPr>
      </w:pPr>
      <w:r w:rsidRPr="00F26DD8">
        <w:rPr>
          <w:sz w:val="22"/>
          <w:szCs w:val="22"/>
        </w:rPr>
        <w:t>generally prepared once a year</w:t>
      </w:r>
    </w:p>
    <w:p w14:paraId="53B2188A" w14:textId="2E1BA5FE" w:rsidR="002076AD" w:rsidRPr="00F26DD8" w:rsidRDefault="002076AD" w:rsidP="002076AD">
      <w:pPr>
        <w:pStyle w:val="ListParagraph"/>
        <w:numPr>
          <w:ilvl w:val="0"/>
          <w:numId w:val="1"/>
        </w:numPr>
        <w:rPr>
          <w:sz w:val="22"/>
          <w:szCs w:val="22"/>
        </w:rPr>
      </w:pPr>
      <w:r w:rsidRPr="00F26DD8">
        <w:rPr>
          <w:sz w:val="22"/>
          <w:szCs w:val="22"/>
        </w:rPr>
        <w:t>used to get an idea of the type and value of company’s assets, amount and repayments dates of company liabilities, new worth of owners equity investments</w:t>
      </w:r>
    </w:p>
    <w:p w14:paraId="75BBCA8D" w14:textId="77777777" w:rsidR="002076AD" w:rsidRPr="00F26DD8" w:rsidRDefault="002076AD" w:rsidP="002076AD">
      <w:pPr>
        <w:rPr>
          <w:sz w:val="22"/>
          <w:szCs w:val="22"/>
        </w:rPr>
      </w:pPr>
    </w:p>
    <w:p w14:paraId="04FB0A52" w14:textId="5AE091DC" w:rsidR="002076AD" w:rsidRPr="00F26DD8" w:rsidRDefault="002076AD" w:rsidP="002076AD">
      <w:pPr>
        <w:rPr>
          <w:i/>
          <w:sz w:val="22"/>
          <w:szCs w:val="22"/>
        </w:rPr>
      </w:pPr>
      <w:r w:rsidRPr="00F26DD8">
        <w:rPr>
          <w:i/>
          <w:sz w:val="22"/>
          <w:szCs w:val="22"/>
        </w:rPr>
        <w:t>Income Statement</w:t>
      </w:r>
    </w:p>
    <w:p w14:paraId="2DC78CFC" w14:textId="27EC18CA" w:rsidR="002076AD" w:rsidRPr="00F26DD8" w:rsidRDefault="002076AD" w:rsidP="002076AD">
      <w:pPr>
        <w:pStyle w:val="ListParagraph"/>
        <w:numPr>
          <w:ilvl w:val="0"/>
          <w:numId w:val="1"/>
        </w:numPr>
        <w:rPr>
          <w:sz w:val="22"/>
          <w:szCs w:val="22"/>
        </w:rPr>
      </w:pPr>
      <w:r w:rsidRPr="00F26DD8">
        <w:rPr>
          <w:sz w:val="22"/>
          <w:szCs w:val="22"/>
        </w:rPr>
        <w:t>summarizes transactions that affect owner’s equity such as when a sale is made or every time an expense is incurred</w:t>
      </w:r>
      <w:r w:rsidR="00EE5084" w:rsidRPr="00F26DD8">
        <w:rPr>
          <w:sz w:val="22"/>
          <w:szCs w:val="22"/>
        </w:rPr>
        <w:t xml:space="preserve"> (revenue generated and total of all expenses equals the net income/profit of company)</w:t>
      </w:r>
    </w:p>
    <w:p w14:paraId="25CD0107" w14:textId="35BD4F9C" w:rsidR="002076AD" w:rsidRPr="00F26DD8" w:rsidRDefault="00EE5084" w:rsidP="002076AD">
      <w:pPr>
        <w:pStyle w:val="ListParagraph"/>
        <w:numPr>
          <w:ilvl w:val="0"/>
          <w:numId w:val="1"/>
        </w:numPr>
        <w:rPr>
          <w:sz w:val="22"/>
          <w:szCs w:val="22"/>
        </w:rPr>
      </w:pPr>
      <w:r w:rsidRPr="00F26DD8">
        <w:rPr>
          <w:sz w:val="22"/>
          <w:szCs w:val="22"/>
        </w:rPr>
        <w:t>especially used by investors and creditors to make judgments on how much the company can make in the future</w:t>
      </w:r>
    </w:p>
    <w:p w14:paraId="3AA3ED83" w14:textId="2DB0ED03" w:rsidR="00EE5084" w:rsidRPr="00F26DD8" w:rsidRDefault="00EE5084" w:rsidP="00EE5084">
      <w:pPr>
        <w:rPr>
          <w:i/>
          <w:sz w:val="22"/>
          <w:szCs w:val="22"/>
        </w:rPr>
      </w:pPr>
      <w:r w:rsidRPr="00F26DD8">
        <w:rPr>
          <w:i/>
          <w:sz w:val="22"/>
          <w:szCs w:val="22"/>
        </w:rPr>
        <w:t>Statement of Retained earnings</w:t>
      </w:r>
    </w:p>
    <w:p w14:paraId="5FE189E8" w14:textId="335B44BF" w:rsidR="00EE5084" w:rsidRPr="00F26DD8" w:rsidRDefault="00EE5084" w:rsidP="00EE5084">
      <w:pPr>
        <w:pStyle w:val="ListParagraph"/>
        <w:numPr>
          <w:ilvl w:val="0"/>
          <w:numId w:val="1"/>
        </w:numPr>
        <w:rPr>
          <w:sz w:val="22"/>
          <w:szCs w:val="22"/>
        </w:rPr>
      </w:pPr>
      <w:r w:rsidRPr="00F26DD8">
        <w:rPr>
          <w:sz w:val="22"/>
          <w:szCs w:val="22"/>
        </w:rPr>
        <w:t>represent income made on behalf of the owners but hasn’t been distributed to them by the way of dividend [payment to shareholders]</w:t>
      </w:r>
    </w:p>
    <w:p w14:paraId="38B2B9C3" w14:textId="32B3B609" w:rsidR="00EE5084" w:rsidRPr="00F26DD8" w:rsidRDefault="00EE5084" w:rsidP="00EE5084">
      <w:pPr>
        <w:pStyle w:val="ListParagraph"/>
        <w:numPr>
          <w:ilvl w:val="0"/>
          <w:numId w:val="1"/>
        </w:numPr>
        <w:rPr>
          <w:sz w:val="22"/>
          <w:szCs w:val="22"/>
        </w:rPr>
      </w:pPr>
      <w:r w:rsidRPr="00F26DD8">
        <w:rPr>
          <w:sz w:val="22"/>
          <w:szCs w:val="22"/>
        </w:rPr>
        <w:t>increased by net income in that year but decreased by any dividends at the end of the year</w:t>
      </w:r>
    </w:p>
    <w:p w14:paraId="2C7482DF" w14:textId="77777777" w:rsidR="00EE5084" w:rsidRPr="00F26DD8" w:rsidRDefault="00EE5084" w:rsidP="00EE5084">
      <w:pPr>
        <w:rPr>
          <w:sz w:val="22"/>
          <w:szCs w:val="22"/>
        </w:rPr>
      </w:pPr>
    </w:p>
    <w:p w14:paraId="00D0DA80" w14:textId="29C44A65" w:rsidR="00EE5084" w:rsidRPr="00F26DD8" w:rsidRDefault="00EE5084" w:rsidP="00EE5084">
      <w:pPr>
        <w:rPr>
          <w:i/>
          <w:sz w:val="22"/>
          <w:szCs w:val="22"/>
        </w:rPr>
      </w:pPr>
      <w:r w:rsidRPr="00F26DD8">
        <w:rPr>
          <w:i/>
          <w:sz w:val="22"/>
          <w:szCs w:val="22"/>
        </w:rPr>
        <w:t>Statement of Cash flows</w:t>
      </w:r>
    </w:p>
    <w:p w14:paraId="675B0463" w14:textId="22CA9DF0" w:rsidR="00EE5084" w:rsidRPr="00F26DD8" w:rsidRDefault="00EE5084" w:rsidP="00EE5084">
      <w:pPr>
        <w:pStyle w:val="ListParagraph"/>
        <w:numPr>
          <w:ilvl w:val="0"/>
          <w:numId w:val="1"/>
        </w:numPr>
        <w:rPr>
          <w:sz w:val="22"/>
          <w:szCs w:val="22"/>
        </w:rPr>
      </w:pPr>
      <w:r w:rsidRPr="00F26DD8">
        <w:rPr>
          <w:sz w:val="22"/>
          <w:szCs w:val="22"/>
        </w:rPr>
        <w:t>reports various sources of cash (cash from operations, borrowing, selling assets, raising equity investment) and the various uses of cash (operating losses, repaying debt, buying assets, paying dividends)</w:t>
      </w:r>
    </w:p>
    <w:p w14:paraId="1AEAF1F0" w14:textId="77777777" w:rsidR="00EE5084" w:rsidRPr="00F26DD8" w:rsidRDefault="00EE5084" w:rsidP="00EE5084">
      <w:pPr>
        <w:rPr>
          <w:sz w:val="22"/>
          <w:szCs w:val="22"/>
        </w:rPr>
      </w:pPr>
    </w:p>
    <w:p w14:paraId="42503AF6" w14:textId="349000D4" w:rsidR="00EE5084" w:rsidRPr="00F26DD8" w:rsidRDefault="00F26DD8" w:rsidP="00EE5084">
      <w:pPr>
        <w:rPr>
          <w:sz w:val="22"/>
          <w:szCs w:val="22"/>
        </w:rPr>
      </w:pPr>
      <w:r w:rsidRPr="00F26DD8">
        <w:rPr>
          <w:color w:val="FF0000"/>
          <w:sz w:val="22"/>
          <w:szCs w:val="22"/>
        </w:rPr>
        <w:t>Operating income</w:t>
      </w:r>
      <w:r w:rsidRPr="00F26DD8">
        <w:rPr>
          <w:sz w:val="22"/>
          <w:szCs w:val="22"/>
        </w:rPr>
        <w:t xml:space="preserve"> – revenues less operating expenses (but before reduction of [excludes] interest expense or tax expense)</w:t>
      </w:r>
    </w:p>
    <w:p w14:paraId="3776EAD8" w14:textId="0163ECF9" w:rsidR="00F26DD8" w:rsidRPr="00F26DD8" w:rsidRDefault="00F26DD8" w:rsidP="00F26DD8">
      <w:pPr>
        <w:pStyle w:val="ListParagraph"/>
        <w:numPr>
          <w:ilvl w:val="0"/>
          <w:numId w:val="1"/>
        </w:numPr>
        <w:rPr>
          <w:sz w:val="22"/>
          <w:szCs w:val="22"/>
        </w:rPr>
      </w:pPr>
      <w:r w:rsidRPr="00F26DD8">
        <w:rPr>
          <w:sz w:val="22"/>
          <w:szCs w:val="22"/>
        </w:rPr>
        <w:t>used to judge how well the assets of the business have been used (comment on efficiency of management)</w:t>
      </w:r>
    </w:p>
    <w:p w14:paraId="137C85C2" w14:textId="77777777" w:rsidR="00F26DD8" w:rsidRPr="00F26DD8" w:rsidRDefault="00F26DD8" w:rsidP="00F26DD8">
      <w:pPr>
        <w:rPr>
          <w:sz w:val="22"/>
          <w:szCs w:val="22"/>
        </w:rPr>
      </w:pPr>
    </w:p>
    <w:p w14:paraId="4FB007E3" w14:textId="7E1E3528" w:rsidR="00F26DD8" w:rsidRDefault="00F26DD8" w:rsidP="00F26DD8">
      <w:pPr>
        <w:rPr>
          <w:sz w:val="22"/>
          <w:szCs w:val="22"/>
        </w:rPr>
      </w:pPr>
      <w:r w:rsidRPr="00F26DD8">
        <w:rPr>
          <w:color w:val="FF0000"/>
          <w:sz w:val="22"/>
          <w:szCs w:val="22"/>
        </w:rPr>
        <w:t>Net income</w:t>
      </w:r>
      <w:r w:rsidRPr="00F26DD8">
        <w:rPr>
          <w:sz w:val="22"/>
          <w:szCs w:val="22"/>
        </w:rPr>
        <w:t xml:space="preserve"> – revenues minus expenses, interests, and taxes; income is available for the shareholders (basically what is left after the deductions from the operating income)</w:t>
      </w:r>
      <w:r>
        <w:rPr>
          <w:sz w:val="22"/>
          <w:szCs w:val="22"/>
        </w:rPr>
        <w:t xml:space="preserve"> </w:t>
      </w:r>
    </w:p>
    <w:p w14:paraId="7483C4B4" w14:textId="77777777" w:rsidR="00F26DD8" w:rsidRDefault="00F26DD8" w:rsidP="00F26DD8">
      <w:pPr>
        <w:rPr>
          <w:sz w:val="22"/>
          <w:szCs w:val="22"/>
        </w:rPr>
      </w:pPr>
    </w:p>
    <w:p w14:paraId="0050E0CD" w14:textId="39CCCA4D" w:rsidR="00E74626" w:rsidRPr="00E74626" w:rsidRDefault="00E74626" w:rsidP="00F26DD8">
      <w:pPr>
        <w:rPr>
          <w:b/>
          <w:sz w:val="22"/>
          <w:szCs w:val="22"/>
        </w:rPr>
      </w:pPr>
      <w:r w:rsidRPr="00E74626">
        <w:rPr>
          <w:b/>
          <w:sz w:val="22"/>
          <w:szCs w:val="22"/>
        </w:rPr>
        <w:t>Profitability ratios</w:t>
      </w:r>
    </w:p>
    <w:p w14:paraId="67EA44D4" w14:textId="5DB0C709" w:rsidR="00F26DD8" w:rsidRDefault="00F26DD8" w:rsidP="00F26DD8">
      <w:pPr>
        <w:rPr>
          <w:sz w:val="22"/>
          <w:szCs w:val="22"/>
        </w:rPr>
      </w:pPr>
      <w:r w:rsidRPr="00E74626">
        <w:rPr>
          <w:color w:val="FF0000"/>
          <w:sz w:val="22"/>
          <w:szCs w:val="22"/>
        </w:rPr>
        <w:t>Return on assets (AKA ratio of operating income to total assets)</w:t>
      </w:r>
      <w:r>
        <w:rPr>
          <w:sz w:val="22"/>
          <w:szCs w:val="22"/>
        </w:rPr>
        <w:t xml:space="preserve"> – used to assess the extent to which the assets have been efficiently utilized by management</w:t>
      </w:r>
    </w:p>
    <w:p w14:paraId="0079BDCD" w14:textId="3B2C30B0" w:rsidR="00E74626" w:rsidRPr="00E74626" w:rsidRDefault="00E74626" w:rsidP="00F26DD8">
      <w:pPr>
        <w:rPr>
          <w:color w:val="0000FF"/>
          <w:sz w:val="22"/>
          <w:szCs w:val="22"/>
        </w:rPr>
      </w:pPr>
      <w:r w:rsidRPr="00E74626">
        <w:rPr>
          <w:color w:val="0000FF"/>
          <w:sz w:val="22"/>
          <w:szCs w:val="22"/>
        </w:rPr>
        <w:t>% = (operating income/total assets) x100</w:t>
      </w:r>
      <w:r>
        <w:rPr>
          <w:color w:val="0000FF"/>
          <w:sz w:val="22"/>
          <w:szCs w:val="22"/>
        </w:rPr>
        <w:t>%</w:t>
      </w:r>
    </w:p>
    <w:p w14:paraId="7D27CAB4" w14:textId="77777777" w:rsidR="00F26DD8" w:rsidRDefault="00F26DD8" w:rsidP="00F26DD8">
      <w:pPr>
        <w:rPr>
          <w:sz w:val="22"/>
          <w:szCs w:val="22"/>
        </w:rPr>
      </w:pPr>
    </w:p>
    <w:p w14:paraId="7A985632" w14:textId="0419CE04" w:rsidR="00F26DD8" w:rsidRDefault="00F26DD8" w:rsidP="00F26DD8">
      <w:pPr>
        <w:rPr>
          <w:sz w:val="22"/>
          <w:szCs w:val="22"/>
        </w:rPr>
      </w:pPr>
      <w:r w:rsidRPr="00E74626">
        <w:rPr>
          <w:color w:val="FF0000"/>
          <w:sz w:val="22"/>
          <w:szCs w:val="22"/>
        </w:rPr>
        <w:t xml:space="preserve">Return on equity (AKA ratio of net income to </w:t>
      </w:r>
      <w:r w:rsidR="00E74626" w:rsidRPr="00E74626">
        <w:rPr>
          <w:color w:val="FF0000"/>
          <w:sz w:val="22"/>
          <w:szCs w:val="22"/>
        </w:rPr>
        <w:t>shareholders equity</w:t>
      </w:r>
      <w:r w:rsidRPr="00E74626">
        <w:rPr>
          <w:color w:val="FF0000"/>
          <w:sz w:val="22"/>
          <w:szCs w:val="22"/>
        </w:rPr>
        <w:t>)</w:t>
      </w:r>
      <w:r>
        <w:rPr>
          <w:sz w:val="22"/>
          <w:szCs w:val="22"/>
        </w:rPr>
        <w:t xml:space="preserve"> - </w:t>
      </w:r>
      <w:r w:rsidR="00E74626">
        <w:rPr>
          <w:sz w:val="22"/>
          <w:szCs w:val="22"/>
        </w:rPr>
        <w:t>used to assess the effectiveness of the company as an equity investment</w:t>
      </w:r>
    </w:p>
    <w:p w14:paraId="5A0F6C2C" w14:textId="50E34DCA" w:rsidR="00E74626" w:rsidRPr="00E74626" w:rsidRDefault="00E74626" w:rsidP="00F26DD8">
      <w:pPr>
        <w:rPr>
          <w:color w:val="0000FF"/>
          <w:sz w:val="22"/>
          <w:szCs w:val="22"/>
        </w:rPr>
      </w:pPr>
      <w:r w:rsidRPr="00E74626">
        <w:rPr>
          <w:color w:val="0000FF"/>
          <w:sz w:val="22"/>
          <w:szCs w:val="22"/>
        </w:rPr>
        <w:t>% = (net income/ shareholder’s equity)  x100%</w:t>
      </w:r>
    </w:p>
    <w:p w14:paraId="6D011EF5" w14:textId="77777777" w:rsidR="00E74626" w:rsidRDefault="00E74626" w:rsidP="00F26DD8">
      <w:pPr>
        <w:rPr>
          <w:sz w:val="22"/>
          <w:szCs w:val="22"/>
        </w:rPr>
      </w:pPr>
    </w:p>
    <w:p w14:paraId="5F0D7CFC" w14:textId="4EF48980" w:rsidR="00E74626" w:rsidRDefault="00E74626" w:rsidP="00F26DD8">
      <w:pPr>
        <w:rPr>
          <w:color w:val="943634" w:themeColor="accent2" w:themeShade="BF"/>
        </w:rPr>
      </w:pPr>
      <w:r w:rsidRPr="00E74626">
        <w:rPr>
          <w:color w:val="943634" w:themeColor="accent2" w:themeShade="BF"/>
        </w:rPr>
        <w:t xml:space="preserve">Characteristics of Accounting info. </w:t>
      </w:r>
    </w:p>
    <w:p w14:paraId="57D1B8F9" w14:textId="7C2F0ECD" w:rsidR="00E74626" w:rsidRDefault="00E74626" w:rsidP="00F26DD8">
      <w:pPr>
        <w:rPr>
          <w:sz w:val="22"/>
          <w:szCs w:val="22"/>
        </w:rPr>
      </w:pPr>
      <w:r w:rsidRPr="00E74626">
        <w:rPr>
          <w:color w:val="FF0000"/>
          <w:sz w:val="22"/>
          <w:szCs w:val="22"/>
        </w:rPr>
        <w:t xml:space="preserve">Relevance </w:t>
      </w:r>
      <w:r w:rsidR="00A15B2E">
        <w:rPr>
          <w:color w:val="FF0000"/>
          <w:sz w:val="22"/>
          <w:szCs w:val="22"/>
        </w:rPr>
        <w:t>–</w:t>
      </w:r>
      <w:r w:rsidRPr="00E74626">
        <w:rPr>
          <w:color w:val="FF0000"/>
          <w:sz w:val="22"/>
          <w:szCs w:val="22"/>
        </w:rPr>
        <w:t xml:space="preserve"> </w:t>
      </w:r>
      <w:r w:rsidR="00A15B2E" w:rsidRPr="00A15B2E">
        <w:rPr>
          <w:sz w:val="22"/>
          <w:szCs w:val="22"/>
        </w:rPr>
        <w:t>(in relation to the information)</w:t>
      </w:r>
      <w:r w:rsidR="00A15B2E">
        <w:rPr>
          <w:sz w:val="22"/>
          <w:szCs w:val="22"/>
        </w:rPr>
        <w:t xml:space="preserve"> </w:t>
      </w:r>
      <w:r w:rsidR="00A15B2E" w:rsidRPr="00A15B2E">
        <w:rPr>
          <w:sz w:val="22"/>
          <w:szCs w:val="22"/>
        </w:rPr>
        <w:t>how useful information is for decisions, control processes or beliefs of a company/</w:t>
      </w:r>
      <w:r w:rsidR="00A15B2E">
        <w:rPr>
          <w:sz w:val="22"/>
          <w:szCs w:val="22"/>
        </w:rPr>
        <w:t>manager</w:t>
      </w:r>
    </w:p>
    <w:p w14:paraId="3457C11D" w14:textId="1D60C0A7" w:rsidR="00A15B2E" w:rsidRPr="00126BA6" w:rsidRDefault="00A15B2E" w:rsidP="00126BA6">
      <w:pPr>
        <w:pStyle w:val="ListParagraph"/>
        <w:numPr>
          <w:ilvl w:val="0"/>
          <w:numId w:val="1"/>
        </w:numPr>
        <w:rPr>
          <w:sz w:val="22"/>
          <w:szCs w:val="22"/>
        </w:rPr>
      </w:pPr>
      <w:r w:rsidRPr="00126BA6">
        <w:rPr>
          <w:sz w:val="22"/>
          <w:szCs w:val="22"/>
        </w:rPr>
        <w:t xml:space="preserve">in other words to be relevant means to have info that is able to influence a decision or a belief </w:t>
      </w:r>
    </w:p>
    <w:p w14:paraId="1E397596" w14:textId="77777777" w:rsidR="00126BA6" w:rsidRPr="00126BA6" w:rsidRDefault="00126BA6" w:rsidP="00126BA6">
      <w:pPr>
        <w:pStyle w:val="ListParagraph"/>
        <w:rPr>
          <w:color w:val="FF0000"/>
          <w:sz w:val="22"/>
          <w:szCs w:val="22"/>
        </w:rPr>
      </w:pPr>
    </w:p>
    <w:p w14:paraId="164BE0AC" w14:textId="11F7B7D7" w:rsidR="00E74626" w:rsidRDefault="00A15B2E" w:rsidP="00F26DD8">
      <w:pPr>
        <w:rPr>
          <w:sz w:val="22"/>
          <w:szCs w:val="22"/>
        </w:rPr>
      </w:pPr>
      <w:r w:rsidRPr="00A15B2E">
        <w:rPr>
          <w:color w:val="FF0000"/>
          <w:sz w:val="22"/>
          <w:szCs w:val="22"/>
        </w:rPr>
        <w:t xml:space="preserve">Reliability - </w:t>
      </w:r>
      <w:r w:rsidRPr="00A15B2E">
        <w:rPr>
          <w:sz w:val="22"/>
          <w:szCs w:val="22"/>
        </w:rPr>
        <w:t># of aspects of correctness</w:t>
      </w:r>
    </w:p>
    <w:p w14:paraId="67547112" w14:textId="0782018F" w:rsidR="00A15B2E" w:rsidRPr="00A15B2E" w:rsidRDefault="00A15B2E" w:rsidP="00F26DD8">
      <w:pPr>
        <w:rPr>
          <w:i/>
          <w:sz w:val="22"/>
          <w:szCs w:val="22"/>
        </w:rPr>
      </w:pPr>
      <w:r w:rsidRPr="00A15B2E">
        <w:rPr>
          <w:i/>
          <w:sz w:val="22"/>
          <w:szCs w:val="22"/>
        </w:rPr>
        <w:t xml:space="preserve">Information should be </w:t>
      </w:r>
      <w:r w:rsidRPr="00A15B2E">
        <w:rPr>
          <w:b/>
          <w:i/>
          <w:sz w:val="22"/>
          <w:szCs w:val="22"/>
        </w:rPr>
        <w:t xml:space="preserve">verifiable </w:t>
      </w:r>
    </w:p>
    <w:p w14:paraId="2D82A1B2" w14:textId="2D2C326C" w:rsidR="00A15B2E" w:rsidRPr="00A15B2E" w:rsidRDefault="00A15B2E" w:rsidP="00F26DD8">
      <w:pPr>
        <w:rPr>
          <w:i/>
          <w:sz w:val="22"/>
          <w:szCs w:val="22"/>
        </w:rPr>
      </w:pPr>
      <w:r w:rsidRPr="00A15B2E">
        <w:rPr>
          <w:i/>
          <w:sz w:val="22"/>
          <w:szCs w:val="22"/>
        </w:rPr>
        <w:t xml:space="preserve">Information should have </w:t>
      </w:r>
      <w:r w:rsidRPr="00A15B2E">
        <w:rPr>
          <w:b/>
          <w:i/>
          <w:sz w:val="22"/>
          <w:szCs w:val="22"/>
        </w:rPr>
        <w:t>representational faithfulness</w:t>
      </w:r>
    </w:p>
    <w:p w14:paraId="139723DE" w14:textId="2AAB2397" w:rsidR="00A15B2E" w:rsidRPr="00A15B2E" w:rsidRDefault="00A15B2E" w:rsidP="00F26DD8">
      <w:pPr>
        <w:rPr>
          <w:i/>
          <w:sz w:val="22"/>
          <w:szCs w:val="22"/>
        </w:rPr>
      </w:pPr>
      <w:r w:rsidRPr="00A15B2E">
        <w:rPr>
          <w:i/>
          <w:sz w:val="22"/>
          <w:szCs w:val="22"/>
        </w:rPr>
        <w:t xml:space="preserve">Information should be </w:t>
      </w:r>
      <w:r w:rsidRPr="00A15B2E">
        <w:rPr>
          <w:b/>
          <w:i/>
          <w:sz w:val="22"/>
          <w:szCs w:val="22"/>
        </w:rPr>
        <w:t>neutral</w:t>
      </w:r>
    </w:p>
    <w:p w14:paraId="66A6DE4D" w14:textId="41252AAE" w:rsidR="00A15B2E" w:rsidRPr="00A15B2E" w:rsidRDefault="00A15B2E" w:rsidP="00F26DD8">
      <w:pPr>
        <w:rPr>
          <w:i/>
          <w:sz w:val="22"/>
          <w:szCs w:val="22"/>
        </w:rPr>
      </w:pPr>
      <w:r w:rsidRPr="00A15B2E">
        <w:rPr>
          <w:i/>
          <w:sz w:val="22"/>
          <w:szCs w:val="22"/>
        </w:rPr>
        <w:t>Information should be</w:t>
      </w:r>
      <w:r w:rsidRPr="00A15B2E">
        <w:rPr>
          <w:b/>
          <w:i/>
          <w:sz w:val="22"/>
          <w:szCs w:val="22"/>
        </w:rPr>
        <w:t xml:space="preserve"> comparable</w:t>
      </w:r>
    </w:p>
    <w:p w14:paraId="510B7F72" w14:textId="2B629F0F" w:rsidR="00A15B2E" w:rsidRPr="00A15B2E" w:rsidRDefault="00A15B2E" w:rsidP="00F26DD8">
      <w:pPr>
        <w:rPr>
          <w:b/>
          <w:i/>
          <w:sz w:val="22"/>
          <w:szCs w:val="22"/>
        </w:rPr>
      </w:pPr>
      <w:r w:rsidRPr="00A15B2E">
        <w:rPr>
          <w:i/>
          <w:sz w:val="22"/>
          <w:szCs w:val="22"/>
        </w:rPr>
        <w:t xml:space="preserve">Information should be </w:t>
      </w:r>
      <w:r w:rsidRPr="00A15B2E">
        <w:rPr>
          <w:b/>
          <w:i/>
          <w:sz w:val="22"/>
          <w:szCs w:val="22"/>
        </w:rPr>
        <w:t xml:space="preserve">consistent </w:t>
      </w:r>
    </w:p>
    <w:p w14:paraId="218280E6" w14:textId="77777777" w:rsidR="00A15B2E" w:rsidRPr="00A15B2E" w:rsidRDefault="00A15B2E" w:rsidP="00F26DD8">
      <w:pPr>
        <w:rPr>
          <w:b/>
          <w:color w:val="FF0000"/>
          <w:sz w:val="22"/>
          <w:szCs w:val="22"/>
        </w:rPr>
      </w:pPr>
    </w:p>
    <w:p w14:paraId="77F6F2E8" w14:textId="77777777" w:rsidR="00E74626" w:rsidRDefault="00E74626" w:rsidP="00F26DD8">
      <w:pPr>
        <w:rPr>
          <w:sz w:val="26"/>
          <w:szCs w:val="26"/>
        </w:rPr>
      </w:pPr>
    </w:p>
    <w:p w14:paraId="57E11691" w14:textId="74A10529" w:rsidR="00FC0422" w:rsidRPr="00FC0422" w:rsidRDefault="00FC0422" w:rsidP="00F26DD8">
      <w:r w:rsidRPr="00FC0422">
        <w:rPr>
          <w:color w:val="FF0000"/>
          <w:sz w:val="22"/>
          <w:szCs w:val="22"/>
        </w:rPr>
        <w:t xml:space="preserve">Amortization </w:t>
      </w:r>
      <w:r>
        <w:t>–</w:t>
      </w:r>
      <w:r w:rsidRPr="00FC0422">
        <w:t xml:space="preserve"> </w:t>
      </w:r>
      <w:r>
        <w:t>systematic allocation</w:t>
      </w:r>
      <w:r w:rsidR="00540AD3">
        <w:t>(access or process of distributing something)</w:t>
      </w:r>
      <w:r>
        <w:t xml:space="preserve"> of cost of a long term asset to the time periods during which the business should benefit from it (also called depreciation) </w:t>
      </w:r>
    </w:p>
    <w:p w14:paraId="712BB0A2" w14:textId="77777777" w:rsidR="00FC0422" w:rsidRDefault="00FC0422" w:rsidP="00F26DD8">
      <w:pPr>
        <w:rPr>
          <w:sz w:val="26"/>
          <w:szCs w:val="26"/>
        </w:rPr>
      </w:pPr>
    </w:p>
    <w:p w14:paraId="604FE084" w14:textId="541EE1EA" w:rsidR="00540AD3" w:rsidRDefault="00540AD3" w:rsidP="00F26DD8">
      <w:pPr>
        <w:rPr>
          <w:sz w:val="22"/>
          <w:szCs w:val="22"/>
        </w:rPr>
      </w:pPr>
      <w:r w:rsidRPr="00540AD3">
        <w:rPr>
          <w:color w:val="FF0000"/>
          <w:sz w:val="22"/>
          <w:szCs w:val="22"/>
        </w:rPr>
        <w:t>Accrual</w:t>
      </w:r>
      <w:r w:rsidRPr="00540AD3">
        <w:rPr>
          <w:sz w:val="22"/>
          <w:szCs w:val="22"/>
        </w:rPr>
        <w:t xml:space="preserve"> </w:t>
      </w:r>
      <w:r w:rsidR="00BF6B06">
        <w:rPr>
          <w:sz w:val="22"/>
          <w:szCs w:val="22"/>
        </w:rPr>
        <w:t>–</w:t>
      </w:r>
      <w:r w:rsidRPr="00540AD3">
        <w:rPr>
          <w:sz w:val="22"/>
          <w:szCs w:val="22"/>
        </w:rPr>
        <w:t xml:space="preserve"> </w:t>
      </w:r>
      <w:r w:rsidR="00BF6B06">
        <w:rPr>
          <w:sz w:val="22"/>
          <w:szCs w:val="22"/>
        </w:rPr>
        <w:t>the recording of revenues and expenses in the time period when the economic flows occurs, rather than when the cash is received or paid.</w:t>
      </w:r>
      <w:r w:rsidR="001763F9">
        <w:rPr>
          <w:sz w:val="22"/>
          <w:szCs w:val="22"/>
        </w:rPr>
        <w:t xml:space="preserve"> Recognizing an expense</w:t>
      </w:r>
      <w:r w:rsidR="009943E8">
        <w:rPr>
          <w:sz w:val="22"/>
          <w:szCs w:val="22"/>
        </w:rPr>
        <w:t xml:space="preserve"> or revenue</w:t>
      </w:r>
      <w:r w:rsidR="001763F9">
        <w:rPr>
          <w:sz w:val="22"/>
          <w:szCs w:val="22"/>
        </w:rPr>
        <w:t xml:space="preserve"> for part of a billing period that covers two accounting periods</w:t>
      </w:r>
    </w:p>
    <w:p w14:paraId="6E47D948" w14:textId="77777777" w:rsidR="00205E44" w:rsidRPr="00540AD3" w:rsidRDefault="00205E44" w:rsidP="00F26DD8">
      <w:pPr>
        <w:rPr>
          <w:sz w:val="22"/>
          <w:szCs w:val="22"/>
        </w:rPr>
      </w:pPr>
    </w:p>
    <w:p w14:paraId="34242FA3" w14:textId="18991824" w:rsidR="00FC0422" w:rsidRDefault="00205E44" w:rsidP="00F26DD8">
      <w:pPr>
        <w:rPr>
          <w:sz w:val="22"/>
          <w:szCs w:val="22"/>
        </w:rPr>
      </w:pPr>
      <w:r w:rsidRPr="00205E44">
        <w:rPr>
          <w:color w:val="FF0000"/>
          <w:sz w:val="22"/>
          <w:szCs w:val="22"/>
        </w:rPr>
        <w:t>Business entity</w:t>
      </w:r>
      <w:r w:rsidRPr="00205E44">
        <w:rPr>
          <w:sz w:val="22"/>
          <w:szCs w:val="22"/>
        </w:rPr>
        <w:t xml:space="preserve"> - </w:t>
      </w:r>
      <w:r>
        <w:rPr>
          <w:sz w:val="22"/>
          <w:szCs w:val="22"/>
        </w:rPr>
        <w:t xml:space="preserve"> each business enterprise is considered separate and distinct from its owners. All transactions relating to that entity must be recorded so example a share capital since its in the respect of the company instead of other aspects of the shareholder’s wealth such as their personal assets(wont be included)</w:t>
      </w:r>
    </w:p>
    <w:p w14:paraId="09A1A08E" w14:textId="77777777" w:rsidR="00205E44" w:rsidRDefault="00205E44" w:rsidP="00F26DD8">
      <w:pPr>
        <w:rPr>
          <w:sz w:val="22"/>
          <w:szCs w:val="22"/>
        </w:rPr>
      </w:pPr>
    </w:p>
    <w:p w14:paraId="443FEB87" w14:textId="3CA28F14" w:rsidR="00205E44" w:rsidRDefault="003A7BDE" w:rsidP="00F26DD8">
      <w:pPr>
        <w:rPr>
          <w:sz w:val="22"/>
          <w:szCs w:val="22"/>
        </w:rPr>
      </w:pPr>
      <w:r w:rsidRPr="003A7BDE">
        <w:rPr>
          <w:color w:val="FF0000"/>
          <w:sz w:val="22"/>
          <w:szCs w:val="22"/>
        </w:rPr>
        <w:t>Historical cost</w:t>
      </w:r>
      <w:r>
        <w:rPr>
          <w:sz w:val="22"/>
          <w:szCs w:val="22"/>
        </w:rPr>
        <w:t xml:space="preserve"> – the original cost of an asset to the company</w:t>
      </w:r>
    </w:p>
    <w:p w14:paraId="4357D2C6" w14:textId="77777777" w:rsidR="003A7BDE" w:rsidRDefault="003A7BDE" w:rsidP="00F26DD8">
      <w:pPr>
        <w:rPr>
          <w:sz w:val="22"/>
          <w:szCs w:val="22"/>
        </w:rPr>
      </w:pPr>
    </w:p>
    <w:p w14:paraId="2D138D58" w14:textId="549B40BE" w:rsidR="003A7BDE" w:rsidRDefault="003A7BDE" w:rsidP="00F26DD8">
      <w:pPr>
        <w:rPr>
          <w:sz w:val="22"/>
          <w:szCs w:val="22"/>
        </w:rPr>
      </w:pPr>
      <w:r w:rsidRPr="003A7BDE">
        <w:rPr>
          <w:color w:val="FF0000"/>
          <w:sz w:val="22"/>
          <w:szCs w:val="22"/>
        </w:rPr>
        <w:t>Going concern</w:t>
      </w:r>
      <w:r>
        <w:rPr>
          <w:sz w:val="22"/>
          <w:szCs w:val="22"/>
        </w:rPr>
        <w:t xml:space="preserve"> – the assumption that the business will continue indefinitely </w:t>
      </w:r>
    </w:p>
    <w:p w14:paraId="630F92B6" w14:textId="77777777" w:rsidR="003A7BDE" w:rsidRDefault="003A7BDE" w:rsidP="00F26DD8">
      <w:pPr>
        <w:rPr>
          <w:sz w:val="22"/>
          <w:szCs w:val="22"/>
        </w:rPr>
      </w:pPr>
    </w:p>
    <w:p w14:paraId="677C3A37" w14:textId="3C4D685D" w:rsidR="003A7BDE" w:rsidRDefault="003A7BDE" w:rsidP="00F26DD8">
      <w:pPr>
        <w:rPr>
          <w:sz w:val="22"/>
          <w:szCs w:val="22"/>
        </w:rPr>
      </w:pPr>
      <w:r w:rsidRPr="003A7BDE">
        <w:rPr>
          <w:color w:val="FF0000"/>
          <w:sz w:val="22"/>
          <w:szCs w:val="22"/>
        </w:rPr>
        <w:t>P</w:t>
      </w:r>
      <w:r>
        <w:rPr>
          <w:color w:val="FF0000"/>
          <w:sz w:val="22"/>
          <w:szCs w:val="22"/>
        </w:rPr>
        <w:t>eriodicity</w:t>
      </w:r>
      <w:r w:rsidRPr="003A7BDE">
        <w:rPr>
          <w:color w:val="FF0000"/>
          <w:sz w:val="22"/>
          <w:szCs w:val="22"/>
        </w:rPr>
        <w:t xml:space="preserve"> </w:t>
      </w:r>
      <w:r>
        <w:rPr>
          <w:sz w:val="22"/>
          <w:szCs w:val="22"/>
        </w:rPr>
        <w:t>- the assumption that the life of a business can be meaningfully divided into shorter (usually annual) periods for reporting to owners and managers</w:t>
      </w:r>
      <w:r w:rsidR="00C5217A">
        <w:rPr>
          <w:sz w:val="22"/>
          <w:szCs w:val="22"/>
        </w:rPr>
        <w:t>. Splits the life of the entity into successive 12 month periods.</w:t>
      </w:r>
    </w:p>
    <w:p w14:paraId="3C413580" w14:textId="77777777" w:rsidR="003A7BDE" w:rsidRDefault="003A7BDE" w:rsidP="00F26DD8">
      <w:pPr>
        <w:rPr>
          <w:sz w:val="22"/>
          <w:szCs w:val="22"/>
        </w:rPr>
      </w:pPr>
    </w:p>
    <w:p w14:paraId="3282FFD5" w14:textId="0630BF9A" w:rsidR="003A7BDE" w:rsidRDefault="0032273B" w:rsidP="00F26DD8">
      <w:pPr>
        <w:rPr>
          <w:sz w:val="22"/>
          <w:szCs w:val="22"/>
        </w:rPr>
      </w:pPr>
      <w:r w:rsidRPr="006C653B">
        <w:rPr>
          <w:color w:val="FF0000"/>
          <w:sz w:val="22"/>
          <w:szCs w:val="22"/>
        </w:rPr>
        <w:t xml:space="preserve">Disclosure </w:t>
      </w:r>
      <w:r w:rsidR="006C653B">
        <w:rPr>
          <w:sz w:val="22"/>
          <w:szCs w:val="22"/>
        </w:rPr>
        <w:t>–</w:t>
      </w:r>
      <w:r>
        <w:rPr>
          <w:sz w:val="22"/>
          <w:szCs w:val="22"/>
        </w:rPr>
        <w:t xml:space="preserve"> </w:t>
      </w:r>
      <w:r w:rsidR="006C653B">
        <w:rPr>
          <w:sz w:val="22"/>
          <w:szCs w:val="22"/>
        </w:rPr>
        <w:t>an obligation to provide additional information wherever it is needed to allow a full appreciation of the financial reports for example if a customer sues the company, it should be disclosed in the notes.</w:t>
      </w:r>
    </w:p>
    <w:p w14:paraId="17332687" w14:textId="13EC3769" w:rsidR="006C653B" w:rsidRDefault="006C653B" w:rsidP="00F26DD8">
      <w:pPr>
        <w:rPr>
          <w:sz w:val="22"/>
          <w:szCs w:val="22"/>
        </w:rPr>
      </w:pPr>
      <w:r w:rsidRPr="006C653B">
        <w:rPr>
          <w:color w:val="FF0000"/>
          <w:sz w:val="22"/>
          <w:szCs w:val="22"/>
        </w:rPr>
        <w:t>Conservatism/ neutrality</w:t>
      </w:r>
      <w:r>
        <w:rPr>
          <w:sz w:val="22"/>
          <w:szCs w:val="22"/>
        </w:rPr>
        <w:t xml:space="preserve"> </w:t>
      </w:r>
      <w:r w:rsidR="00831C2E">
        <w:rPr>
          <w:sz w:val="22"/>
          <w:szCs w:val="22"/>
        </w:rPr>
        <w:t>–</w:t>
      </w:r>
      <w:r>
        <w:rPr>
          <w:sz w:val="22"/>
          <w:szCs w:val="22"/>
        </w:rPr>
        <w:t xml:space="preserve"> </w:t>
      </w:r>
      <w:r w:rsidR="00831C2E">
        <w:rPr>
          <w:sz w:val="22"/>
          <w:szCs w:val="22"/>
        </w:rPr>
        <w:t xml:space="preserve">a systematic process for not overstating profits; expenses are recognized whenever they possibly may occur; revenues are not recognized </w:t>
      </w:r>
      <w:r w:rsidR="00E5746E">
        <w:rPr>
          <w:sz w:val="22"/>
          <w:szCs w:val="22"/>
        </w:rPr>
        <w:t>unless they are highly likely. Neutrality means to present information free from any bias.</w:t>
      </w:r>
    </w:p>
    <w:p w14:paraId="66F303F8" w14:textId="77777777" w:rsidR="00E5746E" w:rsidRDefault="00E5746E" w:rsidP="00F26DD8">
      <w:pPr>
        <w:rPr>
          <w:sz w:val="22"/>
          <w:szCs w:val="22"/>
        </w:rPr>
      </w:pPr>
    </w:p>
    <w:p w14:paraId="6816635A" w14:textId="5995BE65" w:rsidR="00E5746E" w:rsidRDefault="00E5746E" w:rsidP="00F26DD8">
      <w:pPr>
        <w:rPr>
          <w:sz w:val="22"/>
          <w:szCs w:val="22"/>
        </w:rPr>
      </w:pPr>
      <w:r w:rsidRPr="001A7C34">
        <w:rPr>
          <w:color w:val="FF0000"/>
          <w:sz w:val="22"/>
          <w:szCs w:val="22"/>
        </w:rPr>
        <w:t xml:space="preserve">Recognition </w:t>
      </w:r>
      <w:r>
        <w:rPr>
          <w:sz w:val="22"/>
          <w:szCs w:val="22"/>
        </w:rPr>
        <w:t>– the rules governing the point at which a transaction (especi</w:t>
      </w:r>
      <w:r w:rsidR="001A7C34">
        <w:rPr>
          <w:sz w:val="22"/>
          <w:szCs w:val="22"/>
        </w:rPr>
        <w:t>ally a sale like when its been made) will be recognized or said to have happened.</w:t>
      </w:r>
    </w:p>
    <w:p w14:paraId="1B3DCDF9" w14:textId="77777777" w:rsidR="003A7BDE" w:rsidRDefault="003A7BDE" w:rsidP="00F26DD8">
      <w:pPr>
        <w:rPr>
          <w:sz w:val="22"/>
          <w:szCs w:val="22"/>
        </w:rPr>
      </w:pPr>
    </w:p>
    <w:p w14:paraId="60B61C27" w14:textId="6043FE62" w:rsidR="001A7C34" w:rsidRDefault="001A7C34" w:rsidP="00F26DD8">
      <w:pPr>
        <w:rPr>
          <w:sz w:val="22"/>
          <w:szCs w:val="22"/>
        </w:rPr>
      </w:pPr>
      <w:r w:rsidRPr="00C5217A">
        <w:rPr>
          <w:color w:val="FF0000"/>
          <w:sz w:val="22"/>
          <w:szCs w:val="22"/>
        </w:rPr>
        <w:t xml:space="preserve">Matching </w:t>
      </w:r>
      <w:r w:rsidR="00C5217A">
        <w:rPr>
          <w:sz w:val="22"/>
          <w:szCs w:val="22"/>
        </w:rPr>
        <w:t>–</w:t>
      </w:r>
      <w:r>
        <w:rPr>
          <w:sz w:val="22"/>
          <w:szCs w:val="22"/>
        </w:rPr>
        <w:t xml:space="preserve"> </w:t>
      </w:r>
      <w:r w:rsidR="00C5217A">
        <w:rPr>
          <w:sz w:val="22"/>
          <w:szCs w:val="22"/>
        </w:rPr>
        <w:t>the relating of sales revenue to the economic effort expended in achieving them: the relationship of expenses to time periods.</w:t>
      </w:r>
    </w:p>
    <w:p w14:paraId="2B82E5FF" w14:textId="77777777" w:rsidR="00C5217A" w:rsidRDefault="00C5217A" w:rsidP="00F26DD8">
      <w:pPr>
        <w:rPr>
          <w:sz w:val="22"/>
          <w:szCs w:val="22"/>
        </w:rPr>
      </w:pPr>
    </w:p>
    <w:p w14:paraId="57BE2CCB" w14:textId="539B38A9" w:rsidR="00C5217A" w:rsidRDefault="00C5217A" w:rsidP="00F26DD8">
      <w:pPr>
        <w:rPr>
          <w:sz w:val="22"/>
          <w:szCs w:val="22"/>
        </w:rPr>
      </w:pPr>
      <w:r w:rsidRPr="00A85152">
        <w:rPr>
          <w:color w:val="FF0000"/>
          <w:sz w:val="22"/>
          <w:szCs w:val="22"/>
        </w:rPr>
        <w:t>Materiality</w:t>
      </w:r>
      <w:r>
        <w:rPr>
          <w:sz w:val="22"/>
          <w:szCs w:val="22"/>
        </w:rPr>
        <w:t xml:space="preserve"> </w:t>
      </w:r>
      <w:r w:rsidR="00A85152">
        <w:rPr>
          <w:sz w:val="22"/>
          <w:szCs w:val="22"/>
        </w:rPr>
        <w:t>–</w:t>
      </w:r>
      <w:r>
        <w:rPr>
          <w:sz w:val="22"/>
          <w:szCs w:val="22"/>
        </w:rPr>
        <w:t xml:space="preserve"> </w:t>
      </w:r>
      <w:r w:rsidR="00A85152">
        <w:rPr>
          <w:sz w:val="22"/>
          <w:szCs w:val="22"/>
        </w:rPr>
        <w:t>financial statement data should only consist of items that are large enough and important enough to be material in their interpretation. The convention that trivial items need to be reported.</w:t>
      </w:r>
    </w:p>
    <w:p w14:paraId="04D98563" w14:textId="77777777" w:rsidR="00A85152" w:rsidRDefault="00A85152" w:rsidP="00F26DD8">
      <w:pPr>
        <w:rPr>
          <w:sz w:val="22"/>
          <w:szCs w:val="22"/>
        </w:rPr>
      </w:pPr>
    </w:p>
    <w:p w14:paraId="27DEE036" w14:textId="737FDF9C" w:rsidR="00A85152" w:rsidRPr="00205E44" w:rsidRDefault="00A85152" w:rsidP="00F26DD8">
      <w:pPr>
        <w:rPr>
          <w:sz w:val="22"/>
          <w:szCs w:val="22"/>
        </w:rPr>
      </w:pPr>
      <w:r w:rsidRPr="00A85152">
        <w:rPr>
          <w:color w:val="FF0000"/>
          <w:sz w:val="22"/>
          <w:szCs w:val="22"/>
        </w:rPr>
        <w:t xml:space="preserve">Constant dollar </w:t>
      </w:r>
      <w:r>
        <w:rPr>
          <w:sz w:val="22"/>
          <w:szCs w:val="22"/>
        </w:rPr>
        <w:t>– it is assumed that dollars received or spent at any time are exactly equivalent to dollars received or spent at any other time. Concept that assumes dollars are directly comparable whatever time they arose.</w:t>
      </w:r>
    </w:p>
    <w:p w14:paraId="6B44528F" w14:textId="77777777" w:rsidR="00FC0422" w:rsidRDefault="00FC0422" w:rsidP="00F26DD8">
      <w:pPr>
        <w:rPr>
          <w:sz w:val="26"/>
          <w:szCs w:val="26"/>
        </w:rPr>
      </w:pPr>
    </w:p>
    <w:p w14:paraId="372029B1" w14:textId="659F530C" w:rsidR="00FC0422" w:rsidRPr="00327ECB" w:rsidRDefault="00327ECB" w:rsidP="00F26DD8">
      <w:pPr>
        <w:rPr>
          <w:sz w:val="22"/>
          <w:szCs w:val="22"/>
        </w:rPr>
      </w:pPr>
      <w:r w:rsidRPr="00327ECB">
        <w:rPr>
          <w:color w:val="FF0000"/>
          <w:sz w:val="22"/>
          <w:szCs w:val="22"/>
        </w:rPr>
        <w:t>Transaction</w:t>
      </w:r>
      <w:r w:rsidRPr="00327ECB">
        <w:rPr>
          <w:sz w:val="22"/>
          <w:szCs w:val="22"/>
        </w:rPr>
        <w:t xml:space="preserve"> –an event that that is recorded in the books of the company.</w:t>
      </w:r>
    </w:p>
    <w:p w14:paraId="11D62903" w14:textId="77777777" w:rsidR="00FC0422" w:rsidRDefault="00FC0422" w:rsidP="00F26DD8">
      <w:pPr>
        <w:rPr>
          <w:sz w:val="26"/>
          <w:szCs w:val="26"/>
        </w:rPr>
      </w:pPr>
    </w:p>
    <w:p w14:paraId="38857F00" w14:textId="3A6E5A05" w:rsidR="004173ED" w:rsidRPr="004173ED" w:rsidRDefault="004173ED" w:rsidP="004173ED">
      <w:pPr>
        <w:pStyle w:val="ListParagraph"/>
        <w:numPr>
          <w:ilvl w:val="0"/>
          <w:numId w:val="1"/>
        </w:numPr>
        <w:rPr>
          <w:i/>
          <w:sz w:val="22"/>
          <w:szCs w:val="22"/>
        </w:rPr>
      </w:pPr>
      <w:r w:rsidRPr="004173ED">
        <w:rPr>
          <w:sz w:val="22"/>
          <w:szCs w:val="22"/>
        </w:rPr>
        <w:t xml:space="preserve">the complete set of all accounts for a company is called a </w:t>
      </w:r>
      <w:r w:rsidRPr="004173ED">
        <w:rPr>
          <w:i/>
          <w:sz w:val="22"/>
          <w:szCs w:val="22"/>
        </w:rPr>
        <w:t>“general ledger”</w:t>
      </w:r>
    </w:p>
    <w:p w14:paraId="219A6055" w14:textId="77777777" w:rsidR="004173ED" w:rsidRDefault="004173ED" w:rsidP="004173ED">
      <w:pPr>
        <w:rPr>
          <w:sz w:val="22"/>
          <w:szCs w:val="22"/>
        </w:rPr>
      </w:pPr>
    </w:p>
    <w:p w14:paraId="3B67454C" w14:textId="746D1CCC" w:rsidR="004173ED" w:rsidRDefault="004173ED" w:rsidP="004173ED">
      <w:pPr>
        <w:rPr>
          <w:sz w:val="22"/>
          <w:szCs w:val="22"/>
        </w:rPr>
      </w:pPr>
      <w:r>
        <w:rPr>
          <w:sz w:val="22"/>
          <w:szCs w:val="22"/>
        </w:rPr>
        <w:t>Finding an out of balance error</w:t>
      </w:r>
    </w:p>
    <w:p w14:paraId="03DA3EA4" w14:textId="485E93C8" w:rsidR="004173ED" w:rsidRPr="00A6190E" w:rsidRDefault="004173ED" w:rsidP="00A6190E">
      <w:pPr>
        <w:pStyle w:val="ListParagraph"/>
        <w:numPr>
          <w:ilvl w:val="0"/>
          <w:numId w:val="1"/>
        </w:numPr>
        <w:rPr>
          <w:sz w:val="22"/>
          <w:szCs w:val="22"/>
        </w:rPr>
      </w:pPr>
      <w:r w:rsidRPr="00A6190E">
        <w:rPr>
          <w:sz w:val="22"/>
          <w:szCs w:val="22"/>
        </w:rPr>
        <w:t>strength of double entry accounting system is that the recording of the cash payment – cheques – and the recording of the corresponding expense must be done together and must balance</w:t>
      </w:r>
    </w:p>
    <w:p w14:paraId="523EA576" w14:textId="77777777" w:rsidR="00A6190E" w:rsidRDefault="00A6190E" w:rsidP="00A6190E">
      <w:pPr>
        <w:rPr>
          <w:sz w:val="22"/>
          <w:szCs w:val="22"/>
        </w:rPr>
      </w:pPr>
    </w:p>
    <w:p w14:paraId="3651405C" w14:textId="661EE26F" w:rsidR="00A6190E" w:rsidRPr="00A6190E" w:rsidRDefault="00A6190E" w:rsidP="00A6190E">
      <w:pPr>
        <w:rPr>
          <w:b/>
          <w:sz w:val="22"/>
          <w:szCs w:val="22"/>
        </w:rPr>
      </w:pPr>
      <w:r w:rsidRPr="00A6190E">
        <w:rPr>
          <w:b/>
          <w:sz w:val="22"/>
          <w:szCs w:val="22"/>
        </w:rPr>
        <w:t>Double entry accounting system</w:t>
      </w:r>
    </w:p>
    <w:p w14:paraId="5FF019CD" w14:textId="34FB579C" w:rsidR="00FC0422" w:rsidRPr="00A6190E" w:rsidRDefault="00A6190E" w:rsidP="00F26DD8">
      <w:pPr>
        <w:rPr>
          <w:i/>
          <w:sz w:val="22"/>
          <w:szCs w:val="22"/>
        </w:rPr>
      </w:pPr>
      <w:r w:rsidRPr="00A6190E">
        <w:rPr>
          <w:i/>
          <w:sz w:val="22"/>
          <w:szCs w:val="22"/>
        </w:rPr>
        <w:t>First account: Assets</w:t>
      </w:r>
    </w:p>
    <w:p w14:paraId="68BA6106" w14:textId="7BEF03C8" w:rsidR="00A6190E" w:rsidRPr="00A6190E" w:rsidRDefault="00A6190E" w:rsidP="00F26DD8">
      <w:pPr>
        <w:rPr>
          <w:sz w:val="22"/>
          <w:szCs w:val="22"/>
        </w:rPr>
      </w:pPr>
      <w:r w:rsidRPr="00A6190E">
        <w:rPr>
          <w:color w:val="0000FF"/>
          <w:sz w:val="22"/>
          <w:szCs w:val="22"/>
        </w:rPr>
        <w:t xml:space="preserve">Cash </w:t>
      </w:r>
      <w:r>
        <w:rPr>
          <w:sz w:val="22"/>
          <w:szCs w:val="22"/>
        </w:rPr>
        <w:t>– primarily money on deposit at a bank; also includes cash on hand</w:t>
      </w:r>
    </w:p>
    <w:p w14:paraId="49E1B46F" w14:textId="76AE6080" w:rsidR="00A6190E" w:rsidRDefault="00A6190E" w:rsidP="00F26DD8">
      <w:pPr>
        <w:rPr>
          <w:sz w:val="22"/>
          <w:szCs w:val="22"/>
        </w:rPr>
      </w:pPr>
      <w:r w:rsidRPr="00A6190E">
        <w:rPr>
          <w:color w:val="0000FF"/>
          <w:sz w:val="22"/>
          <w:szCs w:val="22"/>
        </w:rPr>
        <w:t xml:space="preserve">Inventory </w:t>
      </w:r>
      <w:r>
        <w:rPr>
          <w:sz w:val="22"/>
          <w:szCs w:val="22"/>
        </w:rPr>
        <w:t>– goods purchased for resale</w:t>
      </w:r>
    </w:p>
    <w:p w14:paraId="0CFA3ACC" w14:textId="3BA71D26" w:rsidR="00A6190E" w:rsidRDefault="00A6190E" w:rsidP="00F26DD8">
      <w:pPr>
        <w:rPr>
          <w:sz w:val="22"/>
          <w:szCs w:val="22"/>
        </w:rPr>
      </w:pPr>
      <w:r w:rsidRPr="00A6190E">
        <w:rPr>
          <w:color w:val="0000FF"/>
          <w:sz w:val="22"/>
          <w:szCs w:val="22"/>
        </w:rPr>
        <w:t>Accounts receivable</w:t>
      </w:r>
      <w:r>
        <w:rPr>
          <w:sz w:val="22"/>
          <w:szCs w:val="22"/>
        </w:rPr>
        <w:t xml:space="preserve"> – amounts due from customers for goods they have purchased from the company on credit</w:t>
      </w:r>
    </w:p>
    <w:p w14:paraId="20D58DA1" w14:textId="6428FCB0" w:rsidR="00A6190E" w:rsidRDefault="00A6190E" w:rsidP="00F26DD8">
      <w:pPr>
        <w:rPr>
          <w:sz w:val="22"/>
          <w:szCs w:val="22"/>
        </w:rPr>
      </w:pPr>
      <w:r w:rsidRPr="00A6190E">
        <w:rPr>
          <w:color w:val="0000FF"/>
          <w:sz w:val="22"/>
          <w:szCs w:val="22"/>
        </w:rPr>
        <w:t>Fixed assets</w:t>
      </w:r>
      <w:r>
        <w:rPr>
          <w:sz w:val="22"/>
          <w:szCs w:val="22"/>
        </w:rPr>
        <w:t xml:space="preserve"> – assets – e.g. furniture, machines, vehicles, buildings, land – that are purchased for use over several years rather than for resale</w:t>
      </w:r>
    </w:p>
    <w:p w14:paraId="5C773494" w14:textId="77777777" w:rsidR="00A6190E" w:rsidRDefault="00A6190E" w:rsidP="00F26DD8">
      <w:pPr>
        <w:rPr>
          <w:sz w:val="22"/>
          <w:szCs w:val="22"/>
        </w:rPr>
      </w:pPr>
    </w:p>
    <w:p w14:paraId="1372CD7F" w14:textId="714E4C58" w:rsidR="00A6190E" w:rsidRPr="00EF0422" w:rsidRDefault="00EF0422" w:rsidP="00EF0422">
      <w:pPr>
        <w:rPr>
          <w:sz w:val="22"/>
          <w:szCs w:val="22"/>
        </w:rPr>
      </w:pPr>
      <w:r>
        <w:rPr>
          <w:sz w:val="22"/>
          <w:szCs w:val="22"/>
        </w:rPr>
        <w:t xml:space="preserve">- </w:t>
      </w:r>
      <w:r w:rsidR="00A6190E" w:rsidRPr="00EF0422">
        <w:rPr>
          <w:sz w:val="22"/>
          <w:szCs w:val="22"/>
        </w:rPr>
        <w:t xml:space="preserve">these accounts could be similar to </w:t>
      </w:r>
      <w:r w:rsidR="00A6190E" w:rsidRPr="00EF0422">
        <w:rPr>
          <w:i/>
          <w:sz w:val="22"/>
          <w:szCs w:val="22"/>
        </w:rPr>
        <w:t>liabilities or debt</w:t>
      </w:r>
    </w:p>
    <w:p w14:paraId="1DB17E2C" w14:textId="2AB7D4C4" w:rsidR="00A6190E" w:rsidRDefault="00A6190E" w:rsidP="00A6190E">
      <w:pPr>
        <w:rPr>
          <w:sz w:val="22"/>
          <w:szCs w:val="22"/>
        </w:rPr>
      </w:pPr>
      <w:r w:rsidRPr="00EF0422">
        <w:rPr>
          <w:color w:val="0000FF"/>
          <w:sz w:val="22"/>
          <w:szCs w:val="22"/>
        </w:rPr>
        <w:t>Bank loan</w:t>
      </w:r>
      <w:r w:rsidR="00EF0422">
        <w:rPr>
          <w:sz w:val="22"/>
          <w:szCs w:val="22"/>
        </w:rPr>
        <w:t xml:space="preserve"> -</w:t>
      </w:r>
      <w:r>
        <w:rPr>
          <w:sz w:val="22"/>
          <w:szCs w:val="22"/>
        </w:rPr>
        <w:t xml:space="preserve"> the obligation to repay a loan taken from the bank</w:t>
      </w:r>
    </w:p>
    <w:p w14:paraId="54DAE65A" w14:textId="4F860325" w:rsidR="00A6190E" w:rsidRDefault="00A6190E" w:rsidP="00A6190E">
      <w:pPr>
        <w:rPr>
          <w:sz w:val="22"/>
          <w:szCs w:val="22"/>
        </w:rPr>
      </w:pPr>
      <w:r w:rsidRPr="00EF0422">
        <w:rPr>
          <w:color w:val="0000FF"/>
          <w:sz w:val="22"/>
          <w:szCs w:val="22"/>
        </w:rPr>
        <w:t>Accounts payable</w:t>
      </w:r>
      <w:r>
        <w:rPr>
          <w:sz w:val="22"/>
          <w:szCs w:val="22"/>
        </w:rPr>
        <w:t xml:space="preserve"> – the obligation to pay money in the future to suppliers from whom the company has purchased goods on credit</w:t>
      </w:r>
      <w:r w:rsidR="00EF0422">
        <w:rPr>
          <w:sz w:val="22"/>
          <w:szCs w:val="22"/>
        </w:rPr>
        <w:t xml:space="preserve"> (def. buy or sell goods on delayed payment terms)</w:t>
      </w:r>
    </w:p>
    <w:p w14:paraId="2B82926D" w14:textId="77777777" w:rsidR="008C60E3" w:rsidRDefault="008C60E3" w:rsidP="00A6190E">
      <w:pPr>
        <w:rPr>
          <w:sz w:val="22"/>
          <w:szCs w:val="22"/>
        </w:rPr>
      </w:pPr>
    </w:p>
    <w:p w14:paraId="3996DAFA" w14:textId="5AE88B5F" w:rsidR="00EF0422" w:rsidRDefault="00EF0422" w:rsidP="00A6190E">
      <w:pPr>
        <w:rPr>
          <w:sz w:val="22"/>
          <w:szCs w:val="22"/>
        </w:rPr>
      </w:pPr>
      <w:r>
        <w:rPr>
          <w:sz w:val="22"/>
          <w:szCs w:val="22"/>
        </w:rPr>
        <w:t>- sole proprietorship will have an “owner’s equity” balance sheet since theres only one owner compared to incorporated companies</w:t>
      </w:r>
    </w:p>
    <w:p w14:paraId="63337D1A" w14:textId="04DC05A5" w:rsidR="00EF0422" w:rsidRDefault="00EF0422" w:rsidP="00EF0422">
      <w:pPr>
        <w:rPr>
          <w:sz w:val="22"/>
          <w:szCs w:val="22"/>
        </w:rPr>
      </w:pPr>
      <w:r>
        <w:rPr>
          <w:sz w:val="22"/>
          <w:szCs w:val="22"/>
        </w:rPr>
        <w:t xml:space="preserve">- </w:t>
      </w:r>
      <w:r w:rsidRPr="00EF0422">
        <w:rPr>
          <w:sz w:val="22"/>
          <w:szCs w:val="22"/>
        </w:rPr>
        <w:t xml:space="preserve">for incorporated companies these accounts are use…also balance sheet is called “shareholder’s equity” </w:t>
      </w:r>
    </w:p>
    <w:p w14:paraId="07D140D2" w14:textId="245A6E01" w:rsidR="00EF0422" w:rsidRDefault="00EF0422" w:rsidP="00EF0422">
      <w:pPr>
        <w:rPr>
          <w:sz w:val="22"/>
          <w:szCs w:val="22"/>
        </w:rPr>
      </w:pPr>
      <w:r w:rsidRPr="00EF0422">
        <w:rPr>
          <w:color w:val="0000FF"/>
          <w:sz w:val="22"/>
          <w:szCs w:val="22"/>
        </w:rPr>
        <w:t>Share capital</w:t>
      </w:r>
      <w:r>
        <w:rPr>
          <w:sz w:val="22"/>
          <w:szCs w:val="22"/>
        </w:rPr>
        <w:t xml:space="preserve"> – the portion or claim of shareholders’ equity that arises when new investment is made – i.e. when shares are issued by the company in exchange for assets, usually cash, paid in by the shareholders. Share capital is reduced only in the rare circumstance that shares are cancelled or redeemed. This can happen when a company is reorganized after seeking bankruptcy protection and such.</w:t>
      </w:r>
    </w:p>
    <w:p w14:paraId="3E06C258" w14:textId="18B72198" w:rsidR="00EF0422" w:rsidRDefault="00EF0422" w:rsidP="00EF0422">
      <w:pPr>
        <w:rPr>
          <w:sz w:val="22"/>
          <w:szCs w:val="22"/>
        </w:rPr>
      </w:pPr>
      <w:r w:rsidRPr="00EF0422">
        <w:rPr>
          <w:color w:val="0000FF"/>
          <w:sz w:val="22"/>
          <w:szCs w:val="22"/>
        </w:rPr>
        <w:t>Retained earnings</w:t>
      </w:r>
      <w:r>
        <w:rPr>
          <w:sz w:val="22"/>
          <w:szCs w:val="22"/>
        </w:rPr>
        <w:t xml:space="preserve"> </w:t>
      </w:r>
      <w:r w:rsidR="00BA4AD1">
        <w:rPr>
          <w:sz w:val="22"/>
          <w:szCs w:val="22"/>
        </w:rPr>
        <w:t>–</w:t>
      </w:r>
      <w:r>
        <w:rPr>
          <w:sz w:val="22"/>
          <w:szCs w:val="22"/>
        </w:rPr>
        <w:t xml:space="preserve"> </w:t>
      </w:r>
      <w:r w:rsidR="00BA4AD1">
        <w:rPr>
          <w:sz w:val="22"/>
          <w:szCs w:val="22"/>
        </w:rPr>
        <w:t xml:space="preserve">that portion of the claim of shareholders that increases as </w:t>
      </w:r>
      <w:r w:rsidR="00B30CD6">
        <w:rPr>
          <w:sz w:val="22"/>
          <w:szCs w:val="22"/>
        </w:rPr>
        <w:t>t</w:t>
      </w:r>
      <w:r w:rsidR="00BA4AD1">
        <w:rPr>
          <w:sz w:val="22"/>
          <w:szCs w:val="22"/>
        </w:rPr>
        <w:t xml:space="preserve">he company operates profitability (efficiency,effectiveness..etc) and is reduced when dividends(bonuses, payments, surpluses, shares) are paid as losses are incurred(encountered). </w:t>
      </w:r>
    </w:p>
    <w:p w14:paraId="43BBD4FE" w14:textId="77777777" w:rsidR="008C60E3" w:rsidRDefault="008C60E3" w:rsidP="008C60E3">
      <w:pPr>
        <w:rPr>
          <w:sz w:val="22"/>
          <w:szCs w:val="22"/>
        </w:rPr>
      </w:pPr>
    </w:p>
    <w:p w14:paraId="7C4E2D66" w14:textId="17E6F7A2" w:rsidR="00BA4AD1" w:rsidRDefault="008C60E3" w:rsidP="00EF0422">
      <w:pPr>
        <w:rPr>
          <w:sz w:val="22"/>
          <w:szCs w:val="22"/>
        </w:rPr>
      </w:pPr>
      <w:r>
        <w:rPr>
          <w:sz w:val="22"/>
          <w:szCs w:val="22"/>
        </w:rPr>
        <w:t>SUB ACCOUNTS OF RETAINED EARNINGS</w:t>
      </w:r>
    </w:p>
    <w:p w14:paraId="5E30A03B" w14:textId="4B823C98" w:rsidR="00BA4AD1" w:rsidRPr="00BA4AD1" w:rsidRDefault="00BA4AD1" w:rsidP="00BA4AD1">
      <w:pPr>
        <w:pStyle w:val="ListParagraph"/>
        <w:numPr>
          <w:ilvl w:val="0"/>
          <w:numId w:val="1"/>
        </w:numPr>
        <w:rPr>
          <w:sz w:val="22"/>
          <w:szCs w:val="22"/>
        </w:rPr>
      </w:pPr>
      <w:r w:rsidRPr="00BA4AD1">
        <w:rPr>
          <w:sz w:val="22"/>
          <w:szCs w:val="22"/>
        </w:rPr>
        <w:t>revenue and expenses (net income) are measures of change in owner’s equity</w:t>
      </w:r>
    </w:p>
    <w:p w14:paraId="7D9A9D9D" w14:textId="266BFA56" w:rsidR="00BA4AD1" w:rsidRDefault="00BA4AD1" w:rsidP="00BA4AD1">
      <w:pPr>
        <w:pStyle w:val="ListParagraph"/>
        <w:numPr>
          <w:ilvl w:val="0"/>
          <w:numId w:val="1"/>
        </w:numPr>
        <w:rPr>
          <w:sz w:val="22"/>
          <w:szCs w:val="22"/>
        </w:rPr>
      </w:pPr>
      <w:r w:rsidRPr="00B30CD6">
        <w:rPr>
          <w:color w:val="FF0000"/>
          <w:sz w:val="22"/>
          <w:szCs w:val="22"/>
        </w:rPr>
        <w:t xml:space="preserve">revenue </w:t>
      </w:r>
      <w:r>
        <w:rPr>
          <w:sz w:val="22"/>
          <w:szCs w:val="22"/>
        </w:rPr>
        <w:t xml:space="preserve">defined as </w:t>
      </w:r>
      <w:r w:rsidR="00B30CD6">
        <w:rPr>
          <w:sz w:val="22"/>
          <w:szCs w:val="22"/>
        </w:rPr>
        <w:t>gross increase in owner’s equity from operations</w:t>
      </w:r>
    </w:p>
    <w:p w14:paraId="176F81F9" w14:textId="02265846" w:rsidR="00B30CD6" w:rsidRDefault="00B30CD6" w:rsidP="00BA4AD1">
      <w:pPr>
        <w:pStyle w:val="ListParagraph"/>
        <w:numPr>
          <w:ilvl w:val="0"/>
          <w:numId w:val="1"/>
        </w:numPr>
        <w:rPr>
          <w:sz w:val="22"/>
          <w:szCs w:val="22"/>
        </w:rPr>
      </w:pPr>
      <w:r w:rsidRPr="00B30CD6">
        <w:rPr>
          <w:color w:val="FF0000"/>
          <w:sz w:val="22"/>
          <w:szCs w:val="22"/>
        </w:rPr>
        <w:t>expense</w:t>
      </w:r>
      <w:r>
        <w:rPr>
          <w:sz w:val="22"/>
          <w:szCs w:val="22"/>
        </w:rPr>
        <w:t xml:space="preserve"> is the gross decrease in owners’ equity necessary to generate revenue</w:t>
      </w:r>
    </w:p>
    <w:p w14:paraId="03536FE4" w14:textId="107982DB" w:rsidR="00B30CD6" w:rsidRPr="00B30CD6" w:rsidRDefault="00B30CD6" w:rsidP="00B30CD6">
      <w:pPr>
        <w:pStyle w:val="ListParagraph"/>
        <w:numPr>
          <w:ilvl w:val="0"/>
          <w:numId w:val="1"/>
        </w:numPr>
        <w:rPr>
          <w:sz w:val="22"/>
          <w:szCs w:val="22"/>
        </w:rPr>
      </w:pPr>
      <w:r w:rsidRPr="00B30CD6">
        <w:rPr>
          <w:sz w:val="22"/>
          <w:szCs w:val="22"/>
        </w:rPr>
        <w:t xml:space="preserve">appears on bottom line of income statement </w:t>
      </w:r>
    </w:p>
    <w:p w14:paraId="60755638" w14:textId="1E7F67A0" w:rsidR="00B30CD6" w:rsidRDefault="00B30CD6" w:rsidP="00B30CD6">
      <w:pPr>
        <w:pStyle w:val="ListParagraph"/>
        <w:numPr>
          <w:ilvl w:val="0"/>
          <w:numId w:val="1"/>
        </w:numPr>
        <w:rPr>
          <w:sz w:val="22"/>
          <w:szCs w:val="22"/>
        </w:rPr>
      </w:pPr>
      <w:r>
        <w:rPr>
          <w:sz w:val="22"/>
          <w:szCs w:val="22"/>
        </w:rPr>
        <w:t>changes in assets and liabilities = “resource flows”</w:t>
      </w:r>
    </w:p>
    <w:p w14:paraId="0A46FE8B" w14:textId="3CCC2533" w:rsidR="00EF0422" w:rsidRDefault="00B30CD6" w:rsidP="00EF0422">
      <w:pPr>
        <w:rPr>
          <w:sz w:val="22"/>
          <w:szCs w:val="22"/>
        </w:rPr>
      </w:pPr>
      <w:r w:rsidRPr="008C60E3">
        <w:rPr>
          <w:color w:val="0000FF"/>
          <w:sz w:val="22"/>
          <w:szCs w:val="22"/>
        </w:rPr>
        <w:t>Dividends</w:t>
      </w:r>
      <w:r w:rsidRPr="008C60E3">
        <w:rPr>
          <w:color w:val="3366FF"/>
          <w:sz w:val="22"/>
          <w:szCs w:val="22"/>
        </w:rPr>
        <w:t xml:space="preserve"> </w:t>
      </w:r>
      <w:r>
        <w:rPr>
          <w:sz w:val="22"/>
          <w:szCs w:val="22"/>
        </w:rPr>
        <w:t xml:space="preserve">– the decrease in retained earnings when </w:t>
      </w:r>
      <w:r w:rsidR="008C60E3">
        <w:rPr>
          <w:sz w:val="22"/>
          <w:szCs w:val="22"/>
        </w:rPr>
        <w:t>profits are distributed as cash or other assets to shareholders as a result of successful operations</w:t>
      </w:r>
    </w:p>
    <w:p w14:paraId="7EBBF296" w14:textId="77777777" w:rsidR="008C60E3" w:rsidRPr="00EF0422" w:rsidRDefault="008C60E3" w:rsidP="00EF0422">
      <w:pPr>
        <w:rPr>
          <w:sz w:val="22"/>
          <w:szCs w:val="22"/>
        </w:rPr>
      </w:pPr>
    </w:p>
    <w:p w14:paraId="72D3E6AE" w14:textId="148D06F5" w:rsidR="00A6190E" w:rsidRPr="00B60582" w:rsidRDefault="00B60582" w:rsidP="00B60582">
      <w:pPr>
        <w:pStyle w:val="ListParagraph"/>
        <w:numPr>
          <w:ilvl w:val="0"/>
          <w:numId w:val="1"/>
        </w:numPr>
        <w:rPr>
          <w:sz w:val="22"/>
          <w:szCs w:val="22"/>
        </w:rPr>
      </w:pPr>
      <w:r w:rsidRPr="00B60582">
        <w:rPr>
          <w:sz w:val="22"/>
          <w:szCs w:val="22"/>
        </w:rPr>
        <w:t>to maintain the basic accounting equation, every accounting transaction must have a left side entry and a right side entry of equal value.</w:t>
      </w:r>
    </w:p>
    <w:p w14:paraId="36F29D65" w14:textId="51DF65C5" w:rsidR="00B60582" w:rsidRDefault="00B60582" w:rsidP="00B60582">
      <w:pPr>
        <w:pStyle w:val="ListParagraph"/>
        <w:numPr>
          <w:ilvl w:val="0"/>
          <w:numId w:val="1"/>
        </w:numPr>
        <w:rPr>
          <w:sz w:val="22"/>
          <w:szCs w:val="22"/>
        </w:rPr>
      </w:pPr>
      <w:r>
        <w:rPr>
          <w:sz w:val="22"/>
          <w:szCs w:val="22"/>
        </w:rPr>
        <w:t>To maintain…each accounting transaction must have a debit entry (left side) and a credit entry (right side) of equal value</w:t>
      </w:r>
    </w:p>
    <w:p w14:paraId="54E78B7F" w14:textId="3C449513" w:rsidR="00B60582" w:rsidRPr="00B60582" w:rsidRDefault="00B60582" w:rsidP="00B60582">
      <w:pPr>
        <w:pStyle w:val="ListParagraph"/>
        <w:numPr>
          <w:ilvl w:val="0"/>
          <w:numId w:val="1"/>
        </w:numPr>
        <w:rPr>
          <w:i/>
          <w:sz w:val="22"/>
          <w:szCs w:val="22"/>
        </w:rPr>
      </w:pPr>
      <w:r w:rsidRPr="00B60582">
        <w:rPr>
          <w:i/>
          <w:sz w:val="22"/>
          <w:szCs w:val="22"/>
        </w:rPr>
        <w:t>Using the language of debits and credits… there was an increase of $25,000 on the assets side…they would say cash is debited by $25000 or there is debit to cash of $25,000</w:t>
      </w:r>
    </w:p>
    <w:p w14:paraId="464591AE" w14:textId="77777777" w:rsidR="00A6190E" w:rsidRDefault="00A6190E" w:rsidP="00F26DD8">
      <w:pPr>
        <w:rPr>
          <w:sz w:val="26"/>
          <w:szCs w:val="26"/>
        </w:rPr>
      </w:pPr>
    </w:p>
    <w:p w14:paraId="75F28C69" w14:textId="6E1ED80A" w:rsidR="00A6190E" w:rsidRDefault="006201B6" w:rsidP="00F26DD8">
      <w:pPr>
        <w:rPr>
          <w:sz w:val="22"/>
          <w:szCs w:val="22"/>
        </w:rPr>
      </w:pPr>
      <w:r>
        <w:rPr>
          <w:sz w:val="22"/>
          <w:szCs w:val="22"/>
        </w:rPr>
        <w:t>Preparing financial statements</w:t>
      </w:r>
    </w:p>
    <w:p w14:paraId="3052F524" w14:textId="5937A613" w:rsidR="006201B6" w:rsidRPr="006201B6" w:rsidRDefault="006201B6" w:rsidP="006201B6">
      <w:pPr>
        <w:pStyle w:val="ListParagraph"/>
        <w:numPr>
          <w:ilvl w:val="0"/>
          <w:numId w:val="1"/>
        </w:numPr>
        <w:rPr>
          <w:sz w:val="22"/>
          <w:szCs w:val="22"/>
        </w:rPr>
      </w:pPr>
      <w:r w:rsidRPr="006201B6">
        <w:rPr>
          <w:sz w:val="22"/>
          <w:szCs w:val="22"/>
        </w:rPr>
        <w:t>income statements</w:t>
      </w:r>
      <w:r>
        <w:rPr>
          <w:sz w:val="22"/>
          <w:szCs w:val="22"/>
        </w:rPr>
        <w:t>:</w:t>
      </w:r>
      <w:r w:rsidRPr="006201B6">
        <w:rPr>
          <w:sz w:val="22"/>
          <w:szCs w:val="22"/>
        </w:rPr>
        <w:t xml:space="preserve"> revenue and expenses = net income</w:t>
      </w:r>
    </w:p>
    <w:p w14:paraId="003B8513" w14:textId="2B879BEC" w:rsidR="006201B6" w:rsidRDefault="006201B6" w:rsidP="006201B6">
      <w:pPr>
        <w:pStyle w:val="ListParagraph"/>
        <w:numPr>
          <w:ilvl w:val="0"/>
          <w:numId w:val="1"/>
        </w:numPr>
        <w:rPr>
          <w:sz w:val="22"/>
          <w:szCs w:val="22"/>
        </w:rPr>
      </w:pPr>
      <w:r>
        <w:rPr>
          <w:sz w:val="22"/>
          <w:szCs w:val="22"/>
        </w:rPr>
        <w:t>statement of retained earnings: net income –/+ dividends = closing balance</w:t>
      </w:r>
    </w:p>
    <w:p w14:paraId="0C296801" w14:textId="7EEA7A12" w:rsidR="006201B6" w:rsidRDefault="006201B6" w:rsidP="006201B6">
      <w:pPr>
        <w:pStyle w:val="ListParagraph"/>
        <w:numPr>
          <w:ilvl w:val="0"/>
          <w:numId w:val="1"/>
        </w:numPr>
        <w:rPr>
          <w:sz w:val="22"/>
          <w:szCs w:val="22"/>
        </w:rPr>
      </w:pPr>
      <w:r>
        <w:rPr>
          <w:sz w:val="22"/>
          <w:szCs w:val="22"/>
        </w:rPr>
        <w:t xml:space="preserve">balance sheet: assets = liabilities (salary payable, bank loans) + owners equity </w:t>
      </w:r>
    </w:p>
    <w:p w14:paraId="1D104BB0" w14:textId="753F7480" w:rsidR="006201B6" w:rsidRPr="006201B6" w:rsidRDefault="006201B6" w:rsidP="006201B6">
      <w:pPr>
        <w:pStyle w:val="ListParagraph"/>
        <w:numPr>
          <w:ilvl w:val="0"/>
          <w:numId w:val="1"/>
        </w:numPr>
        <w:rPr>
          <w:sz w:val="22"/>
          <w:szCs w:val="22"/>
        </w:rPr>
      </w:pPr>
      <w:r>
        <w:rPr>
          <w:sz w:val="22"/>
          <w:szCs w:val="22"/>
        </w:rPr>
        <w:t>statement of cash flows: cash from operations + cash from financing activities (cash from issuing shares, cash used for  dividends)</w:t>
      </w:r>
    </w:p>
    <w:p w14:paraId="1EFBAE42" w14:textId="77777777" w:rsidR="00A6190E" w:rsidRDefault="00A6190E" w:rsidP="00F26DD8">
      <w:pPr>
        <w:rPr>
          <w:sz w:val="26"/>
          <w:szCs w:val="26"/>
        </w:rPr>
      </w:pPr>
    </w:p>
    <w:p w14:paraId="3858E5BB" w14:textId="20C87108" w:rsidR="00A6190E" w:rsidRPr="00A408C3" w:rsidRDefault="00642C56" w:rsidP="00F26DD8">
      <w:pPr>
        <w:rPr>
          <w:b/>
          <w:color w:val="5F497A" w:themeColor="accent4" w:themeShade="BF"/>
        </w:rPr>
      </w:pPr>
      <w:r w:rsidRPr="00A408C3">
        <w:rPr>
          <w:b/>
          <w:color w:val="5F497A" w:themeColor="accent4" w:themeShade="BF"/>
        </w:rPr>
        <w:t>Chapter 3</w:t>
      </w:r>
    </w:p>
    <w:p w14:paraId="457202E9" w14:textId="77777777" w:rsidR="00A6190E" w:rsidRDefault="00A6190E" w:rsidP="00F26DD8">
      <w:pPr>
        <w:rPr>
          <w:sz w:val="26"/>
          <w:szCs w:val="26"/>
        </w:rPr>
      </w:pPr>
    </w:p>
    <w:p w14:paraId="41E68587" w14:textId="2B27F252" w:rsidR="00A6190E" w:rsidRDefault="00A408C3" w:rsidP="00F26DD8">
      <w:pPr>
        <w:rPr>
          <w:sz w:val="22"/>
          <w:szCs w:val="22"/>
        </w:rPr>
      </w:pPr>
      <w:r>
        <w:rPr>
          <w:sz w:val="22"/>
          <w:szCs w:val="22"/>
        </w:rPr>
        <w:t xml:space="preserve">Revenues </w:t>
      </w:r>
    </w:p>
    <w:p w14:paraId="3687ECE3" w14:textId="57E95F22" w:rsidR="00A408C3" w:rsidRPr="00A408C3" w:rsidRDefault="00A408C3" w:rsidP="00A408C3">
      <w:pPr>
        <w:pStyle w:val="ListParagraph"/>
        <w:numPr>
          <w:ilvl w:val="0"/>
          <w:numId w:val="1"/>
        </w:numPr>
        <w:rPr>
          <w:sz w:val="22"/>
          <w:szCs w:val="22"/>
        </w:rPr>
      </w:pPr>
      <w:r w:rsidRPr="00A408C3">
        <w:rPr>
          <w:sz w:val="22"/>
          <w:szCs w:val="22"/>
        </w:rPr>
        <w:t>increases value and equity</w:t>
      </w:r>
    </w:p>
    <w:p w14:paraId="179783AE" w14:textId="63594AF7" w:rsidR="00A408C3" w:rsidRDefault="00A408C3" w:rsidP="00A408C3">
      <w:pPr>
        <w:pStyle w:val="ListParagraph"/>
        <w:numPr>
          <w:ilvl w:val="0"/>
          <w:numId w:val="1"/>
        </w:numPr>
        <w:rPr>
          <w:sz w:val="22"/>
          <w:szCs w:val="22"/>
        </w:rPr>
      </w:pPr>
      <w:r>
        <w:rPr>
          <w:sz w:val="22"/>
          <w:szCs w:val="22"/>
        </w:rPr>
        <w:t xml:space="preserve">when situations such as an occurring where some aspect of transaction falls outside of the year like before or after the year time period. When that happens the matching principle requires that an accrual be made to move a part of the transaction forward or backward in time. </w:t>
      </w:r>
    </w:p>
    <w:p w14:paraId="0DBE94A6" w14:textId="5E2C549F" w:rsidR="00A408C3" w:rsidRDefault="00A408C3" w:rsidP="00A408C3">
      <w:pPr>
        <w:pStyle w:val="ListParagraph"/>
        <w:numPr>
          <w:ilvl w:val="0"/>
          <w:numId w:val="1"/>
        </w:numPr>
        <w:rPr>
          <w:sz w:val="22"/>
          <w:szCs w:val="22"/>
        </w:rPr>
      </w:pPr>
      <w:r>
        <w:rPr>
          <w:sz w:val="22"/>
          <w:szCs w:val="22"/>
        </w:rPr>
        <w:t>Accrual = common in respect of credit sales like 30 days</w:t>
      </w:r>
    </w:p>
    <w:p w14:paraId="65B73BF0" w14:textId="23F9CBDA" w:rsidR="00A408C3" w:rsidRDefault="00826823" w:rsidP="00826823">
      <w:pPr>
        <w:rPr>
          <w:sz w:val="22"/>
          <w:szCs w:val="22"/>
        </w:rPr>
      </w:pPr>
      <w:r>
        <w:rPr>
          <w:sz w:val="22"/>
          <w:szCs w:val="22"/>
        </w:rPr>
        <w:t xml:space="preserve"> - expenses are also the operating costs of the company</w:t>
      </w:r>
    </w:p>
    <w:p w14:paraId="7EB8C65F" w14:textId="410E2264" w:rsidR="00826823" w:rsidRDefault="00826823" w:rsidP="00826823">
      <w:pPr>
        <w:rPr>
          <w:sz w:val="22"/>
          <w:szCs w:val="22"/>
        </w:rPr>
      </w:pPr>
      <w:r>
        <w:rPr>
          <w:sz w:val="22"/>
          <w:szCs w:val="22"/>
        </w:rPr>
        <w:t>- cost of goods sold = wages, rent and utilities</w:t>
      </w:r>
    </w:p>
    <w:p w14:paraId="772DECBB" w14:textId="57AEF8C3" w:rsidR="00497878" w:rsidRPr="00826823" w:rsidRDefault="00497878" w:rsidP="00826823">
      <w:pPr>
        <w:rPr>
          <w:sz w:val="22"/>
          <w:szCs w:val="22"/>
        </w:rPr>
      </w:pPr>
      <w:r>
        <w:rPr>
          <w:sz w:val="22"/>
          <w:szCs w:val="22"/>
        </w:rPr>
        <w:t>- cost of goods sold: when company purchases inventory for resale…asset cash increases and asset inventory decreases.</w:t>
      </w:r>
    </w:p>
    <w:p w14:paraId="439D6090" w14:textId="77777777" w:rsidR="00A6190E" w:rsidRDefault="00A6190E" w:rsidP="00F26DD8">
      <w:pPr>
        <w:rPr>
          <w:sz w:val="26"/>
          <w:szCs w:val="26"/>
        </w:rPr>
      </w:pPr>
    </w:p>
    <w:p w14:paraId="78B80714" w14:textId="24FC7230" w:rsidR="00A6190E" w:rsidRPr="007E04D4" w:rsidRDefault="00EB656A" w:rsidP="00F26DD8">
      <w:pPr>
        <w:rPr>
          <w:sz w:val="22"/>
          <w:szCs w:val="22"/>
        </w:rPr>
      </w:pPr>
      <w:r>
        <w:rPr>
          <w:sz w:val="22"/>
          <w:szCs w:val="22"/>
        </w:rPr>
        <w:t>- bad</w:t>
      </w:r>
      <w:bookmarkStart w:id="0" w:name="_GoBack"/>
      <w:bookmarkEnd w:id="0"/>
      <w:r w:rsidR="007E04D4">
        <w:rPr>
          <w:sz w:val="22"/>
          <w:szCs w:val="22"/>
        </w:rPr>
        <w:t xml:space="preserve"> debt expense is when a payment isn’t made if the sale is made on credit</w:t>
      </w:r>
    </w:p>
    <w:p w14:paraId="46F48A9E" w14:textId="77777777" w:rsidR="00A6190E" w:rsidRDefault="00A6190E" w:rsidP="00F26DD8">
      <w:pPr>
        <w:rPr>
          <w:sz w:val="26"/>
          <w:szCs w:val="26"/>
        </w:rPr>
      </w:pPr>
    </w:p>
    <w:p w14:paraId="2E76AF15" w14:textId="77777777" w:rsidR="00A6190E" w:rsidRDefault="00A6190E" w:rsidP="00F26DD8">
      <w:pPr>
        <w:rPr>
          <w:sz w:val="26"/>
          <w:szCs w:val="26"/>
        </w:rPr>
      </w:pPr>
    </w:p>
    <w:p w14:paraId="2EC7D18F" w14:textId="77777777" w:rsidR="003D5146" w:rsidRDefault="003D5146" w:rsidP="00F26DD8">
      <w:pPr>
        <w:rPr>
          <w:b/>
          <w:color w:val="5F497A" w:themeColor="accent4" w:themeShade="BF"/>
        </w:rPr>
      </w:pPr>
    </w:p>
    <w:p w14:paraId="1A2790BF" w14:textId="6700D403" w:rsidR="00A6190E" w:rsidRDefault="003D5146" w:rsidP="00F26DD8">
      <w:pPr>
        <w:rPr>
          <w:b/>
          <w:color w:val="5F497A" w:themeColor="accent4" w:themeShade="BF"/>
        </w:rPr>
      </w:pPr>
      <w:r w:rsidRPr="003D5146">
        <w:rPr>
          <w:b/>
          <w:color w:val="5F497A" w:themeColor="accent4" w:themeShade="BF"/>
        </w:rPr>
        <w:t>Chapter 4</w:t>
      </w:r>
      <w:r w:rsidR="00564154">
        <w:rPr>
          <w:b/>
          <w:color w:val="5F497A" w:themeColor="accent4" w:themeShade="BF"/>
        </w:rPr>
        <w:t xml:space="preserve"> + 5</w:t>
      </w:r>
    </w:p>
    <w:p w14:paraId="4F935A6C" w14:textId="6300BFB8" w:rsidR="003D5146" w:rsidRPr="003D5146" w:rsidRDefault="003D5146" w:rsidP="00F26DD8">
      <w:pPr>
        <w:rPr>
          <w:sz w:val="22"/>
          <w:szCs w:val="22"/>
          <w:u w:val="single"/>
        </w:rPr>
      </w:pPr>
      <w:r w:rsidRPr="003D5146">
        <w:rPr>
          <w:sz w:val="22"/>
          <w:szCs w:val="22"/>
          <w:u w:val="single"/>
        </w:rPr>
        <w:t>The balance sheet</w:t>
      </w:r>
    </w:p>
    <w:p w14:paraId="7AE8BA3D" w14:textId="12CA46AE" w:rsidR="00A6190E" w:rsidRDefault="003D5146" w:rsidP="00F26DD8">
      <w:pPr>
        <w:rPr>
          <w:sz w:val="22"/>
          <w:szCs w:val="22"/>
        </w:rPr>
      </w:pPr>
      <w:r w:rsidRPr="003D5146">
        <w:rPr>
          <w:b/>
          <w:sz w:val="22"/>
          <w:szCs w:val="22"/>
        </w:rPr>
        <w:t xml:space="preserve">ASSETS </w:t>
      </w:r>
      <w:r>
        <w:rPr>
          <w:sz w:val="22"/>
          <w:szCs w:val="22"/>
        </w:rPr>
        <w:t>– everything the company owns</w:t>
      </w:r>
    </w:p>
    <w:p w14:paraId="11194DCC" w14:textId="42C891F2" w:rsidR="003D5146" w:rsidRDefault="003D5146" w:rsidP="00F26DD8">
      <w:pPr>
        <w:rPr>
          <w:sz w:val="22"/>
          <w:szCs w:val="22"/>
        </w:rPr>
      </w:pPr>
      <w:r w:rsidRPr="003D5146">
        <w:rPr>
          <w:color w:val="0000FF"/>
          <w:sz w:val="22"/>
          <w:szCs w:val="22"/>
        </w:rPr>
        <w:t>Currents assets:</w:t>
      </w:r>
      <w:r>
        <w:rPr>
          <w:sz w:val="22"/>
          <w:szCs w:val="22"/>
        </w:rPr>
        <w:t xml:space="preserve"> realizable within one year</w:t>
      </w:r>
    </w:p>
    <w:p w14:paraId="506865C7" w14:textId="0B5E4A86" w:rsidR="003D5146" w:rsidRDefault="003D5146" w:rsidP="00F26DD8">
      <w:pPr>
        <w:rPr>
          <w:sz w:val="22"/>
          <w:szCs w:val="22"/>
        </w:rPr>
      </w:pPr>
      <w:r w:rsidRPr="003D5146">
        <w:rPr>
          <w:color w:val="0000FF"/>
          <w:sz w:val="22"/>
          <w:szCs w:val="22"/>
        </w:rPr>
        <w:t xml:space="preserve">   </w:t>
      </w:r>
      <w:r w:rsidR="00502D96">
        <w:rPr>
          <w:color w:val="0000FF"/>
          <w:sz w:val="22"/>
          <w:szCs w:val="22"/>
        </w:rPr>
        <w:t xml:space="preserve">  </w:t>
      </w:r>
      <w:r w:rsidRPr="003D5146">
        <w:rPr>
          <w:color w:val="0000FF"/>
          <w:sz w:val="22"/>
          <w:szCs w:val="22"/>
        </w:rPr>
        <w:t>Cash:</w:t>
      </w:r>
      <w:r>
        <w:rPr>
          <w:sz w:val="22"/>
          <w:szCs w:val="22"/>
        </w:rPr>
        <w:t xml:space="preserve"> available immediately</w:t>
      </w:r>
      <w:r w:rsidR="009818C3">
        <w:rPr>
          <w:sz w:val="22"/>
          <w:szCs w:val="22"/>
        </w:rPr>
        <w:t xml:space="preserve"> (cash, chequ</w:t>
      </w:r>
      <w:r w:rsidR="00502D96">
        <w:rPr>
          <w:sz w:val="22"/>
          <w:szCs w:val="22"/>
        </w:rPr>
        <w:t>ing accounts</w:t>
      </w:r>
      <w:r w:rsidR="009818C3">
        <w:rPr>
          <w:sz w:val="22"/>
          <w:szCs w:val="22"/>
        </w:rPr>
        <w:t>...</w:t>
      </w:r>
      <w:r w:rsidR="00502D96">
        <w:rPr>
          <w:sz w:val="22"/>
          <w:szCs w:val="22"/>
        </w:rPr>
        <w:t>)</w:t>
      </w:r>
    </w:p>
    <w:p w14:paraId="05E7760F" w14:textId="7D7C5FE5" w:rsidR="003D5146" w:rsidRDefault="003D5146" w:rsidP="00F26DD8">
      <w:pPr>
        <w:rPr>
          <w:sz w:val="22"/>
          <w:szCs w:val="22"/>
        </w:rPr>
      </w:pPr>
      <w:r>
        <w:rPr>
          <w:sz w:val="22"/>
          <w:szCs w:val="22"/>
        </w:rPr>
        <w:t xml:space="preserve">   </w:t>
      </w:r>
      <w:r w:rsidR="00502D96">
        <w:rPr>
          <w:sz w:val="22"/>
          <w:szCs w:val="22"/>
        </w:rPr>
        <w:t xml:space="preserve">  </w:t>
      </w:r>
      <w:r w:rsidRPr="003D5146">
        <w:rPr>
          <w:color w:val="0000FF"/>
          <w:sz w:val="22"/>
          <w:szCs w:val="22"/>
        </w:rPr>
        <w:t>Short term investments:</w:t>
      </w:r>
      <w:r>
        <w:rPr>
          <w:sz w:val="22"/>
          <w:szCs w:val="22"/>
        </w:rPr>
        <w:t xml:space="preserve"> realizable quickly</w:t>
      </w:r>
      <w:r w:rsidR="009818C3">
        <w:rPr>
          <w:sz w:val="22"/>
          <w:szCs w:val="22"/>
        </w:rPr>
        <w:t xml:space="preserve"> (selling shares in 3 months as an example or usually earn interests)</w:t>
      </w:r>
    </w:p>
    <w:p w14:paraId="5D602022" w14:textId="2777E28F" w:rsidR="003D5146" w:rsidRPr="003D5146" w:rsidRDefault="003D5146" w:rsidP="00F26DD8">
      <w:pPr>
        <w:rPr>
          <w:sz w:val="22"/>
          <w:szCs w:val="22"/>
        </w:rPr>
      </w:pPr>
      <w:r>
        <w:rPr>
          <w:sz w:val="22"/>
          <w:szCs w:val="22"/>
        </w:rPr>
        <w:t xml:space="preserve">   </w:t>
      </w:r>
      <w:r w:rsidR="00502D96">
        <w:rPr>
          <w:sz w:val="22"/>
          <w:szCs w:val="22"/>
        </w:rPr>
        <w:t xml:space="preserve">  </w:t>
      </w:r>
      <w:r w:rsidRPr="003D5146">
        <w:rPr>
          <w:color w:val="0000FF"/>
          <w:sz w:val="22"/>
          <w:szCs w:val="22"/>
        </w:rPr>
        <w:t>Accounts receivable:</w:t>
      </w:r>
      <w:r>
        <w:rPr>
          <w:sz w:val="22"/>
          <w:szCs w:val="22"/>
        </w:rPr>
        <w:t xml:space="preserve"> collectible within 2 months </w:t>
      </w:r>
      <w:r w:rsidR="00502D96">
        <w:rPr>
          <w:sz w:val="22"/>
          <w:szCs w:val="22"/>
        </w:rPr>
        <w:t>(collection of money owed)</w:t>
      </w:r>
      <w:r w:rsidR="009818C3">
        <w:rPr>
          <w:sz w:val="22"/>
          <w:szCs w:val="22"/>
        </w:rPr>
        <w:t xml:space="preserve"> (has to do with credits)</w:t>
      </w:r>
    </w:p>
    <w:p w14:paraId="708C51B5" w14:textId="74097FE5" w:rsidR="00502D96" w:rsidRDefault="003D5146" w:rsidP="00F26DD8">
      <w:pPr>
        <w:rPr>
          <w:sz w:val="22"/>
          <w:szCs w:val="22"/>
        </w:rPr>
      </w:pPr>
      <w:r w:rsidRPr="003D5146">
        <w:rPr>
          <w:sz w:val="22"/>
          <w:szCs w:val="22"/>
        </w:rPr>
        <w:t xml:space="preserve">   </w:t>
      </w:r>
      <w:r w:rsidR="00502D96">
        <w:rPr>
          <w:sz w:val="22"/>
          <w:szCs w:val="22"/>
        </w:rPr>
        <w:t xml:space="preserve">  </w:t>
      </w:r>
      <w:r w:rsidRPr="003D5146">
        <w:rPr>
          <w:color w:val="0000FF"/>
          <w:sz w:val="22"/>
          <w:szCs w:val="22"/>
        </w:rPr>
        <w:t>Inventory:</w:t>
      </w:r>
      <w:r w:rsidRPr="003D5146">
        <w:rPr>
          <w:sz w:val="22"/>
          <w:szCs w:val="22"/>
        </w:rPr>
        <w:t xml:space="preserve"> </w:t>
      </w:r>
      <w:r>
        <w:rPr>
          <w:sz w:val="22"/>
          <w:szCs w:val="22"/>
        </w:rPr>
        <w:t>for resale or into receivable within a couple of months</w:t>
      </w:r>
      <w:r w:rsidR="003A250F">
        <w:rPr>
          <w:sz w:val="22"/>
          <w:szCs w:val="22"/>
        </w:rPr>
        <w:t xml:space="preserve"> (resale or production)</w:t>
      </w:r>
    </w:p>
    <w:p w14:paraId="506DA36E" w14:textId="3A4E6483" w:rsidR="00A6190E" w:rsidRDefault="003D5146" w:rsidP="00F26DD8">
      <w:pPr>
        <w:rPr>
          <w:sz w:val="22"/>
          <w:szCs w:val="22"/>
        </w:rPr>
      </w:pPr>
      <w:r w:rsidRPr="003D5146">
        <w:rPr>
          <w:color w:val="0000FF"/>
          <w:sz w:val="22"/>
          <w:szCs w:val="22"/>
        </w:rPr>
        <w:t>Long term assets:</w:t>
      </w:r>
      <w:r>
        <w:rPr>
          <w:sz w:val="22"/>
          <w:szCs w:val="22"/>
        </w:rPr>
        <w:t xml:space="preserve"> those that will be used forever in the course of the operating the business</w:t>
      </w:r>
    </w:p>
    <w:p w14:paraId="5B56B9F8" w14:textId="554C5B4A" w:rsidR="00B20F2D" w:rsidRPr="009818C3" w:rsidRDefault="00B20F2D" w:rsidP="00F26DD8">
      <w:pPr>
        <w:rPr>
          <w:sz w:val="22"/>
          <w:szCs w:val="22"/>
        </w:rPr>
      </w:pPr>
      <w:r>
        <w:rPr>
          <w:sz w:val="22"/>
          <w:szCs w:val="22"/>
        </w:rPr>
        <w:t xml:space="preserve">  - Buildings, equipment, investments..etc</w:t>
      </w:r>
    </w:p>
    <w:p w14:paraId="3B5DBF10" w14:textId="7A917BFC" w:rsidR="009818C3" w:rsidRDefault="009818C3" w:rsidP="00F26DD8">
      <w:pPr>
        <w:rPr>
          <w:sz w:val="22"/>
          <w:szCs w:val="22"/>
        </w:rPr>
      </w:pPr>
      <w:r w:rsidRPr="009818C3">
        <w:rPr>
          <w:color w:val="FF0000"/>
          <w:sz w:val="22"/>
          <w:szCs w:val="22"/>
        </w:rPr>
        <w:t>Realization</w:t>
      </w:r>
      <w:r>
        <w:rPr>
          <w:sz w:val="22"/>
          <w:szCs w:val="22"/>
        </w:rPr>
        <w:t xml:space="preserve"> – different things in respect of different assets</w:t>
      </w:r>
    </w:p>
    <w:p w14:paraId="6C72DA11" w14:textId="55AD303F" w:rsidR="009818C3" w:rsidRDefault="003A250F" w:rsidP="00F26DD8">
      <w:pPr>
        <w:rPr>
          <w:sz w:val="22"/>
          <w:szCs w:val="22"/>
        </w:rPr>
      </w:pPr>
      <w:r w:rsidRPr="003A250F">
        <w:rPr>
          <w:color w:val="3366FF"/>
          <w:sz w:val="22"/>
          <w:szCs w:val="22"/>
        </w:rPr>
        <w:t>Other Current Assets</w:t>
      </w:r>
      <w:r>
        <w:rPr>
          <w:sz w:val="22"/>
          <w:szCs w:val="22"/>
        </w:rPr>
        <w:t xml:space="preserve"> – (prepaid expense) one year or less but doesn’t fall under the other assets</w:t>
      </w:r>
    </w:p>
    <w:p w14:paraId="7020D5B3" w14:textId="77777777" w:rsidR="003A250F" w:rsidRPr="009818C3" w:rsidRDefault="003A250F" w:rsidP="00F26DD8">
      <w:pPr>
        <w:rPr>
          <w:sz w:val="22"/>
          <w:szCs w:val="22"/>
        </w:rPr>
      </w:pPr>
    </w:p>
    <w:p w14:paraId="192390EC" w14:textId="045FB937" w:rsidR="00A6190E" w:rsidRDefault="003D5146" w:rsidP="00F26DD8">
      <w:pPr>
        <w:rPr>
          <w:sz w:val="22"/>
          <w:szCs w:val="22"/>
        </w:rPr>
      </w:pPr>
      <w:r w:rsidRPr="003D5146">
        <w:rPr>
          <w:b/>
          <w:sz w:val="22"/>
          <w:szCs w:val="22"/>
        </w:rPr>
        <w:t>LIABILITIES</w:t>
      </w:r>
      <w:r>
        <w:rPr>
          <w:b/>
          <w:sz w:val="22"/>
          <w:szCs w:val="22"/>
        </w:rPr>
        <w:t xml:space="preserve"> – </w:t>
      </w:r>
      <w:r>
        <w:rPr>
          <w:sz w:val="22"/>
          <w:szCs w:val="22"/>
        </w:rPr>
        <w:t>everything the company owes</w:t>
      </w:r>
    </w:p>
    <w:p w14:paraId="3E6A0572" w14:textId="7E281708" w:rsidR="003D5146" w:rsidRDefault="00502D96" w:rsidP="00F26DD8">
      <w:pPr>
        <w:rPr>
          <w:sz w:val="22"/>
          <w:szCs w:val="22"/>
        </w:rPr>
      </w:pPr>
      <w:r w:rsidRPr="00502D96">
        <w:rPr>
          <w:color w:val="0000FF"/>
          <w:sz w:val="22"/>
          <w:szCs w:val="22"/>
        </w:rPr>
        <w:t>Current liabilities:</w:t>
      </w:r>
      <w:r>
        <w:rPr>
          <w:sz w:val="22"/>
          <w:szCs w:val="22"/>
        </w:rPr>
        <w:t xml:space="preserve"> payable within one year</w:t>
      </w:r>
      <w:r w:rsidR="00564154">
        <w:rPr>
          <w:sz w:val="22"/>
          <w:szCs w:val="22"/>
        </w:rPr>
        <w:t xml:space="preserve"> (trade payables, accrued expenses, deferred revenue, taxes due, short term loans)</w:t>
      </w:r>
    </w:p>
    <w:p w14:paraId="6CDBB7B9" w14:textId="7D0AEDBD" w:rsidR="00502D96" w:rsidRDefault="00502D96" w:rsidP="00F26DD8">
      <w:pPr>
        <w:rPr>
          <w:sz w:val="22"/>
          <w:szCs w:val="22"/>
        </w:rPr>
      </w:pPr>
      <w:r>
        <w:rPr>
          <w:sz w:val="22"/>
          <w:szCs w:val="22"/>
        </w:rPr>
        <w:t xml:space="preserve">      </w:t>
      </w:r>
      <w:r w:rsidRPr="00502D96">
        <w:rPr>
          <w:color w:val="0000FF"/>
          <w:sz w:val="22"/>
          <w:szCs w:val="22"/>
        </w:rPr>
        <w:t>Trade payables:</w:t>
      </w:r>
      <w:r>
        <w:rPr>
          <w:sz w:val="22"/>
          <w:szCs w:val="22"/>
        </w:rPr>
        <w:t xml:space="preserve"> payable within a month or 2</w:t>
      </w:r>
      <w:r w:rsidR="00075A62">
        <w:rPr>
          <w:sz w:val="22"/>
          <w:szCs w:val="22"/>
        </w:rPr>
        <w:t xml:space="preserve"> (generally the amount the company owes to its various suppliers for goods and services received)</w:t>
      </w:r>
    </w:p>
    <w:p w14:paraId="0A41E5DC" w14:textId="77777777" w:rsidR="00895AFC" w:rsidRPr="00075A62" w:rsidRDefault="00895AFC" w:rsidP="00895AFC">
      <w:pPr>
        <w:pStyle w:val="ListParagraph"/>
        <w:numPr>
          <w:ilvl w:val="0"/>
          <w:numId w:val="1"/>
        </w:numPr>
        <w:rPr>
          <w:sz w:val="22"/>
          <w:szCs w:val="22"/>
        </w:rPr>
      </w:pPr>
      <w:r w:rsidRPr="00075A62">
        <w:rPr>
          <w:sz w:val="22"/>
          <w:szCs w:val="22"/>
        </w:rPr>
        <w:t>any account receivable (company selling goods on credits) not paid by the end of the year turns into trade payables</w:t>
      </w:r>
    </w:p>
    <w:p w14:paraId="1D1BD522" w14:textId="77777777" w:rsidR="00895AFC" w:rsidRPr="00075A62" w:rsidRDefault="00895AFC" w:rsidP="00895AFC">
      <w:pPr>
        <w:pStyle w:val="ListParagraph"/>
        <w:numPr>
          <w:ilvl w:val="0"/>
          <w:numId w:val="1"/>
        </w:numPr>
        <w:rPr>
          <w:sz w:val="22"/>
          <w:szCs w:val="22"/>
        </w:rPr>
      </w:pPr>
      <w:r>
        <w:rPr>
          <w:sz w:val="22"/>
          <w:szCs w:val="22"/>
        </w:rPr>
        <w:t>interests added on to those who don’t pay the credit purchase by due date</w:t>
      </w:r>
    </w:p>
    <w:p w14:paraId="610CCA87" w14:textId="77777777" w:rsidR="00895AFC" w:rsidRDefault="00895AFC" w:rsidP="00F26DD8">
      <w:pPr>
        <w:rPr>
          <w:sz w:val="22"/>
          <w:szCs w:val="22"/>
        </w:rPr>
      </w:pPr>
    </w:p>
    <w:p w14:paraId="4FEFDFF7" w14:textId="2CF2289D" w:rsidR="00502D96" w:rsidRDefault="00502D96" w:rsidP="00F26DD8">
      <w:pPr>
        <w:rPr>
          <w:sz w:val="22"/>
          <w:szCs w:val="22"/>
        </w:rPr>
      </w:pPr>
      <w:r w:rsidRPr="00502D96">
        <w:rPr>
          <w:color w:val="0000FF"/>
          <w:sz w:val="22"/>
          <w:szCs w:val="22"/>
        </w:rPr>
        <w:t xml:space="preserve">    </w:t>
      </w:r>
      <w:r>
        <w:rPr>
          <w:color w:val="0000FF"/>
          <w:sz w:val="22"/>
          <w:szCs w:val="22"/>
        </w:rPr>
        <w:t xml:space="preserve">  </w:t>
      </w:r>
      <w:r w:rsidRPr="00502D96">
        <w:rPr>
          <w:color w:val="0000FF"/>
          <w:sz w:val="22"/>
          <w:szCs w:val="22"/>
        </w:rPr>
        <w:t>Short term debt:</w:t>
      </w:r>
      <w:r>
        <w:rPr>
          <w:sz w:val="22"/>
          <w:szCs w:val="22"/>
        </w:rPr>
        <w:t xml:space="preserve"> payable within one year</w:t>
      </w:r>
      <w:r w:rsidR="00895AFC">
        <w:rPr>
          <w:sz w:val="22"/>
          <w:szCs w:val="22"/>
        </w:rPr>
        <w:t xml:space="preserve"> (accrued expenses)</w:t>
      </w:r>
    </w:p>
    <w:p w14:paraId="5F56572F" w14:textId="4FCC3345" w:rsidR="00502D96" w:rsidRPr="003D5146" w:rsidRDefault="00502D96" w:rsidP="00F26DD8">
      <w:pPr>
        <w:rPr>
          <w:sz w:val="22"/>
          <w:szCs w:val="22"/>
        </w:rPr>
      </w:pPr>
      <w:r w:rsidRPr="00502D96">
        <w:rPr>
          <w:color w:val="0000FF"/>
          <w:sz w:val="22"/>
          <w:szCs w:val="22"/>
        </w:rPr>
        <w:t>Long term liabilities:</w:t>
      </w:r>
      <w:r>
        <w:rPr>
          <w:sz w:val="22"/>
          <w:szCs w:val="22"/>
        </w:rPr>
        <w:t xml:space="preserve"> payable beyond one year</w:t>
      </w:r>
      <w:r w:rsidR="00895AFC">
        <w:rPr>
          <w:sz w:val="22"/>
          <w:szCs w:val="22"/>
        </w:rPr>
        <w:t xml:space="preserve"> (mortgage loans, debentures, notes)</w:t>
      </w:r>
    </w:p>
    <w:p w14:paraId="4ED66EE9" w14:textId="4CBF9F39" w:rsidR="003D5146" w:rsidRDefault="00895AFC" w:rsidP="00F26DD8">
      <w:pPr>
        <w:rPr>
          <w:sz w:val="22"/>
          <w:szCs w:val="22"/>
        </w:rPr>
      </w:pPr>
      <w:r w:rsidRPr="00895AFC">
        <w:rPr>
          <w:color w:val="E36C0A" w:themeColor="accent6" w:themeShade="BF"/>
          <w:sz w:val="22"/>
          <w:szCs w:val="22"/>
        </w:rPr>
        <w:t>Mortgage loans</w:t>
      </w:r>
      <w:r>
        <w:rPr>
          <w:sz w:val="22"/>
          <w:szCs w:val="22"/>
        </w:rPr>
        <w:t xml:space="preserve"> – money advanced to assist in the purchase of such an asset (land, buildings) for which the real estate itself is used as security </w:t>
      </w:r>
    </w:p>
    <w:p w14:paraId="03544176" w14:textId="77777777" w:rsidR="00075A62" w:rsidRPr="003D5146" w:rsidRDefault="00075A62" w:rsidP="00F26DD8">
      <w:pPr>
        <w:rPr>
          <w:sz w:val="22"/>
          <w:szCs w:val="22"/>
        </w:rPr>
      </w:pPr>
    </w:p>
    <w:p w14:paraId="047B7F09" w14:textId="179E83F9" w:rsidR="00A6190E" w:rsidRDefault="00502D96" w:rsidP="00F26DD8">
      <w:pPr>
        <w:rPr>
          <w:sz w:val="22"/>
          <w:szCs w:val="22"/>
        </w:rPr>
      </w:pPr>
      <w:r w:rsidRPr="00502D96">
        <w:rPr>
          <w:b/>
          <w:sz w:val="22"/>
          <w:szCs w:val="22"/>
        </w:rPr>
        <w:t>OWNERS’ EQUITY</w:t>
      </w:r>
      <w:r>
        <w:rPr>
          <w:b/>
          <w:sz w:val="22"/>
          <w:szCs w:val="22"/>
        </w:rPr>
        <w:t xml:space="preserve"> – </w:t>
      </w:r>
      <w:r w:rsidRPr="00502D96">
        <w:rPr>
          <w:sz w:val="22"/>
          <w:szCs w:val="22"/>
        </w:rPr>
        <w:t xml:space="preserve">it is whatever is </w:t>
      </w:r>
      <w:r w:rsidR="00895AFC">
        <w:rPr>
          <w:sz w:val="22"/>
          <w:szCs w:val="22"/>
        </w:rPr>
        <w:t>leftover after liabilities are deducted from assets.</w:t>
      </w:r>
    </w:p>
    <w:p w14:paraId="7D8BF51E" w14:textId="1602EF85" w:rsidR="00502D96" w:rsidRPr="00502D96" w:rsidRDefault="00502D96" w:rsidP="00F26DD8">
      <w:pPr>
        <w:rPr>
          <w:sz w:val="22"/>
          <w:szCs w:val="22"/>
        </w:rPr>
      </w:pPr>
      <w:r>
        <w:rPr>
          <w:sz w:val="22"/>
          <w:szCs w:val="22"/>
        </w:rPr>
        <w:t>The owners cannot insist on their equity being paid</w:t>
      </w:r>
      <w:r w:rsidR="00393991">
        <w:rPr>
          <w:sz w:val="22"/>
          <w:szCs w:val="22"/>
        </w:rPr>
        <w:t>. (retained earnings, common shares, preferred shares)</w:t>
      </w:r>
    </w:p>
    <w:p w14:paraId="4265DB02" w14:textId="77777777" w:rsidR="00502D96" w:rsidRPr="00393991" w:rsidRDefault="00502D96" w:rsidP="00F26DD8">
      <w:pPr>
        <w:rPr>
          <w:sz w:val="22"/>
          <w:szCs w:val="22"/>
        </w:rPr>
      </w:pPr>
    </w:p>
    <w:p w14:paraId="588FC4A0" w14:textId="71A304FA" w:rsidR="00502D96" w:rsidRPr="00393991" w:rsidRDefault="00393991" w:rsidP="00F26DD8">
      <w:pPr>
        <w:rPr>
          <w:sz w:val="22"/>
          <w:szCs w:val="22"/>
        </w:rPr>
      </w:pPr>
      <w:r w:rsidRPr="00393991">
        <w:rPr>
          <w:sz w:val="22"/>
          <w:szCs w:val="22"/>
        </w:rPr>
        <w:t>- if directors want, they can propose a dividend = periodical payments (typically once a year) made to shareholders as a way of distributing some or all of the profit to them</w:t>
      </w:r>
    </w:p>
    <w:p w14:paraId="1E77135B" w14:textId="77777777" w:rsidR="00502D96" w:rsidRDefault="00502D96" w:rsidP="00F26DD8">
      <w:pPr>
        <w:rPr>
          <w:sz w:val="26"/>
          <w:szCs w:val="26"/>
        </w:rPr>
      </w:pPr>
    </w:p>
    <w:p w14:paraId="592E4CBE" w14:textId="77777777" w:rsidR="00502D96" w:rsidRDefault="00502D96" w:rsidP="00F26DD8">
      <w:pPr>
        <w:rPr>
          <w:sz w:val="26"/>
          <w:szCs w:val="26"/>
        </w:rPr>
      </w:pPr>
    </w:p>
    <w:p w14:paraId="67000F03" w14:textId="77777777" w:rsidR="00502D96" w:rsidRDefault="00502D96" w:rsidP="00F26DD8">
      <w:pPr>
        <w:rPr>
          <w:sz w:val="26"/>
          <w:szCs w:val="26"/>
        </w:rPr>
      </w:pPr>
    </w:p>
    <w:p w14:paraId="094E1B5F" w14:textId="77777777" w:rsidR="00502D96" w:rsidRPr="00E74626" w:rsidRDefault="00502D96" w:rsidP="00F26DD8">
      <w:pPr>
        <w:rPr>
          <w:sz w:val="26"/>
          <w:szCs w:val="26"/>
        </w:rPr>
      </w:pPr>
    </w:p>
    <w:p w14:paraId="1B9FD546" w14:textId="146F29A7" w:rsidR="00F26DD8" w:rsidRDefault="002D512A" w:rsidP="002D512A">
      <w:pPr>
        <w:rPr>
          <w:b/>
          <w:color w:val="403152" w:themeColor="accent4" w:themeShade="80"/>
        </w:rPr>
      </w:pPr>
      <w:r w:rsidRPr="002D512A">
        <w:rPr>
          <w:b/>
          <w:color w:val="403152" w:themeColor="accent4" w:themeShade="80"/>
        </w:rPr>
        <w:t>Chapter 6</w:t>
      </w:r>
    </w:p>
    <w:p w14:paraId="27E6AA9A" w14:textId="77777777" w:rsidR="002D512A" w:rsidRDefault="002D512A" w:rsidP="002D512A">
      <w:r>
        <w:t>Cash from (used in) operations</w:t>
      </w:r>
    </w:p>
    <w:p w14:paraId="7E5FB0E0" w14:textId="77777777" w:rsidR="002D512A" w:rsidRDefault="002D512A" w:rsidP="002D512A">
      <w:r>
        <w:t xml:space="preserve">+ depreciation &amp; amortization </w:t>
      </w:r>
    </w:p>
    <w:p w14:paraId="0FC7DD6B" w14:textId="77777777" w:rsidR="002D512A" w:rsidRDefault="002D512A" w:rsidP="002D512A">
      <w:r>
        <w:t xml:space="preserve">+ decrease in non-cash working capital </w:t>
      </w:r>
    </w:p>
    <w:p w14:paraId="0FB87FCA" w14:textId="17E26E43" w:rsidR="002D512A" w:rsidRDefault="00725625" w:rsidP="002D512A">
      <w:r>
        <w:t xml:space="preserve">OR  </w:t>
      </w:r>
      <w:r w:rsidR="002D512A">
        <w:t xml:space="preserve">– increase in non-cash working capital </w:t>
      </w:r>
    </w:p>
    <w:p w14:paraId="079DB507" w14:textId="340B1D6F" w:rsidR="002D512A" w:rsidRDefault="002D512A" w:rsidP="002D512A">
      <w:r>
        <w:t>= cash from operations</w:t>
      </w:r>
    </w:p>
    <w:p w14:paraId="3B5BE3FD" w14:textId="0A661F24" w:rsidR="002D512A" w:rsidRPr="002D512A" w:rsidRDefault="002D512A" w:rsidP="002D512A">
      <w:pPr>
        <w:pStyle w:val="ListParagraph"/>
        <w:numPr>
          <w:ilvl w:val="0"/>
          <w:numId w:val="1"/>
        </w:numPr>
        <w:rPr>
          <w:color w:val="5F497A" w:themeColor="accent4" w:themeShade="BF"/>
        </w:rPr>
      </w:pPr>
      <w:r w:rsidRPr="002D512A">
        <w:rPr>
          <w:color w:val="5F497A" w:themeColor="accent4" w:themeShade="BF"/>
        </w:rPr>
        <w:t>cash should be positive</w:t>
      </w:r>
    </w:p>
    <w:p w14:paraId="0135DCD9" w14:textId="77777777" w:rsidR="002D512A" w:rsidRDefault="002D512A" w:rsidP="002D512A">
      <w:pPr>
        <w:rPr>
          <w:color w:val="5F497A" w:themeColor="accent4" w:themeShade="BF"/>
        </w:rPr>
      </w:pPr>
    </w:p>
    <w:p w14:paraId="21576979" w14:textId="19E3BA28" w:rsidR="002D512A" w:rsidRPr="002D512A" w:rsidRDefault="002D512A" w:rsidP="002D512A">
      <w:r w:rsidRPr="002D512A">
        <w:t>Cash used in financial activities</w:t>
      </w:r>
    </w:p>
    <w:p w14:paraId="317613D6" w14:textId="67FDE130" w:rsidR="002D512A" w:rsidRPr="002D512A" w:rsidRDefault="002D512A" w:rsidP="002D512A">
      <w:r w:rsidRPr="002D512A">
        <w:t>Increases in long term debt</w:t>
      </w:r>
    </w:p>
    <w:p w14:paraId="115AEB34" w14:textId="37C1F8C7" w:rsidR="002D512A" w:rsidRDefault="002D512A" w:rsidP="002D512A">
      <w:r w:rsidRPr="002D512A">
        <w:t>+</w:t>
      </w:r>
      <w:r>
        <w:t xml:space="preserve"> proceeds of new share issues</w:t>
      </w:r>
    </w:p>
    <w:p w14:paraId="5FBEDA1A" w14:textId="06724E4E" w:rsidR="002D512A" w:rsidRDefault="002D512A" w:rsidP="002D512A">
      <w:pPr>
        <w:pStyle w:val="ListParagraph"/>
        <w:numPr>
          <w:ilvl w:val="0"/>
          <w:numId w:val="1"/>
        </w:numPr>
      </w:pPr>
      <w:r>
        <w:t>repayment of long term debt</w:t>
      </w:r>
    </w:p>
    <w:p w14:paraId="2771C243" w14:textId="6679ED08" w:rsidR="002D512A" w:rsidRDefault="002D512A" w:rsidP="002D512A">
      <w:pPr>
        <w:pStyle w:val="ListParagraph"/>
        <w:numPr>
          <w:ilvl w:val="0"/>
          <w:numId w:val="1"/>
        </w:numPr>
      </w:pPr>
      <w:r>
        <w:t>redemption of shares</w:t>
      </w:r>
    </w:p>
    <w:p w14:paraId="2CE0E701" w14:textId="77777777" w:rsidR="002D512A" w:rsidRDefault="002D512A" w:rsidP="002D512A">
      <w:pPr>
        <w:pStyle w:val="ListParagraph"/>
        <w:numPr>
          <w:ilvl w:val="0"/>
          <w:numId w:val="1"/>
        </w:numPr>
      </w:pPr>
      <w:r>
        <w:t>payment of dividends</w:t>
      </w:r>
    </w:p>
    <w:p w14:paraId="2BA88F5E" w14:textId="77777777" w:rsidR="002D512A" w:rsidRDefault="002D512A" w:rsidP="002D512A">
      <w:pPr>
        <w:ind w:left="360"/>
      </w:pPr>
      <w:r>
        <w:t>= cash from financing activities</w:t>
      </w:r>
    </w:p>
    <w:p w14:paraId="6440DD7A" w14:textId="243DBEC0" w:rsidR="002D512A" w:rsidRDefault="002D512A" w:rsidP="00D56B39">
      <w:pPr>
        <w:pStyle w:val="ListParagraph"/>
        <w:numPr>
          <w:ilvl w:val="0"/>
          <w:numId w:val="1"/>
        </w:numPr>
      </w:pPr>
      <w:r>
        <w:t xml:space="preserve">company will have positive cash from financing activities  </w:t>
      </w:r>
    </w:p>
    <w:p w14:paraId="3CC996D1" w14:textId="77777777" w:rsidR="00D56B39" w:rsidRDefault="00D56B39" w:rsidP="00D56B39"/>
    <w:p w14:paraId="70FF9AED" w14:textId="03A3AEDC" w:rsidR="00AB7ED8" w:rsidRDefault="00AB7ED8" w:rsidP="00D56B39">
      <w:r>
        <w:t xml:space="preserve">investor- similar to a shareholder, </w:t>
      </w:r>
    </w:p>
    <w:p w14:paraId="18E77C99" w14:textId="77777777" w:rsidR="00AB7ED8" w:rsidRDefault="00AB7ED8" w:rsidP="00D56B39"/>
    <w:p w14:paraId="3977E705" w14:textId="27C275B9" w:rsidR="00AB7ED8" w:rsidRDefault="00AB7ED8" w:rsidP="00D56B39">
      <w:r>
        <w:t>creditor – company has to pay back the creditor</w:t>
      </w:r>
    </w:p>
    <w:p w14:paraId="2A710AEB" w14:textId="77777777" w:rsidR="00FC0422" w:rsidRDefault="00FC0422" w:rsidP="00D56B39"/>
    <w:p w14:paraId="5D193E2C" w14:textId="77777777" w:rsidR="00F34A03" w:rsidRDefault="00F34A03" w:rsidP="00D56B39"/>
    <w:p w14:paraId="6CD5A4E7" w14:textId="77777777" w:rsidR="00894922" w:rsidRDefault="00894922" w:rsidP="00D56B39"/>
    <w:p w14:paraId="5B243125" w14:textId="77777777" w:rsidR="00894922" w:rsidRDefault="00894922" w:rsidP="00D56B39"/>
    <w:p w14:paraId="4DBC9D08" w14:textId="77777777" w:rsidR="00FC0422" w:rsidRPr="002D512A" w:rsidRDefault="00FC0422" w:rsidP="00D56B39"/>
    <w:sectPr w:rsidR="00FC0422" w:rsidRPr="002D512A" w:rsidSect="0012304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B4C31"/>
    <w:multiLevelType w:val="hybridMultilevel"/>
    <w:tmpl w:val="8D94D0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8BE65CC"/>
    <w:multiLevelType w:val="hybridMultilevel"/>
    <w:tmpl w:val="5FCC7F16"/>
    <w:lvl w:ilvl="0" w:tplc="C7802972">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F346F49"/>
    <w:multiLevelType w:val="hybridMultilevel"/>
    <w:tmpl w:val="38321D8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5F342146"/>
    <w:multiLevelType w:val="hybridMultilevel"/>
    <w:tmpl w:val="FAF2CBA0"/>
    <w:lvl w:ilvl="0" w:tplc="94585A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D9657D"/>
    <w:multiLevelType w:val="hybridMultilevel"/>
    <w:tmpl w:val="542EE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8F"/>
    <w:rsid w:val="00014C3E"/>
    <w:rsid w:val="00075A62"/>
    <w:rsid w:val="0012304B"/>
    <w:rsid w:val="00126BA6"/>
    <w:rsid w:val="001763F9"/>
    <w:rsid w:val="001A7C34"/>
    <w:rsid w:val="00205E44"/>
    <w:rsid w:val="002076AD"/>
    <w:rsid w:val="002D512A"/>
    <w:rsid w:val="0032273B"/>
    <w:rsid w:val="00327ECB"/>
    <w:rsid w:val="003826C8"/>
    <w:rsid w:val="00393991"/>
    <w:rsid w:val="003A250F"/>
    <w:rsid w:val="003A5B65"/>
    <w:rsid w:val="003A7BDE"/>
    <w:rsid w:val="003D5146"/>
    <w:rsid w:val="004173ED"/>
    <w:rsid w:val="00497878"/>
    <w:rsid w:val="00502D96"/>
    <w:rsid w:val="00540AD3"/>
    <w:rsid w:val="00564154"/>
    <w:rsid w:val="00570AC2"/>
    <w:rsid w:val="005F779B"/>
    <w:rsid w:val="006201B6"/>
    <w:rsid w:val="00642C56"/>
    <w:rsid w:val="006C653B"/>
    <w:rsid w:val="00725625"/>
    <w:rsid w:val="007E04D4"/>
    <w:rsid w:val="00826823"/>
    <w:rsid w:val="00831C2E"/>
    <w:rsid w:val="00894922"/>
    <w:rsid w:val="00895AFC"/>
    <w:rsid w:val="00897545"/>
    <w:rsid w:val="008C60E3"/>
    <w:rsid w:val="009219D6"/>
    <w:rsid w:val="00933A27"/>
    <w:rsid w:val="009818C3"/>
    <w:rsid w:val="009943E8"/>
    <w:rsid w:val="00A15B2E"/>
    <w:rsid w:val="00A408C3"/>
    <w:rsid w:val="00A4458F"/>
    <w:rsid w:val="00A6190E"/>
    <w:rsid w:val="00A85152"/>
    <w:rsid w:val="00AB7ED8"/>
    <w:rsid w:val="00B20F2D"/>
    <w:rsid w:val="00B30CD6"/>
    <w:rsid w:val="00B60582"/>
    <w:rsid w:val="00BA4AD1"/>
    <w:rsid w:val="00BF6B06"/>
    <w:rsid w:val="00C5217A"/>
    <w:rsid w:val="00D26E15"/>
    <w:rsid w:val="00D56B39"/>
    <w:rsid w:val="00E33896"/>
    <w:rsid w:val="00E5746E"/>
    <w:rsid w:val="00E74626"/>
    <w:rsid w:val="00EB656A"/>
    <w:rsid w:val="00EE5084"/>
    <w:rsid w:val="00EF0422"/>
    <w:rsid w:val="00F26DD8"/>
    <w:rsid w:val="00F34A03"/>
    <w:rsid w:val="00FC04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1C35DC"/>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45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1896</TotalTime>
  <Pages>7</Pages>
  <Words>2101</Words>
  <Characters>11980</Characters>
  <Application>Microsoft Macintosh Word</Application>
  <DocSecurity>0</DocSecurity>
  <Lines>99</Lines>
  <Paragraphs>28</Paragraphs>
  <ScaleCrop>false</ScaleCrop>
  <Company/>
  <LinksUpToDate>false</LinksUpToDate>
  <CharactersWithSpaces>14053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Patel</dc:creator>
  <cp:keywords/>
  <dc:description/>
  <cp:lastModifiedBy>Jessica patel</cp:lastModifiedBy>
  <cp:revision>12</cp:revision>
  <dcterms:created xsi:type="dcterms:W3CDTF">2014-01-26T20:05:00Z</dcterms:created>
  <dcterms:modified xsi:type="dcterms:W3CDTF">2016-04-12T22:15:00Z</dcterms:modified>
</cp:coreProperties>
</file>