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6CCB" w:rsidRDefault="00266CCB" w:rsidP="00266CCB">
      <w:pPr>
        <w:jc w:val="center"/>
        <w:rPr>
          <w:b/>
        </w:rPr>
      </w:pPr>
      <w:r>
        <w:rPr>
          <w:b/>
        </w:rPr>
        <w:t>Assignment Questions</w:t>
      </w:r>
    </w:p>
    <w:p w:rsidR="00266CCB" w:rsidRDefault="00266CCB" w:rsidP="00266CCB"/>
    <w:p w:rsidR="00266CCB" w:rsidRDefault="00266CCB" w:rsidP="00266CCB">
      <w:r>
        <w:t>Be sure to first enter your own data before answering these questions. For these questions, you’ll need to look at the results from the entries of your classmates and compare these to the data that you collected from your own experiments. For the results of your classmates to be reasonably reliable, you should wait until at least 10 classmates have posted their data before answering the following questions.</w:t>
      </w:r>
    </w:p>
    <w:p w:rsidR="00266CCB" w:rsidRPr="00266CCB" w:rsidRDefault="00266CCB" w:rsidP="00266CCB">
      <w:pPr>
        <w:rPr>
          <w:b/>
        </w:rPr>
      </w:pPr>
    </w:p>
    <w:p w:rsidR="00266CCB" w:rsidRPr="00266CCB" w:rsidRDefault="00266CCB" w:rsidP="00266CCB">
      <w:pPr>
        <w:rPr>
          <w:b/>
          <w:lang w:eastAsia="ko-KR"/>
        </w:rPr>
      </w:pPr>
      <w:r w:rsidRPr="00266CCB">
        <w:rPr>
          <w:b/>
        </w:rPr>
        <w:t xml:space="preserve">1. What was the average number of correct responses (out of 8) for your class’s Western participants? What was the average number of correct responses for your class’s non-Western participants? </w:t>
      </w:r>
    </w:p>
    <w:p w:rsidR="00266CCB" w:rsidRDefault="00266CCB" w:rsidP="00266CCB">
      <w:pPr>
        <w:rPr>
          <w:b/>
          <w:lang w:eastAsia="ko-KR"/>
        </w:rPr>
      </w:pPr>
      <w:r>
        <w:rPr>
          <w:rFonts w:hint="eastAsia"/>
          <w:b/>
          <w:lang w:eastAsia="ko-KR"/>
        </w:rPr>
        <w:t xml:space="preserve"> </w:t>
      </w:r>
    </w:p>
    <w:p w:rsidR="00266CCB" w:rsidRPr="00266CCB" w:rsidRDefault="00266CCB" w:rsidP="00266CCB">
      <w:pPr>
        <w:rPr>
          <w:lang w:eastAsia="ko-KR"/>
        </w:rPr>
      </w:pPr>
      <w:r>
        <w:rPr>
          <w:rFonts w:hint="eastAsia"/>
          <w:lang w:eastAsia="ko-KR"/>
        </w:rPr>
        <w:t>The average number of correct responses for the class</w:t>
      </w:r>
      <w:r>
        <w:rPr>
          <w:lang w:eastAsia="ko-KR"/>
        </w:rPr>
        <w:t>’</w:t>
      </w:r>
      <w:r>
        <w:rPr>
          <w:rFonts w:hint="eastAsia"/>
          <w:lang w:eastAsia="ko-KR"/>
        </w:rPr>
        <w:t>s Western participants was 7 out of 8. The average number of correct responses for the class</w:t>
      </w:r>
      <w:r>
        <w:rPr>
          <w:lang w:eastAsia="ko-KR"/>
        </w:rPr>
        <w:t>’</w:t>
      </w:r>
      <w:r>
        <w:rPr>
          <w:rFonts w:hint="eastAsia"/>
          <w:lang w:eastAsia="ko-KR"/>
        </w:rPr>
        <w:t>s non-Western participants was 4 out of 8.</w:t>
      </w:r>
    </w:p>
    <w:p w:rsidR="00266CCB" w:rsidRPr="00266CCB" w:rsidRDefault="00266CCB" w:rsidP="00266CCB">
      <w:pPr>
        <w:rPr>
          <w:b/>
        </w:rPr>
      </w:pPr>
    </w:p>
    <w:p w:rsidR="00266CCB" w:rsidRDefault="00266CCB" w:rsidP="00266CCB">
      <w:pPr>
        <w:rPr>
          <w:b/>
          <w:lang w:eastAsia="ko-KR"/>
        </w:rPr>
      </w:pPr>
      <w:r w:rsidRPr="00266CCB">
        <w:rPr>
          <w:b/>
        </w:rPr>
        <w:t xml:space="preserve">2. What was the average difficulty rating (out of 4) for your class’s Western participants?  What was the average difficulty rating for your class’s non-Western participants?  </w:t>
      </w:r>
    </w:p>
    <w:p w:rsidR="00266CCB" w:rsidRDefault="00266CCB" w:rsidP="00266CCB">
      <w:pPr>
        <w:rPr>
          <w:b/>
          <w:lang w:eastAsia="ko-KR"/>
        </w:rPr>
      </w:pPr>
    </w:p>
    <w:p w:rsidR="00266CCB" w:rsidRDefault="00266CCB" w:rsidP="00266CCB">
      <w:pPr>
        <w:rPr>
          <w:lang w:eastAsia="ko-KR"/>
        </w:rPr>
      </w:pPr>
      <w:r>
        <w:rPr>
          <w:rFonts w:hint="eastAsia"/>
          <w:lang w:eastAsia="ko-KR"/>
        </w:rPr>
        <w:t>The average difficulty rating for the class</w:t>
      </w:r>
      <w:r>
        <w:rPr>
          <w:lang w:eastAsia="ko-KR"/>
        </w:rPr>
        <w:t>’</w:t>
      </w:r>
      <w:r>
        <w:rPr>
          <w:rFonts w:hint="eastAsia"/>
          <w:lang w:eastAsia="ko-KR"/>
        </w:rPr>
        <w:t xml:space="preserve">s Western participants was </w:t>
      </w:r>
      <w:r w:rsidR="00332432">
        <w:rPr>
          <w:rFonts w:hint="eastAsia"/>
          <w:lang w:eastAsia="ko-KR"/>
        </w:rPr>
        <w:t xml:space="preserve">approximately </w:t>
      </w:r>
      <w:r>
        <w:rPr>
          <w:rFonts w:hint="eastAsia"/>
          <w:lang w:eastAsia="ko-KR"/>
        </w:rPr>
        <w:t>2 out of 4</w:t>
      </w:r>
      <w:r w:rsidR="00332432">
        <w:rPr>
          <w:rFonts w:hint="eastAsia"/>
          <w:lang w:eastAsia="ko-KR"/>
        </w:rPr>
        <w:t>, 1.8133 out of 4 to be more exact</w:t>
      </w:r>
      <w:r>
        <w:rPr>
          <w:rFonts w:hint="eastAsia"/>
          <w:lang w:eastAsia="ko-KR"/>
        </w:rPr>
        <w:t>. The average difficulty rating for the class</w:t>
      </w:r>
      <w:r>
        <w:rPr>
          <w:lang w:eastAsia="ko-KR"/>
        </w:rPr>
        <w:t>’</w:t>
      </w:r>
      <w:r>
        <w:rPr>
          <w:rFonts w:hint="eastAsia"/>
          <w:lang w:eastAsia="ko-KR"/>
        </w:rPr>
        <w:t xml:space="preserve">s non-Western participants </w:t>
      </w:r>
      <w:r w:rsidR="00332432">
        <w:rPr>
          <w:rFonts w:hint="eastAsia"/>
          <w:lang w:eastAsia="ko-KR"/>
        </w:rPr>
        <w:t>was approximately 2 out of 4, 2.1757 out of 4 to be more exact.</w:t>
      </w:r>
    </w:p>
    <w:p w:rsidR="00332432" w:rsidRPr="00266CCB" w:rsidRDefault="00332432" w:rsidP="00266CCB">
      <w:pPr>
        <w:rPr>
          <w:b/>
        </w:rPr>
      </w:pPr>
    </w:p>
    <w:p w:rsidR="00266CCB" w:rsidRDefault="00266CCB" w:rsidP="00266CCB">
      <w:pPr>
        <w:rPr>
          <w:b/>
          <w:lang w:eastAsia="ko-KR"/>
        </w:rPr>
      </w:pPr>
      <w:r w:rsidRPr="00266CCB">
        <w:rPr>
          <w:b/>
        </w:rPr>
        <w:t xml:space="preserve">3. Please describe any cultural differences that may have emerged on this test with respect to the material </w:t>
      </w:r>
      <w:r w:rsidR="00C81A21">
        <w:rPr>
          <w:b/>
        </w:rPr>
        <w:t>that is discussed in Chapter 8.</w:t>
      </w:r>
      <w:r w:rsidRPr="00266CCB">
        <w:rPr>
          <w:b/>
        </w:rPr>
        <w:t xml:space="preserve"> What do your class’s data have to say about the different perce</w:t>
      </w:r>
      <w:r w:rsidR="00C81A21">
        <w:rPr>
          <w:b/>
        </w:rPr>
        <w:t xml:space="preserve">ptual styles around the world? </w:t>
      </w:r>
      <w:r w:rsidRPr="00266CCB">
        <w:rPr>
          <w:b/>
        </w:rPr>
        <w:t>Is the pattern of findings from the class’s data consistent with the</w:t>
      </w:r>
      <w:r w:rsidR="00C81A21">
        <w:rPr>
          <w:b/>
        </w:rPr>
        <w:t xml:space="preserve"> pattern described in the text?</w:t>
      </w:r>
      <w:r w:rsidRPr="00266CCB">
        <w:rPr>
          <w:b/>
        </w:rPr>
        <w:t xml:space="preserve"> If not, in what ways is it different, and why do you think that it is?</w:t>
      </w:r>
    </w:p>
    <w:p w:rsidR="00314DD9" w:rsidRDefault="00314DD9" w:rsidP="00266CCB">
      <w:pPr>
        <w:rPr>
          <w:b/>
          <w:lang w:eastAsia="ko-KR"/>
        </w:rPr>
      </w:pPr>
    </w:p>
    <w:p w:rsidR="00C81A21" w:rsidRPr="00314DD9" w:rsidRDefault="00314DD9" w:rsidP="00266CCB">
      <w:pPr>
        <w:rPr>
          <w:lang w:eastAsia="ko-KR"/>
        </w:rPr>
      </w:pPr>
      <w:r>
        <w:rPr>
          <w:rFonts w:hint="eastAsia"/>
          <w:lang w:eastAsia="ko-KR"/>
        </w:rPr>
        <w:t>Non-Western people tend to systematically scan the entire scene while Western people tend direct their attention solely to the object that is asked to be observed. This is due to the fact that c</w:t>
      </w:r>
      <w:r w:rsidR="00C81A21">
        <w:rPr>
          <w:rFonts w:hint="eastAsia"/>
          <w:lang w:eastAsia="ko-KR"/>
        </w:rPr>
        <w:t>ognition and perception of the class</w:t>
      </w:r>
      <w:r w:rsidR="00C81A21">
        <w:rPr>
          <w:lang w:eastAsia="ko-KR"/>
        </w:rPr>
        <w:t>’</w:t>
      </w:r>
      <w:r w:rsidR="00C81A21">
        <w:rPr>
          <w:rFonts w:hint="eastAsia"/>
          <w:lang w:eastAsia="ko-KR"/>
        </w:rPr>
        <w:t>s W</w:t>
      </w:r>
      <w:r>
        <w:rPr>
          <w:rFonts w:hint="eastAsia"/>
          <w:lang w:eastAsia="ko-KR"/>
        </w:rPr>
        <w:t>estern participants are known to be</w:t>
      </w:r>
      <w:r w:rsidR="00C81A21">
        <w:rPr>
          <w:rFonts w:hint="eastAsia"/>
          <w:lang w:eastAsia="ko-KR"/>
        </w:rPr>
        <w:t xml:space="preserve"> based on analytic thinking, in which objects are perceived as existing independently from the contexts </w:t>
      </w:r>
      <w:r w:rsidR="00C81A21" w:rsidRPr="00314DD9">
        <w:rPr>
          <w:rFonts w:hint="eastAsia"/>
          <w:lang w:eastAsia="ko-KR"/>
        </w:rPr>
        <w:t>and understood in terms of their component parts</w:t>
      </w:r>
      <w:r w:rsidR="00EA4C0C" w:rsidRPr="00314DD9">
        <w:rPr>
          <w:rFonts w:hint="eastAsia"/>
          <w:lang w:eastAsia="ko-KR"/>
        </w:rPr>
        <w:t xml:space="preserve">. </w:t>
      </w:r>
      <w:r w:rsidRPr="00314DD9">
        <w:rPr>
          <w:rFonts w:hint="eastAsia"/>
          <w:lang w:eastAsia="ko-KR"/>
        </w:rPr>
        <w:t>In contrast, c</w:t>
      </w:r>
      <w:r w:rsidR="00EA4C0C" w:rsidRPr="00314DD9">
        <w:rPr>
          <w:rFonts w:hint="eastAsia"/>
          <w:lang w:eastAsia="ko-KR"/>
        </w:rPr>
        <w:t>ognition and perception of the class</w:t>
      </w:r>
      <w:r w:rsidR="00EA4C0C" w:rsidRPr="00314DD9">
        <w:rPr>
          <w:lang w:eastAsia="ko-KR"/>
        </w:rPr>
        <w:t>’</w:t>
      </w:r>
      <w:r w:rsidR="00EA4C0C" w:rsidRPr="00314DD9">
        <w:rPr>
          <w:rFonts w:hint="eastAsia"/>
          <w:lang w:eastAsia="ko-KR"/>
        </w:rPr>
        <w:t>s non-Western participants are</w:t>
      </w:r>
      <w:r w:rsidRPr="00314DD9">
        <w:rPr>
          <w:rFonts w:hint="eastAsia"/>
          <w:lang w:eastAsia="ko-KR"/>
        </w:rPr>
        <w:t xml:space="preserve"> known to be</w:t>
      </w:r>
      <w:r w:rsidR="00EA4C0C" w:rsidRPr="00314DD9">
        <w:rPr>
          <w:rFonts w:hint="eastAsia"/>
          <w:lang w:eastAsia="ko-KR"/>
        </w:rPr>
        <w:t xml:space="preserve"> based on holistic thinking, in which objects and the</w:t>
      </w:r>
      <w:r w:rsidRPr="00314DD9">
        <w:rPr>
          <w:rFonts w:hint="eastAsia"/>
          <w:lang w:eastAsia="ko-KR"/>
        </w:rPr>
        <w:t xml:space="preserve"> surrounding context are togehter </w:t>
      </w:r>
      <w:r w:rsidR="00EA4C0C" w:rsidRPr="00314DD9">
        <w:rPr>
          <w:rFonts w:hint="eastAsia"/>
          <w:lang w:eastAsia="ko-KR"/>
        </w:rPr>
        <w:t xml:space="preserve">perceived as a whole and the objects are understood in terms of how they are associated with the </w:t>
      </w:r>
      <w:r w:rsidRPr="00314DD9">
        <w:rPr>
          <w:rFonts w:hint="eastAsia"/>
          <w:lang w:eastAsia="ko-KR"/>
        </w:rPr>
        <w:t xml:space="preserve">sorrounding </w:t>
      </w:r>
      <w:r w:rsidR="00EA4C0C" w:rsidRPr="00314DD9">
        <w:rPr>
          <w:rFonts w:hint="eastAsia"/>
          <w:lang w:eastAsia="ko-KR"/>
        </w:rPr>
        <w:t>contexts.</w:t>
      </w:r>
      <w:r w:rsidR="008966C3">
        <w:rPr>
          <w:rFonts w:hint="eastAsia"/>
          <w:lang w:eastAsia="ko-KR"/>
        </w:rPr>
        <w:t xml:space="preserve"> The Western participants seemed to maximize their attentions on the object to figure out if the rod is perfectly vertical or horizontal by using analytic thinking, but the non-Western participants seemed to focus on the entire scene and not solely on the object by using holistic thinking.</w:t>
      </w:r>
    </w:p>
    <w:p w:rsidR="00283AAA" w:rsidRPr="00314DD9" w:rsidRDefault="00283AAA" w:rsidP="00266CCB">
      <w:pPr>
        <w:rPr>
          <w:rFonts w:ascii="Times New Roman" w:hAnsi="Times New Roman"/>
          <w:b/>
          <w:szCs w:val="24"/>
          <w:lang w:eastAsia="ko-KR"/>
        </w:rPr>
      </w:pPr>
    </w:p>
    <w:p w:rsidR="002E6800" w:rsidRPr="00314DD9" w:rsidRDefault="002E6800" w:rsidP="00266CCB">
      <w:pPr>
        <w:rPr>
          <w:rFonts w:ascii="Times New Roman" w:hAnsi="Times New Roman"/>
          <w:szCs w:val="24"/>
          <w:lang w:eastAsia="ko-KR"/>
        </w:rPr>
      </w:pPr>
      <w:r w:rsidRPr="00314DD9">
        <w:rPr>
          <w:rFonts w:ascii="Times New Roman" w:hAnsi="Times New Roman" w:hint="eastAsia"/>
          <w:szCs w:val="24"/>
          <w:lang w:eastAsia="ko-KR"/>
        </w:rPr>
        <w:t>The class</w:t>
      </w:r>
      <w:r w:rsidRPr="00314DD9">
        <w:rPr>
          <w:rFonts w:ascii="Times New Roman" w:hAnsi="Times New Roman"/>
          <w:szCs w:val="24"/>
          <w:lang w:eastAsia="ko-KR"/>
        </w:rPr>
        <w:t>’</w:t>
      </w:r>
      <w:r w:rsidRPr="00314DD9">
        <w:rPr>
          <w:rFonts w:ascii="Times New Roman" w:hAnsi="Times New Roman" w:hint="eastAsia"/>
          <w:szCs w:val="24"/>
          <w:lang w:eastAsia="ko-KR"/>
        </w:rPr>
        <w:t>s data seem to support the idea that Western participants are field independent, meaning they are more capable of seperating objects from the backgroun</w:t>
      </w:r>
      <w:r w:rsidR="00314DD9" w:rsidRPr="00314DD9">
        <w:rPr>
          <w:rFonts w:ascii="Times New Roman" w:hAnsi="Times New Roman" w:hint="eastAsia"/>
          <w:szCs w:val="24"/>
          <w:lang w:eastAsia="ko-KR"/>
        </w:rPr>
        <w:t>d fields and directing their attention only on the objects as if they are detached from surrounding contexts while</w:t>
      </w:r>
      <w:r w:rsidRPr="00314DD9">
        <w:rPr>
          <w:rFonts w:ascii="Times New Roman" w:hAnsi="Times New Roman" w:hint="eastAsia"/>
          <w:szCs w:val="24"/>
          <w:lang w:eastAsia="ko-KR"/>
        </w:rPr>
        <w:t xml:space="preserve"> non-Western participants are field dep</w:t>
      </w:r>
      <w:r w:rsidR="00314DD9" w:rsidRPr="00314DD9">
        <w:rPr>
          <w:rFonts w:ascii="Times New Roman" w:hAnsi="Times New Roman" w:hint="eastAsia"/>
          <w:szCs w:val="24"/>
          <w:lang w:eastAsia="ko-KR"/>
        </w:rPr>
        <w:t>endent, meaning that they tend</w:t>
      </w:r>
      <w:r w:rsidRPr="00314DD9">
        <w:rPr>
          <w:rFonts w:ascii="Times New Roman" w:hAnsi="Times New Roman" w:hint="eastAsia"/>
          <w:szCs w:val="24"/>
          <w:lang w:eastAsia="ko-KR"/>
        </w:rPr>
        <w:t xml:space="preserve"> to view objects as a part o</w:t>
      </w:r>
      <w:r w:rsidR="00314DD9" w:rsidRPr="00314DD9">
        <w:rPr>
          <w:rFonts w:ascii="Times New Roman" w:hAnsi="Times New Roman" w:hint="eastAsia"/>
          <w:szCs w:val="24"/>
          <w:lang w:eastAsia="ko-KR"/>
        </w:rPr>
        <w:t>f the backgrounds and perceive</w:t>
      </w:r>
      <w:r w:rsidRPr="00314DD9">
        <w:rPr>
          <w:rFonts w:ascii="Times New Roman" w:hAnsi="Times New Roman" w:hint="eastAsia"/>
          <w:szCs w:val="24"/>
          <w:lang w:eastAsia="ko-KR"/>
        </w:rPr>
        <w:t xml:space="preserve"> the objects along with the surrounding contexts as a whole.</w:t>
      </w:r>
      <w:r w:rsidR="00314DD9">
        <w:rPr>
          <w:rFonts w:ascii="Times New Roman" w:hAnsi="Times New Roman" w:hint="eastAsia"/>
          <w:szCs w:val="24"/>
          <w:lang w:eastAsia="ko-KR"/>
        </w:rPr>
        <w:t xml:space="preserve"> </w:t>
      </w:r>
      <w:r w:rsidRPr="00314DD9">
        <w:rPr>
          <w:rFonts w:ascii="Times New Roman" w:hAnsi="Times New Roman" w:hint="eastAsia"/>
          <w:szCs w:val="24"/>
          <w:lang w:eastAsia="ko-KR"/>
        </w:rPr>
        <w:t>The pattern of findings from the class</w:t>
      </w:r>
      <w:r w:rsidRPr="00314DD9">
        <w:rPr>
          <w:rFonts w:ascii="Times New Roman" w:hAnsi="Times New Roman"/>
          <w:szCs w:val="24"/>
          <w:lang w:eastAsia="ko-KR"/>
        </w:rPr>
        <w:t>’</w:t>
      </w:r>
      <w:r w:rsidRPr="00314DD9">
        <w:rPr>
          <w:rFonts w:ascii="Times New Roman" w:hAnsi="Times New Roman" w:hint="eastAsia"/>
          <w:szCs w:val="24"/>
          <w:lang w:eastAsia="ko-KR"/>
        </w:rPr>
        <w:t xml:space="preserve">s data seem to be consistent with the pattern </w:t>
      </w:r>
      <w:r w:rsidR="00204B0A">
        <w:rPr>
          <w:rFonts w:ascii="Times New Roman" w:hAnsi="Times New Roman" w:hint="eastAsia"/>
          <w:szCs w:val="24"/>
          <w:lang w:eastAsia="ko-KR"/>
        </w:rPr>
        <w:t>illustrated</w:t>
      </w:r>
      <w:r w:rsidRPr="00314DD9">
        <w:rPr>
          <w:rFonts w:ascii="Times New Roman" w:hAnsi="Times New Roman" w:hint="eastAsia"/>
          <w:szCs w:val="24"/>
          <w:lang w:eastAsia="ko-KR"/>
        </w:rPr>
        <w:t xml:space="preserve"> in the text since the Western participants showed better performance on average than the non-Western participants.</w:t>
      </w:r>
    </w:p>
    <w:p w:rsidR="00266CCB" w:rsidRDefault="00266CCB" w:rsidP="00266CCB">
      <w:pPr>
        <w:rPr>
          <w:b/>
          <w:lang w:eastAsia="ko-KR"/>
        </w:rPr>
      </w:pPr>
      <w:r w:rsidRPr="00266CCB">
        <w:rPr>
          <w:b/>
        </w:rPr>
        <w:lastRenderedPageBreak/>
        <w:t>4. Explain in detail why we should expect that people from Western cultural background would do better on this task than those from non-Western backgrounds. What experiences could lead people from different cultures to perform differently on this task?</w:t>
      </w:r>
      <w:r w:rsidR="007E1EFF">
        <w:rPr>
          <w:rFonts w:hint="eastAsia"/>
          <w:b/>
          <w:lang w:eastAsia="ko-KR"/>
        </w:rPr>
        <w:t xml:space="preserve"> (child rearing)</w:t>
      </w:r>
    </w:p>
    <w:p w:rsidR="007E1EFF" w:rsidRDefault="007E1EFF" w:rsidP="00266CCB">
      <w:pPr>
        <w:rPr>
          <w:b/>
          <w:lang w:eastAsia="ko-KR"/>
        </w:rPr>
      </w:pPr>
    </w:p>
    <w:p w:rsidR="007E1EFF" w:rsidRDefault="007E1EFF" w:rsidP="00266CCB">
      <w:pPr>
        <w:rPr>
          <w:lang w:eastAsia="ko-KR"/>
        </w:rPr>
      </w:pPr>
      <w:r>
        <w:rPr>
          <w:rFonts w:hint="eastAsia"/>
          <w:lang w:eastAsia="ko-KR"/>
        </w:rPr>
        <w:t>The participants</w:t>
      </w:r>
      <w:r>
        <w:rPr>
          <w:lang w:eastAsia="ko-KR"/>
        </w:rPr>
        <w:t>’</w:t>
      </w:r>
      <w:r>
        <w:rPr>
          <w:rFonts w:hint="eastAsia"/>
          <w:lang w:eastAsia="ko-KR"/>
        </w:rPr>
        <w:t xml:space="preserve"> abilities to judge the rod</w:t>
      </w:r>
      <w:r>
        <w:rPr>
          <w:lang w:eastAsia="ko-KR"/>
        </w:rPr>
        <w:t>’</w:t>
      </w:r>
      <w:r>
        <w:rPr>
          <w:rFonts w:hint="eastAsia"/>
          <w:lang w:eastAsia="ko-KR"/>
        </w:rPr>
        <w:t>s angle while ignoring the frame are closely related to the general social orientation. The Western culture is</w:t>
      </w:r>
      <w:r w:rsidR="009F55E6">
        <w:rPr>
          <w:rFonts w:hint="eastAsia"/>
          <w:lang w:eastAsia="ko-KR"/>
        </w:rPr>
        <w:t xml:space="preserve"> generally</w:t>
      </w:r>
      <w:r>
        <w:rPr>
          <w:rFonts w:hint="eastAsia"/>
          <w:lang w:eastAsia="ko-KR"/>
        </w:rPr>
        <w:t xml:space="preserve"> known to be individualisstic / analytic, in which they show tendency to paying closer attention to object and its attributes while detaching the objects from the field during the process of perception. On the other hand, non-Western cultures are</w:t>
      </w:r>
      <w:r w:rsidR="009F55E6">
        <w:rPr>
          <w:rFonts w:hint="eastAsia"/>
          <w:lang w:eastAsia="ko-KR"/>
        </w:rPr>
        <w:t xml:space="preserve"> generally</w:t>
      </w:r>
      <w:r>
        <w:rPr>
          <w:rFonts w:hint="eastAsia"/>
          <w:lang w:eastAsia="ko-KR"/>
        </w:rPr>
        <w:t xml:space="preserve"> known to be interpersonal / holistic, in which they show tendency to paying attention to the way the objects may be associated with the surrounding contexts and perceive them as a whole. Judging if the rod is perfectly straight or a few degrees of</w:t>
      </w:r>
      <w:r w:rsidR="009F55E6">
        <w:rPr>
          <w:rFonts w:hint="eastAsia"/>
          <w:lang w:eastAsia="ko-KR"/>
        </w:rPr>
        <w:t>f</w:t>
      </w:r>
      <w:r>
        <w:rPr>
          <w:rFonts w:hint="eastAsia"/>
          <w:lang w:eastAsia="ko-KR"/>
        </w:rPr>
        <w:t xml:space="preserve"> being perfectly straight is a task that </w:t>
      </w:r>
      <w:r w:rsidR="00735077">
        <w:rPr>
          <w:rFonts w:hint="eastAsia"/>
          <w:lang w:eastAsia="ko-KR"/>
        </w:rPr>
        <w:t>may be easier to analytic thinkers.</w:t>
      </w:r>
      <w:r>
        <w:rPr>
          <w:rFonts w:hint="eastAsia"/>
          <w:lang w:eastAsia="ko-KR"/>
        </w:rPr>
        <w:t xml:space="preserve"> </w:t>
      </w:r>
      <w:r w:rsidR="00735077">
        <w:rPr>
          <w:rFonts w:hint="eastAsia"/>
          <w:lang w:eastAsia="ko-KR"/>
        </w:rPr>
        <w:t>A</w:t>
      </w:r>
      <w:r w:rsidR="00973628">
        <w:rPr>
          <w:rFonts w:hint="eastAsia"/>
          <w:lang w:eastAsia="ko-KR"/>
        </w:rPr>
        <w:t xml:space="preserve">ttention that holistic thinkers direct to the entire scene means that they would do poorly on tasks that require them to seperate </w:t>
      </w:r>
      <w:r w:rsidR="00735077">
        <w:rPr>
          <w:rFonts w:hint="eastAsia"/>
          <w:lang w:eastAsia="ko-KR"/>
        </w:rPr>
        <w:t>a scene from surrounding contexts</w:t>
      </w:r>
      <w:r w:rsidR="00973628">
        <w:rPr>
          <w:rFonts w:hint="eastAsia"/>
          <w:lang w:eastAsia="ko-KR"/>
        </w:rPr>
        <w:t>. T</w:t>
      </w:r>
      <w:r>
        <w:rPr>
          <w:rFonts w:hint="eastAsia"/>
          <w:lang w:eastAsia="ko-KR"/>
        </w:rPr>
        <w:t xml:space="preserve">he Western-participants, thus, were expected to do better on such task. </w:t>
      </w:r>
    </w:p>
    <w:p w:rsidR="00973628" w:rsidRDefault="00973628" w:rsidP="00266CCB">
      <w:pPr>
        <w:rPr>
          <w:lang w:eastAsia="ko-KR"/>
        </w:rPr>
      </w:pPr>
    </w:p>
    <w:p w:rsidR="00973628" w:rsidRPr="007E1EFF" w:rsidRDefault="00973628" w:rsidP="00266CCB">
      <w:pPr>
        <w:rPr>
          <w:lang w:eastAsia="ko-KR"/>
        </w:rPr>
      </w:pPr>
      <w:r>
        <w:rPr>
          <w:rFonts w:hint="eastAsia"/>
          <w:lang w:eastAsia="ko-KR"/>
        </w:rPr>
        <w:t>Experiences that could lead people from different cultural backgrounds to perfrom differently on this task may be what their cultures value more. Cultural experiences lead people to have either primarily independent or dependent self-concepts. Western cultures arguably encourage individualism, thus Western people may have been socialized to be independent and grown to be better at directing attention on objects. Non-Western cultures arguably encourage collectivism, thus non-Western people may have been socialized in relational contexts, and their attentions are rather directed at relational concerns.</w:t>
      </w:r>
    </w:p>
    <w:p w:rsidR="007E1EFF" w:rsidRDefault="007E1EFF" w:rsidP="007E1EFF">
      <w:pPr>
        <w:rPr>
          <w:lang w:eastAsia="ko-KR"/>
        </w:rPr>
      </w:pPr>
    </w:p>
    <w:p w:rsidR="00283AAA" w:rsidRDefault="00283AAA">
      <w:pPr>
        <w:rPr>
          <w:lang w:eastAsia="ko-KR"/>
        </w:rPr>
      </w:pPr>
    </w:p>
    <w:sectPr w:rsidR="00283AAA" w:rsidSect="00875F1D">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2C66" w:rsidRDefault="00462C66" w:rsidP="00A133E7">
      <w:r>
        <w:separator/>
      </w:r>
    </w:p>
  </w:endnote>
  <w:endnote w:type="continuationSeparator" w:id="0">
    <w:p w:rsidR="00462C66" w:rsidRDefault="00462C66" w:rsidP="00A133E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 w:name="Times">
    <w:panose1 w:val="02020603050405020304"/>
    <w:charset w:val="00"/>
    <w:family w:val="roman"/>
    <w:pitch w:val="variable"/>
    <w:sig w:usb0="E0002AFF" w:usb1="C0007841"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2C66" w:rsidRDefault="00462C66" w:rsidP="00A133E7">
      <w:r>
        <w:separator/>
      </w:r>
    </w:p>
  </w:footnote>
  <w:footnote w:type="continuationSeparator" w:id="0">
    <w:p w:rsidR="00462C66" w:rsidRDefault="00462C66" w:rsidP="00A133E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07760A"/>
    <w:multiLevelType w:val="hybridMultilevel"/>
    <w:tmpl w:val="718EB45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3EE21B4F"/>
    <w:multiLevelType w:val="hybridMultilevel"/>
    <w:tmpl w:val="CDB8926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800"/>
  <w:displayHorizontalDrawingGridEvery w:val="0"/>
  <w:displayVerticalDrawingGridEvery w:val="2"/>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66CCB"/>
    <w:rsid w:val="000452DB"/>
    <w:rsid w:val="00060C03"/>
    <w:rsid w:val="0008613E"/>
    <w:rsid w:val="001935C1"/>
    <w:rsid w:val="001E043A"/>
    <w:rsid w:val="00204B0A"/>
    <w:rsid w:val="00221EF6"/>
    <w:rsid w:val="00266CCB"/>
    <w:rsid w:val="00283AAA"/>
    <w:rsid w:val="002E6800"/>
    <w:rsid w:val="002F02CA"/>
    <w:rsid w:val="00314DD9"/>
    <w:rsid w:val="00331BFA"/>
    <w:rsid w:val="00332432"/>
    <w:rsid w:val="00462C66"/>
    <w:rsid w:val="004A03A3"/>
    <w:rsid w:val="005158DA"/>
    <w:rsid w:val="00521330"/>
    <w:rsid w:val="0054443E"/>
    <w:rsid w:val="005A679E"/>
    <w:rsid w:val="005A6AE9"/>
    <w:rsid w:val="006D61C7"/>
    <w:rsid w:val="00735077"/>
    <w:rsid w:val="00771B5A"/>
    <w:rsid w:val="007E1EFF"/>
    <w:rsid w:val="00875F1D"/>
    <w:rsid w:val="008966C3"/>
    <w:rsid w:val="00930F7B"/>
    <w:rsid w:val="00973628"/>
    <w:rsid w:val="009C300E"/>
    <w:rsid w:val="009F55E6"/>
    <w:rsid w:val="00A133E7"/>
    <w:rsid w:val="00A36641"/>
    <w:rsid w:val="00AB2FBB"/>
    <w:rsid w:val="00B33C56"/>
    <w:rsid w:val="00B5049F"/>
    <w:rsid w:val="00B9548D"/>
    <w:rsid w:val="00C45E44"/>
    <w:rsid w:val="00C81A21"/>
    <w:rsid w:val="00C8316A"/>
    <w:rsid w:val="00CB1D9D"/>
    <w:rsid w:val="00DC220F"/>
    <w:rsid w:val="00E778B5"/>
    <w:rsid w:val="00E82C9E"/>
    <w:rsid w:val="00E961D2"/>
    <w:rsid w:val="00EA4C0C"/>
    <w:rsid w:val="00F35F95"/>
    <w:rsid w:val="00FB251F"/>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6CCB"/>
    <w:rPr>
      <w:rFonts w:ascii="Times" w:hAnsi="Times" w:cs="Times New Roman"/>
      <w:kern w:val="0"/>
      <w:sz w:val="24"/>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6CCB"/>
    <w:pPr>
      <w:ind w:leftChars="400" w:left="800"/>
    </w:pPr>
  </w:style>
  <w:style w:type="paragraph" w:styleId="NoSpacing">
    <w:name w:val="No Spacing"/>
    <w:basedOn w:val="Normal"/>
    <w:uiPriority w:val="1"/>
    <w:qFormat/>
    <w:rsid w:val="00283AAA"/>
    <w:pPr>
      <w:spacing w:before="100" w:beforeAutospacing="1" w:after="100" w:afterAutospacing="1"/>
    </w:pPr>
    <w:rPr>
      <w:rFonts w:ascii="굴림" w:eastAsia="굴림" w:hAnsi="굴림" w:cs="굴림"/>
      <w:szCs w:val="24"/>
      <w:lang w:eastAsia="ko-KR"/>
    </w:rPr>
  </w:style>
  <w:style w:type="paragraph" w:styleId="Header">
    <w:name w:val="header"/>
    <w:basedOn w:val="Normal"/>
    <w:link w:val="HeaderChar"/>
    <w:uiPriority w:val="99"/>
    <w:semiHidden/>
    <w:unhideWhenUsed/>
    <w:rsid w:val="00A133E7"/>
    <w:pPr>
      <w:tabs>
        <w:tab w:val="center" w:pos="4513"/>
        <w:tab w:val="right" w:pos="9026"/>
      </w:tabs>
      <w:snapToGrid w:val="0"/>
    </w:pPr>
  </w:style>
  <w:style w:type="character" w:customStyle="1" w:styleId="HeaderChar">
    <w:name w:val="Header Char"/>
    <w:basedOn w:val="DefaultParagraphFont"/>
    <w:link w:val="Header"/>
    <w:uiPriority w:val="99"/>
    <w:semiHidden/>
    <w:rsid w:val="00A133E7"/>
    <w:rPr>
      <w:rFonts w:ascii="Times" w:hAnsi="Times" w:cs="Times New Roman"/>
      <w:kern w:val="0"/>
      <w:sz w:val="24"/>
      <w:szCs w:val="20"/>
      <w:lang w:eastAsia="en-US"/>
    </w:rPr>
  </w:style>
  <w:style w:type="paragraph" w:styleId="Footer">
    <w:name w:val="footer"/>
    <w:basedOn w:val="Normal"/>
    <w:link w:val="FooterChar"/>
    <w:uiPriority w:val="99"/>
    <w:semiHidden/>
    <w:unhideWhenUsed/>
    <w:rsid w:val="00A133E7"/>
    <w:pPr>
      <w:tabs>
        <w:tab w:val="center" w:pos="4513"/>
        <w:tab w:val="right" w:pos="9026"/>
      </w:tabs>
      <w:snapToGrid w:val="0"/>
    </w:pPr>
  </w:style>
  <w:style w:type="character" w:customStyle="1" w:styleId="FooterChar">
    <w:name w:val="Footer Char"/>
    <w:basedOn w:val="DefaultParagraphFont"/>
    <w:link w:val="Footer"/>
    <w:uiPriority w:val="99"/>
    <w:semiHidden/>
    <w:rsid w:val="00A133E7"/>
    <w:rPr>
      <w:rFonts w:ascii="Times" w:hAnsi="Times" w:cs="Times New Roman"/>
      <w:kern w:val="0"/>
      <w:sz w:val="24"/>
      <w:szCs w:val="20"/>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2</Pages>
  <Words>811</Words>
  <Characters>4418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dcterms:created xsi:type="dcterms:W3CDTF">2016-04-10T23:49:00Z</dcterms:created>
  <dcterms:modified xsi:type="dcterms:W3CDTF">2016-04-11T14:12:00Z</dcterms:modified>
</cp:coreProperties>
</file>