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38332" w14:textId="77777777" w:rsidR="001F47C7" w:rsidRPr="001F47C7" w:rsidRDefault="001F47C7" w:rsidP="001F47C7">
      <w:pPr>
        <w:pStyle w:val="Titre1"/>
        <w:rPr>
          <w:sz w:val="50"/>
          <w:szCs w:val="50"/>
        </w:rPr>
      </w:pPr>
      <w:r w:rsidRPr="001F47C7">
        <w:rPr>
          <w:sz w:val="50"/>
          <w:szCs w:val="50"/>
        </w:rPr>
        <w:t>Macro – Leçon 2 : Production, revenus et coût de la vie</w:t>
      </w:r>
    </w:p>
    <w:p w14:paraId="014D0E7A" w14:textId="77777777" w:rsidR="00F65334" w:rsidRDefault="001F47C7" w:rsidP="001F47C7">
      <w:pPr>
        <w:pStyle w:val="Listepuces"/>
      </w:pPr>
      <w:r>
        <w:t xml:space="preserve">Exam 7 Octobre : Chapitres 1 à 5 : compréhension des concepts (arbitrage entre chômage et inflation) </w:t>
      </w:r>
    </w:p>
    <w:p w14:paraId="043114B9" w14:textId="77777777" w:rsidR="001F47C7" w:rsidRDefault="001F47C7" w:rsidP="001F47C7">
      <w:pPr>
        <w:pStyle w:val="Listepuces"/>
        <w:numPr>
          <w:ilvl w:val="0"/>
          <w:numId w:val="0"/>
        </w:numPr>
      </w:pPr>
    </w:p>
    <w:p w14:paraId="69F4ABBD" w14:textId="77777777" w:rsidR="001F47C7" w:rsidRDefault="001F47C7" w:rsidP="001F47C7">
      <w:pPr>
        <w:pStyle w:val="Listepuces"/>
        <w:numPr>
          <w:ilvl w:val="0"/>
          <w:numId w:val="0"/>
        </w:numPr>
        <w:rPr>
          <w:color w:val="62C7AD" w:themeColor="accent3"/>
          <w:sz w:val="40"/>
          <w:szCs w:val="40"/>
        </w:rPr>
      </w:pPr>
    </w:p>
    <w:p w14:paraId="6A6D4F47" w14:textId="77777777" w:rsidR="001F47C7" w:rsidRPr="002F3055" w:rsidRDefault="001F47C7" w:rsidP="001F47C7">
      <w:pPr>
        <w:pStyle w:val="Listepuces"/>
        <w:numPr>
          <w:ilvl w:val="0"/>
          <w:numId w:val="0"/>
        </w:numPr>
        <w:rPr>
          <w:color w:val="3AA388" w:themeColor="accent3" w:themeShade="BF"/>
          <w:sz w:val="40"/>
          <w:szCs w:val="40"/>
        </w:rPr>
      </w:pPr>
      <w:r w:rsidRPr="002F3055">
        <w:rPr>
          <w:color w:val="3AA388" w:themeColor="accent3" w:themeShade="BF"/>
          <w:sz w:val="40"/>
          <w:szCs w:val="40"/>
        </w:rPr>
        <w:t xml:space="preserve">Introduction : </w:t>
      </w:r>
    </w:p>
    <w:p w14:paraId="7E873AAB" w14:textId="77777777" w:rsidR="001F47C7" w:rsidRDefault="001F47C7" w:rsidP="001F47C7">
      <w:pPr>
        <w:pStyle w:val="Listepuces"/>
        <w:numPr>
          <w:ilvl w:val="0"/>
          <w:numId w:val="0"/>
        </w:numPr>
      </w:pPr>
      <w:r>
        <w:t xml:space="preserve">Comment calculer la richesse d’un pays ? </w:t>
      </w:r>
    </w:p>
    <w:p w14:paraId="24E2B732" w14:textId="77777777" w:rsidR="00D927EB" w:rsidRDefault="00D927EB" w:rsidP="00D927EB">
      <w:pPr>
        <w:pStyle w:val="Listepuces"/>
        <w:numPr>
          <w:ilvl w:val="0"/>
          <w:numId w:val="0"/>
        </w:numPr>
      </w:pPr>
      <w:r>
        <w:t xml:space="preserve">2 aspects : </w:t>
      </w:r>
    </w:p>
    <w:p w14:paraId="289AC36B" w14:textId="77777777" w:rsidR="00D927EB" w:rsidRDefault="00D927EB" w:rsidP="00D927EB">
      <w:pPr>
        <w:pStyle w:val="Listepuces"/>
      </w:pPr>
      <w:r>
        <w:t>Stock :</w:t>
      </w:r>
    </w:p>
    <w:p w14:paraId="5447B9EF" w14:textId="77777777" w:rsidR="00D927EB" w:rsidRDefault="00D927EB" w:rsidP="00D927EB">
      <w:pPr>
        <w:pStyle w:val="Listepuces"/>
        <w:numPr>
          <w:ilvl w:val="0"/>
          <w:numId w:val="5"/>
        </w:numPr>
      </w:pPr>
      <w:r>
        <w:t>C</w:t>
      </w:r>
      <w:r w:rsidR="00432265">
        <w:t>apital physique</w:t>
      </w:r>
      <w:r>
        <w:t> : Infrastructures, outils de production, logements</w:t>
      </w:r>
    </w:p>
    <w:p w14:paraId="5EB4EC66" w14:textId="77777777" w:rsidR="001F47C7" w:rsidRDefault="00D927EB" w:rsidP="00D927EB">
      <w:pPr>
        <w:pStyle w:val="Listepuces"/>
        <w:numPr>
          <w:ilvl w:val="0"/>
          <w:numId w:val="5"/>
        </w:numPr>
      </w:pPr>
      <w:r>
        <w:t>C</w:t>
      </w:r>
      <w:r w:rsidR="00432265">
        <w:t>apital humain</w:t>
      </w:r>
      <w:r>
        <w:t xml:space="preserve"> : compétences, des individus en santé </w:t>
      </w:r>
    </w:p>
    <w:p w14:paraId="5DDDF871" w14:textId="77777777" w:rsidR="00D927EB" w:rsidRDefault="00D927EB" w:rsidP="00D927EB">
      <w:pPr>
        <w:pStyle w:val="Listepuces"/>
        <w:numPr>
          <w:ilvl w:val="0"/>
          <w:numId w:val="5"/>
        </w:numPr>
      </w:pPr>
      <w:r>
        <w:t xml:space="preserve">Ressources naturelles : pétrole, métaux…  </w:t>
      </w:r>
    </w:p>
    <w:p w14:paraId="2790FCC4" w14:textId="77777777" w:rsidR="00D927EB" w:rsidRDefault="00D927EB" w:rsidP="00D927EB">
      <w:pPr>
        <w:pStyle w:val="Listepuces"/>
        <w:numPr>
          <w:ilvl w:val="0"/>
          <w:numId w:val="0"/>
        </w:numPr>
        <w:ind w:left="432" w:hanging="432"/>
      </w:pPr>
    </w:p>
    <w:p w14:paraId="003DAC65" w14:textId="77777777" w:rsidR="00D927EB" w:rsidRDefault="00D927EB" w:rsidP="00D927EB">
      <w:pPr>
        <w:pStyle w:val="Listepuces"/>
      </w:pPr>
      <w:r>
        <w:t xml:space="preserve">Flux : </w:t>
      </w:r>
    </w:p>
    <w:p w14:paraId="590B5337" w14:textId="77777777" w:rsidR="00D927EB" w:rsidRDefault="00D927EB" w:rsidP="00D927EB">
      <w:pPr>
        <w:pStyle w:val="Listepuces"/>
      </w:pPr>
      <w:r>
        <w:t xml:space="preserve">Ce qui est produit / les revenus créés durant une période donnée </w:t>
      </w:r>
    </w:p>
    <w:p w14:paraId="22844B7C" w14:textId="77777777" w:rsidR="00D927EB" w:rsidRDefault="00D927EB" w:rsidP="00D927EB">
      <w:pPr>
        <w:pStyle w:val="Listepuces"/>
        <w:numPr>
          <w:ilvl w:val="0"/>
          <w:numId w:val="0"/>
        </w:numPr>
        <w:ind w:left="432"/>
      </w:pPr>
      <w:r>
        <w:t>PIB : Production réalisée sur un territoire dans un temps donné</w:t>
      </w:r>
    </w:p>
    <w:p w14:paraId="4850A87E" w14:textId="7A6EE998" w:rsidR="00D927EB" w:rsidRDefault="00D927EB" w:rsidP="00D927EB">
      <w:pPr>
        <w:pStyle w:val="Listepuces"/>
        <w:numPr>
          <w:ilvl w:val="0"/>
          <w:numId w:val="0"/>
        </w:numPr>
        <w:ind w:left="432"/>
      </w:pPr>
      <w:r>
        <w:t xml:space="preserve">Raisons de prendre le PIB : nous donne la </w:t>
      </w:r>
      <w:r w:rsidR="00F61D54">
        <w:t>façon</w:t>
      </w:r>
      <w:r>
        <w:t xml:space="preserve"> dont le stock </w:t>
      </w:r>
      <w:proofErr w:type="gramStart"/>
      <w:r>
        <w:t>vas</w:t>
      </w:r>
      <w:proofErr w:type="gramEnd"/>
      <w:r>
        <w:t xml:space="preserve"> </w:t>
      </w:r>
      <w:r w:rsidR="00F61D54">
        <w:t>évaluer</w:t>
      </w:r>
      <w:r>
        <w:t xml:space="preserve"> + valeur facile a </w:t>
      </w:r>
      <w:r w:rsidR="00F61D54">
        <w:t>déterminer</w:t>
      </w:r>
      <w:r>
        <w:t xml:space="preserve"> </w:t>
      </w:r>
    </w:p>
    <w:p w14:paraId="595CB872" w14:textId="77777777" w:rsidR="00D927EB" w:rsidRDefault="00D927EB" w:rsidP="00D927EB">
      <w:pPr>
        <w:pStyle w:val="Listepuces"/>
        <w:numPr>
          <w:ilvl w:val="0"/>
          <w:numId w:val="0"/>
        </w:numPr>
        <w:ind w:left="432" w:hanging="432"/>
      </w:pPr>
    </w:p>
    <w:p w14:paraId="551CE2FA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</w:p>
    <w:p w14:paraId="503C6A6F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</w:p>
    <w:p w14:paraId="38CC0775" w14:textId="77777777" w:rsidR="00D927EB" w:rsidRDefault="00D927EB" w:rsidP="00D927EB">
      <w:pPr>
        <w:pStyle w:val="Listepuces"/>
        <w:numPr>
          <w:ilvl w:val="0"/>
          <w:numId w:val="0"/>
        </w:numPr>
        <w:ind w:left="432" w:hanging="432"/>
      </w:pPr>
      <w:r>
        <w:t>Quelle richesse produit-on ?</w:t>
      </w:r>
      <w:r w:rsidR="00A850CC">
        <w:t xml:space="preserve"> </w:t>
      </w:r>
    </w:p>
    <w:p w14:paraId="0646D2E6" w14:textId="77777777" w:rsidR="00B86AEF" w:rsidRDefault="00B86AEF" w:rsidP="00D927EB">
      <w:pPr>
        <w:pStyle w:val="Listepuces"/>
        <w:numPr>
          <w:ilvl w:val="0"/>
          <w:numId w:val="0"/>
        </w:numPr>
        <w:ind w:left="432" w:hanging="432"/>
      </w:pPr>
    </w:p>
    <w:p w14:paraId="6615684A" w14:textId="77777777" w:rsidR="00B86AEF" w:rsidRDefault="00B86AEF" w:rsidP="00D927EB">
      <w:pPr>
        <w:pStyle w:val="Listepuces"/>
        <w:numPr>
          <w:ilvl w:val="0"/>
          <w:numId w:val="0"/>
        </w:numPr>
        <w:ind w:left="432" w:hanging="432"/>
      </w:pPr>
    </w:p>
    <w:p w14:paraId="5E4EDB90" w14:textId="77777777" w:rsidR="00551BA4" w:rsidRPr="002F3055" w:rsidRDefault="00551BA4" w:rsidP="00551BA4">
      <w:pPr>
        <w:pStyle w:val="Listepuces"/>
        <w:numPr>
          <w:ilvl w:val="0"/>
          <w:numId w:val="7"/>
        </w:numPr>
        <w:rPr>
          <w:color w:val="3AA388" w:themeColor="accent3" w:themeShade="BF"/>
          <w:sz w:val="40"/>
          <w:szCs w:val="40"/>
        </w:rPr>
      </w:pPr>
      <w:r w:rsidRPr="002F3055">
        <w:rPr>
          <w:color w:val="3AA388" w:themeColor="accent3" w:themeShade="BF"/>
          <w:sz w:val="40"/>
          <w:szCs w:val="40"/>
        </w:rPr>
        <w:lastRenderedPageBreak/>
        <w:t>Le PIB</w:t>
      </w:r>
    </w:p>
    <w:p w14:paraId="124A06BF" w14:textId="77777777" w:rsidR="00551BA4" w:rsidRDefault="00551BA4" w:rsidP="00D927EB">
      <w:pPr>
        <w:pStyle w:val="Listepuces"/>
        <w:numPr>
          <w:ilvl w:val="0"/>
          <w:numId w:val="0"/>
        </w:numPr>
        <w:ind w:left="432" w:hanging="432"/>
      </w:pPr>
    </w:p>
    <w:p w14:paraId="3CF18249" w14:textId="77777777" w:rsidR="00551BA4" w:rsidRPr="00551BA4" w:rsidRDefault="00B86AEF" w:rsidP="00551BA4">
      <w:pPr>
        <w:pStyle w:val="Listepuces"/>
        <w:numPr>
          <w:ilvl w:val="1"/>
          <w:numId w:val="8"/>
        </w:numPr>
        <w:rPr>
          <w:color w:val="54A2C3" w:themeColor="accent2" w:themeTint="99"/>
          <w:sz w:val="34"/>
          <w:szCs w:val="34"/>
        </w:rPr>
      </w:pPr>
      <w:r w:rsidRPr="00551BA4">
        <w:rPr>
          <w:color w:val="54A2C3" w:themeColor="accent2" w:themeTint="99"/>
          <w:sz w:val="34"/>
          <w:szCs w:val="34"/>
        </w:rPr>
        <w:t>Comment mesurer le PIB ?</w:t>
      </w:r>
      <w:r w:rsidR="00551BA4" w:rsidRPr="00551BA4">
        <w:rPr>
          <w:color w:val="54A2C3" w:themeColor="accent2" w:themeTint="99"/>
          <w:sz w:val="34"/>
          <w:szCs w:val="34"/>
        </w:rPr>
        <w:t xml:space="preserve"> </w:t>
      </w:r>
    </w:p>
    <w:p w14:paraId="18200D81" w14:textId="77777777" w:rsidR="00551BA4" w:rsidRDefault="00551BA4" w:rsidP="00551BA4">
      <w:pPr>
        <w:pStyle w:val="Listepuces"/>
      </w:pPr>
      <w:r>
        <w:t>Les revenus</w:t>
      </w:r>
    </w:p>
    <w:p w14:paraId="20B2BF51" w14:textId="77777777" w:rsidR="00551BA4" w:rsidRDefault="00551BA4" w:rsidP="00551BA4">
      <w:pPr>
        <w:pStyle w:val="Listepuces"/>
        <w:numPr>
          <w:ilvl w:val="0"/>
          <w:numId w:val="0"/>
        </w:numPr>
      </w:pPr>
    </w:p>
    <w:p w14:paraId="04625BC6" w14:textId="77777777" w:rsidR="00B86AEF" w:rsidRDefault="00551BA4" w:rsidP="00551BA4">
      <w:pPr>
        <w:pStyle w:val="Listepuces"/>
      </w:pPr>
      <w:r>
        <w:t xml:space="preserve">Les dépenses </w:t>
      </w:r>
    </w:p>
    <w:p w14:paraId="4C676A22" w14:textId="77777777" w:rsidR="00B86AEF" w:rsidRDefault="00551BA4" w:rsidP="00463DFC">
      <w:pPr>
        <w:pStyle w:val="Listepuces"/>
        <w:numPr>
          <w:ilvl w:val="0"/>
          <w:numId w:val="0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432" w:hanging="432"/>
      </w:pPr>
      <w:r>
        <w:t xml:space="preserve">                                        </w:t>
      </w:r>
      <w:r w:rsidRPr="00551BA4">
        <w:rPr>
          <w:highlight w:val="yellow"/>
        </w:rPr>
        <w:t>Y</w:t>
      </w:r>
      <w:r w:rsidR="00295F22" w:rsidRPr="00551BA4">
        <w:rPr>
          <w:highlight w:val="yellow"/>
        </w:rPr>
        <w:t xml:space="preserve"> = C + I + G + X –</w:t>
      </w:r>
      <w:r w:rsidRPr="00551BA4">
        <w:rPr>
          <w:highlight w:val="yellow"/>
        </w:rPr>
        <w:t xml:space="preserve"> M</w:t>
      </w:r>
    </w:p>
    <w:p w14:paraId="365F84D3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  <w:r>
        <w:t>M : Importations</w:t>
      </w:r>
    </w:p>
    <w:p w14:paraId="097770C4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  <w:r>
        <w:t>C : Consommation (ménages)</w:t>
      </w:r>
    </w:p>
    <w:p w14:paraId="462DC813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  <w:r>
        <w:t>I : Investissement (entreprises)</w:t>
      </w:r>
    </w:p>
    <w:p w14:paraId="65615592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  <w:r>
        <w:t xml:space="preserve">G : Dépenses des gouvernements </w:t>
      </w:r>
    </w:p>
    <w:p w14:paraId="621CA59E" w14:textId="77777777" w:rsidR="00295F22" w:rsidRDefault="00295F22" w:rsidP="00D927EB">
      <w:pPr>
        <w:pStyle w:val="Listepuces"/>
        <w:numPr>
          <w:ilvl w:val="0"/>
          <w:numId w:val="0"/>
        </w:numPr>
        <w:ind w:left="432" w:hanging="432"/>
      </w:pPr>
      <w:r>
        <w:t>X : Exportations</w:t>
      </w:r>
    </w:p>
    <w:p w14:paraId="000A879A" w14:textId="77777777" w:rsidR="00551BA4" w:rsidRDefault="00551BA4" w:rsidP="00D927EB">
      <w:pPr>
        <w:pStyle w:val="Listepuces"/>
        <w:numPr>
          <w:ilvl w:val="0"/>
          <w:numId w:val="0"/>
        </w:numPr>
        <w:ind w:left="432" w:hanging="432"/>
      </w:pPr>
      <w:r>
        <w:t xml:space="preserve">Y : PIB </w:t>
      </w:r>
    </w:p>
    <w:p w14:paraId="2F00D352" w14:textId="77777777" w:rsidR="00551BA4" w:rsidRDefault="00551BA4" w:rsidP="00D927EB">
      <w:pPr>
        <w:pStyle w:val="Listepuces"/>
        <w:numPr>
          <w:ilvl w:val="0"/>
          <w:numId w:val="0"/>
        </w:numPr>
        <w:ind w:left="432" w:hanging="432"/>
      </w:pPr>
    </w:p>
    <w:p w14:paraId="4DB7C95B" w14:textId="77777777" w:rsidR="00551BA4" w:rsidRDefault="00551BA4" w:rsidP="00551BA4">
      <w:pPr>
        <w:pStyle w:val="Listepuces"/>
        <w:numPr>
          <w:ilvl w:val="1"/>
          <w:numId w:val="8"/>
        </w:numPr>
        <w:rPr>
          <w:color w:val="54A2C3" w:themeColor="accent2" w:themeTint="99"/>
          <w:sz w:val="34"/>
          <w:szCs w:val="34"/>
        </w:rPr>
      </w:pPr>
      <w:r w:rsidRPr="00551BA4">
        <w:rPr>
          <w:color w:val="54A2C3" w:themeColor="accent2" w:themeTint="99"/>
          <w:sz w:val="34"/>
          <w:szCs w:val="34"/>
        </w:rPr>
        <w:t>Définition du PIB</w:t>
      </w:r>
      <w:r>
        <w:rPr>
          <w:color w:val="54A2C3" w:themeColor="accent2" w:themeTint="99"/>
          <w:sz w:val="34"/>
          <w:szCs w:val="34"/>
        </w:rPr>
        <w:t xml:space="preserve"> </w:t>
      </w:r>
    </w:p>
    <w:p w14:paraId="1EB483FF" w14:textId="2D9B7AAF" w:rsidR="00551BA4" w:rsidRDefault="00551BA4" w:rsidP="00551BA4">
      <w:r>
        <w:t>Le PIB mesure la valeur marchande (valeurs des biens au prix du marché – l’économie souterraine et l’économie non marchande)</w:t>
      </w:r>
      <w:r w:rsidR="00232109">
        <w:t xml:space="preserve"> des </w:t>
      </w:r>
      <w:proofErr w:type="gramStart"/>
      <w:r w:rsidR="00232109">
        <w:t>biens  et</w:t>
      </w:r>
      <w:proofErr w:type="gramEnd"/>
      <w:r w:rsidR="00232109">
        <w:t xml:space="preserve"> services finals produits dans un pays au cours d’une période donnée </w:t>
      </w:r>
    </w:p>
    <w:p w14:paraId="6155A4AD" w14:textId="5F85505F" w:rsidR="00232109" w:rsidRDefault="00232109" w:rsidP="00551BA4">
      <w:r>
        <w:t xml:space="preserve">PIB mesure la richesse produite et les revenues liés à cette richesse produite </w:t>
      </w:r>
    </w:p>
    <w:p w14:paraId="40BE4C63" w14:textId="77777777" w:rsidR="00232109" w:rsidRDefault="00232109" w:rsidP="00551BA4"/>
    <w:p w14:paraId="1869479F" w14:textId="6A2933C5" w:rsidR="00232109" w:rsidRPr="00232109" w:rsidRDefault="00232109" w:rsidP="00232109">
      <w:pPr>
        <w:pStyle w:val="Pardeliste"/>
        <w:numPr>
          <w:ilvl w:val="1"/>
          <w:numId w:val="8"/>
        </w:numPr>
        <w:rPr>
          <w:color w:val="54A2C3" w:themeColor="accent2" w:themeTint="99"/>
          <w:sz w:val="34"/>
          <w:szCs w:val="34"/>
        </w:rPr>
      </w:pPr>
      <w:r w:rsidRPr="00232109">
        <w:rPr>
          <w:color w:val="54A2C3" w:themeColor="accent2" w:themeTint="99"/>
          <w:sz w:val="34"/>
          <w:szCs w:val="34"/>
        </w:rPr>
        <w:t xml:space="preserve">PIB, RNB, PIN, Revenu disponible… </w:t>
      </w:r>
    </w:p>
    <w:p w14:paraId="1FDFDCE0" w14:textId="3CFA39BF" w:rsidR="00232109" w:rsidRDefault="00232109" w:rsidP="00232109">
      <w:pPr>
        <w:pStyle w:val="Pardeliste"/>
        <w:numPr>
          <w:ilvl w:val="0"/>
          <w:numId w:val="9"/>
        </w:numPr>
      </w:pPr>
      <w:r>
        <w:t xml:space="preserve">Du PIB au RNB… </w:t>
      </w:r>
    </w:p>
    <w:p w14:paraId="5CBF966A" w14:textId="38AFD43D" w:rsidR="00232109" w:rsidRDefault="00232109" w:rsidP="00232109">
      <w:r>
        <w:t xml:space="preserve">RNB = </w:t>
      </w:r>
      <w:r w:rsidR="00463DFC">
        <w:t xml:space="preserve"> </w:t>
      </w:r>
    </w:p>
    <w:p w14:paraId="3C0576EA" w14:textId="7919BBA6" w:rsidR="00463DFC" w:rsidRDefault="00463DFC" w:rsidP="00232109">
      <w:r>
        <w:t xml:space="preserve">PIN = PIB – </w:t>
      </w:r>
      <w:r w:rsidR="00F61D54">
        <w:t>dépréciation</w:t>
      </w:r>
      <w:r>
        <w:t xml:space="preserve"> </w:t>
      </w:r>
      <w:r w:rsidR="00F61D54">
        <w:t>liée</w:t>
      </w:r>
      <w:r>
        <w:t xml:space="preserve"> a l’usure du capital utilise pour produire </w:t>
      </w:r>
    </w:p>
    <w:p w14:paraId="326F1AE4" w14:textId="7D56AD7C" w:rsidR="00463DFC" w:rsidRDefault="00F61D54" w:rsidP="00232109">
      <w:r>
        <w:t>Dépréciation</w:t>
      </w:r>
      <w:r w:rsidR="00463DFC">
        <w:t xml:space="preserve"> = usure des machines</w:t>
      </w:r>
    </w:p>
    <w:p w14:paraId="360FC4F8" w14:textId="77777777" w:rsidR="00463DFC" w:rsidRDefault="00463DFC" w:rsidP="00232109"/>
    <w:p w14:paraId="16042B7F" w14:textId="77777777" w:rsidR="00463DFC" w:rsidRDefault="00463DFC" w:rsidP="00232109"/>
    <w:p w14:paraId="1498C1FE" w14:textId="77777777" w:rsidR="002F3055" w:rsidRDefault="002F3055" w:rsidP="00232109"/>
    <w:p w14:paraId="390572F7" w14:textId="1A23D8B9" w:rsidR="00463DFC" w:rsidRDefault="00463DFC" w:rsidP="00463DFC">
      <w:pPr>
        <w:pStyle w:val="Pardeliste"/>
        <w:numPr>
          <w:ilvl w:val="1"/>
          <w:numId w:val="8"/>
        </w:numPr>
        <w:rPr>
          <w:color w:val="54A2C3" w:themeColor="accent2" w:themeTint="99"/>
          <w:sz w:val="34"/>
          <w:szCs w:val="34"/>
        </w:rPr>
      </w:pPr>
      <w:r w:rsidRPr="00463DFC">
        <w:rPr>
          <w:color w:val="54A2C3" w:themeColor="accent2" w:themeTint="99"/>
          <w:sz w:val="34"/>
          <w:szCs w:val="34"/>
        </w:rPr>
        <w:t>Du flux au stock</w:t>
      </w:r>
      <w:r>
        <w:rPr>
          <w:color w:val="54A2C3" w:themeColor="accent2" w:themeTint="99"/>
          <w:sz w:val="34"/>
          <w:szCs w:val="34"/>
        </w:rPr>
        <w:t xml:space="preserve"> : importance de l’investissement </w:t>
      </w:r>
    </w:p>
    <w:p w14:paraId="6C3E01C1" w14:textId="77777777" w:rsidR="00463DFC" w:rsidRPr="002F3055" w:rsidRDefault="00463DFC" w:rsidP="00463DFC">
      <w:pPr>
        <w:rPr>
          <w:color w:val="3AA388" w:themeColor="accent3" w:themeShade="BF"/>
          <w:sz w:val="34"/>
          <w:szCs w:val="34"/>
        </w:rPr>
      </w:pPr>
    </w:p>
    <w:p w14:paraId="0BC5FFF4" w14:textId="651FCAF1" w:rsidR="00463DFC" w:rsidRDefault="002F3055" w:rsidP="002F3055">
      <w:pPr>
        <w:pStyle w:val="Pardeliste"/>
        <w:numPr>
          <w:ilvl w:val="0"/>
          <w:numId w:val="7"/>
        </w:numPr>
        <w:rPr>
          <w:color w:val="3AA388" w:themeColor="accent3" w:themeShade="BF"/>
          <w:sz w:val="40"/>
          <w:szCs w:val="40"/>
        </w:rPr>
      </w:pPr>
      <w:r w:rsidRPr="002F3055">
        <w:rPr>
          <w:color w:val="3AA388" w:themeColor="accent3" w:themeShade="BF"/>
          <w:sz w:val="40"/>
          <w:szCs w:val="40"/>
        </w:rPr>
        <w:t>L’évolution du PIB</w:t>
      </w:r>
      <w:r>
        <w:rPr>
          <w:color w:val="3AA388" w:themeColor="accent3" w:themeShade="BF"/>
          <w:sz w:val="40"/>
          <w:szCs w:val="40"/>
        </w:rPr>
        <w:t xml:space="preserve"> : </w:t>
      </w:r>
    </w:p>
    <w:p w14:paraId="7C14DEEE" w14:textId="0D1457A4" w:rsidR="003D424E" w:rsidRPr="00F61D54" w:rsidRDefault="002F3055" w:rsidP="002F3055">
      <w:pPr>
        <w:rPr>
          <w:color w:val="54A2C3" w:themeColor="accent2" w:themeTint="99"/>
          <w:sz w:val="34"/>
          <w:szCs w:val="34"/>
        </w:rPr>
      </w:pPr>
      <w:r w:rsidRPr="00F61D54">
        <w:rPr>
          <w:color w:val="54A2C3" w:themeColor="accent2" w:themeTint="99"/>
          <w:sz w:val="34"/>
          <w:szCs w:val="34"/>
        </w:rPr>
        <w:t>2-1) PIB nominal et PIB réel</w:t>
      </w:r>
      <w:r w:rsidR="003D424E" w:rsidRPr="00F61D54">
        <w:rPr>
          <w:color w:val="54A2C3" w:themeColor="accent2" w:themeTint="99"/>
          <w:sz w:val="34"/>
          <w:szCs w:val="34"/>
        </w:rPr>
        <w:t xml:space="preserve"> : </w:t>
      </w:r>
    </w:p>
    <w:p w14:paraId="31F131E8" w14:textId="5B02BFDC" w:rsidR="003D424E" w:rsidRDefault="003D424E" w:rsidP="002F3055">
      <w:r>
        <w:t xml:space="preserve">PIB </w:t>
      </w:r>
      <w:r w:rsidR="00F61D54">
        <w:t>réel</w:t>
      </w:r>
      <w:r>
        <w:t xml:space="preserve"> : </w:t>
      </w:r>
      <w:r w:rsidR="00F61D54">
        <w:t>quantités</w:t>
      </w:r>
      <w:r>
        <w:t xml:space="preserve"> </w:t>
      </w:r>
      <w:r w:rsidR="00F61D54">
        <w:t xml:space="preserve">réelles / PIB nominal : quantités réelles + inflation </w:t>
      </w:r>
    </w:p>
    <w:p w14:paraId="70424404" w14:textId="77777777" w:rsidR="00F61D54" w:rsidRDefault="00F61D54" w:rsidP="002F3055"/>
    <w:p w14:paraId="57944864" w14:textId="77777777" w:rsidR="003D424E" w:rsidRPr="00F61D54" w:rsidRDefault="003D424E" w:rsidP="002F3055">
      <w:pPr>
        <w:rPr>
          <w:color w:val="54A2C3" w:themeColor="accent2" w:themeTint="99"/>
          <w:sz w:val="34"/>
          <w:szCs w:val="34"/>
        </w:rPr>
      </w:pPr>
      <w:r w:rsidRPr="00F61D54">
        <w:rPr>
          <w:color w:val="54A2C3" w:themeColor="accent2" w:themeTint="99"/>
          <w:sz w:val="34"/>
          <w:szCs w:val="34"/>
        </w:rPr>
        <w:t>2-2) Déflateur du PIB :</w:t>
      </w:r>
    </w:p>
    <w:p w14:paraId="74EDE2B9" w14:textId="48FC779B" w:rsidR="002F3055" w:rsidRDefault="003D424E" w:rsidP="002F3055">
      <w:r>
        <w:t xml:space="preserve">Moyen de mesurer l’inflation (comparer PIB </w:t>
      </w:r>
      <w:r w:rsidR="00F61D54">
        <w:t>réel</w:t>
      </w:r>
      <w:r>
        <w:t xml:space="preserve"> et PIB nominal)</w:t>
      </w:r>
      <w:r w:rsidR="002F3055">
        <w:t xml:space="preserve"> </w:t>
      </w:r>
    </w:p>
    <w:p w14:paraId="3EB7A6FC" w14:textId="4624E810" w:rsidR="00F61D54" w:rsidRDefault="00F61D54" w:rsidP="002F3055">
      <w:r>
        <w:t>Déflateur du PIB = (PIB nominal / PIB réel) x 100</w:t>
      </w:r>
      <w:r w:rsidR="00913886">
        <w:t xml:space="preserve"> </w:t>
      </w:r>
    </w:p>
    <w:p w14:paraId="7AD51C09" w14:textId="77777777" w:rsidR="008A4650" w:rsidRDefault="008A4650" w:rsidP="002F3055"/>
    <w:p w14:paraId="3415DF51" w14:textId="1300B92E" w:rsidR="00913886" w:rsidRPr="008A4650" w:rsidRDefault="00913886" w:rsidP="002F3055">
      <w:pPr>
        <w:rPr>
          <w:color w:val="54A2C3" w:themeColor="accent2" w:themeTint="99"/>
          <w:sz w:val="34"/>
          <w:szCs w:val="34"/>
        </w:rPr>
      </w:pPr>
      <w:r w:rsidRPr="008A4650">
        <w:rPr>
          <w:color w:val="54A2C3" w:themeColor="accent2" w:themeTint="99"/>
          <w:sz w:val="34"/>
          <w:szCs w:val="34"/>
        </w:rPr>
        <w:t xml:space="preserve">2-3) Les limites du PIB : </w:t>
      </w:r>
    </w:p>
    <w:p w14:paraId="75352606" w14:textId="194B540D" w:rsidR="00913886" w:rsidRDefault="008A4650" w:rsidP="002F3055">
      <w:r>
        <w:t xml:space="preserve">PIB/habitant </w:t>
      </w:r>
      <w:r w:rsidR="00913886">
        <w:t>e</w:t>
      </w:r>
      <w:r>
        <w:t>t RNB/habitant ne</w:t>
      </w:r>
      <w:r w:rsidR="00913886">
        <w:t xml:space="preserve"> nous di</w:t>
      </w:r>
      <w:r>
        <w:t>sen</w:t>
      </w:r>
      <w:r w:rsidR="00913886">
        <w:t xml:space="preserve">t rien sur les </w:t>
      </w:r>
      <w:r>
        <w:t>inégalités</w:t>
      </w:r>
      <w:r w:rsidR="00913886">
        <w:t xml:space="preserve"> des richesses</w:t>
      </w:r>
      <w:r>
        <w:t xml:space="preserve"> au sein d’un même pays (mais permet de faire des comparaisons internationales) </w:t>
      </w:r>
    </w:p>
    <w:p w14:paraId="5834203F" w14:textId="5A82E0BC" w:rsidR="008A4650" w:rsidRDefault="008A4650" w:rsidP="002F3055">
      <w:r>
        <w:t>PIB ne permet pas de déterminer la qualité des produits</w:t>
      </w:r>
    </w:p>
    <w:p w14:paraId="5D3AF9B5" w14:textId="5FE25FAE" w:rsidR="008A4650" w:rsidRDefault="008A4650" w:rsidP="002F3055">
      <w:r>
        <w:t xml:space="preserve">PIB ne permet pas de mesurer les problèmes d’environnement </w:t>
      </w:r>
    </w:p>
    <w:p w14:paraId="40756C8F" w14:textId="3DDA9F6B" w:rsidR="008A4650" w:rsidRDefault="008A4650" w:rsidP="002F3055">
      <w:r>
        <w:t xml:space="preserve">PIB ne mesure pas les activités domestiques, l’économie souterraine, la santé, le temps libre et … </w:t>
      </w:r>
    </w:p>
    <w:p w14:paraId="0722B35A" w14:textId="77777777" w:rsidR="008A4650" w:rsidRDefault="008A4650" w:rsidP="002F3055"/>
    <w:p w14:paraId="59473140" w14:textId="77777777" w:rsidR="008A4650" w:rsidRDefault="008A4650" w:rsidP="002F3055"/>
    <w:p w14:paraId="6793AC01" w14:textId="0587600D" w:rsidR="008A4650" w:rsidRPr="003F10DD" w:rsidRDefault="00855592" w:rsidP="00855592">
      <w:pPr>
        <w:pStyle w:val="Pardeliste"/>
        <w:numPr>
          <w:ilvl w:val="0"/>
          <w:numId w:val="7"/>
        </w:numPr>
        <w:rPr>
          <w:color w:val="3AA388" w:themeColor="accent3" w:themeShade="BF"/>
          <w:sz w:val="40"/>
          <w:szCs w:val="40"/>
        </w:rPr>
      </w:pPr>
      <w:r w:rsidRPr="003F10DD">
        <w:rPr>
          <w:color w:val="3AA388" w:themeColor="accent3" w:themeShade="BF"/>
          <w:sz w:val="40"/>
          <w:szCs w:val="40"/>
        </w:rPr>
        <w:t xml:space="preserve"> Effet de la variation des prix </w:t>
      </w:r>
    </w:p>
    <w:p w14:paraId="136DF2EC" w14:textId="77777777" w:rsidR="003F10DD" w:rsidRDefault="003F10DD" w:rsidP="003F10DD">
      <w:pPr>
        <w:pStyle w:val="Pardeliste"/>
      </w:pPr>
    </w:p>
    <w:p w14:paraId="7C0CFAAF" w14:textId="095106CF" w:rsidR="003F10DD" w:rsidRPr="003F10DD" w:rsidRDefault="00855592" w:rsidP="003F10DD">
      <w:pPr>
        <w:pStyle w:val="Pardeliste"/>
        <w:rPr>
          <w:color w:val="54A2C3" w:themeColor="accent2" w:themeTint="99"/>
          <w:sz w:val="34"/>
          <w:szCs w:val="34"/>
        </w:rPr>
      </w:pPr>
      <w:r w:rsidRPr="00F60032">
        <w:rPr>
          <w:color w:val="54A2C3" w:themeColor="accent2" w:themeTint="99"/>
          <w:sz w:val="34"/>
          <w:szCs w:val="34"/>
        </w:rPr>
        <w:t xml:space="preserve">3-1) Introduction </w:t>
      </w:r>
    </w:p>
    <w:p w14:paraId="357C775D" w14:textId="136E6D3A" w:rsidR="00855592" w:rsidRDefault="00855592" w:rsidP="00855592">
      <w:pPr>
        <w:pStyle w:val="Pardeliste"/>
      </w:pPr>
      <w:r>
        <w:t xml:space="preserve">Inflation sans modification des revenus </w:t>
      </w:r>
      <w:r>
        <w:sym w:font="Wingdings" w:char="F0E0"/>
      </w:r>
      <w:r>
        <w:t xml:space="preserve"> perte de pouvoir d’achat </w:t>
      </w:r>
    </w:p>
    <w:p w14:paraId="745C4921" w14:textId="71AA8754" w:rsidR="00855592" w:rsidRDefault="00237C24" w:rsidP="00855592">
      <w:pPr>
        <w:pStyle w:val="Pardeliste"/>
      </w:pPr>
      <w:r>
        <w:t xml:space="preserve">Inflation soulève deux questions </w:t>
      </w:r>
    </w:p>
    <w:p w14:paraId="65C91B2F" w14:textId="77777777" w:rsidR="00765782" w:rsidRDefault="00765782" w:rsidP="00855592">
      <w:pPr>
        <w:pStyle w:val="Pardeliste"/>
      </w:pPr>
    </w:p>
    <w:p w14:paraId="6F24D9C0" w14:textId="77777777" w:rsidR="00765782" w:rsidRDefault="00765782" w:rsidP="00855592">
      <w:pPr>
        <w:pStyle w:val="Pardeliste"/>
      </w:pPr>
    </w:p>
    <w:p w14:paraId="047EFB49" w14:textId="77777777" w:rsidR="003F10DD" w:rsidRDefault="003F10DD" w:rsidP="00855592">
      <w:pPr>
        <w:pStyle w:val="Pardeliste"/>
      </w:pPr>
    </w:p>
    <w:p w14:paraId="4A3C25F9" w14:textId="0FB0D368" w:rsidR="00237C24" w:rsidRPr="00F60032" w:rsidRDefault="00237C24" w:rsidP="00855592">
      <w:pPr>
        <w:pStyle w:val="Pardeliste"/>
        <w:rPr>
          <w:color w:val="54A2C3" w:themeColor="accent2" w:themeTint="99"/>
          <w:sz w:val="34"/>
          <w:szCs w:val="34"/>
        </w:rPr>
      </w:pPr>
      <w:r w:rsidRPr="00F60032">
        <w:rPr>
          <w:color w:val="54A2C3" w:themeColor="accent2" w:themeTint="99"/>
          <w:sz w:val="34"/>
          <w:szCs w:val="34"/>
        </w:rPr>
        <w:lastRenderedPageBreak/>
        <w:t xml:space="preserve">3-2) La mesure de l’augmentation des prix </w:t>
      </w:r>
    </w:p>
    <w:p w14:paraId="66A9806D" w14:textId="1D0D38DF" w:rsidR="00237C24" w:rsidRDefault="00F60032" w:rsidP="00F60032">
      <w:pPr>
        <w:pStyle w:val="Listepuces"/>
      </w:pPr>
      <w:r>
        <w:t xml:space="preserve">IPC = Indice des prix à la consommation </w:t>
      </w:r>
    </w:p>
    <w:p w14:paraId="0C92E7D9" w14:textId="71EA936D" w:rsidR="008A4650" w:rsidRPr="002B7149" w:rsidRDefault="002B7149" w:rsidP="002F3055">
      <w:pPr>
        <w:rPr>
          <w:color w:val="54A2C3" w:themeColor="accent2" w:themeTint="99"/>
          <w:sz w:val="34"/>
          <w:szCs w:val="34"/>
        </w:rPr>
      </w:pPr>
      <w:r w:rsidRPr="002B7149">
        <w:rPr>
          <w:color w:val="54A2C3" w:themeColor="accent2" w:themeTint="99"/>
          <w:sz w:val="34"/>
          <w:szCs w:val="34"/>
        </w:rPr>
        <w:t xml:space="preserve">          3-3) Les limites de l’IPC </w:t>
      </w:r>
    </w:p>
    <w:p w14:paraId="5D192AA0" w14:textId="37238553" w:rsidR="002B7149" w:rsidRDefault="002B7149" w:rsidP="002B7149">
      <w:pPr>
        <w:pStyle w:val="Listepuces"/>
      </w:pPr>
      <w:r>
        <w:t xml:space="preserve">Biais de substitution des produits : l’IPC n’enregistre pas les variations des quantités consommées – surestime les effets de l’inflation sur le niveau de vie  </w:t>
      </w:r>
    </w:p>
    <w:p w14:paraId="1DC7C80C" w14:textId="25786895" w:rsidR="002B7149" w:rsidRDefault="002B7149" w:rsidP="002B7149">
      <w:pPr>
        <w:pStyle w:val="Listepuces"/>
      </w:pPr>
      <w:r>
        <w:t xml:space="preserve">Biais de substitution des lieux de vente : Si les prix montent les consommateurs changent de magasins/vont ou magasins ou les prix sont plus bas (magasins dépôts) </w:t>
      </w:r>
    </w:p>
    <w:p w14:paraId="4D2F2A59" w14:textId="22B60349" w:rsidR="002B7149" w:rsidRDefault="002B7149" w:rsidP="002B7149">
      <w:pPr>
        <w:pStyle w:val="Listepuces"/>
      </w:pPr>
      <w:r>
        <w:t xml:space="preserve">Biais liés à l’arrivée de nouveaux produits </w:t>
      </w:r>
      <w:r w:rsidR="00F13C2A">
        <w:t xml:space="preserve"> </w:t>
      </w:r>
    </w:p>
    <w:p w14:paraId="5FF70635" w14:textId="6A2554D6" w:rsidR="00F13C2A" w:rsidRDefault="00F13C2A" w:rsidP="002B7149">
      <w:pPr>
        <w:pStyle w:val="Listepuces"/>
      </w:pPr>
      <w:r>
        <w:t>Biais liés à l’apparition des produits : l’IPC ne tient pas compte de l’</w:t>
      </w:r>
      <w:r w:rsidR="00C77BD3">
        <w:t>amélioration</w:t>
      </w:r>
      <w:r>
        <w:t xml:space="preserve"> de la qualité des produits – surestimation de l’augmentation des prix</w:t>
      </w:r>
      <w:r w:rsidR="00AB0D42">
        <w:t xml:space="preserve"> </w:t>
      </w:r>
    </w:p>
    <w:p w14:paraId="37D36BE5" w14:textId="77777777" w:rsidR="00AB0D42" w:rsidRPr="009D6A62" w:rsidRDefault="00AB0D42" w:rsidP="00AB0D42">
      <w:pPr>
        <w:pStyle w:val="Listepuces"/>
        <w:numPr>
          <w:ilvl w:val="0"/>
          <w:numId w:val="0"/>
        </w:numPr>
        <w:rPr>
          <w:color w:val="54A2C3" w:themeColor="accent2" w:themeTint="99"/>
          <w:sz w:val="34"/>
          <w:szCs w:val="34"/>
        </w:rPr>
      </w:pPr>
    </w:p>
    <w:p w14:paraId="2D557FC3" w14:textId="65624479" w:rsidR="00AB0D42" w:rsidRPr="009D6A62" w:rsidRDefault="009D6A62" w:rsidP="00AB0D42">
      <w:pPr>
        <w:pStyle w:val="Listepuces"/>
        <w:numPr>
          <w:ilvl w:val="0"/>
          <w:numId w:val="0"/>
        </w:numPr>
        <w:rPr>
          <w:color w:val="54A2C3" w:themeColor="accent2" w:themeTint="99"/>
          <w:sz w:val="34"/>
          <w:szCs w:val="34"/>
        </w:rPr>
      </w:pPr>
      <w:r w:rsidRPr="009D6A62">
        <w:rPr>
          <w:color w:val="54A2C3" w:themeColor="accent2" w:themeTint="99"/>
          <w:sz w:val="34"/>
          <w:szCs w:val="34"/>
        </w:rPr>
        <w:t xml:space="preserve">         </w:t>
      </w:r>
      <w:r w:rsidR="00511DE2" w:rsidRPr="009D6A62">
        <w:rPr>
          <w:color w:val="54A2C3" w:themeColor="accent2" w:themeTint="99"/>
          <w:sz w:val="34"/>
          <w:szCs w:val="34"/>
        </w:rPr>
        <w:t xml:space="preserve">3-4) L’importance </w:t>
      </w:r>
      <w:r w:rsidRPr="009D6A62">
        <w:rPr>
          <w:color w:val="54A2C3" w:themeColor="accent2" w:themeTint="99"/>
          <w:sz w:val="34"/>
          <w:szCs w:val="34"/>
        </w:rPr>
        <w:t>économique</w:t>
      </w:r>
      <w:bookmarkStart w:id="0" w:name="_GoBack"/>
      <w:bookmarkEnd w:id="0"/>
      <w:r w:rsidR="00511DE2" w:rsidRPr="009D6A62">
        <w:rPr>
          <w:color w:val="54A2C3" w:themeColor="accent2" w:themeTint="99"/>
          <w:sz w:val="34"/>
          <w:szCs w:val="34"/>
        </w:rPr>
        <w:t xml:space="preserve"> de l’inflation</w:t>
      </w:r>
      <w:r w:rsidRPr="009D6A62">
        <w:rPr>
          <w:color w:val="54A2C3" w:themeColor="accent2" w:themeTint="99"/>
          <w:sz w:val="34"/>
          <w:szCs w:val="34"/>
        </w:rPr>
        <w:t xml:space="preserve"> </w:t>
      </w:r>
    </w:p>
    <w:sectPr w:rsidR="00AB0D42" w:rsidRPr="009D6A62">
      <w:footerReference w:type="default" r:id="rId7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B3507" w14:textId="77777777" w:rsidR="004122A5" w:rsidRDefault="004122A5">
      <w:r>
        <w:separator/>
      </w:r>
    </w:p>
    <w:p w14:paraId="2B8E085D" w14:textId="77777777" w:rsidR="004122A5" w:rsidRDefault="004122A5"/>
  </w:endnote>
  <w:endnote w:type="continuationSeparator" w:id="0">
    <w:p w14:paraId="71C39415" w14:textId="77777777" w:rsidR="004122A5" w:rsidRDefault="004122A5">
      <w:r>
        <w:continuationSeparator/>
      </w:r>
    </w:p>
    <w:p w14:paraId="7714DC91" w14:textId="77777777" w:rsidR="004122A5" w:rsidRDefault="004122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5EF505" w14:textId="77777777" w:rsidR="00F65334" w:rsidRDefault="001C74E7">
        <w:pPr>
          <w:pStyle w:val="Pieddepag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A6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122AC" w14:textId="77777777" w:rsidR="004122A5" w:rsidRDefault="004122A5">
      <w:r>
        <w:separator/>
      </w:r>
    </w:p>
    <w:p w14:paraId="747BFD8B" w14:textId="77777777" w:rsidR="004122A5" w:rsidRDefault="004122A5"/>
  </w:footnote>
  <w:footnote w:type="continuationSeparator" w:id="0">
    <w:p w14:paraId="3BBC286A" w14:textId="77777777" w:rsidR="004122A5" w:rsidRDefault="004122A5">
      <w:r>
        <w:continuationSeparator/>
      </w:r>
    </w:p>
    <w:p w14:paraId="3C674FD0" w14:textId="77777777" w:rsidR="004122A5" w:rsidRDefault="004122A5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A3446C"/>
    <w:multiLevelType w:val="hybridMultilevel"/>
    <w:tmpl w:val="E2CAF49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F480A"/>
    <w:multiLevelType w:val="hybridMultilevel"/>
    <w:tmpl w:val="59E40208"/>
    <w:lvl w:ilvl="0" w:tplc="D598B9BE">
      <w:start w:val="110"/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06CDF"/>
    <w:multiLevelType w:val="hybridMultilevel"/>
    <w:tmpl w:val="9E244A1C"/>
    <w:lvl w:ilvl="0" w:tplc="A78AD9E8">
      <w:start w:val="1"/>
      <w:numFmt w:val="bullet"/>
      <w:pStyle w:val="Listepuce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233C5"/>
    <w:multiLevelType w:val="multilevel"/>
    <w:tmpl w:val="8DE065D8"/>
    <w:lvl w:ilvl="0">
      <w:start w:val="1"/>
      <w:numFmt w:val="decimal"/>
      <w:lvlText w:val="%1-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E2D23A1"/>
    <w:multiLevelType w:val="hybridMultilevel"/>
    <w:tmpl w:val="A40A7EFA"/>
    <w:lvl w:ilvl="0" w:tplc="655E6628">
      <w:start w:val="1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553081"/>
    <w:multiLevelType w:val="hybridMultilevel"/>
    <w:tmpl w:val="F1981BD8"/>
    <w:lvl w:ilvl="0" w:tplc="C04A70E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AB4355"/>
    <w:multiLevelType w:val="hybridMultilevel"/>
    <w:tmpl w:val="0B203272"/>
    <w:lvl w:ilvl="0" w:tplc="CE0E85FE">
      <w:start w:val="1"/>
      <w:numFmt w:val="decimal"/>
      <w:pStyle w:val="Listenumros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C7"/>
    <w:rsid w:val="001C74E7"/>
    <w:rsid w:val="001F47C7"/>
    <w:rsid w:val="00230596"/>
    <w:rsid w:val="00232109"/>
    <w:rsid w:val="00237C24"/>
    <w:rsid w:val="002700C7"/>
    <w:rsid w:val="0027752C"/>
    <w:rsid w:val="00295F22"/>
    <w:rsid w:val="002B7149"/>
    <w:rsid w:val="002F3055"/>
    <w:rsid w:val="003D424E"/>
    <w:rsid w:val="003F10DD"/>
    <w:rsid w:val="004122A5"/>
    <w:rsid w:val="00432265"/>
    <w:rsid w:val="00463DFC"/>
    <w:rsid w:val="00511DE2"/>
    <w:rsid w:val="00551BA4"/>
    <w:rsid w:val="005D02AE"/>
    <w:rsid w:val="006A6E22"/>
    <w:rsid w:val="00765782"/>
    <w:rsid w:val="00794594"/>
    <w:rsid w:val="00855592"/>
    <w:rsid w:val="008A4650"/>
    <w:rsid w:val="00913886"/>
    <w:rsid w:val="009D6A62"/>
    <w:rsid w:val="00A850CC"/>
    <w:rsid w:val="00AB0D42"/>
    <w:rsid w:val="00B5435F"/>
    <w:rsid w:val="00B86AEF"/>
    <w:rsid w:val="00C74D2E"/>
    <w:rsid w:val="00C77BD3"/>
    <w:rsid w:val="00D927EB"/>
    <w:rsid w:val="00ED28F4"/>
    <w:rsid w:val="00F13C2A"/>
    <w:rsid w:val="00F4225A"/>
    <w:rsid w:val="00F60032"/>
    <w:rsid w:val="00F61D54"/>
    <w:rsid w:val="00F6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93D39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fr-FR" w:eastAsia="ja-JP" w:bidi="fr-FR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35F"/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puces">
    <w:name w:val="List Bullet"/>
    <w:basedOn w:val="Normal"/>
    <w:uiPriority w:val="9"/>
    <w:qFormat/>
    <w:pPr>
      <w:numPr>
        <w:numId w:val="3"/>
      </w:numPr>
    </w:pPr>
  </w:style>
  <w:style w:type="character" w:customStyle="1" w:styleId="Titre1Car">
    <w:name w:val="Titre 1 Car"/>
    <w:basedOn w:val="Policepardfaut"/>
    <w:link w:val="Titre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enumros">
    <w:name w:val="List Number"/>
    <w:basedOn w:val="Normal"/>
    <w:uiPriority w:val="9"/>
    <w:qFormat/>
    <w:pPr>
      <w:numPr>
        <w:numId w:val="4"/>
      </w:numPr>
    </w:pPr>
  </w:style>
  <w:style w:type="paragraph" w:styleId="En-tte">
    <w:name w:val="header"/>
    <w:basedOn w:val="Normal"/>
    <w:link w:val="En-tteCar"/>
    <w:uiPriority w:val="99"/>
    <w:unhideWhenUsed/>
    <w:qFormat/>
    <w:pPr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</w:style>
  <w:style w:type="paragraph" w:styleId="Pieddepage">
    <w:name w:val="footer"/>
    <w:basedOn w:val="Normal"/>
    <w:link w:val="PieddepageCar"/>
    <w:uiPriority w:val="99"/>
    <w:unhideWhenUsed/>
    <w:qFormat/>
    <w:pPr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styleId="Titre">
    <w:name w:val="Title"/>
    <w:basedOn w:val="Normal"/>
    <w:link w:val="TitreC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ous-titre">
    <w:name w:val="Subtitle"/>
    <w:basedOn w:val="Normal"/>
    <w:link w:val="Sous-titreC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eastAsiaTheme="minorEastAsia"/>
      <w:caps/>
      <w:sz w:val="40"/>
    </w:rPr>
  </w:style>
  <w:style w:type="character" w:styleId="Rfrenceintense">
    <w:name w:val="Intense Reference"/>
    <w:basedOn w:val="Policepardfau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Titredelivre">
    <w:name w:val="Book Title"/>
    <w:basedOn w:val="Policepardfau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Titre2Car">
    <w:name w:val="Titre 2 Car"/>
    <w:basedOn w:val="Policepardfaut"/>
    <w:link w:val="Titre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Emphaseple">
    <w:name w:val="Subtle Emphasis"/>
    <w:basedOn w:val="Policepardfau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e">
    <w:name w:val="Emphasis"/>
    <w:basedOn w:val="Policepardfaut"/>
    <w:uiPriority w:val="20"/>
    <w:semiHidden/>
    <w:unhideWhenUsed/>
    <w:qFormat/>
    <w:rPr>
      <w:b/>
      <w:iCs/>
      <w:color w:val="262626" w:themeColor="text1" w:themeTint="D9"/>
    </w:rPr>
  </w:style>
  <w:style w:type="character" w:styleId="Emphaseintense">
    <w:name w:val="Intense Emphasis"/>
    <w:basedOn w:val="Policepardfau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lev">
    <w:name w:val="Strong"/>
    <w:basedOn w:val="Policepardfaut"/>
    <w:uiPriority w:val="22"/>
    <w:semiHidden/>
    <w:unhideWhenUsed/>
    <w:qFormat/>
    <w:rPr>
      <w:b/>
      <w:bCs/>
    </w:rPr>
  </w:style>
  <w:style w:type="paragraph" w:styleId="Citation">
    <w:name w:val="Quote"/>
    <w:basedOn w:val="Normal"/>
    <w:next w:val="Normal"/>
    <w:link w:val="CitationC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CitationCar">
    <w:name w:val="Citation Car"/>
    <w:basedOn w:val="Policepardfaut"/>
    <w:link w:val="Citation"/>
    <w:uiPriority w:val="29"/>
    <w:semiHidden/>
    <w:rPr>
      <w:i/>
      <w:iCs/>
      <w:sz w:val="36"/>
    </w:rPr>
  </w:style>
  <w:style w:type="paragraph" w:styleId="Citationintense">
    <w:name w:val="Intense Quote"/>
    <w:basedOn w:val="Normal"/>
    <w:next w:val="Normal"/>
    <w:link w:val="CitationintenseC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CitationintenseCar">
    <w:name w:val="Citation intense Car"/>
    <w:basedOn w:val="Policepardfaut"/>
    <w:link w:val="Citationintense"/>
    <w:uiPriority w:val="30"/>
    <w:semiHidden/>
    <w:rPr>
      <w:b/>
      <w:i/>
      <w:iCs/>
      <w:sz w:val="36"/>
    </w:rPr>
  </w:style>
  <w:style w:type="character" w:styleId="Rfrenceple">
    <w:name w:val="Subtle Reference"/>
    <w:basedOn w:val="Policepardfau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Lgende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pPr>
      <w:outlineLvl w:val="9"/>
    </w:pPr>
  </w:style>
  <w:style w:type="character" w:styleId="Lienhypertexte">
    <w:name w:val="Hyperlink"/>
    <w:basedOn w:val="Policepardfaut"/>
    <w:uiPriority w:val="99"/>
    <w:unhideWhenUsed/>
    <w:rPr>
      <w:color w:val="731C3F" w:themeColor="hyperlink"/>
      <w:u w:val="single"/>
    </w:rPr>
  </w:style>
  <w:style w:type="paragraph" w:styleId="Pardeliste">
    <w:name w:val="List Paragraph"/>
    <w:basedOn w:val="Normal"/>
    <w:uiPriority w:val="34"/>
    <w:unhideWhenUsed/>
    <w:qFormat/>
    <w:rsid w:val="00232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ac/Library/Containers/com.microsoft.Word/Data/Library/Caches/TM10002086/Prendre%20des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Prendre des notes.dotx</Template>
  <TotalTime>183</TotalTime>
  <Pages>4</Pages>
  <Words>463</Words>
  <Characters>2548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Boudlal</dc:creator>
  <cp:keywords/>
  <dc:description/>
  <cp:lastModifiedBy>Salma Boudlal</cp:lastModifiedBy>
  <cp:revision>7</cp:revision>
  <dcterms:created xsi:type="dcterms:W3CDTF">2015-09-30T17:03:00Z</dcterms:created>
  <dcterms:modified xsi:type="dcterms:W3CDTF">2015-10-15T06:50:00Z</dcterms:modified>
</cp:coreProperties>
</file>