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4C9A26" w14:textId="77777777" w:rsidR="00551D24" w:rsidRDefault="00551D24" w:rsidP="00551D24">
      <w:pPr>
        <w:jc w:val="center"/>
        <w:rPr>
          <w:rFonts w:asciiTheme="majorHAnsi" w:eastAsia="Times New Roman" w:hAnsiTheme="majorHAnsi" w:cs="Times New Roman"/>
          <w:sz w:val="22"/>
          <w:szCs w:val="22"/>
          <w:u w:val="single"/>
        </w:rPr>
      </w:pPr>
      <w:r w:rsidRPr="00551D24">
        <w:rPr>
          <w:rFonts w:asciiTheme="majorHAnsi" w:eastAsia="Times New Roman" w:hAnsiTheme="majorHAnsi" w:cs="Times New Roman"/>
          <w:sz w:val="22"/>
          <w:szCs w:val="22"/>
          <w:u w:val="single"/>
        </w:rPr>
        <w:t>WS100 OC Final Exam Review Questions</w:t>
      </w:r>
    </w:p>
    <w:p w14:paraId="25C296E5" w14:textId="597B5D7A" w:rsidR="00551D24" w:rsidRDefault="009E39B8" w:rsidP="00551D24">
      <w:pPr>
        <w:rPr>
          <w:rFonts w:asciiTheme="majorHAnsi" w:eastAsia="Times New Roman" w:hAnsiTheme="majorHAnsi" w:cs="Times New Roman"/>
          <w:sz w:val="22"/>
          <w:szCs w:val="22"/>
          <w:u w:val="single"/>
        </w:rPr>
      </w:pPr>
      <w:r>
        <w:rPr>
          <w:rFonts w:asciiTheme="majorHAnsi" w:eastAsia="Times New Roman" w:hAnsiTheme="majorHAnsi" w:cs="Times New Roman"/>
          <w:sz w:val="22"/>
          <w:szCs w:val="22"/>
          <w:u w:val="single"/>
        </w:rPr>
        <w:t>Exam Topics:</w:t>
      </w:r>
    </w:p>
    <w:p w14:paraId="5A96526C" w14:textId="77777777" w:rsidR="009E39B8" w:rsidRPr="009E39B8" w:rsidRDefault="009E39B8" w:rsidP="009E39B8">
      <w:pPr>
        <w:numPr>
          <w:ilvl w:val="0"/>
          <w:numId w:val="11"/>
        </w:numPr>
        <w:shd w:val="clear" w:color="auto" w:fill="FFFFFF"/>
        <w:spacing w:beforeAutospacing="1" w:after="100" w:afterAutospacing="1"/>
        <w:ind w:left="1440"/>
        <w:rPr>
          <w:rFonts w:asciiTheme="majorHAnsi" w:eastAsia="Times New Roman" w:hAnsiTheme="majorHAnsi" w:cs="Times New Roman"/>
          <w:color w:val="000000"/>
          <w:sz w:val="22"/>
          <w:szCs w:val="22"/>
        </w:rPr>
      </w:pPr>
      <w:r w:rsidRPr="009E39B8">
        <w:rPr>
          <w:rFonts w:asciiTheme="majorHAnsi" w:eastAsia="Times New Roman" w:hAnsiTheme="majorHAnsi" w:cs="Times New Roman"/>
          <w:color w:val="000000"/>
          <w:sz w:val="22"/>
          <w:szCs w:val="22"/>
        </w:rPr>
        <w:t>Sex, race, sexual orientation and the socialisation of women.</w:t>
      </w:r>
    </w:p>
    <w:p w14:paraId="53E4D399" w14:textId="77777777" w:rsidR="009E39B8" w:rsidRPr="009E39B8" w:rsidRDefault="009E39B8" w:rsidP="009E39B8">
      <w:pPr>
        <w:numPr>
          <w:ilvl w:val="0"/>
          <w:numId w:val="11"/>
        </w:numPr>
        <w:shd w:val="clear" w:color="auto" w:fill="FFFFFF"/>
        <w:spacing w:before="100" w:beforeAutospacing="1" w:after="100" w:afterAutospacing="1"/>
        <w:ind w:left="1440"/>
        <w:rPr>
          <w:rFonts w:asciiTheme="majorHAnsi" w:eastAsia="Times New Roman" w:hAnsiTheme="majorHAnsi" w:cs="Times New Roman"/>
          <w:color w:val="000000"/>
          <w:sz w:val="22"/>
          <w:szCs w:val="22"/>
        </w:rPr>
      </w:pPr>
      <w:r w:rsidRPr="009E39B8">
        <w:rPr>
          <w:rFonts w:asciiTheme="majorHAnsi" w:eastAsia="Times New Roman" w:hAnsiTheme="majorHAnsi" w:cs="Times New Roman"/>
          <w:color w:val="000000"/>
          <w:sz w:val="22"/>
          <w:szCs w:val="22"/>
        </w:rPr>
        <w:t>The rights women have fought for and the obstacles they faced.</w:t>
      </w:r>
    </w:p>
    <w:p w14:paraId="0C9670AC" w14:textId="77777777" w:rsidR="009E39B8" w:rsidRPr="009E39B8" w:rsidRDefault="009E39B8" w:rsidP="009E39B8">
      <w:pPr>
        <w:numPr>
          <w:ilvl w:val="0"/>
          <w:numId w:val="11"/>
        </w:numPr>
        <w:shd w:val="clear" w:color="auto" w:fill="FFFFFF"/>
        <w:spacing w:before="100" w:beforeAutospacing="1" w:after="100" w:afterAutospacing="1"/>
        <w:ind w:left="1440"/>
        <w:rPr>
          <w:rFonts w:asciiTheme="majorHAnsi" w:eastAsia="Times New Roman" w:hAnsiTheme="majorHAnsi" w:cs="Times New Roman"/>
          <w:color w:val="000000"/>
          <w:sz w:val="22"/>
          <w:szCs w:val="22"/>
        </w:rPr>
      </w:pPr>
      <w:r w:rsidRPr="009E39B8">
        <w:rPr>
          <w:rFonts w:asciiTheme="majorHAnsi" w:eastAsia="Times New Roman" w:hAnsiTheme="majorHAnsi" w:cs="Times New Roman"/>
          <w:color w:val="000000"/>
          <w:sz w:val="22"/>
          <w:szCs w:val="22"/>
        </w:rPr>
        <w:t>Dominant images of women... values placed on women.</w:t>
      </w:r>
    </w:p>
    <w:p w14:paraId="026D3308" w14:textId="77777777" w:rsidR="009E39B8" w:rsidRPr="009E39B8" w:rsidRDefault="009E39B8" w:rsidP="009E39B8">
      <w:pPr>
        <w:numPr>
          <w:ilvl w:val="0"/>
          <w:numId w:val="11"/>
        </w:numPr>
        <w:shd w:val="clear" w:color="auto" w:fill="FFFFFF"/>
        <w:spacing w:before="100" w:beforeAutospacing="1" w:after="100" w:afterAutospacing="1"/>
        <w:ind w:left="1440"/>
        <w:rPr>
          <w:rFonts w:asciiTheme="majorHAnsi" w:eastAsia="Times New Roman" w:hAnsiTheme="majorHAnsi" w:cs="Times New Roman"/>
          <w:color w:val="000000"/>
          <w:sz w:val="22"/>
          <w:szCs w:val="22"/>
        </w:rPr>
      </w:pPr>
      <w:r w:rsidRPr="009E39B8">
        <w:rPr>
          <w:rFonts w:asciiTheme="majorHAnsi" w:eastAsia="Times New Roman" w:hAnsiTheme="majorHAnsi" w:cs="Times New Roman"/>
          <w:color w:val="000000"/>
          <w:sz w:val="22"/>
          <w:szCs w:val="22"/>
        </w:rPr>
        <w:t>The function of stereotypes.</w:t>
      </w:r>
    </w:p>
    <w:p w14:paraId="324B6464" w14:textId="77777777" w:rsidR="009E39B8" w:rsidRPr="009E39B8" w:rsidRDefault="009E39B8" w:rsidP="009E39B8">
      <w:pPr>
        <w:numPr>
          <w:ilvl w:val="0"/>
          <w:numId w:val="11"/>
        </w:numPr>
        <w:shd w:val="clear" w:color="auto" w:fill="FFFFFF"/>
        <w:spacing w:before="100" w:beforeAutospacing="1" w:after="100" w:afterAutospacing="1"/>
        <w:ind w:left="1440"/>
        <w:rPr>
          <w:rFonts w:asciiTheme="majorHAnsi" w:eastAsia="Times New Roman" w:hAnsiTheme="majorHAnsi" w:cs="Times New Roman"/>
          <w:color w:val="000000"/>
          <w:sz w:val="22"/>
          <w:szCs w:val="22"/>
        </w:rPr>
      </w:pPr>
      <w:r w:rsidRPr="009E39B8">
        <w:rPr>
          <w:rFonts w:asciiTheme="majorHAnsi" w:eastAsia="Times New Roman" w:hAnsiTheme="majorHAnsi" w:cs="Times New Roman"/>
          <w:color w:val="000000"/>
          <w:sz w:val="22"/>
          <w:szCs w:val="22"/>
        </w:rPr>
        <w:t>Representations of women's bodies and identity.</w:t>
      </w:r>
    </w:p>
    <w:p w14:paraId="115729CC" w14:textId="77777777" w:rsidR="009E39B8" w:rsidRPr="009E39B8" w:rsidRDefault="009E39B8" w:rsidP="009E39B8">
      <w:pPr>
        <w:numPr>
          <w:ilvl w:val="0"/>
          <w:numId w:val="11"/>
        </w:numPr>
        <w:shd w:val="clear" w:color="auto" w:fill="FFFFFF"/>
        <w:spacing w:before="100" w:beforeAutospacing="1" w:after="100" w:afterAutospacing="1"/>
        <w:ind w:left="1440"/>
        <w:rPr>
          <w:rFonts w:asciiTheme="majorHAnsi" w:eastAsia="Times New Roman" w:hAnsiTheme="majorHAnsi" w:cs="Times New Roman"/>
          <w:color w:val="000000"/>
          <w:sz w:val="22"/>
          <w:szCs w:val="22"/>
        </w:rPr>
      </w:pPr>
      <w:r w:rsidRPr="009E39B8">
        <w:rPr>
          <w:rFonts w:asciiTheme="majorHAnsi" w:eastAsia="Times New Roman" w:hAnsiTheme="majorHAnsi" w:cs="Times New Roman"/>
          <w:color w:val="000000"/>
          <w:sz w:val="22"/>
          <w:szCs w:val="22"/>
        </w:rPr>
        <w:t>Violence -- kinds and reasons why.</w:t>
      </w:r>
    </w:p>
    <w:p w14:paraId="57EB3CF1" w14:textId="77777777" w:rsidR="009E39B8" w:rsidRPr="009E39B8" w:rsidRDefault="009E39B8" w:rsidP="009E39B8">
      <w:pPr>
        <w:numPr>
          <w:ilvl w:val="0"/>
          <w:numId w:val="11"/>
        </w:numPr>
        <w:shd w:val="clear" w:color="auto" w:fill="FFFFFF"/>
        <w:spacing w:before="100" w:beforeAutospacing="1" w:after="100" w:afterAutospacing="1"/>
        <w:ind w:left="1440"/>
        <w:rPr>
          <w:rFonts w:asciiTheme="majorHAnsi" w:eastAsia="Times New Roman" w:hAnsiTheme="majorHAnsi" w:cs="Times New Roman"/>
          <w:color w:val="000000"/>
          <w:sz w:val="22"/>
          <w:szCs w:val="22"/>
        </w:rPr>
      </w:pPr>
      <w:r w:rsidRPr="009E39B8">
        <w:rPr>
          <w:rFonts w:asciiTheme="majorHAnsi" w:eastAsia="Times New Roman" w:hAnsiTheme="majorHAnsi" w:cs="Times New Roman"/>
          <w:color w:val="000000"/>
          <w:sz w:val="22"/>
          <w:szCs w:val="22"/>
        </w:rPr>
        <w:t>Women and sexuality.</w:t>
      </w:r>
    </w:p>
    <w:p w14:paraId="768DCE7A" w14:textId="77777777" w:rsidR="009E39B8" w:rsidRPr="009E39B8" w:rsidRDefault="009E39B8" w:rsidP="009E39B8">
      <w:pPr>
        <w:numPr>
          <w:ilvl w:val="0"/>
          <w:numId w:val="11"/>
        </w:numPr>
        <w:shd w:val="clear" w:color="auto" w:fill="FFFFFF"/>
        <w:spacing w:before="100" w:beforeAutospacing="1" w:after="100" w:afterAutospacing="1"/>
        <w:ind w:left="1440"/>
        <w:rPr>
          <w:rFonts w:asciiTheme="majorHAnsi" w:eastAsia="Times New Roman" w:hAnsiTheme="majorHAnsi" w:cs="Times New Roman"/>
          <w:color w:val="000000"/>
          <w:sz w:val="22"/>
          <w:szCs w:val="22"/>
        </w:rPr>
      </w:pPr>
      <w:r w:rsidRPr="009E39B8">
        <w:rPr>
          <w:rFonts w:asciiTheme="majorHAnsi" w:eastAsia="Times New Roman" w:hAnsiTheme="majorHAnsi" w:cs="Times New Roman"/>
          <w:color w:val="000000"/>
          <w:sz w:val="22"/>
          <w:szCs w:val="22"/>
        </w:rPr>
        <w:t>Women and race/intersecting oppressions</w:t>
      </w:r>
    </w:p>
    <w:p w14:paraId="393711DC" w14:textId="77777777" w:rsidR="009E39B8" w:rsidRPr="009E39B8" w:rsidRDefault="009E39B8" w:rsidP="009E39B8">
      <w:pPr>
        <w:numPr>
          <w:ilvl w:val="0"/>
          <w:numId w:val="11"/>
        </w:numPr>
        <w:shd w:val="clear" w:color="auto" w:fill="FFFFFF"/>
        <w:spacing w:before="100" w:beforeAutospacing="1" w:after="100" w:afterAutospacing="1"/>
        <w:ind w:left="1440"/>
        <w:rPr>
          <w:rFonts w:asciiTheme="majorHAnsi" w:eastAsia="Times New Roman" w:hAnsiTheme="majorHAnsi" w:cs="Times New Roman"/>
          <w:color w:val="000000"/>
          <w:sz w:val="22"/>
          <w:szCs w:val="22"/>
        </w:rPr>
      </w:pPr>
      <w:r w:rsidRPr="009E39B8">
        <w:rPr>
          <w:rFonts w:asciiTheme="majorHAnsi" w:eastAsia="Times New Roman" w:hAnsiTheme="majorHAnsi" w:cs="Times New Roman"/>
          <w:color w:val="000000"/>
          <w:sz w:val="22"/>
          <w:szCs w:val="22"/>
        </w:rPr>
        <w:t>Women and the family/marriage.</w:t>
      </w:r>
    </w:p>
    <w:p w14:paraId="10B5025C" w14:textId="77777777" w:rsidR="009E39B8" w:rsidRPr="009E39B8" w:rsidRDefault="009E39B8" w:rsidP="009E39B8">
      <w:pPr>
        <w:numPr>
          <w:ilvl w:val="0"/>
          <w:numId w:val="11"/>
        </w:numPr>
        <w:shd w:val="clear" w:color="auto" w:fill="FFFFFF"/>
        <w:spacing w:before="100" w:beforeAutospacing="1" w:after="100" w:afterAutospacing="1"/>
        <w:ind w:left="1440"/>
        <w:rPr>
          <w:rFonts w:asciiTheme="majorHAnsi" w:eastAsia="Times New Roman" w:hAnsiTheme="majorHAnsi" w:cs="Times New Roman"/>
          <w:color w:val="000000"/>
          <w:sz w:val="22"/>
          <w:szCs w:val="22"/>
        </w:rPr>
      </w:pPr>
      <w:r w:rsidRPr="009E39B8">
        <w:rPr>
          <w:rFonts w:asciiTheme="majorHAnsi" w:eastAsia="Times New Roman" w:hAnsiTheme="majorHAnsi" w:cs="Times New Roman"/>
          <w:color w:val="000000"/>
          <w:sz w:val="22"/>
          <w:szCs w:val="22"/>
        </w:rPr>
        <w:t>Women and poverty.</w:t>
      </w:r>
    </w:p>
    <w:p w14:paraId="0B284A4F" w14:textId="77777777" w:rsidR="009E39B8" w:rsidRPr="009E39B8" w:rsidRDefault="009E39B8" w:rsidP="009E39B8">
      <w:pPr>
        <w:numPr>
          <w:ilvl w:val="0"/>
          <w:numId w:val="11"/>
        </w:numPr>
        <w:shd w:val="clear" w:color="auto" w:fill="FFFFFF"/>
        <w:spacing w:before="100" w:beforeAutospacing="1" w:after="100" w:afterAutospacing="1"/>
        <w:ind w:left="1440"/>
        <w:rPr>
          <w:rFonts w:asciiTheme="majorHAnsi" w:eastAsia="Times New Roman" w:hAnsiTheme="majorHAnsi" w:cs="Times New Roman"/>
          <w:color w:val="000000"/>
          <w:sz w:val="22"/>
          <w:szCs w:val="22"/>
        </w:rPr>
      </w:pPr>
      <w:r w:rsidRPr="009E39B8">
        <w:rPr>
          <w:rFonts w:asciiTheme="majorHAnsi" w:eastAsia="Times New Roman" w:hAnsiTheme="majorHAnsi" w:cs="Times New Roman"/>
          <w:color w:val="000000"/>
          <w:sz w:val="22"/>
          <w:szCs w:val="22"/>
        </w:rPr>
        <w:t>Women and medicalization</w:t>
      </w:r>
    </w:p>
    <w:p w14:paraId="23B765BC" w14:textId="77777777" w:rsidR="009E39B8" w:rsidRPr="009E39B8" w:rsidRDefault="009E39B8" w:rsidP="009E39B8">
      <w:pPr>
        <w:numPr>
          <w:ilvl w:val="0"/>
          <w:numId w:val="11"/>
        </w:numPr>
        <w:shd w:val="clear" w:color="auto" w:fill="FFFFFF"/>
        <w:spacing w:before="100" w:beforeAutospacing="1" w:after="100" w:afterAutospacing="1"/>
        <w:ind w:left="1440"/>
        <w:rPr>
          <w:rFonts w:asciiTheme="majorHAnsi" w:eastAsia="Times New Roman" w:hAnsiTheme="majorHAnsi" w:cs="Times New Roman"/>
          <w:color w:val="000000"/>
          <w:sz w:val="22"/>
          <w:szCs w:val="22"/>
        </w:rPr>
      </w:pPr>
      <w:r w:rsidRPr="009E39B8">
        <w:rPr>
          <w:rFonts w:asciiTheme="majorHAnsi" w:eastAsia="Times New Roman" w:hAnsiTheme="majorHAnsi" w:cs="Times New Roman"/>
          <w:color w:val="000000"/>
          <w:sz w:val="22"/>
          <w:szCs w:val="22"/>
        </w:rPr>
        <w:t>The ideas, institutions and systems that have oppressed women.</w:t>
      </w:r>
    </w:p>
    <w:p w14:paraId="4DC69724" w14:textId="77777777" w:rsidR="009E39B8" w:rsidRPr="009E39B8" w:rsidRDefault="009E39B8" w:rsidP="009E39B8">
      <w:pPr>
        <w:numPr>
          <w:ilvl w:val="0"/>
          <w:numId w:val="11"/>
        </w:numPr>
        <w:shd w:val="clear" w:color="auto" w:fill="FFFFFF"/>
        <w:spacing w:before="100" w:beforeAutospacing="1" w:after="100" w:afterAutospacing="1"/>
        <w:ind w:left="1440"/>
        <w:rPr>
          <w:rFonts w:asciiTheme="majorHAnsi" w:eastAsia="Times New Roman" w:hAnsiTheme="majorHAnsi" w:cs="Times New Roman"/>
          <w:color w:val="000000"/>
          <w:sz w:val="22"/>
          <w:szCs w:val="22"/>
        </w:rPr>
      </w:pPr>
      <w:r w:rsidRPr="009E39B8">
        <w:rPr>
          <w:rFonts w:asciiTheme="majorHAnsi" w:eastAsia="Times New Roman" w:hAnsiTheme="majorHAnsi" w:cs="Times New Roman"/>
          <w:color w:val="000000"/>
          <w:sz w:val="22"/>
          <w:szCs w:val="22"/>
        </w:rPr>
        <w:t>Women and work.</w:t>
      </w:r>
    </w:p>
    <w:p w14:paraId="56A1229C" w14:textId="77777777" w:rsidR="009E39B8" w:rsidRPr="009E39B8" w:rsidRDefault="009E39B8" w:rsidP="009E39B8">
      <w:pPr>
        <w:numPr>
          <w:ilvl w:val="0"/>
          <w:numId w:val="11"/>
        </w:numPr>
        <w:shd w:val="clear" w:color="auto" w:fill="FFFFFF"/>
        <w:spacing w:before="100" w:beforeAutospacing="1" w:after="100" w:afterAutospacing="1"/>
        <w:ind w:left="1440"/>
        <w:rPr>
          <w:rFonts w:asciiTheme="majorHAnsi" w:eastAsia="Times New Roman" w:hAnsiTheme="majorHAnsi" w:cs="Times New Roman"/>
          <w:color w:val="000000"/>
          <w:sz w:val="22"/>
          <w:szCs w:val="22"/>
        </w:rPr>
      </w:pPr>
      <w:r w:rsidRPr="009E39B8">
        <w:rPr>
          <w:rFonts w:asciiTheme="majorHAnsi" w:eastAsia="Times New Roman" w:hAnsiTheme="majorHAnsi" w:cs="Times New Roman"/>
          <w:color w:val="000000"/>
          <w:sz w:val="22"/>
          <w:szCs w:val="22"/>
        </w:rPr>
        <w:t>The Public versus the Private sphere</w:t>
      </w:r>
    </w:p>
    <w:p w14:paraId="7EB98F0A" w14:textId="77777777" w:rsidR="009E39B8" w:rsidRPr="009E39B8" w:rsidRDefault="009E39B8" w:rsidP="009E39B8">
      <w:pPr>
        <w:numPr>
          <w:ilvl w:val="0"/>
          <w:numId w:val="11"/>
        </w:numPr>
        <w:shd w:val="clear" w:color="auto" w:fill="FFFFFF"/>
        <w:spacing w:before="100" w:beforeAutospacing="1" w:after="100" w:afterAutospacing="1"/>
        <w:ind w:left="1440"/>
        <w:rPr>
          <w:rFonts w:asciiTheme="majorHAnsi" w:eastAsia="Times New Roman" w:hAnsiTheme="majorHAnsi" w:cs="Times New Roman"/>
          <w:color w:val="000000"/>
          <w:sz w:val="22"/>
          <w:szCs w:val="22"/>
        </w:rPr>
      </w:pPr>
      <w:r w:rsidRPr="009E39B8">
        <w:rPr>
          <w:rFonts w:asciiTheme="majorHAnsi" w:eastAsia="Times New Roman" w:hAnsiTheme="majorHAnsi" w:cs="Times New Roman"/>
          <w:color w:val="000000"/>
          <w:sz w:val="22"/>
          <w:szCs w:val="22"/>
        </w:rPr>
        <w:t>Women and war.</w:t>
      </w:r>
    </w:p>
    <w:p w14:paraId="5CADB79A" w14:textId="482F8B44" w:rsidR="009E39B8" w:rsidRPr="009E39B8" w:rsidRDefault="009E39B8" w:rsidP="00551D24">
      <w:pPr>
        <w:numPr>
          <w:ilvl w:val="0"/>
          <w:numId w:val="11"/>
        </w:numPr>
        <w:shd w:val="clear" w:color="auto" w:fill="FFFFFF"/>
        <w:spacing w:before="100" w:beforeAutospacing="1" w:afterAutospacing="1"/>
        <w:ind w:left="1440"/>
        <w:rPr>
          <w:rFonts w:asciiTheme="majorHAnsi" w:eastAsia="Times New Roman" w:hAnsiTheme="majorHAnsi" w:cs="Times New Roman"/>
          <w:color w:val="000000"/>
          <w:sz w:val="22"/>
          <w:szCs w:val="22"/>
        </w:rPr>
      </w:pPr>
      <w:r w:rsidRPr="009E39B8">
        <w:rPr>
          <w:rFonts w:asciiTheme="majorHAnsi" w:eastAsia="Times New Roman" w:hAnsiTheme="majorHAnsi" w:cs="Times New Roman"/>
          <w:color w:val="000000"/>
          <w:sz w:val="22"/>
          <w:szCs w:val="22"/>
        </w:rPr>
        <w:t>Sex binaries and their function.</w:t>
      </w:r>
    </w:p>
    <w:p w14:paraId="6988BF4A" w14:textId="339455D6" w:rsidR="009E39B8" w:rsidRPr="009E39B8" w:rsidRDefault="00551D24" w:rsidP="009E39B8">
      <w:pPr>
        <w:pStyle w:val="ListParagraph"/>
        <w:numPr>
          <w:ilvl w:val="0"/>
          <w:numId w:val="1"/>
        </w:numPr>
        <w:rPr>
          <w:rFonts w:asciiTheme="majorHAnsi" w:eastAsia="Times New Roman" w:hAnsiTheme="majorHAnsi" w:cs="Times New Roman"/>
          <w:color w:val="FF0000"/>
          <w:sz w:val="22"/>
          <w:szCs w:val="22"/>
        </w:rPr>
      </w:pPr>
      <w:r w:rsidRPr="00FF37F3">
        <w:rPr>
          <w:rFonts w:asciiTheme="majorHAnsi" w:eastAsia="Times New Roman" w:hAnsiTheme="majorHAnsi" w:cs="Times New Roman"/>
          <w:color w:val="FF0000"/>
          <w:sz w:val="22"/>
          <w:szCs w:val="22"/>
        </w:rPr>
        <w:t>Define the following terms:</w:t>
      </w:r>
    </w:p>
    <w:p w14:paraId="34186994" w14:textId="77777777" w:rsidR="00551D24"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 xml:space="preserve">Affordable Care Act (362-3) </w:t>
      </w:r>
    </w:p>
    <w:p w14:paraId="36F99CDF" w14:textId="2103DC19" w:rsidR="007A78ED" w:rsidRDefault="007A78ED" w:rsidP="007A78ED">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Patient Protection and Affordable Care Act (PPACA).</w:t>
      </w:r>
    </w:p>
    <w:p w14:paraId="0581245D" w14:textId="4D70497A" w:rsidR="007A78ED" w:rsidRDefault="007A78ED" w:rsidP="007A78ED">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Also called “Obamacare.”</w:t>
      </w:r>
    </w:p>
    <w:p w14:paraId="33187C96" w14:textId="4EB8392E" w:rsidR="007A78ED" w:rsidRDefault="007A78ED" w:rsidP="007A78ED">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Together with the Health Care Education Reconciliation Act, it represents the most significant government expansion and regulatory overhaul oh the health care system in the US since the passage of Medicare and Medicaid in 1965.</w:t>
      </w:r>
    </w:p>
    <w:p w14:paraId="34DE498B" w14:textId="0C7671D5" w:rsidR="007A78ED" w:rsidRDefault="007A78ED" w:rsidP="007A78ED">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Aimed at increasing health insurance coverage and reducing the overall costs of healthcare.</w:t>
      </w:r>
    </w:p>
    <w:p w14:paraId="398677B1" w14:textId="3848F16B" w:rsidR="001F4D32" w:rsidRDefault="001F4D32" w:rsidP="007A78ED">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Provides a number of mechanisms, including individual mandates, subsidies, and tax credits, to employers and individuals in order to increase the coverage rate.</w:t>
      </w:r>
    </w:p>
    <w:p w14:paraId="65A2F975" w14:textId="3C1549F4" w:rsidR="001F4D32" w:rsidRPr="007A78ED" w:rsidRDefault="001F4D32" w:rsidP="007A78ED">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US Supreme Court upheld the constitutionality of the law in 2012.</w:t>
      </w:r>
    </w:p>
    <w:p w14:paraId="27972C28" w14:textId="77777777" w:rsidR="00551D24"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 xml:space="preserve">Environmental racism (364; 371) </w:t>
      </w:r>
    </w:p>
    <w:p w14:paraId="6EFB59BC" w14:textId="2D3B44D2" w:rsidR="00832423" w:rsidRDefault="00832423" w:rsidP="00832423">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D</w:t>
      </w:r>
      <w:r w:rsidRPr="00832423">
        <w:rPr>
          <w:rFonts w:asciiTheme="majorHAnsi" w:eastAsia="Times New Roman" w:hAnsiTheme="majorHAnsi" w:cs="Times New Roman"/>
          <w:sz w:val="22"/>
          <w:szCs w:val="22"/>
        </w:rPr>
        <w:t>ifferential exposure to environmental problems on the</w:t>
      </w:r>
      <w:r>
        <w:rPr>
          <w:rFonts w:asciiTheme="majorHAnsi" w:eastAsia="Times New Roman" w:hAnsiTheme="majorHAnsi" w:cs="Times New Roman"/>
          <w:sz w:val="22"/>
          <w:szCs w:val="22"/>
        </w:rPr>
        <w:t xml:space="preserve"> part of marginalized </w:t>
      </w:r>
      <w:r w:rsidRPr="00832423">
        <w:rPr>
          <w:rFonts w:asciiTheme="majorHAnsi" w:eastAsia="Times New Roman" w:hAnsiTheme="majorHAnsi" w:cs="Times New Roman"/>
          <w:sz w:val="22"/>
          <w:szCs w:val="22"/>
        </w:rPr>
        <w:t>peoples has fostered an environmental justice movement to resist</w:t>
      </w:r>
      <w:r>
        <w:rPr>
          <w:rFonts w:asciiTheme="majorHAnsi" w:eastAsia="Times New Roman" w:hAnsiTheme="majorHAnsi" w:cs="Times New Roman"/>
          <w:sz w:val="22"/>
          <w:szCs w:val="22"/>
        </w:rPr>
        <w:t xml:space="preserve"> these inequities </w:t>
      </w:r>
      <w:r w:rsidRPr="00832423">
        <w:rPr>
          <w:rFonts w:asciiTheme="majorHAnsi" w:eastAsia="Times New Roman" w:hAnsiTheme="majorHAnsi" w:cs="Times New Roman"/>
          <w:sz w:val="22"/>
          <w:szCs w:val="22"/>
        </w:rPr>
        <w:t xml:space="preserve">as a lack of economic, social, and political power. </w:t>
      </w:r>
    </w:p>
    <w:p w14:paraId="18EC34C2" w14:textId="13B7EF17" w:rsidR="00832423" w:rsidRPr="00832423" w:rsidRDefault="00832423" w:rsidP="00832423">
      <w:pPr>
        <w:pStyle w:val="ListParagraph"/>
        <w:numPr>
          <w:ilvl w:val="1"/>
          <w:numId w:val="11"/>
        </w:numPr>
        <w:rPr>
          <w:rFonts w:asciiTheme="majorHAnsi" w:eastAsia="Times New Roman" w:hAnsiTheme="majorHAnsi" w:cs="Times New Roman"/>
          <w:sz w:val="22"/>
          <w:szCs w:val="22"/>
        </w:rPr>
      </w:pPr>
      <w:r w:rsidRPr="00832423">
        <w:rPr>
          <w:rFonts w:asciiTheme="majorHAnsi" w:eastAsia="Times New Roman" w:hAnsiTheme="majorHAnsi" w:cs="Times New Roman"/>
          <w:sz w:val="22"/>
          <w:szCs w:val="22"/>
        </w:rPr>
        <w:t>Reflects the fact that people of color in the United States are disproportionality</w:t>
      </w:r>
      <w:r>
        <w:rPr>
          <w:rFonts w:asciiTheme="majorHAnsi" w:eastAsia="Times New Roman" w:hAnsiTheme="majorHAnsi" w:cs="Times New Roman"/>
          <w:sz w:val="22"/>
          <w:szCs w:val="22"/>
        </w:rPr>
        <w:t xml:space="preserve"> </w:t>
      </w:r>
      <w:r w:rsidRPr="00832423">
        <w:rPr>
          <w:rFonts w:asciiTheme="majorHAnsi" w:eastAsia="Times New Roman" w:hAnsiTheme="majorHAnsi" w:cs="Times New Roman"/>
          <w:sz w:val="22"/>
          <w:szCs w:val="22"/>
        </w:rPr>
        <w:t>exposed to toxic environments due to the dump</w:t>
      </w:r>
      <w:r>
        <w:rPr>
          <w:rFonts w:asciiTheme="majorHAnsi" w:eastAsia="Times New Roman" w:hAnsiTheme="majorHAnsi" w:cs="Times New Roman"/>
          <w:sz w:val="22"/>
          <w:szCs w:val="22"/>
        </w:rPr>
        <w:t xml:space="preserve">ing of chemical and other waste </w:t>
      </w:r>
      <w:r w:rsidRPr="00832423">
        <w:rPr>
          <w:rFonts w:asciiTheme="majorHAnsi" w:eastAsia="Times New Roman" w:hAnsiTheme="majorHAnsi" w:cs="Times New Roman"/>
          <w:sz w:val="22"/>
          <w:szCs w:val="22"/>
        </w:rPr>
        <w:t>on Native</w:t>
      </w:r>
      <w:r>
        <w:rPr>
          <w:rFonts w:asciiTheme="majorHAnsi" w:eastAsia="Times New Roman" w:hAnsiTheme="majorHAnsi" w:cs="Times New Roman"/>
          <w:sz w:val="22"/>
          <w:szCs w:val="22"/>
        </w:rPr>
        <w:t xml:space="preserve"> </w:t>
      </w:r>
      <w:r w:rsidRPr="00832423">
        <w:rPr>
          <w:rFonts w:asciiTheme="majorHAnsi" w:eastAsia="Times New Roman" w:hAnsiTheme="majorHAnsi" w:cs="Times New Roman"/>
          <w:sz w:val="22"/>
          <w:szCs w:val="22"/>
        </w:rPr>
        <w:t>American land and in urban areas where people of color live.</w:t>
      </w:r>
    </w:p>
    <w:p w14:paraId="6AE5EF14" w14:textId="7A48DA0D" w:rsidR="00052CBC" w:rsidRDefault="00551D24" w:rsidP="00052CBC">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 xml:space="preserve">Reproductive justice (372-3) </w:t>
      </w:r>
    </w:p>
    <w:p w14:paraId="73467EB9" w14:textId="1BD7C92B" w:rsidR="00052CBC" w:rsidRPr="00052CBC" w:rsidRDefault="00052CBC" w:rsidP="00052CBC">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I</w:t>
      </w:r>
      <w:r w:rsidRPr="00052CBC">
        <w:rPr>
          <w:rFonts w:asciiTheme="majorHAnsi" w:eastAsia="Times New Roman" w:hAnsiTheme="majorHAnsi" w:cs="Times New Roman"/>
          <w:sz w:val="22"/>
          <w:szCs w:val="22"/>
        </w:rPr>
        <w:t>nvolves being able to have safe and affordable birthing</w:t>
      </w:r>
      <w:r>
        <w:rPr>
          <w:rFonts w:asciiTheme="majorHAnsi" w:eastAsia="Times New Roman" w:hAnsiTheme="majorHAnsi" w:cs="Times New Roman"/>
          <w:sz w:val="22"/>
          <w:szCs w:val="22"/>
        </w:rPr>
        <w:t xml:space="preserve"> and parenting options; </w:t>
      </w:r>
      <w:r w:rsidRPr="00052CBC">
        <w:rPr>
          <w:rFonts w:asciiTheme="majorHAnsi" w:eastAsia="Times New Roman" w:hAnsiTheme="majorHAnsi" w:cs="Times New Roman"/>
          <w:sz w:val="22"/>
          <w:szCs w:val="22"/>
        </w:rPr>
        <w:t>reliable, safe, and affordable birth control technologies; freedom</w:t>
      </w:r>
      <w:r>
        <w:rPr>
          <w:rFonts w:asciiTheme="majorHAnsi" w:eastAsia="Times New Roman" w:hAnsiTheme="majorHAnsi" w:cs="Times New Roman"/>
          <w:sz w:val="22"/>
          <w:szCs w:val="22"/>
        </w:rPr>
        <w:t xml:space="preserve"> </w:t>
      </w:r>
      <w:r w:rsidRPr="00052CBC">
        <w:rPr>
          <w:rFonts w:asciiTheme="majorHAnsi" w:eastAsia="Times New Roman" w:hAnsiTheme="majorHAnsi" w:cs="Times New Roman"/>
          <w:sz w:val="22"/>
          <w:szCs w:val="22"/>
        </w:rPr>
        <w:t>from forced sterilization; and the availability of abortion. Where women can control their</w:t>
      </w:r>
      <w:r>
        <w:rPr>
          <w:rFonts w:asciiTheme="majorHAnsi" w:eastAsia="Times New Roman" w:hAnsiTheme="majorHAnsi" w:cs="Times New Roman"/>
          <w:sz w:val="22"/>
          <w:szCs w:val="22"/>
        </w:rPr>
        <w:t xml:space="preserve"> </w:t>
      </w:r>
      <w:r w:rsidRPr="00052CBC">
        <w:rPr>
          <w:rFonts w:asciiTheme="majorHAnsi" w:eastAsia="Times New Roman" w:hAnsiTheme="majorHAnsi" w:cs="Times New Roman"/>
          <w:sz w:val="22"/>
          <w:szCs w:val="22"/>
        </w:rPr>
        <w:t>reproduction and therefore shape the quality and character of their lives.</w:t>
      </w:r>
    </w:p>
    <w:p w14:paraId="4073863B" w14:textId="77777777" w:rsidR="00551D24"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 xml:space="preserve">Eugenics (374-5) </w:t>
      </w:r>
    </w:p>
    <w:p w14:paraId="357D445F" w14:textId="7ACEC559" w:rsidR="00AA01E1" w:rsidRPr="00AA01E1" w:rsidRDefault="00AA01E1" w:rsidP="00AA01E1">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T</w:t>
      </w:r>
      <w:r w:rsidRPr="00AA01E1">
        <w:rPr>
          <w:rFonts w:asciiTheme="majorHAnsi" w:eastAsia="Times New Roman" w:hAnsiTheme="majorHAnsi" w:cs="Times New Roman"/>
          <w:sz w:val="22"/>
          <w:szCs w:val="22"/>
        </w:rPr>
        <w:t>he racist and classist idea that certain groups have more rights to</w:t>
      </w:r>
      <w:r>
        <w:rPr>
          <w:rFonts w:asciiTheme="majorHAnsi" w:eastAsia="Times New Roman" w:hAnsiTheme="majorHAnsi" w:cs="Times New Roman"/>
          <w:sz w:val="22"/>
          <w:szCs w:val="22"/>
        </w:rPr>
        <w:t xml:space="preserve"> </w:t>
      </w:r>
      <w:r w:rsidRPr="00AA01E1">
        <w:rPr>
          <w:rFonts w:asciiTheme="majorHAnsi" w:eastAsia="Times New Roman" w:hAnsiTheme="majorHAnsi" w:cs="Times New Roman"/>
          <w:sz w:val="22"/>
          <w:szCs w:val="22"/>
        </w:rPr>
        <w:t>reproduce than others. It’s a belief and social practice.</w:t>
      </w:r>
    </w:p>
    <w:p w14:paraId="6A770D91" w14:textId="0B5AB08A" w:rsidR="00AA01E1" w:rsidRDefault="00551D24" w:rsidP="00AA01E1">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 xml:space="preserve">Norplant (380) </w:t>
      </w:r>
    </w:p>
    <w:p w14:paraId="41F7B4A7" w14:textId="0CAB961C" w:rsidR="00AA01E1" w:rsidRPr="00AA01E1" w:rsidRDefault="00AA01E1" w:rsidP="00AA01E1">
      <w:pPr>
        <w:pStyle w:val="ListParagraph"/>
        <w:numPr>
          <w:ilvl w:val="1"/>
          <w:numId w:val="11"/>
        </w:numPr>
        <w:rPr>
          <w:rFonts w:asciiTheme="majorHAnsi" w:eastAsia="Times New Roman" w:hAnsiTheme="majorHAnsi" w:cs="Times New Roman"/>
          <w:sz w:val="22"/>
          <w:szCs w:val="22"/>
        </w:rPr>
      </w:pPr>
      <w:r w:rsidRPr="00AA01E1">
        <w:rPr>
          <w:rFonts w:asciiTheme="majorHAnsi" w:eastAsia="Times New Roman" w:hAnsiTheme="majorHAnsi" w:cs="Times New Roman"/>
          <w:sz w:val="22"/>
          <w:szCs w:val="22"/>
        </w:rPr>
        <w:t xml:space="preserve">A contraceptive device that is implanted under the skin of the upper arm and releases a small amount of the hormone progression through the inspired capsules for up to 5 years. </w:t>
      </w:r>
    </w:p>
    <w:p w14:paraId="31336265" w14:textId="56DA3838" w:rsidR="00AA01E1" w:rsidRPr="00AA01E1" w:rsidRDefault="00AA01E1" w:rsidP="00AA01E1">
      <w:pPr>
        <w:pStyle w:val="ListParagraph"/>
        <w:numPr>
          <w:ilvl w:val="1"/>
          <w:numId w:val="11"/>
        </w:numPr>
        <w:rPr>
          <w:rFonts w:asciiTheme="majorHAnsi" w:eastAsia="Times New Roman" w:hAnsiTheme="majorHAnsi" w:cs="Times New Roman"/>
          <w:sz w:val="22"/>
          <w:szCs w:val="22"/>
        </w:rPr>
      </w:pPr>
      <w:r w:rsidRPr="00AA01E1">
        <w:rPr>
          <w:rFonts w:asciiTheme="majorHAnsi" w:eastAsia="Times New Roman" w:hAnsiTheme="majorHAnsi" w:cs="Times New Roman"/>
          <w:sz w:val="22"/>
          <w:szCs w:val="22"/>
        </w:rPr>
        <w:t>Thought to be used against for underprivileged women.</w:t>
      </w:r>
    </w:p>
    <w:p w14:paraId="06CFE9E7" w14:textId="77777777" w:rsidR="00551D24"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 xml:space="preserve">Pro-life advocate (384) </w:t>
      </w:r>
    </w:p>
    <w:p w14:paraId="457E7D1F" w14:textId="3CDF5623" w:rsidR="008403A6" w:rsidRPr="008403A6" w:rsidRDefault="008403A6" w:rsidP="008403A6">
      <w:pPr>
        <w:pStyle w:val="ListParagraph"/>
        <w:numPr>
          <w:ilvl w:val="1"/>
          <w:numId w:val="11"/>
        </w:numPr>
        <w:rPr>
          <w:rFonts w:asciiTheme="majorHAnsi" w:eastAsia="Times New Roman" w:hAnsiTheme="majorHAnsi" w:cs="Times New Roman"/>
          <w:sz w:val="22"/>
          <w:szCs w:val="22"/>
        </w:rPr>
      </w:pPr>
      <w:r w:rsidRPr="008403A6">
        <w:rPr>
          <w:rFonts w:asciiTheme="majorHAnsi" w:eastAsia="Times New Roman" w:hAnsiTheme="majorHAnsi" w:cs="Times New Roman"/>
          <w:sz w:val="22"/>
          <w:szCs w:val="22"/>
        </w:rPr>
        <w:t xml:space="preserve">Believe personhood begins at conception, and a fertilized ovum or fetus has the right to full moral and legal rights of personhood. </w:t>
      </w:r>
    </w:p>
    <w:p w14:paraId="33AE106C" w14:textId="22C53FE1" w:rsidR="008403A6" w:rsidRPr="008403A6" w:rsidRDefault="008403A6" w:rsidP="008403A6">
      <w:pPr>
        <w:pStyle w:val="ListParagraph"/>
        <w:numPr>
          <w:ilvl w:val="1"/>
          <w:numId w:val="11"/>
        </w:numPr>
        <w:rPr>
          <w:rFonts w:asciiTheme="majorHAnsi" w:eastAsia="Times New Roman" w:hAnsiTheme="majorHAnsi" w:cs="Times New Roman"/>
          <w:sz w:val="22"/>
          <w:szCs w:val="22"/>
        </w:rPr>
      </w:pPr>
      <w:r w:rsidRPr="008403A6">
        <w:rPr>
          <w:rFonts w:asciiTheme="majorHAnsi" w:eastAsia="Times New Roman" w:hAnsiTheme="majorHAnsi" w:cs="Times New Roman"/>
          <w:sz w:val="22"/>
          <w:szCs w:val="22"/>
        </w:rPr>
        <w:lastRenderedPageBreak/>
        <w:t>Right of sanctity of human life</w:t>
      </w:r>
      <w:r>
        <w:rPr>
          <w:rFonts w:asciiTheme="majorHAnsi" w:eastAsia="Times New Roman" w:hAnsiTheme="majorHAnsi" w:cs="Times New Roman"/>
          <w:sz w:val="22"/>
          <w:szCs w:val="22"/>
        </w:rPr>
        <w:t xml:space="preserve"> outweigh the rights of mothers.</w:t>
      </w:r>
    </w:p>
    <w:p w14:paraId="714CECF3" w14:textId="77777777" w:rsidR="00551D24"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 xml:space="preserve">Roe v. Wade (384) </w:t>
      </w:r>
    </w:p>
    <w:p w14:paraId="29797012" w14:textId="51809A08" w:rsidR="008403A6" w:rsidRDefault="008403A6" w:rsidP="008403A6">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 xml:space="preserve">1973 </w:t>
      </w:r>
      <w:r w:rsidRPr="008403A6">
        <w:rPr>
          <w:rFonts w:asciiTheme="majorHAnsi" w:eastAsia="Times New Roman" w:hAnsiTheme="majorHAnsi" w:cs="Times New Roman"/>
          <w:sz w:val="22"/>
          <w:szCs w:val="22"/>
        </w:rPr>
        <w:sym w:font="Wingdings" w:char="F0E0"/>
      </w:r>
      <w:r>
        <w:rPr>
          <w:rFonts w:asciiTheme="majorHAnsi" w:eastAsia="Times New Roman" w:hAnsiTheme="majorHAnsi" w:cs="Times New Roman"/>
          <w:sz w:val="22"/>
          <w:szCs w:val="22"/>
        </w:rPr>
        <w:t xml:space="preserve"> T</w:t>
      </w:r>
      <w:r w:rsidRPr="008403A6">
        <w:rPr>
          <w:rFonts w:asciiTheme="majorHAnsi" w:eastAsia="Times New Roman" w:hAnsiTheme="majorHAnsi" w:cs="Times New Roman"/>
          <w:sz w:val="22"/>
          <w:szCs w:val="22"/>
        </w:rPr>
        <w:t xml:space="preserve">he </w:t>
      </w:r>
      <w:r>
        <w:rPr>
          <w:rFonts w:asciiTheme="majorHAnsi" w:eastAsia="Times New Roman" w:hAnsiTheme="majorHAnsi" w:cs="Times New Roman"/>
          <w:sz w:val="22"/>
          <w:szCs w:val="22"/>
        </w:rPr>
        <w:t xml:space="preserve">US </w:t>
      </w:r>
      <w:r w:rsidR="00373951" w:rsidRPr="008403A6">
        <w:rPr>
          <w:rFonts w:asciiTheme="majorHAnsi" w:eastAsia="Times New Roman" w:hAnsiTheme="majorHAnsi" w:cs="Times New Roman"/>
          <w:sz w:val="22"/>
          <w:szCs w:val="22"/>
        </w:rPr>
        <w:t>Supreme Court</w:t>
      </w:r>
      <w:r w:rsidRPr="008403A6">
        <w:rPr>
          <w:rFonts w:asciiTheme="majorHAnsi" w:eastAsia="Times New Roman" w:hAnsiTheme="majorHAnsi" w:cs="Times New Roman"/>
          <w:sz w:val="22"/>
          <w:szCs w:val="22"/>
        </w:rPr>
        <w:t xml:space="preserve"> rules in roe </w:t>
      </w:r>
      <w:r w:rsidR="00373951" w:rsidRPr="008403A6">
        <w:rPr>
          <w:rFonts w:asciiTheme="majorHAnsi" w:eastAsia="Times New Roman" w:hAnsiTheme="majorHAnsi" w:cs="Times New Roman"/>
          <w:sz w:val="22"/>
          <w:szCs w:val="22"/>
        </w:rPr>
        <w:t>vs.</w:t>
      </w:r>
      <w:r w:rsidRPr="008403A6">
        <w:rPr>
          <w:rFonts w:asciiTheme="majorHAnsi" w:eastAsia="Times New Roman" w:hAnsiTheme="majorHAnsi" w:cs="Times New Roman"/>
          <w:sz w:val="22"/>
          <w:szCs w:val="22"/>
        </w:rPr>
        <w:t xml:space="preserve"> wade that a</w:t>
      </w:r>
      <w:r>
        <w:rPr>
          <w:rFonts w:asciiTheme="majorHAnsi" w:eastAsia="Times New Roman" w:hAnsiTheme="majorHAnsi" w:cs="Times New Roman"/>
          <w:sz w:val="22"/>
          <w:szCs w:val="22"/>
        </w:rPr>
        <w:t xml:space="preserve"> </w:t>
      </w:r>
      <w:r w:rsidRPr="008403A6">
        <w:rPr>
          <w:rFonts w:asciiTheme="majorHAnsi" w:eastAsia="Times New Roman" w:hAnsiTheme="majorHAnsi" w:cs="Times New Roman"/>
          <w:sz w:val="22"/>
          <w:szCs w:val="22"/>
        </w:rPr>
        <w:t>Texas anti abortion statue was unconstitutional and overturned all states bans on abortion.</w:t>
      </w:r>
    </w:p>
    <w:p w14:paraId="1613A0BC" w14:textId="77777777" w:rsidR="008403A6" w:rsidRDefault="008403A6" w:rsidP="008403A6">
      <w:pPr>
        <w:pStyle w:val="ListParagraph"/>
        <w:numPr>
          <w:ilvl w:val="1"/>
          <w:numId w:val="11"/>
        </w:numPr>
        <w:rPr>
          <w:rFonts w:asciiTheme="majorHAnsi" w:eastAsia="Times New Roman" w:hAnsiTheme="majorHAnsi" w:cs="Times New Roman"/>
          <w:sz w:val="22"/>
          <w:szCs w:val="22"/>
        </w:rPr>
      </w:pPr>
      <w:r w:rsidRPr="008403A6">
        <w:rPr>
          <w:rFonts w:asciiTheme="majorHAnsi" w:eastAsia="Times New Roman" w:hAnsiTheme="majorHAnsi" w:cs="Times New Roman"/>
          <w:sz w:val="22"/>
          <w:szCs w:val="22"/>
        </w:rPr>
        <w:t>The US constitution protects a woman’s decision to terminate her pregnancy and allowed</w:t>
      </w:r>
      <w:r>
        <w:rPr>
          <w:rFonts w:asciiTheme="majorHAnsi" w:eastAsia="Times New Roman" w:hAnsiTheme="majorHAnsi" w:cs="Times New Roman"/>
          <w:sz w:val="22"/>
          <w:szCs w:val="22"/>
        </w:rPr>
        <w:t xml:space="preserve"> </w:t>
      </w:r>
      <w:r w:rsidRPr="008403A6">
        <w:rPr>
          <w:rFonts w:asciiTheme="majorHAnsi" w:eastAsia="Times New Roman" w:hAnsiTheme="majorHAnsi" w:cs="Times New Roman"/>
          <w:sz w:val="22"/>
          <w:szCs w:val="22"/>
        </w:rPr>
        <w:t xml:space="preserve">first trimester abortions on demand. </w:t>
      </w:r>
    </w:p>
    <w:p w14:paraId="04304CCB" w14:textId="413D474C" w:rsidR="008403A6" w:rsidRPr="008403A6" w:rsidRDefault="008403A6" w:rsidP="008403A6">
      <w:pPr>
        <w:pStyle w:val="ListParagraph"/>
        <w:numPr>
          <w:ilvl w:val="1"/>
          <w:numId w:val="11"/>
        </w:numPr>
        <w:rPr>
          <w:rFonts w:asciiTheme="majorHAnsi" w:eastAsia="Times New Roman" w:hAnsiTheme="majorHAnsi" w:cs="Times New Roman"/>
          <w:sz w:val="22"/>
          <w:szCs w:val="22"/>
        </w:rPr>
      </w:pPr>
      <w:r w:rsidRPr="008403A6">
        <w:rPr>
          <w:rFonts w:asciiTheme="majorHAnsi" w:eastAsia="Times New Roman" w:hAnsiTheme="majorHAnsi" w:cs="Times New Roman"/>
          <w:sz w:val="22"/>
          <w:szCs w:val="22"/>
        </w:rPr>
        <w:t>It declared that only after a fetus is viable, capable of</w:t>
      </w:r>
      <w:r>
        <w:rPr>
          <w:rFonts w:asciiTheme="majorHAnsi" w:eastAsia="Times New Roman" w:hAnsiTheme="majorHAnsi" w:cs="Times New Roman"/>
          <w:sz w:val="22"/>
          <w:szCs w:val="22"/>
        </w:rPr>
        <w:t xml:space="preserve"> sustained survival outside </w:t>
      </w:r>
      <w:r w:rsidRPr="008403A6">
        <w:rPr>
          <w:rFonts w:asciiTheme="majorHAnsi" w:eastAsia="Times New Roman" w:hAnsiTheme="majorHAnsi" w:cs="Times New Roman"/>
          <w:sz w:val="22"/>
          <w:szCs w:val="22"/>
        </w:rPr>
        <w:t>the women’s with or without artificial aid, may the states</w:t>
      </w:r>
      <w:r>
        <w:rPr>
          <w:rFonts w:asciiTheme="majorHAnsi" w:eastAsia="Times New Roman" w:hAnsiTheme="majorHAnsi" w:cs="Times New Roman"/>
          <w:sz w:val="22"/>
          <w:szCs w:val="22"/>
        </w:rPr>
        <w:t xml:space="preserve"> </w:t>
      </w:r>
      <w:r w:rsidRPr="008403A6">
        <w:rPr>
          <w:rFonts w:asciiTheme="majorHAnsi" w:eastAsia="Times New Roman" w:hAnsiTheme="majorHAnsi" w:cs="Times New Roman"/>
          <w:sz w:val="22"/>
          <w:szCs w:val="22"/>
        </w:rPr>
        <w:t>control abortion.</w:t>
      </w:r>
    </w:p>
    <w:p w14:paraId="2F2B22A9" w14:textId="77777777" w:rsidR="00551D24"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 xml:space="preserve">Fistula (403) </w:t>
      </w:r>
    </w:p>
    <w:p w14:paraId="5AD41D5E" w14:textId="3E30D490" w:rsidR="00107E31" w:rsidRPr="00107E31" w:rsidRDefault="00107E31" w:rsidP="00107E31">
      <w:pPr>
        <w:pStyle w:val="ListParagraph"/>
        <w:numPr>
          <w:ilvl w:val="1"/>
          <w:numId w:val="11"/>
        </w:numPr>
        <w:rPr>
          <w:rFonts w:asciiTheme="majorHAnsi" w:eastAsia="Times New Roman" w:hAnsiTheme="majorHAnsi" w:cs="Times New Roman"/>
          <w:sz w:val="22"/>
          <w:szCs w:val="22"/>
        </w:rPr>
      </w:pPr>
      <w:r w:rsidRPr="00107E31">
        <w:rPr>
          <w:rFonts w:asciiTheme="majorHAnsi" w:eastAsia="Times New Roman" w:hAnsiTheme="majorHAnsi" w:cs="Times New Roman"/>
          <w:sz w:val="22"/>
          <w:szCs w:val="22"/>
        </w:rPr>
        <w:t xml:space="preserve">Caused by obstructed </w:t>
      </w:r>
      <w:r w:rsidR="00373951" w:rsidRPr="00107E31">
        <w:rPr>
          <w:rFonts w:asciiTheme="majorHAnsi" w:eastAsia="Times New Roman" w:hAnsiTheme="majorHAnsi" w:cs="Times New Roman"/>
          <w:sz w:val="22"/>
          <w:szCs w:val="22"/>
        </w:rPr>
        <w:t>labour</w:t>
      </w:r>
      <w:r w:rsidRPr="00107E31">
        <w:rPr>
          <w:rFonts w:asciiTheme="majorHAnsi" w:eastAsia="Times New Roman" w:hAnsiTheme="majorHAnsi" w:cs="Times New Roman"/>
          <w:sz w:val="22"/>
          <w:szCs w:val="22"/>
        </w:rPr>
        <w:t>, (rectovaginal and vesicovaginal) with urinary or fecal incontinence or both as well as structural damage to reproductive organs – sometimes leading to social isolation or ostracism for these young women.</w:t>
      </w:r>
    </w:p>
    <w:p w14:paraId="0EA3CF0E" w14:textId="77777777" w:rsidR="002467CA"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Nuclear family (434-5)</w:t>
      </w:r>
    </w:p>
    <w:p w14:paraId="7C959112" w14:textId="3063122B" w:rsidR="002467CA" w:rsidRDefault="002467CA" w:rsidP="002467CA">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“N</w:t>
      </w:r>
      <w:r w:rsidRPr="002467CA">
        <w:rPr>
          <w:rFonts w:asciiTheme="majorHAnsi" w:eastAsia="Times New Roman" w:hAnsiTheme="majorHAnsi" w:cs="Times New Roman"/>
          <w:sz w:val="22"/>
          <w:szCs w:val="22"/>
        </w:rPr>
        <w:t>ormal family” constructed from middle class, white, married,</w:t>
      </w:r>
      <w:r>
        <w:rPr>
          <w:rFonts w:asciiTheme="majorHAnsi" w:eastAsia="Times New Roman" w:hAnsiTheme="majorHAnsi" w:cs="Times New Roman"/>
          <w:sz w:val="22"/>
          <w:szCs w:val="22"/>
        </w:rPr>
        <w:t xml:space="preserve"> heterosexual </w:t>
      </w:r>
      <w:r w:rsidRPr="002467CA">
        <w:rPr>
          <w:rFonts w:asciiTheme="majorHAnsi" w:eastAsia="Times New Roman" w:hAnsiTheme="majorHAnsi" w:cs="Times New Roman"/>
          <w:sz w:val="22"/>
          <w:szCs w:val="22"/>
        </w:rPr>
        <w:t xml:space="preserve">couple with children. </w:t>
      </w:r>
    </w:p>
    <w:p w14:paraId="24DD74F4" w14:textId="384A7676" w:rsidR="00551D24" w:rsidRPr="002467CA" w:rsidRDefault="002467CA" w:rsidP="002467CA">
      <w:pPr>
        <w:pStyle w:val="ListParagraph"/>
        <w:numPr>
          <w:ilvl w:val="1"/>
          <w:numId w:val="11"/>
        </w:numPr>
        <w:rPr>
          <w:rFonts w:asciiTheme="majorHAnsi" w:eastAsia="Times New Roman" w:hAnsiTheme="majorHAnsi" w:cs="Times New Roman"/>
          <w:sz w:val="22"/>
          <w:szCs w:val="22"/>
        </w:rPr>
      </w:pPr>
      <w:r w:rsidRPr="002467CA">
        <w:rPr>
          <w:rFonts w:asciiTheme="majorHAnsi" w:eastAsia="Times New Roman" w:hAnsiTheme="majorHAnsi" w:cs="Times New Roman"/>
          <w:sz w:val="22"/>
          <w:szCs w:val="22"/>
        </w:rPr>
        <w:t>Married couple residing together with their children –</w:t>
      </w:r>
      <w:r>
        <w:rPr>
          <w:rFonts w:asciiTheme="majorHAnsi" w:eastAsia="Times New Roman" w:hAnsiTheme="majorHAnsi" w:cs="Times New Roman"/>
          <w:sz w:val="22"/>
          <w:szCs w:val="22"/>
        </w:rPr>
        <w:t xml:space="preserve"> </w:t>
      </w:r>
      <w:r w:rsidRPr="002467CA">
        <w:rPr>
          <w:rFonts w:asciiTheme="majorHAnsi" w:eastAsia="Times New Roman" w:hAnsiTheme="majorHAnsi" w:cs="Times New Roman"/>
          <w:sz w:val="22"/>
          <w:szCs w:val="22"/>
        </w:rPr>
        <w:t>who can be compared to extended family where a group of related kin In addition to</w:t>
      </w:r>
      <w:r>
        <w:rPr>
          <w:rFonts w:asciiTheme="majorHAnsi" w:eastAsia="Times New Roman" w:hAnsiTheme="majorHAnsi" w:cs="Times New Roman"/>
          <w:sz w:val="22"/>
          <w:szCs w:val="22"/>
        </w:rPr>
        <w:t xml:space="preserve"> </w:t>
      </w:r>
      <w:r w:rsidRPr="002467CA">
        <w:rPr>
          <w:rFonts w:asciiTheme="majorHAnsi" w:eastAsia="Times New Roman" w:hAnsiTheme="majorHAnsi" w:cs="Times New Roman"/>
          <w:sz w:val="22"/>
          <w:szCs w:val="22"/>
        </w:rPr>
        <w:t xml:space="preserve">parents and children live under one roof. </w:t>
      </w:r>
      <w:r w:rsidR="00551D24" w:rsidRPr="002467CA">
        <w:rPr>
          <w:rFonts w:asciiTheme="majorHAnsi" w:eastAsia="Times New Roman" w:hAnsiTheme="majorHAnsi" w:cs="Times New Roman"/>
          <w:b/>
          <w:sz w:val="22"/>
          <w:szCs w:val="22"/>
        </w:rPr>
        <w:t xml:space="preserve"> </w:t>
      </w:r>
    </w:p>
    <w:p w14:paraId="2FC824AC" w14:textId="77777777" w:rsidR="002467CA"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Family values (439)</w:t>
      </w:r>
    </w:p>
    <w:p w14:paraId="3BF4A927" w14:textId="7F8C5724" w:rsidR="002467CA" w:rsidRPr="002467CA" w:rsidRDefault="002467CA" w:rsidP="002467CA">
      <w:pPr>
        <w:pStyle w:val="ListParagraph"/>
        <w:numPr>
          <w:ilvl w:val="1"/>
          <w:numId w:val="11"/>
        </w:numPr>
        <w:rPr>
          <w:rFonts w:asciiTheme="majorHAnsi" w:eastAsia="Times New Roman" w:hAnsiTheme="majorHAnsi" w:cs="Times New Roman"/>
          <w:sz w:val="22"/>
          <w:szCs w:val="22"/>
        </w:rPr>
      </w:pPr>
      <w:r w:rsidRPr="002467CA">
        <w:rPr>
          <w:rFonts w:asciiTheme="majorHAnsi" w:eastAsia="Times New Roman" w:hAnsiTheme="majorHAnsi" w:cs="Times New Roman"/>
          <w:sz w:val="22"/>
          <w:szCs w:val="22"/>
        </w:rPr>
        <w:t xml:space="preserve">Supporters of the status quo in society have made the term family values synonymous with traditional definitions of the family and its role in society. </w:t>
      </w:r>
    </w:p>
    <w:p w14:paraId="5EDC7A06" w14:textId="340A05C6" w:rsidR="00551D24" w:rsidRPr="002467CA" w:rsidRDefault="002467CA" w:rsidP="002467CA">
      <w:pPr>
        <w:pStyle w:val="ListParagraph"/>
        <w:numPr>
          <w:ilvl w:val="1"/>
          <w:numId w:val="11"/>
        </w:numPr>
        <w:rPr>
          <w:rFonts w:asciiTheme="majorHAnsi" w:eastAsia="Times New Roman" w:hAnsiTheme="majorHAnsi" w:cs="Times New Roman"/>
          <w:sz w:val="22"/>
          <w:szCs w:val="22"/>
        </w:rPr>
      </w:pPr>
      <w:r w:rsidRPr="002467CA">
        <w:rPr>
          <w:rFonts w:asciiTheme="majorHAnsi" w:eastAsia="Times New Roman" w:hAnsiTheme="majorHAnsi" w:cs="Times New Roman"/>
          <w:sz w:val="22"/>
          <w:szCs w:val="22"/>
        </w:rPr>
        <w:t>This includes seeing women defined in terms of the domestic and reproductive roles, men as the rightful sources of power and authority, and married heterosexual families as the only legitimate family.</w:t>
      </w:r>
      <w:r w:rsidR="00551D24" w:rsidRPr="002467CA">
        <w:rPr>
          <w:rFonts w:asciiTheme="majorHAnsi" w:eastAsia="Times New Roman" w:hAnsiTheme="majorHAnsi" w:cs="Times New Roman"/>
          <w:b/>
          <w:sz w:val="22"/>
          <w:szCs w:val="22"/>
        </w:rPr>
        <w:t xml:space="preserve"> </w:t>
      </w:r>
    </w:p>
    <w:p w14:paraId="61922741" w14:textId="77777777" w:rsidR="002467CA"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Motherhood (450-1)</w:t>
      </w:r>
    </w:p>
    <w:p w14:paraId="5DED78BE" w14:textId="2CE74622" w:rsidR="002467CA" w:rsidRPr="002467CA" w:rsidRDefault="002467CA" w:rsidP="002467CA">
      <w:pPr>
        <w:pStyle w:val="ListParagraph"/>
        <w:numPr>
          <w:ilvl w:val="1"/>
          <w:numId w:val="11"/>
        </w:numPr>
        <w:rPr>
          <w:rFonts w:asciiTheme="majorHAnsi" w:eastAsia="Times New Roman" w:hAnsiTheme="majorHAnsi" w:cs="Times New Roman"/>
          <w:sz w:val="22"/>
          <w:szCs w:val="22"/>
        </w:rPr>
      </w:pPr>
      <w:r w:rsidRPr="002467CA">
        <w:rPr>
          <w:rFonts w:asciiTheme="majorHAnsi" w:eastAsia="Times New Roman" w:hAnsiTheme="majorHAnsi" w:cs="Times New Roman"/>
          <w:sz w:val="22"/>
          <w:szCs w:val="22"/>
        </w:rPr>
        <w:t xml:space="preserve">Notions of </w:t>
      </w:r>
      <w:r w:rsidR="00373951" w:rsidRPr="002467CA">
        <w:rPr>
          <w:rFonts w:asciiTheme="majorHAnsi" w:eastAsia="Times New Roman" w:hAnsiTheme="majorHAnsi" w:cs="Times New Roman"/>
          <w:sz w:val="22"/>
          <w:szCs w:val="22"/>
        </w:rPr>
        <w:t>innate</w:t>
      </w:r>
      <w:r w:rsidRPr="002467CA">
        <w:rPr>
          <w:rFonts w:asciiTheme="majorHAnsi" w:eastAsia="Times New Roman" w:hAnsiTheme="majorHAnsi" w:cs="Times New Roman"/>
          <w:sz w:val="22"/>
          <w:szCs w:val="22"/>
        </w:rPr>
        <w:t xml:space="preserve"> biologically programmed </w:t>
      </w:r>
      <w:r w:rsidR="00373951" w:rsidRPr="002467CA">
        <w:rPr>
          <w:rFonts w:asciiTheme="majorHAnsi" w:eastAsia="Times New Roman" w:hAnsiTheme="majorHAnsi" w:cs="Times New Roman"/>
          <w:sz w:val="22"/>
          <w:szCs w:val="22"/>
        </w:rPr>
        <w:t>behaviour</w:t>
      </w:r>
      <w:r w:rsidRPr="002467CA">
        <w:rPr>
          <w:rFonts w:asciiTheme="majorHAnsi" w:eastAsia="Times New Roman" w:hAnsiTheme="majorHAnsi" w:cs="Times New Roman"/>
          <w:sz w:val="22"/>
          <w:szCs w:val="22"/>
        </w:rPr>
        <w:t xml:space="preserve"> and expectations of unconditional love and nurturance. </w:t>
      </w:r>
    </w:p>
    <w:p w14:paraId="4B4219A9" w14:textId="72C601CD" w:rsidR="00551D24" w:rsidRPr="002467CA" w:rsidRDefault="002467CA" w:rsidP="002467CA">
      <w:pPr>
        <w:pStyle w:val="ListParagraph"/>
        <w:numPr>
          <w:ilvl w:val="1"/>
          <w:numId w:val="11"/>
        </w:numPr>
        <w:rPr>
          <w:rFonts w:asciiTheme="majorHAnsi" w:eastAsia="Times New Roman" w:hAnsiTheme="majorHAnsi" w:cs="Times New Roman"/>
          <w:sz w:val="22"/>
          <w:szCs w:val="22"/>
        </w:rPr>
      </w:pPr>
      <w:r w:rsidRPr="002467CA">
        <w:rPr>
          <w:rFonts w:asciiTheme="majorHAnsi" w:eastAsia="Times New Roman" w:hAnsiTheme="majorHAnsi" w:cs="Times New Roman"/>
          <w:sz w:val="22"/>
          <w:szCs w:val="22"/>
        </w:rPr>
        <w:t>Women are expected to want to be mothers and mothers are expected to take primary responsibility for nurturing children</w:t>
      </w:r>
      <w:r>
        <w:rPr>
          <w:rFonts w:asciiTheme="majorHAnsi" w:eastAsia="Times New Roman" w:hAnsiTheme="majorHAnsi" w:cs="Times New Roman"/>
          <w:sz w:val="22"/>
          <w:szCs w:val="22"/>
        </w:rPr>
        <w:t>.</w:t>
      </w:r>
      <w:r w:rsidR="00551D24" w:rsidRPr="002467CA">
        <w:rPr>
          <w:rFonts w:asciiTheme="majorHAnsi" w:eastAsia="Times New Roman" w:hAnsiTheme="majorHAnsi" w:cs="Times New Roman"/>
          <w:b/>
          <w:sz w:val="22"/>
          <w:szCs w:val="22"/>
        </w:rPr>
        <w:t xml:space="preserve"> </w:t>
      </w:r>
    </w:p>
    <w:p w14:paraId="1AD1BE19" w14:textId="77777777" w:rsidR="006E5F9B"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Defense of Marriage Act (DOMA) (438-9)</w:t>
      </w:r>
    </w:p>
    <w:p w14:paraId="5F7621D7" w14:textId="2D5935DC" w:rsidR="005F37D4" w:rsidRPr="005F37D4" w:rsidRDefault="006E5F9B" w:rsidP="005F37D4">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P</w:t>
      </w:r>
      <w:r w:rsidRPr="006E5F9B">
        <w:rPr>
          <w:rFonts w:asciiTheme="majorHAnsi" w:eastAsia="Times New Roman" w:hAnsiTheme="majorHAnsi" w:cs="Times New Roman"/>
          <w:sz w:val="22"/>
          <w:szCs w:val="22"/>
        </w:rPr>
        <w:t>assed in 1996 and subsequent state</w:t>
      </w:r>
      <w:r>
        <w:rPr>
          <w:rFonts w:asciiTheme="majorHAnsi" w:eastAsia="Times New Roman" w:hAnsiTheme="majorHAnsi" w:cs="Times New Roman"/>
          <w:sz w:val="22"/>
          <w:szCs w:val="22"/>
        </w:rPr>
        <w:t xml:space="preserve"> </w:t>
      </w:r>
      <w:r w:rsidRPr="006E5F9B">
        <w:rPr>
          <w:rFonts w:asciiTheme="majorHAnsi" w:eastAsia="Times New Roman" w:hAnsiTheme="majorHAnsi" w:cs="Times New Roman"/>
          <w:sz w:val="22"/>
          <w:szCs w:val="22"/>
        </w:rPr>
        <w:t xml:space="preserve">mandates </w:t>
      </w:r>
      <w:r>
        <w:rPr>
          <w:rFonts w:asciiTheme="majorHAnsi" w:eastAsia="Times New Roman" w:hAnsiTheme="majorHAnsi" w:cs="Times New Roman"/>
          <w:sz w:val="22"/>
          <w:szCs w:val="22"/>
        </w:rPr>
        <w:t xml:space="preserve">have restricted the legality of </w:t>
      </w:r>
      <w:r w:rsidRPr="006E5F9B">
        <w:rPr>
          <w:rFonts w:asciiTheme="majorHAnsi" w:eastAsia="Times New Roman" w:hAnsiTheme="majorHAnsi" w:cs="Times New Roman"/>
          <w:sz w:val="22"/>
          <w:szCs w:val="22"/>
        </w:rPr>
        <w:t>unions beyond the male/husband and female/wife</w:t>
      </w:r>
      <w:r>
        <w:rPr>
          <w:rFonts w:asciiTheme="majorHAnsi" w:eastAsia="Times New Roman" w:hAnsiTheme="majorHAnsi" w:cs="Times New Roman"/>
          <w:sz w:val="22"/>
          <w:szCs w:val="22"/>
        </w:rPr>
        <w:t xml:space="preserve"> </w:t>
      </w:r>
      <w:r w:rsidRPr="006E5F9B">
        <w:rPr>
          <w:rFonts w:asciiTheme="majorHAnsi" w:eastAsia="Times New Roman" w:hAnsiTheme="majorHAnsi" w:cs="Times New Roman"/>
          <w:sz w:val="22"/>
          <w:szCs w:val="22"/>
        </w:rPr>
        <w:t xml:space="preserve">relationship. </w:t>
      </w:r>
    </w:p>
    <w:p w14:paraId="2ECB94A6" w14:textId="4B2CBBDA" w:rsidR="00551D24"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Economic globalization (470-</w:t>
      </w:r>
      <w:r w:rsidR="007269D6">
        <w:rPr>
          <w:rFonts w:asciiTheme="majorHAnsi" w:eastAsia="Times New Roman" w:hAnsiTheme="majorHAnsi" w:cs="Times New Roman"/>
          <w:b/>
          <w:sz w:val="22"/>
          <w:szCs w:val="22"/>
        </w:rPr>
        <w:t>1)</w:t>
      </w:r>
    </w:p>
    <w:p w14:paraId="0F3D92EA" w14:textId="7DDBD2D7" w:rsidR="007269D6" w:rsidRPr="007269D6" w:rsidRDefault="007269D6" w:rsidP="007269D6">
      <w:pPr>
        <w:pStyle w:val="ListParagraph"/>
        <w:numPr>
          <w:ilvl w:val="1"/>
          <w:numId w:val="11"/>
        </w:numPr>
        <w:rPr>
          <w:rFonts w:asciiTheme="majorHAnsi" w:eastAsia="Times New Roman" w:hAnsiTheme="majorHAnsi" w:cs="Times New Roman"/>
          <w:sz w:val="22"/>
          <w:szCs w:val="22"/>
        </w:rPr>
      </w:pPr>
      <w:r w:rsidRPr="007269D6">
        <w:rPr>
          <w:rFonts w:asciiTheme="majorHAnsi" w:eastAsia="Times New Roman" w:hAnsiTheme="majorHAnsi" w:cs="Times New Roman"/>
          <w:sz w:val="22"/>
          <w:szCs w:val="22"/>
        </w:rPr>
        <w:t>Processes that integrate economies toward a global marketplace or a single world market as illustrated by the rapid growth of transitional corporation and complex networks of production and consumption.</w:t>
      </w:r>
    </w:p>
    <w:p w14:paraId="53127261" w14:textId="064E3CBB" w:rsidR="00551D24"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Host</w:t>
      </w:r>
      <w:r w:rsidR="00F11288">
        <w:rPr>
          <w:rFonts w:asciiTheme="majorHAnsi" w:eastAsia="Times New Roman" w:hAnsiTheme="majorHAnsi" w:cs="Times New Roman"/>
          <w:b/>
          <w:sz w:val="22"/>
          <w:szCs w:val="22"/>
        </w:rPr>
        <w:t>ile work environment (479; 481)</w:t>
      </w:r>
    </w:p>
    <w:p w14:paraId="5F094DEA" w14:textId="355498CB" w:rsidR="00F11288" w:rsidRPr="00F11288" w:rsidRDefault="00F11288" w:rsidP="00F11288">
      <w:pPr>
        <w:pStyle w:val="ListParagraph"/>
        <w:numPr>
          <w:ilvl w:val="1"/>
          <w:numId w:val="11"/>
        </w:numPr>
        <w:rPr>
          <w:rFonts w:asciiTheme="majorHAnsi" w:eastAsia="Times New Roman" w:hAnsiTheme="majorHAnsi" w:cs="Times New Roman"/>
          <w:sz w:val="22"/>
          <w:szCs w:val="22"/>
        </w:rPr>
      </w:pPr>
      <w:r w:rsidRPr="00F11288">
        <w:rPr>
          <w:rFonts w:asciiTheme="majorHAnsi" w:eastAsia="Times New Roman" w:hAnsiTheme="majorHAnsi" w:cs="Times New Roman"/>
          <w:sz w:val="22"/>
          <w:szCs w:val="22"/>
        </w:rPr>
        <w:t>No explicit demand for an exchange of sexual acts for work – related conditions but being subject to a pattern of harassment as a part of the work environment.</w:t>
      </w:r>
    </w:p>
    <w:p w14:paraId="05BAD76C" w14:textId="487321F5" w:rsidR="00551D24"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Ho</w:t>
      </w:r>
      <w:r w:rsidR="00F11288">
        <w:rPr>
          <w:rFonts w:asciiTheme="majorHAnsi" w:eastAsia="Times New Roman" w:hAnsiTheme="majorHAnsi" w:cs="Times New Roman"/>
          <w:b/>
          <w:sz w:val="22"/>
          <w:szCs w:val="22"/>
        </w:rPr>
        <w:t>rizontal segregation (487; 498)</w:t>
      </w:r>
    </w:p>
    <w:p w14:paraId="551A700B" w14:textId="30E7B1DC" w:rsidR="00F11288" w:rsidRDefault="00F11288" w:rsidP="00F11288">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T</w:t>
      </w:r>
      <w:r w:rsidRPr="00F11288">
        <w:rPr>
          <w:rFonts w:asciiTheme="majorHAnsi" w:eastAsia="Times New Roman" w:hAnsiTheme="majorHAnsi" w:cs="Times New Roman"/>
          <w:sz w:val="22"/>
          <w:szCs w:val="22"/>
        </w:rPr>
        <w:t>he segregation of women and men across</w:t>
      </w:r>
      <w:r>
        <w:rPr>
          <w:rFonts w:asciiTheme="majorHAnsi" w:eastAsia="Times New Roman" w:hAnsiTheme="majorHAnsi" w:cs="Times New Roman"/>
          <w:sz w:val="22"/>
          <w:szCs w:val="22"/>
        </w:rPr>
        <w:t xml:space="preserve"> </w:t>
      </w:r>
      <w:r w:rsidRPr="00F11288">
        <w:rPr>
          <w:rFonts w:asciiTheme="majorHAnsi" w:eastAsia="Times New Roman" w:hAnsiTheme="majorHAnsi" w:cs="Times New Roman"/>
          <w:sz w:val="22"/>
          <w:szCs w:val="22"/>
        </w:rPr>
        <w:t xml:space="preserve">different kinds of jobs. </w:t>
      </w:r>
    </w:p>
    <w:p w14:paraId="1EAC061C" w14:textId="505915E2" w:rsidR="00F11288" w:rsidRPr="00F11288" w:rsidRDefault="00F11288" w:rsidP="00F11288">
      <w:pPr>
        <w:pStyle w:val="ListParagraph"/>
        <w:numPr>
          <w:ilvl w:val="1"/>
          <w:numId w:val="11"/>
        </w:numPr>
        <w:rPr>
          <w:rFonts w:asciiTheme="majorHAnsi" w:eastAsia="Times New Roman" w:hAnsiTheme="majorHAnsi" w:cs="Times New Roman"/>
          <w:sz w:val="22"/>
          <w:szCs w:val="22"/>
        </w:rPr>
      </w:pPr>
      <w:r w:rsidRPr="00F11288">
        <w:rPr>
          <w:rFonts w:asciiTheme="majorHAnsi" w:eastAsia="Times New Roman" w:hAnsiTheme="majorHAnsi" w:cs="Times New Roman"/>
          <w:sz w:val="22"/>
          <w:szCs w:val="22"/>
        </w:rPr>
        <w:t>Jobs held by women are “pink collar” and can be understood as</w:t>
      </w:r>
      <w:r>
        <w:rPr>
          <w:rFonts w:asciiTheme="majorHAnsi" w:eastAsia="Times New Roman" w:hAnsiTheme="majorHAnsi" w:cs="Times New Roman"/>
          <w:sz w:val="22"/>
          <w:szCs w:val="22"/>
        </w:rPr>
        <w:t xml:space="preserve"> </w:t>
      </w:r>
      <w:r w:rsidRPr="00F11288">
        <w:rPr>
          <w:rFonts w:asciiTheme="majorHAnsi" w:eastAsia="Times New Roman" w:hAnsiTheme="majorHAnsi" w:cs="Times New Roman"/>
          <w:sz w:val="22"/>
          <w:szCs w:val="22"/>
        </w:rPr>
        <w:t>an extension of reproductive labo</w:t>
      </w:r>
      <w:r>
        <w:rPr>
          <w:rFonts w:asciiTheme="majorHAnsi" w:eastAsia="Times New Roman" w:hAnsiTheme="majorHAnsi" w:cs="Times New Roman"/>
          <w:sz w:val="22"/>
          <w:szCs w:val="22"/>
        </w:rPr>
        <w:t>u</w:t>
      </w:r>
      <w:r w:rsidRPr="00F11288">
        <w:rPr>
          <w:rFonts w:asciiTheme="majorHAnsi" w:eastAsia="Times New Roman" w:hAnsiTheme="majorHAnsi" w:cs="Times New Roman"/>
          <w:sz w:val="22"/>
          <w:szCs w:val="22"/>
        </w:rPr>
        <w:t>r or unpaid work in the home.</w:t>
      </w:r>
    </w:p>
    <w:p w14:paraId="6BE6F817" w14:textId="77777777" w:rsidR="00551D24"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 xml:space="preserve">Vertical segregation (492; 498) </w:t>
      </w:r>
    </w:p>
    <w:p w14:paraId="18B3F3D9" w14:textId="62F3ACA7" w:rsidR="002E40E2" w:rsidRPr="002E40E2" w:rsidRDefault="002E40E2" w:rsidP="002E40E2">
      <w:pPr>
        <w:pStyle w:val="ListParagraph"/>
        <w:numPr>
          <w:ilvl w:val="1"/>
          <w:numId w:val="11"/>
        </w:numPr>
        <w:rPr>
          <w:rFonts w:asciiTheme="majorHAnsi" w:eastAsia="Times New Roman" w:hAnsiTheme="majorHAnsi" w:cs="Times New Roman"/>
          <w:sz w:val="22"/>
          <w:szCs w:val="22"/>
        </w:rPr>
      </w:pPr>
      <w:r w:rsidRPr="002E40E2">
        <w:rPr>
          <w:rFonts w:asciiTheme="majorHAnsi" w:eastAsia="Times New Roman" w:hAnsiTheme="majorHAnsi" w:cs="Times New Roman"/>
          <w:sz w:val="22"/>
          <w:szCs w:val="22"/>
        </w:rPr>
        <w:t>Segregation within a job. It functions as a result of sexism and racism and other systems of inequality and privilege.</w:t>
      </w:r>
    </w:p>
    <w:p w14:paraId="16C86A7E" w14:textId="77777777" w:rsidR="00551D24"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 xml:space="preserve">Glass escalator (494) </w:t>
      </w:r>
    </w:p>
    <w:p w14:paraId="27AC017B" w14:textId="5B168736" w:rsidR="00AB5215" w:rsidRPr="00AB5215" w:rsidRDefault="00F54907" w:rsidP="00AB5215">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M</w:t>
      </w:r>
      <w:r w:rsidRPr="00F54907">
        <w:rPr>
          <w:rFonts w:asciiTheme="majorHAnsi" w:eastAsia="Times New Roman" w:hAnsiTheme="majorHAnsi" w:cs="Times New Roman"/>
          <w:sz w:val="22"/>
          <w:szCs w:val="22"/>
        </w:rPr>
        <w:t>en who go into traditionally female dominated professions like</w:t>
      </w:r>
      <w:r>
        <w:rPr>
          <w:rFonts w:asciiTheme="majorHAnsi" w:eastAsia="Times New Roman" w:hAnsiTheme="majorHAnsi" w:cs="Times New Roman"/>
          <w:sz w:val="22"/>
          <w:szCs w:val="22"/>
        </w:rPr>
        <w:t xml:space="preserve"> </w:t>
      </w:r>
      <w:r w:rsidRPr="00F54907">
        <w:rPr>
          <w:rFonts w:asciiTheme="majorHAnsi" w:eastAsia="Times New Roman" w:hAnsiTheme="majorHAnsi" w:cs="Times New Roman"/>
          <w:sz w:val="22"/>
          <w:szCs w:val="22"/>
        </w:rPr>
        <w:t>teaching, nursing, and social work are disproportionality advantaged into management</w:t>
      </w:r>
      <w:r>
        <w:rPr>
          <w:rFonts w:asciiTheme="majorHAnsi" w:eastAsia="Times New Roman" w:hAnsiTheme="majorHAnsi" w:cs="Times New Roman"/>
          <w:sz w:val="22"/>
          <w:szCs w:val="22"/>
        </w:rPr>
        <w:t xml:space="preserve"> and </w:t>
      </w:r>
      <w:r w:rsidRPr="00F54907">
        <w:rPr>
          <w:rFonts w:asciiTheme="majorHAnsi" w:eastAsia="Times New Roman" w:hAnsiTheme="majorHAnsi" w:cs="Times New Roman"/>
          <w:sz w:val="22"/>
          <w:szCs w:val="22"/>
        </w:rPr>
        <w:t>administrative positions where they receive more prestige, page and power than</w:t>
      </w:r>
      <w:r w:rsidR="00AB5215">
        <w:rPr>
          <w:rFonts w:asciiTheme="majorHAnsi" w:eastAsia="Times New Roman" w:hAnsiTheme="majorHAnsi" w:cs="Times New Roman"/>
          <w:sz w:val="22"/>
          <w:szCs w:val="22"/>
        </w:rPr>
        <w:t xml:space="preserve"> </w:t>
      </w:r>
      <w:r w:rsidRPr="00AB5215">
        <w:rPr>
          <w:rFonts w:asciiTheme="majorHAnsi" w:eastAsia="Times New Roman" w:hAnsiTheme="majorHAnsi" w:cs="Times New Roman"/>
          <w:sz w:val="22"/>
          <w:szCs w:val="22"/>
        </w:rPr>
        <w:t>women.</w:t>
      </w:r>
    </w:p>
    <w:p w14:paraId="21AA190D" w14:textId="741F626E" w:rsidR="00551D24" w:rsidRDefault="00AB5215" w:rsidP="00551D24">
      <w:pPr>
        <w:pStyle w:val="ListParagraph"/>
        <w:numPr>
          <w:ilvl w:val="0"/>
          <w:numId w:val="3"/>
        </w:numPr>
        <w:rPr>
          <w:rFonts w:asciiTheme="majorHAnsi" w:eastAsia="Times New Roman" w:hAnsiTheme="majorHAnsi" w:cs="Times New Roman"/>
          <w:b/>
          <w:sz w:val="22"/>
          <w:szCs w:val="22"/>
        </w:rPr>
      </w:pPr>
      <w:r>
        <w:rPr>
          <w:rFonts w:asciiTheme="majorHAnsi" w:eastAsia="Times New Roman" w:hAnsiTheme="majorHAnsi" w:cs="Times New Roman"/>
          <w:b/>
          <w:sz w:val="22"/>
          <w:szCs w:val="22"/>
        </w:rPr>
        <w:t>Comparable worth (499)</w:t>
      </w:r>
    </w:p>
    <w:p w14:paraId="0A4E05FA" w14:textId="5B73F96A" w:rsidR="00AB5215" w:rsidRPr="00AB5215" w:rsidRDefault="00AB5215" w:rsidP="00AB5215">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A</w:t>
      </w:r>
      <w:r w:rsidRPr="00AB5215">
        <w:rPr>
          <w:rFonts w:asciiTheme="majorHAnsi" w:eastAsia="Times New Roman" w:hAnsiTheme="majorHAnsi" w:cs="Times New Roman"/>
          <w:sz w:val="22"/>
          <w:szCs w:val="22"/>
        </w:rPr>
        <w:t xml:space="preserve">lso </w:t>
      </w:r>
      <w:r w:rsidR="00373951" w:rsidRPr="00AB5215">
        <w:rPr>
          <w:rFonts w:asciiTheme="majorHAnsi" w:eastAsia="Times New Roman" w:hAnsiTheme="majorHAnsi" w:cs="Times New Roman"/>
          <w:sz w:val="22"/>
          <w:szCs w:val="22"/>
        </w:rPr>
        <w:t>known,</w:t>
      </w:r>
      <w:r w:rsidRPr="00AB5215">
        <w:rPr>
          <w:rFonts w:asciiTheme="majorHAnsi" w:eastAsia="Times New Roman" w:hAnsiTheme="majorHAnsi" w:cs="Times New Roman"/>
          <w:sz w:val="22"/>
          <w:szCs w:val="22"/>
        </w:rPr>
        <w:t xml:space="preserve"> as pay equity is one means to pay women and men</w:t>
      </w:r>
      <w:r>
        <w:rPr>
          <w:rFonts w:asciiTheme="majorHAnsi" w:eastAsia="Times New Roman" w:hAnsiTheme="majorHAnsi" w:cs="Times New Roman"/>
          <w:sz w:val="22"/>
          <w:szCs w:val="22"/>
        </w:rPr>
        <w:t xml:space="preserve"> in different </w:t>
      </w:r>
      <w:r w:rsidRPr="00AB5215">
        <w:rPr>
          <w:rFonts w:asciiTheme="majorHAnsi" w:eastAsia="Times New Roman" w:hAnsiTheme="majorHAnsi" w:cs="Times New Roman"/>
          <w:sz w:val="22"/>
          <w:szCs w:val="22"/>
        </w:rPr>
        <w:t>occupations comparably.</w:t>
      </w:r>
    </w:p>
    <w:p w14:paraId="03328448" w14:textId="77777777" w:rsidR="00AB5215"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Dual labour market (480-2)</w:t>
      </w:r>
    </w:p>
    <w:p w14:paraId="3E764100" w14:textId="40B7A793" w:rsidR="00AB5215" w:rsidRPr="00AB5215" w:rsidRDefault="00AB5215" w:rsidP="00AB5215">
      <w:pPr>
        <w:pStyle w:val="ListParagraph"/>
        <w:numPr>
          <w:ilvl w:val="1"/>
          <w:numId w:val="11"/>
        </w:numPr>
        <w:rPr>
          <w:rFonts w:asciiTheme="majorHAnsi" w:eastAsia="Times New Roman" w:hAnsiTheme="majorHAnsi" w:cs="Times New Roman"/>
          <w:b/>
          <w:sz w:val="22"/>
          <w:szCs w:val="22"/>
        </w:rPr>
      </w:pPr>
      <w:r w:rsidRPr="00AB5215">
        <w:rPr>
          <w:rFonts w:asciiTheme="majorHAnsi" w:eastAsia="Times New Roman" w:hAnsiTheme="majorHAnsi" w:cs="Times New Roman"/>
          <w:sz w:val="22"/>
          <w:szCs w:val="22"/>
        </w:rPr>
        <w:t>Provides a primary market, with relatively higher high wages and employee benefits and protections for workers, and a “secondary” market where workers (disproportionally women and people of color) receive lower wages, fewer benefits, and less opportunity for advancement.</w:t>
      </w:r>
      <w:r w:rsidR="00551D24" w:rsidRPr="00AB5215">
        <w:rPr>
          <w:rFonts w:asciiTheme="majorHAnsi" w:eastAsia="Times New Roman" w:hAnsiTheme="majorHAnsi" w:cs="Times New Roman"/>
          <w:b/>
          <w:sz w:val="22"/>
          <w:szCs w:val="22"/>
        </w:rPr>
        <w:t xml:space="preserve"> </w:t>
      </w:r>
    </w:p>
    <w:p w14:paraId="46E4FB80" w14:textId="77777777" w:rsidR="00551D24" w:rsidRPr="00FF37F3"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 xml:space="preserve">Gender violence (537-548) </w:t>
      </w:r>
    </w:p>
    <w:p w14:paraId="09BE8776" w14:textId="77777777" w:rsidR="00F370B8"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Rape spectrum (542-5)</w:t>
      </w:r>
    </w:p>
    <w:p w14:paraId="08CD1A52" w14:textId="64AC4D19" w:rsidR="00F370B8" w:rsidRDefault="00F370B8" w:rsidP="00F370B8">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Entitlements associated with masculinity produce a range that some scholars term the “rape spectrum.”</w:t>
      </w:r>
    </w:p>
    <w:p w14:paraId="41169644" w14:textId="77777777" w:rsidR="00F370B8" w:rsidRPr="00F370B8" w:rsidRDefault="00F370B8" w:rsidP="00F370B8">
      <w:pPr>
        <w:pStyle w:val="ListParagraph"/>
        <w:numPr>
          <w:ilvl w:val="1"/>
          <w:numId w:val="11"/>
        </w:numPr>
        <w:rPr>
          <w:rFonts w:asciiTheme="majorHAnsi" w:eastAsia="Times New Roman" w:hAnsiTheme="majorHAnsi" w:cs="Times New Roman"/>
          <w:b/>
          <w:sz w:val="22"/>
          <w:szCs w:val="22"/>
        </w:rPr>
      </w:pPr>
      <w:r>
        <w:rPr>
          <w:rFonts w:asciiTheme="majorHAnsi" w:eastAsia="Times New Roman" w:hAnsiTheme="majorHAnsi" w:cs="Times New Roman"/>
          <w:sz w:val="22"/>
          <w:szCs w:val="22"/>
        </w:rPr>
        <w:t>All sexist behaviours are arranged along a continuum from unexamined feelings of superiority over women.</w:t>
      </w:r>
    </w:p>
    <w:p w14:paraId="115058D5" w14:textId="77777777" w:rsidR="00F370B8" w:rsidRPr="00F370B8" w:rsidRDefault="00F370B8" w:rsidP="00F370B8">
      <w:pPr>
        <w:pStyle w:val="ListParagraph"/>
        <w:numPr>
          <w:ilvl w:val="1"/>
          <w:numId w:val="11"/>
        </w:numPr>
        <w:rPr>
          <w:rFonts w:asciiTheme="majorHAnsi" w:eastAsia="Times New Roman" w:hAnsiTheme="majorHAnsi" w:cs="Times New Roman"/>
          <w:b/>
          <w:sz w:val="22"/>
          <w:szCs w:val="22"/>
        </w:rPr>
      </w:pPr>
      <w:r>
        <w:rPr>
          <w:rFonts w:asciiTheme="majorHAnsi" w:eastAsia="Times New Roman" w:hAnsiTheme="majorHAnsi" w:cs="Times New Roman"/>
          <w:sz w:val="22"/>
          <w:szCs w:val="22"/>
        </w:rPr>
        <w:t>Ex. On one end to rape on the other.</w:t>
      </w:r>
    </w:p>
    <w:p w14:paraId="599134B7" w14:textId="2C682FC6" w:rsidR="00551D24" w:rsidRPr="00FF37F3" w:rsidRDefault="00F370B8" w:rsidP="00F370B8">
      <w:pPr>
        <w:pStyle w:val="ListParagraph"/>
        <w:numPr>
          <w:ilvl w:val="1"/>
          <w:numId w:val="11"/>
        </w:numPr>
        <w:rPr>
          <w:rFonts w:asciiTheme="majorHAnsi" w:eastAsia="Times New Roman" w:hAnsiTheme="majorHAnsi" w:cs="Times New Roman"/>
          <w:b/>
          <w:sz w:val="22"/>
          <w:szCs w:val="22"/>
        </w:rPr>
      </w:pPr>
      <w:r>
        <w:rPr>
          <w:rFonts w:asciiTheme="majorHAnsi" w:eastAsia="Times New Roman" w:hAnsiTheme="majorHAnsi" w:cs="Times New Roman"/>
          <w:sz w:val="22"/>
          <w:szCs w:val="22"/>
        </w:rPr>
        <w:t>All these behaviours, even though they are so very different in degree, are connected at some level.</w:t>
      </w:r>
      <w:r w:rsidR="00551D24" w:rsidRPr="00FF37F3">
        <w:rPr>
          <w:rFonts w:asciiTheme="majorHAnsi" w:eastAsia="Times New Roman" w:hAnsiTheme="majorHAnsi" w:cs="Times New Roman"/>
          <w:b/>
          <w:sz w:val="22"/>
          <w:szCs w:val="22"/>
        </w:rPr>
        <w:t xml:space="preserve"> </w:t>
      </w:r>
    </w:p>
    <w:p w14:paraId="32A03ACE" w14:textId="3EB8088F" w:rsidR="00551D24" w:rsidRDefault="00FD1FE6" w:rsidP="00551D24">
      <w:pPr>
        <w:pStyle w:val="ListParagraph"/>
        <w:numPr>
          <w:ilvl w:val="0"/>
          <w:numId w:val="3"/>
        </w:numPr>
        <w:rPr>
          <w:rFonts w:asciiTheme="majorHAnsi" w:eastAsia="Times New Roman" w:hAnsiTheme="majorHAnsi" w:cs="Times New Roman"/>
          <w:b/>
          <w:sz w:val="22"/>
          <w:szCs w:val="22"/>
        </w:rPr>
      </w:pPr>
      <w:r>
        <w:rPr>
          <w:rFonts w:asciiTheme="majorHAnsi" w:eastAsia="Times New Roman" w:hAnsiTheme="majorHAnsi" w:cs="Times New Roman"/>
          <w:b/>
          <w:sz w:val="22"/>
          <w:szCs w:val="22"/>
        </w:rPr>
        <w:t>Stalking (546-8)</w:t>
      </w:r>
    </w:p>
    <w:p w14:paraId="3C73BA1F" w14:textId="6CE720D2" w:rsidR="00FD1FE6" w:rsidRDefault="001B1674" w:rsidP="001B1674">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A course of conduct directed at a specific person that would cause a reasonable person to feel fear.</w:t>
      </w:r>
    </w:p>
    <w:p w14:paraId="24F6422E" w14:textId="60FE52C6" w:rsidR="001B1674" w:rsidRDefault="001B1674" w:rsidP="001B1674">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Considered a crime in many states.</w:t>
      </w:r>
    </w:p>
    <w:p w14:paraId="3D2F773E" w14:textId="63229843" w:rsidR="001B1674" w:rsidRPr="00FD1FE6" w:rsidRDefault="001B1674" w:rsidP="001B1674">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Can lead to anxiety, insomnia, depression etc.</w:t>
      </w:r>
    </w:p>
    <w:p w14:paraId="47FCC102" w14:textId="61FCA1D2" w:rsidR="00551D24" w:rsidRDefault="001B1674" w:rsidP="00551D24">
      <w:pPr>
        <w:pStyle w:val="ListParagraph"/>
        <w:numPr>
          <w:ilvl w:val="0"/>
          <w:numId w:val="3"/>
        </w:numPr>
        <w:rPr>
          <w:rFonts w:asciiTheme="majorHAnsi" w:eastAsia="Times New Roman" w:hAnsiTheme="majorHAnsi" w:cs="Times New Roman"/>
          <w:b/>
          <w:sz w:val="22"/>
          <w:szCs w:val="22"/>
        </w:rPr>
      </w:pPr>
      <w:r>
        <w:rPr>
          <w:rFonts w:asciiTheme="majorHAnsi" w:eastAsia="Times New Roman" w:hAnsiTheme="majorHAnsi" w:cs="Times New Roman"/>
          <w:b/>
          <w:sz w:val="22"/>
          <w:szCs w:val="22"/>
        </w:rPr>
        <w:t>Pornography (563-4)</w:t>
      </w:r>
    </w:p>
    <w:p w14:paraId="20F13EA2" w14:textId="6FCF68B7" w:rsidR="001B1674" w:rsidRDefault="001B1674" w:rsidP="001B1674">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Involves the sexualisation and objectification of women’s bodies and parts of bodies for entertainment and value.</w:t>
      </w:r>
    </w:p>
    <w:p w14:paraId="5A2C64DB" w14:textId="2F3E0F2E" w:rsidR="001B1674" w:rsidRDefault="001B1674" w:rsidP="001B1674">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Involves the objectification of women and other marginalized people and involves the eroticization of power in such a way that it historically and currently accompanies violent and misogynist behaviours.</w:t>
      </w:r>
    </w:p>
    <w:p w14:paraId="7AD9251C" w14:textId="0F9F67F7" w:rsidR="001B1674" w:rsidRDefault="001B1674" w:rsidP="001B1674">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Catherine MacKinnon – can be defined as the graphic, sexually explicit subordination of women through pictures and/or words.</w:t>
      </w:r>
    </w:p>
    <w:p w14:paraId="326CB66E" w14:textId="2A02771C" w:rsidR="001B1674" w:rsidRDefault="001B1674" w:rsidP="001B1674">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Includes on or more of the following: women presented as dehumanized sexual objects, things, or commodities; shown as enjoying humiliation, pain or sexual assault; tied up, mutilated, or physically hurt, etc.</w:t>
      </w:r>
    </w:p>
    <w:p w14:paraId="71642593" w14:textId="3BA026A4" w:rsidR="001B1674" w:rsidRPr="001B1674" w:rsidRDefault="001B1674" w:rsidP="001B1674">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The definition includes the caveat that because a person has consented to being harmed, abused, or subjected to coercion does not alter the degrading character of the behaviour.</w:t>
      </w:r>
    </w:p>
    <w:p w14:paraId="46855134" w14:textId="060C1EE0" w:rsidR="00551D24" w:rsidRDefault="00794534" w:rsidP="00551D24">
      <w:pPr>
        <w:pStyle w:val="ListParagraph"/>
        <w:numPr>
          <w:ilvl w:val="0"/>
          <w:numId w:val="3"/>
        </w:numPr>
        <w:rPr>
          <w:rFonts w:asciiTheme="majorHAnsi" w:eastAsia="Times New Roman" w:hAnsiTheme="majorHAnsi" w:cs="Times New Roman"/>
          <w:b/>
          <w:sz w:val="22"/>
          <w:szCs w:val="22"/>
        </w:rPr>
      </w:pPr>
      <w:r>
        <w:rPr>
          <w:rFonts w:asciiTheme="majorHAnsi" w:eastAsia="Times New Roman" w:hAnsiTheme="majorHAnsi" w:cs="Times New Roman"/>
          <w:b/>
          <w:sz w:val="22"/>
          <w:szCs w:val="22"/>
        </w:rPr>
        <w:t>Sexual assault (550)</w:t>
      </w:r>
    </w:p>
    <w:p w14:paraId="4DB724D0" w14:textId="1CEA116B" w:rsidR="00794534" w:rsidRDefault="00794534" w:rsidP="00794534">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Any sexual contact without consent that involves the use of force.</w:t>
      </w:r>
    </w:p>
    <w:p w14:paraId="1A092CA7" w14:textId="380304D0" w:rsidR="00794534" w:rsidRDefault="00794534" w:rsidP="00794534">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Individuals may be sexually assaulted without being raped – rape is a form of sexual assault and sexual abuse but they do not necessarily imply rape.</w:t>
      </w:r>
    </w:p>
    <w:p w14:paraId="735D2A5A" w14:textId="69E6B59F" w:rsidR="00615304" w:rsidRPr="00615304" w:rsidRDefault="00615304" w:rsidP="00615304">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The sexual assault of children is often terms “molestation”, which may or may not involve rape.</w:t>
      </w:r>
    </w:p>
    <w:p w14:paraId="71197D6A" w14:textId="77777777" w:rsidR="00496C9C"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Hip hop culture (265; 287)</w:t>
      </w:r>
    </w:p>
    <w:p w14:paraId="628D5F2C" w14:textId="79BF9F4C" w:rsidR="00496C9C" w:rsidRDefault="00496C9C" w:rsidP="00496C9C">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 xml:space="preserve">p.287 – </w:t>
      </w:r>
      <w:r>
        <w:rPr>
          <w:rFonts w:asciiTheme="majorHAnsi" w:eastAsia="Times New Roman" w:hAnsiTheme="majorHAnsi" w:cs="Times New Roman"/>
          <w:i/>
          <w:sz w:val="22"/>
          <w:szCs w:val="22"/>
        </w:rPr>
        <w:t xml:space="preserve">If Women Ran Hip Hop </w:t>
      </w:r>
      <w:r>
        <w:rPr>
          <w:rFonts w:asciiTheme="majorHAnsi" w:eastAsia="Times New Roman" w:hAnsiTheme="majorHAnsi" w:cs="Times New Roman"/>
          <w:sz w:val="22"/>
          <w:szCs w:val="22"/>
        </w:rPr>
        <w:t>(Aya de Leon) poem.</w:t>
      </w:r>
    </w:p>
    <w:p w14:paraId="03890BD0" w14:textId="1DC662C7" w:rsidR="00551D24" w:rsidRPr="00444EF4" w:rsidRDefault="00551D24" w:rsidP="00496C9C">
      <w:pPr>
        <w:pStyle w:val="ListParagraph"/>
        <w:numPr>
          <w:ilvl w:val="1"/>
          <w:numId w:val="11"/>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 xml:space="preserve"> </w:t>
      </w:r>
      <w:r w:rsidR="00444EF4">
        <w:rPr>
          <w:rFonts w:asciiTheme="majorHAnsi" w:eastAsia="Times New Roman" w:hAnsiTheme="majorHAnsi" w:cs="Times New Roman"/>
          <w:sz w:val="22"/>
          <w:szCs w:val="22"/>
        </w:rPr>
        <w:t>Has been influential in recent decades as a critique of racial cultural politics.</w:t>
      </w:r>
    </w:p>
    <w:p w14:paraId="2E481124" w14:textId="16F7538A" w:rsidR="00444EF4" w:rsidRPr="00444EF4" w:rsidRDefault="00444EF4" w:rsidP="00496C9C">
      <w:pPr>
        <w:pStyle w:val="ListParagraph"/>
        <w:numPr>
          <w:ilvl w:val="1"/>
          <w:numId w:val="11"/>
        </w:numPr>
        <w:rPr>
          <w:rFonts w:asciiTheme="majorHAnsi" w:eastAsia="Times New Roman" w:hAnsiTheme="majorHAnsi" w:cs="Times New Roman"/>
          <w:b/>
          <w:sz w:val="22"/>
          <w:szCs w:val="22"/>
        </w:rPr>
      </w:pPr>
      <w:r>
        <w:rPr>
          <w:rFonts w:asciiTheme="majorHAnsi" w:eastAsia="Times New Roman" w:hAnsiTheme="majorHAnsi" w:cs="Times New Roman"/>
          <w:sz w:val="22"/>
          <w:szCs w:val="22"/>
        </w:rPr>
        <w:t>Originating in African American urban street culture of the late 1970s, rape was influenced by rhythm and blues and rock and quickly spread beyond its roots into television, fashion, film, and, in particular, music videos.</w:t>
      </w:r>
    </w:p>
    <w:p w14:paraId="53AFB674" w14:textId="2D7A6B19" w:rsidR="00444EF4" w:rsidRPr="00FF37F3" w:rsidRDefault="00444EF4" w:rsidP="00496C9C">
      <w:pPr>
        <w:pStyle w:val="ListParagraph"/>
        <w:numPr>
          <w:ilvl w:val="1"/>
          <w:numId w:val="11"/>
        </w:numPr>
        <w:rPr>
          <w:rFonts w:asciiTheme="majorHAnsi" w:eastAsia="Times New Roman" w:hAnsiTheme="majorHAnsi" w:cs="Times New Roman"/>
          <w:b/>
          <w:sz w:val="22"/>
          <w:szCs w:val="22"/>
        </w:rPr>
      </w:pPr>
      <w:r>
        <w:rPr>
          <w:rFonts w:asciiTheme="majorHAnsi" w:eastAsia="Times New Roman" w:hAnsiTheme="majorHAnsi" w:cs="Times New Roman"/>
          <w:sz w:val="22"/>
          <w:szCs w:val="22"/>
        </w:rPr>
        <w:t xml:space="preserve">At the same time that the rap music industry has been able to raise the issue of racism, poverty, and social violence in the context of its endorsement of </w:t>
      </w:r>
      <w:r w:rsidR="00FC10E1">
        <w:rPr>
          <w:rFonts w:asciiTheme="majorHAnsi" w:eastAsia="Times New Roman" w:hAnsiTheme="majorHAnsi" w:cs="Times New Roman"/>
          <w:sz w:val="22"/>
          <w:szCs w:val="22"/>
        </w:rPr>
        <w:t>Black Nationalism</w:t>
      </w:r>
      <w:r>
        <w:rPr>
          <w:rFonts w:asciiTheme="majorHAnsi" w:eastAsia="Times New Roman" w:hAnsiTheme="majorHAnsi" w:cs="Times New Roman"/>
          <w:sz w:val="22"/>
          <w:szCs w:val="22"/>
        </w:rPr>
        <w:t>, rap has also perpetuated misogyny and violence in it orientation and music lyrics.</w:t>
      </w:r>
    </w:p>
    <w:p w14:paraId="3B96EED3" w14:textId="081DF678" w:rsidR="00551D24" w:rsidRDefault="003876E5" w:rsidP="00551D24">
      <w:pPr>
        <w:pStyle w:val="ListParagraph"/>
        <w:numPr>
          <w:ilvl w:val="0"/>
          <w:numId w:val="3"/>
        </w:numPr>
        <w:rPr>
          <w:rFonts w:asciiTheme="majorHAnsi" w:eastAsia="Times New Roman" w:hAnsiTheme="majorHAnsi" w:cs="Times New Roman"/>
          <w:b/>
          <w:sz w:val="22"/>
          <w:szCs w:val="22"/>
        </w:rPr>
      </w:pPr>
      <w:r>
        <w:rPr>
          <w:rFonts w:asciiTheme="majorHAnsi" w:eastAsia="Times New Roman" w:hAnsiTheme="majorHAnsi" w:cs="Times New Roman"/>
          <w:b/>
          <w:sz w:val="22"/>
          <w:szCs w:val="22"/>
        </w:rPr>
        <w:t>Zines (269; 271; 308-12)</w:t>
      </w:r>
    </w:p>
    <w:p w14:paraId="5472237F" w14:textId="4120AC2C" w:rsidR="003438DE" w:rsidRDefault="003876E5" w:rsidP="003438DE">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C</w:t>
      </w:r>
      <w:r w:rsidRPr="003876E5">
        <w:rPr>
          <w:rFonts w:asciiTheme="majorHAnsi" w:eastAsia="Times New Roman" w:hAnsiTheme="majorHAnsi" w:cs="Times New Roman"/>
          <w:sz w:val="22"/>
          <w:szCs w:val="22"/>
        </w:rPr>
        <w:t>h</w:t>
      </w:r>
      <w:r w:rsidR="003438DE">
        <w:rPr>
          <w:rFonts w:asciiTheme="majorHAnsi" w:eastAsia="Times New Roman" w:hAnsiTheme="majorHAnsi" w:cs="Times New Roman"/>
          <w:sz w:val="22"/>
          <w:szCs w:val="22"/>
        </w:rPr>
        <w:t xml:space="preserve">eap cut and paste publications </w:t>
      </w:r>
      <w:r w:rsidRPr="003876E5">
        <w:rPr>
          <w:rFonts w:asciiTheme="majorHAnsi" w:eastAsia="Times New Roman" w:hAnsiTheme="majorHAnsi" w:cs="Times New Roman"/>
          <w:sz w:val="22"/>
          <w:szCs w:val="22"/>
        </w:rPr>
        <w:t>that have sprung up both in print</w:t>
      </w:r>
      <w:r>
        <w:rPr>
          <w:rFonts w:asciiTheme="majorHAnsi" w:eastAsia="Times New Roman" w:hAnsiTheme="majorHAnsi" w:cs="Times New Roman"/>
          <w:sz w:val="22"/>
          <w:szCs w:val="22"/>
        </w:rPr>
        <w:t xml:space="preserve"> form and on </w:t>
      </w:r>
      <w:r w:rsidRPr="003876E5">
        <w:rPr>
          <w:rFonts w:asciiTheme="majorHAnsi" w:eastAsia="Times New Roman" w:hAnsiTheme="majorHAnsi" w:cs="Times New Roman"/>
          <w:sz w:val="22"/>
          <w:szCs w:val="22"/>
        </w:rPr>
        <w:t xml:space="preserve">the World Wide Web in recent years. </w:t>
      </w:r>
    </w:p>
    <w:p w14:paraId="733D0CB8" w14:textId="264FD91C" w:rsidR="003876E5" w:rsidRPr="003876E5" w:rsidRDefault="003876E5" w:rsidP="003438DE">
      <w:pPr>
        <w:pStyle w:val="ListParagraph"/>
        <w:numPr>
          <w:ilvl w:val="1"/>
          <w:numId w:val="11"/>
        </w:numPr>
        <w:rPr>
          <w:rFonts w:asciiTheme="majorHAnsi" w:eastAsia="Times New Roman" w:hAnsiTheme="majorHAnsi" w:cs="Times New Roman"/>
          <w:sz w:val="22"/>
          <w:szCs w:val="22"/>
        </w:rPr>
      </w:pPr>
      <w:r w:rsidRPr="003876E5">
        <w:rPr>
          <w:rFonts w:asciiTheme="majorHAnsi" w:eastAsia="Times New Roman" w:hAnsiTheme="majorHAnsi" w:cs="Times New Roman"/>
          <w:sz w:val="22"/>
          <w:szCs w:val="22"/>
        </w:rPr>
        <w:t>These publications</w:t>
      </w:r>
      <w:r w:rsidR="003438DE">
        <w:rPr>
          <w:rFonts w:asciiTheme="majorHAnsi" w:eastAsia="Times New Roman" w:hAnsiTheme="majorHAnsi" w:cs="Times New Roman"/>
          <w:sz w:val="22"/>
          <w:szCs w:val="22"/>
        </w:rPr>
        <w:t>,</w:t>
      </w:r>
      <w:r w:rsidRPr="003876E5">
        <w:rPr>
          <w:rFonts w:asciiTheme="majorHAnsi" w:eastAsia="Times New Roman" w:hAnsiTheme="majorHAnsi" w:cs="Times New Roman"/>
          <w:sz w:val="22"/>
          <w:szCs w:val="22"/>
        </w:rPr>
        <w:t xml:space="preserve"> which range in</w:t>
      </w:r>
      <w:r>
        <w:rPr>
          <w:rFonts w:asciiTheme="majorHAnsi" w:eastAsia="Times New Roman" w:hAnsiTheme="majorHAnsi" w:cs="Times New Roman"/>
          <w:sz w:val="22"/>
          <w:szCs w:val="22"/>
        </w:rPr>
        <w:t xml:space="preserve"> </w:t>
      </w:r>
      <w:r w:rsidRPr="003876E5">
        <w:rPr>
          <w:rFonts w:asciiTheme="majorHAnsi" w:eastAsia="Times New Roman" w:hAnsiTheme="majorHAnsi" w:cs="Times New Roman"/>
          <w:sz w:val="22"/>
          <w:szCs w:val="22"/>
        </w:rPr>
        <w:t xml:space="preserve">quality </w:t>
      </w:r>
      <w:r w:rsidR="00373951" w:rsidRPr="003876E5">
        <w:rPr>
          <w:rFonts w:asciiTheme="majorHAnsi" w:eastAsia="Times New Roman" w:hAnsiTheme="majorHAnsi" w:cs="Times New Roman"/>
          <w:sz w:val="22"/>
          <w:szCs w:val="22"/>
        </w:rPr>
        <w:t>often,</w:t>
      </w:r>
      <w:r w:rsidRPr="003876E5">
        <w:rPr>
          <w:rFonts w:asciiTheme="majorHAnsi" w:eastAsia="Times New Roman" w:hAnsiTheme="majorHAnsi" w:cs="Times New Roman"/>
          <w:sz w:val="22"/>
          <w:szCs w:val="22"/>
        </w:rPr>
        <w:t xml:space="preserve"> provide a forum for alternative views on a wide variety of subjects,</w:t>
      </w:r>
      <w:r>
        <w:rPr>
          <w:rFonts w:asciiTheme="majorHAnsi" w:eastAsia="Times New Roman" w:hAnsiTheme="majorHAnsi" w:cs="Times New Roman"/>
          <w:sz w:val="22"/>
          <w:szCs w:val="22"/>
        </w:rPr>
        <w:t xml:space="preserve"> </w:t>
      </w:r>
      <w:r w:rsidRPr="003876E5">
        <w:rPr>
          <w:rFonts w:asciiTheme="majorHAnsi" w:eastAsia="Times New Roman" w:hAnsiTheme="majorHAnsi" w:cs="Times New Roman"/>
          <w:sz w:val="22"/>
          <w:szCs w:val="22"/>
        </w:rPr>
        <w:t>especial</w:t>
      </w:r>
      <w:r>
        <w:rPr>
          <w:rFonts w:asciiTheme="majorHAnsi" w:eastAsia="Times New Roman" w:hAnsiTheme="majorHAnsi" w:cs="Times New Roman"/>
          <w:sz w:val="22"/>
          <w:szCs w:val="22"/>
        </w:rPr>
        <w:t>ly pop culture.</w:t>
      </w:r>
    </w:p>
    <w:p w14:paraId="2854DA56" w14:textId="77777777" w:rsidR="00551D24"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 xml:space="preserve">Male gaze (261; 263) </w:t>
      </w:r>
    </w:p>
    <w:p w14:paraId="00073838" w14:textId="76936AC0" w:rsidR="000D1F3F" w:rsidRPr="000D1F3F" w:rsidRDefault="000D1F3F" w:rsidP="000D1F3F">
      <w:pPr>
        <w:pStyle w:val="ListParagraph"/>
        <w:numPr>
          <w:ilvl w:val="1"/>
          <w:numId w:val="11"/>
        </w:numPr>
        <w:rPr>
          <w:rFonts w:asciiTheme="majorHAnsi" w:eastAsia="Times New Roman" w:hAnsiTheme="majorHAnsi" w:cs="Times New Roman"/>
          <w:sz w:val="22"/>
          <w:szCs w:val="22"/>
        </w:rPr>
      </w:pPr>
      <w:r w:rsidRPr="000D1F3F">
        <w:rPr>
          <w:rFonts w:asciiTheme="majorHAnsi" w:eastAsia="Times New Roman" w:hAnsiTheme="majorHAnsi" w:cs="Times New Roman"/>
          <w:sz w:val="22"/>
          <w:szCs w:val="22"/>
        </w:rPr>
        <w:t>Primary motive f</w:t>
      </w:r>
      <w:r w:rsidR="00FE5E70">
        <w:rPr>
          <w:rFonts w:asciiTheme="majorHAnsi" w:eastAsia="Times New Roman" w:hAnsiTheme="majorHAnsi" w:cs="Times New Roman"/>
          <w:sz w:val="22"/>
          <w:szCs w:val="22"/>
        </w:rPr>
        <w:t>or understanding gender in film</w:t>
      </w:r>
      <w:r w:rsidRPr="000D1F3F">
        <w:rPr>
          <w:rFonts w:asciiTheme="majorHAnsi" w:eastAsia="Times New Roman" w:hAnsiTheme="majorHAnsi" w:cs="Times New Roman"/>
          <w:sz w:val="22"/>
          <w:szCs w:val="22"/>
        </w:rPr>
        <w:t xml:space="preserve">making. </w:t>
      </w:r>
    </w:p>
    <w:p w14:paraId="1358DDDD" w14:textId="32F20DFA" w:rsidR="000D1F3F" w:rsidRDefault="000D1F3F" w:rsidP="000D1F3F">
      <w:pPr>
        <w:pStyle w:val="ListParagraph"/>
        <w:numPr>
          <w:ilvl w:val="1"/>
          <w:numId w:val="11"/>
        </w:numPr>
        <w:rPr>
          <w:rFonts w:asciiTheme="majorHAnsi" w:eastAsia="Times New Roman" w:hAnsiTheme="majorHAnsi" w:cs="Times New Roman"/>
          <w:sz w:val="22"/>
          <w:szCs w:val="22"/>
        </w:rPr>
      </w:pPr>
      <w:r w:rsidRPr="000D1F3F">
        <w:rPr>
          <w:rFonts w:asciiTheme="majorHAnsi" w:eastAsia="Times New Roman" w:hAnsiTheme="majorHAnsi" w:cs="Times New Roman"/>
          <w:sz w:val="22"/>
          <w:szCs w:val="22"/>
        </w:rPr>
        <w:t xml:space="preserve">Mulvey argues that movies are essentially </w:t>
      </w:r>
      <w:r>
        <w:rPr>
          <w:rFonts w:asciiTheme="majorHAnsi" w:eastAsia="Times New Roman" w:hAnsiTheme="majorHAnsi" w:cs="Times New Roman"/>
          <w:sz w:val="22"/>
          <w:szCs w:val="22"/>
        </w:rPr>
        <w:t>made through and for and for the</w:t>
      </w:r>
      <w:r w:rsidRPr="000D1F3F">
        <w:rPr>
          <w:rFonts w:asciiTheme="majorHAnsi" w:eastAsia="Times New Roman" w:hAnsiTheme="majorHAnsi" w:cs="Times New Roman"/>
          <w:sz w:val="22"/>
          <w:szCs w:val="22"/>
        </w:rPr>
        <w:t xml:space="preserve"> male gaze, and fulfill a voyeuristic desire for m</w:t>
      </w:r>
      <w:r>
        <w:rPr>
          <w:rFonts w:asciiTheme="majorHAnsi" w:eastAsia="Times New Roman" w:hAnsiTheme="majorHAnsi" w:cs="Times New Roman"/>
          <w:sz w:val="22"/>
          <w:szCs w:val="22"/>
        </w:rPr>
        <w:t>en to look to women as objects.</w:t>
      </w:r>
    </w:p>
    <w:p w14:paraId="76DC8874" w14:textId="5B5FA527" w:rsidR="000D1F3F" w:rsidRPr="000D1F3F" w:rsidRDefault="000D1F3F" w:rsidP="000D1F3F">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“S</w:t>
      </w:r>
      <w:r w:rsidRPr="000D1F3F">
        <w:rPr>
          <w:rFonts w:asciiTheme="majorHAnsi" w:eastAsia="Times New Roman" w:hAnsiTheme="majorHAnsi" w:cs="Times New Roman"/>
          <w:sz w:val="22"/>
          <w:szCs w:val="22"/>
        </w:rPr>
        <w:t>een through the eyes of a male protagonist”</w:t>
      </w:r>
    </w:p>
    <w:p w14:paraId="5A48EC3C" w14:textId="5BB7E0AF" w:rsidR="00551D24"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Equa</w:t>
      </w:r>
      <w:r w:rsidR="001C208F">
        <w:rPr>
          <w:rFonts w:asciiTheme="majorHAnsi" w:eastAsia="Times New Roman" w:hAnsiTheme="majorHAnsi" w:cs="Times New Roman"/>
          <w:b/>
          <w:sz w:val="22"/>
          <w:szCs w:val="22"/>
        </w:rPr>
        <w:t>l Rights Amendment (ERA)(584-6)</w:t>
      </w:r>
    </w:p>
    <w:p w14:paraId="126C0B80" w14:textId="5E0E0BE8" w:rsidR="001C208F" w:rsidRPr="001C208F" w:rsidRDefault="001C208F" w:rsidP="001C208F">
      <w:pPr>
        <w:pStyle w:val="ListParagraph"/>
        <w:numPr>
          <w:ilvl w:val="1"/>
          <w:numId w:val="11"/>
        </w:numPr>
        <w:rPr>
          <w:rFonts w:asciiTheme="majorHAnsi" w:eastAsia="Times New Roman" w:hAnsiTheme="majorHAnsi" w:cs="Times New Roman"/>
          <w:sz w:val="22"/>
          <w:szCs w:val="22"/>
        </w:rPr>
      </w:pPr>
      <w:r w:rsidRPr="001C208F">
        <w:rPr>
          <w:rFonts w:asciiTheme="majorHAnsi" w:eastAsia="Times New Roman" w:hAnsiTheme="majorHAnsi" w:cs="Times New Roman"/>
          <w:sz w:val="22"/>
          <w:szCs w:val="22"/>
        </w:rPr>
        <w:t>Introduced into Congress in 1923 to count inadequacies of the 14th Amendment concerning women and citizenship; affirms that men and women hold equally all of the rights guaranteed by the US Constitution; provides remedy for gender discrimination for both genders and, at the constitutional level, provide equal legal status to women for the first time.</w:t>
      </w:r>
    </w:p>
    <w:p w14:paraId="0FC18632" w14:textId="77777777" w:rsidR="005860CE"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Convention on the Elimination of All Forms of Discrimination Against Women (CEDAW) (583)</w:t>
      </w:r>
    </w:p>
    <w:p w14:paraId="6399718C" w14:textId="48D00AAE" w:rsidR="005860CE" w:rsidRPr="005860CE" w:rsidRDefault="005860CE" w:rsidP="005860CE">
      <w:pPr>
        <w:pStyle w:val="ListParagraph"/>
        <w:numPr>
          <w:ilvl w:val="1"/>
          <w:numId w:val="11"/>
        </w:numPr>
        <w:rPr>
          <w:rFonts w:asciiTheme="majorHAnsi" w:eastAsia="Times New Roman" w:hAnsiTheme="majorHAnsi" w:cs="Times New Roman"/>
          <w:sz w:val="22"/>
          <w:szCs w:val="22"/>
        </w:rPr>
      </w:pPr>
      <w:r w:rsidRPr="005860CE">
        <w:rPr>
          <w:rFonts w:asciiTheme="majorHAnsi" w:eastAsia="Times New Roman" w:hAnsiTheme="majorHAnsi" w:cs="Times New Roman"/>
          <w:sz w:val="22"/>
          <w:szCs w:val="22"/>
        </w:rPr>
        <w:t>The most extensive international instrument dealing with the rights of women although violence against women is not specifically addressed in the convention, except in relation to trafficking and prostitution any of the antidiscrimination clauses protect women from violence.</w:t>
      </w:r>
    </w:p>
    <w:p w14:paraId="3A9B8F37" w14:textId="10A5EF0A" w:rsidR="00551D24" w:rsidRPr="005860CE" w:rsidRDefault="005860CE" w:rsidP="005860CE">
      <w:pPr>
        <w:pStyle w:val="ListParagraph"/>
        <w:numPr>
          <w:ilvl w:val="1"/>
          <w:numId w:val="11"/>
        </w:numPr>
        <w:rPr>
          <w:rFonts w:asciiTheme="majorHAnsi" w:eastAsia="Times New Roman" w:hAnsiTheme="majorHAnsi" w:cs="Times New Roman"/>
          <w:sz w:val="22"/>
          <w:szCs w:val="22"/>
        </w:rPr>
      </w:pPr>
      <w:r w:rsidRPr="005860CE">
        <w:rPr>
          <w:rFonts w:asciiTheme="majorHAnsi" w:eastAsia="Times New Roman" w:hAnsiTheme="majorHAnsi" w:cs="Times New Roman"/>
          <w:sz w:val="22"/>
          <w:szCs w:val="22"/>
        </w:rPr>
        <w:t>In 1992 gender based violence was included and also in 1992 June violence against women was included.</w:t>
      </w:r>
      <w:r w:rsidR="00551D24" w:rsidRPr="005860CE">
        <w:rPr>
          <w:rFonts w:asciiTheme="majorHAnsi" w:eastAsia="Times New Roman" w:hAnsiTheme="majorHAnsi" w:cs="Times New Roman"/>
          <w:b/>
          <w:sz w:val="22"/>
          <w:szCs w:val="22"/>
        </w:rPr>
        <w:t xml:space="preserve"> </w:t>
      </w:r>
    </w:p>
    <w:p w14:paraId="0B9B661F" w14:textId="77777777" w:rsidR="00F1688C"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Personal Responsibility and Work Opportunity Reconciliation Act (597)</w:t>
      </w:r>
    </w:p>
    <w:p w14:paraId="0D81D487" w14:textId="6D8E950F" w:rsidR="00F1688C" w:rsidRPr="00F1688C" w:rsidRDefault="00F1688C" w:rsidP="00F1688C">
      <w:pPr>
        <w:pStyle w:val="ListParagraph"/>
        <w:numPr>
          <w:ilvl w:val="1"/>
          <w:numId w:val="11"/>
        </w:numPr>
        <w:rPr>
          <w:rFonts w:asciiTheme="majorHAnsi" w:eastAsia="Times New Roman" w:hAnsiTheme="majorHAnsi" w:cs="Times New Roman"/>
          <w:b/>
          <w:sz w:val="22"/>
          <w:szCs w:val="22"/>
        </w:rPr>
      </w:pPr>
      <w:r w:rsidRPr="00F1688C">
        <w:rPr>
          <w:rFonts w:asciiTheme="majorHAnsi" w:eastAsia="Times New Roman" w:hAnsiTheme="majorHAnsi" w:cs="Times New Roman"/>
          <w:sz w:val="22"/>
          <w:szCs w:val="22"/>
        </w:rPr>
        <w:t>Family caps institutionalized by president Clinton 1996, deny additional benefits to women who have more children while receiving public assistance.</w:t>
      </w:r>
    </w:p>
    <w:p w14:paraId="2C07AF47" w14:textId="77777777" w:rsidR="00BB2DAE"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Femme couverte (591)</w:t>
      </w:r>
    </w:p>
    <w:p w14:paraId="6F5E6DD8" w14:textId="2D192283" w:rsidR="00BB2DAE" w:rsidRDefault="00BB2DAE" w:rsidP="00BB2DAE">
      <w:pPr>
        <w:pStyle w:val="ListParagraph"/>
        <w:numPr>
          <w:ilvl w:val="1"/>
          <w:numId w:val="11"/>
        </w:numPr>
        <w:rPr>
          <w:rFonts w:asciiTheme="majorHAnsi" w:eastAsia="Times New Roman" w:hAnsiTheme="majorHAnsi" w:cs="Times New Roman"/>
          <w:sz w:val="22"/>
          <w:szCs w:val="22"/>
        </w:rPr>
      </w:pPr>
      <w:r w:rsidRPr="00BB2DAE">
        <w:rPr>
          <w:rFonts w:asciiTheme="majorHAnsi" w:eastAsia="Times New Roman" w:hAnsiTheme="majorHAnsi" w:cs="Times New Roman"/>
          <w:sz w:val="22"/>
          <w:szCs w:val="22"/>
        </w:rPr>
        <w:t>United States inherited British common law that utilized the</w:t>
      </w:r>
      <w:r>
        <w:rPr>
          <w:rFonts w:asciiTheme="majorHAnsi" w:eastAsia="Times New Roman" w:hAnsiTheme="majorHAnsi" w:cs="Times New Roman"/>
          <w:sz w:val="22"/>
          <w:szCs w:val="22"/>
        </w:rPr>
        <w:t xml:space="preserve"> </w:t>
      </w:r>
      <w:r w:rsidRPr="00BB2DAE">
        <w:rPr>
          <w:rFonts w:asciiTheme="majorHAnsi" w:eastAsia="Times New Roman" w:hAnsiTheme="majorHAnsi" w:cs="Times New Roman"/>
          <w:sz w:val="22"/>
          <w:szCs w:val="22"/>
        </w:rPr>
        <w:t xml:space="preserve">doctrine of </w:t>
      </w:r>
      <w:r>
        <w:rPr>
          <w:rFonts w:asciiTheme="majorHAnsi" w:eastAsia="Times New Roman" w:hAnsiTheme="majorHAnsi" w:cs="Times New Roman"/>
          <w:sz w:val="22"/>
          <w:szCs w:val="22"/>
        </w:rPr>
        <w:t>femme couverte (covered women).</w:t>
      </w:r>
    </w:p>
    <w:p w14:paraId="6A421B4A" w14:textId="77777777" w:rsidR="00BB2DAE" w:rsidRDefault="00BB2DAE" w:rsidP="00BB2DAE">
      <w:pPr>
        <w:pStyle w:val="ListParagraph"/>
        <w:numPr>
          <w:ilvl w:val="1"/>
          <w:numId w:val="11"/>
        </w:numPr>
        <w:rPr>
          <w:rFonts w:asciiTheme="majorHAnsi" w:eastAsia="Times New Roman" w:hAnsiTheme="majorHAnsi" w:cs="Times New Roman"/>
          <w:sz w:val="22"/>
          <w:szCs w:val="22"/>
        </w:rPr>
      </w:pPr>
      <w:r w:rsidRPr="00BB2DAE">
        <w:rPr>
          <w:rFonts w:asciiTheme="majorHAnsi" w:eastAsia="Times New Roman" w:hAnsiTheme="majorHAnsi" w:cs="Times New Roman"/>
          <w:sz w:val="22"/>
          <w:szCs w:val="22"/>
        </w:rPr>
        <w:t>Husband and wife were one person under</w:t>
      </w:r>
      <w:r>
        <w:rPr>
          <w:rFonts w:asciiTheme="majorHAnsi" w:eastAsia="Times New Roman" w:hAnsiTheme="majorHAnsi" w:cs="Times New Roman"/>
          <w:sz w:val="22"/>
          <w:szCs w:val="22"/>
        </w:rPr>
        <w:t xml:space="preserve"> </w:t>
      </w:r>
      <w:r w:rsidRPr="00BB2DAE">
        <w:rPr>
          <w:rFonts w:asciiTheme="majorHAnsi" w:eastAsia="Times New Roman" w:hAnsiTheme="majorHAnsi" w:cs="Times New Roman"/>
          <w:sz w:val="22"/>
          <w:szCs w:val="22"/>
        </w:rPr>
        <w:t xml:space="preserve">law, and </w:t>
      </w:r>
      <w:r>
        <w:rPr>
          <w:rFonts w:asciiTheme="majorHAnsi" w:eastAsia="Times New Roman" w:hAnsiTheme="majorHAnsi" w:cs="Times New Roman"/>
          <w:sz w:val="22"/>
          <w:szCs w:val="22"/>
        </w:rPr>
        <w:t>she was his sexual property.</w:t>
      </w:r>
    </w:p>
    <w:p w14:paraId="215D674F" w14:textId="21CFBABB" w:rsidR="00551D24" w:rsidRPr="00BB2DAE" w:rsidRDefault="00BB2DAE" w:rsidP="00BB2DAE">
      <w:pPr>
        <w:pStyle w:val="ListParagraph"/>
        <w:numPr>
          <w:ilvl w:val="1"/>
          <w:numId w:val="11"/>
        </w:numPr>
        <w:rPr>
          <w:rFonts w:asciiTheme="majorHAnsi" w:eastAsia="Times New Roman" w:hAnsiTheme="majorHAnsi" w:cs="Times New Roman"/>
          <w:sz w:val="22"/>
          <w:szCs w:val="22"/>
        </w:rPr>
      </w:pPr>
      <w:r w:rsidRPr="00BB2DAE">
        <w:rPr>
          <w:rFonts w:asciiTheme="majorHAnsi" w:eastAsia="Times New Roman" w:hAnsiTheme="majorHAnsi" w:cs="Times New Roman"/>
          <w:sz w:val="22"/>
          <w:szCs w:val="22"/>
        </w:rPr>
        <w:t>Married women could not seek employment without</w:t>
      </w:r>
      <w:r>
        <w:rPr>
          <w:rFonts w:asciiTheme="majorHAnsi" w:eastAsia="Times New Roman" w:hAnsiTheme="majorHAnsi" w:cs="Times New Roman"/>
          <w:sz w:val="22"/>
          <w:szCs w:val="22"/>
        </w:rPr>
        <w:t xml:space="preserve"> </w:t>
      </w:r>
      <w:r w:rsidRPr="00BB2DAE">
        <w:rPr>
          <w:rFonts w:asciiTheme="majorHAnsi" w:eastAsia="Times New Roman" w:hAnsiTheme="majorHAnsi" w:cs="Times New Roman"/>
          <w:sz w:val="22"/>
          <w:szCs w:val="22"/>
        </w:rPr>
        <w:t>their husbands consent, keep their own wages, own property, sue, exercise control over</w:t>
      </w:r>
      <w:r>
        <w:rPr>
          <w:rFonts w:asciiTheme="majorHAnsi" w:eastAsia="Times New Roman" w:hAnsiTheme="majorHAnsi" w:cs="Times New Roman"/>
          <w:sz w:val="22"/>
          <w:szCs w:val="22"/>
        </w:rPr>
        <w:t xml:space="preserve"> </w:t>
      </w:r>
      <w:r w:rsidRPr="00BB2DAE">
        <w:rPr>
          <w:rFonts w:asciiTheme="majorHAnsi" w:eastAsia="Times New Roman" w:hAnsiTheme="majorHAnsi" w:cs="Times New Roman"/>
          <w:sz w:val="22"/>
          <w:szCs w:val="22"/>
        </w:rPr>
        <w:t>their children, and control their reproductive lives. 1848 women were allowed to inherit</w:t>
      </w:r>
      <w:r>
        <w:rPr>
          <w:rFonts w:asciiTheme="majorHAnsi" w:eastAsia="Times New Roman" w:hAnsiTheme="majorHAnsi" w:cs="Times New Roman"/>
          <w:sz w:val="22"/>
          <w:szCs w:val="22"/>
        </w:rPr>
        <w:t xml:space="preserve"> </w:t>
      </w:r>
      <w:r w:rsidRPr="00BB2DAE">
        <w:rPr>
          <w:rFonts w:asciiTheme="majorHAnsi" w:eastAsia="Times New Roman" w:hAnsiTheme="majorHAnsi" w:cs="Times New Roman"/>
          <w:sz w:val="22"/>
          <w:szCs w:val="22"/>
        </w:rPr>
        <w:t>and own property but the husband could control community property until the 1970’s</w:t>
      </w:r>
      <w:r>
        <w:rPr>
          <w:rFonts w:asciiTheme="majorHAnsi" w:eastAsia="Times New Roman" w:hAnsiTheme="majorHAnsi" w:cs="Times New Roman"/>
          <w:sz w:val="22"/>
          <w:szCs w:val="22"/>
        </w:rPr>
        <w:t>.</w:t>
      </w:r>
      <w:r w:rsidRPr="00BB2DAE">
        <w:rPr>
          <w:rFonts w:asciiTheme="majorHAnsi" w:eastAsia="Times New Roman" w:hAnsiTheme="majorHAnsi" w:cs="Times New Roman"/>
          <w:sz w:val="22"/>
          <w:szCs w:val="22"/>
        </w:rPr>
        <w:t xml:space="preserve"> </w:t>
      </w:r>
      <w:r w:rsidR="00551D24" w:rsidRPr="00BB2DAE">
        <w:rPr>
          <w:rFonts w:asciiTheme="majorHAnsi" w:eastAsia="Times New Roman" w:hAnsiTheme="majorHAnsi" w:cs="Times New Roman"/>
          <w:b/>
          <w:sz w:val="22"/>
          <w:szCs w:val="22"/>
        </w:rPr>
        <w:t xml:space="preserve"> </w:t>
      </w:r>
    </w:p>
    <w:p w14:paraId="56DBD4E3" w14:textId="77777777" w:rsidR="00E9344B"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Alimony (593-4)</w:t>
      </w:r>
    </w:p>
    <w:p w14:paraId="4AA912AC" w14:textId="66408985" w:rsidR="00E9344B" w:rsidRPr="00E9344B" w:rsidRDefault="00E9344B" w:rsidP="00E9344B">
      <w:pPr>
        <w:pStyle w:val="ListParagraph"/>
        <w:numPr>
          <w:ilvl w:val="1"/>
          <w:numId w:val="11"/>
        </w:numPr>
        <w:rPr>
          <w:rFonts w:asciiTheme="majorHAnsi" w:eastAsia="Times New Roman" w:hAnsiTheme="majorHAnsi" w:cs="Times New Roman"/>
          <w:b/>
          <w:sz w:val="22"/>
          <w:szCs w:val="22"/>
        </w:rPr>
      </w:pPr>
      <w:r w:rsidRPr="00E9344B">
        <w:rPr>
          <w:rFonts w:asciiTheme="majorHAnsi" w:eastAsia="Times New Roman" w:hAnsiTheme="majorHAnsi" w:cs="Times New Roman"/>
          <w:sz w:val="22"/>
          <w:szCs w:val="22"/>
        </w:rPr>
        <w:t xml:space="preserve">The payment that women have traditionally received as compensation for their unpaid roles as wives and </w:t>
      </w:r>
      <w:r w:rsidR="00373951" w:rsidRPr="00E9344B">
        <w:rPr>
          <w:rFonts w:asciiTheme="majorHAnsi" w:eastAsia="Times New Roman" w:hAnsiTheme="majorHAnsi" w:cs="Times New Roman"/>
          <w:sz w:val="22"/>
          <w:szCs w:val="22"/>
        </w:rPr>
        <w:t>mothers</w:t>
      </w:r>
      <w:r w:rsidRPr="00E9344B">
        <w:rPr>
          <w:rFonts w:asciiTheme="majorHAnsi" w:eastAsia="Times New Roman" w:hAnsiTheme="majorHAnsi" w:cs="Times New Roman"/>
          <w:sz w:val="22"/>
          <w:szCs w:val="22"/>
        </w:rPr>
        <w:t xml:space="preserve"> has been reduced or eliminated through various legislations since 1970.</w:t>
      </w:r>
      <w:r w:rsidR="00551D24" w:rsidRPr="00E9344B">
        <w:rPr>
          <w:rFonts w:asciiTheme="majorHAnsi" w:eastAsia="Times New Roman" w:hAnsiTheme="majorHAnsi" w:cs="Times New Roman"/>
          <w:b/>
          <w:sz w:val="22"/>
          <w:szCs w:val="22"/>
        </w:rPr>
        <w:t xml:space="preserve"> </w:t>
      </w:r>
    </w:p>
    <w:p w14:paraId="189288BF" w14:textId="14C8FA07" w:rsidR="00551D24" w:rsidRDefault="00CB59AA" w:rsidP="00551D24">
      <w:pPr>
        <w:pStyle w:val="ListParagraph"/>
        <w:numPr>
          <w:ilvl w:val="0"/>
          <w:numId w:val="3"/>
        </w:numPr>
        <w:rPr>
          <w:rFonts w:asciiTheme="majorHAnsi" w:eastAsia="Times New Roman" w:hAnsiTheme="majorHAnsi" w:cs="Times New Roman"/>
          <w:b/>
          <w:sz w:val="22"/>
          <w:szCs w:val="22"/>
        </w:rPr>
      </w:pPr>
      <w:r>
        <w:rPr>
          <w:rFonts w:asciiTheme="majorHAnsi" w:eastAsia="Times New Roman" w:hAnsiTheme="majorHAnsi" w:cs="Times New Roman"/>
          <w:b/>
          <w:sz w:val="22"/>
          <w:szCs w:val="22"/>
        </w:rPr>
        <w:t>Militarism (600)</w:t>
      </w:r>
    </w:p>
    <w:p w14:paraId="46465F76" w14:textId="19A4724F" w:rsidR="00CB59AA" w:rsidRDefault="00CB59AA" w:rsidP="00CB59AA">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The predominance of armed forces in state policies or the intent of a government or people for the maintenance of a strong military capability and its use to defend or promote (usually national) interests.</w:t>
      </w:r>
    </w:p>
    <w:p w14:paraId="3537C403" w14:textId="5D34430B" w:rsidR="00CB59AA" w:rsidRPr="00CB59AA" w:rsidRDefault="00CB59AA" w:rsidP="00CB59AA">
      <w:pPr>
        <w:pStyle w:val="ListParagraph"/>
        <w:numPr>
          <w:ilvl w:val="1"/>
          <w:numId w:val="11"/>
        </w:numPr>
        <w:rPr>
          <w:rFonts w:asciiTheme="majorHAnsi" w:eastAsia="Times New Roman" w:hAnsiTheme="majorHAnsi" w:cs="Times New Roman"/>
          <w:b/>
          <w:sz w:val="22"/>
          <w:szCs w:val="22"/>
        </w:rPr>
      </w:pPr>
      <w:r>
        <w:rPr>
          <w:rFonts w:asciiTheme="majorHAnsi" w:eastAsia="Times New Roman" w:hAnsiTheme="majorHAnsi" w:cs="Times New Roman"/>
          <w:sz w:val="22"/>
          <w:szCs w:val="22"/>
        </w:rPr>
        <w:t>A central defining principle of many societies worldwide and is especially predominant in colonialist and imperialist societies intent on expansion and resource accumulation.</w:t>
      </w:r>
    </w:p>
    <w:p w14:paraId="38FCF63B" w14:textId="60D5A51A" w:rsidR="00CB59AA" w:rsidRPr="00CB59AA" w:rsidRDefault="00CB59AA" w:rsidP="00CB59AA">
      <w:pPr>
        <w:pStyle w:val="ListParagraph"/>
        <w:numPr>
          <w:ilvl w:val="1"/>
          <w:numId w:val="11"/>
        </w:numPr>
        <w:rPr>
          <w:rFonts w:asciiTheme="majorHAnsi" w:eastAsia="Times New Roman" w:hAnsiTheme="majorHAnsi" w:cs="Times New Roman"/>
          <w:b/>
          <w:sz w:val="22"/>
          <w:szCs w:val="22"/>
        </w:rPr>
      </w:pPr>
      <w:r>
        <w:rPr>
          <w:rFonts w:asciiTheme="majorHAnsi" w:eastAsia="Times New Roman" w:hAnsiTheme="majorHAnsi" w:cs="Times New Roman"/>
          <w:sz w:val="22"/>
          <w:szCs w:val="22"/>
        </w:rPr>
        <w:t>Important to understand the ways militarism functions as a mechanism of gendered power that perpetuates women’s subordination within domestic, national, and international arena.</w:t>
      </w:r>
    </w:p>
    <w:p w14:paraId="1B5D2EB5" w14:textId="077BEA02" w:rsidR="00CB59AA" w:rsidRPr="00FF37F3" w:rsidRDefault="00CB59AA" w:rsidP="00CB59AA">
      <w:pPr>
        <w:pStyle w:val="ListParagraph"/>
        <w:numPr>
          <w:ilvl w:val="1"/>
          <w:numId w:val="11"/>
        </w:numPr>
        <w:rPr>
          <w:rFonts w:asciiTheme="majorHAnsi" w:eastAsia="Times New Roman" w:hAnsiTheme="majorHAnsi" w:cs="Times New Roman"/>
          <w:b/>
          <w:sz w:val="22"/>
          <w:szCs w:val="22"/>
        </w:rPr>
      </w:pPr>
      <w:r>
        <w:rPr>
          <w:rFonts w:asciiTheme="majorHAnsi" w:eastAsia="Times New Roman" w:hAnsiTheme="majorHAnsi" w:cs="Times New Roman"/>
          <w:sz w:val="22"/>
          <w:szCs w:val="22"/>
        </w:rPr>
        <w:t xml:space="preserve">Includes: women’s experiences of war as combatants, </w:t>
      </w:r>
      <w:r w:rsidR="00CC4D47">
        <w:rPr>
          <w:rFonts w:asciiTheme="majorHAnsi" w:eastAsia="Times New Roman" w:hAnsiTheme="majorHAnsi" w:cs="Times New Roman"/>
          <w:sz w:val="22"/>
          <w:szCs w:val="22"/>
        </w:rPr>
        <w:t>victims, refugees, and survivors of violence, as well as workers (including sex workers) within the military-industrial complex.</w:t>
      </w:r>
    </w:p>
    <w:p w14:paraId="4894BF35" w14:textId="489B4E39" w:rsidR="00551D24"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Radical appr</w:t>
      </w:r>
      <w:r w:rsidR="00E9344B">
        <w:rPr>
          <w:rFonts w:asciiTheme="majorHAnsi" w:eastAsia="Times New Roman" w:hAnsiTheme="majorHAnsi" w:cs="Times New Roman"/>
          <w:b/>
          <w:sz w:val="22"/>
          <w:szCs w:val="22"/>
        </w:rPr>
        <w:t>oach to feminist activism (697)</w:t>
      </w:r>
    </w:p>
    <w:p w14:paraId="385BB28C" w14:textId="250E787B" w:rsidR="00E9344B" w:rsidRPr="00E9344B" w:rsidRDefault="00E9344B" w:rsidP="00E9344B">
      <w:pPr>
        <w:pStyle w:val="ListParagraph"/>
        <w:numPr>
          <w:ilvl w:val="1"/>
          <w:numId w:val="11"/>
        </w:numPr>
        <w:rPr>
          <w:rFonts w:asciiTheme="majorHAnsi" w:eastAsia="Times New Roman" w:hAnsiTheme="majorHAnsi" w:cs="Times New Roman"/>
          <w:sz w:val="22"/>
          <w:szCs w:val="22"/>
        </w:rPr>
      </w:pPr>
      <w:r w:rsidRPr="00E9344B">
        <w:rPr>
          <w:rFonts w:asciiTheme="majorHAnsi" w:eastAsia="Times New Roman" w:hAnsiTheme="majorHAnsi" w:cs="Times New Roman"/>
          <w:sz w:val="22"/>
          <w:szCs w:val="22"/>
        </w:rPr>
        <w:t>An attempt to transform the system rather than adapt to the existing system.</w:t>
      </w:r>
    </w:p>
    <w:p w14:paraId="64511DD5" w14:textId="77777777" w:rsidR="00E9344B"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Transformational politics (711-12)</w:t>
      </w:r>
    </w:p>
    <w:p w14:paraId="0D783A76" w14:textId="23AED9A4" w:rsidR="00551D24" w:rsidRPr="00E9344B" w:rsidRDefault="00E9344B" w:rsidP="00E9344B">
      <w:pPr>
        <w:pStyle w:val="ListParagraph"/>
        <w:numPr>
          <w:ilvl w:val="1"/>
          <w:numId w:val="11"/>
        </w:numPr>
        <w:rPr>
          <w:rFonts w:asciiTheme="majorHAnsi" w:eastAsia="Times New Roman" w:hAnsiTheme="majorHAnsi" w:cs="Times New Roman"/>
          <w:sz w:val="22"/>
          <w:szCs w:val="22"/>
        </w:rPr>
      </w:pPr>
      <w:r w:rsidRPr="00E9344B">
        <w:rPr>
          <w:rFonts w:asciiTheme="majorHAnsi" w:eastAsia="Times New Roman" w:hAnsiTheme="majorHAnsi" w:cs="Times New Roman"/>
          <w:sz w:val="22"/>
          <w:szCs w:val="22"/>
        </w:rPr>
        <w:t>Call for living with communal values that teach how to honour the needs of the individual as well as the group and when you live in a society that balances personal freedom and identity with public and collective responsibility.</w:t>
      </w:r>
      <w:r w:rsidR="00551D24" w:rsidRPr="00E9344B">
        <w:rPr>
          <w:rFonts w:asciiTheme="majorHAnsi" w:eastAsia="Times New Roman" w:hAnsiTheme="majorHAnsi" w:cs="Times New Roman"/>
          <w:b/>
          <w:sz w:val="22"/>
          <w:szCs w:val="22"/>
        </w:rPr>
        <w:t xml:space="preserve"> </w:t>
      </w:r>
    </w:p>
    <w:p w14:paraId="58676B0D" w14:textId="3FCBED9C" w:rsidR="00551D24" w:rsidRDefault="005952A9" w:rsidP="00551D24">
      <w:pPr>
        <w:pStyle w:val="ListParagraph"/>
        <w:numPr>
          <w:ilvl w:val="0"/>
          <w:numId w:val="3"/>
        </w:numPr>
        <w:rPr>
          <w:rFonts w:asciiTheme="majorHAnsi" w:eastAsia="Times New Roman" w:hAnsiTheme="majorHAnsi" w:cs="Times New Roman"/>
          <w:b/>
          <w:sz w:val="22"/>
          <w:szCs w:val="22"/>
        </w:rPr>
      </w:pPr>
      <w:r>
        <w:rPr>
          <w:rFonts w:asciiTheme="majorHAnsi" w:eastAsia="Times New Roman" w:hAnsiTheme="majorHAnsi" w:cs="Times New Roman"/>
          <w:b/>
          <w:sz w:val="22"/>
          <w:szCs w:val="22"/>
        </w:rPr>
        <w:t>Racism</w:t>
      </w:r>
    </w:p>
    <w:p w14:paraId="1B5BF738" w14:textId="0C127C72" w:rsidR="005952A9" w:rsidRPr="005952A9" w:rsidRDefault="005952A9" w:rsidP="005952A9">
      <w:pPr>
        <w:pStyle w:val="ListParagraph"/>
        <w:numPr>
          <w:ilvl w:val="1"/>
          <w:numId w:val="11"/>
        </w:numPr>
        <w:rPr>
          <w:rFonts w:asciiTheme="majorHAnsi" w:eastAsia="Times New Roman" w:hAnsiTheme="majorHAnsi" w:cs="Times New Roman"/>
          <w:sz w:val="22"/>
          <w:szCs w:val="22"/>
        </w:rPr>
      </w:pPr>
      <w:r w:rsidRPr="005952A9">
        <w:rPr>
          <w:rFonts w:asciiTheme="majorHAnsi" w:eastAsia="Times New Roman" w:hAnsiTheme="majorHAnsi" w:cs="Times New Roman"/>
          <w:sz w:val="22"/>
          <w:szCs w:val="22"/>
        </w:rPr>
        <w:t>The belief in the inherent superiority of one race over all other and thereby the right to dominance; made much more complicated by colonialism which means an incoming foreign power asserting its values and way of life on others who are deemed different or in need of “civilizing.”</w:t>
      </w:r>
    </w:p>
    <w:p w14:paraId="28E42A41" w14:textId="77777777" w:rsidR="00522B02"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Jane Doe</w:t>
      </w:r>
    </w:p>
    <w:p w14:paraId="7381C5A4" w14:textId="19365C57" w:rsidR="00522B02" w:rsidRPr="00522B02" w:rsidRDefault="00522B02" w:rsidP="00522B02">
      <w:pPr>
        <w:pStyle w:val="ListParagraph"/>
        <w:numPr>
          <w:ilvl w:val="1"/>
          <w:numId w:val="11"/>
        </w:numPr>
        <w:rPr>
          <w:rFonts w:asciiTheme="majorHAnsi" w:eastAsia="Times New Roman" w:hAnsiTheme="majorHAnsi" w:cs="Times New Roman"/>
          <w:b/>
          <w:sz w:val="22"/>
          <w:szCs w:val="22"/>
        </w:rPr>
      </w:pPr>
      <w:r w:rsidRPr="00522B02">
        <w:rPr>
          <w:rFonts w:asciiTheme="majorHAnsi" w:eastAsia="Times New Roman" w:hAnsiTheme="majorHAnsi" w:cs="Times New Roman"/>
          <w:sz w:val="22"/>
          <w:szCs w:val="22"/>
        </w:rPr>
        <w:t>Raped by serial rapist in Toronto, police didn’t inform citizens about the serial rapist and because of her case, police are now obligated to warn neighbourhoods of suspected rapists.</w:t>
      </w:r>
      <w:r w:rsidR="00551D24" w:rsidRPr="00522B02">
        <w:rPr>
          <w:rFonts w:asciiTheme="majorHAnsi" w:eastAsia="Times New Roman" w:hAnsiTheme="majorHAnsi" w:cs="Times New Roman"/>
          <w:b/>
          <w:sz w:val="22"/>
          <w:szCs w:val="22"/>
        </w:rPr>
        <w:t xml:space="preserve"> </w:t>
      </w:r>
    </w:p>
    <w:p w14:paraId="3414EF03" w14:textId="77777777" w:rsidR="00CA5478"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Marie Claire Blais</w:t>
      </w:r>
    </w:p>
    <w:p w14:paraId="3B809387" w14:textId="62494673" w:rsidR="00551D24" w:rsidRPr="00CA5478" w:rsidRDefault="00CA5478" w:rsidP="00CA5478">
      <w:pPr>
        <w:pStyle w:val="ListParagraph"/>
        <w:numPr>
          <w:ilvl w:val="1"/>
          <w:numId w:val="11"/>
        </w:numPr>
        <w:rPr>
          <w:rFonts w:asciiTheme="majorHAnsi" w:eastAsia="Times New Roman" w:hAnsiTheme="majorHAnsi" w:cs="Times New Roman"/>
          <w:sz w:val="22"/>
          <w:szCs w:val="22"/>
        </w:rPr>
      </w:pPr>
      <w:r w:rsidRPr="00CA5478">
        <w:rPr>
          <w:rFonts w:asciiTheme="majorHAnsi" w:eastAsia="Times New Roman" w:hAnsiTheme="majorHAnsi" w:cs="Times New Roman"/>
          <w:sz w:val="22"/>
          <w:szCs w:val="22"/>
        </w:rPr>
        <w:t>Quebec writer; examined the darkness of the negative and controlling restrictions on the lives of women.</w:t>
      </w:r>
      <w:r w:rsidR="00551D24" w:rsidRPr="00CA5478">
        <w:rPr>
          <w:rFonts w:asciiTheme="majorHAnsi" w:eastAsia="Times New Roman" w:hAnsiTheme="majorHAnsi" w:cs="Times New Roman"/>
          <w:b/>
          <w:sz w:val="22"/>
          <w:szCs w:val="22"/>
        </w:rPr>
        <w:t xml:space="preserve"> </w:t>
      </w:r>
    </w:p>
    <w:p w14:paraId="30209C1F" w14:textId="77777777" w:rsidR="00CA5478"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Compulsory heterosexuality</w:t>
      </w:r>
    </w:p>
    <w:p w14:paraId="4EA8682D" w14:textId="2426E311" w:rsidR="00551D24" w:rsidRPr="00CA5478" w:rsidRDefault="00CA5478" w:rsidP="00CA5478">
      <w:pPr>
        <w:pStyle w:val="ListParagraph"/>
        <w:numPr>
          <w:ilvl w:val="1"/>
          <w:numId w:val="11"/>
        </w:numPr>
        <w:rPr>
          <w:rFonts w:asciiTheme="majorHAnsi" w:eastAsia="Times New Roman" w:hAnsiTheme="majorHAnsi" w:cs="Times New Roman"/>
          <w:sz w:val="22"/>
          <w:szCs w:val="22"/>
        </w:rPr>
      </w:pPr>
      <w:r w:rsidRPr="00CA5478">
        <w:rPr>
          <w:rFonts w:asciiTheme="majorHAnsi" w:eastAsia="Times New Roman" w:hAnsiTheme="majorHAnsi" w:cs="Times New Roman"/>
          <w:sz w:val="22"/>
          <w:szCs w:val="22"/>
        </w:rPr>
        <w:t>A social construct that leads people to believe that heterosexuality is the sole “natural” choice and is inevitable.</w:t>
      </w:r>
      <w:r w:rsidR="00551D24" w:rsidRPr="00CA5478">
        <w:rPr>
          <w:rFonts w:asciiTheme="majorHAnsi" w:eastAsia="Times New Roman" w:hAnsiTheme="majorHAnsi" w:cs="Times New Roman"/>
          <w:b/>
          <w:sz w:val="22"/>
          <w:szCs w:val="22"/>
        </w:rPr>
        <w:t xml:space="preserve"> </w:t>
      </w:r>
    </w:p>
    <w:p w14:paraId="02E1DA06" w14:textId="77777777" w:rsidR="00CA5478"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Sexology</w:t>
      </w:r>
    </w:p>
    <w:p w14:paraId="2DB160CA" w14:textId="21EBD657" w:rsidR="00551D24" w:rsidRPr="00CA5478" w:rsidRDefault="00CA5478" w:rsidP="00CA5478">
      <w:pPr>
        <w:pStyle w:val="ListParagraph"/>
        <w:numPr>
          <w:ilvl w:val="1"/>
          <w:numId w:val="11"/>
        </w:numPr>
        <w:rPr>
          <w:rFonts w:asciiTheme="majorHAnsi" w:eastAsia="Times New Roman" w:hAnsiTheme="majorHAnsi" w:cs="Times New Roman"/>
          <w:sz w:val="22"/>
          <w:szCs w:val="22"/>
        </w:rPr>
      </w:pPr>
      <w:r w:rsidRPr="00CA5478">
        <w:rPr>
          <w:rFonts w:asciiTheme="majorHAnsi" w:eastAsia="Times New Roman" w:hAnsiTheme="majorHAnsi" w:cs="Times New Roman"/>
          <w:sz w:val="22"/>
          <w:szCs w:val="22"/>
        </w:rPr>
        <w:t>Explores sex and gender; classified sexual behaviours and relationships on the basis of biological explanations; believed homosexuality was the outcome of inferior genes as opposed to the result of freely chosen deviant behaviour; made lesbians feel isolated.</w:t>
      </w:r>
      <w:r w:rsidR="00551D24" w:rsidRPr="00CA5478">
        <w:rPr>
          <w:rFonts w:asciiTheme="majorHAnsi" w:eastAsia="Times New Roman" w:hAnsiTheme="majorHAnsi" w:cs="Times New Roman"/>
          <w:b/>
          <w:sz w:val="22"/>
          <w:szCs w:val="22"/>
        </w:rPr>
        <w:t xml:space="preserve"> </w:t>
      </w:r>
    </w:p>
    <w:p w14:paraId="0EABF1C3" w14:textId="77777777" w:rsidR="00FB086E"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Boston marriage</w:t>
      </w:r>
    </w:p>
    <w:p w14:paraId="08DAE214" w14:textId="3A70E6AD" w:rsidR="00551D24" w:rsidRPr="00FB086E" w:rsidRDefault="00FB086E" w:rsidP="00FB086E">
      <w:pPr>
        <w:pStyle w:val="ListParagraph"/>
        <w:numPr>
          <w:ilvl w:val="1"/>
          <w:numId w:val="11"/>
        </w:numPr>
        <w:rPr>
          <w:rFonts w:asciiTheme="majorHAnsi" w:eastAsia="Times New Roman" w:hAnsiTheme="majorHAnsi" w:cs="Times New Roman"/>
          <w:sz w:val="22"/>
          <w:szCs w:val="22"/>
        </w:rPr>
      </w:pPr>
      <w:r w:rsidRPr="00FB086E">
        <w:rPr>
          <w:rFonts w:asciiTheme="majorHAnsi" w:eastAsia="Times New Roman" w:hAnsiTheme="majorHAnsi" w:cs="Times New Roman"/>
          <w:sz w:val="22"/>
          <w:szCs w:val="22"/>
        </w:rPr>
        <w:t>Women who committed themselves to both a career and relationship with another woman.</w:t>
      </w:r>
      <w:r w:rsidR="00551D24" w:rsidRPr="00FB086E">
        <w:rPr>
          <w:rFonts w:asciiTheme="majorHAnsi" w:eastAsia="Times New Roman" w:hAnsiTheme="majorHAnsi" w:cs="Times New Roman"/>
          <w:b/>
          <w:sz w:val="22"/>
          <w:szCs w:val="22"/>
        </w:rPr>
        <w:t xml:space="preserve"> </w:t>
      </w:r>
    </w:p>
    <w:p w14:paraId="184E5630" w14:textId="77777777" w:rsidR="00FB086E"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Medicalization</w:t>
      </w:r>
    </w:p>
    <w:p w14:paraId="501FD1B0" w14:textId="7C2020B8" w:rsidR="00551D24" w:rsidRPr="00FB086E" w:rsidRDefault="00FB086E" w:rsidP="00FB086E">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T</w:t>
      </w:r>
      <w:r w:rsidRPr="00FB086E">
        <w:rPr>
          <w:rFonts w:asciiTheme="majorHAnsi" w:eastAsia="Times New Roman" w:hAnsiTheme="majorHAnsi" w:cs="Times New Roman"/>
          <w:sz w:val="22"/>
          <w:szCs w:val="22"/>
        </w:rPr>
        <w:t xml:space="preserve">he process by which human conditions and </w:t>
      </w:r>
      <w:r>
        <w:rPr>
          <w:rFonts w:asciiTheme="majorHAnsi" w:eastAsia="Times New Roman" w:hAnsiTheme="majorHAnsi" w:cs="Times New Roman"/>
          <w:sz w:val="22"/>
          <w:szCs w:val="22"/>
        </w:rPr>
        <w:t xml:space="preserve">problems come to be defined and </w:t>
      </w:r>
      <w:r w:rsidRPr="00FB086E">
        <w:rPr>
          <w:rFonts w:asciiTheme="majorHAnsi" w:eastAsia="Times New Roman" w:hAnsiTheme="majorHAnsi" w:cs="Times New Roman"/>
          <w:sz w:val="22"/>
          <w:szCs w:val="22"/>
        </w:rPr>
        <w:t>treated as</w:t>
      </w:r>
      <w:r>
        <w:rPr>
          <w:rFonts w:asciiTheme="majorHAnsi" w:eastAsia="Times New Roman" w:hAnsiTheme="majorHAnsi" w:cs="Times New Roman"/>
          <w:sz w:val="22"/>
          <w:szCs w:val="22"/>
        </w:rPr>
        <w:t xml:space="preserve"> </w:t>
      </w:r>
      <w:r w:rsidRPr="00FB086E">
        <w:rPr>
          <w:rFonts w:asciiTheme="majorHAnsi" w:eastAsia="Times New Roman" w:hAnsiTheme="majorHAnsi" w:cs="Times New Roman"/>
          <w:sz w:val="22"/>
          <w:szCs w:val="22"/>
        </w:rPr>
        <w:t>medical conditions and problems, and t</w:t>
      </w:r>
      <w:r>
        <w:rPr>
          <w:rFonts w:asciiTheme="majorHAnsi" w:eastAsia="Times New Roman" w:hAnsiTheme="majorHAnsi" w:cs="Times New Roman"/>
          <w:sz w:val="22"/>
          <w:szCs w:val="22"/>
        </w:rPr>
        <w:t xml:space="preserve">hus come under the authority of </w:t>
      </w:r>
      <w:r w:rsidRPr="00FB086E">
        <w:rPr>
          <w:rFonts w:asciiTheme="majorHAnsi" w:eastAsia="Times New Roman" w:hAnsiTheme="majorHAnsi" w:cs="Times New Roman"/>
          <w:sz w:val="22"/>
          <w:szCs w:val="22"/>
        </w:rPr>
        <w:t>doctors to study, diagnose,</w:t>
      </w:r>
      <w:r>
        <w:rPr>
          <w:rFonts w:asciiTheme="majorHAnsi" w:eastAsia="Times New Roman" w:hAnsiTheme="majorHAnsi" w:cs="Times New Roman"/>
          <w:sz w:val="22"/>
          <w:szCs w:val="22"/>
        </w:rPr>
        <w:t xml:space="preserve"> </w:t>
      </w:r>
      <w:r w:rsidRPr="00FB086E">
        <w:rPr>
          <w:rFonts w:asciiTheme="majorHAnsi" w:eastAsia="Times New Roman" w:hAnsiTheme="majorHAnsi" w:cs="Times New Roman"/>
          <w:sz w:val="22"/>
          <w:szCs w:val="22"/>
        </w:rPr>
        <w:t xml:space="preserve">prevent, or treat things. </w:t>
      </w:r>
      <w:r w:rsidR="00551D24" w:rsidRPr="00FB086E">
        <w:rPr>
          <w:rFonts w:asciiTheme="majorHAnsi" w:eastAsia="Times New Roman" w:hAnsiTheme="majorHAnsi" w:cs="Times New Roman"/>
          <w:b/>
          <w:sz w:val="22"/>
          <w:szCs w:val="22"/>
        </w:rPr>
        <w:t xml:space="preserve"> </w:t>
      </w:r>
    </w:p>
    <w:p w14:paraId="0D882323" w14:textId="77777777" w:rsidR="00EE3F6A"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Dr. Henry Morgentaler</w:t>
      </w:r>
    </w:p>
    <w:p w14:paraId="6FBC1E28" w14:textId="07D3EFAF" w:rsidR="00551D24" w:rsidRPr="00EE3F6A" w:rsidRDefault="00EE3F6A" w:rsidP="00EE3F6A">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C</w:t>
      </w:r>
      <w:r w:rsidRPr="00EE3F6A">
        <w:rPr>
          <w:rFonts w:asciiTheme="majorHAnsi" w:eastAsia="Times New Roman" w:hAnsiTheme="majorHAnsi" w:cs="Times New Roman"/>
          <w:sz w:val="22"/>
          <w:szCs w:val="22"/>
        </w:rPr>
        <w:t>ommitted to eliminating all practises that he believes spoil the rights of</w:t>
      </w:r>
      <w:r>
        <w:rPr>
          <w:rFonts w:asciiTheme="majorHAnsi" w:eastAsia="Times New Roman" w:hAnsiTheme="majorHAnsi" w:cs="Times New Roman"/>
          <w:sz w:val="22"/>
          <w:szCs w:val="22"/>
        </w:rPr>
        <w:t xml:space="preserve"> </w:t>
      </w:r>
      <w:r w:rsidRPr="00EE3F6A">
        <w:rPr>
          <w:rFonts w:asciiTheme="majorHAnsi" w:eastAsia="Times New Roman" w:hAnsiTheme="majorHAnsi" w:cs="Times New Roman"/>
          <w:sz w:val="22"/>
          <w:szCs w:val="22"/>
        </w:rPr>
        <w:t>people; fighting to maintain women’s right to abortion; medical specialist and advocate for women’s</w:t>
      </w:r>
      <w:r>
        <w:rPr>
          <w:rFonts w:asciiTheme="majorHAnsi" w:eastAsia="Times New Roman" w:hAnsiTheme="majorHAnsi" w:cs="Times New Roman"/>
          <w:sz w:val="22"/>
          <w:szCs w:val="22"/>
        </w:rPr>
        <w:t xml:space="preserve"> </w:t>
      </w:r>
      <w:r w:rsidRPr="00EE3F6A">
        <w:rPr>
          <w:rFonts w:asciiTheme="majorHAnsi" w:eastAsia="Times New Roman" w:hAnsiTheme="majorHAnsi" w:cs="Times New Roman"/>
          <w:sz w:val="22"/>
          <w:szCs w:val="22"/>
        </w:rPr>
        <w:t>rights; opened an abortion clinic in Quebec in the 1970s and later in Toronto; won the ruling in Supreme</w:t>
      </w:r>
      <w:r>
        <w:rPr>
          <w:rFonts w:asciiTheme="majorHAnsi" w:eastAsia="Times New Roman" w:hAnsiTheme="majorHAnsi" w:cs="Times New Roman"/>
          <w:sz w:val="22"/>
          <w:szCs w:val="22"/>
        </w:rPr>
        <w:t xml:space="preserve"> </w:t>
      </w:r>
      <w:r w:rsidRPr="00EE3F6A">
        <w:rPr>
          <w:rFonts w:asciiTheme="majorHAnsi" w:eastAsia="Times New Roman" w:hAnsiTheme="majorHAnsi" w:cs="Times New Roman"/>
          <w:sz w:val="22"/>
          <w:szCs w:val="22"/>
        </w:rPr>
        <w:t>Court on January 28, 1988 that decriminalized abortion</w:t>
      </w:r>
      <w:r>
        <w:rPr>
          <w:rFonts w:asciiTheme="majorHAnsi" w:eastAsia="Times New Roman" w:hAnsiTheme="majorHAnsi" w:cs="Times New Roman"/>
          <w:sz w:val="22"/>
          <w:szCs w:val="22"/>
        </w:rPr>
        <w:t>.</w:t>
      </w:r>
      <w:r w:rsidRPr="00EE3F6A">
        <w:rPr>
          <w:rFonts w:asciiTheme="majorHAnsi" w:eastAsia="Times New Roman" w:hAnsiTheme="majorHAnsi" w:cs="Times New Roman"/>
          <w:sz w:val="22"/>
          <w:szCs w:val="22"/>
        </w:rPr>
        <w:t xml:space="preserve"> </w:t>
      </w:r>
      <w:r w:rsidR="00551D24" w:rsidRPr="00EE3F6A">
        <w:rPr>
          <w:rFonts w:asciiTheme="majorHAnsi" w:eastAsia="Times New Roman" w:hAnsiTheme="majorHAnsi" w:cs="Times New Roman"/>
          <w:b/>
          <w:sz w:val="22"/>
          <w:szCs w:val="22"/>
        </w:rPr>
        <w:t xml:space="preserve"> </w:t>
      </w:r>
    </w:p>
    <w:p w14:paraId="2E2ED967" w14:textId="77777777" w:rsidR="00EE3F6A"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Estrogen</w:t>
      </w:r>
    </w:p>
    <w:p w14:paraId="1EDDE0D7" w14:textId="586CA8BC" w:rsidR="00551D24" w:rsidRPr="00EE3F6A" w:rsidRDefault="00EE3F6A" w:rsidP="00EE3F6A">
      <w:pPr>
        <w:pStyle w:val="ListParagraph"/>
        <w:numPr>
          <w:ilvl w:val="1"/>
          <w:numId w:val="11"/>
        </w:numPr>
        <w:rPr>
          <w:rFonts w:asciiTheme="majorHAnsi" w:eastAsia="Times New Roman" w:hAnsiTheme="majorHAnsi" w:cs="Times New Roman"/>
          <w:sz w:val="22"/>
          <w:szCs w:val="22"/>
        </w:rPr>
      </w:pPr>
      <w:r w:rsidRPr="00EE3F6A">
        <w:rPr>
          <w:rFonts w:asciiTheme="majorHAnsi" w:eastAsia="Times New Roman" w:hAnsiTheme="majorHAnsi" w:cs="Times New Roman"/>
          <w:sz w:val="22"/>
          <w:szCs w:val="22"/>
        </w:rPr>
        <w:t>The pill adjusts levels of estrogen, went into mass production; linked deaths to the high dosages of estrogen forcing researchers, doctors, politicians, and pharmaceutical companies to address what they had been dismissing.</w:t>
      </w:r>
      <w:r w:rsidR="00551D24" w:rsidRPr="00EE3F6A">
        <w:rPr>
          <w:rFonts w:asciiTheme="majorHAnsi" w:eastAsia="Times New Roman" w:hAnsiTheme="majorHAnsi" w:cs="Times New Roman"/>
          <w:b/>
          <w:sz w:val="22"/>
          <w:szCs w:val="22"/>
        </w:rPr>
        <w:t xml:space="preserve"> </w:t>
      </w:r>
    </w:p>
    <w:p w14:paraId="51879207" w14:textId="77777777" w:rsidR="009807A1"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Bill C-49</w:t>
      </w:r>
    </w:p>
    <w:p w14:paraId="10B305CD" w14:textId="56AEAC88" w:rsidR="009807A1" w:rsidRPr="009807A1" w:rsidRDefault="009807A1" w:rsidP="009807A1">
      <w:pPr>
        <w:pStyle w:val="ListParagraph"/>
        <w:numPr>
          <w:ilvl w:val="1"/>
          <w:numId w:val="11"/>
        </w:numPr>
        <w:rPr>
          <w:rFonts w:asciiTheme="majorHAnsi" w:eastAsia="Times New Roman" w:hAnsiTheme="majorHAnsi" w:cs="Times New Roman"/>
          <w:b/>
          <w:sz w:val="22"/>
          <w:szCs w:val="22"/>
        </w:rPr>
      </w:pPr>
      <w:r w:rsidRPr="009807A1">
        <w:rPr>
          <w:rFonts w:asciiTheme="majorHAnsi" w:eastAsia="Times New Roman" w:hAnsiTheme="majorHAnsi" w:cs="Times New Roman"/>
          <w:sz w:val="22"/>
          <w:szCs w:val="22"/>
        </w:rPr>
        <w:t>Canada’s “No Means No” law; first bill passed by parliament that engaged in serious consultation with women who had been raped, women who counsel rape victims, lawyers, and police; states that when a woman says no to sex and the male proceeds – a sexual assault has occurred; meant to protect women but men can claim misunderstanding.</w:t>
      </w:r>
      <w:r w:rsidR="00551D24" w:rsidRPr="009807A1">
        <w:rPr>
          <w:rFonts w:asciiTheme="majorHAnsi" w:eastAsia="Times New Roman" w:hAnsiTheme="majorHAnsi" w:cs="Times New Roman"/>
          <w:b/>
          <w:sz w:val="22"/>
          <w:szCs w:val="22"/>
        </w:rPr>
        <w:t xml:space="preserve"> </w:t>
      </w:r>
    </w:p>
    <w:p w14:paraId="061DCC3B" w14:textId="77777777" w:rsidR="009807A1"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Praxis</w:t>
      </w:r>
    </w:p>
    <w:p w14:paraId="51E54E0A" w14:textId="4FE4846E" w:rsidR="00551D24" w:rsidRPr="009807A1" w:rsidRDefault="009807A1" w:rsidP="009807A1">
      <w:pPr>
        <w:pStyle w:val="ListParagraph"/>
        <w:numPr>
          <w:ilvl w:val="1"/>
          <w:numId w:val="11"/>
        </w:numPr>
        <w:rPr>
          <w:rFonts w:asciiTheme="majorHAnsi" w:eastAsia="Times New Roman" w:hAnsiTheme="majorHAnsi" w:cs="Times New Roman"/>
          <w:sz w:val="22"/>
          <w:szCs w:val="22"/>
        </w:rPr>
      </w:pPr>
      <w:r w:rsidRPr="009807A1">
        <w:rPr>
          <w:rFonts w:asciiTheme="majorHAnsi" w:eastAsia="Times New Roman" w:hAnsiTheme="majorHAnsi" w:cs="Times New Roman"/>
          <w:sz w:val="22"/>
          <w:szCs w:val="22"/>
        </w:rPr>
        <w:t>Political action taken to eliminate oppressive economic, social, and cultural structures; emerges from an analysis of issues and their connection to exploitative systems and structures.</w:t>
      </w:r>
      <w:r w:rsidR="00551D24" w:rsidRPr="009807A1">
        <w:rPr>
          <w:rFonts w:asciiTheme="majorHAnsi" w:eastAsia="Times New Roman" w:hAnsiTheme="majorHAnsi" w:cs="Times New Roman"/>
          <w:b/>
          <w:sz w:val="22"/>
          <w:szCs w:val="22"/>
        </w:rPr>
        <w:t xml:space="preserve"> </w:t>
      </w:r>
    </w:p>
    <w:p w14:paraId="0CB9429C" w14:textId="77777777" w:rsidR="009807A1" w:rsidRDefault="00551D24" w:rsidP="00551D24">
      <w:pPr>
        <w:pStyle w:val="ListParagraph"/>
        <w:numPr>
          <w:ilvl w:val="0"/>
          <w:numId w:val="3"/>
        </w:numPr>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Privilege</w:t>
      </w:r>
    </w:p>
    <w:p w14:paraId="53EAE026" w14:textId="2743F895" w:rsidR="009807A1" w:rsidRPr="009807A1" w:rsidRDefault="009807A1" w:rsidP="009807A1">
      <w:pPr>
        <w:pStyle w:val="ListParagraph"/>
        <w:numPr>
          <w:ilvl w:val="1"/>
          <w:numId w:val="11"/>
        </w:numPr>
        <w:rPr>
          <w:rFonts w:asciiTheme="majorHAnsi" w:eastAsia="Times New Roman" w:hAnsiTheme="majorHAnsi" w:cs="Times New Roman"/>
          <w:b/>
          <w:sz w:val="22"/>
          <w:szCs w:val="22"/>
        </w:rPr>
      </w:pPr>
      <w:r w:rsidRPr="009807A1">
        <w:rPr>
          <w:rFonts w:asciiTheme="majorHAnsi" w:eastAsia="Times New Roman" w:hAnsiTheme="majorHAnsi" w:cs="Times New Roman"/>
          <w:sz w:val="22"/>
          <w:szCs w:val="22"/>
        </w:rPr>
        <w:t>The more privilege someone holds in society, the greater the likelihood that one will be taken seriously as a speaker and writer</w:t>
      </w:r>
      <w:r w:rsidRPr="009807A1">
        <w:rPr>
          <w:rFonts w:asciiTheme="majorHAnsi" w:eastAsia="Times New Roman" w:hAnsiTheme="majorHAnsi" w:cs="Times New Roman"/>
          <w:b/>
          <w:sz w:val="22"/>
          <w:szCs w:val="22"/>
        </w:rPr>
        <w:t>.</w:t>
      </w:r>
    </w:p>
    <w:p w14:paraId="5AA44132" w14:textId="77777777" w:rsidR="00551D24" w:rsidRPr="00551D24" w:rsidRDefault="00551D24" w:rsidP="00551D24">
      <w:pPr>
        <w:pStyle w:val="ListParagraph"/>
        <w:ind w:left="1080"/>
        <w:rPr>
          <w:rFonts w:asciiTheme="majorHAnsi" w:eastAsia="Times New Roman" w:hAnsiTheme="majorHAnsi" w:cs="Times New Roman"/>
          <w:sz w:val="22"/>
          <w:szCs w:val="22"/>
        </w:rPr>
      </w:pPr>
    </w:p>
    <w:p w14:paraId="6A660749" w14:textId="252852FF" w:rsidR="00551D24" w:rsidRPr="00FF37F3" w:rsidRDefault="00551D24" w:rsidP="00551D24">
      <w:pPr>
        <w:pStyle w:val="ListParagraph"/>
        <w:numPr>
          <w:ilvl w:val="0"/>
          <w:numId w:val="1"/>
        </w:numPr>
        <w:rPr>
          <w:rFonts w:asciiTheme="majorHAnsi" w:eastAsia="Times New Roman" w:hAnsiTheme="majorHAnsi" w:cs="Times New Roman"/>
          <w:color w:val="FF0000"/>
          <w:sz w:val="22"/>
          <w:szCs w:val="22"/>
        </w:rPr>
      </w:pPr>
      <w:r w:rsidRPr="00FF37F3">
        <w:rPr>
          <w:rFonts w:asciiTheme="majorHAnsi" w:eastAsia="Times New Roman" w:hAnsiTheme="majorHAnsi" w:cs="Times New Roman"/>
          <w:color w:val="FF0000"/>
          <w:sz w:val="22"/>
          <w:szCs w:val="22"/>
        </w:rPr>
        <w:t>Respond to each of the following short answer questions in review of these online and textbook reading topics:</w:t>
      </w:r>
    </w:p>
    <w:p w14:paraId="1B360A30" w14:textId="77777777" w:rsidR="005207AF" w:rsidRPr="00FF37F3" w:rsidRDefault="005207AF" w:rsidP="005207AF">
      <w:pPr>
        <w:pStyle w:val="ListParagraph"/>
        <w:numPr>
          <w:ilvl w:val="0"/>
          <w:numId w:val="7"/>
        </w:numPr>
        <w:rPr>
          <w:rFonts w:asciiTheme="majorHAnsi" w:eastAsia="Times New Roman" w:hAnsiTheme="majorHAnsi" w:cs="Times New Roman"/>
          <w:sz w:val="22"/>
          <w:szCs w:val="22"/>
          <w:u w:val="single"/>
        </w:rPr>
      </w:pPr>
      <w:r w:rsidRPr="00FF37F3">
        <w:rPr>
          <w:rFonts w:asciiTheme="majorHAnsi" w:eastAsia="Times New Roman" w:hAnsiTheme="majorHAnsi" w:cs="Times New Roman"/>
          <w:sz w:val="22"/>
          <w:szCs w:val="22"/>
          <w:u w:val="single"/>
        </w:rPr>
        <w:t xml:space="preserve">Lesson Seven/Chapter 8: </w:t>
      </w:r>
    </w:p>
    <w:p w14:paraId="03319A8C" w14:textId="77777777" w:rsidR="005207AF" w:rsidRDefault="005207AF" w:rsidP="005207AF">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What two options for same sex relationships among women existed in the nineteenth century according to the lesson notes? How did the development of sexology close down these options for women until WWI?</w:t>
      </w:r>
    </w:p>
    <w:p w14:paraId="322FB06C" w14:textId="51B79BA4" w:rsidR="001A5D8E" w:rsidRPr="001A5D8E" w:rsidRDefault="001B46C7" w:rsidP="001A5D8E">
      <w:pPr>
        <w:pStyle w:val="ListParagraph"/>
        <w:numPr>
          <w:ilvl w:val="2"/>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 xml:space="preserve">Colleges offered some appealing opportunities for women. Lesbians could openly </w:t>
      </w:r>
      <w:r w:rsidR="00A563EE">
        <w:rPr>
          <w:rFonts w:asciiTheme="majorHAnsi" w:eastAsia="Times New Roman" w:hAnsiTheme="majorHAnsi" w:cs="Times New Roman"/>
          <w:sz w:val="22"/>
          <w:szCs w:val="22"/>
        </w:rPr>
        <w:t>pursue</w:t>
      </w:r>
      <w:r>
        <w:rPr>
          <w:rFonts w:asciiTheme="majorHAnsi" w:eastAsia="Times New Roman" w:hAnsiTheme="majorHAnsi" w:cs="Times New Roman"/>
          <w:sz w:val="22"/>
          <w:szCs w:val="22"/>
        </w:rPr>
        <w:t xml:space="preserve"> a course that was more fulfilling than the rigid path offered by a Victorian marriage.</w:t>
      </w:r>
    </w:p>
    <w:p w14:paraId="30953C9A" w14:textId="5A0D0B62" w:rsidR="001A5D8E" w:rsidRDefault="001B46C7" w:rsidP="001A5D8E">
      <w:pPr>
        <w:pStyle w:val="ListParagraph"/>
        <w:numPr>
          <w:ilvl w:val="2"/>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 xml:space="preserve">A career allowed them to maintain their close relationships with a </w:t>
      </w:r>
      <w:r w:rsidR="00A563EE">
        <w:rPr>
          <w:rFonts w:asciiTheme="majorHAnsi" w:eastAsia="Times New Roman" w:hAnsiTheme="majorHAnsi" w:cs="Times New Roman"/>
          <w:sz w:val="22"/>
          <w:szCs w:val="22"/>
        </w:rPr>
        <w:t>same</w:t>
      </w:r>
      <w:r>
        <w:rPr>
          <w:rFonts w:asciiTheme="majorHAnsi" w:eastAsia="Times New Roman" w:hAnsiTheme="majorHAnsi" w:cs="Times New Roman"/>
          <w:sz w:val="22"/>
          <w:szCs w:val="22"/>
        </w:rPr>
        <w:t xml:space="preserve"> sex partner and to forge an economic option that allowed them financial freedom. Women who committed themselves to both a career and a relationship with another woman were in what were called at the time “</w:t>
      </w:r>
      <w:r w:rsidR="00A563EE">
        <w:rPr>
          <w:rFonts w:asciiTheme="majorHAnsi" w:eastAsia="Times New Roman" w:hAnsiTheme="majorHAnsi" w:cs="Times New Roman"/>
          <w:sz w:val="22"/>
          <w:szCs w:val="22"/>
        </w:rPr>
        <w:t>Boston</w:t>
      </w:r>
      <w:r>
        <w:rPr>
          <w:rFonts w:asciiTheme="majorHAnsi" w:eastAsia="Times New Roman" w:hAnsiTheme="majorHAnsi" w:cs="Times New Roman"/>
          <w:sz w:val="22"/>
          <w:szCs w:val="22"/>
        </w:rPr>
        <w:t xml:space="preserve"> marriages.” Some of these women were teachers or heads of all girls’ colleges. Other women created new careers in settlement work or sought professions in medicine.</w:t>
      </w:r>
    </w:p>
    <w:p w14:paraId="04CC495D" w14:textId="70C8792C" w:rsidR="001A5D8E" w:rsidRDefault="001A5D8E" w:rsidP="00FC10E1">
      <w:pPr>
        <w:pStyle w:val="ListParagraph"/>
        <w:numPr>
          <w:ilvl w:val="1"/>
          <w:numId w:val="11"/>
        </w:numPr>
        <w:rPr>
          <w:rFonts w:asciiTheme="majorHAnsi" w:eastAsia="Times New Roman" w:hAnsiTheme="majorHAnsi" w:cs="Times New Roman"/>
          <w:sz w:val="22"/>
          <w:szCs w:val="22"/>
        </w:rPr>
      </w:pPr>
      <w:r w:rsidRPr="001A5D8E">
        <w:rPr>
          <w:rFonts w:asciiTheme="majorHAnsi" w:eastAsia="Times New Roman" w:hAnsiTheme="majorHAnsi" w:cs="Times New Roman"/>
          <w:sz w:val="22"/>
          <w:szCs w:val="22"/>
        </w:rPr>
        <w:t>Sexology</w:t>
      </w:r>
      <w:r w:rsidR="00FC10E1">
        <w:rPr>
          <w:rFonts w:asciiTheme="majorHAnsi" w:eastAsia="Times New Roman" w:hAnsiTheme="majorHAnsi" w:cs="Times New Roman"/>
          <w:sz w:val="22"/>
          <w:szCs w:val="22"/>
        </w:rPr>
        <w:t xml:space="preserve"> would ultimately close opportunities for women.</w:t>
      </w:r>
    </w:p>
    <w:p w14:paraId="081D8D75" w14:textId="598EE344" w:rsidR="00FC10E1" w:rsidRDefault="00FC10E1" w:rsidP="00FC10E1">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They labeled romantic friendships as “deviant” (as well as homosexual ones).</w:t>
      </w:r>
    </w:p>
    <w:p w14:paraId="23359481" w14:textId="0BE2CABB" w:rsidR="00FC10E1" w:rsidRDefault="00FC10E1" w:rsidP="00FC10E1">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Their studies corresponded to a rising concern among men that white middle class women were option for careers rather than marriage and children.</w:t>
      </w:r>
    </w:p>
    <w:p w14:paraId="59B18FB4" w14:textId="28FCFEEC" w:rsidR="00FC10E1" w:rsidRDefault="00FC10E1" w:rsidP="00FC10E1">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For much of the 20</w:t>
      </w:r>
      <w:r w:rsidRPr="00FC10E1">
        <w:rPr>
          <w:rFonts w:asciiTheme="majorHAnsi" w:eastAsia="Times New Roman" w:hAnsiTheme="majorHAnsi" w:cs="Times New Roman"/>
          <w:sz w:val="22"/>
          <w:szCs w:val="22"/>
          <w:vertAlign w:val="superscript"/>
        </w:rPr>
        <w:t>th</w:t>
      </w:r>
      <w:r>
        <w:rPr>
          <w:rFonts w:asciiTheme="majorHAnsi" w:eastAsia="Times New Roman" w:hAnsiTheme="majorHAnsi" w:cs="Times New Roman"/>
          <w:sz w:val="22"/>
          <w:szCs w:val="22"/>
        </w:rPr>
        <w:t xml:space="preserve"> century, homosexuals were forced to exist underground (or in subcultures).</w:t>
      </w:r>
    </w:p>
    <w:p w14:paraId="7CC191A2" w14:textId="70CFCB69" w:rsidR="00FC10E1" w:rsidRDefault="00FC10E1" w:rsidP="00FC10E1">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They have been denied rights varying from freedom to work and having access to their own biological children to being able to walk in the street with their partners.</w:t>
      </w:r>
    </w:p>
    <w:p w14:paraId="0CCC5C02" w14:textId="2B84ECA2" w:rsidR="00FC10E1" w:rsidRDefault="00FC10E1" w:rsidP="00FC10E1">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They have been accused of being traitors to governments and in some cases even denied participation in feminist organizations.</w:t>
      </w:r>
    </w:p>
    <w:p w14:paraId="6F8C5D46" w14:textId="50FE9554" w:rsidR="00FC10E1" w:rsidRDefault="00FC10E1" w:rsidP="00FC10E1">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With the emergence of sexology and with major institutions (doctors, politicians primarily) supporting the finding of sexologists, lesbians began to feel extremely isolated.</w:t>
      </w:r>
    </w:p>
    <w:p w14:paraId="0A87D54A" w14:textId="299DC55B" w:rsidR="00FC10E1" w:rsidRDefault="00FC10E1" w:rsidP="00FC10E1">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This alienation continued until WW1 when men in great numbers left for Europe.</w:t>
      </w:r>
    </w:p>
    <w:p w14:paraId="5904D64A" w14:textId="24A8F0D4" w:rsidR="00FC10E1" w:rsidRPr="00FC10E1" w:rsidRDefault="00FC10E1" w:rsidP="00FC10E1">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In their absence, women worked in the factories and finding freedom they had no experienced previously.</w:t>
      </w:r>
    </w:p>
    <w:p w14:paraId="2102AECC" w14:textId="77777777" w:rsidR="005207AF" w:rsidRPr="00FF37F3" w:rsidRDefault="005207AF" w:rsidP="005207AF">
      <w:pPr>
        <w:ind w:left="1080"/>
        <w:rPr>
          <w:rFonts w:asciiTheme="majorHAnsi" w:eastAsia="Times New Roman" w:hAnsiTheme="majorHAnsi" w:cs="Times New Roman"/>
          <w:b/>
          <w:sz w:val="22"/>
          <w:szCs w:val="22"/>
        </w:rPr>
      </w:pPr>
    </w:p>
    <w:p w14:paraId="7EF89BF4" w14:textId="58BBA55E" w:rsidR="005207AF" w:rsidRDefault="005207AF" w:rsidP="005207AF">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Explain how the term “family values” has been used by political conservatives to exclude some definitions of family. What social injustices are often hi</w:t>
      </w:r>
      <w:r w:rsidR="00EE0137">
        <w:rPr>
          <w:rFonts w:asciiTheme="majorHAnsi" w:eastAsia="Times New Roman" w:hAnsiTheme="majorHAnsi" w:cs="Times New Roman"/>
          <w:b/>
          <w:sz w:val="22"/>
          <w:szCs w:val="22"/>
        </w:rPr>
        <w:t>dden by this dominant ideology?</w:t>
      </w:r>
    </w:p>
    <w:p w14:paraId="76F065C8" w14:textId="11775F6E" w:rsidR="00EE0137" w:rsidRPr="00EE0137" w:rsidRDefault="00EE0137" w:rsidP="00EE0137">
      <w:pPr>
        <w:pStyle w:val="ListParagraph"/>
        <w:numPr>
          <w:ilvl w:val="1"/>
          <w:numId w:val="11"/>
        </w:numPr>
        <w:rPr>
          <w:rFonts w:asciiTheme="majorHAnsi" w:eastAsia="Times New Roman" w:hAnsiTheme="majorHAnsi" w:cs="Times New Roman"/>
          <w:sz w:val="22"/>
          <w:szCs w:val="22"/>
        </w:rPr>
      </w:pPr>
      <w:r w:rsidRPr="00EE0137">
        <w:rPr>
          <w:rFonts w:asciiTheme="majorHAnsi" w:eastAsia="Times New Roman" w:hAnsiTheme="majorHAnsi" w:cs="Times New Roman"/>
          <w:sz w:val="22"/>
          <w:szCs w:val="22"/>
        </w:rPr>
        <w:t xml:space="preserve">Family values are synonymous with traditional definitions of the family and its role in society. </w:t>
      </w:r>
    </w:p>
    <w:p w14:paraId="1FF3CA0C" w14:textId="77777777" w:rsidR="00EE0137" w:rsidRPr="00EE0137" w:rsidRDefault="00EE0137" w:rsidP="00EE0137">
      <w:pPr>
        <w:pStyle w:val="ListParagraph"/>
        <w:numPr>
          <w:ilvl w:val="1"/>
          <w:numId w:val="11"/>
        </w:numPr>
        <w:rPr>
          <w:rFonts w:asciiTheme="majorHAnsi" w:eastAsia="Times New Roman" w:hAnsiTheme="majorHAnsi" w:cs="Times New Roman"/>
          <w:sz w:val="22"/>
          <w:szCs w:val="22"/>
        </w:rPr>
      </w:pPr>
      <w:r w:rsidRPr="00EE0137">
        <w:rPr>
          <w:rFonts w:asciiTheme="majorHAnsi" w:eastAsia="Times New Roman" w:hAnsiTheme="majorHAnsi" w:cs="Times New Roman"/>
          <w:sz w:val="22"/>
          <w:szCs w:val="22"/>
        </w:rPr>
        <w:t>Women in their reproductive and domestic roles, men as rightful sources of power and authority, heterosexual and legitimate families. Lesbian/ gay/queer partnerships.</w:t>
      </w:r>
    </w:p>
    <w:p w14:paraId="6151E3D5" w14:textId="77777777" w:rsidR="00EE0137" w:rsidRPr="00EE0137" w:rsidRDefault="00EE0137" w:rsidP="00EE0137">
      <w:pPr>
        <w:pStyle w:val="ListParagraph"/>
        <w:numPr>
          <w:ilvl w:val="1"/>
          <w:numId w:val="11"/>
        </w:numPr>
        <w:rPr>
          <w:rFonts w:asciiTheme="majorHAnsi" w:eastAsia="Times New Roman" w:hAnsiTheme="majorHAnsi" w:cs="Times New Roman"/>
          <w:sz w:val="22"/>
          <w:szCs w:val="22"/>
        </w:rPr>
      </w:pPr>
      <w:r w:rsidRPr="00EE0137">
        <w:rPr>
          <w:rFonts w:asciiTheme="majorHAnsi" w:eastAsia="Times New Roman" w:hAnsiTheme="majorHAnsi" w:cs="Times New Roman"/>
          <w:sz w:val="22"/>
          <w:szCs w:val="22"/>
        </w:rPr>
        <w:t xml:space="preserve">Many families do provide this respite/despite, dominant ideologies about family, have idealized and sometimes glorifies the family, and women’s roles in the family, in ways that hide underlying conflict and violence. </w:t>
      </w:r>
    </w:p>
    <w:p w14:paraId="2AB0B926" w14:textId="340149D0" w:rsidR="00EE0137" w:rsidRPr="00EE0137" w:rsidRDefault="00EE0137" w:rsidP="00EE0137">
      <w:pPr>
        <w:pStyle w:val="ListParagraph"/>
        <w:numPr>
          <w:ilvl w:val="1"/>
          <w:numId w:val="11"/>
        </w:numPr>
        <w:rPr>
          <w:rFonts w:asciiTheme="majorHAnsi" w:eastAsia="Times New Roman" w:hAnsiTheme="majorHAnsi" w:cs="Times New Roman"/>
          <w:sz w:val="22"/>
          <w:szCs w:val="22"/>
        </w:rPr>
      </w:pPr>
      <w:r w:rsidRPr="00EE0137">
        <w:rPr>
          <w:rFonts w:asciiTheme="majorHAnsi" w:eastAsia="Times New Roman" w:hAnsiTheme="majorHAnsi" w:cs="Times New Roman"/>
          <w:sz w:val="22"/>
          <w:szCs w:val="22"/>
        </w:rPr>
        <w:t>These ideologies present a false dichotomization between public (society) and private (family) spheres.</w:t>
      </w:r>
    </w:p>
    <w:p w14:paraId="2283DA4D" w14:textId="77777777" w:rsidR="005207AF" w:rsidRPr="00FF37F3" w:rsidRDefault="005207AF" w:rsidP="005207AF">
      <w:pPr>
        <w:ind w:left="1080"/>
        <w:rPr>
          <w:rFonts w:asciiTheme="majorHAnsi" w:eastAsia="Times New Roman" w:hAnsiTheme="majorHAnsi" w:cs="Times New Roman"/>
          <w:b/>
          <w:sz w:val="22"/>
          <w:szCs w:val="22"/>
        </w:rPr>
      </w:pPr>
    </w:p>
    <w:p w14:paraId="375A7CC9" w14:textId="77777777" w:rsidR="005207AF" w:rsidRDefault="005207AF" w:rsidP="005207AF">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 xml:space="preserve">What is meant by the “black marriage crisis” and how is the discussion in the media gendered (Harris)? </w:t>
      </w:r>
    </w:p>
    <w:p w14:paraId="73522E82" w14:textId="5673BAF2" w:rsidR="00452966" w:rsidRPr="00452966" w:rsidRDefault="00452966" w:rsidP="00452966">
      <w:pPr>
        <w:pStyle w:val="ListParagraph"/>
        <w:numPr>
          <w:ilvl w:val="1"/>
          <w:numId w:val="11"/>
        </w:numPr>
        <w:rPr>
          <w:rFonts w:asciiTheme="majorHAnsi" w:eastAsia="Times New Roman" w:hAnsiTheme="majorHAnsi" w:cs="Times New Roman"/>
          <w:sz w:val="22"/>
          <w:szCs w:val="22"/>
        </w:rPr>
      </w:pPr>
      <w:r w:rsidRPr="00452966">
        <w:rPr>
          <w:rFonts w:asciiTheme="majorHAnsi" w:eastAsia="Times New Roman" w:hAnsiTheme="majorHAnsi" w:cs="Times New Roman"/>
          <w:sz w:val="22"/>
          <w:szCs w:val="22"/>
        </w:rPr>
        <w:t>Black Americans marry at lower rates than their white counterparts.</w:t>
      </w:r>
    </w:p>
    <w:p w14:paraId="32CF37CD" w14:textId="46C6380B" w:rsidR="00452966" w:rsidRDefault="00452966" w:rsidP="00452966">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The dearth of “strong black families” is to blame for poverty, high incarceration rates, poor educational performance by black children and a longer litany of ills.</w:t>
      </w:r>
    </w:p>
    <w:p w14:paraId="32CF37CD" w14:textId="46C6380B" w:rsidR="00452966" w:rsidRDefault="00452966" w:rsidP="00452966">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w:t>
      </w:r>
    </w:p>
    <w:p w14:paraId="118C19CB" w14:textId="6ACA59A4" w:rsidR="00452966" w:rsidRDefault="00452966" w:rsidP="00452966">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 xml:space="preserve">The media has embraced this notion of crisis, but their focus isn’t so much on the </w:t>
      </w:r>
      <w:r w:rsidR="00A563EE">
        <w:rPr>
          <w:rFonts w:asciiTheme="majorHAnsi" w:eastAsia="Times New Roman" w:hAnsiTheme="majorHAnsi" w:cs="Times New Roman"/>
          <w:sz w:val="22"/>
          <w:szCs w:val="22"/>
        </w:rPr>
        <w:t>not marrying</w:t>
      </w:r>
      <w:r>
        <w:rPr>
          <w:rFonts w:asciiTheme="majorHAnsi" w:eastAsia="Times New Roman" w:hAnsiTheme="majorHAnsi" w:cs="Times New Roman"/>
          <w:sz w:val="22"/>
          <w:szCs w:val="22"/>
        </w:rPr>
        <w:t xml:space="preserve"> of black people, but the </w:t>
      </w:r>
      <w:r w:rsidR="00A563EE">
        <w:rPr>
          <w:rFonts w:asciiTheme="majorHAnsi" w:eastAsia="Times New Roman" w:hAnsiTheme="majorHAnsi" w:cs="Times New Roman"/>
          <w:sz w:val="22"/>
          <w:szCs w:val="22"/>
        </w:rPr>
        <w:t>not marrying</w:t>
      </w:r>
      <w:r>
        <w:rPr>
          <w:rFonts w:asciiTheme="majorHAnsi" w:eastAsia="Times New Roman" w:hAnsiTheme="majorHAnsi" w:cs="Times New Roman"/>
          <w:sz w:val="22"/>
          <w:szCs w:val="22"/>
        </w:rPr>
        <w:t xml:space="preserve"> of black women.</w:t>
      </w:r>
    </w:p>
    <w:p w14:paraId="0AF38643" w14:textId="5112C0FC" w:rsidR="00452966" w:rsidRDefault="00452966" w:rsidP="00452966">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It is rare coverage that does not turn on the fact that black women are about half as likely to marry as their white counterparts.</w:t>
      </w:r>
    </w:p>
    <w:p w14:paraId="52D1A814" w14:textId="4E961820" w:rsidR="00452966" w:rsidRPr="000A4221" w:rsidRDefault="00452966" w:rsidP="000A4221">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Experts offer a variety of explanations for this gap, including the lasting legacy of slavery; high incarceration rates of black males; demographics (more black American women than men); and the success gap: Black women outnumber black men in higher education more than 2 to 1, which often creates a wedge of opportunity and class.</w:t>
      </w:r>
    </w:p>
    <w:p w14:paraId="2572096E" w14:textId="77777777" w:rsidR="005207AF" w:rsidRDefault="005207AF" w:rsidP="005207AF">
      <w:pPr>
        <w:pStyle w:val="ListParagraph"/>
        <w:ind w:left="1800"/>
        <w:rPr>
          <w:rFonts w:asciiTheme="majorHAnsi" w:eastAsia="Times New Roman" w:hAnsiTheme="majorHAnsi" w:cs="Times New Roman"/>
          <w:sz w:val="22"/>
          <w:szCs w:val="22"/>
        </w:rPr>
      </w:pPr>
    </w:p>
    <w:p w14:paraId="22E095B5" w14:textId="77777777" w:rsidR="005207AF" w:rsidRPr="00FF37F3" w:rsidRDefault="005207AF" w:rsidP="005207AF">
      <w:pPr>
        <w:pStyle w:val="ListParagraph"/>
        <w:numPr>
          <w:ilvl w:val="0"/>
          <w:numId w:val="7"/>
        </w:numPr>
        <w:rPr>
          <w:rFonts w:asciiTheme="majorHAnsi" w:eastAsia="Times New Roman" w:hAnsiTheme="majorHAnsi" w:cs="Times New Roman"/>
          <w:sz w:val="22"/>
          <w:szCs w:val="22"/>
          <w:u w:val="single"/>
        </w:rPr>
      </w:pPr>
      <w:r w:rsidRPr="00FF37F3">
        <w:rPr>
          <w:rFonts w:asciiTheme="majorHAnsi" w:eastAsia="Times New Roman" w:hAnsiTheme="majorHAnsi" w:cs="Times New Roman"/>
          <w:sz w:val="22"/>
          <w:szCs w:val="22"/>
          <w:u w:val="single"/>
        </w:rPr>
        <w:t>Lesson Eight/Chapter 9:</w:t>
      </w:r>
    </w:p>
    <w:p w14:paraId="05B5FA17" w14:textId="77777777" w:rsidR="00E91AED" w:rsidRDefault="005207AF" w:rsidP="00E91AED">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Be able to discuss the positive and negative effects of globalization on women’s lives.</w:t>
      </w:r>
    </w:p>
    <w:p w14:paraId="651D6679" w14:textId="2C088F59" w:rsidR="00E91AED" w:rsidRDefault="00E91AED" w:rsidP="00E91AED">
      <w:pPr>
        <w:pStyle w:val="ListParagraph"/>
        <w:numPr>
          <w:ilvl w:val="1"/>
          <w:numId w:val="11"/>
        </w:numPr>
        <w:rPr>
          <w:rFonts w:asciiTheme="majorHAnsi" w:eastAsia="Times New Roman" w:hAnsiTheme="majorHAnsi" w:cs="Times New Roman"/>
          <w:sz w:val="22"/>
          <w:szCs w:val="22"/>
        </w:rPr>
      </w:pPr>
      <w:r w:rsidRPr="00E91AED">
        <w:rPr>
          <w:rFonts w:asciiTheme="majorHAnsi" w:eastAsia="Times New Roman" w:hAnsiTheme="majorHAnsi" w:cs="Times New Roman"/>
          <w:sz w:val="22"/>
          <w:szCs w:val="22"/>
        </w:rPr>
        <w:t>Globalization</w:t>
      </w:r>
      <w:r>
        <w:rPr>
          <w:rFonts w:asciiTheme="majorHAnsi" w:eastAsia="Times New Roman" w:hAnsiTheme="majorHAnsi" w:cs="Times New Roman"/>
          <w:sz w:val="22"/>
          <w:szCs w:val="22"/>
        </w:rPr>
        <w:t xml:space="preserve">: </w:t>
      </w:r>
      <w:r w:rsidRPr="00E91AED">
        <w:rPr>
          <w:rFonts w:asciiTheme="majorHAnsi" w:eastAsia="Times New Roman" w:hAnsiTheme="majorHAnsi" w:cs="Times New Roman"/>
          <w:sz w:val="22"/>
          <w:szCs w:val="22"/>
        </w:rPr>
        <w:t>the process by which regional economies, societies, and cultures have become</w:t>
      </w:r>
      <w:r>
        <w:rPr>
          <w:rFonts w:asciiTheme="majorHAnsi" w:eastAsia="Times New Roman" w:hAnsiTheme="majorHAnsi" w:cs="Times New Roman"/>
          <w:sz w:val="22"/>
          <w:szCs w:val="22"/>
        </w:rPr>
        <w:t xml:space="preserve"> </w:t>
      </w:r>
      <w:r w:rsidRPr="00E91AED">
        <w:rPr>
          <w:rFonts w:asciiTheme="majorHAnsi" w:eastAsia="Times New Roman" w:hAnsiTheme="majorHAnsi" w:cs="Times New Roman"/>
          <w:sz w:val="22"/>
          <w:szCs w:val="22"/>
        </w:rPr>
        <w:t>integrated through an interconnected global network of communication, transportation, and trade.</w:t>
      </w:r>
    </w:p>
    <w:p w14:paraId="564FD0A7" w14:textId="77777777" w:rsidR="00E91AED" w:rsidRDefault="00E91AED" w:rsidP="00E91AED">
      <w:pPr>
        <w:pStyle w:val="ListParagraph"/>
        <w:numPr>
          <w:ilvl w:val="1"/>
          <w:numId w:val="11"/>
        </w:numPr>
        <w:rPr>
          <w:rFonts w:asciiTheme="majorHAnsi" w:eastAsia="Times New Roman" w:hAnsiTheme="majorHAnsi" w:cs="Times New Roman"/>
          <w:sz w:val="22"/>
          <w:szCs w:val="22"/>
        </w:rPr>
      </w:pPr>
      <w:r w:rsidRPr="00E91AED">
        <w:rPr>
          <w:rFonts w:asciiTheme="majorHAnsi" w:eastAsia="Times New Roman" w:hAnsiTheme="majorHAnsi" w:cs="Times New Roman"/>
          <w:sz w:val="22"/>
          <w:szCs w:val="22"/>
        </w:rPr>
        <w:t>Negative – increased number of women travelling across borders for cheap labour, encouraging</w:t>
      </w:r>
      <w:r>
        <w:rPr>
          <w:rFonts w:asciiTheme="majorHAnsi" w:eastAsia="Times New Roman" w:hAnsiTheme="majorHAnsi" w:cs="Times New Roman"/>
          <w:sz w:val="22"/>
          <w:szCs w:val="22"/>
        </w:rPr>
        <w:t xml:space="preserve"> </w:t>
      </w:r>
      <w:r w:rsidRPr="00E91AED">
        <w:rPr>
          <w:rFonts w:asciiTheme="majorHAnsi" w:eastAsia="Times New Roman" w:hAnsiTheme="majorHAnsi" w:cs="Times New Roman"/>
          <w:sz w:val="22"/>
          <w:szCs w:val="22"/>
        </w:rPr>
        <w:t>increased consumerism, sex trading, and the pollution of environments.</w:t>
      </w:r>
    </w:p>
    <w:p w14:paraId="4C568226" w14:textId="77777777" w:rsidR="00E91AED" w:rsidRDefault="00E91AED" w:rsidP="00E91AED">
      <w:pPr>
        <w:pStyle w:val="ListParagraph"/>
        <w:numPr>
          <w:ilvl w:val="1"/>
          <w:numId w:val="11"/>
        </w:numPr>
        <w:rPr>
          <w:rFonts w:asciiTheme="majorHAnsi" w:eastAsia="Times New Roman" w:hAnsiTheme="majorHAnsi" w:cs="Times New Roman"/>
          <w:sz w:val="22"/>
          <w:szCs w:val="22"/>
        </w:rPr>
      </w:pPr>
      <w:r w:rsidRPr="00E91AED">
        <w:rPr>
          <w:rFonts w:asciiTheme="majorHAnsi" w:eastAsia="Times New Roman" w:hAnsiTheme="majorHAnsi" w:cs="Times New Roman"/>
          <w:sz w:val="22"/>
          <w:szCs w:val="22"/>
        </w:rPr>
        <w:t>Encourages the immigration of women in both the formal economy of globalization (garment</w:t>
      </w:r>
      <w:r>
        <w:rPr>
          <w:rFonts w:asciiTheme="majorHAnsi" w:eastAsia="Times New Roman" w:hAnsiTheme="majorHAnsi" w:cs="Times New Roman"/>
          <w:sz w:val="22"/>
          <w:szCs w:val="22"/>
        </w:rPr>
        <w:t xml:space="preserve"> </w:t>
      </w:r>
      <w:r w:rsidRPr="00E91AED">
        <w:rPr>
          <w:rFonts w:asciiTheme="majorHAnsi" w:eastAsia="Times New Roman" w:hAnsiTheme="majorHAnsi" w:cs="Times New Roman"/>
          <w:sz w:val="22"/>
          <w:szCs w:val="22"/>
        </w:rPr>
        <w:t>work and electronics) and the informal (child care, sex work, street vendoring) in the US</w:t>
      </w:r>
      <w:r>
        <w:rPr>
          <w:rFonts w:asciiTheme="majorHAnsi" w:eastAsia="Times New Roman" w:hAnsiTheme="majorHAnsi" w:cs="Times New Roman"/>
          <w:sz w:val="22"/>
          <w:szCs w:val="22"/>
        </w:rPr>
        <w:t>.</w:t>
      </w:r>
    </w:p>
    <w:p w14:paraId="1CDC04F1" w14:textId="7D086102" w:rsidR="005207AF" w:rsidRPr="00E91AED" w:rsidRDefault="00E91AED" w:rsidP="00E91AED">
      <w:pPr>
        <w:pStyle w:val="ListParagraph"/>
        <w:numPr>
          <w:ilvl w:val="1"/>
          <w:numId w:val="11"/>
        </w:numPr>
        <w:rPr>
          <w:rFonts w:asciiTheme="majorHAnsi" w:eastAsia="Times New Roman" w:hAnsiTheme="majorHAnsi" w:cs="Times New Roman"/>
          <w:sz w:val="22"/>
          <w:szCs w:val="22"/>
        </w:rPr>
      </w:pPr>
      <w:r w:rsidRPr="00E91AED">
        <w:rPr>
          <w:rFonts w:asciiTheme="majorHAnsi" w:eastAsia="Times New Roman" w:hAnsiTheme="majorHAnsi" w:cs="Times New Roman"/>
          <w:sz w:val="22"/>
          <w:szCs w:val="22"/>
        </w:rPr>
        <w:t>Wages for male-segregated jobs tend to be higher than for female</w:t>
      </w:r>
      <w:r>
        <w:rPr>
          <w:rFonts w:asciiTheme="majorHAnsi" w:eastAsia="Times New Roman" w:hAnsiTheme="majorHAnsi" w:cs="Times New Roman"/>
          <w:sz w:val="22"/>
          <w:szCs w:val="22"/>
        </w:rPr>
        <w:t>.</w:t>
      </w:r>
      <w:r w:rsidRPr="00E91AED">
        <w:rPr>
          <w:rFonts w:asciiTheme="majorHAnsi" w:eastAsia="Times New Roman" w:hAnsiTheme="majorHAnsi" w:cs="Times New Roman"/>
          <w:sz w:val="22"/>
          <w:szCs w:val="22"/>
        </w:rPr>
        <w:t xml:space="preserve"> </w:t>
      </w:r>
      <w:r w:rsidR="005207AF" w:rsidRPr="00E91AED">
        <w:rPr>
          <w:rFonts w:asciiTheme="majorHAnsi" w:eastAsia="Times New Roman" w:hAnsiTheme="majorHAnsi" w:cs="Times New Roman"/>
          <w:b/>
          <w:sz w:val="22"/>
          <w:szCs w:val="22"/>
        </w:rPr>
        <w:t xml:space="preserve"> </w:t>
      </w:r>
    </w:p>
    <w:p w14:paraId="3FB65044" w14:textId="77777777" w:rsidR="005207AF" w:rsidRPr="00FF37F3" w:rsidRDefault="005207AF" w:rsidP="005207AF">
      <w:pPr>
        <w:ind w:left="1080"/>
        <w:rPr>
          <w:rFonts w:asciiTheme="majorHAnsi" w:eastAsia="Times New Roman" w:hAnsiTheme="majorHAnsi" w:cs="Times New Roman"/>
          <w:b/>
          <w:sz w:val="22"/>
          <w:szCs w:val="22"/>
        </w:rPr>
      </w:pPr>
    </w:p>
    <w:p w14:paraId="36B2663C" w14:textId="77777777" w:rsidR="00934BB0" w:rsidRDefault="005207AF" w:rsidP="005207AF">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Be able to explain the three central factors in or causes of the gender wage gap.</w:t>
      </w:r>
    </w:p>
    <w:p w14:paraId="0FB2FCA5" w14:textId="3042BA10" w:rsidR="00934BB0" w:rsidRPr="00183794" w:rsidRDefault="00934BB0" w:rsidP="00934BB0">
      <w:pPr>
        <w:pStyle w:val="ListParagraph"/>
        <w:numPr>
          <w:ilvl w:val="1"/>
          <w:numId w:val="11"/>
        </w:numPr>
        <w:rPr>
          <w:rFonts w:asciiTheme="majorHAnsi" w:eastAsia="Times New Roman" w:hAnsiTheme="majorHAnsi" w:cs="Times New Roman"/>
          <w:sz w:val="22"/>
          <w:szCs w:val="22"/>
        </w:rPr>
      </w:pPr>
      <w:r w:rsidRPr="00183794">
        <w:rPr>
          <w:rFonts w:asciiTheme="majorHAnsi" w:eastAsia="Times New Roman" w:hAnsiTheme="majorHAnsi" w:cs="Times New Roman"/>
          <w:sz w:val="22"/>
          <w:szCs w:val="22"/>
          <w:u w:val="single"/>
        </w:rPr>
        <w:t xml:space="preserve">Gender Wage Gap: </w:t>
      </w:r>
      <w:r w:rsidRPr="00183794">
        <w:rPr>
          <w:rFonts w:asciiTheme="majorHAnsi" w:eastAsia="Times New Roman" w:hAnsiTheme="majorHAnsi" w:cs="Times New Roman"/>
          <w:sz w:val="22"/>
          <w:szCs w:val="22"/>
        </w:rPr>
        <w:t>an index of the status of women`s earnings relative to men`s and is expressed as a percentage and is calculated by dividing the median annual earnings for women by the median annual earnings for men.</w:t>
      </w:r>
    </w:p>
    <w:p w14:paraId="1F53CE40" w14:textId="6AE6D3D4" w:rsidR="00934BB0" w:rsidRPr="00183794" w:rsidRDefault="00934BB0" w:rsidP="00934BB0">
      <w:pPr>
        <w:pStyle w:val="ListParagraph"/>
        <w:numPr>
          <w:ilvl w:val="2"/>
          <w:numId w:val="11"/>
        </w:numPr>
        <w:rPr>
          <w:rFonts w:asciiTheme="majorHAnsi" w:eastAsia="Times New Roman" w:hAnsiTheme="majorHAnsi" w:cs="Times New Roman"/>
          <w:sz w:val="22"/>
          <w:szCs w:val="22"/>
        </w:rPr>
      </w:pPr>
      <w:r w:rsidRPr="00183794">
        <w:rPr>
          <w:rFonts w:asciiTheme="majorHAnsi" w:eastAsia="Times New Roman" w:hAnsiTheme="majorHAnsi" w:cs="Times New Roman"/>
          <w:b/>
          <w:sz w:val="22"/>
          <w:szCs w:val="22"/>
        </w:rPr>
        <w:t>Horizontal Segregation of the Labour Force</w:t>
      </w:r>
      <w:r w:rsidRPr="00183794">
        <w:rPr>
          <w:rFonts w:asciiTheme="majorHAnsi" w:eastAsia="Times New Roman" w:hAnsiTheme="majorHAnsi" w:cs="Times New Roman"/>
          <w:sz w:val="22"/>
          <w:szCs w:val="22"/>
        </w:rPr>
        <w:t xml:space="preserve">: women and men in different jobs but women are valued and rewarded less. </w:t>
      </w:r>
    </w:p>
    <w:p w14:paraId="2073C986" w14:textId="77777777" w:rsidR="00934BB0" w:rsidRPr="00183794" w:rsidRDefault="00934BB0" w:rsidP="00934BB0">
      <w:pPr>
        <w:pStyle w:val="ListParagraph"/>
        <w:numPr>
          <w:ilvl w:val="2"/>
          <w:numId w:val="11"/>
        </w:numPr>
        <w:rPr>
          <w:rFonts w:asciiTheme="majorHAnsi" w:eastAsia="Times New Roman" w:hAnsiTheme="majorHAnsi" w:cs="Times New Roman"/>
          <w:sz w:val="22"/>
          <w:szCs w:val="22"/>
        </w:rPr>
      </w:pPr>
      <w:r w:rsidRPr="00183794">
        <w:rPr>
          <w:rFonts w:asciiTheme="majorHAnsi" w:eastAsia="Times New Roman" w:hAnsiTheme="majorHAnsi" w:cs="Times New Roman"/>
          <w:b/>
          <w:sz w:val="22"/>
          <w:szCs w:val="22"/>
        </w:rPr>
        <w:t>Vertical Segregation</w:t>
      </w:r>
      <w:r w:rsidRPr="00183794">
        <w:rPr>
          <w:rFonts w:asciiTheme="majorHAnsi" w:eastAsia="Times New Roman" w:hAnsiTheme="majorHAnsi" w:cs="Times New Roman"/>
          <w:sz w:val="22"/>
          <w:szCs w:val="22"/>
        </w:rPr>
        <w:t xml:space="preserve">: women and men in different specialties within the same occupation </w:t>
      </w:r>
    </w:p>
    <w:p w14:paraId="5C8C1D62" w14:textId="2756F076" w:rsidR="00934BB0" w:rsidRPr="00183794" w:rsidRDefault="00934BB0" w:rsidP="00934BB0">
      <w:pPr>
        <w:pStyle w:val="ListParagraph"/>
        <w:ind w:left="2160"/>
        <w:rPr>
          <w:rFonts w:asciiTheme="majorHAnsi" w:eastAsia="Times New Roman" w:hAnsiTheme="majorHAnsi" w:cs="Times New Roman"/>
          <w:sz w:val="22"/>
          <w:szCs w:val="22"/>
        </w:rPr>
      </w:pPr>
      <w:r w:rsidRPr="00183794">
        <w:rPr>
          <w:rFonts w:asciiTheme="majorHAnsi" w:eastAsia="Times New Roman" w:hAnsiTheme="majorHAnsi" w:cs="Times New Roman"/>
          <w:sz w:val="22"/>
          <w:szCs w:val="22"/>
        </w:rPr>
        <w:t xml:space="preserve">- Women earn less than men in 99% of all occupations. </w:t>
      </w:r>
    </w:p>
    <w:p w14:paraId="1EA87786" w14:textId="77777777" w:rsidR="00934BB0" w:rsidRPr="00183794" w:rsidRDefault="00934BB0" w:rsidP="00934BB0">
      <w:pPr>
        <w:pStyle w:val="ListParagraph"/>
        <w:numPr>
          <w:ilvl w:val="2"/>
          <w:numId w:val="11"/>
        </w:numPr>
        <w:rPr>
          <w:rFonts w:asciiTheme="majorHAnsi" w:eastAsia="Times New Roman" w:hAnsiTheme="majorHAnsi" w:cs="Times New Roman"/>
          <w:sz w:val="22"/>
          <w:szCs w:val="22"/>
        </w:rPr>
      </w:pPr>
      <w:r w:rsidRPr="00183794">
        <w:rPr>
          <w:rFonts w:asciiTheme="majorHAnsi" w:eastAsia="Times New Roman" w:hAnsiTheme="majorHAnsi" w:cs="Times New Roman"/>
          <w:b/>
          <w:sz w:val="22"/>
          <w:szCs w:val="22"/>
        </w:rPr>
        <w:t>Overt and covert discrimination</w:t>
      </w:r>
      <w:r w:rsidRPr="00183794">
        <w:rPr>
          <w:rFonts w:asciiTheme="majorHAnsi" w:eastAsia="Times New Roman" w:hAnsiTheme="majorHAnsi" w:cs="Times New Roman"/>
          <w:sz w:val="22"/>
          <w:szCs w:val="22"/>
        </w:rPr>
        <w:t xml:space="preserve"> against women and other marginalized workers </w:t>
      </w:r>
    </w:p>
    <w:p w14:paraId="3AF2CD19" w14:textId="07A33A40" w:rsidR="00934BB0" w:rsidRPr="00183794" w:rsidRDefault="00934BB0" w:rsidP="00934BB0">
      <w:pPr>
        <w:pStyle w:val="ListParagraph"/>
        <w:ind w:left="2160"/>
        <w:rPr>
          <w:rFonts w:asciiTheme="majorHAnsi" w:eastAsia="Times New Roman" w:hAnsiTheme="majorHAnsi" w:cs="Times New Roman"/>
          <w:sz w:val="22"/>
          <w:szCs w:val="22"/>
        </w:rPr>
      </w:pPr>
      <w:r w:rsidRPr="00183794">
        <w:rPr>
          <w:rFonts w:asciiTheme="majorHAnsi" w:eastAsia="Times New Roman" w:hAnsiTheme="majorHAnsi" w:cs="Times New Roman"/>
          <w:sz w:val="22"/>
          <w:szCs w:val="22"/>
        </w:rPr>
        <w:t>- Still a wage difference between men and women in the same specialties and jobs.</w:t>
      </w:r>
    </w:p>
    <w:p w14:paraId="2D61F5F9" w14:textId="5F52B699" w:rsidR="005207AF" w:rsidRPr="00FF37F3" w:rsidRDefault="005207AF" w:rsidP="00444972">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 xml:space="preserve"> </w:t>
      </w:r>
    </w:p>
    <w:p w14:paraId="7B66E5C7" w14:textId="77777777" w:rsidR="00183794" w:rsidRDefault="005207AF" w:rsidP="005207AF">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According to Hesse-Biber and Carter, how did property laws in pre-industrial America ensure greater rights for white women than women of colour? What general effect did industrialization have on women’s employment? How did domestic service occupations for women become racialized at th</w:t>
      </w:r>
      <w:r w:rsidR="00183794">
        <w:rPr>
          <w:rFonts w:asciiTheme="majorHAnsi" w:eastAsia="Times New Roman" w:hAnsiTheme="majorHAnsi" w:cs="Times New Roman"/>
          <w:b/>
          <w:sz w:val="22"/>
          <w:szCs w:val="22"/>
        </w:rPr>
        <w:t>e end of the nineteenth century?</w:t>
      </w:r>
    </w:p>
    <w:p w14:paraId="2E52D0AD" w14:textId="77777777" w:rsidR="00183794" w:rsidRDefault="00183794" w:rsidP="00183794">
      <w:pPr>
        <w:pStyle w:val="ListParagraph"/>
        <w:numPr>
          <w:ilvl w:val="1"/>
          <w:numId w:val="11"/>
        </w:numPr>
        <w:rPr>
          <w:rFonts w:asciiTheme="majorHAnsi" w:eastAsia="Times New Roman" w:hAnsiTheme="majorHAnsi" w:cs="Times New Roman"/>
          <w:sz w:val="22"/>
          <w:szCs w:val="22"/>
        </w:rPr>
      </w:pPr>
      <w:r w:rsidRPr="00183794">
        <w:rPr>
          <w:rFonts w:asciiTheme="majorHAnsi" w:eastAsia="Times New Roman" w:hAnsiTheme="majorHAnsi" w:cs="Times New Roman"/>
          <w:sz w:val="22"/>
          <w:szCs w:val="22"/>
        </w:rPr>
        <w:t>Property laws.</w:t>
      </w:r>
    </w:p>
    <w:p w14:paraId="6C9C6108" w14:textId="13913A68" w:rsidR="00183794" w:rsidRDefault="00183794" w:rsidP="00183794">
      <w:pPr>
        <w:pStyle w:val="ListParagraph"/>
        <w:numPr>
          <w:ilvl w:val="1"/>
          <w:numId w:val="11"/>
        </w:numPr>
        <w:rPr>
          <w:rFonts w:asciiTheme="majorHAnsi" w:eastAsia="Times New Roman" w:hAnsiTheme="majorHAnsi" w:cs="Times New Roman"/>
          <w:sz w:val="22"/>
          <w:szCs w:val="22"/>
        </w:rPr>
      </w:pPr>
      <w:r w:rsidRPr="00183794">
        <w:rPr>
          <w:rFonts w:asciiTheme="majorHAnsi" w:eastAsia="Times New Roman" w:hAnsiTheme="majorHAnsi" w:cs="Times New Roman"/>
          <w:sz w:val="22"/>
          <w:szCs w:val="22"/>
        </w:rPr>
        <w:t xml:space="preserve">Women of color never got to choose between work and leisure. They were not included in the image of colonial housewife, they were not weak, but beasts of burden. Sexism/racism. Slavery was prominent, work, breeding, sex slaves, property, education was </w:t>
      </w:r>
      <w:r w:rsidR="00FC10E1" w:rsidRPr="00183794">
        <w:rPr>
          <w:rFonts w:asciiTheme="majorHAnsi" w:eastAsia="Times New Roman" w:hAnsiTheme="majorHAnsi" w:cs="Times New Roman"/>
          <w:sz w:val="22"/>
          <w:szCs w:val="22"/>
        </w:rPr>
        <w:t>non-existent</w:t>
      </w:r>
      <w:r>
        <w:rPr>
          <w:rFonts w:asciiTheme="majorHAnsi" w:eastAsia="Times New Roman" w:hAnsiTheme="majorHAnsi" w:cs="Times New Roman"/>
          <w:sz w:val="22"/>
          <w:szCs w:val="22"/>
        </w:rPr>
        <w:t>, children were not their own.</w:t>
      </w:r>
    </w:p>
    <w:p w14:paraId="71F0AA68" w14:textId="77777777" w:rsidR="00183794" w:rsidRDefault="00183794" w:rsidP="00183794">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T</w:t>
      </w:r>
      <w:r w:rsidRPr="00183794">
        <w:rPr>
          <w:rFonts w:asciiTheme="majorHAnsi" w:eastAsia="Times New Roman" w:hAnsiTheme="majorHAnsi" w:cs="Times New Roman"/>
          <w:sz w:val="22"/>
          <w:szCs w:val="22"/>
        </w:rPr>
        <w:t xml:space="preserve">he rise of factory production truly separated the home from the workplace. With the decline of the household unit as the center of industrial and economic activity, the importance of women’s economic role also declined. Male and female spheres of activity became more separated, as did the definitions of men and women’s roles. “ </w:t>
      </w:r>
      <w:r>
        <w:rPr>
          <w:rFonts w:asciiTheme="majorHAnsi" w:eastAsia="Times New Roman" w:hAnsiTheme="majorHAnsi" w:cs="Times New Roman"/>
          <w:sz w:val="22"/>
          <w:szCs w:val="22"/>
        </w:rPr>
        <w:t>Cult of true womanhood” (421).</w:t>
      </w:r>
    </w:p>
    <w:p w14:paraId="22260B27" w14:textId="1447F7A1" w:rsidR="005207AF" w:rsidRPr="00183794" w:rsidRDefault="00183794" w:rsidP="00183794">
      <w:pPr>
        <w:pStyle w:val="ListParagraph"/>
        <w:numPr>
          <w:ilvl w:val="1"/>
          <w:numId w:val="11"/>
        </w:numPr>
        <w:rPr>
          <w:rFonts w:asciiTheme="majorHAnsi" w:eastAsia="Times New Roman" w:hAnsiTheme="majorHAnsi" w:cs="Times New Roman"/>
          <w:sz w:val="22"/>
          <w:szCs w:val="22"/>
        </w:rPr>
      </w:pPr>
      <w:r w:rsidRPr="00183794">
        <w:rPr>
          <w:rFonts w:asciiTheme="majorHAnsi" w:eastAsia="Times New Roman" w:hAnsiTheme="majorHAnsi" w:cs="Times New Roman"/>
          <w:sz w:val="22"/>
          <w:szCs w:val="22"/>
        </w:rPr>
        <w:t>Fewer manufacturing jobs were being deemed suitable for white women, a women’s place was defined as home. Domestic service work increasingly became “black women’s work” – agricultural /domestic 90.5% black by 1910 and 29.3% white.</w:t>
      </w:r>
    </w:p>
    <w:p w14:paraId="2886ABC4" w14:textId="77777777" w:rsidR="005207AF" w:rsidRPr="00FF37F3" w:rsidRDefault="005207AF" w:rsidP="005207AF">
      <w:pPr>
        <w:ind w:left="1080"/>
        <w:rPr>
          <w:rFonts w:asciiTheme="majorHAnsi" w:eastAsia="Times New Roman" w:hAnsiTheme="majorHAnsi" w:cs="Times New Roman"/>
          <w:b/>
          <w:sz w:val="22"/>
          <w:szCs w:val="22"/>
        </w:rPr>
      </w:pPr>
    </w:p>
    <w:p w14:paraId="51783473" w14:textId="77777777" w:rsidR="005207AF" w:rsidRDefault="005207AF" w:rsidP="005207AF">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Be able to explain what Ehrenreich means by the moral challenge to make household work visible again.</w:t>
      </w:r>
    </w:p>
    <w:p w14:paraId="4127A439" w14:textId="67A7FC62" w:rsidR="003C2FA5" w:rsidRPr="003C2FA5" w:rsidRDefault="003C2FA5" w:rsidP="003C2FA5">
      <w:pPr>
        <w:pStyle w:val="ListParagraph"/>
        <w:numPr>
          <w:ilvl w:val="1"/>
          <w:numId w:val="11"/>
        </w:numPr>
        <w:rPr>
          <w:rFonts w:asciiTheme="majorHAnsi" w:eastAsia="Times New Roman" w:hAnsiTheme="majorHAnsi" w:cs="Times New Roman"/>
          <w:sz w:val="22"/>
          <w:szCs w:val="22"/>
        </w:rPr>
      </w:pPr>
      <w:r w:rsidRPr="003C2FA5">
        <w:rPr>
          <w:rFonts w:asciiTheme="majorHAnsi" w:eastAsia="Times New Roman" w:hAnsiTheme="majorHAnsi" w:cs="Times New Roman"/>
          <w:sz w:val="22"/>
          <w:szCs w:val="22"/>
        </w:rPr>
        <w:t>Everything that goes into maintaining a livable habitat tires and mind and body tends to varnish from site.</w:t>
      </w:r>
    </w:p>
    <w:p w14:paraId="7BE766DA" w14:textId="539619C8" w:rsidR="003C2FA5" w:rsidRDefault="003C2FA5" w:rsidP="003C2FA5">
      <w:pPr>
        <w:pStyle w:val="ListParagraph"/>
        <w:numPr>
          <w:ilvl w:val="1"/>
          <w:numId w:val="11"/>
        </w:numPr>
        <w:rPr>
          <w:rFonts w:asciiTheme="majorHAnsi" w:eastAsia="Times New Roman" w:hAnsiTheme="majorHAnsi" w:cs="Times New Roman"/>
          <w:sz w:val="22"/>
          <w:szCs w:val="22"/>
        </w:rPr>
      </w:pPr>
      <w:r w:rsidRPr="003C2FA5">
        <w:rPr>
          <w:rFonts w:asciiTheme="majorHAnsi" w:eastAsia="Times New Roman" w:hAnsiTheme="majorHAnsi" w:cs="Times New Roman"/>
          <w:sz w:val="22"/>
          <w:szCs w:val="22"/>
        </w:rPr>
        <w:t>Housekeeping should be subsidized to those that need</w:t>
      </w:r>
      <w:r>
        <w:rPr>
          <w:rFonts w:asciiTheme="majorHAnsi" w:eastAsia="Times New Roman" w:hAnsiTheme="majorHAnsi" w:cs="Times New Roman"/>
          <w:sz w:val="22"/>
          <w:szCs w:val="22"/>
        </w:rPr>
        <w:t xml:space="preserve"> </w:t>
      </w:r>
      <w:r w:rsidRPr="003C2FA5">
        <w:rPr>
          <w:rFonts w:asciiTheme="majorHAnsi" w:eastAsia="Times New Roman" w:hAnsiTheme="majorHAnsi" w:cs="Times New Roman"/>
          <w:sz w:val="22"/>
          <w:szCs w:val="22"/>
        </w:rPr>
        <w:t>it.</w:t>
      </w:r>
    </w:p>
    <w:p w14:paraId="6E29DDB8" w14:textId="77777777" w:rsidR="003C2FA5" w:rsidRDefault="003C2FA5" w:rsidP="003C2FA5">
      <w:pPr>
        <w:pStyle w:val="ListParagraph"/>
        <w:numPr>
          <w:ilvl w:val="1"/>
          <w:numId w:val="11"/>
        </w:numPr>
        <w:rPr>
          <w:rFonts w:asciiTheme="majorHAnsi" w:eastAsia="Times New Roman" w:hAnsiTheme="majorHAnsi" w:cs="Times New Roman"/>
          <w:sz w:val="22"/>
          <w:szCs w:val="22"/>
        </w:rPr>
      </w:pPr>
      <w:r w:rsidRPr="003C2FA5">
        <w:rPr>
          <w:rFonts w:asciiTheme="majorHAnsi" w:eastAsia="Times New Roman" w:hAnsiTheme="majorHAnsi" w:cs="Times New Roman"/>
          <w:sz w:val="22"/>
          <w:szCs w:val="22"/>
        </w:rPr>
        <w:t>Unequal culture; women engaged in housework and chores that go unnoticed</w:t>
      </w:r>
      <w:r>
        <w:rPr>
          <w:rFonts w:asciiTheme="majorHAnsi" w:eastAsia="Times New Roman" w:hAnsiTheme="majorHAnsi" w:cs="Times New Roman"/>
          <w:sz w:val="22"/>
          <w:szCs w:val="22"/>
        </w:rPr>
        <w:t>.</w:t>
      </w:r>
    </w:p>
    <w:p w14:paraId="238ECBD3" w14:textId="77777777" w:rsidR="003C2FA5" w:rsidRDefault="003C2FA5" w:rsidP="003C2FA5">
      <w:pPr>
        <w:pStyle w:val="ListParagraph"/>
        <w:numPr>
          <w:ilvl w:val="1"/>
          <w:numId w:val="11"/>
        </w:numPr>
        <w:rPr>
          <w:rFonts w:asciiTheme="majorHAnsi" w:eastAsia="Times New Roman" w:hAnsiTheme="majorHAnsi" w:cs="Times New Roman"/>
          <w:sz w:val="22"/>
          <w:szCs w:val="22"/>
        </w:rPr>
      </w:pPr>
      <w:r w:rsidRPr="003C2FA5">
        <w:rPr>
          <w:rFonts w:asciiTheme="majorHAnsi" w:eastAsia="Times New Roman" w:hAnsiTheme="majorHAnsi" w:cs="Times New Roman"/>
          <w:sz w:val="22"/>
          <w:szCs w:val="22"/>
        </w:rPr>
        <w:t>Get husbands and boyfriends and children to help</w:t>
      </w:r>
      <w:r>
        <w:rPr>
          <w:rFonts w:asciiTheme="majorHAnsi" w:eastAsia="Times New Roman" w:hAnsiTheme="majorHAnsi" w:cs="Times New Roman"/>
          <w:sz w:val="22"/>
          <w:szCs w:val="22"/>
        </w:rPr>
        <w:t>.</w:t>
      </w:r>
    </w:p>
    <w:p w14:paraId="59475791" w14:textId="77777777" w:rsidR="003C2FA5" w:rsidRDefault="003C2FA5" w:rsidP="003C2FA5">
      <w:pPr>
        <w:pStyle w:val="ListParagraph"/>
        <w:numPr>
          <w:ilvl w:val="1"/>
          <w:numId w:val="11"/>
        </w:numPr>
        <w:rPr>
          <w:rFonts w:asciiTheme="majorHAnsi" w:eastAsia="Times New Roman" w:hAnsiTheme="majorHAnsi" w:cs="Times New Roman"/>
          <w:sz w:val="22"/>
          <w:szCs w:val="22"/>
        </w:rPr>
      </w:pPr>
      <w:r w:rsidRPr="003C2FA5">
        <w:rPr>
          <w:rFonts w:asciiTheme="majorHAnsi" w:eastAsia="Times New Roman" w:hAnsiTheme="majorHAnsi" w:cs="Times New Roman"/>
          <w:sz w:val="22"/>
          <w:szCs w:val="22"/>
        </w:rPr>
        <w:t>“Outsource” cleaning work to maids and cleaning services</w:t>
      </w:r>
      <w:r>
        <w:rPr>
          <w:rFonts w:asciiTheme="majorHAnsi" w:eastAsia="Times New Roman" w:hAnsiTheme="majorHAnsi" w:cs="Times New Roman"/>
          <w:sz w:val="22"/>
          <w:szCs w:val="22"/>
        </w:rPr>
        <w:t>.</w:t>
      </w:r>
    </w:p>
    <w:p w14:paraId="4C9CFAB2" w14:textId="77777777" w:rsidR="003C2FA5" w:rsidRDefault="003C2FA5" w:rsidP="003C2FA5">
      <w:pPr>
        <w:pStyle w:val="ListParagraph"/>
        <w:numPr>
          <w:ilvl w:val="1"/>
          <w:numId w:val="11"/>
        </w:numPr>
        <w:rPr>
          <w:rFonts w:asciiTheme="majorHAnsi" w:eastAsia="Times New Roman" w:hAnsiTheme="majorHAnsi" w:cs="Times New Roman"/>
          <w:sz w:val="22"/>
          <w:szCs w:val="22"/>
        </w:rPr>
      </w:pPr>
      <w:r w:rsidRPr="003C2FA5">
        <w:rPr>
          <w:rFonts w:asciiTheme="majorHAnsi" w:eastAsia="Times New Roman" w:hAnsiTheme="majorHAnsi" w:cs="Times New Roman"/>
          <w:sz w:val="22"/>
          <w:szCs w:val="22"/>
        </w:rPr>
        <w:t>Housework itself isn’t degrading but reinforces degrading relationships</w:t>
      </w:r>
      <w:r>
        <w:rPr>
          <w:rFonts w:asciiTheme="majorHAnsi" w:eastAsia="Times New Roman" w:hAnsiTheme="majorHAnsi" w:cs="Times New Roman"/>
          <w:sz w:val="22"/>
          <w:szCs w:val="22"/>
        </w:rPr>
        <w:t>.</w:t>
      </w:r>
    </w:p>
    <w:p w14:paraId="4067F3A2" w14:textId="16008637" w:rsidR="003C2FA5" w:rsidRPr="003C2FA5" w:rsidRDefault="003C2FA5" w:rsidP="003C2FA5">
      <w:pPr>
        <w:pStyle w:val="ListParagraph"/>
        <w:numPr>
          <w:ilvl w:val="1"/>
          <w:numId w:val="11"/>
        </w:numPr>
        <w:rPr>
          <w:rFonts w:asciiTheme="majorHAnsi" w:eastAsia="Times New Roman" w:hAnsiTheme="majorHAnsi" w:cs="Times New Roman"/>
          <w:sz w:val="22"/>
          <w:szCs w:val="22"/>
        </w:rPr>
      </w:pPr>
      <w:r w:rsidRPr="003C2FA5">
        <w:rPr>
          <w:rFonts w:asciiTheme="majorHAnsi" w:eastAsia="Times New Roman" w:hAnsiTheme="majorHAnsi" w:cs="Times New Roman"/>
          <w:sz w:val="22"/>
          <w:szCs w:val="22"/>
        </w:rPr>
        <w:t>People are irresponsible, disrespectful, and messy because someone else will eventually clean up</w:t>
      </w:r>
      <w:r>
        <w:rPr>
          <w:rFonts w:asciiTheme="majorHAnsi" w:eastAsia="Times New Roman" w:hAnsiTheme="majorHAnsi" w:cs="Times New Roman"/>
          <w:sz w:val="22"/>
          <w:szCs w:val="22"/>
        </w:rPr>
        <w:t xml:space="preserve"> </w:t>
      </w:r>
      <w:r w:rsidRPr="003C2FA5">
        <w:rPr>
          <w:rFonts w:asciiTheme="majorHAnsi" w:eastAsia="Times New Roman" w:hAnsiTheme="majorHAnsi" w:cs="Times New Roman"/>
          <w:sz w:val="22"/>
          <w:szCs w:val="22"/>
        </w:rPr>
        <w:t>after them</w:t>
      </w:r>
      <w:r>
        <w:rPr>
          <w:rFonts w:asciiTheme="majorHAnsi" w:eastAsia="Times New Roman" w:hAnsiTheme="majorHAnsi" w:cs="Times New Roman"/>
          <w:sz w:val="22"/>
          <w:szCs w:val="22"/>
        </w:rPr>
        <w:t>.</w:t>
      </w:r>
    </w:p>
    <w:p w14:paraId="0B810D1A" w14:textId="77777777" w:rsidR="005207AF" w:rsidRPr="00551D24" w:rsidRDefault="005207AF" w:rsidP="005207AF">
      <w:pPr>
        <w:ind w:left="1080"/>
        <w:rPr>
          <w:rFonts w:asciiTheme="majorHAnsi" w:eastAsia="Times New Roman" w:hAnsiTheme="majorHAnsi" w:cs="Times New Roman"/>
          <w:sz w:val="22"/>
          <w:szCs w:val="22"/>
        </w:rPr>
      </w:pPr>
    </w:p>
    <w:p w14:paraId="70E05271" w14:textId="77777777" w:rsidR="005207AF" w:rsidRPr="00FF37F3" w:rsidRDefault="005207AF" w:rsidP="005207AF">
      <w:pPr>
        <w:pStyle w:val="ListParagraph"/>
        <w:numPr>
          <w:ilvl w:val="0"/>
          <w:numId w:val="7"/>
        </w:numPr>
        <w:rPr>
          <w:rFonts w:asciiTheme="majorHAnsi" w:eastAsia="Times New Roman" w:hAnsiTheme="majorHAnsi" w:cs="Times New Roman"/>
          <w:sz w:val="22"/>
          <w:szCs w:val="22"/>
          <w:u w:val="single"/>
        </w:rPr>
      </w:pPr>
      <w:r w:rsidRPr="00FF37F3">
        <w:rPr>
          <w:rFonts w:asciiTheme="majorHAnsi" w:eastAsia="Times New Roman" w:hAnsiTheme="majorHAnsi" w:cs="Times New Roman"/>
          <w:sz w:val="22"/>
          <w:szCs w:val="22"/>
          <w:u w:val="single"/>
        </w:rPr>
        <w:t>Lesson Nine/Chapter 10:</w:t>
      </w:r>
    </w:p>
    <w:p w14:paraId="06EA11C3" w14:textId="77777777" w:rsidR="002C39C9" w:rsidRDefault="005207AF" w:rsidP="005207AF">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After discussing the nature of abusive relationships, identify several reasons why women stay with an abusive partner.</w:t>
      </w:r>
    </w:p>
    <w:p w14:paraId="67E30F09" w14:textId="7039456D" w:rsidR="002C39C9" w:rsidRPr="002C39C9" w:rsidRDefault="002C39C9" w:rsidP="002C39C9">
      <w:pPr>
        <w:pStyle w:val="ListParagraph"/>
        <w:numPr>
          <w:ilvl w:val="1"/>
          <w:numId w:val="11"/>
        </w:numPr>
        <w:rPr>
          <w:rFonts w:asciiTheme="majorHAnsi" w:eastAsia="Times New Roman" w:hAnsiTheme="majorHAnsi" w:cs="Times New Roman"/>
          <w:sz w:val="22"/>
          <w:szCs w:val="22"/>
        </w:rPr>
      </w:pPr>
      <w:r w:rsidRPr="002C39C9">
        <w:rPr>
          <w:rFonts w:asciiTheme="majorHAnsi" w:eastAsia="Times New Roman" w:hAnsiTheme="majorHAnsi" w:cs="Times New Roman"/>
          <w:sz w:val="22"/>
          <w:szCs w:val="22"/>
        </w:rPr>
        <w:t xml:space="preserve">In these relationships, men’s aggressiveness is used to maintain if not secure women’s subordination. </w:t>
      </w:r>
    </w:p>
    <w:p w14:paraId="4222773A" w14:textId="77777777" w:rsidR="002C39C9" w:rsidRDefault="002C39C9" w:rsidP="002C39C9">
      <w:pPr>
        <w:pStyle w:val="ListParagraph"/>
        <w:numPr>
          <w:ilvl w:val="1"/>
          <w:numId w:val="11"/>
        </w:numPr>
        <w:rPr>
          <w:rFonts w:asciiTheme="majorHAnsi" w:eastAsia="Times New Roman" w:hAnsiTheme="majorHAnsi" w:cs="Times New Roman"/>
          <w:sz w:val="22"/>
          <w:szCs w:val="22"/>
        </w:rPr>
      </w:pPr>
      <w:r w:rsidRPr="002C39C9">
        <w:rPr>
          <w:rFonts w:asciiTheme="majorHAnsi" w:eastAsia="Times New Roman" w:hAnsiTheme="majorHAnsi" w:cs="Times New Roman"/>
          <w:sz w:val="22"/>
          <w:szCs w:val="22"/>
        </w:rPr>
        <w:t>Violence, in the case of abuse, is used to control women so that they are unable to exerc</w:t>
      </w:r>
      <w:r>
        <w:rPr>
          <w:rFonts w:asciiTheme="majorHAnsi" w:eastAsia="Times New Roman" w:hAnsiTheme="majorHAnsi" w:cs="Times New Roman"/>
          <w:sz w:val="22"/>
          <w:szCs w:val="22"/>
        </w:rPr>
        <w:t xml:space="preserve">ise any form of independence. </w:t>
      </w:r>
    </w:p>
    <w:p w14:paraId="714B1149" w14:textId="3F44BC9E" w:rsidR="002C39C9" w:rsidRDefault="002C39C9" w:rsidP="002C39C9">
      <w:pPr>
        <w:pStyle w:val="ListParagraph"/>
        <w:numPr>
          <w:ilvl w:val="1"/>
          <w:numId w:val="11"/>
        </w:numPr>
        <w:rPr>
          <w:rFonts w:asciiTheme="majorHAnsi" w:eastAsia="Times New Roman" w:hAnsiTheme="majorHAnsi" w:cs="Times New Roman"/>
          <w:sz w:val="22"/>
          <w:szCs w:val="22"/>
        </w:rPr>
      </w:pPr>
      <w:r w:rsidRPr="002C39C9">
        <w:rPr>
          <w:rFonts w:asciiTheme="majorHAnsi" w:eastAsia="Times New Roman" w:hAnsiTheme="majorHAnsi" w:cs="Times New Roman"/>
          <w:sz w:val="22"/>
          <w:szCs w:val="22"/>
        </w:rPr>
        <w:t>Although in these times with social systems having been cut and housing so expensive, good paying jobs so rare, little affordable day care and costly court processes, it is even less likely women will be able to stay permanently out of these relationships.</w:t>
      </w:r>
    </w:p>
    <w:p w14:paraId="33236DB6" w14:textId="77777777" w:rsidR="002C39C9" w:rsidRDefault="002C39C9" w:rsidP="002C39C9">
      <w:pPr>
        <w:pStyle w:val="ListParagraph"/>
        <w:numPr>
          <w:ilvl w:val="1"/>
          <w:numId w:val="11"/>
        </w:numPr>
        <w:rPr>
          <w:rFonts w:asciiTheme="majorHAnsi" w:eastAsia="Times New Roman" w:hAnsiTheme="majorHAnsi" w:cs="Times New Roman"/>
          <w:sz w:val="22"/>
          <w:szCs w:val="22"/>
        </w:rPr>
      </w:pPr>
      <w:r w:rsidRPr="002C39C9">
        <w:rPr>
          <w:rFonts w:asciiTheme="majorHAnsi" w:eastAsia="Times New Roman" w:hAnsiTheme="majorHAnsi" w:cs="Times New Roman"/>
          <w:sz w:val="22"/>
          <w:szCs w:val="22"/>
        </w:rPr>
        <w:t>Women are emotionally and physically beaten</w:t>
      </w:r>
      <w:r>
        <w:rPr>
          <w:rFonts w:asciiTheme="majorHAnsi" w:eastAsia="Times New Roman" w:hAnsiTheme="majorHAnsi" w:cs="Times New Roman"/>
          <w:sz w:val="22"/>
          <w:szCs w:val="22"/>
        </w:rPr>
        <w:t>.</w:t>
      </w:r>
    </w:p>
    <w:p w14:paraId="1E72DAC8" w14:textId="77777777" w:rsidR="002C39C9" w:rsidRDefault="002C39C9" w:rsidP="002C39C9">
      <w:pPr>
        <w:pStyle w:val="ListParagraph"/>
        <w:numPr>
          <w:ilvl w:val="1"/>
          <w:numId w:val="11"/>
        </w:numPr>
        <w:rPr>
          <w:rFonts w:asciiTheme="majorHAnsi" w:eastAsia="Times New Roman" w:hAnsiTheme="majorHAnsi" w:cs="Times New Roman"/>
          <w:sz w:val="22"/>
          <w:szCs w:val="22"/>
        </w:rPr>
      </w:pPr>
      <w:r w:rsidRPr="002C39C9">
        <w:rPr>
          <w:rFonts w:asciiTheme="majorHAnsi" w:eastAsia="Times New Roman" w:hAnsiTheme="majorHAnsi" w:cs="Times New Roman"/>
          <w:sz w:val="22"/>
          <w:szCs w:val="22"/>
        </w:rPr>
        <w:t>Crushed self-esteem, fear expressing emotional or physical independence</w:t>
      </w:r>
      <w:r>
        <w:rPr>
          <w:rFonts w:asciiTheme="majorHAnsi" w:eastAsia="Times New Roman" w:hAnsiTheme="majorHAnsi" w:cs="Times New Roman"/>
          <w:sz w:val="22"/>
          <w:szCs w:val="22"/>
        </w:rPr>
        <w:t>.</w:t>
      </w:r>
    </w:p>
    <w:p w14:paraId="7306249F" w14:textId="77777777" w:rsidR="002C39C9" w:rsidRDefault="002C39C9" w:rsidP="002C39C9">
      <w:pPr>
        <w:pStyle w:val="ListParagraph"/>
        <w:numPr>
          <w:ilvl w:val="1"/>
          <w:numId w:val="11"/>
        </w:numPr>
        <w:rPr>
          <w:rFonts w:asciiTheme="majorHAnsi" w:eastAsia="Times New Roman" w:hAnsiTheme="majorHAnsi" w:cs="Times New Roman"/>
          <w:sz w:val="22"/>
          <w:szCs w:val="22"/>
        </w:rPr>
      </w:pPr>
      <w:r w:rsidRPr="002C39C9">
        <w:rPr>
          <w:rFonts w:asciiTheme="majorHAnsi" w:eastAsia="Times New Roman" w:hAnsiTheme="majorHAnsi" w:cs="Times New Roman"/>
          <w:sz w:val="22"/>
          <w:szCs w:val="22"/>
        </w:rPr>
        <w:t>Women are embarrassed and scared to live without their partner (failure)</w:t>
      </w:r>
      <w:r>
        <w:rPr>
          <w:rFonts w:asciiTheme="majorHAnsi" w:eastAsia="Times New Roman" w:hAnsiTheme="majorHAnsi" w:cs="Times New Roman"/>
          <w:sz w:val="22"/>
          <w:szCs w:val="22"/>
        </w:rPr>
        <w:t>.</w:t>
      </w:r>
    </w:p>
    <w:p w14:paraId="68C7BB80" w14:textId="3AEA9997" w:rsidR="005207AF" w:rsidRPr="002C39C9" w:rsidRDefault="002C39C9" w:rsidP="002C39C9">
      <w:pPr>
        <w:pStyle w:val="ListParagraph"/>
        <w:numPr>
          <w:ilvl w:val="1"/>
          <w:numId w:val="11"/>
        </w:numPr>
        <w:rPr>
          <w:rFonts w:asciiTheme="majorHAnsi" w:eastAsia="Times New Roman" w:hAnsiTheme="majorHAnsi" w:cs="Times New Roman"/>
          <w:sz w:val="22"/>
          <w:szCs w:val="22"/>
        </w:rPr>
      </w:pPr>
      <w:r w:rsidRPr="002C39C9">
        <w:rPr>
          <w:rFonts w:asciiTheme="majorHAnsi" w:eastAsia="Times New Roman" w:hAnsiTheme="majorHAnsi" w:cs="Times New Roman"/>
          <w:sz w:val="22"/>
          <w:szCs w:val="22"/>
        </w:rPr>
        <w:t>Economic dependence, nowhere else to go</w:t>
      </w:r>
      <w:r>
        <w:rPr>
          <w:rFonts w:asciiTheme="majorHAnsi" w:eastAsia="Times New Roman" w:hAnsiTheme="majorHAnsi" w:cs="Times New Roman"/>
          <w:sz w:val="22"/>
          <w:szCs w:val="22"/>
        </w:rPr>
        <w:t>.</w:t>
      </w:r>
    </w:p>
    <w:p w14:paraId="5171007B" w14:textId="77777777" w:rsidR="005207AF" w:rsidRPr="00FF37F3" w:rsidRDefault="005207AF" w:rsidP="005207AF">
      <w:pPr>
        <w:ind w:left="1080"/>
        <w:rPr>
          <w:rFonts w:asciiTheme="majorHAnsi" w:eastAsia="Times New Roman" w:hAnsiTheme="majorHAnsi" w:cs="Times New Roman"/>
          <w:b/>
          <w:sz w:val="22"/>
          <w:szCs w:val="22"/>
        </w:rPr>
      </w:pPr>
    </w:p>
    <w:p w14:paraId="772C467F" w14:textId="77777777" w:rsidR="005207AF" w:rsidRDefault="005207AF" w:rsidP="005207AF">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 xml:space="preserve">Discuss the four key points in understanding and addressing the issue of violence against women. </w:t>
      </w:r>
    </w:p>
    <w:p w14:paraId="1D3A94B2" w14:textId="7D70AEF2" w:rsidR="00344A1A" w:rsidRPr="00344A1A" w:rsidRDefault="00344A1A" w:rsidP="00344A1A">
      <w:pPr>
        <w:ind w:left="1080"/>
        <w:rPr>
          <w:rFonts w:asciiTheme="majorHAnsi" w:eastAsia="Times New Roman" w:hAnsiTheme="majorHAnsi" w:cs="Times New Roman"/>
          <w:sz w:val="22"/>
          <w:szCs w:val="22"/>
        </w:rPr>
      </w:pPr>
      <w:r>
        <w:rPr>
          <w:rFonts w:asciiTheme="majorHAnsi" w:eastAsia="Times New Roman" w:hAnsiTheme="majorHAnsi" w:cs="Times New Roman"/>
          <w:sz w:val="22"/>
          <w:szCs w:val="22"/>
        </w:rPr>
        <w:t>Both the United Nations and the World Health Organization believe:</w:t>
      </w:r>
    </w:p>
    <w:p w14:paraId="6F285DB0" w14:textId="11FB5137" w:rsidR="000A4221" w:rsidRPr="000A4221" w:rsidRDefault="00344A1A" w:rsidP="000A4221">
      <w:pPr>
        <w:pStyle w:val="ListParagraph"/>
        <w:numPr>
          <w:ilvl w:val="2"/>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Violence against women must be understood in the context of socially constructed notions of gender. If boys are raised to hide emotion, see sensitivity as a weakness, and view sexual potency as wound up with the interpersonal power, and girls are raised ton be dependent and support masculine entitlement, then interpersonal violence should be no surprise.</w:t>
      </w:r>
    </w:p>
    <w:p w14:paraId="7A9F0F83" w14:textId="6ED7B103" w:rsidR="000A4221" w:rsidRDefault="00344A1A" w:rsidP="000A4221">
      <w:pPr>
        <w:pStyle w:val="ListParagraph"/>
        <w:numPr>
          <w:ilvl w:val="2"/>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Violence by men must be seen as related to masculine dominance in society generally. Indeed, entitlements associated with masculinity produce a range that some scholars term the “rape spectrum.” This means that all sexist behaviours are arranged along a continuum from perhaps unexamined feelings of superiority over women on one end to rape on the other. Male domination of political systems that addresses these crimes is also an issue.</w:t>
      </w:r>
    </w:p>
    <w:p w14:paraId="301C7BDC" w14:textId="3D79D616" w:rsidR="000A4221" w:rsidRDefault="00344A1A" w:rsidP="000A4221">
      <w:pPr>
        <w:pStyle w:val="ListParagraph"/>
        <w:numPr>
          <w:ilvl w:val="2"/>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Male sexual violence is related to the ways violence is eroticized and sexuality is connected to violence. Although pornography is the best example of this problem, women’s magazines, and advertising generall</w:t>
      </w:r>
      <w:r w:rsidR="00F34DA6">
        <w:rPr>
          <w:rFonts w:asciiTheme="majorHAnsi" w:eastAsia="Times New Roman" w:hAnsiTheme="majorHAnsi" w:cs="Times New Roman"/>
          <w:sz w:val="22"/>
          <w:szCs w:val="22"/>
        </w:rPr>
        <w:t>y are rampant with these themes</w:t>
      </w:r>
      <w:r>
        <w:rPr>
          <w:rFonts w:asciiTheme="majorHAnsi" w:eastAsia="Times New Roman" w:hAnsiTheme="majorHAnsi" w:cs="Times New Roman"/>
          <w:sz w:val="22"/>
          <w:szCs w:val="22"/>
        </w:rPr>
        <w:t>.</w:t>
      </w:r>
    </w:p>
    <w:p w14:paraId="55B0BC2C" w14:textId="3782904D" w:rsidR="000A4221" w:rsidRPr="000A4221" w:rsidRDefault="00F34DA6" w:rsidP="000A4221">
      <w:pPr>
        <w:pStyle w:val="ListParagraph"/>
        <w:numPr>
          <w:ilvl w:val="2"/>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W</w:t>
      </w:r>
      <w:r w:rsidR="00344A1A">
        <w:rPr>
          <w:rFonts w:asciiTheme="majorHAnsi" w:eastAsia="Times New Roman" w:hAnsiTheme="majorHAnsi" w:cs="Times New Roman"/>
          <w:sz w:val="22"/>
          <w:szCs w:val="22"/>
        </w:rPr>
        <w:t>e must understand violence against women in terms of the normalization of violence in society. We live in a society where violence is used to solve problems everyday.</w:t>
      </w:r>
    </w:p>
    <w:p w14:paraId="789971D7" w14:textId="77777777" w:rsidR="005207AF" w:rsidRPr="00FF37F3" w:rsidRDefault="005207AF" w:rsidP="005207AF">
      <w:pPr>
        <w:ind w:left="1080"/>
        <w:rPr>
          <w:rFonts w:asciiTheme="majorHAnsi" w:eastAsia="Times New Roman" w:hAnsiTheme="majorHAnsi" w:cs="Times New Roman"/>
          <w:b/>
          <w:sz w:val="22"/>
          <w:szCs w:val="22"/>
        </w:rPr>
      </w:pPr>
    </w:p>
    <w:p w14:paraId="31B1411D" w14:textId="77777777" w:rsidR="005207AF" w:rsidRDefault="005207AF" w:rsidP="005207AF">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According to Andrea Smith, how has the anti-violence movement failed?</w:t>
      </w:r>
    </w:p>
    <w:p w14:paraId="43881748" w14:textId="432D44B1" w:rsidR="002E7268" w:rsidRPr="002E7268" w:rsidRDefault="002E7268" w:rsidP="002E7268">
      <w:pPr>
        <w:pStyle w:val="ListParagraph"/>
        <w:numPr>
          <w:ilvl w:val="1"/>
          <w:numId w:val="11"/>
        </w:numPr>
        <w:rPr>
          <w:rFonts w:asciiTheme="majorHAnsi" w:eastAsia="Times New Roman" w:hAnsiTheme="majorHAnsi" w:cs="Times New Roman"/>
          <w:sz w:val="22"/>
          <w:szCs w:val="22"/>
        </w:rPr>
      </w:pPr>
      <w:r w:rsidRPr="002E7268">
        <w:rPr>
          <w:rFonts w:asciiTheme="majorHAnsi" w:eastAsia="Times New Roman" w:hAnsiTheme="majorHAnsi" w:cs="Times New Roman"/>
          <w:sz w:val="22"/>
          <w:szCs w:val="22"/>
        </w:rPr>
        <w:t>Although the anti-violence movement has, ironically, based its strategies on the premise that the criminal legal system is the primary tool with which to address violence against women; half of women will be battered in their lifetimes and nearly one-half of women will be sexually assaulted in their lifetimes, it is clear that we live in a rape culture that prisons, themselves a sit of violence and control, cannot change.</w:t>
      </w:r>
    </w:p>
    <w:p w14:paraId="649D3BAA" w14:textId="4028862D" w:rsidR="002E7268" w:rsidRPr="00B90203" w:rsidRDefault="00883786" w:rsidP="002E7268">
      <w:pPr>
        <w:pStyle w:val="ListParagraph"/>
        <w:numPr>
          <w:ilvl w:val="1"/>
          <w:numId w:val="11"/>
        </w:numPr>
        <w:rPr>
          <w:rFonts w:asciiTheme="majorHAnsi" w:eastAsia="Times New Roman" w:hAnsiTheme="majorHAnsi" w:cs="Times New Roman"/>
          <w:b/>
          <w:sz w:val="22"/>
          <w:szCs w:val="22"/>
        </w:rPr>
      </w:pPr>
      <w:r>
        <w:rPr>
          <w:rFonts w:asciiTheme="majorHAnsi" w:eastAsia="Times New Roman" w:hAnsiTheme="majorHAnsi" w:cs="Times New Roman"/>
          <w:sz w:val="22"/>
          <w:szCs w:val="22"/>
        </w:rPr>
        <w:t>Many mainstream feminist organizations, particularly anti-violence organizations, have applauded the US attacks on Afghanistan for “liberating” Arab women from the repressive policies of the Taliban; apparently bombing women in Afghanistan elevates their status.</w:t>
      </w:r>
    </w:p>
    <w:p w14:paraId="4B8ACEAF" w14:textId="5E425938" w:rsidR="00B90203" w:rsidRPr="00E624D5" w:rsidRDefault="00B90203" w:rsidP="002E7268">
      <w:pPr>
        <w:pStyle w:val="ListParagraph"/>
        <w:numPr>
          <w:ilvl w:val="1"/>
          <w:numId w:val="11"/>
        </w:numPr>
        <w:rPr>
          <w:rFonts w:asciiTheme="majorHAnsi" w:eastAsia="Times New Roman" w:hAnsiTheme="majorHAnsi" w:cs="Times New Roman"/>
          <w:b/>
          <w:sz w:val="22"/>
          <w:szCs w:val="22"/>
        </w:rPr>
      </w:pPr>
      <w:r>
        <w:rPr>
          <w:rFonts w:asciiTheme="majorHAnsi" w:eastAsia="Times New Roman" w:hAnsiTheme="majorHAnsi" w:cs="Times New Roman"/>
          <w:sz w:val="22"/>
          <w:szCs w:val="22"/>
        </w:rPr>
        <w:t xml:space="preserve">The central problem is that as the anti-violence movement has attempted to become more “inclusive”, these attempts at multicultural interventions have unwittingly strengthened the white supremacy within the anti-violence movement </w:t>
      </w:r>
      <w:r w:rsidRPr="00B90203">
        <w:rPr>
          <w:rFonts w:asciiTheme="majorHAnsi" w:eastAsia="Times New Roman" w:hAnsiTheme="majorHAnsi" w:cs="Times New Roman"/>
          <w:sz w:val="22"/>
          <w:szCs w:val="22"/>
        </w:rPr>
        <w:sym w:font="Wingdings" w:char="F0E0"/>
      </w:r>
      <w:r>
        <w:rPr>
          <w:rFonts w:asciiTheme="majorHAnsi" w:eastAsia="Times New Roman" w:hAnsiTheme="majorHAnsi" w:cs="Times New Roman"/>
          <w:sz w:val="22"/>
          <w:szCs w:val="22"/>
        </w:rPr>
        <w:t xml:space="preserve"> inclusivity has come to mean taking on a domestic violence model that was developed largely with </w:t>
      </w:r>
      <w:r w:rsidR="00E624D5">
        <w:rPr>
          <w:rFonts w:asciiTheme="majorHAnsi" w:eastAsia="Times New Roman" w:hAnsiTheme="majorHAnsi" w:cs="Times New Roman"/>
          <w:sz w:val="22"/>
          <w:szCs w:val="22"/>
        </w:rPr>
        <w:t>the interests of white, middle class women in mind, and simply adding a multicultural component.</w:t>
      </w:r>
    </w:p>
    <w:p w14:paraId="669ADDF8" w14:textId="7EE2F38D" w:rsidR="00E624D5" w:rsidRPr="00A563EE" w:rsidRDefault="00E624D5" w:rsidP="002E7268">
      <w:pPr>
        <w:pStyle w:val="ListParagraph"/>
        <w:numPr>
          <w:ilvl w:val="1"/>
          <w:numId w:val="11"/>
        </w:numPr>
        <w:rPr>
          <w:rFonts w:asciiTheme="majorHAnsi" w:eastAsia="Times New Roman" w:hAnsiTheme="majorHAnsi" w:cs="Times New Roman"/>
          <w:b/>
          <w:sz w:val="22"/>
          <w:szCs w:val="22"/>
        </w:rPr>
      </w:pPr>
      <w:r>
        <w:rPr>
          <w:rFonts w:asciiTheme="majorHAnsi" w:eastAsia="Times New Roman" w:hAnsiTheme="majorHAnsi" w:cs="Times New Roman"/>
          <w:sz w:val="22"/>
          <w:szCs w:val="22"/>
        </w:rPr>
        <w:t>The focus of the movement needs to be accountable not just to those with power, but those powerless in order to effectively end violence for all peoples.</w:t>
      </w:r>
    </w:p>
    <w:p w14:paraId="5EED3EFD" w14:textId="76D75993" w:rsidR="00A563EE" w:rsidRPr="00A563EE" w:rsidRDefault="00A563EE" w:rsidP="002E7268">
      <w:pPr>
        <w:pStyle w:val="ListParagraph"/>
        <w:numPr>
          <w:ilvl w:val="1"/>
          <w:numId w:val="11"/>
        </w:numPr>
        <w:rPr>
          <w:rFonts w:asciiTheme="majorHAnsi" w:eastAsia="Times New Roman" w:hAnsiTheme="majorHAnsi" w:cs="Times New Roman"/>
          <w:b/>
          <w:sz w:val="22"/>
          <w:szCs w:val="22"/>
        </w:rPr>
      </w:pPr>
      <w:r>
        <w:rPr>
          <w:rFonts w:asciiTheme="majorHAnsi" w:eastAsia="Times New Roman" w:hAnsiTheme="majorHAnsi" w:cs="Times New Roman"/>
          <w:sz w:val="22"/>
          <w:szCs w:val="22"/>
        </w:rPr>
        <w:t>The US violates international human rights law when it de-funds anti-violence programs.</w:t>
      </w:r>
    </w:p>
    <w:p w14:paraId="5A8990E2" w14:textId="0556886D" w:rsidR="00A563EE" w:rsidRPr="00A563EE" w:rsidRDefault="00A563EE" w:rsidP="002E7268">
      <w:pPr>
        <w:pStyle w:val="ListParagraph"/>
        <w:numPr>
          <w:ilvl w:val="1"/>
          <w:numId w:val="11"/>
        </w:numPr>
        <w:rPr>
          <w:rFonts w:asciiTheme="majorHAnsi" w:eastAsia="Times New Roman" w:hAnsiTheme="majorHAnsi" w:cs="Times New Roman"/>
          <w:b/>
          <w:sz w:val="22"/>
          <w:szCs w:val="22"/>
        </w:rPr>
      </w:pPr>
      <w:r>
        <w:rPr>
          <w:rFonts w:asciiTheme="majorHAnsi" w:eastAsia="Times New Roman" w:hAnsiTheme="majorHAnsi" w:cs="Times New Roman"/>
          <w:sz w:val="22"/>
          <w:szCs w:val="22"/>
        </w:rPr>
        <w:t>Failure to see intersectionality of racism and sexism in racial justice movement was evident at the UN World Conference Against Racism, where the types of racism that women of colour face in reproductive rights policies, for example, failed to even register on the UN radar screen.</w:t>
      </w:r>
    </w:p>
    <w:p w14:paraId="781BC0AF" w14:textId="77777777" w:rsidR="005207AF" w:rsidRPr="00071985" w:rsidRDefault="005207AF" w:rsidP="00A563EE">
      <w:pPr>
        <w:rPr>
          <w:rFonts w:asciiTheme="majorHAnsi" w:eastAsia="Times New Roman" w:hAnsiTheme="majorHAnsi" w:cs="Times New Roman"/>
          <w:sz w:val="22"/>
          <w:szCs w:val="22"/>
        </w:rPr>
      </w:pPr>
    </w:p>
    <w:p w14:paraId="5BBC00E5" w14:textId="77777777" w:rsidR="005207AF" w:rsidRPr="00FF37F3" w:rsidRDefault="005207AF" w:rsidP="005207AF">
      <w:pPr>
        <w:pStyle w:val="ListParagraph"/>
        <w:numPr>
          <w:ilvl w:val="0"/>
          <w:numId w:val="7"/>
        </w:numPr>
        <w:rPr>
          <w:rFonts w:asciiTheme="majorHAnsi" w:eastAsia="Times New Roman" w:hAnsiTheme="majorHAnsi" w:cs="Times New Roman"/>
          <w:sz w:val="22"/>
          <w:szCs w:val="22"/>
          <w:u w:val="single"/>
        </w:rPr>
      </w:pPr>
      <w:r w:rsidRPr="00FF37F3">
        <w:rPr>
          <w:rFonts w:asciiTheme="majorHAnsi" w:eastAsia="Times New Roman" w:hAnsiTheme="majorHAnsi" w:cs="Times New Roman"/>
          <w:sz w:val="22"/>
          <w:szCs w:val="22"/>
          <w:u w:val="single"/>
        </w:rPr>
        <w:t>Lesson Ten/Chapter 7:</w:t>
      </w:r>
    </w:p>
    <w:p w14:paraId="54FB1AED" w14:textId="77777777" w:rsidR="0074230C" w:rsidRDefault="005207AF" w:rsidP="005207AF">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Be able to explain how the ideology of femininity in the nineteenth century shaped conceptions of women’s health and psychiatric illness.</w:t>
      </w:r>
    </w:p>
    <w:p w14:paraId="4E70B70D" w14:textId="20F0F9BB" w:rsidR="00CF681E" w:rsidRPr="00CF681E" w:rsidRDefault="0074230C" w:rsidP="00CF681E">
      <w:pPr>
        <w:pStyle w:val="ListParagraph"/>
        <w:numPr>
          <w:ilvl w:val="1"/>
          <w:numId w:val="11"/>
        </w:numPr>
        <w:rPr>
          <w:rFonts w:asciiTheme="majorHAnsi" w:eastAsia="Times New Roman" w:hAnsiTheme="majorHAnsi" w:cs="Times New Roman"/>
          <w:sz w:val="22"/>
          <w:szCs w:val="22"/>
        </w:rPr>
      </w:pPr>
      <w:r w:rsidRPr="00CF681E">
        <w:rPr>
          <w:rFonts w:asciiTheme="majorHAnsi" w:eastAsia="Times New Roman" w:hAnsiTheme="majorHAnsi" w:cs="Times New Roman"/>
          <w:sz w:val="22"/>
          <w:szCs w:val="22"/>
        </w:rPr>
        <w:t xml:space="preserve">Doctors silenced women's voices in the 19th century by not allowing women to contribute their own analysis. The relationship was developed on a hierarchy of gender, class and race. In all three categories, women were rendered less powerful and with less authority to speak and have their own knowledge validated. The consultation developed into a diagnostic process that did not include the patient's own contributions. For women, any activity or </w:t>
      </w:r>
      <w:r w:rsidR="00FC10E1" w:rsidRPr="00CF681E">
        <w:rPr>
          <w:rFonts w:asciiTheme="majorHAnsi" w:eastAsia="Times New Roman" w:hAnsiTheme="majorHAnsi" w:cs="Times New Roman"/>
          <w:sz w:val="22"/>
          <w:szCs w:val="22"/>
        </w:rPr>
        <w:t>behaviour</w:t>
      </w:r>
      <w:r w:rsidRPr="00CF681E">
        <w:rPr>
          <w:rFonts w:asciiTheme="majorHAnsi" w:eastAsia="Times New Roman" w:hAnsiTheme="majorHAnsi" w:cs="Times New Roman"/>
          <w:sz w:val="22"/>
          <w:szCs w:val="22"/>
        </w:rPr>
        <w:t xml:space="preserve"> that stood outside the </w:t>
      </w:r>
      <w:r w:rsidR="00FC10E1" w:rsidRPr="00CF681E">
        <w:rPr>
          <w:rFonts w:asciiTheme="majorHAnsi" w:eastAsia="Times New Roman" w:hAnsiTheme="majorHAnsi" w:cs="Times New Roman"/>
          <w:sz w:val="22"/>
          <w:szCs w:val="22"/>
        </w:rPr>
        <w:t>so-called</w:t>
      </w:r>
      <w:r w:rsidRPr="00CF681E">
        <w:rPr>
          <w:rFonts w:asciiTheme="majorHAnsi" w:eastAsia="Times New Roman" w:hAnsiTheme="majorHAnsi" w:cs="Times New Roman"/>
          <w:sz w:val="22"/>
          <w:szCs w:val="22"/>
        </w:rPr>
        <w:t xml:space="preserve"> norm of femininity was held suspect by doctors. Women who engaged in sports, or who might enjoy sex, women who wanted to read and learn and discuss ideas all received a negative response from the medical profession. Some doctors were known to have tested women's "asexuality" by manipulating their clitoris.</w:t>
      </w:r>
    </w:p>
    <w:p w14:paraId="3E1C44AA" w14:textId="77777777" w:rsidR="00CF681E" w:rsidRDefault="00CF681E" w:rsidP="00CF681E">
      <w:pPr>
        <w:pStyle w:val="ListParagraph"/>
        <w:numPr>
          <w:ilvl w:val="1"/>
          <w:numId w:val="11"/>
        </w:numPr>
        <w:rPr>
          <w:rFonts w:asciiTheme="majorHAnsi" w:eastAsia="Times New Roman" w:hAnsiTheme="majorHAnsi" w:cs="Times New Roman"/>
          <w:sz w:val="22"/>
          <w:szCs w:val="22"/>
        </w:rPr>
      </w:pPr>
      <w:r w:rsidRPr="00CF681E">
        <w:rPr>
          <w:rFonts w:asciiTheme="majorHAnsi" w:eastAsia="Times New Roman" w:hAnsiTheme="majorHAnsi" w:cs="Times New Roman"/>
          <w:b/>
          <w:sz w:val="22"/>
          <w:szCs w:val="22"/>
        </w:rPr>
        <w:t>Medicalization:</w:t>
      </w:r>
      <w:r w:rsidRPr="00CF681E">
        <w:rPr>
          <w:rFonts w:asciiTheme="majorHAnsi" w:eastAsia="Times New Roman" w:hAnsiTheme="majorHAnsi" w:cs="Times New Roman"/>
          <w:sz w:val="22"/>
          <w:szCs w:val="22"/>
        </w:rPr>
        <w:t xml:space="preserve"> the process by which a medical model was used to define and justify social practices around all biological events from birth to death </w:t>
      </w:r>
      <w:r>
        <w:rPr>
          <w:rFonts w:asciiTheme="majorHAnsi" w:eastAsia="Times New Roman" w:hAnsiTheme="majorHAnsi" w:cs="Times New Roman"/>
          <w:sz w:val="22"/>
          <w:szCs w:val="22"/>
        </w:rPr>
        <w:t>(</w:t>
      </w:r>
      <w:r w:rsidRPr="00CF681E">
        <w:rPr>
          <w:rFonts w:asciiTheme="majorHAnsi" w:eastAsia="Times New Roman" w:hAnsiTheme="majorHAnsi" w:cs="Times New Roman"/>
          <w:sz w:val="22"/>
          <w:szCs w:val="22"/>
        </w:rPr>
        <w:t>Page 5 of 10</w:t>
      </w:r>
      <w:r>
        <w:rPr>
          <w:rFonts w:asciiTheme="majorHAnsi" w:eastAsia="Times New Roman" w:hAnsiTheme="majorHAnsi" w:cs="Times New Roman"/>
          <w:sz w:val="22"/>
          <w:szCs w:val="22"/>
        </w:rPr>
        <w:t>).</w:t>
      </w:r>
    </w:p>
    <w:p w14:paraId="11EFBD0E" w14:textId="77777777" w:rsidR="00CF681E" w:rsidRDefault="00CF681E" w:rsidP="00CF681E">
      <w:pPr>
        <w:pStyle w:val="ListParagraph"/>
        <w:numPr>
          <w:ilvl w:val="1"/>
          <w:numId w:val="11"/>
        </w:numPr>
        <w:rPr>
          <w:rFonts w:asciiTheme="majorHAnsi" w:eastAsia="Times New Roman" w:hAnsiTheme="majorHAnsi" w:cs="Times New Roman"/>
          <w:sz w:val="22"/>
          <w:szCs w:val="22"/>
        </w:rPr>
      </w:pPr>
      <w:r w:rsidRPr="00CF681E">
        <w:rPr>
          <w:rFonts w:asciiTheme="majorHAnsi" w:eastAsia="Times New Roman" w:hAnsiTheme="majorHAnsi" w:cs="Times New Roman"/>
          <w:sz w:val="22"/>
          <w:szCs w:val="22"/>
        </w:rPr>
        <w:t>In the 19th century, white middle and upper class pregnant women were told by physicians to stay at home and rest to</w:t>
      </w:r>
      <w:r>
        <w:rPr>
          <w:rFonts w:asciiTheme="majorHAnsi" w:eastAsia="Times New Roman" w:hAnsiTheme="majorHAnsi" w:cs="Times New Roman"/>
          <w:sz w:val="22"/>
          <w:szCs w:val="22"/>
        </w:rPr>
        <w:t xml:space="preserve"> gain energy to grow the foetus.</w:t>
      </w:r>
    </w:p>
    <w:p w14:paraId="7E20F872" w14:textId="77777777" w:rsidR="00CF681E" w:rsidRDefault="00CF681E" w:rsidP="00CF681E">
      <w:pPr>
        <w:pStyle w:val="ListParagraph"/>
        <w:numPr>
          <w:ilvl w:val="1"/>
          <w:numId w:val="11"/>
        </w:numPr>
        <w:rPr>
          <w:rFonts w:asciiTheme="majorHAnsi" w:eastAsia="Times New Roman" w:hAnsiTheme="majorHAnsi" w:cs="Times New Roman"/>
          <w:sz w:val="22"/>
          <w:szCs w:val="22"/>
        </w:rPr>
      </w:pPr>
      <w:r w:rsidRPr="00CF681E">
        <w:rPr>
          <w:rFonts w:asciiTheme="majorHAnsi" w:eastAsia="Times New Roman" w:hAnsiTheme="majorHAnsi" w:cs="Times New Roman"/>
          <w:sz w:val="22"/>
          <w:szCs w:val="22"/>
        </w:rPr>
        <w:t>Health practitioners were outlawed and women found themselves silenced in a restrictive relationship with doctors who dismissed women’</w:t>
      </w:r>
      <w:r>
        <w:rPr>
          <w:rFonts w:asciiTheme="majorHAnsi" w:eastAsia="Times New Roman" w:hAnsiTheme="majorHAnsi" w:cs="Times New Roman"/>
          <w:sz w:val="22"/>
          <w:szCs w:val="22"/>
        </w:rPr>
        <w:t>s knowledge of their own bodies.</w:t>
      </w:r>
    </w:p>
    <w:p w14:paraId="66F76530" w14:textId="77777777" w:rsidR="00CF681E" w:rsidRDefault="00CF681E" w:rsidP="00CF681E">
      <w:pPr>
        <w:pStyle w:val="ListParagraph"/>
        <w:numPr>
          <w:ilvl w:val="1"/>
          <w:numId w:val="11"/>
        </w:numPr>
        <w:rPr>
          <w:rFonts w:asciiTheme="majorHAnsi" w:eastAsia="Times New Roman" w:hAnsiTheme="majorHAnsi" w:cs="Times New Roman"/>
          <w:sz w:val="22"/>
          <w:szCs w:val="22"/>
        </w:rPr>
      </w:pPr>
      <w:r w:rsidRPr="00CF681E">
        <w:rPr>
          <w:rFonts w:asciiTheme="majorHAnsi" w:eastAsia="Times New Roman" w:hAnsiTheme="majorHAnsi" w:cs="Times New Roman"/>
          <w:sz w:val="22"/>
          <w:szCs w:val="22"/>
        </w:rPr>
        <w:t>Gynaecologists, alienists (modern day psychiatrists), and neurologists fought for the author</w:t>
      </w:r>
      <w:r>
        <w:rPr>
          <w:rFonts w:asciiTheme="majorHAnsi" w:eastAsia="Times New Roman" w:hAnsiTheme="majorHAnsi" w:cs="Times New Roman"/>
          <w:sz w:val="22"/>
          <w:szCs w:val="22"/>
        </w:rPr>
        <w:t>ity to interpret women’s bodies.</w:t>
      </w:r>
    </w:p>
    <w:p w14:paraId="7C0E767D" w14:textId="77777777" w:rsidR="00CF681E" w:rsidRDefault="00CF681E" w:rsidP="00CF681E">
      <w:pPr>
        <w:pStyle w:val="ListParagraph"/>
        <w:numPr>
          <w:ilvl w:val="1"/>
          <w:numId w:val="11"/>
        </w:numPr>
        <w:rPr>
          <w:rFonts w:asciiTheme="majorHAnsi" w:eastAsia="Times New Roman" w:hAnsiTheme="majorHAnsi" w:cs="Times New Roman"/>
          <w:sz w:val="22"/>
          <w:szCs w:val="22"/>
        </w:rPr>
      </w:pPr>
      <w:r w:rsidRPr="00CF681E">
        <w:rPr>
          <w:rFonts w:asciiTheme="majorHAnsi" w:eastAsia="Times New Roman" w:hAnsiTheme="majorHAnsi" w:cs="Times New Roman"/>
          <w:sz w:val="22"/>
          <w:szCs w:val="22"/>
        </w:rPr>
        <w:t>The gynaecologist won, contending all of women’s problems can be traced to their repro</w:t>
      </w:r>
      <w:r>
        <w:rPr>
          <w:rFonts w:asciiTheme="majorHAnsi" w:eastAsia="Times New Roman" w:hAnsiTheme="majorHAnsi" w:cs="Times New Roman"/>
          <w:sz w:val="22"/>
          <w:szCs w:val="22"/>
        </w:rPr>
        <w:t>ductive organs.</w:t>
      </w:r>
    </w:p>
    <w:p w14:paraId="5D5219A9" w14:textId="77777777" w:rsidR="00CF681E" w:rsidRDefault="00CF681E" w:rsidP="00CF681E">
      <w:pPr>
        <w:pStyle w:val="ListParagraph"/>
        <w:numPr>
          <w:ilvl w:val="1"/>
          <w:numId w:val="11"/>
        </w:numPr>
        <w:rPr>
          <w:rFonts w:asciiTheme="majorHAnsi" w:eastAsia="Times New Roman" w:hAnsiTheme="majorHAnsi" w:cs="Times New Roman"/>
          <w:sz w:val="22"/>
          <w:szCs w:val="22"/>
        </w:rPr>
      </w:pPr>
      <w:r w:rsidRPr="00CF681E">
        <w:rPr>
          <w:rFonts w:asciiTheme="majorHAnsi" w:eastAsia="Times New Roman" w:hAnsiTheme="majorHAnsi" w:cs="Times New Roman"/>
          <w:sz w:val="22"/>
          <w:szCs w:val="22"/>
        </w:rPr>
        <w:t xml:space="preserve">All three specialists believed that women </w:t>
      </w:r>
      <w:r>
        <w:rPr>
          <w:rFonts w:asciiTheme="majorHAnsi" w:eastAsia="Times New Roman" w:hAnsiTheme="majorHAnsi" w:cs="Times New Roman"/>
          <w:sz w:val="22"/>
          <w:szCs w:val="22"/>
        </w:rPr>
        <w:t>had a pre-condition to insanity.</w:t>
      </w:r>
    </w:p>
    <w:p w14:paraId="567B2CD4" w14:textId="2D86B2B5" w:rsidR="005207AF" w:rsidRPr="00CF681E" w:rsidRDefault="00CF681E" w:rsidP="00CF681E">
      <w:pPr>
        <w:pStyle w:val="ListParagraph"/>
        <w:numPr>
          <w:ilvl w:val="1"/>
          <w:numId w:val="11"/>
        </w:numPr>
        <w:rPr>
          <w:rFonts w:asciiTheme="majorHAnsi" w:eastAsia="Times New Roman" w:hAnsiTheme="majorHAnsi" w:cs="Times New Roman"/>
          <w:sz w:val="22"/>
          <w:szCs w:val="22"/>
        </w:rPr>
      </w:pPr>
      <w:r w:rsidRPr="00CF681E">
        <w:rPr>
          <w:rFonts w:asciiTheme="majorHAnsi" w:eastAsia="Times New Roman" w:hAnsiTheme="majorHAnsi" w:cs="Times New Roman"/>
          <w:sz w:val="22"/>
          <w:szCs w:val="22"/>
        </w:rPr>
        <w:t>Blamed white middle and upper class women’s hysteria on restrictive life choices and too much hard work for the hysteria of poor and working women</w:t>
      </w:r>
      <w:r>
        <w:rPr>
          <w:rFonts w:asciiTheme="majorHAnsi" w:eastAsia="Times New Roman" w:hAnsiTheme="majorHAnsi" w:cs="Times New Roman"/>
          <w:sz w:val="22"/>
          <w:szCs w:val="22"/>
        </w:rPr>
        <w:t>.</w:t>
      </w:r>
    </w:p>
    <w:p w14:paraId="4E73A079" w14:textId="77777777" w:rsidR="005207AF" w:rsidRPr="00FF37F3" w:rsidRDefault="005207AF" w:rsidP="005207AF">
      <w:pPr>
        <w:ind w:left="1080"/>
        <w:rPr>
          <w:rFonts w:asciiTheme="majorHAnsi" w:eastAsia="Times New Roman" w:hAnsiTheme="majorHAnsi" w:cs="Times New Roman"/>
          <w:b/>
          <w:sz w:val="22"/>
          <w:szCs w:val="22"/>
        </w:rPr>
      </w:pPr>
    </w:p>
    <w:p w14:paraId="43315B4A" w14:textId="77777777" w:rsidR="00231856" w:rsidRDefault="005207AF" w:rsidP="005207AF">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How does the history of the birth control pill demonstrate the “authority of men to decide women’s reproductive lives”?</w:t>
      </w:r>
    </w:p>
    <w:p w14:paraId="5AE6203E" w14:textId="77777777" w:rsidR="00231856" w:rsidRDefault="00231856" w:rsidP="00231856">
      <w:pPr>
        <w:pStyle w:val="ListParagraph"/>
        <w:numPr>
          <w:ilvl w:val="1"/>
          <w:numId w:val="11"/>
        </w:numPr>
        <w:rPr>
          <w:rFonts w:asciiTheme="majorHAnsi" w:eastAsia="Times New Roman" w:hAnsiTheme="majorHAnsi" w:cs="Times New Roman"/>
          <w:sz w:val="22"/>
          <w:szCs w:val="22"/>
        </w:rPr>
      </w:pPr>
      <w:r w:rsidRPr="00231856">
        <w:rPr>
          <w:rFonts w:asciiTheme="majorHAnsi" w:eastAsia="Times New Roman" w:hAnsiTheme="majorHAnsi" w:cs="Times New Roman"/>
          <w:sz w:val="22"/>
          <w:szCs w:val="22"/>
        </w:rPr>
        <w:t>Women needed both husbands and doctors to sign consent forms to allow her to have her tubs tied; men continued to make decisions about the number of children and the frequency of sex.</w:t>
      </w:r>
    </w:p>
    <w:p w14:paraId="6F858B6C" w14:textId="197B2DAE" w:rsidR="00231856" w:rsidRPr="00231856" w:rsidRDefault="00231856" w:rsidP="00231856">
      <w:pPr>
        <w:pStyle w:val="ListParagraph"/>
        <w:numPr>
          <w:ilvl w:val="1"/>
          <w:numId w:val="11"/>
        </w:numPr>
        <w:rPr>
          <w:rFonts w:asciiTheme="majorHAnsi" w:eastAsia="Times New Roman" w:hAnsiTheme="majorHAnsi" w:cs="Times New Roman"/>
          <w:sz w:val="22"/>
          <w:szCs w:val="22"/>
        </w:rPr>
      </w:pPr>
      <w:r w:rsidRPr="00231856">
        <w:rPr>
          <w:rFonts w:asciiTheme="majorHAnsi" w:eastAsia="Times New Roman" w:hAnsiTheme="majorHAnsi" w:cs="Times New Roman"/>
          <w:sz w:val="22"/>
          <w:szCs w:val="22"/>
        </w:rPr>
        <w:t>To control women’s lives is to control their fertility and reproductive options. It</w:t>
      </w:r>
      <w:r>
        <w:rPr>
          <w:rFonts w:asciiTheme="majorHAnsi" w:eastAsia="Times New Roman" w:hAnsiTheme="majorHAnsi" w:cs="Times New Roman"/>
          <w:sz w:val="22"/>
          <w:szCs w:val="22"/>
        </w:rPr>
        <w:t xml:space="preserve"> </w:t>
      </w:r>
      <w:r w:rsidRPr="00231856">
        <w:rPr>
          <w:rFonts w:asciiTheme="majorHAnsi" w:eastAsia="Times New Roman" w:hAnsiTheme="majorHAnsi" w:cs="Times New Roman"/>
          <w:sz w:val="22"/>
          <w:szCs w:val="22"/>
        </w:rPr>
        <w:t>kept women in the domestic sphere and caused dangerous pregnancies.</w:t>
      </w:r>
    </w:p>
    <w:p w14:paraId="66F2D79F" w14:textId="39E10520" w:rsidR="005207AF" w:rsidRPr="00FF37F3" w:rsidRDefault="005207AF" w:rsidP="00231856">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 xml:space="preserve"> </w:t>
      </w:r>
    </w:p>
    <w:p w14:paraId="29662FDA" w14:textId="77777777" w:rsidR="002E1422" w:rsidRDefault="005207AF" w:rsidP="005207AF">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How do principles of equity, androcentrism, medicalization, stereotyping, and levels of corporate responsibility determine justice through women’s access to healthcare?</w:t>
      </w:r>
    </w:p>
    <w:p w14:paraId="618CFD53" w14:textId="2A5456AA" w:rsidR="00A83E15" w:rsidRPr="00A83E15" w:rsidRDefault="002E1422" w:rsidP="00A83E15">
      <w:pPr>
        <w:pStyle w:val="ListParagraph"/>
        <w:numPr>
          <w:ilvl w:val="1"/>
          <w:numId w:val="11"/>
        </w:numPr>
        <w:rPr>
          <w:rFonts w:asciiTheme="majorHAnsi" w:eastAsia="Times New Roman" w:hAnsiTheme="majorHAnsi" w:cs="Times New Roman"/>
          <w:sz w:val="22"/>
          <w:szCs w:val="22"/>
        </w:rPr>
      </w:pPr>
      <w:r w:rsidRPr="00372E88">
        <w:rPr>
          <w:rFonts w:asciiTheme="majorHAnsi" w:eastAsia="Times New Roman" w:hAnsiTheme="majorHAnsi" w:cs="Times New Roman"/>
          <w:sz w:val="22"/>
          <w:szCs w:val="22"/>
          <w:u w:val="single"/>
        </w:rPr>
        <w:t>Equity (279)</w:t>
      </w:r>
      <w:r w:rsidRPr="00A83E15">
        <w:rPr>
          <w:rFonts w:asciiTheme="majorHAnsi" w:eastAsia="Times New Roman" w:hAnsiTheme="majorHAnsi" w:cs="Times New Roman"/>
          <w:sz w:val="22"/>
          <w:szCs w:val="22"/>
        </w:rPr>
        <w:t xml:space="preserve"> medical institutions in the United States provide different levels of service based on health insurance status and general ability to pay. This affects access to fertility, contraceptive, and abortion facilities. Two tiered system: those who can pay and have health insurance, and those who cannot pay and do not have health insurance.</w:t>
      </w:r>
    </w:p>
    <w:p w14:paraId="0B03ED78" w14:textId="77777777" w:rsidR="00A83E15" w:rsidRDefault="002E1422" w:rsidP="00A83E15">
      <w:pPr>
        <w:pStyle w:val="ListParagraph"/>
        <w:numPr>
          <w:ilvl w:val="1"/>
          <w:numId w:val="11"/>
        </w:numPr>
        <w:rPr>
          <w:rFonts w:asciiTheme="majorHAnsi" w:eastAsia="Times New Roman" w:hAnsiTheme="majorHAnsi" w:cs="Times New Roman"/>
          <w:sz w:val="22"/>
          <w:szCs w:val="22"/>
        </w:rPr>
      </w:pPr>
      <w:r w:rsidRPr="00372E88">
        <w:rPr>
          <w:rFonts w:asciiTheme="majorHAnsi" w:eastAsia="Times New Roman" w:hAnsiTheme="majorHAnsi" w:cs="Times New Roman"/>
          <w:sz w:val="22"/>
          <w:szCs w:val="22"/>
          <w:u w:val="single"/>
        </w:rPr>
        <w:t>Androcentrism (285</w:t>
      </w:r>
      <w:r w:rsidRPr="00A83E15">
        <w:rPr>
          <w:rFonts w:asciiTheme="majorHAnsi" w:eastAsia="Times New Roman" w:hAnsiTheme="majorHAnsi" w:cs="Times New Roman"/>
          <w:sz w:val="22"/>
          <w:szCs w:val="22"/>
        </w:rPr>
        <w:t>) – is male centeredness. Men’s bodies are the norm and most</w:t>
      </w:r>
      <w:r w:rsidR="00A83E15">
        <w:rPr>
          <w:rFonts w:asciiTheme="majorHAnsi" w:eastAsia="Times New Roman" w:hAnsiTheme="majorHAnsi" w:cs="Times New Roman"/>
          <w:sz w:val="22"/>
          <w:szCs w:val="22"/>
        </w:rPr>
        <w:t xml:space="preserve"> </w:t>
      </w:r>
      <w:r w:rsidRPr="00A83E15">
        <w:rPr>
          <w:rFonts w:asciiTheme="majorHAnsi" w:eastAsia="Times New Roman" w:hAnsiTheme="majorHAnsi" w:cs="Times New Roman"/>
          <w:sz w:val="22"/>
          <w:szCs w:val="22"/>
        </w:rPr>
        <w:t>research is based on white men’s bodies and has been over generalized to others.</w:t>
      </w:r>
      <w:r w:rsidR="00A83E15">
        <w:rPr>
          <w:rFonts w:asciiTheme="majorHAnsi" w:eastAsia="Times New Roman" w:hAnsiTheme="majorHAnsi" w:cs="Times New Roman"/>
          <w:sz w:val="22"/>
          <w:szCs w:val="22"/>
        </w:rPr>
        <w:t xml:space="preserve"> </w:t>
      </w:r>
      <w:r w:rsidRPr="00A83E15">
        <w:rPr>
          <w:rFonts w:asciiTheme="majorHAnsi" w:eastAsia="Times New Roman" w:hAnsiTheme="majorHAnsi" w:cs="Times New Roman"/>
          <w:sz w:val="22"/>
          <w:szCs w:val="22"/>
        </w:rPr>
        <w:t>Until re</w:t>
      </w:r>
      <w:r w:rsidR="00A83E15">
        <w:rPr>
          <w:rFonts w:asciiTheme="majorHAnsi" w:eastAsia="Times New Roman" w:hAnsiTheme="majorHAnsi" w:cs="Times New Roman"/>
          <w:sz w:val="22"/>
          <w:szCs w:val="22"/>
        </w:rPr>
        <w:t xml:space="preserve">cently women where not included </w:t>
      </w:r>
      <w:r w:rsidRPr="00A83E15">
        <w:rPr>
          <w:rFonts w:asciiTheme="majorHAnsi" w:eastAsia="Times New Roman" w:hAnsiTheme="majorHAnsi" w:cs="Times New Roman"/>
          <w:sz w:val="22"/>
          <w:szCs w:val="22"/>
        </w:rPr>
        <w:t>in clinical trials to see if drugs where</w:t>
      </w:r>
      <w:r w:rsidR="00A83E15">
        <w:rPr>
          <w:rFonts w:asciiTheme="majorHAnsi" w:eastAsia="Times New Roman" w:hAnsiTheme="majorHAnsi" w:cs="Times New Roman"/>
          <w:sz w:val="22"/>
          <w:szCs w:val="22"/>
        </w:rPr>
        <w:t xml:space="preserve"> </w:t>
      </w:r>
      <w:r w:rsidRPr="00A83E15">
        <w:rPr>
          <w:rFonts w:asciiTheme="majorHAnsi" w:eastAsia="Times New Roman" w:hAnsiTheme="majorHAnsi" w:cs="Times New Roman"/>
          <w:sz w:val="22"/>
          <w:szCs w:val="22"/>
        </w:rPr>
        <w:t xml:space="preserve">safe or effective, and more money </w:t>
      </w:r>
      <w:r w:rsidR="00A83E15">
        <w:rPr>
          <w:rFonts w:asciiTheme="majorHAnsi" w:eastAsia="Times New Roman" w:hAnsiTheme="majorHAnsi" w:cs="Times New Roman"/>
          <w:sz w:val="22"/>
          <w:szCs w:val="22"/>
        </w:rPr>
        <w:t xml:space="preserve">has been spent on diseases that </w:t>
      </w:r>
      <w:r w:rsidRPr="00A83E15">
        <w:rPr>
          <w:rFonts w:asciiTheme="majorHAnsi" w:eastAsia="Times New Roman" w:hAnsiTheme="majorHAnsi" w:cs="Times New Roman"/>
          <w:sz w:val="22"/>
          <w:szCs w:val="22"/>
        </w:rPr>
        <w:t>affect men.</w:t>
      </w:r>
    </w:p>
    <w:p w14:paraId="471ACFE6" w14:textId="77777777" w:rsidR="00A83E15" w:rsidRDefault="002E1422" w:rsidP="00A83E15">
      <w:pPr>
        <w:pStyle w:val="ListParagraph"/>
        <w:numPr>
          <w:ilvl w:val="1"/>
          <w:numId w:val="11"/>
        </w:numPr>
        <w:rPr>
          <w:rFonts w:asciiTheme="majorHAnsi" w:eastAsia="Times New Roman" w:hAnsiTheme="majorHAnsi" w:cs="Times New Roman"/>
          <w:sz w:val="22"/>
          <w:szCs w:val="22"/>
        </w:rPr>
      </w:pPr>
      <w:r w:rsidRPr="00372E88">
        <w:rPr>
          <w:rFonts w:asciiTheme="majorHAnsi" w:eastAsia="Times New Roman" w:hAnsiTheme="majorHAnsi" w:cs="Times New Roman"/>
          <w:sz w:val="22"/>
          <w:szCs w:val="22"/>
          <w:u w:val="single"/>
        </w:rPr>
        <w:t>Medicalization (286)</w:t>
      </w:r>
      <w:r w:rsidRPr="00A83E15">
        <w:rPr>
          <w:rFonts w:asciiTheme="majorHAnsi" w:eastAsia="Times New Roman" w:hAnsiTheme="majorHAnsi" w:cs="Times New Roman"/>
          <w:sz w:val="22"/>
          <w:szCs w:val="22"/>
        </w:rPr>
        <w:t xml:space="preserve"> is the process whereby normal functions of the body come</w:t>
      </w:r>
      <w:r w:rsidR="00A83E15">
        <w:rPr>
          <w:rFonts w:asciiTheme="majorHAnsi" w:eastAsia="Times New Roman" w:hAnsiTheme="majorHAnsi" w:cs="Times New Roman"/>
          <w:sz w:val="22"/>
          <w:szCs w:val="22"/>
        </w:rPr>
        <w:t xml:space="preserve"> </w:t>
      </w:r>
      <w:r w:rsidRPr="00A83E15">
        <w:rPr>
          <w:rFonts w:asciiTheme="majorHAnsi" w:eastAsia="Times New Roman" w:hAnsiTheme="majorHAnsi" w:cs="Times New Roman"/>
          <w:sz w:val="22"/>
          <w:szCs w:val="22"/>
        </w:rPr>
        <w:t>to be seen as</w:t>
      </w:r>
      <w:r w:rsidR="00A83E15">
        <w:rPr>
          <w:rFonts w:asciiTheme="majorHAnsi" w:eastAsia="Times New Roman" w:hAnsiTheme="majorHAnsi" w:cs="Times New Roman"/>
          <w:sz w:val="22"/>
          <w:szCs w:val="22"/>
        </w:rPr>
        <w:t xml:space="preserve"> indicative </w:t>
      </w:r>
      <w:r w:rsidRPr="00A83E15">
        <w:rPr>
          <w:rFonts w:asciiTheme="majorHAnsi" w:eastAsia="Times New Roman" w:hAnsiTheme="majorHAnsi" w:cs="Times New Roman"/>
          <w:sz w:val="22"/>
          <w:szCs w:val="22"/>
        </w:rPr>
        <w:t>of disease. This tends to be the model of how modern</w:t>
      </w:r>
      <w:r w:rsidR="00A83E15">
        <w:rPr>
          <w:rFonts w:asciiTheme="majorHAnsi" w:eastAsia="Times New Roman" w:hAnsiTheme="majorHAnsi" w:cs="Times New Roman"/>
          <w:sz w:val="22"/>
          <w:szCs w:val="22"/>
        </w:rPr>
        <w:t xml:space="preserve"> </w:t>
      </w:r>
      <w:r w:rsidRPr="00A83E15">
        <w:rPr>
          <w:rFonts w:asciiTheme="majorHAnsi" w:eastAsia="Times New Roman" w:hAnsiTheme="majorHAnsi" w:cs="Times New Roman"/>
          <w:sz w:val="22"/>
          <w:szCs w:val="22"/>
        </w:rPr>
        <w:t>medicine works. T</w:t>
      </w:r>
      <w:r w:rsidR="00A83E15">
        <w:rPr>
          <w:rFonts w:asciiTheme="majorHAnsi" w:eastAsia="Times New Roman" w:hAnsiTheme="majorHAnsi" w:cs="Times New Roman"/>
          <w:sz w:val="22"/>
          <w:szCs w:val="22"/>
        </w:rPr>
        <w:t xml:space="preserve">his affects women in 2 ways: </w:t>
      </w:r>
      <w:r w:rsidR="00A83E15" w:rsidRPr="00A83E15">
        <w:rPr>
          <w:rFonts w:asciiTheme="majorHAnsi" w:eastAsia="Times New Roman" w:hAnsiTheme="majorHAnsi" w:cs="Times New Roman"/>
          <w:b/>
          <w:sz w:val="22"/>
          <w:szCs w:val="22"/>
        </w:rPr>
        <w:t>1</w:t>
      </w:r>
      <w:r w:rsidR="00A83E15">
        <w:rPr>
          <w:rFonts w:asciiTheme="majorHAnsi" w:eastAsia="Times New Roman" w:hAnsiTheme="majorHAnsi" w:cs="Times New Roman"/>
          <w:sz w:val="22"/>
          <w:szCs w:val="22"/>
        </w:rPr>
        <w:t xml:space="preserve">. </w:t>
      </w:r>
      <w:r w:rsidRPr="00A83E15">
        <w:rPr>
          <w:rFonts w:asciiTheme="majorHAnsi" w:eastAsia="Times New Roman" w:hAnsiTheme="majorHAnsi" w:cs="Times New Roman"/>
          <w:sz w:val="22"/>
          <w:szCs w:val="22"/>
        </w:rPr>
        <w:t>Women have more episodic</w:t>
      </w:r>
      <w:r w:rsidR="00A83E15">
        <w:rPr>
          <w:rFonts w:asciiTheme="majorHAnsi" w:eastAsia="Times New Roman" w:hAnsiTheme="majorHAnsi" w:cs="Times New Roman"/>
          <w:sz w:val="22"/>
          <w:szCs w:val="22"/>
        </w:rPr>
        <w:t xml:space="preserve"> </w:t>
      </w:r>
      <w:r w:rsidRPr="00A83E15">
        <w:rPr>
          <w:rFonts w:asciiTheme="majorHAnsi" w:eastAsia="Times New Roman" w:hAnsiTheme="majorHAnsi" w:cs="Times New Roman"/>
          <w:sz w:val="22"/>
          <w:szCs w:val="22"/>
        </w:rPr>
        <w:t>changes in their bodies as a result of childbearing – natural processes as</w:t>
      </w:r>
      <w:r w:rsidR="00A83E15">
        <w:rPr>
          <w:rFonts w:asciiTheme="majorHAnsi" w:eastAsia="Times New Roman" w:hAnsiTheme="majorHAnsi" w:cs="Times New Roman"/>
          <w:sz w:val="22"/>
          <w:szCs w:val="22"/>
        </w:rPr>
        <w:t xml:space="preserve"> </w:t>
      </w:r>
      <w:r w:rsidRPr="00A83E15">
        <w:rPr>
          <w:rFonts w:asciiTheme="majorHAnsi" w:eastAsia="Times New Roman" w:hAnsiTheme="majorHAnsi" w:cs="Times New Roman"/>
          <w:sz w:val="22"/>
          <w:szCs w:val="22"/>
        </w:rPr>
        <w:t xml:space="preserve">problematic (biology is destiny) </w:t>
      </w:r>
      <w:r w:rsidRPr="00A83E15">
        <w:rPr>
          <w:rFonts w:asciiTheme="majorHAnsi" w:eastAsia="Times New Roman" w:hAnsiTheme="majorHAnsi" w:cs="Times New Roman"/>
          <w:b/>
          <w:sz w:val="22"/>
          <w:szCs w:val="22"/>
        </w:rPr>
        <w:t>2.</w:t>
      </w:r>
      <w:r w:rsidRPr="00A83E15">
        <w:rPr>
          <w:rFonts w:asciiTheme="majorHAnsi" w:eastAsia="Times New Roman" w:hAnsiTheme="majorHAnsi" w:cs="Times New Roman"/>
          <w:sz w:val="22"/>
          <w:szCs w:val="22"/>
        </w:rPr>
        <w:t xml:space="preserve"> Medicalization supports business and medical</w:t>
      </w:r>
      <w:r w:rsidR="00A83E15">
        <w:rPr>
          <w:rFonts w:asciiTheme="majorHAnsi" w:eastAsia="Times New Roman" w:hAnsiTheme="majorHAnsi" w:cs="Times New Roman"/>
          <w:sz w:val="22"/>
          <w:szCs w:val="22"/>
        </w:rPr>
        <w:t xml:space="preserve"> technologies. It tends </w:t>
      </w:r>
      <w:r w:rsidRPr="00A83E15">
        <w:rPr>
          <w:rFonts w:asciiTheme="majorHAnsi" w:eastAsia="Times New Roman" w:hAnsiTheme="majorHAnsi" w:cs="Times New Roman"/>
          <w:sz w:val="22"/>
          <w:szCs w:val="22"/>
        </w:rPr>
        <w:t>to work against preventative medicine and encourages</w:t>
      </w:r>
      <w:r w:rsidR="00A83E15">
        <w:rPr>
          <w:rFonts w:asciiTheme="majorHAnsi" w:eastAsia="Times New Roman" w:hAnsiTheme="majorHAnsi" w:cs="Times New Roman"/>
          <w:sz w:val="22"/>
          <w:szCs w:val="22"/>
        </w:rPr>
        <w:t xml:space="preserve"> </w:t>
      </w:r>
      <w:r w:rsidRPr="00A83E15">
        <w:rPr>
          <w:rFonts w:asciiTheme="majorHAnsi" w:eastAsia="Times New Roman" w:hAnsiTheme="majorHAnsi" w:cs="Times New Roman"/>
          <w:sz w:val="22"/>
          <w:szCs w:val="22"/>
        </w:rPr>
        <w:t>sophisticated medical technologies to “fix” problems after they occur.</w:t>
      </w:r>
    </w:p>
    <w:p w14:paraId="75E325AA" w14:textId="77777777" w:rsidR="00372E88" w:rsidRPr="00372E88" w:rsidRDefault="00372E88" w:rsidP="00A83E15">
      <w:pPr>
        <w:pStyle w:val="ListParagraph"/>
        <w:numPr>
          <w:ilvl w:val="1"/>
          <w:numId w:val="11"/>
        </w:numPr>
        <w:rPr>
          <w:rFonts w:asciiTheme="majorHAnsi" w:eastAsia="Times New Roman" w:hAnsiTheme="majorHAnsi" w:cs="Times New Roman"/>
          <w:sz w:val="22"/>
          <w:szCs w:val="22"/>
        </w:rPr>
      </w:pPr>
      <w:r w:rsidRPr="00372E88">
        <w:rPr>
          <w:rFonts w:asciiTheme="majorHAnsi" w:eastAsia="Times New Roman" w:hAnsiTheme="majorHAnsi" w:cs="Times New Roman"/>
          <w:sz w:val="22"/>
          <w:szCs w:val="22"/>
        </w:rPr>
        <w:t>Until recently, women were not included in clinical trials to determine the safety and effectiveness of drugs and other medical devices because their hormones and other factors unique to women were believed to skew results.</w:t>
      </w:r>
    </w:p>
    <w:p w14:paraId="405591F3" w14:textId="0982FFDC" w:rsidR="00372E88" w:rsidRPr="00372E88" w:rsidRDefault="00372E88" w:rsidP="00A83E15">
      <w:pPr>
        <w:pStyle w:val="ListParagraph"/>
        <w:numPr>
          <w:ilvl w:val="1"/>
          <w:numId w:val="11"/>
        </w:numPr>
        <w:rPr>
          <w:rFonts w:asciiTheme="majorHAnsi" w:eastAsia="Times New Roman" w:hAnsiTheme="majorHAnsi" w:cs="Times New Roman"/>
          <w:sz w:val="22"/>
          <w:szCs w:val="22"/>
        </w:rPr>
      </w:pPr>
      <w:r w:rsidRPr="00372E88">
        <w:rPr>
          <w:rFonts w:asciiTheme="majorHAnsi" w:eastAsia="Times New Roman" w:hAnsiTheme="majorHAnsi" w:cs="Times New Roman"/>
          <w:sz w:val="22"/>
          <w:szCs w:val="22"/>
        </w:rPr>
        <w:t>More money has been spent on diseases that are more likely to afflict men.</w:t>
      </w:r>
    </w:p>
    <w:p w14:paraId="1971A2D1" w14:textId="77777777" w:rsidR="00A83E15" w:rsidRDefault="002E1422" w:rsidP="00A83E15">
      <w:pPr>
        <w:pStyle w:val="ListParagraph"/>
        <w:numPr>
          <w:ilvl w:val="1"/>
          <w:numId w:val="11"/>
        </w:numPr>
        <w:rPr>
          <w:rFonts w:asciiTheme="majorHAnsi" w:eastAsia="Times New Roman" w:hAnsiTheme="majorHAnsi" w:cs="Times New Roman"/>
          <w:sz w:val="22"/>
          <w:szCs w:val="22"/>
        </w:rPr>
      </w:pPr>
      <w:r w:rsidRPr="00372E88">
        <w:rPr>
          <w:rFonts w:asciiTheme="majorHAnsi" w:eastAsia="Times New Roman" w:hAnsiTheme="majorHAnsi" w:cs="Times New Roman"/>
          <w:sz w:val="22"/>
          <w:szCs w:val="22"/>
          <w:u w:val="single"/>
        </w:rPr>
        <w:t>Stereotyping (286)</w:t>
      </w:r>
      <w:r w:rsidRPr="00A83E15">
        <w:rPr>
          <w:rFonts w:asciiTheme="majorHAnsi" w:eastAsia="Times New Roman" w:hAnsiTheme="majorHAnsi" w:cs="Times New Roman"/>
          <w:sz w:val="22"/>
          <w:szCs w:val="22"/>
        </w:rPr>
        <w:t xml:space="preserve"> encompasses how notions about gender, race/ethnicity, and</w:t>
      </w:r>
      <w:r w:rsidR="00A83E15">
        <w:rPr>
          <w:rFonts w:asciiTheme="majorHAnsi" w:eastAsia="Times New Roman" w:hAnsiTheme="majorHAnsi" w:cs="Times New Roman"/>
          <w:sz w:val="22"/>
          <w:szCs w:val="22"/>
        </w:rPr>
        <w:t xml:space="preserve"> other identities inform </w:t>
      </w:r>
      <w:r w:rsidRPr="00A83E15">
        <w:rPr>
          <w:rFonts w:asciiTheme="majorHAnsi" w:eastAsia="Times New Roman" w:hAnsiTheme="majorHAnsi" w:cs="Times New Roman"/>
          <w:sz w:val="22"/>
          <w:szCs w:val="22"/>
        </w:rPr>
        <w:t>everyday understanding of health care occupations and</w:t>
      </w:r>
      <w:r w:rsidR="00A83E15">
        <w:rPr>
          <w:rFonts w:asciiTheme="majorHAnsi" w:eastAsia="Times New Roman" w:hAnsiTheme="majorHAnsi" w:cs="Times New Roman"/>
          <w:sz w:val="22"/>
          <w:szCs w:val="22"/>
        </w:rPr>
        <w:t xml:space="preserve"> </w:t>
      </w:r>
      <w:r w:rsidRPr="00A83E15">
        <w:rPr>
          <w:rFonts w:asciiTheme="majorHAnsi" w:eastAsia="Times New Roman" w:hAnsiTheme="majorHAnsi" w:cs="Times New Roman"/>
          <w:sz w:val="22"/>
          <w:szCs w:val="22"/>
        </w:rPr>
        <w:t xml:space="preserve">influence </w:t>
      </w:r>
      <w:r w:rsidR="00A83E15">
        <w:rPr>
          <w:rFonts w:asciiTheme="majorHAnsi" w:eastAsia="Times New Roman" w:hAnsiTheme="majorHAnsi" w:cs="Times New Roman"/>
          <w:sz w:val="22"/>
          <w:szCs w:val="22"/>
        </w:rPr>
        <w:t xml:space="preserve">how medical practitioners treat </w:t>
      </w:r>
      <w:r w:rsidRPr="00A83E15">
        <w:rPr>
          <w:rFonts w:asciiTheme="majorHAnsi" w:eastAsia="Times New Roman" w:hAnsiTheme="majorHAnsi" w:cs="Times New Roman"/>
          <w:sz w:val="22"/>
          <w:szCs w:val="22"/>
        </w:rPr>
        <w:t>patients. Women doctors are called</w:t>
      </w:r>
      <w:r w:rsidR="00A83E15">
        <w:rPr>
          <w:rFonts w:asciiTheme="majorHAnsi" w:eastAsia="Times New Roman" w:hAnsiTheme="majorHAnsi" w:cs="Times New Roman"/>
          <w:sz w:val="22"/>
          <w:szCs w:val="22"/>
        </w:rPr>
        <w:t xml:space="preserve"> </w:t>
      </w:r>
      <w:r w:rsidRPr="00A83E15">
        <w:rPr>
          <w:rFonts w:asciiTheme="majorHAnsi" w:eastAsia="Times New Roman" w:hAnsiTheme="majorHAnsi" w:cs="Times New Roman"/>
          <w:sz w:val="22"/>
          <w:szCs w:val="22"/>
        </w:rPr>
        <w:t>nurse and women are treated differen</w:t>
      </w:r>
      <w:r w:rsidR="00A83E15">
        <w:rPr>
          <w:rFonts w:asciiTheme="majorHAnsi" w:eastAsia="Times New Roman" w:hAnsiTheme="majorHAnsi" w:cs="Times New Roman"/>
          <w:sz w:val="22"/>
          <w:szCs w:val="22"/>
        </w:rPr>
        <w:t xml:space="preserve">tly usually to their detriment. </w:t>
      </w:r>
      <w:r w:rsidRPr="00A83E15">
        <w:rPr>
          <w:rFonts w:asciiTheme="majorHAnsi" w:eastAsia="Times New Roman" w:hAnsiTheme="majorHAnsi" w:cs="Times New Roman"/>
          <w:sz w:val="22"/>
          <w:szCs w:val="22"/>
        </w:rPr>
        <w:t>(Provider bias)</w:t>
      </w:r>
      <w:r w:rsidR="00A83E15">
        <w:rPr>
          <w:rFonts w:asciiTheme="majorHAnsi" w:eastAsia="Times New Roman" w:hAnsiTheme="majorHAnsi" w:cs="Times New Roman"/>
          <w:sz w:val="22"/>
          <w:szCs w:val="22"/>
        </w:rPr>
        <w:t>.</w:t>
      </w:r>
    </w:p>
    <w:p w14:paraId="0D46D917" w14:textId="02C8E31A" w:rsidR="005207AF" w:rsidRPr="00372E88" w:rsidRDefault="002E1422" w:rsidP="00372E88">
      <w:pPr>
        <w:pStyle w:val="ListParagraph"/>
        <w:numPr>
          <w:ilvl w:val="1"/>
          <w:numId w:val="11"/>
        </w:numPr>
        <w:rPr>
          <w:rFonts w:asciiTheme="majorHAnsi" w:eastAsia="Times New Roman" w:hAnsiTheme="majorHAnsi" w:cs="Times New Roman"/>
          <w:sz w:val="22"/>
          <w:szCs w:val="22"/>
        </w:rPr>
      </w:pPr>
      <w:r w:rsidRPr="00372E88">
        <w:rPr>
          <w:rFonts w:asciiTheme="majorHAnsi" w:eastAsia="Times New Roman" w:hAnsiTheme="majorHAnsi" w:cs="Times New Roman"/>
          <w:sz w:val="22"/>
          <w:szCs w:val="22"/>
          <w:u w:val="single"/>
        </w:rPr>
        <w:t>Corporate responsibility (287)</w:t>
      </w:r>
      <w:r w:rsidRPr="00A83E15">
        <w:rPr>
          <w:rFonts w:asciiTheme="majorHAnsi" w:eastAsia="Times New Roman" w:hAnsiTheme="majorHAnsi" w:cs="Times New Roman"/>
          <w:sz w:val="22"/>
          <w:szCs w:val="22"/>
        </w:rPr>
        <w:t xml:space="preserve"> and the role of the state in guiding establishing that</w:t>
      </w:r>
      <w:r w:rsidR="00A83E15">
        <w:rPr>
          <w:rFonts w:asciiTheme="majorHAnsi" w:eastAsia="Times New Roman" w:hAnsiTheme="majorHAnsi" w:cs="Times New Roman"/>
          <w:sz w:val="22"/>
          <w:szCs w:val="22"/>
        </w:rPr>
        <w:t xml:space="preserve"> responsibility. How </w:t>
      </w:r>
      <w:r w:rsidRPr="00A83E15">
        <w:rPr>
          <w:rFonts w:asciiTheme="majorHAnsi" w:eastAsia="Times New Roman" w:hAnsiTheme="majorHAnsi" w:cs="Times New Roman"/>
          <w:sz w:val="22"/>
          <w:szCs w:val="22"/>
        </w:rPr>
        <w:t>national and global corporations with strong profit motives</w:t>
      </w:r>
      <w:r w:rsidR="00A83E15">
        <w:rPr>
          <w:rFonts w:asciiTheme="majorHAnsi" w:eastAsia="Times New Roman" w:hAnsiTheme="majorHAnsi" w:cs="Times New Roman"/>
          <w:sz w:val="22"/>
          <w:szCs w:val="22"/>
        </w:rPr>
        <w:t xml:space="preserve"> </w:t>
      </w:r>
      <w:r w:rsidRPr="00A83E15">
        <w:rPr>
          <w:rFonts w:asciiTheme="majorHAnsi" w:eastAsia="Times New Roman" w:hAnsiTheme="majorHAnsi" w:cs="Times New Roman"/>
          <w:sz w:val="22"/>
          <w:szCs w:val="22"/>
        </w:rPr>
        <w:t xml:space="preserve">affect our </w:t>
      </w:r>
      <w:r w:rsidR="00A83E15">
        <w:rPr>
          <w:rFonts w:asciiTheme="majorHAnsi" w:eastAsia="Times New Roman" w:hAnsiTheme="majorHAnsi" w:cs="Times New Roman"/>
          <w:sz w:val="22"/>
          <w:szCs w:val="22"/>
        </w:rPr>
        <w:t xml:space="preserve">lives in terms of environmental </w:t>
      </w:r>
      <w:r w:rsidRPr="00A83E15">
        <w:rPr>
          <w:rFonts w:asciiTheme="majorHAnsi" w:eastAsia="Times New Roman" w:hAnsiTheme="majorHAnsi" w:cs="Times New Roman"/>
          <w:sz w:val="22"/>
          <w:szCs w:val="22"/>
        </w:rPr>
        <w:t>degradation and toxic exposure, food</w:t>
      </w:r>
      <w:r w:rsidR="00A83E15">
        <w:rPr>
          <w:rFonts w:asciiTheme="majorHAnsi" w:eastAsia="Times New Roman" w:hAnsiTheme="majorHAnsi" w:cs="Times New Roman"/>
          <w:sz w:val="22"/>
          <w:szCs w:val="22"/>
        </w:rPr>
        <w:t xml:space="preserve"> </w:t>
      </w:r>
      <w:r w:rsidRPr="00A83E15">
        <w:rPr>
          <w:rFonts w:asciiTheme="majorHAnsi" w:eastAsia="Times New Roman" w:hAnsiTheme="majorHAnsi" w:cs="Times New Roman"/>
          <w:sz w:val="22"/>
          <w:szCs w:val="22"/>
        </w:rPr>
        <w:t xml:space="preserve">additives, and problematic </w:t>
      </w:r>
      <w:r w:rsidR="00A83E15">
        <w:rPr>
          <w:rFonts w:asciiTheme="majorHAnsi" w:eastAsia="Times New Roman" w:hAnsiTheme="majorHAnsi" w:cs="Times New Roman"/>
          <w:sz w:val="22"/>
          <w:szCs w:val="22"/>
        </w:rPr>
        <w:t xml:space="preserve">medical practices, and the ways </w:t>
      </w:r>
      <w:r w:rsidRPr="00A83E15">
        <w:rPr>
          <w:rFonts w:asciiTheme="majorHAnsi" w:eastAsia="Times New Roman" w:hAnsiTheme="majorHAnsi" w:cs="Times New Roman"/>
          <w:sz w:val="22"/>
          <w:szCs w:val="22"/>
        </w:rPr>
        <w:t>decisions at the state</w:t>
      </w:r>
      <w:r w:rsidR="00A83E15">
        <w:rPr>
          <w:rFonts w:asciiTheme="majorHAnsi" w:eastAsia="Times New Roman" w:hAnsiTheme="majorHAnsi" w:cs="Times New Roman"/>
          <w:sz w:val="22"/>
          <w:szCs w:val="22"/>
        </w:rPr>
        <w:t xml:space="preserve"> </w:t>
      </w:r>
      <w:r w:rsidRPr="00A83E15">
        <w:rPr>
          <w:rFonts w:asciiTheme="majorHAnsi" w:eastAsia="Times New Roman" w:hAnsiTheme="majorHAnsi" w:cs="Times New Roman"/>
          <w:sz w:val="22"/>
          <w:szCs w:val="22"/>
        </w:rPr>
        <w:t>and federal level affect these practices.</w:t>
      </w:r>
    </w:p>
    <w:p w14:paraId="7202F12A" w14:textId="77777777" w:rsidR="005207AF" w:rsidRPr="00FF37F3" w:rsidRDefault="005207AF" w:rsidP="005207AF">
      <w:pPr>
        <w:ind w:left="1080"/>
        <w:rPr>
          <w:rFonts w:asciiTheme="majorHAnsi" w:eastAsia="Times New Roman" w:hAnsiTheme="majorHAnsi" w:cs="Times New Roman"/>
          <w:b/>
          <w:sz w:val="22"/>
          <w:szCs w:val="22"/>
        </w:rPr>
      </w:pPr>
    </w:p>
    <w:p w14:paraId="1716DBD0" w14:textId="77777777" w:rsidR="00B02AC3" w:rsidRDefault="005207AF" w:rsidP="005207AF">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Be able to discuss how definitions of sex and gender, globalization and economic development and sociocultural factors affect girls’ health and lifespan (Woods).</w:t>
      </w:r>
    </w:p>
    <w:p w14:paraId="751B1860" w14:textId="76E1B573" w:rsidR="00B02AC3" w:rsidRPr="00B02AC3" w:rsidRDefault="00B02AC3" w:rsidP="00B02AC3">
      <w:pPr>
        <w:pStyle w:val="ListParagraph"/>
        <w:numPr>
          <w:ilvl w:val="1"/>
          <w:numId w:val="11"/>
        </w:numPr>
        <w:rPr>
          <w:rFonts w:asciiTheme="majorHAnsi" w:eastAsia="Times New Roman" w:hAnsiTheme="majorHAnsi" w:cs="Times New Roman"/>
          <w:sz w:val="22"/>
          <w:szCs w:val="22"/>
        </w:rPr>
      </w:pPr>
      <w:r w:rsidRPr="00B02AC3">
        <w:rPr>
          <w:rFonts w:asciiTheme="majorHAnsi" w:eastAsia="Times New Roman" w:hAnsiTheme="majorHAnsi" w:cs="Times New Roman"/>
          <w:sz w:val="22"/>
          <w:szCs w:val="22"/>
          <w:u w:val="single"/>
        </w:rPr>
        <w:t>Sex and gender (326)</w:t>
      </w:r>
      <w:r w:rsidRPr="00B02AC3">
        <w:rPr>
          <w:rFonts w:asciiTheme="majorHAnsi" w:eastAsia="Times New Roman" w:hAnsiTheme="majorHAnsi" w:cs="Times New Roman"/>
          <w:sz w:val="22"/>
          <w:szCs w:val="22"/>
        </w:rPr>
        <w:t xml:space="preserve"> women are prone to certain kinds of illnesses such as breast cancer ect. A variety of social, cultural and environmental conditions have been implicated in gender related health disparities. Among these are social conditions associated with poverty, low social and socioeconomic status racism, sexism, heterosexism; exposure to toxins from the physical and chemical environment. Sociocultural and political stressors such as those related to marginalization. And personal </w:t>
      </w:r>
      <w:r w:rsidR="00FC10E1" w:rsidRPr="00B02AC3">
        <w:rPr>
          <w:rFonts w:asciiTheme="majorHAnsi" w:eastAsia="Times New Roman" w:hAnsiTheme="majorHAnsi" w:cs="Times New Roman"/>
          <w:sz w:val="22"/>
          <w:szCs w:val="22"/>
        </w:rPr>
        <w:t>behaviour</w:t>
      </w:r>
      <w:r w:rsidRPr="00B02AC3">
        <w:rPr>
          <w:rFonts w:asciiTheme="majorHAnsi" w:eastAsia="Times New Roman" w:hAnsiTheme="majorHAnsi" w:cs="Times New Roman"/>
          <w:sz w:val="22"/>
          <w:szCs w:val="22"/>
        </w:rPr>
        <w:t xml:space="preserve"> patters such as tobacco.</w:t>
      </w:r>
    </w:p>
    <w:p w14:paraId="4E70CAB8" w14:textId="77777777" w:rsidR="00B02AC3" w:rsidRDefault="00B02AC3" w:rsidP="00B02AC3">
      <w:pPr>
        <w:pStyle w:val="ListParagraph"/>
        <w:numPr>
          <w:ilvl w:val="1"/>
          <w:numId w:val="11"/>
        </w:numPr>
        <w:rPr>
          <w:rFonts w:asciiTheme="majorHAnsi" w:eastAsia="Times New Roman" w:hAnsiTheme="majorHAnsi" w:cs="Times New Roman"/>
          <w:sz w:val="22"/>
          <w:szCs w:val="22"/>
        </w:rPr>
      </w:pPr>
      <w:r w:rsidRPr="00B02AC3">
        <w:rPr>
          <w:rFonts w:asciiTheme="majorHAnsi" w:eastAsia="Times New Roman" w:hAnsiTheme="majorHAnsi" w:cs="Times New Roman"/>
          <w:sz w:val="22"/>
          <w:szCs w:val="22"/>
          <w:u w:val="single"/>
        </w:rPr>
        <w:t>Globalization and economic development (327)</w:t>
      </w:r>
      <w:r w:rsidRPr="00B02AC3">
        <w:rPr>
          <w:rFonts w:asciiTheme="majorHAnsi" w:eastAsia="Times New Roman" w:hAnsiTheme="majorHAnsi" w:cs="Times New Roman"/>
          <w:sz w:val="22"/>
          <w:szCs w:val="22"/>
        </w:rPr>
        <w:t xml:space="preserve"> globalization processes of new</w:t>
      </w:r>
      <w:r>
        <w:rPr>
          <w:rFonts w:asciiTheme="majorHAnsi" w:eastAsia="Times New Roman" w:hAnsiTheme="majorHAnsi" w:cs="Times New Roman"/>
          <w:sz w:val="22"/>
          <w:szCs w:val="22"/>
        </w:rPr>
        <w:t xml:space="preserve"> </w:t>
      </w:r>
      <w:r w:rsidRPr="00B02AC3">
        <w:rPr>
          <w:rFonts w:asciiTheme="majorHAnsi" w:eastAsia="Times New Roman" w:hAnsiTheme="majorHAnsi" w:cs="Times New Roman"/>
          <w:sz w:val="22"/>
          <w:szCs w:val="22"/>
        </w:rPr>
        <w:t>global governance structures, global markets, global communication and diffusion</w:t>
      </w:r>
      <w:r>
        <w:rPr>
          <w:rFonts w:asciiTheme="majorHAnsi" w:eastAsia="Times New Roman" w:hAnsiTheme="majorHAnsi" w:cs="Times New Roman"/>
          <w:sz w:val="22"/>
          <w:szCs w:val="22"/>
        </w:rPr>
        <w:t xml:space="preserve"> </w:t>
      </w:r>
      <w:r w:rsidRPr="00B02AC3">
        <w:rPr>
          <w:rFonts w:asciiTheme="majorHAnsi" w:eastAsia="Times New Roman" w:hAnsiTheme="majorHAnsi" w:cs="Times New Roman"/>
          <w:sz w:val="22"/>
          <w:szCs w:val="22"/>
        </w:rPr>
        <w:t>of info</w:t>
      </w:r>
      <w:r>
        <w:rPr>
          <w:rFonts w:asciiTheme="majorHAnsi" w:eastAsia="Times New Roman" w:hAnsiTheme="majorHAnsi" w:cs="Times New Roman"/>
          <w:sz w:val="22"/>
          <w:szCs w:val="22"/>
        </w:rPr>
        <w:t xml:space="preserve">rmation, global mobility, cross </w:t>
      </w:r>
      <w:r w:rsidRPr="00B02AC3">
        <w:rPr>
          <w:rFonts w:asciiTheme="majorHAnsi" w:eastAsia="Times New Roman" w:hAnsiTheme="majorHAnsi" w:cs="Times New Roman"/>
          <w:sz w:val="22"/>
          <w:szCs w:val="22"/>
        </w:rPr>
        <w:t>cultural interaction, and global</w:t>
      </w:r>
      <w:r>
        <w:rPr>
          <w:rFonts w:asciiTheme="majorHAnsi" w:eastAsia="Times New Roman" w:hAnsiTheme="majorHAnsi" w:cs="Times New Roman"/>
          <w:sz w:val="22"/>
          <w:szCs w:val="22"/>
        </w:rPr>
        <w:t xml:space="preserve"> </w:t>
      </w:r>
      <w:r w:rsidRPr="00B02AC3">
        <w:rPr>
          <w:rFonts w:asciiTheme="majorHAnsi" w:eastAsia="Times New Roman" w:hAnsiTheme="majorHAnsi" w:cs="Times New Roman"/>
          <w:sz w:val="22"/>
          <w:szCs w:val="22"/>
        </w:rPr>
        <w:t>environmental change affect the more distal determinants of health: health</w:t>
      </w:r>
      <w:r>
        <w:rPr>
          <w:rFonts w:asciiTheme="majorHAnsi" w:eastAsia="Times New Roman" w:hAnsiTheme="majorHAnsi" w:cs="Times New Roman"/>
          <w:sz w:val="22"/>
          <w:szCs w:val="22"/>
        </w:rPr>
        <w:t xml:space="preserve"> </w:t>
      </w:r>
      <w:r w:rsidRPr="00B02AC3">
        <w:rPr>
          <w:rFonts w:asciiTheme="majorHAnsi" w:eastAsia="Times New Roman" w:hAnsiTheme="majorHAnsi" w:cs="Times New Roman"/>
          <w:sz w:val="22"/>
          <w:szCs w:val="22"/>
        </w:rPr>
        <w:t>services, social, environmental, and lifestyle factors; and the physical</w:t>
      </w:r>
      <w:r>
        <w:rPr>
          <w:rFonts w:asciiTheme="majorHAnsi" w:eastAsia="Times New Roman" w:hAnsiTheme="majorHAnsi" w:cs="Times New Roman"/>
          <w:sz w:val="22"/>
          <w:szCs w:val="22"/>
        </w:rPr>
        <w:t xml:space="preserve"> environment, including food </w:t>
      </w:r>
      <w:r w:rsidRPr="00B02AC3">
        <w:rPr>
          <w:rFonts w:asciiTheme="majorHAnsi" w:eastAsia="Times New Roman" w:hAnsiTheme="majorHAnsi" w:cs="Times New Roman"/>
          <w:sz w:val="22"/>
          <w:szCs w:val="22"/>
        </w:rPr>
        <w:t>and water. Some of the most important health effects</w:t>
      </w:r>
      <w:r>
        <w:rPr>
          <w:rFonts w:asciiTheme="majorHAnsi" w:eastAsia="Times New Roman" w:hAnsiTheme="majorHAnsi" w:cs="Times New Roman"/>
          <w:sz w:val="22"/>
          <w:szCs w:val="22"/>
        </w:rPr>
        <w:t xml:space="preserve"> </w:t>
      </w:r>
      <w:r w:rsidRPr="00B02AC3">
        <w:rPr>
          <w:rFonts w:asciiTheme="majorHAnsi" w:eastAsia="Times New Roman" w:hAnsiTheme="majorHAnsi" w:cs="Times New Roman"/>
          <w:sz w:val="22"/>
          <w:szCs w:val="22"/>
        </w:rPr>
        <w:t>at stake as prox</w:t>
      </w:r>
      <w:r>
        <w:rPr>
          <w:rFonts w:asciiTheme="majorHAnsi" w:eastAsia="Times New Roman" w:hAnsiTheme="majorHAnsi" w:cs="Times New Roman"/>
          <w:sz w:val="22"/>
          <w:szCs w:val="22"/>
        </w:rPr>
        <w:t xml:space="preserve">imal determinants of health are </w:t>
      </w:r>
      <w:r w:rsidRPr="00B02AC3">
        <w:rPr>
          <w:rFonts w:asciiTheme="majorHAnsi" w:eastAsia="Times New Roman" w:hAnsiTheme="majorHAnsi" w:cs="Times New Roman"/>
          <w:sz w:val="22"/>
          <w:szCs w:val="22"/>
        </w:rPr>
        <w:t>diet, inactivity, smoking, alcohol</w:t>
      </w:r>
      <w:r>
        <w:rPr>
          <w:rFonts w:asciiTheme="majorHAnsi" w:eastAsia="Times New Roman" w:hAnsiTheme="majorHAnsi" w:cs="Times New Roman"/>
          <w:sz w:val="22"/>
          <w:szCs w:val="22"/>
        </w:rPr>
        <w:t xml:space="preserve"> </w:t>
      </w:r>
      <w:r w:rsidRPr="00B02AC3">
        <w:rPr>
          <w:rFonts w:asciiTheme="majorHAnsi" w:eastAsia="Times New Roman" w:hAnsiTheme="majorHAnsi" w:cs="Times New Roman"/>
          <w:sz w:val="22"/>
          <w:szCs w:val="22"/>
        </w:rPr>
        <w:t>use and illicit drugs. Also changes in life</w:t>
      </w:r>
      <w:r>
        <w:rPr>
          <w:rFonts w:asciiTheme="majorHAnsi" w:eastAsia="Times New Roman" w:hAnsiTheme="majorHAnsi" w:cs="Times New Roman"/>
          <w:sz w:val="22"/>
          <w:szCs w:val="22"/>
        </w:rPr>
        <w:t xml:space="preserve">style that affects their gender </w:t>
      </w:r>
      <w:r w:rsidRPr="00B02AC3">
        <w:rPr>
          <w:rFonts w:asciiTheme="majorHAnsi" w:eastAsia="Times New Roman" w:hAnsiTheme="majorHAnsi" w:cs="Times New Roman"/>
          <w:sz w:val="22"/>
          <w:szCs w:val="22"/>
        </w:rPr>
        <w:t>related</w:t>
      </w:r>
      <w:r>
        <w:rPr>
          <w:rFonts w:asciiTheme="majorHAnsi" w:eastAsia="Times New Roman" w:hAnsiTheme="majorHAnsi" w:cs="Times New Roman"/>
          <w:sz w:val="22"/>
          <w:szCs w:val="22"/>
        </w:rPr>
        <w:t xml:space="preserve"> </w:t>
      </w:r>
      <w:r w:rsidRPr="00B02AC3">
        <w:rPr>
          <w:rFonts w:asciiTheme="majorHAnsi" w:eastAsia="Times New Roman" w:hAnsiTheme="majorHAnsi" w:cs="Times New Roman"/>
          <w:sz w:val="22"/>
          <w:szCs w:val="22"/>
        </w:rPr>
        <w:t>socialization and roles.</w:t>
      </w:r>
    </w:p>
    <w:p w14:paraId="1BBCE656" w14:textId="20E40784" w:rsidR="00B02AC3" w:rsidRDefault="00B02AC3" w:rsidP="00B02AC3">
      <w:pPr>
        <w:pStyle w:val="ListParagraph"/>
        <w:numPr>
          <w:ilvl w:val="1"/>
          <w:numId w:val="11"/>
        </w:numPr>
        <w:rPr>
          <w:rFonts w:asciiTheme="majorHAnsi" w:eastAsia="Times New Roman" w:hAnsiTheme="majorHAnsi" w:cs="Times New Roman"/>
          <w:sz w:val="22"/>
          <w:szCs w:val="22"/>
        </w:rPr>
      </w:pPr>
      <w:r w:rsidRPr="00B02AC3">
        <w:rPr>
          <w:rFonts w:asciiTheme="majorHAnsi" w:eastAsia="Times New Roman" w:hAnsiTheme="majorHAnsi" w:cs="Times New Roman"/>
          <w:sz w:val="22"/>
          <w:szCs w:val="22"/>
        </w:rPr>
        <w:t>Sociocultural (327) some countries men and women are more equal than others,</w:t>
      </w:r>
      <w:r>
        <w:rPr>
          <w:rFonts w:asciiTheme="majorHAnsi" w:eastAsia="Times New Roman" w:hAnsiTheme="majorHAnsi" w:cs="Times New Roman"/>
          <w:sz w:val="22"/>
          <w:szCs w:val="22"/>
        </w:rPr>
        <w:t xml:space="preserve"> but being born a girl </w:t>
      </w:r>
      <w:r w:rsidRPr="00B02AC3">
        <w:rPr>
          <w:rFonts w:asciiTheme="majorHAnsi" w:eastAsia="Times New Roman" w:hAnsiTheme="majorHAnsi" w:cs="Times New Roman"/>
          <w:sz w:val="22"/>
          <w:szCs w:val="22"/>
        </w:rPr>
        <w:t>will shape the rest of their lives. Selective abortion as well as</w:t>
      </w:r>
      <w:r>
        <w:rPr>
          <w:rFonts w:asciiTheme="majorHAnsi" w:eastAsia="Times New Roman" w:hAnsiTheme="majorHAnsi" w:cs="Times New Roman"/>
          <w:sz w:val="22"/>
          <w:szCs w:val="22"/>
        </w:rPr>
        <w:t xml:space="preserve"> </w:t>
      </w:r>
      <w:r w:rsidRPr="00B02AC3">
        <w:rPr>
          <w:rFonts w:asciiTheme="majorHAnsi" w:eastAsia="Times New Roman" w:hAnsiTheme="majorHAnsi" w:cs="Times New Roman"/>
          <w:sz w:val="22"/>
          <w:szCs w:val="22"/>
        </w:rPr>
        <w:t>infanticid</w:t>
      </w:r>
      <w:r>
        <w:rPr>
          <w:rFonts w:asciiTheme="majorHAnsi" w:eastAsia="Times New Roman" w:hAnsiTheme="majorHAnsi" w:cs="Times New Roman"/>
          <w:sz w:val="22"/>
          <w:szCs w:val="22"/>
        </w:rPr>
        <w:t xml:space="preserve">e </w:t>
      </w:r>
      <w:r w:rsidR="00FC10E1">
        <w:rPr>
          <w:rFonts w:asciiTheme="majorHAnsi" w:eastAsia="Times New Roman" w:hAnsiTheme="majorHAnsi" w:cs="Times New Roman"/>
          <w:sz w:val="22"/>
          <w:szCs w:val="22"/>
        </w:rPr>
        <w:t>favouring</w:t>
      </w:r>
      <w:r>
        <w:rPr>
          <w:rFonts w:asciiTheme="majorHAnsi" w:eastAsia="Times New Roman" w:hAnsiTheme="majorHAnsi" w:cs="Times New Roman"/>
          <w:sz w:val="22"/>
          <w:szCs w:val="22"/>
        </w:rPr>
        <w:t xml:space="preserve"> males occurs in some </w:t>
      </w:r>
      <w:r w:rsidRPr="00B02AC3">
        <w:rPr>
          <w:rFonts w:asciiTheme="majorHAnsi" w:eastAsia="Times New Roman" w:hAnsiTheme="majorHAnsi" w:cs="Times New Roman"/>
          <w:sz w:val="22"/>
          <w:szCs w:val="22"/>
        </w:rPr>
        <w:t>countries this is called gender</w:t>
      </w:r>
      <w:r>
        <w:rPr>
          <w:rFonts w:asciiTheme="majorHAnsi" w:eastAsia="Times New Roman" w:hAnsiTheme="majorHAnsi" w:cs="Times New Roman"/>
          <w:sz w:val="22"/>
          <w:szCs w:val="22"/>
        </w:rPr>
        <w:t xml:space="preserve"> </w:t>
      </w:r>
      <w:r w:rsidRPr="00B02AC3">
        <w:rPr>
          <w:rFonts w:asciiTheme="majorHAnsi" w:eastAsia="Times New Roman" w:hAnsiTheme="majorHAnsi" w:cs="Times New Roman"/>
          <w:sz w:val="22"/>
          <w:szCs w:val="22"/>
        </w:rPr>
        <w:t xml:space="preserve">preference. Some young women are used as </w:t>
      </w:r>
      <w:r>
        <w:rPr>
          <w:rFonts w:asciiTheme="majorHAnsi" w:eastAsia="Times New Roman" w:hAnsiTheme="majorHAnsi" w:cs="Times New Roman"/>
          <w:sz w:val="22"/>
          <w:szCs w:val="22"/>
        </w:rPr>
        <w:t xml:space="preserve">prostitutes or for trafficking, </w:t>
      </w:r>
      <w:r w:rsidRPr="00B02AC3">
        <w:rPr>
          <w:rFonts w:asciiTheme="majorHAnsi" w:eastAsia="Times New Roman" w:hAnsiTheme="majorHAnsi" w:cs="Times New Roman"/>
          <w:sz w:val="22"/>
          <w:szCs w:val="22"/>
        </w:rPr>
        <w:t>as well</w:t>
      </w:r>
      <w:r>
        <w:rPr>
          <w:rFonts w:asciiTheme="majorHAnsi" w:eastAsia="Times New Roman" w:hAnsiTheme="majorHAnsi" w:cs="Times New Roman"/>
          <w:sz w:val="22"/>
          <w:szCs w:val="22"/>
        </w:rPr>
        <w:t xml:space="preserve"> </w:t>
      </w:r>
      <w:r w:rsidRPr="00B02AC3">
        <w:rPr>
          <w:rFonts w:asciiTheme="majorHAnsi" w:eastAsia="Times New Roman" w:hAnsiTheme="majorHAnsi" w:cs="Times New Roman"/>
          <w:sz w:val="22"/>
          <w:szCs w:val="22"/>
        </w:rPr>
        <w:t>as having genital mutilation done to them to control their sexuality and purity.</w:t>
      </w:r>
      <w:r>
        <w:rPr>
          <w:rFonts w:asciiTheme="majorHAnsi" w:eastAsia="Times New Roman" w:hAnsiTheme="majorHAnsi" w:cs="Times New Roman"/>
          <w:sz w:val="22"/>
          <w:szCs w:val="22"/>
        </w:rPr>
        <w:t xml:space="preserve"> Nutritional </w:t>
      </w:r>
      <w:r w:rsidRPr="00B02AC3">
        <w:rPr>
          <w:rFonts w:asciiTheme="majorHAnsi" w:eastAsia="Times New Roman" w:hAnsiTheme="majorHAnsi" w:cs="Times New Roman"/>
          <w:sz w:val="22"/>
          <w:szCs w:val="22"/>
        </w:rPr>
        <w:t>disparities.</w:t>
      </w:r>
    </w:p>
    <w:p w14:paraId="75EABFBB" w14:textId="10C06A6F" w:rsidR="005207AF" w:rsidRPr="00B02AC3" w:rsidRDefault="00B02AC3" w:rsidP="00B02AC3">
      <w:pPr>
        <w:pStyle w:val="ListParagraph"/>
        <w:numPr>
          <w:ilvl w:val="0"/>
          <w:numId w:val="12"/>
        </w:numPr>
        <w:rPr>
          <w:rFonts w:asciiTheme="majorHAnsi" w:eastAsia="Times New Roman" w:hAnsiTheme="majorHAnsi" w:cs="Times New Roman"/>
          <w:sz w:val="22"/>
          <w:szCs w:val="22"/>
        </w:rPr>
      </w:pPr>
      <w:r w:rsidRPr="00B02AC3">
        <w:rPr>
          <w:rFonts w:asciiTheme="majorHAnsi" w:eastAsia="Times New Roman" w:hAnsiTheme="majorHAnsi" w:cs="Times New Roman"/>
          <w:sz w:val="22"/>
          <w:szCs w:val="22"/>
        </w:rPr>
        <w:t>Health of young girls is affected by culture, including their social status,</w:t>
      </w:r>
      <w:r>
        <w:rPr>
          <w:rFonts w:asciiTheme="majorHAnsi" w:eastAsia="Times New Roman" w:hAnsiTheme="majorHAnsi" w:cs="Times New Roman"/>
          <w:sz w:val="22"/>
          <w:szCs w:val="22"/>
        </w:rPr>
        <w:t xml:space="preserve"> level of education, </w:t>
      </w:r>
      <w:r w:rsidRPr="00B02AC3">
        <w:rPr>
          <w:rFonts w:asciiTheme="majorHAnsi" w:eastAsia="Times New Roman" w:hAnsiTheme="majorHAnsi" w:cs="Times New Roman"/>
          <w:sz w:val="22"/>
          <w:szCs w:val="22"/>
        </w:rPr>
        <w:t>socioeconomic level, reproductive roles and marriage,</w:t>
      </w:r>
      <w:r>
        <w:rPr>
          <w:rFonts w:asciiTheme="majorHAnsi" w:eastAsia="Times New Roman" w:hAnsiTheme="majorHAnsi" w:cs="Times New Roman"/>
          <w:sz w:val="22"/>
          <w:szCs w:val="22"/>
        </w:rPr>
        <w:t xml:space="preserve"> </w:t>
      </w:r>
      <w:r w:rsidRPr="00B02AC3">
        <w:rPr>
          <w:rFonts w:asciiTheme="majorHAnsi" w:eastAsia="Times New Roman" w:hAnsiTheme="majorHAnsi" w:cs="Times New Roman"/>
          <w:sz w:val="22"/>
          <w:szCs w:val="22"/>
        </w:rPr>
        <w:t>empl</w:t>
      </w:r>
      <w:r>
        <w:rPr>
          <w:rFonts w:asciiTheme="majorHAnsi" w:eastAsia="Times New Roman" w:hAnsiTheme="majorHAnsi" w:cs="Times New Roman"/>
          <w:sz w:val="22"/>
          <w:szCs w:val="22"/>
        </w:rPr>
        <w:t xml:space="preserve">oyment opportunities, ownership </w:t>
      </w:r>
      <w:r w:rsidRPr="00B02AC3">
        <w:rPr>
          <w:rFonts w:asciiTheme="majorHAnsi" w:eastAsia="Times New Roman" w:hAnsiTheme="majorHAnsi" w:cs="Times New Roman"/>
          <w:sz w:val="22"/>
          <w:szCs w:val="22"/>
        </w:rPr>
        <w:t>privileges, economic power,</w:t>
      </w:r>
      <w:r>
        <w:rPr>
          <w:rFonts w:asciiTheme="majorHAnsi" w:eastAsia="Times New Roman" w:hAnsiTheme="majorHAnsi" w:cs="Times New Roman"/>
          <w:sz w:val="22"/>
          <w:szCs w:val="22"/>
        </w:rPr>
        <w:t xml:space="preserve"> </w:t>
      </w:r>
      <w:r w:rsidRPr="00B02AC3">
        <w:rPr>
          <w:rFonts w:asciiTheme="majorHAnsi" w:eastAsia="Times New Roman" w:hAnsiTheme="majorHAnsi" w:cs="Times New Roman"/>
          <w:sz w:val="22"/>
          <w:szCs w:val="22"/>
        </w:rPr>
        <w:t>exposure to violence, environmental</w:t>
      </w:r>
      <w:r>
        <w:rPr>
          <w:rFonts w:asciiTheme="majorHAnsi" w:eastAsia="Times New Roman" w:hAnsiTheme="majorHAnsi" w:cs="Times New Roman"/>
          <w:sz w:val="22"/>
          <w:szCs w:val="22"/>
        </w:rPr>
        <w:t xml:space="preserve"> factors, and access to quality </w:t>
      </w:r>
      <w:r w:rsidRPr="00B02AC3">
        <w:rPr>
          <w:rFonts w:asciiTheme="majorHAnsi" w:eastAsia="Times New Roman" w:hAnsiTheme="majorHAnsi" w:cs="Times New Roman"/>
          <w:sz w:val="22"/>
          <w:szCs w:val="22"/>
        </w:rPr>
        <w:t>health</w:t>
      </w:r>
      <w:r>
        <w:rPr>
          <w:rFonts w:asciiTheme="majorHAnsi" w:eastAsia="Times New Roman" w:hAnsiTheme="majorHAnsi" w:cs="Times New Roman"/>
          <w:sz w:val="22"/>
          <w:szCs w:val="22"/>
        </w:rPr>
        <w:t xml:space="preserve"> </w:t>
      </w:r>
      <w:r w:rsidRPr="00B02AC3">
        <w:rPr>
          <w:rFonts w:asciiTheme="majorHAnsi" w:eastAsia="Times New Roman" w:hAnsiTheme="majorHAnsi" w:cs="Times New Roman"/>
          <w:sz w:val="22"/>
          <w:szCs w:val="22"/>
        </w:rPr>
        <w:t xml:space="preserve">services. </w:t>
      </w:r>
      <w:r w:rsidR="005207AF" w:rsidRPr="00B02AC3">
        <w:rPr>
          <w:rFonts w:asciiTheme="majorHAnsi" w:eastAsia="Times New Roman" w:hAnsiTheme="majorHAnsi" w:cs="Times New Roman"/>
          <w:b/>
          <w:sz w:val="22"/>
          <w:szCs w:val="22"/>
        </w:rPr>
        <w:t xml:space="preserve"> </w:t>
      </w:r>
    </w:p>
    <w:p w14:paraId="49CA634B" w14:textId="77777777" w:rsidR="005207AF" w:rsidRPr="00FF37F3" w:rsidRDefault="005207AF" w:rsidP="005207AF">
      <w:pPr>
        <w:ind w:left="1080"/>
        <w:rPr>
          <w:rFonts w:asciiTheme="majorHAnsi" w:eastAsia="Times New Roman" w:hAnsiTheme="majorHAnsi" w:cs="Times New Roman"/>
          <w:b/>
          <w:sz w:val="22"/>
          <w:szCs w:val="22"/>
        </w:rPr>
      </w:pPr>
    </w:p>
    <w:p w14:paraId="744FFF8C" w14:textId="264C0FED" w:rsidR="005207AF" w:rsidRDefault="005207AF" w:rsidP="005207AF">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 xml:space="preserve">How does </w:t>
      </w:r>
      <w:r w:rsidR="00373951" w:rsidRPr="00FF37F3">
        <w:rPr>
          <w:rFonts w:asciiTheme="majorHAnsi" w:eastAsia="Times New Roman" w:hAnsiTheme="majorHAnsi" w:cs="Times New Roman"/>
          <w:b/>
          <w:sz w:val="22"/>
          <w:szCs w:val="22"/>
        </w:rPr>
        <w:t>Sister Song’s</w:t>
      </w:r>
      <w:r w:rsidRPr="00FF37F3">
        <w:rPr>
          <w:rFonts w:asciiTheme="majorHAnsi" w:eastAsia="Times New Roman" w:hAnsiTheme="majorHAnsi" w:cs="Times New Roman"/>
          <w:b/>
          <w:sz w:val="22"/>
          <w:szCs w:val="22"/>
        </w:rPr>
        <w:t xml:space="preserve"> emphasis on women’s rights as human rights in the reproductive justice movement differ from the earlier feminist focus on women’s reproductive rights (Luna)?</w:t>
      </w:r>
    </w:p>
    <w:p w14:paraId="658E86A0" w14:textId="6FDA4C88" w:rsidR="00CD2F9A" w:rsidRPr="00CD2F9A" w:rsidRDefault="00CD2F9A" w:rsidP="00CD2F9A">
      <w:pPr>
        <w:pStyle w:val="ListParagraph"/>
        <w:numPr>
          <w:ilvl w:val="1"/>
          <w:numId w:val="11"/>
        </w:numPr>
        <w:rPr>
          <w:rFonts w:asciiTheme="majorHAnsi" w:eastAsia="Times New Roman" w:hAnsiTheme="majorHAnsi" w:cs="Times New Roman"/>
          <w:sz w:val="22"/>
          <w:szCs w:val="22"/>
        </w:rPr>
      </w:pPr>
      <w:r w:rsidRPr="00CD2F9A">
        <w:rPr>
          <w:rFonts w:asciiTheme="majorHAnsi" w:eastAsia="Times New Roman" w:hAnsiTheme="majorHAnsi" w:cs="Times New Roman"/>
          <w:sz w:val="22"/>
          <w:szCs w:val="22"/>
        </w:rPr>
        <w:t>Her network of organizations frames the concern around women’s control of their bodies in terms of needing reproductive justice rather than only reproductive rights.</w:t>
      </w:r>
    </w:p>
    <w:p w14:paraId="442E19D9" w14:textId="7BCFA3AE" w:rsidR="00CD2F9A" w:rsidRDefault="00CD2F9A" w:rsidP="00CD2F9A">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She integrates human rights discourse into its literature.</w:t>
      </w:r>
    </w:p>
    <w:p w14:paraId="0E700DD7" w14:textId="613CD053" w:rsidR="00CD2F9A" w:rsidRDefault="00CD2F9A" w:rsidP="00CD2F9A">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Works to represent a shift for women advocating for control of their bodies, from a narrower focus on legal access and individual choice, to a broader analysis of structural constraints on agency.</w:t>
      </w:r>
    </w:p>
    <w:p w14:paraId="7E87B78C" w14:textId="16670926" w:rsidR="000F2234" w:rsidRDefault="000F2234" w:rsidP="00CD2F9A">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 xml:space="preserve">The lack of widespread human rights law in the US should result in fewer opportunities to mobilize human rights discourse, which would result in weakened belief in the utility of human rights. </w:t>
      </w:r>
    </w:p>
    <w:p w14:paraId="3C7FD4A2" w14:textId="77777777" w:rsidR="000F2234" w:rsidRDefault="000F2234" w:rsidP="000F2234">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This way of framing reproduction resonates and is leading to changes in reproductive rights organizing nationwide, despite activists having fewer common cultural references on which to draw to construct an effective frame.</w:t>
      </w:r>
    </w:p>
    <w:p w14:paraId="67C73B5A" w14:textId="0F0D1209" w:rsidR="00CD2F9A" w:rsidRDefault="000F2234" w:rsidP="000F2234">
      <w:pPr>
        <w:pStyle w:val="ListParagraph"/>
        <w:numPr>
          <w:ilvl w:val="2"/>
          <w:numId w:val="11"/>
        </w:numPr>
        <w:rPr>
          <w:rFonts w:asciiTheme="majorHAnsi" w:eastAsia="Times New Roman" w:hAnsiTheme="majorHAnsi" w:cs="Times New Roman"/>
          <w:sz w:val="22"/>
          <w:szCs w:val="22"/>
        </w:rPr>
      </w:pPr>
      <w:r w:rsidRPr="000F2234">
        <w:rPr>
          <w:rFonts w:asciiTheme="majorHAnsi" w:eastAsia="Times New Roman" w:hAnsiTheme="majorHAnsi" w:cs="Times New Roman"/>
          <w:sz w:val="22"/>
          <w:szCs w:val="22"/>
        </w:rPr>
        <w:t>She offers an idea case to extend scholarly understanding about social movement engaging with human rights discourses.</w:t>
      </w:r>
    </w:p>
    <w:p w14:paraId="7179786F" w14:textId="55A5BEBD" w:rsidR="000F2234" w:rsidRDefault="000F2234" w:rsidP="000F2234">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Earlier social movements such as the Black Power Movement have been criticized for their sexist tendencies.</w:t>
      </w:r>
    </w:p>
    <w:p w14:paraId="63BB587F" w14:textId="3551275F" w:rsidR="000F2234" w:rsidRDefault="000F2234" w:rsidP="000F2234">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Among social movements that explicitly address sexism and gender, such as the “second wave” of feminism, criticisms of unexamined racism emerged.</w:t>
      </w:r>
    </w:p>
    <w:p w14:paraId="6B21E4F5" w14:textId="6B33CDCA" w:rsidR="009C3C3E" w:rsidRDefault="009C3C3E" w:rsidP="000F2234">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Women of colour continued to work in these movements, but also founded autonomous organization that sought to address BOTH racism and sexism – provided a foundation  for multilayered analysis of how multiple oppressions result in different experiences for different groups of women.</w:t>
      </w:r>
    </w:p>
    <w:p w14:paraId="56E3ED46" w14:textId="2FC39D5E" w:rsidR="000F2234" w:rsidRPr="000F2234" w:rsidRDefault="000F2234" w:rsidP="000F2234">
      <w:pPr>
        <w:pStyle w:val="ListParagraph"/>
        <w:numPr>
          <w:ilvl w:val="1"/>
          <w:numId w:val="11"/>
        </w:numPr>
        <w:rPr>
          <w:rFonts w:asciiTheme="majorHAnsi" w:eastAsia="Times New Roman" w:hAnsiTheme="majorHAnsi" w:cs="Times New Roman"/>
          <w:sz w:val="22"/>
          <w:szCs w:val="22"/>
        </w:rPr>
      </w:pPr>
      <w:r w:rsidRPr="000F2234">
        <w:rPr>
          <w:rFonts w:asciiTheme="majorHAnsi" w:eastAsia="Times New Roman" w:hAnsiTheme="majorHAnsi" w:cs="Times New Roman"/>
          <w:sz w:val="22"/>
          <w:szCs w:val="22"/>
        </w:rPr>
        <w:t>Decades before the creation of SisterSong, poor women, who were disproportionately of racial minority groups, launched a critique of mainstream reproductive rights framework because it did not address how these women lacked control over their reproduction.</w:t>
      </w:r>
    </w:p>
    <w:p w14:paraId="7A397097" w14:textId="35A40C52" w:rsidR="000F2234" w:rsidRPr="000F2234" w:rsidRDefault="000F2234" w:rsidP="000F2234">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Abortion, as a legal right, was (and is) emphasized by mainstream groups as a matter of individual choice whereas alternative groups focus on a range of reproductive rights that were dependent on structural support that human rights emphasize.</w:t>
      </w:r>
    </w:p>
    <w:p w14:paraId="3C0B8CC1" w14:textId="77777777" w:rsidR="005207AF" w:rsidRDefault="005207AF" w:rsidP="005207AF">
      <w:pPr>
        <w:pStyle w:val="ListParagraph"/>
        <w:ind w:left="1800"/>
        <w:rPr>
          <w:rFonts w:asciiTheme="majorHAnsi" w:eastAsia="Times New Roman" w:hAnsiTheme="majorHAnsi" w:cs="Times New Roman"/>
          <w:sz w:val="22"/>
          <w:szCs w:val="22"/>
        </w:rPr>
      </w:pPr>
    </w:p>
    <w:p w14:paraId="22239B5C" w14:textId="77777777" w:rsidR="005207AF" w:rsidRPr="00FF37F3" w:rsidRDefault="005207AF" w:rsidP="005207AF">
      <w:pPr>
        <w:pStyle w:val="ListParagraph"/>
        <w:numPr>
          <w:ilvl w:val="0"/>
          <w:numId w:val="7"/>
        </w:numPr>
        <w:rPr>
          <w:rFonts w:asciiTheme="majorHAnsi" w:eastAsia="Times New Roman" w:hAnsiTheme="majorHAnsi" w:cs="Times New Roman"/>
          <w:sz w:val="22"/>
          <w:szCs w:val="22"/>
          <w:u w:val="single"/>
        </w:rPr>
      </w:pPr>
      <w:r w:rsidRPr="00FF37F3">
        <w:rPr>
          <w:rFonts w:asciiTheme="majorHAnsi" w:eastAsia="Times New Roman" w:hAnsiTheme="majorHAnsi" w:cs="Times New Roman"/>
          <w:sz w:val="22"/>
          <w:szCs w:val="22"/>
          <w:u w:val="single"/>
        </w:rPr>
        <w:t>Lesson Eleven/Chapter 5:</w:t>
      </w:r>
    </w:p>
    <w:p w14:paraId="5EF98A22" w14:textId="77777777" w:rsidR="00DF4262" w:rsidRDefault="005207AF" w:rsidP="005207AF">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Explain why women writers have been uncomfortable writing new female characters into Western literature and why they have often been excluded from the literary canon of classic works.</w:t>
      </w:r>
    </w:p>
    <w:p w14:paraId="314A63B6" w14:textId="646E19C2" w:rsidR="00DF4262" w:rsidRPr="00DF4262" w:rsidRDefault="00DF4262" w:rsidP="00DF4262">
      <w:pPr>
        <w:pStyle w:val="ListParagraph"/>
        <w:numPr>
          <w:ilvl w:val="1"/>
          <w:numId w:val="11"/>
        </w:numPr>
        <w:rPr>
          <w:rFonts w:asciiTheme="majorHAnsi" w:eastAsia="Times New Roman" w:hAnsiTheme="majorHAnsi" w:cs="Times New Roman"/>
          <w:sz w:val="22"/>
          <w:szCs w:val="22"/>
        </w:rPr>
      </w:pPr>
      <w:r w:rsidRPr="00DF4262">
        <w:rPr>
          <w:rFonts w:asciiTheme="majorHAnsi" w:eastAsia="Times New Roman" w:hAnsiTheme="majorHAnsi" w:cs="Times New Roman"/>
          <w:sz w:val="22"/>
          <w:szCs w:val="22"/>
        </w:rPr>
        <w:t xml:space="preserve">It is unlikely many people of colour and certainly not many women will make the list. </w:t>
      </w:r>
    </w:p>
    <w:p w14:paraId="1A9B6349" w14:textId="77777777" w:rsidR="00DF4262" w:rsidRPr="00DF4262" w:rsidRDefault="00DF4262" w:rsidP="00DF4262">
      <w:pPr>
        <w:pStyle w:val="ListParagraph"/>
        <w:numPr>
          <w:ilvl w:val="1"/>
          <w:numId w:val="11"/>
        </w:numPr>
        <w:rPr>
          <w:rFonts w:asciiTheme="majorHAnsi" w:eastAsia="Times New Roman" w:hAnsiTheme="majorHAnsi" w:cs="Times New Roman"/>
          <w:sz w:val="22"/>
          <w:szCs w:val="22"/>
        </w:rPr>
      </w:pPr>
      <w:r w:rsidRPr="00DF4262">
        <w:rPr>
          <w:rFonts w:asciiTheme="majorHAnsi" w:eastAsia="Times New Roman" w:hAnsiTheme="majorHAnsi" w:cs="Times New Roman"/>
          <w:sz w:val="22"/>
          <w:szCs w:val="22"/>
        </w:rPr>
        <w:t xml:space="preserve">Women writers have long been uncomfortable in writing a new kind of female character (or female/male relationship) into their stories fearing the criticism of men. </w:t>
      </w:r>
    </w:p>
    <w:p w14:paraId="6EC031EB" w14:textId="77777777" w:rsidR="00DF4262" w:rsidRPr="00DF4262" w:rsidRDefault="00DF4262" w:rsidP="00DF4262">
      <w:pPr>
        <w:pStyle w:val="ListParagraph"/>
        <w:numPr>
          <w:ilvl w:val="1"/>
          <w:numId w:val="11"/>
        </w:numPr>
        <w:rPr>
          <w:rFonts w:asciiTheme="majorHAnsi" w:eastAsia="Times New Roman" w:hAnsiTheme="majorHAnsi" w:cs="Times New Roman"/>
          <w:sz w:val="22"/>
          <w:szCs w:val="22"/>
        </w:rPr>
      </w:pPr>
      <w:r w:rsidRPr="00DF4262">
        <w:rPr>
          <w:rFonts w:asciiTheme="majorHAnsi" w:eastAsia="Times New Roman" w:hAnsiTheme="majorHAnsi" w:cs="Times New Roman"/>
          <w:sz w:val="22"/>
          <w:szCs w:val="22"/>
        </w:rPr>
        <w:t>Women writers have feared men's response to the content and form of their writing. Women writers have often adopted pseudonyms to express their passions that included female characters that stood outside of traditional roles. Women have had to disguise their passions as piety and their rebellion as obedience.</w:t>
      </w:r>
    </w:p>
    <w:p w14:paraId="5288FA5F" w14:textId="77777777" w:rsidR="00DF4262" w:rsidRPr="00DF4262" w:rsidRDefault="00DF4262" w:rsidP="00DF4262">
      <w:pPr>
        <w:pStyle w:val="ListParagraph"/>
        <w:numPr>
          <w:ilvl w:val="1"/>
          <w:numId w:val="11"/>
        </w:numPr>
        <w:rPr>
          <w:rFonts w:asciiTheme="majorHAnsi" w:eastAsia="Times New Roman" w:hAnsiTheme="majorHAnsi" w:cs="Times New Roman"/>
          <w:sz w:val="22"/>
          <w:szCs w:val="22"/>
        </w:rPr>
      </w:pPr>
      <w:r w:rsidRPr="00DF4262">
        <w:rPr>
          <w:rFonts w:asciiTheme="majorHAnsi" w:eastAsia="Times New Roman" w:hAnsiTheme="majorHAnsi" w:cs="Times New Roman"/>
          <w:sz w:val="22"/>
          <w:szCs w:val="22"/>
        </w:rPr>
        <w:t>Fear criticisms of men.</w:t>
      </w:r>
    </w:p>
    <w:p w14:paraId="58A6E9D3" w14:textId="77777777" w:rsidR="00DF4262" w:rsidRPr="00DF4262" w:rsidRDefault="00DF4262" w:rsidP="00DF4262">
      <w:pPr>
        <w:pStyle w:val="ListParagraph"/>
        <w:numPr>
          <w:ilvl w:val="1"/>
          <w:numId w:val="11"/>
        </w:numPr>
        <w:rPr>
          <w:rFonts w:asciiTheme="majorHAnsi" w:eastAsia="Times New Roman" w:hAnsiTheme="majorHAnsi" w:cs="Times New Roman"/>
          <w:sz w:val="22"/>
          <w:szCs w:val="22"/>
        </w:rPr>
      </w:pPr>
      <w:r w:rsidRPr="00DF4262">
        <w:rPr>
          <w:rFonts w:asciiTheme="majorHAnsi" w:eastAsia="Times New Roman" w:hAnsiTheme="majorHAnsi" w:cs="Times New Roman"/>
          <w:sz w:val="22"/>
          <w:szCs w:val="22"/>
        </w:rPr>
        <w:t>Women “types” - evil temptress or the self-sacrificing good woman.</w:t>
      </w:r>
    </w:p>
    <w:p w14:paraId="39FC0B4F" w14:textId="64A76437" w:rsidR="00DF4262" w:rsidRPr="00DF4262" w:rsidRDefault="00DF4262" w:rsidP="00DF4262">
      <w:pPr>
        <w:pStyle w:val="ListParagraph"/>
        <w:numPr>
          <w:ilvl w:val="1"/>
          <w:numId w:val="11"/>
        </w:numPr>
        <w:rPr>
          <w:rFonts w:asciiTheme="majorHAnsi" w:eastAsia="Times New Roman" w:hAnsiTheme="majorHAnsi" w:cs="Times New Roman"/>
          <w:sz w:val="22"/>
          <w:szCs w:val="22"/>
        </w:rPr>
      </w:pPr>
      <w:r w:rsidRPr="00DF4262">
        <w:rPr>
          <w:rFonts w:asciiTheme="majorHAnsi" w:eastAsia="Times New Roman" w:hAnsiTheme="majorHAnsi" w:cs="Times New Roman"/>
          <w:sz w:val="22"/>
          <w:szCs w:val="22"/>
        </w:rPr>
        <w:t>Women writers worry how men will receive their work and so often write with the knowledge of male interlocutors, particularly knowing how cruel the criticism can be.</w:t>
      </w:r>
    </w:p>
    <w:p w14:paraId="23377313" w14:textId="04BC7723" w:rsidR="005207AF" w:rsidRPr="00FF37F3" w:rsidRDefault="005207AF" w:rsidP="00DF4262">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 xml:space="preserve"> </w:t>
      </w:r>
    </w:p>
    <w:p w14:paraId="6E07754A" w14:textId="77777777" w:rsidR="003049A8" w:rsidRDefault="005207AF" w:rsidP="005207AF">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Explain the complex relationship between popular cultural forms and gender construction. How does pop culture serve to reinforce traditional gender norms?</w:t>
      </w:r>
    </w:p>
    <w:p w14:paraId="21467386" w14:textId="288B5C95" w:rsidR="005207AF" w:rsidRPr="00A908E1" w:rsidRDefault="003049A8" w:rsidP="00A908E1">
      <w:pPr>
        <w:pStyle w:val="ListParagraph"/>
        <w:numPr>
          <w:ilvl w:val="1"/>
          <w:numId w:val="11"/>
        </w:numPr>
        <w:rPr>
          <w:rFonts w:asciiTheme="majorHAnsi" w:eastAsia="Times New Roman" w:hAnsiTheme="majorHAnsi" w:cs="Times New Roman"/>
          <w:sz w:val="22"/>
          <w:szCs w:val="22"/>
        </w:rPr>
      </w:pPr>
      <w:r w:rsidRPr="00A908E1">
        <w:rPr>
          <w:rFonts w:asciiTheme="majorHAnsi" w:eastAsia="Times New Roman" w:hAnsiTheme="majorHAnsi" w:cs="Times New Roman"/>
          <w:sz w:val="22"/>
          <w:szCs w:val="22"/>
        </w:rPr>
        <w:t>All forms of media play significant roles I reflecting, reinforcing, and sometimes subverting the dominant systems and ideologies that help shape gender. Popular culture forms in particular are very seductive; they reflect and create societal needs, desires, anxieties, and hopes through consumption and participation.</w:t>
      </w:r>
    </w:p>
    <w:p w14:paraId="4BEB34E2" w14:textId="77777777" w:rsidR="00A908E1" w:rsidRDefault="00A908E1" w:rsidP="00A908E1">
      <w:pPr>
        <w:pStyle w:val="ListParagraph"/>
        <w:numPr>
          <w:ilvl w:val="1"/>
          <w:numId w:val="11"/>
        </w:numPr>
        <w:rPr>
          <w:rFonts w:asciiTheme="majorHAnsi" w:eastAsia="Times New Roman" w:hAnsiTheme="majorHAnsi" w:cs="Times New Roman"/>
          <w:sz w:val="22"/>
          <w:szCs w:val="22"/>
        </w:rPr>
      </w:pPr>
      <w:r w:rsidRPr="00A908E1">
        <w:rPr>
          <w:rFonts w:asciiTheme="majorHAnsi" w:eastAsia="Times New Roman" w:hAnsiTheme="majorHAnsi" w:cs="Times New Roman"/>
          <w:sz w:val="22"/>
          <w:szCs w:val="22"/>
        </w:rPr>
        <w:t>Traditional standards are scripted through gendered and racialized content supported by</w:t>
      </w:r>
      <w:r>
        <w:rPr>
          <w:rFonts w:asciiTheme="majorHAnsi" w:eastAsia="Times New Roman" w:hAnsiTheme="majorHAnsi" w:cs="Times New Roman"/>
          <w:sz w:val="22"/>
          <w:szCs w:val="22"/>
        </w:rPr>
        <w:t xml:space="preserve"> advertising, </w:t>
      </w:r>
      <w:r w:rsidRPr="00A908E1">
        <w:rPr>
          <w:rFonts w:asciiTheme="majorHAnsi" w:eastAsia="Times New Roman" w:hAnsiTheme="majorHAnsi" w:cs="Times New Roman"/>
          <w:sz w:val="22"/>
          <w:szCs w:val="22"/>
        </w:rPr>
        <w:t>entertainment, and pornography and this content is saturated with traditional ideas</w:t>
      </w:r>
      <w:r>
        <w:rPr>
          <w:rFonts w:asciiTheme="majorHAnsi" w:eastAsia="Times New Roman" w:hAnsiTheme="majorHAnsi" w:cs="Times New Roman"/>
          <w:sz w:val="22"/>
          <w:szCs w:val="22"/>
        </w:rPr>
        <w:t xml:space="preserve"> about gender, race, </w:t>
      </w:r>
      <w:r w:rsidRPr="00A908E1">
        <w:rPr>
          <w:rFonts w:asciiTheme="majorHAnsi" w:eastAsia="Times New Roman" w:hAnsiTheme="majorHAnsi" w:cs="Times New Roman"/>
          <w:sz w:val="22"/>
          <w:szCs w:val="22"/>
        </w:rPr>
        <w:t>and sexuality</w:t>
      </w:r>
      <w:r>
        <w:rPr>
          <w:rFonts w:asciiTheme="majorHAnsi" w:eastAsia="Times New Roman" w:hAnsiTheme="majorHAnsi" w:cs="Times New Roman"/>
          <w:sz w:val="22"/>
          <w:szCs w:val="22"/>
        </w:rPr>
        <w:t>.</w:t>
      </w:r>
    </w:p>
    <w:p w14:paraId="22CA1DA5" w14:textId="2DD37676" w:rsidR="00A908E1" w:rsidRDefault="00A908E1" w:rsidP="00A908E1">
      <w:pPr>
        <w:pStyle w:val="ListParagraph"/>
        <w:numPr>
          <w:ilvl w:val="1"/>
          <w:numId w:val="11"/>
        </w:numPr>
        <w:rPr>
          <w:rFonts w:asciiTheme="majorHAnsi" w:eastAsia="Times New Roman" w:hAnsiTheme="majorHAnsi" w:cs="Times New Roman"/>
          <w:sz w:val="22"/>
          <w:szCs w:val="22"/>
        </w:rPr>
      </w:pPr>
      <w:r w:rsidRPr="00A908E1">
        <w:rPr>
          <w:rFonts w:asciiTheme="majorHAnsi" w:eastAsia="Times New Roman" w:hAnsiTheme="majorHAnsi" w:cs="Times New Roman"/>
          <w:sz w:val="22"/>
          <w:szCs w:val="22"/>
        </w:rPr>
        <w:t>These traditional standards and ideas about gender are reinforced through how men and women</w:t>
      </w:r>
      <w:r>
        <w:rPr>
          <w:rFonts w:asciiTheme="majorHAnsi" w:eastAsia="Times New Roman" w:hAnsiTheme="majorHAnsi" w:cs="Times New Roman"/>
          <w:sz w:val="22"/>
          <w:szCs w:val="22"/>
        </w:rPr>
        <w:t xml:space="preserve"> </w:t>
      </w:r>
      <w:r w:rsidRPr="00A908E1">
        <w:rPr>
          <w:rFonts w:asciiTheme="majorHAnsi" w:eastAsia="Times New Roman" w:hAnsiTheme="majorHAnsi" w:cs="Times New Roman"/>
          <w:sz w:val="22"/>
          <w:szCs w:val="22"/>
        </w:rPr>
        <w:t xml:space="preserve">use the </w:t>
      </w:r>
      <w:r w:rsidR="00FC10E1" w:rsidRPr="00A908E1">
        <w:rPr>
          <w:rFonts w:asciiTheme="majorHAnsi" w:eastAsia="Times New Roman" w:hAnsiTheme="majorHAnsi" w:cs="Times New Roman"/>
          <w:sz w:val="22"/>
          <w:szCs w:val="22"/>
        </w:rPr>
        <w:t>Internet</w:t>
      </w:r>
      <w:r>
        <w:rPr>
          <w:rFonts w:asciiTheme="majorHAnsi" w:eastAsia="Times New Roman" w:hAnsiTheme="majorHAnsi" w:cs="Times New Roman"/>
          <w:sz w:val="22"/>
          <w:szCs w:val="22"/>
        </w:rPr>
        <w:t>.</w:t>
      </w:r>
    </w:p>
    <w:p w14:paraId="63BCCC9D" w14:textId="77777777" w:rsidR="00A908E1" w:rsidRDefault="00A908E1" w:rsidP="00A908E1">
      <w:pPr>
        <w:pStyle w:val="ListParagraph"/>
        <w:numPr>
          <w:ilvl w:val="1"/>
          <w:numId w:val="12"/>
        </w:numPr>
        <w:rPr>
          <w:rFonts w:asciiTheme="majorHAnsi" w:eastAsia="Times New Roman" w:hAnsiTheme="majorHAnsi" w:cs="Times New Roman"/>
          <w:sz w:val="22"/>
          <w:szCs w:val="22"/>
        </w:rPr>
      </w:pPr>
      <w:r w:rsidRPr="00A908E1">
        <w:rPr>
          <w:rFonts w:asciiTheme="majorHAnsi" w:eastAsia="Times New Roman" w:hAnsiTheme="majorHAnsi" w:cs="Times New Roman"/>
          <w:sz w:val="22"/>
          <w:szCs w:val="22"/>
        </w:rPr>
        <w:t>Women use for communication, email, and maintaining relationships</w:t>
      </w:r>
      <w:r>
        <w:rPr>
          <w:rFonts w:asciiTheme="majorHAnsi" w:eastAsia="Times New Roman" w:hAnsiTheme="majorHAnsi" w:cs="Times New Roman"/>
          <w:sz w:val="22"/>
          <w:szCs w:val="22"/>
        </w:rPr>
        <w:t>.</w:t>
      </w:r>
    </w:p>
    <w:p w14:paraId="272C2461" w14:textId="5D029B42" w:rsidR="00A908E1" w:rsidRPr="00A908E1" w:rsidRDefault="00A908E1" w:rsidP="00A908E1">
      <w:pPr>
        <w:pStyle w:val="ListParagraph"/>
        <w:numPr>
          <w:ilvl w:val="1"/>
          <w:numId w:val="12"/>
        </w:numPr>
        <w:rPr>
          <w:rFonts w:asciiTheme="majorHAnsi" w:eastAsia="Times New Roman" w:hAnsiTheme="majorHAnsi" w:cs="Times New Roman"/>
          <w:sz w:val="22"/>
          <w:szCs w:val="22"/>
        </w:rPr>
      </w:pPr>
      <w:r w:rsidRPr="00A908E1">
        <w:rPr>
          <w:rFonts w:asciiTheme="majorHAnsi" w:eastAsia="Times New Roman" w:hAnsiTheme="majorHAnsi" w:cs="Times New Roman"/>
          <w:sz w:val="22"/>
          <w:szCs w:val="22"/>
        </w:rPr>
        <w:t>Men use for entertainment, gathering information, and solving problems</w:t>
      </w:r>
    </w:p>
    <w:p w14:paraId="598A4524" w14:textId="6AA42359" w:rsidR="00A908E1" w:rsidRPr="00A908E1" w:rsidRDefault="00A908E1" w:rsidP="00A908E1">
      <w:pPr>
        <w:pStyle w:val="ListParagraph"/>
        <w:numPr>
          <w:ilvl w:val="1"/>
          <w:numId w:val="11"/>
        </w:numPr>
        <w:rPr>
          <w:rFonts w:asciiTheme="majorHAnsi" w:eastAsia="Times New Roman" w:hAnsiTheme="majorHAnsi" w:cs="Times New Roman"/>
          <w:sz w:val="22"/>
          <w:szCs w:val="22"/>
        </w:rPr>
      </w:pPr>
      <w:r w:rsidRPr="00A908E1">
        <w:rPr>
          <w:rFonts w:asciiTheme="majorHAnsi" w:eastAsia="Times New Roman" w:hAnsiTheme="majorHAnsi" w:cs="Times New Roman"/>
          <w:sz w:val="22"/>
          <w:szCs w:val="22"/>
        </w:rPr>
        <w:t>Many women experience marginalization, discrimination, abuse, and/or disempowerment</w:t>
      </w:r>
      <w:r>
        <w:rPr>
          <w:rFonts w:asciiTheme="majorHAnsi" w:eastAsia="Times New Roman" w:hAnsiTheme="majorHAnsi" w:cs="Times New Roman"/>
          <w:sz w:val="22"/>
          <w:szCs w:val="22"/>
        </w:rPr>
        <w:t>.</w:t>
      </w:r>
    </w:p>
    <w:p w14:paraId="26CAAA6E" w14:textId="77777777" w:rsidR="005207AF" w:rsidRPr="00FF37F3" w:rsidRDefault="005207AF" w:rsidP="005207AF">
      <w:pPr>
        <w:ind w:left="1080"/>
        <w:rPr>
          <w:rFonts w:asciiTheme="majorHAnsi" w:eastAsia="Times New Roman" w:hAnsiTheme="majorHAnsi" w:cs="Times New Roman"/>
          <w:b/>
          <w:sz w:val="22"/>
          <w:szCs w:val="22"/>
        </w:rPr>
      </w:pPr>
    </w:p>
    <w:p w14:paraId="0C8622C9" w14:textId="77777777" w:rsidR="00E84078" w:rsidRDefault="005207AF" w:rsidP="005207AF">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Be able to discuss the feminist objections to the fantasies of female power presented by the media (Douglas).</w:t>
      </w:r>
    </w:p>
    <w:p w14:paraId="1625E040" w14:textId="3CB363B9" w:rsidR="00E84078" w:rsidRPr="00E84078" w:rsidRDefault="00E84078" w:rsidP="00E84078">
      <w:pPr>
        <w:pStyle w:val="ListParagraph"/>
        <w:numPr>
          <w:ilvl w:val="1"/>
          <w:numId w:val="11"/>
        </w:numPr>
        <w:rPr>
          <w:rFonts w:asciiTheme="majorHAnsi" w:eastAsia="Times New Roman" w:hAnsiTheme="majorHAnsi" w:cs="Times New Roman"/>
          <w:sz w:val="22"/>
          <w:szCs w:val="22"/>
        </w:rPr>
      </w:pPr>
      <w:r w:rsidRPr="00E84078">
        <w:rPr>
          <w:rFonts w:asciiTheme="majorHAnsi" w:eastAsia="Times New Roman" w:hAnsiTheme="majorHAnsi" w:cs="Times New Roman"/>
          <w:sz w:val="22"/>
          <w:szCs w:val="22"/>
        </w:rPr>
        <w:t>Images of imagined power that mask, and even erase, how much still has to be done.</w:t>
      </w:r>
    </w:p>
    <w:p w14:paraId="179AB82E" w14:textId="77777777" w:rsidR="00E84078" w:rsidRDefault="00E84078" w:rsidP="00E84078">
      <w:pPr>
        <w:pStyle w:val="ListParagraph"/>
        <w:numPr>
          <w:ilvl w:val="1"/>
          <w:numId w:val="11"/>
        </w:numPr>
        <w:rPr>
          <w:rFonts w:asciiTheme="majorHAnsi" w:eastAsia="Times New Roman" w:hAnsiTheme="majorHAnsi" w:cs="Times New Roman"/>
          <w:sz w:val="22"/>
          <w:szCs w:val="22"/>
        </w:rPr>
      </w:pPr>
      <w:r w:rsidRPr="00E84078">
        <w:rPr>
          <w:rFonts w:asciiTheme="majorHAnsi" w:eastAsia="Times New Roman" w:hAnsiTheme="majorHAnsi" w:cs="Times New Roman"/>
          <w:sz w:val="22"/>
          <w:szCs w:val="22"/>
        </w:rPr>
        <w:t>Images that make sexism seem okay, even fun, and insist feminism is now pointless</w:t>
      </w:r>
      <w:r>
        <w:rPr>
          <w:rFonts w:asciiTheme="majorHAnsi" w:eastAsia="Times New Roman" w:hAnsiTheme="majorHAnsi" w:cs="Times New Roman"/>
          <w:sz w:val="22"/>
          <w:szCs w:val="22"/>
        </w:rPr>
        <w:t>.</w:t>
      </w:r>
    </w:p>
    <w:p w14:paraId="06503BFA" w14:textId="77777777" w:rsidR="00E84078" w:rsidRDefault="00E84078" w:rsidP="00E84078">
      <w:pPr>
        <w:pStyle w:val="ListParagraph"/>
        <w:numPr>
          <w:ilvl w:val="1"/>
          <w:numId w:val="11"/>
        </w:numPr>
        <w:rPr>
          <w:rFonts w:asciiTheme="majorHAnsi" w:eastAsia="Times New Roman" w:hAnsiTheme="majorHAnsi" w:cs="Times New Roman"/>
          <w:sz w:val="22"/>
          <w:szCs w:val="22"/>
        </w:rPr>
      </w:pPr>
      <w:r w:rsidRPr="00E84078">
        <w:rPr>
          <w:rFonts w:asciiTheme="majorHAnsi" w:eastAsia="Times New Roman" w:hAnsiTheme="majorHAnsi" w:cs="Times New Roman"/>
          <w:sz w:val="22"/>
          <w:szCs w:val="22"/>
        </w:rPr>
        <w:t>Fantasies tell us what we can and should do, and what we can and can’t be</w:t>
      </w:r>
      <w:r>
        <w:rPr>
          <w:rFonts w:asciiTheme="majorHAnsi" w:eastAsia="Times New Roman" w:hAnsiTheme="majorHAnsi" w:cs="Times New Roman"/>
          <w:sz w:val="22"/>
          <w:szCs w:val="22"/>
        </w:rPr>
        <w:t>.</w:t>
      </w:r>
    </w:p>
    <w:p w14:paraId="47F91421" w14:textId="45FF7C45" w:rsidR="005207AF" w:rsidRPr="00E84078" w:rsidRDefault="00E84078" w:rsidP="00E84078">
      <w:pPr>
        <w:pStyle w:val="ListParagraph"/>
        <w:numPr>
          <w:ilvl w:val="1"/>
          <w:numId w:val="11"/>
        </w:numPr>
        <w:rPr>
          <w:rFonts w:asciiTheme="majorHAnsi" w:eastAsia="Times New Roman" w:hAnsiTheme="majorHAnsi" w:cs="Times New Roman"/>
          <w:sz w:val="22"/>
          <w:szCs w:val="22"/>
        </w:rPr>
      </w:pPr>
      <w:r w:rsidRPr="00E84078">
        <w:rPr>
          <w:rFonts w:asciiTheme="majorHAnsi" w:eastAsia="Times New Roman" w:hAnsiTheme="majorHAnsi" w:cs="Times New Roman"/>
          <w:sz w:val="22"/>
          <w:szCs w:val="22"/>
        </w:rPr>
        <w:t>Women and girls are assured, repeatedly, that women’s liberation us a fait accompli and that we are stronger, more successful, more sexually in control, more fearless, and more held in awe than we actually are. Media insists that “purchasing and sexual power” is much more meaningful gratifying than “political and economical power.”</w:t>
      </w:r>
    </w:p>
    <w:p w14:paraId="39860B7B" w14:textId="77777777" w:rsidR="005207AF" w:rsidRPr="00FF37F3" w:rsidRDefault="005207AF" w:rsidP="005207AF">
      <w:pPr>
        <w:ind w:left="1080"/>
        <w:rPr>
          <w:rFonts w:asciiTheme="majorHAnsi" w:eastAsia="Times New Roman" w:hAnsiTheme="majorHAnsi" w:cs="Times New Roman"/>
          <w:b/>
          <w:sz w:val="22"/>
          <w:szCs w:val="22"/>
        </w:rPr>
      </w:pPr>
    </w:p>
    <w:p w14:paraId="66735130" w14:textId="77777777" w:rsidR="005207AF" w:rsidRDefault="005207AF" w:rsidP="005207AF">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Be able to summarize Happel and Esposito’s argument regarding Twilight’s postfeminist message.</w:t>
      </w:r>
    </w:p>
    <w:p w14:paraId="3FFEB9D2" w14:textId="379216D8" w:rsidR="00AA26FC" w:rsidRPr="00977D27" w:rsidRDefault="00977D27" w:rsidP="00977D27">
      <w:pPr>
        <w:pStyle w:val="ListParagraph"/>
        <w:numPr>
          <w:ilvl w:val="1"/>
          <w:numId w:val="11"/>
        </w:numPr>
        <w:rPr>
          <w:rFonts w:asciiTheme="majorHAnsi" w:eastAsia="Times New Roman" w:hAnsiTheme="majorHAnsi" w:cs="Times New Roman"/>
          <w:sz w:val="22"/>
          <w:szCs w:val="22"/>
        </w:rPr>
      </w:pPr>
      <w:r w:rsidRPr="00977D27">
        <w:rPr>
          <w:rFonts w:asciiTheme="majorHAnsi" w:eastAsia="Times New Roman" w:hAnsiTheme="majorHAnsi" w:cs="Times New Roman"/>
          <w:sz w:val="22"/>
          <w:szCs w:val="22"/>
        </w:rPr>
        <w:t>A case can be made that the movies provide examples of subversions of traditional gender and complex messages about female power and agency.</w:t>
      </w:r>
    </w:p>
    <w:p w14:paraId="0D938D31" w14:textId="3F8BB162" w:rsidR="00977D27" w:rsidRDefault="00977D27" w:rsidP="00977D27">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They suggest that the movie sexualizes violence with potentially negative consequences for teenage girls.</w:t>
      </w:r>
    </w:p>
    <w:p w14:paraId="34B28456" w14:textId="466D9A0F" w:rsidR="00977D27" w:rsidRDefault="00977D27" w:rsidP="00977D27">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The major theme of the movies, for example, concerns a girl’s love for a boy who wants to kill her. Even though he tells her to avoid him, the main character, Bella, repeatedly risks violence through her pursuit of him.</w:t>
      </w:r>
    </w:p>
    <w:p w14:paraId="0BE0B432" w14:textId="13BD5951" w:rsidR="00977D27" w:rsidRDefault="00977D27" w:rsidP="00977D27">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They emphasize that Bella’s body language is especially sexual in violent scenes.</w:t>
      </w:r>
    </w:p>
    <w:p w14:paraId="2EA536A3" w14:textId="0E0600E3" w:rsidR="00977D27" w:rsidRPr="00D5412A" w:rsidRDefault="00977D27" w:rsidP="00D5412A">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We see the movie as one way in which young girls are taught to romanticize sexualized violence.</w:t>
      </w:r>
    </w:p>
    <w:p w14:paraId="70FE80AA" w14:textId="77777777" w:rsidR="005207AF" w:rsidRPr="00071985" w:rsidRDefault="005207AF" w:rsidP="005207AF">
      <w:pPr>
        <w:rPr>
          <w:rFonts w:asciiTheme="majorHAnsi" w:eastAsia="Times New Roman" w:hAnsiTheme="majorHAnsi" w:cs="Times New Roman"/>
          <w:sz w:val="22"/>
          <w:szCs w:val="22"/>
        </w:rPr>
      </w:pPr>
    </w:p>
    <w:p w14:paraId="6E9AFEFA" w14:textId="77777777" w:rsidR="005207AF" w:rsidRPr="00FF37F3" w:rsidRDefault="005207AF" w:rsidP="005207AF">
      <w:pPr>
        <w:pStyle w:val="ListParagraph"/>
        <w:numPr>
          <w:ilvl w:val="0"/>
          <w:numId w:val="7"/>
        </w:numPr>
        <w:rPr>
          <w:rFonts w:asciiTheme="majorHAnsi" w:eastAsia="Times New Roman" w:hAnsiTheme="majorHAnsi" w:cs="Times New Roman"/>
          <w:sz w:val="22"/>
          <w:szCs w:val="22"/>
          <w:u w:val="single"/>
        </w:rPr>
      </w:pPr>
      <w:r w:rsidRPr="00FF37F3">
        <w:rPr>
          <w:rFonts w:asciiTheme="majorHAnsi" w:eastAsia="Times New Roman" w:hAnsiTheme="majorHAnsi" w:cs="Times New Roman"/>
          <w:sz w:val="22"/>
          <w:szCs w:val="22"/>
          <w:u w:val="single"/>
        </w:rPr>
        <w:t>Lesson Twelve/Chapter 11 &amp; 13:</w:t>
      </w:r>
    </w:p>
    <w:p w14:paraId="58A5F80E" w14:textId="77777777" w:rsidR="00114ABF" w:rsidRDefault="005207AF" w:rsidP="005207AF">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In what specific ways does state policy or legislation reinforce systems of gender inequality?</w:t>
      </w:r>
    </w:p>
    <w:p w14:paraId="00F6672D" w14:textId="5587BEBA" w:rsidR="00114ABF" w:rsidRPr="00114ABF" w:rsidRDefault="00114ABF" w:rsidP="00114ABF">
      <w:pPr>
        <w:pStyle w:val="ListParagraph"/>
        <w:numPr>
          <w:ilvl w:val="1"/>
          <w:numId w:val="11"/>
        </w:numPr>
        <w:rPr>
          <w:rFonts w:asciiTheme="majorHAnsi" w:eastAsia="Times New Roman" w:hAnsiTheme="majorHAnsi" w:cs="Times New Roman"/>
          <w:sz w:val="22"/>
          <w:szCs w:val="22"/>
        </w:rPr>
      </w:pPr>
      <w:r w:rsidRPr="00114ABF">
        <w:rPr>
          <w:rFonts w:asciiTheme="majorHAnsi" w:eastAsia="Times New Roman" w:hAnsiTheme="majorHAnsi" w:cs="Times New Roman"/>
          <w:sz w:val="22"/>
          <w:szCs w:val="22"/>
        </w:rPr>
        <w:t>State: refers to all forms of social organization representing official power in society: the government, law and social policy, the courts and criminal justice system, the military, and the police.</w:t>
      </w:r>
    </w:p>
    <w:p w14:paraId="26A1292F" w14:textId="77777777" w:rsidR="00114ABF" w:rsidRDefault="00114ABF" w:rsidP="00114ABF">
      <w:pPr>
        <w:pStyle w:val="ListParagraph"/>
        <w:numPr>
          <w:ilvl w:val="1"/>
          <w:numId w:val="11"/>
        </w:numPr>
        <w:rPr>
          <w:rFonts w:asciiTheme="majorHAnsi" w:eastAsia="Times New Roman" w:hAnsiTheme="majorHAnsi" w:cs="Times New Roman"/>
          <w:sz w:val="22"/>
          <w:szCs w:val="22"/>
        </w:rPr>
      </w:pPr>
      <w:r w:rsidRPr="00114ABF">
        <w:rPr>
          <w:rFonts w:asciiTheme="majorHAnsi" w:eastAsia="Times New Roman" w:hAnsiTheme="majorHAnsi" w:cs="Times New Roman"/>
          <w:sz w:val="22"/>
          <w:szCs w:val="22"/>
        </w:rPr>
        <w:t xml:space="preserve">The state determines how people are selected to govern others and controls the systems of governance they must use; holds considerable authority in maintaining social order and large influence on how power is exercised within society </w:t>
      </w:r>
      <w:r>
        <w:rPr>
          <w:rFonts w:asciiTheme="majorHAnsi" w:eastAsia="Times New Roman" w:hAnsiTheme="majorHAnsi" w:cs="Times New Roman"/>
          <w:sz w:val="22"/>
          <w:szCs w:val="22"/>
        </w:rPr>
        <w:t>(</w:t>
      </w:r>
      <w:r w:rsidRPr="00114ABF">
        <w:rPr>
          <w:rFonts w:asciiTheme="majorHAnsi" w:eastAsia="Times New Roman" w:hAnsiTheme="majorHAnsi" w:cs="Times New Roman"/>
          <w:sz w:val="22"/>
          <w:szCs w:val="22"/>
        </w:rPr>
        <w:t>Page 9 of 10</w:t>
      </w:r>
      <w:r>
        <w:rPr>
          <w:rFonts w:asciiTheme="majorHAnsi" w:eastAsia="Times New Roman" w:hAnsiTheme="majorHAnsi" w:cs="Times New Roman"/>
          <w:sz w:val="22"/>
          <w:szCs w:val="22"/>
        </w:rPr>
        <w:t>).</w:t>
      </w:r>
    </w:p>
    <w:p w14:paraId="3B45C4E7" w14:textId="77777777" w:rsidR="00114ABF" w:rsidRDefault="00114ABF" w:rsidP="00114ABF">
      <w:pPr>
        <w:pStyle w:val="ListParagraph"/>
        <w:numPr>
          <w:ilvl w:val="1"/>
          <w:numId w:val="11"/>
        </w:numPr>
        <w:rPr>
          <w:rFonts w:asciiTheme="majorHAnsi" w:eastAsia="Times New Roman" w:hAnsiTheme="majorHAnsi" w:cs="Times New Roman"/>
          <w:sz w:val="22"/>
          <w:szCs w:val="22"/>
        </w:rPr>
      </w:pPr>
      <w:r w:rsidRPr="00114ABF">
        <w:rPr>
          <w:rFonts w:asciiTheme="majorHAnsi" w:eastAsia="Times New Roman" w:hAnsiTheme="majorHAnsi" w:cs="Times New Roman"/>
          <w:sz w:val="22"/>
          <w:szCs w:val="22"/>
        </w:rPr>
        <w:t>Women are not granted the same protection by the law that men are</w:t>
      </w:r>
      <w:r>
        <w:rPr>
          <w:rFonts w:asciiTheme="majorHAnsi" w:eastAsia="Times New Roman" w:hAnsiTheme="majorHAnsi" w:cs="Times New Roman"/>
          <w:sz w:val="22"/>
          <w:szCs w:val="22"/>
        </w:rPr>
        <w:t>.</w:t>
      </w:r>
    </w:p>
    <w:p w14:paraId="62E68BF1" w14:textId="77777777" w:rsidR="00114ABF" w:rsidRPr="00114ABF" w:rsidRDefault="00114ABF" w:rsidP="00114ABF">
      <w:pPr>
        <w:pStyle w:val="ListParagraph"/>
        <w:numPr>
          <w:ilvl w:val="1"/>
          <w:numId w:val="11"/>
        </w:numPr>
        <w:rPr>
          <w:rFonts w:asciiTheme="majorHAnsi" w:eastAsia="Times New Roman" w:hAnsiTheme="majorHAnsi" w:cs="Times New Roman"/>
          <w:sz w:val="22"/>
          <w:szCs w:val="22"/>
        </w:rPr>
      </w:pPr>
      <w:r w:rsidRPr="00114ABF">
        <w:rPr>
          <w:rFonts w:asciiTheme="majorHAnsi" w:eastAsia="Times New Roman" w:hAnsiTheme="majorHAnsi" w:cs="Times New Roman"/>
          <w:sz w:val="22"/>
          <w:szCs w:val="22"/>
        </w:rPr>
        <w:t>Fewer women involved in official political positions; small number of candidates for local, state, and national offices, and fewer and fewer women are seen as these offices get more visible, higher level, better paid, and more authoritative and powerful.</w:t>
      </w:r>
    </w:p>
    <w:p w14:paraId="579798CE" w14:textId="77777777" w:rsidR="00114ABF" w:rsidRPr="00114ABF" w:rsidRDefault="00114ABF" w:rsidP="00114ABF">
      <w:pPr>
        <w:pStyle w:val="ListParagraph"/>
        <w:numPr>
          <w:ilvl w:val="1"/>
          <w:numId w:val="11"/>
        </w:numPr>
        <w:rPr>
          <w:rFonts w:asciiTheme="majorHAnsi" w:eastAsia="Times New Roman" w:hAnsiTheme="majorHAnsi" w:cs="Times New Roman"/>
          <w:sz w:val="22"/>
          <w:szCs w:val="22"/>
        </w:rPr>
      </w:pPr>
      <w:r w:rsidRPr="00114ABF">
        <w:rPr>
          <w:rFonts w:asciiTheme="majorHAnsi" w:eastAsia="Times New Roman" w:hAnsiTheme="majorHAnsi" w:cs="Times New Roman"/>
          <w:sz w:val="22"/>
          <w:szCs w:val="22"/>
        </w:rPr>
        <w:t xml:space="preserve">Government and representation (550) </w:t>
      </w:r>
    </w:p>
    <w:p w14:paraId="00D3E1C8" w14:textId="77777777" w:rsidR="00114ABF" w:rsidRPr="00114ABF" w:rsidRDefault="00114ABF" w:rsidP="00114ABF">
      <w:pPr>
        <w:pStyle w:val="ListParagraph"/>
        <w:numPr>
          <w:ilvl w:val="1"/>
          <w:numId w:val="11"/>
        </w:numPr>
        <w:rPr>
          <w:rFonts w:asciiTheme="majorHAnsi" w:eastAsia="Times New Roman" w:hAnsiTheme="majorHAnsi" w:cs="Times New Roman"/>
          <w:sz w:val="22"/>
          <w:szCs w:val="22"/>
        </w:rPr>
      </w:pPr>
      <w:r w:rsidRPr="00114ABF">
        <w:rPr>
          <w:rFonts w:asciiTheme="majorHAnsi" w:eastAsia="Times New Roman" w:hAnsiTheme="majorHAnsi" w:cs="Times New Roman"/>
          <w:sz w:val="22"/>
          <w:szCs w:val="22"/>
        </w:rPr>
        <w:t xml:space="preserve">Women and law (557) </w:t>
      </w:r>
    </w:p>
    <w:p w14:paraId="3BE074BC" w14:textId="77777777" w:rsidR="00114ABF" w:rsidRPr="00114ABF" w:rsidRDefault="00114ABF" w:rsidP="00114ABF">
      <w:pPr>
        <w:pStyle w:val="ListParagraph"/>
        <w:numPr>
          <w:ilvl w:val="1"/>
          <w:numId w:val="11"/>
        </w:numPr>
        <w:rPr>
          <w:rFonts w:asciiTheme="majorHAnsi" w:eastAsia="Times New Roman" w:hAnsiTheme="majorHAnsi" w:cs="Times New Roman"/>
          <w:sz w:val="22"/>
          <w:szCs w:val="22"/>
        </w:rPr>
      </w:pPr>
      <w:r w:rsidRPr="00114ABF">
        <w:rPr>
          <w:rFonts w:asciiTheme="majorHAnsi" w:eastAsia="Times New Roman" w:hAnsiTheme="majorHAnsi" w:cs="Times New Roman"/>
          <w:sz w:val="22"/>
          <w:szCs w:val="22"/>
        </w:rPr>
        <w:t xml:space="preserve">Public policy (560) </w:t>
      </w:r>
    </w:p>
    <w:p w14:paraId="6B51F386" w14:textId="77777777" w:rsidR="00114ABF" w:rsidRPr="00114ABF" w:rsidRDefault="00114ABF" w:rsidP="00114ABF">
      <w:pPr>
        <w:pStyle w:val="ListParagraph"/>
        <w:numPr>
          <w:ilvl w:val="1"/>
          <w:numId w:val="11"/>
        </w:numPr>
        <w:rPr>
          <w:rFonts w:asciiTheme="majorHAnsi" w:eastAsia="Times New Roman" w:hAnsiTheme="majorHAnsi" w:cs="Times New Roman"/>
          <w:sz w:val="22"/>
          <w:szCs w:val="22"/>
        </w:rPr>
      </w:pPr>
      <w:r w:rsidRPr="00114ABF">
        <w:rPr>
          <w:rFonts w:asciiTheme="majorHAnsi" w:eastAsia="Times New Roman" w:hAnsiTheme="majorHAnsi" w:cs="Times New Roman"/>
          <w:sz w:val="22"/>
          <w:szCs w:val="22"/>
        </w:rPr>
        <w:t xml:space="preserve">The criminal justice system (564) </w:t>
      </w:r>
    </w:p>
    <w:p w14:paraId="4B34BB86" w14:textId="7B61304F" w:rsidR="005207AF" w:rsidRPr="00114ABF" w:rsidRDefault="00114ABF" w:rsidP="00114ABF">
      <w:pPr>
        <w:pStyle w:val="ListParagraph"/>
        <w:numPr>
          <w:ilvl w:val="1"/>
          <w:numId w:val="11"/>
        </w:numPr>
        <w:rPr>
          <w:rFonts w:asciiTheme="majorHAnsi" w:eastAsia="Times New Roman" w:hAnsiTheme="majorHAnsi" w:cs="Times New Roman"/>
          <w:sz w:val="22"/>
          <w:szCs w:val="22"/>
        </w:rPr>
      </w:pPr>
      <w:r w:rsidRPr="00114ABF">
        <w:rPr>
          <w:rFonts w:asciiTheme="majorHAnsi" w:eastAsia="Times New Roman" w:hAnsiTheme="majorHAnsi" w:cs="Times New Roman"/>
          <w:sz w:val="22"/>
          <w:szCs w:val="22"/>
        </w:rPr>
        <w:t>Military (566)</w:t>
      </w:r>
    </w:p>
    <w:p w14:paraId="410AE383" w14:textId="77777777" w:rsidR="005207AF" w:rsidRPr="00FF37F3" w:rsidRDefault="005207AF" w:rsidP="005207AF">
      <w:pPr>
        <w:ind w:left="1080"/>
        <w:rPr>
          <w:rFonts w:asciiTheme="majorHAnsi" w:eastAsia="Times New Roman" w:hAnsiTheme="majorHAnsi" w:cs="Times New Roman"/>
          <w:b/>
          <w:sz w:val="22"/>
          <w:szCs w:val="22"/>
        </w:rPr>
      </w:pPr>
    </w:p>
    <w:p w14:paraId="04E7921C" w14:textId="77777777" w:rsidR="006A1C5B" w:rsidRDefault="005207AF" w:rsidP="005207AF">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According to Gaylynn Burroughs, whose children are most likely to be taken into foster care and why?</w:t>
      </w:r>
    </w:p>
    <w:p w14:paraId="7632B233" w14:textId="77777777" w:rsidR="006A1C5B" w:rsidRDefault="006A1C5B" w:rsidP="006A1C5B">
      <w:pPr>
        <w:pStyle w:val="ListParagraph"/>
        <w:numPr>
          <w:ilvl w:val="1"/>
          <w:numId w:val="11"/>
        </w:numPr>
        <w:rPr>
          <w:rFonts w:asciiTheme="majorHAnsi" w:eastAsia="Times New Roman" w:hAnsiTheme="majorHAnsi" w:cs="Times New Roman"/>
          <w:sz w:val="22"/>
          <w:szCs w:val="22"/>
        </w:rPr>
      </w:pPr>
      <w:r w:rsidRPr="006A1C5B">
        <w:rPr>
          <w:rFonts w:asciiTheme="majorHAnsi" w:eastAsia="Times New Roman" w:hAnsiTheme="majorHAnsi" w:cs="Times New Roman"/>
          <w:sz w:val="22"/>
          <w:szCs w:val="22"/>
        </w:rPr>
        <w:t>The ways economic systems affect family organization and life is demonstrated by the fact that African American children are twice as likely to enter US foster care systems because of the condi</w:t>
      </w:r>
      <w:r>
        <w:rPr>
          <w:rFonts w:asciiTheme="majorHAnsi" w:eastAsia="Times New Roman" w:hAnsiTheme="majorHAnsi" w:cs="Times New Roman"/>
          <w:sz w:val="22"/>
          <w:szCs w:val="22"/>
        </w:rPr>
        <w:t>tions of poverty in their lives.</w:t>
      </w:r>
    </w:p>
    <w:p w14:paraId="525EF248" w14:textId="77777777" w:rsidR="006A1C5B" w:rsidRDefault="006A1C5B" w:rsidP="006A1C5B">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Even among other minority groups, black mothers are more likely to lose their children to the state than Hispanics or Asians – groups that are slightly underrepresented in foster care.</w:t>
      </w:r>
    </w:p>
    <w:p w14:paraId="14EFB827" w14:textId="77777777" w:rsidR="006A1C5B" w:rsidRDefault="006A1C5B" w:rsidP="006A1C5B">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REASON?</w:t>
      </w:r>
    </w:p>
    <w:p w14:paraId="06CACC39" w14:textId="77777777" w:rsidR="003A5D5D" w:rsidRDefault="006A1C5B" w:rsidP="006A1C5B">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 xml:space="preserve">Studies have shown </w:t>
      </w:r>
      <w:r w:rsidR="00B6060F">
        <w:rPr>
          <w:rFonts w:asciiTheme="majorHAnsi" w:eastAsia="Times New Roman" w:hAnsiTheme="majorHAnsi" w:cs="Times New Roman"/>
          <w:sz w:val="22"/>
          <w:szCs w:val="22"/>
        </w:rPr>
        <w:t>that poverty is the leading cause of children landing in foster care</w:t>
      </w:r>
      <w:r w:rsidR="003A5D5D">
        <w:rPr>
          <w:rFonts w:asciiTheme="majorHAnsi" w:eastAsia="Times New Roman" w:hAnsiTheme="majorHAnsi" w:cs="Times New Roman"/>
          <w:sz w:val="22"/>
          <w:szCs w:val="22"/>
        </w:rPr>
        <w:t>.</w:t>
      </w:r>
    </w:p>
    <w:p w14:paraId="59C6FEA4" w14:textId="445FB246" w:rsidR="005207AF" w:rsidRDefault="003A5D5D" w:rsidP="006A1C5B">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Poor families are up to 22 times more likely to be involved in the child-welfare system than wealthier families and nationwide, blacks are 4 times more likely than other groups to live in poverty.</w:t>
      </w:r>
    </w:p>
    <w:p w14:paraId="0C7DF542" w14:textId="68B2709E" w:rsidR="003A5D5D" w:rsidRDefault="003A5D5D" w:rsidP="003A5D5D">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When the state child-welfare workers come to remove children from black mothers’ homes, they rarely cite poverty as the factor putting a child at risk.</w:t>
      </w:r>
    </w:p>
    <w:p w14:paraId="58EBCA08" w14:textId="209743D4" w:rsidR="003A5D5D" w:rsidRDefault="003A5D5D" w:rsidP="003A5D5D">
      <w:pPr>
        <w:pStyle w:val="ListParagraph"/>
        <w:numPr>
          <w:ilvl w:val="2"/>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Instead, they tell these mothers that they neglected their children by failing to provide adequate food, clothing, shelter, education etc.</w:t>
      </w:r>
    </w:p>
    <w:p w14:paraId="29A499DC" w14:textId="17EBC7D3" w:rsidR="0011560E" w:rsidRPr="003A5D5D" w:rsidRDefault="0011560E" w:rsidP="003A5D5D">
      <w:pPr>
        <w:pStyle w:val="ListParagraph"/>
        <w:numPr>
          <w:ilvl w:val="2"/>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The failure is always personal, and these mothers and children are almost always made to suffer individually for the consequences of one of the US’ most pressing social problems.</w:t>
      </w:r>
    </w:p>
    <w:p w14:paraId="4223C28E" w14:textId="77777777" w:rsidR="005207AF" w:rsidRPr="00FF37F3" w:rsidRDefault="005207AF" w:rsidP="005207AF">
      <w:pPr>
        <w:ind w:left="1080"/>
        <w:rPr>
          <w:rFonts w:asciiTheme="majorHAnsi" w:eastAsia="Times New Roman" w:hAnsiTheme="majorHAnsi" w:cs="Times New Roman"/>
          <w:b/>
          <w:sz w:val="22"/>
          <w:szCs w:val="22"/>
        </w:rPr>
      </w:pPr>
    </w:p>
    <w:p w14:paraId="525D603E" w14:textId="77777777" w:rsidR="00925D80" w:rsidRDefault="005207AF" w:rsidP="005207AF">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Why has women’s activism tended to be less visible than men’s movements?</w:t>
      </w:r>
    </w:p>
    <w:p w14:paraId="7B4435A7" w14:textId="4B322C1A" w:rsidR="00925D80" w:rsidRPr="00925D80" w:rsidRDefault="00925D80" w:rsidP="00925D80">
      <w:pPr>
        <w:pStyle w:val="ListParagraph"/>
        <w:numPr>
          <w:ilvl w:val="1"/>
          <w:numId w:val="11"/>
        </w:numPr>
        <w:rPr>
          <w:rFonts w:asciiTheme="majorHAnsi" w:eastAsia="Times New Roman" w:hAnsiTheme="majorHAnsi" w:cs="Times New Roman"/>
          <w:sz w:val="22"/>
          <w:szCs w:val="22"/>
        </w:rPr>
      </w:pPr>
      <w:r w:rsidRPr="00925D80">
        <w:rPr>
          <w:rFonts w:asciiTheme="majorHAnsi" w:eastAsia="Times New Roman" w:hAnsiTheme="majorHAnsi" w:cs="Times New Roman"/>
          <w:sz w:val="22"/>
          <w:szCs w:val="22"/>
        </w:rPr>
        <w:t>Women tend to organize around issues rather than a movement where as men tend to join a major movement and create visible visionary leaders; women aren’t inclined to have a “hero”.</w:t>
      </w:r>
    </w:p>
    <w:p w14:paraId="3E821919" w14:textId="77777777" w:rsidR="00925D80" w:rsidRPr="00925D80" w:rsidRDefault="00925D80" w:rsidP="00925D80">
      <w:pPr>
        <w:pStyle w:val="ListParagraph"/>
        <w:numPr>
          <w:ilvl w:val="1"/>
          <w:numId w:val="11"/>
        </w:numPr>
        <w:rPr>
          <w:rFonts w:asciiTheme="majorHAnsi" w:eastAsia="Times New Roman" w:hAnsiTheme="majorHAnsi" w:cs="Times New Roman"/>
          <w:sz w:val="22"/>
          <w:szCs w:val="22"/>
        </w:rPr>
      </w:pPr>
      <w:r w:rsidRPr="00925D80">
        <w:rPr>
          <w:rFonts w:asciiTheme="majorHAnsi" w:eastAsia="Times New Roman" w:hAnsiTheme="majorHAnsi" w:cs="Times New Roman"/>
          <w:sz w:val="22"/>
          <w:szCs w:val="22"/>
        </w:rPr>
        <w:t>Women’s activism must accommodate the demands of work, children, and family.</w:t>
      </w:r>
    </w:p>
    <w:p w14:paraId="70EB876B" w14:textId="1AE55C5E" w:rsidR="005207AF" w:rsidRPr="00925D80" w:rsidRDefault="00925D80" w:rsidP="00925D80">
      <w:pPr>
        <w:pStyle w:val="ListParagraph"/>
        <w:numPr>
          <w:ilvl w:val="1"/>
          <w:numId w:val="11"/>
        </w:numPr>
        <w:rPr>
          <w:rFonts w:asciiTheme="majorHAnsi" w:eastAsia="Times New Roman" w:hAnsiTheme="majorHAnsi" w:cs="Times New Roman"/>
          <w:sz w:val="22"/>
          <w:szCs w:val="22"/>
        </w:rPr>
      </w:pPr>
      <w:r w:rsidRPr="00925D80">
        <w:rPr>
          <w:rFonts w:asciiTheme="majorHAnsi" w:eastAsia="Times New Roman" w:hAnsiTheme="majorHAnsi" w:cs="Times New Roman"/>
          <w:sz w:val="22"/>
          <w:szCs w:val="22"/>
        </w:rPr>
        <w:t>Women tend to organize around issues rather than a movement. Men tend to join a major movement and create visible visionary leaders. Women are disinclined to create groups that have a particular "hero" guiding them. Women's activism must be able to accommodate the demands of work, children and family. Their organizing must be around the constraints of their personal lives in order to be successful. Often times goals must be within reach since so few women have the kind of time to devote to protracted projects. Women work more effectively on their issues when the group consists only of women.</w:t>
      </w:r>
    </w:p>
    <w:p w14:paraId="16B6F8CD" w14:textId="77777777" w:rsidR="005207AF" w:rsidRPr="00FF37F3" w:rsidRDefault="005207AF" w:rsidP="005207AF">
      <w:pPr>
        <w:ind w:left="1080"/>
        <w:rPr>
          <w:rFonts w:asciiTheme="majorHAnsi" w:eastAsia="Times New Roman" w:hAnsiTheme="majorHAnsi" w:cs="Times New Roman"/>
          <w:b/>
          <w:sz w:val="22"/>
          <w:szCs w:val="22"/>
        </w:rPr>
      </w:pPr>
    </w:p>
    <w:p w14:paraId="6D0F12BF" w14:textId="764F2DDB" w:rsidR="0044443C" w:rsidRDefault="005207AF" w:rsidP="0044443C">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 xml:space="preserve">Be able to distinguish and discuss the seven principles of feminist integrity outlined in Chapter 13. </w:t>
      </w:r>
    </w:p>
    <w:p w14:paraId="0ABE8011" w14:textId="523BA2D9" w:rsidR="00234ECE" w:rsidRDefault="00234ECE" w:rsidP="00234ECE">
      <w:pPr>
        <w:pStyle w:val="ListParagraph"/>
        <w:numPr>
          <w:ilvl w:val="1"/>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I</w:t>
      </w:r>
      <w:r w:rsidRPr="00234ECE">
        <w:rPr>
          <w:rFonts w:asciiTheme="majorHAnsi" w:eastAsia="Times New Roman" w:hAnsiTheme="majorHAnsi" w:cs="Times New Roman"/>
          <w:sz w:val="22"/>
          <w:szCs w:val="22"/>
        </w:rPr>
        <w:t>ntegrity: moral position about the distinction between right and wrong and a consistent stance on</w:t>
      </w:r>
      <w:r>
        <w:rPr>
          <w:rFonts w:asciiTheme="majorHAnsi" w:eastAsia="Times New Roman" w:hAnsiTheme="majorHAnsi" w:cs="Times New Roman"/>
          <w:sz w:val="22"/>
          <w:szCs w:val="22"/>
        </w:rPr>
        <w:t xml:space="preserve"> </w:t>
      </w:r>
      <w:r w:rsidRPr="00234ECE">
        <w:rPr>
          <w:rFonts w:asciiTheme="majorHAnsi" w:eastAsia="Times New Roman" w:hAnsiTheme="majorHAnsi" w:cs="Times New Roman"/>
          <w:sz w:val="22"/>
          <w:szCs w:val="22"/>
        </w:rPr>
        <w:t>this morality such that we act out what we believe and attempt to live our ideals</w:t>
      </w:r>
      <w:r>
        <w:rPr>
          <w:rFonts w:asciiTheme="majorHAnsi" w:eastAsia="Times New Roman" w:hAnsiTheme="majorHAnsi" w:cs="Times New Roman"/>
          <w:sz w:val="22"/>
          <w:szCs w:val="22"/>
        </w:rPr>
        <w:t>.</w:t>
      </w:r>
    </w:p>
    <w:p w14:paraId="3A659D41" w14:textId="5014E0CD" w:rsidR="004162A7" w:rsidRDefault="00C2487B" w:rsidP="004162A7">
      <w:pPr>
        <w:pStyle w:val="ListParagraph"/>
        <w:numPr>
          <w:ilvl w:val="2"/>
          <w:numId w:val="11"/>
        </w:numPr>
        <w:rPr>
          <w:rFonts w:asciiTheme="majorHAnsi" w:eastAsia="Times New Roman" w:hAnsiTheme="majorHAnsi" w:cs="Times New Roman"/>
          <w:sz w:val="22"/>
          <w:szCs w:val="22"/>
        </w:rPr>
      </w:pPr>
      <w:r w:rsidRPr="0044443C">
        <w:rPr>
          <w:rFonts w:asciiTheme="majorHAnsi" w:eastAsia="Times New Roman" w:hAnsiTheme="majorHAnsi" w:cs="Times New Roman"/>
          <w:sz w:val="22"/>
          <w:szCs w:val="22"/>
        </w:rPr>
        <w:t>Set</w:t>
      </w:r>
      <w:r>
        <w:rPr>
          <w:rFonts w:asciiTheme="majorHAnsi" w:eastAsia="Times New Roman" w:hAnsiTheme="majorHAnsi" w:cs="Times New Roman"/>
          <w:sz w:val="22"/>
          <w:szCs w:val="22"/>
        </w:rPr>
        <w:t xml:space="preserve"> </w:t>
      </w:r>
      <w:r w:rsidRPr="0044443C">
        <w:rPr>
          <w:rFonts w:asciiTheme="majorHAnsi" w:eastAsia="Times New Roman" w:hAnsiTheme="majorHAnsi" w:cs="Times New Roman"/>
          <w:sz w:val="22"/>
          <w:szCs w:val="22"/>
        </w:rPr>
        <w:t>femini</w:t>
      </w:r>
      <w:r>
        <w:rPr>
          <w:rFonts w:asciiTheme="majorHAnsi" w:eastAsia="Times New Roman" w:hAnsiTheme="majorHAnsi" w:cs="Times New Roman"/>
          <w:sz w:val="22"/>
          <w:szCs w:val="22"/>
        </w:rPr>
        <w:t>st priorities and keep them – p</w:t>
      </w:r>
      <w:r w:rsidRPr="00234ECE">
        <w:rPr>
          <w:rFonts w:asciiTheme="majorHAnsi" w:eastAsia="Times New Roman" w:hAnsiTheme="majorHAnsi" w:cs="Times New Roman"/>
          <w:sz w:val="22"/>
          <w:szCs w:val="22"/>
        </w:rPr>
        <w:t>riorities are essential, figure out your truths</w:t>
      </w:r>
      <w:r>
        <w:rPr>
          <w:rFonts w:asciiTheme="majorHAnsi" w:eastAsia="Times New Roman" w:hAnsiTheme="majorHAnsi" w:cs="Times New Roman"/>
          <w:sz w:val="22"/>
          <w:szCs w:val="22"/>
        </w:rPr>
        <w:t xml:space="preserve"> </w:t>
      </w:r>
      <w:r w:rsidRPr="00C2487B">
        <w:rPr>
          <w:rFonts w:asciiTheme="majorHAnsi" w:eastAsia="Times New Roman" w:hAnsiTheme="majorHAnsi" w:cs="Times New Roman"/>
          <w:sz w:val="22"/>
          <w:szCs w:val="22"/>
        </w:rPr>
        <w:t>and priorities based on your values and politics; decide where to put your energy and figure out</w:t>
      </w:r>
      <w:r>
        <w:rPr>
          <w:rFonts w:asciiTheme="majorHAnsi" w:eastAsia="Times New Roman" w:hAnsiTheme="majorHAnsi" w:cs="Times New Roman"/>
          <w:sz w:val="22"/>
          <w:szCs w:val="22"/>
        </w:rPr>
        <w:t xml:space="preserve"> </w:t>
      </w:r>
      <w:r w:rsidRPr="00C2487B">
        <w:rPr>
          <w:rFonts w:asciiTheme="majorHAnsi" w:eastAsia="Times New Roman" w:hAnsiTheme="majorHAnsi" w:cs="Times New Roman"/>
          <w:sz w:val="22"/>
          <w:szCs w:val="22"/>
        </w:rPr>
        <w:t xml:space="preserve">which battles are worth fighting. </w:t>
      </w:r>
    </w:p>
    <w:p w14:paraId="186E5101" w14:textId="3FED5AB9" w:rsidR="0044443C" w:rsidRPr="004162A7" w:rsidRDefault="0044443C" w:rsidP="004162A7">
      <w:pPr>
        <w:pStyle w:val="ListParagraph"/>
        <w:numPr>
          <w:ilvl w:val="2"/>
          <w:numId w:val="11"/>
        </w:numPr>
        <w:rPr>
          <w:rFonts w:asciiTheme="majorHAnsi" w:eastAsia="Times New Roman" w:hAnsiTheme="majorHAnsi" w:cs="Times New Roman"/>
          <w:sz w:val="22"/>
          <w:szCs w:val="22"/>
        </w:rPr>
      </w:pPr>
      <w:r w:rsidRPr="004162A7">
        <w:rPr>
          <w:rFonts w:asciiTheme="majorHAnsi" w:eastAsia="Times New Roman" w:hAnsiTheme="majorHAnsi" w:cs="Times New Roman"/>
          <w:sz w:val="22"/>
          <w:szCs w:val="22"/>
        </w:rPr>
        <w:t>We live in and envision a society that balances personal freedom and identity with public and collective responsibility</w:t>
      </w:r>
      <w:r w:rsidR="004162A7">
        <w:rPr>
          <w:rFonts w:asciiTheme="majorHAnsi" w:eastAsia="Times New Roman" w:hAnsiTheme="majorHAnsi" w:cs="Times New Roman"/>
          <w:sz w:val="22"/>
          <w:szCs w:val="22"/>
        </w:rPr>
        <w:t xml:space="preserve"> – </w:t>
      </w:r>
      <w:r w:rsidR="004162A7" w:rsidRPr="00234ECE">
        <w:rPr>
          <w:rFonts w:asciiTheme="majorHAnsi" w:eastAsia="Times New Roman" w:hAnsiTheme="majorHAnsi" w:cs="Times New Roman"/>
          <w:sz w:val="22"/>
          <w:szCs w:val="22"/>
        </w:rPr>
        <w:t>just because the Constitution says something is your right,</w:t>
      </w:r>
      <w:r w:rsidR="004162A7">
        <w:rPr>
          <w:rFonts w:asciiTheme="majorHAnsi" w:eastAsia="Times New Roman" w:hAnsiTheme="majorHAnsi" w:cs="Times New Roman"/>
          <w:sz w:val="22"/>
          <w:szCs w:val="22"/>
        </w:rPr>
        <w:t xml:space="preserve"> </w:t>
      </w:r>
      <w:r w:rsidR="004162A7" w:rsidRPr="004162A7">
        <w:rPr>
          <w:rFonts w:asciiTheme="majorHAnsi" w:eastAsia="Times New Roman" w:hAnsiTheme="majorHAnsi" w:cs="Times New Roman"/>
          <w:sz w:val="22"/>
          <w:szCs w:val="22"/>
        </w:rPr>
        <w:t>does</w:t>
      </w:r>
      <w:r w:rsidR="004162A7">
        <w:rPr>
          <w:rFonts w:asciiTheme="majorHAnsi" w:eastAsia="Times New Roman" w:hAnsiTheme="majorHAnsi" w:cs="Times New Roman"/>
          <w:sz w:val="22"/>
          <w:szCs w:val="22"/>
        </w:rPr>
        <w:t xml:space="preserve"> not mean it is a moral choice; </w:t>
      </w:r>
      <w:r w:rsidR="004162A7" w:rsidRPr="004162A7">
        <w:rPr>
          <w:rFonts w:asciiTheme="majorHAnsi" w:eastAsia="Times New Roman" w:hAnsiTheme="majorHAnsi" w:cs="Times New Roman"/>
          <w:sz w:val="22"/>
          <w:szCs w:val="22"/>
        </w:rPr>
        <w:t>Constitution doesn’t say which rights are best</w:t>
      </w:r>
      <w:r w:rsidR="004162A7">
        <w:rPr>
          <w:rFonts w:asciiTheme="majorHAnsi" w:eastAsia="Times New Roman" w:hAnsiTheme="majorHAnsi" w:cs="Times New Roman"/>
          <w:sz w:val="22"/>
          <w:szCs w:val="22"/>
        </w:rPr>
        <w:t>.</w:t>
      </w:r>
    </w:p>
    <w:p w14:paraId="2AA5F8A4" w14:textId="76994F61" w:rsidR="0044443C" w:rsidRDefault="0044443C" w:rsidP="0044443C">
      <w:pPr>
        <w:pStyle w:val="ListParagraph"/>
        <w:numPr>
          <w:ilvl w:val="2"/>
          <w:numId w:val="11"/>
        </w:numPr>
        <w:rPr>
          <w:rFonts w:asciiTheme="majorHAnsi" w:eastAsia="Times New Roman" w:hAnsiTheme="majorHAnsi" w:cs="Times New Roman"/>
          <w:sz w:val="22"/>
          <w:szCs w:val="22"/>
        </w:rPr>
      </w:pPr>
      <w:r w:rsidRPr="0044443C">
        <w:rPr>
          <w:rFonts w:asciiTheme="majorHAnsi" w:eastAsia="Times New Roman" w:hAnsiTheme="majorHAnsi" w:cs="Times New Roman"/>
          <w:sz w:val="22"/>
          <w:szCs w:val="22"/>
        </w:rPr>
        <w:t>Recognize that corporate capitalism does not functio</w:t>
      </w:r>
      <w:r>
        <w:rPr>
          <w:rFonts w:asciiTheme="majorHAnsi" w:eastAsia="Times New Roman" w:hAnsiTheme="majorHAnsi" w:cs="Times New Roman"/>
          <w:sz w:val="22"/>
          <w:szCs w:val="22"/>
        </w:rPr>
        <w:t>n in everybody’s interests</w:t>
      </w:r>
      <w:r w:rsidR="004162A7">
        <w:rPr>
          <w:rFonts w:asciiTheme="majorHAnsi" w:eastAsia="Times New Roman" w:hAnsiTheme="majorHAnsi" w:cs="Times New Roman"/>
          <w:sz w:val="22"/>
          <w:szCs w:val="22"/>
        </w:rPr>
        <w:t xml:space="preserve"> – do </w:t>
      </w:r>
      <w:r w:rsidR="004162A7" w:rsidRPr="00234ECE">
        <w:rPr>
          <w:rFonts w:asciiTheme="majorHAnsi" w:eastAsia="Times New Roman" w:hAnsiTheme="majorHAnsi" w:cs="Times New Roman"/>
          <w:sz w:val="22"/>
          <w:szCs w:val="22"/>
        </w:rPr>
        <w:t>not confuse</w:t>
      </w:r>
      <w:r w:rsidR="004162A7">
        <w:rPr>
          <w:rFonts w:asciiTheme="majorHAnsi" w:eastAsia="Times New Roman" w:hAnsiTheme="majorHAnsi" w:cs="Times New Roman"/>
          <w:sz w:val="22"/>
          <w:szCs w:val="22"/>
        </w:rPr>
        <w:t xml:space="preserve"> </w:t>
      </w:r>
      <w:r w:rsidR="004162A7" w:rsidRPr="004162A7">
        <w:rPr>
          <w:rFonts w:asciiTheme="majorHAnsi" w:eastAsia="Times New Roman" w:hAnsiTheme="majorHAnsi" w:cs="Times New Roman"/>
          <w:sz w:val="22"/>
          <w:szCs w:val="22"/>
        </w:rPr>
        <w:t>economic freedom with economic democracy; capitalism effects on poverty</w:t>
      </w:r>
      <w:r>
        <w:rPr>
          <w:rFonts w:asciiTheme="majorHAnsi" w:eastAsia="Times New Roman" w:hAnsiTheme="majorHAnsi" w:cs="Times New Roman"/>
          <w:sz w:val="22"/>
          <w:szCs w:val="22"/>
        </w:rPr>
        <w:t xml:space="preserve">. </w:t>
      </w:r>
    </w:p>
    <w:p w14:paraId="08F42568" w14:textId="0A5E1504" w:rsidR="0044443C" w:rsidRPr="004162A7" w:rsidRDefault="0044443C" w:rsidP="004162A7">
      <w:pPr>
        <w:pStyle w:val="ListParagraph"/>
        <w:numPr>
          <w:ilvl w:val="2"/>
          <w:numId w:val="11"/>
        </w:numPr>
        <w:rPr>
          <w:rFonts w:asciiTheme="majorHAnsi" w:eastAsia="Times New Roman" w:hAnsiTheme="majorHAnsi" w:cs="Times New Roman"/>
          <w:sz w:val="22"/>
          <w:szCs w:val="22"/>
        </w:rPr>
      </w:pPr>
      <w:r>
        <w:rPr>
          <w:rFonts w:asciiTheme="majorHAnsi" w:eastAsia="Times New Roman" w:hAnsiTheme="majorHAnsi" w:cs="Times New Roman"/>
          <w:sz w:val="22"/>
          <w:szCs w:val="22"/>
        </w:rPr>
        <w:t>A</w:t>
      </w:r>
      <w:r w:rsidRPr="0044443C">
        <w:rPr>
          <w:rFonts w:asciiTheme="majorHAnsi" w:eastAsia="Times New Roman" w:hAnsiTheme="majorHAnsi" w:cs="Times New Roman"/>
          <w:sz w:val="22"/>
          <w:szCs w:val="22"/>
        </w:rPr>
        <w:t xml:space="preserve"> present, and future with a core value of feminist integrity is one that understands the limitations of technology as we</w:t>
      </w:r>
      <w:r>
        <w:rPr>
          <w:rFonts w:asciiTheme="majorHAnsi" w:eastAsia="Times New Roman" w:hAnsiTheme="majorHAnsi" w:cs="Times New Roman"/>
          <w:sz w:val="22"/>
          <w:szCs w:val="22"/>
        </w:rPr>
        <w:t>ll as its liberating aspects</w:t>
      </w:r>
      <w:r w:rsidR="004162A7">
        <w:rPr>
          <w:rFonts w:asciiTheme="majorHAnsi" w:eastAsia="Times New Roman" w:hAnsiTheme="majorHAnsi" w:cs="Times New Roman"/>
          <w:sz w:val="22"/>
          <w:szCs w:val="22"/>
        </w:rPr>
        <w:t xml:space="preserve"> – </w:t>
      </w:r>
      <w:r w:rsidR="004162A7" w:rsidRPr="00234ECE">
        <w:rPr>
          <w:rFonts w:asciiTheme="majorHAnsi" w:eastAsia="Times New Roman" w:hAnsiTheme="majorHAnsi" w:cs="Times New Roman"/>
          <w:sz w:val="22"/>
          <w:szCs w:val="22"/>
        </w:rPr>
        <w:t>focus on sustainability and the balance of</w:t>
      </w:r>
      <w:r w:rsidR="004162A7">
        <w:rPr>
          <w:rFonts w:asciiTheme="majorHAnsi" w:eastAsia="Times New Roman" w:hAnsiTheme="majorHAnsi" w:cs="Times New Roman"/>
          <w:sz w:val="22"/>
          <w:szCs w:val="22"/>
        </w:rPr>
        <w:t xml:space="preserve"> </w:t>
      </w:r>
      <w:r w:rsidR="004162A7" w:rsidRPr="004162A7">
        <w:rPr>
          <w:rFonts w:asciiTheme="majorHAnsi" w:eastAsia="Times New Roman" w:hAnsiTheme="majorHAnsi" w:cs="Times New Roman"/>
          <w:sz w:val="22"/>
          <w:szCs w:val="22"/>
        </w:rPr>
        <w:t>economic, environmental, and community needs</w:t>
      </w:r>
      <w:r w:rsidRPr="004162A7">
        <w:rPr>
          <w:rFonts w:asciiTheme="majorHAnsi" w:eastAsia="Times New Roman" w:hAnsiTheme="majorHAnsi" w:cs="Times New Roman"/>
          <w:sz w:val="22"/>
          <w:szCs w:val="22"/>
        </w:rPr>
        <w:t>.</w:t>
      </w:r>
    </w:p>
    <w:p w14:paraId="6B60C24F" w14:textId="2546FF6D" w:rsidR="0044443C" w:rsidRDefault="0044443C" w:rsidP="0044443C">
      <w:pPr>
        <w:pStyle w:val="ListParagraph"/>
        <w:numPr>
          <w:ilvl w:val="2"/>
          <w:numId w:val="11"/>
        </w:numPr>
        <w:rPr>
          <w:rFonts w:asciiTheme="majorHAnsi" w:eastAsia="Times New Roman" w:hAnsiTheme="majorHAnsi" w:cs="Times New Roman"/>
          <w:sz w:val="22"/>
          <w:szCs w:val="22"/>
        </w:rPr>
      </w:pPr>
      <w:r w:rsidRPr="0044443C">
        <w:rPr>
          <w:rFonts w:asciiTheme="majorHAnsi" w:eastAsia="Times New Roman" w:hAnsiTheme="majorHAnsi" w:cs="Times New Roman"/>
          <w:sz w:val="22"/>
          <w:szCs w:val="22"/>
        </w:rPr>
        <w:t>Feminist integrity requires advocating a susta</w:t>
      </w:r>
      <w:r>
        <w:rPr>
          <w:rFonts w:asciiTheme="majorHAnsi" w:eastAsia="Times New Roman" w:hAnsiTheme="majorHAnsi" w:cs="Times New Roman"/>
          <w:sz w:val="22"/>
          <w:szCs w:val="22"/>
        </w:rPr>
        <w:t>inable physical environment</w:t>
      </w:r>
      <w:r w:rsidR="004162A7">
        <w:rPr>
          <w:rFonts w:asciiTheme="majorHAnsi" w:eastAsia="Times New Roman" w:hAnsiTheme="majorHAnsi" w:cs="Times New Roman"/>
          <w:sz w:val="22"/>
          <w:szCs w:val="22"/>
        </w:rPr>
        <w:t xml:space="preserve"> – interdependence of species</w:t>
      </w:r>
      <w:r>
        <w:rPr>
          <w:rFonts w:asciiTheme="majorHAnsi" w:eastAsia="Times New Roman" w:hAnsiTheme="majorHAnsi" w:cs="Times New Roman"/>
          <w:sz w:val="22"/>
          <w:szCs w:val="22"/>
        </w:rPr>
        <w:t xml:space="preserve">. </w:t>
      </w:r>
    </w:p>
    <w:p w14:paraId="51330430" w14:textId="17F7366F" w:rsidR="0044443C" w:rsidRPr="004162A7" w:rsidRDefault="0044443C" w:rsidP="004162A7">
      <w:pPr>
        <w:pStyle w:val="ListParagraph"/>
        <w:numPr>
          <w:ilvl w:val="2"/>
          <w:numId w:val="11"/>
        </w:numPr>
        <w:rPr>
          <w:rFonts w:asciiTheme="majorHAnsi" w:eastAsia="Times New Roman" w:hAnsiTheme="majorHAnsi" w:cs="Times New Roman"/>
          <w:sz w:val="22"/>
          <w:szCs w:val="22"/>
        </w:rPr>
      </w:pPr>
      <w:r w:rsidRPr="0044443C">
        <w:rPr>
          <w:rFonts w:asciiTheme="majorHAnsi" w:eastAsia="Times New Roman" w:hAnsiTheme="majorHAnsi" w:cs="Times New Roman"/>
          <w:sz w:val="22"/>
          <w:szCs w:val="22"/>
        </w:rPr>
        <w:t>A peaceful and sustainable future is one that respects human dignity, celebrates difference, and diversity, and yet recognizes that diversity does not</w:t>
      </w:r>
      <w:r>
        <w:rPr>
          <w:rFonts w:asciiTheme="majorHAnsi" w:eastAsia="Times New Roman" w:hAnsiTheme="majorHAnsi" w:cs="Times New Roman"/>
          <w:sz w:val="22"/>
          <w:szCs w:val="22"/>
        </w:rPr>
        <w:t xml:space="preserve"> necessarily imply equality</w:t>
      </w:r>
      <w:r w:rsidR="004162A7">
        <w:rPr>
          <w:rFonts w:asciiTheme="majorHAnsi" w:eastAsia="Times New Roman" w:hAnsiTheme="majorHAnsi" w:cs="Times New Roman"/>
          <w:sz w:val="22"/>
          <w:szCs w:val="22"/>
        </w:rPr>
        <w:t xml:space="preserve"> – work </w:t>
      </w:r>
      <w:r w:rsidR="004162A7" w:rsidRPr="00234ECE">
        <w:rPr>
          <w:rFonts w:asciiTheme="majorHAnsi" w:eastAsia="Times New Roman" w:hAnsiTheme="majorHAnsi" w:cs="Times New Roman"/>
          <w:sz w:val="22"/>
          <w:szCs w:val="22"/>
        </w:rPr>
        <w:t>towards</w:t>
      </w:r>
      <w:r w:rsidR="004162A7">
        <w:rPr>
          <w:rFonts w:asciiTheme="majorHAnsi" w:eastAsia="Times New Roman" w:hAnsiTheme="majorHAnsi" w:cs="Times New Roman"/>
          <w:sz w:val="22"/>
          <w:szCs w:val="22"/>
        </w:rPr>
        <w:t xml:space="preserve"> </w:t>
      </w:r>
      <w:r w:rsidR="004162A7" w:rsidRPr="004162A7">
        <w:rPr>
          <w:rFonts w:asciiTheme="majorHAnsi" w:eastAsia="Times New Roman" w:hAnsiTheme="majorHAnsi" w:cs="Times New Roman"/>
          <w:sz w:val="22"/>
          <w:szCs w:val="22"/>
        </w:rPr>
        <w:t>equality of outcome and not just equality of access</w:t>
      </w:r>
      <w:r w:rsidRPr="004162A7">
        <w:rPr>
          <w:rFonts w:asciiTheme="majorHAnsi" w:eastAsia="Times New Roman" w:hAnsiTheme="majorHAnsi" w:cs="Times New Roman"/>
          <w:sz w:val="22"/>
          <w:szCs w:val="22"/>
        </w:rPr>
        <w:t xml:space="preserve">. </w:t>
      </w:r>
    </w:p>
    <w:p w14:paraId="4177E68A" w14:textId="07C68E88" w:rsidR="00C2487B" w:rsidRPr="00C2487B" w:rsidRDefault="0044443C" w:rsidP="00C2487B">
      <w:pPr>
        <w:pStyle w:val="ListParagraph"/>
        <w:numPr>
          <w:ilvl w:val="2"/>
          <w:numId w:val="11"/>
        </w:numPr>
        <w:rPr>
          <w:rFonts w:asciiTheme="majorHAnsi" w:eastAsia="Times New Roman" w:hAnsiTheme="majorHAnsi" w:cs="Times New Roman"/>
          <w:sz w:val="22"/>
          <w:szCs w:val="22"/>
        </w:rPr>
      </w:pPr>
      <w:r w:rsidRPr="0044443C">
        <w:rPr>
          <w:rFonts w:asciiTheme="majorHAnsi" w:eastAsia="Times New Roman" w:hAnsiTheme="majorHAnsi" w:cs="Times New Roman"/>
          <w:sz w:val="22"/>
          <w:szCs w:val="22"/>
        </w:rPr>
        <w:t>We believe it is important to have a sense of humo</w:t>
      </w:r>
      <w:r>
        <w:rPr>
          <w:rFonts w:asciiTheme="majorHAnsi" w:eastAsia="Times New Roman" w:hAnsiTheme="majorHAnsi" w:cs="Times New Roman"/>
          <w:sz w:val="22"/>
          <w:szCs w:val="22"/>
        </w:rPr>
        <w:t>u</w:t>
      </w:r>
      <w:r w:rsidRPr="0044443C">
        <w:rPr>
          <w:rFonts w:asciiTheme="majorHAnsi" w:eastAsia="Times New Roman" w:hAnsiTheme="majorHAnsi" w:cs="Times New Roman"/>
          <w:sz w:val="22"/>
          <w:szCs w:val="22"/>
        </w:rPr>
        <w:t>r and to take the time to celebrate and play.</w:t>
      </w:r>
    </w:p>
    <w:p w14:paraId="6276A676" w14:textId="77777777" w:rsidR="005207AF" w:rsidRPr="00FF37F3" w:rsidRDefault="005207AF" w:rsidP="004162A7">
      <w:pPr>
        <w:rPr>
          <w:rFonts w:asciiTheme="majorHAnsi" w:eastAsia="Times New Roman" w:hAnsiTheme="majorHAnsi" w:cs="Times New Roman"/>
          <w:b/>
          <w:sz w:val="22"/>
          <w:szCs w:val="22"/>
        </w:rPr>
      </w:pPr>
    </w:p>
    <w:p w14:paraId="7CDCD80D" w14:textId="77777777" w:rsidR="005207AF" w:rsidRDefault="005207AF" w:rsidP="005207AF">
      <w:pPr>
        <w:ind w:left="1080"/>
        <w:rPr>
          <w:rFonts w:asciiTheme="majorHAnsi" w:eastAsia="Times New Roman" w:hAnsiTheme="majorHAnsi" w:cs="Times New Roman"/>
          <w:b/>
          <w:sz w:val="22"/>
          <w:szCs w:val="22"/>
        </w:rPr>
      </w:pPr>
      <w:r w:rsidRPr="00FF37F3">
        <w:rPr>
          <w:rFonts w:asciiTheme="majorHAnsi" w:eastAsia="Times New Roman" w:hAnsiTheme="majorHAnsi" w:cs="Times New Roman"/>
          <w:b/>
          <w:sz w:val="22"/>
          <w:szCs w:val="22"/>
        </w:rPr>
        <w:t>What does Lisa Marie Hogeland mean by the “distinction between gender consciousness and feminist consciousness”? How are these terms also related? How does she go on to explain the “fear of feminism” particularly among young women?</w:t>
      </w:r>
    </w:p>
    <w:p w14:paraId="79058976" w14:textId="545F3749" w:rsidR="002D73FD" w:rsidRPr="002D73FD" w:rsidRDefault="002D73FD" w:rsidP="002D73FD">
      <w:pPr>
        <w:pStyle w:val="ListParagraph"/>
        <w:numPr>
          <w:ilvl w:val="1"/>
          <w:numId w:val="11"/>
        </w:numPr>
        <w:rPr>
          <w:rFonts w:asciiTheme="majorHAnsi" w:eastAsia="Times New Roman" w:hAnsiTheme="majorHAnsi" w:cs="Times New Roman"/>
          <w:sz w:val="22"/>
          <w:szCs w:val="22"/>
        </w:rPr>
      </w:pPr>
      <w:r w:rsidRPr="002D73FD">
        <w:rPr>
          <w:rFonts w:asciiTheme="majorHAnsi" w:eastAsia="Times New Roman" w:hAnsiTheme="majorHAnsi" w:cs="Times New Roman"/>
          <w:sz w:val="22"/>
          <w:szCs w:val="22"/>
        </w:rPr>
        <w:t>Gender Consciousness: our self-awareness as women – awareness of women`s vulnerability and celebration of women`s difference.</w:t>
      </w:r>
    </w:p>
    <w:p w14:paraId="64943225" w14:textId="77777777" w:rsidR="002D73FD" w:rsidRDefault="002D73FD" w:rsidP="002D73FD">
      <w:pPr>
        <w:pStyle w:val="ListParagraph"/>
        <w:numPr>
          <w:ilvl w:val="1"/>
          <w:numId w:val="11"/>
        </w:numPr>
        <w:rPr>
          <w:rFonts w:asciiTheme="majorHAnsi" w:eastAsia="Times New Roman" w:hAnsiTheme="majorHAnsi" w:cs="Times New Roman"/>
          <w:sz w:val="22"/>
          <w:szCs w:val="22"/>
        </w:rPr>
      </w:pPr>
      <w:r w:rsidRPr="002D73FD">
        <w:rPr>
          <w:rFonts w:asciiTheme="majorHAnsi" w:eastAsia="Times New Roman" w:hAnsiTheme="majorHAnsi" w:cs="Times New Roman"/>
          <w:sz w:val="22"/>
          <w:szCs w:val="22"/>
        </w:rPr>
        <w:t>Difference lies in the link between gender and politics</w:t>
      </w:r>
      <w:r>
        <w:rPr>
          <w:rFonts w:asciiTheme="majorHAnsi" w:eastAsia="Times New Roman" w:hAnsiTheme="majorHAnsi" w:cs="Times New Roman"/>
          <w:sz w:val="22"/>
          <w:szCs w:val="22"/>
        </w:rPr>
        <w:t>.</w:t>
      </w:r>
    </w:p>
    <w:p w14:paraId="02E38A38" w14:textId="77777777" w:rsidR="002D73FD" w:rsidRDefault="002D73FD" w:rsidP="002D73FD">
      <w:pPr>
        <w:pStyle w:val="ListParagraph"/>
        <w:numPr>
          <w:ilvl w:val="1"/>
          <w:numId w:val="11"/>
        </w:numPr>
        <w:rPr>
          <w:rFonts w:asciiTheme="majorHAnsi" w:eastAsia="Times New Roman" w:hAnsiTheme="majorHAnsi" w:cs="Times New Roman"/>
          <w:sz w:val="22"/>
          <w:szCs w:val="22"/>
        </w:rPr>
      </w:pPr>
      <w:r w:rsidRPr="002D73FD">
        <w:rPr>
          <w:rFonts w:asciiTheme="majorHAnsi" w:eastAsia="Times New Roman" w:hAnsiTheme="majorHAnsi" w:cs="Times New Roman"/>
          <w:sz w:val="22"/>
          <w:szCs w:val="22"/>
        </w:rPr>
        <w:t>Fear of feminism is not a fear of gender, but a fear of politics – fear of living in consequences and</w:t>
      </w:r>
      <w:r>
        <w:rPr>
          <w:rFonts w:asciiTheme="majorHAnsi" w:eastAsia="Times New Roman" w:hAnsiTheme="majorHAnsi" w:cs="Times New Roman"/>
          <w:sz w:val="22"/>
          <w:szCs w:val="22"/>
        </w:rPr>
        <w:t xml:space="preserve"> </w:t>
      </w:r>
      <w:r w:rsidRPr="002D73FD">
        <w:rPr>
          <w:rFonts w:asciiTheme="majorHAnsi" w:eastAsia="Times New Roman" w:hAnsiTheme="majorHAnsi" w:cs="Times New Roman"/>
          <w:sz w:val="22"/>
          <w:szCs w:val="22"/>
        </w:rPr>
        <w:t>reprisals</w:t>
      </w:r>
      <w:r>
        <w:rPr>
          <w:rFonts w:asciiTheme="majorHAnsi" w:eastAsia="Times New Roman" w:hAnsiTheme="majorHAnsi" w:cs="Times New Roman"/>
          <w:sz w:val="22"/>
          <w:szCs w:val="22"/>
        </w:rPr>
        <w:t>.</w:t>
      </w:r>
    </w:p>
    <w:p w14:paraId="006AE767" w14:textId="1A9E7FAC" w:rsidR="002D73FD" w:rsidRDefault="002D73FD" w:rsidP="002D73FD">
      <w:pPr>
        <w:pStyle w:val="ListParagraph"/>
        <w:numPr>
          <w:ilvl w:val="1"/>
          <w:numId w:val="11"/>
        </w:numPr>
        <w:rPr>
          <w:rFonts w:asciiTheme="majorHAnsi" w:eastAsia="Times New Roman" w:hAnsiTheme="majorHAnsi" w:cs="Times New Roman"/>
          <w:sz w:val="22"/>
          <w:szCs w:val="22"/>
        </w:rPr>
      </w:pPr>
      <w:r w:rsidRPr="002D73FD">
        <w:rPr>
          <w:rFonts w:asciiTheme="majorHAnsi" w:eastAsia="Times New Roman" w:hAnsiTheme="majorHAnsi" w:cs="Times New Roman"/>
          <w:sz w:val="22"/>
          <w:szCs w:val="22"/>
        </w:rPr>
        <w:t>Young women believe that a feminist identity eliminates their life and men options</w:t>
      </w:r>
      <w:r>
        <w:rPr>
          <w:rFonts w:asciiTheme="majorHAnsi" w:eastAsia="Times New Roman" w:hAnsiTheme="majorHAnsi" w:cs="Times New Roman"/>
          <w:sz w:val="22"/>
          <w:szCs w:val="22"/>
        </w:rPr>
        <w:t>.</w:t>
      </w:r>
    </w:p>
    <w:p w14:paraId="7E3468AE" w14:textId="1ECED3DD" w:rsidR="0091535C" w:rsidRDefault="002D73FD" w:rsidP="0091535C">
      <w:pPr>
        <w:pStyle w:val="ListParagraph"/>
        <w:numPr>
          <w:ilvl w:val="1"/>
          <w:numId w:val="11"/>
        </w:numPr>
        <w:rPr>
          <w:rFonts w:asciiTheme="majorHAnsi" w:eastAsia="Times New Roman" w:hAnsiTheme="majorHAnsi" w:cs="Times New Roman"/>
          <w:sz w:val="22"/>
          <w:szCs w:val="22"/>
        </w:rPr>
      </w:pPr>
      <w:r w:rsidRPr="002D73FD">
        <w:rPr>
          <w:rFonts w:asciiTheme="majorHAnsi" w:eastAsia="Times New Roman" w:hAnsiTheme="majorHAnsi" w:cs="Times New Roman"/>
          <w:sz w:val="22"/>
          <w:szCs w:val="22"/>
        </w:rPr>
        <w:t>One measure of feminist success over the past three decades is that women’s</w:t>
      </w:r>
      <w:r>
        <w:rPr>
          <w:rFonts w:asciiTheme="majorHAnsi" w:eastAsia="Times New Roman" w:hAnsiTheme="majorHAnsi" w:cs="Times New Roman"/>
          <w:sz w:val="22"/>
          <w:szCs w:val="22"/>
        </w:rPr>
        <w:t xml:space="preserve"> </w:t>
      </w:r>
      <w:r w:rsidRPr="002D73FD">
        <w:rPr>
          <w:rFonts w:asciiTheme="majorHAnsi" w:eastAsia="Times New Roman" w:hAnsiTheme="majorHAnsi" w:cs="Times New Roman"/>
          <w:sz w:val="22"/>
          <w:szCs w:val="22"/>
        </w:rPr>
        <w:t xml:space="preserve">gender conscious –our </w:t>
      </w:r>
      <w:r w:rsidR="00FC10E1" w:rsidRPr="002D73FD">
        <w:rPr>
          <w:rFonts w:asciiTheme="majorHAnsi" w:eastAsia="Times New Roman" w:hAnsiTheme="majorHAnsi" w:cs="Times New Roman"/>
          <w:sz w:val="22"/>
          <w:szCs w:val="22"/>
        </w:rPr>
        <w:t>self-awareness</w:t>
      </w:r>
      <w:r w:rsidRPr="002D73FD">
        <w:rPr>
          <w:rFonts w:asciiTheme="majorHAnsi" w:eastAsia="Times New Roman" w:hAnsiTheme="majorHAnsi" w:cs="Times New Roman"/>
          <w:sz w:val="22"/>
          <w:szCs w:val="22"/>
        </w:rPr>
        <w:t xml:space="preserve"> as women – is high</w:t>
      </w:r>
      <w:r w:rsidR="0091535C">
        <w:rPr>
          <w:rFonts w:asciiTheme="majorHAnsi" w:eastAsia="Times New Roman" w:hAnsiTheme="majorHAnsi" w:cs="Times New Roman"/>
          <w:sz w:val="22"/>
          <w:szCs w:val="22"/>
        </w:rPr>
        <w:t>.</w:t>
      </w:r>
    </w:p>
    <w:p w14:paraId="252A18A6" w14:textId="3BA0CF6D" w:rsidR="002D73FD" w:rsidRPr="0091535C" w:rsidRDefault="002D73FD" w:rsidP="0091535C">
      <w:pPr>
        <w:pStyle w:val="ListParagraph"/>
        <w:numPr>
          <w:ilvl w:val="1"/>
          <w:numId w:val="11"/>
        </w:numPr>
        <w:rPr>
          <w:rFonts w:asciiTheme="majorHAnsi" w:eastAsia="Times New Roman" w:hAnsiTheme="majorHAnsi" w:cs="Times New Roman"/>
          <w:sz w:val="22"/>
          <w:szCs w:val="22"/>
        </w:rPr>
      </w:pPr>
      <w:r w:rsidRPr="0091535C">
        <w:rPr>
          <w:rFonts w:asciiTheme="majorHAnsi" w:eastAsia="Times New Roman" w:hAnsiTheme="majorHAnsi" w:cs="Times New Roman"/>
          <w:sz w:val="22"/>
          <w:szCs w:val="22"/>
        </w:rPr>
        <w:t>Gender consciousness takes two forms.</w:t>
      </w:r>
    </w:p>
    <w:p w14:paraId="5B00657B" w14:textId="5AAE9E1E" w:rsidR="002D73FD" w:rsidRPr="002D73FD" w:rsidRDefault="002D73FD" w:rsidP="0091535C">
      <w:pPr>
        <w:pStyle w:val="ListParagraph"/>
        <w:numPr>
          <w:ilvl w:val="2"/>
          <w:numId w:val="11"/>
        </w:numPr>
        <w:rPr>
          <w:rFonts w:asciiTheme="majorHAnsi" w:eastAsia="Times New Roman" w:hAnsiTheme="majorHAnsi" w:cs="Times New Roman"/>
          <w:sz w:val="22"/>
          <w:szCs w:val="22"/>
        </w:rPr>
      </w:pPr>
      <w:r w:rsidRPr="002D73FD">
        <w:rPr>
          <w:rFonts w:asciiTheme="majorHAnsi" w:eastAsia="Times New Roman" w:hAnsiTheme="majorHAnsi" w:cs="Times New Roman"/>
          <w:sz w:val="22"/>
          <w:szCs w:val="22"/>
        </w:rPr>
        <w:t>Awareness of women’s vulnerability</w:t>
      </w:r>
    </w:p>
    <w:p w14:paraId="39420B5B" w14:textId="024EBFDF" w:rsidR="002D73FD" w:rsidRPr="002D73FD" w:rsidRDefault="002D73FD" w:rsidP="0091535C">
      <w:pPr>
        <w:pStyle w:val="ListParagraph"/>
        <w:numPr>
          <w:ilvl w:val="2"/>
          <w:numId w:val="11"/>
        </w:numPr>
        <w:rPr>
          <w:rFonts w:asciiTheme="majorHAnsi" w:eastAsia="Times New Roman" w:hAnsiTheme="majorHAnsi" w:cs="Times New Roman"/>
          <w:sz w:val="22"/>
          <w:szCs w:val="22"/>
        </w:rPr>
      </w:pPr>
      <w:r w:rsidRPr="002D73FD">
        <w:rPr>
          <w:rFonts w:asciiTheme="majorHAnsi" w:eastAsia="Times New Roman" w:hAnsiTheme="majorHAnsi" w:cs="Times New Roman"/>
          <w:sz w:val="22"/>
          <w:szCs w:val="22"/>
        </w:rPr>
        <w:t>Celebration of women’s differences.</w:t>
      </w:r>
    </w:p>
    <w:p w14:paraId="01CC5B7B" w14:textId="16C6251A" w:rsidR="002D73FD" w:rsidRPr="0091535C" w:rsidRDefault="002D73FD" w:rsidP="0091535C">
      <w:pPr>
        <w:pStyle w:val="ListParagraph"/>
        <w:numPr>
          <w:ilvl w:val="1"/>
          <w:numId w:val="11"/>
        </w:numPr>
        <w:rPr>
          <w:rFonts w:asciiTheme="majorHAnsi" w:eastAsia="Times New Roman" w:hAnsiTheme="majorHAnsi" w:cs="Times New Roman"/>
          <w:sz w:val="22"/>
          <w:szCs w:val="22"/>
        </w:rPr>
      </w:pPr>
      <w:r w:rsidRPr="002D73FD">
        <w:rPr>
          <w:rFonts w:asciiTheme="majorHAnsi" w:eastAsia="Times New Roman" w:hAnsiTheme="majorHAnsi" w:cs="Times New Roman"/>
          <w:sz w:val="22"/>
          <w:szCs w:val="22"/>
        </w:rPr>
        <w:t>Feminism politicizes gender consciousness inserts it into a systematic analysis of</w:t>
      </w:r>
      <w:r w:rsidR="0091535C">
        <w:rPr>
          <w:rFonts w:asciiTheme="majorHAnsi" w:eastAsia="Times New Roman" w:hAnsiTheme="majorHAnsi" w:cs="Times New Roman"/>
          <w:sz w:val="22"/>
          <w:szCs w:val="22"/>
        </w:rPr>
        <w:t xml:space="preserve"> </w:t>
      </w:r>
      <w:r w:rsidRPr="0091535C">
        <w:rPr>
          <w:rFonts w:asciiTheme="majorHAnsi" w:eastAsia="Times New Roman" w:hAnsiTheme="majorHAnsi" w:cs="Times New Roman"/>
          <w:sz w:val="22"/>
          <w:szCs w:val="22"/>
        </w:rPr>
        <w:t>histories and structures of domination and privilege. Feminism asks questions.</w:t>
      </w:r>
      <w:r w:rsidR="0091535C">
        <w:rPr>
          <w:rFonts w:asciiTheme="majorHAnsi" w:eastAsia="Times New Roman" w:hAnsiTheme="majorHAnsi" w:cs="Times New Roman"/>
          <w:sz w:val="22"/>
          <w:szCs w:val="22"/>
        </w:rPr>
        <w:t xml:space="preserve"> </w:t>
      </w:r>
      <w:r w:rsidRPr="0091535C">
        <w:rPr>
          <w:rFonts w:asciiTheme="majorHAnsi" w:eastAsia="Times New Roman" w:hAnsiTheme="majorHAnsi" w:cs="Times New Roman"/>
          <w:sz w:val="22"/>
          <w:szCs w:val="22"/>
        </w:rPr>
        <w:t>(</w:t>
      </w:r>
      <w:r w:rsidR="00FC10E1" w:rsidRPr="0091535C">
        <w:rPr>
          <w:rFonts w:asciiTheme="majorHAnsi" w:eastAsia="Times New Roman" w:hAnsiTheme="majorHAnsi" w:cs="Times New Roman"/>
          <w:sz w:val="22"/>
          <w:szCs w:val="22"/>
        </w:rPr>
        <w:t>Fear</w:t>
      </w:r>
      <w:r w:rsidRPr="0091535C">
        <w:rPr>
          <w:rFonts w:asciiTheme="majorHAnsi" w:eastAsia="Times New Roman" w:hAnsiTheme="majorHAnsi" w:cs="Times New Roman"/>
          <w:sz w:val="22"/>
          <w:szCs w:val="22"/>
        </w:rPr>
        <w:t xml:space="preserve"> of politics)</w:t>
      </w:r>
    </w:p>
    <w:p w14:paraId="51934A84" w14:textId="2A90EE0A" w:rsidR="002D73FD" w:rsidRPr="0091535C" w:rsidRDefault="002D73FD" w:rsidP="0091535C">
      <w:pPr>
        <w:pStyle w:val="ListParagraph"/>
        <w:numPr>
          <w:ilvl w:val="1"/>
          <w:numId w:val="11"/>
        </w:numPr>
        <w:rPr>
          <w:rFonts w:asciiTheme="majorHAnsi" w:eastAsia="Times New Roman" w:hAnsiTheme="majorHAnsi" w:cs="Times New Roman"/>
          <w:sz w:val="22"/>
          <w:szCs w:val="22"/>
        </w:rPr>
      </w:pPr>
      <w:r w:rsidRPr="002D73FD">
        <w:rPr>
          <w:rFonts w:asciiTheme="majorHAnsi" w:eastAsia="Times New Roman" w:hAnsiTheme="majorHAnsi" w:cs="Times New Roman"/>
          <w:sz w:val="22"/>
          <w:szCs w:val="22"/>
        </w:rPr>
        <w:t>Many women may believe that a feminist identity puts them out of the pool for</w:t>
      </w:r>
      <w:r w:rsidR="0091535C">
        <w:rPr>
          <w:rFonts w:asciiTheme="majorHAnsi" w:eastAsia="Times New Roman" w:hAnsiTheme="majorHAnsi" w:cs="Times New Roman"/>
          <w:sz w:val="22"/>
          <w:szCs w:val="22"/>
        </w:rPr>
        <w:t xml:space="preserve"> </w:t>
      </w:r>
      <w:r w:rsidRPr="0091535C">
        <w:rPr>
          <w:rFonts w:asciiTheme="majorHAnsi" w:eastAsia="Times New Roman" w:hAnsiTheme="majorHAnsi" w:cs="Times New Roman"/>
          <w:sz w:val="22"/>
          <w:szCs w:val="22"/>
        </w:rPr>
        <w:t>many men, limits the options of who they might become with a partner, how they</w:t>
      </w:r>
      <w:r w:rsidR="0091535C">
        <w:rPr>
          <w:rFonts w:asciiTheme="majorHAnsi" w:eastAsia="Times New Roman" w:hAnsiTheme="majorHAnsi" w:cs="Times New Roman"/>
          <w:sz w:val="22"/>
          <w:szCs w:val="22"/>
        </w:rPr>
        <w:t xml:space="preserve"> </w:t>
      </w:r>
      <w:r w:rsidRPr="0091535C">
        <w:rPr>
          <w:rFonts w:asciiTheme="majorHAnsi" w:eastAsia="Times New Roman" w:hAnsiTheme="majorHAnsi" w:cs="Times New Roman"/>
          <w:sz w:val="22"/>
          <w:szCs w:val="22"/>
        </w:rPr>
        <w:t>might decide to live.</w:t>
      </w:r>
    </w:p>
    <w:p w14:paraId="7E4582DE" w14:textId="77777777" w:rsidR="005207AF" w:rsidRDefault="005207AF" w:rsidP="005207AF">
      <w:pPr>
        <w:pStyle w:val="ListParagraph"/>
        <w:ind w:left="1800"/>
        <w:rPr>
          <w:rFonts w:asciiTheme="majorHAnsi" w:eastAsia="Times New Roman" w:hAnsiTheme="majorHAnsi" w:cs="Times New Roman"/>
          <w:sz w:val="22"/>
          <w:szCs w:val="22"/>
        </w:rPr>
      </w:pPr>
    </w:p>
    <w:p w14:paraId="631B02FB" w14:textId="5EDD64B9" w:rsidR="005207AF" w:rsidRDefault="005207AF" w:rsidP="005207AF">
      <w:pPr>
        <w:pStyle w:val="ListParagraph"/>
        <w:numPr>
          <w:ilvl w:val="0"/>
          <w:numId w:val="1"/>
        </w:numPr>
        <w:rPr>
          <w:rFonts w:asciiTheme="majorHAnsi" w:eastAsia="Times New Roman" w:hAnsiTheme="majorHAnsi" w:cs="Times New Roman"/>
          <w:color w:val="FF0000"/>
          <w:sz w:val="22"/>
          <w:szCs w:val="22"/>
        </w:rPr>
      </w:pPr>
      <w:r w:rsidRPr="00FF37F3">
        <w:rPr>
          <w:rFonts w:asciiTheme="majorHAnsi" w:eastAsia="Times New Roman" w:hAnsiTheme="majorHAnsi" w:cs="Times New Roman"/>
          <w:color w:val="FF0000"/>
          <w:sz w:val="22"/>
          <w:szCs w:val="22"/>
        </w:rPr>
        <w:t>Respond to the following short answer questions regarding the novel, Cane River, and know the four generations of women and their stories, partnerships and children.</w:t>
      </w:r>
    </w:p>
    <w:p w14:paraId="1704BE9B" w14:textId="77777777" w:rsidR="00FF37F3" w:rsidRPr="00FF37F3" w:rsidRDefault="00FF37F3" w:rsidP="00FF37F3">
      <w:pPr>
        <w:pStyle w:val="ListParagraph"/>
        <w:ind w:left="1080"/>
        <w:rPr>
          <w:rFonts w:asciiTheme="majorHAnsi" w:eastAsia="Times New Roman" w:hAnsiTheme="majorHAnsi" w:cs="Times New Roman"/>
          <w:color w:val="FF0000"/>
          <w:sz w:val="22"/>
          <w:szCs w:val="22"/>
        </w:rPr>
      </w:pPr>
    </w:p>
    <w:p w14:paraId="54013829" w14:textId="77777777" w:rsidR="005207AF" w:rsidRPr="00FF37F3" w:rsidRDefault="00551D24" w:rsidP="005207AF">
      <w:pPr>
        <w:pStyle w:val="ListParagraph"/>
        <w:numPr>
          <w:ilvl w:val="0"/>
          <w:numId w:val="9"/>
        </w:numPr>
        <w:rPr>
          <w:rFonts w:asciiTheme="majorHAnsi" w:eastAsia="Times New Roman" w:hAnsiTheme="majorHAnsi" w:cs="Times New Roman"/>
          <w:b/>
          <w:sz w:val="22"/>
          <w:szCs w:val="22"/>
        </w:rPr>
      </w:pPr>
      <w:r w:rsidRPr="00FF37F3">
        <w:rPr>
          <w:rFonts w:asciiTheme="majorHAnsi" w:eastAsia="Times New Roman" w:hAnsiTheme="majorHAnsi" w:cs="Times New Roman"/>
          <w:b/>
          <w:i/>
          <w:sz w:val="22"/>
          <w:szCs w:val="22"/>
        </w:rPr>
        <w:t>Cane River</w:t>
      </w:r>
      <w:r w:rsidRPr="00FF37F3">
        <w:rPr>
          <w:rFonts w:asciiTheme="majorHAnsi" w:eastAsia="Times New Roman" w:hAnsiTheme="majorHAnsi" w:cs="Times New Roman"/>
          <w:b/>
          <w:sz w:val="22"/>
          <w:szCs w:val="22"/>
        </w:rPr>
        <w:t>: Explain how the institution of slavery shaped social relations within the Cane River narrative by defining the characters’ experience o</w:t>
      </w:r>
      <w:r w:rsidR="005207AF" w:rsidRPr="00FF37F3">
        <w:rPr>
          <w:rFonts w:asciiTheme="majorHAnsi" w:eastAsia="Times New Roman" w:hAnsiTheme="majorHAnsi" w:cs="Times New Roman"/>
          <w:b/>
          <w:sz w:val="22"/>
          <w:szCs w:val="22"/>
        </w:rPr>
        <w:t xml:space="preserve">f marriage, class and race. </w:t>
      </w:r>
    </w:p>
    <w:p w14:paraId="2572D03D" w14:textId="77777777" w:rsidR="005207AF" w:rsidRPr="00FF37F3" w:rsidRDefault="005207AF" w:rsidP="005207AF">
      <w:pPr>
        <w:pStyle w:val="ListParagraph"/>
        <w:ind w:left="1800"/>
        <w:rPr>
          <w:rFonts w:asciiTheme="majorHAnsi" w:eastAsia="Times New Roman" w:hAnsiTheme="majorHAnsi" w:cs="Times New Roman"/>
          <w:b/>
          <w:sz w:val="22"/>
          <w:szCs w:val="22"/>
        </w:rPr>
      </w:pPr>
    </w:p>
    <w:p w14:paraId="4490D8CF" w14:textId="77777777" w:rsidR="005207AF" w:rsidRPr="00FF37F3" w:rsidRDefault="005207AF" w:rsidP="005207AF">
      <w:pPr>
        <w:pStyle w:val="ListParagraph"/>
        <w:numPr>
          <w:ilvl w:val="0"/>
          <w:numId w:val="9"/>
        </w:numPr>
        <w:rPr>
          <w:rFonts w:asciiTheme="majorHAnsi" w:eastAsia="Times New Roman" w:hAnsiTheme="majorHAnsi" w:cs="Times New Roman"/>
          <w:b/>
          <w:sz w:val="22"/>
          <w:szCs w:val="22"/>
        </w:rPr>
      </w:pPr>
      <w:r w:rsidRPr="00FF37F3">
        <w:rPr>
          <w:rFonts w:asciiTheme="majorHAnsi" w:eastAsia="Times New Roman" w:hAnsiTheme="majorHAnsi" w:cs="Times New Roman"/>
          <w:b/>
          <w:i/>
          <w:sz w:val="22"/>
          <w:szCs w:val="22"/>
        </w:rPr>
        <w:t>C</w:t>
      </w:r>
      <w:r w:rsidR="00551D24" w:rsidRPr="00FF37F3">
        <w:rPr>
          <w:rFonts w:asciiTheme="majorHAnsi" w:eastAsia="Times New Roman" w:hAnsiTheme="majorHAnsi" w:cs="Times New Roman"/>
          <w:b/>
          <w:i/>
          <w:sz w:val="22"/>
          <w:szCs w:val="22"/>
        </w:rPr>
        <w:t>ane River:</w:t>
      </w:r>
      <w:r w:rsidR="00551D24" w:rsidRPr="00FF37F3">
        <w:rPr>
          <w:rFonts w:asciiTheme="majorHAnsi" w:eastAsia="Times New Roman" w:hAnsiTheme="majorHAnsi" w:cs="Times New Roman"/>
          <w:b/>
          <w:sz w:val="22"/>
          <w:szCs w:val="22"/>
        </w:rPr>
        <w:t xml:space="preserve"> How does Cane River demonstrate the differences in oppression experienced by women of colour and white women? How might you apply the idea of “intersectin</w:t>
      </w:r>
      <w:r w:rsidRPr="00FF37F3">
        <w:rPr>
          <w:rFonts w:asciiTheme="majorHAnsi" w:eastAsia="Times New Roman" w:hAnsiTheme="majorHAnsi" w:cs="Times New Roman"/>
          <w:b/>
          <w:sz w:val="22"/>
          <w:szCs w:val="22"/>
        </w:rPr>
        <w:t xml:space="preserve">g oppressions” to this text? </w:t>
      </w:r>
    </w:p>
    <w:p w14:paraId="6897DFD5" w14:textId="77777777" w:rsidR="005207AF" w:rsidRPr="00FF37F3" w:rsidRDefault="005207AF" w:rsidP="005207AF">
      <w:pPr>
        <w:pStyle w:val="ListParagraph"/>
        <w:ind w:left="1800"/>
        <w:rPr>
          <w:rFonts w:asciiTheme="majorHAnsi" w:eastAsia="Times New Roman" w:hAnsiTheme="majorHAnsi" w:cs="Times New Roman"/>
          <w:b/>
          <w:sz w:val="22"/>
          <w:szCs w:val="22"/>
        </w:rPr>
      </w:pPr>
    </w:p>
    <w:p w14:paraId="0BFB5B26" w14:textId="77777777" w:rsidR="005207AF" w:rsidRDefault="00551D24" w:rsidP="005207AF">
      <w:pPr>
        <w:pStyle w:val="ListParagraph"/>
        <w:numPr>
          <w:ilvl w:val="0"/>
          <w:numId w:val="9"/>
        </w:numPr>
        <w:rPr>
          <w:rFonts w:asciiTheme="majorHAnsi" w:eastAsia="Times New Roman" w:hAnsiTheme="majorHAnsi" w:cs="Times New Roman"/>
          <w:b/>
          <w:sz w:val="22"/>
          <w:szCs w:val="22"/>
        </w:rPr>
      </w:pPr>
      <w:r w:rsidRPr="00FF37F3">
        <w:rPr>
          <w:rFonts w:asciiTheme="majorHAnsi" w:eastAsia="Times New Roman" w:hAnsiTheme="majorHAnsi" w:cs="Times New Roman"/>
          <w:b/>
          <w:i/>
          <w:sz w:val="22"/>
          <w:szCs w:val="22"/>
        </w:rPr>
        <w:t>Cane River:</w:t>
      </w:r>
      <w:r w:rsidRPr="00FF37F3">
        <w:rPr>
          <w:rFonts w:asciiTheme="majorHAnsi" w:eastAsia="Times New Roman" w:hAnsiTheme="majorHAnsi" w:cs="Times New Roman"/>
          <w:b/>
          <w:sz w:val="22"/>
          <w:szCs w:val="22"/>
        </w:rPr>
        <w:t xml:space="preserve"> What is “internalized oppression” and how is it reflec</w:t>
      </w:r>
      <w:r w:rsidR="005207AF" w:rsidRPr="00FF37F3">
        <w:rPr>
          <w:rFonts w:asciiTheme="majorHAnsi" w:eastAsia="Times New Roman" w:hAnsiTheme="majorHAnsi" w:cs="Times New Roman"/>
          <w:b/>
          <w:sz w:val="22"/>
          <w:szCs w:val="22"/>
        </w:rPr>
        <w:t xml:space="preserve">ted in the text? </w:t>
      </w:r>
    </w:p>
    <w:p w14:paraId="7A654E25" w14:textId="77777777" w:rsidR="008868DE" w:rsidRPr="008868DE" w:rsidRDefault="008868DE" w:rsidP="008868DE">
      <w:pPr>
        <w:rPr>
          <w:rFonts w:asciiTheme="majorHAnsi" w:eastAsia="Times New Roman" w:hAnsiTheme="majorHAnsi" w:cs="Times New Roman"/>
          <w:b/>
          <w:sz w:val="22"/>
          <w:szCs w:val="22"/>
        </w:rPr>
      </w:pPr>
    </w:p>
    <w:p w14:paraId="782E48AE" w14:textId="60DBD67E" w:rsidR="008868DE" w:rsidRPr="008868DE" w:rsidRDefault="008868DE" w:rsidP="008868DE">
      <w:pPr>
        <w:pStyle w:val="ListParagraph"/>
        <w:numPr>
          <w:ilvl w:val="1"/>
          <w:numId w:val="11"/>
        </w:numPr>
        <w:rPr>
          <w:rFonts w:asciiTheme="majorHAnsi" w:eastAsia="Times New Roman" w:hAnsiTheme="majorHAnsi" w:cs="Arial"/>
          <w:color w:val="222222"/>
          <w:sz w:val="22"/>
          <w:szCs w:val="22"/>
          <w:shd w:val="clear" w:color="auto" w:fill="FFFFFF"/>
        </w:rPr>
      </w:pPr>
      <w:r w:rsidRPr="008868DE">
        <w:rPr>
          <w:rFonts w:asciiTheme="majorHAnsi" w:eastAsia="Times New Roman" w:hAnsiTheme="majorHAnsi" w:cs="Arial"/>
          <w:color w:val="222222"/>
          <w:sz w:val="22"/>
          <w:szCs w:val="22"/>
          <w:shd w:val="clear" w:color="auto" w:fill="FFFFFF"/>
        </w:rPr>
        <w:t>(Also called “self-hate”) is when a member of an </w:t>
      </w:r>
      <w:r w:rsidRPr="008868DE">
        <w:rPr>
          <w:rFonts w:asciiTheme="majorHAnsi" w:eastAsia="Times New Roman" w:hAnsiTheme="majorHAnsi" w:cs="Arial"/>
          <w:bCs/>
          <w:color w:val="222222"/>
          <w:sz w:val="22"/>
          <w:szCs w:val="22"/>
          <w:shd w:val="clear" w:color="auto" w:fill="FFFFFF"/>
        </w:rPr>
        <w:t>oppressed</w:t>
      </w:r>
      <w:r w:rsidRPr="008868DE">
        <w:rPr>
          <w:rFonts w:asciiTheme="majorHAnsi" w:eastAsia="Times New Roman" w:hAnsiTheme="majorHAnsi" w:cs="Arial"/>
          <w:color w:val="222222"/>
          <w:sz w:val="22"/>
          <w:szCs w:val="22"/>
          <w:shd w:val="clear" w:color="auto" w:fill="FFFFFF"/>
        </w:rPr>
        <w:t> group believes and acts out the stereot</w:t>
      </w:r>
      <w:r>
        <w:rPr>
          <w:rFonts w:asciiTheme="majorHAnsi" w:eastAsia="Times New Roman" w:hAnsiTheme="majorHAnsi" w:cs="Arial"/>
          <w:color w:val="222222"/>
          <w:sz w:val="22"/>
          <w:szCs w:val="22"/>
          <w:shd w:val="clear" w:color="auto" w:fill="FFFFFF"/>
        </w:rPr>
        <w:t>ypes created about their group.</w:t>
      </w:r>
      <w:bookmarkStart w:id="0" w:name="_GoBack"/>
      <w:bookmarkEnd w:id="0"/>
    </w:p>
    <w:p w14:paraId="3C949ADC" w14:textId="22A7418F" w:rsidR="008868DE" w:rsidRPr="008868DE" w:rsidRDefault="008868DE" w:rsidP="008868DE">
      <w:pPr>
        <w:pStyle w:val="ListParagraph"/>
        <w:numPr>
          <w:ilvl w:val="1"/>
          <w:numId w:val="11"/>
        </w:numPr>
        <w:rPr>
          <w:rFonts w:asciiTheme="majorHAnsi" w:eastAsia="Times New Roman" w:hAnsiTheme="majorHAnsi" w:cs="Times New Roman"/>
          <w:sz w:val="22"/>
          <w:szCs w:val="22"/>
        </w:rPr>
      </w:pPr>
      <w:r w:rsidRPr="008868DE">
        <w:rPr>
          <w:rFonts w:asciiTheme="majorHAnsi" w:eastAsia="Times New Roman" w:hAnsiTheme="majorHAnsi" w:cs="Arial"/>
          <w:color w:val="222222"/>
          <w:sz w:val="22"/>
          <w:szCs w:val="22"/>
          <w:shd w:val="clear" w:color="auto" w:fill="FFFFFF"/>
        </w:rPr>
        <w:t>This extends beyond race, gender, and class </w:t>
      </w:r>
      <w:r w:rsidRPr="008868DE">
        <w:rPr>
          <w:rFonts w:asciiTheme="majorHAnsi" w:eastAsia="Times New Roman" w:hAnsiTheme="majorHAnsi" w:cs="Arial"/>
          <w:bCs/>
          <w:color w:val="222222"/>
          <w:sz w:val="22"/>
          <w:szCs w:val="22"/>
          <w:shd w:val="clear" w:color="auto" w:fill="FFFFFF"/>
        </w:rPr>
        <w:t>internalized oppression</w:t>
      </w:r>
      <w:r w:rsidRPr="008868DE">
        <w:rPr>
          <w:rFonts w:asciiTheme="majorHAnsi" w:eastAsia="Times New Roman" w:hAnsiTheme="majorHAnsi" w:cs="Arial"/>
          <w:color w:val="222222"/>
          <w:sz w:val="22"/>
          <w:szCs w:val="22"/>
          <w:shd w:val="clear" w:color="auto" w:fill="FFFFFF"/>
        </w:rPr>
        <w:t> to how we see ourselves as activist (waiting to get a “real job” for example).</w:t>
      </w:r>
    </w:p>
    <w:p w14:paraId="50F5A26F" w14:textId="6367FD32" w:rsidR="008868DE" w:rsidRPr="008868DE" w:rsidRDefault="008868DE" w:rsidP="008868DE">
      <w:pPr>
        <w:pStyle w:val="ListParagraph"/>
        <w:ind w:left="1800"/>
        <w:rPr>
          <w:rFonts w:asciiTheme="majorHAnsi" w:eastAsia="Times New Roman" w:hAnsiTheme="majorHAnsi" w:cs="Times New Roman"/>
          <w:sz w:val="22"/>
          <w:szCs w:val="22"/>
        </w:rPr>
      </w:pPr>
    </w:p>
    <w:p w14:paraId="09D250E7" w14:textId="77777777" w:rsidR="005207AF" w:rsidRPr="00FF37F3" w:rsidRDefault="005207AF" w:rsidP="005207AF">
      <w:pPr>
        <w:rPr>
          <w:rFonts w:asciiTheme="majorHAnsi" w:eastAsia="Times New Roman" w:hAnsiTheme="majorHAnsi" w:cs="Times New Roman"/>
          <w:b/>
          <w:sz w:val="22"/>
          <w:szCs w:val="22"/>
        </w:rPr>
      </w:pPr>
    </w:p>
    <w:p w14:paraId="27A00AEC" w14:textId="48EAA7DD" w:rsidR="00254EE8" w:rsidRDefault="005207AF" w:rsidP="009E39B8">
      <w:pPr>
        <w:pStyle w:val="ListParagraph"/>
        <w:numPr>
          <w:ilvl w:val="0"/>
          <w:numId w:val="9"/>
        </w:numPr>
        <w:rPr>
          <w:rFonts w:asciiTheme="majorHAnsi" w:eastAsia="Times New Roman" w:hAnsiTheme="majorHAnsi" w:cs="Times New Roman"/>
          <w:b/>
          <w:sz w:val="22"/>
          <w:szCs w:val="22"/>
        </w:rPr>
      </w:pPr>
      <w:r w:rsidRPr="00FF37F3">
        <w:rPr>
          <w:rFonts w:asciiTheme="majorHAnsi" w:eastAsia="Times New Roman" w:hAnsiTheme="majorHAnsi" w:cs="Times New Roman"/>
          <w:b/>
          <w:i/>
          <w:sz w:val="22"/>
          <w:szCs w:val="22"/>
        </w:rPr>
        <w:t>Cane River:</w:t>
      </w:r>
      <w:r w:rsidRPr="00FF37F3">
        <w:rPr>
          <w:rFonts w:asciiTheme="majorHAnsi" w:eastAsia="Times New Roman" w:hAnsiTheme="majorHAnsi" w:cs="Times New Roman"/>
          <w:b/>
          <w:sz w:val="22"/>
          <w:szCs w:val="22"/>
        </w:rPr>
        <w:t xml:space="preserve"> </w:t>
      </w:r>
      <w:r w:rsidR="00551D24" w:rsidRPr="00FF37F3">
        <w:rPr>
          <w:rFonts w:asciiTheme="majorHAnsi" w:eastAsia="Times New Roman" w:hAnsiTheme="majorHAnsi" w:cs="Times New Roman"/>
          <w:b/>
          <w:sz w:val="22"/>
          <w:szCs w:val="22"/>
        </w:rPr>
        <w:t>What is “double consciousness” and how is it reflected in the text?</w:t>
      </w:r>
    </w:p>
    <w:p w14:paraId="62BE2413" w14:textId="77777777" w:rsidR="009E39B8" w:rsidRPr="009E39B8" w:rsidRDefault="009E39B8" w:rsidP="009E39B8">
      <w:pPr>
        <w:rPr>
          <w:rFonts w:asciiTheme="majorHAnsi" w:eastAsia="Times New Roman" w:hAnsiTheme="majorHAnsi" w:cs="Times New Roman"/>
          <w:b/>
          <w:sz w:val="22"/>
          <w:szCs w:val="22"/>
        </w:rPr>
      </w:pPr>
    </w:p>
    <w:p w14:paraId="6D3699FB" w14:textId="2E35060B" w:rsidR="009E39B8" w:rsidRPr="005A535E" w:rsidRDefault="009E39B8" w:rsidP="009E39B8">
      <w:pPr>
        <w:rPr>
          <w:rFonts w:asciiTheme="majorHAnsi" w:eastAsia="Times New Roman" w:hAnsiTheme="majorHAnsi" w:cs="Times New Roman"/>
          <w:sz w:val="22"/>
          <w:szCs w:val="22"/>
          <w:u w:val="single"/>
        </w:rPr>
      </w:pPr>
      <w:r w:rsidRPr="005A535E">
        <w:rPr>
          <w:rFonts w:asciiTheme="majorHAnsi" w:eastAsia="Times New Roman" w:hAnsiTheme="majorHAnsi" w:cs="Times New Roman"/>
          <w:sz w:val="22"/>
          <w:szCs w:val="22"/>
          <w:u w:val="single"/>
        </w:rPr>
        <w:t>Practice Exam Questions:</w:t>
      </w:r>
    </w:p>
    <w:p w14:paraId="7B0CEFB1" w14:textId="05D5A76B" w:rsidR="005A535E" w:rsidRPr="009E39B8" w:rsidRDefault="009E39B8" w:rsidP="005A535E">
      <w:pPr>
        <w:numPr>
          <w:ilvl w:val="0"/>
          <w:numId w:val="10"/>
        </w:numPr>
        <w:shd w:val="clear" w:color="auto" w:fill="FFFFFF"/>
        <w:spacing w:before="100" w:beforeAutospacing="1" w:after="100" w:afterAutospacing="1"/>
        <w:rPr>
          <w:rFonts w:asciiTheme="majorHAnsi" w:eastAsia="Times New Roman" w:hAnsiTheme="majorHAnsi" w:cs="Times New Roman"/>
          <w:color w:val="000000"/>
          <w:sz w:val="22"/>
          <w:szCs w:val="22"/>
        </w:rPr>
      </w:pPr>
      <w:r w:rsidRPr="009E39B8">
        <w:rPr>
          <w:rFonts w:asciiTheme="majorHAnsi" w:eastAsia="Times New Roman" w:hAnsiTheme="majorHAnsi" w:cs="Times New Roman"/>
          <w:color w:val="000000"/>
          <w:sz w:val="22"/>
          <w:szCs w:val="22"/>
        </w:rPr>
        <w:t>Examine the representation of women's bodies paying particular attention to ideas around binaries. How do binaries limit equality? What institutions and mediums use these images? Explain how these stereotypes are altered depending on race, sexual orientation and class and what institutions and systems support them. Trace the development of these stereotypes and their effects from the nineteenth century forward. Use lectures and references to a minimum of two articles from</w:t>
      </w:r>
      <w:r w:rsidRPr="005A535E">
        <w:rPr>
          <w:rFonts w:asciiTheme="majorHAnsi" w:eastAsia="Times New Roman" w:hAnsiTheme="majorHAnsi" w:cs="Times New Roman"/>
          <w:color w:val="000000"/>
          <w:sz w:val="22"/>
          <w:szCs w:val="22"/>
        </w:rPr>
        <w:t> </w:t>
      </w:r>
      <w:r w:rsidRPr="009E39B8">
        <w:rPr>
          <w:rFonts w:asciiTheme="majorHAnsi" w:eastAsia="Times New Roman" w:hAnsiTheme="majorHAnsi" w:cs="Times New Roman"/>
          <w:i/>
          <w:iCs/>
          <w:color w:val="000000"/>
          <w:sz w:val="22"/>
          <w:szCs w:val="22"/>
        </w:rPr>
        <w:t>Women's Voices Feminist Visions</w:t>
      </w:r>
      <w:r w:rsidRPr="005A535E">
        <w:rPr>
          <w:rFonts w:asciiTheme="majorHAnsi" w:eastAsia="Times New Roman" w:hAnsiTheme="majorHAnsi" w:cs="Times New Roman"/>
          <w:color w:val="000000"/>
          <w:sz w:val="22"/>
          <w:szCs w:val="22"/>
        </w:rPr>
        <w:t> </w:t>
      </w:r>
      <w:r w:rsidRPr="009E39B8">
        <w:rPr>
          <w:rFonts w:asciiTheme="majorHAnsi" w:eastAsia="Times New Roman" w:hAnsiTheme="majorHAnsi" w:cs="Times New Roman"/>
          <w:color w:val="000000"/>
          <w:sz w:val="22"/>
          <w:szCs w:val="22"/>
        </w:rPr>
        <w:t>and your course package in your answer.</w:t>
      </w:r>
    </w:p>
    <w:p w14:paraId="372A36E5" w14:textId="77777777" w:rsidR="009E39B8" w:rsidRPr="009E39B8" w:rsidRDefault="009E39B8" w:rsidP="009E39B8">
      <w:pPr>
        <w:numPr>
          <w:ilvl w:val="0"/>
          <w:numId w:val="10"/>
        </w:numPr>
        <w:shd w:val="clear" w:color="auto" w:fill="FFFFFF"/>
        <w:spacing w:before="100" w:beforeAutospacing="1" w:after="100" w:afterAutospacing="1"/>
        <w:rPr>
          <w:rFonts w:asciiTheme="majorHAnsi" w:eastAsia="Times New Roman" w:hAnsiTheme="majorHAnsi" w:cs="Times New Roman"/>
          <w:color w:val="000000"/>
          <w:sz w:val="22"/>
          <w:szCs w:val="22"/>
        </w:rPr>
      </w:pPr>
      <w:r w:rsidRPr="009E39B8">
        <w:rPr>
          <w:rFonts w:asciiTheme="majorHAnsi" w:eastAsia="Times New Roman" w:hAnsiTheme="majorHAnsi" w:cs="Times New Roman"/>
          <w:color w:val="000000"/>
          <w:sz w:val="22"/>
          <w:szCs w:val="22"/>
        </w:rPr>
        <w:t>What is the purpose of compulsory heterosexuality? How are race, class and alternative sexualities affected by compulsory heterosexuality? What factors, assumptions, institutions contribute to the functioning of this form of heterosexuality. How are reproductive technologies implicated in heterosexism? What do relationships look like under this ideology? What are the consequences for those who are not heterosexual but must exist in a heterosexist society? Use a minimum of two articles from</w:t>
      </w:r>
      <w:r w:rsidRPr="005A535E">
        <w:rPr>
          <w:rFonts w:asciiTheme="majorHAnsi" w:eastAsia="Times New Roman" w:hAnsiTheme="majorHAnsi" w:cs="Times New Roman"/>
          <w:color w:val="000000"/>
          <w:sz w:val="22"/>
          <w:szCs w:val="22"/>
        </w:rPr>
        <w:t> </w:t>
      </w:r>
      <w:r w:rsidRPr="009E39B8">
        <w:rPr>
          <w:rFonts w:asciiTheme="majorHAnsi" w:eastAsia="Times New Roman" w:hAnsiTheme="majorHAnsi" w:cs="Times New Roman"/>
          <w:i/>
          <w:iCs/>
          <w:color w:val="000000"/>
          <w:sz w:val="22"/>
          <w:szCs w:val="22"/>
        </w:rPr>
        <w:t>Women's Voices Feminist Visions</w:t>
      </w:r>
      <w:r w:rsidRPr="005A535E">
        <w:rPr>
          <w:rFonts w:asciiTheme="majorHAnsi" w:eastAsia="Times New Roman" w:hAnsiTheme="majorHAnsi" w:cs="Times New Roman"/>
          <w:color w:val="000000"/>
          <w:sz w:val="22"/>
          <w:szCs w:val="22"/>
        </w:rPr>
        <w:t> </w:t>
      </w:r>
      <w:r w:rsidRPr="009E39B8">
        <w:rPr>
          <w:rFonts w:asciiTheme="majorHAnsi" w:eastAsia="Times New Roman" w:hAnsiTheme="majorHAnsi" w:cs="Times New Roman"/>
          <w:color w:val="000000"/>
          <w:sz w:val="22"/>
          <w:szCs w:val="22"/>
        </w:rPr>
        <w:t>and your course package. You should also refer to lectures in your answer.</w:t>
      </w:r>
    </w:p>
    <w:p w14:paraId="4335958F" w14:textId="77777777" w:rsidR="009E39B8" w:rsidRPr="009E39B8" w:rsidRDefault="009E39B8" w:rsidP="009E39B8">
      <w:pPr>
        <w:rPr>
          <w:rFonts w:asciiTheme="majorHAnsi" w:eastAsia="Times New Roman" w:hAnsiTheme="majorHAnsi" w:cs="Times New Roman"/>
          <w:b/>
          <w:sz w:val="22"/>
          <w:szCs w:val="22"/>
          <w:u w:val="single"/>
        </w:rPr>
      </w:pPr>
    </w:p>
    <w:sectPr w:rsidR="009E39B8" w:rsidRPr="009E39B8" w:rsidSect="0058350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4592C"/>
    <w:multiLevelType w:val="multilevel"/>
    <w:tmpl w:val="73146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5C6ACE"/>
    <w:multiLevelType w:val="hybridMultilevel"/>
    <w:tmpl w:val="7E52B0BE"/>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45D62A1"/>
    <w:multiLevelType w:val="hybridMultilevel"/>
    <w:tmpl w:val="0F90628E"/>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9837354"/>
    <w:multiLevelType w:val="hybridMultilevel"/>
    <w:tmpl w:val="57B886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5864BA"/>
    <w:multiLevelType w:val="hybridMultilevel"/>
    <w:tmpl w:val="3C9A730E"/>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45E94874"/>
    <w:multiLevelType w:val="hybridMultilevel"/>
    <w:tmpl w:val="AE405AA6"/>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4C046E85"/>
    <w:multiLevelType w:val="multilevel"/>
    <w:tmpl w:val="4B8C9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AF0034D"/>
    <w:multiLevelType w:val="hybridMultilevel"/>
    <w:tmpl w:val="9AC4BCF2"/>
    <w:lvl w:ilvl="0" w:tplc="B07613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B7906E4"/>
    <w:multiLevelType w:val="hybridMultilevel"/>
    <w:tmpl w:val="0C9CFCC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6A150363"/>
    <w:multiLevelType w:val="hybridMultilevel"/>
    <w:tmpl w:val="695C8F22"/>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798A01B7"/>
    <w:multiLevelType w:val="hybridMultilevel"/>
    <w:tmpl w:val="DB82B25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B900C03"/>
    <w:multiLevelType w:val="hybridMultilevel"/>
    <w:tmpl w:val="2462130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7EEB55BE"/>
    <w:multiLevelType w:val="multilevel"/>
    <w:tmpl w:val="68B0C14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Calibri" w:eastAsia="Times New Roman" w:hAnsi="Calibri" w:cs="Times New Roman" w:hint="default"/>
      </w:rPr>
    </w:lvl>
    <w:lvl w:ilvl="2">
      <w:start w:val="1"/>
      <w:numFmt w:val="decimal"/>
      <w:lvlText w:val="%3."/>
      <w:lvlJc w:val="left"/>
      <w:pPr>
        <w:ind w:left="2160" w:hanging="360"/>
      </w:pPr>
      <w:rPr>
        <w:rFonts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1"/>
  </w:num>
  <w:num w:numId="3">
    <w:abstractNumId w:val="10"/>
  </w:num>
  <w:num w:numId="4">
    <w:abstractNumId w:val="5"/>
  </w:num>
  <w:num w:numId="5">
    <w:abstractNumId w:val="8"/>
  </w:num>
  <w:num w:numId="6">
    <w:abstractNumId w:val="2"/>
  </w:num>
  <w:num w:numId="7">
    <w:abstractNumId w:val="4"/>
  </w:num>
  <w:num w:numId="8">
    <w:abstractNumId w:val="3"/>
  </w:num>
  <w:num w:numId="9">
    <w:abstractNumId w:val="1"/>
  </w:num>
  <w:num w:numId="10">
    <w:abstractNumId w:val="6"/>
  </w:num>
  <w:num w:numId="11">
    <w:abstractNumId w:val="12"/>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B4C"/>
    <w:rsid w:val="00052CBC"/>
    <w:rsid w:val="00067337"/>
    <w:rsid w:val="00071985"/>
    <w:rsid w:val="000A4221"/>
    <w:rsid w:val="000D1F3F"/>
    <w:rsid w:val="000D3FD5"/>
    <w:rsid w:val="000F2234"/>
    <w:rsid w:val="00107E31"/>
    <w:rsid w:val="00114ABF"/>
    <w:rsid w:val="0011560E"/>
    <w:rsid w:val="00183794"/>
    <w:rsid w:val="001A5D8E"/>
    <w:rsid w:val="001B1674"/>
    <w:rsid w:val="001B46C7"/>
    <w:rsid w:val="001C208F"/>
    <w:rsid w:val="001F2F30"/>
    <w:rsid w:val="001F4D32"/>
    <w:rsid w:val="00206068"/>
    <w:rsid w:val="00231856"/>
    <w:rsid w:val="00234ECE"/>
    <w:rsid w:val="002467CA"/>
    <w:rsid w:val="00254EE8"/>
    <w:rsid w:val="002C39C9"/>
    <w:rsid w:val="002D73FD"/>
    <w:rsid w:val="002E1422"/>
    <w:rsid w:val="002E40E2"/>
    <w:rsid w:val="002E7268"/>
    <w:rsid w:val="003049A8"/>
    <w:rsid w:val="00313D9E"/>
    <w:rsid w:val="003438DE"/>
    <w:rsid w:val="00344A1A"/>
    <w:rsid w:val="00372E88"/>
    <w:rsid w:val="00373951"/>
    <w:rsid w:val="003876E5"/>
    <w:rsid w:val="003A5D5D"/>
    <w:rsid w:val="003C2FA5"/>
    <w:rsid w:val="004162A7"/>
    <w:rsid w:val="0044443C"/>
    <w:rsid w:val="00444972"/>
    <w:rsid w:val="00444EF4"/>
    <w:rsid w:val="00446799"/>
    <w:rsid w:val="00452966"/>
    <w:rsid w:val="00496C9C"/>
    <w:rsid w:val="004C12DC"/>
    <w:rsid w:val="004C2B4C"/>
    <w:rsid w:val="005207AF"/>
    <w:rsid w:val="00522B02"/>
    <w:rsid w:val="00551D24"/>
    <w:rsid w:val="0058350F"/>
    <w:rsid w:val="005860CE"/>
    <w:rsid w:val="00593EEF"/>
    <w:rsid w:val="005952A9"/>
    <w:rsid w:val="005A535E"/>
    <w:rsid w:val="005F37D4"/>
    <w:rsid w:val="00615304"/>
    <w:rsid w:val="006A1C5B"/>
    <w:rsid w:val="006E5F9B"/>
    <w:rsid w:val="007269D6"/>
    <w:rsid w:val="0074230C"/>
    <w:rsid w:val="00771074"/>
    <w:rsid w:val="00794534"/>
    <w:rsid w:val="007A78ED"/>
    <w:rsid w:val="00832423"/>
    <w:rsid w:val="008403A6"/>
    <w:rsid w:val="00883786"/>
    <w:rsid w:val="00884124"/>
    <w:rsid w:val="008868DE"/>
    <w:rsid w:val="0091535C"/>
    <w:rsid w:val="00925D80"/>
    <w:rsid w:val="00934BB0"/>
    <w:rsid w:val="00977D27"/>
    <w:rsid w:val="009807A1"/>
    <w:rsid w:val="009C3C3E"/>
    <w:rsid w:val="009E39B8"/>
    <w:rsid w:val="00A075E8"/>
    <w:rsid w:val="00A563EE"/>
    <w:rsid w:val="00A57E96"/>
    <w:rsid w:val="00A83E15"/>
    <w:rsid w:val="00A908E1"/>
    <w:rsid w:val="00AA01E1"/>
    <w:rsid w:val="00AA26FC"/>
    <w:rsid w:val="00AB5215"/>
    <w:rsid w:val="00AE71C7"/>
    <w:rsid w:val="00B02AC3"/>
    <w:rsid w:val="00B6060F"/>
    <w:rsid w:val="00B90203"/>
    <w:rsid w:val="00BB2DAE"/>
    <w:rsid w:val="00BC1ABD"/>
    <w:rsid w:val="00C2487B"/>
    <w:rsid w:val="00CA5478"/>
    <w:rsid w:val="00CB59AA"/>
    <w:rsid w:val="00CC293E"/>
    <w:rsid w:val="00CC4D47"/>
    <w:rsid w:val="00CD2F9A"/>
    <w:rsid w:val="00CF681E"/>
    <w:rsid w:val="00D519C2"/>
    <w:rsid w:val="00D5412A"/>
    <w:rsid w:val="00DF4262"/>
    <w:rsid w:val="00E624D5"/>
    <w:rsid w:val="00E84078"/>
    <w:rsid w:val="00E91AED"/>
    <w:rsid w:val="00E9344B"/>
    <w:rsid w:val="00EE0137"/>
    <w:rsid w:val="00EE3F6A"/>
    <w:rsid w:val="00F11288"/>
    <w:rsid w:val="00F1688C"/>
    <w:rsid w:val="00F34DA6"/>
    <w:rsid w:val="00F370B8"/>
    <w:rsid w:val="00F54907"/>
    <w:rsid w:val="00FB086E"/>
    <w:rsid w:val="00FC10E1"/>
    <w:rsid w:val="00FC73FD"/>
    <w:rsid w:val="00FD1FE6"/>
    <w:rsid w:val="00FE5E70"/>
    <w:rsid w:val="00FF37F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CE6591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1D24"/>
    <w:pPr>
      <w:ind w:left="720"/>
      <w:contextualSpacing/>
    </w:pPr>
  </w:style>
  <w:style w:type="paragraph" w:styleId="NormalWeb">
    <w:name w:val="Normal (Web)"/>
    <w:basedOn w:val="Normal"/>
    <w:uiPriority w:val="99"/>
    <w:semiHidden/>
    <w:unhideWhenUsed/>
    <w:rsid w:val="009E39B8"/>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9E39B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1D24"/>
    <w:pPr>
      <w:ind w:left="720"/>
      <w:contextualSpacing/>
    </w:pPr>
  </w:style>
  <w:style w:type="paragraph" w:styleId="NormalWeb">
    <w:name w:val="Normal (Web)"/>
    <w:basedOn w:val="Normal"/>
    <w:uiPriority w:val="99"/>
    <w:semiHidden/>
    <w:unhideWhenUsed/>
    <w:rsid w:val="009E39B8"/>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9E39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761097">
      <w:bodyDiv w:val="1"/>
      <w:marLeft w:val="0"/>
      <w:marRight w:val="0"/>
      <w:marTop w:val="0"/>
      <w:marBottom w:val="0"/>
      <w:divBdr>
        <w:top w:val="none" w:sz="0" w:space="0" w:color="auto"/>
        <w:left w:val="none" w:sz="0" w:space="0" w:color="auto"/>
        <w:bottom w:val="none" w:sz="0" w:space="0" w:color="auto"/>
        <w:right w:val="none" w:sz="0" w:space="0" w:color="auto"/>
      </w:divBdr>
      <w:divsChild>
        <w:div w:id="8451695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625891">
      <w:bodyDiv w:val="1"/>
      <w:marLeft w:val="0"/>
      <w:marRight w:val="0"/>
      <w:marTop w:val="0"/>
      <w:marBottom w:val="0"/>
      <w:divBdr>
        <w:top w:val="none" w:sz="0" w:space="0" w:color="auto"/>
        <w:left w:val="none" w:sz="0" w:space="0" w:color="auto"/>
        <w:bottom w:val="none" w:sz="0" w:space="0" w:color="auto"/>
        <w:right w:val="none" w:sz="0" w:space="0" w:color="auto"/>
      </w:divBdr>
    </w:div>
    <w:div w:id="73824729">
      <w:bodyDiv w:val="1"/>
      <w:marLeft w:val="0"/>
      <w:marRight w:val="0"/>
      <w:marTop w:val="0"/>
      <w:marBottom w:val="0"/>
      <w:divBdr>
        <w:top w:val="none" w:sz="0" w:space="0" w:color="auto"/>
        <w:left w:val="none" w:sz="0" w:space="0" w:color="auto"/>
        <w:bottom w:val="none" w:sz="0" w:space="0" w:color="auto"/>
        <w:right w:val="none" w:sz="0" w:space="0" w:color="auto"/>
      </w:divBdr>
    </w:div>
    <w:div w:id="113644729">
      <w:bodyDiv w:val="1"/>
      <w:marLeft w:val="0"/>
      <w:marRight w:val="0"/>
      <w:marTop w:val="0"/>
      <w:marBottom w:val="0"/>
      <w:divBdr>
        <w:top w:val="none" w:sz="0" w:space="0" w:color="auto"/>
        <w:left w:val="none" w:sz="0" w:space="0" w:color="auto"/>
        <w:bottom w:val="none" w:sz="0" w:space="0" w:color="auto"/>
        <w:right w:val="none" w:sz="0" w:space="0" w:color="auto"/>
      </w:divBdr>
    </w:div>
    <w:div w:id="119691001">
      <w:bodyDiv w:val="1"/>
      <w:marLeft w:val="0"/>
      <w:marRight w:val="0"/>
      <w:marTop w:val="0"/>
      <w:marBottom w:val="0"/>
      <w:divBdr>
        <w:top w:val="none" w:sz="0" w:space="0" w:color="auto"/>
        <w:left w:val="none" w:sz="0" w:space="0" w:color="auto"/>
        <w:bottom w:val="none" w:sz="0" w:space="0" w:color="auto"/>
        <w:right w:val="none" w:sz="0" w:space="0" w:color="auto"/>
      </w:divBdr>
    </w:div>
    <w:div w:id="202013998">
      <w:bodyDiv w:val="1"/>
      <w:marLeft w:val="0"/>
      <w:marRight w:val="0"/>
      <w:marTop w:val="0"/>
      <w:marBottom w:val="0"/>
      <w:divBdr>
        <w:top w:val="none" w:sz="0" w:space="0" w:color="auto"/>
        <w:left w:val="none" w:sz="0" w:space="0" w:color="auto"/>
        <w:bottom w:val="none" w:sz="0" w:space="0" w:color="auto"/>
        <w:right w:val="none" w:sz="0" w:space="0" w:color="auto"/>
      </w:divBdr>
    </w:div>
    <w:div w:id="244074597">
      <w:bodyDiv w:val="1"/>
      <w:marLeft w:val="0"/>
      <w:marRight w:val="0"/>
      <w:marTop w:val="0"/>
      <w:marBottom w:val="0"/>
      <w:divBdr>
        <w:top w:val="none" w:sz="0" w:space="0" w:color="auto"/>
        <w:left w:val="none" w:sz="0" w:space="0" w:color="auto"/>
        <w:bottom w:val="none" w:sz="0" w:space="0" w:color="auto"/>
        <w:right w:val="none" w:sz="0" w:space="0" w:color="auto"/>
      </w:divBdr>
    </w:div>
    <w:div w:id="301085647">
      <w:bodyDiv w:val="1"/>
      <w:marLeft w:val="0"/>
      <w:marRight w:val="0"/>
      <w:marTop w:val="0"/>
      <w:marBottom w:val="0"/>
      <w:divBdr>
        <w:top w:val="none" w:sz="0" w:space="0" w:color="auto"/>
        <w:left w:val="none" w:sz="0" w:space="0" w:color="auto"/>
        <w:bottom w:val="none" w:sz="0" w:space="0" w:color="auto"/>
        <w:right w:val="none" w:sz="0" w:space="0" w:color="auto"/>
      </w:divBdr>
    </w:div>
    <w:div w:id="337271505">
      <w:bodyDiv w:val="1"/>
      <w:marLeft w:val="0"/>
      <w:marRight w:val="0"/>
      <w:marTop w:val="0"/>
      <w:marBottom w:val="0"/>
      <w:divBdr>
        <w:top w:val="none" w:sz="0" w:space="0" w:color="auto"/>
        <w:left w:val="none" w:sz="0" w:space="0" w:color="auto"/>
        <w:bottom w:val="none" w:sz="0" w:space="0" w:color="auto"/>
        <w:right w:val="none" w:sz="0" w:space="0" w:color="auto"/>
      </w:divBdr>
    </w:div>
    <w:div w:id="354119690">
      <w:bodyDiv w:val="1"/>
      <w:marLeft w:val="0"/>
      <w:marRight w:val="0"/>
      <w:marTop w:val="0"/>
      <w:marBottom w:val="0"/>
      <w:divBdr>
        <w:top w:val="none" w:sz="0" w:space="0" w:color="auto"/>
        <w:left w:val="none" w:sz="0" w:space="0" w:color="auto"/>
        <w:bottom w:val="none" w:sz="0" w:space="0" w:color="auto"/>
        <w:right w:val="none" w:sz="0" w:space="0" w:color="auto"/>
      </w:divBdr>
    </w:div>
    <w:div w:id="391658203">
      <w:bodyDiv w:val="1"/>
      <w:marLeft w:val="0"/>
      <w:marRight w:val="0"/>
      <w:marTop w:val="0"/>
      <w:marBottom w:val="0"/>
      <w:divBdr>
        <w:top w:val="none" w:sz="0" w:space="0" w:color="auto"/>
        <w:left w:val="none" w:sz="0" w:space="0" w:color="auto"/>
        <w:bottom w:val="none" w:sz="0" w:space="0" w:color="auto"/>
        <w:right w:val="none" w:sz="0" w:space="0" w:color="auto"/>
      </w:divBdr>
    </w:div>
    <w:div w:id="468983221">
      <w:bodyDiv w:val="1"/>
      <w:marLeft w:val="0"/>
      <w:marRight w:val="0"/>
      <w:marTop w:val="0"/>
      <w:marBottom w:val="0"/>
      <w:divBdr>
        <w:top w:val="none" w:sz="0" w:space="0" w:color="auto"/>
        <w:left w:val="none" w:sz="0" w:space="0" w:color="auto"/>
        <w:bottom w:val="none" w:sz="0" w:space="0" w:color="auto"/>
        <w:right w:val="none" w:sz="0" w:space="0" w:color="auto"/>
      </w:divBdr>
    </w:div>
    <w:div w:id="543834126">
      <w:bodyDiv w:val="1"/>
      <w:marLeft w:val="0"/>
      <w:marRight w:val="0"/>
      <w:marTop w:val="0"/>
      <w:marBottom w:val="0"/>
      <w:divBdr>
        <w:top w:val="none" w:sz="0" w:space="0" w:color="auto"/>
        <w:left w:val="none" w:sz="0" w:space="0" w:color="auto"/>
        <w:bottom w:val="none" w:sz="0" w:space="0" w:color="auto"/>
        <w:right w:val="none" w:sz="0" w:space="0" w:color="auto"/>
      </w:divBdr>
    </w:div>
    <w:div w:id="546994301">
      <w:bodyDiv w:val="1"/>
      <w:marLeft w:val="0"/>
      <w:marRight w:val="0"/>
      <w:marTop w:val="0"/>
      <w:marBottom w:val="0"/>
      <w:divBdr>
        <w:top w:val="none" w:sz="0" w:space="0" w:color="auto"/>
        <w:left w:val="none" w:sz="0" w:space="0" w:color="auto"/>
        <w:bottom w:val="none" w:sz="0" w:space="0" w:color="auto"/>
        <w:right w:val="none" w:sz="0" w:space="0" w:color="auto"/>
      </w:divBdr>
    </w:div>
    <w:div w:id="549268969">
      <w:bodyDiv w:val="1"/>
      <w:marLeft w:val="0"/>
      <w:marRight w:val="0"/>
      <w:marTop w:val="0"/>
      <w:marBottom w:val="0"/>
      <w:divBdr>
        <w:top w:val="none" w:sz="0" w:space="0" w:color="auto"/>
        <w:left w:val="none" w:sz="0" w:space="0" w:color="auto"/>
        <w:bottom w:val="none" w:sz="0" w:space="0" w:color="auto"/>
        <w:right w:val="none" w:sz="0" w:space="0" w:color="auto"/>
      </w:divBdr>
    </w:div>
    <w:div w:id="551036288">
      <w:bodyDiv w:val="1"/>
      <w:marLeft w:val="0"/>
      <w:marRight w:val="0"/>
      <w:marTop w:val="0"/>
      <w:marBottom w:val="0"/>
      <w:divBdr>
        <w:top w:val="none" w:sz="0" w:space="0" w:color="auto"/>
        <w:left w:val="none" w:sz="0" w:space="0" w:color="auto"/>
        <w:bottom w:val="none" w:sz="0" w:space="0" w:color="auto"/>
        <w:right w:val="none" w:sz="0" w:space="0" w:color="auto"/>
      </w:divBdr>
    </w:div>
    <w:div w:id="619529268">
      <w:bodyDiv w:val="1"/>
      <w:marLeft w:val="0"/>
      <w:marRight w:val="0"/>
      <w:marTop w:val="0"/>
      <w:marBottom w:val="0"/>
      <w:divBdr>
        <w:top w:val="none" w:sz="0" w:space="0" w:color="auto"/>
        <w:left w:val="none" w:sz="0" w:space="0" w:color="auto"/>
        <w:bottom w:val="none" w:sz="0" w:space="0" w:color="auto"/>
        <w:right w:val="none" w:sz="0" w:space="0" w:color="auto"/>
      </w:divBdr>
    </w:div>
    <w:div w:id="765073440">
      <w:bodyDiv w:val="1"/>
      <w:marLeft w:val="0"/>
      <w:marRight w:val="0"/>
      <w:marTop w:val="0"/>
      <w:marBottom w:val="0"/>
      <w:divBdr>
        <w:top w:val="none" w:sz="0" w:space="0" w:color="auto"/>
        <w:left w:val="none" w:sz="0" w:space="0" w:color="auto"/>
        <w:bottom w:val="none" w:sz="0" w:space="0" w:color="auto"/>
        <w:right w:val="none" w:sz="0" w:space="0" w:color="auto"/>
      </w:divBdr>
    </w:div>
    <w:div w:id="808136497">
      <w:bodyDiv w:val="1"/>
      <w:marLeft w:val="0"/>
      <w:marRight w:val="0"/>
      <w:marTop w:val="0"/>
      <w:marBottom w:val="0"/>
      <w:divBdr>
        <w:top w:val="none" w:sz="0" w:space="0" w:color="auto"/>
        <w:left w:val="none" w:sz="0" w:space="0" w:color="auto"/>
        <w:bottom w:val="none" w:sz="0" w:space="0" w:color="auto"/>
        <w:right w:val="none" w:sz="0" w:space="0" w:color="auto"/>
      </w:divBdr>
    </w:div>
    <w:div w:id="820733605">
      <w:bodyDiv w:val="1"/>
      <w:marLeft w:val="0"/>
      <w:marRight w:val="0"/>
      <w:marTop w:val="0"/>
      <w:marBottom w:val="0"/>
      <w:divBdr>
        <w:top w:val="none" w:sz="0" w:space="0" w:color="auto"/>
        <w:left w:val="none" w:sz="0" w:space="0" w:color="auto"/>
        <w:bottom w:val="none" w:sz="0" w:space="0" w:color="auto"/>
        <w:right w:val="none" w:sz="0" w:space="0" w:color="auto"/>
      </w:divBdr>
    </w:div>
    <w:div w:id="831019473">
      <w:bodyDiv w:val="1"/>
      <w:marLeft w:val="0"/>
      <w:marRight w:val="0"/>
      <w:marTop w:val="0"/>
      <w:marBottom w:val="0"/>
      <w:divBdr>
        <w:top w:val="none" w:sz="0" w:space="0" w:color="auto"/>
        <w:left w:val="none" w:sz="0" w:space="0" w:color="auto"/>
        <w:bottom w:val="none" w:sz="0" w:space="0" w:color="auto"/>
        <w:right w:val="none" w:sz="0" w:space="0" w:color="auto"/>
      </w:divBdr>
    </w:div>
    <w:div w:id="872958497">
      <w:bodyDiv w:val="1"/>
      <w:marLeft w:val="0"/>
      <w:marRight w:val="0"/>
      <w:marTop w:val="0"/>
      <w:marBottom w:val="0"/>
      <w:divBdr>
        <w:top w:val="none" w:sz="0" w:space="0" w:color="auto"/>
        <w:left w:val="none" w:sz="0" w:space="0" w:color="auto"/>
        <w:bottom w:val="none" w:sz="0" w:space="0" w:color="auto"/>
        <w:right w:val="none" w:sz="0" w:space="0" w:color="auto"/>
      </w:divBdr>
    </w:div>
    <w:div w:id="1017122195">
      <w:bodyDiv w:val="1"/>
      <w:marLeft w:val="0"/>
      <w:marRight w:val="0"/>
      <w:marTop w:val="0"/>
      <w:marBottom w:val="0"/>
      <w:divBdr>
        <w:top w:val="none" w:sz="0" w:space="0" w:color="auto"/>
        <w:left w:val="none" w:sz="0" w:space="0" w:color="auto"/>
        <w:bottom w:val="none" w:sz="0" w:space="0" w:color="auto"/>
        <w:right w:val="none" w:sz="0" w:space="0" w:color="auto"/>
      </w:divBdr>
    </w:div>
    <w:div w:id="1141312761">
      <w:bodyDiv w:val="1"/>
      <w:marLeft w:val="0"/>
      <w:marRight w:val="0"/>
      <w:marTop w:val="0"/>
      <w:marBottom w:val="0"/>
      <w:divBdr>
        <w:top w:val="none" w:sz="0" w:space="0" w:color="auto"/>
        <w:left w:val="none" w:sz="0" w:space="0" w:color="auto"/>
        <w:bottom w:val="none" w:sz="0" w:space="0" w:color="auto"/>
        <w:right w:val="none" w:sz="0" w:space="0" w:color="auto"/>
      </w:divBdr>
    </w:div>
    <w:div w:id="1155754251">
      <w:bodyDiv w:val="1"/>
      <w:marLeft w:val="0"/>
      <w:marRight w:val="0"/>
      <w:marTop w:val="0"/>
      <w:marBottom w:val="0"/>
      <w:divBdr>
        <w:top w:val="none" w:sz="0" w:space="0" w:color="auto"/>
        <w:left w:val="none" w:sz="0" w:space="0" w:color="auto"/>
        <w:bottom w:val="none" w:sz="0" w:space="0" w:color="auto"/>
        <w:right w:val="none" w:sz="0" w:space="0" w:color="auto"/>
      </w:divBdr>
    </w:div>
    <w:div w:id="1187862675">
      <w:bodyDiv w:val="1"/>
      <w:marLeft w:val="0"/>
      <w:marRight w:val="0"/>
      <w:marTop w:val="0"/>
      <w:marBottom w:val="0"/>
      <w:divBdr>
        <w:top w:val="none" w:sz="0" w:space="0" w:color="auto"/>
        <w:left w:val="none" w:sz="0" w:space="0" w:color="auto"/>
        <w:bottom w:val="none" w:sz="0" w:space="0" w:color="auto"/>
        <w:right w:val="none" w:sz="0" w:space="0" w:color="auto"/>
      </w:divBdr>
    </w:div>
    <w:div w:id="1192493467">
      <w:bodyDiv w:val="1"/>
      <w:marLeft w:val="0"/>
      <w:marRight w:val="0"/>
      <w:marTop w:val="0"/>
      <w:marBottom w:val="0"/>
      <w:divBdr>
        <w:top w:val="none" w:sz="0" w:space="0" w:color="auto"/>
        <w:left w:val="none" w:sz="0" w:space="0" w:color="auto"/>
        <w:bottom w:val="none" w:sz="0" w:space="0" w:color="auto"/>
        <w:right w:val="none" w:sz="0" w:space="0" w:color="auto"/>
      </w:divBdr>
    </w:div>
    <w:div w:id="1223831690">
      <w:bodyDiv w:val="1"/>
      <w:marLeft w:val="0"/>
      <w:marRight w:val="0"/>
      <w:marTop w:val="0"/>
      <w:marBottom w:val="0"/>
      <w:divBdr>
        <w:top w:val="none" w:sz="0" w:space="0" w:color="auto"/>
        <w:left w:val="none" w:sz="0" w:space="0" w:color="auto"/>
        <w:bottom w:val="none" w:sz="0" w:space="0" w:color="auto"/>
        <w:right w:val="none" w:sz="0" w:space="0" w:color="auto"/>
      </w:divBdr>
    </w:div>
    <w:div w:id="1368144161">
      <w:bodyDiv w:val="1"/>
      <w:marLeft w:val="0"/>
      <w:marRight w:val="0"/>
      <w:marTop w:val="0"/>
      <w:marBottom w:val="0"/>
      <w:divBdr>
        <w:top w:val="none" w:sz="0" w:space="0" w:color="auto"/>
        <w:left w:val="none" w:sz="0" w:space="0" w:color="auto"/>
        <w:bottom w:val="none" w:sz="0" w:space="0" w:color="auto"/>
        <w:right w:val="none" w:sz="0" w:space="0" w:color="auto"/>
      </w:divBdr>
    </w:div>
    <w:div w:id="1407267565">
      <w:bodyDiv w:val="1"/>
      <w:marLeft w:val="0"/>
      <w:marRight w:val="0"/>
      <w:marTop w:val="0"/>
      <w:marBottom w:val="0"/>
      <w:divBdr>
        <w:top w:val="none" w:sz="0" w:space="0" w:color="auto"/>
        <w:left w:val="none" w:sz="0" w:space="0" w:color="auto"/>
        <w:bottom w:val="none" w:sz="0" w:space="0" w:color="auto"/>
        <w:right w:val="none" w:sz="0" w:space="0" w:color="auto"/>
      </w:divBdr>
    </w:div>
    <w:div w:id="1501581337">
      <w:bodyDiv w:val="1"/>
      <w:marLeft w:val="0"/>
      <w:marRight w:val="0"/>
      <w:marTop w:val="0"/>
      <w:marBottom w:val="0"/>
      <w:divBdr>
        <w:top w:val="none" w:sz="0" w:space="0" w:color="auto"/>
        <w:left w:val="none" w:sz="0" w:space="0" w:color="auto"/>
        <w:bottom w:val="none" w:sz="0" w:space="0" w:color="auto"/>
        <w:right w:val="none" w:sz="0" w:space="0" w:color="auto"/>
      </w:divBdr>
    </w:div>
    <w:div w:id="1505432468">
      <w:bodyDiv w:val="1"/>
      <w:marLeft w:val="0"/>
      <w:marRight w:val="0"/>
      <w:marTop w:val="0"/>
      <w:marBottom w:val="0"/>
      <w:divBdr>
        <w:top w:val="none" w:sz="0" w:space="0" w:color="auto"/>
        <w:left w:val="none" w:sz="0" w:space="0" w:color="auto"/>
        <w:bottom w:val="none" w:sz="0" w:space="0" w:color="auto"/>
        <w:right w:val="none" w:sz="0" w:space="0" w:color="auto"/>
      </w:divBdr>
    </w:div>
    <w:div w:id="1512065672">
      <w:bodyDiv w:val="1"/>
      <w:marLeft w:val="0"/>
      <w:marRight w:val="0"/>
      <w:marTop w:val="0"/>
      <w:marBottom w:val="0"/>
      <w:divBdr>
        <w:top w:val="none" w:sz="0" w:space="0" w:color="auto"/>
        <w:left w:val="none" w:sz="0" w:space="0" w:color="auto"/>
        <w:bottom w:val="none" w:sz="0" w:space="0" w:color="auto"/>
        <w:right w:val="none" w:sz="0" w:space="0" w:color="auto"/>
      </w:divBdr>
    </w:div>
    <w:div w:id="1521552397">
      <w:bodyDiv w:val="1"/>
      <w:marLeft w:val="0"/>
      <w:marRight w:val="0"/>
      <w:marTop w:val="0"/>
      <w:marBottom w:val="0"/>
      <w:divBdr>
        <w:top w:val="none" w:sz="0" w:space="0" w:color="auto"/>
        <w:left w:val="none" w:sz="0" w:space="0" w:color="auto"/>
        <w:bottom w:val="none" w:sz="0" w:space="0" w:color="auto"/>
        <w:right w:val="none" w:sz="0" w:space="0" w:color="auto"/>
      </w:divBdr>
    </w:div>
    <w:div w:id="1538618809">
      <w:bodyDiv w:val="1"/>
      <w:marLeft w:val="0"/>
      <w:marRight w:val="0"/>
      <w:marTop w:val="0"/>
      <w:marBottom w:val="0"/>
      <w:divBdr>
        <w:top w:val="none" w:sz="0" w:space="0" w:color="auto"/>
        <w:left w:val="none" w:sz="0" w:space="0" w:color="auto"/>
        <w:bottom w:val="none" w:sz="0" w:space="0" w:color="auto"/>
        <w:right w:val="none" w:sz="0" w:space="0" w:color="auto"/>
      </w:divBdr>
    </w:div>
    <w:div w:id="1572739472">
      <w:bodyDiv w:val="1"/>
      <w:marLeft w:val="0"/>
      <w:marRight w:val="0"/>
      <w:marTop w:val="0"/>
      <w:marBottom w:val="0"/>
      <w:divBdr>
        <w:top w:val="none" w:sz="0" w:space="0" w:color="auto"/>
        <w:left w:val="none" w:sz="0" w:space="0" w:color="auto"/>
        <w:bottom w:val="none" w:sz="0" w:space="0" w:color="auto"/>
        <w:right w:val="none" w:sz="0" w:space="0" w:color="auto"/>
      </w:divBdr>
    </w:div>
    <w:div w:id="1598752592">
      <w:bodyDiv w:val="1"/>
      <w:marLeft w:val="0"/>
      <w:marRight w:val="0"/>
      <w:marTop w:val="0"/>
      <w:marBottom w:val="0"/>
      <w:divBdr>
        <w:top w:val="none" w:sz="0" w:space="0" w:color="auto"/>
        <w:left w:val="none" w:sz="0" w:space="0" w:color="auto"/>
        <w:bottom w:val="none" w:sz="0" w:space="0" w:color="auto"/>
        <w:right w:val="none" w:sz="0" w:space="0" w:color="auto"/>
      </w:divBdr>
    </w:div>
    <w:div w:id="1610773486">
      <w:bodyDiv w:val="1"/>
      <w:marLeft w:val="0"/>
      <w:marRight w:val="0"/>
      <w:marTop w:val="0"/>
      <w:marBottom w:val="0"/>
      <w:divBdr>
        <w:top w:val="none" w:sz="0" w:space="0" w:color="auto"/>
        <w:left w:val="none" w:sz="0" w:space="0" w:color="auto"/>
        <w:bottom w:val="none" w:sz="0" w:space="0" w:color="auto"/>
        <w:right w:val="none" w:sz="0" w:space="0" w:color="auto"/>
      </w:divBdr>
    </w:div>
    <w:div w:id="1644045518">
      <w:bodyDiv w:val="1"/>
      <w:marLeft w:val="0"/>
      <w:marRight w:val="0"/>
      <w:marTop w:val="0"/>
      <w:marBottom w:val="0"/>
      <w:divBdr>
        <w:top w:val="none" w:sz="0" w:space="0" w:color="auto"/>
        <w:left w:val="none" w:sz="0" w:space="0" w:color="auto"/>
        <w:bottom w:val="none" w:sz="0" w:space="0" w:color="auto"/>
        <w:right w:val="none" w:sz="0" w:space="0" w:color="auto"/>
      </w:divBdr>
    </w:div>
    <w:div w:id="1646426656">
      <w:bodyDiv w:val="1"/>
      <w:marLeft w:val="0"/>
      <w:marRight w:val="0"/>
      <w:marTop w:val="0"/>
      <w:marBottom w:val="0"/>
      <w:divBdr>
        <w:top w:val="none" w:sz="0" w:space="0" w:color="auto"/>
        <w:left w:val="none" w:sz="0" w:space="0" w:color="auto"/>
        <w:bottom w:val="none" w:sz="0" w:space="0" w:color="auto"/>
        <w:right w:val="none" w:sz="0" w:space="0" w:color="auto"/>
      </w:divBdr>
    </w:div>
    <w:div w:id="1796676028">
      <w:bodyDiv w:val="1"/>
      <w:marLeft w:val="0"/>
      <w:marRight w:val="0"/>
      <w:marTop w:val="0"/>
      <w:marBottom w:val="0"/>
      <w:divBdr>
        <w:top w:val="none" w:sz="0" w:space="0" w:color="auto"/>
        <w:left w:val="none" w:sz="0" w:space="0" w:color="auto"/>
        <w:bottom w:val="none" w:sz="0" w:space="0" w:color="auto"/>
        <w:right w:val="none" w:sz="0" w:space="0" w:color="auto"/>
      </w:divBdr>
    </w:div>
    <w:div w:id="1829518986">
      <w:bodyDiv w:val="1"/>
      <w:marLeft w:val="0"/>
      <w:marRight w:val="0"/>
      <w:marTop w:val="0"/>
      <w:marBottom w:val="0"/>
      <w:divBdr>
        <w:top w:val="none" w:sz="0" w:space="0" w:color="auto"/>
        <w:left w:val="none" w:sz="0" w:space="0" w:color="auto"/>
        <w:bottom w:val="none" w:sz="0" w:space="0" w:color="auto"/>
        <w:right w:val="none" w:sz="0" w:space="0" w:color="auto"/>
      </w:divBdr>
    </w:div>
    <w:div w:id="1830976226">
      <w:bodyDiv w:val="1"/>
      <w:marLeft w:val="0"/>
      <w:marRight w:val="0"/>
      <w:marTop w:val="0"/>
      <w:marBottom w:val="0"/>
      <w:divBdr>
        <w:top w:val="none" w:sz="0" w:space="0" w:color="auto"/>
        <w:left w:val="none" w:sz="0" w:space="0" w:color="auto"/>
        <w:bottom w:val="none" w:sz="0" w:space="0" w:color="auto"/>
        <w:right w:val="none" w:sz="0" w:space="0" w:color="auto"/>
      </w:divBdr>
    </w:div>
    <w:div w:id="1850170294">
      <w:bodyDiv w:val="1"/>
      <w:marLeft w:val="0"/>
      <w:marRight w:val="0"/>
      <w:marTop w:val="0"/>
      <w:marBottom w:val="0"/>
      <w:divBdr>
        <w:top w:val="none" w:sz="0" w:space="0" w:color="auto"/>
        <w:left w:val="none" w:sz="0" w:space="0" w:color="auto"/>
        <w:bottom w:val="none" w:sz="0" w:space="0" w:color="auto"/>
        <w:right w:val="none" w:sz="0" w:space="0" w:color="auto"/>
      </w:divBdr>
    </w:div>
    <w:div w:id="1910269431">
      <w:bodyDiv w:val="1"/>
      <w:marLeft w:val="0"/>
      <w:marRight w:val="0"/>
      <w:marTop w:val="0"/>
      <w:marBottom w:val="0"/>
      <w:divBdr>
        <w:top w:val="none" w:sz="0" w:space="0" w:color="auto"/>
        <w:left w:val="none" w:sz="0" w:space="0" w:color="auto"/>
        <w:bottom w:val="none" w:sz="0" w:space="0" w:color="auto"/>
        <w:right w:val="none" w:sz="0" w:space="0" w:color="auto"/>
      </w:divBdr>
    </w:div>
    <w:div w:id="1982148371">
      <w:bodyDiv w:val="1"/>
      <w:marLeft w:val="0"/>
      <w:marRight w:val="0"/>
      <w:marTop w:val="0"/>
      <w:marBottom w:val="0"/>
      <w:divBdr>
        <w:top w:val="none" w:sz="0" w:space="0" w:color="auto"/>
        <w:left w:val="none" w:sz="0" w:space="0" w:color="auto"/>
        <w:bottom w:val="none" w:sz="0" w:space="0" w:color="auto"/>
        <w:right w:val="none" w:sz="0" w:space="0" w:color="auto"/>
      </w:divBdr>
      <w:divsChild>
        <w:div w:id="9534449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892086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3B4F0E-8F1C-8946-9204-D0237570C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13</Pages>
  <Words>6898</Words>
  <Characters>39323</Characters>
  <Application>Microsoft Macintosh Word</Application>
  <DocSecurity>0</DocSecurity>
  <Lines>327</Lines>
  <Paragraphs>92</Paragraphs>
  <ScaleCrop>false</ScaleCrop>
  <Company/>
  <LinksUpToDate>false</LinksUpToDate>
  <CharactersWithSpaces>46129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Csabai</dc:creator>
  <cp:keywords/>
  <dc:description/>
  <cp:lastModifiedBy>Nicole Csabai</cp:lastModifiedBy>
  <cp:revision>119</cp:revision>
  <dcterms:created xsi:type="dcterms:W3CDTF">2016-04-01T20:41:00Z</dcterms:created>
  <dcterms:modified xsi:type="dcterms:W3CDTF">2016-04-10T20:14:00Z</dcterms:modified>
</cp:coreProperties>
</file>