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F11728F" w14:textId="77777777" w:rsidR="00F30DBD" w:rsidRDefault="00E85B64" w:rsidP="00E85B64">
      <w:pPr>
        <w:jc w:val="center"/>
        <w:rPr>
          <w:rFonts w:asciiTheme="majorHAnsi" w:hAnsiTheme="majorHAnsi"/>
          <w:sz w:val="24"/>
          <w:szCs w:val="24"/>
        </w:rPr>
      </w:pPr>
      <w:r w:rsidRPr="00E85B64">
        <w:rPr>
          <w:rFonts w:asciiTheme="majorHAnsi" w:hAnsiTheme="majorHAnsi"/>
          <w:sz w:val="24"/>
          <w:szCs w:val="24"/>
        </w:rPr>
        <w:t>HR100BR2 FINAL EXAM REVIEW</w:t>
      </w:r>
    </w:p>
    <w:p w14:paraId="4B64A25A" w14:textId="77777777" w:rsidR="00D324FD" w:rsidRDefault="00D324FD" w:rsidP="00D324FD">
      <w:pPr>
        <w:ind w:left="360"/>
        <w:rPr>
          <w:rFonts w:asciiTheme="majorHAnsi" w:hAnsiTheme="majorHAnsi"/>
          <w:sz w:val="24"/>
          <w:szCs w:val="24"/>
          <w:u w:val="single"/>
        </w:rPr>
      </w:pPr>
      <w:r w:rsidRPr="00D324FD">
        <w:rPr>
          <w:rFonts w:asciiTheme="majorHAnsi" w:hAnsiTheme="majorHAnsi"/>
          <w:sz w:val="24"/>
          <w:szCs w:val="24"/>
          <w:u w:val="single"/>
        </w:rPr>
        <w:t>Promoting Human Rights from the Top Down</w:t>
      </w:r>
    </w:p>
    <w:p w14:paraId="6EB53EB1" w14:textId="77777777" w:rsidR="00D324FD"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Know what is the UN and its main bodies</w:t>
      </w:r>
    </w:p>
    <w:p w14:paraId="3A331100" w14:textId="77777777" w:rsidR="002C726E" w:rsidRPr="002C726E" w:rsidRDefault="002C726E" w:rsidP="002C726E">
      <w:pPr>
        <w:pStyle w:val="ListParagraph"/>
        <w:rPr>
          <w:rFonts w:asciiTheme="majorHAnsi" w:hAnsiTheme="majorHAnsi"/>
          <w:sz w:val="24"/>
          <w:szCs w:val="24"/>
        </w:rPr>
      </w:pPr>
      <w:r w:rsidRPr="002C726E">
        <w:rPr>
          <w:rFonts w:asciiTheme="majorHAnsi" w:hAnsiTheme="majorHAnsi"/>
          <w:sz w:val="24"/>
          <w:szCs w:val="24"/>
          <w:lang w:val="en-US"/>
        </w:rPr>
        <w:t xml:space="preserve">The </w:t>
      </w:r>
      <w:r w:rsidRPr="002C726E">
        <w:rPr>
          <w:rFonts w:asciiTheme="majorHAnsi" w:hAnsiTheme="majorHAnsi"/>
          <w:b/>
          <w:bCs/>
          <w:color w:val="C0504D" w:themeColor="accent2"/>
          <w:sz w:val="24"/>
          <w:szCs w:val="24"/>
          <w:lang w:val="en-US"/>
        </w:rPr>
        <w:t>United Nations</w:t>
      </w:r>
      <w:r w:rsidRPr="002C726E">
        <w:rPr>
          <w:rFonts w:asciiTheme="majorHAnsi" w:hAnsiTheme="majorHAnsi"/>
          <w:color w:val="C0504D" w:themeColor="accent2"/>
          <w:sz w:val="24"/>
          <w:szCs w:val="24"/>
          <w:lang w:val="en-US"/>
        </w:rPr>
        <w:t xml:space="preserve"> (</w:t>
      </w:r>
      <w:r w:rsidRPr="002C726E">
        <w:rPr>
          <w:rFonts w:asciiTheme="majorHAnsi" w:hAnsiTheme="majorHAnsi"/>
          <w:b/>
          <w:bCs/>
          <w:color w:val="C0504D" w:themeColor="accent2"/>
          <w:sz w:val="24"/>
          <w:szCs w:val="24"/>
          <w:lang w:val="en-US"/>
        </w:rPr>
        <w:t>UN</w:t>
      </w:r>
      <w:r w:rsidRPr="002C726E">
        <w:rPr>
          <w:rFonts w:asciiTheme="majorHAnsi" w:hAnsiTheme="majorHAnsi"/>
          <w:color w:val="C0504D" w:themeColor="accent2"/>
          <w:sz w:val="24"/>
          <w:szCs w:val="24"/>
          <w:lang w:val="en-US"/>
        </w:rPr>
        <w:t>)</w:t>
      </w:r>
      <w:r w:rsidRPr="002C726E">
        <w:rPr>
          <w:rFonts w:asciiTheme="majorHAnsi" w:hAnsiTheme="majorHAnsi"/>
          <w:sz w:val="24"/>
          <w:szCs w:val="24"/>
          <w:lang w:val="en-US"/>
        </w:rPr>
        <w:t xml:space="preserve"> is an intergovernmental organization established 24 October 1945, to promote international co-operation. A replacement for the ineffective League of </w:t>
      </w:r>
      <w:r w:rsidRPr="002C726E">
        <w:rPr>
          <w:rFonts w:asciiTheme="majorHAnsi" w:hAnsiTheme="majorHAnsi"/>
          <w:bCs/>
          <w:sz w:val="24"/>
          <w:szCs w:val="24"/>
          <w:lang w:val="en-US"/>
        </w:rPr>
        <w:t>Nations</w:t>
      </w:r>
      <w:r w:rsidRPr="002C726E">
        <w:rPr>
          <w:rFonts w:asciiTheme="majorHAnsi" w:hAnsiTheme="majorHAnsi"/>
          <w:sz w:val="24"/>
          <w:szCs w:val="24"/>
          <w:lang w:val="en-US"/>
        </w:rPr>
        <w:t>, the organization was created following the Second World War to prevent another such conflict.</w:t>
      </w:r>
      <w:r>
        <w:rPr>
          <w:rFonts w:asciiTheme="majorHAnsi" w:hAnsiTheme="majorHAnsi"/>
          <w:sz w:val="24"/>
          <w:szCs w:val="24"/>
          <w:lang w:val="en-US"/>
        </w:rPr>
        <w:t xml:space="preserve"> Its </w:t>
      </w:r>
      <w:r>
        <w:rPr>
          <w:rFonts w:asciiTheme="majorHAnsi" w:hAnsiTheme="majorHAnsi"/>
          <w:color w:val="C0504D" w:themeColor="accent2"/>
          <w:sz w:val="24"/>
          <w:szCs w:val="24"/>
          <w:lang w:val="en-US"/>
        </w:rPr>
        <w:t xml:space="preserve">main bodies </w:t>
      </w:r>
      <w:r>
        <w:rPr>
          <w:rFonts w:asciiTheme="majorHAnsi" w:hAnsiTheme="majorHAnsi"/>
          <w:sz w:val="24"/>
          <w:szCs w:val="24"/>
          <w:lang w:val="en-US"/>
        </w:rPr>
        <w:t xml:space="preserve">are: </w:t>
      </w:r>
      <w:r w:rsidRPr="002C726E">
        <w:rPr>
          <w:rFonts w:asciiTheme="majorHAnsi" w:hAnsiTheme="majorHAnsi"/>
          <w:sz w:val="24"/>
          <w:szCs w:val="24"/>
          <w:lang w:val="en-US"/>
        </w:rPr>
        <w:t>the General Assembly, the Security Council, the Economic and Social Council, the Trusteeship Council, the International Court of Justice, and the Secretariat.</w:t>
      </w:r>
    </w:p>
    <w:p w14:paraId="541FFAD9"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Role of General Assembly</w:t>
      </w:r>
    </w:p>
    <w:p w14:paraId="69E74C78" w14:textId="77777777" w:rsidR="002C726E" w:rsidRPr="002C726E" w:rsidRDefault="007D0366" w:rsidP="002C726E">
      <w:pPr>
        <w:pStyle w:val="ListParagraph"/>
        <w:rPr>
          <w:rFonts w:asciiTheme="majorHAnsi" w:hAnsiTheme="majorHAnsi"/>
          <w:sz w:val="24"/>
          <w:szCs w:val="24"/>
        </w:rPr>
      </w:pPr>
      <w:r>
        <w:rPr>
          <w:rFonts w:asciiTheme="majorHAnsi" w:hAnsiTheme="majorHAnsi"/>
          <w:sz w:val="24"/>
          <w:szCs w:val="24"/>
        </w:rPr>
        <w:t>Major incubator of</w:t>
      </w:r>
      <w:r w:rsidR="002C726E">
        <w:rPr>
          <w:rFonts w:asciiTheme="majorHAnsi" w:hAnsiTheme="majorHAnsi"/>
          <w:sz w:val="24"/>
          <w:szCs w:val="24"/>
        </w:rPr>
        <w:t xml:space="preserve"> various treaties.</w:t>
      </w:r>
    </w:p>
    <w:p w14:paraId="696D782D" w14:textId="77777777" w:rsidR="00AF58A3" w:rsidRDefault="004035CF"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Role of Human Rights C</w:t>
      </w:r>
      <w:r w:rsidR="00AF58A3" w:rsidRPr="002C726E">
        <w:rPr>
          <w:rFonts w:asciiTheme="majorHAnsi" w:hAnsiTheme="majorHAnsi"/>
          <w:b/>
          <w:sz w:val="24"/>
          <w:szCs w:val="24"/>
        </w:rPr>
        <w:t>ouncil</w:t>
      </w:r>
    </w:p>
    <w:p w14:paraId="27A8355C" w14:textId="77777777" w:rsidR="002C726E" w:rsidRPr="002C726E" w:rsidRDefault="007D0366" w:rsidP="002C726E">
      <w:pPr>
        <w:pStyle w:val="ListParagraph"/>
        <w:rPr>
          <w:rFonts w:asciiTheme="majorHAnsi" w:hAnsiTheme="majorHAnsi"/>
          <w:sz w:val="24"/>
          <w:szCs w:val="24"/>
        </w:rPr>
      </w:pPr>
      <w:r>
        <w:rPr>
          <w:rFonts w:asciiTheme="majorHAnsi" w:hAnsiTheme="majorHAnsi"/>
          <w:sz w:val="24"/>
          <w:szCs w:val="24"/>
        </w:rPr>
        <w:t xml:space="preserve">Responsible for strengthening the promotion and protection of human rights around the globe and for addressing situations of HR violations and make recommendations on them. </w:t>
      </w:r>
    </w:p>
    <w:p w14:paraId="7B13CA2F"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Why was the Human Rights Commission replaced in 2006?</w:t>
      </w:r>
    </w:p>
    <w:p w14:paraId="41405D04" w14:textId="77777777" w:rsidR="007D0366" w:rsidRPr="007D0366" w:rsidRDefault="007D0366" w:rsidP="007D0366">
      <w:pPr>
        <w:pStyle w:val="ListParagraph"/>
        <w:rPr>
          <w:rFonts w:asciiTheme="majorHAnsi" w:hAnsiTheme="majorHAnsi"/>
          <w:sz w:val="24"/>
          <w:szCs w:val="24"/>
        </w:rPr>
      </w:pPr>
      <w:r>
        <w:rPr>
          <w:rFonts w:asciiTheme="majorHAnsi" w:hAnsiTheme="majorHAnsi"/>
          <w:sz w:val="24"/>
          <w:szCs w:val="24"/>
        </w:rPr>
        <w:t xml:space="preserve">As the countries would divide into blocks, it was to protect HR records. 193 members; not all democracy, many countries did it or selfish reasons; developing countries worked with their own blocks and voted with them. </w:t>
      </w:r>
    </w:p>
    <w:p w14:paraId="5D3D4AAD" w14:textId="77777777" w:rsidR="00AF58A3" w:rsidRDefault="004035CF"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Role of Security C</w:t>
      </w:r>
      <w:r w:rsidR="00AF58A3" w:rsidRPr="002C726E">
        <w:rPr>
          <w:rFonts w:asciiTheme="majorHAnsi" w:hAnsiTheme="majorHAnsi"/>
          <w:b/>
          <w:sz w:val="24"/>
          <w:szCs w:val="24"/>
        </w:rPr>
        <w:t>ouncil, permanent members, significance of the veto, Chapter 7 of Charter, under what specific circumstances the security council can approve military intervention.</w:t>
      </w:r>
    </w:p>
    <w:p w14:paraId="1366C217" w14:textId="77777777" w:rsidR="007D0366" w:rsidRPr="007D0366" w:rsidRDefault="007D0366" w:rsidP="007D0366">
      <w:pPr>
        <w:pStyle w:val="ListParagraph"/>
        <w:rPr>
          <w:rFonts w:asciiTheme="majorHAnsi" w:hAnsiTheme="majorHAnsi"/>
          <w:sz w:val="24"/>
          <w:szCs w:val="24"/>
        </w:rPr>
      </w:pPr>
      <w:r>
        <w:rPr>
          <w:rFonts w:asciiTheme="majorHAnsi" w:hAnsiTheme="majorHAnsi"/>
          <w:sz w:val="24"/>
          <w:szCs w:val="24"/>
        </w:rPr>
        <w:t xml:space="preserve">Their role is to </w:t>
      </w:r>
      <w:r w:rsidRPr="007D0366">
        <w:rPr>
          <w:rFonts w:asciiTheme="majorHAnsi" w:hAnsiTheme="majorHAnsi"/>
          <w:color w:val="C0504D" w:themeColor="accent2"/>
          <w:sz w:val="24"/>
          <w:szCs w:val="24"/>
        </w:rPr>
        <w:t xml:space="preserve">maintain or restore international peace </w:t>
      </w:r>
      <w:r>
        <w:rPr>
          <w:rFonts w:asciiTheme="majorHAnsi" w:hAnsiTheme="majorHAnsi"/>
          <w:sz w:val="24"/>
          <w:szCs w:val="24"/>
        </w:rPr>
        <w:t xml:space="preserve">and security. Made up of </w:t>
      </w:r>
      <w:r w:rsidRPr="007D0366">
        <w:rPr>
          <w:rFonts w:asciiTheme="majorHAnsi" w:hAnsiTheme="majorHAnsi"/>
          <w:color w:val="C0504D" w:themeColor="accent2"/>
          <w:sz w:val="24"/>
          <w:szCs w:val="24"/>
        </w:rPr>
        <w:t>Russia, USA, China, France, and the UK</w:t>
      </w:r>
      <w:r>
        <w:rPr>
          <w:rFonts w:asciiTheme="majorHAnsi" w:hAnsiTheme="majorHAnsi"/>
          <w:sz w:val="24"/>
          <w:szCs w:val="24"/>
        </w:rPr>
        <w:t xml:space="preserve">. All 5 countries must agree for action to be taken. </w:t>
      </w:r>
      <w:r w:rsidRPr="007D0366">
        <w:rPr>
          <w:rFonts w:asciiTheme="majorHAnsi" w:hAnsiTheme="majorHAnsi"/>
          <w:color w:val="C0504D" w:themeColor="accent2"/>
          <w:sz w:val="24"/>
          <w:szCs w:val="24"/>
        </w:rPr>
        <w:t>Chapter 7</w:t>
      </w:r>
      <w:r>
        <w:rPr>
          <w:rFonts w:asciiTheme="majorHAnsi" w:hAnsiTheme="majorHAnsi"/>
          <w:sz w:val="24"/>
          <w:szCs w:val="24"/>
        </w:rPr>
        <w:t xml:space="preserve"> of the charter allows the UN to use force against states that pose a threat to international peace (but does not cover wars within countries). </w:t>
      </w:r>
    </w:p>
    <w:p w14:paraId="6830ADC4"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Know the institutional building mechanisms of the Human Rights Council e.g. the periodic review mechanism, complaints procedure etc.</w:t>
      </w:r>
    </w:p>
    <w:p w14:paraId="2E8727FF" w14:textId="77777777" w:rsidR="007D0366" w:rsidRDefault="005E11FB" w:rsidP="005E11FB">
      <w:pPr>
        <w:pStyle w:val="ListParagraph"/>
        <w:numPr>
          <w:ilvl w:val="0"/>
          <w:numId w:val="8"/>
        </w:numPr>
        <w:rPr>
          <w:rFonts w:asciiTheme="majorHAnsi" w:hAnsiTheme="majorHAnsi"/>
          <w:sz w:val="24"/>
          <w:szCs w:val="24"/>
        </w:rPr>
      </w:pPr>
      <w:r w:rsidRPr="005E11FB">
        <w:rPr>
          <w:rFonts w:asciiTheme="majorHAnsi" w:hAnsiTheme="majorHAnsi"/>
          <w:color w:val="C0504D" w:themeColor="accent2"/>
          <w:sz w:val="24"/>
          <w:szCs w:val="24"/>
        </w:rPr>
        <w:t>Universal Periodic Review</w:t>
      </w:r>
      <w:r>
        <w:rPr>
          <w:rFonts w:asciiTheme="majorHAnsi" w:hAnsiTheme="majorHAnsi"/>
          <w:sz w:val="24"/>
          <w:szCs w:val="24"/>
        </w:rPr>
        <w:t>: serves to assess the HRs situation in all of UN member states.</w:t>
      </w:r>
    </w:p>
    <w:p w14:paraId="12163BC7" w14:textId="77777777" w:rsidR="005E11FB" w:rsidRDefault="005E11FB" w:rsidP="005E11FB">
      <w:pPr>
        <w:pStyle w:val="ListParagraph"/>
        <w:numPr>
          <w:ilvl w:val="0"/>
          <w:numId w:val="8"/>
        </w:numPr>
        <w:rPr>
          <w:rFonts w:asciiTheme="majorHAnsi" w:hAnsiTheme="majorHAnsi"/>
          <w:sz w:val="24"/>
          <w:szCs w:val="24"/>
        </w:rPr>
      </w:pPr>
      <w:r w:rsidRPr="005E11FB">
        <w:rPr>
          <w:rFonts w:asciiTheme="majorHAnsi" w:hAnsiTheme="majorHAnsi"/>
          <w:color w:val="C0504D" w:themeColor="accent2"/>
          <w:sz w:val="24"/>
          <w:szCs w:val="24"/>
        </w:rPr>
        <w:t>Advisory Committee:</w:t>
      </w:r>
      <w:r>
        <w:rPr>
          <w:rFonts w:asciiTheme="majorHAnsi" w:hAnsiTheme="majorHAnsi"/>
          <w:sz w:val="24"/>
          <w:szCs w:val="24"/>
        </w:rPr>
        <w:t xml:space="preserve"> serves as the councils “think tank” providing it with expertise and advice on thematic human rights issues. </w:t>
      </w:r>
    </w:p>
    <w:p w14:paraId="7A000879" w14:textId="77777777" w:rsidR="005E11FB" w:rsidRDefault="005E11FB" w:rsidP="005E11FB">
      <w:pPr>
        <w:pStyle w:val="ListParagraph"/>
        <w:numPr>
          <w:ilvl w:val="0"/>
          <w:numId w:val="8"/>
        </w:numPr>
        <w:rPr>
          <w:rFonts w:asciiTheme="majorHAnsi" w:hAnsiTheme="majorHAnsi"/>
          <w:sz w:val="24"/>
          <w:szCs w:val="24"/>
        </w:rPr>
      </w:pPr>
      <w:r w:rsidRPr="005E11FB">
        <w:rPr>
          <w:rFonts w:asciiTheme="majorHAnsi" w:hAnsiTheme="majorHAnsi"/>
          <w:color w:val="C0504D" w:themeColor="accent2"/>
          <w:sz w:val="24"/>
          <w:szCs w:val="24"/>
        </w:rPr>
        <w:t>Complaint Procedure</w:t>
      </w:r>
      <w:r>
        <w:rPr>
          <w:rFonts w:asciiTheme="majorHAnsi" w:hAnsiTheme="majorHAnsi"/>
          <w:sz w:val="24"/>
          <w:szCs w:val="24"/>
        </w:rPr>
        <w:t>: allows individuals and organizations to bring human rights violations to the attention of the council.</w:t>
      </w:r>
    </w:p>
    <w:p w14:paraId="6E51F939" w14:textId="77777777" w:rsidR="005E11FB" w:rsidRPr="005E11FB" w:rsidRDefault="005E11FB" w:rsidP="005E11FB">
      <w:pPr>
        <w:pStyle w:val="ListParagraph"/>
        <w:numPr>
          <w:ilvl w:val="0"/>
          <w:numId w:val="8"/>
        </w:numPr>
        <w:rPr>
          <w:rFonts w:asciiTheme="majorHAnsi" w:hAnsiTheme="majorHAnsi"/>
          <w:sz w:val="24"/>
          <w:szCs w:val="24"/>
        </w:rPr>
      </w:pPr>
      <w:r w:rsidRPr="005E11FB">
        <w:rPr>
          <w:rFonts w:asciiTheme="majorHAnsi" w:hAnsiTheme="majorHAnsi"/>
          <w:color w:val="C0504D" w:themeColor="accent2"/>
          <w:sz w:val="24"/>
          <w:szCs w:val="24"/>
        </w:rPr>
        <w:t>Special Procedures</w:t>
      </w:r>
      <w:r>
        <w:rPr>
          <w:rFonts w:asciiTheme="majorHAnsi" w:hAnsiTheme="majorHAnsi"/>
          <w:sz w:val="24"/>
          <w:szCs w:val="24"/>
        </w:rPr>
        <w:t xml:space="preserve">: made up of special rapporteurs, special representatives, independent experts and working groups that monitor, examine, advise, and publically report on thematic issues or HR situations in specific countries. </w:t>
      </w:r>
    </w:p>
    <w:p w14:paraId="59D2F5DE"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Know examples of foreign policy tools states have at their disposal for the promotion of international human rights norms, eg carrots and sticks</w:t>
      </w:r>
    </w:p>
    <w:p w14:paraId="0D2F30B9" w14:textId="77777777" w:rsidR="005E11FB" w:rsidRDefault="005E11FB" w:rsidP="005E11FB">
      <w:pPr>
        <w:pStyle w:val="ListParagraph"/>
        <w:rPr>
          <w:rFonts w:asciiTheme="majorHAnsi" w:hAnsiTheme="majorHAnsi"/>
          <w:sz w:val="24"/>
          <w:szCs w:val="24"/>
        </w:rPr>
      </w:pPr>
      <w:r w:rsidRPr="00643689">
        <w:rPr>
          <w:rFonts w:asciiTheme="majorHAnsi" w:hAnsiTheme="majorHAnsi"/>
          <w:color w:val="C0504D" w:themeColor="accent2"/>
          <w:sz w:val="24"/>
          <w:szCs w:val="24"/>
        </w:rPr>
        <w:t>Carrots</w:t>
      </w:r>
      <w:r>
        <w:rPr>
          <w:rFonts w:asciiTheme="majorHAnsi" w:hAnsiTheme="majorHAnsi"/>
          <w:sz w:val="24"/>
          <w:szCs w:val="24"/>
        </w:rPr>
        <w:t xml:space="preserve">: positive incentives that stated may use in their efforts to shape the behaviour of other </w:t>
      </w:r>
      <w:r w:rsidR="00643689">
        <w:rPr>
          <w:rFonts w:asciiTheme="majorHAnsi" w:hAnsiTheme="majorHAnsi"/>
          <w:sz w:val="24"/>
          <w:szCs w:val="24"/>
        </w:rPr>
        <w:t>state (eg. Quiet diplomacy, free trade agreements, foreign aid, and development assistance).</w:t>
      </w:r>
    </w:p>
    <w:p w14:paraId="666CF256" w14:textId="77777777" w:rsidR="00643689" w:rsidRPr="005E11FB" w:rsidRDefault="00643689" w:rsidP="005E11FB">
      <w:pPr>
        <w:pStyle w:val="ListParagraph"/>
        <w:rPr>
          <w:rFonts w:asciiTheme="majorHAnsi" w:hAnsiTheme="majorHAnsi"/>
          <w:sz w:val="24"/>
          <w:szCs w:val="24"/>
        </w:rPr>
      </w:pPr>
      <w:r w:rsidRPr="00643689">
        <w:rPr>
          <w:rFonts w:asciiTheme="majorHAnsi" w:hAnsiTheme="majorHAnsi"/>
          <w:color w:val="C0504D" w:themeColor="accent2"/>
          <w:sz w:val="24"/>
          <w:szCs w:val="24"/>
        </w:rPr>
        <w:t>Sticks</w:t>
      </w:r>
      <w:r>
        <w:rPr>
          <w:rFonts w:asciiTheme="majorHAnsi" w:hAnsiTheme="majorHAnsi"/>
          <w:sz w:val="24"/>
          <w:szCs w:val="24"/>
        </w:rPr>
        <w:t>: punishments or threats such as economic sanctions, arms embargos, and severing of diplomatic ties.</w:t>
      </w:r>
    </w:p>
    <w:p w14:paraId="7C99B1DE"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Define American Exceptionalism</w:t>
      </w:r>
    </w:p>
    <w:p w14:paraId="2F498FAE" w14:textId="77777777" w:rsidR="00643689" w:rsidRPr="00643689" w:rsidRDefault="00643689" w:rsidP="00643689">
      <w:pPr>
        <w:pStyle w:val="ListParagraph"/>
        <w:rPr>
          <w:rFonts w:asciiTheme="majorHAnsi" w:hAnsiTheme="majorHAnsi"/>
          <w:sz w:val="24"/>
          <w:szCs w:val="24"/>
        </w:rPr>
      </w:pPr>
      <w:r w:rsidRPr="00643689">
        <w:rPr>
          <w:rFonts w:asciiTheme="majorHAnsi" w:hAnsiTheme="majorHAnsi"/>
          <w:color w:val="C0504D" w:themeColor="accent2"/>
          <w:sz w:val="24"/>
          <w:szCs w:val="24"/>
        </w:rPr>
        <w:t>American Exceptionalism</w:t>
      </w:r>
      <w:r>
        <w:rPr>
          <w:rFonts w:asciiTheme="majorHAnsi" w:hAnsiTheme="majorHAnsi"/>
          <w:sz w:val="24"/>
          <w:szCs w:val="24"/>
        </w:rPr>
        <w:t>: a belief that the US is fundamentally different from (and superior to) other countries in its culture and politics.</w:t>
      </w:r>
    </w:p>
    <w:p w14:paraId="3419CDC5"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D</w:t>
      </w:r>
      <w:r w:rsidR="004035CF" w:rsidRPr="002C726E">
        <w:rPr>
          <w:rFonts w:asciiTheme="majorHAnsi" w:hAnsiTheme="majorHAnsi"/>
          <w:b/>
          <w:sz w:val="24"/>
          <w:szCs w:val="24"/>
        </w:rPr>
        <w:t>efine humanitarian intervention</w:t>
      </w:r>
    </w:p>
    <w:p w14:paraId="5CF7C3F3" w14:textId="77777777" w:rsidR="00643689" w:rsidRPr="00643689" w:rsidRDefault="00643689" w:rsidP="00643689">
      <w:pPr>
        <w:pStyle w:val="ListParagraph"/>
        <w:rPr>
          <w:rFonts w:asciiTheme="majorHAnsi" w:hAnsiTheme="majorHAnsi"/>
          <w:sz w:val="24"/>
          <w:szCs w:val="24"/>
        </w:rPr>
      </w:pPr>
      <w:r w:rsidRPr="00643689">
        <w:rPr>
          <w:rFonts w:asciiTheme="majorHAnsi" w:hAnsiTheme="majorHAnsi"/>
          <w:color w:val="C0504D" w:themeColor="accent2"/>
          <w:sz w:val="24"/>
          <w:szCs w:val="24"/>
        </w:rPr>
        <w:t>Humanitarian intervention</w:t>
      </w:r>
      <w:r>
        <w:rPr>
          <w:rFonts w:asciiTheme="majorHAnsi" w:hAnsiTheme="majorHAnsi"/>
          <w:sz w:val="24"/>
          <w:szCs w:val="24"/>
        </w:rPr>
        <w:t xml:space="preserve">: the use of diplomatic, economic, and military resources by one or more states or international organizations intended primarily to protect civilians who are endangered in another state. </w:t>
      </w:r>
    </w:p>
    <w:p w14:paraId="282522C3"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Why is humanitarian intervention so controversial?</w:t>
      </w:r>
    </w:p>
    <w:p w14:paraId="33B35261" w14:textId="77777777" w:rsidR="00643689" w:rsidRPr="00643689" w:rsidRDefault="00643689" w:rsidP="00643689">
      <w:pPr>
        <w:pStyle w:val="ListParagraph"/>
        <w:rPr>
          <w:rFonts w:asciiTheme="majorHAnsi" w:hAnsiTheme="majorHAnsi"/>
          <w:sz w:val="24"/>
          <w:szCs w:val="24"/>
        </w:rPr>
      </w:pPr>
      <w:r>
        <w:rPr>
          <w:rFonts w:asciiTheme="majorHAnsi" w:hAnsiTheme="majorHAnsi"/>
          <w:sz w:val="24"/>
          <w:szCs w:val="24"/>
        </w:rPr>
        <w:t xml:space="preserve">It is controversial because the norm of sovereignty prohibited states from intervening in the internal affairs of another recognized state. </w:t>
      </w:r>
    </w:p>
    <w:p w14:paraId="016C2E48" w14:textId="77777777" w:rsidR="00AF58A3" w:rsidRDefault="004035CF"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Why does the UN Security C</w:t>
      </w:r>
      <w:r w:rsidR="00AF58A3" w:rsidRPr="002C726E">
        <w:rPr>
          <w:rFonts w:asciiTheme="majorHAnsi" w:hAnsiTheme="majorHAnsi"/>
          <w:b/>
          <w:sz w:val="24"/>
          <w:szCs w:val="24"/>
        </w:rPr>
        <w:t>ouncil so seldom approve humanitarian intervention?</w:t>
      </w:r>
    </w:p>
    <w:p w14:paraId="2E3827DF" w14:textId="77777777" w:rsidR="00643689" w:rsidRDefault="00643689" w:rsidP="00643689">
      <w:pPr>
        <w:pStyle w:val="ListParagraph"/>
        <w:rPr>
          <w:rFonts w:asciiTheme="majorHAnsi" w:hAnsiTheme="majorHAnsi"/>
          <w:sz w:val="24"/>
          <w:szCs w:val="24"/>
        </w:rPr>
      </w:pPr>
      <w:r>
        <w:rPr>
          <w:rFonts w:asciiTheme="majorHAnsi" w:hAnsiTheme="majorHAnsi"/>
          <w:sz w:val="24"/>
          <w:szCs w:val="24"/>
        </w:rPr>
        <w:t>The Security Council can only authorize military intervention in response to:</w:t>
      </w:r>
    </w:p>
    <w:p w14:paraId="3B5E53D4" w14:textId="77777777" w:rsidR="00643689" w:rsidRDefault="00643689" w:rsidP="00643689">
      <w:pPr>
        <w:pStyle w:val="ListParagraph"/>
        <w:numPr>
          <w:ilvl w:val="0"/>
          <w:numId w:val="9"/>
        </w:numPr>
        <w:rPr>
          <w:rFonts w:asciiTheme="majorHAnsi" w:hAnsiTheme="majorHAnsi"/>
          <w:sz w:val="24"/>
          <w:szCs w:val="24"/>
        </w:rPr>
      </w:pPr>
      <w:r>
        <w:rPr>
          <w:rFonts w:asciiTheme="majorHAnsi" w:hAnsiTheme="majorHAnsi"/>
          <w:sz w:val="24"/>
          <w:szCs w:val="24"/>
        </w:rPr>
        <w:t>A threat to international peace and security, or</w:t>
      </w:r>
    </w:p>
    <w:p w14:paraId="2CC2CBBD" w14:textId="77777777" w:rsidR="00643689" w:rsidRPr="00643689" w:rsidRDefault="00643689" w:rsidP="00643689">
      <w:pPr>
        <w:pStyle w:val="ListParagraph"/>
        <w:numPr>
          <w:ilvl w:val="0"/>
          <w:numId w:val="9"/>
        </w:numPr>
        <w:rPr>
          <w:rFonts w:asciiTheme="majorHAnsi" w:hAnsiTheme="majorHAnsi"/>
          <w:sz w:val="24"/>
          <w:szCs w:val="24"/>
        </w:rPr>
      </w:pPr>
      <w:r>
        <w:rPr>
          <w:rFonts w:asciiTheme="majorHAnsi" w:hAnsiTheme="majorHAnsi"/>
          <w:sz w:val="24"/>
          <w:szCs w:val="24"/>
        </w:rPr>
        <w:t>When a state is acting in self defense against aggression</w:t>
      </w:r>
    </w:p>
    <w:p w14:paraId="480EDA0A" w14:textId="77777777" w:rsidR="00AF58A3" w:rsidRDefault="00AF58A3" w:rsidP="00AF58A3">
      <w:pPr>
        <w:pStyle w:val="ListParagraph"/>
        <w:numPr>
          <w:ilvl w:val="0"/>
          <w:numId w:val="3"/>
        </w:numPr>
        <w:rPr>
          <w:rFonts w:asciiTheme="majorHAnsi" w:hAnsiTheme="majorHAnsi"/>
          <w:b/>
          <w:sz w:val="24"/>
          <w:szCs w:val="24"/>
        </w:rPr>
      </w:pPr>
      <w:r w:rsidRPr="002C726E">
        <w:rPr>
          <w:rFonts w:asciiTheme="majorHAnsi" w:hAnsiTheme="majorHAnsi"/>
          <w:b/>
          <w:sz w:val="24"/>
          <w:szCs w:val="24"/>
        </w:rPr>
        <w:t>What is the Responsibility to Protect (R2P) Doctrine? Eg. Protect, Respond, Rebuild</w:t>
      </w:r>
    </w:p>
    <w:p w14:paraId="7CCF9D4D" w14:textId="77777777" w:rsidR="00643689" w:rsidRDefault="00302476" w:rsidP="00302476">
      <w:pPr>
        <w:pStyle w:val="ListParagraph"/>
        <w:numPr>
          <w:ilvl w:val="0"/>
          <w:numId w:val="10"/>
        </w:numPr>
        <w:rPr>
          <w:rFonts w:asciiTheme="majorHAnsi" w:hAnsiTheme="majorHAnsi"/>
          <w:sz w:val="24"/>
          <w:szCs w:val="24"/>
        </w:rPr>
      </w:pPr>
      <w:r w:rsidRPr="00302476">
        <w:rPr>
          <w:rFonts w:asciiTheme="majorHAnsi" w:hAnsiTheme="majorHAnsi"/>
          <w:color w:val="C0504D" w:themeColor="accent2"/>
          <w:sz w:val="24"/>
          <w:szCs w:val="24"/>
        </w:rPr>
        <w:t>Protect</w:t>
      </w:r>
      <w:r>
        <w:rPr>
          <w:rFonts w:asciiTheme="majorHAnsi" w:hAnsiTheme="majorHAnsi"/>
          <w:sz w:val="24"/>
          <w:szCs w:val="24"/>
        </w:rPr>
        <w:t xml:space="preserve">: </w:t>
      </w:r>
      <w:r w:rsidR="00643689">
        <w:rPr>
          <w:rFonts w:asciiTheme="majorHAnsi" w:hAnsiTheme="majorHAnsi"/>
          <w:sz w:val="24"/>
          <w:szCs w:val="24"/>
        </w:rPr>
        <w:t xml:space="preserve">the duty to protect is in the first place vested with the stat in whose territory the violation </w:t>
      </w:r>
      <w:r>
        <w:rPr>
          <w:rFonts w:asciiTheme="majorHAnsi" w:hAnsiTheme="majorHAnsi"/>
          <w:sz w:val="24"/>
          <w:szCs w:val="24"/>
        </w:rPr>
        <w:t>of HRs is occurring</w:t>
      </w:r>
    </w:p>
    <w:p w14:paraId="43D293D9" w14:textId="77777777" w:rsidR="00302476" w:rsidRDefault="00302476" w:rsidP="00302476">
      <w:pPr>
        <w:pStyle w:val="ListParagraph"/>
        <w:numPr>
          <w:ilvl w:val="0"/>
          <w:numId w:val="10"/>
        </w:numPr>
        <w:rPr>
          <w:rFonts w:asciiTheme="majorHAnsi" w:hAnsiTheme="majorHAnsi"/>
          <w:sz w:val="24"/>
          <w:szCs w:val="24"/>
        </w:rPr>
      </w:pPr>
      <w:r w:rsidRPr="00302476">
        <w:rPr>
          <w:rFonts w:asciiTheme="majorHAnsi" w:hAnsiTheme="majorHAnsi"/>
          <w:color w:val="C0504D" w:themeColor="accent2"/>
          <w:sz w:val="24"/>
          <w:szCs w:val="24"/>
        </w:rPr>
        <w:t>Respond</w:t>
      </w:r>
      <w:r>
        <w:rPr>
          <w:rFonts w:asciiTheme="majorHAnsi" w:hAnsiTheme="majorHAnsi"/>
          <w:sz w:val="24"/>
          <w:szCs w:val="24"/>
        </w:rPr>
        <w:t xml:space="preserve">: it is only when this state proves unable to or unwilling to discharge the duty to prevent that the international communities duty to react as a whole would set off. This duty should preferably be discharged by peaceful, but can ultimately also take the form of military intervention. </w:t>
      </w:r>
    </w:p>
    <w:p w14:paraId="007ED5DC" w14:textId="77777777" w:rsidR="00302476" w:rsidRPr="00643689" w:rsidRDefault="00302476" w:rsidP="00302476">
      <w:pPr>
        <w:pStyle w:val="ListParagraph"/>
        <w:numPr>
          <w:ilvl w:val="0"/>
          <w:numId w:val="10"/>
        </w:numPr>
        <w:rPr>
          <w:rFonts w:asciiTheme="majorHAnsi" w:hAnsiTheme="majorHAnsi"/>
          <w:sz w:val="24"/>
          <w:szCs w:val="24"/>
        </w:rPr>
      </w:pPr>
      <w:r w:rsidRPr="00302476">
        <w:rPr>
          <w:rFonts w:asciiTheme="majorHAnsi" w:hAnsiTheme="majorHAnsi"/>
          <w:color w:val="C0504D" w:themeColor="accent2"/>
          <w:sz w:val="24"/>
          <w:szCs w:val="24"/>
        </w:rPr>
        <w:t>Rebuild</w:t>
      </w:r>
      <w:r>
        <w:rPr>
          <w:rFonts w:asciiTheme="majorHAnsi" w:hAnsiTheme="majorHAnsi"/>
          <w:sz w:val="24"/>
          <w:szCs w:val="24"/>
        </w:rPr>
        <w:t xml:space="preserve">: at the end of the conflict, the international community has the duty to rebuild a lasting peace and the political and institutional structures in the country where the intervention occurred. </w:t>
      </w:r>
    </w:p>
    <w:p w14:paraId="1CDF0D39" w14:textId="77777777" w:rsidR="00E85B64" w:rsidRPr="002C726E" w:rsidRDefault="00AF58A3" w:rsidP="00E85B64">
      <w:pPr>
        <w:rPr>
          <w:rFonts w:asciiTheme="majorHAnsi" w:hAnsiTheme="majorHAnsi"/>
          <w:b/>
          <w:sz w:val="24"/>
          <w:szCs w:val="24"/>
          <w:u w:val="single"/>
        </w:rPr>
      </w:pPr>
      <w:r w:rsidRPr="002C726E">
        <w:rPr>
          <w:rFonts w:asciiTheme="majorHAnsi" w:hAnsiTheme="majorHAnsi"/>
          <w:b/>
          <w:sz w:val="24"/>
          <w:szCs w:val="24"/>
          <w:u w:val="single"/>
        </w:rPr>
        <w:t>Punitive Justice and Human Rights</w:t>
      </w:r>
    </w:p>
    <w:p w14:paraId="340B154E" w14:textId="77777777" w:rsidR="00302476" w:rsidRDefault="006348EE" w:rsidP="00302476">
      <w:pPr>
        <w:pStyle w:val="ListParagraph"/>
        <w:numPr>
          <w:ilvl w:val="0"/>
          <w:numId w:val="4"/>
        </w:numPr>
        <w:rPr>
          <w:rFonts w:asciiTheme="majorHAnsi" w:hAnsiTheme="majorHAnsi"/>
          <w:b/>
          <w:sz w:val="24"/>
          <w:szCs w:val="24"/>
        </w:rPr>
      </w:pPr>
      <w:r w:rsidRPr="002C726E">
        <w:rPr>
          <w:rFonts w:asciiTheme="majorHAnsi" w:hAnsiTheme="majorHAnsi"/>
          <w:b/>
          <w:sz w:val="24"/>
          <w:szCs w:val="24"/>
        </w:rPr>
        <w:t>Define Punitive Justice?</w:t>
      </w:r>
    </w:p>
    <w:p w14:paraId="283D2F43" w14:textId="77777777" w:rsidR="00302476" w:rsidRPr="00302476" w:rsidRDefault="00302476" w:rsidP="00302476">
      <w:pPr>
        <w:pStyle w:val="ListParagraph"/>
        <w:rPr>
          <w:rFonts w:asciiTheme="majorHAnsi" w:hAnsiTheme="majorHAnsi"/>
          <w:sz w:val="24"/>
          <w:szCs w:val="24"/>
        </w:rPr>
      </w:pPr>
      <w:r>
        <w:rPr>
          <w:rFonts w:asciiTheme="majorHAnsi" w:hAnsiTheme="majorHAnsi"/>
          <w:sz w:val="24"/>
          <w:szCs w:val="24"/>
        </w:rPr>
        <w:t>Punitive Justice: emphasizes the punishment of perpetrators of war crimes and human rights abuses in post conflict societies. It stress yhe punishment of specific individuals, but at times may involve punishment imposed on a society at large.</w:t>
      </w:r>
    </w:p>
    <w:p w14:paraId="4E4AD7F8" w14:textId="77777777" w:rsidR="006348EE" w:rsidRDefault="006348EE"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Advocates of punitive justice tend to favour trials as the mechanism most likely to produce genuine justice and lasting reconciliation in the aftermath of war crimes. Why?</w:t>
      </w:r>
    </w:p>
    <w:p w14:paraId="284C3740" w14:textId="77777777" w:rsidR="006348EE" w:rsidRDefault="006348EE"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What are international justice mechanisms? Why are they used?</w:t>
      </w:r>
    </w:p>
    <w:p w14:paraId="0EF04E7F" w14:textId="77777777" w:rsidR="00F5206A" w:rsidRPr="00F5206A" w:rsidRDefault="00F5206A" w:rsidP="00F5206A">
      <w:pPr>
        <w:pStyle w:val="ListParagraph"/>
        <w:rPr>
          <w:rFonts w:asciiTheme="majorHAnsi" w:hAnsiTheme="majorHAnsi"/>
          <w:sz w:val="24"/>
          <w:szCs w:val="24"/>
        </w:rPr>
      </w:pPr>
      <w:r w:rsidRPr="00E97C9B">
        <w:rPr>
          <w:rFonts w:asciiTheme="majorHAnsi" w:hAnsiTheme="majorHAnsi"/>
          <w:color w:val="C0504D" w:themeColor="accent2"/>
          <w:sz w:val="24"/>
          <w:szCs w:val="24"/>
        </w:rPr>
        <w:t>International Justice Mechanisms</w:t>
      </w:r>
      <w:r>
        <w:rPr>
          <w:rFonts w:asciiTheme="majorHAnsi" w:hAnsiTheme="majorHAnsi"/>
          <w:sz w:val="24"/>
          <w:szCs w:val="24"/>
        </w:rPr>
        <w:t xml:space="preserve">: </w:t>
      </w:r>
      <w:r w:rsidRPr="00F5206A">
        <w:rPr>
          <w:rFonts w:asciiTheme="majorHAnsi" w:hAnsiTheme="majorHAnsi"/>
          <w:sz w:val="24"/>
          <w:szCs w:val="24"/>
          <w:lang w:val="en-US"/>
        </w:rPr>
        <w:t>it is cooperation between and among countries to hold accountable</w:t>
      </w:r>
      <w:r>
        <w:rPr>
          <w:rFonts w:asciiTheme="majorHAnsi" w:hAnsiTheme="majorHAnsi"/>
          <w:sz w:val="24"/>
          <w:szCs w:val="24"/>
          <w:lang w:val="en-US"/>
        </w:rPr>
        <w:t xml:space="preserve"> the</w:t>
      </w:r>
      <w:r w:rsidRPr="00F5206A">
        <w:rPr>
          <w:rFonts w:asciiTheme="majorHAnsi" w:hAnsiTheme="majorHAnsi"/>
          <w:sz w:val="24"/>
          <w:szCs w:val="24"/>
          <w:lang w:val="en-US"/>
        </w:rPr>
        <w:t xml:space="preserve"> individuals accused of grave human rights abuses. </w:t>
      </w:r>
      <w:r>
        <w:rPr>
          <w:rFonts w:asciiTheme="majorHAnsi" w:hAnsiTheme="majorHAnsi"/>
          <w:sz w:val="24"/>
          <w:szCs w:val="24"/>
          <w:lang w:val="en-US"/>
        </w:rPr>
        <w:t xml:space="preserve">And are used because societies coming out of violent conflict often have no tradition of the democratic law and rarely have the economic or social resources to create effective judicial mechanisms. </w:t>
      </w:r>
      <w:r w:rsidR="00742247">
        <w:rPr>
          <w:rFonts w:asciiTheme="majorHAnsi" w:hAnsiTheme="majorHAnsi"/>
          <w:sz w:val="24"/>
          <w:szCs w:val="24"/>
          <w:lang w:val="en-US"/>
        </w:rPr>
        <w:t xml:space="preserve">Domestic efforts usually lack political legitimacy. </w:t>
      </w:r>
    </w:p>
    <w:p w14:paraId="3400131D" w14:textId="77777777" w:rsidR="006348EE" w:rsidRDefault="006348EE"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Define and give examples of Ad Hoc International Tribunals.</w:t>
      </w:r>
    </w:p>
    <w:p w14:paraId="01EA0320" w14:textId="77777777" w:rsidR="00742247" w:rsidRPr="00742247" w:rsidRDefault="00E97C9B" w:rsidP="00742247">
      <w:pPr>
        <w:pStyle w:val="ListParagraph"/>
        <w:rPr>
          <w:rFonts w:asciiTheme="majorHAnsi" w:hAnsiTheme="majorHAnsi"/>
          <w:sz w:val="24"/>
          <w:szCs w:val="24"/>
        </w:rPr>
      </w:pPr>
      <w:r w:rsidRPr="00E97C9B">
        <w:rPr>
          <w:rFonts w:asciiTheme="majorHAnsi" w:hAnsiTheme="majorHAnsi"/>
          <w:color w:val="C0504D" w:themeColor="accent2"/>
          <w:sz w:val="24"/>
          <w:szCs w:val="24"/>
          <w:lang w:val="en-US"/>
        </w:rPr>
        <w:t>Ad Hoc Tribunals</w:t>
      </w:r>
      <w:r w:rsidR="0093239B">
        <w:rPr>
          <w:rFonts w:asciiTheme="majorHAnsi" w:hAnsiTheme="majorHAnsi"/>
          <w:sz w:val="24"/>
          <w:szCs w:val="24"/>
          <w:lang w:val="en-US"/>
        </w:rPr>
        <w:t xml:space="preserve"> are </w:t>
      </w:r>
      <w:r>
        <w:rPr>
          <w:rFonts w:asciiTheme="majorHAnsi" w:hAnsiTheme="majorHAnsi"/>
          <w:sz w:val="24"/>
          <w:szCs w:val="24"/>
          <w:lang w:val="en-US"/>
        </w:rPr>
        <w:t>i</w:t>
      </w:r>
      <w:r w:rsidR="0093239B" w:rsidRPr="0093239B">
        <w:rPr>
          <w:rFonts w:asciiTheme="majorHAnsi" w:hAnsiTheme="majorHAnsi"/>
          <w:sz w:val="24"/>
          <w:szCs w:val="24"/>
          <w:lang w:val="en-US"/>
        </w:rPr>
        <w:t xml:space="preserve">nternational tribunals established in order to investigate and prosecute serious breaches of human rights and international humanitarian law in specific conflicts or situations. Examples include the International Criminal Tribunal for the former </w:t>
      </w:r>
      <w:r w:rsidR="0093239B" w:rsidRPr="00E97C9B">
        <w:rPr>
          <w:rFonts w:asciiTheme="majorHAnsi" w:hAnsiTheme="majorHAnsi"/>
          <w:color w:val="C0504D" w:themeColor="accent2"/>
          <w:sz w:val="24"/>
          <w:szCs w:val="24"/>
          <w:lang w:val="en-US"/>
        </w:rPr>
        <w:t>Yugoslavia</w:t>
      </w:r>
      <w:r w:rsidR="0093239B" w:rsidRPr="0093239B">
        <w:rPr>
          <w:rFonts w:asciiTheme="majorHAnsi" w:hAnsiTheme="majorHAnsi"/>
          <w:sz w:val="24"/>
          <w:szCs w:val="24"/>
          <w:lang w:val="en-US"/>
        </w:rPr>
        <w:t xml:space="preserve"> and the International Criminal Tribunal for </w:t>
      </w:r>
      <w:r w:rsidR="0093239B" w:rsidRPr="00E97C9B">
        <w:rPr>
          <w:rFonts w:asciiTheme="majorHAnsi" w:hAnsiTheme="majorHAnsi"/>
          <w:color w:val="C0504D" w:themeColor="accent2"/>
          <w:sz w:val="24"/>
          <w:szCs w:val="24"/>
          <w:lang w:val="en-US"/>
        </w:rPr>
        <w:t>Rwanda</w:t>
      </w:r>
      <w:r>
        <w:rPr>
          <w:rFonts w:asciiTheme="majorHAnsi" w:hAnsiTheme="majorHAnsi"/>
          <w:sz w:val="24"/>
          <w:szCs w:val="24"/>
          <w:lang w:val="en-US"/>
        </w:rPr>
        <w:t>.</w:t>
      </w:r>
    </w:p>
    <w:p w14:paraId="09868FF6" w14:textId="77777777" w:rsidR="006348EE"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Define Laws of War and give example, i.e. Geneva Conventions</w:t>
      </w:r>
    </w:p>
    <w:p w14:paraId="0A4D7FBA" w14:textId="77777777" w:rsidR="00E97C9B" w:rsidRPr="00E97C9B" w:rsidRDefault="00E97C9B" w:rsidP="00E97C9B">
      <w:pPr>
        <w:pStyle w:val="ListParagraph"/>
        <w:rPr>
          <w:rFonts w:asciiTheme="majorHAnsi" w:hAnsiTheme="majorHAnsi"/>
          <w:sz w:val="24"/>
          <w:szCs w:val="24"/>
        </w:rPr>
      </w:pPr>
      <w:r w:rsidRPr="00E97C9B">
        <w:rPr>
          <w:rFonts w:asciiTheme="majorHAnsi" w:hAnsiTheme="majorHAnsi"/>
          <w:color w:val="C0504D" w:themeColor="accent2"/>
          <w:sz w:val="24"/>
          <w:szCs w:val="24"/>
        </w:rPr>
        <w:t>Laws of War</w:t>
      </w:r>
      <w:r>
        <w:rPr>
          <w:rFonts w:asciiTheme="majorHAnsi" w:hAnsiTheme="majorHAnsi"/>
          <w:sz w:val="24"/>
          <w:szCs w:val="24"/>
        </w:rPr>
        <w:t xml:space="preserve"> require that civilians and unarmed or wounded soldiers be immune from international violence and treated humanely. Limited to wartime. </w:t>
      </w:r>
    </w:p>
    <w:p w14:paraId="5A29C53F"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What is the purpose of the International Criminal Court (ICC)?</w:t>
      </w:r>
    </w:p>
    <w:p w14:paraId="0F80E5CC" w14:textId="77777777" w:rsidR="00E97C9B" w:rsidRPr="00E97C9B" w:rsidRDefault="00E97C9B" w:rsidP="00E97C9B">
      <w:pPr>
        <w:pStyle w:val="ListParagraph"/>
        <w:rPr>
          <w:rFonts w:asciiTheme="majorHAnsi" w:hAnsiTheme="majorHAnsi"/>
          <w:sz w:val="24"/>
          <w:szCs w:val="24"/>
        </w:rPr>
      </w:pPr>
      <w:r w:rsidRPr="00E97C9B">
        <w:rPr>
          <w:rFonts w:asciiTheme="majorHAnsi" w:hAnsiTheme="majorHAnsi"/>
          <w:color w:val="C0504D" w:themeColor="accent2"/>
          <w:sz w:val="24"/>
          <w:szCs w:val="24"/>
        </w:rPr>
        <w:t>The ICC</w:t>
      </w:r>
      <w:r>
        <w:rPr>
          <w:rFonts w:asciiTheme="majorHAnsi" w:hAnsiTheme="majorHAnsi"/>
          <w:sz w:val="24"/>
          <w:szCs w:val="24"/>
        </w:rPr>
        <w:t xml:space="preserve"> is the first permanent, treaty based, international criminal court established to help end impunity for the perpetrators of the most serious crimes in concerns to the international community. </w:t>
      </w:r>
    </w:p>
    <w:p w14:paraId="5EFC82DF"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What is the ICC’s jurisdiction?</w:t>
      </w:r>
    </w:p>
    <w:p w14:paraId="183594F5" w14:textId="77777777" w:rsidR="00E97C9B" w:rsidRPr="00E97C9B" w:rsidRDefault="00E97C9B" w:rsidP="00E97C9B">
      <w:pPr>
        <w:pStyle w:val="ListParagraph"/>
        <w:rPr>
          <w:rFonts w:asciiTheme="majorHAnsi" w:hAnsiTheme="majorHAnsi"/>
          <w:sz w:val="24"/>
          <w:szCs w:val="24"/>
        </w:rPr>
      </w:pPr>
      <w:r w:rsidRPr="00E97C9B">
        <w:rPr>
          <w:rFonts w:asciiTheme="majorHAnsi" w:hAnsiTheme="majorHAnsi"/>
          <w:sz w:val="24"/>
          <w:szCs w:val="24"/>
          <w:lang w:val="en-US"/>
        </w:rPr>
        <w:t>The Court may exercise jurisdiction over genocide, crimes against humanity and war crimes</w:t>
      </w:r>
      <w:r>
        <w:rPr>
          <w:rFonts w:asciiTheme="majorHAnsi" w:hAnsiTheme="majorHAnsi"/>
          <w:sz w:val="24"/>
          <w:szCs w:val="24"/>
          <w:lang w:val="en-US"/>
        </w:rPr>
        <w:t>.</w:t>
      </w:r>
    </w:p>
    <w:p w14:paraId="5AA03CB7"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What treaty established the ICC?</w:t>
      </w:r>
    </w:p>
    <w:p w14:paraId="50461DC8" w14:textId="77777777" w:rsidR="00E97C9B" w:rsidRPr="00E97C9B" w:rsidRDefault="00E97C9B" w:rsidP="00E97C9B">
      <w:pPr>
        <w:pStyle w:val="ListParagraph"/>
        <w:rPr>
          <w:rFonts w:asciiTheme="majorHAnsi" w:hAnsiTheme="majorHAnsi"/>
          <w:sz w:val="24"/>
          <w:szCs w:val="24"/>
        </w:rPr>
      </w:pPr>
      <w:r>
        <w:rPr>
          <w:rFonts w:asciiTheme="majorHAnsi" w:hAnsiTheme="majorHAnsi"/>
          <w:sz w:val="24"/>
          <w:szCs w:val="24"/>
        </w:rPr>
        <w:t xml:space="preserve">The Rome Statute. </w:t>
      </w:r>
    </w:p>
    <w:p w14:paraId="2CF171AD"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Name some powerful countries that did not sign/ratify that treaty?</w:t>
      </w:r>
    </w:p>
    <w:p w14:paraId="45A2C287" w14:textId="77777777" w:rsidR="00E97C9B" w:rsidRPr="00E97C9B" w:rsidRDefault="00E97C9B" w:rsidP="00E97C9B">
      <w:pPr>
        <w:pStyle w:val="ListParagraph"/>
        <w:rPr>
          <w:rFonts w:asciiTheme="majorHAnsi" w:hAnsiTheme="majorHAnsi"/>
          <w:sz w:val="24"/>
          <w:szCs w:val="24"/>
        </w:rPr>
      </w:pPr>
      <w:r>
        <w:rPr>
          <w:rFonts w:asciiTheme="majorHAnsi" w:hAnsiTheme="majorHAnsi"/>
          <w:sz w:val="24"/>
          <w:szCs w:val="24"/>
        </w:rPr>
        <w:t xml:space="preserve">USA, </w:t>
      </w:r>
      <w:r w:rsidR="00F0013E">
        <w:rPr>
          <w:rFonts w:asciiTheme="majorHAnsi" w:hAnsiTheme="majorHAnsi"/>
          <w:sz w:val="24"/>
          <w:szCs w:val="24"/>
        </w:rPr>
        <w:t>India, Indonesia, China.</w:t>
      </w:r>
    </w:p>
    <w:p w14:paraId="100D963A"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When was the ICC established?</w:t>
      </w:r>
    </w:p>
    <w:p w14:paraId="7448F919" w14:textId="77777777" w:rsidR="00F0013E" w:rsidRPr="00F0013E" w:rsidRDefault="00F0013E" w:rsidP="00F0013E">
      <w:pPr>
        <w:pStyle w:val="ListParagraph"/>
        <w:rPr>
          <w:rFonts w:asciiTheme="majorHAnsi" w:hAnsiTheme="majorHAnsi"/>
          <w:sz w:val="24"/>
          <w:szCs w:val="24"/>
        </w:rPr>
      </w:pPr>
      <w:r w:rsidRPr="00F0013E">
        <w:rPr>
          <w:rFonts w:asciiTheme="majorHAnsi" w:hAnsiTheme="majorHAnsi"/>
          <w:sz w:val="24"/>
          <w:szCs w:val="24"/>
          <w:lang w:val="en-US"/>
        </w:rPr>
        <w:t>July 17, 1998</w:t>
      </w:r>
    </w:p>
    <w:p w14:paraId="2E891F9B"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Know the role of NGOs in establishing and working with the ICC</w:t>
      </w:r>
    </w:p>
    <w:p w14:paraId="5D8E49F5" w14:textId="77777777" w:rsidR="00F0013E" w:rsidRPr="00F0013E" w:rsidRDefault="00F0013E" w:rsidP="00F0013E">
      <w:pPr>
        <w:pStyle w:val="ListParagraph"/>
        <w:rPr>
          <w:rFonts w:asciiTheme="majorHAnsi" w:hAnsiTheme="majorHAnsi"/>
          <w:sz w:val="24"/>
          <w:szCs w:val="24"/>
        </w:rPr>
      </w:pPr>
      <w:r w:rsidRPr="00F0013E">
        <w:rPr>
          <w:rFonts w:asciiTheme="majorHAnsi" w:hAnsiTheme="majorHAnsi"/>
          <w:bCs/>
          <w:sz w:val="24"/>
          <w:szCs w:val="24"/>
          <w:lang w:val="en-US"/>
        </w:rPr>
        <w:t>In 1995 a handful of NGOs formed the NGO Coalition for an International Criminal Court (CICC). The coalition now includes over 2,500 NGOs worldwide united in their support for a fair and effective International Criminal Court (ICC). The CICC played a uniquely influential role in the establishment of this international institution. It significantly contributed to the process from the early discussions at the UN, through the Rome Statue, the ratification campaign and beyond.</w:t>
      </w:r>
    </w:p>
    <w:p w14:paraId="36B8353D"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How did the ICC get around the state sovereignty vs human rights dilemma?</w:t>
      </w:r>
    </w:p>
    <w:p w14:paraId="53DF3AF4" w14:textId="77777777" w:rsidR="00F0013E" w:rsidRPr="00F0013E" w:rsidRDefault="00F0013E" w:rsidP="00F0013E">
      <w:pPr>
        <w:pStyle w:val="ListParagraph"/>
        <w:rPr>
          <w:rFonts w:asciiTheme="majorHAnsi" w:hAnsiTheme="majorHAnsi"/>
          <w:sz w:val="24"/>
          <w:szCs w:val="24"/>
        </w:rPr>
      </w:pPr>
      <w:r>
        <w:rPr>
          <w:rFonts w:asciiTheme="majorHAnsi" w:hAnsiTheme="majorHAnsi"/>
          <w:sz w:val="24"/>
          <w:szCs w:val="24"/>
        </w:rPr>
        <w:t>The ICC gets around sovereignty by trying individuals as apposed to whole states.</w:t>
      </w:r>
    </w:p>
    <w:p w14:paraId="35E57BA8" w14:textId="77777777" w:rsidR="007A201F" w:rsidRDefault="007A201F" w:rsidP="006348EE">
      <w:pPr>
        <w:pStyle w:val="ListParagraph"/>
        <w:numPr>
          <w:ilvl w:val="0"/>
          <w:numId w:val="4"/>
        </w:numPr>
        <w:rPr>
          <w:rFonts w:asciiTheme="majorHAnsi" w:hAnsiTheme="majorHAnsi"/>
          <w:b/>
          <w:sz w:val="24"/>
          <w:szCs w:val="24"/>
        </w:rPr>
      </w:pPr>
      <w:r w:rsidRPr="002C726E">
        <w:rPr>
          <w:rFonts w:asciiTheme="majorHAnsi" w:hAnsiTheme="majorHAnsi"/>
          <w:b/>
          <w:sz w:val="24"/>
          <w:szCs w:val="24"/>
        </w:rPr>
        <w:t>Define Universal Jurisdiction</w:t>
      </w:r>
    </w:p>
    <w:p w14:paraId="3FC5ADC7" w14:textId="77777777" w:rsidR="00F0013E" w:rsidRPr="00F0013E" w:rsidRDefault="00F0013E" w:rsidP="00F0013E">
      <w:pPr>
        <w:pStyle w:val="ListParagraph"/>
        <w:rPr>
          <w:rFonts w:asciiTheme="majorHAnsi" w:hAnsiTheme="majorHAnsi"/>
          <w:sz w:val="24"/>
          <w:szCs w:val="24"/>
        </w:rPr>
      </w:pPr>
      <w:r>
        <w:rPr>
          <w:rFonts w:asciiTheme="majorHAnsi" w:hAnsiTheme="majorHAnsi"/>
          <w:sz w:val="24"/>
          <w:szCs w:val="24"/>
        </w:rPr>
        <w:t xml:space="preserve">Violations of some human rights (e.g. torture, slavery, genocide) are universal crimes and subject to </w:t>
      </w:r>
      <w:r w:rsidRPr="0062178E">
        <w:rPr>
          <w:rFonts w:asciiTheme="majorHAnsi" w:hAnsiTheme="majorHAnsi"/>
          <w:color w:val="C0504D" w:themeColor="accent2"/>
          <w:sz w:val="24"/>
          <w:szCs w:val="24"/>
        </w:rPr>
        <w:t>universal jurisdiction</w:t>
      </w:r>
      <w:r>
        <w:rPr>
          <w:rFonts w:asciiTheme="majorHAnsi" w:hAnsiTheme="majorHAnsi"/>
          <w:sz w:val="24"/>
          <w:szCs w:val="24"/>
        </w:rPr>
        <w:t>. The perpetrator can be tried anywhere in the world, regardless of his or her nationality, that of the victim, or of the state in which the violation occurred</w:t>
      </w:r>
      <w:r w:rsidR="0062178E">
        <w:rPr>
          <w:rFonts w:asciiTheme="majorHAnsi" w:hAnsiTheme="majorHAnsi"/>
          <w:sz w:val="24"/>
          <w:szCs w:val="24"/>
        </w:rPr>
        <w:t>.</w:t>
      </w:r>
      <w:r>
        <w:rPr>
          <w:rFonts w:asciiTheme="majorHAnsi" w:hAnsiTheme="majorHAnsi"/>
          <w:sz w:val="24"/>
          <w:szCs w:val="24"/>
        </w:rPr>
        <w:t xml:space="preserve"> </w:t>
      </w:r>
    </w:p>
    <w:p w14:paraId="1DA88BA7" w14:textId="77777777" w:rsidR="004035CF" w:rsidRPr="002C726E" w:rsidRDefault="004035CF" w:rsidP="004035CF">
      <w:pPr>
        <w:rPr>
          <w:rFonts w:asciiTheme="majorHAnsi" w:hAnsiTheme="majorHAnsi"/>
          <w:b/>
          <w:sz w:val="24"/>
          <w:szCs w:val="24"/>
          <w:u w:val="single"/>
        </w:rPr>
      </w:pPr>
      <w:r w:rsidRPr="002C726E">
        <w:rPr>
          <w:rFonts w:asciiTheme="majorHAnsi" w:hAnsiTheme="majorHAnsi"/>
          <w:b/>
          <w:sz w:val="24"/>
          <w:szCs w:val="24"/>
          <w:u w:val="single"/>
        </w:rPr>
        <w:lastRenderedPageBreak/>
        <w:t>Movie: Hunt for Justice</w:t>
      </w:r>
    </w:p>
    <w:p w14:paraId="66024FC5" w14:textId="77777777" w:rsidR="004035CF" w:rsidRPr="002C726E" w:rsidRDefault="004035CF" w:rsidP="004035CF">
      <w:pPr>
        <w:pStyle w:val="ListParagraph"/>
        <w:numPr>
          <w:ilvl w:val="0"/>
          <w:numId w:val="7"/>
        </w:numPr>
        <w:rPr>
          <w:rFonts w:asciiTheme="majorHAnsi" w:hAnsiTheme="majorHAnsi"/>
          <w:b/>
          <w:sz w:val="24"/>
          <w:szCs w:val="24"/>
        </w:rPr>
      </w:pPr>
      <w:r w:rsidRPr="002C726E">
        <w:rPr>
          <w:rFonts w:asciiTheme="majorHAnsi" w:hAnsiTheme="majorHAnsi"/>
          <w:b/>
          <w:sz w:val="24"/>
          <w:szCs w:val="24"/>
        </w:rPr>
        <w:t>Why is movie an example of punitive justice?</w:t>
      </w:r>
    </w:p>
    <w:p w14:paraId="01BB2B10" w14:textId="77777777" w:rsidR="004035CF" w:rsidRDefault="004035CF" w:rsidP="004035CF">
      <w:pPr>
        <w:pStyle w:val="ListParagraph"/>
        <w:numPr>
          <w:ilvl w:val="0"/>
          <w:numId w:val="7"/>
        </w:numPr>
        <w:rPr>
          <w:rFonts w:asciiTheme="majorHAnsi" w:hAnsiTheme="majorHAnsi"/>
          <w:b/>
          <w:sz w:val="24"/>
          <w:szCs w:val="24"/>
        </w:rPr>
      </w:pPr>
      <w:r w:rsidRPr="002C726E">
        <w:rPr>
          <w:rFonts w:asciiTheme="majorHAnsi" w:hAnsiTheme="majorHAnsi"/>
          <w:b/>
          <w:sz w:val="24"/>
          <w:szCs w:val="24"/>
        </w:rPr>
        <w:t>Which ad hoc international tribunal is at the centre of the movie?</w:t>
      </w:r>
    </w:p>
    <w:p w14:paraId="046FA6E9" w14:textId="77777777" w:rsidR="0062178E" w:rsidRPr="0062178E" w:rsidRDefault="0062178E" w:rsidP="0062178E">
      <w:pPr>
        <w:pStyle w:val="ListParagraph"/>
        <w:rPr>
          <w:rFonts w:asciiTheme="majorHAnsi" w:hAnsiTheme="majorHAnsi"/>
          <w:sz w:val="24"/>
          <w:szCs w:val="24"/>
        </w:rPr>
      </w:pPr>
      <w:r>
        <w:rPr>
          <w:rFonts w:asciiTheme="majorHAnsi" w:hAnsiTheme="majorHAnsi"/>
          <w:sz w:val="24"/>
          <w:szCs w:val="24"/>
        </w:rPr>
        <w:t>The ICC</w:t>
      </w:r>
    </w:p>
    <w:p w14:paraId="4A62DE8F" w14:textId="77777777" w:rsidR="004035CF" w:rsidRDefault="004035CF" w:rsidP="004035CF">
      <w:pPr>
        <w:pStyle w:val="ListParagraph"/>
        <w:numPr>
          <w:ilvl w:val="0"/>
          <w:numId w:val="7"/>
        </w:numPr>
        <w:rPr>
          <w:rFonts w:asciiTheme="majorHAnsi" w:hAnsiTheme="majorHAnsi"/>
          <w:b/>
          <w:sz w:val="24"/>
          <w:szCs w:val="24"/>
        </w:rPr>
      </w:pPr>
      <w:r w:rsidRPr="002C726E">
        <w:rPr>
          <w:rFonts w:asciiTheme="majorHAnsi" w:hAnsiTheme="majorHAnsi"/>
          <w:b/>
          <w:sz w:val="24"/>
          <w:szCs w:val="24"/>
        </w:rPr>
        <w:t>Who is the movie about?</w:t>
      </w:r>
    </w:p>
    <w:p w14:paraId="4E010156" w14:textId="77777777" w:rsidR="0062178E" w:rsidRPr="0062178E" w:rsidRDefault="0062178E" w:rsidP="0062178E">
      <w:pPr>
        <w:pStyle w:val="ListParagraph"/>
        <w:rPr>
          <w:rFonts w:asciiTheme="majorHAnsi" w:hAnsiTheme="majorHAnsi"/>
          <w:sz w:val="24"/>
          <w:szCs w:val="24"/>
        </w:rPr>
      </w:pPr>
      <w:r>
        <w:rPr>
          <w:rFonts w:asciiTheme="majorHAnsi" w:hAnsiTheme="majorHAnsi"/>
          <w:sz w:val="24"/>
          <w:szCs w:val="24"/>
        </w:rPr>
        <w:t>Louise Arbours. Melosevic</w:t>
      </w:r>
    </w:p>
    <w:p w14:paraId="179D124B" w14:textId="77777777" w:rsidR="0062178E" w:rsidRDefault="004035CF" w:rsidP="0062178E">
      <w:pPr>
        <w:pStyle w:val="ListParagraph"/>
        <w:numPr>
          <w:ilvl w:val="0"/>
          <w:numId w:val="7"/>
        </w:numPr>
        <w:rPr>
          <w:rFonts w:asciiTheme="majorHAnsi" w:hAnsiTheme="majorHAnsi"/>
          <w:b/>
          <w:sz w:val="24"/>
          <w:szCs w:val="24"/>
        </w:rPr>
      </w:pPr>
      <w:r w:rsidRPr="002C726E">
        <w:rPr>
          <w:rFonts w:asciiTheme="majorHAnsi" w:hAnsiTheme="majorHAnsi"/>
          <w:b/>
          <w:sz w:val="24"/>
          <w:szCs w:val="24"/>
        </w:rPr>
        <w:t>What did the lead character accomplish that was thought to be virtually impossible under international law?</w:t>
      </w:r>
    </w:p>
    <w:p w14:paraId="7FD376BF" w14:textId="77777777" w:rsidR="0062178E" w:rsidRPr="0062178E" w:rsidRDefault="0062178E" w:rsidP="0062178E">
      <w:pPr>
        <w:pStyle w:val="ListParagraph"/>
        <w:rPr>
          <w:rFonts w:asciiTheme="majorHAnsi" w:hAnsiTheme="majorHAnsi"/>
          <w:sz w:val="24"/>
          <w:szCs w:val="24"/>
        </w:rPr>
      </w:pPr>
      <w:r>
        <w:rPr>
          <w:rFonts w:asciiTheme="majorHAnsi" w:hAnsiTheme="majorHAnsi"/>
          <w:sz w:val="24"/>
          <w:szCs w:val="24"/>
        </w:rPr>
        <w:t>Indicting the president.</w:t>
      </w:r>
    </w:p>
    <w:p w14:paraId="6E7F83BB" w14:textId="77777777" w:rsidR="005146DE" w:rsidRPr="002C726E" w:rsidRDefault="005146DE" w:rsidP="005146DE">
      <w:pPr>
        <w:rPr>
          <w:rFonts w:asciiTheme="majorHAnsi" w:hAnsiTheme="majorHAnsi"/>
          <w:b/>
          <w:sz w:val="24"/>
          <w:szCs w:val="24"/>
          <w:u w:val="single"/>
        </w:rPr>
      </w:pPr>
      <w:r w:rsidRPr="002C726E">
        <w:rPr>
          <w:rFonts w:asciiTheme="majorHAnsi" w:hAnsiTheme="majorHAnsi"/>
          <w:b/>
          <w:sz w:val="24"/>
          <w:szCs w:val="24"/>
          <w:u w:val="single"/>
        </w:rPr>
        <w:t>Promoting Human Rights from the Bottom Up (the Role of Civil Society)</w:t>
      </w:r>
    </w:p>
    <w:p w14:paraId="2CED9100" w14:textId="77777777" w:rsidR="005146DE" w:rsidRDefault="005146DE"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Define civil society</w:t>
      </w:r>
    </w:p>
    <w:p w14:paraId="30E06E6A" w14:textId="77777777" w:rsidR="0062178E" w:rsidRPr="0062178E" w:rsidRDefault="0062178E" w:rsidP="0062178E">
      <w:pPr>
        <w:pStyle w:val="ListParagraph"/>
        <w:rPr>
          <w:rFonts w:asciiTheme="majorHAnsi" w:hAnsiTheme="majorHAnsi"/>
          <w:sz w:val="24"/>
          <w:szCs w:val="24"/>
        </w:rPr>
      </w:pPr>
      <w:r>
        <w:rPr>
          <w:rFonts w:asciiTheme="majorHAnsi" w:hAnsiTheme="majorHAnsi"/>
          <w:sz w:val="24"/>
          <w:szCs w:val="24"/>
        </w:rPr>
        <w:t xml:space="preserve">A </w:t>
      </w:r>
      <w:r w:rsidRPr="00EB675E">
        <w:rPr>
          <w:rFonts w:asciiTheme="majorHAnsi" w:hAnsiTheme="majorHAnsi"/>
          <w:color w:val="C0504D" w:themeColor="accent2"/>
          <w:sz w:val="24"/>
          <w:szCs w:val="24"/>
        </w:rPr>
        <w:t>civil society</w:t>
      </w:r>
      <w:r>
        <w:rPr>
          <w:rFonts w:asciiTheme="majorHAnsi" w:hAnsiTheme="majorHAnsi"/>
          <w:sz w:val="24"/>
          <w:szCs w:val="24"/>
        </w:rPr>
        <w:t xml:space="preserve"> is a space or arena, not an actual thing.  It’s “The arena of organizations and associations existing outside of the state and the market”.</w:t>
      </w:r>
    </w:p>
    <w:p w14:paraId="2CF8A1F0" w14:textId="77777777" w:rsidR="005146DE" w:rsidRDefault="005146DE"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Why are NGOs so important for the human rights movement?</w:t>
      </w:r>
    </w:p>
    <w:p w14:paraId="59694E53" w14:textId="77777777" w:rsidR="00625073" w:rsidRPr="00625073" w:rsidRDefault="00625073" w:rsidP="00625073">
      <w:pPr>
        <w:pStyle w:val="ListParagraph"/>
        <w:rPr>
          <w:rFonts w:asciiTheme="majorHAnsi" w:hAnsiTheme="majorHAnsi"/>
          <w:sz w:val="24"/>
          <w:szCs w:val="24"/>
        </w:rPr>
      </w:pPr>
      <w:r>
        <w:rPr>
          <w:rFonts w:asciiTheme="majorHAnsi" w:hAnsiTheme="majorHAnsi"/>
          <w:sz w:val="24"/>
          <w:szCs w:val="24"/>
        </w:rPr>
        <w:t xml:space="preserve">They play a </w:t>
      </w:r>
      <w:r w:rsidRPr="00EB675E">
        <w:rPr>
          <w:rFonts w:asciiTheme="majorHAnsi" w:hAnsiTheme="majorHAnsi"/>
          <w:color w:val="C0504D" w:themeColor="accent2"/>
          <w:sz w:val="24"/>
          <w:szCs w:val="24"/>
        </w:rPr>
        <w:t>primary role</w:t>
      </w:r>
      <w:r>
        <w:rPr>
          <w:rFonts w:asciiTheme="majorHAnsi" w:hAnsiTheme="majorHAnsi"/>
          <w:sz w:val="24"/>
          <w:szCs w:val="24"/>
        </w:rPr>
        <w:t xml:space="preserve"> in focusing the international community on human rights issues.</w:t>
      </w:r>
    </w:p>
    <w:p w14:paraId="37EEB3B3" w14:textId="77777777" w:rsidR="005146DE" w:rsidRDefault="005146DE"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What roles do NGOs play with respect to the protection and promotion of human rights?</w:t>
      </w:r>
    </w:p>
    <w:p w14:paraId="5B70A2EE" w14:textId="77777777" w:rsidR="00625073" w:rsidRPr="00625073" w:rsidRDefault="00625073" w:rsidP="00625073">
      <w:pPr>
        <w:pStyle w:val="ListParagraph"/>
        <w:rPr>
          <w:rFonts w:asciiTheme="majorHAnsi" w:hAnsiTheme="majorHAnsi"/>
          <w:sz w:val="24"/>
          <w:szCs w:val="24"/>
        </w:rPr>
      </w:pPr>
      <w:r>
        <w:rPr>
          <w:rFonts w:asciiTheme="majorHAnsi" w:hAnsiTheme="majorHAnsi"/>
          <w:sz w:val="24"/>
          <w:szCs w:val="24"/>
        </w:rPr>
        <w:t xml:space="preserve">They play a huge role in respect to protection and promotion. They are </w:t>
      </w:r>
      <w:r w:rsidRPr="00EB675E">
        <w:rPr>
          <w:rFonts w:asciiTheme="majorHAnsi" w:hAnsiTheme="majorHAnsi"/>
          <w:color w:val="C0504D" w:themeColor="accent2"/>
          <w:sz w:val="24"/>
          <w:szCs w:val="24"/>
        </w:rPr>
        <w:t>field experts, international opinion shapers, contributors to international HR law</w:t>
      </w:r>
      <w:r>
        <w:rPr>
          <w:rFonts w:asciiTheme="majorHAnsi" w:hAnsiTheme="majorHAnsi"/>
          <w:sz w:val="24"/>
          <w:szCs w:val="24"/>
        </w:rPr>
        <w:t xml:space="preserve"> (cant pass laws but they can help draft them), </w:t>
      </w:r>
      <w:r w:rsidRPr="00EB675E">
        <w:rPr>
          <w:rFonts w:asciiTheme="majorHAnsi" w:hAnsiTheme="majorHAnsi"/>
          <w:color w:val="C0504D" w:themeColor="accent2"/>
          <w:sz w:val="24"/>
          <w:szCs w:val="24"/>
        </w:rPr>
        <w:t>monitoring and measureing, lobbying, victim assistance, reconciliation and mediation, education, naming and shaming</w:t>
      </w:r>
      <w:r>
        <w:rPr>
          <w:rFonts w:asciiTheme="majorHAnsi" w:hAnsiTheme="majorHAnsi"/>
          <w:sz w:val="24"/>
          <w:szCs w:val="24"/>
        </w:rPr>
        <w:t>.</w:t>
      </w:r>
    </w:p>
    <w:p w14:paraId="0B277A8D" w14:textId="77777777" w:rsidR="005146DE" w:rsidRDefault="005146DE"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Define Naming and shaming? Why is this an important strategy?</w:t>
      </w:r>
    </w:p>
    <w:p w14:paraId="049530E5" w14:textId="77777777" w:rsidR="00625073" w:rsidRPr="00625073" w:rsidRDefault="00625073" w:rsidP="00625073">
      <w:pPr>
        <w:pStyle w:val="ListParagraph"/>
        <w:rPr>
          <w:rFonts w:asciiTheme="majorHAnsi" w:hAnsiTheme="majorHAnsi"/>
          <w:sz w:val="24"/>
          <w:szCs w:val="24"/>
        </w:rPr>
      </w:pPr>
      <w:r w:rsidRPr="00EB675E">
        <w:rPr>
          <w:rFonts w:asciiTheme="majorHAnsi" w:hAnsiTheme="majorHAnsi"/>
          <w:color w:val="C0504D" w:themeColor="accent2"/>
          <w:sz w:val="24"/>
          <w:szCs w:val="24"/>
        </w:rPr>
        <w:t>Naming and shaming</w:t>
      </w:r>
      <w:r>
        <w:rPr>
          <w:rFonts w:asciiTheme="majorHAnsi" w:hAnsiTheme="majorHAnsi"/>
          <w:sz w:val="24"/>
          <w:szCs w:val="24"/>
        </w:rPr>
        <w:t xml:space="preserve"> is when an NGO cannot make a sovereign state change, so they go to the media to embarrass them. This works a lot of the time because politicians care a lot about how they are perceived.  </w:t>
      </w:r>
    </w:p>
    <w:p w14:paraId="6A81611C" w14:textId="77777777" w:rsidR="005146DE" w:rsidRDefault="007D5773"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Define New Diplomacy and provide examples of it.</w:t>
      </w:r>
    </w:p>
    <w:p w14:paraId="0077578D" w14:textId="77777777" w:rsidR="00625073" w:rsidRPr="00625073" w:rsidRDefault="00625073" w:rsidP="00625073">
      <w:pPr>
        <w:pStyle w:val="ListParagraph"/>
        <w:rPr>
          <w:rFonts w:asciiTheme="majorHAnsi" w:hAnsiTheme="majorHAnsi"/>
          <w:sz w:val="24"/>
          <w:szCs w:val="24"/>
        </w:rPr>
      </w:pPr>
      <w:r w:rsidRPr="00EB675E">
        <w:rPr>
          <w:rFonts w:asciiTheme="majorHAnsi" w:hAnsiTheme="majorHAnsi"/>
          <w:color w:val="C0504D" w:themeColor="accent2"/>
          <w:sz w:val="24"/>
          <w:szCs w:val="24"/>
        </w:rPr>
        <w:t>New Diplomacy</w:t>
      </w:r>
      <w:r>
        <w:rPr>
          <w:rFonts w:asciiTheme="majorHAnsi" w:hAnsiTheme="majorHAnsi"/>
          <w:sz w:val="24"/>
          <w:szCs w:val="24"/>
        </w:rPr>
        <w:t xml:space="preserve"> is the diplomatic partnership between NGO’s and likeminded groups of states to achieve a particular political goal. E.G. International Campaign to Ban Landmines (</w:t>
      </w:r>
      <w:r w:rsidRPr="00EB675E">
        <w:rPr>
          <w:rFonts w:asciiTheme="majorHAnsi" w:hAnsiTheme="majorHAnsi"/>
          <w:color w:val="C0504D" w:themeColor="accent2"/>
          <w:sz w:val="24"/>
          <w:szCs w:val="24"/>
        </w:rPr>
        <w:t>ICBL</w:t>
      </w:r>
      <w:r>
        <w:rPr>
          <w:rFonts w:asciiTheme="majorHAnsi" w:hAnsiTheme="majorHAnsi"/>
          <w:sz w:val="24"/>
          <w:szCs w:val="24"/>
        </w:rPr>
        <w:t>), International Committee of the Red Cross (</w:t>
      </w:r>
      <w:r w:rsidRPr="00EB675E">
        <w:rPr>
          <w:rFonts w:asciiTheme="majorHAnsi" w:hAnsiTheme="majorHAnsi"/>
          <w:color w:val="C0504D" w:themeColor="accent2"/>
          <w:sz w:val="24"/>
          <w:szCs w:val="24"/>
        </w:rPr>
        <w:t>ICRC</w:t>
      </w:r>
      <w:r>
        <w:rPr>
          <w:rFonts w:asciiTheme="majorHAnsi" w:hAnsiTheme="majorHAnsi"/>
          <w:sz w:val="24"/>
          <w:szCs w:val="24"/>
        </w:rPr>
        <w:t>)</w:t>
      </w:r>
    </w:p>
    <w:p w14:paraId="7D6670AB" w14:textId="77777777" w:rsidR="004035CF" w:rsidRDefault="004035CF" w:rsidP="005146DE">
      <w:pPr>
        <w:pStyle w:val="ListParagraph"/>
        <w:numPr>
          <w:ilvl w:val="0"/>
          <w:numId w:val="6"/>
        </w:numPr>
        <w:rPr>
          <w:rFonts w:asciiTheme="majorHAnsi" w:hAnsiTheme="majorHAnsi"/>
          <w:b/>
          <w:sz w:val="24"/>
          <w:szCs w:val="24"/>
        </w:rPr>
      </w:pPr>
      <w:r w:rsidRPr="002C726E">
        <w:rPr>
          <w:rFonts w:asciiTheme="majorHAnsi" w:hAnsiTheme="majorHAnsi"/>
          <w:b/>
          <w:sz w:val="24"/>
          <w:szCs w:val="24"/>
        </w:rPr>
        <w:t>What role do NGOs play in the ICC?</w:t>
      </w:r>
    </w:p>
    <w:p w14:paraId="5DFD5605" w14:textId="77777777" w:rsidR="00625073" w:rsidRPr="00625073" w:rsidRDefault="00EB675E" w:rsidP="00625073">
      <w:pPr>
        <w:pStyle w:val="ListParagraph"/>
        <w:rPr>
          <w:rFonts w:asciiTheme="majorHAnsi" w:hAnsiTheme="majorHAnsi"/>
          <w:sz w:val="24"/>
          <w:szCs w:val="24"/>
        </w:rPr>
      </w:pPr>
      <w:r>
        <w:rPr>
          <w:rFonts w:asciiTheme="majorHAnsi" w:hAnsiTheme="majorHAnsi"/>
          <w:sz w:val="24"/>
          <w:szCs w:val="24"/>
        </w:rPr>
        <w:t xml:space="preserve">They provide </w:t>
      </w:r>
      <w:r w:rsidRPr="00EB675E">
        <w:rPr>
          <w:rFonts w:asciiTheme="majorHAnsi" w:hAnsiTheme="majorHAnsi"/>
          <w:color w:val="C0504D" w:themeColor="accent2"/>
          <w:sz w:val="24"/>
          <w:szCs w:val="24"/>
        </w:rPr>
        <w:t>on the ground knowledge</w:t>
      </w:r>
      <w:r>
        <w:rPr>
          <w:rFonts w:asciiTheme="majorHAnsi" w:hAnsiTheme="majorHAnsi"/>
          <w:sz w:val="24"/>
          <w:szCs w:val="24"/>
        </w:rPr>
        <w:t xml:space="preserve"> and direct contact with victims, establish </w:t>
      </w:r>
      <w:r w:rsidRPr="00EB675E">
        <w:rPr>
          <w:rFonts w:asciiTheme="majorHAnsi" w:hAnsiTheme="majorHAnsi"/>
          <w:color w:val="C0504D" w:themeColor="accent2"/>
          <w:sz w:val="24"/>
          <w:szCs w:val="24"/>
        </w:rPr>
        <w:t>relationships of trust with communities</w:t>
      </w:r>
      <w:r>
        <w:rPr>
          <w:rFonts w:asciiTheme="majorHAnsi" w:hAnsiTheme="majorHAnsi"/>
          <w:sz w:val="24"/>
          <w:szCs w:val="24"/>
        </w:rPr>
        <w:t xml:space="preserve">, and </w:t>
      </w:r>
      <w:r w:rsidRPr="00EB675E">
        <w:rPr>
          <w:rFonts w:asciiTheme="majorHAnsi" w:hAnsiTheme="majorHAnsi"/>
          <w:color w:val="C0504D" w:themeColor="accent2"/>
          <w:sz w:val="24"/>
          <w:szCs w:val="24"/>
        </w:rPr>
        <w:t xml:space="preserve">provide a broad picture </w:t>
      </w:r>
      <w:r>
        <w:rPr>
          <w:rFonts w:asciiTheme="majorHAnsi" w:hAnsiTheme="majorHAnsi"/>
          <w:sz w:val="24"/>
          <w:szCs w:val="24"/>
        </w:rPr>
        <w:t>of the context in which violations take place.</w:t>
      </w:r>
    </w:p>
    <w:p w14:paraId="7197E0AF" w14:textId="77777777" w:rsidR="005146DE" w:rsidRPr="002C726E" w:rsidRDefault="005146DE" w:rsidP="005146DE">
      <w:pPr>
        <w:rPr>
          <w:rFonts w:asciiTheme="majorHAnsi" w:hAnsiTheme="majorHAnsi"/>
          <w:b/>
          <w:sz w:val="24"/>
          <w:szCs w:val="24"/>
        </w:rPr>
      </w:pPr>
      <w:bookmarkStart w:id="0" w:name="_GoBack"/>
      <w:bookmarkEnd w:id="0"/>
    </w:p>
    <w:sectPr w:rsidR="005146DE" w:rsidRPr="002C726E" w:rsidSect="00EB675E">
      <w:pgSz w:w="12240" w:h="15840"/>
      <w:pgMar w:top="1304" w:right="1440" w:bottom="1304"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ＭＳ 明朝">
    <w:charset w:val="4E"/>
    <w:family w:val="auto"/>
    <w:pitch w:val="variable"/>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097DCF"/>
    <w:multiLevelType w:val="hybridMultilevel"/>
    <w:tmpl w:val="61E4DBCE"/>
    <w:lvl w:ilvl="0" w:tplc="C6B6BE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nsid w:val="1C00529C"/>
    <w:multiLevelType w:val="hybridMultilevel"/>
    <w:tmpl w:val="003EC4E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D8E1303"/>
    <w:multiLevelType w:val="hybridMultilevel"/>
    <w:tmpl w:val="0DA02F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28771780"/>
    <w:multiLevelType w:val="hybridMultilevel"/>
    <w:tmpl w:val="8AFA1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2BA81031"/>
    <w:multiLevelType w:val="hybridMultilevel"/>
    <w:tmpl w:val="605628BC"/>
    <w:lvl w:ilvl="0" w:tplc="0F64E07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2F4D55B5"/>
    <w:multiLevelType w:val="hybridMultilevel"/>
    <w:tmpl w:val="76565658"/>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800" w:hanging="360"/>
      </w:pPr>
      <w:rPr>
        <w:rFonts w:ascii="Courier New" w:hAnsi="Courier New" w:cs="Courier New" w:hint="default"/>
      </w:rPr>
    </w:lvl>
    <w:lvl w:ilvl="2" w:tplc="10090005" w:tentative="1">
      <w:start w:val="1"/>
      <w:numFmt w:val="bullet"/>
      <w:lvlText w:val=""/>
      <w:lvlJc w:val="left"/>
      <w:pPr>
        <w:ind w:left="2520" w:hanging="360"/>
      </w:pPr>
      <w:rPr>
        <w:rFonts w:ascii="Wingdings" w:hAnsi="Wingdings" w:hint="default"/>
      </w:rPr>
    </w:lvl>
    <w:lvl w:ilvl="3" w:tplc="10090001" w:tentative="1">
      <w:start w:val="1"/>
      <w:numFmt w:val="bullet"/>
      <w:lvlText w:val=""/>
      <w:lvlJc w:val="left"/>
      <w:pPr>
        <w:ind w:left="3240" w:hanging="360"/>
      </w:pPr>
      <w:rPr>
        <w:rFonts w:ascii="Symbol" w:hAnsi="Symbol" w:hint="default"/>
      </w:rPr>
    </w:lvl>
    <w:lvl w:ilvl="4" w:tplc="10090003" w:tentative="1">
      <w:start w:val="1"/>
      <w:numFmt w:val="bullet"/>
      <w:lvlText w:val="o"/>
      <w:lvlJc w:val="left"/>
      <w:pPr>
        <w:ind w:left="3960" w:hanging="360"/>
      </w:pPr>
      <w:rPr>
        <w:rFonts w:ascii="Courier New" w:hAnsi="Courier New" w:cs="Courier New" w:hint="default"/>
      </w:rPr>
    </w:lvl>
    <w:lvl w:ilvl="5" w:tplc="10090005" w:tentative="1">
      <w:start w:val="1"/>
      <w:numFmt w:val="bullet"/>
      <w:lvlText w:val=""/>
      <w:lvlJc w:val="left"/>
      <w:pPr>
        <w:ind w:left="4680" w:hanging="360"/>
      </w:pPr>
      <w:rPr>
        <w:rFonts w:ascii="Wingdings" w:hAnsi="Wingdings" w:hint="default"/>
      </w:rPr>
    </w:lvl>
    <w:lvl w:ilvl="6" w:tplc="10090001" w:tentative="1">
      <w:start w:val="1"/>
      <w:numFmt w:val="bullet"/>
      <w:lvlText w:val=""/>
      <w:lvlJc w:val="left"/>
      <w:pPr>
        <w:ind w:left="5400" w:hanging="360"/>
      </w:pPr>
      <w:rPr>
        <w:rFonts w:ascii="Symbol" w:hAnsi="Symbol" w:hint="default"/>
      </w:rPr>
    </w:lvl>
    <w:lvl w:ilvl="7" w:tplc="10090003" w:tentative="1">
      <w:start w:val="1"/>
      <w:numFmt w:val="bullet"/>
      <w:lvlText w:val="o"/>
      <w:lvlJc w:val="left"/>
      <w:pPr>
        <w:ind w:left="6120" w:hanging="360"/>
      </w:pPr>
      <w:rPr>
        <w:rFonts w:ascii="Courier New" w:hAnsi="Courier New" w:cs="Courier New" w:hint="default"/>
      </w:rPr>
    </w:lvl>
    <w:lvl w:ilvl="8" w:tplc="10090005" w:tentative="1">
      <w:start w:val="1"/>
      <w:numFmt w:val="bullet"/>
      <w:lvlText w:val=""/>
      <w:lvlJc w:val="left"/>
      <w:pPr>
        <w:ind w:left="6840" w:hanging="360"/>
      </w:pPr>
      <w:rPr>
        <w:rFonts w:ascii="Wingdings" w:hAnsi="Wingdings" w:hint="default"/>
      </w:rPr>
    </w:lvl>
  </w:abstractNum>
  <w:abstractNum w:abstractNumId="6">
    <w:nsid w:val="36C14C49"/>
    <w:multiLevelType w:val="hybridMultilevel"/>
    <w:tmpl w:val="FADA01CA"/>
    <w:lvl w:ilvl="0" w:tplc="B982384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512E0808"/>
    <w:multiLevelType w:val="hybridMultilevel"/>
    <w:tmpl w:val="7AD0E20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1C00628"/>
    <w:multiLevelType w:val="hybridMultilevel"/>
    <w:tmpl w:val="93D60AC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D14002B"/>
    <w:multiLevelType w:val="hybridMultilevel"/>
    <w:tmpl w:val="50843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9"/>
  </w:num>
  <w:num w:numId="2">
    <w:abstractNumId w:val="5"/>
  </w:num>
  <w:num w:numId="3">
    <w:abstractNumId w:val="2"/>
  </w:num>
  <w:num w:numId="4">
    <w:abstractNumId w:val="1"/>
  </w:num>
  <w:num w:numId="5">
    <w:abstractNumId w:val="8"/>
  </w:num>
  <w:num w:numId="6">
    <w:abstractNumId w:val="3"/>
  </w:num>
  <w:num w:numId="7">
    <w:abstractNumId w:val="7"/>
  </w:num>
  <w:num w:numId="8">
    <w:abstractNumId w:val="4"/>
  </w:num>
  <w:num w:numId="9">
    <w:abstractNumId w:val="6"/>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3"/>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6C54"/>
    <w:rsid w:val="002C726E"/>
    <w:rsid w:val="00302476"/>
    <w:rsid w:val="004035CF"/>
    <w:rsid w:val="005146DE"/>
    <w:rsid w:val="005E11FB"/>
    <w:rsid w:val="0062178E"/>
    <w:rsid w:val="00625073"/>
    <w:rsid w:val="006348EE"/>
    <w:rsid w:val="00643689"/>
    <w:rsid w:val="00685F8E"/>
    <w:rsid w:val="00742247"/>
    <w:rsid w:val="007A201F"/>
    <w:rsid w:val="007D0366"/>
    <w:rsid w:val="007D5773"/>
    <w:rsid w:val="008574AD"/>
    <w:rsid w:val="0093239B"/>
    <w:rsid w:val="00AF58A3"/>
    <w:rsid w:val="00D324FD"/>
    <w:rsid w:val="00D73136"/>
    <w:rsid w:val="00E85B64"/>
    <w:rsid w:val="00E97C9B"/>
    <w:rsid w:val="00EA6C54"/>
    <w:rsid w:val="00EB675E"/>
    <w:rsid w:val="00F0013E"/>
    <w:rsid w:val="00F30DBD"/>
    <w:rsid w:val="00F5206A"/>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A48C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4FD"/>
    <w:pPr>
      <w:ind w:left="720"/>
      <w:contextualSpacing/>
    </w:pPr>
  </w:style>
  <w:style w:type="character" w:styleId="Hyperlink">
    <w:name w:val="Hyperlink"/>
    <w:basedOn w:val="DefaultParagraphFont"/>
    <w:uiPriority w:val="99"/>
    <w:unhideWhenUsed/>
    <w:rsid w:val="00F0013E"/>
    <w:rPr>
      <w:color w:val="0000FF" w:themeColor="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324FD"/>
    <w:pPr>
      <w:ind w:left="720"/>
      <w:contextualSpacing/>
    </w:pPr>
  </w:style>
  <w:style w:type="character" w:styleId="Hyperlink">
    <w:name w:val="Hyperlink"/>
    <w:basedOn w:val="DefaultParagraphFont"/>
    <w:uiPriority w:val="99"/>
    <w:unhideWhenUsed/>
    <w:rsid w:val="00F0013E"/>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45</TotalTime>
  <Pages>4</Pages>
  <Words>1399</Words>
  <Characters>7978</Characters>
  <Application>Microsoft Macintosh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Marissa Gale</cp:lastModifiedBy>
  <cp:revision>4</cp:revision>
  <cp:lastPrinted>2014-12-09T16:22:00Z</cp:lastPrinted>
  <dcterms:created xsi:type="dcterms:W3CDTF">2014-12-09T19:02:00Z</dcterms:created>
  <dcterms:modified xsi:type="dcterms:W3CDTF">2014-12-10T00:44:00Z</dcterms:modified>
</cp:coreProperties>
</file>