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Style w:val="Title"/>
        <w:contextualSpacing w:val="0"/>
      </w:pPr>
      <w:bookmarkStart w:colFirst="0" w:colLast="0" w:name="h.z2qroyg15xru" w:id="0"/>
      <w:bookmarkEnd w:id="0"/>
      <w:r w:rsidDel="00000000" w:rsidR="00000000" w:rsidRPr="00000000">
        <w:rPr>
          <w:rtl w:val="0"/>
        </w:rPr>
        <w:t xml:space="preserve">Chapter 13: Personality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personality:</w:t>
      </w:r>
      <w:r w:rsidDel="00000000" w:rsidR="00000000" w:rsidRPr="00000000">
        <w:rPr>
          <w:rtl w:val="0"/>
        </w:rPr>
        <w:t xml:space="preserve"> a person’s characteristic pattern of thinking, feeling, and acting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-two significant theories: Freud’s </w:t>
      </w:r>
      <w:r w:rsidDel="00000000" w:rsidR="00000000" w:rsidRPr="00000000">
        <w:rPr>
          <w:i w:val="1"/>
          <w:rtl w:val="0"/>
        </w:rPr>
        <w:t xml:space="preserve">psychoanalytic </w:t>
      </w:r>
      <w:r w:rsidDel="00000000" w:rsidR="00000000" w:rsidRPr="00000000">
        <w:rPr>
          <w:rtl w:val="0"/>
        </w:rPr>
        <w:t xml:space="preserve">theory proposed that childhood sexuality and unconscious motivations influence personality, and the </w:t>
      </w:r>
      <w:r w:rsidDel="00000000" w:rsidR="00000000" w:rsidRPr="00000000">
        <w:rPr>
          <w:i w:val="1"/>
          <w:rtl w:val="0"/>
        </w:rPr>
        <w:t xml:space="preserve">humanistic</w:t>
      </w:r>
      <w:r w:rsidDel="00000000" w:rsidR="00000000" w:rsidRPr="00000000">
        <w:rPr>
          <w:rtl w:val="0"/>
        </w:rPr>
        <w:t xml:space="preserve"> approach focused on our inner capacities for growth and self-fulfillment</w:t>
      </w:r>
    </w:p>
    <w:p w:rsidR="00000000" w:rsidDel="00000000" w:rsidP="00000000" w:rsidRDefault="00000000" w:rsidRPr="00000000">
      <w:pPr>
        <w:pStyle w:val="Heading1"/>
        <w:contextualSpacing w:val="0"/>
      </w:pPr>
      <w:bookmarkStart w:colFirst="0" w:colLast="0" w:name="h.bteuc7aha4ik" w:id="1"/>
      <w:bookmarkEnd w:id="1"/>
      <w:r w:rsidDel="00000000" w:rsidR="00000000" w:rsidRPr="00000000">
        <w:rPr>
          <w:rtl w:val="0"/>
        </w:rPr>
        <w:t xml:space="preserve">Psychodynamic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psychodynamic theories:</w:t>
      </w:r>
      <w:r w:rsidDel="00000000" w:rsidR="00000000" w:rsidRPr="00000000">
        <w:rPr>
          <w:rtl w:val="0"/>
        </w:rPr>
        <w:t xml:space="preserve"> view human behaviour as a dynamic interaction between the conscious and unconscious mind, including associated motives and conflicts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-descended from Freud’s psychoanalysis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gyahiqb1obwm" w:id="2"/>
      <w:bookmarkEnd w:id="2"/>
      <w:r w:rsidDel="00000000" w:rsidR="00000000" w:rsidRPr="00000000">
        <w:rPr>
          <w:rtl w:val="0"/>
        </w:rPr>
        <w:t xml:space="preserve">Freud’s psychoanalytic perspective: exploring the unconscious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-Freud turned to free association when studying unexplained nervous disorders, to try to figure out the unconscious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free association:</w:t>
      </w:r>
      <w:r w:rsidDel="00000000" w:rsidR="00000000" w:rsidRPr="00000000">
        <w:rPr>
          <w:rtl w:val="0"/>
        </w:rPr>
        <w:t xml:space="preserve"> in psychoanalysis, a method of exploring the unconscious in which the person relaxes and says whatever comes to mind, no matter how trivial or embarrassing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-he believed that following a chain of thought leading into the patient’s unconscious, where painful unconscious memories, often from childhood, would be retrieved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psychoanalysis:</w:t>
      </w:r>
      <w:r w:rsidDel="00000000" w:rsidR="00000000" w:rsidRPr="00000000">
        <w:rPr>
          <w:rtl w:val="0"/>
        </w:rPr>
        <w:t xml:space="preserve"> Freud’s theory of personality that attributes thoughts and actions to unconscious motives and conflicts; the techniques used in treating psychological disorders by seeking to expose and interpret unconscious tensions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unconscious:</w:t>
      </w:r>
      <w:r w:rsidDel="00000000" w:rsidR="00000000" w:rsidRPr="00000000">
        <w:rPr>
          <w:rtl w:val="0"/>
        </w:rPr>
        <w:t xml:space="preserve"> according to Freud,  reservoir of mostly unacceptable thoughts, wishes, feelings and memories. According to contemporary psychologists, info processing of which we are unaware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-of greater interest to Freud was the mass of unacceptable passions and thoughts that he believed we </w:t>
      </w:r>
      <w:r w:rsidDel="00000000" w:rsidR="00000000" w:rsidRPr="00000000">
        <w:rPr>
          <w:i w:val="1"/>
          <w:rtl w:val="0"/>
        </w:rPr>
        <w:t xml:space="preserve">repress</w:t>
      </w:r>
      <w:r w:rsidDel="00000000" w:rsidR="00000000" w:rsidRPr="00000000">
        <w:rPr>
          <w:rtl w:val="0"/>
        </w:rPr>
        <w:t xml:space="preserve">, or forcibly block from our consciousness because they would be too unsettling to acknowledge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-viewed jokes as the royal road to the unconscious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Personality structure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-he believed human personality arises from a conflict between impulse and restraint- between our aggressive, pleasure-seeking biological urges and our internalized social controls over these urges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-to understand the mind’s dynamics during this conflict, Freud proposed three interacting systems: the </w:t>
      </w:r>
      <w:r w:rsidDel="00000000" w:rsidR="00000000" w:rsidRPr="00000000">
        <w:rPr>
          <w:i w:val="1"/>
          <w:rtl w:val="0"/>
        </w:rPr>
        <w:t xml:space="preserve">id, ego,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i w:val="1"/>
          <w:rtl w:val="0"/>
        </w:rPr>
        <w:t xml:space="preserve">superego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id:</w:t>
      </w:r>
      <w:r w:rsidDel="00000000" w:rsidR="00000000" w:rsidRPr="00000000">
        <w:rPr>
          <w:rtl w:val="0"/>
        </w:rPr>
        <w:t xml:space="preserve"> a reservoir of unconscious psychic energy that, according to Freud, strives to satisfy basic sexual and aggressive drives. The id operates on the </w:t>
      </w:r>
      <w:r w:rsidDel="00000000" w:rsidR="00000000" w:rsidRPr="00000000">
        <w:rPr>
          <w:i w:val="1"/>
          <w:rtl w:val="0"/>
        </w:rPr>
        <w:t xml:space="preserve">pleasure principle</w:t>
      </w:r>
      <w:r w:rsidDel="00000000" w:rsidR="00000000" w:rsidRPr="00000000">
        <w:rPr>
          <w:rtl w:val="0"/>
        </w:rPr>
        <w:t xml:space="preserve">, demanding immediate gratification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ego</w:t>
      </w:r>
      <w:r w:rsidDel="00000000" w:rsidR="00000000" w:rsidRPr="00000000">
        <w:rPr>
          <w:rtl w:val="0"/>
        </w:rPr>
        <w:t xml:space="preserve">: the largely conscious, “executive” part of personality that, according to Freud, mediates among the demands of the id, superego, and reality. The ego operates on the </w:t>
      </w:r>
      <w:r w:rsidDel="00000000" w:rsidR="00000000" w:rsidRPr="00000000">
        <w:rPr>
          <w:i w:val="1"/>
          <w:rtl w:val="0"/>
        </w:rPr>
        <w:t xml:space="preserve">reality principle</w:t>
      </w:r>
      <w:r w:rsidDel="00000000" w:rsidR="00000000" w:rsidRPr="00000000">
        <w:rPr>
          <w:rtl w:val="0"/>
        </w:rPr>
        <w:t xml:space="preserve">, satisfying the id’s desires in ways that will realistically bring pleasure rather than pain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-ego will look for long term pleasure… contains our partly conscious perceptions, thoughts, judgements, and memories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-around age 4-5 develop superego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superego:</w:t>
      </w:r>
      <w:r w:rsidDel="00000000" w:rsidR="00000000" w:rsidRPr="00000000">
        <w:rPr>
          <w:rtl w:val="0"/>
        </w:rPr>
        <w:t xml:space="preserve"> the part of personality that, according to Freud, represents internalized ideals and provides standards for judgment (the conscience) and for future aspirations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-superego focuses on how we </w:t>
      </w:r>
      <w:r w:rsidDel="00000000" w:rsidR="00000000" w:rsidRPr="00000000">
        <w:rPr>
          <w:i w:val="1"/>
          <w:rtl w:val="0"/>
        </w:rPr>
        <w:t xml:space="preserve">ought</w:t>
      </w:r>
      <w:r w:rsidDel="00000000" w:rsidR="00000000" w:rsidRPr="00000000">
        <w:rPr>
          <w:rtl w:val="0"/>
        </w:rPr>
        <w:t xml:space="preserve"> to behave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-because the superego’s demands often oppose the id’s, the ego struggles to reconcile the two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Personality development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psychosexual stages:</w:t>
      </w:r>
      <w:r w:rsidDel="00000000" w:rsidR="00000000" w:rsidRPr="00000000">
        <w:rPr>
          <w:rtl w:val="0"/>
        </w:rPr>
        <w:t xml:space="preserve"> the childhood stages of development (oral, anal, phallic, latency, genital) during which, according to Freud, the id’s pleasure seeking energies focus on distinct erogenous zones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-during the phallic stage, boys seek genital stimulation, and they develop both the unconscious sexual desires for their mother and jealousy and hatred for their father- whom they consider a rival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Oedipus complex:</w:t>
      </w:r>
      <w:r w:rsidDel="00000000" w:rsidR="00000000" w:rsidRPr="00000000">
        <w:rPr>
          <w:rtl w:val="0"/>
        </w:rPr>
        <w:t xml:space="preserve"> according to Freud, a boy’s sexual desires toward his mother and feelings of jealousy and hatred for the rival father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4749800" cy="1826846"/>
            <wp:effectExtent b="0" l="0" r="0" t="0"/>
            <wp:docPr id="1" name="image02.png"/>
            <a:graphic>
              <a:graphicData uri="http://schemas.openxmlformats.org/drawingml/2006/picture">
                <pic:pic>
                  <pic:nvPicPr>
                    <pic:cNvPr id="0" name="image02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18268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identification process:</w:t>
      </w:r>
      <w:r w:rsidDel="00000000" w:rsidR="00000000" w:rsidRPr="00000000">
        <w:rPr>
          <w:rtl w:val="0"/>
        </w:rPr>
        <w:t xml:space="preserve"> the process by which, according to Freud, children incorporate their parent’s values into their developing superegos… if you can’t beat em join em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fixation:</w:t>
      </w:r>
      <w:r w:rsidDel="00000000" w:rsidR="00000000" w:rsidRPr="00000000">
        <w:rPr>
          <w:rtl w:val="0"/>
        </w:rPr>
        <w:t xml:space="preserve"> according to Freud, a lingering focus of pleasure-seeking energies at an earlier psychosexual stage, in which conflicts were unresolved… could surface as maladaptive behaviour in the adult years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Defensive mechanisms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defense mechanisms:</w:t>
      </w:r>
      <w:r w:rsidDel="00000000" w:rsidR="00000000" w:rsidRPr="00000000">
        <w:rPr>
          <w:rtl w:val="0"/>
        </w:rPr>
        <w:t xml:space="preserve"> in psychoanalytic theory, the ego’s protective methods of reducing anxiety by unconsciously distorting reality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all defense mechanisms function indirectly and unconsciously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repression:</w:t>
      </w:r>
      <w:r w:rsidDel="00000000" w:rsidR="00000000" w:rsidRPr="00000000">
        <w:rPr>
          <w:rtl w:val="0"/>
        </w:rPr>
        <w:t xml:space="preserve"> in psychoanalytic theory, the basic defense mechanism that banishes anxiety-arousing thoughts, feelings, and memories from unconsciousness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repression underlies all the other defense mechanisms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ilfd99csivtq" w:id="3"/>
      <w:bookmarkEnd w:id="3"/>
      <w:r w:rsidDel="00000000" w:rsidR="00000000" w:rsidRPr="00000000">
        <w:rPr>
          <w:rtl w:val="0"/>
        </w:rPr>
        <w:t xml:space="preserve">The neo-Freudian and psychodynamic theorists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-neo-freudians (his young followers) broke off from Freud in two ways: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placed more emphasis on the conscious mind’s role in interpreting experience and in coping with the environment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doubted that sex and aggression were all-consuming motivations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collective unconscious:</w:t>
      </w:r>
      <w:r w:rsidDel="00000000" w:rsidR="00000000" w:rsidRPr="00000000">
        <w:rPr>
          <w:rtl w:val="0"/>
        </w:rPr>
        <w:t xml:space="preserve"> Carl Jung’s concept of a shared, inherited reservoir of memory traces from our species’ history… explains why spiritual concerns are deeply rooted 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cqld56uk33im" w:id="4"/>
      <w:bookmarkEnd w:id="4"/>
      <w:r w:rsidDel="00000000" w:rsidR="00000000" w:rsidRPr="00000000">
        <w:rPr>
          <w:rtl w:val="0"/>
        </w:rPr>
        <w:t xml:space="preserve">Assessing unconscious processes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projective tests:</w:t>
      </w:r>
      <w:r w:rsidDel="00000000" w:rsidR="00000000" w:rsidRPr="00000000">
        <w:rPr>
          <w:rtl w:val="0"/>
        </w:rPr>
        <w:t xml:space="preserve">a personality test, such as the Rorschach, that provides ambiguous stimuli designed to trigger projection of one’s inner dynamics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Rorschach inkblot test:</w:t>
      </w:r>
      <w:r w:rsidDel="00000000" w:rsidR="00000000" w:rsidRPr="00000000">
        <w:rPr>
          <w:rtl w:val="0"/>
        </w:rPr>
        <w:t xml:space="preserve"> the most widely used projective test, a set of 10 inkblots, designed by Hermann Rorschach; seeks to identify people’s inner feelings by analyzing their interpretations of the blots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yacvxp411wgt" w:id="5"/>
      <w:bookmarkEnd w:id="5"/>
      <w:r w:rsidDel="00000000" w:rsidR="00000000" w:rsidRPr="00000000">
        <w:rPr>
          <w:rtl w:val="0"/>
        </w:rPr>
        <w:t xml:space="preserve">Evaluating Freud’s psychoanalytic perspective and modern views of the unconscious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Modern research contradicts many of Freud’s ideas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-our development is seen as more lifelong then fixed in childhood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-he overestimated parental influence and underestimated peer influence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-his theories have scientific shortcomings- his theory rests on few objective observations, and parts of it offer few testable hypotheses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-biggest problem:</w:t>
      </w:r>
      <w:r w:rsidDel="00000000" w:rsidR="00000000" w:rsidRPr="00000000">
        <w:rPr>
          <w:i w:val="1"/>
          <w:rtl w:val="0"/>
        </w:rPr>
        <w:t xml:space="preserve"> it offers after the fact explanations of any characteristic yet fails to predict such behaviours and traits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Modern research challenges the idea of repression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-repression may not be real, there is few true cases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-believe maybe high stress and associated stress hormones </w:t>
      </w:r>
      <w:r w:rsidDel="00000000" w:rsidR="00000000" w:rsidRPr="00000000">
        <w:rPr>
          <w:i w:val="1"/>
          <w:rtl w:val="0"/>
        </w:rPr>
        <w:t xml:space="preserve">enhance </w:t>
      </w:r>
      <w:r w:rsidDel="00000000" w:rsidR="00000000" w:rsidRPr="00000000">
        <w:rPr>
          <w:rtl w:val="0"/>
        </w:rPr>
        <w:t xml:space="preserve">memory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The modern unconscious mind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-defense mechanisms are motivated less by the seething impulses that Freud presumed than by our need to protect our self-image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terror-management theory:</w:t>
      </w:r>
      <w:r w:rsidDel="00000000" w:rsidR="00000000" w:rsidRPr="00000000">
        <w:rPr>
          <w:rtl w:val="0"/>
        </w:rPr>
        <w:t xml:space="preserve"> a theory of death-related anxiety; explores people’s emotional and behavioural responses to reminders of their impending death</w:t>
      </w:r>
    </w:p>
    <w:p w:rsidR="00000000" w:rsidDel="00000000" w:rsidP="00000000" w:rsidRDefault="00000000" w:rsidRPr="00000000">
      <w:pPr>
        <w:pStyle w:val="Heading1"/>
        <w:contextualSpacing w:val="0"/>
      </w:pPr>
      <w:bookmarkStart w:colFirst="0" w:colLast="0" w:name="h.a7b4bxwsinnx" w:id="6"/>
      <w:bookmarkEnd w:id="6"/>
      <w:r w:rsidDel="00000000" w:rsidR="00000000" w:rsidRPr="00000000">
        <w:rPr>
          <w:rtl w:val="0"/>
        </w:rPr>
        <w:t xml:space="preserve">Humanistic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humanistic theories:</w:t>
      </w:r>
      <w:r w:rsidDel="00000000" w:rsidR="00000000" w:rsidRPr="00000000">
        <w:rPr>
          <w:rtl w:val="0"/>
        </w:rPr>
        <w:t xml:space="preserve"> view personality with a focus on the potential for healthy personal growth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-Abraham Maslow and Carl Rogers offered a third force perspective that emphasized human potential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v2a636u8izhi" w:id="7"/>
      <w:bookmarkEnd w:id="7"/>
      <w:r w:rsidDel="00000000" w:rsidR="00000000" w:rsidRPr="00000000">
        <w:rPr>
          <w:rtl w:val="0"/>
        </w:rPr>
        <w:t xml:space="preserve">Abraham Maslow’s self-actualizing person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-proposed we are motivated by a </w:t>
      </w:r>
      <w:r w:rsidDel="00000000" w:rsidR="00000000" w:rsidRPr="00000000">
        <w:rPr>
          <w:i w:val="1"/>
          <w:rtl w:val="0"/>
        </w:rPr>
        <w:t xml:space="preserve">hierarchy of needs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-developed his ideas by studying healthy, creative people rather than troubled clinical cases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self-actualization:</w:t>
      </w:r>
      <w:r w:rsidDel="00000000" w:rsidR="00000000" w:rsidRPr="00000000">
        <w:rPr>
          <w:rtl w:val="0"/>
        </w:rPr>
        <w:t xml:space="preserve"> according to Maslow, one of the ultimate psychological needs that arises after basic physical and psychological needs are met and self-esteem is achieved; the motivation to fulfill one’s potential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vnmi63v2zibt" w:id="8"/>
      <w:bookmarkEnd w:id="8"/>
      <w:r w:rsidDel="00000000" w:rsidR="00000000" w:rsidRPr="00000000">
        <w:rPr>
          <w:rtl w:val="0"/>
        </w:rPr>
        <w:t xml:space="preserve">Carl Rogers’ person-centered perspective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-believed that people are basically good and are endowed with self-actualizing tendencies, unless thwarted by an environment that inhibits growth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-believed that a growth promoting environment required three conditions: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genuineness:</w:t>
      </w:r>
      <w:r w:rsidDel="00000000" w:rsidR="00000000" w:rsidRPr="00000000">
        <w:rPr>
          <w:rtl w:val="0"/>
        </w:rPr>
        <w:t xml:space="preserve"> open with their own feelings, drop their facades, and are transparent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acceptance:</w:t>
      </w:r>
      <w:r w:rsidDel="00000000" w:rsidR="00000000" w:rsidRPr="00000000">
        <w:rPr>
          <w:rtl w:val="0"/>
        </w:rPr>
        <w:t xml:space="preserve"> they offer unconditional positive regard, in a close family or intimate friendship, we are free to be spontaneous without fearing the loss of others’ esteem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empathy:</w:t>
      </w:r>
      <w:r w:rsidDel="00000000" w:rsidR="00000000" w:rsidRPr="00000000">
        <w:rPr>
          <w:rtl w:val="0"/>
        </w:rPr>
        <w:t xml:space="preserve"> share and mirror other’s feelings and reflect their meanings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self-concept:</w:t>
      </w:r>
      <w:r w:rsidDel="00000000" w:rsidR="00000000" w:rsidRPr="00000000">
        <w:rPr>
          <w:rtl w:val="0"/>
        </w:rPr>
        <w:t xml:space="preserve"> all our thoughts and feelings about ourselves, in answer to the question, “who am i?”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tvhahaerypu6" w:id="9"/>
      <w:bookmarkEnd w:id="9"/>
      <w:r w:rsidDel="00000000" w:rsidR="00000000" w:rsidRPr="00000000">
        <w:rPr>
          <w:rtl w:val="0"/>
        </w:rPr>
        <w:t xml:space="preserve">Assessing the self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-one questionnaire inspired by Carl Rogers asked people to describe themselves both as they would </w:t>
      </w:r>
      <w:r w:rsidDel="00000000" w:rsidR="00000000" w:rsidRPr="00000000">
        <w:rPr>
          <w:i w:val="1"/>
          <w:rtl w:val="0"/>
        </w:rPr>
        <w:t xml:space="preserve">ideally</w:t>
      </w:r>
      <w:r w:rsidDel="00000000" w:rsidR="00000000" w:rsidRPr="00000000">
        <w:rPr>
          <w:rtl w:val="0"/>
        </w:rPr>
        <w:t xml:space="preserve"> like to be and as they </w:t>
      </w:r>
      <w:r w:rsidDel="00000000" w:rsidR="00000000" w:rsidRPr="00000000">
        <w:rPr>
          <w:i w:val="1"/>
          <w:rtl w:val="0"/>
        </w:rPr>
        <w:t xml:space="preserve">actually </w:t>
      </w:r>
      <w:r w:rsidDel="00000000" w:rsidR="00000000" w:rsidRPr="00000000">
        <w:rPr>
          <w:rtl w:val="0"/>
        </w:rPr>
        <w:t xml:space="preserve">are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-when the ideal and the actual self are nearly alike, the self-concept is positive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rfmaxzo7sgn0" w:id="10"/>
      <w:bookmarkEnd w:id="10"/>
      <w:r w:rsidDel="00000000" w:rsidR="00000000" w:rsidRPr="00000000">
        <w:rPr>
          <w:rtl w:val="0"/>
        </w:rPr>
        <w:t xml:space="preserve">Evaluating humanistic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-the </w:t>
      </w:r>
      <w:r w:rsidDel="00000000" w:rsidR="00000000" w:rsidRPr="00000000">
        <w:rPr>
          <w:i w:val="1"/>
          <w:rtl w:val="0"/>
        </w:rPr>
        <w:t xml:space="preserve">individualism</w:t>
      </w:r>
      <w:r w:rsidDel="00000000" w:rsidR="00000000" w:rsidRPr="00000000">
        <w:rPr>
          <w:rtl w:val="0"/>
        </w:rPr>
        <w:t xml:space="preserve"> encouraged by humanistic psychology-trusting and acting on one’s feelings, being true to oneself, fulfilling oneself- can, the critics have said, lead to self-indulgence, selfishness, and an erosion of moral restraints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-humanistic psychology is </w:t>
      </w:r>
      <w:r w:rsidDel="00000000" w:rsidR="00000000" w:rsidRPr="00000000">
        <w:rPr>
          <w:i w:val="1"/>
          <w:rtl w:val="0"/>
        </w:rPr>
        <w:t xml:space="preserve">naive</w:t>
      </w:r>
      <w:r w:rsidDel="00000000" w:rsidR="00000000" w:rsidRPr="00000000">
        <w:rPr>
          <w:rtl w:val="0"/>
        </w:rPr>
        <w:t xml:space="preserve">, it fails to appreciate the reality of our human capacity for evil</w:t>
      </w:r>
    </w:p>
    <w:p w:rsidR="00000000" w:rsidDel="00000000" w:rsidP="00000000" w:rsidRDefault="00000000" w:rsidRPr="00000000">
      <w:pPr>
        <w:pStyle w:val="Heading1"/>
        <w:contextualSpacing w:val="0"/>
      </w:pPr>
      <w:bookmarkStart w:colFirst="0" w:colLast="0" w:name="h.7h3ztqgqb732" w:id="11"/>
      <w:bookmarkEnd w:id="11"/>
      <w:r w:rsidDel="00000000" w:rsidR="00000000" w:rsidRPr="00000000">
        <w:rPr>
          <w:rtl w:val="0"/>
        </w:rPr>
        <w:t xml:space="preserve">Trait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trait: </w:t>
      </w:r>
      <w:r w:rsidDel="00000000" w:rsidR="00000000" w:rsidRPr="00000000">
        <w:rPr>
          <w:rtl w:val="0"/>
        </w:rPr>
        <w:t xml:space="preserve"> a characteristic pattern of behaviour or a disposition to feel and act, as assessed by self-report inventories and peer reports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-the </w:t>
      </w:r>
      <w:r w:rsidDel="00000000" w:rsidR="00000000" w:rsidRPr="00000000">
        <w:rPr>
          <w:i w:val="1"/>
          <w:rtl w:val="0"/>
        </w:rPr>
        <w:t xml:space="preserve">Briggs Type Indicator (MBTI)</w:t>
      </w:r>
      <w:r w:rsidDel="00000000" w:rsidR="00000000" w:rsidRPr="00000000">
        <w:rPr>
          <w:rtl w:val="0"/>
        </w:rPr>
        <w:t xml:space="preserve"> is a test often used by businesses to declare personality types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b7c1t3jzhx8q" w:id="12"/>
      <w:bookmarkEnd w:id="12"/>
      <w:r w:rsidDel="00000000" w:rsidR="00000000" w:rsidRPr="00000000">
        <w:rPr>
          <w:rtl w:val="0"/>
        </w:rPr>
        <w:t xml:space="preserve">Exploring traits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Factor analysis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factor analysis-</w:t>
      </w:r>
      <w:r w:rsidDel="00000000" w:rsidR="00000000" w:rsidRPr="00000000">
        <w:rPr>
          <w:rtl w:val="0"/>
        </w:rPr>
        <w:t xml:space="preserve"> the statistical procedure described in chapter 10 to identify clusters of test items that tap basic components of intelligence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-i.e. extraversion, introversion, emotional stability, and instability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Biology and personality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-our genes have much to say about the temperament and behavioral style that help define our personality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fijxuwfxd0a6" w:id="13"/>
      <w:bookmarkEnd w:id="13"/>
      <w:r w:rsidDel="00000000" w:rsidR="00000000" w:rsidRPr="00000000">
        <w:rPr>
          <w:rtl w:val="0"/>
        </w:rPr>
        <w:t xml:space="preserve">Assessing traits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personality inventories:</w:t>
      </w:r>
      <w:r w:rsidDel="00000000" w:rsidR="00000000" w:rsidRPr="00000000">
        <w:rPr>
          <w:rtl w:val="0"/>
        </w:rPr>
        <w:t xml:space="preserve"> a questionnaire- T/F, agree/disagree- on which people respond to items designed to gauge a wide range of feelings and behaviours; used to assess selected personality traits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Minnesota multiphasic personality inventory (MMPI):</w:t>
      </w:r>
      <w:r w:rsidDel="00000000" w:rsidR="00000000" w:rsidRPr="00000000">
        <w:rPr>
          <w:rtl w:val="0"/>
        </w:rPr>
        <w:t xml:space="preserve"> the most widely researched and clinically used of all personality tests. Originally developed to identify emotional disorders, this test is now used for many other screening purposes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-this test is </w:t>
      </w:r>
      <w:r w:rsidDel="00000000" w:rsidR="00000000" w:rsidRPr="00000000">
        <w:rPr>
          <w:b w:val="1"/>
          <w:rtl w:val="0"/>
        </w:rPr>
        <w:t xml:space="preserve">empirically derived:</w:t>
      </w:r>
      <w:r w:rsidDel="00000000" w:rsidR="00000000" w:rsidRPr="00000000">
        <w:rPr>
          <w:rtl w:val="0"/>
        </w:rPr>
        <w:t xml:space="preserve"> a test developed by testing a pool of items and then selecting those that discriminate between groups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iehqmzc7i5gg" w:id="14"/>
      <w:bookmarkEnd w:id="14"/>
      <w:r w:rsidDel="00000000" w:rsidR="00000000" w:rsidRPr="00000000">
        <w:rPr>
          <w:rtl w:val="0"/>
        </w:rPr>
        <w:t xml:space="preserve">The big 5 factors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-conscientiousness, agreeableness, neuroticism, openness, and extraversion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-in adulthood, the big five traits are quite stable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-seems to be somewhat heritable 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caesrzo788dq" w:id="15"/>
      <w:bookmarkEnd w:id="15"/>
      <w:r w:rsidDel="00000000" w:rsidR="00000000" w:rsidRPr="00000000">
        <w:rPr>
          <w:rtl w:val="0"/>
        </w:rPr>
        <w:t xml:space="preserve">Evaluating trait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The person-situation controversy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-our behaviour is influenced by the interaction of our inner disposition with our environment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-thus people’s score on an extraversion test, do not neatly predict how sociable they will actually will be on any given occasion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-people’s </w:t>
      </w:r>
      <w:r w:rsidDel="00000000" w:rsidR="00000000" w:rsidRPr="00000000">
        <w:rPr>
          <w:i w:val="1"/>
          <w:rtl w:val="0"/>
        </w:rPr>
        <w:t xml:space="preserve">average</w:t>
      </w:r>
      <w:r w:rsidDel="00000000" w:rsidR="00000000" w:rsidRPr="00000000">
        <w:rPr>
          <w:rtl w:val="0"/>
        </w:rPr>
        <w:t xml:space="preserve"> outgoingness, happiness, or carelessness is predictable</w:t>
      </w:r>
    </w:p>
    <w:p w:rsidR="00000000" w:rsidDel="00000000" w:rsidP="00000000" w:rsidRDefault="00000000" w:rsidRPr="00000000">
      <w:pPr>
        <w:pStyle w:val="Heading1"/>
        <w:contextualSpacing w:val="0"/>
      </w:pPr>
      <w:bookmarkStart w:colFirst="0" w:colLast="0" w:name="h.lx1zktfnhvzm" w:id="16"/>
      <w:bookmarkEnd w:id="16"/>
      <w:r w:rsidDel="00000000" w:rsidR="00000000" w:rsidRPr="00000000">
        <w:rPr>
          <w:rtl w:val="0"/>
        </w:rPr>
        <w:t xml:space="preserve">Social-cognitive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social-cognitive perspective:</w:t>
      </w:r>
      <w:r w:rsidDel="00000000" w:rsidR="00000000" w:rsidRPr="00000000">
        <w:rPr>
          <w:rtl w:val="0"/>
        </w:rPr>
        <w:t xml:space="preserve"> views behaviour as influenced by the interaction between people’s traits (including their thinking) and their social context… individuals and their situations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-we learn many of our behaviours either through conditioning or by observing and imitating others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-what we </w:t>
      </w:r>
      <w:r w:rsidDel="00000000" w:rsidR="00000000" w:rsidRPr="00000000">
        <w:rPr>
          <w:i w:val="1"/>
          <w:rtl w:val="0"/>
        </w:rPr>
        <w:t xml:space="preserve">think</w:t>
      </w:r>
      <w:r w:rsidDel="00000000" w:rsidR="00000000" w:rsidRPr="00000000">
        <w:rPr>
          <w:rtl w:val="0"/>
        </w:rPr>
        <w:t xml:space="preserve"> about our situations affects our behaviour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97lfjebsve5g" w:id="17"/>
      <w:bookmarkEnd w:id="17"/>
      <w:r w:rsidDel="00000000" w:rsidR="00000000" w:rsidRPr="00000000">
        <w:rPr>
          <w:rtl w:val="0"/>
        </w:rPr>
        <w:t xml:space="preserve">Reciprocal influences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reciprocal determinism:</w:t>
      </w:r>
      <w:r w:rsidDel="00000000" w:rsidR="00000000" w:rsidRPr="00000000">
        <w:rPr>
          <w:rtl w:val="0"/>
        </w:rPr>
        <w:t xml:space="preserve"> the interacting influences of behaviour, internal cognition, and environment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-i.e. internal personal factors (thoughts and feelings about risky activities), environmental factors (rock-climbing friends), behaviour (learning to rock climb)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-three specific ways in which individuals and environments interact: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different people choose different environments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our personalities shape how we interpret and react to events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our personalities help create situations to which we react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14y9d5ruzl2u" w:id="18"/>
      <w:bookmarkEnd w:id="18"/>
      <w:r w:rsidDel="00000000" w:rsidR="00000000" w:rsidRPr="00000000">
        <w:rPr>
          <w:rtl w:val="0"/>
        </w:rPr>
        <w:t xml:space="preserve">Personal control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personal control:</w:t>
      </w:r>
      <w:r w:rsidDel="00000000" w:rsidR="00000000" w:rsidRPr="00000000">
        <w:rPr>
          <w:rtl w:val="0"/>
        </w:rPr>
        <w:t xml:space="preserve"> the extent to which we perceive control over our environment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-two basic ways to study the effect of personal control: </w:t>
      </w:r>
      <w:r w:rsidDel="00000000" w:rsidR="00000000" w:rsidRPr="00000000">
        <w:rPr>
          <w:i w:val="1"/>
          <w:rtl w:val="0"/>
        </w:rPr>
        <w:t xml:space="preserve">correlate </w:t>
      </w:r>
      <w:r w:rsidDel="00000000" w:rsidR="00000000" w:rsidRPr="00000000">
        <w:rPr>
          <w:rtl w:val="0"/>
        </w:rPr>
        <w:t xml:space="preserve">people’s feelings of control with their behaviours and achievements, or </w:t>
      </w:r>
      <w:r w:rsidDel="00000000" w:rsidR="00000000" w:rsidRPr="00000000">
        <w:rPr>
          <w:i w:val="1"/>
          <w:rtl w:val="0"/>
        </w:rPr>
        <w:t xml:space="preserve">experiment</w:t>
      </w:r>
      <w:r w:rsidDel="00000000" w:rsidR="00000000" w:rsidRPr="00000000">
        <w:rPr>
          <w:rtl w:val="0"/>
        </w:rPr>
        <w:t xml:space="preserve"> by raising or lowering people’s sense of control and noting the effects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Internal versus external locus of control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external locus of control:</w:t>
      </w:r>
      <w:r w:rsidDel="00000000" w:rsidR="00000000" w:rsidRPr="00000000">
        <w:rPr>
          <w:rtl w:val="0"/>
        </w:rPr>
        <w:t xml:space="preserve"> the perception that chance or outside forces beyond our personal control determine our fate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internal locus of control:</w:t>
      </w:r>
      <w:r w:rsidDel="00000000" w:rsidR="00000000" w:rsidRPr="00000000">
        <w:rPr>
          <w:rtl w:val="0"/>
        </w:rPr>
        <w:t xml:space="preserve"> the perception that you control your own fate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-internals achieve more in school and work, act more independently, enjoy better health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Depleting and strengthening self-control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self control:</w:t>
      </w:r>
      <w:r w:rsidDel="00000000" w:rsidR="00000000" w:rsidRPr="00000000">
        <w:rPr>
          <w:rtl w:val="0"/>
        </w:rPr>
        <w:t xml:space="preserve"> the ability to control impulses and delay short-term gratification for greater long term rewards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-self control requires attention and energy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Learned helplessness versus personal control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-people who feel helpless and oppressed often perceive control as external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-when repeatedly faced with traumatic events over which they have no control, people come to feel helpless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learned helplessness: </w:t>
      </w:r>
      <w:r w:rsidDel="00000000" w:rsidR="00000000" w:rsidRPr="00000000">
        <w:rPr>
          <w:rtl w:val="0"/>
        </w:rPr>
        <w:t xml:space="preserve">the hopelessness and passive resignation an animal or human learns when unable to avoid repeated aversive events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-under conditions of personal freedom and empowerment, people thrive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-but, when given too much freedom (as in western societies), we experience decreased life satisfaction, increased depression, and decisional paralysis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Optimism versus pessimism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-</w:t>
      </w:r>
      <w:r w:rsidDel="00000000" w:rsidR="00000000" w:rsidRPr="00000000">
        <w:rPr>
          <w:rtl w:val="0"/>
        </w:rPr>
        <w:t xml:space="preserve">realistic positive expectations fuel motivation and success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excessive optimism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concerned about failing an upcoming exam, students may study thoroughly and outperform their equally able but more confident peers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success requires enough optimism to provide hope and enough pessimism to prevent complacency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overconfident of our ability to control an impulse such as the urge to smoke, we are more likely to expose ourselves to temptations- and fail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blindness to one’s own incompetence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difficulty in recognizing one’s own incompetence helps explain why so many low scoring students are dumbfounded after doing badly on an exam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our ignorance of what we don’t know helps us sustain our confidence in our own abilities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etdvqk8zuytl" w:id="19"/>
      <w:bookmarkEnd w:id="19"/>
      <w:r w:rsidDel="00000000" w:rsidR="00000000" w:rsidRPr="00000000">
        <w:rPr>
          <w:rtl w:val="0"/>
        </w:rPr>
        <w:t xml:space="preserve">Assessing behaviour in situations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-the best means of predicting future behaviour is neither a personality test nor an interviewer’s intuition, rather it is the </w:t>
      </w:r>
      <w:r w:rsidDel="00000000" w:rsidR="00000000" w:rsidRPr="00000000">
        <w:rPr>
          <w:i w:val="1"/>
          <w:rtl w:val="0"/>
        </w:rPr>
        <w:t xml:space="preserve">person’s past behaviour patterns in similar situations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-if you can’t check a person’s past behaviour, the next-best thing is to create an assessment situation that simulates the task so you can see how the person handles it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cbw3n5v0d7tl" w:id="20"/>
      <w:bookmarkEnd w:id="20"/>
      <w:r w:rsidDel="00000000" w:rsidR="00000000" w:rsidRPr="00000000">
        <w:rPr>
          <w:rtl w:val="0"/>
        </w:rPr>
        <w:t xml:space="preserve">Evaluating social-cognitive theories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-critics charge that social-cognitive theories focus so much on the situation that they fail to appreciate the person’s inner traits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4394200" cy="3278523"/>
            <wp:effectExtent b="0" l="0" r="0" t="0"/>
            <wp:docPr id="2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32785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</w:pPr>
      <w:bookmarkStart w:colFirst="0" w:colLast="0" w:name="h.stx8dd2kw0w" w:id="21"/>
      <w:bookmarkEnd w:id="21"/>
      <w:r w:rsidDel="00000000" w:rsidR="00000000" w:rsidRPr="00000000">
        <w:rPr>
          <w:rtl w:val="0"/>
        </w:rPr>
        <w:t xml:space="preserve">Exploring the self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self:</w:t>
      </w:r>
      <w:r w:rsidDel="00000000" w:rsidR="00000000" w:rsidRPr="00000000">
        <w:rPr>
          <w:rtl w:val="0"/>
        </w:rPr>
        <w:t xml:space="preserve"> in contemporary psychology, assumed to be the center of personality, the organizer of our thoughts, feelings, and actions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-there are future selves you dream of- the rich self, and selves you fear- unemployed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-these possible selves motivate us by laying out specific goals and calling forth the energy to work toward them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spotlight effect:</w:t>
      </w:r>
      <w:r w:rsidDel="00000000" w:rsidR="00000000" w:rsidRPr="00000000">
        <w:rPr>
          <w:rtl w:val="0"/>
        </w:rPr>
        <w:t xml:space="preserve"> overestimating others’ noticing and evaluating our appearance, performance, and blunders (as if we presume a spotlight shines on us)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bw8iodf3mnnb" w:id="22"/>
      <w:bookmarkEnd w:id="22"/>
      <w:r w:rsidDel="00000000" w:rsidR="00000000" w:rsidRPr="00000000">
        <w:rPr>
          <w:rtl w:val="0"/>
        </w:rPr>
        <w:t xml:space="preserve">The benefits of self-esteem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self-esteem:</w:t>
      </w:r>
      <w:r w:rsidDel="00000000" w:rsidR="00000000" w:rsidRPr="00000000">
        <w:rPr>
          <w:rtl w:val="0"/>
        </w:rPr>
        <w:t xml:space="preserve"> one’s feelings of high or low self- worth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-those who are negative about themselves also tend to be oversensitive and judgmental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-accept yourself, and you’ll find it easier to accept others</w:t>
      </w:r>
    </w:p>
    <w:p w:rsidR="00000000" w:rsidDel="00000000" w:rsidP="00000000" w:rsidRDefault="00000000" w:rsidRPr="00000000">
      <w:pPr>
        <w:pStyle w:val="Heading2"/>
        <w:contextualSpacing w:val="0"/>
      </w:pPr>
      <w:bookmarkStart w:colFirst="0" w:colLast="0" w:name="h.4gmfv3ou3ums" w:id="23"/>
      <w:bookmarkEnd w:id="23"/>
      <w:r w:rsidDel="00000000" w:rsidR="00000000" w:rsidRPr="00000000">
        <w:rPr>
          <w:rtl w:val="0"/>
        </w:rPr>
        <w:t xml:space="preserve">Self-serving bias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self-serving bias:</w:t>
      </w:r>
      <w:r w:rsidDel="00000000" w:rsidR="00000000" w:rsidRPr="00000000">
        <w:rPr>
          <w:rtl w:val="0"/>
        </w:rPr>
        <w:t xml:space="preserve"> a readiness to perceive oneself favourably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people accept more responsibility for good deeds than for bad, and for successes than for failures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most people see themselves as better than average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-threatened egotism, more than low self esteem, predisposes aggression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narcissism:</w:t>
      </w:r>
      <w:r w:rsidDel="00000000" w:rsidR="00000000" w:rsidRPr="00000000">
        <w:rPr>
          <w:rtl w:val="0"/>
        </w:rPr>
        <w:t xml:space="preserve"> excessive self-love and self-absorption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-now adays, </w:t>
      </w:r>
      <w:r w:rsidDel="00000000" w:rsidR="00000000" w:rsidRPr="00000000">
        <w:rPr>
          <w:i w:val="1"/>
          <w:rtl w:val="0"/>
        </w:rPr>
        <w:t xml:space="preserve">generation Me</w:t>
      </w:r>
      <w:r w:rsidDel="00000000" w:rsidR="00000000" w:rsidRPr="00000000">
        <w:rPr>
          <w:rtl w:val="0"/>
        </w:rPr>
        <w:t xml:space="preserve"> is more narcissistic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defensive self esteem</w:t>
      </w:r>
      <w:r w:rsidDel="00000000" w:rsidR="00000000" w:rsidRPr="00000000">
        <w:rPr>
          <w:rtl w:val="0"/>
        </w:rPr>
        <w:t xml:space="preserve"> is fragile, it focuses on sustaining itself, which makes failures and criticism feel threatening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1"/>
          <w:rtl w:val="0"/>
        </w:rPr>
        <w:t xml:space="preserve">secure self esteem</w:t>
      </w:r>
      <w:r w:rsidDel="00000000" w:rsidR="00000000" w:rsidRPr="00000000">
        <w:rPr>
          <w:rtl w:val="0"/>
        </w:rPr>
        <w:t xml:space="preserve"> is less fragile, because it is less contingent on external evaluations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2.png"/><Relationship Id="rId6" Type="http://schemas.openxmlformats.org/officeDocument/2006/relationships/image" Target="media/image03.png"/></Relationships>
</file>