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00613" w14:textId="77777777" w:rsidR="00A74A66" w:rsidRPr="00571F2C" w:rsidRDefault="00571F2C">
      <w:pPr>
        <w:rPr>
          <w:rFonts w:ascii="Times New Roman" w:hAnsi="Times New Roman" w:cs="Times New Roman"/>
          <w:b/>
          <w:sz w:val="52"/>
          <w:szCs w:val="52"/>
        </w:rPr>
      </w:pPr>
      <w:r w:rsidRPr="00571F2C">
        <w:rPr>
          <w:rFonts w:ascii="Times New Roman" w:hAnsi="Times New Roman" w:cs="Times New Roman"/>
          <w:b/>
          <w:sz w:val="52"/>
          <w:szCs w:val="52"/>
        </w:rPr>
        <w:t>English 1120: Literature and Composition 1</w:t>
      </w:r>
    </w:p>
    <w:p w14:paraId="3A5604B5" w14:textId="77777777" w:rsidR="00571F2C" w:rsidRDefault="00571F2C">
      <w:pPr>
        <w:pBdr>
          <w:bottom w:val="single" w:sz="6" w:space="1" w:color="auto"/>
        </w:pBdr>
        <w:rPr>
          <w:rFonts w:ascii="Times New Roman" w:hAnsi="Times New Roman" w:cs="Times New Roman"/>
          <w:b/>
          <w:sz w:val="48"/>
          <w:szCs w:val="48"/>
        </w:rPr>
      </w:pPr>
      <w:r>
        <w:rPr>
          <w:rFonts w:ascii="Times New Roman" w:hAnsi="Times New Roman" w:cs="Times New Roman"/>
          <w:b/>
          <w:sz w:val="48"/>
          <w:szCs w:val="48"/>
        </w:rPr>
        <w:t>Quiz 1 of 3: “Young Goodman Brown” (Feb. 10)</w:t>
      </w:r>
    </w:p>
    <w:p w14:paraId="10FF6CB2" w14:textId="77777777" w:rsidR="007837C3" w:rsidRDefault="007837C3">
      <w:pPr>
        <w:rPr>
          <w:rFonts w:ascii="Times New Roman" w:hAnsi="Times New Roman" w:cs="Times New Roman"/>
          <w:b/>
          <w:sz w:val="48"/>
          <w:szCs w:val="48"/>
        </w:rPr>
      </w:pPr>
      <w:r w:rsidRPr="00FC41EF">
        <w:rPr>
          <w:rFonts w:ascii="Times New Roman" w:hAnsi="Times New Roman" w:cs="Times New Roman"/>
          <w:b/>
          <w:color w:val="0070C0"/>
          <w:sz w:val="48"/>
          <w:szCs w:val="48"/>
        </w:rPr>
        <w:t>Assignment Guidelines</w:t>
      </w:r>
    </w:p>
    <w:p w14:paraId="31F9B372" w14:textId="77777777" w:rsidR="007837C3" w:rsidRPr="005D6733" w:rsidRDefault="007837C3"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The final draft of the quiz is to be written in class, by each of the 14 Study Groups. The members of each Group should have previously liaised and collaborated with one another, as they do for the Study Group Presentations.</w:t>
      </w:r>
    </w:p>
    <w:p w14:paraId="5365DA87" w14:textId="77777777" w:rsidR="007837C3" w:rsidRPr="005D6733" w:rsidRDefault="007837C3"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During the class consultation period participants in each Group will assist one another in producing a set of final answers, by proof-reading and editing. The Study Group should try to produce the best set of answers they can, especially emphasizing linguistic accuracy (spelling, grammar, punctuation, syntax).</w:t>
      </w:r>
    </w:p>
    <w:p w14:paraId="057D5D24" w14:textId="77777777" w:rsidR="007837C3" w:rsidRPr="005D6733" w:rsidRDefault="007837C3"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Study Group participants who have laptops or tablets should bring them to the class on February 10. If you do not have a laptop, you will be able to share the screen of a colleague.</w:t>
      </w:r>
    </w:p>
    <w:p w14:paraId="356AD75D" w14:textId="77777777" w:rsidR="00D5065B" w:rsidRPr="005D6733" w:rsidRDefault="00D5065B"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The mark on the assignment will be shared by those members of the Group who are actually present for the class production phase.</w:t>
      </w:r>
    </w:p>
    <w:p w14:paraId="5ED4E7D8" w14:textId="77777777" w:rsidR="00D5065B" w:rsidRPr="005D6733" w:rsidRDefault="00FC41EF"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Any Study Group member who is absent (without a Medical Certificate) will receive a grade of 0 for the assignment.</w:t>
      </w:r>
    </w:p>
    <w:p w14:paraId="28CF3A3D" w14:textId="77777777" w:rsidR="00FC41EF" w:rsidRPr="005D6733" w:rsidRDefault="00FC41EF"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During the 35 minute production phase I will be available for linguistic consultation by the Groups.</w:t>
      </w:r>
    </w:p>
    <w:p w14:paraId="30F9F7CC" w14:textId="77777777" w:rsidR="00FC41EF" w:rsidRPr="005D6733" w:rsidRDefault="00FC41EF"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 xml:space="preserve">One member of each Group (selected by his/her peers) will write the consensus answers (in WORD format) on his/her computer, </w:t>
      </w:r>
      <w:r w:rsidRPr="005D6733">
        <w:rPr>
          <w:rFonts w:ascii="Times New Roman" w:hAnsi="Times New Roman" w:cs="Times New Roman"/>
          <w:b/>
          <w:i/>
          <w:sz w:val="32"/>
          <w:szCs w:val="32"/>
        </w:rPr>
        <w:t>using the pro-forma</w:t>
      </w:r>
      <w:r w:rsidRPr="005D6733">
        <w:rPr>
          <w:rFonts w:ascii="Times New Roman" w:hAnsi="Times New Roman" w:cs="Times New Roman"/>
          <w:b/>
          <w:sz w:val="32"/>
          <w:szCs w:val="32"/>
        </w:rPr>
        <w:t xml:space="preserve"> provided here. He/she will then send it to me as an email attachment at the end of the editorial session.</w:t>
      </w:r>
    </w:p>
    <w:p w14:paraId="00A42B73" w14:textId="77777777" w:rsidR="00092D5E" w:rsidRPr="005D6733" w:rsidRDefault="00092D5E"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 xml:space="preserve">With regard to the collaboration outside class: in the case of a Study group of 6 participants, the first 3 (alphabetically by surname) should concentrate on Question 1 (a&amp;b), the latter 3 on Question 2; ditto for Groups of 4. For a Group of 5, the first 2 </w:t>
      </w:r>
      <w:r w:rsidRPr="005D6733">
        <w:rPr>
          <w:rFonts w:ascii="Times New Roman" w:hAnsi="Times New Roman" w:cs="Times New Roman"/>
          <w:b/>
          <w:sz w:val="32"/>
          <w:szCs w:val="32"/>
        </w:rPr>
        <w:lastRenderedPageBreak/>
        <w:t>members take Question 1, the other 3 Question 2. For a group of 3, the first member would concentrate on 1, the other 2 on the second question.</w:t>
      </w:r>
    </w:p>
    <w:p w14:paraId="35238231" w14:textId="77777777" w:rsidR="002E19D6" w:rsidRPr="005D6733" w:rsidRDefault="002E19D6"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You may bring electronic or hard copy notes with you for the class production phase.</w:t>
      </w:r>
    </w:p>
    <w:p w14:paraId="2E465A1C" w14:textId="77777777" w:rsidR="002E19D6" w:rsidRPr="005D6733" w:rsidRDefault="002E19D6"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 xml:space="preserve">The text format is: Times New Roman font, 12 point; double-spaced, fully justified margins. Maximum words: 500 (not including parenthetical citations from </w:t>
      </w:r>
      <w:r w:rsidRPr="006B76AD">
        <w:rPr>
          <w:rFonts w:ascii="Times New Roman" w:hAnsi="Times New Roman" w:cs="Times New Roman"/>
          <w:b/>
          <w:i/>
          <w:sz w:val="32"/>
          <w:szCs w:val="32"/>
        </w:rPr>
        <w:t>Fiction 100</w:t>
      </w:r>
      <w:r w:rsidRPr="005D6733">
        <w:rPr>
          <w:rFonts w:ascii="Times New Roman" w:hAnsi="Times New Roman" w:cs="Times New Roman"/>
          <w:b/>
          <w:sz w:val="32"/>
          <w:szCs w:val="32"/>
        </w:rPr>
        <w:t>, 13</w:t>
      </w:r>
      <w:r w:rsidRPr="005D6733">
        <w:rPr>
          <w:rFonts w:ascii="Times New Roman" w:hAnsi="Times New Roman" w:cs="Times New Roman"/>
          <w:b/>
          <w:sz w:val="32"/>
          <w:szCs w:val="32"/>
          <w:vertAlign w:val="superscript"/>
        </w:rPr>
        <w:t>th</w:t>
      </w:r>
      <w:r w:rsidRPr="005D6733">
        <w:rPr>
          <w:rFonts w:ascii="Times New Roman" w:hAnsi="Times New Roman" w:cs="Times New Roman"/>
          <w:b/>
          <w:sz w:val="32"/>
          <w:szCs w:val="32"/>
        </w:rPr>
        <w:t xml:space="preserve"> Edition).</w:t>
      </w:r>
    </w:p>
    <w:p w14:paraId="5BFBAE03" w14:textId="77777777" w:rsidR="002E19D6" w:rsidRDefault="002E19D6" w:rsidP="007837C3">
      <w:pPr>
        <w:pStyle w:val="ListParagraph"/>
        <w:numPr>
          <w:ilvl w:val="0"/>
          <w:numId w:val="1"/>
        </w:numPr>
        <w:jc w:val="both"/>
        <w:rPr>
          <w:rFonts w:ascii="Times New Roman" w:hAnsi="Times New Roman" w:cs="Times New Roman"/>
          <w:b/>
          <w:sz w:val="32"/>
          <w:szCs w:val="32"/>
        </w:rPr>
      </w:pPr>
      <w:r w:rsidRPr="005D6733">
        <w:rPr>
          <w:rFonts w:ascii="Times New Roman" w:hAnsi="Times New Roman" w:cs="Times New Roman"/>
          <w:b/>
          <w:sz w:val="32"/>
          <w:szCs w:val="32"/>
        </w:rPr>
        <w:t>Penalties: ¼ mark out of 10 for each spelling, grammatical, punctuation syntax and format error (to a maximum of 4 errors); -1 mark (out of 10) for not including a word count or for each word in excess of the limit of 500.</w:t>
      </w:r>
    </w:p>
    <w:p w14:paraId="614F965F" w14:textId="77777777" w:rsidR="005D6733" w:rsidRDefault="005D6733" w:rsidP="005D6733">
      <w:pPr>
        <w:jc w:val="both"/>
        <w:rPr>
          <w:rFonts w:ascii="Times New Roman" w:hAnsi="Times New Roman" w:cs="Times New Roman"/>
          <w:b/>
          <w:sz w:val="32"/>
          <w:szCs w:val="32"/>
        </w:rPr>
      </w:pPr>
    </w:p>
    <w:p w14:paraId="4548A49C" w14:textId="77777777" w:rsidR="005D6733" w:rsidRDefault="005D6733" w:rsidP="005D6733">
      <w:pPr>
        <w:jc w:val="both"/>
        <w:rPr>
          <w:rFonts w:ascii="Times New Roman" w:hAnsi="Times New Roman" w:cs="Times New Roman"/>
          <w:b/>
          <w:sz w:val="32"/>
          <w:szCs w:val="32"/>
        </w:rPr>
      </w:pPr>
    </w:p>
    <w:p w14:paraId="0EDFD64F" w14:textId="77777777" w:rsidR="005D6733" w:rsidRDefault="005D6733" w:rsidP="005D6733">
      <w:pPr>
        <w:jc w:val="both"/>
        <w:rPr>
          <w:rFonts w:ascii="Times New Roman" w:hAnsi="Times New Roman" w:cs="Times New Roman"/>
          <w:b/>
          <w:sz w:val="32"/>
          <w:szCs w:val="32"/>
        </w:rPr>
      </w:pPr>
    </w:p>
    <w:p w14:paraId="3C2D3BD0" w14:textId="77777777" w:rsidR="005D6733" w:rsidRDefault="005D6733" w:rsidP="005D6733">
      <w:pPr>
        <w:jc w:val="both"/>
        <w:rPr>
          <w:rFonts w:ascii="Times New Roman" w:hAnsi="Times New Roman" w:cs="Times New Roman"/>
          <w:b/>
          <w:sz w:val="32"/>
          <w:szCs w:val="32"/>
        </w:rPr>
      </w:pPr>
    </w:p>
    <w:p w14:paraId="2E5C6D5C" w14:textId="77777777" w:rsidR="005D6733" w:rsidRDefault="005D6733" w:rsidP="005D6733">
      <w:pPr>
        <w:jc w:val="both"/>
        <w:rPr>
          <w:rFonts w:ascii="Times New Roman" w:hAnsi="Times New Roman" w:cs="Times New Roman"/>
          <w:b/>
          <w:sz w:val="32"/>
          <w:szCs w:val="32"/>
        </w:rPr>
      </w:pPr>
    </w:p>
    <w:p w14:paraId="2ADC3140" w14:textId="77777777" w:rsidR="005D6733" w:rsidRDefault="005D6733" w:rsidP="005D6733">
      <w:pPr>
        <w:jc w:val="both"/>
        <w:rPr>
          <w:rFonts w:ascii="Times New Roman" w:hAnsi="Times New Roman" w:cs="Times New Roman"/>
          <w:b/>
          <w:sz w:val="32"/>
          <w:szCs w:val="32"/>
        </w:rPr>
      </w:pPr>
    </w:p>
    <w:p w14:paraId="5C5A1B05" w14:textId="77777777" w:rsidR="005D6733" w:rsidRDefault="005D6733" w:rsidP="005D6733">
      <w:pPr>
        <w:jc w:val="both"/>
        <w:rPr>
          <w:rFonts w:ascii="Times New Roman" w:hAnsi="Times New Roman" w:cs="Times New Roman"/>
          <w:b/>
          <w:sz w:val="32"/>
          <w:szCs w:val="32"/>
        </w:rPr>
      </w:pPr>
    </w:p>
    <w:p w14:paraId="07CB868E" w14:textId="77777777" w:rsidR="005D6733" w:rsidRDefault="005D6733" w:rsidP="005D6733">
      <w:pPr>
        <w:jc w:val="both"/>
        <w:rPr>
          <w:rFonts w:ascii="Times New Roman" w:hAnsi="Times New Roman" w:cs="Times New Roman"/>
          <w:b/>
          <w:sz w:val="32"/>
          <w:szCs w:val="32"/>
        </w:rPr>
      </w:pPr>
    </w:p>
    <w:p w14:paraId="25F5B31B" w14:textId="77777777" w:rsidR="005D6733" w:rsidRDefault="005D6733" w:rsidP="005D6733">
      <w:pPr>
        <w:jc w:val="both"/>
        <w:rPr>
          <w:rFonts w:ascii="Times New Roman" w:hAnsi="Times New Roman" w:cs="Times New Roman"/>
          <w:b/>
          <w:sz w:val="32"/>
          <w:szCs w:val="32"/>
        </w:rPr>
      </w:pPr>
    </w:p>
    <w:p w14:paraId="5DE4CB27" w14:textId="77777777" w:rsidR="005D6733" w:rsidRDefault="005D6733" w:rsidP="005D6733">
      <w:pPr>
        <w:jc w:val="both"/>
        <w:rPr>
          <w:rFonts w:ascii="Times New Roman" w:hAnsi="Times New Roman" w:cs="Times New Roman"/>
          <w:b/>
          <w:sz w:val="32"/>
          <w:szCs w:val="32"/>
        </w:rPr>
      </w:pPr>
    </w:p>
    <w:p w14:paraId="2D5287C9" w14:textId="77777777" w:rsidR="005D6733" w:rsidRDefault="005D6733" w:rsidP="005D6733">
      <w:pPr>
        <w:jc w:val="both"/>
        <w:rPr>
          <w:rFonts w:ascii="Times New Roman" w:hAnsi="Times New Roman" w:cs="Times New Roman"/>
          <w:b/>
          <w:sz w:val="32"/>
          <w:szCs w:val="32"/>
        </w:rPr>
      </w:pPr>
    </w:p>
    <w:p w14:paraId="52300415" w14:textId="77777777" w:rsidR="005D6733" w:rsidRDefault="005D6733" w:rsidP="005D6733">
      <w:pPr>
        <w:jc w:val="both"/>
        <w:rPr>
          <w:rFonts w:ascii="Times New Roman" w:hAnsi="Times New Roman" w:cs="Times New Roman"/>
          <w:b/>
          <w:sz w:val="32"/>
          <w:szCs w:val="32"/>
        </w:rPr>
      </w:pPr>
    </w:p>
    <w:p w14:paraId="17198035" w14:textId="77777777" w:rsidR="005D6733" w:rsidRDefault="005D6733" w:rsidP="005D6733">
      <w:pPr>
        <w:jc w:val="both"/>
        <w:rPr>
          <w:rFonts w:ascii="Times New Roman" w:hAnsi="Times New Roman" w:cs="Times New Roman"/>
          <w:b/>
          <w:sz w:val="32"/>
          <w:szCs w:val="32"/>
        </w:rPr>
      </w:pPr>
    </w:p>
    <w:p w14:paraId="48583E48" w14:textId="77777777" w:rsidR="005D6733" w:rsidRDefault="005D6733" w:rsidP="005D6733">
      <w:pPr>
        <w:jc w:val="both"/>
        <w:rPr>
          <w:rFonts w:ascii="Times New Roman" w:hAnsi="Times New Roman" w:cs="Times New Roman"/>
          <w:b/>
          <w:sz w:val="32"/>
          <w:szCs w:val="32"/>
        </w:rPr>
      </w:pPr>
    </w:p>
    <w:p w14:paraId="7C5A1F81" w14:textId="77777777" w:rsidR="00F53743" w:rsidRDefault="00F53743" w:rsidP="00F53743">
      <w:pPr>
        <w:pBdr>
          <w:bottom w:val="single" w:sz="6" w:space="1" w:color="auto"/>
        </w:pBdr>
        <w:rPr>
          <w:rFonts w:ascii="Times New Roman" w:hAnsi="Times New Roman" w:cs="Times New Roman"/>
          <w:b/>
          <w:sz w:val="48"/>
          <w:szCs w:val="48"/>
        </w:rPr>
      </w:pPr>
      <w:r>
        <w:rPr>
          <w:rFonts w:ascii="Times New Roman" w:hAnsi="Times New Roman" w:cs="Times New Roman"/>
          <w:b/>
          <w:sz w:val="48"/>
          <w:szCs w:val="48"/>
        </w:rPr>
        <w:t>Quiz 1 of 3: “Young Goodman Brown” (Feb. 10)</w:t>
      </w:r>
    </w:p>
    <w:p w14:paraId="28777F6A" w14:textId="77777777" w:rsidR="005D6733" w:rsidRDefault="005D6733" w:rsidP="005D6733">
      <w:pPr>
        <w:jc w:val="both"/>
        <w:rPr>
          <w:rFonts w:ascii="Times New Roman" w:hAnsi="Times New Roman" w:cs="Times New Roman"/>
          <w:b/>
          <w:sz w:val="32"/>
          <w:szCs w:val="32"/>
        </w:rPr>
      </w:pPr>
    </w:p>
    <w:p w14:paraId="0B5FE08D" w14:textId="557CA13E" w:rsidR="0061254C" w:rsidRDefault="0061254C" w:rsidP="005D6733">
      <w:pPr>
        <w:jc w:val="both"/>
        <w:rPr>
          <w:rFonts w:ascii="Times New Roman" w:hAnsi="Times New Roman" w:cs="Times New Roman"/>
          <w:b/>
          <w:sz w:val="32"/>
          <w:szCs w:val="32"/>
        </w:rPr>
      </w:pPr>
      <w:r w:rsidRPr="0061254C">
        <w:rPr>
          <w:rFonts w:ascii="Times New Roman" w:hAnsi="Times New Roman" w:cs="Times New Roman"/>
          <w:b/>
          <w:sz w:val="40"/>
          <w:szCs w:val="40"/>
        </w:rPr>
        <w:t>Study Group Number</w:t>
      </w:r>
      <w:r w:rsidR="00F4480B">
        <w:rPr>
          <w:rFonts w:ascii="Times New Roman" w:hAnsi="Times New Roman" w:cs="Times New Roman"/>
          <w:b/>
          <w:sz w:val="40"/>
          <w:szCs w:val="40"/>
        </w:rPr>
        <w:t xml:space="preserve">: </w:t>
      </w:r>
      <w:bookmarkStart w:id="0" w:name="_GoBack"/>
      <w:bookmarkEnd w:id="0"/>
    </w:p>
    <w:p w14:paraId="783628EE" w14:textId="77777777" w:rsidR="0061254C" w:rsidRDefault="0061254C" w:rsidP="005D6733">
      <w:pPr>
        <w:jc w:val="both"/>
        <w:rPr>
          <w:rFonts w:ascii="Times New Roman" w:hAnsi="Times New Roman" w:cs="Times New Roman"/>
          <w:b/>
          <w:sz w:val="32"/>
          <w:szCs w:val="32"/>
        </w:rPr>
      </w:pPr>
      <w:r w:rsidRPr="0061254C">
        <w:rPr>
          <w:rFonts w:ascii="Times New Roman" w:hAnsi="Times New Roman" w:cs="Times New Roman"/>
          <w:b/>
          <w:sz w:val="40"/>
          <w:szCs w:val="40"/>
        </w:rPr>
        <w:t>Word Count:</w:t>
      </w:r>
      <w:r>
        <w:rPr>
          <w:rFonts w:ascii="Times New Roman" w:hAnsi="Times New Roman" w:cs="Times New Roman"/>
          <w:b/>
          <w:sz w:val="32"/>
          <w:szCs w:val="32"/>
        </w:rPr>
        <w:t xml:space="preserve">       /500</w:t>
      </w:r>
    </w:p>
    <w:p w14:paraId="50CD3D01" w14:textId="77777777" w:rsidR="0061254C" w:rsidRDefault="0061254C" w:rsidP="005D6733">
      <w:pPr>
        <w:jc w:val="both"/>
        <w:rPr>
          <w:rFonts w:ascii="Times New Roman" w:hAnsi="Times New Roman" w:cs="Times New Roman"/>
          <w:b/>
          <w:sz w:val="40"/>
          <w:szCs w:val="40"/>
        </w:rPr>
      </w:pPr>
      <w:r w:rsidRPr="0061254C">
        <w:rPr>
          <w:rFonts w:ascii="Times New Roman" w:hAnsi="Times New Roman" w:cs="Times New Roman"/>
          <w:b/>
          <w:sz w:val="40"/>
          <w:szCs w:val="40"/>
        </w:rPr>
        <w:t>Study Group Collaborators:</w:t>
      </w:r>
    </w:p>
    <w:tbl>
      <w:tblPr>
        <w:tblStyle w:val="TableGrid"/>
        <w:tblW w:w="0" w:type="auto"/>
        <w:tblLook w:val="04A0" w:firstRow="1" w:lastRow="0" w:firstColumn="1" w:lastColumn="0" w:noHBand="0" w:noVBand="1"/>
      </w:tblPr>
      <w:tblGrid>
        <w:gridCol w:w="3356"/>
        <w:gridCol w:w="3357"/>
        <w:gridCol w:w="3357"/>
      </w:tblGrid>
      <w:tr w:rsidR="0061254C" w14:paraId="577D7A9C" w14:textId="77777777" w:rsidTr="0061254C">
        <w:tc>
          <w:tcPr>
            <w:tcW w:w="3356" w:type="dxa"/>
          </w:tcPr>
          <w:p w14:paraId="6CAA23A8" w14:textId="77777777" w:rsidR="0061254C" w:rsidRDefault="0061254C" w:rsidP="005D6733">
            <w:pPr>
              <w:jc w:val="both"/>
              <w:rPr>
                <w:rFonts w:ascii="Times New Roman" w:hAnsi="Times New Roman" w:cs="Times New Roman"/>
                <w:b/>
                <w:sz w:val="40"/>
                <w:szCs w:val="40"/>
              </w:rPr>
            </w:pPr>
            <w:r>
              <w:rPr>
                <w:rFonts w:ascii="Times New Roman" w:hAnsi="Times New Roman" w:cs="Times New Roman"/>
                <w:b/>
                <w:sz w:val="40"/>
                <w:szCs w:val="40"/>
              </w:rPr>
              <w:t>Surname</w:t>
            </w:r>
          </w:p>
        </w:tc>
        <w:tc>
          <w:tcPr>
            <w:tcW w:w="3357" w:type="dxa"/>
          </w:tcPr>
          <w:p w14:paraId="5626CB22" w14:textId="77777777" w:rsidR="0061254C" w:rsidRDefault="0061254C" w:rsidP="005D6733">
            <w:pPr>
              <w:jc w:val="both"/>
              <w:rPr>
                <w:rFonts w:ascii="Times New Roman" w:hAnsi="Times New Roman" w:cs="Times New Roman"/>
                <w:b/>
                <w:sz w:val="40"/>
                <w:szCs w:val="40"/>
              </w:rPr>
            </w:pPr>
            <w:r>
              <w:rPr>
                <w:rFonts w:ascii="Times New Roman" w:hAnsi="Times New Roman" w:cs="Times New Roman"/>
                <w:b/>
                <w:sz w:val="40"/>
                <w:szCs w:val="40"/>
              </w:rPr>
              <w:t>First Names</w:t>
            </w:r>
          </w:p>
        </w:tc>
        <w:tc>
          <w:tcPr>
            <w:tcW w:w="3357" w:type="dxa"/>
          </w:tcPr>
          <w:p w14:paraId="294BAECB" w14:textId="77777777" w:rsidR="0061254C" w:rsidRDefault="0061254C" w:rsidP="005D6733">
            <w:pPr>
              <w:jc w:val="both"/>
              <w:rPr>
                <w:rFonts w:ascii="Times New Roman" w:hAnsi="Times New Roman" w:cs="Times New Roman"/>
                <w:b/>
                <w:sz w:val="40"/>
                <w:szCs w:val="40"/>
              </w:rPr>
            </w:pPr>
            <w:r>
              <w:rPr>
                <w:rFonts w:ascii="Times New Roman" w:hAnsi="Times New Roman" w:cs="Times New Roman"/>
                <w:b/>
                <w:sz w:val="40"/>
                <w:szCs w:val="40"/>
              </w:rPr>
              <w:t>Student Number</w:t>
            </w:r>
          </w:p>
        </w:tc>
      </w:tr>
      <w:tr w:rsidR="0061254C" w14:paraId="02149E5E" w14:textId="77777777" w:rsidTr="0061254C">
        <w:tc>
          <w:tcPr>
            <w:tcW w:w="3356" w:type="dxa"/>
          </w:tcPr>
          <w:p w14:paraId="03D59CD9" w14:textId="77777777" w:rsidR="0061254C" w:rsidRDefault="0061254C" w:rsidP="005D6733">
            <w:pPr>
              <w:jc w:val="both"/>
              <w:rPr>
                <w:rFonts w:ascii="Times New Roman" w:hAnsi="Times New Roman" w:cs="Times New Roman"/>
                <w:b/>
                <w:sz w:val="40"/>
                <w:szCs w:val="40"/>
              </w:rPr>
            </w:pPr>
          </w:p>
        </w:tc>
        <w:tc>
          <w:tcPr>
            <w:tcW w:w="3357" w:type="dxa"/>
          </w:tcPr>
          <w:p w14:paraId="34EEF312" w14:textId="77777777" w:rsidR="0061254C" w:rsidRDefault="0061254C" w:rsidP="005D6733">
            <w:pPr>
              <w:jc w:val="both"/>
              <w:rPr>
                <w:rFonts w:ascii="Times New Roman" w:hAnsi="Times New Roman" w:cs="Times New Roman"/>
                <w:b/>
                <w:sz w:val="40"/>
                <w:szCs w:val="40"/>
              </w:rPr>
            </w:pPr>
          </w:p>
        </w:tc>
        <w:tc>
          <w:tcPr>
            <w:tcW w:w="3357" w:type="dxa"/>
          </w:tcPr>
          <w:p w14:paraId="4DEFC2E5" w14:textId="77777777" w:rsidR="0061254C" w:rsidRDefault="0061254C" w:rsidP="005D6733">
            <w:pPr>
              <w:jc w:val="both"/>
              <w:rPr>
                <w:rFonts w:ascii="Times New Roman" w:hAnsi="Times New Roman" w:cs="Times New Roman"/>
                <w:b/>
                <w:sz w:val="40"/>
                <w:szCs w:val="40"/>
              </w:rPr>
            </w:pPr>
          </w:p>
        </w:tc>
      </w:tr>
      <w:tr w:rsidR="0061254C" w14:paraId="3C1FBA8F" w14:textId="77777777" w:rsidTr="0061254C">
        <w:tc>
          <w:tcPr>
            <w:tcW w:w="3356" w:type="dxa"/>
          </w:tcPr>
          <w:p w14:paraId="6C0C2116" w14:textId="77777777" w:rsidR="0061254C" w:rsidRDefault="0061254C" w:rsidP="005D6733">
            <w:pPr>
              <w:jc w:val="both"/>
              <w:rPr>
                <w:rFonts w:ascii="Times New Roman" w:hAnsi="Times New Roman" w:cs="Times New Roman"/>
                <w:b/>
                <w:sz w:val="40"/>
                <w:szCs w:val="40"/>
              </w:rPr>
            </w:pPr>
          </w:p>
        </w:tc>
        <w:tc>
          <w:tcPr>
            <w:tcW w:w="3357" w:type="dxa"/>
          </w:tcPr>
          <w:p w14:paraId="285E37E4" w14:textId="77777777" w:rsidR="0061254C" w:rsidRDefault="0061254C" w:rsidP="005D6733">
            <w:pPr>
              <w:jc w:val="both"/>
              <w:rPr>
                <w:rFonts w:ascii="Times New Roman" w:hAnsi="Times New Roman" w:cs="Times New Roman"/>
                <w:b/>
                <w:sz w:val="40"/>
                <w:szCs w:val="40"/>
              </w:rPr>
            </w:pPr>
          </w:p>
        </w:tc>
        <w:tc>
          <w:tcPr>
            <w:tcW w:w="3357" w:type="dxa"/>
          </w:tcPr>
          <w:p w14:paraId="4192E9CA" w14:textId="77777777" w:rsidR="0061254C" w:rsidRDefault="0061254C" w:rsidP="005D6733">
            <w:pPr>
              <w:jc w:val="both"/>
              <w:rPr>
                <w:rFonts w:ascii="Times New Roman" w:hAnsi="Times New Roman" w:cs="Times New Roman"/>
                <w:b/>
                <w:sz w:val="40"/>
                <w:szCs w:val="40"/>
              </w:rPr>
            </w:pPr>
          </w:p>
        </w:tc>
      </w:tr>
      <w:tr w:rsidR="0061254C" w14:paraId="22C9E9B6" w14:textId="77777777" w:rsidTr="0061254C">
        <w:tc>
          <w:tcPr>
            <w:tcW w:w="3356" w:type="dxa"/>
          </w:tcPr>
          <w:p w14:paraId="2844C110" w14:textId="77777777" w:rsidR="0061254C" w:rsidRDefault="0061254C" w:rsidP="005D6733">
            <w:pPr>
              <w:jc w:val="both"/>
              <w:rPr>
                <w:rFonts w:ascii="Times New Roman" w:hAnsi="Times New Roman" w:cs="Times New Roman"/>
                <w:b/>
                <w:sz w:val="40"/>
                <w:szCs w:val="40"/>
              </w:rPr>
            </w:pPr>
          </w:p>
        </w:tc>
        <w:tc>
          <w:tcPr>
            <w:tcW w:w="3357" w:type="dxa"/>
          </w:tcPr>
          <w:p w14:paraId="70AF56BB" w14:textId="77777777" w:rsidR="0061254C" w:rsidRDefault="0061254C" w:rsidP="005D6733">
            <w:pPr>
              <w:jc w:val="both"/>
              <w:rPr>
                <w:rFonts w:ascii="Times New Roman" w:hAnsi="Times New Roman" w:cs="Times New Roman"/>
                <w:b/>
                <w:sz w:val="40"/>
                <w:szCs w:val="40"/>
              </w:rPr>
            </w:pPr>
          </w:p>
        </w:tc>
        <w:tc>
          <w:tcPr>
            <w:tcW w:w="3357" w:type="dxa"/>
          </w:tcPr>
          <w:p w14:paraId="119F2E8F" w14:textId="77777777" w:rsidR="0061254C" w:rsidRDefault="0061254C" w:rsidP="005D6733">
            <w:pPr>
              <w:jc w:val="both"/>
              <w:rPr>
                <w:rFonts w:ascii="Times New Roman" w:hAnsi="Times New Roman" w:cs="Times New Roman"/>
                <w:b/>
                <w:sz w:val="40"/>
                <w:szCs w:val="40"/>
              </w:rPr>
            </w:pPr>
          </w:p>
        </w:tc>
      </w:tr>
      <w:tr w:rsidR="0061254C" w14:paraId="6A374FB8" w14:textId="77777777" w:rsidTr="0061254C">
        <w:tc>
          <w:tcPr>
            <w:tcW w:w="3356" w:type="dxa"/>
          </w:tcPr>
          <w:p w14:paraId="3717A2B7" w14:textId="77777777" w:rsidR="0061254C" w:rsidRDefault="0061254C" w:rsidP="005D6733">
            <w:pPr>
              <w:jc w:val="both"/>
              <w:rPr>
                <w:rFonts w:ascii="Times New Roman" w:hAnsi="Times New Roman" w:cs="Times New Roman"/>
                <w:b/>
                <w:sz w:val="40"/>
                <w:szCs w:val="40"/>
              </w:rPr>
            </w:pPr>
          </w:p>
        </w:tc>
        <w:tc>
          <w:tcPr>
            <w:tcW w:w="3357" w:type="dxa"/>
          </w:tcPr>
          <w:p w14:paraId="20CA17C8" w14:textId="77777777" w:rsidR="0061254C" w:rsidRDefault="0061254C" w:rsidP="005D6733">
            <w:pPr>
              <w:jc w:val="both"/>
              <w:rPr>
                <w:rFonts w:ascii="Times New Roman" w:hAnsi="Times New Roman" w:cs="Times New Roman"/>
                <w:b/>
                <w:sz w:val="40"/>
                <w:szCs w:val="40"/>
              </w:rPr>
            </w:pPr>
          </w:p>
        </w:tc>
        <w:tc>
          <w:tcPr>
            <w:tcW w:w="3357" w:type="dxa"/>
          </w:tcPr>
          <w:p w14:paraId="03FF0A35" w14:textId="77777777" w:rsidR="0061254C" w:rsidRDefault="0061254C" w:rsidP="005D6733">
            <w:pPr>
              <w:jc w:val="both"/>
              <w:rPr>
                <w:rFonts w:ascii="Times New Roman" w:hAnsi="Times New Roman" w:cs="Times New Roman"/>
                <w:b/>
                <w:sz w:val="40"/>
                <w:szCs w:val="40"/>
              </w:rPr>
            </w:pPr>
          </w:p>
        </w:tc>
      </w:tr>
      <w:tr w:rsidR="0061254C" w14:paraId="6D2F3EA5" w14:textId="77777777" w:rsidTr="0061254C">
        <w:tc>
          <w:tcPr>
            <w:tcW w:w="3356" w:type="dxa"/>
          </w:tcPr>
          <w:p w14:paraId="66FA3616" w14:textId="77777777" w:rsidR="0061254C" w:rsidRDefault="0061254C" w:rsidP="005D6733">
            <w:pPr>
              <w:jc w:val="both"/>
              <w:rPr>
                <w:rFonts w:ascii="Times New Roman" w:hAnsi="Times New Roman" w:cs="Times New Roman"/>
                <w:b/>
                <w:sz w:val="40"/>
                <w:szCs w:val="40"/>
              </w:rPr>
            </w:pPr>
          </w:p>
        </w:tc>
        <w:tc>
          <w:tcPr>
            <w:tcW w:w="3357" w:type="dxa"/>
          </w:tcPr>
          <w:p w14:paraId="27F9C794" w14:textId="77777777" w:rsidR="0061254C" w:rsidRDefault="0061254C" w:rsidP="005D6733">
            <w:pPr>
              <w:jc w:val="both"/>
              <w:rPr>
                <w:rFonts w:ascii="Times New Roman" w:hAnsi="Times New Roman" w:cs="Times New Roman"/>
                <w:b/>
                <w:sz w:val="40"/>
                <w:szCs w:val="40"/>
              </w:rPr>
            </w:pPr>
          </w:p>
        </w:tc>
        <w:tc>
          <w:tcPr>
            <w:tcW w:w="3357" w:type="dxa"/>
          </w:tcPr>
          <w:p w14:paraId="346A4D96" w14:textId="77777777" w:rsidR="0061254C" w:rsidRDefault="0061254C" w:rsidP="005D6733">
            <w:pPr>
              <w:jc w:val="both"/>
              <w:rPr>
                <w:rFonts w:ascii="Times New Roman" w:hAnsi="Times New Roman" w:cs="Times New Roman"/>
                <w:b/>
                <w:sz w:val="40"/>
                <w:szCs w:val="40"/>
              </w:rPr>
            </w:pPr>
          </w:p>
        </w:tc>
      </w:tr>
      <w:tr w:rsidR="0061254C" w14:paraId="6297938C" w14:textId="77777777" w:rsidTr="0061254C">
        <w:tc>
          <w:tcPr>
            <w:tcW w:w="3356" w:type="dxa"/>
          </w:tcPr>
          <w:p w14:paraId="488320E6" w14:textId="77777777" w:rsidR="0061254C" w:rsidRDefault="0061254C" w:rsidP="005D6733">
            <w:pPr>
              <w:jc w:val="both"/>
              <w:rPr>
                <w:rFonts w:ascii="Times New Roman" w:hAnsi="Times New Roman" w:cs="Times New Roman"/>
                <w:b/>
                <w:sz w:val="40"/>
                <w:szCs w:val="40"/>
              </w:rPr>
            </w:pPr>
          </w:p>
        </w:tc>
        <w:tc>
          <w:tcPr>
            <w:tcW w:w="3357" w:type="dxa"/>
          </w:tcPr>
          <w:p w14:paraId="6991F331" w14:textId="77777777" w:rsidR="0061254C" w:rsidRDefault="0061254C" w:rsidP="005D6733">
            <w:pPr>
              <w:jc w:val="both"/>
              <w:rPr>
                <w:rFonts w:ascii="Times New Roman" w:hAnsi="Times New Roman" w:cs="Times New Roman"/>
                <w:b/>
                <w:sz w:val="40"/>
                <w:szCs w:val="40"/>
              </w:rPr>
            </w:pPr>
          </w:p>
        </w:tc>
        <w:tc>
          <w:tcPr>
            <w:tcW w:w="3357" w:type="dxa"/>
          </w:tcPr>
          <w:p w14:paraId="1F2B7E43" w14:textId="77777777" w:rsidR="0061254C" w:rsidRDefault="0061254C" w:rsidP="005D6733">
            <w:pPr>
              <w:jc w:val="both"/>
              <w:rPr>
                <w:rFonts w:ascii="Times New Roman" w:hAnsi="Times New Roman" w:cs="Times New Roman"/>
                <w:b/>
                <w:sz w:val="40"/>
                <w:szCs w:val="40"/>
              </w:rPr>
            </w:pPr>
          </w:p>
        </w:tc>
      </w:tr>
    </w:tbl>
    <w:p w14:paraId="6C045F70" w14:textId="77777777" w:rsidR="0061254C" w:rsidRPr="0061254C" w:rsidRDefault="0061254C" w:rsidP="005D6733">
      <w:pPr>
        <w:jc w:val="both"/>
        <w:rPr>
          <w:rFonts w:ascii="Times New Roman" w:hAnsi="Times New Roman" w:cs="Times New Roman"/>
          <w:b/>
          <w:sz w:val="40"/>
          <w:szCs w:val="40"/>
        </w:rPr>
      </w:pPr>
    </w:p>
    <w:tbl>
      <w:tblPr>
        <w:tblStyle w:val="TableGrid"/>
        <w:tblW w:w="0" w:type="auto"/>
        <w:tblLook w:val="04A0" w:firstRow="1" w:lastRow="0" w:firstColumn="1" w:lastColumn="0" w:noHBand="0" w:noVBand="1"/>
      </w:tblPr>
      <w:tblGrid>
        <w:gridCol w:w="9265"/>
        <w:gridCol w:w="805"/>
      </w:tblGrid>
      <w:tr w:rsidR="0061254C" w14:paraId="7EA38EC2" w14:textId="77777777" w:rsidTr="0061254C">
        <w:tc>
          <w:tcPr>
            <w:tcW w:w="9265" w:type="dxa"/>
          </w:tcPr>
          <w:p w14:paraId="7ECE3602" w14:textId="77777777" w:rsidR="0061254C" w:rsidRPr="0061254C" w:rsidRDefault="0061254C" w:rsidP="0061254C">
            <w:pPr>
              <w:pStyle w:val="ListParagraph"/>
              <w:numPr>
                <w:ilvl w:val="0"/>
                <w:numId w:val="2"/>
              </w:numPr>
              <w:jc w:val="both"/>
              <w:rPr>
                <w:rFonts w:ascii="Times New Roman" w:hAnsi="Times New Roman" w:cs="Times New Roman"/>
                <w:b/>
                <w:sz w:val="32"/>
                <w:szCs w:val="32"/>
              </w:rPr>
            </w:pPr>
            <w:r>
              <w:rPr>
                <w:rFonts w:ascii="Times New Roman" w:hAnsi="Times New Roman" w:cs="Times New Roman"/>
                <w:b/>
                <w:sz w:val="32"/>
                <w:szCs w:val="32"/>
              </w:rPr>
              <w:t>Identify the two items below, and indicate how each is significant in the story. In each case your objective should be t</w:t>
            </w:r>
            <w:r w:rsidR="006B76AD">
              <w:rPr>
                <w:rFonts w:ascii="Times New Roman" w:hAnsi="Times New Roman" w:cs="Times New Roman"/>
                <w:b/>
                <w:sz w:val="32"/>
                <w:szCs w:val="32"/>
              </w:rPr>
              <w:t>o discuss symbolic and/or thematic importance</w:t>
            </w:r>
            <w:r>
              <w:rPr>
                <w:rFonts w:ascii="Times New Roman" w:hAnsi="Times New Roman" w:cs="Times New Roman"/>
                <w:b/>
                <w:sz w:val="32"/>
                <w:szCs w:val="32"/>
              </w:rPr>
              <w:t xml:space="preserve">, backed up by evidence from the text. Write complete sentences, not notes or point form text. </w:t>
            </w:r>
          </w:p>
        </w:tc>
        <w:tc>
          <w:tcPr>
            <w:tcW w:w="805" w:type="dxa"/>
          </w:tcPr>
          <w:p w14:paraId="47FAE157" w14:textId="77777777" w:rsidR="0061254C" w:rsidRDefault="0061254C" w:rsidP="005D6733">
            <w:pPr>
              <w:jc w:val="both"/>
              <w:rPr>
                <w:rFonts w:ascii="Times New Roman" w:hAnsi="Times New Roman" w:cs="Times New Roman"/>
                <w:b/>
                <w:sz w:val="32"/>
                <w:szCs w:val="32"/>
              </w:rPr>
            </w:pPr>
          </w:p>
        </w:tc>
      </w:tr>
      <w:tr w:rsidR="0061254C" w14:paraId="190C700A" w14:textId="77777777" w:rsidTr="0061254C">
        <w:tc>
          <w:tcPr>
            <w:tcW w:w="9265" w:type="dxa"/>
          </w:tcPr>
          <w:p w14:paraId="57E61255" w14:textId="4C8EFC75" w:rsidR="0061254C" w:rsidRPr="000B6048" w:rsidRDefault="0061254C" w:rsidP="0061254C">
            <w:pPr>
              <w:pStyle w:val="ListParagraph"/>
              <w:numPr>
                <w:ilvl w:val="0"/>
                <w:numId w:val="3"/>
              </w:numPr>
              <w:jc w:val="both"/>
              <w:rPr>
                <w:rFonts w:ascii="Times New Roman" w:hAnsi="Times New Roman" w:cs="Times New Roman"/>
                <w:b/>
                <w:sz w:val="32"/>
                <w:szCs w:val="32"/>
              </w:rPr>
            </w:pPr>
            <w:r>
              <w:rPr>
                <w:rFonts w:ascii="Times New Roman" w:hAnsi="Times New Roman" w:cs="Times New Roman"/>
                <w:b/>
                <w:sz w:val="32"/>
                <w:szCs w:val="32"/>
              </w:rPr>
              <w:t>The setting of “Young Goodman Brown” (time period, place and social context).</w:t>
            </w:r>
          </w:p>
          <w:p w14:paraId="1538A0B9" w14:textId="5D7A3C14" w:rsidR="00F11173" w:rsidRPr="000B6048" w:rsidRDefault="000B6048" w:rsidP="0061254C">
            <w:pPr>
              <w:jc w:val="both"/>
              <w:rPr>
                <w:rFonts w:ascii="Times New Roman" w:hAnsi="Times New Roman" w:cs="Times New Roman"/>
                <w:sz w:val="24"/>
                <w:szCs w:val="24"/>
              </w:rPr>
            </w:pPr>
            <w:r w:rsidRPr="000B6048">
              <w:rPr>
                <w:rFonts w:ascii="Times New Roman" w:hAnsi="Times New Roman" w:cs="Times New Roman"/>
                <w:color w:val="000000"/>
                <w:sz w:val="24"/>
                <w:szCs w:val="24"/>
              </w:rPr>
              <w:t xml:space="preserve">The setting of Young Goodman Brown takes place in Salem Village which is a City that can be found on the coast of Massachusetts in the United States of America. The city of Salem was known to have “witch trials” in which the townspeople would single out those they believed to be “wicked” and would execute them. Hawthorne’s (the author) ancestors were known to be reputable for condemning accused witches to their punishment. The chosen setting for the story to take place would be symbolic to the heritage of Nathaniel Hawthorne, as not only is this his birthplace, but the history of the city also correlates with his own family history. The setting can also be seen as symbolic in the sense that, Hawthorne himself had never experienced being in the position where he had to fear if he was sitting next to an “evil being” or not, so this may be symbolizing some kind of excitement he wishes he would had experienced. </w:t>
            </w:r>
          </w:p>
        </w:tc>
        <w:tc>
          <w:tcPr>
            <w:tcW w:w="805" w:type="dxa"/>
          </w:tcPr>
          <w:p w14:paraId="387A8424" w14:textId="77777777" w:rsidR="00F11173" w:rsidRDefault="00A17C98" w:rsidP="005D6733">
            <w:pPr>
              <w:jc w:val="both"/>
              <w:rPr>
                <w:rFonts w:ascii="Times New Roman" w:hAnsi="Times New Roman" w:cs="Times New Roman"/>
                <w:b/>
                <w:sz w:val="32"/>
                <w:szCs w:val="32"/>
              </w:rPr>
            </w:pPr>
            <w:r>
              <w:rPr>
                <w:rFonts w:ascii="Times New Roman" w:hAnsi="Times New Roman" w:cs="Times New Roman"/>
                <w:b/>
                <w:sz w:val="32"/>
                <w:szCs w:val="32"/>
              </w:rPr>
              <w:t>2.5</w:t>
            </w:r>
          </w:p>
          <w:p w14:paraId="4F2C35FD" w14:textId="77777777" w:rsidR="00F11173" w:rsidRPr="00F11173" w:rsidRDefault="00F11173" w:rsidP="00F11173">
            <w:pPr>
              <w:rPr>
                <w:rFonts w:ascii="Times New Roman" w:hAnsi="Times New Roman" w:cs="Times New Roman"/>
                <w:sz w:val="32"/>
                <w:szCs w:val="32"/>
              </w:rPr>
            </w:pPr>
          </w:p>
          <w:p w14:paraId="6E200DBD" w14:textId="77777777" w:rsidR="00F11173" w:rsidRPr="00F11173" w:rsidRDefault="00F11173" w:rsidP="00F11173">
            <w:pPr>
              <w:rPr>
                <w:rFonts w:ascii="Times New Roman" w:hAnsi="Times New Roman" w:cs="Times New Roman"/>
                <w:sz w:val="32"/>
                <w:szCs w:val="32"/>
              </w:rPr>
            </w:pPr>
          </w:p>
          <w:p w14:paraId="5EBBFBE7" w14:textId="77777777" w:rsidR="00F11173" w:rsidRPr="00F11173" w:rsidRDefault="00F11173" w:rsidP="00F11173">
            <w:pPr>
              <w:rPr>
                <w:rFonts w:ascii="Times New Roman" w:hAnsi="Times New Roman" w:cs="Times New Roman"/>
                <w:sz w:val="32"/>
                <w:szCs w:val="32"/>
              </w:rPr>
            </w:pPr>
          </w:p>
          <w:p w14:paraId="6CBBAAA7" w14:textId="77777777" w:rsidR="00F11173" w:rsidRPr="00F11173" w:rsidRDefault="00F11173" w:rsidP="00F11173">
            <w:pPr>
              <w:rPr>
                <w:rFonts w:ascii="Times New Roman" w:hAnsi="Times New Roman" w:cs="Times New Roman"/>
                <w:sz w:val="32"/>
                <w:szCs w:val="32"/>
              </w:rPr>
            </w:pPr>
          </w:p>
          <w:p w14:paraId="768EAB6C" w14:textId="77777777" w:rsidR="00F11173" w:rsidRDefault="00F11173" w:rsidP="00F11173">
            <w:pPr>
              <w:rPr>
                <w:rFonts w:ascii="Times New Roman" w:hAnsi="Times New Roman" w:cs="Times New Roman"/>
                <w:sz w:val="32"/>
                <w:szCs w:val="32"/>
              </w:rPr>
            </w:pPr>
          </w:p>
          <w:p w14:paraId="5A5337A8" w14:textId="77777777" w:rsidR="00F11173" w:rsidRPr="00F11173" w:rsidRDefault="00F11173" w:rsidP="00F11173">
            <w:pPr>
              <w:rPr>
                <w:rFonts w:ascii="Times New Roman" w:hAnsi="Times New Roman" w:cs="Times New Roman"/>
                <w:sz w:val="32"/>
                <w:szCs w:val="32"/>
              </w:rPr>
            </w:pPr>
          </w:p>
          <w:p w14:paraId="458B17C0" w14:textId="77777777" w:rsidR="00F11173" w:rsidRDefault="00F11173" w:rsidP="00F11173">
            <w:pPr>
              <w:rPr>
                <w:rFonts w:ascii="Times New Roman" w:hAnsi="Times New Roman" w:cs="Times New Roman"/>
                <w:sz w:val="32"/>
                <w:szCs w:val="32"/>
              </w:rPr>
            </w:pPr>
          </w:p>
          <w:p w14:paraId="041AF3ED" w14:textId="77777777" w:rsidR="0061254C" w:rsidRPr="00F11173" w:rsidRDefault="0061254C" w:rsidP="00F11173">
            <w:pPr>
              <w:rPr>
                <w:rFonts w:ascii="Times New Roman" w:hAnsi="Times New Roman" w:cs="Times New Roman"/>
                <w:sz w:val="32"/>
                <w:szCs w:val="32"/>
              </w:rPr>
            </w:pPr>
          </w:p>
        </w:tc>
      </w:tr>
      <w:tr w:rsidR="00F11173" w14:paraId="280EC875" w14:textId="77777777" w:rsidTr="0061254C">
        <w:tc>
          <w:tcPr>
            <w:tcW w:w="9265" w:type="dxa"/>
          </w:tcPr>
          <w:p w14:paraId="05AD6E88" w14:textId="77777777" w:rsidR="00F11173" w:rsidRDefault="00F11173" w:rsidP="00F11173">
            <w:pPr>
              <w:pStyle w:val="ListParagraph"/>
              <w:numPr>
                <w:ilvl w:val="0"/>
                <w:numId w:val="3"/>
              </w:numPr>
              <w:jc w:val="both"/>
              <w:rPr>
                <w:rFonts w:ascii="Times New Roman" w:hAnsi="Times New Roman" w:cs="Times New Roman"/>
                <w:b/>
                <w:sz w:val="32"/>
                <w:szCs w:val="32"/>
              </w:rPr>
            </w:pPr>
            <w:r>
              <w:rPr>
                <w:rFonts w:ascii="Times New Roman" w:hAnsi="Times New Roman" w:cs="Times New Roman"/>
                <w:b/>
                <w:sz w:val="32"/>
                <w:szCs w:val="32"/>
              </w:rPr>
              <w:t>Goody Cloyse</w:t>
            </w:r>
          </w:p>
          <w:p w14:paraId="0D32F82B" w14:textId="56C34454" w:rsidR="000B6048" w:rsidRPr="000B6048" w:rsidRDefault="000B6048" w:rsidP="000B6048">
            <w:pPr>
              <w:rPr>
                <w:rFonts w:ascii="Times New Roman" w:eastAsia="Times New Roman" w:hAnsi="Times New Roman" w:cs="Times New Roman"/>
                <w:sz w:val="24"/>
                <w:szCs w:val="24"/>
              </w:rPr>
            </w:pPr>
            <w:r w:rsidRPr="000B6048">
              <w:rPr>
                <w:rFonts w:ascii="Times New Roman" w:eastAsia="Times New Roman" w:hAnsi="Times New Roman" w:cs="Times New Roman"/>
                <w:color w:val="000000"/>
                <w:sz w:val="24"/>
                <w:szCs w:val="24"/>
              </w:rPr>
              <w:t>Goody helps teach young kids the bible, but she is secretly a witch practicing magic on them along with other witches in the forest, “Goody Cloyse, that excellent old Christian, stood in the early sunshine, at her own lattice, catechising a little girl, who had brought her a pint of morning's milk.” She is symbolic to this story since she spiritually guided Brown when he was young as her Sunday School teacher; however, when he sees this religious woman practicing magic with the devil, his is deeply confused as his vision of faith crumbles. At this point of the story, Brown becomes confuses and slowly starts to lose trust of the people in his village.</w:t>
            </w:r>
          </w:p>
        </w:tc>
        <w:tc>
          <w:tcPr>
            <w:tcW w:w="805" w:type="dxa"/>
          </w:tcPr>
          <w:p w14:paraId="77673680" w14:textId="77777777" w:rsidR="00F11173" w:rsidRDefault="00F11173" w:rsidP="005D6733">
            <w:pPr>
              <w:jc w:val="both"/>
              <w:rPr>
                <w:rFonts w:ascii="Times New Roman" w:hAnsi="Times New Roman" w:cs="Times New Roman"/>
                <w:b/>
                <w:sz w:val="32"/>
                <w:szCs w:val="32"/>
              </w:rPr>
            </w:pPr>
            <w:r>
              <w:rPr>
                <w:rFonts w:ascii="Times New Roman" w:hAnsi="Times New Roman" w:cs="Times New Roman"/>
                <w:b/>
                <w:sz w:val="32"/>
                <w:szCs w:val="32"/>
              </w:rPr>
              <w:t>2.5</w:t>
            </w:r>
          </w:p>
          <w:p w14:paraId="4DA2C522" w14:textId="77777777" w:rsidR="00F11173" w:rsidRDefault="00F11173" w:rsidP="005D6733">
            <w:pPr>
              <w:jc w:val="both"/>
              <w:rPr>
                <w:rFonts w:ascii="Times New Roman" w:hAnsi="Times New Roman" w:cs="Times New Roman"/>
                <w:b/>
                <w:sz w:val="32"/>
                <w:szCs w:val="32"/>
              </w:rPr>
            </w:pPr>
          </w:p>
          <w:p w14:paraId="78719445" w14:textId="77777777" w:rsidR="00F11173" w:rsidRDefault="00F11173" w:rsidP="005D6733">
            <w:pPr>
              <w:jc w:val="both"/>
              <w:rPr>
                <w:rFonts w:ascii="Times New Roman" w:hAnsi="Times New Roman" w:cs="Times New Roman"/>
                <w:b/>
                <w:sz w:val="32"/>
                <w:szCs w:val="32"/>
              </w:rPr>
            </w:pPr>
          </w:p>
          <w:p w14:paraId="385222FD" w14:textId="77777777" w:rsidR="00F11173" w:rsidRDefault="00F11173" w:rsidP="005D6733">
            <w:pPr>
              <w:jc w:val="both"/>
              <w:rPr>
                <w:rFonts w:ascii="Times New Roman" w:hAnsi="Times New Roman" w:cs="Times New Roman"/>
                <w:b/>
                <w:sz w:val="32"/>
                <w:szCs w:val="32"/>
              </w:rPr>
            </w:pPr>
          </w:p>
          <w:p w14:paraId="42150A91" w14:textId="77777777" w:rsidR="00F11173" w:rsidRDefault="00F11173" w:rsidP="005D6733">
            <w:pPr>
              <w:jc w:val="both"/>
              <w:rPr>
                <w:rFonts w:ascii="Times New Roman" w:hAnsi="Times New Roman" w:cs="Times New Roman"/>
                <w:b/>
                <w:sz w:val="32"/>
                <w:szCs w:val="32"/>
              </w:rPr>
            </w:pPr>
          </w:p>
          <w:p w14:paraId="3C434188" w14:textId="77777777" w:rsidR="00F11173" w:rsidRDefault="00F11173" w:rsidP="005D6733">
            <w:pPr>
              <w:jc w:val="both"/>
              <w:rPr>
                <w:rFonts w:ascii="Times New Roman" w:hAnsi="Times New Roman" w:cs="Times New Roman"/>
                <w:b/>
                <w:sz w:val="32"/>
                <w:szCs w:val="32"/>
              </w:rPr>
            </w:pPr>
          </w:p>
          <w:p w14:paraId="7B35C49C" w14:textId="77777777" w:rsidR="00F11173" w:rsidRDefault="00F11173" w:rsidP="005D6733">
            <w:pPr>
              <w:jc w:val="both"/>
              <w:rPr>
                <w:rFonts w:ascii="Times New Roman" w:hAnsi="Times New Roman" w:cs="Times New Roman"/>
                <w:b/>
                <w:sz w:val="32"/>
                <w:szCs w:val="32"/>
              </w:rPr>
            </w:pPr>
          </w:p>
          <w:p w14:paraId="58C49C71" w14:textId="77777777" w:rsidR="00F11173" w:rsidRDefault="00F11173" w:rsidP="005D6733">
            <w:pPr>
              <w:jc w:val="both"/>
              <w:rPr>
                <w:rFonts w:ascii="Times New Roman" w:hAnsi="Times New Roman" w:cs="Times New Roman"/>
                <w:b/>
                <w:sz w:val="32"/>
                <w:szCs w:val="32"/>
              </w:rPr>
            </w:pPr>
          </w:p>
          <w:p w14:paraId="09B279FD" w14:textId="77777777" w:rsidR="00F11173" w:rsidRDefault="00F11173" w:rsidP="005D6733">
            <w:pPr>
              <w:jc w:val="both"/>
              <w:rPr>
                <w:rFonts w:ascii="Times New Roman" w:hAnsi="Times New Roman" w:cs="Times New Roman"/>
                <w:b/>
                <w:sz w:val="32"/>
                <w:szCs w:val="32"/>
              </w:rPr>
            </w:pPr>
          </w:p>
          <w:p w14:paraId="1EFE97B5" w14:textId="77777777" w:rsidR="00F11173" w:rsidRDefault="00F11173" w:rsidP="005D6733">
            <w:pPr>
              <w:jc w:val="both"/>
              <w:rPr>
                <w:rFonts w:ascii="Times New Roman" w:hAnsi="Times New Roman" w:cs="Times New Roman"/>
                <w:b/>
                <w:sz w:val="32"/>
                <w:szCs w:val="32"/>
              </w:rPr>
            </w:pPr>
          </w:p>
        </w:tc>
      </w:tr>
      <w:tr w:rsidR="0061254C" w14:paraId="23B1021A" w14:textId="77777777" w:rsidTr="0061254C">
        <w:tc>
          <w:tcPr>
            <w:tcW w:w="9265" w:type="dxa"/>
          </w:tcPr>
          <w:p w14:paraId="0946ADEF" w14:textId="62662BFF" w:rsidR="0061254C" w:rsidRPr="000B6048" w:rsidRDefault="0061254C" w:rsidP="0061254C">
            <w:pPr>
              <w:pStyle w:val="ListParagraph"/>
              <w:numPr>
                <w:ilvl w:val="0"/>
                <w:numId w:val="2"/>
              </w:numPr>
              <w:jc w:val="both"/>
              <w:rPr>
                <w:rFonts w:ascii="Times New Roman" w:hAnsi="Times New Roman" w:cs="Times New Roman"/>
                <w:b/>
                <w:sz w:val="32"/>
                <w:szCs w:val="32"/>
              </w:rPr>
            </w:pPr>
            <w:r>
              <w:rPr>
                <w:rFonts w:ascii="Times New Roman" w:hAnsi="Times New Roman" w:cs="Times New Roman"/>
                <w:b/>
                <w:sz w:val="32"/>
                <w:szCs w:val="32"/>
              </w:rPr>
              <w:t xml:space="preserve">Explain the significance of the passage below, in terms of such things as symbol, theme, plot or characterization. Cite the </w:t>
            </w:r>
            <w:r w:rsidRPr="0061254C">
              <w:rPr>
                <w:rFonts w:ascii="Times New Roman" w:hAnsi="Times New Roman" w:cs="Times New Roman"/>
                <w:b/>
                <w:i/>
                <w:sz w:val="32"/>
                <w:szCs w:val="32"/>
              </w:rPr>
              <w:t>Fiction 100</w:t>
            </w:r>
            <w:r>
              <w:rPr>
                <w:rFonts w:ascii="Times New Roman" w:hAnsi="Times New Roman" w:cs="Times New Roman"/>
                <w:b/>
                <w:sz w:val="32"/>
                <w:szCs w:val="32"/>
              </w:rPr>
              <w:t xml:space="preserve"> page number in brackets.</w:t>
            </w:r>
          </w:p>
          <w:p w14:paraId="3930BD04" w14:textId="32F6E465" w:rsidR="0061254C" w:rsidRPr="000B6048" w:rsidRDefault="006B76AD" w:rsidP="000B6048">
            <w:pPr>
              <w:pStyle w:val="NormalWeb"/>
              <w:shd w:val="clear" w:color="auto" w:fill="EEFFFA"/>
              <w:spacing w:line="264" w:lineRule="atLeast"/>
              <w:ind w:firstLine="240"/>
              <w:jc w:val="both"/>
              <w:rPr>
                <w:rFonts w:ascii="Georgia" w:hAnsi="Georgia"/>
                <w:color w:val="000000"/>
                <w:sz w:val="27"/>
                <w:szCs w:val="27"/>
              </w:rPr>
            </w:pPr>
            <w:r>
              <w:rPr>
                <w:rFonts w:ascii="Georgia" w:hAnsi="Georgia"/>
                <w:color w:val="000000"/>
                <w:sz w:val="27"/>
                <w:szCs w:val="27"/>
              </w:rPr>
              <w:t>Often, awaking suddenly at midnight, he shrank from the bosom of Faith, and at morning or eventide, when the family knelt down at prayer, he scowled, and muttered to himself, and gazed sternly at his wife, and turned away. And when he had lived long, and was borne to his grave, a hoary corpse,</w:t>
            </w:r>
            <w:r>
              <w:rPr>
                <w:rStyle w:val="apple-converted-space"/>
                <w:rFonts w:ascii="Georgia" w:hAnsi="Georgia"/>
                <w:color w:val="000000"/>
                <w:sz w:val="27"/>
                <w:szCs w:val="27"/>
              </w:rPr>
              <w:t> </w:t>
            </w:r>
            <w:r>
              <w:rPr>
                <w:rFonts w:ascii="Georgia" w:hAnsi="Georgia"/>
                <w:color w:val="000000"/>
                <w:sz w:val="27"/>
                <w:szCs w:val="27"/>
              </w:rPr>
              <w:t>followed by Faith, an aged woman, and children and grand-children, a goodly procession, besides neighbors, not a few, they carved no hopeful verse upon his tombstone; for his dying hour was gloom.</w:t>
            </w:r>
          </w:p>
          <w:p w14:paraId="0E4EF79F" w14:textId="77777777" w:rsidR="000B6048" w:rsidRPr="000B6048" w:rsidRDefault="000B6048" w:rsidP="000B6048">
            <w:pPr>
              <w:jc w:val="both"/>
              <w:rPr>
                <w:rFonts w:ascii="Times New Roman" w:hAnsi="Times New Roman" w:cs="Times New Roman"/>
                <w:sz w:val="24"/>
                <w:szCs w:val="24"/>
              </w:rPr>
            </w:pPr>
            <w:r w:rsidRPr="000B6048">
              <w:rPr>
                <w:rFonts w:ascii="Times New Roman" w:hAnsi="Times New Roman" w:cs="Times New Roman"/>
                <w:color w:val="000000"/>
                <w:sz w:val="24"/>
                <w:szCs w:val="24"/>
              </w:rPr>
              <w:t>After encountering what Goodman Brown had either dreamt or his trip alone, he unfortunately did not take it well since the passage reveals that he lived the rest of his life in fear as a gloomy old man. He kept seeing evil in every human forbidding him to trust his own wife Faith, his children, and his grand-children; he was chained down by the devil due to his dream.</w:t>
            </w:r>
          </w:p>
          <w:p w14:paraId="067E3654" w14:textId="77777777" w:rsidR="000B6048" w:rsidRPr="000B6048" w:rsidRDefault="000B6048" w:rsidP="000B6048">
            <w:pPr>
              <w:rPr>
                <w:rFonts w:ascii="Times New Roman" w:eastAsia="Times New Roman" w:hAnsi="Times New Roman" w:cs="Times New Roman"/>
                <w:sz w:val="24"/>
                <w:szCs w:val="24"/>
              </w:rPr>
            </w:pPr>
            <w:r w:rsidRPr="000B6048">
              <w:rPr>
                <w:rFonts w:ascii="Times New Roman" w:eastAsia="Times New Roman" w:hAnsi="Times New Roman" w:cs="Times New Roman"/>
                <w:color w:val="000000"/>
                <w:sz w:val="24"/>
                <w:szCs w:val="24"/>
              </w:rPr>
              <w:t xml:space="preserve">The theme seen in this passage is the loss of innocence of Brown; he scowls during prayer because he is corrupted by the dream since he was curious of the devil. He cannot help but believe everyone around him is living a lie by saying a prayer to God, for they could be preaching the devil in secrecy. </w:t>
            </w:r>
          </w:p>
          <w:p w14:paraId="1DD00EF5" w14:textId="77777777" w:rsidR="0061254C" w:rsidRDefault="0061254C" w:rsidP="0061254C">
            <w:pPr>
              <w:jc w:val="both"/>
              <w:rPr>
                <w:rFonts w:ascii="Times New Roman" w:hAnsi="Times New Roman" w:cs="Times New Roman"/>
                <w:b/>
                <w:sz w:val="32"/>
                <w:szCs w:val="32"/>
              </w:rPr>
            </w:pPr>
          </w:p>
          <w:p w14:paraId="51DA91F0" w14:textId="77777777" w:rsidR="0061254C" w:rsidRDefault="0061254C" w:rsidP="0061254C">
            <w:pPr>
              <w:jc w:val="both"/>
              <w:rPr>
                <w:rFonts w:ascii="Times New Roman" w:hAnsi="Times New Roman" w:cs="Times New Roman"/>
                <w:b/>
                <w:sz w:val="32"/>
                <w:szCs w:val="32"/>
              </w:rPr>
            </w:pPr>
          </w:p>
          <w:p w14:paraId="491D8239" w14:textId="77777777" w:rsidR="0061254C" w:rsidRDefault="0061254C" w:rsidP="0061254C">
            <w:pPr>
              <w:jc w:val="both"/>
              <w:rPr>
                <w:rFonts w:ascii="Times New Roman" w:hAnsi="Times New Roman" w:cs="Times New Roman"/>
                <w:b/>
                <w:sz w:val="32"/>
                <w:szCs w:val="32"/>
              </w:rPr>
            </w:pPr>
          </w:p>
          <w:p w14:paraId="29412A9C" w14:textId="77777777" w:rsidR="0061254C" w:rsidRDefault="0061254C" w:rsidP="0061254C">
            <w:pPr>
              <w:jc w:val="both"/>
              <w:rPr>
                <w:rFonts w:ascii="Times New Roman" w:hAnsi="Times New Roman" w:cs="Times New Roman"/>
                <w:b/>
                <w:sz w:val="32"/>
                <w:szCs w:val="32"/>
              </w:rPr>
            </w:pPr>
          </w:p>
          <w:p w14:paraId="440C74B8" w14:textId="77777777" w:rsidR="0061254C" w:rsidRPr="0061254C" w:rsidRDefault="0061254C" w:rsidP="0061254C">
            <w:pPr>
              <w:jc w:val="both"/>
              <w:rPr>
                <w:rFonts w:ascii="Times New Roman" w:hAnsi="Times New Roman" w:cs="Times New Roman"/>
                <w:b/>
                <w:sz w:val="32"/>
                <w:szCs w:val="32"/>
              </w:rPr>
            </w:pPr>
          </w:p>
        </w:tc>
        <w:tc>
          <w:tcPr>
            <w:tcW w:w="805" w:type="dxa"/>
          </w:tcPr>
          <w:p w14:paraId="2CE68CB7" w14:textId="77777777" w:rsidR="0061254C" w:rsidRDefault="007C1A94" w:rsidP="005D6733">
            <w:pPr>
              <w:jc w:val="both"/>
              <w:rPr>
                <w:rFonts w:ascii="Times New Roman" w:hAnsi="Times New Roman" w:cs="Times New Roman"/>
                <w:b/>
                <w:sz w:val="32"/>
                <w:szCs w:val="32"/>
              </w:rPr>
            </w:pPr>
            <w:r>
              <w:rPr>
                <w:rFonts w:ascii="Times New Roman" w:hAnsi="Times New Roman" w:cs="Times New Roman"/>
                <w:b/>
                <w:sz w:val="32"/>
                <w:szCs w:val="32"/>
              </w:rPr>
              <w:t>5</w:t>
            </w:r>
          </w:p>
        </w:tc>
      </w:tr>
      <w:tr w:rsidR="0061254C" w14:paraId="09D690FB" w14:textId="77777777" w:rsidTr="0061254C">
        <w:tc>
          <w:tcPr>
            <w:tcW w:w="9265" w:type="dxa"/>
          </w:tcPr>
          <w:p w14:paraId="58AA6D12" w14:textId="77777777" w:rsidR="0061254C" w:rsidRDefault="0061254C" w:rsidP="005D6733">
            <w:pPr>
              <w:jc w:val="both"/>
              <w:rPr>
                <w:rFonts w:ascii="Times New Roman" w:hAnsi="Times New Roman" w:cs="Times New Roman"/>
                <w:b/>
                <w:sz w:val="32"/>
                <w:szCs w:val="32"/>
              </w:rPr>
            </w:pPr>
            <w:r>
              <w:rPr>
                <w:rFonts w:ascii="Times New Roman" w:hAnsi="Times New Roman" w:cs="Times New Roman"/>
                <w:b/>
                <w:sz w:val="32"/>
                <w:szCs w:val="32"/>
              </w:rPr>
              <w:t>Total</w:t>
            </w:r>
          </w:p>
        </w:tc>
        <w:tc>
          <w:tcPr>
            <w:tcW w:w="805" w:type="dxa"/>
          </w:tcPr>
          <w:p w14:paraId="1D272C46" w14:textId="77777777" w:rsidR="0061254C" w:rsidRDefault="0061254C" w:rsidP="005D6733">
            <w:pPr>
              <w:jc w:val="both"/>
              <w:rPr>
                <w:rFonts w:ascii="Times New Roman" w:hAnsi="Times New Roman" w:cs="Times New Roman"/>
                <w:b/>
                <w:sz w:val="32"/>
                <w:szCs w:val="32"/>
              </w:rPr>
            </w:pPr>
            <w:r>
              <w:rPr>
                <w:rFonts w:ascii="Times New Roman" w:hAnsi="Times New Roman" w:cs="Times New Roman"/>
                <w:b/>
                <w:sz w:val="32"/>
                <w:szCs w:val="32"/>
              </w:rPr>
              <w:t>/10</w:t>
            </w:r>
          </w:p>
          <w:p w14:paraId="02DA4004" w14:textId="77777777" w:rsidR="0061254C" w:rsidRDefault="0061254C" w:rsidP="005D6733">
            <w:pPr>
              <w:jc w:val="both"/>
              <w:rPr>
                <w:rFonts w:ascii="Times New Roman" w:hAnsi="Times New Roman" w:cs="Times New Roman"/>
                <w:b/>
                <w:sz w:val="32"/>
                <w:szCs w:val="32"/>
              </w:rPr>
            </w:pPr>
          </w:p>
        </w:tc>
      </w:tr>
    </w:tbl>
    <w:p w14:paraId="2B2CF383" w14:textId="77777777" w:rsidR="005D6733" w:rsidRPr="005D6733" w:rsidRDefault="005D6733" w:rsidP="005D6733">
      <w:pPr>
        <w:jc w:val="both"/>
        <w:rPr>
          <w:rFonts w:ascii="Times New Roman" w:hAnsi="Times New Roman" w:cs="Times New Roman"/>
          <w:b/>
          <w:sz w:val="32"/>
          <w:szCs w:val="32"/>
        </w:rPr>
      </w:pPr>
    </w:p>
    <w:sectPr w:rsidR="005D6733" w:rsidRPr="005D6733" w:rsidSect="00571F2C">
      <w:headerReference w:type="default" r:id="rId7"/>
      <w:pgSz w:w="12240" w:h="15840"/>
      <w:pgMar w:top="1440" w:right="1170" w:bottom="1440" w:left="99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246550" w14:textId="77777777" w:rsidR="00362B83" w:rsidRDefault="00362B83" w:rsidP="00F53743">
      <w:pPr>
        <w:spacing w:after="0" w:line="240" w:lineRule="auto"/>
      </w:pPr>
      <w:r>
        <w:separator/>
      </w:r>
    </w:p>
  </w:endnote>
  <w:endnote w:type="continuationSeparator" w:id="0">
    <w:p w14:paraId="369FAE52" w14:textId="77777777" w:rsidR="00362B83" w:rsidRDefault="00362B83" w:rsidP="00F53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79ABE" w14:textId="77777777" w:rsidR="00362B83" w:rsidRDefault="00362B83" w:rsidP="00F53743">
      <w:pPr>
        <w:spacing w:after="0" w:line="240" w:lineRule="auto"/>
      </w:pPr>
      <w:r>
        <w:separator/>
      </w:r>
    </w:p>
  </w:footnote>
  <w:footnote w:type="continuationSeparator" w:id="0">
    <w:p w14:paraId="40970FDB" w14:textId="77777777" w:rsidR="00362B83" w:rsidRDefault="00362B83" w:rsidP="00F5374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5599183"/>
      <w:docPartObj>
        <w:docPartGallery w:val="Page Numbers (Top of Page)"/>
        <w:docPartUnique/>
      </w:docPartObj>
    </w:sdtPr>
    <w:sdtEndPr>
      <w:rPr>
        <w:noProof/>
      </w:rPr>
    </w:sdtEndPr>
    <w:sdtContent>
      <w:p w14:paraId="2D584BFF" w14:textId="77777777" w:rsidR="00F53743" w:rsidRDefault="00F53743">
        <w:pPr>
          <w:pStyle w:val="Header"/>
          <w:jc w:val="center"/>
        </w:pPr>
        <w:r>
          <w:fldChar w:fldCharType="begin"/>
        </w:r>
        <w:r>
          <w:instrText xml:space="preserve"> PAGE   \* MERGEFORMAT </w:instrText>
        </w:r>
        <w:r>
          <w:fldChar w:fldCharType="separate"/>
        </w:r>
        <w:r w:rsidR="00362B83">
          <w:rPr>
            <w:noProof/>
          </w:rPr>
          <w:t>1</w:t>
        </w:r>
        <w:r>
          <w:rPr>
            <w:noProof/>
          </w:rPr>
          <w:fldChar w:fldCharType="end"/>
        </w:r>
      </w:p>
    </w:sdtContent>
  </w:sdt>
  <w:p w14:paraId="2F6833C1" w14:textId="77777777" w:rsidR="00F53743" w:rsidRDefault="00F5374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1B6847"/>
    <w:multiLevelType w:val="hybridMultilevel"/>
    <w:tmpl w:val="8390CD34"/>
    <w:lvl w:ilvl="0" w:tplc="EF6CB7F8">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3A5595"/>
    <w:multiLevelType w:val="hybridMultilevel"/>
    <w:tmpl w:val="35CC551E"/>
    <w:lvl w:ilvl="0" w:tplc="E5988898">
      <w:start w:val="1"/>
      <w:numFmt w:val="lowerLetter"/>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684B30"/>
    <w:multiLevelType w:val="hybridMultilevel"/>
    <w:tmpl w:val="26B42A32"/>
    <w:lvl w:ilvl="0" w:tplc="86B8C3C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5FE"/>
    <w:rsid w:val="00092D5E"/>
    <w:rsid w:val="000B6048"/>
    <w:rsid w:val="002953F6"/>
    <w:rsid w:val="002E19D6"/>
    <w:rsid w:val="00362B83"/>
    <w:rsid w:val="004D1015"/>
    <w:rsid w:val="005008D9"/>
    <w:rsid w:val="00571F2C"/>
    <w:rsid w:val="005D6733"/>
    <w:rsid w:val="006031F9"/>
    <w:rsid w:val="0061254C"/>
    <w:rsid w:val="006B76AD"/>
    <w:rsid w:val="007837C3"/>
    <w:rsid w:val="007C1A94"/>
    <w:rsid w:val="009D6846"/>
    <w:rsid w:val="00A17C98"/>
    <w:rsid w:val="00A74A66"/>
    <w:rsid w:val="00D20F5E"/>
    <w:rsid w:val="00D5065B"/>
    <w:rsid w:val="00EC15FE"/>
    <w:rsid w:val="00F054C0"/>
    <w:rsid w:val="00F11173"/>
    <w:rsid w:val="00F4480B"/>
    <w:rsid w:val="00F53743"/>
    <w:rsid w:val="00FC4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00C5"/>
  <w15:chartTrackingRefBased/>
  <w15:docId w15:val="{58B5C0D1-5976-4590-A765-D03BE3521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C3"/>
    <w:pPr>
      <w:ind w:left="720"/>
      <w:contextualSpacing/>
    </w:pPr>
  </w:style>
  <w:style w:type="paragraph" w:styleId="Header">
    <w:name w:val="header"/>
    <w:basedOn w:val="Normal"/>
    <w:link w:val="HeaderChar"/>
    <w:uiPriority w:val="99"/>
    <w:unhideWhenUsed/>
    <w:rsid w:val="00F537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743"/>
  </w:style>
  <w:style w:type="paragraph" w:styleId="Footer">
    <w:name w:val="footer"/>
    <w:basedOn w:val="Normal"/>
    <w:link w:val="FooterChar"/>
    <w:uiPriority w:val="99"/>
    <w:unhideWhenUsed/>
    <w:rsid w:val="00F537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743"/>
  </w:style>
  <w:style w:type="table" w:styleId="TableGrid">
    <w:name w:val="Table Grid"/>
    <w:basedOn w:val="TableNormal"/>
    <w:uiPriority w:val="39"/>
    <w:rsid w:val="00612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B76AD"/>
  </w:style>
  <w:style w:type="paragraph" w:styleId="NormalWeb">
    <w:name w:val="Normal (Web)"/>
    <w:basedOn w:val="Normal"/>
    <w:uiPriority w:val="99"/>
    <w:unhideWhenUsed/>
    <w:rsid w:val="006B76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112808">
      <w:bodyDiv w:val="1"/>
      <w:marLeft w:val="0"/>
      <w:marRight w:val="0"/>
      <w:marTop w:val="0"/>
      <w:marBottom w:val="0"/>
      <w:divBdr>
        <w:top w:val="none" w:sz="0" w:space="0" w:color="auto"/>
        <w:left w:val="none" w:sz="0" w:space="0" w:color="auto"/>
        <w:bottom w:val="none" w:sz="0" w:space="0" w:color="auto"/>
        <w:right w:val="none" w:sz="0" w:space="0" w:color="auto"/>
      </w:divBdr>
    </w:div>
    <w:div w:id="1038318887">
      <w:bodyDiv w:val="1"/>
      <w:marLeft w:val="0"/>
      <w:marRight w:val="0"/>
      <w:marTop w:val="0"/>
      <w:marBottom w:val="0"/>
      <w:divBdr>
        <w:top w:val="none" w:sz="0" w:space="0" w:color="auto"/>
        <w:left w:val="none" w:sz="0" w:space="0" w:color="auto"/>
        <w:bottom w:val="none" w:sz="0" w:space="0" w:color="auto"/>
        <w:right w:val="none" w:sz="0" w:space="0" w:color="auto"/>
      </w:divBdr>
    </w:div>
    <w:div w:id="1194997748">
      <w:bodyDiv w:val="1"/>
      <w:marLeft w:val="0"/>
      <w:marRight w:val="0"/>
      <w:marTop w:val="0"/>
      <w:marBottom w:val="0"/>
      <w:divBdr>
        <w:top w:val="none" w:sz="0" w:space="0" w:color="auto"/>
        <w:left w:val="none" w:sz="0" w:space="0" w:color="auto"/>
        <w:bottom w:val="none" w:sz="0" w:space="0" w:color="auto"/>
        <w:right w:val="none" w:sz="0" w:space="0" w:color="auto"/>
      </w:divBdr>
    </w:div>
    <w:div w:id="2033455269">
      <w:bodyDiv w:val="1"/>
      <w:marLeft w:val="0"/>
      <w:marRight w:val="0"/>
      <w:marTop w:val="0"/>
      <w:marBottom w:val="0"/>
      <w:divBdr>
        <w:top w:val="none" w:sz="0" w:space="0" w:color="auto"/>
        <w:left w:val="none" w:sz="0" w:space="0" w:color="auto"/>
        <w:bottom w:val="none" w:sz="0" w:space="0" w:color="auto"/>
        <w:right w:val="none" w:sz="0" w:space="0" w:color="auto"/>
      </w:divBdr>
    </w:div>
    <w:div w:id="207041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868</Words>
  <Characters>4950</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18</cp:revision>
  <dcterms:created xsi:type="dcterms:W3CDTF">2016-02-02T17:22:00Z</dcterms:created>
  <dcterms:modified xsi:type="dcterms:W3CDTF">2016-04-06T20:35:00Z</dcterms:modified>
</cp:coreProperties>
</file>