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ADB" w:rsidRPr="00751B9F" w:rsidRDefault="00260ADB" w:rsidP="00260ADB">
      <w:pPr>
        <w:jc w:val="center"/>
        <w:rPr>
          <w:rFonts w:ascii="Times New Roman" w:hAnsi="Times New Roman"/>
          <w:u w:val="single"/>
        </w:rPr>
      </w:pPr>
      <w:r w:rsidRPr="00751B9F">
        <w:rPr>
          <w:rFonts w:ascii="Times New Roman" w:hAnsi="Times New Roman"/>
          <w:u w:val="single"/>
        </w:rPr>
        <w:t>Lesson 1: Earliest Christian Writings</w:t>
      </w:r>
    </w:p>
    <w:p w:rsidR="00260ADB" w:rsidRPr="00751B9F" w:rsidRDefault="00260ADB" w:rsidP="00260ADB">
      <w:pPr>
        <w:jc w:val="center"/>
        <w:rPr>
          <w:rFonts w:ascii="Times New Roman" w:hAnsi="Times New Roman"/>
          <w:u w:val="single"/>
        </w:rPr>
      </w:pPr>
    </w:p>
    <w:p w:rsidR="001D75A9" w:rsidRPr="00751B9F" w:rsidRDefault="001D75A9" w:rsidP="00260ADB">
      <w:pPr>
        <w:rPr>
          <w:rFonts w:ascii="Times New Roman" w:hAnsi="Times New Roman"/>
        </w:rPr>
      </w:pPr>
      <w:r w:rsidRPr="00751B9F">
        <w:rPr>
          <w:rFonts w:ascii="Times New Roman" w:hAnsi="Times New Roman"/>
        </w:rPr>
        <w:t xml:space="preserve">-Jesus lives 2000 years ago, dealing with issues such as validity of writings about Jesus, how genuine are </w:t>
      </w:r>
      <w:proofErr w:type="gramStart"/>
      <w:r w:rsidRPr="00751B9F">
        <w:rPr>
          <w:rFonts w:ascii="Times New Roman" w:hAnsi="Times New Roman"/>
        </w:rPr>
        <w:t>they.</w:t>
      </w:r>
      <w:proofErr w:type="gramEnd"/>
    </w:p>
    <w:p w:rsidR="001D75A9" w:rsidRPr="00751B9F" w:rsidRDefault="001D75A9" w:rsidP="00260ADB">
      <w:pPr>
        <w:rPr>
          <w:rFonts w:ascii="Times New Roman" w:hAnsi="Times New Roman"/>
        </w:rPr>
      </w:pPr>
      <w:r w:rsidRPr="00751B9F">
        <w:rPr>
          <w:rFonts w:ascii="Times New Roman" w:hAnsi="Times New Roman"/>
        </w:rPr>
        <w:t>-Bible composed of Old Testament and New Testament.</w:t>
      </w:r>
    </w:p>
    <w:p w:rsidR="009B5701" w:rsidRPr="00751B9F" w:rsidRDefault="004F0C75" w:rsidP="00260ADB">
      <w:pPr>
        <w:rPr>
          <w:rFonts w:ascii="Times New Roman" w:hAnsi="Times New Roman"/>
          <w:b/>
        </w:rPr>
      </w:pPr>
      <w:r w:rsidRPr="00751B9F">
        <w:rPr>
          <w:rFonts w:ascii="Times New Roman" w:hAnsi="Times New Roman"/>
        </w:rPr>
        <w:t>-</w:t>
      </w:r>
      <w:r w:rsidR="001D75A9" w:rsidRPr="00751B9F">
        <w:rPr>
          <w:rFonts w:ascii="Times New Roman" w:hAnsi="Times New Roman"/>
        </w:rPr>
        <w:t xml:space="preserve">Methods of biblical interpretation. In order to understand the bible and how Christianity came to exist, important to see how Bible was interpreted across time. </w:t>
      </w:r>
      <w:r w:rsidR="001D75A9" w:rsidRPr="00751B9F">
        <w:rPr>
          <w:rFonts w:ascii="Times New Roman" w:hAnsi="Times New Roman"/>
          <w:b/>
        </w:rPr>
        <w:t xml:space="preserve">Literal Method </w:t>
      </w:r>
      <w:r w:rsidR="008B3AC0" w:rsidRPr="00751B9F">
        <w:rPr>
          <w:rFonts w:ascii="Times New Roman" w:hAnsi="Times New Roman"/>
        </w:rPr>
        <w:t>text</w:t>
      </w:r>
      <w:r w:rsidR="008B3AC0" w:rsidRPr="00751B9F">
        <w:rPr>
          <w:rFonts w:ascii="Times New Roman" w:hAnsi="Times New Roman"/>
          <w:b/>
        </w:rPr>
        <w:t xml:space="preserve"> </w:t>
      </w:r>
      <w:r w:rsidR="001D75A9" w:rsidRPr="00751B9F">
        <w:rPr>
          <w:rFonts w:ascii="Times New Roman" w:hAnsi="Times New Roman"/>
        </w:rPr>
        <w:t xml:space="preserve">taken at face value, </w:t>
      </w:r>
      <w:r w:rsidR="001D75A9" w:rsidRPr="00751B9F">
        <w:rPr>
          <w:rFonts w:ascii="Times New Roman" w:hAnsi="Times New Roman"/>
          <w:b/>
        </w:rPr>
        <w:t xml:space="preserve">Allegorical Method </w:t>
      </w:r>
      <w:r w:rsidR="001D75A9" w:rsidRPr="00751B9F">
        <w:rPr>
          <w:rFonts w:ascii="Times New Roman" w:hAnsi="Times New Roman"/>
        </w:rPr>
        <w:t xml:space="preserve">where </w:t>
      </w:r>
      <w:r w:rsidR="008B3AC0" w:rsidRPr="00751B9F">
        <w:rPr>
          <w:rFonts w:ascii="Times New Roman" w:hAnsi="Times New Roman"/>
        </w:rPr>
        <w:t xml:space="preserve">text </w:t>
      </w:r>
      <w:r w:rsidR="001D75A9" w:rsidRPr="00751B9F">
        <w:rPr>
          <w:rFonts w:ascii="Times New Roman" w:hAnsi="Times New Roman"/>
        </w:rPr>
        <w:t>not taken at face value</w:t>
      </w:r>
      <w:r w:rsidR="008B3AC0" w:rsidRPr="00751B9F">
        <w:rPr>
          <w:rFonts w:ascii="Times New Roman" w:hAnsi="Times New Roman"/>
        </w:rPr>
        <w:t xml:space="preserve">, </w:t>
      </w:r>
      <w:r w:rsidR="008B3AC0" w:rsidRPr="00751B9F">
        <w:rPr>
          <w:rFonts w:ascii="Times New Roman" w:hAnsi="Times New Roman"/>
          <w:b/>
        </w:rPr>
        <w:t xml:space="preserve">Mystical Method </w:t>
      </w:r>
      <w:r w:rsidR="008B3AC0" w:rsidRPr="00751B9F">
        <w:rPr>
          <w:rFonts w:ascii="Times New Roman" w:hAnsi="Times New Roman"/>
        </w:rPr>
        <w:t xml:space="preserve">text used for deeper understanding of God and life, </w:t>
      </w:r>
      <w:r w:rsidR="008B3AC0" w:rsidRPr="00751B9F">
        <w:rPr>
          <w:rFonts w:ascii="Times New Roman" w:hAnsi="Times New Roman"/>
          <w:b/>
        </w:rPr>
        <w:t xml:space="preserve">Moral Method </w:t>
      </w:r>
      <w:r w:rsidR="008B3AC0" w:rsidRPr="00751B9F">
        <w:rPr>
          <w:rFonts w:ascii="Times New Roman" w:hAnsi="Times New Roman"/>
        </w:rPr>
        <w:t xml:space="preserve">text used to guide moral conduct. Most used method – </w:t>
      </w:r>
      <w:r w:rsidR="008C2843" w:rsidRPr="00751B9F">
        <w:rPr>
          <w:rFonts w:ascii="Times New Roman" w:hAnsi="Times New Roman"/>
          <w:b/>
        </w:rPr>
        <w:t>Historical Critical Method</w:t>
      </w:r>
      <w:r w:rsidRPr="00751B9F">
        <w:rPr>
          <w:rFonts w:ascii="Times New Roman" w:hAnsi="Times New Roman"/>
          <w:b/>
        </w:rPr>
        <w:t>.</w:t>
      </w:r>
    </w:p>
    <w:p w:rsidR="00AE61C8" w:rsidRPr="00751B9F" w:rsidRDefault="00AE61C8" w:rsidP="00260ADB">
      <w:pPr>
        <w:rPr>
          <w:rFonts w:ascii="Times New Roman" w:hAnsi="Times New Roman"/>
        </w:rPr>
      </w:pPr>
    </w:p>
    <w:p w:rsidR="00AE61C8" w:rsidRPr="00751B9F" w:rsidRDefault="00AE61C8" w:rsidP="00260ADB">
      <w:pPr>
        <w:rPr>
          <w:rFonts w:ascii="Times New Roman" w:hAnsi="Times New Roman"/>
          <w:b/>
        </w:rPr>
      </w:pPr>
      <w:r w:rsidRPr="00751B9F">
        <w:rPr>
          <w:rFonts w:ascii="Times New Roman" w:hAnsi="Times New Roman"/>
          <w:b/>
        </w:rPr>
        <w:t>Reading: 1-8 Vallee</w:t>
      </w:r>
      <w:r w:rsidR="00740EAB" w:rsidRPr="00751B9F">
        <w:rPr>
          <w:rFonts w:ascii="Times New Roman" w:hAnsi="Times New Roman"/>
          <w:b/>
        </w:rPr>
        <w:t xml:space="preserve"> + </w:t>
      </w:r>
      <w:r w:rsidR="00740EAB" w:rsidRPr="00751B9F">
        <w:rPr>
          <w:rFonts w:ascii="Times New Roman" w:hAnsi="Times New Roman"/>
          <w:b/>
          <w:u w:val="single"/>
        </w:rPr>
        <w:t>Chart of Roman Emperors and Leading Figures</w:t>
      </w:r>
    </w:p>
    <w:p w:rsidR="00F831A6" w:rsidRPr="00751B9F" w:rsidRDefault="00F831A6" w:rsidP="00260ADB">
      <w:pPr>
        <w:rPr>
          <w:rFonts w:ascii="Times New Roman" w:hAnsi="Times New Roman" w:cs="Times"/>
          <w:color w:val="141413"/>
          <w:szCs w:val="22"/>
        </w:rPr>
      </w:pPr>
      <w:r w:rsidRPr="00751B9F">
        <w:rPr>
          <w:rFonts w:ascii="Times New Roman" w:hAnsi="Times New Roman"/>
        </w:rPr>
        <w:t>-</w:t>
      </w:r>
      <w:r w:rsidRPr="00751B9F">
        <w:rPr>
          <w:rFonts w:ascii="Times New Roman" w:hAnsi="Times New Roman" w:cs="Times"/>
          <w:color w:val="141413"/>
          <w:szCs w:val="22"/>
        </w:rPr>
        <w:t xml:space="preserve">It has become usual to call the first centuries of the Christian tradition the </w:t>
      </w:r>
      <w:r w:rsidRPr="00751B9F">
        <w:rPr>
          <w:rFonts w:ascii="Times New Roman" w:hAnsi="Times New Roman" w:cs="Times"/>
          <w:b/>
          <w:color w:val="141413"/>
          <w:szCs w:val="22"/>
        </w:rPr>
        <w:t>“Patristic Period.”</w:t>
      </w:r>
      <w:r w:rsidR="000B0E04" w:rsidRPr="00751B9F">
        <w:rPr>
          <w:rFonts w:ascii="Times New Roman" w:hAnsi="Times New Roman" w:cs="Times"/>
          <w:b/>
          <w:color w:val="141413"/>
          <w:szCs w:val="22"/>
        </w:rPr>
        <w:t xml:space="preserve"> </w:t>
      </w:r>
      <w:r w:rsidR="00F23052" w:rsidRPr="00751B9F">
        <w:rPr>
          <w:rFonts w:ascii="Times New Roman" w:hAnsi="Times New Roman" w:cs="Times"/>
          <w:color w:val="141413"/>
          <w:szCs w:val="22"/>
        </w:rPr>
        <w:t>Period of the fathers or patres, gave life to Church and Christianity.</w:t>
      </w:r>
    </w:p>
    <w:p w:rsidR="00F67F8B" w:rsidRPr="00751B9F" w:rsidRDefault="00F831A6" w:rsidP="00260ADB">
      <w:pPr>
        <w:rPr>
          <w:rFonts w:ascii="Times New Roman" w:hAnsi="Times New Roman" w:cs="Times"/>
          <w:b/>
          <w:color w:val="141413"/>
          <w:szCs w:val="22"/>
        </w:rPr>
      </w:pPr>
      <w:r w:rsidRPr="00751B9F">
        <w:rPr>
          <w:rFonts w:ascii="Times New Roman" w:hAnsi="Times New Roman" w:cs="Times"/>
          <w:color w:val="141413"/>
          <w:szCs w:val="22"/>
        </w:rPr>
        <w:t>-</w:t>
      </w:r>
      <w:r w:rsidR="001F47EA" w:rsidRPr="00751B9F">
        <w:rPr>
          <w:rFonts w:ascii="Times New Roman" w:hAnsi="Times New Roman" w:cs="Times"/>
          <w:color w:val="141413"/>
          <w:szCs w:val="22"/>
        </w:rPr>
        <w:t>The time span is variously delineated</w:t>
      </w:r>
      <w:r w:rsidR="002858F4" w:rsidRPr="00751B9F">
        <w:rPr>
          <w:rFonts w:ascii="Times New Roman" w:hAnsi="Times New Roman" w:cs="Times"/>
          <w:color w:val="141413"/>
          <w:szCs w:val="22"/>
        </w:rPr>
        <w:t>.</w:t>
      </w:r>
      <w:r w:rsidR="001F47EA" w:rsidRPr="00751B9F">
        <w:rPr>
          <w:rFonts w:ascii="Times New Roman" w:hAnsi="Times New Roman" w:cs="Times"/>
          <w:color w:val="141413"/>
          <w:szCs w:val="22"/>
        </w:rPr>
        <w:t xml:space="preserve"> It is generally agreed that </w:t>
      </w:r>
      <w:proofErr w:type="gramStart"/>
      <w:r w:rsidR="001F47EA" w:rsidRPr="00751B9F">
        <w:rPr>
          <w:rFonts w:ascii="Times New Roman" w:hAnsi="Times New Roman" w:cs="Times"/>
          <w:color w:val="141413"/>
          <w:szCs w:val="22"/>
        </w:rPr>
        <w:t>its</w:t>
      </w:r>
      <w:proofErr w:type="gramEnd"/>
      <w:r w:rsidR="001F47EA" w:rsidRPr="00751B9F">
        <w:rPr>
          <w:rFonts w:ascii="Times New Roman" w:hAnsi="Times New Roman" w:cs="Times"/>
          <w:color w:val="141413"/>
          <w:szCs w:val="22"/>
        </w:rPr>
        <w:t xml:space="preserve"> beginning follows on the life and work of Jesus’ immediate followers and thus starts with the so-called </w:t>
      </w:r>
      <w:r w:rsidR="001F47EA" w:rsidRPr="00751B9F">
        <w:rPr>
          <w:rFonts w:ascii="Times New Roman" w:hAnsi="Times New Roman" w:cs="Times"/>
          <w:b/>
          <w:color w:val="141413"/>
          <w:szCs w:val="22"/>
        </w:rPr>
        <w:t>postapostolic times,</w:t>
      </w:r>
      <w:r w:rsidR="001F47EA" w:rsidRPr="00751B9F">
        <w:rPr>
          <w:rFonts w:ascii="Times New Roman" w:hAnsi="Times New Roman" w:cs="Times"/>
          <w:color w:val="141413"/>
          <w:szCs w:val="22"/>
        </w:rPr>
        <w:t xml:space="preserve"> </w:t>
      </w:r>
      <w:r w:rsidR="001F47EA" w:rsidRPr="00751B9F">
        <w:rPr>
          <w:rFonts w:ascii="Times New Roman" w:hAnsi="Times New Roman" w:cs="Times"/>
          <w:b/>
          <w:color w:val="141413"/>
          <w:szCs w:val="22"/>
        </w:rPr>
        <w:t>roughly 100 of the common era (</w:t>
      </w:r>
      <w:r w:rsidR="001F47EA" w:rsidRPr="00751B9F">
        <w:rPr>
          <w:rFonts w:ascii="Times New Roman" w:hAnsi="Times New Roman" w:cs="Times"/>
          <w:b/>
          <w:color w:val="141413"/>
          <w:szCs w:val="16"/>
        </w:rPr>
        <w:t>C</w:t>
      </w:r>
      <w:r w:rsidR="001F47EA" w:rsidRPr="00751B9F">
        <w:rPr>
          <w:rFonts w:ascii="Times New Roman" w:hAnsi="Times New Roman" w:cs="Times"/>
          <w:b/>
          <w:color w:val="141413"/>
          <w:szCs w:val="22"/>
        </w:rPr>
        <w:t>.</w:t>
      </w:r>
      <w:r w:rsidR="001F47EA" w:rsidRPr="00751B9F">
        <w:rPr>
          <w:rFonts w:ascii="Times New Roman" w:hAnsi="Times New Roman" w:cs="Times"/>
          <w:b/>
          <w:color w:val="141413"/>
          <w:szCs w:val="16"/>
        </w:rPr>
        <w:t>E</w:t>
      </w:r>
      <w:r w:rsidR="001F47EA" w:rsidRPr="00751B9F">
        <w:rPr>
          <w:rFonts w:ascii="Times New Roman" w:hAnsi="Times New Roman" w:cs="Times"/>
          <w:b/>
          <w:color w:val="141413"/>
          <w:szCs w:val="22"/>
        </w:rPr>
        <w:t>.).</w:t>
      </w:r>
      <w:r w:rsidR="00D61BEE" w:rsidRPr="00751B9F">
        <w:rPr>
          <w:rFonts w:ascii="Times New Roman" w:hAnsi="Times New Roman" w:cs="Times"/>
          <w:b/>
          <w:color w:val="141413"/>
          <w:szCs w:val="22"/>
        </w:rPr>
        <w:t xml:space="preserve"> </w:t>
      </w:r>
    </w:p>
    <w:p w:rsidR="00F67F8B" w:rsidRPr="00751B9F" w:rsidRDefault="00F67F8B" w:rsidP="00260ADB">
      <w:pPr>
        <w:rPr>
          <w:rFonts w:ascii="Times New Roman" w:hAnsi="Times New Roman" w:cs="Times"/>
          <w:color w:val="141413"/>
          <w:szCs w:val="22"/>
        </w:rPr>
      </w:pPr>
      <w:r w:rsidRPr="00751B9F">
        <w:rPr>
          <w:rFonts w:ascii="Times New Roman" w:hAnsi="Times New Roman" w:cs="Times"/>
          <w:b/>
          <w:color w:val="141413"/>
          <w:szCs w:val="22"/>
        </w:rPr>
        <w:t>-</w:t>
      </w:r>
      <w:r w:rsidR="00D77019" w:rsidRPr="00751B9F">
        <w:rPr>
          <w:rFonts w:ascii="Times New Roman" w:hAnsi="Times New Roman" w:cs="Times"/>
          <w:color w:val="141413"/>
          <w:szCs w:val="22"/>
        </w:rPr>
        <w:t xml:space="preserve">Less agreement for its end term. </w:t>
      </w:r>
      <w:r w:rsidRPr="00751B9F">
        <w:rPr>
          <w:rFonts w:ascii="Times New Roman" w:hAnsi="Times New Roman" w:cs="Times"/>
          <w:color w:val="141413"/>
          <w:szCs w:val="22"/>
        </w:rPr>
        <w:t xml:space="preserve">While the </w:t>
      </w:r>
      <w:r w:rsidRPr="00751B9F">
        <w:rPr>
          <w:rFonts w:ascii="Times New Roman" w:hAnsi="Times New Roman" w:cs="Times"/>
          <w:b/>
          <w:color w:val="141413"/>
          <w:szCs w:val="22"/>
        </w:rPr>
        <w:t>Protestant tendency</w:t>
      </w:r>
      <w:r w:rsidRPr="00751B9F">
        <w:rPr>
          <w:rFonts w:ascii="Times New Roman" w:hAnsi="Times New Roman" w:cs="Times"/>
          <w:color w:val="141413"/>
          <w:szCs w:val="22"/>
        </w:rPr>
        <w:t xml:space="preserve"> is to have the Patristic Period end, and the Middle Ages begin, with </w:t>
      </w:r>
      <w:r w:rsidRPr="00751B9F">
        <w:rPr>
          <w:rFonts w:ascii="Times New Roman" w:hAnsi="Times New Roman" w:cs="Times"/>
          <w:b/>
          <w:color w:val="141413"/>
          <w:szCs w:val="22"/>
        </w:rPr>
        <w:t>Constantine (306–337),</w:t>
      </w:r>
      <w:r w:rsidR="00EA116B" w:rsidRPr="00751B9F">
        <w:rPr>
          <w:rFonts w:ascii="Times New Roman" w:hAnsi="Times New Roman" w:cs="Times"/>
          <w:color w:val="141413"/>
          <w:szCs w:val="22"/>
        </w:rPr>
        <w:t xml:space="preserve"> Catholic historians tradition</w:t>
      </w:r>
      <w:r w:rsidRPr="00751B9F">
        <w:rPr>
          <w:rFonts w:ascii="Times New Roman" w:hAnsi="Times New Roman" w:cs="Times"/>
          <w:color w:val="141413"/>
          <w:szCs w:val="22"/>
        </w:rPr>
        <w:t xml:space="preserve">ally have preferred a much later date, </w:t>
      </w:r>
      <w:r w:rsidRPr="00751B9F">
        <w:rPr>
          <w:rFonts w:ascii="Times New Roman" w:hAnsi="Times New Roman" w:cs="Times"/>
          <w:b/>
          <w:color w:val="141413"/>
          <w:szCs w:val="22"/>
        </w:rPr>
        <w:t>as late as the eleventh century.</w:t>
      </w:r>
      <w:r w:rsidR="00EA116B" w:rsidRPr="00751B9F">
        <w:rPr>
          <w:rFonts w:ascii="Times New Roman" w:hAnsi="Times New Roman" w:cs="Times"/>
          <w:b/>
          <w:color w:val="141413"/>
          <w:szCs w:val="22"/>
        </w:rPr>
        <w:t xml:space="preserve"> </w:t>
      </w:r>
    </w:p>
    <w:p w:rsidR="00703C2B" w:rsidRPr="00751B9F" w:rsidRDefault="00041515" w:rsidP="000415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rPr>
        <w:t>-</w:t>
      </w:r>
      <w:r w:rsidRPr="00751B9F">
        <w:rPr>
          <w:rFonts w:ascii="Times New Roman" w:hAnsi="Times New Roman" w:cs="Times"/>
          <w:color w:val="141413"/>
          <w:szCs w:val="22"/>
        </w:rPr>
        <w:t xml:space="preserve">Those who wish to count Augustine among the medieval writers have the Patristic Period end around 400; others opt for 476, the death of the last emperor of the West; or for 604 in the West, the year of the death of Gregory the Great; or 749 in the East, the year of the death of John of Damascus; or 787, the year of the seventh general council. Still others choose 632, the year of Muhammad’s death, because of the radical change brought about by the Muslim irruption around the Mediterranean. </w:t>
      </w:r>
    </w:p>
    <w:p w:rsidR="006D5832" w:rsidRPr="00751B9F" w:rsidRDefault="006D5832" w:rsidP="000415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=&gt;</w:t>
      </w:r>
      <w:r w:rsidR="00041515" w:rsidRPr="00751B9F">
        <w:rPr>
          <w:rFonts w:ascii="Times New Roman" w:hAnsi="Times New Roman" w:cs="Times"/>
          <w:b/>
          <w:color w:val="141413"/>
          <w:szCs w:val="22"/>
        </w:rPr>
        <w:t>The year 800, in my view, makes room for all those opinions</w:t>
      </w:r>
      <w:r w:rsidR="00041515" w:rsidRPr="00751B9F">
        <w:rPr>
          <w:rFonts w:ascii="Times New Roman" w:hAnsi="Times New Roman" w:cs="Times"/>
          <w:b/>
          <w:i/>
          <w:iCs/>
          <w:color w:val="141413"/>
          <w:szCs w:val="22"/>
        </w:rPr>
        <w:t xml:space="preserve"> </w:t>
      </w:r>
      <w:r w:rsidR="00041515" w:rsidRPr="00751B9F">
        <w:rPr>
          <w:rFonts w:ascii="Times New Roman" w:hAnsi="Times New Roman" w:cs="Times"/>
          <w:b/>
          <w:color w:val="141413"/>
          <w:szCs w:val="22"/>
        </w:rPr>
        <w:t xml:space="preserve">and underlines the European import of Charlemagne’s crowning. </w:t>
      </w:r>
      <w:r w:rsidRPr="00751B9F">
        <w:rPr>
          <w:rFonts w:ascii="Times New Roman" w:hAnsi="Times New Roman" w:cs="Times"/>
          <w:color w:val="141413"/>
          <w:szCs w:val="22"/>
        </w:rPr>
        <w:t>With the year 800 a new age is dawning and a new kind of intellectual output begins to emerge, while Christianity’s center of gravity decisively shifts away from the Mediterranean to northwestern Europe, marking the end of a world; at the same time, Eastern Christianity begins to turn north- ward to the Slavic populations.</w:t>
      </w:r>
    </w:p>
    <w:p w:rsidR="00BE454D" w:rsidRPr="00751B9F" w:rsidRDefault="00050EED" w:rsidP="000415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E454D" w:rsidRPr="00751B9F">
        <w:rPr>
          <w:rFonts w:ascii="Times New Roman" w:hAnsi="Times New Roman" w:cs="Times"/>
          <w:color w:val="141413"/>
          <w:szCs w:val="22"/>
        </w:rPr>
        <w:t xml:space="preserve">As early as the second century, the term </w:t>
      </w:r>
      <w:r w:rsidR="00BE454D" w:rsidRPr="00751B9F">
        <w:rPr>
          <w:rFonts w:ascii="Times New Roman" w:hAnsi="Times New Roman" w:cs="Times"/>
          <w:i/>
          <w:iCs/>
          <w:color w:val="141413"/>
          <w:szCs w:val="22"/>
        </w:rPr>
        <w:t xml:space="preserve">khristianismós </w:t>
      </w:r>
      <w:r w:rsidR="00BE454D" w:rsidRPr="00751B9F">
        <w:rPr>
          <w:rFonts w:ascii="Times New Roman" w:hAnsi="Times New Roman" w:cs="Times"/>
          <w:color w:val="141413"/>
          <w:szCs w:val="22"/>
        </w:rPr>
        <w:t>itself, which became in translation Christianity, referred first of all to the concrete way of life of the Christians in opposition to that of the Jews and the Greeks.</w:t>
      </w:r>
    </w:p>
    <w:p w:rsidR="001D4AC7" w:rsidRPr="00751B9F" w:rsidRDefault="00BE454D" w:rsidP="000415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D4AC7" w:rsidRPr="00751B9F">
        <w:rPr>
          <w:rFonts w:ascii="Times New Roman" w:hAnsi="Times New Roman" w:cs="Times"/>
          <w:color w:val="141413"/>
          <w:szCs w:val="22"/>
        </w:rPr>
        <w:t>No need for assumption of faith. This approach simply reflects the migration of patristic studies out of its clerical cradle into the secular university, which has taken place particularly in the wake of the Second World War.</w:t>
      </w:r>
    </w:p>
    <w:p w:rsidR="00D20678" w:rsidRPr="00751B9F" w:rsidRDefault="00D20678" w:rsidP="000415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-The last century and a half </w:t>
      </w:r>
      <w:proofErr w:type="gramStart"/>
      <w:r w:rsidRPr="00751B9F">
        <w:rPr>
          <w:rFonts w:ascii="Times New Roman" w:hAnsi="Times New Roman" w:cs="Times"/>
          <w:color w:val="141413"/>
          <w:szCs w:val="22"/>
        </w:rPr>
        <w:t>have</w:t>
      </w:r>
      <w:proofErr w:type="gramEnd"/>
      <w:r w:rsidRPr="00751B9F">
        <w:rPr>
          <w:rFonts w:ascii="Times New Roman" w:hAnsi="Times New Roman" w:cs="Times"/>
          <w:color w:val="141413"/>
          <w:szCs w:val="22"/>
        </w:rPr>
        <w:t xml:space="preserve"> witnessed a massive influx of fresh material to study classical antiquity and the Patristic Period.</w:t>
      </w:r>
    </w:p>
    <w:p w:rsidR="00A63083" w:rsidRPr="00751B9F" w:rsidRDefault="00374AD4" w:rsidP="000415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-Previous centuries were often satisfied with written testimonies and built their reconstructions of the past almost exclusively on textual remains. The situation is different today. Other sources and tools come to the help of the textual approach: archeology with its wealth of material remains, epigraphy and papyrology, iconography and artistic representations are some of the main ways unpublished or fresh information is put at our disposal. </w:t>
      </w:r>
      <w:proofErr w:type="gramStart"/>
      <w:r w:rsidRPr="00751B9F">
        <w:rPr>
          <w:rFonts w:ascii="Times New Roman" w:hAnsi="Times New Roman" w:cs="Times"/>
          <w:color w:val="141413"/>
          <w:szCs w:val="22"/>
        </w:rPr>
        <w:t>Anthropology and sociology.</w:t>
      </w:r>
      <w:proofErr w:type="gramEnd"/>
    </w:p>
    <w:p w:rsidR="00A63083" w:rsidRPr="00751B9F" w:rsidRDefault="00A63083" w:rsidP="000415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-Blossoming of patristic studies for two reasons:</w:t>
      </w:r>
    </w:p>
    <w:p w:rsidR="00A63083" w:rsidRPr="00751B9F" w:rsidRDefault="00A63083" w:rsidP="000415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1) </w:t>
      </w:r>
      <w:r w:rsidRPr="00751B9F">
        <w:rPr>
          <w:rFonts w:ascii="Times New Roman" w:hAnsi="Times New Roman" w:cs="Times"/>
          <w:b/>
          <w:color w:val="141413"/>
          <w:szCs w:val="22"/>
        </w:rPr>
        <w:t>The spirit of criticism that characterized the eighteenth century Enlightenment,</w:t>
      </w:r>
      <w:r w:rsidRPr="00751B9F">
        <w:rPr>
          <w:rFonts w:ascii="Times New Roman" w:hAnsi="Times New Roman" w:cs="Times"/>
          <w:color w:val="141413"/>
          <w:szCs w:val="22"/>
        </w:rPr>
        <w:t xml:space="preserve"> especially in its German branch, could not bypass the need for assessing the extent to which contemporary Christianity had developed away from its original features. The names of G. E. Lessing (1729–1781) and A. von Harnack (1851–1930) mark two important moments in the enterprise of critique of dogma. Lessing turned to the church fathers and found their ideas and positions, especially about the “rule of faith,” totally at odds with those current in recent theology, for which the written letter of the Bible was the exclusive norm.</w:t>
      </w:r>
    </w:p>
    <w:p w:rsidR="00310BAF" w:rsidRPr="00751B9F" w:rsidRDefault="00A63083" w:rsidP="00E700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2) </w:t>
      </w:r>
      <w:r w:rsidR="00E70094" w:rsidRPr="00751B9F">
        <w:rPr>
          <w:rFonts w:ascii="Times New Roman" w:hAnsi="Times New Roman" w:cs="Times"/>
          <w:b/>
          <w:color w:val="141413"/>
          <w:szCs w:val="22"/>
        </w:rPr>
        <w:t>The emergence of historical consciousness</w:t>
      </w:r>
      <w:r w:rsidR="00E70094" w:rsidRPr="00751B9F">
        <w:rPr>
          <w:rFonts w:ascii="Times New Roman" w:hAnsi="Times New Roman" w:cs="Times"/>
          <w:color w:val="141413"/>
          <w:szCs w:val="22"/>
        </w:rPr>
        <w:t>, signaled by such names as G. W. F. Hegel (1770–1831) and F. C. Bauer</w:t>
      </w:r>
      <w:r w:rsidR="00E70094" w:rsidRPr="00751B9F">
        <w:rPr>
          <w:rFonts w:ascii="Times New Roman" w:hAnsi="Times New Roman" w:cs="Times"/>
          <w:i/>
          <w:iCs/>
          <w:color w:val="141413"/>
          <w:szCs w:val="22"/>
        </w:rPr>
        <w:t xml:space="preserve"> </w:t>
      </w:r>
      <w:r w:rsidR="00E70094" w:rsidRPr="00751B9F">
        <w:rPr>
          <w:rFonts w:ascii="Times New Roman" w:hAnsi="Times New Roman" w:cs="Times"/>
          <w:color w:val="141413"/>
          <w:szCs w:val="22"/>
        </w:rPr>
        <w:t>(1792–1860), provided the definitive driving force in the development of patristic studies.</w:t>
      </w:r>
      <w:r w:rsidR="003649D1" w:rsidRPr="00751B9F">
        <w:rPr>
          <w:rFonts w:ascii="Times New Roman" w:hAnsi="Times New Roman" w:cs="Times"/>
          <w:color w:val="141413"/>
          <w:szCs w:val="22"/>
        </w:rPr>
        <w:t xml:space="preserve"> The proximity of the fathers to the origins of the Christian movement gives them a unique worth as regards the interpretation and understanding of Christianity.</w:t>
      </w:r>
    </w:p>
    <w:p w:rsidR="00F338CC" w:rsidRPr="00751B9F" w:rsidRDefault="00310BAF" w:rsidP="0031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-It is a fact that Western religious thought is rooted in both Semitic and Indo-European cultures. The Hebrew Bible and cognate writings on the one hand, and the New Testament along with Greco-Roman traditions</w:t>
      </w:r>
      <w:r w:rsidRPr="00751B9F">
        <w:rPr>
          <w:rFonts w:ascii="Times New Roman" w:hAnsi="Times New Roman" w:cs="Times"/>
          <w:iCs/>
          <w:color w:val="141413"/>
          <w:szCs w:val="22"/>
        </w:rPr>
        <w:t xml:space="preserve"> (incorporating </w:t>
      </w:r>
      <w:r w:rsidRPr="00751B9F">
        <w:rPr>
          <w:rFonts w:ascii="Times New Roman" w:hAnsi="Times New Roman" w:cs="Times"/>
          <w:color w:val="141413"/>
          <w:szCs w:val="22"/>
        </w:rPr>
        <w:t>important elements coming from Persia/Iran and perhaps India) on the other, are the two offshoots of the Semitic and Indo-European streams.</w:t>
      </w:r>
      <w:r w:rsidR="00F338CC" w:rsidRPr="00751B9F">
        <w:rPr>
          <w:rFonts w:ascii="Times New Roman" w:hAnsi="Times New Roman" w:cs="Times"/>
          <w:color w:val="141413"/>
          <w:szCs w:val="22"/>
        </w:rPr>
        <w:t xml:space="preserve"> Add this to barbarian invasions.</w:t>
      </w:r>
    </w:p>
    <w:p w:rsidR="00535B13" w:rsidRPr="00751B9F" w:rsidRDefault="00F338CC" w:rsidP="0031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 second trend characterizes recent work in patristics: that work is performed in the broader context of the history of religions.</w:t>
      </w:r>
      <w:r w:rsidR="00535B13" w:rsidRPr="00751B9F">
        <w:rPr>
          <w:rFonts w:ascii="Times New Roman" w:hAnsi="Times New Roman" w:cs="Times"/>
          <w:color w:val="141413"/>
          <w:szCs w:val="22"/>
        </w:rPr>
        <w:t xml:space="preserve"> For Jews and Christians the early fourth century marked the definitive split between the two religious traditions; the march toward that split was documented in patristic literature, valued for that precise reason. Today the religious context is expanded. Patristic literature is seen to incorporate or reflect more elements coming from indigenous Near Eastern and Mediterranean origins that have to be taken int</w:t>
      </w:r>
      <w:r w:rsidR="00F53BCD" w:rsidRPr="00751B9F">
        <w:rPr>
          <w:rFonts w:ascii="Times New Roman" w:hAnsi="Times New Roman" w:cs="Times"/>
          <w:color w:val="141413"/>
          <w:szCs w:val="22"/>
        </w:rPr>
        <w:t>o considera</w:t>
      </w:r>
      <w:r w:rsidR="00535B13" w:rsidRPr="00751B9F">
        <w:rPr>
          <w:rFonts w:ascii="Times New Roman" w:hAnsi="Times New Roman" w:cs="Times"/>
          <w:color w:val="141413"/>
          <w:szCs w:val="22"/>
        </w:rPr>
        <w:t>tion; these are likely to yield a better u</w:t>
      </w:r>
      <w:r w:rsidR="00F53BCD" w:rsidRPr="00751B9F">
        <w:rPr>
          <w:rFonts w:ascii="Times New Roman" w:hAnsi="Times New Roman" w:cs="Times"/>
          <w:color w:val="141413"/>
          <w:szCs w:val="22"/>
        </w:rPr>
        <w:t>nderstanding of Europe’s birth</w:t>
      </w:r>
      <w:r w:rsidR="00535B13" w:rsidRPr="00751B9F">
        <w:rPr>
          <w:rFonts w:ascii="Times New Roman" w:hAnsi="Times New Roman" w:cs="Times"/>
          <w:color w:val="141413"/>
          <w:szCs w:val="22"/>
        </w:rPr>
        <w:t>place in the culture of the late Roman Empire.</w:t>
      </w:r>
    </w:p>
    <w:p w:rsidR="003C0D2D" w:rsidRPr="00751B9F" w:rsidRDefault="00535B13" w:rsidP="0031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C6D21" w:rsidRPr="00751B9F">
        <w:rPr>
          <w:rFonts w:ascii="Times New Roman" w:hAnsi="Times New Roman" w:cs="Times"/>
          <w:color w:val="141413"/>
          <w:szCs w:val="22"/>
        </w:rPr>
        <w:t xml:space="preserve">Third trend: </w:t>
      </w:r>
      <w:r w:rsidR="003C0D2D" w:rsidRPr="00751B9F">
        <w:rPr>
          <w:rFonts w:ascii="Times New Roman" w:hAnsi="Times New Roman" w:cs="Times"/>
          <w:color w:val="141413"/>
          <w:szCs w:val="22"/>
        </w:rPr>
        <w:t xml:space="preserve">Current work is characterized by a direct, resolute, and extensive dealing with sources. New discoveries and editions of sources have made this situation possible. It is with primary sources that the patristic scholar is working, not with second-hand presentations or anthologies. </w:t>
      </w:r>
    </w:p>
    <w:p w:rsidR="00890724" w:rsidRPr="00751B9F" w:rsidRDefault="003C0D2D" w:rsidP="0031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07316" w:rsidRPr="00751B9F">
        <w:rPr>
          <w:rFonts w:ascii="Times New Roman" w:hAnsi="Times New Roman" w:cs="Times"/>
          <w:color w:val="141413"/>
          <w:szCs w:val="22"/>
        </w:rPr>
        <w:t>Finally, present-day patrologists are generally not inclined to pursue apologetic interests.</w:t>
      </w:r>
    </w:p>
    <w:p w:rsidR="00D32F97" w:rsidRPr="00751B9F" w:rsidRDefault="00D32F97" w:rsidP="0031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-I consider that period one in which Christianity evolved as a religious and social movement, one that exhibits that development mainly through its literary and historical remains.</w:t>
      </w:r>
    </w:p>
    <w:p w:rsidR="00407316" w:rsidRPr="00751B9F" w:rsidRDefault="00D32F97" w:rsidP="0031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-Early Christianity is marked out among religions by the quasi-natural tendency with which, from the start, it took to writing. Texts mattered </w:t>
      </w:r>
      <w:r w:rsidR="00F53BCD" w:rsidRPr="00751B9F">
        <w:rPr>
          <w:rFonts w:ascii="Times New Roman" w:hAnsi="Times New Roman" w:cs="Times"/>
          <w:color w:val="141413"/>
          <w:szCs w:val="22"/>
        </w:rPr>
        <w:t>to Christians of the first cen</w:t>
      </w:r>
      <w:r w:rsidRPr="00751B9F">
        <w:rPr>
          <w:rFonts w:ascii="Times New Roman" w:hAnsi="Times New Roman" w:cs="Times"/>
          <w:color w:val="141413"/>
          <w:szCs w:val="22"/>
        </w:rPr>
        <w:t xml:space="preserve">turies; they enjoyed a special status. </w:t>
      </w:r>
    </w:p>
    <w:p w:rsidR="00D32F97" w:rsidRPr="00751B9F" w:rsidRDefault="00D32F97" w:rsidP="0031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p>
    <w:p w:rsidR="005D6F3A" w:rsidRPr="00751B9F" w:rsidRDefault="00D32F97"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color w:val="141413"/>
          <w:szCs w:val="22"/>
        </w:rPr>
      </w:pPr>
      <w:r w:rsidRPr="00751B9F">
        <w:rPr>
          <w:rFonts w:ascii="Times New Roman" w:hAnsi="Times New Roman" w:cs="Times"/>
          <w:b/>
          <w:iCs/>
          <w:color w:val="141413"/>
          <w:szCs w:val="22"/>
        </w:rPr>
        <w:t>Reading Verses</w:t>
      </w:r>
    </w:p>
    <w:p w:rsidR="00ED1E25" w:rsidRPr="00751B9F" w:rsidRDefault="005D6F3A"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color w:val="141413"/>
          <w:szCs w:val="22"/>
        </w:rPr>
      </w:pPr>
      <w:r w:rsidRPr="00751B9F">
        <w:rPr>
          <w:rFonts w:ascii="Times New Roman" w:hAnsi="Times New Roman" w:cs="Helvetica"/>
          <w:szCs w:val="28"/>
        </w:rPr>
        <w:t>A</w:t>
      </w:r>
      <w:r w:rsidR="00F53BCD" w:rsidRPr="00751B9F">
        <w:rPr>
          <w:rFonts w:ascii="Times New Roman" w:hAnsi="Times New Roman" w:cs="Helvetica"/>
          <w:szCs w:val="28"/>
        </w:rPr>
        <w:t xml:space="preserve"> </w:t>
      </w:r>
      <w:r w:rsidRPr="00751B9F">
        <w:rPr>
          <w:rFonts w:ascii="Times New Roman" w:hAnsi="Times New Roman" w:cs="Helvetica"/>
          <w:szCs w:val="28"/>
        </w:rPr>
        <w:t xml:space="preserve">difference is between those who believe the New Covenant has </w:t>
      </w:r>
      <w:r w:rsidRPr="00751B9F">
        <w:rPr>
          <w:rFonts w:ascii="Times New Roman" w:hAnsi="Times New Roman" w:cs="Helvetica"/>
          <w:i/>
          <w:iCs/>
          <w:szCs w:val="28"/>
        </w:rPr>
        <w:t>already</w:t>
      </w:r>
      <w:r w:rsidRPr="00751B9F">
        <w:rPr>
          <w:rFonts w:ascii="Times New Roman" w:hAnsi="Times New Roman" w:cs="Helvetica"/>
          <w:szCs w:val="28"/>
        </w:rPr>
        <w:t xml:space="preserve"> substantially arrived (Preterists), and that this knowledge of God that the member of the New Covenant has is primarily salvific knowledge; and those that believe that the New Covenant has </w:t>
      </w:r>
      <w:r w:rsidRPr="00751B9F">
        <w:rPr>
          <w:rFonts w:ascii="Times New Roman" w:hAnsi="Times New Roman" w:cs="Helvetica"/>
          <w:i/>
          <w:iCs/>
          <w:szCs w:val="28"/>
        </w:rPr>
        <w:t>not yet</w:t>
      </w:r>
      <w:r w:rsidRPr="00751B9F">
        <w:rPr>
          <w:rFonts w:ascii="Times New Roman" w:hAnsi="Times New Roman" w:cs="Helvetica"/>
          <w:szCs w:val="28"/>
        </w:rPr>
        <w:t xml:space="preserve"> substantially arrived, but will in the Second Coming, and that this knowledge is more complete knowledge, meaning a member of the New Covenant no longer has to be taught anything at all regarding the Christian life (not just that they lack</w:t>
      </w:r>
      <w:r w:rsidRPr="00751B9F">
        <w:rPr>
          <w:rFonts w:ascii="Times New Roman" w:hAnsi="Times New Roman" w:cs="Helvetica"/>
          <w:color w:val="1C1C1C"/>
          <w:szCs w:val="28"/>
        </w:rPr>
        <w:t xml:space="preserve"> need for exhortation regarding salvific reconciliation with God).</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color w:val="141413"/>
          <w:szCs w:val="22"/>
        </w:rPr>
      </w:pPr>
      <w:r w:rsidRPr="00751B9F">
        <w:rPr>
          <w:rFonts w:ascii="Times New Roman" w:hAnsi="Times New Roman" w:cs="Times New Roman"/>
          <w:b/>
          <w:bCs/>
          <w:color w:val="000000"/>
          <w:szCs w:val="32"/>
        </w:rPr>
        <w:t>The “Already View”</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Matthew 12:28 (New International Version)</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28 </w:t>
      </w:r>
      <w:r w:rsidRPr="00751B9F">
        <w:rPr>
          <w:rFonts w:ascii="Times New Roman" w:hAnsi="Times New Roman" w:cs="Times New Roman"/>
          <w:color w:val="000000"/>
        </w:rPr>
        <w:t>But if I drive out demons by the Spirit of God, then the kingdom of God has come upon you.</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Matthew 11:5-7 (New International Version)</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5 </w:t>
      </w:r>
      <w:r w:rsidRPr="00751B9F">
        <w:rPr>
          <w:rFonts w:ascii="Times New Roman" w:hAnsi="Times New Roman" w:cs="Times New Roman"/>
          <w:color w:val="000000"/>
        </w:rPr>
        <w:t xml:space="preserve">The blind receive sight, the lame walk, those who have leprosy are cured, the deaf hear, the dead are raised, and the good news is preached to the poor.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6 </w:t>
      </w:r>
      <w:r w:rsidRPr="00751B9F">
        <w:rPr>
          <w:rFonts w:ascii="Times New Roman" w:hAnsi="Times New Roman" w:cs="Times New Roman"/>
          <w:color w:val="000000"/>
        </w:rPr>
        <w:t xml:space="preserve">Blessed </w:t>
      </w:r>
      <w:proofErr w:type="gramStart"/>
      <w:r w:rsidRPr="00751B9F">
        <w:rPr>
          <w:rFonts w:ascii="Times New Roman" w:hAnsi="Times New Roman" w:cs="Times New Roman"/>
          <w:color w:val="000000"/>
        </w:rPr>
        <w:t>is</w:t>
      </w:r>
      <w:proofErr w:type="gramEnd"/>
      <w:r w:rsidRPr="00751B9F">
        <w:rPr>
          <w:rFonts w:ascii="Times New Roman" w:hAnsi="Times New Roman" w:cs="Times New Roman"/>
          <w:color w:val="000000"/>
        </w:rPr>
        <w:t xml:space="preserve"> the man who does not fall away on account of me.</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7 </w:t>
      </w:r>
      <w:r w:rsidRPr="00751B9F">
        <w:rPr>
          <w:rFonts w:ascii="Times New Roman" w:hAnsi="Times New Roman" w:cs="Times New Roman"/>
          <w:color w:val="000000"/>
        </w:rPr>
        <w:t>As John's disciples were leaving, Jesus began to speak to the crowd about John: "What did you go out into the desert to see? A reed swayed by the wind?”</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Matthew 13:44-46 (New International Version)</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color w:val="000000"/>
        </w:rPr>
      </w:pPr>
      <w:r w:rsidRPr="00751B9F">
        <w:rPr>
          <w:rFonts w:ascii="Times New Roman" w:hAnsi="Times New Roman" w:cs="Times New Roman"/>
          <w:b/>
          <w:bCs/>
          <w:i/>
          <w:iCs/>
          <w:color w:val="000000"/>
        </w:rPr>
        <w:t>The Parables of the Hidden Treasure and the Pearl</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44 </w:t>
      </w:r>
      <w:r w:rsidRPr="00751B9F">
        <w:rPr>
          <w:rFonts w:ascii="Times New Roman" w:hAnsi="Times New Roman" w:cs="Times New Roman"/>
          <w:color w:val="000000"/>
        </w:rPr>
        <w:t>The kingdom of heaven is like treasure hidden in a field. When a man found it, he hid it again, and then in his joy went and sold all he had and bought that field.</w:t>
      </w:r>
    </w:p>
    <w:p w:rsidR="005D6F3A"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45 </w:t>
      </w:r>
      <w:r w:rsidRPr="00751B9F">
        <w:rPr>
          <w:rFonts w:ascii="Times New Roman" w:hAnsi="Times New Roman" w:cs="Times New Roman"/>
          <w:color w:val="000000"/>
        </w:rPr>
        <w:t xml:space="preserve">Again, the kingdom of heaven is like a merchant looking for fine pearls.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46 </w:t>
      </w:r>
      <w:r w:rsidRPr="00751B9F">
        <w:rPr>
          <w:rFonts w:ascii="Times New Roman" w:hAnsi="Times New Roman" w:cs="Times New Roman"/>
          <w:color w:val="000000"/>
        </w:rPr>
        <w:t>When he found one of great value, he went away and sold everything he had and bought it.</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Matthew 22:1-14 (New International Version)</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color w:val="000000"/>
        </w:rPr>
      </w:pPr>
      <w:r w:rsidRPr="00751B9F">
        <w:rPr>
          <w:rFonts w:ascii="Times New Roman" w:hAnsi="Times New Roman" w:cs="Times New Roman"/>
          <w:b/>
          <w:bCs/>
          <w:i/>
          <w:iCs/>
          <w:color w:val="000000"/>
        </w:rPr>
        <w:t>The Parable of the Wedding Banquet</w:t>
      </w:r>
    </w:p>
    <w:p w:rsidR="007527F9"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 </w:t>
      </w:r>
      <w:r w:rsidRPr="00751B9F">
        <w:rPr>
          <w:rFonts w:ascii="Times New Roman" w:hAnsi="Times New Roman" w:cs="Times New Roman"/>
          <w:color w:val="000000"/>
        </w:rPr>
        <w:t xml:space="preserve">Jesus spoke to them again in parables, saying: </w:t>
      </w:r>
    </w:p>
    <w:p w:rsidR="007527F9"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 </w:t>
      </w:r>
      <w:r w:rsidRPr="00751B9F">
        <w:rPr>
          <w:rFonts w:ascii="Times New Roman" w:hAnsi="Times New Roman" w:cs="Times New Roman"/>
          <w:color w:val="000000"/>
        </w:rPr>
        <w:t xml:space="preserve">“The kingdom of heaven is like a king who prepared a wedding banquet for his son.”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3 </w:t>
      </w:r>
      <w:r w:rsidRPr="00751B9F">
        <w:rPr>
          <w:rFonts w:ascii="Times New Roman" w:hAnsi="Times New Roman" w:cs="Times New Roman"/>
          <w:color w:val="000000"/>
        </w:rPr>
        <w:t>He sent his servants to those who had been invited to the banquet to tell them to come, but they refused to come.</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4 </w:t>
      </w:r>
      <w:r w:rsidRPr="00751B9F">
        <w:rPr>
          <w:rFonts w:ascii="Times New Roman" w:hAnsi="Times New Roman" w:cs="Times New Roman"/>
          <w:color w:val="000000"/>
        </w:rPr>
        <w:t>Then he sent some more servants and said, 'Tell those who have been invited that I have prepared my dinner: My oxen and fattened cattle have been butchered, and everything is ready. Come to the wedding banquet.’</w:t>
      </w:r>
    </w:p>
    <w:p w:rsidR="008731F2"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5 </w:t>
      </w:r>
      <w:r w:rsidRPr="00751B9F">
        <w:rPr>
          <w:rFonts w:ascii="Times New Roman" w:hAnsi="Times New Roman" w:cs="Times New Roman"/>
          <w:color w:val="000000"/>
        </w:rPr>
        <w:t>But they paid no attention and went off—one to his field, another to his business.</w:t>
      </w:r>
    </w:p>
    <w:p w:rsidR="008731F2"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6 </w:t>
      </w:r>
      <w:r w:rsidRPr="00751B9F">
        <w:rPr>
          <w:rFonts w:ascii="Times New Roman" w:hAnsi="Times New Roman" w:cs="Times New Roman"/>
          <w:color w:val="000000"/>
        </w:rPr>
        <w:t xml:space="preserve">The rest seized his servants, mistreated them and killed them.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7 </w:t>
      </w:r>
      <w:r w:rsidRPr="00751B9F">
        <w:rPr>
          <w:rFonts w:ascii="Times New Roman" w:hAnsi="Times New Roman" w:cs="Times New Roman"/>
          <w:color w:val="000000"/>
        </w:rPr>
        <w:t>The king was enraged. He sent his army and destroyed those murderers and burned their city.</w:t>
      </w:r>
    </w:p>
    <w:p w:rsidR="008731F2"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8 </w:t>
      </w:r>
      <w:r w:rsidRPr="00751B9F">
        <w:rPr>
          <w:rFonts w:ascii="Times New Roman" w:hAnsi="Times New Roman" w:cs="Times New Roman"/>
          <w:color w:val="000000"/>
        </w:rPr>
        <w:t>Then he said to his servants, '</w:t>
      </w:r>
      <w:proofErr w:type="gramStart"/>
      <w:r w:rsidRPr="00751B9F">
        <w:rPr>
          <w:rFonts w:ascii="Times New Roman" w:hAnsi="Times New Roman" w:cs="Times New Roman"/>
          <w:color w:val="000000"/>
        </w:rPr>
        <w:t>The</w:t>
      </w:r>
      <w:proofErr w:type="gramEnd"/>
      <w:r w:rsidRPr="00751B9F">
        <w:rPr>
          <w:rFonts w:ascii="Times New Roman" w:hAnsi="Times New Roman" w:cs="Times New Roman"/>
          <w:color w:val="000000"/>
        </w:rPr>
        <w:t xml:space="preserve"> wedding banquet is ready, but those I invited did not deserve to come. </w:t>
      </w:r>
    </w:p>
    <w:p w:rsidR="008731F2"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9 </w:t>
      </w:r>
      <w:r w:rsidRPr="00751B9F">
        <w:rPr>
          <w:rFonts w:ascii="Times New Roman" w:hAnsi="Times New Roman" w:cs="Times New Roman"/>
          <w:color w:val="000000"/>
        </w:rPr>
        <w:t xml:space="preserve">Go to the street corners and invite to the banquet anyone you find.'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10 </w:t>
      </w:r>
      <w:r w:rsidRPr="00751B9F">
        <w:rPr>
          <w:rFonts w:ascii="Times New Roman" w:hAnsi="Times New Roman" w:cs="Times New Roman"/>
          <w:color w:val="000000"/>
        </w:rPr>
        <w:t>So the servants went out into the streets and gathered all the people they could find, both good and bad, and the wedding hall was filled with guests.</w:t>
      </w:r>
    </w:p>
    <w:p w:rsidR="008A3F4E"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11 </w:t>
      </w:r>
      <w:r w:rsidRPr="00751B9F">
        <w:rPr>
          <w:rFonts w:ascii="Times New Roman" w:hAnsi="Times New Roman" w:cs="Times New Roman"/>
          <w:color w:val="000000"/>
        </w:rPr>
        <w:t xml:space="preserve">But when the king came in to see the guests, he noticed a man there who was not wearing wedding clothes.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12 </w:t>
      </w:r>
      <w:r w:rsidRPr="00751B9F">
        <w:rPr>
          <w:rFonts w:ascii="Times New Roman" w:hAnsi="Times New Roman" w:cs="Times New Roman"/>
          <w:color w:val="000000"/>
        </w:rPr>
        <w:t>'Friend,' he asked, 'how did you get in here without wedding clothes?' The man was speechless.</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13 </w:t>
      </w:r>
      <w:r w:rsidRPr="00751B9F">
        <w:rPr>
          <w:rFonts w:ascii="Times New Roman" w:hAnsi="Times New Roman" w:cs="Times New Roman"/>
          <w:color w:val="000000"/>
        </w:rPr>
        <w:t>Then the king told the attendants, 'Tie him hand and foot, and throw him outside, into the darkness, where there will be weeping and gnashing of teeth.'</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14 </w:t>
      </w:r>
      <w:r w:rsidRPr="00751B9F">
        <w:rPr>
          <w:rFonts w:ascii="Times New Roman" w:hAnsi="Times New Roman" w:cs="Times New Roman"/>
          <w:color w:val="000000"/>
        </w:rPr>
        <w:t>For many are invited, but few are chosen.</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Luke 4:16-21 (New International Version)</w:t>
      </w:r>
    </w:p>
    <w:p w:rsidR="00311553"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16 </w:t>
      </w:r>
      <w:r w:rsidRPr="00751B9F">
        <w:rPr>
          <w:rFonts w:ascii="Times New Roman" w:hAnsi="Times New Roman" w:cs="Times New Roman"/>
          <w:color w:val="000000"/>
        </w:rPr>
        <w:t xml:space="preserve">He went to Nazareth, where he had been brought up, and on the Sabbath day he went into the synagogue, as was his custom. And he stood up to read.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17 </w:t>
      </w:r>
      <w:r w:rsidRPr="00751B9F">
        <w:rPr>
          <w:rFonts w:ascii="Times New Roman" w:hAnsi="Times New Roman" w:cs="Times New Roman"/>
          <w:color w:val="000000"/>
        </w:rPr>
        <w:t>The scroll of the prophet Isaiah was handed to him. Unrolling it, he found the place where it is written:</w:t>
      </w:r>
    </w:p>
    <w:p w:rsidR="00F6045C"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18 “</w:t>
      </w:r>
      <w:r w:rsidRPr="00751B9F">
        <w:rPr>
          <w:rFonts w:ascii="Times New Roman" w:hAnsi="Times New Roman" w:cs="Times New Roman"/>
          <w:color w:val="000000"/>
        </w:rPr>
        <w:t>The Spirit of the Lord is on me, because he has anointed me t</w:t>
      </w:r>
      <w:r w:rsidR="006D0B96" w:rsidRPr="00751B9F">
        <w:rPr>
          <w:rFonts w:ascii="Times New Roman" w:hAnsi="Times New Roman" w:cs="Times New Roman"/>
          <w:color w:val="000000"/>
        </w:rPr>
        <w:t xml:space="preserve">o preach good news to the poor. </w:t>
      </w:r>
      <w:r w:rsidRPr="00751B9F">
        <w:rPr>
          <w:rFonts w:ascii="Times New Roman" w:hAnsi="Times New Roman" w:cs="Times New Roman"/>
          <w:color w:val="000000"/>
        </w:rPr>
        <w:t>He has sent me to proclaim freedom for the prisoners and recovery of sight for the blind,</w:t>
      </w:r>
      <w:r w:rsidR="00F6045C" w:rsidRPr="00751B9F">
        <w:rPr>
          <w:rFonts w:ascii="Times New Roman" w:hAnsi="Times New Roman" w:cs="Times New Roman"/>
          <w:color w:val="000000"/>
        </w:rPr>
        <w:t xml:space="preserve"> </w:t>
      </w:r>
      <w:r w:rsidRPr="00751B9F">
        <w:rPr>
          <w:rFonts w:ascii="Times New Roman" w:hAnsi="Times New Roman" w:cs="Times New Roman"/>
          <w:color w:val="000000"/>
        </w:rPr>
        <w:t xml:space="preserve">to release the oppressed,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19 </w:t>
      </w:r>
      <w:r w:rsidRPr="00751B9F">
        <w:rPr>
          <w:rFonts w:ascii="Times New Roman" w:hAnsi="Times New Roman" w:cs="Times New Roman"/>
          <w:color w:val="000000"/>
        </w:rPr>
        <w:t>to proclaim the year of the Lord's favor.”</w:t>
      </w:r>
    </w:p>
    <w:p w:rsidR="00F6045C"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20 </w:t>
      </w:r>
      <w:r w:rsidRPr="00751B9F">
        <w:rPr>
          <w:rFonts w:ascii="Times New Roman" w:hAnsi="Times New Roman" w:cs="Times New Roman"/>
          <w:color w:val="000000"/>
        </w:rPr>
        <w:t xml:space="preserve">Then he rolled up the </w:t>
      </w:r>
      <w:proofErr w:type="gramStart"/>
      <w:r w:rsidRPr="00751B9F">
        <w:rPr>
          <w:rFonts w:ascii="Times New Roman" w:hAnsi="Times New Roman" w:cs="Times New Roman"/>
          <w:color w:val="000000"/>
        </w:rPr>
        <w:t>scroll,</w:t>
      </w:r>
      <w:proofErr w:type="gramEnd"/>
      <w:r w:rsidRPr="00751B9F">
        <w:rPr>
          <w:rFonts w:ascii="Times New Roman" w:hAnsi="Times New Roman" w:cs="Times New Roman"/>
          <w:color w:val="000000"/>
        </w:rPr>
        <w:t xml:space="preserve"> gave it back to the attendant and sat down. The eyes of everyone in the synagogue were fastened on him,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21 </w:t>
      </w:r>
      <w:r w:rsidRPr="00751B9F">
        <w:rPr>
          <w:rFonts w:ascii="Times New Roman" w:hAnsi="Times New Roman" w:cs="Times New Roman"/>
          <w:color w:val="000000"/>
        </w:rPr>
        <w:t>and he began by saying to them, "Today this scripture is fulfilled in your hearing.</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Luke 17:20-21 (New International Version)</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color w:val="000000"/>
        </w:rPr>
      </w:pPr>
      <w:r w:rsidRPr="00751B9F">
        <w:rPr>
          <w:rFonts w:ascii="Times New Roman" w:hAnsi="Times New Roman" w:cs="Times New Roman"/>
          <w:b/>
          <w:bCs/>
          <w:i/>
          <w:iCs/>
          <w:color w:val="000000"/>
        </w:rPr>
        <w:t>The Coming of the Kingdom of God</w:t>
      </w:r>
    </w:p>
    <w:p w:rsidR="00F6045C"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20 </w:t>
      </w:r>
      <w:r w:rsidRPr="00751B9F">
        <w:rPr>
          <w:rFonts w:ascii="Times New Roman" w:hAnsi="Times New Roman" w:cs="Times New Roman"/>
          <w:color w:val="000000"/>
        </w:rPr>
        <w:t xml:space="preserve">Once, having been asked by the Pharisees when the kingdom of God would come, Jesus replied, "The kingdom of God does not come with your careful observation, </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21 </w:t>
      </w:r>
      <w:r w:rsidRPr="00751B9F">
        <w:rPr>
          <w:rFonts w:ascii="Times New Roman" w:hAnsi="Times New Roman" w:cs="Times New Roman"/>
          <w:color w:val="000000"/>
        </w:rPr>
        <w:t>nor will people say, 'Here it is,' or 'There it is,' because the kingdom of God is within you."</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Mark 4:26-29 (New International Version)</w:t>
      </w:r>
    </w:p>
    <w:p w:rsidR="00ED1E25"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color w:val="000000"/>
        </w:rPr>
      </w:pPr>
      <w:r w:rsidRPr="00751B9F">
        <w:rPr>
          <w:rFonts w:ascii="Times New Roman" w:hAnsi="Times New Roman" w:cs="Times New Roman"/>
          <w:b/>
          <w:bCs/>
          <w:i/>
          <w:iCs/>
          <w:color w:val="000000"/>
        </w:rPr>
        <w:t>The Parable of the Growing Seed</w:t>
      </w:r>
    </w:p>
    <w:p w:rsidR="00F6045C"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26 </w:t>
      </w:r>
      <w:r w:rsidRPr="00751B9F">
        <w:rPr>
          <w:rFonts w:ascii="Times New Roman" w:hAnsi="Times New Roman" w:cs="Times New Roman"/>
          <w:color w:val="000000"/>
        </w:rPr>
        <w:t xml:space="preserve">He also said, "This is what the kingdom of God is like. A man scatters seed on the ground. </w:t>
      </w:r>
    </w:p>
    <w:p w:rsidR="00F6045C"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27 </w:t>
      </w:r>
      <w:r w:rsidRPr="00751B9F">
        <w:rPr>
          <w:rFonts w:ascii="Times New Roman" w:hAnsi="Times New Roman" w:cs="Times New Roman"/>
          <w:color w:val="000000"/>
        </w:rPr>
        <w:t xml:space="preserve">Night and day, whether he sleeps or gets up, the seed sprouts and grows, though he does not know how. </w:t>
      </w:r>
    </w:p>
    <w:p w:rsidR="00F6045C"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28 </w:t>
      </w:r>
      <w:r w:rsidRPr="00751B9F">
        <w:rPr>
          <w:rFonts w:ascii="Times New Roman" w:hAnsi="Times New Roman" w:cs="Times New Roman"/>
          <w:color w:val="000000"/>
        </w:rPr>
        <w:t xml:space="preserve">All by itself the soil produces grain—first the stalk, then the head, then the full kernel in the head. </w:t>
      </w:r>
    </w:p>
    <w:p w:rsidR="00504944" w:rsidRPr="00751B9F" w:rsidRDefault="00ED1E25" w:rsidP="00ED1E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New Roman"/>
          <w:color w:val="000000"/>
          <w:szCs w:val="15"/>
        </w:rPr>
        <w:t xml:space="preserve">29 </w:t>
      </w:r>
      <w:r w:rsidRPr="00751B9F">
        <w:rPr>
          <w:rFonts w:ascii="Times New Roman" w:hAnsi="Times New Roman" w:cs="Times New Roman"/>
          <w:color w:val="000000"/>
        </w:rPr>
        <w:t>As soon as the grain is ripe, he puts the sickle to it, because the harvest has come."</w:t>
      </w:r>
    </w:p>
    <w:p w:rsidR="005B7B2D" w:rsidRPr="00751B9F" w:rsidRDefault="005B7B2D" w:rsidP="0031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color w:val="141413"/>
          <w:szCs w:val="22"/>
        </w:rPr>
      </w:pP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32"/>
        </w:rPr>
      </w:pPr>
      <w:r w:rsidRPr="00751B9F">
        <w:rPr>
          <w:rFonts w:ascii="Times New Roman" w:hAnsi="Times New Roman" w:cs="Times New Roman"/>
          <w:b/>
          <w:bCs/>
          <w:color w:val="000000"/>
          <w:szCs w:val="32"/>
        </w:rPr>
        <w:t>The “Not Yet View”</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Matthew 6:9-13 (New International Version)</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9 </w:t>
      </w:r>
      <w:r w:rsidRPr="00751B9F">
        <w:rPr>
          <w:rFonts w:ascii="Times New Roman" w:hAnsi="Times New Roman" w:cs="Times New Roman"/>
          <w:color w:val="000000"/>
        </w:rPr>
        <w:t>“This, then, is how you should pray: 'Our Father in heaven,</w:t>
      </w:r>
    </w:p>
    <w:p w:rsidR="00ED576E"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roofErr w:type="gramStart"/>
      <w:r w:rsidRPr="00751B9F">
        <w:rPr>
          <w:rFonts w:ascii="Times New Roman" w:hAnsi="Times New Roman" w:cs="Times New Roman"/>
          <w:color w:val="000000"/>
        </w:rPr>
        <w:t>hallowed</w:t>
      </w:r>
      <w:proofErr w:type="gramEnd"/>
      <w:r w:rsidRPr="00751B9F">
        <w:rPr>
          <w:rFonts w:ascii="Times New Roman" w:hAnsi="Times New Roman" w:cs="Times New Roman"/>
          <w:color w:val="000000"/>
        </w:rPr>
        <w:t xml:space="preserve"> be your name, </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10 </w:t>
      </w:r>
      <w:r w:rsidRPr="00751B9F">
        <w:rPr>
          <w:rFonts w:ascii="Times New Roman" w:hAnsi="Times New Roman" w:cs="Times New Roman"/>
          <w:color w:val="000000"/>
        </w:rPr>
        <w:t>your kingdom come,</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roofErr w:type="gramStart"/>
      <w:r w:rsidRPr="00751B9F">
        <w:rPr>
          <w:rFonts w:ascii="Times New Roman" w:hAnsi="Times New Roman" w:cs="Times New Roman"/>
          <w:color w:val="000000"/>
        </w:rPr>
        <w:t>your</w:t>
      </w:r>
      <w:proofErr w:type="gramEnd"/>
      <w:r w:rsidRPr="00751B9F">
        <w:rPr>
          <w:rFonts w:ascii="Times New Roman" w:hAnsi="Times New Roman" w:cs="Times New Roman"/>
          <w:color w:val="000000"/>
        </w:rPr>
        <w:t xml:space="preserve"> will be done on earth as it is in heaven.</w:t>
      </w:r>
    </w:p>
    <w:p w:rsidR="00ED576E"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11 </w:t>
      </w:r>
      <w:r w:rsidRPr="00751B9F">
        <w:rPr>
          <w:rFonts w:ascii="Times New Roman" w:hAnsi="Times New Roman" w:cs="Times New Roman"/>
          <w:color w:val="000000"/>
        </w:rPr>
        <w:t xml:space="preserve">Give us today our daily bread. </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12 </w:t>
      </w:r>
      <w:r w:rsidRPr="00751B9F">
        <w:rPr>
          <w:rFonts w:ascii="Times New Roman" w:hAnsi="Times New Roman" w:cs="Times New Roman"/>
          <w:color w:val="000000"/>
        </w:rPr>
        <w:t>Forgive us our debts,</w:t>
      </w:r>
    </w:p>
    <w:p w:rsidR="00ED576E"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roofErr w:type="gramStart"/>
      <w:r w:rsidRPr="00751B9F">
        <w:rPr>
          <w:rFonts w:ascii="Times New Roman" w:hAnsi="Times New Roman" w:cs="Times New Roman"/>
          <w:color w:val="000000"/>
        </w:rPr>
        <w:t>as</w:t>
      </w:r>
      <w:proofErr w:type="gramEnd"/>
      <w:r w:rsidRPr="00751B9F">
        <w:rPr>
          <w:rFonts w:ascii="Times New Roman" w:hAnsi="Times New Roman" w:cs="Times New Roman"/>
          <w:color w:val="000000"/>
        </w:rPr>
        <w:t xml:space="preserve"> we also have forgiven our debtors. </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13 </w:t>
      </w:r>
      <w:r w:rsidRPr="00751B9F">
        <w:rPr>
          <w:rFonts w:ascii="Times New Roman" w:hAnsi="Times New Roman" w:cs="Times New Roman"/>
          <w:color w:val="000000"/>
        </w:rPr>
        <w:t>And lead us not into temptation,</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roofErr w:type="gramStart"/>
      <w:r w:rsidRPr="00751B9F">
        <w:rPr>
          <w:rFonts w:ascii="Times New Roman" w:hAnsi="Times New Roman" w:cs="Times New Roman"/>
          <w:color w:val="000000"/>
        </w:rPr>
        <w:t>but</w:t>
      </w:r>
      <w:proofErr w:type="gramEnd"/>
      <w:r w:rsidRPr="00751B9F">
        <w:rPr>
          <w:rFonts w:ascii="Times New Roman" w:hAnsi="Times New Roman" w:cs="Times New Roman"/>
          <w:color w:val="000000"/>
        </w:rPr>
        <w:t xml:space="preserve"> deliver us from the evil one.'”</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Matthew 5:3-12 (New International Version)</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3 </w:t>
      </w:r>
      <w:r w:rsidRPr="00751B9F">
        <w:rPr>
          <w:rFonts w:ascii="Times New Roman" w:hAnsi="Times New Roman" w:cs="Times New Roman"/>
          <w:color w:val="000000"/>
        </w:rPr>
        <w:t>“Blessed are the poor in spirit, for theirs is the kingdom of heaven.</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4 </w:t>
      </w:r>
      <w:r w:rsidRPr="00751B9F">
        <w:rPr>
          <w:rFonts w:ascii="Times New Roman" w:hAnsi="Times New Roman" w:cs="Times New Roman"/>
          <w:color w:val="000000"/>
        </w:rPr>
        <w:t>Blessed are those who mourn, for they will be comforted.</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5 </w:t>
      </w:r>
      <w:r w:rsidRPr="00751B9F">
        <w:rPr>
          <w:rFonts w:ascii="Times New Roman" w:hAnsi="Times New Roman" w:cs="Times New Roman"/>
          <w:color w:val="000000"/>
        </w:rPr>
        <w:t>Blessed are the meek, for they will inherit the earth.</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6 </w:t>
      </w:r>
      <w:r w:rsidRPr="00751B9F">
        <w:rPr>
          <w:rFonts w:ascii="Times New Roman" w:hAnsi="Times New Roman" w:cs="Times New Roman"/>
          <w:color w:val="000000"/>
        </w:rPr>
        <w:t>Blessed are those who hunger and thirst for righteousness, for they will be filled.</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7 </w:t>
      </w:r>
      <w:r w:rsidRPr="00751B9F">
        <w:rPr>
          <w:rFonts w:ascii="Times New Roman" w:hAnsi="Times New Roman" w:cs="Times New Roman"/>
          <w:color w:val="000000"/>
        </w:rPr>
        <w:t>Blessed are the merciful, for they will be shown mercy.</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8 </w:t>
      </w:r>
      <w:r w:rsidRPr="00751B9F">
        <w:rPr>
          <w:rFonts w:ascii="Times New Roman" w:hAnsi="Times New Roman" w:cs="Times New Roman"/>
          <w:color w:val="000000"/>
        </w:rPr>
        <w:t>Blessed are the pure in heart, for they will see God.</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9 </w:t>
      </w:r>
      <w:r w:rsidRPr="00751B9F">
        <w:rPr>
          <w:rFonts w:ascii="Times New Roman" w:hAnsi="Times New Roman" w:cs="Times New Roman"/>
          <w:color w:val="000000"/>
        </w:rPr>
        <w:t>Blessed are the peacemakers, for they will be called sons of God.</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10 </w:t>
      </w:r>
      <w:proofErr w:type="gramStart"/>
      <w:r w:rsidRPr="00751B9F">
        <w:rPr>
          <w:rFonts w:ascii="Times New Roman" w:hAnsi="Times New Roman" w:cs="Times New Roman"/>
          <w:color w:val="000000"/>
        </w:rPr>
        <w:t>Blessed</w:t>
      </w:r>
      <w:proofErr w:type="gramEnd"/>
      <w:r w:rsidRPr="00751B9F">
        <w:rPr>
          <w:rFonts w:ascii="Times New Roman" w:hAnsi="Times New Roman" w:cs="Times New Roman"/>
          <w:color w:val="000000"/>
        </w:rPr>
        <w:t xml:space="preserve"> are those who are persecuted because of righteousness, for theirs is the kingdom of heaven.”</w:t>
      </w:r>
    </w:p>
    <w:p w:rsidR="00351554"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11 </w:t>
      </w:r>
      <w:r w:rsidRPr="00751B9F">
        <w:rPr>
          <w:rFonts w:ascii="Times New Roman" w:hAnsi="Times New Roman" w:cs="Times New Roman"/>
          <w:color w:val="000000"/>
        </w:rPr>
        <w:t xml:space="preserve">“Blessed are you when people insult you, persecute you and falsely say all kinds of evil against you because of me. </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12 </w:t>
      </w:r>
      <w:r w:rsidRPr="00751B9F">
        <w:rPr>
          <w:rFonts w:ascii="Times New Roman" w:hAnsi="Times New Roman" w:cs="Times New Roman"/>
          <w:color w:val="000000"/>
        </w:rPr>
        <w:t>Rejoice and be glad, because great is your reward in heaven, for in the same way they persecuted the prophets who were before you.”</w:t>
      </w:r>
    </w:p>
    <w:p w:rsidR="00E0091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sidRPr="00751B9F">
        <w:rPr>
          <w:rFonts w:ascii="Times New Roman" w:hAnsi="Times New Roman" w:cs="Times New Roman"/>
          <w:b/>
          <w:bCs/>
          <w:color w:val="000000"/>
        </w:rPr>
        <w:t>Matthew 8:11-12 (New International Version)</w:t>
      </w:r>
    </w:p>
    <w:p w:rsidR="00351554"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11 “</w:t>
      </w:r>
      <w:r w:rsidRPr="00751B9F">
        <w:rPr>
          <w:rFonts w:ascii="Times New Roman" w:hAnsi="Times New Roman" w:cs="Times New Roman"/>
          <w:color w:val="000000"/>
        </w:rPr>
        <w:t xml:space="preserve">I say to you that many will come from the east and the west, and will take their places at the feast with Abraham, Isaac and Jacob in the kingdom of heaven. </w:t>
      </w:r>
    </w:p>
    <w:p w:rsidR="00E66EBA" w:rsidRPr="00751B9F" w:rsidRDefault="00E0091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751B9F">
        <w:rPr>
          <w:rFonts w:ascii="Times New Roman" w:hAnsi="Times New Roman" w:cs="Times New Roman"/>
          <w:color w:val="000000"/>
          <w:szCs w:val="15"/>
        </w:rPr>
        <w:t xml:space="preserve">12 </w:t>
      </w:r>
      <w:r w:rsidRPr="00751B9F">
        <w:rPr>
          <w:rFonts w:ascii="Times New Roman" w:hAnsi="Times New Roman" w:cs="Times New Roman"/>
          <w:color w:val="000000"/>
        </w:rPr>
        <w:t>But the subjects of the kingdom will be thrown outside, into the darkness, where there will be weeping and gnashing of teeth.”</w:t>
      </w:r>
    </w:p>
    <w:p w:rsidR="00E66EBA" w:rsidRPr="00751B9F" w:rsidRDefault="00E66EB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E66EBA" w:rsidRPr="00751B9F" w:rsidRDefault="00E66EBA" w:rsidP="00E009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rPr>
      </w:pPr>
      <w:r w:rsidRPr="00751B9F">
        <w:rPr>
          <w:rFonts w:ascii="Times New Roman" w:hAnsi="Times New Roman" w:cs="Times New Roman"/>
          <w:b/>
          <w:color w:val="000000"/>
        </w:rPr>
        <w:t>Study Notes</w:t>
      </w:r>
    </w:p>
    <w:p w:rsidR="00E66EBA" w:rsidRPr="00751B9F" w:rsidRDefault="00E66EBA" w:rsidP="00E66EBA">
      <w:pPr>
        <w:widowControl w:val="0"/>
        <w:autoSpaceDE w:val="0"/>
        <w:autoSpaceDN w:val="0"/>
        <w:adjustRightInd w:val="0"/>
        <w:spacing w:after="180"/>
        <w:rPr>
          <w:rFonts w:ascii="Times New Roman" w:hAnsi="Times New Roman" w:cs="Tahoma"/>
        </w:rPr>
      </w:pPr>
      <w:r w:rsidRPr="00751B9F">
        <w:rPr>
          <w:rFonts w:ascii="Times New Roman" w:hAnsi="Times New Roman" w:cs="Tahoma"/>
        </w:rPr>
        <w:t>Christianity is the faith based on Jesus Christ’s:</w:t>
      </w:r>
      <w:r w:rsidRPr="00751B9F">
        <w:rPr>
          <w:rFonts w:ascii="Times New Roman" w:hAnsi="Times New Roman" w:cs="Tahoma"/>
        </w:rPr>
        <w:br/>
        <w:t>-life</w:t>
      </w:r>
      <w:r w:rsidRPr="00751B9F">
        <w:rPr>
          <w:rFonts w:ascii="Times New Roman" w:hAnsi="Times New Roman" w:cs="Tahoma"/>
        </w:rPr>
        <w:br/>
        <w:t>-teachings</w:t>
      </w:r>
      <w:r w:rsidRPr="00751B9F">
        <w:rPr>
          <w:rFonts w:ascii="Times New Roman" w:hAnsi="Times New Roman" w:cs="Tahoma"/>
        </w:rPr>
        <w:br/>
        <w:t>-death</w:t>
      </w:r>
      <w:r w:rsidRPr="00751B9F">
        <w:rPr>
          <w:rFonts w:ascii="Times New Roman" w:hAnsi="Times New Roman" w:cs="Tahoma"/>
        </w:rPr>
        <w:br/>
        <w:t>-resurrection and ascension into heaven</w:t>
      </w:r>
      <w:r w:rsidRPr="00751B9F">
        <w:rPr>
          <w:rFonts w:ascii="Times New Roman" w:hAnsi="Times New Roman" w:cs="Tahoma"/>
        </w:rPr>
        <w:br/>
        <w:t>-Jesus lived 2000 years ago</w:t>
      </w:r>
      <w:r w:rsidRPr="00751B9F">
        <w:rPr>
          <w:rFonts w:ascii="Times New Roman" w:hAnsi="Times New Roman" w:cs="Tahoma"/>
        </w:rPr>
        <w:br/>
        <w:t> The Christian Bible contains:</w:t>
      </w:r>
    </w:p>
    <w:p w:rsidR="00E66EBA" w:rsidRPr="00751B9F" w:rsidRDefault="00E66EBA" w:rsidP="00E66EBA">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Old Testament (OT) + apocrypha/deutero-canonical books</w:t>
      </w:r>
    </w:p>
    <w:p w:rsidR="00E66EBA" w:rsidRPr="00751B9F" w:rsidRDefault="00E66EBA" w:rsidP="00E66EBA">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New Testament (NT): 27 books, including 4 Gospels (“good news”)</w:t>
      </w:r>
    </w:p>
    <w:p w:rsidR="00E14AA8" w:rsidRPr="00751B9F" w:rsidRDefault="00E66EBA" w:rsidP="00E66EBA">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Gospels were written some 40-50 years after Jesus’s death</w:t>
      </w:r>
    </w:p>
    <w:p w:rsidR="00E14AA8" w:rsidRPr="00751B9F" w:rsidRDefault="00E14AA8" w:rsidP="00E14AA8">
      <w:pPr>
        <w:widowControl w:val="0"/>
        <w:tabs>
          <w:tab w:val="left" w:pos="220"/>
          <w:tab w:val="left" w:pos="720"/>
        </w:tabs>
        <w:autoSpaceDE w:val="0"/>
        <w:autoSpaceDN w:val="0"/>
        <w:adjustRightInd w:val="0"/>
        <w:rPr>
          <w:rFonts w:ascii="Times New Roman" w:hAnsi="Times New Roman" w:cs="Tahoma"/>
        </w:rPr>
      </w:pPr>
    </w:p>
    <w:p w:rsidR="00E14AA8" w:rsidRPr="00751B9F" w:rsidRDefault="00E14AA8" w:rsidP="00E14AA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Methods</w:t>
      </w:r>
    </w:p>
    <w:p w:rsidR="00E14AA8" w:rsidRPr="00751B9F" w:rsidRDefault="00E14AA8" w:rsidP="00E14AA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Historical critical method</w:t>
      </w:r>
    </w:p>
    <w:p w:rsidR="00E14AA8" w:rsidRPr="00751B9F" w:rsidRDefault="00E14AA8" w:rsidP="00E14AA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Literal method</w:t>
      </w:r>
    </w:p>
    <w:p w:rsidR="00E14AA8" w:rsidRPr="00751B9F" w:rsidRDefault="00E14AA8" w:rsidP="00E14AA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Allegorical method</w:t>
      </w:r>
    </w:p>
    <w:p w:rsidR="00E14AA8" w:rsidRPr="00751B9F" w:rsidRDefault="00E14AA8" w:rsidP="00E14AA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Mystical method</w:t>
      </w:r>
    </w:p>
    <w:p w:rsidR="00E14AA8" w:rsidRPr="00751B9F" w:rsidRDefault="00E14AA8" w:rsidP="00E14AA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Moral method</w:t>
      </w:r>
    </w:p>
    <w:p w:rsidR="00E14AA8" w:rsidRPr="00751B9F" w:rsidRDefault="00E14AA8" w:rsidP="00E14AA8">
      <w:pPr>
        <w:widowControl w:val="0"/>
        <w:autoSpaceDE w:val="0"/>
        <w:autoSpaceDN w:val="0"/>
        <w:adjustRightInd w:val="0"/>
        <w:spacing w:after="180"/>
        <w:rPr>
          <w:rFonts w:ascii="Times New Roman" w:hAnsi="Times New Roman" w:cs="Tahoma"/>
        </w:rPr>
      </w:pPr>
      <w:r w:rsidRPr="00751B9F">
        <w:rPr>
          <w:rFonts w:ascii="Times New Roman" w:hAnsi="Times New Roman" w:cs="Tahoma"/>
        </w:rPr>
        <w:t> </w:t>
      </w:r>
      <w:r w:rsidRPr="00751B9F">
        <w:rPr>
          <w:rFonts w:ascii="Times New Roman" w:hAnsi="Times New Roman" w:cs="Tahoma"/>
          <w:b/>
          <w:bCs/>
        </w:rPr>
        <w:t>The most widespread with scholars today is the  historical critical method  which looks at:</w:t>
      </w:r>
    </w:p>
    <w:p w:rsidR="00BD4FE5" w:rsidRPr="00751B9F" w:rsidRDefault="003C68B0" w:rsidP="00BD4FE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1) H</w:t>
      </w:r>
      <w:r w:rsidR="00E14AA8" w:rsidRPr="00751B9F">
        <w:rPr>
          <w:rFonts w:ascii="Times New Roman" w:hAnsi="Times New Roman" w:cs="Tahoma"/>
        </w:rPr>
        <w:t>istorical context</w:t>
      </w:r>
      <w:r w:rsidRPr="00751B9F">
        <w:rPr>
          <w:rFonts w:ascii="Times New Roman" w:hAnsi="Times New Roman" w:cs="Tahoma"/>
        </w:rPr>
        <w:t>. How authors put their writing in historical context, and how scholars today can understand these historical contexts.</w:t>
      </w:r>
      <w:r w:rsidR="00BD4FE5" w:rsidRPr="00751B9F">
        <w:rPr>
          <w:rFonts w:ascii="Times New Roman" w:hAnsi="Times New Roman" w:cs="Tahoma"/>
        </w:rPr>
        <w:t xml:space="preserve"> We don’t have all the data about who lives there and then, so difficult.</w:t>
      </w:r>
    </w:p>
    <w:p w:rsidR="00E14AA8" w:rsidRPr="00751B9F" w:rsidRDefault="00BD4FE5" w:rsidP="00BD4FE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2) I</w:t>
      </w:r>
      <w:r w:rsidR="00E14AA8" w:rsidRPr="00751B9F">
        <w:rPr>
          <w:rFonts w:ascii="Times New Roman" w:hAnsi="Times New Roman" w:cs="Tahoma"/>
        </w:rPr>
        <w:t>ntended audience of the author</w:t>
      </w:r>
      <w:r w:rsidRPr="00751B9F">
        <w:rPr>
          <w:rFonts w:ascii="Times New Roman" w:hAnsi="Times New Roman" w:cs="Tahoma"/>
        </w:rPr>
        <w:t>. Jewish audience, Roman audience, Greek audience…which audience, familiar with Moses and others or not?</w:t>
      </w:r>
    </w:p>
    <w:p w:rsidR="00304CD5" w:rsidRPr="00751B9F" w:rsidRDefault="00BD4FE5" w:rsidP="00BD4FE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3) D</w:t>
      </w:r>
      <w:r w:rsidR="00E14AA8" w:rsidRPr="00751B9F">
        <w:rPr>
          <w:rFonts w:ascii="Times New Roman" w:hAnsi="Times New Roman" w:cs="Tahoma"/>
        </w:rPr>
        <w:t>esired effect of the author</w:t>
      </w:r>
      <w:r w:rsidRPr="00751B9F">
        <w:rPr>
          <w:rFonts w:ascii="Times New Roman" w:hAnsi="Times New Roman" w:cs="Tahoma"/>
        </w:rPr>
        <w:t>. What did author have in mind when wrote book. Convert, convey message of salvation, provide parable that could be used to teach a listen applicable to moral life.</w:t>
      </w:r>
    </w:p>
    <w:p w:rsidR="00304CD5" w:rsidRPr="00751B9F" w:rsidRDefault="00304CD5" w:rsidP="00BD4FE5">
      <w:pPr>
        <w:widowControl w:val="0"/>
        <w:tabs>
          <w:tab w:val="left" w:pos="220"/>
          <w:tab w:val="left" w:pos="720"/>
        </w:tabs>
        <w:autoSpaceDE w:val="0"/>
        <w:autoSpaceDN w:val="0"/>
        <w:adjustRightInd w:val="0"/>
        <w:rPr>
          <w:rFonts w:ascii="Times New Roman" w:hAnsi="Times New Roman" w:cs="Tahoma"/>
        </w:rPr>
      </w:pPr>
    </w:p>
    <w:p w:rsidR="00FC7B7D" w:rsidRPr="00751B9F" w:rsidRDefault="00FC7B7D" w:rsidP="00BD4FE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304CD5" w:rsidRPr="00751B9F">
        <w:rPr>
          <w:rFonts w:ascii="Times New Roman" w:hAnsi="Times New Roman" w:cs="Tahoma"/>
        </w:rPr>
        <w:t>First three gospels: synoptic gospels, means taken together. Matthew, Mark, Luke. Scholars have pinpointed several things – look similar in contents. Scholars ask why? They have established gospel of Matthew and gospel of Luke</w:t>
      </w:r>
      <w:r w:rsidR="0010355C" w:rsidRPr="00751B9F">
        <w:rPr>
          <w:rFonts w:ascii="Times New Roman" w:hAnsi="Times New Roman" w:cs="Tahoma"/>
        </w:rPr>
        <w:t xml:space="preserve"> from earlier gospel of Mark and s</w:t>
      </w:r>
      <w:r w:rsidR="00304CD5" w:rsidRPr="00751B9F">
        <w:rPr>
          <w:rFonts w:ascii="Times New Roman" w:hAnsi="Times New Roman" w:cs="Tahoma"/>
        </w:rPr>
        <w:t>ource Q</w:t>
      </w:r>
      <w:r w:rsidR="0010355C" w:rsidRPr="00751B9F">
        <w:rPr>
          <w:rFonts w:ascii="Times New Roman" w:hAnsi="Times New Roman" w:cs="Tahoma"/>
        </w:rPr>
        <w:t xml:space="preserve"> comes from German word.</w:t>
      </w:r>
      <w:r w:rsidR="00213EC1" w:rsidRPr="00751B9F">
        <w:rPr>
          <w:rFonts w:ascii="Times New Roman" w:hAnsi="Times New Roman" w:cs="Tahoma"/>
        </w:rPr>
        <w:t xml:space="preserve"> Scholars think that this source did exist, perhaps apostle notebooks.</w:t>
      </w:r>
      <w:r w:rsidRPr="00751B9F">
        <w:rPr>
          <w:rFonts w:ascii="Times New Roman" w:hAnsi="Times New Roman" w:cs="Tahoma"/>
        </w:rPr>
        <w:t xml:space="preserve"> This is one possible source of inspiration for gospels.</w:t>
      </w:r>
    </w:p>
    <w:p w:rsidR="007D7F99" w:rsidRPr="00751B9F" w:rsidRDefault="00FC7B7D" w:rsidP="00BD4FE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-Matthew targets Jewish audience because Jesus is second Moses and messiah.</w:t>
      </w:r>
      <w:r w:rsidR="007D7F99" w:rsidRPr="00751B9F">
        <w:rPr>
          <w:rFonts w:ascii="Times New Roman" w:hAnsi="Times New Roman" w:cs="Tahoma"/>
        </w:rPr>
        <w:t xml:space="preserve"> </w:t>
      </w:r>
      <w:proofErr w:type="gramStart"/>
      <w:r w:rsidR="007D7F99" w:rsidRPr="00751B9F">
        <w:rPr>
          <w:rFonts w:ascii="Times New Roman" w:hAnsi="Times New Roman" w:cs="Tahoma"/>
        </w:rPr>
        <w:t>Pinpoints to particular audience.</w:t>
      </w:r>
      <w:proofErr w:type="gramEnd"/>
    </w:p>
    <w:p w:rsidR="007D7F99" w:rsidRPr="00751B9F" w:rsidRDefault="007D7F99" w:rsidP="00BD4FE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-Luke targets gentile audience because speaks in universal terms. Must explain who Moses was.</w:t>
      </w:r>
    </w:p>
    <w:p w:rsidR="003A7E86" w:rsidRPr="00751B9F" w:rsidRDefault="007D7F99" w:rsidP="00BD4FE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0E2F6C" w:rsidRPr="00751B9F">
        <w:rPr>
          <w:rFonts w:ascii="Times New Roman" w:hAnsi="Times New Roman" w:cs="Tahoma"/>
        </w:rPr>
        <w:t xml:space="preserve">Fourth gospel </w:t>
      </w:r>
      <w:r w:rsidR="000F1726" w:rsidRPr="00751B9F">
        <w:rPr>
          <w:rFonts w:ascii="Times New Roman" w:hAnsi="Times New Roman" w:cs="Tahoma"/>
        </w:rPr>
        <w:t xml:space="preserve">John </w:t>
      </w:r>
      <w:r w:rsidR="000E2F6C" w:rsidRPr="00751B9F">
        <w:rPr>
          <w:rFonts w:ascii="Times New Roman" w:hAnsi="Times New Roman" w:cs="Tahoma"/>
        </w:rPr>
        <w:t xml:space="preserve">is different. Talking about Jesus about eternal </w:t>
      </w:r>
      <w:proofErr w:type="gramStart"/>
      <w:r w:rsidR="000E2F6C" w:rsidRPr="00751B9F">
        <w:rPr>
          <w:rFonts w:ascii="Times New Roman" w:hAnsi="Times New Roman" w:cs="Tahoma"/>
        </w:rPr>
        <w:t>son</w:t>
      </w:r>
      <w:proofErr w:type="gramEnd"/>
      <w:r w:rsidR="000E2F6C" w:rsidRPr="00751B9F">
        <w:rPr>
          <w:rFonts w:ascii="Times New Roman" w:hAnsi="Times New Roman" w:cs="Tahoma"/>
        </w:rPr>
        <w:t xml:space="preserve"> of God and Logos of God – signifies reason.</w:t>
      </w:r>
      <w:r w:rsidR="000F1726" w:rsidRPr="00751B9F">
        <w:rPr>
          <w:rFonts w:ascii="Times New Roman" w:hAnsi="Times New Roman" w:cs="Tahoma"/>
        </w:rPr>
        <w:t xml:space="preserve"> Jesus is the incarnate logo</w:t>
      </w:r>
      <w:r w:rsidR="00993B92" w:rsidRPr="00751B9F">
        <w:rPr>
          <w:rFonts w:ascii="Times New Roman" w:hAnsi="Times New Roman" w:cs="Tahoma"/>
        </w:rPr>
        <w:t>s</w:t>
      </w:r>
      <w:r w:rsidR="000F1726" w:rsidRPr="00751B9F">
        <w:rPr>
          <w:rFonts w:ascii="Times New Roman" w:hAnsi="Times New Roman" w:cs="Tahoma"/>
        </w:rPr>
        <w:t xml:space="preserve"> of God.</w:t>
      </w:r>
    </w:p>
    <w:p w:rsidR="003A7E86" w:rsidRPr="00751B9F" w:rsidRDefault="003A7E86" w:rsidP="00BD4FE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-Other apocryphal (secret) gospels. Secret. Peter, Mary Magdalene, Thomas, Judas.</w:t>
      </w:r>
    </w:p>
    <w:p w:rsidR="004903CA" w:rsidRPr="00751B9F" w:rsidRDefault="004903CA" w:rsidP="00BD4FE5">
      <w:pPr>
        <w:widowControl w:val="0"/>
        <w:tabs>
          <w:tab w:val="left" w:pos="220"/>
          <w:tab w:val="left" w:pos="720"/>
        </w:tabs>
        <w:autoSpaceDE w:val="0"/>
        <w:autoSpaceDN w:val="0"/>
        <w:adjustRightInd w:val="0"/>
        <w:rPr>
          <w:rFonts w:ascii="Times New Roman" w:hAnsi="Times New Roman" w:cs="Tahoma"/>
        </w:rPr>
      </w:pPr>
    </w:p>
    <w:p w:rsidR="00D20228" w:rsidRPr="00751B9F" w:rsidRDefault="00D20228" w:rsidP="00D20228">
      <w:pPr>
        <w:widowControl w:val="0"/>
        <w:autoSpaceDE w:val="0"/>
        <w:autoSpaceDN w:val="0"/>
        <w:adjustRightInd w:val="0"/>
        <w:spacing w:after="180"/>
        <w:rPr>
          <w:rFonts w:ascii="Times New Roman" w:hAnsi="Times New Roman" w:cs="Tahoma"/>
        </w:rPr>
      </w:pPr>
      <w:r w:rsidRPr="00751B9F">
        <w:rPr>
          <w:rFonts w:ascii="Times New Roman" w:hAnsi="Times New Roman" w:cs="Tahoma"/>
          <w:b/>
          <w:bCs/>
        </w:rPr>
        <w:t>Synoptics</w:t>
      </w:r>
      <w:r w:rsidRPr="00751B9F">
        <w:rPr>
          <w:rFonts w:ascii="Times New Roman" w:hAnsi="Times New Roman" w:cs="Tahoma"/>
        </w:rPr>
        <w:t xml:space="preserve"> </w:t>
      </w:r>
      <w:r w:rsidRPr="00751B9F">
        <w:rPr>
          <w:rFonts w:ascii="Times New Roman" w:hAnsi="Times New Roman" w:cs="Tahoma"/>
          <w:b/>
          <w:bCs/>
        </w:rPr>
        <w:t>(Greek for “seen together”):</w:t>
      </w:r>
    </w:p>
    <w:p w:rsidR="00D20228" w:rsidRPr="00751B9F" w:rsidRDefault="00D20228" w:rsidP="00D2022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Matthew (Mt), Mark (Mk), Luke (Lk).</w:t>
      </w:r>
    </w:p>
    <w:p w:rsidR="00D20228" w:rsidRPr="00751B9F" w:rsidRDefault="00D20228" w:rsidP="00D2022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Matthew and Luke are based on Mark and Q (from the German word “Quelle” = source).</w:t>
      </w:r>
    </w:p>
    <w:p w:rsidR="00D20228" w:rsidRPr="00751B9F" w:rsidRDefault="00D20228" w:rsidP="00D20228">
      <w:pPr>
        <w:widowControl w:val="0"/>
        <w:autoSpaceDE w:val="0"/>
        <w:autoSpaceDN w:val="0"/>
        <w:adjustRightInd w:val="0"/>
        <w:spacing w:after="180"/>
        <w:rPr>
          <w:rFonts w:ascii="Times New Roman" w:hAnsi="Times New Roman" w:cs="Tahoma"/>
        </w:rPr>
      </w:pPr>
      <w:r w:rsidRPr="00751B9F">
        <w:rPr>
          <w:rFonts w:ascii="Times New Roman" w:hAnsi="Times New Roman" w:cs="Tahoma"/>
          <w:b/>
          <w:bCs/>
        </w:rPr>
        <w:t>The historical critical method established that:</w:t>
      </w:r>
    </w:p>
    <w:p w:rsidR="00D20228" w:rsidRPr="00751B9F" w:rsidRDefault="00D20228" w:rsidP="00D20228">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Matthew targets a Jewish-Christian audience, because Jesus is presented as the second Moses and Messiah.</w:t>
      </w:r>
    </w:p>
    <w:p w:rsidR="00D20228" w:rsidRPr="00751B9F" w:rsidRDefault="00D20228" w:rsidP="00D20228">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Luke targets a Gentile audience, because it speaks in universal terms.</w:t>
      </w:r>
    </w:p>
    <w:p w:rsidR="00D20228" w:rsidRPr="00751B9F" w:rsidRDefault="00D20228" w:rsidP="00D20228">
      <w:pPr>
        <w:widowControl w:val="0"/>
        <w:autoSpaceDE w:val="0"/>
        <w:autoSpaceDN w:val="0"/>
        <w:adjustRightInd w:val="0"/>
        <w:spacing w:after="180"/>
        <w:rPr>
          <w:rFonts w:ascii="Times New Roman" w:hAnsi="Times New Roman" w:cs="Tahoma"/>
        </w:rPr>
      </w:pPr>
      <w:r w:rsidRPr="00751B9F">
        <w:rPr>
          <w:rFonts w:ascii="Times New Roman" w:hAnsi="Times New Roman" w:cs="Tahoma"/>
          <w:b/>
          <w:bCs/>
        </w:rPr>
        <w:t>The Gospel of John (Jn)</w:t>
      </w:r>
      <w:r w:rsidRPr="00751B9F">
        <w:rPr>
          <w:rFonts w:ascii="Times New Roman" w:hAnsi="Times New Roman" w:cs="Tahoma"/>
        </w:rPr>
        <w:t>:</w:t>
      </w:r>
    </w:p>
    <w:p w:rsidR="00D20228" w:rsidRPr="00751B9F" w:rsidRDefault="00D20228" w:rsidP="00D20228">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Jesus is the eternal Son and Logos (or Word) of God, the incarnate God on Earth.</w:t>
      </w:r>
    </w:p>
    <w:p w:rsidR="00D20228" w:rsidRPr="00751B9F" w:rsidRDefault="00D20228" w:rsidP="00D20228">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There are also apocryphal (or secret) gospels attributed to Thomas, Peter, Mary Magdalene, Philip, and even Judas – most of them come from Gnostic circles and are later.</w:t>
      </w:r>
    </w:p>
    <w:p w:rsidR="00D20228" w:rsidRPr="00751B9F" w:rsidRDefault="00D20228" w:rsidP="00D20228">
      <w:pPr>
        <w:widowControl w:val="0"/>
        <w:autoSpaceDE w:val="0"/>
        <w:autoSpaceDN w:val="0"/>
        <w:adjustRightInd w:val="0"/>
        <w:spacing w:after="180"/>
        <w:rPr>
          <w:rFonts w:ascii="Times New Roman" w:hAnsi="Times New Roman" w:cs="Tahoma"/>
        </w:rPr>
      </w:pPr>
      <w:r w:rsidRPr="00751B9F">
        <w:rPr>
          <w:rFonts w:ascii="Times New Roman" w:hAnsi="Times New Roman" w:cs="Tahoma"/>
          <w:b/>
          <w:bCs/>
        </w:rPr>
        <w:t xml:space="preserve">The evangelists, along with their symbols in iconography from the </w:t>
      </w:r>
      <w:r w:rsidRPr="00751B9F">
        <w:rPr>
          <w:rFonts w:ascii="Times New Roman" w:hAnsi="Times New Roman" w:cs="Tahoma"/>
        </w:rPr>
        <w:t xml:space="preserve">Book of Kells </w:t>
      </w:r>
      <w:r w:rsidRPr="00751B9F">
        <w:rPr>
          <w:rFonts w:ascii="Times New Roman" w:hAnsi="Times New Roman" w:cs="Tahoma"/>
          <w:b/>
          <w:bCs/>
        </w:rPr>
        <w:t>(image, 1200 year old book), are:</w:t>
      </w:r>
    </w:p>
    <w:p w:rsidR="00D20228" w:rsidRPr="00751B9F" w:rsidRDefault="00D20228" w:rsidP="00D20228">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Matthew the Evangelist, symbolized by a man, to represent the human nature of Christ.</w:t>
      </w:r>
    </w:p>
    <w:p w:rsidR="00D20228" w:rsidRPr="00751B9F" w:rsidRDefault="00D20228" w:rsidP="00D20228">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Mark the Evangelist, symbolized by a lion, to represent Christ as king.</w:t>
      </w:r>
    </w:p>
    <w:p w:rsidR="00D20228" w:rsidRPr="00751B9F" w:rsidRDefault="00D20228" w:rsidP="00D20228">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Luke the Evangelist, symbolized by a bull or a calf, to represent Christ as sacrifice and as priest.</w:t>
      </w:r>
    </w:p>
    <w:p w:rsidR="00E14AA8" w:rsidRPr="00751B9F" w:rsidRDefault="00D20228" w:rsidP="00D2022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John the Evangelist, symbolized by an eagle, to represent the Christ as God.</w:t>
      </w:r>
    </w:p>
    <w:p w:rsidR="006A7ADA" w:rsidRPr="00751B9F" w:rsidRDefault="006A7ADA" w:rsidP="00E14AA8">
      <w:pPr>
        <w:widowControl w:val="0"/>
        <w:tabs>
          <w:tab w:val="left" w:pos="220"/>
          <w:tab w:val="left" w:pos="720"/>
        </w:tabs>
        <w:autoSpaceDE w:val="0"/>
        <w:autoSpaceDN w:val="0"/>
        <w:adjustRightInd w:val="0"/>
        <w:rPr>
          <w:rFonts w:ascii="Times New Roman" w:hAnsi="Times New Roman" w:cs="Tahoma"/>
        </w:rPr>
      </w:pPr>
    </w:p>
    <w:p w:rsidR="00E66EBA" w:rsidRPr="00751B9F" w:rsidRDefault="006A7ADA" w:rsidP="00E14AA8">
      <w:pPr>
        <w:widowControl w:val="0"/>
        <w:tabs>
          <w:tab w:val="left" w:pos="220"/>
          <w:tab w:val="left" w:pos="720"/>
        </w:tabs>
        <w:autoSpaceDE w:val="0"/>
        <w:autoSpaceDN w:val="0"/>
        <w:adjustRightInd w:val="0"/>
        <w:rPr>
          <w:rFonts w:ascii="Times New Roman" w:hAnsi="Times New Roman" w:cs="Tahoma"/>
          <w:i/>
        </w:rPr>
      </w:pPr>
      <w:r w:rsidRPr="00751B9F">
        <w:rPr>
          <w:rFonts w:ascii="Times New Roman" w:hAnsi="Times New Roman" w:cs="Tahoma"/>
          <w:i/>
        </w:rPr>
        <w:t>Biblical Prophecies</w:t>
      </w:r>
    </w:p>
    <w:p w:rsidR="006A7ADA" w:rsidRPr="00751B9F" w:rsidRDefault="006A7ADA" w:rsidP="006A7ADA">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Jesus was born in the year 0 of the Common Era (CE) (this is the secular alternative to AD (Anno Domini)).</w:t>
      </w:r>
    </w:p>
    <w:p w:rsidR="006A7ADA" w:rsidRPr="00751B9F" w:rsidRDefault="006A7ADA" w:rsidP="006A7A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There are Old Testament prophecies about the Messiah being born in Bethlehem.</w:t>
      </w:r>
    </w:p>
    <w:p w:rsidR="006A7ADA" w:rsidRPr="00751B9F" w:rsidRDefault="006A7ADA" w:rsidP="006A7ADA">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Jesus’s parents: Mary and Joseph.</w:t>
      </w:r>
    </w:p>
    <w:p w:rsidR="006A7ADA" w:rsidRPr="00751B9F" w:rsidRDefault="006A7ADA" w:rsidP="006A7A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The gospels tell us about Jesus’s birth</w:t>
      </w:r>
      <w:proofErr w:type="gramStart"/>
      <w:r w:rsidRPr="00751B9F">
        <w:rPr>
          <w:rFonts w:ascii="Times New Roman" w:hAnsi="Times New Roman" w:cs="Tahoma"/>
        </w:rPr>
        <w:t>, </w:t>
      </w:r>
      <w:proofErr w:type="gramEnd"/>
      <w:r w:rsidRPr="00751B9F">
        <w:rPr>
          <w:rFonts w:ascii="Times New Roman" w:hAnsi="Times New Roman" w:cs="Tahoma"/>
        </w:rPr>
        <w:t>then an episode at age 12, and his life around the age of 30</w:t>
      </w:r>
    </w:p>
    <w:p w:rsidR="006A7ADA" w:rsidRPr="00751B9F" w:rsidRDefault="006A7ADA" w:rsidP="006A7A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3F397D" w:rsidRPr="00751B9F" w:rsidRDefault="003F397D" w:rsidP="006A7A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i/>
          <w:iCs/>
          <w:color w:val="141413"/>
          <w:szCs w:val="22"/>
        </w:rPr>
        <w:t>John the Baptist</w:t>
      </w:r>
    </w:p>
    <w:p w:rsidR="007E2E45" w:rsidRPr="00751B9F" w:rsidRDefault="007E2E45" w:rsidP="007E2E45">
      <w:pPr>
        <w:widowControl w:val="0"/>
        <w:autoSpaceDE w:val="0"/>
        <w:autoSpaceDN w:val="0"/>
        <w:adjustRightInd w:val="0"/>
        <w:spacing w:after="180"/>
        <w:rPr>
          <w:rFonts w:ascii="Times New Roman" w:hAnsi="Times New Roman" w:cs="Tahoma"/>
        </w:rPr>
      </w:pPr>
      <w:r w:rsidRPr="00751B9F">
        <w:rPr>
          <w:rFonts w:ascii="Times New Roman" w:hAnsi="Times New Roman" w:cs="Tahoma"/>
        </w:rPr>
        <w:t xml:space="preserve">-An important </w:t>
      </w:r>
      <w:proofErr w:type="gramStart"/>
      <w:r w:rsidRPr="00751B9F">
        <w:rPr>
          <w:rFonts w:ascii="Times New Roman" w:hAnsi="Times New Roman" w:cs="Tahoma"/>
        </w:rPr>
        <w:t>character,</w:t>
      </w:r>
      <w:proofErr w:type="gramEnd"/>
      <w:r w:rsidRPr="00751B9F">
        <w:rPr>
          <w:rFonts w:ascii="Times New Roman" w:hAnsi="Times New Roman" w:cs="Tahoma"/>
        </w:rPr>
        <w:t xml:space="preserve"> was Jesus's forerunner and he baptized people for the forgiveness of their sins.</w:t>
      </w:r>
    </w:p>
    <w:p w:rsidR="007E2E45" w:rsidRPr="00751B9F" w:rsidRDefault="007E2E45" w:rsidP="007E2E45">
      <w:pPr>
        <w:widowControl w:val="0"/>
        <w:autoSpaceDE w:val="0"/>
        <w:autoSpaceDN w:val="0"/>
        <w:adjustRightInd w:val="0"/>
        <w:rPr>
          <w:rFonts w:ascii="Times New Roman" w:hAnsi="Times New Roman" w:cs="Tahoma"/>
        </w:rPr>
      </w:pPr>
      <w:r w:rsidRPr="00751B9F">
        <w:rPr>
          <w:rFonts w:ascii="Times New Roman" w:hAnsi="Times New Roman" w:cs="Tahoma"/>
          <w:b/>
          <w:bCs/>
        </w:rPr>
        <w:t>Jesus’s baptism by John has been seen as:</w:t>
      </w:r>
    </w:p>
    <w:p w:rsidR="007E2E45" w:rsidRPr="00751B9F" w:rsidRDefault="007E2E45" w:rsidP="007E2E45">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Consecration to God as the Messiah.</w:t>
      </w:r>
    </w:p>
    <w:p w:rsidR="007E2E45" w:rsidRPr="00751B9F" w:rsidRDefault="007E2E45" w:rsidP="007E2E45">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John publicly announcing that the Messiah has arrived.</w:t>
      </w:r>
    </w:p>
    <w:p w:rsidR="007E2E45" w:rsidRPr="00751B9F" w:rsidRDefault="007E2E45" w:rsidP="007E2E45">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Jesus identifies himself with sinful humanity.</w:t>
      </w:r>
    </w:p>
    <w:p w:rsidR="007E2E45" w:rsidRPr="00751B9F" w:rsidRDefault="007E2E45" w:rsidP="007E2E45">
      <w:pPr>
        <w:widowControl w:val="0"/>
        <w:autoSpaceDE w:val="0"/>
        <w:autoSpaceDN w:val="0"/>
        <w:adjustRightInd w:val="0"/>
        <w:rPr>
          <w:rFonts w:ascii="Times New Roman" w:hAnsi="Times New Roman" w:cs="Tahoma"/>
        </w:rPr>
      </w:pPr>
    </w:p>
    <w:p w:rsidR="007E2E45" w:rsidRPr="00751B9F" w:rsidRDefault="007E2E45" w:rsidP="007E2E45">
      <w:pPr>
        <w:widowControl w:val="0"/>
        <w:autoSpaceDE w:val="0"/>
        <w:autoSpaceDN w:val="0"/>
        <w:adjustRightInd w:val="0"/>
        <w:rPr>
          <w:rFonts w:ascii="Times New Roman" w:hAnsi="Times New Roman" w:cs="Tahoma"/>
        </w:rPr>
      </w:pPr>
      <w:r w:rsidRPr="00751B9F">
        <w:rPr>
          <w:rFonts w:ascii="Times New Roman" w:hAnsi="Times New Roman" w:cs="Tahoma"/>
          <w:b/>
          <w:bCs/>
        </w:rPr>
        <w:t>After the baptism:</w:t>
      </w:r>
    </w:p>
    <w:p w:rsidR="007E2E45" w:rsidRPr="00751B9F" w:rsidRDefault="007E2E45" w:rsidP="007E2E45">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Jesus undergoes a 40-day retreat in the desert before starting his ministry.</w:t>
      </w:r>
    </w:p>
    <w:p w:rsidR="007E2E45" w:rsidRPr="00751B9F" w:rsidRDefault="007E2E45" w:rsidP="007E2E45">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Jesus then begins to gather his first disciples: Simon, Peter, Andrew, James and John.</w:t>
      </w:r>
    </w:p>
    <w:p w:rsidR="007175B1" w:rsidRPr="00751B9F" w:rsidRDefault="007E2E45" w:rsidP="007E2E45">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The emphasis of Jesus’s ministry is on a spiritual life.</w:t>
      </w:r>
    </w:p>
    <w:p w:rsidR="007175B1" w:rsidRPr="00751B9F" w:rsidRDefault="007175B1" w:rsidP="007175B1">
      <w:pPr>
        <w:widowControl w:val="0"/>
        <w:tabs>
          <w:tab w:val="left" w:pos="220"/>
          <w:tab w:val="left" w:pos="720"/>
        </w:tabs>
        <w:autoSpaceDE w:val="0"/>
        <w:autoSpaceDN w:val="0"/>
        <w:adjustRightInd w:val="0"/>
        <w:rPr>
          <w:rFonts w:ascii="Times New Roman" w:hAnsi="Times New Roman" w:cs="Tahoma"/>
        </w:rPr>
      </w:pPr>
    </w:p>
    <w:p w:rsidR="007E2E45" w:rsidRPr="00751B9F" w:rsidRDefault="007175B1" w:rsidP="007175B1">
      <w:pPr>
        <w:widowControl w:val="0"/>
        <w:tabs>
          <w:tab w:val="left" w:pos="220"/>
          <w:tab w:val="left" w:pos="720"/>
        </w:tabs>
        <w:autoSpaceDE w:val="0"/>
        <w:autoSpaceDN w:val="0"/>
        <w:adjustRightInd w:val="0"/>
        <w:rPr>
          <w:rFonts w:ascii="Times New Roman" w:hAnsi="Times New Roman" w:cs="Tahoma"/>
          <w:i/>
        </w:rPr>
      </w:pPr>
      <w:r w:rsidRPr="00751B9F">
        <w:rPr>
          <w:rFonts w:ascii="Times New Roman" w:hAnsi="Times New Roman" w:cs="Times New Roman"/>
          <w:bCs/>
          <w:i/>
          <w:color w:val="4C4B2E"/>
          <w:szCs w:val="48"/>
        </w:rPr>
        <w:t>Miracles are seen as signs of the presence of the Kingdom of God</w:t>
      </w:r>
    </w:p>
    <w:p w:rsidR="007175B1" w:rsidRPr="00751B9F" w:rsidRDefault="007175B1" w:rsidP="007175B1">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turning</w:t>
      </w:r>
      <w:proofErr w:type="gramEnd"/>
      <w:r w:rsidRPr="00751B9F">
        <w:rPr>
          <w:rFonts w:ascii="Times New Roman" w:hAnsi="Times New Roman" w:cs="Tahoma"/>
        </w:rPr>
        <w:t xml:space="preserve"> water into wine</w:t>
      </w:r>
    </w:p>
    <w:p w:rsidR="007175B1" w:rsidRPr="00751B9F" w:rsidRDefault="007175B1" w:rsidP="007175B1">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healing</w:t>
      </w:r>
      <w:proofErr w:type="gramEnd"/>
      <w:r w:rsidRPr="00751B9F">
        <w:rPr>
          <w:rFonts w:ascii="Times New Roman" w:hAnsi="Times New Roman" w:cs="Tahoma"/>
        </w:rPr>
        <w:t xml:space="preserve"> the sick</w:t>
      </w:r>
    </w:p>
    <w:p w:rsidR="007175B1" w:rsidRPr="00751B9F" w:rsidRDefault="007175B1" w:rsidP="007175B1">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restoring</w:t>
      </w:r>
      <w:proofErr w:type="gramEnd"/>
      <w:r w:rsidRPr="00751B9F">
        <w:rPr>
          <w:rFonts w:ascii="Times New Roman" w:hAnsi="Times New Roman" w:cs="Tahoma"/>
        </w:rPr>
        <w:t xml:space="preserve"> life to the dead</w:t>
      </w:r>
    </w:p>
    <w:p w:rsidR="008325FB" w:rsidRPr="00751B9F" w:rsidRDefault="007175B1" w:rsidP="007175B1">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casting</w:t>
      </w:r>
      <w:proofErr w:type="gramEnd"/>
      <w:r w:rsidRPr="00751B9F">
        <w:rPr>
          <w:rFonts w:ascii="Times New Roman" w:hAnsi="Times New Roman" w:cs="Tahoma"/>
        </w:rPr>
        <w:t xml:space="preserve"> devils out of the possessed</w:t>
      </w:r>
    </w:p>
    <w:p w:rsidR="007175B1" w:rsidRPr="00751B9F" w:rsidRDefault="007175B1" w:rsidP="007175B1">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multiplication</w:t>
      </w:r>
      <w:proofErr w:type="gramEnd"/>
      <w:r w:rsidRPr="00751B9F">
        <w:rPr>
          <w:rFonts w:ascii="Times New Roman" w:hAnsi="Times New Roman" w:cs="Tahoma"/>
        </w:rPr>
        <w:t xml:space="preserve"> of bread</w:t>
      </w:r>
    </w:p>
    <w:p w:rsidR="007175B1" w:rsidRPr="00751B9F" w:rsidRDefault="007175B1" w:rsidP="007E2E4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-The kingdom is “</w:t>
      </w:r>
      <w:r w:rsidRPr="00751B9F">
        <w:rPr>
          <w:rFonts w:ascii="Times New Roman" w:hAnsi="Times New Roman" w:cs="Tahoma"/>
          <w:b/>
          <w:bCs/>
        </w:rPr>
        <w:t>already</w:t>
      </w:r>
      <w:r w:rsidRPr="00751B9F">
        <w:rPr>
          <w:rFonts w:ascii="Times New Roman" w:hAnsi="Times New Roman" w:cs="Tahoma"/>
        </w:rPr>
        <w:t>” here, but “</w:t>
      </w:r>
      <w:r w:rsidRPr="00751B9F">
        <w:rPr>
          <w:rFonts w:ascii="Times New Roman" w:hAnsi="Times New Roman" w:cs="Tahoma"/>
          <w:b/>
          <w:bCs/>
        </w:rPr>
        <w:t>not yet</w:t>
      </w:r>
      <w:r w:rsidRPr="00751B9F">
        <w:rPr>
          <w:rFonts w:ascii="Times New Roman" w:hAnsi="Times New Roman" w:cs="Tahoma"/>
        </w:rPr>
        <w:t>” fully realized.</w:t>
      </w:r>
    </w:p>
    <w:p w:rsidR="007175B1" w:rsidRPr="00751B9F" w:rsidRDefault="007175B1" w:rsidP="007E2E45">
      <w:pPr>
        <w:widowControl w:val="0"/>
        <w:tabs>
          <w:tab w:val="left" w:pos="220"/>
          <w:tab w:val="left" w:pos="720"/>
        </w:tabs>
        <w:autoSpaceDE w:val="0"/>
        <w:autoSpaceDN w:val="0"/>
        <w:adjustRightInd w:val="0"/>
        <w:rPr>
          <w:rFonts w:ascii="Times New Roman" w:hAnsi="Times New Roman" w:cs="Tahoma"/>
        </w:rPr>
      </w:pPr>
    </w:p>
    <w:p w:rsidR="002A2152" w:rsidRPr="00751B9F" w:rsidRDefault="003F39D5" w:rsidP="007E2E4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2A2152" w:rsidRPr="00751B9F">
        <w:rPr>
          <w:rFonts w:ascii="Times New Roman" w:hAnsi="Times New Roman" w:cs="Tahoma"/>
        </w:rPr>
        <w:t>Why are miracles so important? How are they understood? Today we understand them as suspension of the natural laws. How did the bible and the authors understand them?</w:t>
      </w:r>
    </w:p>
    <w:p w:rsidR="00701E95" w:rsidRPr="00751B9F" w:rsidRDefault="002A2152" w:rsidP="007E2E4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0F4A81" w:rsidRPr="00751B9F">
        <w:rPr>
          <w:rFonts w:ascii="Times New Roman" w:hAnsi="Times New Roman" w:cs="Tahoma"/>
        </w:rPr>
        <w:t xml:space="preserve">During his ministry, Jesus performs miracles. </w:t>
      </w:r>
      <w:r w:rsidR="008B21D9" w:rsidRPr="00751B9F">
        <w:rPr>
          <w:rFonts w:ascii="Times New Roman" w:hAnsi="Times New Roman" w:cs="Tahoma"/>
        </w:rPr>
        <w:t xml:space="preserve">Authors understand miracles, reflective of Jesus understanding them, </w:t>
      </w:r>
      <w:r w:rsidR="008B21D9" w:rsidRPr="00751B9F">
        <w:rPr>
          <w:rFonts w:ascii="Times New Roman" w:hAnsi="Times New Roman" w:cs="Tahoma"/>
          <w:b/>
        </w:rPr>
        <w:t xml:space="preserve">as signs of the presence of kingdom of God. </w:t>
      </w:r>
      <w:r w:rsidR="00701E95" w:rsidRPr="00751B9F">
        <w:rPr>
          <w:rFonts w:ascii="Times New Roman" w:hAnsi="Times New Roman" w:cs="Tahoma"/>
        </w:rPr>
        <w:t xml:space="preserve">Something that gives us glimpse into better world, less suffering, people being healed. </w:t>
      </w:r>
      <w:proofErr w:type="gramStart"/>
      <w:r w:rsidR="00701E95" w:rsidRPr="00751B9F">
        <w:rPr>
          <w:rFonts w:ascii="Times New Roman" w:hAnsi="Times New Roman" w:cs="Tahoma"/>
        </w:rPr>
        <w:t>As opposed to every day world.</w:t>
      </w:r>
      <w:proofErr w:type="gramEnd"/>
    </w:p>
    <w:p w:rsidR="00F93167" w:rsidRPr="00751B9F" w:rsidRDefault="008325FB" w:rsidP="007E2E4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-Jesus talks about miracles for new reality, presence of kingdom of God.</w:t>
      </w:r>
      <w:r w:rsidR="000936F0" w:rsidRPr="00751B9F">
        <w:rPr>
          <w:rFonts w:ascii="Times New Roman" w:hAnsi="Times New Roman" w:cs="Tahoma"/>
        </w:rPr>
        <w:t xml:space="preserve"> Less suffering, or no suffering at all, complete justice and equality</w:t>
      </w:r>
      <w:r w:rsidR="00F93167" w:rsidRPr="00751B9F">
        <w:rPr>
          <w:rFonts w:ascii="Times New Roman" w:hAnsi="Times New Roman" w:cs="Tahoma"/>
        </w:rPr>
        <w:t>.</w:t>
      </w:r>
    </w:p>
    <w:p w:rsidR="0024431C" w:rsidRPr="00751B9F" w:rsidRDefault="00F93167" w:rsidP="007E2E4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 xml:space="preserve">-Interesting creative tension between already here and not </w:t>
      </w:r>
      <w:r w:rsidR="00394B0C" w:rsidRPr="00751B9F">
        <w:rPr>
          <w:rFonts w:ascii="Times New Roman" w:hAnsi="Times New Roman" w:cs="Tahoma"/>
        </w:rPr>
        <w:t xml:space="preserve">yet </w:t>
      </w:r>
      <w:r w:rsidRPr="00751B9F">
        <w:rPr>
          <w:rFonts w:ascii="Times New Roman" w:hAnsi="Times New Roman" w:cs="Tahoma"/>
        </w:rPr>
        <w:t>fully realized. Kingdom of God already here – Jesus heals sick, blind, crippled, raises people from dead…</w:t>
      </w:r>
      <w:proofErr w:type="gramStart"/>
      <w:r w:rsidRPr="00751B9F">
        <w:rPr>
          <w:rFonts w:ascii="Times New Roman" w:hAnsi="Times New Roman" w:cs="Tahoma"/>
        </w:rPr>
        <w:t>.but</w:t>
      </w:r>
      <w:proofErr w:type="gramEnd"/>
      <w:r w:rsidRPr="00751B9F">
        <w:rPr>
          <w:rFonts w:ascii="Times New Roman" w:hAnsi="Times New Roman" w:cs="Tahoma"/>
        </w:rPr>
        <w:t xml:space="preserve"> continue to die, become sick, etc… Justice of Jesus, but injustice persists. We have a foretaste of this new reality, but not the full taste.</w:t>
      </w:r>
    </w:p>
    <w:p w:rsidR="0024431C" w:rsidRPr="00751B9F" w:rsidRDefault="0024431C" w:rsidP="007E2E45">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-Full realization of kingdom of God not fully realized, still coming.</w:t>
      </w:r>
      <w:r w:rsidR="002F3CB3" w:rsidRPr="00751B9F">
        <w:rPr>
          <w:rFonts w:ascii="Times New Roman" w:hAnsi="Times New Roman" w:cs="Tahoma"/>
        </w:rPr>
        <w:t xml:space="preserve"> Hope for justice, hope for disappearance of suffering, hope for a lot of things we don’t see today.</w:t>
      </w:r>
    </w:p>
    <w:p w:rsidR="0087136C" w:rsidRPr="00751B9F" w:rsidRDefault="0024431C" w:rsidP="007E2E45">
      <w:pPr>
        <w:widowControl w:val="0"/>
        <w:tabs>
          <w:tab w:val="left" w:pos="220"/>
          <w:tab w:val="left" w:pos="720"/>
        </w:tabs>
        <w:autoSpaceDE w:val="0"/>
        <w:autoSpaceDN w:val="0"/>
        <w:adjustRightInd w:val="0"/>
        <w:rPr>
          <w:rFonts w:ascii="Times New Roman" w:hAnsi="Times New Roman" w:cs="Arial"/>
          <w:color w:val="343434"/>
          <w:szCs w:val="26"/>
        </w:rPr>
      </w:pPr>
      <w:r w:rsidRPr="00751B9F">
        <w:rPr>
          <w:rFonts w:ascii="Times New Roman" w:hAnsi="Times New Roman" w:cs="Tahoma"/>
        </w:rPr>
        <w:t>-</w:t>
      </w:r>
      <w:proofErr w:type="gramStart"/>
      <w:r w:rsidR="006A5236" w:rsidRPr="00751B9F">
        <w:rPr>
          <w:rFonts w:ascii="Times New Roman" w:hAnsi="Times New Roman" w:cs="Tahoma"/>
        </w:rPr>
        <w:t>Some of text provides view of already view</w:t>
      </w:r>
      <w:proofErr w:type="gramEnd"/>
      <w:r w:rsidR="006A5236" w:rsidRPr="00751B9F">
        <w:rPr>
          <w:rFonts w:ascii="Times New Roman" w:hAnsi="Times New Roman" w:cs="Tahoma"/>
        </w:rPr>
        <w:t xml:space="preserve">, </w:t>
      </w:r>
      <w:proofErr w:type="gramStart"/>
      <w:r w:rsidR="006A5236" w:rsidRPr="00751B9F">
        <w:rPr>
          <w:rFonts w:ascii="Times New Roman" w:hAnsi="Times New Roman" w:cs="Tahoma"/>
        </w:rPr>
        <w:t>other portions not yet view</w:t>
      </w:r>
      <w:proofErr w:type="gramEnd"/>
      <w:r w:rsidR="006A5236" w:rsidRPr="00751B9F">
        <w:rPr>
          <w:rFonts w:ascii="Times New Roman" w:hAnsi="Times New Roman" w:cs="Tahoma"/>
        </w:rPr>
        <w:t xml:space="preserve">. </w:t>
      </w:r>
      <w:proofErr w:type="gramStart"/>
      <w:r w:rsidR="006A5236" w:rsidRPr="00751B9F">
        <w:rPr>
          <w:rFonts w:ascii="Times New Roman" w:hAnsi="Times New Roman" w:cs="Tahoma"/>
        </w:rPr>
        <w:t>In prayer Our Father, Matthew 6.9-13.</w:t>
      </w:r>
      <w:proofErr w:type="gramEnd"/>
      <w:r w:rsidR="006A5236" w:rsidRPr="00751B9F">
        <w:rPr>
          <w:rFonts w:ascii="Times New Roman" w:hAnsi="Times New Roman" w:cs="Tahoma"/>
        </w:rPr>
        <w:t xml:space="preserve"> </w:t>
      </w:r>
      <w:proofErr w:type="gramStart"/>
      <w:r w:rsidR="00221D45" w:rsidRPr="00751B9F">
        <w:rPr>
          <w:rFonts w:ascii="Times New Roman" w:hAnsi="Times New Roman" w:cs="Arial"/>
          <w:b/>
          <w:bCs/>
          <w:color w:val="343434"/>
          <w:szCs w:val="26"/>
        </w:rPr>
        <w:t>Our Father</w:t>
      </w:r>
      <w:r w:rsidR="00221D45" w:rsidRPr="00751B9F">
        <w:rPr>
          <w:rFonts w:ascii="Times New Roman" w:hAnsi="Times New Roman" w:cs="Arial"/>
          <w:color w:val="343434"/>
          <w:szCs w:val="26"/>
        </w:rPr>
        <w:t>, Who art in heaven.</w:t>
      </w:r>
      <w:proofErr w:type="gramEnd"/>
      <w:r w:rsidR="00221D45" w:rsidRPr="00751B9F">
        <w:rPr>
          <w:rFonts w:ascii="Times New Roman" w:hAnsi="Times New Roman" w:cs="Arial"/>
          <w:color w:val="343434"/>
          <w:szCs w:val="26"/>
        </w:rPr>
        <w:t xml:space="preserve"> Hallowed be Thy Name; Thy </w:t>
      </w:r>
      <w:proofErr w:type="gramStart"/>
      <w:r w:rsidR="00221D45" w:rsidRPr="00751B9F">
        <w:rPr>
          <w:rFonts w:ascii="Times New Roman" w:hAnsi="Times New Roman" w:cs="Arial"/>
          <w:color w:val="343434"/>
          <w:szCs w:val="26"/>
        </w:rPr>
        <w:t>kingdom come</w:t>
      </w:r>
      <w:proofErr w:type="gramEnd"/>
      <w:r w:rsidR="00221D45" w:rsidRPr="00751B9F">
        <w:rPr>
          <w:rFonts w:ascii="Times New Roman" w:hAnsi="Times New Roman" w:cs="Arial"/>
          <w:color w:val="343434"/>
          <w:szCs w:val="26"/>
        </w:rPr>
        <w:t>.</w:t>
      </w:r>
      <w:r w:rsidR="00ED3C08" w:rsidRPr="00751B9F">
        <w:rPr>
          <w:rFonts w:ascii="Times New Roman" w:hAnsi="Times New Roman" w:cs="Arial"/>
          <w:color w:val="343434"/>
          <w:szCs w:val="26"/>
        </w:rPr>
        <w:t xml:space="preserve"> </w:t>
      </w:r>
      <w:r w:rsidR="00ED3C08" w:rsidRPr="00751B9F">
        <w:rPr>
          <w:rFonts w:ascii="Times New Roman" w:hAnsi="Times New Roman" w:cs="Arial"/>
          <w:b/>
          <w:color w:val="343434"/>
          <w:szCs w:val="26"/>
        </w:rPr>
        <w:t xml:space="preserve">Not yet view. </w:t>
      </w:r>
      <w:r w:rsidR="00E43CE0" w:rsidRPr="00751B9F">
        <w:rPr>
          <w:rFonts w:ascii="Times New Roman" w:hAnsi="Times New Roman" w:cs="Arial"/>
          <w:color w:val="343434"/>
          <w:szCs w:val="26"/>
        </w:rPr>
        <w:t>On the other hand, Jesus’ encounter with John’s disciples: We are expecting the messiah, and Jesus says look at my miracles…</w:t>
      </w:r>
      <w:proofErr w:type="gramStart"/>
      <w:r w:rsidR="00E43CE0" w:rsidRPr="00751B9F">
        <w:rPr>
          <w:rFonts w:ascii="Times New Roman" w:hAnsi="Times New Roman" w:cs="Arial"/>
          <w:color w:val="343434"/>
          <w:szCs w:val="26"/>
        </w:rPr>
        <w:t>.new</w:t>
      </w:r>
      <w:proofErr w:type="gramEnd"/>
      <w:r w:rsidR="00E43CE0" w:rsidRPr="00751B9F">
        <w:rPr>
          <w:rFonts w:ascii="Times New Roman" w:hAnsi="Times New Roman" w:cs="Arial"/>
          <w:color w:val="343434"/>
          <w:szCs w:val="26"/>
        </w:rPr>
        <w:t xml:space="preserve"> reality is present when I heal and forgive people and provide justice for people.</w:t>
      </w:r>
    </w:p>
    <w:p w:rsidR="0087136C" w:rsidRPr="00751B9F" w:rsidRDefault="0087136C" w:rsidP="007E2E45">
      <w:pPr>
        <w:widowControl w:val="0"/>
        <w:tabs>
          <w:tab w:val="left" w:pos="220"/>
          <w:tab w:val="left" w:pos="720"/>
        </w:tabs>
        <w:autoSpaceDE w:val="0"/>
        <w:autoSpaceDN w:val="0"/>
        <w:adjustRightInd w:val="0"/>
        <w:rPr>
          <w:rFonts w:ascii="Times New Roman" w:hAnsi="Times New Roman" w:cs="Arial"/>
          <w:color w:val="343434"/>
          <w:szCs w:val="26"/>
        </w:rPr>
      </w:pPr>
    </w:p>
    <w:p w:rsidR="0061507D" w:rsidRPr="00751B9F" w:rsidRDefault="005E58EF" w:rsidP="007E2E45">
      <w:pPr>
        <w:widowControl w:val="0"/>
        <w:tabs>
          <w:tab w:val="left" w:pos="220"/>
          <w:tab w:val="left" w:pos="720"/>
        </w:tabs>
        <w:autoSpaceDE w:val="0"/>
        <w:autoSpaceDN w:val="0"/>
        <w:adjustRightInd w:val="0"/>
        <w:rPr>
          <w:rFonts w:ascii="Times New Roman" w:hAnsi="Times New Roman" w:cs="Arial"/>
          <w:i/>
          <w:color w:val="343434"/>
          <w:szCs w:val="26"/>
        </w:rPr>
      </w:pPr>
      <w:r w:rsidRPr="00751B9F">
        <w:rPr>
          <w:rFonts w:ascii="Times New Roman" w:hAnsi="Times New Roman" w:cs="Arial"/>
          <w:i/>
          <w:color w:val="343434"/>
          <w:szCs w:val="26"/>
        </w:rPr>
        <w:t>An Important Question: I</w:t>
      </w:r>
      <w:r w:rsidR="0061507D" w:rsidRPr="00751B9F">
        <w:rPr>
          <w:rFonts w:ascii="Times New Roman" w:hAnsi="Times New Roman" w:cs="Arial"/>
          <w:i/>
          <w:color w:val="343434"/>
          <w:szCs w:val="26"/>
        </w:rPr>
        <w:t>s Jesus the Messiah</w:t>
      </w:r>
    </w:p>
    <w:p w:rsidR="000116AD" w:rsidRPr="00751B9F" w:rsidRDefault="0061507D" w:rsidP="000116AD">
      <w:pPr>
        <w:widowControl w:val="0"/>
        <w:autoSpaceDE w:val="0"/>
        <w:autoSpaceDN w:val="0"/>
        <w:adjustRightInd w:val="0"/>
        <w:spacing w:after="180"/>
        <w:rPr>
          <w:rFonts w:ascii="Times New Roman" w:hAnsi="Times New Roman" w:cs="Tahoma"/>
        </w:rPr>
      </w:pPr>
      <w:r w:rsidRPr="00751B9F">
        <w:rPr>
          <w:rFonts w:ascii="Times New Roman" w:hAnsi="Times New Roman" w:cs="Arial"/>
          <w:color w:val="343434"/>
          <w:szCs w:val="26"/>
        </w:rPr>
        <w:t>-</w:t>
      </w:r>
      <w:r w:rsidR="000116AD" w:rsidRPr="00751B9F">
        <w:rPr>
          <w:rFonts w:ascii="Times New Roman" w:hAnsi="Times New Roman" w:cs="Tahoma"/>
        </w:rPr>
        <w:t>Jesus reluctantly applies this title to himself because of misunderstandings.</w:t>
      </w:r>
      <w:r w:rsidR="000116AD" w:rsidRPr="00751B9F">
        <w:rPr>
          <w:rFonts w:ascii="Times New Roman" w:hAnsi="Times New Roman" w:cs="Tahoma"/>
        </w:rPr>
        <w:br/>
        <w:t>-At the Transfiguration (witnessed by three disciples) Moses and Elijah appear to seal the fact that Jesus is the Messiah.</w:t>
      </w:r>
    </w:p>
    <w:p w:rsidR="000116AD" w:rsidRPr="00751B9F" w:rsidRDefault="000116AD" w:rsidP="000116AD">
      <w:pPr>
        <w:widowControl w:val="0"/>
        <w:autoSpaceDE w:val="0"/>
        <w:autoSpaceDN w:val="0"/>
        <w:adjustRightInd w:val="0"/>
        <w:rPr>
          <w:rFonts w:ascii="Times New Roman" w:hAnsi="Times New Roman" w:cs="Tahoma"/>
        </w:rPr>
      </w:pPr>
      <w:r w:rsidRPr="00751B9F">
        <w:rPr>
          <w:rFonts w:ascii="Times New Roman" w:hAnsi="Times New Roman" w:cs="Tahoma"/>
        </w:rPr>
        <w:t>Ethics and Teaching:</w:t>
      </w:r>
    </w:p>
    <w:p w:rsidR="000116AD" w:rsidRPr="00751B9F" w:rsidRDefault="000116AD" w:rsidP="000116A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touched</w:t>
      </w:r>
      <w:proofErr w:type="gramEnd"/>
      <w:r w:rsidRPr="00751B9F">
        <w:rPr>
          <w:rFonts w:ascii="Times New Roman" w:hAnsi="Times New Roman" w:cs="Tahoma"/>
        </w:rPr>
        <w:t xml:space="preserve"> lepers and a bleeding woman to heal them</w:t>
      </w:r>
    </w:p>
    <w:p w:rsidR="000116AD" w:rsidRPr="00751B9F" w:rsidRDefault="000116AD" w:rsidP="000116A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welcomed</w:t>
      </w:r>
      <w:proofErr w:type="gramEnd"/>
      <w:r w:rsidRPr="00751B9F">
        <w:rPr>
          <w:rFonts w:ascii="Times New Roman" w:hAnsi="Times New Roman" w:cs="Tahoma"/>
        </w:rPr>
        <w:t xml:space="preserve"> women as disciples</w:t>
      </w:r>
    </w:p>
    <w:p w:rsidR="000116AD" w:rsidRPr="00751B9F" w:rsidRDefault="000116AD" w:rsidP="000116A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extended</w:t>
      </w:r>
      <w:proofErr w:type="gramEnd"/>
      <w:r w:rsidRPr="00751B9F">
        <w:rPr>
          <w:rFonts w:ascii="Times New Roman" w:hAnsi="Times New Roman" w:cs="Tahoma"/>
        </w:rPr>
        <w:t xml:space="preserve"> the command against adultery to adultery in one’s heart</w:t>
      </w:r>
    </w:p>
    <w:p w:rsidR="000116AD" w:rsidRPr="00751B9F" w:rsidRDefault="000116AD" w:rsidP="000116A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preached</w:t>
      </w:r>
      <w:proofErr w:type="gramEnd"/>
      <w:r w:rsidRPr="00751B9F">
        <w:rPr>
          <w:rFonts w:ascii="Times New Roman" w:hAnsi="Times New Roman" w:cs="Tahoma"/>
        </w:rPr>
        <w:t xml:space="preserve"> “turn the other cheek” (as opposed to “an eye for an eye”)</w:t>
      </w:r>
    </w:p>
    <w:p w:rsidR="000116AD" w:rsidRPr="00751B9F" w:rsidRDefault="000116AD" w:rsidP="000116A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taught</w:t>
      </w:r>
      <w:proofErr w:type="gramEnd"/>
      <w:r w:rsidRPr="00751B9F">
        <w:rPr>
          <w:rFonts w:ascii="Times New Roman" w:hAnsi="Times New Roman" w:cs="Tahoma"/>
        </w:rPr>
        <w:t xml:space="preserve"> love your enemies</w:t>
      </w:r>
    </w:p>
    <w:p w:rsidR="000116AD" w:rsidRPr="00751B9F" w:rsidRDefault="000116AD" w:rsidP="000116A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proposed</w:t>
      </w:r>
      <w:proofErr w:type="gramEnd"/>
      <w:r w:rsidRPr="00751B9F">
        <w:rPr>
          <w:rFonts w:ascii="Times New Roman" w:hAnsi="Times New Roman" w:cs="Tahoma"/>
        </w:rPr>
        <w:t xml:space="preserve"> love is for God and for one’s neighbor</w:t>
      </w:r>
    </w:p>
    <w:p w:rsidR="000116AD" w:rsidRPr="00751B9F" w:rsidRDefault="000116AD" w:rsidP="000116A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offered</w:t>
      </w:r>
      <w:proofErr w:type="gramEnd"/>
      <w:r w:rsidRPr="00751B9F">
        <w:rPr>
          <w:rFonts w:ascii="Times New Roman" w:hAnsi="Times New Roman" w:cs="Tahoma"/>
        </w:rPr>
        <w:t xml:space="preserve"> forgiveness to those who repented</w:t>
      </w:r>
    </w:p>
    <w:p w:rsidR="000116AD" w:rsidRPr="00751B9F" w:rsidRDefault="000116AD" w:rsidP="000116A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challenged</w:t>
      </w:r>
      <w:proofErr w:type="gramEnd"/>
      <w:r w:rsidRPr="00751B9F">
        <w:rPr>
          <w:rFonts w:ascii="Times New Roman" w:hAnsi="Times New Roman" w:cs="Tahoma"/>
        </w:rPr>
        <w:t xml:space="preserve"> the interpretation of the Mosaic law (generally NOT the law itself)</w:t>
      </w:r>
    </w:p>
    <w:p w:rsidR="007175B1" w:rsidRPr="00751B9F" w:rsidRDefault="000116AD" w:rsidP="000116AD">
      <w:pPr>
        <w:widowControl w:val="0"/>
        <w:autoSpaceDE w:val="0"/>
        <w:autoSpaceDN w:val="0"/>
        <w:adjustRightInd w:val="0"/>
        <w:rPr>
          <w:rFonts w:ascii="Times New Roman" w:hAnsi="Times New Roman" w:cs="Tahoma"/>
        </w:rPr>
      </w:pPr>
      <w:proofErr w:type="gramStart"/>
      <w:r w:rsidRPr="00751B9F">
        <w:rPr>
          <w:rFonts w:ascii="Times New Roman" w:hAnsi="Times New Roman" w:cs="Tahoma"/>
        </w:rPr>
        <w:t>challenged</w:t>
      </w:r>
      <w:proofErr w:type="gramEnd"/>
      <w:r w:rsidRPr="00751B9F">
        <w:rPr>
          <w:rFonts w:ascii="Times New Roman" w:hAnsi="Times New Roman" w:cs="Tahoma"/>
        </w:rPr>
        <w:t xml:space="preserve"> the Jewish authorities</w:t>
      </w:r>
    </w:p>
    <w:p w:rsidR="000116AD" w:rsidRPr="00751B9F" w:rsidRDefault="000116AD" w:rsidP="007E2E45">
      <w:pPr>
        <w:widowControl w:val="0"/>
        <w:tabs>
          <w:tab w:val="left" w:pos="220"/>
          <w:tab w:val="left" w:pos="720"/>
        </w:tabs>
        <w:autoSpaceDE w:val="0"/>
        <w:autoSpaceDN w:val="0"/>
        <w:adjustRightInd w:val="0"/>
        <w:rPr>
          <w:rFonts w:ascii="Times New Roman" w:hAnsi="Times New Roman" w:cs="Tahoma"/>
        </w:rPr>
      </w:pPr>
    </w:p>
    <w:p w:rsidR="007E2E45" w:rsidRPr="00751B9F" w:rsidRDefault="0067704A" w:rsidP="007E2E45">
      <w:pPr>
        <w:widowControl w:val="0"/>
        <w:tabs>
          <w:tab w:val="left" w:pos="220"/>
          <w:tab w:val="left" w:pos="720"/>
        </w:tabs>
        <w:autoSpaceDE w:val="0"/>
        <w:autoSpaceDN w:val="0"/>
        <w:adjustRightInd w:val="0"/>
        <w:rPr>
          <w:rFonts w:ascii="Times New Roman" w:hAnsi="Times New Roman" w:cs="Tahoma"/>
          <w:i/>
        </w:rPr>
      </w:pPr>
      <w:r w:rsidRPr="00751B9F">
        <w:rPr>
          <w:rFonts w:ascii="Times New Roman" w:hAnsi="Times New Roman" w:cs="Times New Roman"/>
          <w:bCs/>
          <w:i/>
          <w:szCs w:val="48"/>
        </w:rPr>
        <w:t>Jesus’s Crucifixion, Death and Resurrection</w:t>
      </w:r>
    </w:p>
    <w:p w:rsidR="002D100B" w:rsidRPr="00751B9F" w:rsidRDefault="002D100B" w:rsidP="002D100B">
      <w:pPr>
        <w:widowControl w:val="0"/>
        <w:autoSpaceDE w:val="0"/>
        <w:autoSpaceDN w:val="0"/>
        <w:adjustRightInd w:val="0"/>
        <w:rPr>
          <w:rFonts w:ascii="Times New Roman" w:hAnsi="Times New Roman" w:cs="Times New Roman"/>
          <w:b/>
          <w:bCs/>
          <w:color w:val="4C4B2E"/>
          <w:szCs w:val="48"/>
        </w:rPr>
      </w:pPr>
      <w:r w:rsidRPr="00751B9F">
        <w:rPr>
          <w:rFonts w:ascii="Times New Roman" w:hAnsi="Times New Roman" w:cs="Times New Roman"/>
          <w:b/>
          <w:bCs/>
          <w:color w:val="4C4B2E"/>
          <w:szCs w:val="48"/>
        </w:rPr>
        <w:t>Sequence of events</w:t>
      </w:r>
    </w:p>
    <w:p w:rsidR="002D100B" w:rsidRPr="00751B9F" w:rsidRDefault="002D100B" w:rsidP="002D100B">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1) Jesus returns to Jerusalem. Has Last Supper with his disciples</w:t>
      </w:r>
    </w:p>
    <w:p w:rsidR="002D100B" w:rsidRPr="00751B9F" w:rsidRDefault="002D100B" w:rsidP="002D100B">
      <w:pPr>
        <w:widowControl w:val="0"/>
        <w:tabs>
          <w:tab w:val="left" w:pos="220"/>
          <w:tab w:val="left" w:pos="720"/>
        </w:tabs>
        <w:autoSpaceDE w:val="0"/>
        <w:autoSpaceDN w:val="0"/>
        <w:adjustRightInd w:val="0"/>
        <w:rPr>
          <w:rFonts w:ascii="Times New Roman" w:hAnsi="Times New Roman" w:cs="Tahoma"/>
        </w:rPr>
      </w:pPr>
      <w:proofErr w:type="gramStart"/>
      <w:r w:rsidRPr="00751B9F">
        <w:rPr>
          <w:rFonts w:ascii="Times New Roman" w:hAnsi="Times New Roman" w:cs="Tahoma"/>
        </w:rPr>
        <w:t>2) Judas betrays Jesus for 30 pieces of silver</w:t>
      </w:r>
      <w:proofErr w:type="gramEnd"/>
      <w:r w:rsidRPr="00751B9F">
        <w:rPr>
          <w:rFonts w:ascii="Times New Roman" w:hAnsi="Times New Roman" w:cs="Tahoma"/>
        </w:rPr>
        <w:t xml:space="preserve">, </w:t>
      </w:r>
      <w:proofErr w:type="gramStart"/>
      <w:r w:rsidRPr="00751B9F">
        <w:rPr>
          <w:rFonts w:ascii="Times New Roman" w:hAnsi="Times New Roman" w:cs="Tahoma"/>
        </w:rPr>
        <w:t>Jesus is arrested</w:t>
      </w:r>
      <w:proofErr w:type="gramEnd"/>
    </w:p>
    <w:p w:rsidR="002D100B" w:rsidRPr="00751B9F" w:rsidRDefault="002D100B" w:rsidP="002D100B">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3) At the trail Caiaphas, the high priest, asks Jesus if he is Christ (or the Messiah) and Jesus answers: "You have said so", thus answering in the affirmative</w:t>
      </w:r>
    </w:p>
    <w:p w:rsidR="002D100B" w:rsidRPr="00751B9F" w:rsidRDefault="002D100B" w:rsidP="002D100B">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4) Caiaphas and the other priests see this declaration as blasphemy against God</w:t>
      </w:r>
    </w:p>
    <w:p w:rsidR="002D100B" w:rsidRPr="00751B9F" w:rsidRDefault="002D100B" w:rsidP="002D100B">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5) Roman authorities are asked to crucify Jesus</w:t>
      </w:r>
    </w:p>
    <w:p w:rsidR="002D100B" w:rsidRPr="00751B9F" w:rsidRDefault="002D100B" w:rsidP="002D100B">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6) The crucifixion occurs some time between 27-33 CE (apparent end of the story)</w:t>
      </w:r>
    </w:p>
    <w:p w:rsidR="002D100B" w:rsidRPr="00751B9F" w:rsidRDefault="002D100B" w:rsidP="002D100B">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7) Resurrection: women visit the tomb; Jesus’s appearances</w:t>
      </w:r>
      <w:proofErr w:type="gramStart"/>
      <w:r w:rsidRPr="00751B9F">
        <w:rPr>
          <w:rFonts w:ascii="Times New Roman" w:hAnsi="Times New Roman" w:cs="Tahoma"/>
        </w:rPr>
        <w:t>;</w:t>
      </w:r>
      <w:proofErr w:type="gramEnd"/>
      <w:r w:rsidRPr="00751B9F">
        <w:rPr>
          <w:rFonts w:ascii="Times New Roman" w:hAnsi="Times New Roman" w:cs="Tahoma"/>
        </w:rPr>
        <w:t xml:space="preserve"> women’s presence witnesses to the historical truth in claims of Jesus’s resurrection</w:t>
      </w:r>
    </w:p>
    <w:p w:rsidR="00F53829" w:rsidRPr="00751B9F" w:rsidRDefault="00F53829" w:rsidP="007E2E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p>
    <w:p w:rsidR="00F53829" w:rsidRPr="00751B9F" w:rsidRDefault="00F53829" w:rsidP="007E2E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i/>
          <w:iCs/>
          <w:color w:val="141413"/>
          <w:szCs w:val="22"/>
        </w:rPr>
        <w:t>The Early Church</w:t>
      </w:r>
    </w:p>
    <w:p w:rsidR="000231B0" w:rsidRPr="00751B9F" w:rsidRDefault="000231B0" w:rsidP="007E2E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color w:val="141413"/>
          <w:szCs w:val="22"/>
        </w:rPr>
      </w:pPr>
      <w:r w:rsidRPr="00751B9F">
        <w:rPr>
          <w:rFonts w:ascii="Times New Roman" w:hAnsi="Times New Roman" w:cs="Times"/>
          <w:b/>
          <w:iCs/>
          <w:color w:val="141413"/>
          <w:szCs w:val="22"/>
        </w:rPr>
        <w:t>After Jesus’s Death and Resurrection</w:t>
      </w:r>
    </w:p>
    <w:p w:rsidR="000231B0" w:rsidRPr="00751B9F" w:rsidRDefault="000231B0" w:rsidP="000231B0">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Acts of the Apostles (author Luke), Paul’s Letters, the other letters of the New Testement</w:t>
      </w:r>
    </w:p>
    <w:p w:rsidR="000231B0" w:rsidRPr="00751B9F" w:rsidRDefault="000231B0" w:rsidP="000231B0">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Jesus’s ascension to heaven is followed by the descent of the Holy Spirit at the Pentecost (Acts 2)</w:t>
      </w:r>
    </w:p>
    <w:p w:rsidR="000231B0" w:rsidRPr="00751B9F" w:rsidRDefault="000231B0" w:rsidP="000231B0">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Paul’s attempts to convert both Jews and Gentiles to Christianity</w:t>
      </w:r>
    </w:p>
    <w:p w:rsidR="000231B0" w:rsidRPr="00751B9F" w:rsidRDefault="000231B0" w:rsidP="000231B0">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Anti-Christian feelings among Jews which led to anti-Jewish feelings among the early Christians</w:t>
      </w:r>
    </w:p>
    <w:p w:rsidR="000231B0" w:rsidRPr="00751B9F" w:rsidRDefault="000231B0" w:rsidP="000231B0">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new message Christianity proposes: salvation is by faith (not by circumcision, says Paul)</w:t>
      </w:r>
    </w:p>
    <w:p w:rsidR="00E676D1" w:rsidRPr="00751B9F" w:rsidRDefault="00E676D1" w:rsidP="007E2E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color w:val="141413"/>
          <w:szCs w:val="22"/>
        </w:rPr>
      </w:pPr>
    </w:p>
    <w:p w:rsidR="00E676D1" w:rsidRPr="00751B9F" w:rsidRDefault="00E676D1"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w:iCs/>
          <w:color w:val="141413"/>
          <w:szCs w:val="22"/>
          <w:u w:val="single"/>
        </w:rPr>
      </w:pPr>
      <w:r w:rsidRPr="00751B9F">
        <w:rPr>
          <w:rFonts w:ascii="Times New Roman" w:hAnsi="Times New Roman" w:cs="Times"/>
          <w:iCs/>
          <w:color w:val="141413"/>
          <w:szCs w:val="22"/>
          <w:u w:val="single"/>
        </w:rPr>
        <w:t>Lesson 2: Christianity in the Roman World</w:t>
      </w:r>
    </w:p>
    <w:p w:rsidR="00E676D1" w:rsidRPr="00751B9F" w:rsidRDefault="00E676D1"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w:iCs/>
          <w:color w:val="141413"/>
          <w:szCs w:val="22"/>
          <w:u w:val="single"/>
        </w:rPr>
      </w:pPr>
    </w:p>
    <w:p w:rsidR="00C00B59" w:rsidRPr="00751B9F" w:rsidRDefault="00C00B5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w:iCs/>
          <w:color w:val="141413"/>
          <w:szCs w:val="22"/>
        </w:rPr>
        <w:t>-Israel under Roman occupation.</w:t>
      </w:r>
    </w:p>
    <w:p w:rsidR="00C00B59" w:rsidRPr="00751B9F" w:rsidRDefault="00C00B5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w:iCs/>
          <w:color w:val="141413"/>
          <w:szCs w:val="22"/>
        </w:rPr>
        <w:t>-Important to understand Christianity coming to exist in Rome, and why it is persecuted.</w:t>
      </w:r>
    </w:p>
    <w:p w:rsidR="00C00B59" w:rsidRPr="00751B9F" w:rsidRDefault="00C00B5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w:iCs/>
          <w:color w:val="141413"/>
          <w:szCs w:val="22"/>
        </w:rPr>
        <w:t xml:space="preserve">-Roman society in general, how this empire was so well organized, and lasted for 1000 years. Must be well organized in terms of administration and system of justice. Welfare provided to citizens. </w:t>
      </w:r>
      <w:proofErr w:type="gramStart"/>
      <w:r w:rsidRPr="00751B9F">
        <w:rPr>
          <w:rFonts w:ascii="Times New Roman" w:hAnsi="Times New Roman" w:cs="Times"/>
          <w:iCs/>
          <w:color w:val="141413"/>
          <w:szCs w:val="22"/>
        </w:rPr>
        <w:t>To people agreeing to serve as Roman clients.</w:t>
      </w:r>
      <w:proofErr w:type="gramEnd"/>
    </w:p>
    <w:p w:rsidR="00C00B59" w:rsidRPr="00751B9F" w:rsidRDefault="00C00B5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w:iCs/>
          <w:color w:val="141413"/>
          <w:szCs w:val="22"/>
        </w:rPr>
        <w:t>-Role of Roman religion, paganism, and encounter between Christianity and Roman religion.</w:t>
      </w:r>
    </w:p>
    <w:p w:rsidR="00C00B59" w:rsidRPr="00751B9F" w:rsidRDefault="00C00B5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w:iCs/>
          <w:color w:val="141413"/>
          <w:szCs w:val="22"/>
        </w:rPr>
        <w:t>-In 4</w:t>
      </w:r>
      <w:r w:rsidRPr="00751B9F">
        <w:rPr>
          <w:rFonts w:ascii="Times New Roman" w:hAnsi="Times New Roman" w:cs="Times"/>
          <w:iCs/>
          <w:color w:val="141413"/>
          <w:szCs w:val="22"/>
          <w:vertAlign w:val="superscript"/>
        </w:rPr>
        <w:t>th</w:t>
      </w:r>
      <w:r w:rsidRPr="00751B9F">
        <w:rPr>
          <w:rFonts w:ascii="Times New Roman" w:hAnsi="Times New Roman" w:cs="Times"/>
          <w:iCs/>
          <w:color w:val="141413"/>
          <w:szCs w:val="22"/>
        </w:rPr>
        <w:t xml:space="preserve"> century, when Roman religion still persecuting Christianity, Christianity is legalized. By end of 4</w:t>
      </w:r>
      <w:r w:rsidRPr="00751B9F">
        <w:rPr>
          <w:rFonts w:ascii="Times New Roman" w:hAnsi="Times New Roman" w:cs="Times"/>
          <w:iCs/>
          <w:color w:val="141413"/>
          <w:szCs w:val="22"/>
          <w:vertAlign w:val="superscript"/>
        </w:rPr>
        <w:t>th</w:t>
      </w:r>
      <w:r w:rsidRPr="00751B9F">
        <w:rPr>
          <w:rFonts w:ascii="Times New Roman" w:hAnsi="Times New Roman" w:cs="Times"/>
          <w:iCs/>
          <w:color w:val="141413"/>
          <w:szCs w:val="22"/>
        </w:rPr>
        <w:t xml:space="preserve"> century, Christianity remains as only legal religion, Judaism tolerated, paganism outlawed.</w:t>
      </w:r>
    </w:p>
    <w:p w:rsidR="00C00B59" w:rsidRPr="00751B9F" w:rsidRDefault="00C00B5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w:iCs/>
          <w:color w:val="141413"/>
          <w:szCs w:val="22"/>
        </w:rPr>
        <w:t xml:space="preserve">-Main role Roman religion served was to make sure there was harmony between people and gods. </w:t>
      </w:r>
      <w:proofErr w:type="gramStart"/>
      <w:r w:rsidRPr="00751B9F">
        <w:rPr>
          <w:rFonts w:ascii="Times New Roman" w:hAnsi="Times New Roman" w:cs="Times"/>
          <w:iCs/>
          <w:color w:val="141413"/>
          <w:szCs w:val="22"/>
        </w:rPr>
        <w:t>Very different than Christianity and Judaism, which believed in one God.</w:t>
      </w:r>
      <w:proofErr w:type="gramEnd"/>
    </w:p>
    <w:p w:rsidR="00C00B59" w:rsidRPr="00751B9F" w:rsidRDefault="00C00B5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w:iCs/>
          <w:color w:val="141413"/>
          <w:szCs w:val="22"/>
        </w:rPr>
        <w:t xml:space="preserve">-This important role of pacification with gods was important to Rome, Roman religion. Christians seen as </w:t>
      </w:r>
      <w:proofErr w:type="gramStart"/>
      <w:r w:rsidRPr="00751B9F">
        <w:rPr>
          <w:rFonts w:ascii="Times New Roman" w:hAnsi="Times New Roman" w:cs="Times"/>
          <w:iCs/>
          <w:color w:val="141413"/>
          <w:szCs w:val="22"/>
        </w:rPr>
        <w:t>troublemakers,</w:t>
      </w:r>
      <w:proofErr w:type="gramEnd"/>
      <w:r w:rsidRPr="00751B9F">
        <w:rPr>
          <w:rFonts w:ascii="Times New Roman" w:hAnsi="Times New Roman" w:cs="Times"/>
          <w:iCs/>
          <w:color w:val="141413"/>
          <w:szCs w:val="22"/>
        </w:rPr>
        <w:t xml:space="preserve"> did not want to show devotion to Roman gods and emperors who were often considered to be of divine descent.</w:t>
      </w:r>
    </w:p>
    <w:p w:rsidR="005F4959" w:rsidRPr="00751B9F" w:rsidRDefault="005F495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p>
    <w:p w:rsidR="008339B7" w:rsidRPr="00751B9F" w:rsidRDefault="008339B7"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p>
    <w:p w:rsidR="008339B7" w:rsidRPr="00751B9F" w:rsidRDefault="008339B7"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rPr>
      </w:pPr>
      <w:r w:rsidRPr="00751B9F">
        <w:rPr>
          <w:rFonts w:ascii="Times New Roman" w:hAnsi="Times New Roman"/>
          <w:b/>
        </w:rPr>
        <w:t xml:space="preserve">Reading: 11-22 Vallee </w:t>
      </w:r>
    </w:p>
    <w:p w:rsidR="00074168" w:rsidRPr="00751B9F" w:rsidRDefault="00074168"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-Christianity was born along the shores of the Mediterranean Sea; its birth took place in the early decades of the Roman Empire.</w:t>
      </w:r>
    </w:p>
    <w:p w:rsidR="00047EB2" w:rsidRPr="00751B9F" w:rsidRDefault="00074168"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47EB2" w:rsidRPr="00751B9F">
        <w:rPr>
          <w:rFonts w:ascii="Times New Roman" w:hAnsi="Times New Roman" w:cs="Times"/>
          <w:color w:val="141413"/>
          <w:szCs w:val="22"/>
        </w:rPr>
        <w:t>The Mediterranean Sea, “mare nostrum” (our sea)</w:t>
      </w:r>
    </w:p>
    <w:p w:rsidR="00400D6C" w:rsidRPr="00751B9F" w:rsidRDefault="00047EB2"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00D6C" w:rsidRPr="00751B9F">
        <w:rPr>
          <w:rFonts w:ascii="Times New Roman" w:hAnsi="Times New Roman" w:cs="Times"/>
          <w:color w:val="141413"/>
          <w:szCs w:val="22"/>
        </w:rPr>
        <w:t xml:space="preserve">Friendly climate, </w:t>
      </w:r>
      <w:r w:rsidR="009E2EEA" w:rsidRPr="00751B9F">
        <w:rPr>
          <w:rFonts w:ascii="Times New Roman" w:hAnsi="Times New Roman" w:cs="Times"/>
          <w:color w:val="141413"/>
          <w:szCs w:val="22"/>
        </w:rPr>
        <w:t xml:space="preserve">clear skies, </w:t>
      </w:r>
      <w:r w:rsidR="00400D6C" w:rsidRPr="00751B9F">
        <w:rPr>
          <w:rFonts w:ascii="Times New Roman" w:hAnsi="Times New Roman" w:cs="Times"/>
          <w:color w:val="141413"/>
          <w:szCs w:val="22"/>
        </w:rPr>
        <w:t>ship routes</w:t>
      </w:r>
    </w:p>
    <w:p w:rsidR="0029099B" w:rsidRPr="00751B9F" w:rsidRDefault="00400D6C"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9099B" w:rsidRPr="00751B9F">
        <w:rPr>
          <w:rFonts w:ascii="Times New Roman" w:hAnsi="Times New Roman" w:cs="Times"/>
          <w:color w:val="141413"/>
          <w:szCs w:val="22"/>
        </w:rPr>
        <w:t>It can be said that geographic, climatic, and human features combined to give an impetus to some of humankind’s highest cultural achievements.</w:t>
      </w:r>
    </w:p>
    <w:p w:rsidR="00C16E4B" w:rsidRPr="00751B9F" w:rsidRDefault="000C5D25"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-Rome developed a literature of its own while at the same time transmitting Greek culture to future generations.</w:t>
      </w:r>
    </w:p>
    <w:p w:rsidR="00033274" w:rsidRPr="00751B9F" w:rsidRDefault="00C16E4B"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33274" w:rsidRPr="00751B9F">
        <w:rPr>
          <w:rFonts w:ascii="Times New Roman" w:hAnsi="Times New Roman" w:cs="Times"/>
          <w:color w:val="141413"/>
          <w:szCs w:val="22"/>
        </w:rPr>
        <w:t xml:space="preserve">By 100 </w:t>
      </w:r>
      <w:r w:rsidR="00033274" w:rsidRPr="00751B9F">
        <w:rPr>
          <w:rFonts w:ascii="Times New Roman" w:hAnsi="Times New Roman" w:cs="Times"/>
          <w:color w:val="141413"/>
          <w:szCs w:val="16"/>
        </w:rPr>
        <w:t>B</w:t>
      </w:r>
      <w:r w:rsidR="00033274" w:rsidRPr="00751B9F">
        <w:rPr>
          <w:rFonts w:ascii="Times New Roman" w:hAnsi="Times New Roman" w:cs="Times"/>
          <w:color w:val="141413"/>
          <w:szCs w:val="22"/>
        </w:rPr>
        <w:t>.</w:t>
      </w:r>
      <w:r w:rsidR="00033274" w:rsidRPr="00751B9F">
        <w:rPr>
          <w:rFonts w:ascii="Times New Roman" w:hAnsi="Times New Roman" w:cs="Times"/>
          <w:color w:val="141413"/>
          <w:szCs w:val="16"/>
        </w:rPr>
        <w:t>C</w:t>
      </w:r>
      <w:r w:rsidR="00033274" w:rsidRPr="00751B9F">
        <w:rPr>
          <w:rFonts w:ascii="Times New Roman" w:hAnsi="Times New Roman" w:cs="Times"/>
          <w:color w:val="141413"/>
          <w:szCs w:val="22"/>
        </w:rPr>
        <w:t>.</w:t>
      </w:r>
      <w:r w:rsidR="00033274" w:rsidRPr="00751B9F">
        <w:rPr>
          <w:rFonts w:ascii="Times New Roman" w:hAnsi="Times New Roman" w:cs="Times"/>
          <w:color w:val="141413"/>
          <w:szCs w:val="16"/>
        </w:rPr>
        <w:t>E</w:t>
      </w:r>
      <w:r w:rsidR="00033274" w:rsidRPr="00751B9F">
        <w:rPr>
          <w:rFonts w:ascii="Times New Roman" w:hAnsi="Times New Roman" w:cs="Times"/>
          <w:color w:val="141413"/>
          <w:szCs w:val="22"/>
        </w:rPr>
        <w:t xml:space="preserve">., after conquering Italy and the main areas around the Mediterranean and having considerably augmented its population, the Roman Republic seemed to have reached a state of lasting stability. Yet two civil wars between 88 and 45, and the excessively large role of the army, boded ill for its </w:t>
      </w:r>
      <w:r w:rsidR="00430302" w:rsidRPr="00751B9F">
        <w:rPr>
          <w:rFonts w:ascii="Times New Roman" w:hAnsi="Times New Roman" w:cs="Times"/>
          <w:color w:val="141413"/>
          <w:szCs w:val="22"/>
        </w:rPr>
        <w:t>tranquility</w:t>
      </w:r>
      <w:r w:rsidR="00033274" w:rsidRPr="00751B9F">
        <w:rPr>
          <w:rFonts w:ascii="Times New Roman" w:hAnsi="Times New Roman" w:cs="Times"/>
          <w:color w:val="141413"/>
          <w:szCs w:val="22"/>
        </w:rPr>
        <w:t xml:space="preserve"> </w:t>
      </w:r>
      <w:r w:rsidR="00217253" w:rsidRPr="00751B9F">
        <w:rPr>
          <w:rFonts w:ascii="Times New Roman" w:hAnsi="Times New Roman" w:cs="Times"/>
          <w:color w:val="141413"/>
          <w:szCs w:val="22"/>
        </w:rPr>
        <w:t xml:space="preserve">and </w:t>
      </w:r>
      <w:r w:rsidR="00430302" w:rsidRPr="00751B9F">
        <w:rPr>
          <w:rFonts w:ascii="Times New Roman" w:hAnsi="Times New Roman" w:cs="Times"/>
          <w:color w:val="141413"/>
          <w:szCs w:val="22"/>
        </w:rPr>
        <w:t>precluded</w:t>
      </w:r>
      <w:r w:rsidR="00217253" w:rsidRPr="00751B9F">
        <w:rPr>
          <w:rFonts w:ascii="Times New Roman" w:hAnsi="Times New Roman" w:cs="Times"/>
          <w:color w:val="141413"/>
          <w:szCs w:val="22"/>
        </w:rPr>
        <w:t xml:space="preserve"> an imminent disin</w:t>
      </w:r>
      <w:r w:rsidR="00033274" w:rsidRPr="00751B9F">
        <w:rPr>
          <w:rFonts w:ascii="Times New Roman" w:hAnsi="Times New Roman" w:cs="Times"/>
          <w:color w:val="141413"/>
          <w:szCs w:val="22"/>
        </w:rPr>
        <w:t>tegration. Indeed in 44, having extended the Roman boundaries as far as the Rhine and assumed a kind of perpetual dictatorship, Caesar made no secret of his distrust of the senatorial aristocracy and of his intention of ending the republic.</w:t>
      </w:r>
    </w:p>
    <w:p w:rsidR="00C535C3" w:rsidRPr="00751B9F" w:rsidRDefault="00033274"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-Then Octavia becomes emperor Augustus.</w:t>
      </w:r>
      <w:r w:rsidR="00C535C3" w:rsidRPr="00751B9F">
        <w:rPr>
          <w:rFonts w:ascii="Times New Roman" w:hAnsi="Times New Roman" w:cs="Times"/>
          <w:color w:val="141413"/>
          <w:szCs w:val="22"/>
        </w:rPr>
        <w:t xml:space="preserve"> Under the firm hand of Augustus (27 </w:t>
      </w:r>
      <w:r w:rsidR="00C535C3" w:rsidRPr="00751B9F">
        <w:rPr>
          <w:rFonts w:ascii="Times New Roman" w:hAnsi="Times New Roman" w:cs="Times"/>
          <w:color w:val="141413"/>
          <w:szCs w:val="16"/>
        </w:rPr>
        <w:t>B</w:t>
      </w:r>
      <w:r w:rsidR="00C535C3" w:rsidRPr="00751B9F">
        <w:rPr>
          <w:rFonts w:ascii="Times New Roman" w:hAnsi="Times New Roman" w:cs="Times"/>
          <w:color w:val="141413"/>
          <w:szCs w:val="22"/>
        </w:rPr>
        <w:t>.</w:t>
      </w:r>
      <w:r w:rsidR="00C535C3" w:rsidRPr="00751B9F">
        <w:rPr>
          <w:rFonts w:ascii="Times New Roman" w:hAnsi="Times New Roman" w:cs="Times"/>
          <w:color w:val="141413"/>
          <w:szCs w:val="16"/>
        </w:rPr>
        <w:t>C</w:t>
      </w:r>
      <w:r w:rsidR="00C535C3" w:rsidRPr="00751B9F">
        <w:rPr>
          <w:rFonts w:ascii="Times New Roman" w:hAnsi="Times New Roman" w:cs="Times"/>
          <w:color w:val="141413"/>
          <w:szCs w:val="22"/>
        </w:rPr>
        <w:t>.</w:t>
      </w:r>
      <w:r w:rsidR="00C535C3" w:rsidRPr="00751B9F">
        <w:rPr>
          <w:rFonts w:ascii="Times New Roman" w:hAnsi="Times New Roman" w:cs="Times"/>
          <w:color w:val="141413"/>
          <w:szCs w:val="16"/>
        </w:rPr>
        <w:t>E</w:t>
      </w:r>
      <w:r w:rsidR="00C535C3" w:rsidRPr="00751B9F">
        <w:rPr>
          <w:rFonts w:ascii="Times New Roman" w:hAnsi="Times New Roman" w:cs="Times"/>
          <w:color w:val="141413"/>
          <w:szCs w:val="22"/>
        </w:rPr>
        <w:t xml:space="preserve">.–14 </w:t>
      </w:r>
      <w:r w:rsidR="00C535C3" w:rsidRPr="00751B9F">
        <w:rPr>
          <w:rFonts w:ascii="Times New Roman" w:hAnsi="Times New Roman" w:cs="Times"/>
          <w:color w:val="141413"/>
          <w:szCs w:val="16"/>
        </w:rPr>
        <w:t>C</w:t>
      </w:r>
      <w:r w:rsidR="00C535C3" w:rsidRPr="00751B9F">
        <w:rPr>
          <w:rFonts w:ascii="Times New Roman" w:hAnsi="Times New Roman" w:cs="Times"/>
          <w:color w:val="141413"/>
          <w:szCs w:val="22"/>
        </w:rPr>
        <w:t>.</w:t>
      </w:r>
      <w:r w:rsidR="00C535C3" w:rsidRPr="00751B9F">
        <w:rPr>
          <w:rFonts w:ascii="Times New Roman" w:hAnsi="Times New Roman" w:cs="Times"/>
          <w:color w:val="141413"/>
          <w:szCs w:val="16"/>
        </w:rPr>
        <w:t>E</w:t>
      </w:r>
      <w:r w:rsidR="00C535C3" w:rsidRPr="00751B9F">
        <w:rPr>
          <w:rFonts w:ascii="Times New Roman" w:hAnsi="Times New Roman" w:cs="Times"/>
          <w:color w:val="141413"/>
          <w:szCs w:val="22"/>
        </w:rPr>
        <w:t xml:space="preserve">.) the Mediterranean world was submitted to a comprehensive administrative reform that led to stability, security, and peace (the famous </w:t>
      </w:r>
      <w:r w:rsidR="00C535C3" w:rsidRPr="00751B9F">
        <w:rPr>
          <w:rFonts w:ascii="Times New Roman" w:hAnsi="Times New Roman" w:cs="Times"/>
          <w:i/>
          <w:iCs/>
          <w:color w:val="141413"/>
          <w:szCs w:val="22"/>
        </w:rPr>
        <w:t>pax romana</w:t>
      </w:r>
      <w:r w:rsidR="00C535C3" w:rsidRPr="00751B9F">
        <w:rPr>
          <w:rFonts w:ascii="Times New Roman" w:hAnsi="Times New Roman" w:cs="Times"/>
          <w:color w:val="141413"/>
          <w:szCs w:val="22"/>
        </w:rPr>
        <w:t>).</w:t>
      </w:r>
    </w:p>
    <w:p w:rsidR="00046563" w:rsidRPr="00751B9F" w:rsidRDefault="00C535C3"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46563" w:rsidRPr="00751B9F">
        <w:rPr>
          <w:rFonts w:ascii="Times New Roman" w:hAnsi="Times New Roman" w:cs="Times"/>
          <w:color w:val="141413"/>
          <w:szCs w:val="22"/>
        </w:rPr>
        <w:t>The early emperors were intent on consolidating the huge territory entrusted to them, with its western extensions and eastern conquests, comprising over thirty-five provinces, a territory the size of the United States. They were also intent on maintaining and developing the system of government they had inherited. There was no civil war after 69 although frontier provinces (e.g., Syria-Palestine) were often on the brink of open revolt. Second-century emperors were generally good rulers.</w:t>
      </w:r>
    </w:p>
    <w:p w:rsidR="004E5039" w:rsidRPr="00751B9F" w:rsidRDefault="00046563"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E5039" w:rsidRPr="00751B9F">
        <w:rPr>
          <w:rFonts w:ascii="Times New Roman" w:hAnsi="Times New Roman" w:cs="Times"/>
          <w:color w:val="141413"/>
          <w:szCs w:val="22"/>
        </w:rPr>
        <w:t xml:space="preserve">Population of the empire at 54 million at the death of Augustus in 14 </w:t>
      </w:r>
      <w:r w:rsidR="004E5039" w:rsidRPr="00751B9F">
        <w:rPr>
          <w:rFonts w:ascii="Times New Roman" w:hAnsi="Times New Roman" w:cs="Times"/>
          <w:color w:val="141413"/>
          <w:szCs w:val="16"/>
        </w:rPr>
        <w:t>C</w:t>
      </w:r>
      <w:r w:rsidR="004E5039" w:rsidRPr="00751B9F">
        <w:rPr>
          <w:rFonts w:ascii="Times New Roman" w:hAnsi="Times New Roman" w:cs="Times"/>
          <w:color w:val="141413"/>
          <w:szCs w:val="22"/>
        </w:rPr>
        <w:t>.</w:t>
      </w:r>
      <w:r w:rsidR="004E5039" w:rsidRPr="00751B9F">
        <w:rPr>
          <w:rFonts w:ascii="Times New Roman" w:hAnsi="Times New Roman" w:cs="Times"/>
          <w:color w:val="141413"/>
          <w:szCs w:val="16"/>
        </w:rPr>
        <w:t>E</w:t>
      </w:r>
      <w:r w:rsidR="004E5039" w:rsidRPr="00751B9F">
        <w:rPr>
          <w:rFonts w:ascii="Times New Roman" w:hAnsi="Times New Roman" w:cs="Times"/>
          <w:color w:val="141413"/>
          <w:szCs w:val="22"/>
        </w:rPr>
        <w:t>. Then demographers conjecture 60 to 70 million for around 110, although we ought to keep in mind that the small size of the population always remained one of the great weaknesses of the empire. There might have been some 4 to 5 million Jews, of which some 2 million lived in Palestine, and about 50,000 Christians by then, soon to span most of the Mediterranean region and to reach the frontiers of the empire.</w:t>
      </w:r>
    </w:p>
    <w:p w:rsidR="00EA5409" w:rsidRPr="00751B9F" w:rsidRDefault="004E503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A5409" w:rsidRPr="00751B9F">
        <w:rPr>
          <w:rFonts w:ascii="Times New Roman" w:hAnsi="Times New Roman" w:cs="Times"/>
          <w:color w:val="141413"/>
          <w:szCs w:val="22"/>
        </w:rPr>
        <w:t>Imperial Rome had a population of at least 600,000 (but only 200,000 according to some), slightly large</w:t>
      </w:r>
      <w:r w:rsidR="00217253" w:rsidRPr="00751B9F">
        <w:rPr>
          <w:rFonts w:ascii="Times New Roman" w:hAnsi="Times New Roman" w:cs="Times"/>
          <w:color w:val="141413"/>
          <w:szCs w:val="22"/>
        </w:rPr>
        <w:t>r than that of Alexandria, fol</w:t>
      </w:r>
      <w:r w:rsidR="00EA5409" w:rsidRPr="00751B9F">
        <w:rPr>
          <w:rFonts w:ascii="Times New Roman" w:hAnsi="Times New Roman" w:cs="Times"/>
          <w:color w:val="141413"/>
          <w:szCs w:val="22"/>
        </w:rPr>
        <w:t xml:space="preserve">lowed by Antioch, Ephesus, and Carthage. </w:t>
      </w:r>
    </w:p>
    <w:p w:rsidR="00EA5409" w:rsidRPr="00751B9F" w:rsidRDefault="00EA540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-In the fourth century the population of Rome was to decrease relative to that of Constantinople. </w:t>
      </w:r>
    </w:p>
    <w:p w:rsidR="00F05B8F" w:rsidRPr="00751B9F" w:rsidRDefault="00EA5409"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-Cities were generally overcrowded within their precincts, and insalubrious, offering a welcoming ground to recurrent epidemics.</w:t>
      </w:r>
    </w:p>
    <w:p w:rsidR="00EC13F8" w:rsidRPr="00751B9F" w:rsidRDefault="00F05B8F"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C13F8" w:rsidRPr="00751B9F">
        <w:rPr>
          <w:rFonts w:ascii="Times New Roman" w:hAnsi="Times New Roman" w:cs="Times"/>
          <w:color w:val="141413"/>
          <w:szCs w:val="22"/>
        </w:rPr>
        <w:t>It has been noted that 90 percent of Roman society lived in the countryside, and that 2 percent were wealthy and 8 percent middle- class, while the rest lived in poverty and, in cities, counted on the free distribution of grain and meat, the food banks of the time.</w:t>
      </w:r>
    </w:p>
    <w:p w:rsidR="00EC13F8" w:rsidRPr="00751B9F" w:rsidRDefault="00EC13F8" w:rsidP="00E676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-Slave society in which the major source of energy was human labor, in which patronage and clientage were crucial for protection and well-being, and in which those compelled to work in order to live as well as the “plebeians” generally were held in contempt.</w:t>
      </w:r>
    </w:p>
    <w:p w:rsidR="00EC13F8" w:rsidRPr="00751B9F" w:rsidRDefault="00EC13F8" w:rsidP="00EC13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-The </w:t>
      </w:r>
      <w:proofErr w:type="gramStart"/>
      <w:r w:rsidRPr="00751B9F">
        <w:rPr>
          <w:rFonts w:ascii="Times New Roman" w:hAnsi="Times New Roman" w:cs="Times"/>
          <w:color w:val="141413"/>
          <w:szCs w:val="22"/>
        </w:rPr>
        <w:t>empire was run by the urban nobility</w:t>
      </w:r>
      <w:proofErr w:type="gramEnd"/>
      <w:r w:rsidRPr="00751B9F">
        <w:rPr>
          <w:rFonts w:ascii="Times New Roman" w:hAnsi="Times New Roman" w:cs="Times"/>
          <w:color w:val="141413"/>
          <w:szCs w:val="22"/>
        </w:rPr>
        <w:t>. After 190/200 a period</w:t>
      </w:r>
      <w:r w:rsidRPr="00751B9F">
        <w:rPr>
          <w:rFonts w:ascii="Times New Roman" w:hAnsi="Times New Roman" w:cs="Times"/>
          <w:i/>
          <w:iCs/>
          <w:color w:val="141413"/>
          <w:szCs w:val="22"/>
        </w:rPr>
        <w:t xml:space="preserve"> </w:t>
      </w:r>
      <w:r w:rsidRPr="00751B9F">
        <w:rPr>
          <w:rFonts w:ascii="Times New Roman" w:hAnsi="Times New Roman" w:cs="Times"/>
          <w:color w:val="141413"/>
          <w:szCs w:val="22"/>
        </w:rPr>
        <w:t>of stagnation set in, making the “barbarians” who still lingered outside the frontiers think perhaps of looking south beyond the Rhine and the Danube.</w:t>
      </w:r>
    </w:p>
    <w:p w:rsidR="00117996" w:rsidRPr="00751B9F" w:rsidRDefault="00EC13F8" w:rsidP="00EC13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17996" w:rsidRPr="00751B9F">
        <w:rPr>
          <w:rFonts w:ascii="Times New Roman" w:hAnsi="Times New Roman" w:cs="Times"/>
          <w:color w:val="141413"/>
          <w:szCs w:val="22"/>
        </w:rPr>
        <w:t>An aggravating circumstance was that the general population of the empire, after reaching a ceiling of about 95 million, began to decrease due to a lower birth rate and a marked waning in the recruitment of slaves. This decrease was coupled with military overgrowth and anarchy, pestilence, soil abandonment under excessive fiscal burden, and general economic regression. The decline of the empire had started. It was thought that the barbarians were called in order to offset the shrinking population of the empire. Indeed, the overall population of the empire might have reached its lowest level by 400 (some 45 million). Despite this fact, Augustine and Jerome thought that the population was big enough, perhaps too big; hence there was no necessity for all to get married.</w:t>
      </w:r>
      <w:r w:rsidRPr="00751B9F">
        <w:rPr>
          <w:rFonts w:ascii="Times New Roman" w:hAnsi="Times New Roman" w:cs="Times"/>
          <w:color w:val="141413"/>
          <w:szCs w:val="22"/>
        </w:rPr>
        <w:t xml:space="preserve"> </w:t>
      </w:r>
    </w:p>
    <w:p w:rsidR="00C63335" w:rsidRPr="00751B9F" w:rsidRDefault="00117996" w:rsidP="00EC13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C63335" w:rsidRPr="00751B9F">
        <w:rPr>
          <w:rFonts w:ascii="Times New Roman" w:hAnsi="Times New Roman" w:cs="Times"/>
          <w:color w:val="141413"/>
          <w:szCs w:val="22"/>
        </w:rPr>
        <w:t xml:space="preserve">A large pantheon had made room, beside the native Roman gods, for most of the renamed Greek deities; they served the main purpose of attending to various human activities. </w:t>
      </w:r>
      <w:proofErr w:type="gramStart"/>
      <w:r w:rsidR="00C63335" w:rsidRPr="00751B9F">
        <w:rPr>
          <w:rFonts w:ascii="Times New Roman" w:hAnsi="Times New Roman" w:cs="Times"/>
          <w:color w:val="141413"/>
          <w:szCs w:val="22"/>
        </w:rPr>
        <w:t>Rituals and ceremonies were performed with scrupulous precision by appointed personnel (priests, augurs, vestals) in sanctuaries, temples, and homes</w:t>
      </w:r>
      <w:proofErr w:type="gramEnd"/>
      <w:r w:rsidR="00C63335" w:rsidRPr="00751B9F">
        <w:rPr>
          <w:rFonts w:ascii="Times New Roman" w:hAnsi="Times New Roman" w:cs="Times"/>
          <w:color w:val="141413"/>
          <w:szCs w:val="22"/>
        </w:rPr>
        <w:t>. Festivals and sacrifices were duly practiced, their observance being commended for the soothing effect they produced.</w:t>
      </w:r>
    </w:p>
    <w:p w:rsidR="00085880" w:rsidRPr="00751B9F" w:rsidRDefault="00C63335" w:rsidP="00EC13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751B9F">
        <w:rPr>
          <w:rFonts w:ascii="Times New Roman" w:hAnsi="Times New Roman" w:cs="Times"/>
          <w:color w:val="141413"/>
          <w:szCs w:val="22"/>
        </w:rPr>
        <w:t>-</w:t>
      </w:r>
      <w:r w:rsidR="00085880" w:rsidRPr="00751B9F">
        <w:rPr>
          <w:rFonts w:ascii="Times New Roman" w:hAnsi="Times New Roman" w:cs="Times"/>
          <w:color w:val="141413"/>
          <w:szCs w:val="22"/>
        </w:rPr>
        <w:t>Wherever Romans established a colony, they introduced their trinity—</w:t>
      </w:r>
      <w:r w:rsidR="00085880" w:rsidRPr="00751B9F">
        <w:rPr>
          <w:rFonts w:ascii="Times New Roman" w:hAnsi="Times New Roman" w:cs="Times"/>
          <w:b/>
          <w:color w:val="141413"/>
          <w:szCs w:val="22"/>
        </w:rPr>
        <w:t>Jupiter, Juno, and Minerva.</w:t>
      </w:r>
      <w:r w:rsidR="00085880" w:rsidRPr="00751B9F">
        <w:rPr>
          <w:rFonts w:ascii="Times New Roman" w:hAnsi="Times New Roman" w:cs="Times"/>
          <w:color w:val="141413"/>
          <w:szCs w:val="22"/>
        </w:rPr>
        <w:t xml:space="preserve"> But they also brought home new cults. Meanwhile </w:t>
      </w:r>
      <w:proofErr w:type="gramStart"/>
      <w:r w:rsidR="00085880" w:rsidRPr="00751B9F">
        <w:rPr>
          <w:rFonts w:ascii="Times New Roman" w:hAnsi="Times New Roman" w:cs="Times"/>
          <w:color w:val="141413"/>
          <w:szCs w:val="22"/>
        </w:rPr>
        <w:t>the state religion that had emerged at the end of the republic was revitalized by Augustus</w:t>
      </w:r>
      <w:proofErr w:type="gramEnd"/>
      <w:r w:rsidR="00085880" w:rsidRPr="00751B9F">
        <w:rPr>
          <w:rFonts w:ascii="Times New Roman" w:hAnsi="Times New Roman" w:cs="Times"/>
          <w:b/>
          <w:color w:val="141413"/>
          <w:szCs w:val="22"/>
        </w:rPr>
        <w:t>; pride of honor was given to Apollo and Artemis, and the formality unsuitably called “emperor cult” (it showed only weak religious features, if any) was introduced.</w:t>
      </w:r>
    </w:p>
    <w:p w:rsidR="00B5656F" w:rsidRPr="00751B9F" w:rsidRDefault="00085880"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5656F" w:rsidRPr="00751B9F">
        <w:rPr>
          <w:rFonts w:ascii="Times New Roman" w:hAnsi="Times New Roman" w:cs="Times"/>
          <w:color w:val="141413"/>
          <w:szCs w:val="22"/>
        </w:rPr>
        <w:t>The decisive development following the reign of Augustus relates to the spread of Oriental cults over the empire and in Rome itself. They answered needs unfulfilled by traditional religion, above all those relating to the afterlife and to soteriology.</w:t>
      </w:r>
    </w:p>
    <w:p w:rsidR="00A21DD7" w:rsidRPr="00751B9F" w:rsidRDefault="00B5656F"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AD15E2" w:rsidRPr="00751B9F">
        <w:rPr>
          <w:rFonts w:ascii="Times New Roman" w:hAnsi="Times New Roman" w:cs="Times"/>
          <w:color w:val="141413"/>
          <w:szCs w:val="22"/>
        </w:rPr>
        <w:t>Parallel to the appearance of th</w:t>
      </w:r>
      <w:r w:rsidR="00430302" w:rsidRPr="00751B9F">
        <w:rPr>
          <w:rFonts w:ascii="Times New Roman" w:hAnsi="Times New Roman" w:cs="Times"/>
          <w:color w:val="141413"/>
          <w:szCs w:val="22"/>
        </w:rPr>
        <w:t>e monarchical system of govern</w:t>
      </w:r>
      <w:r w:rsidR="00AD15E2" w:rsidRPr="00751B9F">
        <w:rPr>
          <w:rFonts w:ascii="Times New Roman" w:hAnsi="Times New Roman" w:cs="Times"/>
          <w:color w:val="141413"/>
          <w:szCs w:val="22"/>
        </w:rPr>
        <w:t>ment, a certain trend toward monotheism can be perceived. The educated Romans, skeptical as to official ceremonies and popular beliefs, and not too inclined to believe in the gods of the pantheon, generally believed in Providence.</w:t>
      </w:r>
    </w:p>
    <w:p w:rsidR="00A21DD7" w:rsidRPr="00751B9F" w:rsidRDefault="00A21DD7"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-Greek and Roman religions had oracles, providing a much sought-after orientation to life (a function </w:t>
      </w:r>
      <w:r w:rsidR="00430302" w:rsidRPr="00751B9F">
        <w:rPr>
          <w:rFonts w:ascii="Times New Roman" w:hAnsi="Times New Roman" w:cs="Times"/>
          <w:color w:val="141413"/>
          <w:szCs w:val="22"/>
        </w:rPr>
        <w:t>first of all discharged by phi</w:t>
      </w:r>
      <w:r w:rsidRPr="00751B9F">
        <w:rPr>
          <w:rFonts w:ascii="Times New Roman" w:hAnsi="Times New Roman" w:cs="Times"/>
          <w:color w:val="141413"/>
          <w:szCs w:val="22"/>
        </w:rPr>
        <w:t>losophy). Judaism, Christianity, and Islam were to have prophets and scriptures, the latter an innovation in the Greco-Roman world. Prophets receive a message from God for the pe</w:t>
      </w:r>
      <w:r w:rsidR="00430302" w:rsidRPr="00751B9F">
        <w:rPr>
          <w:rFonts w:ascii="Times New Roman" w:hAnsi="Times New Roman" w:cs="Times"/>
          <w:color w:val="141413"/>
          <w:szCs w:val="22"/>
        </w:rPr>
        <w:t>ople, remind them of their com</w:t>
      </w:r>
      <w:r w:rsidRPr="00751B9F">
        <w:rPr>
          <w:rFonts w:ascii="Times New Roman" w:hAnsi="Times New Roman" w:cs="Times"/>
          <w:color w:val="141413"/>
          <w:szCs w:val="22"/>
        </w:rPr>
        <w:t>mitment to a personal God, insist that moral codes flowing from faith be adhered to, and act as social critics.</w:t>
      </w:r>
    </w:p>
    <w:p w:rsidR="004E21E0" w:rsidRPr="00751B9F" w:rsidRDefault="00A21DD7"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72B42" w:rsidRPr="00751B9F">
        <w:rPr>
          <w:rFonts w:ascii="Times New Roman" w:hAnsi="Times New Roman" w:cs="Times"/>
          <w:color w:val="141413"/>
          <w:szCs w:val="22"/>
        </w:rPr>
        <w:t xml:space="preserve">Jews: </w:t>
      </w:r>
      <w:r w:rsidR="00430302" w:rsidRPr="00751B9F">
        <w:rPr>
          <w:rFonts w:ascii="Times New Roman" w:hAnsi="Times New Roman" w:cs="Times"/>
          <w:color w:val="141413"/>
          <w:szCs w:val="22"/>
        </w:rPr>
        <w:t>privileges</w:t>
      </w:r>
      <w:r w:rsidR="00AA18F1" w:rsidRPr="00751B9F">
        <w:rPr>
          <w:rFonts w:ascii="Times New Roman" w:hAnsi="Times New Roman" w:cs="Times"/>
          <w:color w:val="141413"/>
          <w:szCs w:val="22"/>
        </w:rPr>
        <w:t xml:space="preserve"> – hey were prospering in many near eastern and western areas and formed important colonies, especially in Alexandria and Rome where they had synagogues and schools. HOWEVER, their uncompromising monotheism, certain features of their practices, and their reluctance to participate in public life met with total incomprehension.</w:t>
      </w:r>
    </w:p>
    <w:p w:rsidR="004E21E0" w:rsidRPr="00751B9F" w:rsidRDefault="004E21E0"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-Family bonds were sacred; Jews, it was generally thought, reproved abortion and exposed none of their children but (as Egyptians and Germans also did) they raised them all, an oddity in the Roman world where female and malformed infants were often abandoned.</w:t>
      </w:r>
    </w:p>
    <w:p w:rsidR="00433B9B" w:rsidRPr="00751B9F" w:rsidRDefault="004E21E0"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33B9B" w:rsidRPr="00751B9F">
        <w:rPr>
          <w:rFonts w:ascii="Times New Roman" w:hAnsi="Times New Roman" w:cs="Times"/>
          <w:color w:val="141413"/>
          <w:szCs w:val="22"/>
        </w:rPr>
        <w:t>Early Christians: They were harassed and denied exemption from public rituals. Like the Jews, and even more, they were considered “atheists” and became objects of malevolent gossip.</w:t>
      </w:r>
      <w:r w:rsidR="00E3657E" w:rsidRPr="00751B9F">
        <w:rPr>
          <w:rFonts w:ascii="Times New Roman" w:hAnsi="Times New Roman" w:cs="Times"/>
          <w:color w:val="141413"/>
          <w:szCs w:val="22"/>
        </w:rPr>
        <w:t xml:space="preserve"> Followed the Galilean prophet Jesus, who had talked about a new kingdom before being ignominiously crucified. They revered their own writings in addition to the Hebrew </w:t>
      </w:r>
      <w:proofErr w:type="gramStart"/>
      <w:r w:rsidR="00E3657E" w:rsidRPr="00751B9F">
        <w:rPr>
          <w:rFonts w:ascii="Times New Roman" w:hAnsi="Times New Roman" w:cs="Times"/>
          <w:color w:val="141413"/>
          <w:szCs w:val="22"/>
        </w:rPr>
        <w:t>scriptures</w:t>
      </w:r>
      <w:proofErr w:type="gramEnd"/>
      <w:r w:rsidR="00E3657E" w:rsidRPr="00751B9F">
        <w:rPr>
          <w:rFonts w:ascii="Times New Roman" w:hAnsi="Times New Roman" w:cs="Times"/>
          <w:color w:val="141413"/>
          <w:szCs w:val="22"/>
        </w:rPr>
        <w:t>, and held meetings mainly at night. Greek language was used, found in major centers of Roman Empire.</w:t>
      </w:r>
    </w:p>
    <w:p w:rsidR="00F76BDE" w:rsidRPr="00751B9F" w:rsidRDefault="00433B9B"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3657E" w:rsidRPr="00751B9F">
        <w:rPr>
          <w:rFonts w:ascii="Times New Roman" w:hAnsi="Times New Roman" w:cs="Times"/>
          <w:color w:val="141413"/>
          <w:szCs w:val="22"/>
        </w:rPr>
        <w:t>They opened the doors to the Gentiles, mainly thanks to the influence of Paul, a former Pharisee with Roman citizenship. At the beginning they recruited considerably from the lower classes of society, but gradually members of higher strata also joined, all of them at their own risk since their illicit “name” (or membership in the group) made them virtual outlaws.</w:t>
      </w:r>
    </w:p>
    <w:p w:rsidR="00446450" w:rsidRPr="00751B9F" w:rsidRDefault="00446450"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=&gt;What singled out Judaism and Christianity among the many religious groups was that these religions required personal dedication to the one God and imposed on their </w:t>
      </w:r>
      <w:proofErr w:type="gramStart"/>
      <w:r w:rsidRPr="00751B9F">
        <w:rPr>
          <w:rFonts w:ascii="Times New Roman" w:hAnsi="Times New Roman" w:cs="Times"/>
          <w:color w:val="141413"/>
          <w:szCs w:val="22"/>
        </w:rPr>
        <w:t>adherents</w:t>
      </w:r>
      <w:proofErr w:type="gramEnd"/>
      <w:r w:rsidRPr="00751B9F">
        <w:rPr>
          <w:rFonts w:ascii="Times New Roman" w:hAnsi="Times New Roman" w:cs="Times"/>
          <w:color w:val="141413"/>
          <w:szCs w:val="22"/>
        </w:rPr>
        <w:t xml:space="preserve"> ethical demands as essential to that religious dedication.</w:t>
      </w:r>
    </w:p>
    <w:p w:rsidR="006868FD" w:rsidRPr="00751B9F" w:rsidRDefault="00446450"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6868FD" w:rsidRPr="00751B9F">
        <w:rPr>
          <w:rFonts w:ascii="Times New Roman" w:hAnsi="Times New Roman" w:cs="Times"/>
          <w:color w:val="141413"/>
          <w:szCs w:val="22"/>
        </w:rPr>
        <w:t xml:space="preserve">Some pagan </w:t>
      </w:r>
      <w:r w:rsidR="006868FD" w:rsidRPr="00751B9F">
        <w:rPr>
          <w:rFonts w:ascii="Times New Roman" w:hAnsi="Times New Roman" w:cs="Times"/>
          <w:b/>
          <w:color w:val="141413"/>
          <w:szCs w:val="22"/>
        </w:rPr>
        <w:t>philosophies</w:t>
      </w:r>
      <w:r w:rsidR="006868FD" w:rsidRPr="00751B9F">
        <w:rPr>
          <w:rFonts w:ascii="Times New Roman" w:hAnsi="Times New Roman" w:cs="Times"/>
          <w:color w:val="141413"/>
          <w:szCs w:val="22"/>
        </w:rPr>
        <w:t>, however, unlike pagan religions, had developed high standards of morality and it is not surprising that Christianity was to seek an alliance with such philosophies.</w:t>
      </w:r>
    </w:p>
    <w:p w:rsidR="00C57FCC" w:rsidRPr="00751B9F" w:rsidRDefault="006868FD"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C57FCC" w:rsidRPr="00751B9F">
        <w:rPr>
          <w:rFonts w:ascii="Times New Roman" w:hAnsi="Times New Roman" w:cs="Times"/>
          <w:color w:val="141413"/>
          <w:szCs w:val="22"/>
        </w:rPr>
        <w:t>Three generations after the death of its founder, Christianity represented a barely visible minority (some 50,000 members at most). Did not agree on meaning of gospel.</w:t>
      </w:r>
    </w:p>
    <w:p w:rsidR="006A6A88" w:rsidRPr="00751B9F" w:rsidRDefault="00C57FCC"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-Christians seemed to want to take on the entire inhabited world. First excited by the imminent establishment of the kingdom of God on earth, they progressively formed themselves into a less apocalyptic congregation, a</w:t>
      </w:r>
      <w:r w:rsidR="00430302" w:rsidRPr="00751B9F">
        <w:rPr>
          <w:rFonts w:ascii="Times New Roman" w:hAnsi="Times New Roman" w:cs="Times"/>
          <w:color w:val="141413"/>
          <w:szCs w:val="22"/>
        </w:rPr>
        <w:t>nd went on teaching ways of vir</w:t>
      </w:r>
      <w:r w:rsidRPr="00751B9F">
        <w:rPr>
          <w:rFonts w:ascii="Times New Roman" w:hAnsi="Times New Roman" w:cs="Times"/>
          <w:color w:val="141413"/>
          <w:szCs w:val="22"/>
        </w:rPr>
        <w:t>tuous life appropriate to various callings in a civilized society. Harassed in Palestine, they moved in all directions, intent on gathering the Gentiles into the “new Israel.” They were soon found in Asia Minor, Egypt, Syria, and Rome, where they suffered sporadic persecutions.</w:t>
      </w:r>
    </w:p>
    <w:p w:rsidR="006A6A88" w:rsidRPr="00751B9F" w:rsidRDefault="006A6A88"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-Christians appeared in cities, recruiting first of all among artisans and tradesmen and their households, that is, among humble persons. In Rome and Corinth, though, they had wealthy patrons, and converts included some people of substance.</w:t>
      </w:r>
    </w:p>
    <w:p w:rsidR="00430302" w:rsidRPr="00751B9F" w:rsidRDefault="006A6A88"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B2847" w:rsidRPr="00751B9F">
        <w:rPr>
          <w:rFonts w:ascii="Times New Roman" w:hAnsi="Times New Roman" w:cs="Times"/>
          <w:color w:val="141413"/>
          <w:szCs w:val="22"/>
        </w:rPr>
        <w:t xml:space="preserve">Outside Palestine they first used the Greek language in its international form called </w:t>
      </w:r>
      <w:r w:rsidR="00EB2847" w:rsidRPr="00751B9F">
        <w:rPr>
          <w:rFonts w:ascii="Times New Roman" w:hAnsi="Times New Roman" w:cs="Times"/>
          <w:i/>
          <w:iCs/>
          <w:color w:val="141413"/>
          <w:szCs w:val="22"/>
        </w:rPr>
        <w:t xml:space="preserve">koine </w:t>
      </w:r>
      <w:r w:rsidR="00EB2847" w:rsidRPr="00751B9F">
        <w:rPr>
          <w:rFonts w:ascii="Times New Roman" w:hAnsi="Times New Roman" w:cs="Times"/>
          <w:color w:val="141413"/>
          <w:szCs w:val="22"/>
        </w:rPr>
        <w:t>(common tongue); in the second century in Rome and Africa they adopted the Latin language and remade it into an instrument suited to their needs.</w:t>
      </w:r>
    </w:p>
    <w:p w:rsidR="00430302" w:rsidRPr="00751B9F" w:rsidRDefault="00430302"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-Very early they had leaders—bishops, presbyters/elders, and deacons, all insisting that they had received their mandate from Jesus through the “apostles.” Leaders presided at the worship of the community, cared for the well-being of its members, encouraged them by words and letters to lead a good life and—a shock to the “respectable pagan”—to shun distinctions between Jew and Gentile, Greek and barbarian, slaves and freemen, men and women.</w:t>
      </w:r>
    </w:p>
    <w:p w:rsidR="00AD15E2" w:rsidRPr="00751B9F" w:rsidRDefault="00430302"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D93793" w:rsidRPr="00751B9F">
        <w:rPr>
          <w:rFonts w:ascii="Times New Roman" w:hAnsi="Times New Roman" w:cs="Times"/>
          <w:color w:val="141413"/>
          <w:szCs w:val="22"/>
        </w:rPr>
        <w:t>The first half of the second century saw the first writers appear, who, distinct from the authors of both the “canonical” books of the New Testament and the Christian “apocryphal” literature, were to be called “fathers,” in the present case “apostolic fathers,” because they were in a position to have known personally some of the apostles. Ignatius of Antioch (about 69–112/125) is the most typical among them. As bishop of Antioch, he wrote a series of letters of encouragement to various communities when he was taken as a prisoner to Rome, where he was to be put to death early in the second century.</w:t>
      </w:r>
    </w:p>
    <w:p w:rsidR="00D93793" w:rsidRPr="00751B9F" w:rsidRDefault="00D93793"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-One important role of the </w:t>
      </w:r>
      <w:r w:rsidRPr="00751B9F">
        <w:rPr>
          <w:rFonts w:ascii="Times New Roman" w:hAnsi="Times New Roman" w:cs="Times"/>
          <w:b/>
          <w:color w:val="141413"/>
          <w:szCs w:val="22"/>
        </w:rPr>
        <w:t>apostolic fathers,</w:t>
      </w:r>
      <w:r w:rsidRPr="00751B9F">
        <w:rPr>
          <w:rFonts w:ascii="Times New Roman" w:hAnsi="Times New Roman" w:cs="Times"/>
          <w:color w:val="141413"/>
          <w:szCs w:val="22"/>
        </w:rPr>
        <w:t xml:space="preserve"> traditionally seven in number, must be emphasized. They witness to the reception of certain “apostolic” writings as particularly treasured and deserving the name of “scripture”: authentic holy books held to be depository of Christian truth and worthy to be used in the public proclamation of the church. Initiated at that time, the process toward the fixation of the canon of New Testament writings was to be essentially completed by the end of the second century, prompted by the controversies of the period; yet the final determination of the canonical list of twenty-seven books constituting the New Testament took place only in the fourth century, which explains minor variations encountered in various communities or regions.</w:t>
      </w:r>
      <w:r w:rsidR="005D327B" w:rsidRPr="00751B9F">
        <w:rPr>
          <w:rFonts w:ascii="Times New Roman" w:hAnsi="Times New Roman" w:cs="Times"/>
          <w:color w:val="141413"/>
          <w:szCs w:val="22"/>
        </w:rPr>
        <w:t xml:space="preserve"> Other Christian writings of the first centuries (gospels, letters, stories and legends, secret revelations), which, though received by groups as authoritative and apostolic yet were denied inclusion in the canon, came to be called “apocryphal,” that is, secret and not quite reliable. </w:t>
      </w:r>
      <w:r w:rsidR="004D0E1C" w:rsidRPr="00751B9F">
        <w:rPr>
          <w:rFonts w:ascii="Times New Roman" w:hAnsi="Times New Roman" w:cs="Times"/>
          <w:color w:val="141413"/>
          <w:szCs w:val="22"/>
        </w:rPr>
        <w:t xml:space="preserve"> Used by Church fathers.</w:t>
      </w:r>
    </w:p>
    <w:p w:rsidR="00E85195" w:rsidRPr="00751B9F" w:rsidRDefault="00D93793"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F07CC" w:rsidRPr="00751B9F">
        <w:rPr>
          <w:rFonts w:ascii="Times New Roman" w:hAnsi="Times New Roman" w:cs="Times"/>
          <w:color w:val="141413"/>
          <w:szCs w:val="22"/>
        </w:rPr>
        <w:t>The Christian community presented all the features of an “alternative society”; as such, Christians posed a threat to Roman society and were feared for their vague power.</w:t>
      </w:r>
    </w:p>
    <w:p w:rsidR="007A2A4E" w:rsidRPr="00751B9F" w:rsidRDefault="00E85195"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-Roman administrators of the second century were perceptive enough to differentiate between Jews and Christians</w:t>
      </w:r>
      <w:r w:rsidR="003B78F8" w:rsidRPr="00751B9F">
        <w:rPr>
          <w:rFonts w:ascii="Times New Roman" w:hAnsi="Times New Roman" w:cs="Times"/>
          <w:color w:val="141413"/>
          <w:szCs w:val="22"/>
        </w:rPr>
        <w:t xml:space="preserve"> and usually treated them dif</w:t>
      </w:r>
      <w:r w:rsidRPr="00751B9F">
        <w:rPr>
          <w:rFonts w:ascii="Times New Roman" w:hAnsi="Times New Roman" w:cs="Times"/>
          <w:color w:val="141413"/>
          <w:szCs w:val="22"/>
        </w:rPr>
        <w:t>ferently. For instance, Nero in 64 saw Christians as a group distinct from Jews and acted against them; then Nerva (96–98) exempted Christians from the capitation tax imp</w:t>
      </w:r>
      <w:r w:rsidR="003B78F8" w:rsidRPr="00751B9F">
        <w:rPr>
          <w:rFonts w:ascii="Times New Roman" w:hAnsi="Times New Roman" w:cs="Times"/>
          <w:color w:val="141413"/>
          <w:szCs w:val="22"/>
        </w:rPr>
        <w:t>osed on ordinary Jews as a pun</w:t>
      </w:r>
      <w:r w:rsidRPr="00751B9F">
        <w:rPr>
          <w:rFonts w:ascii="Times New Roman" w:hAnsi="Times New Roman" w:cs="Times"/>
          <w:color w:val="141413"/>
          <w:szCs w:val="22"/>
        </w:rPr>
        <w:t>ishment for the revolt of 66–70. Rulers were often quick to impose the death penalty on Christians.</w:t>
      </w:r>
    </w:p>
    <w:p w:rsidR="00983878" w:rsidRPr="00751B9F" w:rsidRDefault="007A2A4E"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-Intellectuals of the time did not hide their contempt for the new believers and their strange doings, and were prone to think of them according to firmly fixed stereotypes. Their beliefs were deemed irrational, their “scriptures” of poor quality, their behavior disrespectful of honorable conventions. They were accused of “hatred of the human race”</w:t>
      </w:r>
      <w:r w:rsidRPr="00751B9F">
        <w:rPr>
          <w:rFonts w:ascii="Times New Roman" w:hAnsi="Times New Roman" w:cs="Times"/>
          <w:color w:val="141413"/>
          <w:szCs w:val="11"/>
        </w:rPr>
        <w:t xml:space="preserve"> </w:t>
      </w:r>
      <w:r w:rsidRPr="00751B9F">
        <w:rPr>
          <w:rFonts w:ascii="Times New Roman" w:hAnsi="Times New Roman" w:cs="Times"/>
          <w:color w:val="141413"/>
          <w:szCs w:val="22"/>
        </w:rPr>
        <w:t>due to their repressive morality, their imputed neglect of civic duties (e.g., their reserve concerning military service and their unreserved encouragement of procreation), and their lack of fear before violent death.</w:t>
      </w:r>
    </w:p>
    <w:p w:rsidR="00BA780D" w:rsidRPr="00751B9F" w:rsidRDefault="00983878"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A780D" w:rsidRPr="00751B9F">
        <w:rPr>
          <w:rFonts w:ascii="Times New Roman" w:hAnsi="Times New Roman" w:cs="Times"/>
          <w:color w:val="141413"/>
          <w:szCs w:val="22"/>
        </w:rPr>
        <w:t>Christian communities were labeled “unauthorized” clubs. Tacitus thought he was in the right in branding Christianity a “deadly superstition”;</w:t>
      </w:r>
      <w:r w:rsidR="00BA780D" w:rsidRPr="00751B9F">
        <w:rPr>
          <w:rFonts w:ascii="Times New Roman" w:hAnsi="Times New Roman" w:cs="Times"/>
          <w:color w:val="141413"/>
          <w:szCs w:val="11"/>
        </w:rPr>
        <w:t xml:space="preserve"> </w:t>
      </w:r>
      <w:r w:rsidR="00BA780D" w:rsidRPr="00751B9F">
        <w:rPr>
          <w:rFonts w:ascii="Times New Roman" w:hAnsi="Times New Roman" w:cs="Times"/>
          <w:color w:val="141413"/>
          <w:szCs w:val="22"/>
        </w:rPr>
        <w:t>others kept denouncing the “execrable” practices of Christians.</w:t>
      </w:r>
    </w:p>
    <w:p w:rsidR="00782BA5" w:rsidRPr="00751B9F" w:rsidRDefault="001D0AD5"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-Jews and Christians: Prior to 70, that gradual parting of the ways met with only mild irritation on the part of the Jews: Christians were brothers who had gone astray by believing in Jesus; they were estranged relatives. Bitterness mounted in the late first century as some of the Christian traditions concerning Jesus and the apostles had just been recast in an anti-Jewish spirit (e.g., John’s gospel) and as it became clear that the Christian group had been moving step by step away from Pharisaic Judaism.</w:t>
      </w:r>
    </w:p>
    <w:p w:rsidR="00C7071D" w:rsidRPr="00751B9F" w:rsidRDefault="00782BA5"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-Jews after 70: They had used “our” synagogues only to end up proclaiming themselves the “true Israel”;</w:t>
      </w:r>
      <w:r w:rsidRPr="00751B9F">
        <w:rPr>
          <w:rFonts w:ascii="Times New Roman" w:hAnsi="Times New Roman" w:cs="Times"/>
          <w:color w:val="141413"/>
          <w:szCs w:val="11"/>
        </w:rPr>
        <w:t xml:space="preserve"> </w:t>
      </w:r>
      <w:r w:rsidRPr="00751B9F">
        <w:rPr>
          <w:rFonts w:ascii="Times New Roman" w:hAnsi="Times New Roman" w:cs="Times"/>
          <w:color w:val="141413"/>
          <w:szCs w:val="22"/>
        </w:rPr>
        <w:t xml:space="preserve">they had applauded the fall of Jerusalem and were inclined to dignify the Roman Empire as an instrument of divine will. Christians were henceforth cursed or at least scoffed at in the synagogues, and they had to be denounced; to that effect malicious gossip and gibes were often resorted to. Some popular Jewish pamphlets of the second century onward contain nasty talk about Christians and tend to malign Jesus, Mary, Paul, the apostles, and, generally, the new believers. Clement, in apparent agreement </w:t>
      </w:r>
      <w:r w:rsidR="00007522" w:rsidRPr="00751B9F">
        <w:rPr>
          <w:rFonts w:ascii="Times New Roman" w:hAnsi="Times New Roman" w:cs="Times"/>
          <w:color w:val="141413"/>
          <w:szCs w:val="22"/>
        </w:rPr>
        <w:t>with Tacitus, noted that “jeal</w:t>
      </w:r>
      <w:r w:rsidRPr="00751B9F">
        <w:rPr>
          <w:rFonts w:ascii="Times New Roman" w:hAnsi="Times New Roman" w:cs="Times"/>
          <w:color w:val="141413"/>
          <w:szCs w:val="22"/>
        </w:rPr>
        <w:t>ousy”</w:t>
      </w:r>
      <w:r w:rsidRPr="00751B9F">
        <w:rPr>
          <w:rFonts w:ascii="Times New Roman" w:hAnsi="Times New Roman" w:cs="Times"/>
          <w:color w:val="141413"/>
          <w:szCs w:val="11"/>
        </w:rPr>
        <w:t xml:space="preserve"> </w:t>
      </w:r>
      <w:r w:rsidRPr="00751B9F">
        <w:rPr>
          <w:rFonts w:ascii="Times New Roman" w:hAnsi="Times New Roman" w:cs="Times"/>
          <w:color w:val="141413"/>
          <w:szCs w:val="22"/>
        </w:rPr>
        <w:t>bred and fed Jewish resentment and verbal assaults. But then, extreme rhetoric in disputes was a practice common to all in the ancient world; in that regard Jews and, later, Christians were no exception.</w:t>
      </w:r>
    </w:p>
    <w:p w:rsidR="00782BA5" w:rsidRPr="00751B9F" w:rsidRDefault="00C7071D"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-By 100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xml:space="preserve">., Christianity seemed to have little to recommend itself in the eyes of the world. Often caught in </w:t>
      </w:r>
      <w:proofErr w:type="gramStart"/>
      <w:r w:rsidRPr="00751B9F">
        <w:rPr>
          <w:rFonts w:ascii="Times New Roman" w:hAnsi="Times New Roman" w:cs="Times"/>
          <w:color w:val="141413"/>
          <w:szCs w:val="22"/>
        </w:rPr>
        <w:t>in-fighting</w:t>
      </w:r>
      <w:proofErr w:type="gramEnd"/>
      <w:r w:rsidRPr="00751B9F">
        <w:rPr>
          <w:rFonts w:ascii="Times New Roman" w:hAnsi="Times New Roman" w:cs="Times"/>
          <w:color w:val="141413"/>
          <w:szCs w:val="22"/>
        </w:rPr>
        <w:t>, Christians constituted a weird flock and clearly had bad press. Some of their beliefs (e.g., the belief in resurrection), some of their practices (e.g., the “cannibalistic” eating of “flesh” and “blood”), and some of their attitudes (e.g., their exaltation of virginity and continence) inspired repulsion and verged on the scandalous. Their books were odd and could certainly not match the great productions of Greco-Roman culture.</w:t>
      </w:r>
    </w:p>
    <w:p w:rsidR="00BC3B12" w:rsidRPr="00751B9F" w:rsidRDefault="00BC3B12"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990659" w:rsidRPr="00751B9F" w:rsidRDefault="00BC3B12"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-Religious faith. </w:t>
      </w:r>
      <w:r w:rsidR="009D70C8" w:rsidRPr="00751B9F">
        <w:rPr>
          <w:rFonts w:ascii="Times New Roman" w:hAnsi="Times New Roman" w:cs="Times"/>
          <w:color w:val="141413"/>
          <w:szCs w:val="22"/>
        </w:rPr>
        <w:t>For the Roman religions, morality was not an important matter. Ritual was important, right balance with the gods. Christianity is an odd religion.</w:t>
      </w:r>
      <w:r w:rsidR="00563062" w:rsidRPr="00751B9F">
        <w:rPr>
          <w:rFonts w:ascii="Times New Roman" w:hAnsi="Times New Roman" w:cs="Times"/>
          <w:color w:val="141413"/>
          <w:szCs w:val="22"/>
        </w:rPr>
        <w:t xml:space="preserve"> </w:t>
      </w:r>
      <w:proofErr w:type="gramStart"/>
      <w:r w:rsidR="00563062" w:rsidRPr="00751B9F">
        <w:rPr>
          <w:rFonts w:ascii="Times New Roman" w:hAnsi="Times New Roman" w:cs="Times"/>
          <w:color w:val="141413"/>
          <w:szCs w:val="22"/>
        </w:rPr>
        <w:t>In line with some Greek philosophies.</w:t>
      </w:r>
      <w:proofErr w:type="gramEnd"/>
      <w:r w:rsidR="00563062" w:rsidRPr="00751B9F">
        <w:rPr>
          <w:rFonts w:ascii="Times New Roman" w:hAnsi="Times New Roman" w:cs="Times"/>
          <w:color w:val="141413"/>
          <w:szCs w:val="22"/>
        </w:rPr>
        <w:t xml:space="preserve"> </w:t>
      </w:r>
    </w:p>
    <w:p w:rsidR="00990659" w:rsidRPr="00751B9F" w:rsidRDefault="00990659"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563062" w:rsidRPr="00751B9F">
        <w:rPr>
          <w:rFonts w:ascii="Times New Roman" w:hAnsi="Times New Roman" w:cs="Times"/>
          <w:color w:val="141413"/>
          <w:szCs w:val="22"/>
        </w:rPr>
        <w:t>Judaism also emphasized morality. Issues of equality between poor and rich, men and women, etc… Christians tended to be against abortion and exposing and discarding malformed children.</w:t>
      </w:r>
      <w:r w:rsidRPr="00751B9F">
        <w:rPr>
          <w:rFonts w:ascii="Times New Roman" w:hAnsi="Times New Roman" w:cs="Times"/>
          <w:color w:val="141413"/>
          <w:szCs w:val="22"/>
        </w:rPr>
        <w:t xml:space="preserve"> 313 AD was when Christianity was no longer regarded in a bad way.</w:t>
      </w:r>
    </w:p>
    <w:p w:rsidR="006011D7" w:rsidRPr="00751B9F" w:rsidRDefault="00990659"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AB11BE" w:rsidRPr="00751B9F">
        <w:rPr>
          <w:rFonts w:ascii="Times New Roman" w:hAnsi="Times New Roman" w:cs="Times"/>
          <w:color w:val="141413"/>
          <w:szCs w:val="22"/>
        </w:rPr>
        <w:t>Normative Christianity or Proto-Orthodox Christianity talks about canonical writings.</w:t>
      </w:r>
      <w:r w:rsidR="006011D7" w:rsidRPr="00751B9F">
        <w:rPr>
          <w:rFonts w:ascii="Times New Roman" w:hAnsi="Times New Roman" w:cs="Times"/>
          <w:color w:val="141413"/>
          <w:szCs w:val="22"/>
        </w:rPr>
        <w:t xml:space="preserve"> Four gospels, etc…</w:t>
      </w:r>
    </w:p>
    <w:p w:rsidR="006011D7" w:rsidRPr="00751B9F" w:rsidRDefault="006011D7"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-Roman religion did not have scriptures as Jews and Christians had.</w:t>
      </w:r>
    </w:p>
    <w:p w:rsidR="00BC3B12" w:rsidRPr="00751B9F" w:rsidRDefault="006011D7"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9514F" w:rsidRPr="00751B9F">
        <w:rPr>
          <w:rFonts w:ascii="Times New Roman" w:hAnsi="Times New Roman" w:cs="Times"/>
          <w:color w:val="141413"/>
          <w:szCs w:val="22"/>
        </w:rPr>
        <w:t xml:space="preserve">Relations between Jews and Christians. Ambiguous relationship. Without clearly defined identity for first 100 years, Christians then develop anti-Jewish sentiments to clearly realize what their own Christian identity was. </w:t>
      </w:r>
      <w:proofErr w:type="gramStart"/>
      <w:r w:rsidR="0009514F" w:rsidRPr="00751B9F">
        <w:rPr>
          <w:rFonts w:ascii="Times New Roman" w:hAnsi="Times New Roman" w:cs="Times"/>
          <w:color w:val="141413"/>
          <w:szCs w:val="22"/>
        </w:rPr>
        <w:t>Bitterness between the two.</w:t>
      </w:r>
      <w:proofErr w:type="gramEnd"/>
    </w:p>
    <w:p w:rsidR="002E41E8" w:rsidRPr="00751B9F" w:rsidRDefault="002E41E8"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2867B7" w:rsidRPr="00751B9F" w:rsidRDefault="002E41E8" w:rsidP="002867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751B9F">
        <w:rPr>
          <w:rFonts w:ascii="Times New Roman" w:hAnsi="Times New Roman" w:cs="Times"/>
          <w:b/>
          <w:color w:val="141413"/>
          <w:szCs w:val="22"/>
        </w:rPr>
        <w:t>Study Notes</w:t>
      </w:r>
    </w:p>
    <w:p w:rsidR="002867B7" w:rsidRPr="00751B9F" w:rsidRDefault="002867B7" w:rsidP="002867B7">
      <w:pPr>
        <w:widowControl w:val="0"/>
        <w:autoSpaceDE w:val="0"/>
        <w:autoSpaceDN w:val="0"/>
        <w:adjustRightInd w:val="0"/>
        <w:rPr>
          <w:rFonts w:ascii="Times New Roman" w:hAnsi="Times New Roman" w:cs="Tahoma"/>
        </w:rPr>
      </w:pPr>
      <w:r w:rsidRPr="00751B9F">
        <w:rPr>
          <w:rFonts w:ascii="Times New Roman" w:hAnsi="Times New Roman" w:cs="Tahoma"/>
        </w:rPr>
        <w:t>Christianity was born in the Roman Empire.</w:t>
      </w:r>
    </w:p>
    <w:p w:rsidR="002867B7" w:rsidRPr="00751B9F" w:rsidRDefault="002867B7" w:rsidP="002867B7">
      <w:pPr>
        <w:widowControl w:val="0"/>
        <w:autoSpaceDE w:val="0"/>
        <w:autoSpaceDN w:val="0"/>
        <w:adjustRightInd w:val="0"/>
        <w:rPr>
          <w:rFonts w:ascii="Times New Roman" w:hAnsi="Times New Roman" w:cs="Tahoma"/>
        </w:rPr>
      </w:pPr>
      <w:r w:rsidRPr="00751B9F">
        <w:rPr>
          <w:rFonts w:ascii="Times New Roman" w:hAnsi="Times New Roman" w:cs="Tahoma"/>
        </w:rPr>
        <w:t>Roman colonization was militaristic and administrative.</w:t>
      </w:r>
    </w:p>
    <w:p w:rsidR="002E41E8" w:rsidRPr="00751B9F" w:rsidRDefault="002867B7" w:rsidP="002867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751B9F">
        <w:rPr>
          <w:rFonts w:ascii="Times New Roman" w:hAnsi="Times New Roman" w:cs="Tahoma"/>
        </w:rPr>
        <w:t>Culturally and religiously, the East colonized the Empire.</w:t>
      </w:r>
    </w:p>
    <w:p w:rsidR="002F25ED" w:rsidRPr="00751B9F" w:rsidRDefault="002F25ED" w:rsidP="002867B7">
      <w:pPr>
        <w:widowControl w:val="0"/>
        <w:autoSpaceDE w:val="0"/>
        <w:autoSpaceDN w:val="0"/>
        <w:adjustRightInd w:val="0"/>
        <w:rPr>
          <w:rFonts w:ascii="Times New Roman" w:hAnsi="Times New Roman" w:cs="Tahoma"/>
          <w:szCs w:val="20"/>
        </w:rPr>
      </w:pPr>
      <w:r w:rsidRPr="00751B9F">
        <w:rPr>
          <w:rFonts w:ascii="Times New Roman" w:hAnsi="Times New Roman" w:cs="Tahoma"/>
          <w:szCs w:val="20"/>
        </w:rPr>
        <w:t>Roman Republic 510 BC – 27 BC</w:t>
      </w:r>
    </w:p>
    <w:p w:rsidR="002F25ED" w:rsidRPr="00751B9F" w:rsidRDefault="002F25ED" w:rsidP="002867B7">
      <w:pPr>
        <w:widowControl w:val="0"/>
        <w:autoSpaceDE w:val="0"/>
        <w:autoSpaceDN w:val="0"/>
        <w:adjustRightInd w:val="0"/>
        <w:rPr>
          <w:rFonts w:ascii="Times New Roman" w:hAnsi="Times New Roman" w:cs="Tahoma"/>
          <w:szCs w:val="20"/>
        </w:rPr>
      </w:pPr>
      <w:r w:rsidRPr="00751B9F">
        <w:rPr>
          <w:rFonts w:ascii="Times New Roman" w:hAnsi="Times New Roman" w:cs="Tahoma"/>
          <w:szCs w:val="20"/>
        </w:rPr>
        <w:t>Roman Empire 27 BC - 476 AD/1453 AD</w:t>
      </w:r>
    </w:p>
    <w:p w:rsidR="002F25ED" w:rsidRPr="00751B9F" w:rsidRDefault="002F25ED" w:rsidP="002867B7">
      <w:pPr>
        <w:widowControl w:val="0"/>
        <w:autoSpaceDE w:val="0"/>
        <w:autoSpaceDN w:val="0"/>
        <w:adjustRightInd w:val="0"/>
        <w:rPr>
          <w:rFonts w:ascii="Times New Roman" w:hAnsi="Times New Roman" w:cs="Tahoma"/>
          <w:szCs w:val="20"/>
        </w:rPr>
      </w:pPr>
      <w:r w:rsidRPr="00751B9F">
        <w:rPr>
          <w:rFonts w:ascii="Times New Roman" w:hAnsi="Times New Roman" w:cs="Tahoma"/>
          <w:szCs w:val="20"/>
        </w:rPr>
        <w:t>Western Roman Empire 286 – 476 AD</w:t>
      </w:r>
    </w:p>
    <w:p w:rsidR="002F25ED" w:rsidRPr="00751B9F" w:rsidRDefault="002F25ED" w:rsidP="002867B7">
      <w:pPr>
        <w:widowControl w:val="0"/>
        <w:autoSpaceDE w:val="0"/>
        <w:autoSpaceDN w:val="0"/>
        <w:adjustRightInd w:val="0"/>
        <w:rPr>
          <w:rFonts w:ascii="Times New Roman" w:hAnsi="Times New Roman" w:cs="Tahoma"/>
          <w:szCs w:val="20"/>
        </w:rPr>
      </w:pPr>
      <w:r w:rsidRPr="00751B9F">
        <w:rPr>
          <w:rFonts w:ascii="Times New Roman" w:hAnsi="Times New Roman" w:cs="Tahoma"/>
          <w:szCs w:val="20"/>
        </w:rPr>
        <w:t>Eastern Roman Empire  330 – 1453 AD</w:t>
      </w:r>
    </w:p>
    <w:p w:rsidR="002867B7" w:rsidRPr="00751B9F" w:rsidRDefault="002F25ED" w:rsidP="002867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szCs w:val="20"/>
        </w:rPr>
      </w:pPr>
      <w:r w:rsidRPr="00751B9F">
        <w:rPr>
          <w:rFonts w:ascii="Times New Roman" w:hAnsi="Times New Roman" w:cs="Tahoma"/>
          <w:szCs w:val="20"/>
        </w:rPr>
        <w:t>Byzantine Empire  330 – 1453 AD</w:t>
      </w:r>
    </w:p>
    <w:p w:rsidR="004B632F" w:rsidRPr="00751B9F" w:rsidRDefault="004B632F" w:rsidP="002867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szCs w:val="20"/>
        </w:rPr>
      </w:pPr>
    </w:p>
    <w:p w:rsidR="004B632F" w:rsidRPr="00751B9F" w:rsidRDefault="004B632F" w:rsidP="004B632F">
      <w:pPr>
        <w:widowControl w:val="0"/>
        <w:autoSpaceDE w:val="0"/>
        <w:autoSpaceDN w:val="0"/>
        <w:adjustRightInd w:val="0"/>
        <w:rPr>
          <w:rFonts w:ascii="Times New Roman" w:hAnsi="Times New Roman" w:cs="Times New Roman"/>
          <w:bCs/>
          <w:i/>
          <w:szCs w:val="48"/>
        </w:rPr>
      </w:pPr>
      <w:r w:rsidRPr="00751B9F">
        <w:rPr>
          <w:rFonts w:ascii="Times New Roman" w:hAnsi="Times New Roman" w:cs="Times New Roman"/>
          <w:bCs/>
          <w:i/>
          <w:szCs w:val="48"/>
        </w:rPr>
        <w:t>Roman Society</w:t>
      </w:r>
    </w:p>
    <w:p w:rsidR="004B632F" w:rsidRPr="00751B9F" w:rsidRDefault="004B632F" w:rsidP="004B632F">
      <w:pPr>
        <w:widowControl w:val="0"/>
        <w:autoSpaceDE w:val="0"/>
        <w:autoSpaceDN w:val="0"/>
        <w:adjustRightInd w:val="0"/>
        <w:spacing w:after="180"/>
        <w:rPr>
          <w:rFonts w:ascii="Times New Roman" w:hAnsi="Times New Roman" w:cs="Tahoma"/>
        </w:rPr>
      </w:pPr>
      <w:r w:rsidRPr="00751B9F">
        <w:rPr>
          <w:rFonts w:ascii="Times New Roman" w:hAnsi="Times New Roman" w:cs="Tahoma"/>
        </w:rPr>
        <w:t>All of the following provided a certain security and relative prosperity known as pax Romana (or Romani peace) for the populations around the Mediterranean basin.</w:t>
      </w:r>
    </w:p>
    <w:p w:rsidR="004B632F" w:rsidRPr="00751B9F" w:rsidRDefault="004B632F" w:rsidP="004B632F">
      <w:pPr>
        <w:widowControl w:val="0"/>
        <w:autoSpaceDE w:val="0"/>
        <w:autoSpaceDN w:val="0"/>
        <w:adjustRightInd w:val="0"/>
        <w:rPr>
          <w:rFonts w:ascii="Times New Roman" w:hAnsi="Times New Roman" w:cs="Tahoma"/>
        </w:rPr>
      </w:pPr>
      <w:r w:rsidRPr="00751B9F">
        <w:rPr>
          <w:rFonts w:ascii="Times New Roman" w:hAnsi="Times New Roman" w:cs="Tahoma"/>
          <w:b/>
          <w:bCs/>
        </w:rPr>
        <w:t>Administration</w:t>
      </w:r>
    </w:p>
    <w:p w:rsidR="004B632F" w:rsidRPr="00751B9F" w:rsidRDefault="004B632F" w:rsidP="004B632F">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Roman citizenship was possessed by entire cities, but it was bestowed on others as recompense for services rendered to Rome.</w:t>
      </w:r>
    </w:p>
    <w:p w:rsidR="004B632F" w:rsidRPr="00751B9F" w:rsidRDefault="004B632F" w:rsidP="004B632F">
      <w:pPr>
        <w:widowControl w:val="0"/>
        <w:autoSpaceDE w:val="0"/>
        <w:autoSpaceDN w:val="0"/>
        <w:adjustRightInd w:val="0"/>
        <w:spacing w:after="180"/>
        <w:rPr>
          <w:rFonts w:ascii="Times New Roman" w:hAnsi="Times New Roman" w:cs="Tahoma"/>
        </w:rPr>
      </w:pPr>
      <w:r w:rsidRPr="00751B9F">
        <w:rPr>
          <w:rFonts w:ascii="Times New Roman" w:hAnsi="Times New Roman" w:cs="Tahoma"/>
        </w:rPr>
        <w:t>Local administration was quite effective.</w:t>
      </w:r>
    </w:p>
    <w:p w:rsidR="004B632F" w:rsidRPr="00751B9F" w:rsidRDefault="004B632F" w:rsidP="004B632F">
      <w:pPr>
        <w:widowControl w:val="0"/>
        <w:autoSpaceDE w:val="0"/>
        <w:autoSpaceDN w:val="0"/>
        <w:adjustRightInd w:val="0"/>
        <w:rPr>
          <w:rFonts w:ascii="Times New Roman" w:hAnsi="Times New Roman" w:cs="Tahoma"/>
        </w:rPr>
      </w:pPr>
      <w:r w:rsidRPr="00751B9F">
        <w:rPr>
          <w:rFonts w:ascii="Times New Roman" w:hAnsi="Times New Roman" w:cs="Tahoma"/>
          <w:b/>
          <w:bCs/>
        </w:rPr>
        <w:t>System of justice</w:t>
      </w:r>
    </w:p>
    <w:p w:rsidR="004B632F" w:rsidRPr="00751B9F" w:rsidRDefault="004B632F" w:rsidP="007F2AB9">
      <w:pPr>
        <w:widowControl w:val="0"/>
        <w:autoSpaceDE w:val="0"/>
        <w:autoSpaceDN w:val="0"/>
        <w:adjustRightInd w:val="0"/>
        <w:spacing w:after="180"/>
        <w:rPr>
          <w:rFonts w:ascii="Times New Roman" w:hAnsi="Times New Roman" w:cs="Tahoma"/>
        </w:rPr>
      </w:pPr>
      <w:r w:rsidRPr="00751B9F">
        <w:rPr>
          <w:rFonts w:ascii="Times New Roman" w:hAnsi="Times New Roman" w:cs="Tahoma"/>
        </w:rPr>
        <w:t>While respecting local customs, it applied the principles of Roman law and it enabled citizens to take their case to the Emperor himself.</w:t>
      </w:r>
    </w:p>
    <w:p w:rsidR="004B632F" w:rsidRPr="00751B9F" w:rsidRDefault="004B632F" w:rsidP="004B632F">
      <w:pPr>
        <w:widowControl w:val="0"/>
        <w:autoSpaceDE w:val="0"/>
        <w:autoSpaceDN w:val="0"/>
        <w:adjustRightInd w:val="0"/>
        <w:rPr>
          <w:rFonts w:ascii="Times New Roman" w:hAnsi="Times New Roman" w:cs="Tahoma"/>
          <w:b/>
          <w:bCs/>
        </w:rPr>
      </w:pPr>
      <w:r w:rsidRPr="00751B9F">
        <w:rPr>
          <w:rFonts w:ascii="Times New Roman" w:hAnsi="Times New Roman" w:cs="Tahoma"/>
          <w:b/>
          <w:bCs/>
        </w:rPr>
        <w:t>Currency</w:t>
      </w:r>
    </w:p>
    <w:p w:rsidR="004B632F" w:rsidRPr="00751B9F" w:rsidRDefault="004B632F" w:rsidP="004B632F">
      <w:pPr>
        <w:widowControl w:val="0"/>
        <w:autoSpaceDE w:val="0"/>
        <w:autoSpaceDN w:val="0"/>
        <w:adjustRightInd w:val="0"/>
        <w:spacing w:after="180"/>
        <w:rPr>
          <w:rFonts w:ascii="Times New Roman" w:hAnsi="Times New Roman" w:cs="Tahoma"/>
        </w:rPr>
      </w:pPr>
      <w:r w:rsidRPr="00751B9F">
        <w:rPr>
          <w:rFonts w:ascii="Times New Roman" w:hAnsi="Times New Roman" w:cs="Tahoma"/>
        </w:rPr>
        <w:t>Unified throughout the Empire.</w:t>
      </w:r>
    </w:p>
    <w:p w:rsidR="003B6E1D" w:rsidRPr="00751B9F" w:rsidRDefault="003B6E1D" w:rsidP="002867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color w:val="141413"/>
          <w:szCs w:val="22"/>
        </w:rPr>
      </w:pPr>
      <w:r w:rsidRPr="00751B9F">
        <w:rPr>
          <w:rFonts w:ascii="Times New Roman" w:hAnsi="Times New Roman" w:cs="Times"/>
          <w:i/>
          <w:color w:val="141413"/>
          <w:szCs w:val="22"/>
        </w:rPr>
        <w:t>Roman Religion</w:t>
      </w:r>
    </w:p>
    <w:p w:rsidR="005A66D3" w:rsidRPr="00751B9F" w:rsidRDefault="005A66D3" w:rsidP="005A66D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Astrology - horoscopes were avidly compiled</w:t>
      </w:r>
    </w:p>
    <w:p w:rsidR="005A66D3" w:rsidRPr="00751B9F" w:rsidRDefault="005A66D3" w:rsidP="005A66D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Not Zeus, but rather Chance or Fate or Fortune (Greek, Tyche) was the most important god</w:t>
      </w:r>
    </w:p>
    <w:p w:rsidR="005A66D3" w:rsidRPr="00751B9F" w:rsidRDefault="005A66D3" w:rsidP="005A66D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Apostle Paul dismissed Roman religion (known as paganism) when writing: "Now that you have come to know God...how can you turn back again to the weak and beggarly elemental spirits? How can you want to be enslaved to them again?" (Gal 4:9) </w:t>
      </w:r>
    </w:p>
    <w:p w:rsidR="005A66D3" w:rsidRPr="00751B9F" w:rsidRDefault="005A66D3" w:rsidP="005A66D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“Elemental spirits” are demonic beings or forces to whom Paul believed humans had been enslaved before their conversion to Christianity</w:t>
      </w:r>
    </w:p>
    <w:p w:rsidR="005A66D3" w:rsidRPr="00751B9F" w:rsidRDefault="005A66D3" w:rsidP="005A66D3">
      <w:pPr>
        <w:widowControl w:val="0"/>
        <w:autoSpaceDE w:val="0"/>
        <w:autoSpaceDN w:val="0"/>
        <w:adjustRightInd w:val="0"/>
        <w:spacing w:after="180"/>
        <w:rPr>
          <w:rFonts w:ascii="Times New Roman" w:hAnsi="Times New Roman" w:cs="Tahoma"/>
        </w:rPr>
      </w:pPr>
      <w:r w:rsidRPr="00751B9F">
        <w:rPr>
          <w:rFonts w:ascii="Times New Roman" w:hAnsi="Times New Roman" w:cs="Tahoma"/>
          <w:b/>
          <w:bCs/>
        </w:rPr>
        <w:t>Older view of the Roman Empire</w:t>
      </w:r>
      <w:r w:rsidRPr="00751B9F">
        <w:rPr>
          <w:rFonts w:ascii="Times New Roman" w:hAnsi="Times New Roman" w:cs="Tahoma"/>
        </w:rPr>
        <w:t>: an unprogressive society ruled by impersonal forces whose nature was not understood and which was morally degenerate.</w:t>
      </w:r>
    </w:p>
    <w:p w:rsidR="00596FA9" w:rsidRPr="00751B9F" w:rsidRDefault="005A66D3" w:rsidP="005A66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b/>
          <w:bCs/>
        </w:rPr>
        <w:t>Newer scholarship</w:t>
      </w:r>
      <w:r w:rsidRPr="00751B9F">
        <w:rPr>
          <w:rFonts w:ascii="Times New Roman" w:hAnsi="Times New Roman" w:cs="Tahoma"/>
        </w:rPr>
        <w:t>: with some exceptions, this was not the case. Examples: grave memorials testify to the affection of family life, and surviving papyrus letters testify to its decency and sobriety.</w:t>
      </w:r>
    </w:p>
    <w:p w:rsidR="00596FA9" w:rsidRPr="00751B9F" w:rsidRDefault="00596FA9" w:rsidP="005A66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596FA9" w:rsidRPr="00751B9F" w:rsidRDefault="00596FA9" w:rsidP="005A66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i/>
        </w:rPr>
      </w:pPr>
      <w:r w:rsidRPr="00751B9F">
        <w:rPr>
          <w:rFonts w:ascii="Times New Roman" w:hAnsi="Times New Roman" w:cs="Tahoma"/>
          <w:i/>
        </w:rPr>
        <w:t>The Role of Roman Religion in Society</w:t>
      </w:r>
    </w:p>
    <w:p w:rsidR="007763BF" w:rsidRPr="00751B9F" w:rsidRDefault="007763BF" w:rsidP="007763BF">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Religion ensured the existing world order and the prosperity of the Roman people, while the emperor was the supreme priest (pontifex maximus in Latin)</w:t>
      </w:r>
    </w:p>
    <w:p w:rsidR="007763BF" w:rsidRPr="00751B9F" w:rsidRDefault="007763BF" w:rsidP="007763BF">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Fear of chaos if the empire fell was shared by all</w:t>
      </w:r>
    </w:p>
    <w:p w:rsidR="007763BF" w:rsidRPr="00751B9F" w:rsidRDefault="007763BF" w:rsidP="007763BF">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Roman religion was a series of religious acts performed by professionals (the priests) and there were no scriptures</w:t>
      </w:r>
    </w:p>
    <w:p w:rsidR="007763BF" w:rsidRPr="00751B9F" w:rsidRDefault="007763BF" w:rsidP="007763BF">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Religion was meant to achieve the right relationship between the gods and humans</w:t>
      </w:r>
      <w:r w:rsidR="00740C06" w:rsidRPr="00751B9F">
        <w:rPr>
          <w:rFonts w:ascii="Times New Roman" w:hAnsi="Times New Roman" w:cs="Tahoma"/>
        </w:rPr>
        <w:t>.</w:t>
      </w:r>
    </w:p>
    <w:p w:rsidR="000F6138" w:rsidRPr="00751B9F" w:rsidRDefault="007763BF"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Roman citizens were expected to revere and serve the Roman gods and not to practice any alien religion. In practice, however, any religion was allowed as long as it did not offend the laws and practices of Roman life</w:t>
      </w:r>
    </w:p>
    <w:p w:rsidR="000F6138" w:rsidRPr="00751B9F" w:rsidRDefault="000F6138"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0F6138" w:rsidRPr="00751B9F" w:rsidRDefault="000F6138"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i/>
        </w:rPr>
      </w:pPr>
      <w:r w:rsidRPr="00751B9F">
        <w:rPr>
          <w:rFonts w:ascii="Times New Roman" w:hAnsi="Times New Roman" w:cs="Tahoma"/>
          <w:i/>
        </w:rPr>
        <w:t>Opposition to New Religious Movements</w:t>
      </w:r>
    </w:p>
    <w:p w:rsidR="000F6138" w:rsidRPr="00751B9F" w:rsidRDefault="000F6138" w:rsidP="000F6138">
      <w:pPr>
        <w:widowControl w:val="0"/>
        <w:autoSpaceDE w:val="0"/>
        <w:autoSpaceDN w:val="0"/>
        <w:adjustRightInd w:val="0"/>
        <w:rPr>
          <w:rFonts w:ascii="Times New Roman" w:hAnsi="Times New Roman" w:cs="Tahoma"/>
        </w:rPr>
      </w:pPr>
      <w:r w:rsidRPr="00751B9F">
        <w:rPr>
          <w:rFonts w:ascii="Times New Roman" w:hAnsi="Times New Roman" w:cs="Tahoma"/>
          <w:b/>
          <w:bCs/>
        </w:rPr>
        <w:t>Opposition from</w:t>
      </w:r>
      <w:r w:rsidRPr="00751B9F">
        <w:rPr>
          <w:rFonts w:ascii="Times New Roman" w:hAnsi="Times New Roman" w:cs="Tahoma"/>
        </w:rPr>
        <w:t>:</w:t>
      </w:r>
    </w:p>
    <w:p w:rsidR="000F6138" w:rsidRPr="00751B9F" w:rsidRDefault="000F6138" w:rsidP="000F6138">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previously</w:t>
      </w:r>
      <w:proofErr w:type="gramEnd"/>
      <w:r w:rsidRPr="00751B9F">
        <w:rPr>
          <w:rFonts w:ascii="Times New Roman" w:hAnsi="Times New Roman" w:cs="Tahoma"/>
        </w:rPr>
        <w:t xml:space="preserve"> organized and established religions</w:t>
      </w:r>
    </w:p>
    <w:p w:rsidR="000F6138" w:rsidRPr="00751B9F" w:rsidRDefault="000F6138" w:rsidP="000F6138">
      <w:pPr>
        <w:widowControl w:val="0"/>
        <w:numPr>
          <w:ilvl w:val="0"/>
          <w:numId w:val="2"/>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governments</w:t>
      </w:r>
      <w:proofErr w:type="gramEnd"/>
      <w:r w:rsidRPr="00751B9F">
        <w:rPr>
          <w:rFonts w:ascii="Times New Roman" w:hAnsi="Times New Roman" w:cs="Tahoma"/>
        </w:rPr>
        <w:t xml:space="preserve"> struggling to balance religious freedom with public safety</w:t>
      </w:r>
    </w:p>
    <w:p w:rsidR="000F6138" w:rsidRPr="00751B9F" w:rsidRDefault="000F6138" w:rsidP="000F6138">
      <w:pPr>
        <w:widowControl w:val="0"/>
        <w:autoSpaceDE w:val="0"/>
        <w:autoSpaceDN w:val="0"/>
        <w:adjustRightInd w:val="0"/>
        <w:rPr>
          <w:rFonts w:ascii="Times New Roman" w:hAnsi="Times New Roman" w:cs="Tahoma"/>
        </w:rPr>
      </w:pPr>
      <w:r w:rsidRPr="00751B9F">
        <w:rPr>
          <w:rFonts w:ascii="Times New Roman" w:hAnsi="Times New Roman" w:cs="Tahoma"/>
          <w:b/>
          <w:bCs/>
        </w:rPr>
        <w:t>Examples from the contemporary era:</w:t>
      </w:r>
    </w:p>
    <w:p w:rsidR="000F6138" w:rsidRPr="00751B9F" w:rsidRDefault="000F6138" w:rsidP="000F6138">
      <w:pPr>
        <w:widowControl w:val="0"/>
        <w:numPr>
          <w:ilvl w:val="0"/>
          <w:numId w:val="4"/>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illegal</w:t>
      </w:r>
      <w:proofErr w:type="gramEnd"/>
      <w:r w:rsidRPr="00751B9F">
        <w:rPr>
          <w:rFonts w:ascii="Times New Roman" w:hAnsi="Times New Roman" w:cs="Tahoma"/>
        </w:rPr>
        <w:t xml:space="preserve"> businesses or money extortionists posing as religious groups</w:t>
      </w:r>
    </w:p>
    <w:p w:rsidR="000F6138" w:rsidRPr="00751B9F" w:rsidRDefault="000F6138" w:rsidP="000F6138">
      <w:pPr>
        <w:widowControl w:val="0"/>
        <w:numPr>
          <w:ilvl w:val="0"/>
          <w:numId w:val="4"/>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neo</w:t>
      </w:r>
      <w:proofErr w:type="gramEnd"/>
      <w:r w:rsidRPr="00751B9F">
        <w:rPr>
          <w:rFonts w:ascii="Times New Roman" w:hAnsi="Times New Roman" w:cs="Tahoma"/>
        </w:rPr>
        <w:t>-fascists disguised as medieval cults but promoting white supremacy and hatred of immigrants</w:t>
      </w:r>
    </w:p>
    <w:p w:rsidR="000F6138" w:rsidRPr="00751B9F" w:rsidRDefault="000F6138" w:rsidP="000F6138">
      <w:pPr>
        <w:widowControl w:val="0"/>
        <w:numPr>
          <w:ilvl w:val="0"/>
          <w:numId w:val="4"/>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concern</w:t>
      </w:r>
      <w:proofErr w:type="gramEnd"/>
      <w:r w:rsidRPr="00751B9F">
        <w:rPr>
          <w:rFonts w:ascii="Times New Roman" w:hAnsi="Times New Roman" w:cs="Tahoma"/>
        </w:rPr>
        <w:t xml:space="preserve"> that NRMs may cause psychological damage, especially to vulnerable young people</w:t>
      </w:r>
    </w:p>
    <w:p w:rsidR="000F6138" w:rsidRPr="00751B9F" w:rsidRDefault="000F6138" w:rsidP="000F6138">
      <w:pPr>
        <w:widowControl w:val="0"/>
        <w:numPr>
          <w:ilvl w:val="0"/>
          <w:numId w:val="4"/>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loneliness</w:t>
      </w:r>
      <w:proofErr w:type="gramEnd"/>
      <w:r w:rsidRPr="00751B9F">
        <w:rPr>
          <w:rFonts w:ascii="Times New Roman" w:hAnsi="Times New Roman" w:cs="Tahoma"/>
        </w:rPr>
        <w:t xml:space="preserve"> and alienation from mainstream culture</w:t>
      </w:r>
    </w:p>
    <w:p w:rsidR="000F6138" w:rsidRPr="00751B9F" w:rsidRDefault="000F6138" w:rsidP="000F6138">
      <w:pPr>
        <w:widowControl w:val="0"/>
        <w:tabs>
          <w:tab w:val="left" w:pos="220"/>
          <w:tab w:val="left" w:pos="720"/>
        </w:tabs>
        <w:autoSpaceDE w:val="0"/>
        <w:autoSpaceDN w:val="0"/>
        <w:adjustRightInd w:val="0"/>
        <w:rPr>
          <w:rFonts w:ascii="Times New Roman" w:hAnsi="Times New Roman" w:cs="Tahoma"/>
        </w:rPr>
      </w:pPr>
    </w:p>
    <w:p w:rsidR="00E02494" w:rsidRPr="00751B9F" w:rsidRDefault="00FC1093"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E02494" w:rsidRPr="00751B9F">
        <w:rPr>
          <w:rFonts w:ascii="Times New Roman" w:hAnsi="Times New Roman" w:cs="Tahoma"/>
        </w:rPr>
        <w:t>Christianity was new 2000 years ago. Why is there opposition to new religious movements?</w:t>
      </w:r>
    </w:p>
    <w:p w:rsidR="00E02494" w:rsidRPr="00751B9F" w:rsidRDefault="00E02494"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 xml:space="preserve">-Often considered cults, which have negative meanings in English. </w:t>
      </w:r>
    </w:p>
    <w:p w:rsidR="00C9043D" w:rsidRPr="00751B9F" w:rsidRDefault="00E02494"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-Neutral term is preferred: new religious movement (NRM).</w:t>
      </w:r>
      <w:r w:rsidR="00C9043D" w:rsidRPr="00751B9F">
        <w:rPr>
          <w:rFonts w:ascii="Times New Roman" w:hAnsi="Times New Roman" w:cs="Tahoma"/>
        </w:rPr>
        <w:t xml:space="preserve"> Why opposition to these movements, why opposition to Christianity?</w:t>
      </w:r>
    </w:p>
    <w:p w:rsidR="00D94014" w:rsidRPr="00751B9F" w:rsidRDefault="00E20BA3"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 xml:space="preserve">-Opposition from previously organized religions: </w:t>
      </w:r>
      <w:r w:rsidR="003162B8" w:rsidRPr="00751B9F">
        <w:rPr>
          <w:rFonts w:ascii="Times New Roman" w:hAnsi="Times New Roman" w:cs="Tahoma"/>
        </w:rPr>
        <w:t xml:space="preserve">at the time, it was coming onto the turf of other existing religions, and Roman religion perceived Christianity as a threat. Judaism </w:t>
      </w:r>
      <w:r w:rsidR="00D94014" w:rsidRPr="00751B9F">
        <w:rPr>
          <w:rFonts w:ascii="Times New Roman" w:hAnsi="Times New Roman" w:cs="Tahoma"/>
        </w:rPr>
        <w:t xml:space="preserve">in time became different than Christianity, which was at first a Jewish sect. In time, no longer considered a sect. </w:t>
      </w:r>
    </w:p>
    <w:p w:rsidR="00D94014" w:rsidRPr="00751B9F" w:rsidRDefault="00D94014"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-Why were Romans not opposed to Judaism as much as Christianity? Judaism was there for a long time, an established religion, whereas Christianity was new and considered a superstition.</w:t>
      </w:r>
    </w:p>
    <w:p w:rsidR="00AB7E65" w:rsidRPr="00751B9F" w:rsidRDefault="00D94014"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AF5BF9" w:rsidRPr="00751B9F">
        <w:rPr>
          <w:rFonts w:ascii="Times New Roman" w:hAnsi="Times New Roman" w:cs="Tahoma"/>
        </w:rPr>
        <w:t xml:space="preserve">Governments also oppose NRMs. Must balance religious freedom with public safety. Even today, governments are concerned with exposing citizens to dangerous practices, health risks, </w:t>
      </w:r>
      <w:proofErr w:type="gramStart"/>
      <w:r w:rsidR="00AF5BF9" w:rsidRPr="00751B9F">
        <w:rPr>
          <w:rFonts w:ascii="Times New Roman" w:hAnsi="Times New Roman" w:cs="Tahoma"/>
        </w:rPr>
        <w:t>safety</w:t>
      </w:r>
      <w:proofErr w:type="gramEnd"/>
      <w:r w:rsidR="00AF5BF9" w:rsidRPr="00751B9F">
        <w:rPr>
          <w:rFonts w:ascii="Times New Roman" w:hAnsi="Times New Roman" w:cs="Tahoma"/>
        </w:rPr>
        <w:t xml:space="preserve"> risks. </w:t>
      </w:r>
      <w:proofErr w:type="gramStart"/>
      <w:r w:rsidR="00AB7E65" w:rsidRPr="00751B9F">
        <w:rPr>
          <w:rFonts w:ascii="Times New Roman" w:hAnsi="Times New Roman" w:cs="Tahoma"/>
        </w:rPr>
        <w:t>At the same time, legislation for religious freedom.</w:t>
      </w:r>
      <w:proofErr w:type="gramEnd"/>
    </w:p>
    <w:p w:rsidR="006E0890" w:rsidRPr="00751B9F" w:rsidRDefault="00AB7E65"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-In Rome, various state authorities opposed to Christianity</w:t>
      </w:r>
      <w:r w:rsidR="006E0890" w:rsidRPr="00751B9F">
        <w:rPr>
          <w:rFonts w:ascii="Times New Roman" w:hAnsi="Times New Roman" w:cs="Tahoma"/>
        </w:rPr>
        <w:t>. From 1</w:t>
      </w:r>
      <w:r w:rsidR="006E0890" w:rsidRPr="00751B9F">
        <w:rPr>
          <w:rFonts w:ascii="Times New Roman" w:hAnsi="Times New Roman" w:cs="Tahoma"/>
          <w:vertAlign w:val="superscript"/>
        </w:rPr>
        <w:t>st</w:t>
      </w:r>
      <w:r w:rsidR="006E0890" w:rsidRPr="00751B9F">
        <w:rPr>
          <w:rFonts w:ascii="Times New Roman" w:hAnsi="Times New Roman" w:cs="Tahoma"/>
        </w:rPr>
        <w:t xml:space="preserve"> century (emperor Nero) to 4</w:t>
      </w:r>
      <w:r w:rsidR="006E0890" w:rsidRPr="00751B9F">
        <w:rPr>
          <w:rFonts w:ascii="Times New Roman" w:hAnsi="Times New Roman" w:cs="Tahoma"/>
          <w:vertAlign w:val="superscript"/>
        </w:rPr>
        <w:t>th</w:t>
      </w:r>
      <w:r w:rsidR="006E0890" w:rsidRPr="00751B9F">
        <w:rPr>
          <w:rFonts w:ascii="Times New Roman" w:hAnsi="Times New Roman" w:cs="Tahoma"/>
        </w:rPr>
        <w:t xml:space="preserve"> century, just before Christianity was legalized. </w:t>
      </w:r>
    </w:p>
    <w:p w:rsidR="00DB22DF" w:rsidRPr="00751B9F" w:rsidRDefault="006E0890"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 xml:space="preserve">-In our time, </w:t>
      </w:r>
      <w:r w:rsidR="00DB22DF" w:rsidRPr="00751B9F">
        <w:rPr>
          <w:rFonts w:ascii="Times New Roman" w:hAnsi="Times New Roman" w:cs="Tahoma"/>
        </w:rPr>
        <w:t>illegal businesses posing as religious groups, extremist groups, etc…governments oppose this.</w:t>
      </w:r>
    </w:p>
    <w:p w:rsidR="00D53E83" w:rsidRPr="00751B9F" w:rsidRDefault="00DB22DF"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 xml:space="preserve">-There are also concerned parties. Parents. Schools. Governments. </w:t>
      </w:r>
      <w:r w:rsidR="00D53E83" w:rsidRPr="00751B9F">
        <w:rPr>
          <w:rFonts w:ascii="Times New Roman" w:hAnsi="Times New Roman" w:cs="Tahoma"/>
        </w:rPr>
        <w:t>Psychological damage. May have been a concern in Rome. For example, receiving communion…Christians accused of cannibalism. How do you receive the body and blood of someone?</w:t>
      </w:r>
    </w:p>
    <w:p w:rsidR="00EA2ADE" w:rsidRPr="00751B9F" w:rsidRDefault="00D53E83"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714808" w:rsidRPr="00751B9F">
        <w:rPr>
          <w:rFonts w:ascii="Times New Roman" w:hAnsi="Times New Roman" w:cs="Tahoma"/>
        </w:rPr>
        <w:t>Novelty factor – any NRM is the new kid on the block, people don’t know how to take it. This was a bit of theory borrowed from sociology of religion.</w:t>
      </w:r>
    </w:p>
    <w:p w:rsidR="004B72BC" w:rsidRPr="00751B9F" w:rsidRDefault="00EA2ADE"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-Christians like Jews and Muslims are monotheistic, in opposition to pagans of Rome.</w:t>
      </w:r>
      <w:r w:rsidR="009D7C8A" w:rsidRPr="00751B9F">
        <w:rPr>
          <w:rFonts w:ascii="Times New Roman" w:hAnsi="Times New Roman" w:cs="Tahoma"/>
        </w:rPr>
        <w:t xml:space="preserve"> Emperors considered </w:t>
      </w:r>
      <w:proofErr w:type="gramStart"/>
      <w:r w:rsidR="009D7C8A" w:rsidRPr="00751B9F">
        <w:rPr>
          <w:rFonts w:ascii="Times New Roman" w:hAnsi="Times New Roman" w:cs="Tahoma"/>
        </w:rPr>
        <w:t>to be</w:t>
      </w:r>
      <w:proofErr w:type="gramEnd"/>
      <w:r w:rsidR="009D7C8A" w:rsidRPr="00751B9F">
        <w:rPr>
          <w:rFonts w:ascii="Times New Roman" w:hAnsi="Times New Roman" w:cs="Tahoma"/>
        </w:rPr>
        <w:t xml:space="preserve"> gods. Christians and Jews refuse to participate. This refusal was not unnoticed.</w:t>
      </w:r>
      <w:r w:rsidR="004B72BC" w:rsidRPr="00751B9F">
        <w:rPr>
          <w:rFonts w:ascii="Times New Roman" w:hAnsi="Times New Roman" w:cs="Tahoma"/>
        </w:rPr>
        <w:t xml:space="preserve"> Christians accused of not being </w:t>
      </w:r>
      <w:proofErr w:type="gramStart"/>
      <w:r w:rsidR="004B72BC" w:rsidRPr="00751B9F">
        <w:rPr>
          <w:rFonts w:ascii="Times New Roman" w:hAnsi="Times New Roman" w:cs="Tahoma"/>
        </w:rPr>
        <w:t>law biding</w:t>
      </w:r>
      <w:proofErr w:type="gramEnd"/>
      <w:r w:rsidR="004B72BC" w:rsidRPr="00751B9F">
        <w:rPr>
          <w:rFonts w:ascii="Times New Roman" w:hAnsi="Times New Roman" w:cs="Tahoma"/>
        </w:rPr>
        <w:t xml:space="preserve"> citizens, of hurting the balance between gods and humans and thus blamed for various natural disasters.</w:t>
      </w:r>
    </w:p>
    <w:p w:rsidR="0099130B" w:rsidRPr="00751B9F" w:rsidRDefault="004B72BC" w:rsidP="000F6138">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 xml:space="preserve">-Seen as revolutionaries because did not behave as rest of population. </w:t>
      </w:r>
      <w:proofErr w:type="gramStart"/>
      <w:r w:rsidRPr="00751B9F">
        <w:rPr>
          <w:rFonts w:ascii="Times New Roman" w:hAnsi="Times New Roman" w:cs="Tahoma"/>
        </w:rPr>
        <w:t xml:space="preserve">Ideals </w:t>
      </w:r>
      <w:r w:rsidR="0051024F" w:rsidRPr="00751B9F">
        <w:rPr>
          <w:rFonts w:ascii="Times New Roman" w:hAnsi="Times New Roman" w:cs="Tahoma"/>
        </w:rPr>
        <w:t xml:space="preserve">that went </w:t>
      </w:r>
      <w:r w:rsidRPr="00751B9F">
        <w:rPr>
          <w:rFonts w:ascii="Times New Roman" w:hAnsi="Times New Roman" w:cs="Tahoma"/>
        </w:rPr>
        <w:t>against Roman ideals.</w:t>
      </w:r>
      <w:proofErr w:type="gramEnd"/>
    </w:p>
    <w:p w:rsidR="0099130B" w:rsidRPr="00751B9F" w:rsidRDefault="0099130B" w:rsidP="000F6138">
      <w:pPr>
        <w:widowControl w:val="0"/>
        <w:tabs>
          <w:tab w:val="left" w:pos="220"/>
          <w:tab w:val="left" w:pos="720"/>
        </w:tabs>
        <w:autoSpaceDE w:val="0"/>
        <w:autoSpaceDN w:val="0"/>
        <w:adjustRightInd w:val="0"/>
        <w:rPr>
          <w:rFonts w:ascii="Times New Roman" w:hAnsi="Times New Roman" w:cs="Tahoma"/>
        </w:rPr>
      </w:pPr>
    </w:p>
    <w:p w:rsidR="0099130B" w:rsidRPr="00751B9F" w:rsidRDefault="0099130B" w:rsidP="000F6138">
      <w:pPr>
        <w:widowControl w:val="0"/>
        <w:tabs>
          <w:tab w:val="left" w:pos="220"/>
          <w:tab w:val="left" w:pos="720"/>
        </w:tabs>
        <w:autoSpaceDE w:val="0"/>
        <w:autoSpaceDN w:val="0"/>
        <w:adjustRightInd w:val="0"/>
        <w:rPr>
          <w:rFonts w:ascii="Times New Roman" w:hAnsi="Times New Roman" w:cs="Tahoma"/>
          <w:i/>
        </w:rPr>
      </w:pPr>
      <w:r w:rsidRPr="00751B9F">
        <w:rPr>
          <w:rFonts w:ascii="Times New Roman" w:hAnsi="Times New Roman" w:cs="Tahoma"/>
          <w:i/>
        </w:rPr>
        <w:t>Opposition to Christianity</w:t>
      </w:r>
    </w:p>
    <w:p w:rsidR="00C12577" w:rsidRPr="00751B9F" w:rsidRDefault="0099130B" w:rsidP="00C12577">
      <w:pPr>
        <w:widowControl w:val="0"/>
        <w:autoSpaceDE w:val="0"/>
        <w:autoSpaceDN w:val="0"/>
        <w:adjustRightInd w:val="0"/>
        <w:rPr>
          <w:rFonts w:ascii="Times New Roman" w:hAnsi="Times New Roman" w:cs="Tahoma"/>
        </w:rPr>
      </w:pPr>
      <w:r w:rsidRPr="00751B9F">
        <w:rPr>
          <w:rFonts w:ascii="Times New Roman" w:hAnsi="Times New Roman" w:cs="Tahoma"/>
        </w:rPr>
        <w:t>-</w:t>
      </w:r>
      <w:r w:rsidR="00B5656B" w:rsidRPr="00751B9F">
        <w:rPr>
          <w:rFonts w:ascii="Times New Roman" w:hAnsi="Times New Roman" w:cs="Tahoma"/>
        </w:rPr>
        <w:t>The Romans were open to enlarging the  pantheon of gods.</w:t>
      </w:r>
      <w:r w:rsidR="00B5656B" w:rsidRPr="00751B9F">
        <w:rPr>
          <w:rFonts w:ascii="Times New Roman" w:hAnsi="Times New Roman" w:cs="Tahoma"/>
        </w:rPr>
        <w:br/>
        <w:t>-</w:t>
      </w:r>
      <w:r w:rsidR="00B5656B" w:rsidRPr="00751B9F">
        <w:rPr>
          <w:rFonts w:ascii="Times New Roman" w:hAnsi="Times New Roman" w:cs="Times New Roman"/>
          <w:bCs/>
          <w:szCs w:val="48"/>
        </w:rPr>
        <w:t>At what stage did  “foreign worship” become “evil worship” abominable to the  Roman gods?</w:t>
      </w:r>
      <w:r w:rsidR="00B5656B" w:rsidRPr="00751B9F">
        <w:rPr>
          <w:rFonts w:ascii="Times New Roman" w:hAnsi="Times New Roman" w:cs="Times New Roman"/>
          <w:bCs/>
          <w:szCs w:val="48"/>
        </w:rPr>
        <w:br/>
        <w:t>-</w:t>
      </w:r>
      <w:r w:rsidR="00B5656B" w:rsidRPr="00751B9F">
        <w:rPr>
          <w:rFonts w:ascii="Times New Roman" w:hAnsi="Times New Roman" w:cs="Tahoma"/>
        </w:rPr>
        <w:t>In Rome in 186 BC, Livy (Roman historian) describes the case of the Bacchanals (Dionysius’s feast) that degenerated into a conspiratorial orgy and had to be repressed.</w:t>
      </w:r>
      <w:r w:rsidR="00B5656B" w:rsidRPr="00751B9F">
        <w:rPr>
          <w:rFonts w:ascii="Times New Roman" w:hAnsi="Times New Roman" w:cs="Tahoma"/>
        </w:rPr>
        <w:br/>
        <w:t>-The Christians in the time of Nero were another “foreign religion”, sometimes understood as a superstition.</w:t>
      </w:r>
    </w:p>
    <w:p w:rsidR="00C12577" w:rsidRPr="00751B9F" w:rsidRDefault="00C12577" w:rsidP="00C12577">
      <w:pPr>
        <w:widowControl w:val="0"/>
        <w:autoSpaceDE w:val="0"/>
        <w:autoSpaceDN w:val="0"/>
        <w:adjustRightInd w:val="0"/>
        <w:rPr>
          <w:rFonts w:ascii="Times New Roman" w:hAnsi="Times New Roman" w:cs="Tahoma"/>
        </w:rPr>
      </w:pPr>
      <w:r w:rsidRPr="00751B9F">
        <w:rPr>
          <w:rFonts w:ascii="Times New Roman" w:hAnsi="Times New Roman" w:cs="Tahoma"/>
        </w:rPr>
        <w:t>-Christians (like Jews and Muslims) are monotheistic, that is, they believe in only one God – Christians claimed their God was Jesus Christ.</w:t>
      </w:r>
    </w:p>
    <w:p w:rsidR="00C12577" w:rsidRPr="00751B9F" w:rsidRDefault="00C12577" w:rsidP="00C12577">
      <w:pPr>
        <w:widowControl w:val="0"/>
        <w:autoSpaceDE w:val="0"/>
        <w:autoSpaceDN w:val="0"/>
        <w:adjustRightInd w:val="0"/>
        <w:rPr>
          <w:rFonts w:ascii="Times New Roman" w:hAnsi="Times New Roman" w:cs="Tahoma"/>
        </w:rPr>
      </w:pPr>
      <w:r w:rsidRPr="00751B9F">
        <w:rPr>
          <w:rFonts w:ascii="Times New Roman" w:hAnsi="Times New Roman" w:cs="Tahoma"/>
        </w:rPr>
        <w:t>-Christians refused to worship foreign gods, especially emperors who claimed divine descent. That refusal led to persecution and martyrdom.</w:t>
      </w:r>
    </w:p>
    <w:p w:rsidR="004E0769" w:rsidRPr="00751B9F" w:rsidRDefault="00C12577" w:rsidP="00C12577">
      <w:pPr>
        <w:widowControl w:val="0"/>
        <w:autoSpaceDE w:val="0"/>
        <w:autoSpaceDN w:val="0"/>
        <w:adjustRightInd w:val="0"/>
        <w:rPr>
          <w:rFonts w:ascii="Times New Roman" w:hAnsi="Times New Roman" w:cs="Tahoma"/>
        </w:rPr>
      </w:pPr>
      <w:r w:rsidRPr="00751B9F">
        <w:rPr>
          <w:rFonts w:ascii="Times New Roman" w:hAnsi="Times New Roman" w:cs="Tahoma"/>
        </w:rPr>
        <w:t>Christians were also seen as revolutionaries by the state (because they did not behave like the rest of the population).</w:t>
      </w:r>
    </w:p>
    <w:p w:rsidR="004E0769" w:rsidRPr="00751B9F" w:rsidRDefault="004E0769" w:rsidP="00C12577">
      <w:pPr>
        <w:widowControl w:val="0"/>
        <w:autoSpaceDE w:val="0"/>
        <w:autoSpaceDN w:val="0"/>
        <w:adjustRightInd w:val="0"/>
        <w:rPr>
          <w:rFonts w:ascii="Times New Roman" w:hAnsi="Times New Roman" w:cs="Tahoma"/>
        </w:rPr>
      </w:pPr>
    </w:p>
    <w:p w:rsidR="004E0769" w:rsidRPr="00751B9F" w:rsidRDefault="004E0769" w:rsidP="004E0769">
      <w:pPr>
        <w:widowControl w:val="0"/>
        <w:autoSpaceDE w:val="0"/>
        <w:autoSpaceDN w:val="0"/>
        <w:adjustRightInd w:val="0"/>
        <w:jc w:val="center"/>
        <w:rPr>
          <w:rFonts w:ascii="Times New Roman" w:hAnsi="Times New Roman" w:cs="Tahoma"/>
          <w:u w:val="single"/>
        </w:rPr>
      </w:pPr>
      <w:r w:rsidRPr="00751B9F">
        <w:rPr>
          <w:rFonts w:ascii="Times New Roman" w:hAnsi="Times New Roman" w:cs="Tahoma"/>
          <w:u w:val="single"/>
        </w:rPr>
        <w:t>Lesson 3: The Jewish Legacy</w:t>
      </w:r>
    </w:p>
    <w:p w:rsidR="004E0769" w:rsidRPr="00751B9F" w:rsidRDefault="004E0769" w:rsidP="004E0769">
      <w:pPr>
        <w:widowControl w:val="0"/>
        <w:autoSpaceDE w:val="0"/>
        <w:autoSpaceDN w:val="0"/>
        <w:adjustRightInd w:val="0"/>
        <w:jc w:val="center"/>
        <w:rPr>
          <w:rFonts w:ascii="Times New Roman" w:hAnsi="Times New Roman" w:cs="Tahoma"/>
          <w:u w:val="single"/>
        </w:rPr>
      </w:pPr>
    </w:p>
    <w:p w:rsidR="006C2EE1" w:rsidRPr="00751B9F" w:rsidRDefault="008E610C" w:rsidP="00651EBC">
      <w:pPr>
        <w:widowControl w:val="0"/>
        <w:autoSpaceDE w:val="0"/>
        <w:autoSpaceDN w:val="0"/>
        <w:adjustRightInd w:val="0"/>
        <w:rPr>
          <w:rFonts w:ascii="Times New Roman" w:hAnsi="Times New Roman" w:cs="Tahoma"/>
        </w:rPr>
      </w:pPr>
      <w:r w:rsidRPr="00751B9F">
        <w:rPr>
          <w:rFonts w:ascii="Times New Roman" w:hAnsi="Times New Roman" w:cs="Tahoma"/>
        </w:rPr>
        <w:t>-History of Jewish people up until end of 1</w:t>
      </w:r>
      <w:r w:rsidRPr="00751B9F">
        <w:rPr>
          <w:rFonts w:ascii="Times New Roman" w:hAnsi="Times New Roman" w:cs="Tahoma"/>
          <w:vertAlign w:val="superscript"/>
        </w:rPr>
        <w:t>st</w:t>
      </w:r>
      <w:r w:rsidRPr="00751B9F">
        <w:rPr>
          <w:rFonts w:ascii="Times New Roman" w:hAnsi="Times New Roman" w:cs="Tahoma"/>
        </w:rPr>
        <w:t xml:space="preserve"> century</w:t>
      </w:r>
    </w:p>
    <w:p w:rsidR="00651EBC" w:rsidRPr="00751B9F" w:rsidRDefault="008E610C" w:rsidP="00651EBC">
      <w:pPr>
        <w:widowControl w:val="0"/>
        <w:autoSpaceDE w:val="0"/>
        <w:autoSpaceDN w:val="0"/>
        <w:adjustRightInd w:val="0"/>
        <w:rPr>
          <w:rFonts w:ascii="Times New Roman" w:hAnsi="Times New Roman" w:cs="Tahoma"/>
        </w:rPr>
      </w:pPr>
      <w:r w:rsidRPr="00751B9F">
        <w:rPr>
          <w:rFonts w:ascii="Times New Roman" w:hAnsi="Times New Roman" w:cs="Tahoma"/>
        </w:rPr>
        <w:t>-Jesus and mother Mary were Jewish</w:t>
      </w:r>
    </w:p>
    <w:p w:rsidR="00913838" w:rsidRPr="00751B9F" w:rsidRDefault="00651EBC" w:rsidP="00651EBC">
      <w:pPr>
        <w:widowControl w:val="0"/>
        <w:autoSpaceDE w:val="0"/>
        <w:autoSpaceDN w:val="0"/>
        <w:adjustRightInd w:val="0"/>
        <w:rPr>
          <w:rFonts w:ascii="Times New Roman" w:hAnsi="Times New Roman" w:cs="Tahoma"/>
        </w:rPr>
      </w:pPr>
      <w:r w:rsidRPr="00751B9F">
        <w:rPr>
          <w:rFonts w:ascii="Times New Roman" w:hAnsi="Times New Roman" w:cs="Tahoma"/>
        </w:rPr>
        <w:t>-</w:t>
      </w:r>
      <w:r w:rsidR="00913838" w:rsidRPr="00751B9F">
        <w:rPr>
          <w:rFonts w:ascii="Times New Roman" w:hAnsi="Times New Roman" w:cs="Tahoma"/>
        </w:rPr>
        <w:t>Moses, Abraham, patriarchs and matriarchs, historical accuracy of biblical stories, important Jewish groups that existed at the time of Jesus</w:t>
      </w:r>
    </w:p>
    <w:p w:rsidR="0051024F" w:rsidRPr="00751B9F" w:rsidRDefault="0051024F" w:rsidP="00651EBC">
      <w:pPr>
        <w:widowControl w:val="0"/>
        <w:autoSpaceDE w:val="0"/>
        <w:autoSpaceDN w:val="0"/>
        <w:adjustRightInd w:val="0"/>
        <w:rPr>
          <w:rFonts w:ascii="Times New Roman" w:hAnsi="Times New Roman" w:cs="Tahoma"/>
        </w:rPr>
      </w:pPr>
    </w:p>
    <w:p w:rsidR="007B671D" w:rsidRPr="00751B9F" w:rsidRDefault="007B671D" w:rsidP="007B67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b/>
        </w:rPr>
      </w:pPr>
      <w:r w:rsidRPr="00751B9F">
        <w:rPr>
          <w:rFonts w:ascii="Times New Roman" w:hAnsi="Times New Roman"/>
          <w:b/>
        </w:rPr>
        <w:t xml:space="preserve">Reading: 23-41 Vallee </w:t>
      </w:r>
    </w:p>
    <w:p w:rsidR="00971E7B" w:rsidRPr="00751B9F" w:rsidRDefault="007B671D"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ahoma"/>
        </w:rPr>
        <w:t>-</w:t>
      </w:r>
      <w:r w:rsidR="00971E7B" w:rsidRPr="00751B9F">
        <w:rPr>
          <w:rFonts w:ascii="Times New Roman" w:hAnsi="Times New Roman" w:cs="Times"/>
          <w:color w:val="141413"/>
          <w:szCs w:val="22"/>
        </w:rPr>
        <w:t>Nascent Christianity took shape within the matrix of Jewish sectarian and apocalyptic groups that had been flourishing during the previous two centuries.</w:t>
      </w:r>
    </w:p>
    <w:p w:rsidR="007C6D1D" w:rsidRPr="00751B9F" w:rsidRDefault="00971E7B"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7C6D1D" w:rsidRPr="00751B9F">
        <w:rPr>
          <w:rFonts w:ascii="Times New Roman" w:hAnsi="Times New Roman" w:cs="Times"/>
          <w:color w:val="141413"/>
          <w:szCs w:val="22"/>
        </w:rPr>
        <w:t>A fact that had to be publicly emphasized for its strategic potential, for it was vitally important to Christianity to affirm and to hold to its Jewish roots because in doing so it scored a winning argument in favor of its own venerable antiquity.</w:t>
      </w:r>
    </w:p>
    <w:p w:rsidR="00881AFB" w:rsidRPr="00751B9F" w:rsidRDefault="007C6D1D"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81AFB" w:rsidRPr="00751B9F">
        <w:rPr>
          <w:rFonts w:ascii="Times New Roman" w:hAnsi="Times New Roman" w:cs="Times"/>
          <w:color w:val="141413"/>
          <w:szCs w:val="22"/>
        </w:rPr>
        <w:t xml:space="preserve">The call of Abraham (ca. 1850 </w:t>
      </w:r>
      <w:r w:rsidR="00881AFB" w:rsidRPr="00751B9F">
        <w:rPr>
          <w:rFonts w:ascii="Times New Roman" w:hAnsi="Times New Roman" w:cs="Times"/>
          <w:color w:val="141413"/>
          <w:szCs w:val="16"/>
        </w:rPr>
        <w:t>B</w:t>
      </w:r>
      <w:r w:rsidR="00881AFB" w:rsidRPr="00751B9F">
        <w:rPr>
          <w:rFonts w:ascii="Times New Roman" w:hAnsi="Times New Roman" w:cs="Times"/>
          <w:color w:val="141413"/>
          <w:szCs w:val="22"/>
        </w:rPr>
        <w:t>.</w:t>
      </w:r>
      <w:r w:rsidR="00881AFB" w:rsidRPr="00751B9F">
        <w:rPr>
          <w:rFonts w:ascii="Times New Roman" w:hAnsi="Times New Roman" w:cs="Times"/>
          <w:color w:val="141413"/>
          <w:szCs w:val="16"/>
        </w:rPr>
        <w:t>C</w:t>
      </w:r>
      <w:r w:rsidR="00881AFB" w:rsidRPr="00751B9F">
        <w:rPr>
          <w:rFonts w:ascii="Times New Roman" w:hAnsi="Times New Roman" w:cs="Times"/>
          <w:color w:val="141413"/>
          <w:szCs w:val="22"/>
        </w:rPr>
        <w:t>.</w:t>
      </w:r>
      <w:r w:rsidR="00881AFB" w:rsidRPr="00751B9F">
        <w:rPr>
          <w:rFonts w:ascii="Times New Roman" w:hAnsi="Times New Roman" w:cs="Times"/>
          <w:color w:val="141413"/>
          <w:szCs w:val="16"/>
        </w:rPr>
        <w:t>E</w:t>
      </w:r>
      <w:r w:rsidR="00881AFB" w:rsidRPr="00751B9F">
        <w:rPr>
          <w:rFonts w:ascii="Times New Roman" w:hAnsi="Times New Roman" w:cs="Times"/>
          <w:color w:val="141413"/>
          <w:szCs w:val="22"/>
        </w:rPr>
        <w:t>.), the activity of Moses and the Exodus from Egypt (ca. 1250) followed by Yahweh’s manifestation at the Sinai, the migration through the desert and the occupation of the land that was to become home—those were the events that created Israel as a nation and were kept alive in the collective memory.</w:t>
      </w:r>
    </w:p>
    <w:p w:rsidR="00A26E4E" w:rsidRPr="00751B9F" w:rsidRDefault="00881AFB"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A26E4E" w:rsidRPr="00751B9F">
        <w:rPr>
          <w:rFonts w:ascii="Times New Roman" w:hAnsi="Times New Roman" w:cs="Times"/>
          <w:color w:val="141413"/>
          <w:szCs w:val="22"/>
        </w:rPr>
        <w:t xml:space="preserve">Lending reality to a wish his father, King David, had </w:t>
      </w:r>
      <w:proofErr w:type="gramStart"/>
      <w:r w:rsidR="00A26E4E" w:rsidRPr="00751B9F">
        <w:rPr>
          <w:rFonts w:ascii="Times New Roman" w:hAnsi="Times New Roman" w:cs="Times"/>
          <w:color w:val="141413"/>
          <w:szCs w:val="22"/>
        </w:rPr>
        <w:t>entertained,</w:t>
      </w:r>
      <w:proofErr w:type="gramEnd"/>
      <w:r w:rsidR="00A26E4E" w:rsidRPr="00751B9F">
        <w:rPr>
          <w:rFonts w:ascii="Times New Roman" w:hAnsi="Times New Roman" w:cs="Times"/>
          <w:color w:val="141413"/>
          <w:szCs w:val="22"/>
        </w:rPr>
        <w:t xml:space="preserve"> Solomon built a dwelling for his God, thus inaugurating the period that is now called First Temple Judaism (ca. 950–586). Although distinct, the two kingdoms of the post-Solomonic period—Judah in the south and Israel in the north—generally considered Jerusalem and its Temple their religious and national center. </w:t>
      </w:r>
    </w:p>
    <w:p w:rsidR="00150071" w:rsidRPr="00751B9F" w:rsidRDefault="00A26E4E"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50071" w:rsidRPr="00751B9F">
        <w:rPr>
          <w:rFonts w:ascii="Times New Roman" w:hAnsi="Times New Roman" w:cs="Times"/>
          <w:color w:val="141413"/>
          <w:szCs w:val="22"/>
        </w:rPr>
        <w:t>The kingdom of Israel fell to Assyria in 722 and many of its inhabitants were deported. Then the fall of Judah in 597/587, culminating in the destruction of the Temple in 586, shocked the nation (and the approximately 150,000 inhabitants of the land) at its roots and sent more deportees to Babylonia</w:t>
      </w:r>
      <w:r w:rsidR="00C42AD1" w:rsidRPr="00751B9F">
        <w:rPr>
          <w:rFonts w:ascii="Times New Roman" w:hAnsi="Times New Roman" w:cs="Times"/>
          <w:color w:val="141413"/>
          <w:szCs w:val="22"/>
        </w:rPr>
        <w:t xml:space="preserve"> or fugitives to Egypt, inaugu</w:t>
      </w:r>
      <w:r w:rsidR="00150071" w:rsidRPr="00751B9F">
        <w:rPr>
          <w:rFonts w:ascii="Times New Roman" w:hAnsi="Times New Roman" w:cs="Times"/>
          <w:color w:val="141413"/>
          <w:szCs w:val="22"/>
        </w:rPr>
        <w:t xml:space="preserve">rating what came to be known as the </w:t>
      </w:r>
      <w:r w:rsidR="00150071" w:rsidRPr="00751B9F">
        <w:rPr>
          <w:rFonts w:ascii="Times New Roman" w:hAnsi="Times New Roman" w:cs="Times"/>
          <w:i/>
          <w:iCs/>
          <w:color w:val="141413"/>
          <w:szCs w:val="22"/>
        </w:rPr>
        <w:t xml:space="preserve">Diaspora </w:t>
      </w:r>
      <w:r w:rsidR="00150071" w:rsidRPr="00751B9F">
        <w:rPr>
          <w:rFonts w:ascii="Times New Roman" w:hAnsi="Times New Roman" w:cs="Times"/>
          <w:color w:val="141413"/>
          <w:szCs w:val="22"/>
        </w:rPr>
        <w:t>(dispersion).</w:t>
      </w:r>
    </w:p>
    <w:p w:rsidR="00F44D83" w:rsidRPr="00751B9F" w:rsidRDefault="00150071"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44D83" w:rsidRPr="00751B9F">
        <w:rPr>
          <w:rFonts w:ascii="Times New Roman" w:hAnsi="Times New Roman" w:cs="Times"/>
          <w:color w:val="141413"/>
          <w:szCs w:val="22"/>
        </w:rPr>
        <w:t>The edict of Cyrus in 538 allowed Jews to return to their land. Few returned (around 520 the population of Judea approximated 20,000, rising to some 50,000 by 440), the rest remaining in Babylonia, Egypt, and Asia Minor. Those who returned began rebuilding the Temple, which was rededicated in 515.</w:t>
      </w:r>
    </w:p>
    <w:p w:rsidR="006669B9" w:rsidRPr="00751B9F" w:rsidRDefault="00F44D83"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6669B9" w:rsidRPr="00751B9F">
        <w:rPr>
          <w:rFonts w:ascii="Times New Roman" w:hAnsi="Times New Roman" w:cs="Times"/>
          <w:color w:val="141413"/>
          <w:szCs w:val="22"/>
        </w:rPr>
        <w:t xml:space="preserve">Ezra restored the Mosaic </w:t>
      </w:r>
      <w:proofErr w:type="gramStart"/>
      <w:r w:rsidR="006669B9" w:rsidRPr="00751B9F">
        <w:rPr>
          <w:rFonts w:ascii="Times New Roman" w:hAnsi="Times New Roman" w:cs="Times"/>
          <w:color w:val="141413"/>
          <w:szCs w:val="22"/>
        </w:rPr>
        <w:t>law</w:t>
      </w:r>
      <w:proofErr w:type="gramEnd"/>
      <w:r w:rsidR="006669B9" w:rsidRPr="00751B9F">
        <w:rPr>
          <w:rFonts w:ascii="Times New Roman" w:hAnsi="Times New Roman" w:cs="Times"/>
          <w:color w:val="141413"/>
          <w:szCs w:val="22"/>
        </w:rPr>
        <w:t xml:space="preserve"> and is credited with laying the foundations (ca. 450) for the Judaism of the future centered on Torah. </w:t>
      </w:r>
    </w:p>
    <w:p w:rsidR="006669B9" w:rsidRPr="00751B9F" w:rsidRDefault="006669B9"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ahoma"/>
        </w:rPr>
        <w:t>=&gt;</w:t>
      </w:r>
      <w:proofErr w:type="gramStart"/>
      <w:r w:rsidRPr="00751B9F">
        <w:rPr>
          <w:rFonts w:ascii="Times New Roman" w:hAnsi="Times New Roman" w:cs="Times"/>
          <w:color w:val="141413"/>
          <w:szCs w:val="22"/>
        </w:rPr>
        <w:t>The</w:t>
      </w:r>
      <w:proofErr w:type="gramEnd"/>
      <w:r w:rsidRPr="00751B9F">
        <w:rPr>
          <w:rFonts w:ascii="Times New Roman" w:hAnsi="Times New Roman" w:cs="Times"/>
          <w:color w:val="141413"/>
          <w:szCs w:val="22"/>
        </w:rPr>
        <w:t xml:space="preserve"> name Second Temple Judaism is given to the religious and national entity that lasted from 520/515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xml:space="preserve">. to 70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xml:space="preserve">., successively going through a Persian period (520–332), a Hellenistic period (332–363), and a Roman rule (63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xml:space="preserve">.–395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xml:space="preserve">.). Second Temple Judaism is the soil out of which both Rabbinic Judaism and Christianity grew in the first century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w:t>
      </w:r>
    </w:p>
    <w:p w:rsidR="00C42AD1" w:rsidRPr="00751B9F" w:rsidRDefault="006669B9" w:rsidP="00651EBC">
      <w:pPr>
        <w:widowControl w:val="0"/>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C65595" w:rsidRPr="00751B9F">
        <w:rPr>
          <w:rFonts w:ascii="Times New Roman" w:hAnsi="Times New Roman" w:cs="Times"/>
          <w:color w:val="141413"/>
          <w:szCs w:val="22"/>
        </w:rPr>
        <w:t>Eighty years of relative independence (141–63) at the time of the Hasmonean dynasty (152–37).</w:t>
      </w:r>
    </w:p>
    <w:p w:rsidR="000F6138" w:rsidRPr="00751B9F" w:rsidRDefault="00C42AD1" w:rsidP="00651EBC">
      <w:pPr>
        <w:widowControl w:val="0"/>
        <w:autoSpaceDE w:val="0"/>
        <w:autoSpaceDN w:val="0"/>
        <w:adjustRightInd w:val="0"/>
        <w:rPr>
          <w:rFonts w:ascii="Times New Roman" w:hAnsi="Times New Roman" w:cs="Tahoma"/>
        </w:rPr>
      </w:pPr>
      <w:r w:rsidRPr="00751B9F">
        <w:rPr>
          <w:rFonts w:ascii="Times New Roman" w:hAnsi="Times New Roman" w:cs="Times"/>
          <w:color w:val="141413"/>
          <w:szCs w:val="22"/>
        </w:rPr>
        <w:t>-With the restoration of the sacrificial ritual after the return from Exile, the Temple began again to function as a religious center with its own court (the Sanhedrin); high priests were discharging temporal and religious functions in a kind of power sharing with foreign rulers.</w:t>
      </w:r>
    </w:p>
    <w:p w:rsidR="006B2F6F" w:rsidRPr="00751B9F" w:rsidRDefault="006B2F6F"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ahoma"/>
        </w:rPr>
        <w:t>-</w:t>
      </w:r>
      <w:r w:rsidRPr="00751B9F">
        <w:rPr>
          <w:rFonts w:ascii="Times New Roman" w:hAnsi="Times New Roman" w:cs="Times"/>
          <w:color w:val="141413"/>
          <w:szCs w:val="22"/>
        </w:rPr>
        <w:t>Syrian/Seleucid ruler, Antiochus IV Epiphanes, launched a campaign of all-out Hellenization and made the Temple the seat of Zeus Olympios or, according to some, the seat of the Syrian Baal Shamen.</w:t>
      </w:r>
    </w:p>
    <w:p w:rsidR="001409A4" w:rsidRPr="00751B9F" w:rsidRDefault="006B2F6F"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 revolt broke out under the leadership of Judah the Maccabee, who was able to rededicate the Temple in 164 and inaugurated the century of Hasmonean rule. More groups emerged then (e.g., the Qumran community), questioning the legitimacy of the high priests.</w:t>
      </w:r>
    </w:p>
    <w:p w:rsidR="003772F1" w:rsidRPr="00751B9F" w:rsidRDefault="001409A4"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E4190" w:rsidRPr="00751B9F">
        <w:rPr>
          <w:rFonts w:ascii="Times New Roman" w:hAnsi="Times New Roman" w:cs="Times"/>
          <w:color w:val="141413"/>
          <w:szCs w:val="22"/>
        </w:rPr>
        <w:t>It was hoped that a leader would soon come to bring redemption to all and free the Jewish people from foreign domination.</w:t>
      </w:r>
    </w:p>
    <w:p w:rsidR="008E4190" w:rsidRPr="00751B9F" w:rsidRDefault="003772F1"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=&gt;After the Roman takeover in 63 and the seizure of Jerusalem by Pompey, in the course of which many Jews were taken to Rome as slaves, things somehow seemed to quiet down and a kind of regime of self-rule was established under procuratorial supervision. Jews enjoyed rights based on treaties with Rome and were eventually exempted from the duties of the imperial cult; patriarch (from ca. 20), high priests, and Sanhedrin found accommodation with the occupants. Unrest persisted among the population, though, and was exasperated by the excesses of King Herod (37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xml:space="preserve">.–4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whose rebuilding of the Temple, of which only the west wall remains today, could hardly provide an excuse for his follies. Those circumstances favored the activity of charismatic teachers and created the background against which his followers could see in Jesus the expected messiah.</w:t>
      </w:r>
    </w:p>
    <w:p w:rsidR="00304569" w:rsidRPr="00751B9F" w:rsidRDefault="008E4190"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33EA5" w:rsidRPr="00751B9F">
        <w:rPr>
          <w:rFonts w:ascii="Times New Roman" w:hAnsi="Times New Roman" w:cs="Times"/>
          <w:color w:val="141413"/>
          <w:szCs w:val="22"/>
        </w:rPr>
        <w:t xml:space="preserve">Unrest culminated in the first Jewish revolt (66–70 </w:t>
      </w:r>
      <w:r w:rsidR="00F33EA5" w:rsidRPr="00751B9F">
        <w:rPr>
          <w:rFonts w:ascii="Times New Roman" w:hAnsi="Times New Roman" w:cs="Times"/>
          <w:color w:val="141413"/>
          <w:szCs w:val="16"/>
        </w:rPr>
        <w:t>C</w:t>
      </w:r>
      <w:r w:rsidR="00F33EA5" w:rsidRPr="00751B9F">
        <w:rPr>
          <w:rFonts w:ascii="Times New Roman" w:hAnsi="Times New Roman" w:cs="Times"/>
          <w:color w:val="141413"/>
          <w:szCs w:val="22"/>
        </w:rPr>
        <w:t>.</w:t>
      </w:r>
      <w:r w:rsidR="00F33EA5" w:rsidRPr="00751B9F">
        <w:rPr>
          <w:rFonts w:ascii="Times New Roman" w:hAnsi="Times New Roman" w:cs="Times"/>
          <w:color w:val="141413"/>
          <w:szCs w:val="16"/>
        </w:rPr>
        <w:t>E</w:t>
      </w:r>
      <w:r w:rsidR="00F33EA5" w:rsidRPr="00751B9F">
        <w:rPr>
          <w:rFonts w:ascii="Times New Roman" w:hAnsi="Times New Roman" w:cs="Times"/>
          <w:color w:val="141413"/>
          <w:szCs w:val="22"/>
        </w:rPr>
        <w:t>.), in Alexandria and, above all, throughout Palestine. The Roman reaction was both harsh and restrained: Qumran was wiped out (68), Jerusalem burned (70), and the Temple destroyed; repression, deportations, and executions followed. The resistance ended at Masada in 74.</w:t>
      </w:r>
    </w:p>
    <w:p w:rsidR="007763BF" w:rsidRPr="00751B9F" w:rsidRDefault="00304569" w:rsidP="007763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imes"/>
          <w:color w:val="141413"/>
          <w:szCs w:val="22"/>
        </w:rPr>
        <w:t>-The end of the sacrificial cult seemed to sound the knell of Judaism. But the Romans allowed Judaism to reconstitute itself around the Academy (a group of rabbis and sages dedicated to the study of Torah) at Yavneh/Jamnia about 75. Thus it can be said that Roman permissivity provided the occasion for the rise of the formally organized Rabbinic Judaism, successor to both Pharisees and the Sanhedrin. Those years saw the increased activity of the Tannaim (sages) in adapting religious practices to post-temple times and in fixing the threatened traditions of the nation, activity that led to the codification of the Mishnah. With the destruction of the Temple, Sadducees lost their power base. Other sects were decimated, deprived of their centers or no longer viable.</w:t>
      </w:r>
    </w:p>
    <w:p w:rsidR="00111AF9" w:rsidRPr="00751B9F" w:rsidRDefault="00111AF9" w:rsidP="00111A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ahoma"/>
        </w:rPr>
        <w:t>-</w:t>
      </w:r>
      <w:r w:rsidRPr="00751B9F">
        <w:rPr>
          <w:rFonts w:ascii="Times New Roman" w:hAnsi="Times New Roman" w:cs="Times"/>
          <w:color w:val="141413"/>
          <w:szCs w:val="22"/>
        </w:rPr>
        <w:t>Most revolutionaries slipped out but resistance to the Roman rule persisted among nationalist Jews in the Diaspora (115–117) and in Palestine. When Emperor Hadrian decided to rebuild Jerusalem, now to be called Aelia Capitolina, and the Temple, now dedicated to Jupiter (130), passions rose again at the similarities with the Maccabean predicament. Bar Kokhba, acclaimed in messianic terms by the venerable Rabbi Akiba,</w:t>
      </w:r>
      <w:r w:rsidRPr="00751B9F">
        <w:rPr>
          <w:rFonts w:ascii="Times New Roman" w:hAnsi="Times New Roman" w:cs="Times"/>
          <w:i/>
          <w:iCs/>
          <w:color w:val="141413"/>
          <w:szCs w:val="22"/>
        </w:rPr>
        <w:t xml:space="preserve"> </w:t>
      </w:r>
      <w:r w:rsidRPr="00751B9F">
        <w:rPr>
          <w:rFonts w:ascii="Times New Roman" w:hAnsi="Times New Roman" w:cs="Times"/>
          <w:color w:val="141413"/>
          <w:szCs w:val="22"/>
        </w:rPr>
        <w:t xml:space="preserve">led what was to become the second Jewish rebellion (132–135). </w:t>
      </w:r>
    </w:p>
    <w:p w:rsidR="00596FA9" w:rsidRPr="00751B9F" w:rsidRDefault="00111AF9" w:rsidP="00111A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
          <w:iCs/>
          <w:color w:val="141413"/>
          <w:szCs w:val="22"/>
        </w:rPr>
      </w:pPr>
      <w:r w:rsidRPr="00751B9F">
        <w:rPr>
          <w:rFonts w:ascii="Times New Roman" w:hAnsi="Times New Roman" w:cs="Times"/>
          <w:b/>
          <w:color w:val="141413"/>
          <w:szCs w:val="22"/>
        </w:rPr>
        <w:t>-Christians were harassed for refusing to join in and thus the revolt had a significant impact on the way Jews and Christians henceforth viewed each other.</w:t>
      </w:r>
    </w:p>
    <w:p w:rsidR="00B1445F" w:rsidRPr="00751B9F" w:rsidRDefault="00B1445F" w:rsidP="005A66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ahoma"/>
        </w:rPr>
        <w:t>-</w:t>
      </w:r>
      <w:r w:rsidRPr="00751B9F">
        <w:rPr>
          <w:rFonts w:ascii="Times New Roman" w:hAnsi="Times New Roman" w:cs="Times"/>
          <w:color w:val="141413"/>
          <w:szCs w:val="22"/>
        </w:rPr>
        <w:t>The rebellion ended with Judea reduced to th</w:t>
      </w:r>
      <w:r w:rsidR="009534DE" w:rsidRPr="00751B9F">
        <w:rPr>
          <w:rFonts w:ascii="Times New Roman" w:hAnsi="Times New Roman" w:cs="Times"/>
          <w:color w:val="141413"/>
          <w:szCs w:val="22"/>
        </w:rPr>
        <w:t>e status of a Roman colony for</w:t>
      </w:r>
      <w:r w:rsidRPr="00751B9F">
        <w:rPr>
          <w:rFonts w:ascii="Times New Roman" w:hAnsi="Times New Roman" w:cs="Times"/>
          <w:color w:val="141413"/>
          <w:szCs w:val="22"/>
        </w:rPr>
        <w:t xml:space="preserve">bidden to Jews, the Temple transformed into a sanctuary of Zeus and Hadrian, and many rabbis martyred. </w:t>
      </w:r>
    </w:p>
    <w:p w:rsidR="00B1445F" w:rsidRPr="00751B9F" w:rsidRDefault="00B1445F" w:rsidP="005A66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 harsh decrees of repression were rescinded a few years later and the patriarchate reconstituted in Galilee in 140 as a self-governing body to head the communal rabbis and represent the Jews before the imperial authorities.</w:t>
      </w:r>
    </w:p>
    <w:p w:rsidR="00596FA9" w:rsidRPr="00751B9F" w:rsidRDefault="00B1445F" w:rsidP="005A66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imes"/>
          <w:color w:val="141413"/>
          <w:szCs w:val="22"/>
        </w:rPr>
        <w:t>-It flourished especially between 150 and 210 and was to last until 425/429. Henceforth religious freedom, not national independence, was sought. The center of Jewish life in Palestine moved from Jerusalem and Judea to Galilee until 870/900, at which time it became mainly concentrated in Babylonia.</w:t>
      </w:r>
    </w:p>
    <w:p w:rsidR="007A2A4E" w:rsidRPr="00751B9F" w:rsidRDefault="00516AB3" w:rsidP="005A66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91F7E" w:rsidRPr="00751B9F">
        <w:rPr>
          <w:rFonts w:ascii="Times New Roman" w:hAnsi="Times New Roman" w:cs="Times"/>
          <w:b/>
          <w:color w:val="141413"/>
          <w:szCs w:val="22"/>
        </w:rPr>
        <w:t>Rabbinic or Talmudic Judaism.</w:t>
      </w:r>
      <w:r w:rsidR="00F91F7E" w:rsidRPr="00751B9F">
        <w:rPr>
          <w:rFonts w:ascii="Times New Roman" w:hAnsi="Times New Roman" w:cs="Times"/>
          <w:color w:val="141413"/>
          <w:szCs w:val="22"/>
        </w:rPr>
        <w:t xml:space="preserve"> </w:t>
      </w:r>
      <w:r w:rsidRPr="00751B9F">
        <w:rPr>
          <w:rFonts w:ascii="Times New Roman" w:hAnsi="Times New Roman" w:cs="Times"/>
          <w:color w:val="141413"/>
          <w:szCs w:val="22"/>
        </w:rPr>
        <w:t>Thanks to the activity of the Tannaim, the process of recasting was completed about the year 200. The center of cult is relocated in the home and loca</w:t>
      </w:r>
      <w:r w:rsidR="00F91F7E" w:rsidRPr="00751B9F">
        <w:rPr>
          <w:rFonts w:ascii="Times New Roman" w:hAnsi="Times New Roman" w:cs="Times"/>
          <w:color w:val="141413"/>
          <w:szCs w:val="22"/>
        </w:rPr>
        <w:t>l assembly, and focused on com</w:t>
      </w:r>
      <w:r w:rsidRPr="00751B9F">
        <w:rPr>
          <w:rFonts w:ascii="Times New Roman" w:hAnsi="Times New Roman" w:cs="Times"/>
          <w:color w:val="141413"/>
          <w:szCs w:val="22"/>
        </w:rPr>
        <w:t>munal and private prayer. Study and practice of the Torah define the essence of the new cult, with the major fes</w:t>
      </w:r>
      <w:r w:rsidR="00F91F7E" w:rsidRPr="00751B9F">
        <w:rPr>
          <w:rFonts w:ascii="Times New Roman" w:hAnsi="Times New Roman" w:cs="Times"/>
          <w:color w:val="141413"/>
          <w:szCs w:val="22"/>
        </w:rPr>
        <w:t>tivals transferred to the syna</w:t>
      </w:r>
      <w:r w:rsidRPr="00751B9F">
        <w:rPr>
          <w:rFonts w:ascii="Times New Roman" w:hAnsi="Times New Roman" w:cs="Times"/>
          <w:color w:val="141413"/>
          <w:szCs w:val="22"/>
        </w:rPr>
        <w:t xml:space="preserve">gogue (the synagogue was already in existence in the mid-first century; see Mk 1:21; Lk 4:31–37; Mt 7:28f.) or to meals and prayers at home. The transition from Temple to synagogue, all at once house of study, house of prayer, </w:t>
      </w:r>
      <w:proofErr w:type="gramStart"/>
      <w:r w:rsidRPr="00751B9F">
        <w:rPr>
          <w:rFonts w:ascii="Times New Roman" w:hAnsi="Times New Roman" w:cs="Times"/>
          <w:color w:val="141413"/>
          <w:szCs w:val="22"/>
        </w:rPr>
        <w:t>meeting house</w:t>
      </w:r>
      <w:proofErr w:type="gramEnd"/>
      <w:r w:rsidRPr="00751B9F">
        <w:rPr>
          <w:rFonts w:ascii="Times New Roman" w:hAnsi="Times New Roman" w:cs="Times"/>
          <w:color w:val="141413"/>
          <w:szCs w:val="22"/>
        </w:rPr>
        <w:t>, and guest house, and from priest to rabbi was completed early in the second century. This momentous development included a reinterpretation of certain elements of the covenantal relationship with God in the aftermath of the destruction of the Temple and the demise of the priestly cult, at the same time that it forced a new assessment of both the meaning of national suffering and the theology of redemption/atonement. Those revisions found lasting expression in the Mishnah.</w:t>
      </w:r>
    </w:p>
    <w:p w:rsidR="00823158" w:rsidRPr="00751B9F" w:rsidRDefault="00516AB3"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iCs/>
          <w:color w:val="141413"/>
          <w:szCs w:val="22"/>
        </w:rPr>
        <w:t>-</w:t>
      </w:r>
      <w:r w:rsidR="00823158" w:rsidRPr="00751B9F">
        <w:rPr>
          <w:rFonts w:ascii="Times New Roman" w:hAnsi="Times New Roman" w:cs="Times"/>
          <w:color w:val="141413"/>
          <w:szCs w:val="22"/>
        </w:rPr>
        <w:t xml:space="preserve">Early Christians laid claim not only to shared Hebrew history, but also to the Hebrew </w:t>
      </w:r>
      <w:proofErr w:type="gramStart"/>
      <w:r w:rsidR="00823158" w:rsidRPr="00751B9F">
        <w:rPr>
          <w:rFonts w:ascii="Times New Roman" w:hAnsi="Times New Roman" w:cs="Times"/>
          <w:color w:val="141413"/>
          <w:szCs w:val="22"/>
        </w:rPr>
        <w:t>scriptures</w:t>
      </w:r>
      <w:proofErr w:type="gramEnd"/>
      <w:r w:rsidR="00823158" w:rsidRPr="00751B9F">
        <w:rPr>
          <w:rFonts w:ascii="Times New Roman" w:hAnsi="Times New Roman" w:cs="Times"/>
          <w:color w:val="141413"/>
          <w:szCs w:val="22"/>
        </w:rPr>
        <w:t xml:space="preserve"> and to the distinctive identity that had developed on the basis of the sacred writings. Believed to be rightful successors, caused tension.</w:t>
      </w:r>
    </w:p>
    <w:p w:rsidR="00134BB7" w:rsidRPr="00751B9F" w:rsidRDefault="00D84EA4"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=&gt;The Hebrew Bible, in the form given it by the Greek translation known as the </w:t>
      </w:r>
      <w:r w:rsidRPr="00751B9F">
        <w:rPr>
          <w:rFonts w:ascii="Times New Roman" w:hAnsi="Times New Roman" w:cs="Times"/>
          <w:i/>
          <w:iCs/>
          <w:color w:val="141413"/>
          <w:szCs w:val="22"/>
        </w:rPr>
        <w:t xml:space="preserve">Septuagint </w:t>
      </w:r>
      <w:r w:rsidRPr="00751B9F">
        <w:rPr>
          <w:rFonts w:ascii="Times New Roman" w:hAnsi="Times New Roman" w:cs="Times"/>
          <w:color w:val="141413"/>
          <w:szCs w:val="22"/>
        </w:rPr>
        <w:t xml:space="preserve">(Latin for seventy, referring to the supposed seventy translators who produced it, abbreviated as LXX), produced in Alexandria about 270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was the holy book of the first Christians, serving as the basis of their teaching and thinking.</w:t>
      </w:r>
    </w:p>
    <w:p w:rsidR="00134BB7" w:rsidRPr="00751B9F" w:rsidRDefault="00134BB7"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-The canon of the Hebrew Bible had been fixed over the centuries: the Pentateuch (the first five books of the Bible) around 500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xml:space="preserve">., the Prophets (possibly) about 400–332, the Writings about 150 (some say ca. 90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“Torah” came to designate the Pentateuch and also, according to the rabbis, the “oral law,” presumably given to Moses along with the written law (the Oral Torah is referred to as the “tradition of the elders” in the gospels, e.g., in Mk 7:3).</w:t>
      </w:r>
    </w:p>
    <w:p w:rsidR="005B6CD9" w:rsidRPr="00751B9F" w:rsidRDefault="00134BB7"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5B6CD9" w:rsidRPr="00751B9F">
        <w:rPr>
          <w:rFonts w:ascii="Times New Roman" w:hAnsi="Times New Roman" w:cs="Times"/>
          <w:color w:val="141413"/>
          <w:szCs w:val="22"/>
        </w:rPr>
        <w:t xml:space="preserve">Commonly known to and used by Jews and Christians alike were the so-called apocrypha (works found in the LXX but not in the Hebrew Bible) and the pseudepigrapha (works attributed to biblical figures and not found in the LXX), many of which included apocalyptic writings. After 70, Judaism and Christianity each added something different to their shared (Hebrew) scriptures: Rabbinic literature and the New Testament (twenty-seven writings along with the Christian additions and expansion of Old Testament pseudepigrapha, and their own apocryphal literature). Apocrypha and pseudepigrapha saw the light between 200 </w:t>
      </w:r>
      <w:r w:rsidR="005B6CD9" w:rsidRPr="00751B9F">
        <w:rPr>
          <w:rFonts w:ascii="Times New Roman" w:hAnsi="Times New Roman" w:cs="Times"/>
          <w:color w:val="141413"/>
          <w:szCs w:val="16"/>
        </w:rPr>
        <w:t>B</w:t>
      </w:r>
      <w:r w:rsidR="005B6CD9" w:rsidRPr="00751B9F">
        <w:rPr>
          <w:rFonts w:ascii="Times New Roman" w:hAnsi="Times New Roman" w:cs="Times"/>
          <w:color w:val="141413"/>
          <w:szCs w:val="22"/>
        </w:rPr>
        <w:t>.</w:t>
      </w:r>
      <w:r w:rsidR="005B6CD9" w:rsidRPr="00751B9F">
        <w:rPr>
          <w:rFonts w:ascii="Times New Roman" w:hAnsi="Times New Roman" w:cs="Times"/>
          <w:color w:val="141413"/>
          <w:szCs w:val="16"/>
        </w:rPr>
        <w:t>C</w:t>
      </w:r>
      <w:r w:rsidR="005B6CD9" w:rsidRPr="00751B9F">
        <w:rPr>
          <w:rFonts w:ascii="Times New Roman" w:hAnsi="Times New Roman" w:cs="Times"/>
          <w:color w:val="141413"/>
          <w:szCs w:val="22"/>
        </w:rPr>
        <w:t>.</w:t>
      </w:r>
      <w:r w:rsidR="005B6CD9" w:rsidRPr="00751B9F">
        <w:rPr>
          <w:rFonts w:ascii="Times New Roman" w:hAnsi="Times New Roman" w:cs="Times"/>
          <w:color w:val="141413"/>
          <w:szCs w:val="16"/>
        </w:rPr>
        <w:t>E</w:t>
      </w:r>
      <w:r w:rsidR="005B6CD9" w:rsidRPr="00751B9F">
        <w:rPr>
          <w:rFonts w:ascii="Times New Roman" w:hAnsi="Times New Roman" w:cs="Times"/>
          <w:color w:val="141413"/>
          <w:szCs w:val="22"/>
        </w:rPr>
        <w:t xml:space="preserve">. and 200 </w:t>
      </w:r>
      <w:r w:rsidR="005B6CD9" w:rsidRPr="00751B9F">
        <w:rPr>
          <w:rFonts w:ascii="Times New Roman" w:hAnsi="Times New Roman" w:cs="Times"/>
          <w:color w:val="141413"/>
          <w:szCs w:val="16"/>
        </w:rPr>
        <w:t>C</w:t>
      </w:r>
      <w:r w:rsidR="005B6CD9" w:rsidRPr="00751B9F">
        <w:rPr>
          <w:rFonts w:ascii="Times New Roman" w:hAnsi="Times New Roman" w:cs="Times"/>
          <w:color w:val="141413"/>
          <w:szCs w:val="22"/>
        </w:rPr>
        <w:t>.</w:t>
      </w:r>
      <w:r w:rsidR="005B6CD9" w:rsidRPr="00751B9F">
        <w:rPr>
          <w:rFonts w:ascii="Times New Roman" w:hAnsi="Times New Roman" w:cs="Times"/>
          <w:color w:val="141413"/>
          <w:szCs w:val="16"/>
        </w:rPr>
        <w:t>E</w:t>
      </w:r>
      <w:r w:rsidR="005B6CD9" w:rsidRPr="00751B9F">
        <w:rPr>
          <w:rFonts w:ascii="Times New Roman" w:hAnsi="Times New Roman" w:cs="Times"/>
          <w:color w:val="141413"/>
          <w:szCs w:val="22"/>
        </w:rPr>
        <w:t>.</w:t>
      </w:r>
    </w:p>
    <w:p w:rsidR="002B70DB" w:rsidRPr="00751B9F" w:rsidRDefault="005B6CD9"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 scrolls found at Qumran near the Dead Sea since 1947 give us an idea of the kind of Judaism out of which Christianity sprung.</w:t>
      </w:r>
      <w:r w:rsidR="002B70DB" w:rsidRPr="00751B9F">
        <w:rPr>
          <w:rFonts w:ascii="Times New Roman" w:hAnsi="Times New Roman" w:cs="Times"/>
          <w:color w:val="141413"/>
          <w:szCs w:val="22"/>
        </w:rPr>
        <w:t xml:space="preserve"> Whether or not it can be identified with the Essenes, the Qumran community represented an alternative community to official Judaism, suspicious about the authenticity of the high priest of Jerusalem.</w:t>
      </w:r>
    </w:p>
    <w:p w:rsidR="00943FD4" w:rsidRPr="00751B9F" w:rsidRDefault="002B70DB"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943FD4" w:rsidRPr="00751B9F">
        <w:rPr>
          <w:rFonts w:ascii="Times New Roman" w:hAnsi="Times New Roman" w:cs="Times"/>
          <w:color w:val="141413"/>
          <w:szCs w:val="22"/>
        </w:rPr>
        <w:t xml:space="preserve">Jewish authors of the Hellenistic age: Among them Philo (20/15 </w:t>
      </w:r>
      <w:r w:rsidR="00943FD4" w:rsidRPr="00751B9F">
        <w:rPr>
          <w:rFonts w:ascii="Times New Roman" w:hAnsi="Times New Roman" w:cs="Times"/>
          <w:color w:val="141413"/>
          <w:szCs w:val="16"/>
        </w:rPr>
        <w:t>B</w:t>
      </w:r>
      <w:r w:rsidR="00943FD4" w:rsidRPr="00751B9F">
        <w:rPr>
          <w:rFonts w:ascii="Times New Roman" w:hAnsi="Times New Roman" w:cs="Times"/>
          <w:color w:val="141413"/>
          <w:szCs w:val="22"/>
        </w:rPr>
        <w:t>.</w:t>
      </w:r>
      <w:r w:rsidR="00943FD4" w:rsidRPr="00751B9F">
        <w:rPr>
          <w:rFonts w:ascii="Times New Roman" w:hAnsi="Times New Roman" w:cs="Times"/>
          <w:color w:val="141413"/>
          <w:szCs w:val="16"/>
        </w:rPr>
        <w:t>C</w:t>
      </w:r>
      <w:r w:rsidR="00943FD4" w:rsidRPr="00751B9F">
        <w:rPr>
          <w:rFonts w:ascii="Times New Roman" w:hAnsi="Times New Roman" w:cs="Times"/>
          <w:color w:val="141413"/>
          <w:szCs w:val="22"/>
        </w:rPr>
        <w:t>.</w:t>
      </w:r>
      <w:r w:rsidR="00943FD4" w:rsidRPr="00751B9F">
        <w:rPr>
          <w:rFonts w:ascii="Times New Roman" w:hAnsi="Times New Roman" w:cs="Times"/>
          <w:color w:val="141413"/>
          <w:szCs w:val="16"/>
        </w:rPr>
        <w:t>E</w:t>
      </w:r>
      <w:r w:rsidR="00943FD4" w:rsidRPr="00751B9F">
        <w:rPr>
          <w:rFonts w:ascii="Times New Roman" w:hAnsi="Times New Roman" w:cs="Times"/>
          <w:color w:val="141413"/>
          <w:szCs w:val="22"/>
        </w:rPr>
        <w:t xml:space="preserve">.–50 </w:t>
      </w:r>
      <w:r w:rsidR="00943FD4" w:rsidRPr="00751B9F">
        <w:rPr>
          <w:rFonts w:ascii="Times New Roman" w:hAnsi="Times New Roman" w:cs="Times"/>
          <w:color w:val="141413"/>
          <w:szCs w:val="16"/>
        </w:rPr>
        <w:t>C</w:t>
      </w:r>
      <w:r w:rsidR="00943FD4" w:rsidRPr="00751B9F">
        <w:rPr>
          <w:rFonts w:ascii="Times New Roman" w:hAnsi="Times New Roman" w:cs="Times"/>
          <w:color w:val="141413"/>
          <w:szCs w:val="22"/>
        </w:rPr>
        <w:t>.</w:t>
      </w:r>
      <w:r w:rsidR="00943FD4" w:rsidRPr="00751B9F">
        <w:rPr>
          <w:rFonts w:ascii="Times New Roman" w:hAnsi="Times New Roman" w:cs="Times"/>
          <w:color w:val="141413"/>
          <w:szCs w:val="16"/>
        </w:rPr>
        <w:t>E</w:t>
      </w:r>
      <w:r w:rsidR="00943FD4" w:rsidRPr="00751B9F">
        <w:rPr>
          <w:rFonts w:ascii="Times New Roman" w:hAnsi="Times New Roman" w:cs="Times"/>
          <w:color w:val="141413"/>
          <w:szCs w:val="22"/>
        </w:rPr>
        <w:t xml:space="preserve">.), a leading figure of the Jewish </w:t>
      </w:r>
      <w:r w:rsidR="006A23BD" w:rsidRPr="00751B9F">
        <w:rPr>
          <w:rFonts w:ascii="Times New Roman" w:hAnsi="Times New Roman" w:cs="Times"/>
          <w:color w:val="141413"/>
          <w:szCs w:val="22"/>
        </w:rPr>
        <w:t>community in Alexandria, repre</w:t>
      </w:r>
      <w:r w:rsidR="00943FD4" w:rsidRPr="00751B9F">
        <w:rPr>
          <w:rFonts w:ascii="Times New Roman" w:hAnsi="Times New Roman" w:cs="Times"/>
          <w:color w:val="141413"/>
          <w:szCs w:val="22"/>
        </w:rPr>
        <w:t xml:space="preserve">sents the Greek Diaspora; he recast the biblical narrative in the idiom of Plato and the Stoics, making wide use of the allegorical interpretation that the Alexandrian fathers and Ambrose were to develop with such gusto. The historian Josephus (ca. 37–100 </w:t>
      </w:r>
      <w:r w:rsidR="00943FD4" w:rsidRPr="00751B9F">
        <w:rPr>
          <w:rFonts w:ascii="Times New Roman" w:hAnsi="Times New Roman" w:cs="Times"/>
          <w:color w:val="141413"/>
          <w:szCs w:val="16"/>
        </w:rPr>
        <w:t>C</w:t>
      </w:r>
      <w:r w:rsidR="00943FD4" w:rsidRPr="00751B9F">
        <w:rPr>
          <w:rFonts w:ascii="Times New Roman" w:hAnsi="Times New Roman" w:cs="Times"/>
          <w:color w:val="141413"/>
          <w:szCs w:val="22"/>
        </w:rPr>
        <w:t>.</w:t>
      </w:r>
      <w:r w:rsidR="00943FD4" w:rsidRPr="00751B9F">
        <w:rPr>
          <w:rFonts w:ascii="Times New Roman" w:hAnsi="Times New Roman" w:cs="Times"/>
          <w:color w:val="141413"/>
          <w:szCs w:val="16"/>
        </w:rPr>
        <w:t>E</w:t>
      </w:r>
      <w:r w:rsidR="00943FD4" w:rsidRPr="00751B9F">
        <w:rPr>
          <w:rFonts w:ascii="Times New Roman" w:hAnsi="Times New Roman" w:cs="Times"/>
          <w:color w:val="141413"/>
          <w:szCs w:val="22"/>
        </w:rPr>
        <w:t>.), for his part, at home in Palestine, produced writings that are crucial for the understanding of the Herodian period and of the first revolt.</w:t>
      </w:r>
    </w:p>
    <w:p w:rsidR="002126DF" w:rsidRPr="00751B9F" w:rsidRDefault="00943FD4" w:rsidP="00B56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126DF" w:rsidRPr="00751B9F">
        <w:rPr>
          <w:rFonts w:ascii="Times New Roman" w:hAnsi="Times New Roman" w:cs="Times"/>
          <w:color w:val="141413"/>
          <w:szCs w:val="22"/>
        </w:rPr>
        <w:t xml:space="preserve">Rabbinic literature, a huge output of Jewish sages made up of the following: the Mishnah (“instruction”), a legal collection due to the work of the Tannaim (“teachers”) from 25 </w:t>
      </w:r>
      <w:r w:rsidR="002126DF" w:rsidRPr="00751B9F">
        <w:rPr>
          <w:rFonts w:ascii="Times New Roman" w:hAnsi="Times New Roman" w:cs="Times"/>
          <w:color w:val="141413"/>
          <w:szCs w:val="16"/>
        </w:rPr>
        <w:t>B</w:t>
      </w:r>
      <w:r w:rsidR="002126DF" w:rsidRPr="00751B9F">
        <w:rPr>
          <w:rFonts w:ascii="Times New Roman" w:hAnsi="Times New Roman" w:cs="Times"/>
          <w:color w:val="141413"/>
          <w:szCs w:val="22"/>
        </w:rPr>
        <w:t>.</w:t>
      </w:r>
      <w:r w:rsidR="002126DF" w:rsidRPr="00751B9F">
        <w:rPr>
          <w:rFonts w:ascii="Times New Roman" w:hAnsi="Times New Roman" w:cs="Times"/>
          <w:color w:val="141413"/>
          <w:szCs w:val="16"/>
        </w:rPr>
        <w:t>C</w:t>
      </w:r>
      <w:r w:rsidR="002126DF" w:rsidRPr="00751B9F">
        <w:rPr>
          <w:rFonts w:ascii="Times New Roman" w:hAnsi="Times New Roman" w:cs="Times"/>
          <w:color w:val="141413"/>
          <w:szCs w:val="22"/>
        </w:rPr>
        <w:t>.</w:t>
      </w:r>
      <w:r w:rsidR="002126DF" w:rsidRPr="00751B9F">
        <w:rPr>
          <w:rFonts w:ascii="Times New Roman" w:hAnsi="Times New Roman" w:cs="Times"/>
          <w:color w:val="141413"/>
          <w:szCs w:val="16"/>
        </w:rPr>
        <w:t>E</w:t>
      </w:r>
      <w:r w:rsidR="002126DF" w:rsidRPr="00751B9F">
        <w:rPr>
          <w:rFonts w:ascii="Times New Roman" w:hAnsi="Times New Roman" w:cs="Times"/>
          <w:color w:val="141413"/>
          <w:szCs w:val="22"/>
        </w:rPr>
        <w:t xml:space="preserve">. on, incorporating the core of the Oral Torah and finally compiled in 200/220 </w:t>
      </w:r>
      <w:r w:rsidR="002126DF" w:rsidRPr="00751B9F">
        <w:rPr>
          <w:rFonts w:ascii="Times New Roman" w:hAnsi="Times New Roman" w:cs="Times"/>
          <w:color w:val="141413"/>
          <w:szCs w:val="16"/>
        </w:rPr>
        <w:t>C</w:t>
      </w:r>
      <w:r w:rsidR="002126DF" w:rsidRPr="00751B9F">
        <w:rPr>
          <w:rFonts w:ascii="Times New Roman" w:hAnsi="Times New Roman" w:cs="Times"/>
          <w:color w:val="141413"/>
          <w:szCs w:val="22"/>
        </w:rPr>
        <w:t>.</w:t>
      </w:r>
      <w:r w:rsidR="002126DF" w:rsidRPr="00751B9F">
        <w:rPr>
          <w:rFonts w:ascii="Times New Roman" w:hAnsi="Times New Roman" w:cs="Times"/>
          <w:color w:val="141413"/>
          <w:szCs w:val="16"/>
        </w:rPr>
        <w:t>E</w:t>
      </w:r>
      <w:r w:rsidR="002126DF" w:rsidRPr="00751B9F">
        <w:rPr>
          <w:rFonts w:ascii="Times New Roman" w:hAnsi="Times New Roman" w:cs="Times"/>
          <w:color w:val="141413"/>
          <w:szCs w:val="22"/>
        </w:rPr>
        <w:t>. thanks mainly to the work of Rabbi Judah the Prince; the Tosephta, a supplement to and elaboration on the Mishnah by Tannaim, put together from about 400 on; the Palestinian Talmud (edited ca. 400) and the Babylonian Talmud (ca. 500), made up of the text of the Mishnah and commentaries on it (Gemara) by Amoraim (“explainers”) between the third and the sixth centuries; Midrashim or interpretive rewritings of scripture by rabbis, collected mainly in the fifth century and, among other things, trying to show the unity of the dual Torah.</w:t>
      </w:r>
    </w:p>
    <w:p w:rsidR="00F83ED6" w:rsidRPr="00751B9F" w:rsidRDefault="00F528B9" w:rsidP="00F528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=&gt;The Jewish literary production provides the evidence that Judaism was following its own path, while Christianity increasingly detached itself from its original milieu. After over a century of common history, cold war, rapprochements, and open conflict, what</w:t>
      </w:r>
      <w:r w:rsidRPr="00751B9F">
        <w:rPr>
          <w:rFonts w:ascii="Times New Roman" w:hAnsi="Times New Roman" w:cs="Times"/>
          <w:i/>
          <w:iCs/>
          <w:color w:val="141413"/>
          <w:szCs w:val="22"/>
        </w:rPr>
        <w:t xml:space="preserve"> </w:t>
      </w:r>
      <w:r w:rsidRPr="00751B9F">
        <w:rPr>
          <w:rFonts w:ascii="Times New Roman" w:hAnsi="Times New Roman" w:cs="Times"/>
          <w:color w:val="141413"/>
          <w:szCs w:val="22"/>
        </w:rPr>
        <w:t>emerged around the year 200 were the classical Judaism of the rabbis and the Christianity of the fathers.</w:t>
      </w:r>
    </w:p>
    <w:p w:rsidR="00F83ED6" w:rsidRPr="00751B9F" w:rsidRDefault="00F83ED6" w:rsidP="00F528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-Second Temple Judaism. The first one, messianism, had its roots in ancient Judaism and the prophetic tradition; it expressed yearnings for a redeemer who would appear in the end of days to restore the monarchy, destroy the wicked, and liberate the land from foreign domination. The second trend, apocalypticism, developed toward the end of the biblical period and intensified around the turn of the era; it expected the advent of the messiah as immediate and imminent at the same time that it sketched graphic scenarios for his coming. Such scenarios included the revelation of other- worldly secrets about God, the upper world, the last days, and the bodily raising of the dead. Apocalyptic movements, then as now, were generally suspected of being subversive by assuming the termination of present-day secular rule.</w:t>
      </w:r>
    </w:p>
    <w:p w:rsidR="00B978CB" w:rsidRPr="00751B9F" w:rsidRDefault="00F83ED6" w:rsidP="00F528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82C12" w:rsidRPr="00751B9F">
        <w:rPr>
          <w:rFonts w:ascii="Times New Roman" w:hAnsi="Times New Roman" w:cs="Times"/>
          <w:color w:val="141413"/>
          <w:szCs w:val="22"/>
        </w:rPr>
        <w:t xml:space="preserve">John the Baptist and Jesus based </w:t>
      </w:r>
      <w:proofErr w:type="gramStart"/>
      <w:r w:rsidR="00182C12" w:rsidRPr="00751B9F">
        <w:rPr>
          <w:rFonts w:ascii="Times New Roman" w:hAnsi="Times New Roman" w:cs="Times"/>
          <w:color w:val="141413"/>
          <w:szCs w:val="22"/>
        </w:rPr>
        <w:t>their</w:t>
      </w:r>
      <w:proofErr w:type="gramEnd"/>
      <w:r w:rsidR="00182C12" w:rsidRPr="00751B9F">
        <w:rPr>
          <w:rFonts w:ascii="Times New Roman" w:hAnsi="Times New Roman" w:cs="Times"/>
          <w:color w:val="141413"/>
          <w:szCs w:val="22"/>
        </w:rPr>
        <w:t xml:space="preserve"> preaching on those beliefs when they called people to awake to the dawning new age.</w:t>
      </w:r>
      <w:r w:rsidR="00B978CB" w:rsidRPr="00751B9F">
        <w:rPr>
          <w:rFonts w:ascii="Times New Roman" w:hAnsi="Times New Roman" w:cs="Times"/>
          <w:color w:val="141413"/>
          <w:szCs w:val="22"/>
        </w:rPr>
        <w:t xml:space="preserve"> Apocalypticism is the mother of Christian theology.</w:t>
      </w:r>
    </w:p>
    <w:p w:rsidR="002325B6" w:rsidRPr="00751B9F" w:rsidRDefault="00B978CB" w:rsidP="00F528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325B6" w:rsidRPr="00751B9F">
        <w:rPr>
          <w:rFonts w:ascii="Times New Roman" w:hAnsi="Times New Roman" w:cs="Times"/>
          <w:color w:val="141413"/>
          <w:szCs w:val="22"/>
        </w:rPr>
        <w:t>Paul provides a lively illustration of the seminal impact of apocalypticism on theological reflection. He passed from an imminent expectation of the Parousia (the return of Christ to end history), to the assertion of a delay, and finally to a sort of accommodation with an indefinite length of worldly existence. John completes the evolution when he affirms that the Spirit, not Christ, is coming (Jn 14–16, and perhaps also 2 Cor 3:17: “Now the Lord is the Spirit”).</w:t>
      </w:r>
    </w:p>
    <w:p w:rsidR="005F02C8" w:rsidRPr="00751B9F" w:rsidRDefault="002325B6" w:rsidP="00F528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5F02C8" w:rsidRPr="00751B9F">
        <w:rPr>
          <w:rFonts w:ascii="Times New Roman" w:hAnsi="Times New Roman" w:cs="Times"/>
          <w:color w:val="141413"/>
          <w:szCs w:val="22"/>
        </w:rPr>
        <w:t>After 200, Torah in the form of the Mishnah tends to replace the remnants of messianism in Judaism; the messiah will not come before Israel has attained the level of sanctification required by Torah.</w:t>
      </w:r>
    </w:p>
    <w:p w:rsidR="005F02C8" w:rsidRPr="00751B9F" w:rsidRDefault="005F02C8" w:rsidP="00F528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-In 1</w:t>
      </w:r>
      <w:r w:rsidRPr="00751B9F">
        <w:rPr>
          <w:rFonts w:ascii="Times New Roman" w:hAnsi="Times New Roman" w:cs="Times"/>
          <w:color w:val="141413"/>
          <w:szCs w:val="22"/>
          <w:vertAlign w:val="superscript"/>
        </w:rPr>
        <w:t>st</w:t>
      </w:r>
      <w:r w:rsidRPr="00751B9F">
        <w:rPr>
          <w:rFonts w:ascii="Times New Roman" w:hAnsi="Times New Roman" w:cs="Times"/>
          <w:color w:val="141413"/>
          <w:szCs w:val="22"/>
        </w:rPr>
        <w:t xml:space="preserve"> century, two types of Judaism:</w:t>
      </w:r>
    </w:p>
    <w:p w:rsidR="005F02C8" w:rsidRPr="00751B9F" w:rsidRDefault="005F02C8" w:rsidP="00F528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1) Palestinian Judaism, </w:t>
      </w:r>
      <w:proofErr w:type="gramStart"/>
      <w:r w:rsidRPr="00751B9F">
        <w:rPr>
          <w:rFonts w:ascii="Times New Roman" w:hAnsi="Times New Roman" w:cs="Times"/>
          <w:color w:val="141413"/>
          <w:szCs w:val="22"/>
        </w:rPr>
        <w:t>better called</w:t>
      </w:r>
      <w:proofErr w:type="gramEnd"/>
      <w:r w:rsidRPr="00751B9F">
        <w:rPr>
          <w:rFonts w:ascii="Times New Roman" w:hAnsi="Times New Roman" w:cs="Times"/>
          <w:color w:val="141413"/>
          <w:szCs w:val="22"/>
        </w:rPr>
        <w:t xml:space="preserve"> Rabbinic Judaism because both Palestine and Babylonia constituted its homeland, took over the tradition of the Pharisees after 70 when the rabbis emerged as a distinctive group. The leader of the rabbis was the patriarch, with the school and the judicial court as the major rabbinic institutions</w:t>
      </w:r>
      <w:r w:rsidR="00612616" w:rsidRPr="00751B9F">
        <w:rPr>
          <w:rFonts w:ascii="Times New Roman" w:hAnsi="Times New Roman" w:cs="Times"/>
          <w:color w:val="141413"/>
          <w:szCs w:val="22"/>
        </w:rPr>
        <w:t>. As a group the rabbis concen</w:t>
      </w:r>
      <w:r w:rsidRPr="00751B9F">
        <w:rPr>
          <w:rFonts w:ascii="Times New Roman" w:hAnsi="Times New Roman" w:cs="Times"/>
          <w:color w:val="141413"/>
          <w:szCs w:val="22"/>
        </w:rPr>
        <w:t xml:space="preserve">trated on biblical interpretation in the form of Midrash, emphasizing first of all legal discussions </w:t>
      </w:r>
      <w:r w:rsidRPr="00751B9F">
        <w:rPr>
          <w:rFonts w:ascii="Times New Roman" w:hAnsi="Times New Roman" w:cs="Times"/>
          <w:i/>
          <w:iCs/>
          <w:color w:val="141413"/>
          <w:szCs w:val="22"/>
        </w:rPr>
        <w:t xml:space="preserve">(halakhah), </w:t>
      </w:r>
      <w:r w:rsidRPr="00751B9F">
        <w:rPr>
          <w:rFonts w:ascii="Times New Roman" w:hAnsi="Times New Roman" w:cs="Times"/>
          <w:color w:val="141413"/>
          <w:szCs w:val="22"/>
        </w:rPr>
        <w:t xml:space="preserve">secondarily ethical teachings and stories about biblical or rabbinic figures </w:t>
      </w:r>
      <w:r w:rsidRPr="00751B9F">
        <w:rPr>
          <w:rFonts w:ascii="Times New Roman" w:hAnsi="Times New Roman" w:cs="Times"/>
          <w:i/>
          <w:iCs/>
          <w:color w:val="141413"/>
          <w:szCs w:val="22"/>
        </w:rPr>
        <w:t xml:space="preserve">(aggadah). </w:t>
      </w:r>
      <w:r w:rsidRPr="00751B9F">
        <w:rPr>
          <w:rFonts w:ascii="Times New Roman" w:hAnsi="Times New Roman" w:cs="Times"/>
          <w:color w:val="141413"/>
          <w:szCs w:val="22"/>
        </w:rPr>
        <w:t xml:space="preserve">Aramaic and then Hebrew </w:t>
      </w:r>
      <w:proofErr w:type="gramStart"/>
      <w:r w:rsidRPr="00751B9F">
        <w:rPr>
          <w:rFonts w:ascii="Times New Roman" w:hAnsi="Times New Roman" w:cs="Times"/>
          <w:color w:val="141413"/>
          <w:szCs w:val="22"/>
        </w:rPr>
        <w:t>were</w:t>
      </w:r>
      <w:proofErr w:type="gramEnd"/>
      <w:r w:rsidRPr="00751B9F">
        <w:rPr>
          <w:rFonts w:ascii="Times New Roman" w:hAnsi="Times New Roman" w:cs="Times"/>
          <w:color w:val="141413"/>
          <w:szCs w:val="22"/>
        </w:rPr>
        <w:t xml:space="preserve"> the languages used, but some Greek influence and knowledge of the language are also discernible (e.g., the historian Josephus could write Greek). By the end of the first century, some 2 million Jews lived in Palestine itself.</w:t>
      </w:r>
    </w:p>
    <w:p w:rsidR="00576288" w:rsidRPr="00751B9F" w:rsidRDefault="005F02C8" w:rsidP="00F528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2) </w:t>
      </w:r>
      <w:r w:rsidR="004F718F" w:rsidRPr="00751B9F">
        <w:rPr>
          <w:rFonts w:ascii="Times New Roman" w:hAnsi="Times New Roman" w:cs="Times"/>
          <w:color w:val="141413"/>
          <w:szCs w:val="22"/>
        </w:rPr>
        <w:t>On the other hand, Diaspora Judaism, found since 586 in Egypt, Asia Minor, Syria, Cyrene, and Greece, attempted an interpretation of the biblical tradition for Greek-speaking Jews. Naturally it showed a higher degree of assimilation to Greek culture and</w:t>
      </w:r>
      <w:r w:rsidR="00D14739" w:rsidRPr="00751B9F">
        <w:rPr>
          <w:rFonts w:ascii="Times New Roman" w:hAnsi="Times New Roman" w:cs="Times"/>
          <w:color w:val="141413"/>
          <w:szCs w:val="22"/>
        </w:rPr>
        <w:t xml:space="preserve"> </w:t>
      </w:r>
      <w:r w:rsidR="004F718F" w:rsidRPr="00751B9F">
        <w:rPr>
          <w:rFonts w:ascii="Times New Roman" w:hAnsi="Times New Roman" w:cs="Times"/>
          <w:color w:val="141413"/>
          <w:szCs w:val="22"/>
        </w:rPr>
        <w:t>thought than did Palestinian Judaism. We know very little about the kind of communication that went on between those two Jewish groups. It appears that Second Temple Judaism saw Jews thrive in major places around the Mediterranean basin and in the Near East (there were about 4 million Jews in the empire toward the end of the first century, i.e., 7 percent of the total population; they made up one-third of the population in Alexandria), constituting an eastern and a western Diaspora. The evidence shows that Judaism was an attractive religious alternative for many and enjoyed an extraordinary success in proselytism. Repeated influx</w:t>
      </w:r>
      <w:r w:rsidR="00A64260" w:rsidRPr="00751B9F">
        <w:rPr>
          <w:rFonts w:ascii="Times New Roman" w:hAnsi="Times New Roman" w:cs="Times"/>
          <w:color w:val="141413"/>
          <w:szCs w:val="22"/>
        </w:rPr>
        <w:t xml:space="preserve"> of exiles from Palestine, how</w:t>
      </w:r>
      <w:r w:rsidR="004F718F" w:rsidRPr="00751B9F">
        <w:rPr>
          <w:rFonts w:ascii="Times New Roman" w:hAnsi="Times New Roman" w:cs="Times"/>
          <w:color w:val="141413"/>
          <w:szCs w:val="22"/>
        </w:rPr>
        <w:t xml:space="preserve">ever, led to a gradual </w:t>
      </w:r>
      <w:proofErr w:type="gramStart"/>
      <w:r w:rsidR="004F718F" w:rsidRPr="00751B9F">
        <w:rPr>
          <w:rFonts w:ascii="Times New Roman" w:hAnsi="Times New Roman" w:cs="Times"/>
          <w:color w:val="141413"/>
          <w:szCs w:val="22"/>
        </w:rPr>
        <w:t>hebraizing</w:t>
      </w:r>
      <w:proofErr w:type="gramEnd"/>
      <w:r w:rsidR="004F718F" w:rsidRPr="00751B9F">
        <w:rPr>
          <w:rFonts w:ascii="Times New Roman" w:hAnsi="Times New Roman" w:cs="Times"/>
          <w:color w:val="141413"/>
          <w:szCs w:val="22"/>
        </w:rPr>
        <w:t xml:space="preserve"> of the Greek-speaking synagogue and to the spread of tannaitic Judaism in the Diaspora.</w:t>
      </w:r>
    </w:p>
    <w:p w:rsidR="00576288" w:rsidRPr="00751B9F" w:rsidRDefault="00576288" w:rsidP="005762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-After 120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the Greek-speaking Diaspora entered a period of decline. Babylonian Jews had already turned to Aramaic; more rabbis</w:t>
      </w:r>
      <w:r w:rsidRPr="00751B9F">
        <w:rPr>
          <w:rFonts w:ascii="Times New Roman" w:hAnsi="Times New Roman" w:cs="Times"/>
          <w:i/>
          <w:iCs/>
          <w:color w:val="141413"/>
          <w:szCs w:val="22"/>
        </w:rPr>
        <w:t xml:space="preserve"> </w:t>
      </w:r>
      <w:r w:rsidRPr="00751B9F">
        <w:rPr>
          <w:rFonts w:ascii="Times New Roman" w:hAnsi="Times New Roman" w:cs="Times"/>
          <w:color w:val="141413"/>
          <w:szCs w:val="22"/>
        </w:rPr>
        <w:t>from the land of Israel took residence in Babylonia after 135 and made Rabbinic Judaism flourish. Elsewhere Hellenistic Christianity absorbed most of the Gentiles who had been attracted to Judaism (proselytes who had converted to Judaism and God-fearers or sympathizers who had adopted some Jewish practices only), as well as a fair number of Hellenized Jews, perhaps already drawn to Greek mysteries. Hellenistic Judaism finally withered away for lack of survival power.</w:t>
      </w:r>
    </w:p>
    <w:p w:rsidR="00B62863" w:rsidRPr="00751B9F" w:rsidRDefault="00576288" w:rsidP="005762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62863" w:rsidRPr="00751B9F">
        <w:rPr>
          <w:rFonts w:ascii="Times New Roman" w:hAnsi="Times New Roman" w:cs="Times"/>
          <w:color w:val="141413"/>
          <w:szCs w:val="22"/>
        </w:rPr>
        <w:t>Different Jewish groups by their various ways of relating Jewish religious concerns to the political situation of Greco-Roman Palestine.</w:t>
      </w:r>
    </w:p>
    <w:p w:rsidR="00BA6069" w:rsidRPr="00751B9F" w:rsidRDefault="00B62863" w:rsidP="005762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639D4" w:rsidRPr="00751B9F">
        <w:rPr>
          <w:rFonts w:ascii="Times New Roman" w:hAnsi="Times New Roman" w:cs="Times"/>
          <w:color w:val="141413"/>
          <w:szCs w:val="22"/>
        </w:rPr>
        <w:t xml:space="preserve">The phenomenon intensified and gave rise to grave tensions during the Hasmonean period, when issues debated related to the very interpretation of Torah and to the alternatives defined by assimilation/Hellenization or separatism. The ensuing malaise grew and reached a climax in 63 </w:t>
      </w:r>
      <w:r w:rsidR="001639D4" w:rsidRPr="00751B9F">
        <w:rPr>
          <w:rFonts w:ascii="Times New Roman" w:hAnsi="Times New Roman" w:cs="Times"/>
          <w:color w:val="141413"/>
          <w:szCs w:val="16"/>
        </w:rPr>
        <w:t>B</w:t>
      </w:r>
      <w:r w:rsidR="001639D4" w:rsidRPr="00751B9F">
        <w:rPr>
          <w:rFonts w:ascii="Times New Roman" w:hAnsi="Times New Roman" w:cs="Times"/>
          <w:color w:val="141413"/>
          <w:szCs w:val="22"/>
        </w:rPr>
        <w:t>.</w:t>
      </w:r>
      <w:r w:rsidR="001639D4" w:rsidRPr="00751B9F">
        <w:rPr>
          <w:rFonts w:ascii="Times New Roman" w:hAnsi="Times New Roman" w:cs="Times"/>
          <w:color w:val="141413"/>
          <w:szCs w:val="16"/>
        </w:rPr>
        <w:t>C</w:t>
      </w:r>
      <w:r w:rsidR="001639D4" w:rsidRPr="00751B9F">
        <w:rPr>
          <w:rFonts w:ascii="Times New Roman" w:hAnsi="Times New Roman" w:cs="Times"/>
          <w:color w:val="141413"/>
          <w:szCs w:val="22"/>
        </w:rPr>
        <w:t>.</w:t>
      </w:r>
      <w:r w:rsidR="001639D4" w:rsidRPr="00751B9F">
        <w:rPr>
          <w:rFonts w:ascii="Times New Roman" w:hAnsi="Times New Roman" w:cs="Times"/>
          <w:color w:val="141413"/>
          <w:szCs w:val="16"/>
        </w:rPr>
        <w:t>E</w:t>
      </w:r>
      <w:r w:rsidR="001639D4" w:rsidRPr="00751B9F">
        <w:rPr>
          <w:rFonts w:ascii="Times New Roman" w:hAnsi="Times New Roman" w:cs="Times"/>
          <w:color w:val="141413"/>
          <w:szCs w:val="22"/>
        </w:rPr>
        <w:t>. when the Romans awarded the high priesthood to their favorite, Hyrcanus II, and imprisoned the legitimate candidate, Aristobulus II.</w:t>
      </w:r>
    </w:p>
    <w:p w:rsidR="00BA6069" w:rsidRPr="00751B9F" w:rsidRDefault="00BA6069" w:rsidP="005762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=&gt;The Pharisees, so much and so unjustly caricatured in Christian literature, developed from about 150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as a loose association of pietists from the middle and lower classes, holding the ancient traditions of Israel as solely authoritative but accepting a whole set of “traditions of the fathers,” which were to be referred to as the “Oral Torah” by later rabbis.</w:t>
      </w:r>
    </w:p>
    <w:p w:rsidR="008F710F" w:rsidRPr="00751B9F" w:rsidRDefault="00845B9F"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-They distinguished themselves by their careful observance of the law as well as by their flexibility in adapting the law to new circumstances. In the process, two schools emerged among the Pharisees: the rigid school of Shammai and the more lenient school of Hillel. Their central teachings were to be incorporated in the rabbinic tradition—ideas concerning the soul’s immortality and the resurrection</w:t>
      </w:r>
      <w:r w:rsidRPr="00751B9F">
        <w:rPr>
          <w:rFonts w:ascii="Times New Roman" w:hAnsi="Times New Roman" w:cs="Times"/>
          <w:i/>
          <w:iCs/>
          <w:color w:val="141413"/>
          <w:szCs w:val="22"/>
        </w:rPr>
        <w:t xml:space="preserve"> </w:t>
      </w:r>
      <w:r w:rsidRPr="00751B9F">
        <w:rPr>
          <w:rFonts w:ascii="Times New Roman" w:hAnsi="Times New Roman" w:cs="Times"/>
          <w:color w:val="141413"/>
          <w:szCs w:val="22"/>
        </w:rPr>
        <w:t>of the dead, Providence, retribution, angels. As the Hasmonean leaders and their supporters became increasingly Hellenized, Pharisees dissociated themselves from them, thereby ceasing to be a political force and constituting themselves as a group of purely religious leaders, thus passing from politics to piety. Eventually the Pharisee merged with the rabbi, and the Tannaim inherited the Pharisaic approach to Judaism, especially the approach characteristic of the school of Hillel.</w:t>
      </w:r>
    </w:p>
    <w:p w:rsidR="008F710F" w:rsidRPr="00751B9F" w:rsidRDefault="008F710F"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 high priestly office was under the control of the Sadducees, who claimed some continuity with the times of Solomon. They belonged to the aristocracy. Like the Samaritans, they did not appeal to the traditions of the fathers and they favored</w:t>
      </w:r>
      <w:r w:rsidR="00A322DE" w:rsidRPr="00751B9F">
        <w:rPr>
          <w:rFonts w:ascii="Times New Roman" w:hAnsi="Times New Roman" w:cs="Times"/>
          <w:color w:val="141413"/>
          <w:szCs w:val="22"/>
        </w:rPr>
        <w:t xml:space="preserve"> a sort of literalism in inter</w:t>
      </w:r>
      <w:r w:rsidRPr="00751B9F">
        <w:rPr>
          <w:rFonts w:ascii="Times New Roman" w:hAnsi="Times New Roman" w:cs="Times"/>
          <w:color w:val="141413"/>
          <w:szCs w:val="22"/>
        </w:rPr>
        <w:t xml:space="preserve">preting scripture. Sadducees thought that purity laws did not apply to the daily life of all people but only to the Temple and its priests. They consistently denied the central teachings espoused by the Pharisees and were more open to Hellenization. When a Hasmonean leader took over the high priesthood sometime between 152 and 140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many of the Sadducees, out of resentment, seem to have moved to Qumran. Thus the priestly Sadducees lost their influence in favor of the learned Pharisees, and indirectly contributed to the later shift from Temple to Torah.</w:t>
      </w:r>
    </w:p>
    <w:p w:rsidR="008F710F" w:rsidRPr="00751B9F" w:rsidRDefault="008F710F"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proofErr w:type="gramStart"/>
      <w:r w:rsidRPr="00751B9F">
        <w:rPr>
          <w:rFonts w:ascii="Times New Roman" w:hAnsi="Times New Roman" w:cs="Times"/>
          <w:color w:val="141413"/>
          <w:szCs w:val="22"/>
        </w:rPr>
        <w:t>The Essenes were described by Philo, Josephus, and Pliny</w:t>
      </w:r>
      <w:proofErr w:type="gramEnd"/>
      <w:r w:rsidRPr="00751B9F">
        <w:rPr>
          <w:rFonts w:ascii="Times New Roman" w:hAnsi="Times New Roman" w:cs="Times"/>
          <w:color w:val="141413"/>
          <w:szCs w:val="22"/>
        </w:rPr>
        <w:t xml:space="preserve"> as a sect entered through initiation; practicing collective ownership, frugality, and asceticism; keeping its distance from the Temple but emphasizing ritual purity. Some scholars recognize in them Pythagorean features. They disappeared after 73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Philo also mentions a Jewish sect in Egypt, the Therapeutae, similar to the Essenes.</w:t>
      </w:r>
    </w:p>
    <w:p w:rsidR="00721116" w:rsidRPr="00751B9F" w:rsidRDefault="008F710F"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-The Dead Sea Sect (Qumran) presented basically the same features as the Essenes with the addition of sharp </w:t>
      </w:r>
      <w:r w:rsidR="00A322DE" w:rsidRPr="00751B9F">
        <w:rPr>
          <w:rFonts w:ascii="Times New Roman" w:hAnsi="Times New Roman" w:cs="Times"/>
          <w:color w:val="141413"/>
          <w:szCs w:val="22"/>
        </w:rPr>
        <w:t>messianic and apocalyptic over</w:t>
      </w:r>
      <w:r w:rsidRPr="00751B9F">
        <w:rPr>
          <w:rFonts w:ascii="Times New Roman" w:hAnsi="Times New Roman" w:cs="Times"/>
          <w:color w:val="141413"/>
          <w:szCs w:val="22"/>
        </w:rPr>
        <w:t>tones. They actively prepared for the coming age when a clear distinction would emerge between temporal and priestly authority. They were prone to castigate the priest officiating in the Jerusalem Temple. Their relation to the Sadducees and to the Essenes is still debated but seems to have been real in view of their common anti-Hasmonean bent.</w:t>
      </w:r>
    </w:p>
    <w:p w:rsidR="0087502B" w:rsidRPr="00751B9F" w:rsidRDefault="00721116"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-Another group, called the Zealots by Josephus, opted for an activist, even military solution to the national predicament. Recruited heavily, particularly from Shammaite Pharisees, or made up of a mere coalition of brigand bands from the countryside pushed out of their lands by the Roman advance in the late sixties, they made the headlines for a short while. Sporadic outbursts of activity culminated in the first revolt of 70. The Zealots vanished definitively after 135, as did numerous sects.</w:t>
      </w:r>
    </w:p>
    <w:p w:rsidR="00B65CFC" w:rsidRPr="00751B9F" w:rsidRDefault="0087502B"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65CFC" w:rsidRPr="00751B9F">
        <w:rPr>
          <w:rFonts w:ascii="Times New Roman" w:hAnsi="Times New Roman" w:cs="Times"/>
          <w:color w:val="141413"/>
          <w:szCs w:val="22"/>
        </w:rPr>
        <w:t>They were parties (</w:t>
      </w:r>
      <w:r w:rsidR="00B65CFC" w:rsidRPr="00751B9F">
        <w:rPr>
          <w:rFonts w:ascii="Times New Roman" w:hAnsi="Times New Roman" w:cs="Times"/>
          <w:i/>
          <w:iCs/>
          <w:color w:val="141413"/>
          <w:szCs w:val="22"/>
        </w:rPr>
        <w:t xml:space="preserve">haireseis, </w:t>
      </w:r>
      <w:r w:rsidR="00B65CFC" w:rsidRPr="00751B9F">
        <w:rPr>
          <w:rFonts w:ascii="Times New Roman" w:hAnsi="Times New Roman" w:cs="Times"/>
          <w:color w:val="141413"/>
          <w:szCs w:val="22"/>
        </w:rPr>
        <w:t>according to Josephus) holding different views and practices within the same ethnic and religious group.</w:t>
      </w:r>
    </w:p>
    <w:p w:rsidR="00813C63" w:rsidRPr="00751B9F" w:rsidRDefault="00B65CFC"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13C63" w:rsidRPr="00751B9F">
        <w:rPr>
          <w:rFonts w:ascii="Times New Roman" w:hAnsi="Times New Roman" w:cs="Times"/>
          <w:color w:val="141413"/>
          <w:szCs w:val="22"/>
        </w:rPr>
        <w:t xml:space="preserve">Jewish-Christianity:  Besides the New Testament writings, the Christian reworkings of older Jewish legends (apocrypha and pseudepigrapha), and the witness of the church fathers, our sources for understanding of the group are quite limited and complex; they are based on the literature connected with the Pseudo–Clementine writings </w:t>
      </w:r>
      <w:r w:rsidR="00813C63" w:rsidRPr="00751B9F">
        <w:rPr>
          <w:rFonts w:ascii="Times New Roman" w:hAnsi="Times New Roman" w:cs="Times"/>
          <w:i/>
          <w:iCs/>
          <w:color w:val="141413"/>
          <w:szCs w:val="22"/>
        </w:rPr>
        <w:t xml:space="preserve">(Homilies </w:t>
      </w:r>
      <w:r w:rsidR="00813C63" w:rsidRPr="00751B9F">
        <w:rPr>
          <w:rFonts w:ascii="Times New Roman" w:hAnsi="Times New Roman" w:cs="Times"/>
          <w:color w:val="141413"/>
          <w:szCs w:val="22"/>
        </w:rPr>
        <w:t xml:space="preserve">and </w:t>
      </w:r>
      <w:r w:rsidR="00813C63" w:rsidRPr="00751B9F">
        <w:rPr>
          <w:rFonts w:ascii="Times New Roman" w:hAnsi="Times New Roman" w:cs="Times"/>
          <w:i/>
          <w:iCs/>
          <w:color w:val="141413"/>
          <w:szCs w:val="22"/>
        </w:rPr>
        <w:t xml:space="preserve">Recognitions), </w:t>
      </w:r>
      <w:r w:rsidR="00813C63" w:rsidRPr="00751B9F">
        <w:rPr>
          <w:rFonts w:ascii="Times New Roman" w:hAnsi="Times New Roman" w:cs="Times"/>
          <w:color w:val="141413"/>
          <w:szCs w:val="22"/>
        </w:rPr>
        <w:t>elements of Theophilus of Antioch, and, the so-called Jewish-Christian gospels known only in fragments: the gospels of the Hebrews, of the Nazoreans, of the Ebionites. The wide variety encountered at all levels of the primitive church is found here as well. Jewish-Christianity seems to have taken a plethora of forms.</w:t>
      </w:r>
    </w:p>
    <w:p w:rsidR="009B7F01" w:rsidRPr="00751B9F" w:rsidRDefault="00813C63"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9B7F01" w:rsidRPr="00751B9F">
        <w:rPr>
          <w:rFonts w:ascii="Times New Roman" w:hAnsi="Times New Roman" w:cs="Times"/>
          <w:color w:val="141413"/>
          <w:szCs w:val="22"/>
        </w:rPr>
        <w:t xml:space="preserve">It goes without saying that the earliest Christians came from among ethnic and religious Jews. They were Christian Jews or Judean Christians, and here we think first of all of the Jerusalem community gathered around the twelve apostles. The name “Nazarene” or “Nazorean” encountered in Acts 24:5 </w:t>
      </w:r>
      <w:r w:rsidR="007404EF" w:rsidRPr="00751B9F">
        <w:rPr>
          <w:rFonts w:ascii="Times New Roman" w:hAnsi="Times New Roman" w:cs="Times"/>
          <w:color w:val="141413"/>
          <w:szCs w:val="22"/>
        </w:rPr>
        <w:t>and in the church fathers some</w:t>
      </w:r>
      <w:r w:rsidR="009B7F01" w:rsidRPr="00751B9F">
        <w:rPr>
          <w:rFonts w:ascii="Times New Roman" w:hAnsi="Times New Roman" w:cs="Times"/>
          <w:color w:val="141413"/>
          <w:szCs w:val="22"/>
        </w:rPr>
        <w:t xml:space="preserve">times designates those first Jewish believers in Jesus; they somehow survived the destruction of Jerusalem (by fleeing to Pella?) and were found in Palestine and Syria until late in the fourth century according to some, although in decreasing numbers. The New Testament authors were mainly Judean Christians or Christian Jews, that is, </w:t>
      </w:r>
      <w:proofErr w:type="gramStart"/>
      <w:r w:rsidR="009B7F01" w:rsidRPr="00751B9F">
        <w:rPr>
          <w:rFonts w:ascii="Times New Roman" w:hAnsi="Times New Roman" w:cs="Times"/>
          <w:color w:val="141413"/>
          <w:szCs w:val="22"/>
        </w:rPr>
        <w:t>Christians of Jewish</w:t>
      </w:r>
      <w:proofErr w:type="gramEnd"/>
      <w:r w:rsidR="009B7F01" w:rsidRPr="00751B9F">
        <w:rPr>
          <w:rFonts w:ascii="Times New Roman" w:hAnsi="Times New Roman" w:cs="Times"/>
          <w:color w:val="141413"/>
          <w:szCs w:val="22"/>
        </w:rPr>
        <w:t xml:space="preserve"> descent.</w:t>
      </w:r>
    </w:p>
    <w:p w:rsidR="00005702" w:rsidRPr="00751B9F" w:rsidRDefault="009B7F01"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05702" w:rsidRPr="00751B9F">
        <w:rPr>
          <w:rFonts w:ascii="Times New Roman" w:hAnsi="Times New Roman" w:cs="Times"/>
          <w:color w:val="141413"/>
          <w:szCs w:val="22"/>
        </w:rPr>
        <w:t xml:space="preserve">Paul was a Christian Jew in this sense. But the first Christians, by the mere fact of </w:t>
      </w:r>
      <w:proofErr w:type="gramStart"/>
      <w:r w:rsidR="00005702" w:rsidRPr="00751B9F">
        <w:rPr>
          <w:rFonts w:ascii="Times New Roman" w:hAnsi="Times New Roman" w:cs="Times"/>
          <w:color w:val="141413"/>
          <w:szCs w:val="22"/>
        </w:rPr>
        <w:t>their</w:t>
      </w:r>
      <w:proofErr w:type="gramEnd"/>
      <w:r w:rsidR="00005702" w:rsidRPr="00751B9F">
        <w:rPr>
          <w:rFonts w:ascii="Times New Roman" w:hAnsi="Times New Roman" w:cs="Times"/>
          <w:color w:val="141413"/>
          <w:szCs w:val="22"/>
        </w:rPr>
        <w:t xml:space="preserve"> “regular going to the Temple” (Acts 2:46), were not strictly Jewish-Christians. To justi</w:t>
      </w:r>
      <w:r w:rsidR="007404EF" w:rsidRPr="00751B9F">
        <w:rPr>
          <w:rFonts w:ascii="Times New Roman" w:hAnsi="Times New Roman" w:cs="Times"/>
          <w:color w:val="141413"/>
          <w:szCs w:val="22"/>
        </w:rPr>
        <w:t>fy that statement, we must pro</w:t>
      </w:r>
      <w:r w:rsidR="00005702" w:rsidRPr="00751B9F">
        <w:rPr>
          <w:rFonts w:ascii="Times New Roman" w:hAnsi="Times New Roman" w:cs="Times"/>
          <w:color w:val="141413"/>
          <w:szCs w:val="22"/>
        </w:rPr>
        <w:t>ceed carefully. After Gentiles, mainly thanks to the influence of Paul, were accepted into the church in increasing numbers without being asked to maintain the Mosaic prescriptions (Acts 15), the ethnic Jews who had joined the church were forced t</w:t>
      </w:r>
      <w:r w:rsidR="007404EF" w:rsidRPr="00751B9F">
        <w:rPr>
          <w:rFonts w:ascii="Times New Roman" w:hAnsi="Times New Roman" w:cs="Times"/>
          <w:color w:val="141413"/>
          <w:szCs w:val="22"/>
        </w:rPr>
        <w:t>o reconsider or relax the bind</w:t>
      </w:r>
      <w:r w:rsidR="00005702" w:rsidRPr="00751B9F">
        <w:rPr>
          <w:rFonts w:ascii="Times New Roman" w:hAnsi="Times New Roman" w:cs="Times"/>
          <w:color w:val="141413"/>
          <w:szCs w:val="22"/>
        </w:rPr>
        <w:t>ing character of the Jewish practices (circumcision of males, dietary laws, refusal of table-fellowship, Sabbath and festival observance), a development discernible in the Jerusalem community led by James, the brother of the Lord, called the Just,</w:t>
      </w:r>
      <w:r w:rsidR="00005702" w:rsidRPr="00751B9F">
        <w:rPr>
          <w:rFonts w:ascii="Times New Roman" w:hAnsi="Times New Roman" w:cs="Times"/>
          <w:color w:val="141413"/>
          <w:szCs w:val="11"/>
        </w:rPr>
        <w:t xml:space="preserve"> </w:t>
      </w:r>
      <w:r w:rsidR="00005702" w:rsidRPr="00751B9F">
        <w:rPr>
          <w:rFonts w:ascii="Times New Roman" w:hAnsi="Times New Roman" w:cs="Times"/>
          <w:color w:val="141413"/>
          <w:szCs w:val="22"/>
        </w:rPr>
        <w:t>and indeed in Antioch. And here we come closer to the Jewish-Christians proper.</w:t>
      </w:r>
    </w:p>
    <w:p w:rsidR="00005702" w:rsidRPr="00751B9F" w:rsidRDefault="00005702"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-Those who refused to give up Jewish laws were called Jewish-Christians, and lasted within the Church even to the second century.</w:t>
      </w:r>
    </w:p>
    <w:p w:rsidR="00616875" w:rsidRPr="00751B9F" w:rsidRDefault="00005702"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616875" w:rsidRPr="00751B9F">
        <w:rPr>
          <w:rFonts w:ascii="Times New Roman" w:hAnsi="Times New Roman" w:cs="Times"/>
          <w:color w:val="141413"/>
          <w:szCs w:val="22"/>
        </w:rPr>
        <w:t>Jewish-Christians were gradually</w:t>
      </w:r>
      <w:r w:rsidR="007404EF" w:rsidRPr="00751B9F">
        <w:rPr>
          <w:rFonts w:ascii="Times New Roman" w:hAnsi="Times New Roman" w:cs="Times"/>
          <w:color w:val="141413"/>
          <w:szCs w:val="22"/>
        </w:rPr>
        <w:t xml:space="preserve"> forced out of the church main</w:t>
      </w:r>
      <w:r w:rsidR="00616875" w:rsidRPr="00751B9F">
        <w:rPr>
          <w:rFonts w:ascii="Times New Roman" w:hAnsi="Times New Roman" w:cs="Times"/>
          <w:color w:val="141413"/>
          <w:szCs w:val="22"/>
        </w:rPr>
        <w:t>stream. They first split into two branches, so to speak, and became alienated from the church in quite different circumstances. First, Christians who merely wished others to uphold the practice of Jewish law or favored a return to it could be called “Judaizers”; echoes of their activity are found in the New Testament “circumcision party” (Acts 11:2, 15:5) and in Ignatius’s letters. They were censored. Second, Christians who not only wished others to keep the law but were intent on compelling all converts to continue with the practice of the law of Moses were called “Ebionites” (the “poor”) by the church fathers from Irenaeus on.</w:t>
      </w:r>
      <w:r w:rsidR="00616875" w:rsidRPr="00751B9F">
        <w:rPr>
          <w:rFonts w:ascii="Times New Roman" w:hAnsi="Times New Roman" w:cs="Times"/>
          <w:color w:val="141413"/>
          <w:szCs w:val="11"/>
        </w:rPr>
        <w:t xml:space="preserve"> </w:t>
      </w:r>
      <w:r w:rsidR="00616875" w:rsidRPr="00751B9F">
        <w:rPr>
          <w:rFonts w:ascii="Times New Roman" w:hAnsi="Times New Roman" w:cs="Times"/>
          <w:color w:val="141413"/>
          <w:szCs w:val="22"/>
        </w:rPr>
        <w:t>They insisted that those who embraced Christianity also embraced Judaism as a fuller way of imitating Jesus, a Jew who had come to fulfill the Jewish law, not to abrogate it. With time, Ebionites became sectarians, seeking not only to preserve or reintroduce Jewish practice but also to add their own theological idiosyncrasies; they ended up propounding views no longer acceptable to the church, for example, that Jesus was prophet or messiah, yet not the son of God, or that he was merely “adopted” as son; they were then labeled heretics.</w:t>
      </w:r>
    </w:p>
    <w:p w:rsidR="002E46FF" w:rsidRPr="00751B9F" w:rsidRDefault="00616875"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E46FF" w:rsidRPr="00751B9F">
        <w:rPr>
          <w:rFonts w:ascii="Times New Roman" w:hAnsi="Times New Roman" w:cs="Times"/>
          <w:color w:val="141413"/>
          <w:szCs w:val="22"/>
        </w:rPr>
        <w:t>The church fathers enjoined them to stay away from Jewish practices; they never warned Christians, however, against using the Jewish scriptures or Jewish conceptual categories, expressions, and ideas. Those belonged forever to Christian thought and culture. Jewish-Christianity, as described, receded by the end of the second century in the West and in the fourth century in the East when it became identified as Ebionism. But Jewish practice and ritual remained for many an object of fascination.</w:t>
      </w:r>
    </w:p>
    <w:p w:rsidR="002E46FF" w:rsidRPr="00751B9F" w:rsidRDefault="002E46FF"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722C2E" w:rsidRPr="00751B9F">
        <w:rPr>
          <w:rFonts w:ascii="Times New Roman" w:hAnsi="Times New Roman" w:cs="Times"/>
          <w:color w:val="141413"/>
          <w:szCs w:val="22"/>
        </w:rPr>
        <w:t xml:space="preserve">After Bar Kochba, </w:t>
      </w:r>
      <w:r w:rsidRPr="00751B9F">
        <w:rPr>
          <w:rFonts w:ascii="Times New Roman" w:hAnsi="Times New Roman" w:cs="Times"/>
          <w:color w:val="141413"/>
          <w:szCs w:val="22"/>
        </w:rPr>
        <w:t>Marcion. He not only agreed with Justin that Gentiles had replaced Jews in the covenant with God; he wished to expunge everything Jewish from the Christian church. He rejected the entire Hebrew Bible, retained of the gospels only a mutilated Luke, and extolled the teachings of Paul critical of th</w:t>
      </w:r>
      <w:r w:rsidR="00722C2E" w:rsidRPr="00751B9F">
        <w:rPr>
          <w:rFonts w:ascii="Times New Roman" w:hAnsi="Times New Roman" w:cs="Times"/>
          <w:color w:val="141413"/>
          <w:szCs w:val="22"/>
        </w:rPr>
        <w:t>e law. In his unrealistic grum</w:t>
      </w:r>
      <w:r w:rsidRPr="00751B9F">
        <w:rPr>
          <w:rFonts w:ascii="Times New Roman" w:hAnsi="Times New Roman" w:cs="Times"/>
          <w:color w:val="141413"/>
          <w:szCs w:val="22"/>
        </w:rPr>
        <w:t>bling at everything Jewish, Marcion can be compared only with another extremist, Tatian, who vituperated against everything Greek.</w:t>
      </w:r>
    </w:p>
    <w:p w:rsidR="00722C2E" w:rsidRPr="00751B9F" w:rsidRDefault="002E46FF" w:rsidP="00722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722C2E" w:rsidRPr="00751B9F">
        <w:rPr>
          <w:rFonts w:ascii="Times New Roman" w:hAnsi="Times New Roman" w:cs="Times"/>
          <w:color w:val="141413"/>
          <w:szCs w:val="22"/>
        </w:rPr>
        <w:t>Prior to 70, the ex-Pharisee Paul from the Diaspora did not think he had to deny his Jewishness in order to proclaim that the law was transcended by the gospel; for him God’s benevolent attitude toward Israel had turned now also to the Jesus movement. In his missionary activity Paul used the synagogue as a stepping-stone for his proclamation; in many ways the Judaism he</w:t>
      </w:r>
      <w:r w:rsidR="00722C2E" w:rsidRPr="00751B9F">
        <w:rPr>
          <w:rFonts w:ascii="Times New Roman" w:hAnsi="Times New Roman" w:cs="Times"/>
          <w:i/>
          <w:iCs/>
          <w:color w:val="141413"/>
          <w:szCs w:val="22"/>
        </w:rPr>
        <w:t xml:space="preserve"> </w:t>
      </w:r>
      <w:r w:rsidR="00722C2E" w:rsidRPr="00751B9F">
        <w:rPr>
          <w:rFonts w:ascii="Times New Roman" w:hAnsi="Times New Roman" w:cs="Times"/>
          <w:color w:val="141413"/>
          <w:szCs w:val="22"/>
        </w:rPr>
        <w:t>knew helped the spread of Christianity. His disagreement with the synagogue receded behind his main interest in the Gentiles.</w:t>
      </w:r>
    </w:p>
    <w:p w:rsidR="009F5281" w:rsidRPr="00751B9F" w:rsidRDefault="00722C2E" w:rsidP="00722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9F5281" w:rsidRPr="00751B9F">
        <w:rPr>
          <w:rFonts w:ascii="Times New Roman" w:hAnsi="Times New Roman" w:cs="Times"/>
          <w:color w:val="141413"/>
          <w:szCs w:val="22"/>
        </w:rPr>
        <w:t>The Christian writings produced after 70 attest to the beginning of an escalation in negative feelings and rhetoric. The Synoptics, after affirming that the prophecies had been fulfilled in the new Israel, retrojected in their narratives a situation of steady confrontation between Jesus and the Jews. They emphasized the dissociation from nationalist groups and began to shift the blame for the interruption of Jesus’ career from the Romans to the Jews. For John the rupture with the synagogue is a fact. Correspondingly, the first anti-Christian polemics among Jews are registered before the end of the first century.</w:t>
      </w:r>
    </w:p>
    <w:p w:rsidR="00164079" w:rsidRPr="00751B9F" w:rsidRDefault="009F5281" w:rsidP="00722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64079" w:rsidRPr="00751B9F">
        <w:rPr>
          <w:rFonts w:ascii="Times New Roman" w:hAnsi="Times New Roman" w:cs="Times"/>
          <w:color w:val="141413"/>
          <w:szCs w:val="22"/>
        </w:rPr>
        <w:t>The confrontation became antagonism when it was claimed that Christianity supersedes Israel, being the au</w:t>
      </w:r>
      <w:r w:rsidR="00964EBF" w:rsidRPr="00751B9F">
        <w:rPr>
          <w:rFonts w:ascii="Times New Roman" w:hAnsi="Times New Roman" w:cs="Times"/>
          <w:color w:val="141413"/>
          <w:szCs w:val="22"/>
        </w:rPr>
        <w:t>thentic heir to Israel’s tradi</w:t>
      </w:r>
      <w:r w:rsidR="00164079" w:rsidRPr="00751B9F">
        <w:rPr>
          <w:rFonts w:ascii="Times New Roman" w:hAnsi="Times New Roman" w:cs="Times"/>
          <w:color w:val="141413"/>
          <w:szCs w:val="22"/>
        </w:rPr>
        <w:t>tions (see Barnabas, Epistle to Hebrews) and fulfilling its messianic prophecy (Justin in 140/155). Clear hostility emerged in Melito of Sardis (ca. 160), who through his misreading of the gospels still more bluntly than Justin held the Jews responsible for the death of Jesus, inaugurating a fateful tradition of interpretation that was to be reinforced in the fourth century (Ephrem, John Chrysostom). Anti-Jewishness had already reached a summit with Marcion’s rejection of everything Jewish in Christianity; his stance was not condon</w:t>
      </w:r>
      <w:r w:rsidR="009F303E" w:rsidRPr="00751B9F">
        <w:rPr>
          <w:rFonts w:ascii="Times New Roman" w:hAnsi="Times New Roman" w:cs="Times"/>
          <w:color w:val="141413"/>
          <w:szCs w:val="22"/>
        </w:rPr>
        <w:t>ed by the church, but the anti-</w:t>
      </w:r>
      <w:r w:rsidR="00164079" w:rsidRPr="00751B9F">
        <w:rPr>
          <w:rFonts w:ascii="Times New Roman" w:hAnsi="Times New Roman" w:cs="Times"/>
          <w:color w:val="141413"/>
          <w:szCs w:val="22"/>
        </w:rPr>
        <w:t>Jewish mood remained, ignoring Christianity’s essential indebtedness to Judaism and acquiescing in the anti-Jewish legislation of the fourth and fifth centuries. Thus the stage was set fo</w:t>
      </w:r>
      <w:r w:rsidR="009F303E" w:rsidRPr="00751B9F">
        <w:rPr>
          <w:rFonts w:ascii="Times New Roman" w:hAnsi="Times New Roman" w:cs="Times"/>
          <w:color w:val="141413"/>
          <w:szCs w:val="22"/>
        </w:rPr>
        <w:t>r the tragic history of Jewish-</w:t>
      </w:r>
      <w:r w:rsidR="00164079" w:rsidRPr="00751B9F">
        <w:rPr>
          <w:rFonts w:ascii="Times New Roman" w:hAnsi="Times New Roman" w:cs="Times"/>
          <w:color w:val="141413"/>
          <w:szCs w:val="22"/>
        </w:rPr>
        <w:t>Christian relations in medieval and modern times.</w:t>
      </w:r>
    </w:p>
    <w:p w:rsidR="00164079" w:rsidRPr="00751B9F" w:rsidRDefault="00164079" w:rsidP="00722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-Jews also hated Christians.</w:t>
      </w:r>
    </w:p>
    <w:p w:rsidR="00185DBC" w:rsidRPr="00751B9F" w:rsidRDefault="00164079" w:rsidP="00722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85DBC" w:rsidRPr="00751B9F">
        <w:rPr>
          <w:rFonts w:ascii="Times New Roman" w:hAnsi="Times New Roman" w:cs="Times"/>
          <w:color w:val="141413"/>
          <w:szCs w:val="22"/>
        </w:rPr>
        <w:t>The New Testament writings teem with paraphrases and citations from Old Testament scriptures. Christians were not only</w:t>
      </w:r>
      <w:r w:rsidR="00AD1C2E" w:rsidRPr="00751B9F">
        <w:rPr>
          <w:rFonts w:ascii="Times New Roman" w:hAnsi="Times New Roman" w:cs="Times"/>
          <w:color w:val="141413"/>
          <w:szCs w:val="22"/>
        </w:rPr>
        <w:t xml:space="preserve"> to rely per</w:t>
      </w:r>
      <w:r w:rsidR="00185DBC" w:rsidRPr="00751B9F">
        <w:rPr>
          <w:rFonts w:ascii="Times New Roman" w:hAnsi="Times New Roman" w:cs="Times"/>
          <w:color w:val="141413"/>
          <w:szCs w:val="22"/>
        </w:rPr>
        <w:t xml:space="preserve">manently on the canon of Jewish scriptures; they also were to learn methods of interpretation from scholars like Philo, and exegetical techniques from the traditions embodied in the </w:t>
      </w:r>
      <w:proofErr w:type="gramStart"/>
      <w:r w:rsidR="00185DBC" w:rsidRPr="00751B9F">
        <w:rPr>
          <w:rFonts w:ascii="Times New Roman" w:hAnsi="Times New Roman" w:cs="Times"/>
          <w:color w:val="141413"/>
          <w:szCs w:val="22"/>
        </w:rPr>
        <w:t>Rabbinic</w:t>
      </w:r>
      <w:proofErr w:type="gramEnd"/>
      <w:r w:rsidR="00185DBC" w:rsidRPr="00751B9F">
        <w:rPr>
          <w:rFonts w:ascii="Times New Roman" w:hAnsi="Times New Roman" w:cs="Times"/>
          <w:color w:val="141413"/>
          <w:szCs w:val="22"/>
        </w:rPr>
        <w:t xml:space="preserve"> schools. The first great Christian exegete, Origen, does not hide his borrowings, while Jerome follows Jewish predecessors in his work as translator. Both are said to have consulted learned Jewish rabbis in the course of their literary activity.</w:t>
      </w:r>
    </w:p>
    <w:p w:rsidR="00185DBC" w:rsidRPr="00751B9F" w:rsidRDefault="00185DBC" w:rsidP="00722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0"/>
        </w:rPr>
      </w:pPr>
      <w:r w:rsidRPr="00751B9F">
        <w:rPr>
          <w:rFonts w:ascii="Times New Roman" w:hAnsi="Times New Roman" w:cs="Times"/>
          <w:color w:val="141413"/>
          <w:szCs w:val="22"/>
        </w:rPr>
        <w:t>-</w:t>
      </w:r>
      <w:r w:rsidRPr="00751B9F">
        <w:rPr>
          <w:rFonts w:ascii="Times New Roman" w:hAnsi="Times New Roman" w:cs="Times"/>
          <w:color w:val="141413"/>
          <w:szCs w:val="20"/>
        </w:rPr>
        <w:t>Christian clergy and monks learned the Psalms by heart, and in Christian worship the Psalms became the Christian prayer book par excellence.</w:t>
      </w:r>
    </w:p>
    <w:p w:rsidR="00721116" w:rsidRPr="00751B9F" w:rsidRDefault="00185DBC" w:rsidP="00722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color w:val="141413"/>
          <w:szCs w:val="20"/>
        </w:rPr>
        <w:t>-</w:t>
      </w:r>
      <w:r w:rsidRPr="00751B9F">
        <w:rPr>
          <w:rFonts w:ascii="Times New Roman" w:hAnsi="Times New Roman" w:cs="Times"/>
          <w:color w:val="141413"/>
          <w:szCs w:val="22"/>
        </w:rPr>
        <w:t xml:space="preserve">It could perhaps be argued that the </w:t>
      </w:r>
      <w:r w:rsidR="008C6839" w:rsidRPr="00751B9F">
        <w:rPr>
          <w:rFonts w:ascii="Times New Roman" w:hAnsi="Times New Roman" w:cs="Times"/>
          <w:color w:val="141413"/>
          <w:szCs w:val="22"/>
        </w:rPr>
        <w:t>two Christian schools of inter</w:t>
      </w:r>
      <w:r w:rsidRPr="00751B9F">
        <w:rPr>
          <w:rFonts w:ascii="Times New Roman" w:hAnsi="Times New Roman" w:cs="Times"/>
          <w:color w:val="141413"/>
          <w:szCs w:val="22"/>
        </w:rPr>
        <w:t>pretation that were to be attached to th</w:t>
      </w:r>
      <w:r w:rsidR="008C6839" w:rsidRPr="00751B9F">
        <w:rPr>
          <w:rFonts w:ascii="Times New Roman" w:hAnsi="Times New Roman" w:cs="Times"/>
          <w:color w:val="141413"/>
          <w:szCs w:val="22"/>
        </w:rPr>
        <w:t>e names of Alexandria and Anti</w:t>
      </w:r>
      <w:r w:rsidRPr="00751B9F">
        <w:rPr>
          <w:rFonts w:ascii="Times New Roman" w:hAnsi="Times New Roman" w:cs="Times"/>
          <w:color w:val="141413"/>
          <w:szCs w:val="22"/>
        </w:rPr>
        <w:t>och (see chapter 8) witness to an enduring influence of the Jewish methods of reading the Bible. Philo, living in a Gentile context, had exploited the allegorical interpretation in order to make the Jewish Bible understandable or acceptable. The Alexandrian school developed that form of exegesis along with its “high” Christology. In Palestine the sages were rather inclined to the sounding of the literal meaning; not only did Jewish-Christianity with its concern for the maintenance of the law take over that stance, it was also promulgated by the Antiochene school of interpretation with its emphasis on the literal sense, its dependence on Jewish haggadic literature, and its “low” Christology.</w:t>
      </w:r>
    </w:p>
    <w:p w:rsidR="00185DBC" w:rsidRPr="00751B9F" w:rsidRDefault="00185DBC"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i/>
          <w:iCs/>
          <w:color w:val="141413"/>
          <w:szCs w:val="22"/>
        </w:rPr>
        <w:t>-</w:t>
      </w:r>
      <w:r w:rsidRPr="00751B9F">
        <w:rPr>
          <w:rFonts w:ascii="Times New Roman" w:hAnsi="Times New Roman" w:cs="Times"/>
          <w:color w:val="141413"/>
          <w:szCs w:val="22"/>
        </w:rPr>
        <w:t xml:space="preserve">Jews naturally take exception to having their scriptures (Tanakh) referred to as the “old” testament in opposition to the second part of the Christian Bible, the “new” testament. In using the name </w:t>
      </w:r>
      <w:r w:rsidRPr="00751B9F">
        <w:rPr>
          <w:rFonts w:ascii="Times New Roman" w:hAnsi="Times New Roman" w:cs="Times"/>
          <w:i/>
          <w:iCs/>
          <w:color w:val="141413"/>
          <w:szCs w:val="22"/>
        </w:rPr>
        <w:t xml:space="preserve">Old Testament </w:t>
      </w:r>
      <w:r w:rsidRPr="00751B9F">
        <w:rPr>
          <w:rFonts w:ascii="Times New Roman" w:hAnsi="Times New Roman" w:cs="Times"/>
          <w:color w:val="141413"/>
          <w:szCs w:val="22"/>
        </w:rPr>
        <w:t>then, it should be stressed that, though di</w:t>
      </w:r>
      <w:r w:rsidR="006843C0" w:rsidRPr="00751B9F">
        <w:rPr>
          <w:rFonts w:ascii="Times New Roman" w:hAnsi="Times New Roman" w:cs="Times"/>
          <w:color w:val="141413"/>
          <w:szCs w:val="22"/>
        </w:rPr>
        <w:t>fferent in the order (and some</w:t>
      </w:r>
      <w:r w:rsidRPr="00751B9F">
        <w:rPr>
          <w:rFonts w:ascii="Times New Roman" w:hAnsi="Times New Roman" w:cs="Times"/>
          <w:color w:val="141413"/>
          <w:szCs w:val="22"/>
        </w:rPr>
        <w:t xml:space="preserve">times in the number) of the books, the Old Testament and the Hebrew Bible substantially overlap; but it cannot be </w:t>
      </w:r>
      <w:r w:rsidR="006843C0" w:rsidRPr="00751B9F">
        <w:rPr>
          <w:rFonts w:ascii="Times New Roman" w:hAnsi="Times New Roman" w:cs="Times"/>
          <w:color w:val="141413"/>
          <w:szCs w:val="22"/>
        </w:rPr>
        <w:t>ignored that that very overlap</w:t>
      </w:r>
      <w:r w:rsidRPr="00751B9F">
        <w:rPr>
          <w:rFonts w:ascii="Times New Roman" w:hAnsi="Times New Roman" w:cs="Times"/>
          <w:color w:val="141413"/>
          <w:szCs w:val="22"/>
        </w:rPr>
        <w:t>ping is a cause of uneasiness on the Jewish side, the Christian use carrying with it the assumption of a superseding of their tradition.</w:t>
      </w:r>
    </w:p>
    <w:p w:rsidR="00F1717B" w:rsidRPr="00751B9F" w:rsidRDefault="00F1717B"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E42E9D" w:rsidRPr="00751B9F" w:rsidRDefault="00F1717B"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C031A8" w:rsidRPr="00751B9F">
        <w:rPr>
          <w:rFonts w:ascii="Times New Roman" w:hAnsi="Times New Roman" w:cs="Times"/>
          <w:color w:val="141413"/>
          <w:szCs w:val="22"/>
        </w:rPr>
        <w:t xml:space="preserve">Messianism – movement that talks about messiah and expectations of messiah. In Judaism, meshiach (krystos in Greek, giving Christ) was a title given to king. </w:t>
      </w:r>
      <w:proofErr w:type="gramStart"/>
      <w:r w:rsidR="00E42E9D" w:rsidRPr="00751B9F">
        <w:rPr>
          <w:rFonts w:ascii="Times New Roman" w:hAnsi="Times New Roman" w:cs="Times"/>
          <w:color w:val="141413"/>
          <w:szCs w:val="22"/>
        </w:rPr>
        <w:t>Expectations of someone that would liberate Jewish people.</w:t>
      </w:r>
      <w:proofErr w:type="gramEnd"/>
      <w:r w:rsidR="00E42E9D" w:rsidRPr="00751B9F">
        <w:rPr>
          <w:rFonts w:ascii="Times New Roman" w:hAnsi="Times New Roman" w:cs="Times"/>
          <w:color w:val="141413"/>
          <w:szCs w:val="22"/>
        </w:rPr>
        <w:t xml:space="preserve"> Zealots expected political savior. </w:t>
      </w:r>
      <w:proofErr w:type="gramStart"/>
      <w:r w:rsidR="00E42E9D" w:rsidRPr="00751B9F">
        <w:rPr>
          <w:rFonts w:ascii="Times New Roman" w:hAnsi="Times New Roman" w:cs="Times"/>
          <w:color w:val="141413"/>
          <w:szCs w:val="22"/>
        </w:rPr>
        <w:t xml:space="preserve">Some Jewish people, especially first converts to Christianity, believed in </w:t>
      </w:r>
      <w:r w:rsidR="006A645C" w:rsidRPr="00751B9F">
        <w:rPr>
          <w:rFonts w:ascii="Times New Roman" w:hAnsi="Times New Roman" w:cs="Times"/>
          <w:color w:val="141413"/>
          <w:szCs w:val="22"/>
        </w:rPr>
        <w:t>spiritual</w:t>
      </w:r>
      <w:r w:rsidR="00E42E9D" w:rsidRPr="00751B9F">
        <w:rPr>
          <w:rFonts w:ascii="Times New Roman" w:hAnsi="Times New Roman" w:cs="Times"/>
          <w:color w:val="141413"/>
          <w:szCs w:val="22"/>
        </w:rPr>
        <w:t xml:space="preserve"> savior.</w:t>
      </w:r>
      <w:proofErr w:type="gramEnd"/>
      <w:r w:rsidR="00E42E9D" w:rsidRPr="00751B9F">
        <w:rPr>
          <w:rFonts w:ascii="Times New Roman" w:hAnsi="Times New Roman" w:cs="Times"/>
          <w:color w:val="141413"/>
          <w:szCs w:val="22"/>
        </w:rPr>
        <w:t xml:space="preserve"> Jesus rejects call to become a political savior.</w:t>
      </w:r>
    </w:p>
    <w:p w:rsidR="00E42E9D" w:rsidRPr="00751B9F" w:rsidRDefault="00E42E9D"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-Apocalypticism – events happening at the end of the world. Jewish and Christian both have it around 1</w:t>
      </w:r>
      <w:r w:rsidRPr="00751B9F">
        <w:rPr>
          <w:rFonts w:ascii="Times New Roman" w:hAnsi="Times New Roman" w:cs="Times"/>
          <w:color w:val="141413"/>
          <w:szCs w:val="22"/>
          <w:vertAlign w:val="superscript"/>
        </w:rPr>
        <w:t>st</w:t>
      </w:r>
      <w:r w:rsidRPr="00751B9F">
        <w:rPr>
          <w:rFonts w:ascii="Times New Roman" w:hAnsi="Times New Roman" w:cs="Times"/>
          <w:color w:val="141413"/>
          <w:szCs w:val="22"/>
        </w:rPr>
        <w:t xml:space="preserve"> century. Takes place in times of crisis. People expect a better world, more justice, less suffering, expectation of imminent change and imminent coming.</w:t>
      </w:r>
    </w:p>
    <w:p w:rsidR="00F1717B" w:rsidRPr="00751B9F" w:rsidRDefault="00E42E9D"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A4CDD" w:rsidRPr="00751B9F">
        <w:rPr>
          <w:rFonts w:ascii="Times New Roman" w:hAnsi="Times New Roman" w:cs="Times"/>
          <w:color w:val="141413"/>
          <w:szCs w:val="22"/>
        </w:rPr>
        <w:t>Judaism that existed in Palestine, besides rabbinic Judaism, large Jewish communities outside Palestine. Alexandria: Philo, good at Greek, not Hebrew, important figure because he promoted Judaism with a lot of Greek philosophy, uses Septuagint (3rd century BC). Christian fathers look at him as honorary Christian father because of his insights into the Old Testament.</w:t>
      </w:r>
    </w:p>
    <w:p w:rsidR="00185DBC" w:rsidRPr="00751B9F" w:rsidRDefault="00185DBC"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9216F6" w:rsidRPr="00751B9F" w:rsidRDefault="00185DBC"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751B9F">
        <w:rPr>
          <w:rFonts w:ascii="Times New Roman" w:hAnsi="Times New Roman" w:cs="Times"/>
          <w:b/>
          <w:color w:val="141413"/>
          <w:szCs w:val="22"/>
        </w:rPr>
        <w:t>Reading: Dead Sea Scrolls</w:t>
      </w:r>
    </w:p>
    <w:p w:rsidR="00B66294" w:rsidRPr="00751B9F" w:rsidRDefault="00B66294"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-Goliath, Phillistines beaten.</w:t>
      </w:r>
    </w:p>
    <w:p w:rsidR="00E33D25" w:rsidRPr="00751B9F" w:rsidRDefault="00B66294"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33D25" w:rsidRPr="00751B9F">
        <w:rPr>
          <w:rFonts w:ascii="Times New Roman" w:hAnsi="Times New Roman" w:cs="Times"/>
          <w:color w:val="141413"/>
          <w:szCs w:val="22"/>
        </w:rPr>
        <w:t>Power comes from God</w:t>
      </w:r>
    </w:p>
    <w:p w:rsidR="00F05FE2" w:rsidRPr="00751B9F" w:rsidRDefault="00E33D25"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05FE2" w:rsidRPr="00751B9F">
        <w:rPr>
          <w:rFonts w:ascii="Times New Roman" w:hAnsi="Times New Roman" w:cs="Times"/>
          <w:color w:val="141413"/>
          <w:szCs w:val="22"/>
        </w:rPr>
        <w:t>God will work wonders and deliver the enemies into the hands of the poor</w:t>
      </w:r>
    </w:p>
    <w:p w:rsidR="006A1B91" w:rsidRPr="00751B9F" w:rsidRDefault="00F05FE2"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proofErr w:type="gramStart"/>
      <w:r w:rsidR="006A1B91" w:rsidRPr="00751B9F">
        <w:rPr>
          <w:rFonts w:ascii="Times New Roman" w:hAnsi="Times New Roman" w:cs="Times"/>
          <w:color w:val="141413"/>
          <w:szCs w:val="22"/>
        </w:rPr>
        <w:t>Essenes will prevail</w:t>
      </w:r>
      <w:proofErr w:type="gramEnd"/>
      <w:r w:rsidR="00D70F29" w:rsidRPr="00751B9F">
        <w:rPr>
          <w:rFonts w:ascii="Times New Roman" w:hAnsi="Times New Roman" w:cs="Times"/>
          <w:color w:val="141413"/>
          <w:szCs w:val="22"/>
        </w:rPr>
        <w:t xml:space="preserve">, </w:t>
      </w:r>
      <w:proofErr w:type="gramStart"/>
      <w:r w:rsidR="00D70F29" w:rsidRPr="00751B9F">
        <w:rPr>
          <w:rFonts w:ascii="Times New Roman" w:hAnsi="Times New Roman" w:cs="Times"/>
          <w:color w:val="141413"/>
          <w:szCs w:val="22"/>
        </w:rPr>
        <w:t>they have</w:t>
      </w:r>
      <w:r w:rsidR="006A1B91" w:rsidRPr="00751B9F">
        <w:rPr>
          <w:rFonts w:ascii="Times New Roman" w:hAnsi="Times New Roman" w:cs="Times"/>
          <w:color w:val="141413"/>
          <w:szCs w:val="22"/>
        </w:rPr>
        <w:t xml:space="preserve"> the war hero</w:t>
      </w:r>
      <w:proofErr w:type="gramEnd"/>
    </w:p>
    <w:p w:rsidR="00D70F29" w:rsidRPr="00751B9F" w:rsidRDefault="006A1B91"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D70F29" w:rsidRPr="00751B9F">
        <w:rPr>
          <w:rFonts w:ascii="Times New Roman" w:hAnsi="Times New Roman" w:cs="Times"/>
          <w:color w:val="141413"/>
          <w:szCs w:val="22"/>
        </w:rPr>
        <w:t>Israel shall rule over its enemies</w:t>
      </w:r>
    </w:p>
    <w:p w:rsidR="004666BD" w:rsidRPr="00751B9F" w:rsidRDefault="00D70F29"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666BD" w:rsidRPr="00751B9F">
        <w:rPr>
          <w:rFonts w:ascii="Times New Roman" w:hAnsi="Times New Roman" w:cs="Times"/>
          <w:color w:val="141413"/>
          <w:szCs w:val="22"/>
        </w:rPr>
        <w:t>God vs. Belial</w:t>
      </w:r>
      <w:r w:rsidR="00A72526" w:rsidRPr="00751B9F">
        <w:rPr>
          <w:rFonts w:ascii="Times New Roman" w:hAnsi="Times New Roman" w:cs="Times"/>
          <w:color w:val="141413"/>
          <w:szCs w:val="22"/>
        </w:rPr>
        <w:t>, light vs. dark</w:t>
      </w:r>
    </w:p>
    <w:p w:rsidR="00D966EE" w:rsidRPr="00751B9F" w:rsidRDefault="004666BD"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D966EE" w:rsidRPr="00751B9F">
        <w:rPr>
          <w:rFonts w:ascii="Times New Roman" w:hAnsi="Times New Roman" w:cs="Times"/>
          <w:color w:val="141413"/>
          <w:szCs w:val="22"/>
        </w:rPr>
        <w:t>Idols of Egypt rejected</w:t>
      </w:r>
    </w:p>
    <w:p w:rsidR="00B66294" w:rsidRPr="00751B9F" w:rsidRDefault="00D966EE"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-Israel’s army vs. everyone else, with God on </w:t>
      </w:r>
      <w:proofErr w:type="gramStart"/>
      <w:r w:rsidRPr="00751B9F">
        <w:rPr>
          <w:rFonts w:ascii="Times New Roman" w:hAnsi="Times New Roman" w:cs="Times"/>
          <w:color w:val="141413"/>
          <w:szCs w:val="22"/>
        </w:rPr>
        <w:t>their</w:t>
      </w:r>
      <w:proofErr w:type="gramEnd"/>
      <w:r w:rsidRPr="00751B9F">
        <w:rPr>
          <w:rFonts w:ascii="Times New Roman" w:hAnsi="Times New Roman" w:cs="Times"/>
          <w:color w:val="141413"/>
          <w:szCs w:val="22"/>
        </w:rPr>
        <w:t xml:space="preserve"> side</w:t>
      </w:r>
    </w:p>
    <w:p w:rsidR="009216F6" w:rsidRPr="00751B9F" w:rsidRDefault="009216F6"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p>
    <w:p w:rsidR="00030A4E" w:rsidRPr="00751B9F" w:rsidRDefault="009216F6"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30A4E" w:rsidRPr="00751B9F">
        <w:rPr>
          <w:rFonts w:ascii="Times New Roman" w:hAnsi="Times New Roman" w:cs="Times"/>
          <w:color w:val="141413"/>
          <w:szCs w:val="22"/>
        </w:rPr>
        <w:t>Columns XI-XV</w:t>
      </w:r>
    </w:p>
    <w:p w:rsidR="008978B4" w:rsidRPr="00751B9F" w:rsidRDefault="00030A4E"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978B4" w:rsidRPr="00751B9F">
        <w:rPr>
          <w:rFonts w:ascii="Times New Roman" w:hAnsi="Times New Roman" w:cs="Times"/>
          <w:color w:val="141413"/>
          <w:szCs w:val="22"/>
        </w:rPr>
        <w:t>Expectations of Essenes about the war at the end of the world. T</w:t>
      </w:r>
      <w:r w:rsidR="007741C1" w:rsidRPr="00751B9F">
        <w:rPr>
          <w:rFonts w:ascii="Times New Roman" w:hAnsi="Times New Roman" w:cs="Times"/>
          <w:color w:val="141413"/>
          <w:szCs w:val="22"/>
        </w:rPr>
        <w:t>hey are the chosen ones, remain</w:t>
      </w:r>
      <w:r w:rsidR="008978B4" w:rsidRPr="00751B9F">
        <w:rPr>
          <w:rFonts w:ascii="Times New Roman" w:hAnsi="Times New Roman" w:cs="Times"/>
          <w:color w:val="141413"/>
          <w:szCs w:val="22"/>
        </w:rPr>
        <w:t xml:space="preserve"> faithful to covenant with God. Fateful remnant have seen themselves as the sons of light, the war scroll is about this apocalyptic war between sons of light (those who remain faithful to the covenant) and the sons of dark (those who betray). Deeper symbolism of light vs dark, developed during First Temple era, developed in opposition to occupation of Jews. </w:t>
      </w:r>
      <w:proofErr w:type="gramStart"/>
      <w:r w:rsidR="008978B4" w:rsidRPr="00751B9F">
        <w:rPr>
          <w:rFonts w:ascii="Times New Roman" w:hAnsi="Times New Roman" w:cs="Times"/>
          <w:color w:val="141413"/>
          <w:szCs w:val="22"/>
        </w:rPr>
        <w:t>Symbolism of good vs evil…appropriated by Christianity, sinful world vs world of saints.</w:t>
      </w:r>
      <w:proofErr w:type="gramEnd"/>
    </w:p>
    <w:p w:rsidR="008978B4" w:rsidRPr="00751B9F" w:rsidRDefault="008978B4"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-Similarities between Dead Sea Scrolls vs. New Testament Book of Revelation. But difference: Former want new </w:t>
      </w:r>
      <w:proofErr w:type="gramStart"/>
      <w:r w:rsidRPr="00751B9F">
        <w:rPr>
          <w:rFonts w:ascii="Times New Roman" w:hAnsi="Times New Roman" w:cs="Times"/>
          <w:color w:val="141413"/>
          <w:szCs w:val="22"/>
        </w:rPr>
        <w:t>temple, latter want</w:t>
      </w:r>
      <w:proofErr w:type="gramEnd"/>
      <w:r w:rsidRPr="00751B9F">
        <w:rPr>
          <w:rFonts w:ascii="Times New Roman" w:hAnsi="Times New Roman" w:cs="Times"/>
          <w:color w:val="141413"/>
          <w:szCs w:val="22"/>
        </w:rPr>
        <w:t xml:space="preserve"> heavenly Jerusalem. Book of Revelation was apocalyptic during crisis time, Dead Sea Scrolls Essenes hated the priesthood and preferred to withdraw from the world and lead a holy life. </w:t>
      </w:r>
    </w:p>
    <w:p w:rsidR="00D966EE" w:rsidRPr="00751B9F" w:rsidRDefault="008978B4"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-Angel of darkness</w:t>
      </w:r>
      <w:r w:rsidR="007B0F01" w:rsidRPr="00751B9F">
        <w:rPr>
          <w:rFonts w:ascii="Times New Roman" w:hAnsi="Times New Roman" w:cs="Times"/>
          <w:color w:val="141413"/>
          <w:szCs w:val="22"/>
        </w:rPr>
        <w:t xml:space="preserve">, </w:t>
      </w:r>
      <w:proofErr w:type="gramStart"/>
      <w:r w:rsidR="007B0F01" w:rsidRPr="00751B9F">
        <w:rPr>
          <w:rFonts w:ascii="Times New Roman" w:hAnsi="Times New Roman" w:cs="Times"/>
          <w:color w:val="141413"/>
          <w:szCs w:val="22"/>
        </w:rPr>
        <w:t>be</w:t>
      </w:r>
      <w:r w:rsidRPr="00751B9F">
        <w:rPr>
          <w:rFonts w:ascii="Times New Roman" w:hAnsi="Times New Roman" w:cs="Times"/>
          <w:color w:val="141413"/>
          <w:szCs w:val="22"/>
        </w:rPr>
        <w:t>lial</w:t>
      </w:r>
      <w:proofErr w:type="gramEnd"/>
      <w:r w:rsidRPr="00751B9F">
        <w:rPr>
          <w:rFonts w:ascii="Times New Roman" w:hAnsi="Times New Roman" w:cs="Times"/>
          <w:color w:val="141413"/>
          <w:szCs w:val="22"/>
        </w:rPr>
        <w:t xml:space="preserve">, lead sons of darkness into the war. God of Israel and faithful remnant will be winners at end of war. In year 66 Essenes and other Jewish groups revolt against Romans…and destruction of temple and Jerusalem is end of time. Essenes lost. </w:t>
      </w:r>
    </w:p>
    <w:p w:rsidR="00D966EE" w:rsidRPr="00751B9F" w:rsidRDefault="00D966EE"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A94E97" w:rsidRPr="00751B9F" w:rsidRDefault="00A94E97" w:rsidP="00845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751B9F">
        <w:rPr>
          <w:rFonts w:ascii="Times New Roman" w:hAnsi="Times New Roman" w:cs="Times"/>
          <w:b/>
          <w:color w:val="141413"/>
          <w:szCs w:val="22"/>
        </w:rPr>
        <w:t>Study Notes</w:t>
      </w:r>
    </w:p>
    <w:p w:rsidR="00A94E97" w:rsidRPr="00751B9F" w:rsidRDefault="00D874C2" w:rsidP="00A94E97">
      <w:pPr>
        <w:widowControl w:val="0"/>
        <w:autoSpaceDE w:val="0"/>
        <w:autoSpaceDN w:val="0"/>
        <w:adjustRightInd w:val="0"/>
        <w:rPr>
          <w:rFonts w:ascii="Times New Roman" w:hAnsi="Times New Roman" w:cs="Tahoma"/>
        </w:rPr>
      </w:pPr>
      <w:r w:rsidRPr="00751B9F">
        <w:rPr>
          <w:rFonts w:ascii="Times New Roman" w:hAnsi="Times New Roman" w:cs="Tahoma"/>
        </w:rPr>
        <w:t>-</w:t>
      </w:r>
      <w:r w:rsidR="00A94E97" w:rsidRPr="00751B9F">
        <w:rPr>
          <w:rFonts w:ascii="Times New Roman" w:hAnsi="Times New Roman" w:cs="Tahoma"/>
        </w:rPr>
        <w:t>Judaism is the diverse tradition associated with the Jewish people</w:t>
      </w:r>
    </w:p>
    <w:p w:rsidR="00D874C2" w:rsidRPr="00751B9F" w:rsidRDefault="00D874C2" w:rsidP="00A94E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A94E97" w:rsidRPr="00751B9F">
        <w:rPr>
          <w:rFonts w:ascii="Times New Roman" w:hAnsi="Times New Roman" w:cs="Tahoma"/>
        </w:rPr>
        <w:t>Jews - history experienced as a continuing dialogue with God</w:t>
      </w:r>
    </w:p>
    <w:p w:rsidR="00A94E97" w:rsidRPr="00751B9F" w:rsidRDefault="00A94E97" w:rsidP="00A94E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6434D9" w:rsidRPr="00751B9F" w:rsidRDefault="006434D9" w:rsidP="00A94E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i/>
          <w:iCs/>
          <w:color w:val="141413"/>
          <w:szCs w:val="22"/>
        </w:rPr>
        <w:t>Meanings of Israel</w:t>
      </w:r>
    </w:p>
    <w:p w:rsidR="006434D9" w:rsidRPr="00751B9F" w:rsidRDefault="006434D9" w:rsidP="006434D9">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the</w:t>
      </w:r>
      <w:proofErr w:type="gramEnd"/>
      <w:r w:rsidRPr="00751B9F">
        <w:rPr>
          <w:rFonts w:ascii="Times New Roman" w:hAnsi="Times New Roman" w:cs="Tahoma"/>
        </w:rPr>
        <w:t xml:space="preserve"> semi-nomadic tribes who answered God’s call to use the divine law</w:t>
      </w:r>
    </w:p>
    <w:p w:rsidR="006434D9" w:rsidRPr="00751B9F" w:rsidRDefault="006434D9" w:rsidP="006434D9">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those</w:t>
      </w:r>
      <w:proofErr w:type="gramEnd"/>
      <w:r w:rsidRPr="00751B9F">
        <w:rPr>
          <w:rFonts w:ascii="Times New Roman" w:hAnsi="Times New Roman" w:cs="Tahoma"/>
        </w:rPr>
        <w:t xml:space="preserve"> who answer the call and strive to obey the law through the Torah</w:t>
      </w:r>
    </w:p>
    <w:p w:rsidR="006434D9" w:rsidRPr="00751B9F" w:rsidRDefault="006434D9"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Geographical location today: Israel, diaspora (i.e., outside of Israel)</w:t>
      </w:r>
    </w:p>
    <w:p w:rsidR="006434D9" w:rsidRPr="00751B9F" w:rsidRDefault="006434D9"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4A2AEE" w:rsidRPr="00751B9F" w:rsidRDefault="006434D9"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i/>
          <w:iCs/>
          <w:color w:val="141413"/>
          <w:szCs w:val="22"/>
        </w:rPr>
        <w:t>Jewish History starts with the Stories Recounted in the Hebrew Bible (Tanakh in Hebrew, “Old Testament” for Christians)</w:t>
      </w:r>
    </w:p>
    <w:p w:rsidR="004A2AEE" w:rsidRPr="00751B9F" w:rsidRDefault="004A2AEE" w:rsidP="004A2AEE">
      <w:pPr>
        <w:widowControl w:val="0"/>
        <w:autoSpaceDE w:val="0"/>
        <w:autoSpaceDN w:val="0"/>
        <w:adjustRightInd w:val="0"/>
        <w:rPr>
          <w:rFonts w:ascii="Times New Roman" w:hAnsi="Times New Roman" w:cs="Tahoma"/>
        </w:rPr>
      </w:pPr>
      <w:r w:rsidRPr="00751B9F">
        <w:rPr>
          <w:rFonts w:ascii="Times New Roman" w:hAnsi="Times New Roman" w:cs="Tahoma"/>
          <w:b/>
          <w:bCs/>
        </w:rPr>
        <w:t>Stories such as....</w:t>
      </w:r>
    </w:p>
    <w:p w:rsidR="004A2AEE" w:rsidRPr="00751B9F" w:rsidRDefault="004A2AEE" w:rsidP="004A2AEE">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creation</w:t>
      </w:r>
      <w:proofErr w:type="gramEnd"/>
      <w:r w:rsidRPr="00751B9F">
        <w:rPr>
          <w:rFonts w:ascii="Times New Roman" w:hAnsi="Times New Roman" w:cs="Tahoma"/>
        </w:rPr>
        <w:t xml:space="preserve"> of the world by a supreme deity or God</w:t>
      </w:r>
    </w:p>
    <w:p w:rsidR="004A2AEE" w:rsidRPr="00751B9F" w:rsidRDefault="004A2AEE" w:rsidP="004A2AEE">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patriarchs</w:t>
      </w:r>
      <w:proofErr w:type="gramEnd"/>
      <w:r w:rsidRPr="00751B9F">
        <w:rPr>
          <w:rFonts w:ascii="Times New Roman" w:hAnsi="Times New Roman" w:cs="Tahoma"/>
        </w:rPr>
        <w:t xml:space="preserve"> and matriarchs</w:t>
      </w:r>
    </w:p>
    <w:p w:rsidR="004A2AEE" w:rsidRPr="00751B9F" w:rsidRDefault="004A2AEE" w:rsidP="004A2AEE">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Moses, who spoke with God and led the people according to God’s commandments</w:t>
      </w:r>
    </w:p>
    <w:p w:rsidR="004A2AEE" w:rsidRPr="00751B9F" w:rsidRDefault="004A2AEE" w:rsidP="004A2AEE">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prophets</w:t>
      </w:r>
      <w:proofErr w:type="gramEnd"/>
      <w:r w:rsidRPr="00751B9F">
        <w:rPr>
          <w:rFonts w:ascii="Times New Roman" w:hAnsi="Times New Roman" w:cs="Tahoma"/>
        </w:rPr>
        <w:t xml:space="preserve"> who heard God’s warnings for sinners</w:t>
      </w:r>
    </w:p>
    <w:p w:rsidR="00754B6D" w:rsidRPr="00751B9F" w:rsidRDefault="00754B6D" w:rsidP="00754B6D">
      <w:pPr>
        <w:widowControl w:val="0"/>
        <w:autoSpaceDE w:val="0"/>
        <w:autoSpaceDN w:val="0"/>
        <w:adjustRightInd w:val="0"/>
        <w:rPr>
          <w:rFonts w:ascii="Times New Roman" w:hAnsi="Times New Roman" w:cs="Tahoma"/>
        </w:rPr>
      </w:pPr>
      <w:r w:rsidRPr="00751B9F">
        <w:rPr>
          <w:rFonts w:ascii="Times New Roman" w:hAnsi="Times New Roman" w:cs="Tahoma"/>
          <w:b/>
          <w:bCs/>
        </w:rPr>
        <w:t>-Post-biblical evolving teachings and practices are collected in the Talmud</w:t>
      </w:r>
      <w:r w:rsidRPr="00751B9F">
        <w:rPr>
          <w:rFonts w:ascii="Times New Roman" w:hAnsi="Times New Roman" w:cs="Tahoma"/>
        </w:rPr>
        <w:t xml:space="preserve"> - </w:t>
      </w:r>
    </w:p>
    <w:p w:rsidR="006434D9" w:rsidRPr="00751B9F" w:rsidRDefault="00754B6D" w:rsidP="00754B6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proofErr w:type="gramStart"/>
      <w:r w:rsidRPr="00751B9F">
        <w:rPr>
          <w:rFonts w:ascii="Times New Roman" w:hAnsi="Times New Roman" w:cs="Tahoma"/>
        </w:rPr>
        <w:t>a</w:t>
      </w:r>
      <w:proofErr w:type="gramEnd"/>
      <w:r w:rsidRPr="00751B9F">
        <w:rPr>
          <w:rFonts w:ascii="Times New Roman" w:hAnsi="Times New Roman" w:cs="Tahoma"/>
        </w:rPr>
        <w:t xml:space="preserve"> great compendium of Jewish law and lore</w:t>
      </w:r>
    </w:p>
    <w:p w:rsidR="00754B6D" w:rsidRPr="00751B9F" w:rsidRDefault="00754B6D"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b/>
          <w:bCs/>
        </w:rPr>
        <w:t xml:space="preserve">Year 70 AD: </w:t>
      </w:r>
      <w:r w:rsidRPr="00751B9F">
        <w:rPr>
          <w:rFonts w:ascii="Times New Roman" w:hAnsi="Times New Roman" w:cs="Tahoma"/>
        </w:rPr>
        <w:t>Romans destroy the Jewish temple in Jerusalem and disperse the Jews throughout the world.</w:t>
      </w:r>
    </w:p>
    <w:p w:rsidR="00754B6D" w:rsidRPr="00751B9F" w:rsidRDefault="00754B6D"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574DFB" w:rsidRPr="00751B9F" w:rsidRDefault="00574DFB"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i/>
        </w:rPr>
      </w:pPr>
      <w:r w:rsidRPr="00751B9F">
        <w:rPr>
          <w:rFonts w:ascii="Times New Roman" w:hAnsi="Times New Roman" w:cs="Tahoma"/>
          <w:i/>
        </w:rPr>
        <w:t>Biblical Stories</w:t>
      </w:r>
    </w:p>
    <w:p w:rsidR="00574DFB" w:rsidRPr="00751B9F" w:rsidRDefault="00574DFB"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Pr="00751B9F">
        <w:rPr>
          <w:rFonts w:ascii="Times New Roman" w:hAnsi="Times New Roman" w:cs="Tahoma"/>
          <w:b/>
          <w:bCs/>
        </w:rPr>
        <w:t>Problem of Historicity</w:t>
      </w:r>
      <w:r w:rsidRPr="00751B9F">
        <w:rPr>
          <w:rFonts w:ascii="Times New Roman" w:hAnsi="Times New Roman" w:cs="Tahoma"/>
        </w:rPr>
        <w:t>: Scholars are uncertain about the historical accuracy of the early biblical stories because no other evidence exists about certain events and people genealogies mentioned in the Bible.</w:t>
      </w:r>
    </w:p>
    <w:p w:rsidR="00B13D5A" w:rsidRPr="00751B9F" w:rsidRDefault="00574DFB"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B13D5A" w:rsidRPr="00751B9F">
        <w:rPr>
          <w:rFonts w:ascii="Times New Roman" w:hAnsi="Times New Roman" w:cs="Tahoma"/>
          <w:b/>
        </w:rPr>
        <w:t xml:space="preserve">Tradition Holds: </w:t>
      </w:r>
      <w:r w:rsidR="00B13D5A" w:rsidRPr="00751B9F">
        <w:rPr>
          <w:rFonts w:ascii="Times New Roman" w:hAnsi="Times New Roman" w:cs="Tahoma"/>
        </w:rPr>
        <w:t>Torah (Five Books of Moses) were revealed by God directly to Moses, who wrote them down</w:t>
      </w:r>
    </w:p>
    <w:p w:rsidR="00B13D5A" w:rsidRPr="00751B9F" w:rsidRDefault="00B13D5A"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Pr="00751B9F">
        <w:rPr>
          <w:rFonts w:ascii="Times New Roman" w:hAnsi="Times New Roman" w:cs="Tahoma"/>
          <w:b/>
        </w:rPr>
        <w:t xml:space="preserve">Scholars Hold: </w:t>
      </w:r>
      <w:r w:rsidRPr="00751B9F">
        <w:rPr>
          <w:rFonts w:ascii="Times New Roman" w:hAnsi="Times New Roman" w:cs="Tahoma"/>
        </w:rPr>
        <w:t>Torah was an oral tradition reworked and redacted by later authors</w:t>
      </w:r>
    </w:p>
    <w:p w:rsidR="0084584E" w:rsidRPr="00751B9F" w:rsidRDefault="0084584E"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Pr="00751B9F">
        <w:rPr>
          <w:rFonts w:ascii="Times New Roman" w:hAnsi="Times New Roman" w:cs="Tahoma"/>
          <w:b/>
          <w:bCs/>
        </w:rPr>
        <w:t>Final form of Torah around  430 BCE</w:t>
      </w:r>
      <w:r w:rsidRPr="00751B9F">
        <w:rPr>
          <w:rFonts w:ascii="Times New Roman" w:hAnsi="Times New Roman" w:cs="Tahoma"/>
        </w:rPr>
        <w:t>: created by Ezra the Scribe and Priest and his editorial team</w:t>
      </w:r>
    </w:p>
    <w:p w:rsidR="00DB6584" w:rsidRPr="00751B9F" w:rsidRDefault="0084584E"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DB6584" w:rsidRPr="00751B9F">
        <w:rPr>
          <w:rFonts w:ascii="Times New Roman" w:hAnsi="Times New Roman" w:cs="Tahoma"/>
          <w:b/>
          <w:bCs/>
        </w:rPr>
        <w:t>Intent of later authors:</w:t>
      </w:r>
      <w:r w:rsidR="00DB6584" w:rsidRPr="00751B9F">
        <w:rPr>
          <w:rFonts w:ascii="Times New Roman" w:hAnsi="Times New Roman" w:cs="Tahoma"/>
        </w:rPr>
        <w:t xml:space="preserve"> interpreting the formation of Israel from a religious point of view as the results of God’s actions in human history</w:t>
      </w:r>
    </w:p>
    <w:p w:rsidR="0053553D" w:rsidRPr="00751B9F" w:rsidRDefault="00DB6584"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53553D" w:rsidRPr="00751B9F">
        <w:rPr>
          <w:rFonts w:ascii="Times New Roman" w:hAnsi="Times New Roman" w:cs="Tahoma"/>
          <w:b/>
          <w:bCs/>
        </w:rPr>
        <w:t xml:space="preserve">Similarities of biblical stories with Mesopotamian legends: </w:t>
      </w:r>
      <w:r w:rsidR="0053553D" w:rsidRPr="00751B9F">
        <w:rPr>
          <w:rFonts w:ascii="Times New Roman" w:hAnsi="Times New Roman" w:cs="Tahoma"/>
        </w:rPr>
        <w:t>creation, the Garden of Eden, the great flood, the tower of Babel</w:t>
      </w:r>
    </w:p>
    <w:p w:rsidR="0053553D" w:rsidRPr="00751B9F" w:rsidRDefault="0053553D"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Cs w:val="48"/>
        </w:rPr>
      </w:pPr>
      <w:r w:rsidRPr="00751B9F">
        <w:rPr>
          <w:rFonts w:ascii="Times New Roman" w:hAnsi="Times New Roman" w:cs="Tahoma"/>
        </w:rPr>
        <w:t>=&gt;</w:t>
      </w:r>
      <w:r w:rsidRPr="00751B9F">
        <w:rPr>
          <w:rFonts w:ascii="Times New Roman" w:hAnsi="Times New Roman" w:cs="Times New Roman"/>
          <w:b/>
          <w:bCs/>
          <w:szCs w:val="48"/>
        </w:rPr>
        <w:t>Despite concerns about accuracy, biblical stories are religiously significant for both Christians and Muslims</w:t>
      </w:r>
    </w:p>
    <w:p w:rsidR="00632FF9" w:rsidRPr="00751B9F" w:rsidRDefault="00632FF9"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Cs w:val="48"/>
        </w:rPr>
      </w:pPr>
    </w:p>
    <w:p w:rsidR="00632FF9" w:rsidRPr="00751B9F" w:rsidRDefault="00632FF9"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i/>
          <w:szCs w:val="48"/>
        </w:rPr>
      </w:pPr>
      <w:r w:rsidRPr="00751B9F">
        <w:rPr>
          <w:rFonts w:ascii="Times New Roman" w:hAnsi="Times New Roman" w:cs="Times New Roman"/>
          <w:bCs/>
          <w:i/>
          <w:szCs w:val="48"/>
        </w:rPr>
        <w:t>From Creation to the God of Abraham</w:t>
      </w:r>
    </w:p>
    <w:p w:rsidR="00EF661B" w:rsidRPr="00751B9F" w:rsidRDefault="00632FF9" w:rsidP="00EF661B">
      <w:pPr>
        <w:widowControl w:val="0"/>
        <w:autoSpaceDE w:val="0"/>
        <w:autoSpaceDN w:val="0"/>
        <w:adjustRightInd w:val="0"/>
        <w:rPr>
          <w:rFonts w:ascii="Times New Roman" w:hAnsi="Times New Roman" w:cs="Tahoma"/>
        </w:rPr>
      </w:pPr>
      <w:r w:rsidRPr="00751B9F">
        <w:rPr>
          <w:rFonts w:ascii="Times New Roman" w:hAnsi="Times New Roman" w:cs="Times New Roman"/>
          <w:bCs/>
          <w:szCs w:val="48"/>
        </w:rPr>
        <w:t>-</w:t>
      </w:r>
      <w:r w:rsidR="00EF661B" w:rsidRPr="00751B9F">
        <w:rPr>
          <w:rFonts w:ascii="Times New Roman" w:hAnsi="Times New Roman" w:cs="Times New Roman"/>
          <w:b/>
          <w:bCs/>
          <w:szCs w:val="48"/>
        </w:rPr>
        <w:t xml:space="preserve">Genesis 1.1-2.4 </w:t>
      </w:r>
      <w:r w:rsidR="00EF661B" w:rsidRPr="00751B9F">
        <w:rPr>
          <w:rFonts w:ascii="Times New Roman" w:hAnsi="Times New Roman" w:cs="Tahoma"/>
        </w:rPr>
        <w:t>- “Priestly” source (God - referred to as Elohim) dates from after 586 BCE</w:t>
      </w:r>
    </w:p>
    <w:p w:rsidR="00EF661B" w:rsidRPr="00751B9F" w:rsidRDefault="00EF661B" w:rsidP="00EF661B">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creation</w:t>
      </w:r>
      <w:proofErr w:type="gramEnd"/>
      <w:r w:rsidRPr="00751B9F">
        <w:rPr>
          <w:rFonts w:ascii="Times New Roman" w:hAnsi="Times New Roman" w:cs="Tahoma"/>
        </w:rPr>
        <w:t xml:space="preserve"> of heaven and earth by God in six “days”</w:t>
      </w:r>
    </w:p>
    <w:p w:rsidR="00EF661B" w:rsidRPr="00751B9F" w:rsidRDefault="00EF661B" w:rsidP="00EF661B">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creation</w:t>
      </w:r>
      <w:proofErr w:type="gramEnd"/>
      <w:r w:rsidRPr="00751B9F">
        <w:rPr>
          <w:rFonts w:ascii="Times New Roman" w:hAnsi="Times New Roman" w:cs="Tahoma"/>
        </w:rPr>
        <w:t xml:space="preserve"> of material universe</w:t>
      </w:r>
    </w:p>
    <w:p w:rsidR="00EF661B" w:rsidRPr="00751B9F" w:rsidRDefault="00EF661B" w:rsidP="00EF661B">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creation</w:t>
      </w:r>
      <w:proofErr w:type="gramEnd"/>
      <w:r w:rsidRPr="00751B9F">
        <w:rPr>
          <w:rFonts w:ascii="Times New Roman" w:hAnsi="Times New Roman" w:cs="Tahoma"/>
        </w:rPr>
        <w:t xml:space="preserve"> of man and woman in the divine “image”</w:t>
      </w:r>
    </w:p>
    <w:p w:rsidR="00EF661B" w:rsidRPr="00751B9F" w:rsidRDefault="00EF661B" w:rsidP="00EF66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szCs w:val="48"/>
        </w:rPr>
      </w:pPr>
      <w:proofErr w:type="gramStart"/>
      <w:r w:rsidRPr="00751B9F">
        <w:rPr>
          <w:rFonts w:ascii="Times New Roman" w:hAnsi="Times New Roman" w:cs="Tahoma"/>
        </w:rPr>
        <w:t>humans</w:t>
      </w:r>
      <w:proofErr w:type="gramEnd"/>
      <w:r w:rsidRPr="00751B9F">
        <w:rPr>
          <w:rFonts w:ascii="Times New Roman" w:hAnsi="Times New Roman" w:cs="Tahoma"/>
        </w:rPr>
        <w:t xml:space="preserve"> placed as masters of the earth</w:t>
      </w:r>
    </w:p>
    <w:p w:rsidR="00EF661B" w:rsidRPr="00751B9F" w:rsidRDefault="00EF661B" w:rsidP="00EF661B">
      <w:pPr>
        <w:widowControl w:val="0"/>
        <w:autoSpaceDE w:val="0"/>
        <w:autoSpaceDN w:val="0"/>
        <w:adjustRightInd w:val="0"/>
        <w:rPr>
          <w:rFonts w:ascii="Times New Roman" w:hAnsi="Times New Roman" w:cs="Tahoma"/>
        </w:rPr>
      </w:pPr>
      <w:r w:rsidRPr="00751B9F">
        <w:rPr>
          <w:rFonts w:ascii="Times New Roman" w:hAnsi="Times New Roman" w:cs="Times New Roman"/>
          <w:b/>
          <w:bCs/>
          <w:szCs w:val="48"/>
        </w:rPr>
        <w:t xml:space="preserve">Genesis 2.4 </w:t>
      </w:r>
      <w:r w:rsidRPr="00751B9F">
        <w:rPr>
          <w:rFonts w:ascii="Times New Roman" w:hAnsi="Times New Roman" w:cs="Tahoma"/>
        </w:rPr>
        <w:t>- The “Yahwist” source (God - referred to as Yahweh) is thought to be an earlier account than Genesis 1.1-2.4</w:t>
      </w:r>
    </w:p>
    <w:p w:rsidR="00EF661B" w:rsidRPr="00751B9F" w:rsidRDefault="00EF661B" w:rsidP="00EF66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szCs w:val="48"/>
        </w:rPr>
      </w:pPr>
      <w:r w:rsidRPr="00751B9F">
        <w:rPr>
          <w:rFonts w:ascii="Times New Roman" w:hAnsi="Times New Roman" w:cs="Tahoma"/>
        </w:rPr>
        <w:t>God is a transcendent creator, without origin, gender, or form, a being utterly different from the created world</w:t>
      </w:r>
    </w:p>
    <w:p w:rsidR="00EF661B" w:rsidRPr="00751B9F" w:rsidRDefault="00EF661B"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p>
    <w:p w:rsidR="001910CA" w:rsidRPr="00751B9F" w:rsidRDefault="001910CA" w:rsidP="001910CA">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 xml:space="preserve">The Adam and Eve story: </w:t>
      </w:r>
    </w:p>
    <w:p w:rsidR="001910CA" w:rsidRPr="00751B9F" w:rsidRDefault="001910CA" w:rsidP="001910CA">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theme</w:t>
      </w:r>
      <w:proofErr w:type="gramEnd"/>
      <w:r w:rsidRPr="00751B9F">
        <w:rPr>
          <w:rFonts w:ascii="Times New Roman" w:hAnsi="Times New Roman" w:cs="Tahoma"/>
        </w:rPr>
        <w:t xml:space="preserve"> of exile from paradise is present throughout Jewish history </w:t>
      </w:r>
    </w:p>
    <w:p w:rsidR="001910CA" w:rsidRPr="00751B9F" w:rsidRDefault="001910CA" w:rsidP="001910CA">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either</w:t>
      </w:r>
      <w:proofErr w:type="gramEnd"/>
      <w:r w:rsidRPr="00751B9F">
        <w:rPr>
          <w:rFonts w:ascii="Times New Roman" w:hAnsi="Times New Roman" w:cs="Tahoma"/>
        </w:rPr>
        <w:t xml:space="preserve"> punishment or straightening of the world through Jews</w:t>
      </w:r>
    </w:p>
    <w:p w:rsidR="001910CA" w:rsidRPr="00751B9F" w:rsidRDefault="001910CA" w:rsidP="001910CA">
      <w:pPr>
        <w:widowControl w:val="0"/>
        <w:tabs>
          <w:tab w:val="left" w:pos="220"/>
          <w:tab w:val="left" w:pos="720"/>
        </w:tabs>
        <w:autoSpaceDE w:val="0"/>
        <w:autoSpaceDN w:val="0"/>
        <w:adjustRightInd w:val="0"/>
        <w:rPr>
          <w:rFonts w:ascii="Times New Roman" w:hAnsi="Times New Roman" w:cs="Tahoma"/>
        </w:rPr>
      </w:pPr>
    </w:p>
    <w:p w:rsidR="00006877" w:rsidRPr="00751B9F" w:rsidRDefault="00006877" w:rsidP="00006877">
      <w:pPr>
        <w:widowControl w:val="0"/>
        <w:autoSpaceDE w:val="0"/>
        <w:autoSpaceDN w:val="0"/>
        <w:adjustRightInd w:val="0"/>
        <w:rPr>
          <w:rFonts w:ascii="Times New Roman" w:hAnsi="Times New Roman" w:cs="Times New Roman"/>
          <w:b/>
          <w:bCs/>
          <w:color w:val="4C4B2E"/>
          <w:szCs w:val="48"/>
        </w:rPr>
      </w:pPr>
      <w:r w:rsidRPr="00751B9F">
        <w:rPr>
          <w:rFonts w:ascii="Times New Roman" w:hAnsi="Times New Roman" w:cs="Times New Roman"/>
          <w:b/>
          <w:bCs/>
          <w:color w:val="4C4B2E"/>
          <w:szCs w:val="48"/>
        </w:rPr>
        <w:t>Noah’s story and the flood</w:t>
      </w:r>
    </w:p>
    <w:p w:rsidR="00006877" w:rsidRPr="00751B9F" w:rsidRDefault="00006877" w:rsidP="00006877">
      <w:pPr>
        <w:widowControl w:val="0"/>
        <w:autoSpaceDE w:val="0"/>
        <w:autoSpaceDN w:val="0"/>
        <w:adjustRightInd w:val="0"/>
        <w:spacing w:after="180"/>
        <w:rPr>
          <w:rFonts w:ascii="Times New Roman" w:hAnsi="Times New Roman" w:cs="Tahoma"/>
        </w:rPr>
      </w:pPr>
      <w:r w:rsidRPr="00751B9F">
        <w:rPr>
          <w:rFonts w:ascii="Times New Roman" w:hAnsi="Times New Roman" w:cs="Tahoma"/>
        </w:rPr>
        <w:t>Ten generations after Noah:</w:t>
      </w:r>
    </w:p>
    <w:p w:rsidR="00006877" w:rsidRPr="00751B9F" w:rsidRDefault="00006877" w:rsidP="00006877">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the</w:t>
      </w:r>
      <w:proofErr w:type="gramEnd"/>
      <w:r w:rsidRPr="00751B9F">
        <w:rPr>
          <w:rFonts w:ascii="Times New Roman" w:hAnsi="Times New Roman" w:cs="Tahoma"/>
        </w:rPr>
        <w:t xml:space="preserve"> “patriarchs” (Abraham, Isaac, Jacob)</w:t>
      </w:r>
    </w:p>
    <w:p w:rsidR="00006877" w:rsidRPr="00751B9F" w:rsidRDefault="00006877" w:rsidP="001910CA">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the</w:t>
      </w:r>
      <w:proofErr w:type="gramEnd"/>
      <w:r w:rsidRPr="00751B9F">
        <w:rPr>
          <w:rFonts w:ascii="Times New Roman" w:hAnsi="Times New Roman" w:cs="Tahoma"/>
        </w:rPr>
        <w:t xml:space="preserve"> “matriarchs” (their wives - Sarah, Rebecca, Leah and Rachel)</w:t>
      </w:r>
    </w:p>
    <w:p w:rsidR="00006877" w:rsidRPr="00751B9F" w:rsidRDefault="00006877" w:rsidP="00006877">
      <w:pPr>
        <w:widowControl w:val="0"/>
        <w:autoSpaceDE w:val="0"/>
        <w:autoSpaceDN w:val="0"/>
        <w:adjustRightInd w:val="0"/>
        <w:rPr>
          <w:rFonts w:ascii="Times New Roman" w:hAnsi="Times New Roman" w:cs="Times New Roman"/>
          <w:b/>
          <w:bCs/>
          <w:color w:val="4C4B2E"/>
          <w:szCs w:val="48"/>
        </w:rPr>
      </w:pPr>
      <w:r w:rsidRPr="00751B9F">
        <w:rPr>
          <w:rFonts w:ascii="Times New Roman" w:hAnsi="Times New Roman" w:cs="Times New Roman"/>
          <w:b/>
          <w:bCs/>
          <w:color w:val="4C4B2E"/>
          <w:szCs w:val="48"/>
        </w:rPr>
        <w:t>Abraham</w:t>
      </w:r>
    </w:p>
    <w:p w:rsidR="00006877" w:rsidRPr="00751B9F" w:rsidRDefault="00006877" w:rsidP="00006877">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born</w:t>
      </w:r>
      <w:proofErr w:type="gramEnd"/>
      <w:r w:rsidRPr="00751B9F">
        <w:rPr>
          <w:rFonts w:ascii="Times New Roman" w:hAnsi="Times New Roman" w:cs="Tahoma"/>
        </w:rPr>
        <w:t xml:space="preserve"> in Chaldean City of Ur, Mesopotamia, migrated to Haran, and then called by God to Canaan</w:t>
      </w:r>
    </w:p>
    <w:p w:rsidR="00006877" w:rsidRPr="00751B9F" w:rsidRDefault="00006877" w:rsidP="00006877">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shows</w:t>
      </w:r>
      <w:proofErr w:type="gramEnd"/>
      <w:r w:rsidRPr="00751B9F">
        <w:rPr>
          <w:rFonts w:ascii="Times New Roman" w:hAnsi="Times New Roman" w:cs="Tahoma"/>
        </w:rPr>
        <w:t xml:space="preserve"> an example of obedience to God’s commandments through:</w:t>
      </w:r>
    </w:p>
    <w:p w:rsidR="00006877" w:rsidRPr="00751B9F" w:rsidRDefault="00006877" w:rsidP="00006877">
      <w:pPr>
        <w:widowControl w:val="0"/>
        <w:numPr>
          <w:ilvl w:val="1"/>
          <w:numId w:val="1"/>
        </w:numPr>
        <w:tabs>
          <w:tab w:val="left" w:pos="940"/>
          <w:tab w:val="left" w:pos="1440"/>
        </w:tabs>
        <w:autoSpaceDE w:val="0"/>
        <w:autoSpaceDN w:val="0"/>
        <w:adjustRightInd w:val="0"/>
        <w:ind w:left="1440" w:hanging="1440"/>
        <w:rPr>
          <w:rFonts w:ascii="Times New Roman" w:hAnsi="Times New Roman" w:cs="Tahoma"/>
        </w:rPr>
      </w:pPr>
      <w:proofErr w:type="gramStart"/>
      <w:r w:rsidRPr="00751B9F">
        <w:rPr>
          <w:rFonts w:ascii="Times New Roman" w:hAnsi="Times New Roman" w:cs="Tahoma"/>
        </w:rPr>
        <w:t>circumcision</w:t>
      </w:r>
      <w:proofErr w:type="gramEnd"/>
      <w:r w:rsidRPr="00751B9F">
        <w:rPr>
          <w:rFonts w:ascii="Times New Roman" w:hAnsi="Times New Roman" w:cs="Tahoma"/>
        </w:rPr>
        <w:t xml:space="preserve"> - sign of the covenant with God</w:t>
      </w:r>
    </w:p>
    <w:p w:rsidR="00006877" w:rsidRPr="00751B9F" w:rsidRDefault="00006877" w:rsidP="00006877">
      <w:pPr>
        <w:widowControl w:val="0"/>
        <w:numPr>
          <w:ilvl w:val="1"/>
          <w:numId w:val="1"/>
        </w:numPr>
        <w:tabs>
          <w:tab w:val="left" w:pos="940"/>
          <w:tab w:val="left" w:pos="1440"/>
        </w:tabs>
        <w:autoSpaceDE w:val="0"/>
        <w:autoSpaceDN w:val="0"/>
        <w:adjustRightInd w:val="0"/>
        <w:ind w:left="1440" w:hanging="1440"/>
        <w:rPr>
          <w:rFonts w:ascii="Times New Roman" w:hAnsi="Times New Roman" w:cs="Tahoma"/>
        </w:rPr>
      </w:pPr>
      <w:proofErr w:type="gramStart"/>
      <w:r w:rsidRPr="00751B9F">
        <w:rPr>
          <w:rFonts w:ascii="Times New Roman" w:hAnsi="Times New Roman" w:cs="Tahoma"/>
        </w:rPr>
        <w:t>ready</w:t>
      </w:r>
      <w:proofErr w:type="gramEnd"/>
      <w:r w:rsidRPr="00751B9F">
        <w:rPr>
          <w:rFonts w:ascii="Times New Roman" w:hAnsi="Times New Roman" w:cs="Tahoma"/>
        </w:rPr>
        <w:t xml:space="preserve"> to sacrifice his son Isaac (from Sarah) upon request from God</w:t>
      </w:r>
    </w:p>
    <w:p w:rsidR="00006877" w:rsidRPr="00751B9F" w:rsidRDefault="00006877" w:rsidP="0000687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Abraham’s son Ishmael and his mother (slave Hagar) are driven into the desert - Ishmael is an ancestor of the Arabs</w:t>
      </w:r>
    </w:p>
    <w:p w:rsidR="00006877" w:rsidRPr="00751B9F" w:rsidRDefault="00006877" w:rsidP="0000687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Abraham is taught by God to be monotheistic</w:t>
      </w:r>
    </w:p>
    <w:p w:rsidR="00006877" w:rsidRPr="00751B9F" w:rsidRDefault="00006877" w:rsidP="00006877">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Pr="00751B9F">
        <w:rPr>
          <w:rFonts w:ascii="Times New Roman" w:hAnsi="Times New Roman" w:cs="Tahoma"/>
          <w:bCs/>
        </w:rPr>
        <w:t>God was perceived as a ruler in relation to the people, like a parent to a child, or a sovereign to vassals, like a husband to a wife</w:t>
      </w:r>
    </w:p>
    <w:p w:rsidR="00384875" w:rsidRPr="00751B9F" w:rsidRDefault="00384875" w:rsidP="001910CA">
      <w:pPr>
        <w:widowControl w:val="0"/>
        <w:tabs>
          <w:tab w:val="left" w:pos="220"/>
          <w:tab w:val="left" w:pos="720"/>
        </w:tabs>
        <w:autoSpaceDE w:val="0"/>
        <w:autoSpaceDN w:val="0"/>
        <w:adjustRightInd w:val="0"/>
        <w:rPr>
          <w:rFonts w:ascii="Times New Roman" w:hAnsi="Times New Roman" w:cs="Tahoma"/>
        </w:rPr>
      </w:pPr>
    </w:p>
    <w:p w:rsidR="009E1DEC" w:rsidRPr="00751B9F" w:rsidRDefault="009E1DEC" w:rsidP="001910CA">
      <w:pPr>
        <w:widowControl w:val="0"/>
        <w:tabs>
          <w:tab w:val="left" w:pos="220"/>
          <w:tab w:val="left" w:pos="720"/>
        </w:tabs>
        <w:autoSpaceDE w:val="0"/>
        <w:autoSpaceDN w:val="0"/>
        <w:adjustRightInd w:val="0"/>
        <w:rPr>
          <w:rFonts w:ascii="Times New Roman" w:hAnsi="Times New Roman" w:cs="Tahoma"/>
          <w:i/>
        </w:rPr>
      </w:pPr>
      <w:r w:rsidRPr="00751B9F">
        <w:rPr>
          <w:rFonts w:ascii="Times New Roman" w:hAnsi="Times New Roman" w:cs="Tahoma"/>
          <w:i/>
        </w:rPr>
        <w:t>Birth of Israel</w:t>
      </w:r>
    </w:p>
    <w:p w:rsidR="00636933" w:rsidRPr="00751B9F" w:rsidRDefault="00636933" w:rsidP="0063693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Jacob, Isaac’s second son, receives the new name “Israel” after wrestling for a whole night with an angel of God</w:t>
      </w:r>
    </w:p>
    <w:p w:rsidR="00636933" w:rsidRPr="00751B9F" w:rsidRDefault="00636933" w:rsidP="0063693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Israel - the one who struggled with God</w:t>
      </w:r>
    </w:p>
    <w:p w:rsidR="00636933" w:rsidRPr="00751B9F" w:rsidRDefault="00636933" w:rsidP="00636933">
      <w:pPr>
        <w:widowControl w:val="0"/>
        <w:numPr>
          <w:ilvl w:val="2"/>
          <w:numId w:val="1"/>
        </w:numPr>
        <w:tabs>
          <w:tab w:val="left" w:pos="1660"/>
          <w:tab w:val="left" w:pos="2160"/>
        </w:tabs>
        <w:autoSpaceDE w:val="0"/>
        <w:autoSpaceDN w:val="0"/>
        <w:adjustRightInd w:val="0"/>
        <w:ind w:left="2160" w:hanging="2160"/>
        <w:rPr>
          <w:rFonts w:ascii="Times New Roman" w:hAnsi="Times New Roman" w:cs="Tahoma"/>
        </w:rPr>
      </w:pPr>
      <w:proofErr w:type="gramStart"/>
      <w:r w:rsidRPr="00751B9F">
        <w:rPr>
          <w:rFonts w:ascii="Times New Roman" w:hAnsi="Times New Roman" w:cs="Tahoma"/>
        </w:rPr>
        <w:t>names</w:t>
      </w:r>
      <w:proofErr w:type="gramEnd"/>
      <w:r w:rsidRPr="00751B9F">
        <w:rPr>
          <w:rFonts w:ascii="Times New Roman" w:hAnsi="Times New Roman" w:cs="Tahoma"/>
        </w:rPr>
        <w:t xml:space="preserve"> are indicative of the person’s character</w:t>
      </w:r>
    </w:p>
    <w:p w:rsidR="00636933" w:rsidRPr="00751B9F" w:rsidRDefault="00636933" w:rsidP="00636933">
      <w:pPr>
        <w:widowControl w:val="0"/>
        <w:numPr>
          <w:ilvl w:val="2"/>
          <w:numId w:val="1"/>
        </w:numPr>
        <w:tabs>
          <w:tab w:val="left" w:pos="1660"/>
          <w:tab w:val="left" w:pos="2160"/>
        </w:tabs>
        <w:autoSpaceDE w:val="0"/>
        <w:autoSpaceDN w:val="0"/>
        <w:adjustRightInd w:val="0"/>
        <w:ind w:left="2160" w:hanging="2160"/>
        <w:rPr>
          <w:rFonts w:ascii="Times New Roman" w:hAnsi="Times New Roman" w:cs="Tahoma"/>
        </w:rPr>
      </w:pPr>
      <w:proofErr w:type="gramStart"/>
      <w:r w:rsidRPr="00751B9F">
        <w:rPr>
          <w:rFonts w:ascii="Times New Roman" w:hAnsi="Times New Roman" w:cs="Tahoma"/>
        </w:rPr>
        <w:t>a</w:t>
      </w:r>
      <w:proofErr w:type="gramEnd"/>
      <w:r w:rsidRPr="00751B9F">
        <w:rPr>
          <w:rFonts w:ascii="Times New Roman" w:hAnsi="Times New Roman" w:cs="Tahoma"/>
        </w:rPr>
        <w:t xml:space="preserve"> new name means a new character, in this case of one reborn at a higher level of spirituality</w:t>
      </w:r>
    </w:p>
    <w:p w:rsidR="00636933" w:rsidRPr="00751B9F" w:rsidRDefault="00636933" w:rsidP="00636933">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Jacob is given the promise that many nations will be born from him</w:t>
      </w:r>
    </w:p>
    <w:p w:rsidR="00636933" w:rsidRPr="00751B9F" w:rsidRDefault="00636933" w:rsidP="00636933">
      <w:pPr>
        <w:widowControl w:val="0"/>
        <w:tabs>
          <w:tab w:val="left" w:pos="220"/>
          <w:tab w:val="left" w:pos="720"/>
        </w:tabs>
        <w:autoSpaceDE w:val="0"/>
        <w:autoSpaceDN w:val="0"/>
        <w:adjustRightInd w:val="0"/>
        <w:rPr>
          <w:rFonts w:ascii="Times New Roman" w:hAnsi="Times New Roman" w:cs="Tahoma"/>
        </w:rPr>
      </w:pPr>
    </w:p>
    <w:p w:rsidR="00816A63" w:rsidRPr="00751B9F" w:rsidRDefault="00816A63" w:rsidP="00816A63">
      <w:pPr>
        <w:widowControl w:val="0"/>
        <w:autoSpaceDE w:val="0"/>
        <w:autoSpaceDN w:val="0"/>
        <w:adjustRightInd w:val="0"/>
        <w:rPr>
          <w:rFonts w:ascii="Times New Roman" w:hAnsi="Times New Roman" w:cs="Times New Roman"/>
          <w:bCs/>
          <w:i/>
          <w:color w:val="4C4B2E"/>
          <w:szCs w:val="48"/>
        </w:rPr>
      </w:pPr>
      <w:r w:rsidRPr="00751B9F">
        <w:rPr>
          <w:rFonts w:ascii="Times New Roman" w:hAnsi="Times New Roman" w:cs="Times New Roman"/>
          <w:bCs/>
          <w:i/>
          <w:color w:val="4C4B2E"/>
          <w:szCs w:val="48"/>
        </w:rPr>
        <w:t>The Twelve Tribes of Israel</w:t>
      </w:r>
    </w:p>
    <w:p w:rsidR="00816A63" w:rsidRPr="00751B9F" w:rsidRDefault="00816A63" w:rsidP="00816A63">
      <w:pPr>
        <w:widowControl w:val="0"/>
        <w:autoSpaceDE w:val="0"/>
        <w:autoSpaceDN w:val="0"/>
        <w:adjustRightInd w:val="0"/>
        <w:spacing w:after="180"/>
        <w:rPr>
          <w:rFonts w:ascii="Times New Roman" w:hAnsi="Times New Roman" w:cs="Tahoma"/>
        </w:rPr>
      </w:pPr>
      <w:r w:rsidRPr="00751B9F">
        <w:rPr>
          <w:rFonts w:ascii="Times New Roman" w:hAnsi="Times New Roman" w:cs="Tahoma"/>
        </w:rPr>
        <w:t>Jacob/Israel had 12 sons and one daughter from his two wives.</w:t>
      </w:r>
    </w:p>
    <w:p w:rsidR="00816A63" w:rsidRPr="00751B9F" w:rsidRDefault="00816A63" w:rsidP="00816A63">
      <w:pPr>
        <w:widowControl w:val="0"/>
        <w:autoSpaceDE w:val="0"/>
        <w:autoSpaceDN w:val="0"/>
        <w:adjustRightInd w:val="0"/>
        <w:spacing w:after="180"/>
        <w:rPr>
          <w:rFonts w:ascii="Times New Roman" w:hAnsi="Times New Roman" w:cs="Tahoma"/>
        </w:rPr>
      </w:pPr>
      <w:r w:rsidRPr="00751B9F">
        <w:rPr>
          <w:rFonts w:ascii="Times New Roman" w:hAnsi="Times New Roman" w:cs="Tahoma"/>
        </w:rPr>
        <w:t>The 12 sons become heads of the twelve tribes of Israel.</w:t>
      </w:r>
    </w:p>
    <w:p w:rsidR="00816A63" w:rsidRPr="00751B9F" w:rsidRDefault="00816A63" w:rsidP="00816A63">
      <w:pPr>
        <w:widowControl w:val="0"/>
        <w:autoSpaceDE w:val="0"/>
        <w:autoSpaceDN w:val="0"/>
        <w:adjustRightInd w:val="0"/>
        <w:spacing w:after="180"/>
        <w:rPr>
          <w:rFonts w:ascii="Times New Roman" w:hAnsi="Times New Roman" w:cs="Tahoma"/>
        </w:rPr>
      </w:pPr>
      <w:r w:rsidRPr="00751B9F">
        <w:rPr>
          <w:rFonts w:ascii="Times New Roman" w:hAnsi="Times New Roman" w:cs="Tahoma"/>
          <w:b/>
          <w:bCs/>
        </w:rPr>
        <w:t>Biblical stories:</w:t>
      </w:r>
    </w:p>
    <w:p w:rsidR="00816A63" w:rsidRPr="00751B9F" w:rsidRDefault="00816A63" w:rsidP="00816A6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Joseph and the Egyptian Pharaoh</w:t>
      </w:r>
    </w:p>
    <w:p w:rsidR="00816A63" w:rsidRPr="00751B9F" w:rsidRDefault="00816A63" w:rsidP="00816A6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Moses and the burning bush</w:t>
      </w:r>
    </w:p>
    <w:p w:rsidR="00816A63" w:rsidRPr="00751B9F" w:rsidRDefault="00816A63" w:rsidP="00816A6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Exit from Egypt: signs, plagues, Passover, redemption from bondage, crossing of the Red Sea</w:t>
      </w:r>
    </w:p>
    <w:p w:rsidR="00816A63" w:rsidRPr="00751B9F" w:rsidRDefault="00816A63" w:rsidP="00816A6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God’s presence as a pillar of cloud/fire; then, Ark of the Covenant</w:t>
      </w:r>
    </w:p>
    <w:p w:rsidR="00816A63" w:rsidRPr="00751B9F" w:rsidRDefault="00816A63" w:rsidP="00816A63">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the</w:t>
      </w:r>
      <w:proofErr w:type="gramEnd"/>
      <w:r w:rsidRPr="00751B9F">
        <w:rPr>
          <w:rFonts w:ascii="Times New Roman" w:hAnsi="Times New Roman" w:cs="Tahoma"/>
        </w:rPr>
        <w:t xml:space="preserve"> Ten Commandments</w:t>
      </w:r>
    </w:p>
    <w:p w:rsidR="00816A63" w:rsidRPr="00751B9F" w:rsidRDefault="00816A63" w:rsidP="00636933">
      <w:pPr>
        <w:widowControl w:val="0"/>
        <w:tabs>
          <w:tab w:val="left" w:pos="220"/>
          <w:tab w:val="left" w:pos="720"/>
        </w:tabs>
        <w:autoSpaceDE w:val="0"/>
        <w:autoSpaceDN w:val="0"/>
        <w:adjustRightInd w:val="0"/>
        <w:rPr>
          <w:rFonts w:ascii="Times New Roman" w:hAnsi="Times New Roman" w:cs="Tahoma"/>
        </w:rPr>
      </w:pPr>
    </w:p>
    <w:p w:rsidR="00ED6834" w:rsidRPr="00751B9F" w:rsidRDefault="00ED6834" w:rsidP="00ED6834">
      <w:pPr>
        <w:widowControl w:val="0"/>
        <w:autoSpaceDE w:val="0"/>
        <w:autoSpaceDN w:val="0"/>
        <w:adjustRightInd w:val="0"/>
        <w:rPr>
          <w:rFonts w:ascii="Times New Roman" w:hAnsi="Times New Roman" w:cs="Times New Roman"/>
          <w:bCs/>
          <w:i/>
          <w:szCs w:val="48"/>
        </w:rPr>
      </w:pPr>
      <w:r w:rsidRPr="00751B9F">
        <w:rPr>
          <w:rFonts w:ascii="Times New Roman" w:hAnsi="Times New Roman" w:cs="Times New Roman"/>
          <w:bCs/>
          <w:i/>
          <w:szCs w:val="48"/>
        </w:rPr>
        <w:t>The First Temple of Jerusalem</w:t>
      </w:r>
    </w:p>
    <w:tbl>
      <w:tblPr>
        <w:tblW w:w="5980" w:type="dxa"/>
        <w:tblBorders>
          <w:top w:val="nil"/>
          <w:left w:val="nil"/>
          <w:right w:val="nil"/>
        </w:tblBorders>
        <w:tblLayout w:type="fixed"/>
        <w:tblLook w:val="0000"/>
      </w:tblPr>
      <w:tblGrid>
        <w:gridCol w:w="1457"/>
        <w:gridCol w:w="4523"/>
      </w:tblGrid>
      <w:tr w:rsidR="00ED6834" w:rsidRPr="00751B9F">
        <w:tc>
          <w:tcPr>
            <w:tcW w:w="1340" w:type="dxa"/>
            <w:shd w:val="clear" w:color="auto" w:fill="8E0E02"/>
            <w:tcMar>
              <w:top w:w="120" w:type="nil"/>
              <w:left w:w="120" w:type="nil"/>
              <w:bottom w:w="120" w:type="nil"/>
              <w:right w:w="120" w:type="nil"/>
            </w:tcMar>
            <w:vAlign w:val="center"/>
          </w:tcPr>
          <w:p w:rsidR="00ED6834" w:rsidRPr="00751B9F" w:rsidRDefault="00ED6834">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1010-970 BCE</w:t>
            </w:r>
          </w:p>
        </w:tc>
        <w:tc>
          <w:tcPr>
            <w:tcW w:w="4160" w:type="dxa"/>
            <w:tcBorders>
              <w:top w:val="single" w:sz="8" w:space="0" w:color="E1DDB5"/>
              <w:bottom w:val="single" w:sz="8" w:space="0" w:color="E1DDB5"/>
            </w:tcBorders>
            <w:shd w:val="clear" w:color="auto" w:fill="F1F1F1"/>
            <w:tcMar>
              <w:top w:w="120" w:type="nil"/>
              <w:left w:w="120" w:type="nil"/>
              <w:bottom w:w="120" w:type="nil"/>
              <w:right w:w="120" w:type="nil"/>
            </w:tcMar>
          </w:tcPr>
          <w:p w:rsidR="00ED6834" w:rsidRPr="00751B9F" w:rsidRDefault="00ED6834">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King David establishes Jerusalem as the capital</w:t>
            </w:r>
          </w:p>
        </w:tc>
      </w:tr>
      <w:tr w:rsidR="00ED6834" w:rsidRPr="00751B9F">
        <w:tblPrEx>
          <w:tblBorders>
            <w:top w:val="none" w:sz="0" w:space="0" w:color="auto"/>
          </w:tblBorders>
        </w:tblPrEx>
        <w:tc>
          <w:tcPr>
            <w:tcW w:w="1340" w:type="dxa"/>
            <w:shd w:val="clear" w:color="auto" w:fill="8E0E02"/>
            <w:tcMar>
              <w:top w:w="120" w:type="nil"/>
              <w:left w:w="120" w:type="nil"/>
              <w:bottom w:w="120" w:type="nil"/>
              <w:right w:w="120" w:type="nil"/>
            </w:tcMar>
            <w:vAlign w:val="center"/>
          </w:tcPr>
          <w:p w:rsidR="00ED6834" w:rsidRPr="00751B9F" w:rsidRDefault="00ED6834">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961-931 BCE</w:t>
            </w:r>
          </w:p>
        </w:tc>
        <w:tc>
          <w:tcPr>
            <w:tcW w:w="4160" w:type="dxa"/>
            <w:tcBorders>
              <w:top w:val="single" w:sz="8" w:space="0" w:color="E1DDB5"/>
              <w:bottom w:val="single" w:sz="8" w:space="0" w:color="E1DDB5"/>
            </w:tcBorders>
            <w:shd w:val="clear" w:color="auto" w:fill="F1F1F1"/>
            <w:tcMar>
              <w:top w:w="120" w:type="nil"/>
              <w:left w:w="120" w:type="nil"/>
              <w:bottom w:w="120" w:type="nil"/>
              <w:right w:w="120" w:type="nil"/>
            </w:tcMar>
          </w:tcPr>
          <w:p w:rsidR="00ED6834" w:rsidRPr="00751B9F" w:rsidRDefault="00ED6834">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King Solomon builds a great Temple in Jerusalem</w:t>
            </w:r>
          </w:p>
          <w:p w:rsidR="00ED6834" w:rsidRPr="00751B9F" w:rsidRDefault="00ED6834">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Burnt offerings of animals, grain and oil were made to God in the Temple</w:t>
            </w:r>
          </w:p>
          <w:p w:rsidR="00ED6834" w:rsidRPr="00751B9F" w:rsidRDefault="00ED6834">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Solomon ended up an idol worshipper and womanizer</w:t>
            </w:r>
          </w:p>
          <w:p w:rsidR="00ED6834" w:rsidRPr="00751B9F" w:rsidRDefault="00ED6834">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Division of Israel follows into the northern and southern kingdom (Israel and Judah)</w:t>
            </w:r>
          </w:p>
        </w:tc>
      </w:tr>
      <w:tr w:rsidR="00ED6834" w:rsidRPr="00751B9F">
        <w:tblPrEx>
          <w:tblBorders>
            <w:top w:val="none" w:sz="0" w:space="0" w:color="auto"/>
          </w:tblBorders>
        </w:tblPrEx>
        <w:tc>
          <w:tcPr>
            <w:tcW w:w="1340" w:type="dxa"/>
            <w:shd w:val="clear" w:color="auto" w:fill="8E0E02"/>
            <w:tcMar>
              <w:top w:w="120" w:type="nil"/>
              <w:left w:w="120" w:type="nil"/>
              <w:bottom w:w="120" w:type="nil"/>
              <w:right w:w="120" w:type="nil"/>
            </w:tcMar>
            <w:vAlign w:val="center"/>
          </w:tcPr>
          <w:p w:rsidR="00ED6834" w:rsidRPr="00751B9F" w:rsidRDefault="00ED6834">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722 BCE</w:t>
            </w:r>
          </w:p>
        </w:tc>
        <w:tc>
          <w:tcPr>
            <w:tcW w:w="4160" w:type="dxa"/>
            <w:tcBorders>
              <w:top w:val="single" w:sz="8" w:space="0" w:color="E1DDB5"/>
              <w:bottom w:val="single" w:sz="8" w:space="0" w:color="E1DDB5"/>
            </w:tcBorders>
            <w:shd w:val="clear" w:color="auto" w:fill="F1F1F1"/>
            <w:tcMar>
              <w:top w:w="120" w:type="nil"/>
              <w:left w:w="120" w:type="nil"/>
              <w:bottom w:w="120" w:type="nil"/>
              <w:right w:w="120" w:type="nil"/>
            </w:tcMar>
          </w:tcPr>
          <w:p w:rsidR="00ED6834" w:rsidRPr="00751B9F" w:rsidRDefault="00ED6834" w:rsidP="00ED6834">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Israel is conquered by Assyria - most Jews are sent into exile in Assyria</w:t>
            </w:r>
          </w:p>
        </w:tc>
      </w:tr>
      <w:tr w:rsidR="00ED6834" w:rsidRPr="00751B9F">
        <w:tc>
          <w:tcPr>
            <w:tcW w:w="1340" w:type="dxa"/>
            <w:shd w:val="clear" w:color="auto" w:fill="8E0E02"/>
            <w:tcMar>
              <w:top w:w="120" w:type="nil"/>
              <w:left w:w="120" w:type="nil"/>
              <w:bottom w:w="120" w:type="nil"/>
              <w:right w:w="120" w:type="nil"/>
            </w:tcMar>
            <w:vAlign w:val="center"/>
          </w:tcPr>
          <w:p w:rsidR="00ED6834" w:rsidRPr="00751B9F" w:rsidRDefault="00ED6834">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586 BCE</w:t>
            </w:r>
          </w:p>
        </w:tc>
        <w:tc>
          <w:tcPr>
            <w:tcW w:w="4160" w:type="dxa"/>
            <w:tcBorders>
              <w:top w:val="single" w:sz="8" w:space="0" w:color="E1DDB5"/>
              <w:bottom w:val="single" w:sz="8" w:space="0" w:color="E1DDB5"/>
            </w:tcBorders>
            <w:shd w:val="clear" w:color="auto" w:fill="F1F1F1"/>
            <w:tcMar>
              <w:top w:w="120" w:type="nil"/>
              <w:left w:w="120" w:type="nil"/>
              <w:bottom w:w="120" w:type="nil"/>
              <w:right w:w="120" w:type="nil"/>
            </w:tcMar>
          </w:tcPr>
          <w:p w:rsidR="00ED6834" w:rsidRPr="00751B9F" w:rsidRDefault="00ED6834" w:rsidP="00ED6834">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Judah is conquered by Babylonian King Nebuchadnezzar and the Temple is destroyed</w:t>
            </w:r>
          </w:p>
          <w:p w:rsidR="00ED6834" w:rsidRPr="00751B9F" w:rsidRDefault="00ED6834" w:rsidP="00ED6834">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destruction of the Temple is interpreted as divine punishment for Israel’s infidelity toward God</w:t>
            </w:r>
          </w:p>
        </w:tc>
      </w:tr>
    </w:tbl>
    <w:p w:rsidR="00006877" w:rsidRPr="00751B9F" w:rsidRDefault="00006877" w:rsidP="00636933">
      <w:pPr>
        <w:widowControl w:val="0"/>
        <w:tabs>
          <w:tab w:val="left" w:pos="220"/>
          <w:tab w:val="left" w:pos="720"/>
        </w:tabs>
        <w:autoSpaceDE w:val="0"/>
        <w:autoSpaceDN w:val="0"/>
        <w:adjustRightInd w:val="0"/>
        <w:rPr>
          <w:rFonts w:ascii="Times New Roman" w:hAnsi="Times New Roman" w:cs="Tahoma"/>
        </w:rPr>
      </w:pPr>
    </w:p>
    <w:p w:rsidR="00C75A1A" w:rsidRPr="00751B9F" w:rsidRDefault="00C75A1A" w:rsidP="00C75A1A">
      <w:pPr>
        <w:widowControl w:val="0"/>
        <w:tabs>
          <w:tab w:val="left" w:pos="220"/>
          <w:tab w:val="left" w:pos="720"/>
        </w:tabs>
        <w:autoSpaceDE w:val="0"/>
        <w:autoSpaceDN w:val="0"/>
        <w:adjustRightInd w:val="0"/>
        <w:rPr>
          <w:rFonts w:ascii="Times New Roman" w:hAnsi="Times New Roman" w:cs="Tahoma"/>
          <w:i/>
        </w:rPr>
      </w:pPr>
      <w:r w:rsidRPr="00751B9F">
        <w:rPr>
          <w:rFonts w:ascii="Times New Roman" w:hAnsi="Times New Roman" w:cs="Tahoma"/>
          <w:i/>
        </w:rPr>
        <w:t>Return to Jerusalem</w:t>
      </w:r>
    </w:p>
    <w:tbl>
      <w:tblPr>
        <w:tblW w:w="5200" w:type="dxa"/>
        <w:tblBorders>
          <w:top w:val="nil"/>
          <w:left w:val="nil"/>
          <w:right w:val="nil"/>
        </w:tblBorders>
        <w:tblLayout w:type="fixed"/>
        <w:tblCellMar>
          <w:left w:w="0" w:type="dxa"/>
          <w:right w:w="0" w:type="dxa"/>
        </w:tblCellMar>
        <w:tblLook w:val="0000"/>
      </w:tblPr>
      <w:tblGrid>
        <w:gridCol w:w="1761"/>
        <w:gridCol w:w="3439"/>
      </w:tblGrid>
      <w:tr w:rsidR="00C75A1A" w:rsidRPr="00751B9F">
        <w:tc>
          <w:tcPr>
            <w:tcW w:w="1680" w:type="dxa"/>
            <w:tcBorders>
              <w:top w:val="nil"/>
              <w:left w:val="nil"/>
              <w:bottom w:val="nil"/>
              <w:right w:val="nil"/>
            </w:tcBorders>
            <w:shd w:val="clear" w:color="auto" w:fill="8E0E02"/>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530 BCE</w:t>
            </w:r>
          </w:p>
        </w:tc>
        <w:tc>
          <w:tcPr>
            <w:tcW w:w="304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rPr>
                <w:rFonts w:ascii="Times New Roman" w:hAnsi="Times New Roman" w:cs="Tahoma"/>
              </w:rPr>
            </w:pPr>
            <w:r w:rsidRPr="00751B9F">
              <w:rPr>
                <w:rFonts w:ascii="Times New Roman" w:hAnsi="Times New Roman" w:cs="Tahoma"/>
              </w:rPr>
              <w:t>King Cyrus of Persia allows the Jews to return to the land of Israel</w:t>
            </w:r>
          </w:p>
        </w:tc>
      </w:tr>
      <w:tr w:rsidR="00C75A1A" w:rsidRPr="00751B9F">
        <w:tblPrEx>
          <w:tblBorders>
            <w:top w:val="none" w:sz="0" w:space="0" w:color="auto"/>
          </w:tblBorders>
        </w:tblPrEx>
        <w:tc>
          <w:tcPr>
            <w:tcW w:w="1680" w:type="dxa"/>
            <w:tcBorders>
              <w:top w:val="nil"/>
              <w:left w:val="nil"/>
              <w:bottom w:val="nil"/>
              <w:right w:val="nil"/>
            </w:tcBorders>
            <w:shd w:val="clear" w:color="auto" w:fill="8E0E02"/>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515 BCE</w:t>
            </w:r>
          </w:p>
        </w:tc>
        <w:tc>
          <w:tcPr>
            <w:tcW w:w="304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rPr>
                <w:rFonts w:ascii="Times New Roman" w:hAnsi="Times New Roman" w:cs="Tahoma"/>
              </w:rPr>
            </w:pPr>
            <w:r w:rsidRPr="00751B9F">
              <w:rPr>
                <w:rFonts w:ascii="Times New Roman" w:hAnsi="Times New Roman" w:cs="Tahoma"/>
              </w:rPr>
              <w:t>The Temple is rebuilt</w:t>
            </w:r>
          </w:p>
        </w:tc>
      </w:tr>
      <w:tr w:rsidR="00C75A1A" w:rsidRPr="00751B9F">
        <w:tblPrEx>
          <w:tblBorders>
            <w:top w:val="none" w:sz="0" w:space="0" w:color="auto"/>
          </w:tblBorders>
        </w:tblPrEx>
        <w:tc>
          <w:tcPr>
            <w:tcW w:w="1680" w:type="dxa"/>
            <w:tcBorders>
              <w:top w:val="nil"/>
              <w:left w:val="nil"/>
              <w:bottom w:val="nil"/>
              <w:right w:val="nil"/>
            </w:tcBorders>
            <w:shd w:val="clear" w:color="auto" w:fill="8E0E02"/>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430 BCE</w:t>
            </w:r>
          </w:p>
        </w:tc>
        <w:tc>
          <w:tcPr>
            <w:tcW w:w="304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rPr>
                <w:rFonts w:ascii="Times New Roman" w:hAnsi="Times New Roman" w:cs="Tahoma"/>
              </w:rPr>
            </w:pPr>
            <w:r w:rsidRPr="00751B9F">
              <w:rPr>
                <w:rFonts w:ascii="Times New Roman" w:hAnsi="Times New Roman" w:cs="Tahoma"/>
              </w:rPr>
              <w:t>Ezra, a priest and scribe, coordinates the redaction of the Torah</w:t>
            </w:r>
          </w:p>
        </w:tc>
      </w:tr>
      <w:tr w:rsidR="00C75A1A" w:rsidRPr="00751B9F">
        <w:tblPrEx>
          <w:tblBorders>
            <w:top w:val="none" w:sz="0" w:space="0" w:color="auto"/>
          </w:tblBorders>
        </w:tblPrEx>
        <w:tc>
          <w:tcPr>
            <w:tcW w:w="4960" w:type="dxa"/>
            <w:gridSpan w:val="2"/>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jc w:val="center"/>
              <w:rPr>
                <w:rFonts w:ascii="Times New Roman" w:hAnsi="Times New Roman" w:cs="Tahoma"/>
              </w:rPr>
            </w:pPr>
            <w:r w:rsidRPr="00751B9F">
              <w:rPr>
                <w:rFonts w:ascii="Times New Roman" w:hAnsi="Times New Roman" w:cs="Tahoma"/>
                <w:b/>
                <w:bCs/>
              </w:rPr>
              <w:t>Judaism becomes contaminated with foreign influences (Persian, Greek Parthian, Roman)</w:t>
            </w:r>
          </w:p>
        </w:tc>
      </w:tr>
      <w:tr w:rsidR="00C75A1A" w:rsidRPr="00751B9F">
        <w:tblPrEx>
          <w:tblBorders>
            <w:top w:val="none" w:sz="0" w:space="0" w:color="auto"/>
          </w:tblBorders>
        </w:tblPrEx>
        <w:tc>
          <w:tcPr>
            <w:tcW w:w="1680" w:type="dxa"/>
            <w:tcBorders>
              <w:top w:val="nil"/>
              <w:left w:val="nil"/>
              <w:bottom w:val="nil"/>
              <w:right w:val="nil"/>
            </w:tcBorders>
            <w:shd w:val="clear" w:color="auto" w:fill="8E0E02"/>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175-164 BCE</w:t>
            </w:r>
          </w:p>
        </w:tc>
        <w:tc>
          <w:tcPr>
            <w:tcW w:w="304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rPr>
                <w:rFonts w:ascii="Times New Roman" w:hAnsi="Times New Roman" w:cs="Tahoma"/>
              </w:rPr>
            </w:pPr>
            <w:r w:rsidRPr="00751B9F">
              <w:rPr>
                <w:rFonts w:ascii="Times New Roman" w:hAnsi="Times New Roman" w:cs="Tahoma"/>
              </w:rPr>
              <w:t>Antiochus IV Epiphanes, a Hellenistic ruler of Syria, forces Greek ways upon the Jews</w:t>
            </w:r>
          </w:p>
        </w:tc>
      </w:tr>
      <w:tr w:rsidR="00C75A1A" w:rsidRPr="00751B9F">
        <w:tblPrEx>
          <w:tblBorders>
            <w:top w:val="none" w:sz="0" w:space="0" w:color="auto"/>
          </w:tblBorders>
        </w:tblPrEx>
        <w:tc>
          <w:tcPr>
            <w:tcW w:w="1680" w:type="dxa"/>
            <w:tcBorders>
              <w:top w:val="nil"/>
              <w:left w:val="nil"/>
              <w:bottom w:val="nil"/>
              <w:right w:val="nil"/>
            </w:tcBorders>
            <w:shd w:val="clear" w:color="auto" w:fill="8E0E02"/>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164 BCE</w:t>
            </w:r>
          </w:p>
        </w:tc>
        <w:tc>
          <w:tcPr>
            <w:tcW w:w="304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rPr>
                <w:rFonts w:ascii="Times New Roman" w:hAnsi="Times New Roman" w:cs="Tahoma"/>
              </w:rPr>
            </w:pPr>
            <w:r w:rsidRPr="00751B9F">
              <w:rPr>
                <w:rFonts w:ascii="Times New Roman" w:hAnsi="Times New Roman" w:cs="Tahoma"/>
              </w:rPr>
              <w:t>The Maccabean revolt rejects Antiochus IV’s rule and manages to re-establish a Jewish independent kingdom</w:t>
            </w:r>
          </w:p>
        </w:tc>
      </w:tr>
      <w:tr w:rsidR="00C75A1A" w:rsidRPr="00751B9F">
        <w:tc>
          <w:tcPr>
            <w:tcW w:w="1680" w:type="dxa"/>
            <w:tcBorders>
              <w:top w:val="nil"/>
              <w:left w:val="nil"/>
              <w:bottom w:val="nil"/>
              <w:right w:val="nil"/>
            </w:tcBorders>
            <w:shd w:val="clear" w:color="auto" w:fill="8E0E02"/>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spacing w:after="180"/>
              <w:jc w:val="center"/>
              <w:rPr>
                <w:rFonts w:ascii="Times New Roman" w:hAnsi="Times New Roman" w:cs="Tahoma"/>
                <w:color w:val="FFFFFF"/>
              </w:rPr>
            </w:pPr>
            <w:r w:rsidRPr="00751B9F">
              <w:rPr>
                <w:rFonts w:ascii="Times New Roman" w:hAnsi="Times New Roman" w:cs="Tahoma"/>
                <w:b/>
                <w:bCs/>
                <w:color w:val="FFFFFF"/>
              </w:rPr>
              <w:t>63 BCE</w:t>
            </w:r>
          </w:p>
        </w:tc>
        <w:tc>
          <w:tcPr>
            <w:tcW w:w="304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C75A1A" w:rsidRPr="00751B9F" w:rsidRDefault="00C75A1A" w:rsidP="00C75A1A">
            <w:pPr>
              <w:widowControl w:val="0"/>
              <w:autoSpaceDE w:val="0"/>
              <w:autoSpaceDN w:val="0"/>
              <w:adjustRightInd w:val="0"/>
              <w:rPr>
                <w:rFonts w:ascii="Times New Roman" w:hAnsi="Times New Roman" w:cs="Tahoma"/>
              </w:rPr>
            </w:pPr>
            <w:r w:rsidRPr="00751B9F">
              <w:rPr>
                <w:rFonts w:ascii="Times New Roman" w:hAnsi="Times New Roman" w:cs="Tahoma"/>
              </w:rPr>
              <w:t>Roman general Pompey conquers Israel</w:t>
            </w:r>
          </w:p>
        </w:tc>
      </w:tr>
    </w:tbl>
    <w:p w:rsidR="001910CA" w:rsidRPr="00751B9F" w:rsidRDefault="001910CA" w:rsidP="001910CA">
      <w:pPr>
        <w:widowControl w:val="0"/>
        <w:tabs>
          <w:tab w:val="left" w:pos="220"/>
          <w:tab w:val="left" w:pos="720"/>
        </w:tabs>
        <w:autoSpaceDE w:val="0"/>
        <w:autoSpaceDN w:val="0"/>
        <w:adjustRightInd w:val="0"/>
        <w:rPr>
          <w:rFonts w:ascii="Times New Roman" w:hAnsi="Times New Roman" w:cs="Tahoma"/>
          <w:i/>
        </w:rPr>
      </w:pPr>
    </w:p>
    <w:p w:rsidR="00AE3E0E" w:rsidRPr="00751B9F" w:rsidRDefault="00AE3E0E"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szCs w:val="22"/>
        </w:rPr>
      </w:pPr>
      <w:r w:rsidRPr="00751B9F">
        <w:rPr>
          <w:rFonts w:ascii="Times New Roman" w:hAnsi="Times New Roman" w:cs="Times"/>
          <w:i/>
          <w:iCs/>
          <w:szCs w:val="22"/>
        </w:rPr>
        <w:t>Jewish groups around year 0</w:t>
      </w:r>
    </w:p>
    <w:p w:rsidR="003E09DD" w:rsidRPr="00751B9F" w:rsidRDefault="00AE3E0E"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w:t>
      </w:r>
      <w:r w:rsidR="00B240EE" w:rsidRPr="00751B9F">
        <w:rPr>
          <w:rFonts w:ascii="Times New Roman" w:hAnsi="Times New Roman" w:cs="Times"/>
          <w:iCs/>
          <w:szCs w:val="22"/>
        </w:rPr>
        <w:t>Sadducees</w:t>
      </w:r>
      <w:r w:rsidR="00425F82" w:rsidRPr="00751B9F">
        <w:rPr>
          <w:rFonts w:ascii="Times New Roman" w:hAnsi="Times New Roman" w:cs="Times"/>
          <w:iCs/>
          <w:szCs w:val="22"/>
        </w:rPr>
        <w:t xml:space="preserve">, Pharisees, </w:t>
      </w:r>
      <w:r w:rsidR="003E09DD" w:rsidRPr="00751B9F">
        <w:rPr>
          <w:rFonts w:ascii="Times New Roman" w:hAnsi="Times New Roman" w:cs="Times"/>
          <w:iCs/>
          <w:szCs w:val="22"/>
        </w:rPr>
        <w:t>Essenes, Zealots…</w:t>
      </w:r>
    </w:p>
    <w:p w:rsidR="003E09DD" w:rsidRPr="00751B9F" w:rsidRDefault="003E09DD"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-Sadducees: businessmen and wealthy, priests, rejected oral law and traditions, literal interpretation of the bible, denied existence of afterlife, denied coming of messiah, conservative in outlook.</w:t>
      </w:r>
    </w:p>
    <w:p w:rsidR="00B63BE5" w:rsidRPr="00751B9F" w:rsidRDefault="00B63BE5"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-Belief in afterlife took awhile to develop in Judaism, and hope of resurrection.</w:t>
      </w:r>
    </w:p>
    <w:p w:rsidR="00CB0C46" w:rsidRPr="00751B9F" w:rsidRDefault="00B63BE5"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w:t>
      </w:r>
      <w:r w:rsidR="00D75138" w:rsidRPr="00751B9F">
        <w:rPr>
          <w:rFonts w:ascii="Times New Roman" w:hAnsi="Times New Roman" w:cs="Times"/>
          <w:iCs/>
          <w:szCs w:val="22"/>
        </w:rPr>
        <w:t xml:space="preserve">Pharisees: </w:t>
      </w:r>
      <w:r w:rsidR="00FD392C" w:rsidRPr="00751B9F">
        <w:rPr>
          <w:rFonts w:ascii="Times New Roman" w:hAnsi="Times New Roman" w:cs="Times"/>
          <w:iCs/>
          <w:szCs w:val="22"/>
        </w:rPr>
        <w:t xml:space="preserve">encounters with Jesus, presented as hypocritical people in New Testament. They were interested in many things, how to apply bible in every day life. They come to Jesus, sometimes agree, sometimes disagree. More liberal citizens of Jewish </w:t>
      </w:r>
      <w:proofErr w:type="gramStart"/>
      <w:r w:rsidR="00FD392C" w:rsidRPr="00751B9F">
        <w:rPr>
          <w:rFonts w:ascii="Times New Roman" w:hAnsi="Times New Roman" w:cs="Times"/>
          <w:iCs/>
          <w:szCs w:val="22"/>
        </w:rPr>
        <w:t>society,</w:t>
      </w:r>
      <w:proofErr w:type="gramEnd"/>
      <w:r w:rsidR="00FD392C" w:rsidRPr="00751B9F">
        <w:rPr>
          <w:rFonts w:ascii="Times New Roman" w:hAnsi="Times New Roman" w:cs="Times"/>
          <w:iCs/>
          <w:szCs w:val="22"/>
        </w:rPr>
        <w:t xml:space="preserve"> belonged to all classes</w:t>
      </w:r>
      <w:r w:rsidR="00CB0C46" w:rsidRPr="00751B9F">
        <w:rPr>
          <w:rFonts w:ascii="Times New Roman" w:hAnsi="Times New Roman" w:cs="Times"/>
          <w:iCs/>
          <w:szCs w:val="22"/>
        </w:rPr>
        <w:t xml:space="preserve">. </w:t>
      </w:r>
    </w:p>
    <w:p w:rsidR="00CB0C46" w:rsidRPr="00751B9F" w:rsidRDefault="00CB0C46"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-First century before C.E. there was a civil war between Pharisees and Sadducees.</w:t>
      </w:r>
    </w:p>
    <w:p w:rsidR="00CB0C46" w:rsidRPr="00751B9F" w:rsidRDefault="00CB0C46"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 xml:space="preserve">-Essenes like monks. Disgusted with corrupted priesthood of their time. Community formed, especially around Qumran, isolated themselves from society. Chosen Ones, meant to be glorious at the end of time. Thought about end of world, thought about war between themselves sons of light and rest of world sons of darkness. </w:t>
      </w:r>
    </w:p>
    <w:p w:rsidR="00CB0C46" w:rsidRPr="00751B9F" w:rsidRDefault="00CB0C46"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-Authors of Dead Sea scrolls. Discovered around Qumran and Dead Sea.</w:t>
      </w:r>
    </w:p>
    <w:p w:rsidR="00CB0C46" w:rsidRPr="00751B9F" w:rsidRDefault="00CB0C46"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-Apocalyptic writings. Speak about apocalyptic wars at end of world.</w:t>
      </w:r>
    </w:p>
    <w:p w:rsidR="00CB0C46" w:rsidRPr="00751B9F" w:rsidRDefault="00CB0C46"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-This community was destroyed on the occasion of the rebellion against Romans 66-70 CE. This rebellion started by another group…</w:t>
      </w:r>
    </w:p>
    <w:p w:rsidR="0090254A" w:rsidRPr="00751B9F" w:rsidRDefault="00CB0C46"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-Zealots. Jewish militias upset by Roman occupation of Jewish territory at the time. Jesus at some point was attempted to get involved, but not interested. In 66, long after Jesus dies, revolt against Rome.</w:t>
      </w:r>
      <w:r w:rsidR="0090254A" w:rsidRPr="00751B9F">
        <w:rPr>
          <w:rFonts w:ascii="Times New Roman" w:hAnsi="Times New Roman" w:cs="Times"/>
          <w:iCs/>
          <w:szCs w:val="22"/>
        </w:rPr>
        <w:t xml:space="preserve"> Titus and father seek to destroy Jerusalem.</w:t>
      </w:r>
    </w:p>
    <w:p w:rsidR="00D41BFB" w:rsidRPr="00751B9F" w:rsidRDefault="0090254A"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 xml:space="preserve">-Essenes join zealots. </w:t>
      </w:r>
      <w:proofErr w:type="gramStart"/>
      <w:r w:rsidRPr="00751B9F">
        <w:rPr>
          <w:rFonts w:ascii="Times New Roman" w:hAnsi="Times New Roman" w:cs="Times"/>
          <w:iCs/>
          <w:szCs w:val="22"/>
        </w:rPr>
        <w:t>Their group was wiped out by Romans</w:t>
      </w:r>
      <w:proofErr w:type="gramEnd"/>
      <w:r w:rsidRPr="00751B9F">
        <w:rPr>
          <w:rFonts w:ascii="Times New Roman" w:hAnsi="Times New Roman" w:cs="Times"/>
          <w:iCs/>
          <w:szCs w:val="22"/>
        </w:rPr>
        <w:t>.</w:t>
      </w:r>
    </w:p>
    <w:p w:rsidR="00625C22" w:rsidRPr="00751B9F" w:rsidRDefault="00D41BFB"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-Little knowledge</w:t>
      </w:r>
      <w:r w:rsidR="00DC60D4" w:rsidRPr="00751B9F">
        <w:rPr>
          <w:rFonts w:ascii="Times New Roman" w:hAnsi="Times New Roman" w:cs="Times"/>
          <w:iCs/>
          <w:szCs w:val="22"/>
        </w:rPr>
        <w:t xml:space="preserve"> of Essenes</w:t>
      </w:r>
      <w:r w:rsidRPr="00751B9F">
        <w:rPr>
          <w:rFonts w:ascii="Times New Roman" w:hAnsi="Times New Roman" w:cs="Times"/>
          <w:iCs/>
          <w:szCs w:val="22"/>
        </w:rPr>
        <w:t xml:space="preserve"> until 1947.</w:t>
      </w:r>
    </w:p>
    <w:p w:rsidR="00625C22" w:rsidRPr="00751B9F" w:rsidRDefault="00625C22"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p>
    <w:p w:rsidR="00625C22" w:rsidRPr="00751B9F" w:rsidRDefault="00625C22" w:rsidP="006434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szCs w:val="22"/>
        </w:rPr>
      </w:pPr>
      <w:r w:rsidRPr="00751B9F">
        <w:rPr>
          <w:rFonts w:ascii="Times New Roman" w:hAnsi="Times New Roman" w:cs="Times"/>
          <w:i/>
          <w:iCs/>
          <w:szCs w:val="22"/>
        </w:rPr>
        <w:t>Rabbinic Judaism</w:t>
      </w:r>
    </w:p>
    <w:p w:rsidR="00625C22" w:rsidRPr="00751B9F" w:rsidRDefault="00625C22" w:rsidP="00625C22">
      <w:pPr>
        <w:widowControl w:val="0"/>
        <w:autoSpaceDE w:val="0"/>
        <w:autoSpaceDN w:val="0"/>
        <w:adjustRightInd w:val="0"/>
        <w:spacing w:after="180"/>
        <w:rPr>
          <w:rFonts w:ascii="Times New Roman" w:hAnsi="Times New Roman" w:cs="Tahoma"/>
        </w:rPr>
      </w:pPr>
      <w:r w:rsidRPr="00751B9F">
        <w:rPr>
          <w:rFonts w:ascii="Times New Roman" w:hAnsi="Times New Roman" w:cs="Tahoma"/>
        </w:rPr>
        <w:t>Destruction of the Temple by the Romans brought some revisions:</w:t>
      </w:r>
    </w:p>
    <w:p w:rsidR="00625C22" w:rsidRPr="00751B9F" w:rsidRDefault="00625C22" w:rsidP="00625C22">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synagogues</w:t>
      </w:r>
      <w:proofErr w:type="gramEnd"/>
      <w:r w:rsidRPr="00751B9F">
        <w:rPr>
          <w:rFonts w:ascii="Times New Roman" w:hAnsi="Times New Roman" w:cs="Tahoma"/>
        </w:rPr>
        <w:t xml:space="preserve"> replaced temple</w:t>
      </w:r>
    </w:p>
    <w:p w:rsidR="00625C22" w:rsidRPr="00751B9F" w:rsidRDefault="00625C22" w:rsidP="00625C22">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rabbis</w:t>
      </w:r>
      <w:proofErr w:type="gramEnd"/>
      <w:r w:rsidRPr="00751B9F">
        <w:rPr>
          <w:rFonts w:ascii="Times New Roman" w:hAnsi="Times New Roman" w:cs="Tahoma"/>
        </w:rPr>
        <w:t xml:space="preserve"> replaced priests</w:t>
      </w:r>
    </w:p>
    <w:p w:rsidR="00625C22" w:rsidRPr="00751B9F" w:rsidRDefault="00625C22" w:rsidP="00625C22">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prayers</w:t>
      </w:r>
      <w:proofErr w:type="gramEnd"/>
      <w:r w:rsidRPr="00751B9F">
        <w:rPr>
          <w:rFonts w:ascii="Times New Roman" w:hAnsi="Times New Roman" w:cs="Tahoma"/>
        </w:rPr>
        <w:t xml:space="preserve"> replaced sacrifices</w:t>
      </w:r>
    </w:p>
    <w:p w:rsidR="00625C22" w:rsidRPr="00751B9F" w:rsidRDefault="00625C22" w:rsidP="00625C22">
      <w:pPr>
        <w:widowControl w:val="0"/>
        <w:autoSpaceDE w:val="0"/>
        <w:autoSpaceDN w:val="0"/>
        <w:adjustRightInd w:val="0"/>
        <w:spacing w:after="180"/>
        <w:rPr>
          <w:rFonts w:ascii="Times New Roman" w:hAnsi="Times New Roman" w:cs="Tahoma"/>
        </w:rPr>
      </w:pPr>
      <w:r w:rsidRPr="00751B9F">
        <w:rPr>
          <w:rFonts w:ascii="Times New Roman" w:hAnsi="Times New Roman" w:cs="Tahoma"/>
        </w:rPr>
        <w:t>Emphases on the Book and literacy (not for women, however)</w:t>
      </w:r>
    </w:p>
    <w:p w:rsidR="00625C22" w:rsidRPr="00751B9F" w:rsidRDefault="00625C22"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Revelation was closed (with the completion of the Bible), but Interpretation (midrash) of the Bible has been encouraged in legal decisions (halakhah) non-legal teachings (haggadah) - folklore, historical knowledge, theological arguments, sermons and mystical teachings</w:t>
      </w:r>
    </w:p>
    <w:p w:rsidR="00EE07AA" w:rsidRPr="00751B9F" w:rsidRDefault="00EE07AA"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EE07AA" w:rsidRPr="00751B9F" w:rsidRDefault="00EE07AA"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b/>
          <w:bCs/>
        </w:rPr>
        <w:t>Two messianic movements survived the destruction of the Temple:</w:t>
      </w:r>
    </w:p>
    <w:p w:rsidR="00EE07AA" w:rsidRPr="00751B9F" w:rsidRDefault="00EE07AA" w:rsidP="00EE07AA">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Rabbis - inheritors of the Pharisee tradition; rabbis are teachers, religious decision-makers, creators of liturgical prayer</w:t>
      </w:r>
    </w:p>
    <w:p w:rsidR="00EE07AA" w:rsidRPr="00751B9F" w:rsidRDefault="00EE07AA" w:rsidP="00EE07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Jesus of Nazareth’s followers - Christianity</w:t>
      </w:r>
    </w:p>
    <w:p w:rsidR="00625C22" w:rsidRPr="00751B9F" w:rsidRDefault="00625C22"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215476" w:rsidRPr="00751B9F" w:rsidRDefault="00006438"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215476" w:rsidRPr="00751B9F">
        <w:rPr>
          <w:rFonts w:ascii="Times New Roman" w:hAnsi="Times New Roman" w:cs="Tahoma"/>
        </w:rPr>
        <w:t xml:space="preserve">Survived destruction of Hebrew Temple. </w:t>
      </w:r>
      <w:proofErr w:type="gramStart"/>
      <w:r w:rsidR="00215476" w:rsidRPr="00751B9F">
        <w:rPr>
          <w:rFonts w:ascii="Times New Roman" w:hAnsi="Times New Roman" w:cs="Tahoma"/>
        </w:rPr>
        <w:t>Rabbinic Judaism (inheritors of Pharisees) and followers of Jesus of Nazareth.</w:t>
      </w:r>
      <w:proofErr w:type="gramEnd"/>
    </w:p>
    <w:p w:rsidR="00FF7DB4" w:rsidRPr="00751B9F" w:rsidRDefault="00215476"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EA3BFA" w:rsidRPr="00751B9F">
        <w:rPr>
          <w:rFonts w:ascii="Times New Roman" w:hAnsi="Times New Roman" w:cs="Tahoma"/>
        </w:rPr>
        <w:t>Year 70 was a crucial year for the Jewish people. Brought to end a particular Jewish way of life based around the Temple, sacrifice, and once a year visiting of the temple. Like in 586 BC, Temple was destroyed in 70.</w:t>
      </w:r>
    </w:p>
    <w:p w:rsidR="00B54635" w:rsidRPr="00751B9F" w:rsidRDefault="00FF7DB4"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6D6D54" w:rsidRPr="00751B9F">
        <w:rPr>
          <w:rFonts w:ascii="Times New Roman" w:hAnsi="Times New Roman" w:cs="Tahoma"/>
        </w:rPr>
        <w:t>Jewish people pray at Temple Wall.</w:t>
      </w:r>
      <w:r w:rsidR="00B54635" w:rsidRPr="00751B9F">
        <w:rPr>
          <w:rFonts w:ascii="Times New Roman" w:hAnsi="Times New Roman" w:cs="Tahoma"/>
        </w:rPr>
        <w:t xml:space="preserve"> On the Temple Mount there is an important Islamic prayer center, Dome of the Rock.</w:t>
      </w:r>
    </w:p>
    <w:p w:rsidR="00C24B16" w:rsidRPr="00751B9F" w:rsidRDefault="00B54635"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B112ED" w:rsidRPr="00751B9F">
        <w:rPr>
          <w:rFonts w:ascii="Times New Roman" w:hAnsi="Times New Roman" w:cs="Tahoma"/>
        </w:rPr>
        <w:t xml:space="preserve">After destruction of Temple, Jewish people have to rethink their religion. </w:t>
      </w:r>
      <w:r w:rsidR="00BF2EF1" w:rsidRPr="00751B9F">
        <w:rPr>
          <w:rFonts w:ascii="Times New Roman" w:hAnsi="Times New Roman" w:cs="Tahoma"/>
        </w:rPr>
        <w:t>First of all, the synagogues replace Temple. People go there to encounter God, pray to God, etc…</w:t>
      </w:r>
      <w:r w:rsidR="00863D28" w:rsidRPr="00751B9F">
        <w:rPr>
          <w:rFonts w:ascii="Times New Roman" w:hAnsi="Times New Roman" w:cs="Tahoma"/>
        </w:rPr>
        <w:t xml:space="preserve"> These places cannot be used to make animal sacrifices like the Temple was used.</w:t>
      </w:r>
    </w:p>
    <w:p w:rsidR="00C24B16" w:rsidRPr="00751B9F" w:rsidRDefault="00C24B16"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-Synagogues run by teachers, not priests. Teachers or rabbis are not entitled to make sacrifices, know more about religion, but cannot conduct sacrifices. So second transformation: rabbis replace priests.</w:t>
      </w:r>
    </w:p>
    <w:p w:rsidR="00C24B16" w:rsidRPr="00751B9F" w:rsidRDefault="00C24B16"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-Third transformation: prayers replace sacrifices.</w:t>
      </w:r>
    </w:p>
    <w:p w:rsidR="009A3F1C" w:rsidRPr="00751B9F" w:rsidRDefault="00C24B16"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3A7CEF" w:rsidRPr="00751B9F">
        <w:rPr>
          <w:rFonts w:ascii="Times New Roman" w:hAnsi="Times New Roman" w:cs="Tahoma"/>
        </w:rPr>
        <w:t>Judaism had its major religious center destroyed, but transformed in a tremendous way.</w:t>
      </w:r>
      <w:r w:rsidR="001075BF" w:rsidRPr="00751B9F">
        <w:rPr>
          <w:rFonts w:ascii="Times New Roman" w:hAnsi="Times New Roman" w:cs="Tahoma"/>
        </w:rPr>
        <w:t xml:space="preserve"> </w:t>
      </w:r>
      <w:proofErr w:type="gramStart"/>
      <w:r w:rsidR="00513420" w:rsidRPr="00751B9F">
        <w:rPr>
          <w:rFonts w:ascii="Times New Roman" w:hAnsi="Times New Roman" w:cs="Tahoma"/>
        </w:rPr>
        <w:t>Emphasis on literacy for men.</w:t>
      </w:r>
      <w:proofErr w:type="gramEnd"/>
    </w:p>
    <w:p w:rsidR="00247B3E" w:rsidRPr="00751B9F" w:rsidRDefault="009A3F1C"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 xml:space="preserve">-Destruction of the temple led to the conclusion that the revelation of God through books of Bible has come to an end. Rabbis had to conclude which books </w:t>
      </w:r>
      <w:proofErr w:type="gramStart"/>
      <w:r w:rsidRPr="00751B9F">
        <w:rPr>
          <w:rFonts w:ascii="Times New Roman" w:hAnsi="Times New Roman" w:cs="Tahoma"/>
        </w:rPr>
        <w:t>are</w:t>
      </w:r>
      <w:proofErr w:type="gramEnd"/>
      <w:r w:rsidRPr="00751B9F">
        <w:rPr>
          <w:rFonts w:ascii="Times New Roman" w:hAnsi="Times New Roman" w:cs="Tahoma"/>
        </w:rPr>
        <w:t xml:space="preserve"> really Bible – canonical. </w:t>
      </w:r>
    </w:p>
    <w:p w:rsidR="00C80F31" w:rsidRPr="00751B9F" w:rsidRDefault="00247B3E"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-Interpretation of Bible was encouraged.</w:t>
      </w:r>
      <w:r w:rsidR="00CB00AF" w:rsidRPr="00751B9F">
        <w:rPr>
          <w:rFonts w:ascii="Times New Roman" w:hAnsi="Times New Roman" w:cs="Tahoma"/>
        </w:rPr>
        <w:t xml:space="preserve"> Rabbis in particular because had more knowledge of Bible. Done to apply biblical precepts to daily life. </w:t>
      </w:r>
    </w:p>
    <w:p w:rsidR="00C80F31" w:rsidRPr="00751B9F" w:rsidRDefault="00C80F31" w:rsidP="00625C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C80F31" w:rsidRPr="00751B9F" w:rsidRDefault="00C80F31" w:rsidP="00C80F3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Interpretation led to the Mishnah (oral Torah) - completed in about 200 CE</w:t>
      </w:r>
    </w:p>
    <w:p w:rsidR="00C80F31" w:rsidRPr="00751B9F" w:rsidRDefault="00C80F31" w:rsidP="00C80F3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Mishnah is divided into six sections: seeds, festivals, women, damages, holy things and purities</w:t>
      </w:r>
    </w:p>
    <w:p w:rsidR="00C80F31" w:rsidRPr="00751B9F" w:rsidRDefault="00C80F31" w:rsidP="00C80F3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Subordination of women to men, but also directions for responsibilities</w:t>
      </w:r>
    </w:p>
    <w:p w:rsidR="00C80F31" w:rsidRPr="00751B9F" w:rsidRDefault="00C80F31" w:rsidP="00C80F3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Mishna + rabbinic commentaries on it = The Talmud</w:t>
      </w:r>
    </w:p>
    <w:p w:rsidR="00C80F31" w:rsidRPr="00751B9F" w:rsidRDefault="00C80F31" w:rsidP="00C80F3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Jerusalem Talmud (completed c. 400 CE) emphasizes continual study of the Torah as a spiritual practice</w:t>
      </w:r>
    </w:p>
    <w:p w:rsidR="00C80F31" w:rsidRPr="00751B9F" w:rsidRDefault="00C80F31" w:rsidP="00C80F3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Babylonian Talmud (completed c. 500 CE) the dominant version in theology and law</w:t>
      </w:r>
    </w:p>
    <w:p w:rsidR="00D31C3E" w:rsidRPr="00751B9F" w:rsidRDefault="00C80F31" w:rsidP="00C80F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The Talmud continues to grow to this day</w:t>
      </w:r>
    </w:p>
    <w:p w:rsidR="00D31C3E" w:rsidRPr="00751B9F" w:rsidRDefault="00D31C3E" w:rsidP="00D31C3E">
      <w:pPr>
        <w:widowControl w:val="0"/>
        <w:autoSpaceDE w:val="0"/>
        <w:autoSpaceDN w:val="0"/>
        <w:adjustRightInd w:val="0"/>
        <w:rPr>
          <w:rFonts w:ascii="Times New Roman" w:hAnsi="Times New Roman" w:cs="Times New Roman"/>
          <w:bCs/>
          <w:i/>
          <w:szCs w:val="48"/>
        </w:rPr>
      </w:pPr>
    </w:p>
    <w:p w:rsidR="00D31C3E" w:rsidRPr="00751B9F" w:rsidRDefault="00D31C3E" w:rsidP="00D31C3E">
      <w:pPr>
        <w:widowControl w:val="0"/>
        <w:autoSpaceDE w:val="0"/>
        <w:autoSpaceDN w:val="0"/>
        <w:adjustRightInd w:val="0"/>
        <w:rPr>
          <w:rFonts w:ascii="Times New Roman" w:hAnsi="Times New Roman" w:cs="Times New Roman"/>
          <w:bCs/>
          <w:i/>
          <w:szCs w:val="48"/>
        </w:rPr>
      </w:pPr>
      <w:r w:rsidRPr="00751B9F">
        <w:rPr>
          <w:rFonts w:ascii="Times New Roman" w:hAnsi="Times New Roman" w:cs="Times New Roman"/>
          <w:bCs/>
          <w:i/>
          <w:szCs w:val="48"/>
        </w:rPr>
        <w:t>Perceptions of God</w:t>
      </w:r>
    </w:p>
    <w:p w:rsidR="00D31C3E" w:rsidRPr="00751B9F" w:rsidRDefault="00D31C3E" w:rsidP="00D31C3E">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In early biblical narratives, God is perceived as a:</w:t>
      </w:r>
    </w:p>
    <w:p w:rsidR="00D31C3E" w:rsidRPr="00751B9F" w:rsidRDefault="00D31C3E" w:rsidP="00D31C3E">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burning</w:t>
      </w:r>
      <w:proofErr w:type="gramEnd"/>
      <w:r w:rsidRPr="00751B9F">
        <w:rPr>
          <w:rFonts w:ascii="Times New Roman" w:hAnsi="Times New Roman" w:cs="Tahoma"/>
        </w:rPr>
        <w:t xml:space="preserve"> bush</w:t>
      </w:r>
    </w:p>
    <w:p w:rsidR="00D31C3E" w:rsidRPr="00751B9F" w:rsidRDefault="00D31C3E" w:rsidP="00D31C3E">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pillar</w:t>
      </w:r>
      <w:proofErr w:type="gramEnd"/>
      <w:r w:rsidRPr="00751B9F">
        <w:rPr>
          <w:rFonts w:ascii="Times New Roman" w:hAnsi="Times New Roman" w:cs="Tahoma"/>
        </w:rPr>
        <w:t xml:space="preserve"> of cloud/fire</w:t>
      </w:r>
    </w:p>
    <w:p w:rsidR="00D31C3E" w:rsidRPr="00751B9F" w:rsidRDefault="00D31C3E" w:rsidP="00D31C3E">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smoking</w:t>
      </w:r>
      <w:proofErr w:type="gramEnd"/>
      <w:r w:rsidRPr="00751B9F">
        <w:rPr>
          <w:rFonts w:ascii="Times New Roman" w:hAnsi="Times New Roman" w:cs="Tahoma"/>
        </w:rPr>
        <w:t xml:space="preserve"> mountain</w:t>
      </w:r>
    </w:p>
    <w:p w:rsidR="00D31C3E" w:rsidRPr="00751B9F" w:rsidRDefault="00D31C3E" w:rsidP="00D31C3E">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In the prophets, God is present through:</w:t>
      </w:r>
    </w:p>
    <w:p w:rsidR="00D31C3E" w:rsidRPr="00751B9F" w:rsidRDefault="00D31C3E" w:rsidP="00D31C3E">
      <w:pPr>
        <w:widowControl w:val="0"/>
        <w:numPr>
          <w:ilvl w:val="0"/>
          <w:numId w:val="2"/>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visits</w:t>
      </w:r>
      <w:proofErr w:type="gramEnd"/>
      <w:r w:rsidRPr="00751B9F">
        <w:rPr>
          <w:rFonts w:ascii="Times New Roman" w:hAnsi="Times New Roman" w:cs="Tahoma"/>
        </w:rPr>
        <w:t xml:space="preserve"> by angelic messengers</w:t>
      </w:r>
    </w:p>
    <w:p w:rsidR="00D31C3E" w:rsidRPr="00751B9F" w:rsidRDefault="00D31C3E" w:rsidP="00D31C3E">
      <w:pPr>
        <w:widowControl w:val="0"/>
        <w:numPr>
          <w:ilvl w:val="0"/>
          <w:numId w:val="2"/>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inner</w:t>
      </w:r>
      <w:proofErr w:type="gramEnd"/>
      <w:r w:rsidRPr="00751B9F">
        <w:rPr>
          <w:rFonts w:ascii="Times New Roman" w:hAnsi="Times New Roman" w:cs="Tahoma"/>
        </w:rPr>
        <w:t xml:space="preserve"> voices</w:t>
      </w:r>
    </w:p>
    <w:p w:rsidR="00D31C3E" w:rsidRPr="00751B9F" w:rsidRDefault="00D31C3E" w:rsidP="00D31C3E">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Rabbinical tradition:</w:t>
      </w:r>
    </w:p>
    <w:p w:rsidR="00D31C3E" w:rsidRPr="00751B9F" w:rsidRDefault="00D31C3E" w:rsidP="00D31C3E">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God's presence in the world is called Shekinah.</w:t>
      </w:r>
    </w:p>
    <w:p w:rsidR="00D31C3E" w:rsidRPr="00751B9F" w:rsidRDefault="00D31C3E" w:rsidP="00D31C3E">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Shekinah is a feminine quality representing God’s nurturing, motherly aspect.</w:t>
      </w:r>
    </w:p>
    <w:p w:rsidR="00D31C3E" w:rsidRPr="00751B9F" w:rsidRDefault="00D31C3E" w:rsidP="00D31C3E">
      <w:pPr>
        <w:widowControl w:val="0"/>
        <w:numPr>
          <w:ilvl w:val="0"/>
          <w:numId w:val="4"/>
        </w:numPr>
        <w:tabs>
          <w:tab w:val="left" w:pos="220"/>
          <w:tab w:val="left" w:pos="720"/>
        </w:tabs>
        <w:autoSpaceDE w:val="0"/>
        <w:autoSpaceDN w:val="0"/>
        <w:adjustRightInd w:val="0"/>
        <w:ind w:hanging="720"/>
        <w:rPr>
          <w:rFonts w:ascii="Times New Roman" w:hAnsi="Times New Roman" w:cs="Tahoma"/>
        </w:rPr>
      </w:pPr>
      <w:proofErr w:type="gramStart"/>
      <w:r w:rsidRPr="00751B9F">
        <w:rPr>
          <w:rFonts w:ascii="Times New Roman" w:hAnsi="Times New Roman" w:cs="Tahoma"/>
        </w:rPr>
        <w:t>this</w:t>
      </w:r>
      <w:proofErr w:type="gramEnd"/>
      <w:r w:rsidRPr="00751B9F">
        <w:rPr>
          <w:rFonts w:ascii="Times New Roman" w:hAnsi="Times New Roman" w:cs="Tahoma"/>
        </w:rPr>
        <w:t xml:space="preserve"> is a non-anthropomorphic, transcendent presence</w:t>
      </w:r>
    </w:p>
    <w:p w:rsidR="00D31C3E" w:rsidRPr="00751B9F" w:rsidRDefault="00D31C3E" w:rsidP="00D31C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roofErr w:type="gramStart"/>
      <w:r w:rsidRPr="00751B9F">
        <w:rPr>
          <w:rFonts w:ascii="Times New Roman" w:hAnsi="Times New Roman" w:cs="Tahoma"/>
        </w:rPr>
        <w:t>sometimes</w:t>
      </w:r>
      <w:proofErr w:type="gramEnd"/>
      <w:r w:rsidRPr="00751B9F">
        <w:rPr>
          <w:rFonts w:ascii="Times New Roman" w:hAnsi="Times New Roman" w:cs="Tahoma"/>
        </w:rPr>
        <w:t xml:space="preserve"> Shekinah is depicted as a radiant, winged presence</w:t>
      </w:r>
    </w:p>
    <w:p w:rsidR="00D31C3E" w:rsidRPr="00751B9F" w:rsidRDefault="00D31C3E" w:rsidP="00D31C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E851CE" w:rsidRPr="00751B9F" w:rsidRDefault="00E851CE"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w:iCs/>
          <w:szCs w:val="22"/>
          <w:u w:val="single"/>
        </w:rPr>
      </w:pPr>
      <w:r w:rsidRPr="00751B9F">
        <w:rPr>
          <w:rFonts w:ascii="Times New Roman" w:hAnsi="Times New Roman" w:cs="Times"/>
          <w:iCs/>
          <w:szCs w:val="22"/>
          <w:u w:val="single"/>
        </w:rPr>
        <w:t>Lesson 4: The Greek Legacy</w:t>
      </w:r>
    </w:p>
    <w:p w:rsidR="00E851CE" w:rsidRPr="00751B9F" w:rsidRDefault="00E851CE"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w:iCs/>
          <w:szCs w:val="22"/>
          <w:u w:val="single"/>
        </w:rPr>
      </w:pPr>
    </w:p>
    <w:p w:rsidR="007E133B" w:rsidRPr="00751B9F" w:rsidRDefault="007E133B"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-Books of New Testament written in Greek. Why?</w:t>
      </w:r>
      <w:r w:rsidR="008B7E20" w:rsidRPr="00751B9F">
        <w:rPr>
          <w:rFonts w:ascii="Times New Roman" w:hAnsi="Times New Roman" w:cs="Times"/>
          <w:iCs/>
          <w:szCs w:val="22"/>
        </w:rPr>
        <w:t xml:space="preserve"> Jesus spoke Aramaic or </w:t>
      </w:r>
      <w:proofErr w:type="gramStart"/>
      <w:r w:rsidR="008B7E20" w:rsidRPr="00751B9F">
        <w:rPr>
          <w:rFonts w:ascii="Times New Roman" w:hAnsi="Times New Roman" w:cs="Times"/>
          <w:iCs/>
          <w:szCs w:val="22"/>
        </w:rPr>
        <w:t>Hebrew,</w:t>
      </w:r>
      <w:proofErr w:type="gramEnd"/>
      <w:r w:rsidR="008B7E20" w:rsidRPr="00751B9F">
        <w:rPr>
          <w:rFonts w:ascii="Times New Roman" w:hAnsi="Times New Roman" w:cs="Times"/>
          <w:iCs/>
          <w:szCs w:val="22"/>
        </w:rPr>
        <w:t xml:space="preserve"> people around him did so as well.</w:t>
      </w:r>
    </w:p>
    <w:p w:rsidR="00F54D73" w:rsidRPr="00751B9F" w:rsidRDefault="007E133B"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w:t>
      </w:r>
      <w:r w:rsidR="00F54D73" w:rsidRPr="00751B9F">
        <w:rPr>
          <w:rFonts w:ascii="Times New Roman" w:hAnsi="Times New Roman" w:cs="Times"/>
          <w:iCs/>
          <w:szCs w:val="22"/>
        </w:rPr>
        <w:t>Interesting encounter between Jewish revelation and culture surrounding it – Hellenism.</w:t>
      </w:r>
      <w:r w:rsidR="003F191D" w:rsidRPr="00751B9F">
        <w:rPr>
          <w:rFonts w:ascii="Times New Roman" w:hAnsi="Times New Roman" w:cs="Times"/>
          <w:iCs/>
          <w:szCs w:val="22"/>
        </w:rPr>
        <w:t xml:space="preserve"> </w:t>
      </w:r>
      <w:r w:rsidR="007C1482">
        <w:rPr>
          <w:rFonts w:ascii="Times New Roman" w:hAnsi="Times New Roman" w:cs="Times"/>
          <w:iCs/>
          <w:szCs w:val="22"/>
        </w:rPr>
        <w:t>Hellenism is a b</w:t>
      </w:r>
      <w:r w:rsidR="003F191D" w:rsidRPr="00751B9F">
        <w:rPr>
          <w:rFonts w:ascii="Times New Roman" w:hAnsi="Times New Roman" w:cs="Times"/>
          <w:iCs/>
          <w:szCs w:val="22"/>
        </w:rPr>
        <w:t>lend of Greece and Orient, arose in the context of Alexander the Great (4</w:t>
      </w:r>
      <w:r w:rsidR="003F191D" w:rsidRPr="00751B9F">
        <w:rPr>
          <w:rFonts w:ascii="Times New Roman" w:hAnsi="Times New Roman" w:cs="Times"/>
          <w:iCs/>
          <w:szCs w:val="22"/>
          <w:vertAlign w:val="superscript"/>
        </w:rPr>
        <w:t>th</w:t>
      </w:r>
      <w:r w:rsidR="003F191D" w:rsidRPr="00751B9F">
        <w:rPr>
          <w:rFonts w:ascii="Times New Roman" w:hAnsi="Times New Roman" w:cs="Times"/>
          <w:iCs/>
          <w:szCs w:val="22"/>
        </w:rPr>
        <w:t xml:space="preserve"> century BC) and his conquests. He spread a certain way of life – Greek way of doing business, learning, fighting, etc…</w:t>
      </w:r>
    </w:p>
    <w:p w:rsidR="00091B6A" w:rsidRPr="00751B9F" w:rsidRDefault="00F54D73"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w:t>
      </w:r>
      <w:r w:rsidR="00091B6A" w:rsidRPr="00751B9F">
        <w:rPr>
          <w:rFonts w:ascii="Times New Roman" w:hAnsi="Times New Roman" w:cs="Times"/>
          <w:iCs/>
          <w:szCs w:val="22"/>
        </w:rPr>
        <w:t>Hellada – Greece.</w:t>
      </w:r>
    </w:p>
    <w:p w:rsidR="000604C7" w:rsidRPr="00751B9F" w:rsidRDefault="00091B6A"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w:t>
      </w:r>
      <w:r w:rsidR="000604C7" w:rsidRPr="00751B9F">
        <w:rPr>
          <w:rFonts w:ascii="Times New Roman" w:hAnsi="Times New Roman" w:cs="Times"/>
          <w:iCs/>
          <w:szCs w:val="22"/>
        </w:rPr>
        <w:t>Some generals fought alongside him, they were the ones who established newer empires around the world that Alexander had conquered. Alexander died young.</w:t>
      </w:r>
    </w:p>
    <w:p w:rsidR="00684C38" w:rsidRPr="00751B9F" w:rsidRDefault="000604C7"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w:t>
      </w:r>
      <w:r w:rsidR="00DA540B" w:rsidRPr="00751B9F">
        <w:rPr>
          <w:rFonts w:ascii="Times New Roman" w:hAnsi="Times New Roman" w:cs="Times"/>
          <w:iCs/>
          <w:szCs w:val="22"/>
        </w:rPr>
        <w:t xml:space="preserve">There was a reaction against Hellenism in Palestine. </w:t>
      </w:r>
      <w:proofErr w:type="gramStart"/>
      <w:r w:rsidR="00DA540B" w:rsidRPr="00751B9F">
        <w:rPr>
          <w:rFonts w:ascii="Times New Roman" w:hAnsi="Times New Roman" w:cs="Times"/>
          <w:iCs/>
          <w:szCs w:val="22"/>
        </w:rPr>
        <w:t>Different reaction from Jews outside Palestine.</w:t>
      </w:r>
      <w:proofErr w:type="gramEnd"/>
      <w:r w:rsidR="00DA540B" w:rsidRPr="00751B9F">
        <w:rPr>
          <w:rFonts w:ascii="Times New Roman" w:hAnsi="Times New Roman" w:cs="Times"/>
          <w:iCs/>
          <w:szCs w:val="22"/>
        </w:rPr>
        <w:t xml:space="preserve"> </w:t>
      </w:r>
      <w:proofErr w:type="gramStart"/>
      <w:r w:rsidR="00DA540B" w:rsidRPr="00751B9F">
        <w:rPr>
          <w:rFonts w:ascii="Times New Roman" w:hAnsi="Times New Roman" w:cs="Times"/>
          <w:iCs/>
          <w:szCs w:val="22"/>
        </w:rPr>
        <w:t>Third reaction by Christians.</w:t>
      </w:r>
      <w:proofErr w:type="gramEnd"/>
      <w:r w:rsidR="00DA540B" w:rsidRPr="00751B9F">
        <w:rPr>
          <w:rFonts w:ascii="Times New Roman" w:hAnsi="Times New Roman" w:cs="Times"/>
          <w:iCs/>
          <w:szCs w:val="22"/>
        </w:rPr>
        <w:t xml:space="preserve"> </w:t>
      </w:r>
    </w:p>
    <w:p w:rsidR="00684C38" w:rsidRPr="00751B9F" w:rsidRDefault="00684C38"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w:t>
      </w:r>
      <w:r w:rsidR="00DA540B" w:rsidRPr="00751B9F">
        <w:rPr>
          <w:rFonts w:ascii="Times New Roman" w:hAnsi="Times New Roman" w:cs="Times"/>
          <w:iCs/>
          <w:szCs w:val="22"/>
        </w:rPr>
        <w:t>In Palestine, Hellenism rejected, particularly because of second century ruler who placed Greek god Zeus in Temple.</w:t>
      </w:r>
      <w:r w:rsidRPr="00751B9F">
        <w:rPr>
          <w:rFonts w:ascii="Times New Roman" w:hAnsi="Times New Roman" w:cs="Times"/>
          <w:iCs/>
          <w:szCs w:val="22"/>
        </w:rPr>
        <w:t xml:space="preserve"> Led to ousting of Hellenism, rejection of it. Jerusalem was an important city international </w:t>
      </w:r>
      <w:proofErr w:type="gramStart"/>
      <w:r w:rsidRPr="00751B9F">
        <w:rPr>
          <w:rFonts w:ascii="Times New Roman" w:hAnsi="Times New Roman" w:cs="Times"/>
          <w:iCs/>
          <w:szCs w:val="22"/>
        </w:rPr>
        <w:t>city,</w:t>
      </w:r>
      <w:proofErr w:type="gramEnd"/>
      <w:r w:rsidRPr="00751B9F">
        <w:rPr>
          <w:rFonts w:ascii="Times New Roman" w:hAnsi="Times New Roman" w:cs="Times"/>
          <w:iCs/>
          <w:szCs w:val="22"/>
        </w:rPr>
        <w:t xml:space="preserve"> Hellenistic thinking remained there, but not outside Jerusalem. </w:t>
      </w:r>
    </w:p>
    <w:p w:rsidR="00684C38" w:rsidRPr="00751B9F" w:rsidRDefault="00684C38"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 xml:space="preserve">-Outside Palestine, Jewish people did not reject Hellenism. Philo – not a speaker of Hebrew </w:t>
      </w:r>
      <w:proofErr w:type="gramStart"/>
      <w:r w:rsidRPr="00751B9F">
        <w:rPr>
          <w:rFonts w:ascii="Times New Roman" w:hAnsi="Times New Roman" w:cs="Times"/>
          <w:iCs/>
          <w:szCs w:val="22"/>
        </w:rPr>
        <w:t>language,</w:t>
      </w:r>
      <w:proofErr w:type="gramEnd"/>
      <w:r w:rsidRPr="00751B9F">
        <w:rPr>
          <w:rFonts w:ascii="Times New Roman" w:hAnsi="Times New Roman" w:cs="Times"/>
          <w:iCs/>
          <w:szCs w:val="22"/>
        </w:rPr>
        <w:t xml:space="preserve"> liked Hellenism. </w:t>
      </w:r>
      <w:proofErr w:type="gramStart"/>
      <w:r w:rsidRPr="00751B9F">
        <w:rPr>
          <w:rFonts w:ascii="Times New Roman" w:hAnsi="Times New Roman" w:cs="Times"/>
          <w:iCs/>
          <w:szCs w:val="22"/>
        </w:rPr>
        <w:t>Familiar with Greek philosophy, trying to harmonize it with Moses.</w:t>
      </w:r>
      <w:proofErr w:type="gramEnd"/>
    </w:p>
    <w:p w:rsidR="00B84AE5" w:rsidRPr="00751B9F" w:rsidRDefault="00684C38"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751B9F">
        <w:rPr>
          <w:rFonts w:ascii="Times New Roman" w:hAnsi="Times New Roman" w:cs="Times"/>
          <w:iCs/>
          <w:szCs w:val="22"/>
        </w:rPr>
        <w:t>-</w:t>
      </w:r>
      <w:proofErr w:type="gramStart"/>
      <w:r w:rsidR="000B4F3A" w:rsidRPr="00751B9F">
        <w:rPr>
          <w:rFonts w:ascii="Times New Roman" w:hAnsi="Times New Roman" w:cs="Times"/>
          <w:iCs/>
          <w:szCs w:val="22"/>
        </w:rPr>
        <w:t>These people, like Philo, were embraced by early Christian writers</w:t>
      </w:r>
      <w:proofErr w:type="gramEnd"/>
      <w:r w:rsidR="000B4F3A" w:rsidRPr="00751B9F">
        <w:rPr>
          <w:rFonts w:ascii="Times New Roman" w:hAnsi="Times New Roman" w:cs="Times"/>
          <w:iCs/>
          <w:szCs w:val="22"/>
        </w:rPr>
        <w:t>.</w:t>
      </w:r>
    </w:p>
    <w:p w:rsidR="00B84AE5" w:rsidRPr="00751B9F" w:rsidRDefault="00B84AE5"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p>
    <w:p w:rsidR="00E461AB" w:rsidRPr="00751B9F" w:rsidRDefault="00E461AB"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szCs w:val="22"/>
        </w:rPr>
      </w:pPr>
    </w:p>
    <w:p w:rsidR="00AC2BF7" w:rsidRPr="00751B9F" w:rsidRDefault="00B84AE5"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szCs w:val="22"/>
        </w:rPr>
      </w:pPr>
      <w:r w:rsidRPr="00751B9F">
        <w:rPr>
          <w:rFonts w:ascii="Times New Roman" w:hAnsi="Times New Roman" w:cs="Times"/>
          <w:b/>
          <w:iCs/>
          <w:szCs w:val="22"/>
        </w:rPr>
        <w:t xml:space="preserve">Reading: Vallee </w:t>
      </w:r>
      <w:r w:rsidR="00AC2BF7" w:rsidRPr="00751B9F">
        <w:rPr>
          <w:rFonts w:ascii="Times New Roman" w:hAnsi="Times New Roman" w:cs="Times"/>
          <w:b/>
          <w:iCs/>
          <w:szCs w:val="22"/>
        </w:rPr>
        <w:t>42-59</w:t>
      </w:r>
    </w:p>
    <w:p w:rsidR="00E461AB" w:rsidRPr="00751B9F" w:rsidRDefault="00AC2BF7"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iCs/>
          <w:szCs w:val="22"/>
        </w:rPr>
        <w:t>-</w:t>
      </w:r>
      <w:r w:rsidR="004A67C6" w:rsidRPr="00751B9F">
        <w:rPr>
          <w:rFonts w:ascii="Times New Roman" w:hAnsi="Times New Roman" w:cs="Times"/>
          <w:color w:val="141413"/>
          <w:szCs w:val="22"/>
        </w:rPr>
        <w:t>The Judaism that concerns us here was in a state of more or less advanced Hellenization.</w:t>
      </w:r>
    </w:p>
    <w:p w:rsidR="004A67C6" w:rsidRPr="00751B9F" w:rsidRDefault="00E461AB"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-Early academia focuses on non-Jewish influences.</w:t>
      </w:r>
    </w:p>
    <w:p w:rsidR="00EC16AC" w:rsidRPr="00751B9F" w:rsidRDefault="004A67C6"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461AB" w:rsidRPr="00751B9F">
        <w:rPr>
          <w:rFonts w:ascii="Times New Roman" w:hAnsi="Times New Roman" w:cs="Times"/>
          <w:color w:val="141413"/>
          <w:szCs w:val="22"/>
        </w:rPr>
        <w:t>Even elements that until then were thought to have directly shaped Christianity (pre-Gnostic tendencies, aspects of Hellenistic mystery religions, and popular philosophy) appeared now to have largely reached the young movement via their various Jewish embodiments.</w:t>
      </w:r>
    </w:p>
    <w:p w:rsidR="00EC16AC" w:rsidRPr="00751B9F" w:rsidRDefault="00EC16AC"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-Hellenism” first designates a historical period, the Hellenistic age ushered in by the Macedonian Alexander the Great (whose tutor had been Aristotle) and extending from 332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onward. It followed on the classical (Hellenic) age (sixth to fifth centuries) and overlapped with the most creative period of Greek cultural history, 500 to 200. Spreading from India to Spain and including Persian, Semitic, and Egyptian tracts, Alexander’s empire made possible the</w:t>
      </w:r>
      <w:r w:rsidR="000216F6">
        <w:rPr>
          <w:rFonts w:ascii="Times New Roman" w:hAnsi="Times New Roman" w:cs="Times"/>
          <w:color w:val="141413"/>
          <w:szCs w:val="22"/>
        </w:rPr>
        <w:t xml:space="preserve"> universalization of Greek cul</w:t>
      </w:r>
      <w:r w:rsidRPr="00751B9F">
        <w:rPr>
          <w:rFonts w:ascii="Times New Roman" w:hAnsi="Times New Roman" w:cs="Times"/>
          <w:color w:val="141413"/>
          <w:szCs w:val="22"/>
        </w:rPr>
        <w:t>ture. On his death three dynasties divided the realm, though, and put a check on his dream of unification: The Antigonids in Macedonia were of little import; the Ptolemies (304–230) ruled from Egypt and its recent foundation, Alexandria; the Seleucids (312–295) governed Babylonia, Syria, and Palestine from their main center, Antioch. Ptolemies and Seleucids were most of the time at swords’ point with each other. For over two centuries and a half, Palestine appeared as a toy in the hands of Egypt and Syria. It has been observed that at least 200 campaigns were fought in or across Palestine during that period. Rivalries between the two main dynasties spawned various alignments in the land and gave the native religious parties a distinctly political slant.</w:t>
      </w:r>
    </w:p>
    <w:p w:rsidR="002F7BAC" w:rsidRPr="00751B9F" w:rsidRDefault="00EC16AC"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F7BAC" w:rsidRPr="00751B9F">
        <w:rPr>
          <w:rFonts w:ascii="Times New Roman" w:hAnsi="Times New Roman" w:cs="Times"/>
          <w:color w:val="141413"/>
          <w:szCs w:val="22"/>
        </w:rPr>
        <w:t xml:space="preserve">Greeks’ influence around the world was already felt prior to the Hellenistic period and the Roman takeover, and remained dominant in the East up to the fourth century </w:t>
      </w:r>
      <w:r w:rsidR="002F7BAC" w:rsidRPr="00751B9F">
        <w:rPr>
          <w:rFonts w:ascii="Times New Roman" w:hAnsi="Times New Roman" w:cs="Times"/>
          <w:color w:val="141413"/>
          <w:szCs w:val="16"/>
        </w:rPr>
        <w:t>C</w:t>
      </w:r>
      <w:r w:rsidR="002F7BAC" w:rsidRPr="00751B9F">
        <w:rPr>
          <w:rFonts w:ascii="Times New Roman" w:hAnsi="Times New Roman" w:cs="Times"/>
          <w:color w:val="141413"/>
          <w:szCs w:val="22"/>
        </w:rPr>
        <w:t>.</w:t>
      </w:r>
      <w:r w:rsidR="002F7BAC" w:rsidRPr="00751B9F">
        <w:rPr>
          <w:rFonts w:ascii="Times New Roman" w:hAnsi="Times New Roman" w:cs="Times"/>
          <w:color w:val="141413"/>
          <w:szCs w:val="16"/>
        </w:rPr>
        <w:t>E</w:t>
      </w:r>
      <w:r w:rsidR="002F7BAC" w:rsidRPr="00751B9F">
        <w:rPr>
          <w:rFonts w:ascii="Times New Roman" w:hAnsi="Times New Roman" w:cs="Times"/>
          <w:color w:val="141413"/>
          <w:szCs w:val="22"/>
        </w:rPr>
        <w:t>.</w:t>
      </w:r>
    </w:p>
    <w:p w:rsidR="00C76412" w:rsidRPr="00751B9F" w:rsidRDefault="00575FFD"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iCs/>
          <w:szCs w:val="22"/>
        </w:rPr>
        <w:t xml:space="preserve">-Hellenism – </w:t>
      </w:r>
      <w:r w:rsidR="00C76412" w:rsidRPr="00751B9F">
        <w:rPr>
          <w:rFonts w:ascii="Times New Roman" w:hAnsi="Times New Roman" w:cs="Times"/>
          <w:color w:val="141413"/>
          <w:szCs w:val="22"/>
        </w:rPr>
        <w:t xml:space="preserve">It now denotes that blend of Greece and the Orient arising in the wake of </w:t>
      </w:r>
      <w:r w:rsidR="002372B4" w:rsidRPr="00751B9F">
        <w:rPr>
          <w:rFonts w:ascii="Times New Roman" w:hAnsi="Times New Roman" w:cs="Times"/>
          <w:color w:val="141413"/>
          <w:szCs w:val="22"/>
        </w:rPr>
        <w:t>Alexander’s con</w:t>
      </w:r>
      <w:r w:rsidR="00C76412" w:rsidRPr="00751B9F">
        <w:rPr>
          <w:rFonts w:ascii="Times New Roman" w:hAnsi="Times New Roman" w:cs="Times"/>
          <w:color w:val="141413"/>
          <w:szCs w:val="22"/>
        </w:rPr>
        <w:t xml:space="preserve">quests and embracing all aspects of life. Beyond the command of the Greek language, it came to mean the adoption of Greek education and its ideals in matters of administration, warfare, trade, commerce, sport, rhetoric, literature, </w:t>
      </w:r>
      <w:proofErr w:type="gramStart"/>
      <w:r w:rsidR="00C76412" w:rsidRPr="00751B9F">
        <w:rPr>
          <w:rFonts w:ascii="Times New Roman" w:hAnsi="Times New Roman" w:cs="Times"/>
          <w:color w:val="141413"/>
          <w:szCs w:val="22"/>
        </w:rPr>
        <w:t>philosophy</w:t>
      </w:r>
      <w:proofErr w:type="gramEnd"/>
      <w:r w:rsidR="00C76412" w:rsidRPr="00751B9F">
        <w:rPr>
          <w:rFonts w:ascii="Times New Roman" w:hAnsi="Times New Roman" w:cs="Times"/>
          <w:color w:val="141413"/>
          <w:szCs w:val="22"/>
        </w:rPr>
        <w:t>.</w:t>
      </w:r>
    </w:p>
    <w:p w:rsidR="007E1769" w:rsidRPr="00751B9F" w:rsidRDefault="007E1769"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-Augustus,</w:t>
      </w:r>
      <w:r w:rsidR="002372B4" w:rsidRPr="00751B9F">
        <w:rPr>
          <w:rFonts w:ascii="Times New Roman" w:hAnsi="Times New Roman" w:cs="Times"/>
          <w:color w:val="141413"/>
          <w:szCs w:val="22"/>
        </w:rPr>
        <w:t xml:space="preserve"> who Hellenized the most impor</w:t>
      </w:r>
      <w:r w:rsidRPr="00751B9F">
        <w:rPr>
          <w:rFonts w:ascii="Times New Roman" w:hAnsi="Times New Roman" w:cs="Times"/>
          <w:color w:val="141413"/>
          <w:szCs w:val="22"/>
        </w:rPr>
        <w:t>tant regions of the realm and made Romans the patrons of Greek culture.</w:t>
      </w:r>
    </w:p>
    <w:p w:rsidR="00B10930" w:rsidRPr="00751B9F" w:rsidRDefault="007E1769"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10930" w:rsidRPr="00751B9F">
        <w:rPr>
          <w:rFonts w:ascii="Times New Roman" w:hAnsi="Times New Roman" w:cs="Times"/>
          <w:color w:val="141413"/>
          <w:szCs w:val="22"/>
        </w:rPr>
        <w:t>The pr</w:t>
      </w:r>
      <w:r w:rsidR="002372B4" w:rsidRPr="00751B9F">
        <w:rPr>
          <w:rFonts w:ascii="Times New Roman" w:hAnsi="Times New Roman" w:cs="Times"/>
          <w:color w:val="141413"/>
          <w:szCs w:val="22"/>
        </w:rPr>
        <w:t>estige of Greek culture in sec</w:t>
      </w:r>
      <w:r w:rsidR="00B10930" w:rsidRPr="00751B9F">
        <w:rPr>
          <w:rFonts w:ascii="Times New Roman" w:hAnsi="Times New Roman" w:cs="Times"/>
          <w:color w:val="141413"/>
          <w:szCs w:val="22"/>
        </w:rPr>
        <w:t xml:space="preserve">ond-century society is well illustrated by the gesture of the Roman emperor Hadrian, on his grand imperial tour in 131/132 </w:t>
      </w:r>
      <w:r w:rsidR="00B10930" w:rsidRPr="00751B9F">
        <w:rPr>
          <w:rFonts w:ascii="Times New Roman" w:hAnsi="Times New Roman" w:cs="Times"/>
          <w:color w:val="141413"/>
          <w:szCs w:val="16"/>
        </w:rPr>
        <w:t>C</w:t>
      </w:r>
      <w:r w:rsidR="00B10930" w:rsidRPr="00751B9F">
        <w:rPr>
          <w:rFonts w:ascii="Times New Roman" w:hAnsi="Times New Roman" w:cs="Times"/>
          <w:color w:val="141413"/>
          <w:szCs w:val="22"/>
        </w:rPr>
        <w:t>.</w:t>
      </w:r>
      <w:r w:rsidR="00B10930" w:rsidRPr="00751B9F">
        <w:rPr>
          <w:rFonts w:ascii="Times New Roman" w:hAnsi="Times New Roman" w:cs="Times"/>
          <w:color w:val="141413"/>
          <w:szCs w:val="16"/>
        </w:rPr>
        <w:t>E</w:t>
      </w:r>
      <w:r w:rsidR="00B10930" w:rsidRPr="00751B9F">
        <w:rPr>
          <w:rFonts w:ascii="Times New Roman" w:hAnsi="Times New Roman" w:cs="Times"/>
          <w:color w:val="141413"/>
          <w:szCs w:val="22"/>
        </w:rPr>
        <w:t xml:space="preserve">., dedicating the temple of Zeus Olympios at Athens as a symbol of the religious and cultural unity of the Greco-Roman world. The consolidation of the empire rested on his </w:t>
      </w:r>
      <w:proofErr w:type="gramStart"/>
      <w:r w:rsidR="00B10930" w:rsidRPr="00751B9F">
        <w:rPr>
          <w:rFonts w:ascii="Times New Roman" w:hAnsi="Times New Roman" w:cs="Times"/>
          <w:color w:val="141413"/>
          <w:szCs w:val="22"/>
        </w:rPr>
        <w:t>panhellenic</w:t>
      </w:r>
      <w:proofErr w:type="gramEnd"/>
      <w:r w:rsidR="00B10930" w:rsidRPr="00751B9F">
        <w:rPr>
          <w:rFonts w:ascii="Times New Roman" w:hAnsi="Times New Roman" w:cs="Times"/>
          <w:color w:val="141413"/>
          <w:szCs w:val="22"/>
        </w:rPr>
        <w:t xml:space="preserve"> program, buttressed by a revived emperor cult and carried out under Greek auspices.</w:t>
      </w:r>
    </w:p>
    <w:p w:rsidR="002372B4" w:rsidRPr="00751B9F" w:rsidRDefault="00B10930" w:rsidP="00E851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372B4" w:rsidRPr="00751B9F">
        <w:rPr>
          <w:rFonts w:ascii="Times New Roman" w:hAnsi="Times New Roman" w:cs="Times"/>
          <w:color w:val="141413"/>
          <w:szCs w:val="22"/>
        </w:rPr>
        <w:t>In Palestine, Greek became the language of commerce, government, and literature in the cities and in the upper levels of society. Aramaic and Hebrew continued to be used in other areas of life, so that a truly bilingual (or trilingual) society emerged, especially in cities like Jerusalem. From 250 on, all Judaism, scholars tell us, must be called Hellenistic, be it the Greek-speaking communities in the West or the Aramaic/Hebrew-speaking Jews in Palestine and Babylonia. All were under the spell of the ascending culture.</w:t>
      </w:r>
    </w:p>
    <w:p w:rsidR="00BE677C" w:rsidRPr="00751B9F" w:rsidRDefault="002372B4"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E677C" w:rsidRPr="00751B9F">
        <w:rPr>
          <w:rFonts w:ascii="Times New Roman" w:hAnsi="Times New Roman" w:cs="Times"/>
          <w:color w:val="141413"/>
          <w:szCs w:val="22"/>
        </w:rPr>
        <w:t xml:space="preserve"> It was clear to mobile strata of society that, were they to climb the social ladder and share in the “blessings of civilization,” they had to invest in better education, that is, Greek </w:t>
      </w:r>
      <w:r w:rsidR="00BE677C" w:rsidRPr="00751B9F">
        <w:rPr>
          <w:rFonts w:ascii="Times New Roman" w:hAnsi="Times New Roman" w:cs="Times"/>
          <w:i/>
          <w:iCs/>
          <w:color w:val="141413"/>
          <w:szCs w:val="22"/>
        </w:rPr>
        <w:t xml:space="preserve">paideia, </w:t>
      </w:r>
      <w:r w:rsidR="00BE677C" w:rsidRPr="00751B9F">
        <w:rPr>
          <w:rFonts w:ascii="Times New Roman" w:hAnsi="Times New Roman" w:cs="Times"/>
          <w:color w:val="141413"/>
          <w:szCs w:val="22"/>
        </w:rPr>
        <w:t xml:space="preserve">and multiply contacts with the non-Jewish world. A movement appeared around 175 </w:t>
      </w:r>
      <w:r w:rsidR="00BE677C" w:rsidRPr="00751B9F">
        <w:rPr>
          <w:rFonts w:ascii="Times New Roman" w:hAnsi="Times New Roman" w:cs="Times"/>
          <w:color w:val="141413"/>
          <w:szCs w:val="16"/>
        </w:rPr>
        <w:t>B</w:t>
      </w:r>
      <w:r w:rsidR="00BE677C" w:rsidRPr="00751B9F">
        <w:rPr>
          <w:rFonts w:ascii="Times New Roman" w:hAnsi="Times New Roman" w:cs="Times"/>
          <w:color w:val="141413"/>
          <w:szCs w:val="22"/>
        </w:rPr>
        <w:t>.</w:t>
      </w:r>
      <w:r w:rsidR="00BE677C" w:rsidRPr="00751B9F">
        <w:rPr>
          <w:rFonts w:ascii="Times New Roman" w:hAnsi="Times New Roman" w:cs="Times"/>
          <w:color w:val="141413"/>
          <w:szCs w:val="16"/>
        </w:rPr>
        <w:t>C</w:t>
      </w:r>
      <w:r w:rsidR="00BE677C" w:rsidRPr="00751B9F">
        <w:rPr>
          <w:rFonts w:ascii="Times New Roman" w:hAnsi="Times New Roman" w:cs="Times"/>
          <w:color w:val="141413"/>
          <w:szCs w:val="22"/>
        </w:rPr>
        <w:t>.</w:t>
      </w:r>
      <w:r w:rsidR="00BE677C" w:rsidRPr="00751B9F">
        <w:rPr>
          <w:rFonts w:ascii="Times New Roman" w:hAnsi="Times New Roman" w:cs="Times"/>
          <w:color w:val="141413"/>
          <w:szCs w:val="16"/>
        </w:rPr>
        <w:t>E</w:t>
      </w:r>
      <w:r w:rsidR="00BE677C" w:rsidRPr="00751B9F">
        <w:rPr>
          <w:rFonts w:ascii="Times New Roman" w:hAnsi="Times New Roman" w:cs="Times"/>
          <w:color w:val="141413"/>
          <w:szCs w:val="22"/>
        </w:rPr>
        <w:t xml:space="preserve">., predominantly made up of well-to-do aristocrats of Jerusalem around the high priest </w:t>
      </w:r>
      <w:proofErr w:type="gramStart"/>
      <w:r w:rsidR="00BE677C" w:rsidRPr="00751B9F">
        <w:rPr>
          <w:rFonts w:ascii="Times New Roman" w:hAnsi="Times New Roman" w:cs="Times"/>
          <w:color w:val="141413"/>
          <w:szCs w:val="22"/>
        </w:rPr>
        <w:t>Jason, that</w:t>
      </w:r>
      <w:proofErr w:type="gramEnd"/>
      <w:r w:rsidR="00BE677C" w:rsidRPr="00751B9F">
        <w:rPr>
          <w:rFonts w:ascii="Times New Roman" w:hAnsi="Times New Roman" w:cs="Times"/>
          <w:color w:val="141413"/>
          <w:szCs w:val="22"/>
        </w:rPr>
        <w:t xml:space="preserve"> espoused the so-called Hellenistic reform; it was symbolized by the construction, due to the same Jason, of a gymnasium at the foot of the temple mount. Encouraged by the Seleucid ruler Antiochus IV Epiphanes, it sought to transform the largely international</w:t>
      </w:r>
      <w:r w:rsidR="00BE677C" w:rsidRPr="00751B9F">
        <w:rPr>
          <w:rFonts w:ascii="Times New Roman" w:hAnsi="Times New Roman" w:cs="Times"/>
          <w:i/>
          <w:iCs/>
          <w:color w:val="141413"/>
          <w:szCs w:val="22"/>
        </w:rPr>
        <w:t xml:space="preserve"> </w:t>
      </w:r>
      <w:r w:rsidR="00BE677C" w:rsidRPr="00751B9F">
        <w:rPr>
          <w:rFonts w:ascii="Times New Roman" w:hAnsi="Times New Roman" w:cs="Times"/>
          <w:color w:val="141413"/>
          <w:szCs w:val="22"/>
        </w:rPr>
        <w:t>Jerusalem into a Greek polis, to alter the traditional way of life, and to bring about what was perceived by some as an excessive Hellenization of the land, even as an attempt to abolish Torah.</w:t>
      </w:r>
    </w:p>
    <w:p w:rsidR="00AA1287" w:rsidRPr="00751B9F" w:rsidRDefault="00BE677C"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B7E2E" w:rsidRPr="00751B9F">
        <w:rPr>
          <w:rFonts w:ascii="Times New Roman" w:hAnsi="Times New Roman" w:cs="Times"/>
          <w:color w:val="141413"/>
          <w:szCs w:val="22"/>
        </w:rPr>
        <w:t xml:space="preserve">Against the penetration of that alien spirit the Maccabees revolted (168–164) and led a movement of self-assertion to overcome cultural and religious assimilation, and to counter the policy of alienation sponsored by the Jewish reform party. In spite of the success of the nationalistic revolt, the Hasmoneans did not stop nor even really slow down the process of Hellenization in Palestine; as soon as they themselves came to power they pursued it. In fact, with the passing of time, Jewish faith felt less and less threatened by Hellenization. Greek models were imitated without inhibition; a good example can be seen in the </w:t>
      </w:r>
      <w:r w:rsidR="00FB7E2E" w:rsidRPr="00751B9F">
        <w:rPr>
          <w:rFonts w:ascii="Times New Roman" w:hAnsi="Times New Roman" w:cs="Times"/>
          <w:i/>
          <w:iCs/>
          <w:color w:val="141413"/>
          <w:szCs w:val="22"/>
        </w:rPr>
        <w:t xml:space="preserve">gerousia, </w:t>
      </w:r>
      <w:r w:rsidR="00FB7E2E" w:rsidRPr="00751B9F">
        <w:rPr>
          <w:rFonts w:ascii="Times New Roman" w:hAnsi="Times New Roman" w:cs="Times"/>
          <w:color w:val="141413"/>
          <w:szCs w:val="22"/>
        </w:rPr>
        <w:t xml:space="preserve">made up of principal priests, rich lay nobility, landowners, and heads of clans, from Herod’s time called the Sanhedrin. It was a borrowed Greek institution. With Herod and the Herodians the process reached a new climax. Jerusalem was then a Hellenistic city through and through. In Judea in the first century </w:t>
      </w:r>
      <w:r w:rsidR="00FB7E2E" w:rsidRPr="00751B9F">
        <w:rPr>
          <w:rFonts w:ascii="Times New Roman" w:hAnsi="Times New Roman" w:cs="Times"/>
          <w:color w:val="141413"/>
          <w:szCs w:val="16"/>
        </w:rPr>
        <w:t>C</w:t>
      </w:r>
      <w:r w:rsidR="00FB7E2E" w:rsidRPr="00751B9F">
        <w:rPr>
          <w:rFonts w:ascii="Times New Roman" w:hAnsi="Times New Roman" w:cs="Times"/>
          <w:color w:val="141413"/>
          <w:szCs w:val="22"/>
        </w:rPr>
        <w:t>.</w:t>
      </w:r>
      <w:r w:rsidR="00FB7E2E" w:rsidRPr="00751B9F">
        <w:rPr>
          <w:rFonts w:ascii="Times New Roman" w:hAnsi="Times New Roman" w:cs="Times"/>
          <w:color w:val="141413"/>
          <w:szCs w:val="16"/>
        </w:rPr>
        <w:t>E</w:t>
      </w:r>
      <w:r w:rsidR="00FB7E2E" w:rsidRPr="00751B9F">
        <w:rPr>
          <w:rFonts w:ascii="Times New Roman" w:hAnsi="Times New Roman" w:cs="Times"/>
          <w:color w:val="141413"/>
          <w:szCs w:val="22"/>
        </w:rPr>
        <w:t xml:space="preserve">., and still more in Galilee, epigraphic evidence shows that a strong minority spoke Greek as the </w:t>
      </w:r>
      <w:proofErr w:type="gramStart"/>
      <w:r w:rsidR="00FB7E2E" w:rsidRPr="00751B9F">
        <w:rPr>
          <w:rFonts w:ascii="Times New Roman" w:hAnsi="Times New Roman" w:cs="Times"/>
          <w:color w:val="141413"/>
          <w:szCs w:val="22"/>
        </w:rPr>
        <w:t>mother-tongue</w:t>
      </w:r>
      <w:proofErr w:type="gramEnd"/>
      <w:r w:rsidR="00FB7E2E" w:rsidRPr="00751B9F">
        <w:rPr>
          <w:rFonts w:ascii="Times New Roman" w:hAnsi="Times New Roman" w:cs="Times"/>
          <w:color w:val="141413"/>
          <w:szCs w:val="22"/>
        </w:rPr>
        <w:t>; most inscriptions connected with the Temple and Jewish burials in the first century are in Greek. Paul, some of Jesus’ disciples, the seven “Hellenists” of Acts 6, Josephus and the house of the patriarchs, all were conversant with Greek language and culture. It is likely that Jesus himself spoke some Greek. All of them were no less “Jewish” or “native</w:t>
      </w:r>
      <w:r w:rsidR="00AA1287" w:rsidRPr="00751B9F">
        <w:rPr>
          <w:rFonts w:ascii="Times New Roman" w:hAnsi="Times New Roman" w:cs="Times"/>
          <w:color w:val="141413"/>
          <w:szCs w:val="22"/>
        </w:rPr>
        <w:t>” for that fact.</w:t>
      </w:r>
    </w:p>
    <w:p w:rsidR="00B6668A" w:rsidRPr="00751B9F" w:rsidRDefault="00AA1287" w:rsidP="00D525A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6668A" w:rsidRPr="00751B9F">
        <w:rPr>
          <w:rFonts w:ascii="Times New Roman" w:hAnsi="Times New Roman" w:cs="Times"/>
          <w:color w:val="141413"/>
          <w:szCs w:val="22"/>
        </w:rPr>
        <w:t xml:space="preserve">Owing to the failure of the Roman procurators and their administration in the 50s </w:t>
      </w:r>
      <w:r w:rsidR="00B6668A" w:rsidRPr="00751B9F">
        <w:rPr>
          <w:rFonts w:ascii="Times New Roman" w:hAnsi="Times New Roman" w:cs="Times"/>
          <w:color w:val="141413"/>
          <w:szCs w:val="16"/>
        </w:rPr>
        <w:t>C</w:t>
      </w:r>
      <w:r w:rsidR="00B6668A" w:rsidRPr="00751B9F">
        <w:rPr>
          <w:rFonts w:ascii="Times New Roman" w:hAnsi="Times New Roman" w:cs="Times"/>
          <w:color w:val="141413"/>
          <w:szCs w:val="22"/>
        </w:rPr>
        <w:t>.</w:t>
      </w:r>
      <w:r w:rsidR="00B6668A" w:rsidRPr="00751B9F">
        <w:rPr>
          <w:rFonts w:ascii="Times New Roman" w:hAnsi="Times New Roman" w:cs="Times"/>
          <w:color w:val="141413"/>
          <w:szCs w:val="16"/>
        </w:rPr>
        <w:t>E</w:t>
      </w:r>
      <w:r w:rsidR="00B6668A" w:rsidRPr="00751B9F">
        <w:rPr>
          <w:rFonts w:ascii="Times New Roman" w:hAnsi="Times New Roman" w:cs="Times"/>
          <w:color w:val="141413"/>
          <w:szCs w:val="22"/>
        </w:rPr>
        <w:t xml:space="preserve">., the radical anti-Roman forces, at one and the same time anti-Hellenist, began again to gain ground and precipitated the final catastrophe. The Jewish wars between 66 and 135 had as a sequel the destruction of a flourishing Jewish-Hellenistic culture that involved a major segment of the population. That segment, made up of various interest groups (Herodians, high-priestly families, Jews returning from the Diaspora, well-to-do proselytes, landowners, merchants, etc.), joined the moderate Pharisees of the Hillel school and the Jerusalem middle class, and stood up to the Jewish revolutionaries. </w:t>
      </w:r>
    </w:p>
    <w:p w:rsidR="00B64326" w:rsidRPr="00751B9F" w:rsidRDefault="00B6668A"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-Their attempts to integrate Judea into the Roman Empire by encouraging Greek education and life-style had miscarried. The Roman repression bitterly put an end to their designs of a shared culture. Henceforth Judaism would be more concerned with its own difference; fixed on the letter of Torah, it would gradually renounce the dream of becoming a world religion.</w:t>
      </w:r>
    </w:p>
    <w:p w:rsidR="00511E2B" w:rsidRPr="00751B9F" w:rsidRDefault="00B64326"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-That reaction did not prevent Talmudic and Midrashic literature from displaying a wide knowledge of Gentile language and literature, seen, for instance, in the abundance of loan words. Greek contacts could never be totally severed; the Hasmonean experience of over two centuries earlier, for all its nationalistic emphasis, remained a lasting reminder to that effect. The </w:t>
      </w:r>
      <w:proofErr w:type="gramStart"/>
      <w:r w:rsidRPr="00751B9F">
        <w:rPr>
          <w:rFonts w:ascii="Times New Roman" w:hAnsi="Times New Roman" w:cs="Times"/>
          <w:color w:val="141413"/>
          <w:szCs w:val="22"/>
        </w:rPr>
        <w:t>late</w:t>
      </w:r>
      <w:proofErr w:type="gramEnd"/>
      <w:r w:rsidRPr="00751B9F">
        <w:rPr>
          <w:rFonts w:ascii="Times New Roman" w:hAnsi="Times New Roman" w:cs="Times"/>
          <w:color w:val="141413"/>
          <w:szCs w:val="22"/>
        </w:rPr>
        <w:t xml:space="preserve"> Hebrew literature of the Old Testament produced during their rule had shown incontrovertible echoes of the influence of Greek enlightenment. At that time affinities with Greek views had even led some to claim that Greek philosophers of old had borrowed from Moses, a view that not few early Christian writers were to take up. In its turn, </w:t>
      </w:r>
      <w:proofErr w:type="gramStart"/>
      <w:r w:rsidRPr="00751B9F">
        <w:rPr>
          <w:rFonts w:ascii="Times New Roman" w:hAnsi="Times New Roman" w:cs="Times"/>
          <w:color w:val="141413"/>
          <w:szCs w:val="22"/>
        </w:rPr>
        <w:t>Rabbinic</w:t>
      </w:r>
      <w:proofErr w:type="gramEnd"/>
      <w:r w:rsidRPr="00751B9F">
        <w:rPr>
          <w:rFonts w:ascii="Times New Roman" w:hAnsi="Times New Roman" w:cs="Times"/>
          <w:color w:val="141413"/>
          <w:szCs w:val="22"/>
        </w:rPr>
        <w:t xml:space="preserve"> literature itself was not to be entirely immunized against Greek thought.</w:t>
      </w:r>
    </w:p>
    <w:p w:rsidR="004628BE" w:rsidRPr="00751B9F" w:rsidRDefault="00511E2B"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628BE" w:rsidRPr="00751B9F">
        <w:rPr>
          <w:rFonts w:ascii="Times New Roman" w:hAnsi="Times New Roman" w:cs="Times"/>
          <w:color w:val="141413"/>
          <w:szCs w:val="22"/>
        </w:rPr>
        <w:t>Christianity was not prepared to follow Judaism in publicly breaking with Hellenism. On the contrary, it made a bid for a quasi-uninhibited use of Greek culture. It chose to put the Greek heritage to work in the task of shaping its own beliefs into a system fittingly stowed to travel on high seas.</w:t>
      </w:r>
      <w:r w:rsidR="005D2348" w:rsidRPr="00751B9F">
        <w:rPr>
          <w:rFonts w:ascii="Times New Roman" w:hAnsi="Times New Roman" w:cs="Times"/>
          <w:color w:val="141413"/>
          <w:szCs w:val="22"/>
        </w:rPr>
        <w:t xml:space="preserve"> Mutual exchange.</w:t>
      </w:r>
    </w:p>
    <w:p w:rsidR="002228E9" w:rsidRPr="00751B9F" w:rsidRDefault="004628BE"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228E9" w:rsidRPr="00751B9F">
        <w:rPr>
          <w:rFonts w:ascii="Times New Roman" w:hAnsi="Times New Roman" w:cs="Times"/>
          <w:color w:val="141413"/>
          <w:szCs w:val="22"/>
        </w:rPr>
        <w:t xml:space="preserve">The roots of “the Greek-speaking Jewish community in which the message of Jesus was formulated in Greek for the first time clearly </w:t>
      </w:r>
      <w:proofErr w:type="gramStart"/>
      <w:r w:rsidR="002228E9" w:rsidRPr="00751B9F">
        <w:rPr>
          <w:rFonts w:ascii="Times New Roman" w:hAnsi="Times New Roman" w:cs="Times"/>
          <w:color w:val="141413"/>
          <w:szCs w:val="22"/>
        </w:rPr>
        <w:t>extend</w:t>
      </w:r>
      <w:proofErr w:type="gramEnd"/>
      <w:r w:rsidR="002228E9" w:rsidRPr="00751B9F">
        <w:rPr>
          <w:rFonts w:ascii="Times New Roman" w:hAnsi="Times New Roman" w:cs="Times"/>
          <w:color w:val="141413"/>
          <w:szCs w:val="22"/>
        </w:rPr>
        <w:t xml:space="preserve"> back to the very earliest community in Jerusalem.”</w:t>
      </w:r>
    </w:p>
    <w:p w:rsidR="0091025B" w:rsidRPr="00751B9F" w:rsidRDefault="002228E9"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-Even before Paul and his associates deliberately turned to the Gentiles, Jesus’ message, very early rendered in Greek, had attracted not only Palestinian Jews acquainted with the imperial culture but also Diaspora Jews in Jerusalem itself along with proselytes and God-fearers of Gentile descent. For a while Christian Hellenists and Christian Jews held separate worship in their respective languages, but it is significant that the former seem to have been there from the start.</w:t>
      </w:r>
    </w:p>
    <w:p w:rsidR="008A6353" w:rsidRPr="00751B9F" w:rsidRDefault="0091025B"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-At any event, it was natural, in the work of gathering all nations into a “new Israel,” that the apostles first turned to Hellenized Jews in Palestine and abroad, and to those Gentiles in Palestine and abroad who had been already touched by the influential Jewish communities, and that they reaped special success among those groups.</w:t>
      </w:r>
    </w:p>
    <w:p w:rsidR="008A6353" w:rsidRPr="00751B9F" w:rsidRDefault="008A6353"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-Thus the Greek language in the form of </w:t>
      </w:r>
      <w:r w:rsidRPr="00751B9F">
        <w:rPr>
          <w:rFonts w:ascii="Times New Roman" w:hAnsi="Times New Roman" w:cs="Times"/>
          <w:i/>
          <w:iCs/>
          <w:color w:val="141413"/>
          <w:szCs w:val="22"/>
        </w:rPr>
        <w:t xml:space="preserve">koine </w:t>
      </w:r>
      <w:r w:rsidRPr="00751B9F">
        <w:rPr>
          <w:rFonts w:ascii="Times New Roman" w:hAnsi="Times New Roman" w:cs="Times"/>
          <w:color w:val="141413"/>
          <w:szCs w:val="22"/>
        </w:rPr>
        <w:t xml:space="preserve">(common Greek spoken in the Hellenistic and Roman periods) was the natural vehicle for the Christian proclamation in Hellenized Palestine, in Syria, Asia Minor, the Aegean, and Rome. In the Diaspora, besides native Gentiles, missionaries encountered Jews who, as mercenaries, slaves, peasants, craftsmen, or merchants, had long been established in their new lands. Jewish names are found in Greece itself in the fourth century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w:t>
      </w:r>
    </w:p>
    <w:p w:rsidR="0091025B" w:rsidRPr="00751B9F" w:rsidRDefault="008A6353"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E5517" w:rsidRPr="00751B9F">
        <w:rPr>
          <w:rFonts w:ascii="Times New Roman" w:hAnsi="Times New Roman" w:cs="Times"/>
          <w:color w:val="141413"/>
          <w:szCs w:val="22"/>
        </w:rPr>
        <w:t>When confronted with more sophisticated Hellenists among Gentiles, for example, in Athens and Ephesu</w:t>
      </w:r>
      <w:r w:rsidR="003A4646" w:rsidRPr="00751B9F">
        <w:rPr>
          <w:rFonts w:ascii="Times New Roman" w:hAnsi="Times New Roman" w:cs="Times"/>
          <w:color w:val="141413"/>
          <w:szCs w:val="22"/>
        </w:rPr>
        <w:t>s, the missionaries were appar</w:t>
      </w:r>
      <w:r w:rsidR="00FE5517" w:rsidRPr="00751B9F">
        <w:rPr>
          <w:rFonts w:ascii="Times New Roman" w:hAnsi="Times New Roman" w:cs="Times"/>
          <w:color w:val="141413"/>
          <w:szCs w:val="22"/>
        </w:rPr>
        <w:t>ently shaken and certainly made aware of the limitations of their own education. The overcoming of such limitations on the part of Christian spokesmen would be the decisive event of the second century.</w:t>
      </w:r>
    </w:p>
    <w:p w:rsidR="00D4575D" w:rsidRPr="00751B9F" w:rsidRDefault="00D4575D"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Paul’s education had ill prepared him for an encounter with the “real Gentiles,” that is, those who had imbibed Greek education from birth and had noticeable knowledge of the philosophical tradition. They were the ones who posed the most disquieting challenge to the mission. To approach them and their views of the world was an invitation to an intellectual venture within the overall religious campaign.</w:t>
      </w:r>
    </w:p>
    <w:p w:rsidR="002228E9" w:rsidRPr="00751B9F" w:rsidRDefault="00D4575D"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3A2D04" w:rsidRPr="00751B9F">
        <w:rPr>
          <w:rFonts w:ascii="Times New Roman" w:hAnsi="Times New Roman" w:cs="Times"/>
          <w:color w:val="141413"/>
          <w:szCs w:val="22"/>
        </w:rPr>
        <w:t xml:space="preserve">For centuries there had been widespread talk about “schools” </w:t>
      </w:r>
      <w:r w:rsidR="003A2D04" w:rsidRPr="00751B9F">
        <w:rPr>
          <w:rFonts w:ascii="Times New Roman" w:hAnsi="Times New Roman" w:cs="Times"/>
          <w:i/>
          <w:iCs/>
          <w:color w:val="141413"/>
          <w:szCs w:val="22"/>
        </w:rPr>
        <w:t xml:space="preserve">(haireseis) </w:t>
      </w:r>
      <w:r w:rsidR="003A2D04" w:rsidRPr="00751B9F">
        <w:rPr>
          <w:rFonts w:ascii="Times New Roman" w:hAnsi="Times New Roman" w:cs="Times"/>
          <w:color w:val="141413"/>
          <w:szCs w:val="22"/>
        </w:rPr>
        <w:t xml:space="preserve">to designate loose associations of like-minded people espousing the way of life recommended by a particular philosopher. </w:t>
      </w:r>
      <w:proofErr w:type="gramStart"/>
      <w:r w:rsidR="003A2D04" w:rsidRPr="00751B9F">
        <w:rPr>
          <w:rFonts w:ascii="Times New Roman" w:hAnsi="Times New Roman" w:cs="Times"/>
          <w:color w:val="141413"/>
          <w:szCs w:val="22"/>
        </w:rPr>
        <w:t xml:space="preserve">Judaism itself had been referred to by the Jew Aristobulus (ca. 175 </w:t>
      </w:r>
      <w:r w:rsidR="003A2D04" w:rsidRPr="00751B9F">
        <w:rPr>
          <w:rFonts w:ascii="Times New Roman" w:hAnsi="Times New Roman" w:cs="Times"/>
          <w:color w:val="141413"/>
          <w:szCs w:val="16"/>
        </w:rPr>
        <w:t>B</w:t>
      </w:r>
      <w:r w:rsidR="003A2D04" w:rsidRPr="00751B9F">
        <w:rPr>
          <w:rFonts w:ascii="Times New Roman" w:hAnsi="Times New Roman" w:cs="Times"/>
          <w:color w:val="141413"/>
          <w:szCs w:val="22"/>
        </w:rPr>
        <w:t>.</w:t>
      </w:r>
      <w:r w:rsidR="003A2D04" w:rsidRPr="00751B9F">
        <w:rPr>
          <w:rFonts w:ascii="Times New Roman" w:hAnsi="Times New Roman" w:cs="Times"/>
          <w:color w:val="141413"/>
          <w:szCs w:val="16"/>
        </w:rPr>
        <w:t>C</w:t>
      </w:r>
      <w:r w:rsidR="003A2D04" w:rsidRPr="00751B9F">
        <w:rPr>
          <w:rFonts w:ascii="Times New Roman" w:hAnsi="Times New Roman" w:cs="Times"/>
          <w:color w:val="141413"/>
          <w:szCs w:val="22"/>
        </w:rPr>
        <w:t>.</w:t>
      </w:r>
      <w:r w:rsidR="003A2D04" w:rsidRPr="00751B9F">
        <w:rPr>
          <w:rFonts w:ascii="Times New Roman" w:hAnsi="Times New Roman" w:cs="Times"/>
          <w:color w:val="141413"/>
          <w:szCs w:val="16"/>
        </w:rPr>
        <w:t>E</w:t>
      </w:r>
      <w:r w:rsidR="003A2D04" w:rsidRPr="00751B9F">
        <w:rPr>
          <w:rFonts w:ascii="Times New Roman" w:hAnsi="Times New Roman" w:cs="Times"/>
          <w:color w:val="141413"/>
          <w:szCs w:val="22"/>
        </w:rPr>
        <w:t>.) as “our school of philosophy.”</w:t>
      </w:r>
      <w:proofErr w:type="gramEnd"/>
      <w:r w:rsidR="003A2D04" w:rsidRPr="00751B9F">
        <w:rPr>
          <w:rFonts w:ascii="Times New Roman" w:hAnsi="Times New Roman" w:cs="Times"/>
          <w:color w:val="141413"/>
          <w:szCs w:val="11"/>
        </w:rPr>
        <w:t xml:space="preserve"> </w:t>
      </w:r>
      <w:r w:rsidR="003A2D04" w:rsidRPr="00751B9F">
        <w:rPr>
          <w:rFonts w:ascii="Times New Roman" w:hAnsi="Times New Roman" w:cs="Times"/>
          <w:color w:val="141413"/>
          <w:szCs w:val="22"/>
        </w:rPr>
        <w:t xml:space="preserve">From the fourth century </w:t>
      </w:r>
      <w:r w:rsidR="003A2D04" w:rsidRPr="00751B9F">
        <w:rPr>
          <w:rFonts w:ascii="Times New Roman" w:hAnsi="Times New Roman" w:cs="Times"/>
          <w:color w:val="141413"/>
          <w:szCs w:val="16"/>
        </w:rPr>
        <w:t>B</w:t>
      </w:r>
      <w:r w:rsidR="003A2D04" w:rsidRPr="00751B9F">
        <w:rPr>
          <w:rFonts w:ascii="Times New Roman" w:hAnsi="Times New Roman" w:cs="Times"/>
          <w:color w:val="141413"/>
          <w:szCs w:val="22"/>
        </w:rPr>
        <w:t>.</w:t>
      </w:r>
      <w:r w:rsidR="003A2D04" w:rsidRPr="00751B9F">
        <w:rPr>
          <w:rFonts w:ascii="Times New Roman" w:hAnsi="Times New Roman" w:cs="Times"/>
          <w:color w:val="141413"/>
          <w:szCs w:val="16"/>
        </w:rPr>
        <w:t>C</w:t>
      </w:r>
      <w:r w:rsidR="003A2D04" w:rsidRPr="00751B9F">
        <w:rPr>
          <w:rFonts w:ascii="Times New Roman" w:hAnsi="Times New Roman" w:cs="Times"/>
          <w:color w:val="141413"/>
          <w:szCs w:val="22"/>
        </w:rPr>
        <w:t>.</w:t>
      </w:r>
      <w:r w:rsidR="003A2D04" w:rsidRPr="00751B9F">
        <w:rPr>
          <w:rFonts w:ascii="Times New Roman" w:hAnsi="Times New Roman" w:cs="Times"/>
          <w:color w:val="141413"/>
          <w:szCs w:val="16"/>
        </w:rPr>
        <w:t>E</w:t>
      </w:r>
      <w:r w:rsidR="003A2D04" w:rsidRPr="00751B9F">
        <w:rPr>
          <w:rFonts w:ascii="Times New Roman" w:hAnsi="Times New Roman" w:cs="Times"/>
          <w:color w:val="141413"/>
          <w:szCs w:val="22"/>
        </w:rPr>
        <w:t>. what the various philosophical schools had in common was a keen interest in virtue and happiness, and a flaunted dissatisfaction with the human condition. Philosophers taught people to turn from a life of luxury, self-indulgence, and superstition to a life of discipline, freedom, and wisdom. They promised tranquillity and happiness to those who did. To those general concerns each school added its own specific ingredient and offered “differing ways of deliverance from the uninformed and mentally footloose life.”</w:t>
      </w:r>
      <w:r w:rsidR="003A2D04" w:rsidRPr="00751B9F">
        <w:rPr>
          <w:rFonts w:ascii="Times New Roman" w:hAnsi="Times New Roman" w:cs="Times"/>
          <w:color w:val="141413"/>
          <w:szCs w:val="11"/>
        </w:rPr>
        <w:t xml:space="preserve"> </w:t>
      </w:r>
      <w:r w:rsidR="003A2D04" w:rsidRPr="00751B9F">
        <w:rPr>
          <w:rFonts w:ascii="Times New Roman" w:hAnsi="Times New Roman" w:cs="Times"/>
          <w:color w:val="141413"/>
          <w:szCs w:val="22"/>
        </w:rPr>
        <w:t>Teachings and life-style of the schools are particularly relevant to an understanding of early Christianity.</w:t>
      </w:r>
    </w:p>
    <w:p w:rsidR="0003289A" w:rsidRPr="00751B9F" w:rsidRDefault="00107F3C"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-Cynics – </w:t>
      </w:r>
      <w:r w:rsidR="0003289A" w:rsidRPr="00751B9F">
        <w:rPr>
          <w:rFonts w:ascii="Times New Roman" w:hAnsi="Times New Roman" w:cs="Times"/>
          <w:color w:val="141413"/>
          <w:szCs w:val="22"/>
        </w:rPr>
        <w:t>they had nothing to do with our popular label cynical, but were deeply concerned with how to live a better life.</w:t>
      </w:r>
      <w:r w:rsidR="00B279DD" w:rsidRPr="00751B9F">
        <w:rPr>
          <w:rFonts w:ascii="Times New Roman" w:hAnsi="Times New Roman" w:cs="Times"/>
          <w:color w:val="141413"/>
          <w:szCs w:val="22"/>
        </w:rPr>
        <w:t xml:space="preserve"> Cynics insisted on a conduct based on frugality, simple demeanor, and personal decisio</w:t>
      </w:r>
      <w:r w:rsidR="00D525A1">
        <w:rPr>
          <w:rFonts w:ascii="Times New Roman" w:hAnsi="Times New Roman" w:cs="Times"/>
          <w:color w:val="141413"/>
          <w:szCs w:val="22"/>
        </w:rPr>
        <w:t>n. The notion of world-citizen</w:t>
      </w:r>
      <w:r w:rsidR="00B279DD" w:rsidRPr="00751B9F">
        <w:rPr>
          <w:rFonts w:ascii="Times New Roman" w:hAnsi="Times New Roman" w:cs="Times"/>
          <w:color w:val="141413"/>
          <w:szCs w:val="22"/>
        </w:rPr>
        <w:t xml:space="preserve">ship was also one of their leitmotivs. </w:t>
      </w:r>
    </w:p>
    <w:p w:rsidR="00B279DD" w:rsidRPr="00751B9F" w:rsidRDefault="0003289A"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279DD" w:rsidRPr="00751B9F">
        <w:rPr>
          <w:rFonts w:ascii="Times New Roman" w:hAnsi="Times New Roman" w:cs="Times"/>
          <w:color w:val="141413"/>
          <w:szCs w:val="22"/>
        </w:rPr>
        <w:t>The Skeptics, for their part, shared the Cynics’ attitude toward ancient dogmas. Ironically, they came to be located mainly among the traditional Platonic Academy.</w:t>
      </w:r>
    </w:p>
    <w:p w:rsidR="002738CF" w:rsidRPr="00751B9F" w:rsidRDefault="00B279DD"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738CF" w:rsidRPr="00751B9F">
        <w:rPr>
          <w:rFonts w:ascii="Times New Roman" w:hAnsi="Times New Roman" w:cs="Times"/>
          <w:color w:val="141413"/>
          <w:szCs w:val="22"/>
        </w:rPr>
        <w:t xml:space="preserve">The Stoics had a lasting impact on Christian ethics and conceptuality. In many matters quite close to the Peripatetics, the followers of Aristotle, the Stoics recommended the virtuous life and a life according to nature, an ideal wrought by mental discipline and </w:t>
      </w:r>
      <w:r w:rsidR="002738CF" w:rsidRPr="00751B9F">
        <w:rPr>
          <w:rFonts w:ascii="Times New Roman" w:hAnsi="Times New Roman" w:cs="Times"/>
          <w:i/>
          <w:iCs/>
          <w:color w:val="141413"/>
          <w:szCs w:val="22"/>
        </w:rPr>
        <w:t xml:space="preserve">apatheia </w:t>
      </w:r>
      <w:r w:rsidR="002738CF" w:rsidRPr="00751B9F">
        <w:rPr>
          <w:rFonts w:ascii="Times New Roman" w:hAnsi="Times New Roman" w:cs="Times"/>
          <w:color w:val="141413"/>
          <w:szCs w:val="22"/>
        </w:rPr>
        <w:t>(a kind of active indifference), and they insisted that one’s worth is to be judged by the canons of virtue, not by one’s descent. Stoicism came close to constituting a religion. At least it represented a philosophy of life that, in addition to the attention given to one’s conduct and to self-mastery, enjoins people to see the divine reality in everything and to detect a Providence at work in the world. Stoicism was to fade into the kind of Christianity represented by Clement of Alexandria or into the resurgent Platonism.</w:t>
      </w:r>
    </w:p>
    <w:p w:rsidR="00971E1A" w:rsidRPr="00751B9F" w:rsidRDefault="002738CF"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971E1A" w:rsidRPr="00751B9F">
        <w:rPr>
          <w:rFonts w:ascii="Times New Roman" w:hAnsi="Times New Roman" w:cs="Times"/>
          <w:color w:val="141413"/>
          <w:szCs w:val="22"/>
        </w:rPr>
        <w:t xml:space="preserve">Seeking, as the Stoics also did, to liberate humans from fate and from dependence and reliance on externals, the Epicureans were well known for their unrelenting critique of religious fear. They formed highly organized communities </w:t>
      </w:r>
      <w:r w:rsidR="00971E1A" w:rsidRPr="00751B9F">
        <w:rPr>
          <w:rFonts w:ascii="Times New Roman" w:hAnsi="Times New Roman" w:cs="Times"/>
          <w:i/>
          <w:iCs/>
          <w:color w:val="141413"/>
          <w:szCs w:val="22"/>
        </w:rPr>
        <w:t xml:space="preserve">(collegia), </w:t>
      </w:r>
      <w:r w:rsidR="00971E1A" w:rsidRPr="00751B9F">
        <w:rPr>
          <w:rFonts w:ascii="Times New Roman" w:hAnsi="Times New Roman" w:cs="Times"/>
          <w:color w:val="141413"/>
          <w:szCs w:val="22"/>
        </w:rPr>
        <w:t xml:space="preserve">taking an oath of obedience to their founder and teachers. Their ideal in ethics was summarized in </w:t>
      </w:r>
      <w:r w:rsidR="00971E1A" w:rsidRPr="00751B9F">
        <w:rPr>
          <w:rFonts w:ascii="Times New Roman" w:hAnsi="Times New Roman" w:cs="Times"/>
          <w:i/>
          <w:iCs/>
          <w:color w:val="141413"/>
          <w:szCs w:val="22"/>
        </w:rPr>
        <w:t xml:space="preserve">ataraxia </w:t>
      </w:r>
      <w:r w:rsidR="00971E1A" w:rsidRPr="00751B9F">
        <w:rPr>
          <w:rFonts w:ascii="Times New Roman" w:hAnsi="Times New Roman" w:cs="Times"/>
          <w:color w:val="141413"/>
          <w:szCs w:val="22"/>
        </w:rPr>
        <w:t>(tranquillity) and expressed its</w:t>
      </w:r>
      <w:r w:rsidR="006C5B33">
        <w:rPr>
          <w:rFonts w:ascii="Times New Roman" w:hAnsi="Times New Roman" w:cs="Times"/>
          <w:color w:val="141413"/>
          <w:szCs w:val="22"/>
        </w:rPr>
        <w:t>elf in the concern to free one</w:t>
      </w:r>
      <w:r w:rsidR="00971E1A" w:rsidRPr="00751B9F">
        <w:rPr>
          <w:rFonts w:ascii="Times New Roman" w:hAnsi="Times New Roman" w:cs="Times"/>
          <w:color w:val="141413"/>
          <w:szCs w:val="22"/>
        </w:rPr>
        <w:t>self from illusory anxieties and false needs. With the Christians they were to share the same suspicions of presumed atheism, misanthropy, social irresponsibility, and sexual immorality.</w:t>
      </w:r>
    </w:p>
    <w:p w:rsidR="009704ED" w:rsidRPr="00751B9F" w:rsidRDefault="00971E1A"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9704ED" w:rsidRPr="00751B9F">
        <w:rPr>
          <w:rFonts w:ascii="Times New Roman" w:hAnsi="Times New Roman" w:cs="Times"/>
          <w:color w:val="141413"/>
          <w:szCs w:val="22"/>
        </w:rPr>
        <w:t>The major trends of centuries of philosophical debate and search came together in Middle Platonism, seasoned by a contemporary revival of Pythagorean lore. Here we find Plato and Aristotle to a large extent reconciled, and allied to Stoic ethics and Neopythagorean metaphysics. Such amalgamation was intended to express better what Plato was assumed to have really meant. Reflections on God’s transcendence and immateriality moved to the center of the philosophical quest; as normative life, “likeness to God” replaced the traditional “conformity with nature.”</w:t>
      </w:r>
    </w:p>
    <w:p w:rsidR="00B6668A" w:rsidRPr="00751B9F" w:rsidRDefault="009704ED"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D6A58" w:rsidRPr="00751B9F">
        <w:rPr>
          <w:rFonts w:ascii="Times New Roman" w:hAnsi="Times New Roman" w:cs="Times"/>
          <w:color w:val="141413"/>
          <w:szCs w:val="22"/>
        </w:rPr>
        <w:t>Neoplatonism, which was to evolve in the direction of a religious philosophy and thereby itself become a serious rival of Christianity. When church fathers refer to the “Platonists” they usually mean the “modernized” Platonic tradition as it appeared from the second century, eclectically enriched, among the Middle Platonists, before it became embodied mainly in the Neoplatonism of Plotinus and Porphyry.</w:t>
      </w:r>
    </w:p>
    <w:p w:rsidR="00FC1C0A" w:rsidRPr="00751B9F" w:rsidRDefault="00FC1C0A"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11"/>
        </w:rPr>
      </w:pPr>
      <w:r w:rsidRPr="00751B9F">
        <w:rPr>
          <w:rFonts w:ascii="Times New Roman" w:hAnsi="Times New Roman" w:cs="Times"/>
          <w:color w:val="141413"/>
          <w:szCs w:val="22"/>
        </w:rPr>
        <w:t>-These are some of the formidable constructions the still tiny community of second-century Christianity hit on; it was tempting for a group described by the critic Celsus as an ill-educated plebeian rabble to develop an inferiority complex that would express itself in an aggressive denigration of philosophy. Denunciation of Greco-Roman culture and its arrogance occurred occasionally among the church fathers, for instance in the Syrian Tatian. On the whole, however, admiration prevailed, then emulation. The initially ambivalent attitude tow</w:t>
      </w:r>
      <w:r w:rsidR="00CB6571">
        <w:rPr>
          <w:rFonts w:ascii="Times New Roman" w:hAnsi="Times New Roman" w:cs="Times"/>
          <w:color w:val="141413"/>
          <w:szCs w:val="22"/>
        </w:rPr>
        <w:t>ard philosophy might be attrib</w:t>
      </w:r>
      <w:r w:rsidRPr="00751B9F">
        <w:rPr>
          <w:rFonts w:ascii="Times New Roman" w:hAnsi="Times New Roman" w:cs="Times"/>
          <w:color w:val="141413"/>
          <w:szCs w:val="22"/>
        </w:rPr>
        <w:t>uted to the perception that Hellenistic philosophy, much as it criticized traditional religions, constituted a rival religion of sorts. As encountered in the various schools, it had all the appearances of a religion, proposing a way of life based on specific beliefs and practices, offering a coherent worldview along with practical guidance. Schools were like sects (</w:t>
      </w:r>
      <w:r w:rsidRPr="00751B9F">
        <w:rPr>
          <w:rFonts w:ascii="Times New Roman" w:hAnsi="Times New Roman" w:cs="Times"/>
          <w:i/>
          <w:iCs/>
          <w:color w:val="141413"/>
          <w:szCs w:val="22"/>
        </w:rPr>
        <w:t xml:space="preserve">hairesis </w:t>
      </w:r>
      <w:r w:rsidRPr="00751B9F">
        <w:rPr>
          <w:rFonts w:ascii="Times New Roman" w:hAnsi="Times New Roman" w:cs="Times"/>
          <w:color w:val="141413"/>
          <w:szCs w:val="22"/>
        </w:rPr>
        <w:t>means school and sect) with their gurus, holy men, rivalries, conversion stories, promises of rewards such as tranquillity of mind and happiness. Philosophers “preached” by word and example, their exterior trappings (life-style, coarse cloak, long and ill-kemp</w:t>
      </w:r>
      <w:r w:rsidR="00CB6571">
        <w:rPr>
          <w:rFonts w:ascii="Times New Roman" w:hAnsi="Times New Roman" w:cs="Times"/>
          <w:color w:val="141413"/>
          <w:szCs w:val="22"/>
        </w:rPr>
        <w:t>t beard) reinforcing their mes</w:t>
      </w:r>
      <w:r w:rsidRPr="00751B9F">
        <w:rPr>
          <w:rFonts w:ascii="Times New Roman" w:hAnsi="Times New Roman" w:cs="Times"/>
          <w:color w:val="141413"/>
          <w:szCs w:val="22"/>
        </w:rPr>
        <w:t xml:space="preserve">sage. It is significant that concepts such as “conversion,” “virtue,” “dogma,” and “heresy,” which became central to Western religion, were first coined by philosophical sects and it is as a nag to them that Clement of Alexandria proclaimed Christianity to be the best </w:t>
      </w:r>
      <w:r w:rsidRPr="00751B9F">
        <w:rPr>
          <w:rFonts w:ascii="Times New Roman" w:hAnsi="Times New Roman" w:cs="Times"/>
          <w:i/>
          <w:iCs/>
          <w:color w:val="141413"/>
          <w:szCs w:val="22"/>
        </w:rPr>
        <w:t>hairesis.</w:t>
      </w:r>
    </w:p>
    <w:p w:rsidR="003609B3" w:rsidRPr="00751B9F" w:rsidRDefault="00FC1C0A"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11"/>
        </w:rPr>
        <w:t>-</w:t>
      </w:r>
      <w:r w:rsidR="003609B3" w:rsidRPr="00751B9F">
        <w:rPr>
          <w:rFonts w:ascii="Times New Roman" w:hAnsi="Times New Roman" w:cs="Times"/>
          <w:color w:val="141413"/>
          <w:szCs w:val="22"/>
        </w:rPr>
        <w:t xml:space="preserve">Moral exhortation, the core of philosophical culture, was appropriated by the Christian fathers of the second century and firmly rerouted to address all classes. Through that redirection the philosophers’ upper-class culture became democratized, and a truly </w:t>
      </w:r>
      <w:proofErr w:type="gramStart"/>
      <w:r w:rsidR="003609B3" w:rsidRPr="00751B9F">
        <w:rPr>
          <w:rFonts w:ascii="Times New Roman" w:hAnsi="Times New Roman" w:cs="Times"/>
          <w:color w:val="141413"/>
          <w:szCs w:val="22"/>
        </w:rPr>
        <w:t>universalist</w:t>
      </w:r>
      <w:proofErr w:type="gramEnd"/>
      <w:r w:rsidR="003609B3" w:rsidRPr="00751B9F">
        <w:rPr>
          <w:rFonts w:ascii="Times New Roman" w:hAnsi="Times New Roman" w:cs="Times"/>
          <w:color w:val="141413"/>
          <w:szCs w:val="22"/>
        </w:rPr>
        <w:t xml:space="preserve"> morality, based on the equality of all before God’s law, was now proposed to all. </w:t>
      </w:r>
    </w:p>
    <w:p w:rsidR="003B00CC" w:rsidRPr="00751B9F" w:rsidRDefault="003609B3"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3B00CC" w:rsidRPr="00751B9F">
        <w:rPr>
          <w:rFonts w:ascii="Times New Roman" w:hAnsi="Times New Roman" w:cs="Times"/>
          <w:color w:val="141413"/>
          <w:szCs w:val="22"/>
        </w:rPr>
        <w:t>Seem</w:t>
      </w:r>
      <w:r w:rsidR="003A4646" w:rsidRPr="00751B9F">
        <w:rPr>
          <w:rFonts w:ascii="Times New Roman" w:hAnsi="Times New Roman" w:cs="Times"/>
          <w:color w:val="141413"/>
          <w:szCs w:val="22"/>
        </w:rPr>
        <w:t>ingly aware of the double mean</w:t>
      </w:r>
      <w:r w:rsidR="003B00CC" w:rsidRPr="00751B9F">
        <w:rPr>
          <w:rFonts w:ascii="Times New Roman" w:hAnsi="Times New Roman" w:cs="Times"/>
          <w:color w:val="141413"/>
          <w:szCs w:val="22"/>
        </w:rPr>
        <w:t>ing of “Hellenism” (paganism, Greek culture), the church fathers made a clear distinction between pagan religion and Greek philosophy. They generally chose to make common cause with philosophy and to oppose pagan cults with the same energy they</w:t>
      </w:r>
      <w:r w:rsidR="003A4646" w:rsidRPr="00751B9F">
        <w:rPr>
          <w:rFonts w:ascii="Times New Roman" w:hAnsi="Times New Roman" w:cs="Times"/>
          <w:color w:val="141413"/>
          <w:szCs w:val="22"/>
        </w:rPr>
        <w:t xml:space="preserve"> displayed from the second cen</w:t>
      </w:r>
      <w:r w:rsidR="003B00CC" w:rsidRPr="00751B9F">
        <w:rPr>
          <w:rFonts w:ascii="Times New Roman" w:hAnsi="Times New Roman" w:cs="Times"/>
          <w:color w:val="141413"/>
          <w:szCs w:val="22"/>
        </w:rPr>
        <w:t xml:space="preserve">tury in their opposition to “heresies” (now understood as doctrines at variance with prevailing “orthodox” beliefs). </w:t>
      </w:r>
    </w:p>
    <w:p w:rsidR="003B00CC" w:rsidRPr="00751B9F" w:rsidRDefault="003B00CC"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-Best illustrated by the work of second-century Apologists in their efforts to defend, </w:t>
      </w:r>
      <w:r w:rsidR="007D6271" w:rsidRPr="00751B9F">
        <w:rPr>
          <w:rFonts w:ascii="Times New Roman" w:hAnsi="Times New Roman" w:cs="Times"/>
          <w:color w:val="141413"/>
          <w:szCs w:val="22"/>
        </w:rPr>
        <w:t>prove, and recommend Christian</w:t>
      </w:r>
      <w:r w:rsidRPr="00751B9F">
        <w:rPr>
          <w:rFonts w:ascii="Times New Roman" w:hAnsi="Times New Roman" w:cs="Times"/>
          <w:color w:val="141413"/>
          <w:szCs w:val="22"/>
        </w:rPr>
        <w:t xml:space="preserve">ity. Justin Martyr was eminent among them and shows eloquently the kind of problems the Apologists had to wrestle with. </w:t>
      </w:r>
      <w:r w:rsidRPr="00DD01DE">
        <w:rPr>
          <w:rFonts w:ascii="Times New Roman" w:hAnsi="Times New Roman" w:cs="Times"/>
          <w:color w:val="141413"/>
          <w:szCs w:val="22"/>
        </w:rPr>
        <w:t>Apologists often described Christianity as a philosophy and were in general inclined to see a convergence between the Bible and Greek philosophy, provided the Bible was interpreted correctly (allegorically, according to the Alexandrians, but typologically, according to Justin).</w:t>
      </w:r>
    </w:p>
    <w:p w:rsidR="00222300" w:rsidRPr="00751B9F" w:rsidRDefault="003B00CC" w:rsidP="00BE67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E215C" w:rsidRPr="00751B9F">
        <w:rPr>
          <w:rFonts w:ascii="Times New Roman" w:hAnsi="Times New Roman" w:cs="Times"/>
          <w:color w:val="141413"/>
          <w:szCs w:val="22"/>
        </w:rPr>
        <w:t xml:space="preserve">Justin Martyr – </w:t>
      </w:r>
      <w:r w:rsidR="00F63491" w:rsidRPr="00751B9F">
        <w:rPr>
          <w:rFonts w:ascii="Times New Roman" w:hAnsi="Times New Roman" w:cs="Times"/>
          <w:color w:val="141413"/>
          <w:szCs w:val="22"/>
        </w:rPr>
        <w:t xml:space="preserve">Born in Palestine, a descendant of Greek or Roman colonists settled in Samaria since 72 </w:t>
      </w:r>
      <w:r w:rsidR="00F63491" w:rsidRPr="00751B9F">
        <w:rPr>
          <w:rFonts w:ascii="Times New Roman" w:hAnsi="Times New Roman" w:cs="Times"/>
          <w:color w:val="141413"/>
          <w:szCs w:val="16"/>
        </w:rPr>
        <w:t>C</w:t>
      </w:r>
      <w:r w:rsidR="00F63491" w:rsidRPr="00751B9F">
        <w:rPr>
          <w:rFonts w:ascii="Times New Roman" w:hAnsi="Times New Roman" w:cs="Times"/>
          <w:color w:val="141413"/>
          <w:szCs w:val="22"/>
        </w:rPr>
        <w:t>.</w:t>
      </w:r>
      <w:r w:rsidR="00F63491" w:rsidRPr="00751B9F">
        <w:rPr>
          <w:rFonts w:ascii="Times New Roman" w:hAnsi="Times New Roman" w:cs="Times"/>
          <w:color w:val="141413"/>
          <w:szCs w:val="16"/>
        </w:rPr>
        <w:t>E</w:t>
      </w:r>
      <w:r w:rsidR="00F63491" w:rsidRPr="00751B9F">
        <w:rPr>
          <w:rFonts w:ascii="Times New Roman" w:hAnsi="Times New Roman" w:cs="Times"/>
          <w:color w:val="141413"/>
          <w:szCs w:val="22"/>
        </w:rPr>
        <w:t>., Justin, he tells us in a stylized account, embarked on a spiritual pilgrimage in search of “the knowledge of reality and a clear understanding of truth.”</w:t>
      </w:r>
      <w:r w:rsidR="0009734C">
        <w:rPr>
          <w:rFonts w:ascii="Times New Roman" w:hAnsi="Times New Roman" w:cs="Times"/>
          <w:color w:val="141413"/>
          <w:szCs w:val="11"/>
        </w:rPr>
        <w:t xml:space="preserve"> </w:t>
      </w:r>
      <w:r w:rsidR="00F63491" w:rsidRPr="00751B9F">
        <w:rPr>
          <w:rFonts w:ascii="Times New Roman" w:hAnsi="Times New Roman" w:cs="Times"/>
          <w:color w:val="141413"/>
          <w:szCs w:val="22"/>
        </w:rPr>
        <w:t xml:space="preserve">That quest for the sources of religious and moral knowledge took him through the main philosophical schools of the time: Stoic, Peripatetic, Pythagorean, </w:t>
      </w:r>
      <w:proofErr w:type="gramStart"/>
      <w:r w:rsidR="00F63491" w:rsidRPr="00751B9F">
        <w:rPr>
          <w:rFonts w:ascii="Times New Roman" w:hAnsi="Times New Roman" w:cs="Times"/>
          <w:color w:val="141413"/>
          <w:szCs w:val="22"/>
        </w:rPr>
        <w:t>Platonist</w:t>
      </w:r>
      <w:proofErr w:type="gramEnd"/>
      <w:r w:rsidR="00F63491" w:rsidRPr="00751B9F">
        <w:rPr>
          <w:rFonts w:ascii="Times New Roman" w:hAnsi="Times New Roman" w:cs="Times"/>
          <w:color w:val="141413"/>
          <w:szCs w:val="22"/>
        </w:rPr>
        <w:t>. Having exhausted what philosophy could offer him and still unsatisfied, he came into contact with the writings of the Jewish prophets and finally those of the Christian church. There he found the end of his philosophical pursuit, convinced that Christianity was the true philosophy.</w:t>
      </w:r>
    </w:p>
    <w:p w:rsidR="00222300" w:rsidRPr="00751B9F" w:rsidRDefault="00222300" w:rsidP="002223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-In his extant writings, the largest set of writings from one single Christian author until the middle of the second century, Justin addresses a double audience. (A lost writing, the </w:t>
      </w:r>
      <w:r w:rsidRPr="00751B9F">
        <w:rPr>
          <w:rFonts w:ascii="Times New Roman" w:hAnsi="Times New Roman" w:cs="Times"/>
          <w:i/>
          <w:iCs/>
          <w:color w:val="141413"/>
          <w:szCs w:val="22"/>
        </w:rPr>
        <w:t xml:space="preserve">Syntagma, </w:t>
      </w:r>
      <w:r w:rsidRPr="00751B9F">
        <w:rPr>
          <w:rFonts w:ascii="Times New Roman" w:hAnsi="Times New Roman" w:cs="Times"/>
          <w:color w:val="141413"/>
          <w:szCs w:val="22"/>
        </w:rPr>
        <w:t xml:space="preserve">dealt with heresies and had a Christian audience.) First in his </w:t>
      </w:r>
      <w:r w:rsidRPr="00751B9F">
        <w:rPr>
          <w:rFonts w:ascii="Times New Roman" w:hAnsi="Times New Roman" w:cs="Times"/>
          <w:i/>
          <w:iCs/>
          <w:color w:val="141413"/>
          <w:szCs w:val="22"/>
        </w:rPr>
        <w:t xml:space="preserve">Dialogue with the Jew Tripho </w:t>
      </w:r>
      <w:r w:rsidRPr="00751B9F">
        <w:rPr>
          <w:rFonts w:ascii="Times New Roman" w:hAnsi="Times New Roman" w:cs="Times"/>
          <w:color w:val="141413"/>
          <w:szCs w:val="22"/>
        </w:rPr>
        <w:t>(a Hellenized Jew!), Justin musters all the resources of typological exegesis to convince the Jews that their scripture, the Old Testament, is superseded, that Judaism has been replaced or crowned by Christianity, that the Old Testament promises have been fulfilled in the career of Jesus and the life of the church. (Note that Justin is not able to call on a book called the New Testament, which does not yet exist; he can appeal only to the “memoirs” of the apostles.) Christians constitute a “third race” between or beyond Greeks and barbarians (Jews). They have begun to gather all people into the new and true Israel and they invite the Jews to recognize the signs of the times. Justin hoped to win over more cultured Jews, encouraged by the fact that around 155 there were still a good number of Jews in the Christian ranks.</w:t>
      </w:r>
    </w:p>
    <w:p w:rsidR="00CE677B" w:rsidRPr="00751B9F" w:rsidRDefault="00222300" w:rsidP="002223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color w:val="141413"/>
          <w:szCs w:val="22"/>
        </w:rPr>
        <w:t>-</w:t>
      </w:r>
      <w:r w:rsidR="00CE677B" w:rsidRPr="00751B9F">
        <w:rPr>
          <w:rFonts w:ascii="Times New Roman" w:hAnsi="Times New Roman" w:cs="Times"/>
          <w:color w:val="141413"/>
          <w:szCs w:val="22"/>
        </w:rPr>
        <w:t xml:space="preserve">It is in his </w:t>
      </w:r>
      <w:r w:rsidR="00CE677B" w:rsidRPr="00751B9F">
        <w:rPr>
          <w:rFonts w:ascii="Times New Roman" w:hAnsi="Times New Roman" w:cs="Times"/>
          <w:i/>
          <w:iCs/>
          <w:color w:val="141413"/>
          <w:szCs w:val="22"/>
        </w:rPr>
        <w:t xml:space="preserve">Apology, </w:t>
      </w:r>
      <w:r w:rsidR="00CE677B" w:rsidRPr="00751B9F">
        <w:rPr>
          <w:rFonts w:ascii="Times New Roman" w:hAnsi="Times New Roman" w:cs="Times"/>
          <w:color w:val="141413"/>
          <w:szCs w:val="22"/>
        </w:rPr>
        <w:t xml:space="preserve">a petition addressed to the emperor Antoninus Pius, the Roman senate, and the Roman people on behalf of the maligned Christians whose civic loyalty and reliability he wishes to vouch for, that Justin conducts the most searching interpretation of Greek philosophy from a Christian perspective so far, and thereby offers what might be the first instance of a real encounter with pagan culture. Perhaps prompted by Polycarp’s death at the stake in 156, Justin is eager to respond to current prejudices and slanders affecting the Christians. In doing so, he is led to make quite daring claims for Christianity; the critic Celsus seems to have taken Justin’s arguments seriously enough to try in his turn to discredit them in his work, the </w:t>
      </w:r>
      <w:r w:rsidR="00CE677B" w:rsidRPr="00751B9F">
        <w:rPr>
          <w:rFonts w:ascii="Times New Roman" w:hAnsi="Times New Roman" w:cs="Times"/>
          <w:i/>
          <w:iCs/>
          <w:color w:val="141413"/>
          <w:szCs w:val="22"/>
        </w:rPr>
        <w:t>True Logos.</w:t>
      </w:r>
    </w:p>
    <w:p w:rsidR="00340439" w:rsidRPr="00751B9F" w:rsidRDefault="00CE677B"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iCs/>
          <w:color w:val="141413"/>
          <w:szCs w:val="22"/>
        </w:rPr>
        <w:t>-</w:t>
      </w:r>
      <w:r w:rsidR="00340439" w:rsidRPr="00751B9F">
        <w:rPr>
          <w:rFonts w:ascii="Times New Roman" w:hAnsi="Times New Roman" w:cs="Times"/>
          <w:color w:val="141413"/>
          <w:szCs w:val="22"/>
        </w:rPr>
        <w:t>Justin’s main argument is this: Among Christians is found Christ the universal Logos, who is divine Reason and embodies the whole truth; but teachings similar to Christian teachings are also found, right or distorted, in various forms of pagan thought. To account for this state of affairs Justin offers three theories that were to keep recurring in the history of Christian thought.</w:t>
      </w:r>
    </w:p>
    <w:p w:rsidR="00340439" w:rsidRPr="00751B9F" w:rsidRDefault="00340439"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11"/>
        </w:rPr>
      </w:pPr>
      <w:r w:rsidRPr="00751B9F">
        <w:rPr>
          <w:rFonts w:ascii="Times New Roman" w:hAnsi="Times New Roman" w:cs="Times"/>
          <w:color w:val="141413"/>
          <w:szCs w:val="22"/>
        </w:rPr>
        <w:t>1. The agreements with Greek philosophical tenets are due to the fact that philosophers read or “borrowed from the prophet Moses”</w:t>
      </w:r>
      <w:r w:rsidRPr="00751B9F">
        <w:rPr>
          <w:rFonts w:ascii="Times New Roman" w:hAnsi="Times New Roman" w:cs="Times"/>
          <w:color w:val="141413"/>
          <w:szCs w:val="11"/>
        </w:rPr>
        <w:t xml:space="preserve"> </w:t>
      </w:r>
      <w:r w:rsidRPr="00751B9F">
        <w:rPr>
          <w:rFonts w:ascii="Times New Roman" w:hAnsi="Times New Roman" w:cs="Times"/>
          <w:color w:val="141413"/>
          <w:szCs w:val="22"/>
        </w:rPr>
        <w:t>and the Old Testament, a bizarre argument a</w:t>
      </w:r>
      <w:r w:rsidR="00F332CE" w:rsidRPr="00751B9F">
        <w:rPr>
          <w:rFonts w:ascii="Times New Roman" w:hAnsi="Times New Roman" w:cs="Times"/>
          <w:color w:val="141413"/>
          <w:szCs w:val="22"/>
        </w:rPr>
        <w:t>lready put forward by Aristobu</w:t>
      </w:r>
      <w:r w:rsidRPr="00751B9F">
        <w:rPr>
          <w:rFonts w:ascii="Times New Roman" w:hAnsi="Times New Roman" w:cs="Times"/>
          <w:color w:val="141413"/>
          <w:szCs w:val="22"/>
        </w:rPr>
        <w:t xml:space="preserve">lus in 175 </w:t>
      </w:r>
      <w:r w:rsidRPr="00751B9F">
        <w:rPr>
          <w:rFonts w:ascii="Times New Roman" w:hAnsi="Times New Roman" w:cs="Times"/>
          <w:color w:val="141413"/>
          <w:szCs w:val="16"/>
        </w:rPr>
        <w:t>B</w:t>
      </w:r>
      <w:r w:rsidRPr="00751B9F">
        <w:rPr>
          <w:rFonts w:ascii="Times New Roman" w:hAnsi="Times New Roman" w:cs="Times"/>
          <w:color w:val="141413"/>
          <w:szCs w:val="22"/>
        </w:rPr>
        <w:t>.</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and taken over by Philo. (It i</w:t>
      </w:r>
      <w:r w:rsidR="00D71441" w:rsidRPr="00751B9F">
        <w:rPr>
          <w:rFonts w:ascii="Times New Roman" w:hAnsi="Times New Roman" w:cs="Times"/>
          <w:color w:val="141413"/>
          <w:szCs w:val="22"/>
        </w:rPr>
        <w:t>s interesting to note that Cel</w:t>
      </w:r>
      <w:r w:rsidRPr="00751B9F">
        <w:rPr>
          <w:rFonts w:ascii="Times New Roman" w:hAnsi="Times New Roman" w:cs="Times"/>
          <w:color w:val="141413"/>
          <w:szCs w:val="22"/>
        </w:rPr>
        <w:t>sus thought the opposite—</w:t>
      </w:r>
      <w:proofErr w:type="gramStart"/>
      <w:r w:rsidRPr="00751B9F">
        <w:rPr>
          <w:rFonts w:ascii="Times New Roman" w:hAnsi="Times New Roman" w:cs="Times"/>
          <w:color w:val="141413"/>
          <w:szCs w:val="22"/>
        </w:rPr>
        <w:t>that</w:t>
      </w:r>
      <w:proofErr w:type="gramEnd"/>
      <w:r w:rsidRPr="00751B9F">
        <w:rPr>
          <w:rFonts w:ascii="Times New Roman" w:hAnsi="Times New Roman" w:cs="Times"/>
          <w:color w:val="141413"/>
          <w:szCs w:val="22"/>
        </w:rPr>
        <w:t xml:space="preserve"> the prophets had stolen from the Greeks!) This is the “loan theory”; its purpose was to vindicate the antiquity of Christianity. It was to become, in the hands of Justin’s disciple Tatian, the “theft theory”; without too much regard for ethical niceties, Clement of Alexandria was to add that the thief genuinely possesses what he steals.</w:t>
      </w:r>
      <w:r w:rsidR="00D71441" w:rsidRPr="00751B9F">
        <w:rPr>
          <w:rFonts w:ascii="Times New Roman" w:hAnsi="Times New Roman" w:cs="Times"/>
          <w:color w:val="141413"/>
          <w:szCs w:val="11"/>
        </w:rPr>
        <w:t xml:space="preserve"> </w:t>
      </w:r>
      <w:r w:rsidRPr="00751B9F">
        <w:rPr>
          <w:rFonts w:ascii="Times New Roman" w:hAnsi="Times New Roman" w:cs="Times"/>
          <w:color w:val="141413"/>
          <w:szCs w:val="22"/>
        </w:rPr>
        <w:t>Perhaps surprisingly to us, a contemporary of Justin, the philosopher Numenius of Apamea, agreed with Justin on that score and used to ask: “What else is Plato but Moses in Attic Greek.”</w:t>
      </w:r>
    </w:p>
    <w:p w:rsidR="00340439" w:rsidRPr="00751B9F" w:rsidRDefault="00340439"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2. Distortions of the truth encountered, for instance, in Greek mythology with its immoral stories, but </w:t>
      </w:r>
      <w:r w:rsidR="00D71441" w:rsidRPr="00751B9F">
        <w:rPr>
          <w:rFonts w:ascii="Times New Roman" w:hAnsi="Times New Roman" w:cs="Times"/>
          <w:color w:val="141413"/>
          <w:szCs w:val="22"/>
        </w:rPr>
        <w:t>also in philosophical aberra</w:t>
      </w:r>
      <w:r w:rsidRPr="00751B9F">
        <w:rPr>
          <w:rFonts w:ascii="Times New Roman" w:hAnsi="Times New Roman" w:cs="Times"/>
          <w:color w:val="141413"/>
          <w:szCs w:val="22"/>
        </w:rPr>
        <w:t>tions, are the works o</w:t>
      </w:r>
      <w:r w:rsidR="00D71441" w:rsidRPr="00751B9F">
        <w:rPr>
          <w:rFonts w:ascii="Times New Roman" w:hAnsi="Times New Roman" w:cs="Times"/>
          <w:color w:val="141413"/>
          <w:szCs w:val="22"/>
        </w:rPr>
        <w:t xml:space="preserve">f the demons’ “wicked disguise.” </w:t>
      </w:r>
      <w:r w:rsidRPr="00751B9F">
        <w:rPr>
          <w:rFonts w:ascii="Times New Roman" w:hAnsi="Times New Roman" w:cs="Times"/>
          <w:color w:val="141413"/>
          <w:szCs w:val="22"/>
        </w:rPr>
        <w:t>This is the “demons theory”; it explains both the disagreements with Christian views and those among philosophical schools.</w:t>
      </w:r>
    </w:p>
    <w:p w:rsidR="00D71441" w:rsidRPr="00751B9F" w:rsidRDefault="00340439"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11"/>
        </w:rPr>
      </w:pPr>
      <w:r w:rsidRPr="00751B9F">
        <w:rPr>
          <w:rFonts w:ascii="Times New Roman" w:hAnsi="Times New Roman" w:cs="Times"/>
          <w:color w:val="141413"/>
          <w:szCs w:val="22"/>
        </w:rPr>
        <w:t xml:space="preserve">3. More valuable is the </w:t>
      </w:r>
      <w:r w:rsidRPr="00751B9F">
        <w:rPr>
          <w:rFonts w:ascii="Times New Roman" w:hAnsi="Times New Roman" w:cs="Times"/>
          <w:i/>
          <w:iCs/>
          <w:color w:val="141413"/>
          <w:szCs w:val="22"/>
        </w:rPr>
        <w:t xml:space="preserve">logos </w:t>
      </w:r>
      <w:r w:rsidRPr="00751B9F">
        <w:rPr>
          <w:rFonts w:ascii="Times New Roman" w:hAnsi="Times New Roman" w:cs="Times"/>
          <w:color w:val="141413"/>
          <w:szCs w:val="22"/>
        </w:rPr>
        <w:t>or “</w:t>
      </w:r>
      <w:r w:rsidRPr="00751B9F">
        <w:rPr>
          <w:rFonts w:ascii="Times New Roman" w:hAnsi="Times New Roman" w:cs="Times"/>
          <w:i/>
          <w:iCs/>
          <w:color w:val="141413"/>
          <w:szCs w:val="22"/>
        </w:rPr>
        <w:t xml:space="preserve">logos spermatikos </w:t>
      </w:r>
      <w:r w:rsidRPr="00751B9F">
        <w:rPr>
          <w:rFonts w:ascii="Times New Roman" w:hAnsi="Times New Roman" w:cs="Times"/>
          <w:color w:val="141413"/>
          <w:szCs w:val="22"/>
        </w:rPr>
        <w:t xml:space="preserve">theory,” in which </w:t>
      </w:r>
      <w:r w:rsidRPr="00751B9F">
        <w:rPr>
          <w:rFonts w:ascii="Times New Roman" w:hAnsi="Times New Roman" w:cs="Times"/>
          <w:i/>
          <w:iCs/>
          <w:color w:val="141413"/>
          <w:szCs w:val="22"/>
        </w:rPr>
        <w:t xml:space="preserve">logos </w:t>
      </w:r>
      <w:r w:rsidRPr="00751B9F">
        <w:rPr>
          <w:rFonts w:ascii="Times New Roman" w:hAnsi="Times New Roman" w:cs="Times"/>
          <w:color w:val="141413"/>
          <w:szCs w:val="22"/>
        </w:rPr>
        <w:t xml:space="preserve">refers both to Christ the Word and to human reason, and which says: The whole of </w:t>
      </w:r>
      <w:r w:rsidRPr="00751B9F">
        <w:rPr>
          <w:rFonts w:ascii="Times New Roman" w:hAnsi="Times New Roman" w:cs="Times"/>
          <w:i/>
          <w:iCs/>
          <w:color w:val="141413"/>
          <w:szCs w:val="22"/>
        </w:rPr>
        <w:t xml:space="preserve">logos </w:t>
      </w:r>
      <w:r w:rsidRPr="00751B9F">
        <w:rPr>
          <w:rFonts w:ascii="Times New Roman" w:hAnsi="Times New Roman" w:cs="Times"/>
          <w:color w:val="141413"/>
          <w:szCs w:val="22"/>
        </w:rPr>
        <w:t xml:space="preserve">is in Jesus Christ, the sowing </w:t>
      </w:r>
      <w:r w:rsidRPr="00751B9F">
        <w:rPr>
          <w:rFonts w:ascii="Times New Roman" w:hAnsi="Times New Roman" w:cs="Times"/>
          <w:i/>
          <w:iCs/>
          <w:color w:val="141413"/>
          <w:szCs w:val="22"/>
        </w:rPr>
        <w:t xml:space="preserve">Logos, </w:t>
      </w:r>
      <w:r w:rsidRPr="00751B9F">
        <w:rPr>
          <w:rFonts w:ascii="Times New Roman" w:hAnsi="Times New Roman" w:cs="Times"/>
          <w:color w:val="141413"/>
          <w:szCs w:val="22"/>
        </w:rPr>
        <w:t xml:space="preserve">but portions of it are also found among Jews and Greeks, in the words of prophets and philosophers. These are seeds of truth implanted in human hearts, being the formative principle of right knowledge and right living. Thus Christ was “known by Socrates, for He was and is the </w:t>
      </w:r>
      <w:r w:rsidRPr="00751B9F">
        <w:rPr>
          <w:rFonts w:ascii="Times New Roman" w:hAnsi="Times New Roman" w:cs="Times"/>
          <w:i/>
          <w:iCs/>
          <w:color w:val="141413"/>
          <w:szCs w:val="22"/>
        </w:rPr>
        <w:t xml:space="preserve">Logos, </w:t>
      </w:r>
      <w:r w:rsidRPr="00751B9F">
        <w:rPr>
          <w:rFonts w:ascii="Times New Roman" w:hAnsi="Times New Roman" w:cs="Times"/>
          <w:color w:val="141413"/>
          <w:szCs w:val="22"/>
        </w:rPr>
        <w:t>who is in every man.”</w:t>
      </w:r>
    </w:p>
    <w:p w:rsidR="001C1D0E" w:rsidRPr="00751B9F" w:rsidRDefault="00313D12"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-His positive reception of elements of philosophical systems— for his theory does not grant a character of revelation to philosophical systems in their entirety but only to some elements such as selected ideas of God, the critique of idolatry, and basic moral notions—led to the optimistic view that the God of the Old Testament and the God of the New Testament are identical. Still more, and this shows Justin’s courage and open-mindedness, it holds that the God of the Bible and the God of the philosophers </w:t>
      </w:r>
      <w:proofErr w:type="gramStart"/>
      <w:r w:rsidRPr="00751B9F">
        <w:rPr>
          <w:rFonts w:ascii="Times New Roman" w:hAnsi="Times New Roman" w:cs="Times"/>
          <w:color w:val="141413"/>
          <w:szCs w:val="22"/>
        </w:rPr>
        <w:t>are</w:t>
      </w:r>
      <w:proofErr w:type="gramEnd"/>
      <w:r w:rsidRPr="00751B9F">
        <w:rPr>
          <w:rFonts w:ascii="Times New Roman" w:hAnsi="Times New Roman" w:cs="Times"/>
          <w:color w:val="141413"/>
          <w:szCs w:val="22"/>
        </w:rPr>
        <w:t xml:space="preserve"> one and the same God.</w:t>
      </w:r>
    </w:p>
    <w:p w:rsidR="001C1D0E" w:rsidRPr="00751B9F" w:rsidRDefault="001C1D0E"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-Disagreeme</w:t>
      </w:r>
      <w:r w:rsidR="00C77A9F">
        <w:rPr>
          <w:rFonts w:ascii="Times New Roman" w:hAnsi="Times New Roman" w:cs="Times"/>
          <w:color w:val="141413"/>
          <w:szCs w:val="22"/>
        </w:rPr>
        <w:t>n</w:t>
      </w:r>
      <w:r w:rsidRPr="00751B9F">
        <w:rPr>
          <w:rFonts w:ascii="Times New Roman" w:hAnsi="Times New Roman" w:cs="Times"/>
          <w:color w:val="141413"/>
          <w:szCs w:val="22"/>
        </w:rPr>
        <w:t>t over whether he was good or not.</w:t>
      </w:r>
      <w:r w:rsidR="00DA6674" w:rsidRPr="00751B9F">
        <w:rPr>
          <w:rFonts w:ascii="Times New Roman" w:hAnsi="Times New Roman" w:cs="Times"/>
          <w:color w:val="141413"/>
          <w:szCs w:val="22"/>
        </w:rPr>
        <w:t xml:space="preserve"> However Justin’s contribution is judged, it ought to be maintained that thanks to the work of second-century Apologists Christianity raised itself to the level of respectability that was up to then the exclusive preserve of philosophy. Pagans soon began to acknowledge that promotion. For instance, it has been noted that Galen (131–201) is “the first pagan author who implicitly places Greek philosophy and the Christian religion on the same footing.”</w:t>
      </w:r>
      <w:r w:rsidR="000A5AD4" w:rsidRPr="00751B9F">
        <w:rPr>
          <w:rFonts w:ascii="Times New Roman" w:hAnsi="Times New Roman" w:cs="Times"/>
          <w:color w:val="141413"/>
          <w:szCs w:val="11"/>
        </w:rPr>
        <w:t xml:space="preserve"> </w:t>
      </w:r>
      <w:r w:rsidR="00DA6674" w:rsidRPr="00751B9F">
        <w:rPr>
          <w:rFonts w:ascii="Times New Roman" w:hAnsi="Times New Roman" w:cs="Times"/>
          <w:color w:val="141413"/>
          <w:szCs w:val="22"/>
        </w:rPr>
        <w:t>The way was thus prepared for philosophical theology and, we might say, for theology altogether.</w:t>
      </w:r>
    </w:p>
    <w:p w:rsidR="00BD36FB" w:rsidRPr="00751B9F" w:rsidRDefault="001C1D0E"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A5AD4" w:rsidRPr="00751B9F">
        <w:rPr>
          <w:rFonts w:ascii="Times New Roman" w:hAnsi="Times New Roman" w:cs="Times"/>
          <w:color w:val="141413"/>
          <w:szCs w:val="22"/>
        </w:rPr>
        <w:t>But the danger of excessive Hellenization was there and it is a sign of its potential noxiousness that, when it was not resisted, it led to marginality in relation to the mainstream church, as will appear below. In principle Christianity intended to interact with Hellenism, not to be subordinated to it.</w:t>
      </w:r>
    </w:p>
    <w:p w:rsidR="00BD36FB" w:rsidRPr="00751B9F" w:rsidRDefault="00BD36FB"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-Greek culture in the early centuries </w:t>
      </w:r>
      <w:r w:rsidRPr="00751B9F">
        <w:rPr>
          <w:rFonts w:ascii="Times New Roman" w:hAnsi="Times New Roman" w:cs="Times"/>
          <w:color w:val="141413"/>
          <w:szCs w:val="16"/>
        </w:rPr>
        <w:t>C</w:t>
      </w:r>
      <w:r w:rsidRPr="00751B9F">
        <w:rPr>
          <w:rFonts w:ascii="Times New Roman" w:hAnsi="Times New Roman" w:cs="Times"/>
          <w:color w:val="141413"/>
          <w:szCs w:val="22"/>
        </w:rPr>
        <w:t>.</w:t>
      </w:r>
      <w:r w:rsidRPr="00751B9F">
        <w:rPr>
          <w:rFonts w:ascii="Times New Roman" w:hAnsi="Times New Roman" w:cs="Times"/>
          <w:color w:val="141413"/>
          <w:szCs w:val="16"/>
        </w:rPr>
        <w:t>E</w:t>
      </w:r>
      <w:r w:rsidRPr="00751B9F">
        <w:rPr>
          <w:rFonts w:ascii="Times New Roman" w:hAnsi="Times New Roman" w:cs="Times"/>
          <w:color w:val="141413"/>
          <w:szCs w:val="22"/>
        </w:rPr>
        <w:t>. helped Christianity become a universal movement. The rapid expansion of Christianity after the second century showed the validity of the option for the Greek medium. Nevertheless it is one of those ironies of history that, in the long run, the imprint of Greek thought has ended up making Christianity seem a parochial movement when native traditions in the West and non-Western traditions abroad are taken into account. Used Greek culture to spread, but had to avoid favoring Greek culture or being swallowed by it.</w:t>
      </w:r>
    </w:p>
    <w:p w:rsidR="00BD36FB" w:rsidRPr="00751B9F" w:rsidRDefault="00BD36FB"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6B55D0" w:rsidRPr="00751B9F" w:rsidRDefault="00BD36FB"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6B55D0" w:rsidRPr="00751B9F">
        <w:rPr>
          <w:rFonts w:ascii="Times New Roman" w:hAnsi="Times New Roman" w:cs="Times"/>
          <w:color w:val="141413"/>
          <w:szCs w:val="22"/>
        </w:rPr>
        <w:t>Hellenism – Greek ways of doing things in the Greco-Roman Empire – and its relationship with Judaism and Christianity respectively.</w:t>
      </w:r>
    </w:p>
    <w:p w:rsidR="006B55D0" w:rsidRPr="00751B9F" w:rsidRDefault="006B55D0"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-Judaism tended to reject Hellenism in Judea.</w:t>
      </w:r>
    </w:p>
    <w:p w:rsidR="00C21DC2" w:rsidRPr="00751B9F" w:rsidRDefault="006B55D0"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C21DC2" w:rsidRPr="00751B9F">
        <w:rPr>
          <w:rFonts w:ascii="Times New Roman" w:hAnsi="Times New Roman" w:cs="Times"/>
          <w:color w:val="141413"/>
          <w:szCs w:val="22"/>
        </w:rPr>
        <w:t>Not the case outside Palestine where there were large Jewish communities.</w:t>
      </w:r>
    </w:p>
    <w:p w:rsidR="00326B92" w:rsidRPr="00751B9F" w:rsidRDefault="00C21DC2"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EX: Philo, Hellenstic Jew</w:t>
      </w:r>
      <w:r w:rsidR="00326B92" w:rsidRPr="00751B9F">
        <w:rPr>
          <w:rFonts w:ascii="Times New Roman" w:hAnsi="Times New Roman" w:cs="Times"/>
          <w:color w:val="141413"/>
          <w:szCs w:val="22"/>
        </w:rPr>
        <w:t xml:space="preserve">. </w:t>
      </w:r>
      <w:proofErr w:type="gramStart"/>
      <w:r w:rsidR="00326B92" w:rsidRPr="00751B9F">
        <w:rPr>
          <w:rFonts w:ascii="Times New Roman" w:hAnsi="Times New Roman" w:cs="Times"/>
          <w:color w:val="141413"/>
          <w:szCs w:val="22"/>
        </w:rPr>
        <w:t>Connections between Judaism, Moses, and Greek philosophies.</w:t>
      </w:r>
      <w:proofErr w:type="gramEnd"/>
      <w:r w:rsidR="00326B92" w:rsidRPr="00751B9F">
        <w:rPr>
          <w:rFonts w:ascii="Times New Roman" w:hAnsi="Times New Roman" w:cs="Times"/>
          <w:color w:val="141413"/>
          <w:szCs w:val="22"/>
        </w:rPr>
        <w:t xml:space="preserve"> Not true, but attempt at connecting Jewish and Christian theology with Greek philosophy.</w:t>
      </w:r>
    </w:p>
    <w:p w:rsidR="00326B92" w:rsidRPr="00751B9F" w:rsidRDefault="00326B92"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proofErr w:type="gramStart"/>
      <w:r w:rsidRPr="00751B9F">
        <w:rPr>
          <w:rFonts w:ascii="Times New Roman" w:hAnsi="Times New Roman" w:cs="Times"/>
          <w:color w:val="141413"/>
          <w:szCs w:val="22"/>
        </w:rPr>
        <w:t>Christianity was helped by Hellenism</w:t>
      </w:r>
      <w:proofErr w:type="gramEnd"/>
      <w:r w:rsidRPr="00751B9F">
        <w:rPr>
          <w:rFonts w:ascii="Times New Roman" w:hAnsi="Times New Roman" w:cs="Times"/>
          <w:color w:val="141413"/>
          <w:szCs w:val="22"/>
        </w:rPr>
        <w:t xml:space="preserve">. Greek adopted as Lingua Franca. </w:t>
      </w:r>
      <w:proofErr w:type="gramStart"/>
      <w:r w:rsidRPr="00751B9F">
        <w:rPr>
          <w:rFonts w:ascii="Times New Roman" w:hAnsi="Times New Roman" w:cs="Times"/>
          <w:color w:val="141413"/>
          <w:szCs w:val="22"/>
        </w:rPr>
        <w:t>First Christian writings in Greek, New Testament in Greek.</w:t>
      </w:r>
      <w:proofErr w:type="gramEnd"/>
    </w:p>
    <w:p w:rsidR="00326B92" w:rsidRPr="00751B9F" w:rsidRDefault="00326B92"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-Philosophical schools emphasize virtue and happiness, dissatisfaction with human condition. Christianity talked about these things as well.</w:t>
      </w:r>
    </w:p>
    <w:p w:rsidR="00D05A36" w:rsidRPr="00751B9F" w:rsidRDefault="00326B92"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-Learn about various similarities between important philosophical figures such as Socrates and Jesus. </w:t>
      </w:r>
      <w:r w:rsidR="00D05A36" w:rsidRPr="00751B9F">
        <w:rPr>
          <w:rFonts w:ascii="Times New Roman" w:hAnsi="Times New Roman" w:cs="Times"/>
          <w:color w:val="141413"/>
          <w:szCs w:val="22"/>
        </w:rPr>
        <w:t>Some Christians have blended together a number of elements from these philosophies.</w:t>
      </w:r>
    </w:p>
    <w:p w:rsidR="00DA7182" w:rsidRPr="00751B9F" w:rsidRDefault="00D05A36"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-Competition between </w:t>
      </w:r>
      <w:r w:rsidR="00963085" w:rsidRPr="00751B9F">
        <w:rPr>
          <w:rFonts w:ascii="Times New Roman" w:hAnsi="Times New Roman" w:cs="Times"/>
          <w:color w:val="141413"/>
          <w:szCs w:val="22"/>
        </w:rPr>
        <w:t xml:space="preserve">philosophies and Christianity. </w:t>
      </w:r>
      <w:proofErr w:type="gramStart"/>
      <w:r w:rsidR="00963085" w:rsidRPr="00751B9F">
        <w:rPr>
          <w:rFonts w:ascii="Times New Roman" w:hAnsi="Times New Roman" w:cs="Times"/>
          <w:color w:val="141413"/>
          <w:szCs w:val="22"/>
        </w:rPr>
        <w:t>2</w:t>
      </w:r>
      <w:r w:rsidR="00963085" w:rsidRPr="00751B9F">
        <w:rPr>
          <w:rFonts w:ascii="Times New Roman" w:hAnsi="Times New Roman" w:cs="Times"/>
          <w:color w:val="141413"/>
          <w:szCs w:val="22"/>
          <w:vertAlign w:val="superscript"/>
        </w:rPr>
        <w:t>nd</w:t>
      </w:r>
      <w:r w:rsidR="00963085" w:rsidRPr="00751B9F">
        <w:rPr>
          <w:rFonts w:ascii="Times New Roman" w:hAnsi="Times New Roman" w:cs="Times"/>
          <w:color w:val="141413"/>
          <w:szCs w:val="22"/>
        </w:rPr>
        <w:t xml:space="preserve"> and 3</w:t>
      </w:r>
      <w:r w:rsidR="00963085" w:rsidRPr="00751B9F">
        <w:rPr>
          <w:rFonts w:ascii="Times New Roman" w:hAnsi="Times New Roman" w:cs="Times"/>
          <w:color w:val="141413"/>
          <w:szCs w:val="22"/>
          <w:vertAlign w:val="superscript"/>
        </w:rPr>
        <w:t>rd</w:t>
      </w:r>
      <w:r w:rsidR="00963085" w:rsidRPr="00751B9F">
        <w:rPr>
          <w:rFonts w:ascii="Times New Roman" w:hAnsi="Times New Roman" w:cs="Times"/>
          <w:color w:val="141413"/>
          <w:szCs w:val="22"/>
        </w:rPr>
        <w:t xml:space="preserve"> century.</w:t>
      </w:r>
      <w:proofErr w:type="gramEnd"/>
      <w:r w:rsidR="00963085" w:rsidRPr="00751B9F">
        <w:rPr>
          <w:rFonts w:ascii="Times New Roman" w:hAnsi="Times New Roman" w:cs="Times"/>
          <w:color w:val="141413"/>
          <w:szCs w:val="22"/>
        </w:rPr>
        <w:t xml:space="preserve"> Philosophy had the appearance of religion in the Jewish and Christian sense. </w:t>
      </w:r>
      <w:proofErr w:type="gramStart"/>
      <w:r w:rsidR="00DA7182" w:rsidRPr="00751B9F">
        <w:rPr>
          <w:rFonts w:ascii="Times New Roman" w:hAnsi="Times New Roman" w:cs="Times"/>
          <w:color w:val="141413"/>
          <w:szCs w:val="22"/>
        </w:rPr>
        <w:t>Particularly the case with Celsus, who described Christianity as philosophy for the masses.</w:t>
      </w:r>
      <w:proofErr w:type="gramEnd"/>
      <w:r w:rsidR="00DA7182" w:rsidRPr="00751B9F">
        <w:rPr>
          <w:rFonts w:ascii="Times New Roman" w:hAnsi="Times New Roman" w:cs="Times"/>
          <w:color w:val="141413"/>
          <w:szCs w:val="22"/>
        </w:rPr>
        <w:t xml:space="preserve"> No principle of rhetoric, language, speaking elaborately.</w:t>
      </w:r>
    </w:p>
    <w:p w:rsidR="00490C17" w:rsidRPr="00751B9F" w:rsidRDefault="00DA7182"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-Issue raised on Christian side. Tertul</w:t>
      </w:r>
      <w:r w:rsidR="00425CE8" w:rsidRPr="00751B9F">
        <w:rPr>
          <w:rFonts w:ascii="Times New Roman" w:hAnsi="Times New Roman" w:cs="Times"/>
          <w:color w:val="141413"/>
          <w:szCs w:val="22"/>
        </w:rPr>
        <w:t>l</w:t>
      </w:r>
      <w:r w:rsidRPr="00751B9F">
        <w:rPr>
          <w:rFonts w:ascii="Times New Roman" w:hAnsi="Times New Roman" w:cs="Times"/>
          <w:color w:val="141413"/>
          <w:szCs w:val="22"/>
        </w:rPr>
        <w:t xml:space="preserve">ian. What does Athens have to do with Jerusalem? </w:t>
      </w:r>
      <w:r w:rsidR="00007A21" w:rsidRPr="00751B9F">
        <w:rPr>
          <w:rFonts w:ascii="Times New Roman" w:hAnsi="Times New Roman" w:cs="Times"/>
          <w:color w:val="141413"/>
          <w:szCs w:val="22"/>
        </w:rPr>
        <w:t xml:space="preserve">How come we need philosophy? </w:t>
      </w:r>
      <w:proofErr w:type="gramStart"/>
      <w:r w:rsidR="00007A21" w:rsidRPr="00751B9F">
        <w:rPr>
          <w:rFonts w:ascii="Times New Roman" w:hAnsi="Times New Roman" w:cs="Times"/>
          <w:color w:val="141413"/>
          <w:szCs w:val="22"/>
        </w:rPr>
        <w:t>Is this needed by Christians</w:t>
      </w:r>
      <w:proofErr w:type="gramEnd"/>
      <w:r w:rsidR="00007A21" w:rsidRPr="00751B9F">
        <w:rPr>
          <w:rFonts w:ascii="Times New Roman" w:hAnsi="Times New Roman" w:cs="Times"/>
          <w:color w:val="141413"/>
          <w:szCs w:val="22"/>
        </w:rPr>
        <w:t>?</w:t>
      </w:r>
      <w:r w:rsidR="00490C17" w:rsidRPr="00751B9F">
        <w:rPr>
          <w:rFonts w:ascii="Times New Roman" w:hAnsi="Times New Roman" w:cs="Times"/>
          <w:color w:val="141413"/>
          <w:szCs w:val="22"/>
        </w:rPr>
        <w:t xml:space="preserve"> </w:t>
      </w:r>
    </w:p>
    <w:p w:rsidR="006E51B2" w:rsidRPr="00751B9F" w:rsidRDefault="00490C17"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-Christianity born in Greek environment. </w:t>
      </w:r>
      <w:proofErr w:type="gramStart"/>
      <w:r w:rsidR="006E51B2" w:rsidRPr="00751B9F">
        <w:rPr>
          <w:rFonts w:ascii="Times New Roman" w:hAnsi="Times New Roman" w:cs="Times"/>
          <w:color w:val="141413"/>
          <w:szCs w:val="22"/>
        </w:rPr>
        <w:t>Similarities, but competition.</w:t>
      </w:r>
      <w:proofErr w:type="gramEnd"/>
    </w:p>
    <w:p w:rsidR="009D4F37" w:rsidRPr="00751B9F" w:rsidRDefault="006E51B2"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9D4F37" w:rsidRPr="00751B9F">
        <w:rPr>
          <w:rFonts w:ascii="Times New Roman" w:hAnsi="Times New Roman" w:cs="Times"/>
          <w:color w:val="141413"/>
          <w:szCs w:val="22"/>
        </w:rPr>
        <w:t>By adopting this language of Hellenism, Christianity was able to spread its message.</w:t>
      </w:r>
    </w:p>
    <w:p w:rsidR="00DB1F5E" w:rsidRPr="00751B9F" w:rsidRDefault="00DB1F5E"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EC5EF0" w:rsidRPr="00751B9F" w:rsidRDefault="00DB1F5E"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751B9F">
        <w:rPr>
          <w:rFonts w:ascii="Times New Roman" w:hAnsi="Times New Roman" w:cs="Times"/>
          <w:b/>
          <w:color w:val="141413"/>
          <w:szCs w:val="22"/>
        </w:rPr>
        <w:t>Reading: St. Justin Martyr, The First Apology</w:t>
      </w:r>
    </w:p>
    <w:p w:rsidR="00EC5EF0" w:rsidRPr="00751B9F" w:rsidRDefault="000F1F56"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-Addressed to emperor.</w:t>
      </w:r>
    </w:p>
    <w:p w:rsidR="002A47CE" w:rsidRPr="00751B9F" w:rsidRDefault="00EC5EF0"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751B9F">
        <w:rPr>
          <w:rFonts w:ascii="Times New Roman" w:hAnsi="Times New Roman" w:cs="Times"/>
          <w:color w:val="141413"/>
          <w:szCs w:val="22"/>
        </w:rPr>
        <w:t>-Opposition Christianity faced.</w:t>
      </w:r>
    </w:p>
    <w:p w:rsidR="002A47CE" w:rsidRPr="00751B9F" w:rsidRDefault="002A47CE"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-Chapter 6: </w:t>
      </w:r>
      <w:proofErr w:type="gramStart"/>
      <w:r w:rsidRPr="00751B9F">
        <w:rPr>
          <w:rFonts w:ascii="Times New Roman" w:hAnsi="Times New Roman" w:cs="Times"/>
          <w:color w:val="141413"/>
          <w:szCs w:val="22"/>
        </w:rPr>
        <w:t>Christians were accused of being atheists</w:t>
      </w:r>
      <w:proofErr w:type="gramEnd"/>
      <w:r w:rsidRPr="00751B9F">
        <w:rPr>
          <w:rFonts w:ascii="Times New Roman" w:hAnsi="Times New Roman" w:cs="Times"/>
          <w:color w:val="141413"/>
          <w:szCs w:val="22"/>
        </w:rPr>
        <w:t xml:space="preserve">, </w:t>
      </w:r>
      <w:proofErr w:type="gramStart"/>
      <w:r w:rsidRPr="00751B9F">
        <w:rPr>
          <w:rFonts w:ascii="Times New Roman" w:hAnsi="Times New Roman" w:cs="Times"/>
          <w:color w:val="141413"/>
          <w:szCs w:val="22"/>
        </w:rPr>
        <w:t>Justin refutes this</w:t>
      </w:r>
      <w:proofErr w:type="gramEnd"/>
      <w:r w:rsidRPr="00751B9F">
        <w:rPr>
          <w:rFonts w:ascii="Times New Roman" w:hAnsi="Times New Roman" w:cs="Times"/>
          <w:color w:val="141413"/>
          <w:szCs w:val="22"/>
        </w:rPr>
        <w:t xml:space="preserve">. </w:t>
      </w:r>
      <w:proofErr w:type="gramStart"/>
      <w:r w:rsidRPr="00751B9F">
        <w:rPr>
          <w:rFonts w:ascii="Times New Roman" w:hAnsi="Times New Roman" w:cs="Times"/>
          <w:color w:val="141413"/>
          <w:szCs w:val="22"/>
        </w:rPr>
        <w:t>Only atheists with respect to pagan gods.</w:t>
      </w:r>
      <w:proofErr w:type="gramEnd"/>
      <w:r w:rsidR="0077441E" w:rsidRPr="00751B9F">
        <w:rPr>
          <w:rFonts w:ascii="Times New Roman" w:hAnsi="Times New Roman" w:cs="Times"/>
          <w:color w:val="141413"/>
          <w:szCs w:val="22"/>
        </w:rPr>
        <w:t xml:space="preserve"> God the father, the son, and the spirit…we worship and adore these three. </w:t>
      </w:r>
      <w:proofErr w:type="gramStart"/>
      <w:r w:rsidR="0077441E" w:rsidRPr="00751B9F">
        <w:rPr>
          <w:rFonts w:ascii="Times New Roman" w:hAnsi="Times New Roman" w:cs="Times"/>
          <w:color w:val="141413"/>
          <w:szCs w:val="22"/>
        </w:rPr>
        <w:t>Early occurrence of doctrine of the trinity.</w:t>
      </w:r>
      <w:proofErr w:type="gramEnd"/>
    </w:p>
    <w:p w:rsidR="00D3071D" w:rsidRPr="00751B9F" w:rsidRDefault="002A47CE"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77441E" w:rsidRPr="00751B9F">
        <w:rPr>
          <w:rFonts w:ascii="Times New Roman" w:hAnsi="Times New Roman" w:cs="Times"/>
          <w:color w:val="141413"/>
          <w:szCs w:val="22"/>
        </w:rPr>
        <w:t xml:space="preserve">Chapter 7: </w:t>
      </w:r>
      <w:r w:rsidR="003C0174" w:rsidRPr="00751B9F">
        <w:rPr>
          <w:rFonts w:ascii="Times New Roman" w:hAnsi="Times New Roman" w:cs="Times"/>
          <w:color w:val="141413"/>
          <w:szCs w:val="22"/>
        </w:rPr>
        <w:t>If Christians are to be tried as criminals, must be judged individually, not just based on being a Christian.</w:t>
      </w:r>
      <w:r w:rsidR="00D3071D" w:rsidRPr="00751B9F">
        <w:rPr>
          <w:rFonts w:ascii="Times New Roman" w:hAnsi="Times New Roman" w:cs="Times"/>
          <w:color w:val="141413"/>
          <w:szCs w:val="22"/>
        </w:rPr>
        <w:t xml:space="preserve"> Christianity has nothing to do with criminality.</w:t>
      </w:r>
    </w:p>
    <w:p w:rsidR="00EC5EF0" w:rsidRPr="00751B9F" w:rsidRDefault="00D3071D"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C5EF0" w:rsidRPr="00751B9F">
        <w:rPr>
          <w:rFonts w:ascii="Times New Roman" w:hAnsi="Times New Roman" w:cs="Times"/>
          <w:color w:val="141413"/>
          <w:szCs w:val="22"/>
        </w:rPr>
        <w:t>Chapter 8: Christians are not afraid to confess their faith in God because they have a higher hope in the afterworld, Kingdom of God, more just world.</w:t>
      </w:r>
    </w:p>
    <w:p w:rsidR="009F08FF" w:rsidRPr="00751B9F" w:rsidRDefault="00EC5EF0"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-Chapter 46: What happened before the coming of Jesus Christ, before the incarnation of the Word of God in the historical person Jesus. There were people who lived before </w:t>
      </w:r>
      <w:proofErr w:type="gramStart"/>
      <w:r w:rsidRPr="00751B9F">
        <w:rPr>
          <w:rFonts w:ascii="Times New Roman" w:hAnsi="Times New Roman" w:cs="Times"/>
          <w:color w:val="141413"/>
          <w:szCs w:val="22"/>
        </w:rPr>
        <w:t>this,</w:t>
      </w:r>
      <w:proofErr w:type="gramEnd"/>
      <w:r w:rsidRPr="00751B9F">
        <w:rPr>
          <w:rFonts w:ascii="Times New Roman" w:hAnsi="Times New Roman" w:cs="Times"/>
          <w:color w:val="141413"/>
          <w:szCs w:val="22"/>
        </w:rPr>
        <w:t xml:space="preserve"> they had a part in the knowledge of Logos. </w:t>
      </w:r>
      <w:r w:rsidR="00CB12E9" w:rsidRPr="00751B9F">
        <w:rPr>
          <w:rFonts w:ascii="Times New Roman" w:hAnsi="Times New Roman" w:cs="Times"/>
          <w:color w:val="141413"/>
          <w:szCs w:val="22"/>
        </w:rPr>
        <w:t>Present in world always, but logos became incarnate as actual human with Jesus. This chapter also deals with the creed…</w:t>
      </w:r>
      <w:r w:rsidR="00753351" w:rsidRPr="00751B9F">
        <w:rPr>
          <w:rFonts w:ascii="Times New Roman" w:hAnsi="Times New Roman" w:cs="Times"/>
          <w:color w:val="141413"/>
          <w:szCs w:val="22"/>
        </w:rPr>
        <w:t>according to the will of God, the word was born of a virgin, intelligent men will recognize.</w:t>
      </w:r>
    </w:p>
    <w:p w:rsidR="0047080F" w:rsidRPr="00751B9F" w:rsidRDefault="009F08FF"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-Chapter 49: Justin talks of Jesus’ rejection by Jewish people. </w:t>
      </w:r>
      <w:proofErr w:type="gramStart"/>
      <w:r w:rsidRPr="00751B9F">
        <w:rPr>
          <w:rFonts w:ascii="Times New Roman" w:hAnsi="Times New Roman" w:cs="Times"/>
          <w:color w:val="141413"/>
          <w:szCs w:val="22"/>
        </w:rPr>
        <w:t>This was foretold by the prophets</w:t>
      </w:r>
      <w:proofErr w:type="gramEnd"/>
      <w:r w:rsidRPr="00751B9F">
        <w:rPr>
          <w:rFonts w:ascii="Times New Roman" w:hAnsi="Times New Roman" w:cs="Times"/>
          <w:color w:val="141413"/>
          <w:szCs w:val="22"/>
        </w:rPr>
        <w:t xml:space="preserve">. </w:t>
      </w:r>
      <w:proofErr w:type="gramStart"/>
      <w:r w:rsidR="002754E6" w:rsidRPr="00751B9F">
        <w:rPr>
          <w:rFonts w:ascii="Times New Roman" w:hAnsi="Times New Roman" w:cs="Times"/>
          <w:color w:val="141413"/>
          <w:szCs w:val="22"/>
        </w:rPr>
        <w:t>Tension in 2</w:t>
      </w:r>
      <w:r w:rsidR="002754E6" w:rsidRPr="00751B9F">
        <w:rPr>
          <w:rFonts w:ascii="Times New Roman" w:hAnsi="Times New Roman" w:cs="Times"/>
          <w:color w:val="141413"/>
          <w:szCs w:val="22"/>
          <w:vertAlign w:val="superscript"/>
        </w:rPr>
        <w:t>nd</w:t>
      </w:r>
      <w:r w:rsidR="002754E6" w:rsidRPr="00751B9F">
        <w:rPr>
          <w:rFonts w:ascii="Times New Roman" w:hAnsi="Times New Roman" w:cs="Times"/>
          <w:color w:val="141413"/>
          <w:szCs w:val="22"/>
        </w:rPr>
        <w:t xml:space="preserve"> century between Jewish religion and </w:t>
      </w:r>
      <w:r w:rsidR="00447662" w:rsidRPr="00751B9F">
        <w:rPr>
          <w:rFonts w:ascii="Times New Roman" w:hAnsi="Times New Roman" w:cs="Times"/>
          <w:color w:val="141413"/>
          <w:szCs w:val="22"/>
        </w:rPr>
        <w:t>Christianity.</w:t>
      </w:r>
      <w:proofErr w:type="gramEnd"/>
      <w:r w:rsidR="00447662" w:rsidRPr="00751B9F">
        <w:rPr>
          <w:rFonts w:ascii="Times New Roman" w:hAnsi="Times New Roman" w:cs="Times"/>
          <w:color w:val="141413"/>
          <w:szCs w:val="22"/>
        </w:rPr>
        <w:t xml:space="preserve"> </w:t>
      </w:r>
      <w:r w:rsidR="0047080F" w:rsidRPr="00751B9F">
        <w:rPr>
          <w:rFonts w:ascii="Times New Roman" w:hAnsi="Times New Roman" w:cs="Times"/>
          <w:color w:val="141413"/>
          <w:szCs w:val="22"/>
        </w:rPr>
        <w:t>Justin wants to make this sound theological, but really reflecting social tensions of the time.</w:t>
      </w:r>
    </w:p>
    <w:p w:rsidR="0047080F" w:rsidRPr="00751B9F" w:rsidRDefault="0047080F" w:rsidP="003404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E76D9D" w:rsidRPr="00751B9F" w:rsidRDefault="00E76D9D"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szCs w:val="22"/>
        </w:rPr>
      </w:pPr>
      <w:r w:rsidRPr="00751B9F">
        <w:rPr>
          <w:rFonts w:ascii="Times New Roman" w:hAnsi="Times New Roman" w:cs="Times"/>
          <w:b/>
          <w:szCs w:val="22"/>
        </w:rPr>
        <w:t>Study Notes</w:t>
      </w:r>
    </w:p>
    <w:p w:rsidR="00460D96" w:rsidRPr="00751B9F" w:rsidRDefault="00460D96"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szCs w:val="22"/>
        </w:rPr>
      </w:pPr>
    </w:p>
    <w:p w:rsidR="00460D96" w:rsidRPr="00751B9F" w:rsidRDefault="00460D96"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szCs w:val="22"/>
        </w:rPr>
      </w:pPr>
      <w:r w:rsidRPr="00751B9F">
        <w:rPr>
          <w:rFonts w:ascii="Times New Roman" w:hAnsi="Times New Roman" w:cs="Times"/>
          <w:b/>
          <w:szCs w:val="22"/>
        </w:rPr>
        <w:t>Hellenism</w:t>
      </w:r>
    </w:p>
    <w:p w:rsidR="00812D28" w:rsidRPr="00751B9F" w:rsidRDefault="00812D28" w:rsidP="00C8197B">
      <w:pPr>
        <w:widowControl w:val="0"/>
        <w:autoSpaceDE w:val="0"/>
        <w:autoSpaceDN w:val="0"/>
        <w:adjustRightInd w:val="0"/>
        <w:rPr>
          <w:rFonts w:ascii="Times New Roman" w:hAnsi="Times New Roman" w:cs="Tahoma"/>
        </w:rPr>
      </w:pPr>
      <w:r w:rsidRPr="00751B9F">
        <w:rPr>
          <w:rFonts w:ascii="Times New Roman" w:hAnsi="Times New Roman" w:cs="Tahoma"/>
        </w:rPr>
        <w:t>-Hellenism is the blend of Greece and the Orient that arose in the wake of Alexander’s conquests and embraced all aspects of life.</w:t>
      </w:r>
    </w:p>
    <w:p w:rsidR="00812D28" w:rsidRPr="00751B9F" w:rsidRDefault="00812D28" w:rsidP="00C8197B">
      <w:pPr>
        <w:widowControl w:val="0"/>
        <w:autoSpaceDE w:val="0"/>
        <w:autoSpaceDN w:val="0"/>
        <w:adjustRightInd w:val="0"/>
        <w:rPr>
          <w:rFonts w:ascii="Times New Roman" w:hAnsi="Times New Roman" w:cs="Tahoma"/>
        </w:rPr>
      </w:pPr>
      <w:r w:rsidRPr="00751B9F">
        <w:rPr>
          <w:rFonts w:ascii="Times New Roman" w:hAnsi="Times New Roman" w:cs="Tahoma"/>
        </w:rPr>
        <w:t>-</w:t>
      </w:r>
      <w:r w:rsidRPr="00751B9F">
        <w:rPr>
          <w:rFonts w:ascii="Times New Roman" w:hAnsi="Times New Roman" w:cs="Times New Roman"/>
          <w:b/>
          <w:bCs/>
          <w:szCs w:val="48"/>
        </w:rPr>
        <w:t>Alexander the Great  (356-323 BCE)</w:t>
      </w:r>
    </w:p>
    <w:p w:rsidR="00812D28" w:rsidRPr="00751B9F" w:rsidRDefault="00812D28"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King of Macedonia (Southeastern Europe) 336-323 BCE</w:t>
      </w:r>
    </w:p>
    <w:p w:rsidR="00812D28" w:rsidRPr="00751B9F" w:rsidRDefault="00812D28"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Overthrew the Persian Empire, carried Macedonian arms to India, and laid the foundations for the Hellenistic world of territorial kingdoms</w:t>
      </w:r>
    </w:p>
    <w:p w:rsidR="00812D28" w:rsidRPr="00751B9F" w:rsidRDefault="00812D28"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Educated by the philosopher Aristotle</w:t>
      </w:r>
    </w:p>
    <w:p w:rsidR="00812D28" w:rsidRPr="00751B9F" w:rsidRDefault="00812D28" w:rsidP="00C8197B">
      <w:pPr>
        <w:widowControl w:val="0"/>
        <w:tabs>
          <w:tab w:val="left" w:pos="220"/>
          <w:tab w:val="left" w:pos="720"/>
        </w:tabs>
        <w:autoSpaceDE w:val="0"/>
        <w:autoSpaceDN w:val="0"/>
        <w:adjustRightInd w:val="0"/>
        <w:rPr>
          <w:rFonts w:ascii="Times New Roman" w:hAnsi="Times New Roman" w:cs="Tahoma"/>
        </w:rPr>
      </w:pPr>
    </w:p>
    <w:p w:rsidR="00075BA0" w:rsidRPr="00751B9F" w:rsidRDefault="00075BA0" w:rsidP="00C8197B">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The Generals</w:t>
      </w:r>
    </w:p>
    <w:p w:rsidR="00075BA0" w:rsidRPr="00751B9F" w:rsidRDefault="00075BA0" w:rsidP="00C8197B">
      <w:pPr>
        <w:widowControl w:val="0"/>
        <w:autoSpaceDE w:val="0"/>
        <w:autoSpaceDN w:val="0"/>
        <w:adjustRightInd w:val="0"/>
        <w:rPr>
          <w:rFonts w:ascii="Times New Roman" w:hAnsi="Times New Roman" w:cs="Tahoma"/>
        </w:rPr>
      </w:pPr>
      <w:r w:rsidRPr="00751B9F">
        <w:rPr>
          <w:rFonts w:ascii="Times New Roman" w:hAnsi="Times New Roman" w:cs="Tahoma"/>
        </w:rPr>
        <w:t>Some of Alexander’s generals founded the dynasties of the:</w:t>
      </w:r>
    </w:p>
    <w:p w:rsidR="00075BA0" w:rsidRPr="00751B9F" w:rsidRDefault="00075BA0"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Antigonids  (ruled over Macedonia)</w:t>
      </w:r>
    </w:p>
    <w:p w:rsidR="00075BA0" w:rsidRPr="00751B9F" w:rsidRDefault="00075BA0"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Ptolemies  (ruled over Egypt)</w:t>
      </w:r>
    </w:p>
    <w:p w:rsidR="00075BA0" w:rsidRPr="00751B9F" w:rsidRDefault="00075BA0"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Seleucids  (ruled over Babylonia, Syria and Palestine)</w:t>
      </w:r>
    </w:p>
    <w:p w:rsidR="00075BA0" w:rsidRPr="00751B9F" w:rsidRDefault="00075BA0"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They all contributed to the spread of Greek culture.</w:t>
      </w:r>
    </w:p>
    <w:p w:rsidR="00075BA0" w:rsidRPr="00751B9F" w:rsidRDefault="00075BA0"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C8197B" w:rsidRPr="00751B9F" w:rsidRDefault="00C8197B" w:rsidP="00C8197B">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The Spread of Hellenism</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Hellenism included Greek education, ideals of administration, warfare, trade, commerce, sport, rhetoric, literature and philosophy.</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Hellenism was effectively spread by Roman emperor Augustus, who made Romans the patrons of Hellenism.</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There was a mixture of Roman and Greek unity after Augustus.</w:t>
      </w:r>
    </w:p>
    <w:p w:rsidR="00C8197B" w:rsidRPr="00751B9F" w:rsidRDefault="00C8197B"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szCs w:val="22"/>
        </w:rPr>
      </w:pPr>
    </w:p>
    <w:p w:rsidR="00C8197B" w:rsidRPr="00751B9F" w:rsidRDefault="00C8197B"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szCs w:val="22"/>
        </w:rPr>
      </w:pPr>
      <w:r w:rsidRPr="00751B9F">
        <w:rPr>
          <w:rFonts w:ascii="Times New Roman" w:hAnsi="Times New Roman" w:cs="Times"/>
          <w:b/>
          <w:szCs w:val="22"/>
        </w:rPr>
        <w:t>Hellenism and Judaism</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In Palestine, Hellenism was introduced as early as 332 BCE, when Alexander conquered the territory</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Palestinian Judaism was faced with either accepting or rejecting the Hellenistic way of life</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Antiochus IV Epiphanes Hellenized Judaism to the point of placing a statue of Zeus in the temple in Jerusalem</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The Maccabean Revolt (168-164 BCE) ensued and attempted to re-establish the Jewish way</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Jerusalem was a highly Hellenized city, with many of its inhabitants being conversant in Greek</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Actual rejection of Hellenism in Palestine took place after 50 BCE and was completed in the Jewish wars of 66 and 135 CE</w:t>
      </w:r>
    </w:p>
    <w:p w:rsidR="00C8197B" w:rsidRPr="00751B9F" w:rsidRDefault="00C8197B" w:rsidP="00C8197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In the diaspora, however, Hellenism was not rejected by Jews</w:t>
      </w:r>
    </w:p>
    <w:p w:rsidR="00C8197B" w:rsidRPr="00751B9F" w:rsidRDefault="00C8197B"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Philo of Alexandria (20 BCE-50 CE) is an example of a Hellenized Jew who did not speak Hebrew, but did speak Greek, lived in Egypt and was an admirer of Hellenism.</w:t>
      </w:r>
    </w:p>
    <w:p w:rsidR="0081435A" w:rsidRPr="00751B9F" w:rsidRDefault="0081435A"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b/>
        </w:rPr>
      </w:pPr>
      <w:r w:rsidRPr="00751B9F">
        <w:rPr>
          <w:rFonts w:ascii="Times New Roman" w:hAnsi="Times New Roman" w:cs="Tahoma"/>
          <w:b/>
        </w:rPr>
        <w:t>Christianity and Hellenism</w:t>
      </w:r>
    </w:p>
    <w:p w:rsidR="0081435A" w:rsidRPr="00751B9F" w:rsidRDefault="0081435A" w:rsidP="0081435A">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Unlike Palestinian Judaism, the first Christians (with some exceptions) did not reject Hellenism</w:t>
      </w:r>
    </w:p>
    <w:p w:rsidR="0081435A" w:rsidRPr="00751B9F" w:rsidRDefault="0081435A" w:rsidP="0081435A">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Many early Christian converts made by Apostle Paul were Greek-speaking Jews from the diaspora</w:t>
      </w:r>
    </w:p>
    <w:p w:rsidR="0081435A" w:rsidRPr="00751B9F" w:rsidRDefault="0081435A" w:rsidP="0081435A">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The Koine dialect of Greek was the natural vehicle for Christian proclamation</w:t>
      </w:r>
    </w:p>
    <w:p w:rsidR="0081435A" w:rsidRPr="00751B9F" w:rsidRDefault="0081435A" w:rsidP="0081435A">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The New Testament (NT) books were written in Greek</w:t>
      </w:r>
    </w:p>
    <w:p w:rsidR="0081435A" w:rsidRPr="00751B9F" w:rsidRDefault="0081435A" w:rsidP="008143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Paul was not adequately prepared philosophically to engage in dialogue with the real Gentiles (non-Jews)</w:t>
      </w:r>
    </w:p>
    <w:p w:rsidR="00C8197B" w:rsidRPr="00751B9F" w:rsidRDefault="00A45FD2" w:rsidP="008143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b/>
        </w:rPr>
      </w:pPr>
      <w:r w:rsidRPr="00751B9F">
        <w:rPr>
          <w:rFonts w:ascii="Times New Roman" w:hAnsi="Times New Roman" w:cs="Tahoma"/>
        </w:rPr>
        <w:t xml:space="preserve">-Unlike Greek and Roman religions, Greek philosophy promoted ethical teachings. It was similar to the teachings of Judaism and Christianity in this regard. It promoted virtue and happiness and spoke of </w:t>
      </w:r>
      <w:proofErr w:type="gramStart"/>
      <w:r w:rsidRPr="00751B9F">
        <w:rPr>
          <w:rFonts w:ascii="Times New Roman" w:hAnsi="Times New Roman" w:cs="Tahoma"/>
        </w:rPr>
        <w:t>a dissatisfaction</w:t>
      </w:r>
      <w:proofErr w:type="gramEnd"/>
      <w:r w:rsidRPr="00751B9F">
        <w:rPr>
          <w:rFonts w:ascii="Times New Roman" w:hAnsi="Times New Roman" w:cs="Tahoma"/>
        </w:rPr>
        <w:t xml:space="preserve"> with the actual human condition. Christianity ended up allied with Greek thought.</w:t>
      </w:r>
    </w:p>
    <w:p w:rsidR="00A45FD2" w:rsidRPr="00751B9F" w:rsidRDefault="00A45FD2"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szCs w:val="22"/>
        </w:rPr>
      </w:pPr>
    </w:p>
    <w:p w:rsidR="00A45FD2" w:rsidRPr="00751B9F" w:rsidRDefault="00A45FD2" w:rsidP="00C819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szCs w:val="22"/>
        </w:rPr>
      </w:pPr>
      <w:r w:rsidRPr="00751B9F">
        <w:rPr>
          <w:rFonts w:ascii="Times New Roman" w:hAnsi="Times New Roman" w:cs="Times"/>
          <w:b/>
          <w:szCs w:val="22"/>
        </w:rPr>
        <w:t>Justin Martyr</w:t>
      </w:r>
    </w:p>
    <w:p w:rsidR="00A45FD2" w:rsidRPr="00751B9F" w:rsidRDefault="00A45FD2" w:rsidP="00A45FD2">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Three main arguments regarding Greek philosophy:</w:t>
      </w:r>
    </w:p>
    <w:p w:rsidR="00A45FD2" w:rsidRPr="00751B9F" w:rsidRDefault="00A45FD2" w:rsidP="00A45FD2">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b/>
          <w:bCs/>
        </w:rPr>
        <w:t xml:space="preserve">The Loan/theft Theory: </w:t>
      </w:r>
      <w:r w:rsidRPr="00751B9F">
        <w:rPr>
          <w:rFonts w:ascii="Times New Roman" w:hAnsi="Times New Roman" w:cs="Tahoma"/>
        </w:rPr>
        <w:t> The philosophers read or borrowed from Moses - hence the similarities between Christianity and philosophy</w:t>
      </w:r>
    </w:p>
    <w:p w:rsidR="00A45FD2" w:rsidRPr="00751B9F" w:rsidRDefault="00A45FD2" w:rsidP="00A45FD2">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b/>
          <w:bCs/>
        </w:rPr>
        <w:t>The Demon Theory</w:t>
      </w:r>
      <w:proofErr w:type="gramStart"/>
      <w:r w:rsidRPr="00751B9F">
        <w:rPr>
          <w:rFonts w:ascii="Times New Roman" w:hAnsi="Times New Roman" w:cs="Tahoma"/>
          <w:b/>
          <w:bCs/>
        </w:rPr>
        <w:t>:</w:t>
      </w:r>
      <w:r w:rsidRPr="00751B9F">
        <w:rPr>
          <w:rFonts w:ascii="Times New Roman" w:hAnsi="Times New Roman" w:cs="Tahoma"/>
        </w:rPr>
        <w:t> </w:t>
      </w:r>
      <w:proofErr w:type="gramEnd"/>
      <w:r w:rsidRPr="00751B9F">
        <w:rPr>
          <w:rFonts w:ascii="Times New Roman" w:hAnsi="Times New Roman" w:cs="Tahoma"/>
        </w:rPr>
        <w:t>Distortions of the truth in Greek mythology are the works of demons</w:t>
      </w:r>
    </w:p>
    <w:p w:rsidR="00A45FD2" w:rsidRPr="00751B9F" w:rsidRDefault="00A45FD2"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b/>
          <w:bCs/>
        </w:rPr>
        <w:t>The Logos</w:t>
      </w:r>
      <w:r w:rsidR="00594715" w:rsidRPr="00751B9F">
        <w:rPr>
          <w:rFonts w:ascii="Times New Roman" w:hAnsi="Times New Roman" w:cs="Tahoma"/>
          <w:b/>
          <w:bCs/>
        </w:rPr>
        <w:t xml:space="preserve"> </w:t>
      </w:r>
      <w:r w:rsidRPr="00751B9F">
        <w:rPr>
          <w:rFonts w:ascii="Times New Roman" w:hAnsi="Times New Roman" w:cs="Tahoma"/>
          <w:b/>
          <w:bCs/>
        </w:rPr>
        <w:t>Theory</w:t>
      </w:r>
      <w:r w:rsidRPr="00751B9F">
        <w:rPr>
          <w:rFonts w:ascii="Times New Roman" w:hAnsi="Times New Roman" w:cs="Tahoma"/>
        </w:rPr>
        <w:t xml:space="preserve"> (logos spermatikos)</w:t>
      </w:r>
      <w:proofErr w:type="gramStart"/>
      <w:r w:rsidRPr="00751B9F">
        <w:rPr>
          <w:rFonts w:ascii="Times New Roman" w:hAnsi="Times New Roman" w:cs="Tahoma"/>
        </w:rPr>
        <w:t>: </w:t>
      </w:r>
      <w:proofErr w:type="gramEnd"/>
      <w:r w:rsidRPr="00751B9F">
        <w:rPr>
          <w:rFonts w:ascii="Times New Roman" w:hAnsi="Times New Roman" w:cs="Tahoma"/>
        </w:rPr>
        <w:t>The whole of the Logos (Word/Reason of God) is present in Jesus Christ, but portions (or seeds) of it are found among Jews and Greeks as well</w:t>
      </w:r>
    </w:p>
    <w:p w:rsidR="00A45FD2" w:rsidRPr="00751B9F" w:rsidRDefault="00A45FD2"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D038EF" w:rsidRPr="00751B9F" w:rsidRDefault="00D038EF"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-Justin Martyr, one of earliest Christian writings, lived about 100 years after Christ.</w:t>
      </w:r>
    </w:p>
    <w:p w:rsidR="00D038EF" w:rsidRPr="00751B9F" w:rsidRDefault="00D038EF"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-Philosopher embraced Christianity, defended it in front of Roman authorities.</w:t>
      </w:r>
    </w:p>
    <w:p w:rsidR="00320801" w:rsidRPr="00751B9F" w:rsidRDefault="00D038EF"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C047CA" w:rsidRPr="00751B9F">
        <w:rPr>
          <w:rFonts w:ascii="Times New Roman" w:hAnsi="Times New Roman" w:cs="Tahoma"/>
        </w:rPr>
        <w:t>One of those representatives of early Christianity who embraced Hellenism.</w:t>
      </w:r>
      <w:r w:rsidR="00320801" w:rsidRPr="00751B9F">
        <w:rPr>
          <w:rFonts w:ascii="Times New Roman" w:hAnsi="Times New Roman" w:cs="Tahoma"/>
        </w:rPr>
        <w:t xml:space="preserve"> Was trying to harmonize them. </w:t>
      </w:r>
      <w:proofErr w:type="gramStart"/>
      <w:r w:rsidR="00320801" w:rsidRPr="00751B9F">
        <w:rPr>
          <w:rFonts w:ascii="Times New Roman" w:hAnsi="Times New Roman" w:cs="Tahoma"/>
        </w:rPr>
        <w:t>Christianity not a weird belief, not a superstition, but equal to Aristotle a</w:t>
      </w:r>
      <w:r w:rsidR="00190C62" w:rsidRPr="00751B9F">
        <w:rPr>
          <w:rFonts w:ascii="Times New Roman" w:hAnsi="Times New Roman" w:cs="Tahoma"/>
        </w:rPr>
        <w:t>n</w:t>
      </w:r>
      <w:r w:rsidR="00320801" w:rsidRPr="00751B9F">
        <w:rPr>
          <w:rFonts w:ascii="Times New Roman" w:hAnsi="Times New Roman" w:cs="Tahoma"/>
        </w:rPr>
        <w:t>d Plato.</w:t>
      </w:r>
      <w:proofErr w:type="gramEnd"/>
    </w:p>
    <w:p w:rsidR="00190C62" w:rsidRPr="00751B9F" w:rsidRDefault="00320801"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190C62" w:rsidRPr="00751B9F">
        <w:rPr>
          <w:rFonts w:ascii="Times New Roman" w:hAnsi="Times New Roman" w:cs="Tahoma"/>
        </w:rPr>
        <w:t>Majority of Jewish people rejected Jesus. Christianity was faced with dilemma of how are you going to export message to larger audience.</w:t>
      </w:r>
    </w:p>
    <w:p w:rsidR="00190C62" w:rsidRPr="00751B9F" w:rsidRDefault="00190C62"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 xml:space="preserve">-Justin Martyr tried to work out Greek and Christian ties. </w:t>
      </w:r>
    </w:p>
    <w:p w:rsidR="00941B57" w:rsidRPr="00751B9F" w:rsidRDefault="00190C62"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 xml:space="preserve">1) Loan theory. Philosophers such as Plato, Aristotle, </w:t>
      </w:r>
      <w:proofErr w:type="gramStart"/>
      <w:r w:rsidRPr="00751B9F">
        <w:rPr>
          <w:rFonts w:ascii="Times New Roman" w:hAnsi="Times New Roman" w:cs="Tahoma"/>
        </w:rPr>
        <w:t>Stoics</w:t>
      </w:r>
      <w:proofErr w:type="gramEnd"/>
      <w:r w:rsidRPr="00751B9F">
        <w:rPr>
          <w:rFonts w:ascii="Times New Roman" w:hAnsi="Times New Roman" w:cs="Tahoma"/>
        </w:rPr>
        <w:t>…read or borrowed from Moses. Somehow they had access to book of Hebrew Bible.</w:t>
      </w:r>
      <w:r w:rsidR="00941B57" w:rsidRPr="00751B9F">
        <w:rPr>
          <w:rFonts w:ascii="Times New Roman" w:hAnsi="Times New Roman" w:cs="Tahoma"/>
        </w:rPr>
        <w:t xml:space="preserve"> This is why there are similarities between Christianity and Greek philosophy. </w:t>
      </w:r>
      <w:proofErr w:type="gramStart"/>
      <w:r w:rsidR="00941B57" w:rsidRPr="00751B9F">
        <w:rPr>
          <w:rFonts w:ascii="Times New Roman" w:hAnsi="Times New Roman" w:cs="Tahoma"/>
        </w:rPr>
        <w:t>Argument was used earlier by Philo</w:t>
      </w:r>
      <w:proofErr w:type="gramEnd"/>
      <w:r w:rsidR="00941B57" w:rsidRPr="00751B9F">
        <w:rPr>
          <w:rFonts w:ascii="Times New Roman" w:hAnsi="Times New Roman" w:cs="Tahoma"/>
        </w:rPr>
        <w:t>. Today we know this is not true. Writings of Moses were barely put together by the time of Plato.</w:t>
      </w:r>
    </w:p>
    <w:p w:rsidR="00855CDF" w:rsidRPr="00751B9F" w:rsidRDefault="00941B57"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 xml:space="preserve">2) </w:t>
      </w:r>
      <w:r w:rsidR="00B3264C" w:rsidRPr="00751B9F">
        <w:rPr>
          <w:rFonts w:ascii="Times New Roman" w:hAnsi="Times New Roman" w:cs="Tahoma"/>
        </w:rPr>
        <w:t xml:space="preserve">Demon theory. </w:t>
      </w:r>
      <w:r w:rsidR="00855CDF" w:rsidRPr="00751B9F">
        <w:rPr>
          <w:rFonts w:ascii="Times New Roman" w:hAnsi="Times New Roman" w:cs="Tahoma"/>
        </w:rPr>
        <w:t xml:space="preserve">Distortion of truth in Greek mythology is the work of demons. There is some truth in Greek mythology and religion, but distortions. </w:t>
      </w:r>
      <w:proofErr w:type="gramStart"/>
      <w:r w:rsidR="00855CDF" w:rsidRPr="00751B9F">
        <w:rPr>
          <w:rFonts w:ascii="Times New Roman" w:hAnsi="Times New Roman" w:cs="Tahoma"/>
        </w:rPr>
        <w:t>Work of demons.</w:t>
      </w:r>
      <w:proofErr w:type="gramEnd"/>
      <w:r w:rsidR="00855CDF" w:rsidRPr="00751B9F">
        <w:rPr>
          <w:rFonts w:ascii="Times New Roman" w:hAnsi="Times New Roman" w:cs="Tahoma"/>
        </w:rPr>
        <w:t xml:space="preserve"> </w:t>
      </w:r>
      <w:proofErr w:type="gramStart"/>
      <w:r w:rsidR="00855CDF" w:rsidRPr="00751B9F">
        <w:rPr>
          <w:rFonts w:ascii="Times New Roman" w:hAnsi="Times New Roman" w:cs="Tahoma"/>
        </w:rPr>
        <w:t>Spiritual beings smarter than humans, more capable of cheating.</w:t>
      </w:r>
      <w:proofErr w:type="gramEnd"/>
    </w:p>
    <w:p w:rsidR="00594715" w:rsidRPr="00751B9F" w:rsidRDefault="00855CDF"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 xml:space="preserve">3) </w:t>
      </w:r>
      <w:r w:rsidR="00BB5AB9" w:rsidRPr="00751B9F">
        <w:rPr>
          <w:rFonts w:ascii="Times New Roman" w:hAnsi="Times New Roman" w:cs="Tahoma"/>
        </w:rPr>
        <w:t xml:space="preserve">Logos theory (spermatikos). </w:t>
      </w:r>
      <w:r w:rsidR="00C674B1" w:rsidRPr="00751B9F">
        <w:rPr>
          <w:rFonts w:ascii="Times New Roman" w:hAnsi="Times New Roman" w:cs="Tahoma"/>
        </w:rPr>
        <w:t xml:space="preserve">The whole of the Logos (word or reason of God) </w:t>
      </w:r>
      <w:r w:rsidR="001B7B08" w:rsidRPr="00751B9F">
        <w:rPr>
          <w:rFonts w:ascii="Times New Roman" w:hAnsi="Times New Roman" w:cs="Tahoma"/>
        </w:rPr>
        <w:t>i</w:t>
      </w:r>
      <w:r w:rsidR="00C674B1" w:rsidRPr="00751B9F">
        <w:rPr>
          <w:rFonts w:ascii="Times New Roman" w:hAnsi="Times New Roman" w:cs="Tahoma"/>
        </w:rPr>
        <w:t>s rendered in Jesus Christ, but seeds of it can be present amongst the Greeks or Jews.</w:t>
      </w:r>
      <w:r w:rsidR="001B7B08" w:rsidRPr="00751B9F">
        <w:rPr>
          <w:rFonts w:ascii="Times New Roman" w:hAnsi="Times New Roman" w:cs="Tahoma"/>
        </w:rPr>
        <w:t xml:space="preserve"> Therefore Logos pre-existed Christianity, but fully present in Jesus.</w:t>
      </w:r>
      <w:r w:rsidR="00A33C38" w:rsidRPr="00751B9F">
        <w:rPr>
          <w:rFonts w:ascii="Times New Roman" w:hAnsi="Times New Roman" w:cs="Tahoma"/>
        </w:rPr>
        <w:t xml:space="preserve"> Another way of saying that Greek and Christian are similar.</w:t>
      </w:r>
    </w:p>
    <w:p w:rsidR="002A244F" w:rsidRPr="00751B9F" w:rsidRDefault="00594715"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-Methods for reconciling Christianity with Greek thought and defending it.</w:t>
      </w:r>
    </w:p>
    <w:p w:rsidR="002A244F" w:rsidRPr="00751B9F" w:rsidRDefault="002A244F" w:rsidP="00A45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7B62CB" w:rsidRPr="00751B9F" w:rsidRDefault="002A244F" w:rsidP="002A24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ahoma"/>
          <w:u w:val="single"/>
        </w:rPr>
      </w:pPr>
      <w:r w:rsidRPr="00751B9F">
        <w:rPr>
          <w:rFonts w:ascii="Times New Roman" w:hAnsi="Times New Roman" w:cs="Tahoma"/>
          <w:u w:val="single"/>
        </w:rPr>
        <w:t>Lesson 5</w:t>
      </w:r>
      <w:r w:rsidR="007B62CB" w:rsidRPr="00751B9F">
        <w:rPr>
          <w:rFonts w:ascii="Times New Roman" w:hAnsi="Times New Roman" w:cs="Tahoma"/>
          <w:u w:val="single"/>
        </w:rPr>
        <w:t xml:space="preserve"> – Varieties of Syncretism</w:t>
      </w:r>
    </w:p>
    <w:p w:rsidR="007B62CB" w:rsidRPr="00751B9F" w:rsidRDefault="007B62CB" w:rsidP="002A24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ahoma"/>
          <w:u w:val="single"/>
        </w:rPr>
      </w:pPr>
    </w:p>
    <w:p w:rsidR="00AE06E9" w:rsidRPr="00751B9F" w:rsidRDefault="00B616C5"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 xml:space="preserve">-Gnosticism – developed for several centuries. By second century it is very strong and widespread, challenges what comes to be referred to as Proto-Orthodox Christianity. </w:t>
      </w:r>
      <w:r w:rsidR="00AE06E9" w:rsidRPr="00751B9F">
        <w:rPr>
          <w:rFonts w:ascii="Times New Roman" w:hAnsi="Times New Roman" w:cs="Tahoma"/>
        </w:rPr>
        <w:t>This latter Christianity becomes mainstream in 4</w:t>
      </w:r>
      <w:r w:rsidR="00AE06E9" w:rsidRPr="00751B9F">
        <w:rPr>
          <w:rFonts w:ascii="Times New Roman" w:hAnsi="Times New Roman" w:cs="Tahoma"/>
          <w:vertAlign w:val="superscript"/>
        </w:rPr>
        <w:t>th</w:t>
      </w:r>
      <w:r w:rsidR="00AE06E9" w:rsidRPr="00751B9F">
        <w:rPr>
          <w:rFonts w:ascii="Times New Roman" w:hAnsi="Times New Roman" w:cs="Tahoma"/>
        </w:rPr>
        <w:t xml:space="preserve"> century.</w:t>
      </w:r>
    </w:p>
    <w:p w:rsidR="003F39BD" w:rsidRPr="00751B9F" w:rsidRDefault="0026698E"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E610B2" w:rsidRPr="00751B9F">
        <w:rPr>
          <w:rFonts w:ascii="Times New Roman" w:hAnsi="Times New Roman" w:cs="Tahoma"/>
        </w:rPr>
        <w:t xml:space="preserve">Gnosticism </w:t>
      </w:r>
      <w:r w:rsidR="003F39BD" w:rsidRPr="00751B9F">
        <w:rPr>
          <w:rFonts w:ascii="Times New Roman" w:hAnsi="Times New Roman" w:cs="Tahoma"/>
        </w:rPr>
        <w:t>was not necessarily a movement in that it was not cohesive, not united. Gnosticism appeared in many forms, and many teachers disagreed with other teachers.</w:t>
      </w:r>
    </w:p>
    <w:p w:rsidR="008C6273" w:rsidRPr="00751B9F" w:rsidRDefault="003F39BD"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A34247" w:rsidRPr="00751B9F">
        <w:rPr>
          <w:rFonts w:ascii="Times New Roman" w:hAnsi="Times New Roman" w:cs="Tahoma"/>
        </w:rPr>
        <w:t xml:space="preserve">It did present a major challenge to early Christianity. </w:t>
      </w:r>
    </w:p>
    <w:p w:rsidR="008C6273" w:rsidRPr="00751B9F" w:rsidRDefault="008C6273"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-Gnosticism was first to really say what is the Bible for Christians. This led Proto-Orthodox to ask same questions.</w:t>
      </w:r>
    </w:p>
    <w:p w:rsidR="00441A70" w:rsidRPr="00751B9F" w:rsidRDefault="008C6273"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-New Testament did not come into existence all of a sudden. 30-40 years for first books to be written, letters written by Paul. Year 50.</w:t>
      </w:r>
      <w:r w:rsidR="00441A70" w:rsidRPr="00751B9F">
        <w:rPr>
          <w:rFonts w:ascii="Times New Roman" w:hAnsi="Times New Roman" w:cs="Tahoma"/>
        </w:rPr>
        <w:t xml:space="preserve"> </w:t>
      </w:r>
      <w:proofErr w:type="gramStart"/>
      <w:r w:rsidR="00441A70" w:rsidRPr="00751B9F">
        <w:rPr>
          <w:rFonts w:ascii="Times New Roman" w:hAnsi="Times New Roman" w:cs="Tahoma"/>
        </w:rPr>
        <w:t>First 4 books of Gospels written starting in 60, then Gospel of John last towards end of first century.</w:t>
      </w:r>
      <w:proofErr w:type="gramEnd"/>
    </w:p>
    <w:p w:rsidR="00441A70" w:rsidRPr="00751B9F" w:rsidRDefault="00441A70"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 xml:space="preserve">-Process of transmission always </w:t>
      </w:r>
      <w:proofErr w:type="gramStart"/>
      <w:r w:rsidRPr="00751B9F">
        <w:rPr>
          <w:rFonts w:ascii="Times New Roman" w:hAnsi="Times New Roman" w:cs="Tahoma"/>
        </w:rPr>
        <w:t>raises</w:t>
      </w:r>
      <w:proofErr w:type="gramEnd"/>
      <w:r w:rsidRPr="00751B9F">
        <w:rPr>
          <w:rFonts w:ascii="Times New Roman" w:hAnsi="Times New Roman" w:cs="Tahoma"/>
        </w:rPr>
        <w:t xml:space="preserve"> issued about accuracy of account. Telephone game.</w:t>
      </w:r>
    </w:p>
    <w:p w:rsidR="008C2D05" w:rsidRPr="00751B9F" w:rsidRDefault="00441A70"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2A595D" w:rsidRPr="00751B9F">
        <w:rPr>
          <w:rFonts w:ascii="Times New Roman" w:hAnsi="Times New Roman" w:cs="Tahoma"/>
        </w:rPr>
        <w:t xml:space="preserve">Encounter between Gnostic groups and early Christians. Early </w:t>
      </w:r>
      <w:proofErr w:type="gramStart"/>
      <w:r w:rsidR="002A595D" w:rsidRPr="00751B9F">
        <w:rPr>
          <w:rFonts w:ascii="Times New Roman" w:hAnsi="Times New Roman" w:cs="Tahoma"/>
        </w:rPr>
        <w:t>Christianity</w:t>
      </w:r>
      <w:proofErr w:type="gramEnd"/>
      <w:r w:rsidR="002A595D" w:rsidRPr="00751B9F">
        <w:rPr>
          <w:rFonts w:ascii="Times New Roman" w:hAnsi="Times New Roman" w:cs="Tahoma"/>
        </w:rPr>
        <w:t xml:space="preserve"> was like Christianity today – </w:t>
      </w:r>
      <w:proofErr w:type="gramStart"/>
      <w:r w:rsidR="002A595D" w:rsidRPr="00751B9F">
        <w:rPr>
          <w:rFonts w:ascii="Times New Roman" w:hAnsi="Times New Roman" w:cs="Tahoma"/>
        </w:rPr>
        <w:t>many types</w:t>
      </w:r>
      <w:proofErr w:type="gramEnd"/>
      <w:r w:rsidR="002A595D" w:rsidRPr="00751B9F">
        <w:rPr>
          <w:rFonts w:ascii="Times New Roman" w:hAnsi="Times New Roman" w:cs="Tahoma"/>
        </w:rPr>
        <w:t xml:space="preserve">. </w:t>
      </w:r>
      <w:proofErr w:type="gramStart"/>
      <w:r w:rsidR="002A595D" w:rsidRPr="00751B9F">
        <w:rPr>
          <w:rFonts w:ascii="Times New Roman" w:hAnsi="Times New Roman" w:cs="Tahoma"/>
        </w:rPr>
        <w:t>Gnostic groups vs. similar groups.</w:t>
      </w:r>
      <w:proofErr w:type="gramEnd"/>
      <w:r w:rsidR="002A595D" w:rsidRPr="00751B9F">
        <w:rPr>
          <w:rFonts w:ascii="Times New Roman" w:hAnsi="Times New Roman" w:cs="Tahoma"/>
        </w:rPr>
        <w:t xml:space="preserve"> </w:t>
      </w:r>
    </w:p>
    <w:p w:rsidR="009E030B" w:rsidRPr="00751B9F" w:rsidRDefault="008C2D05"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EA3B5B" w:rsidRPr="00751B9F">
        <w:rPr>
          <w:rFonts w:ascii="Times New Roman" w:hAnsi="Times New Roman" w:cs="Tahoma"/>
        </w:rPr>
        <w:t xml:space="preserve">Crystallization of bible. </w:t>
      </w:r>
      <w:r w:rsidR="009E030B" w:rsidRPr="00751B9F">
        <w:rPr>
          <w:rFonts w:ascii="Times New Roman" w:hAnsi="Times New Roman" w:cs="Tahoma"/>
        </w:rPr>
        <w:t xml:space="preserve">Not until 367 when bishop from Alexandria presents New Testament books (27 books), Athanasius. </w:t>
      </w:r>
    </w:p>
    <w:p w:rsidR="00A40013" w:rsidRPr="00751B9F" w:rsidRDefault="009E030B"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w:t>
      </w:r>
      <w:r w:rsidR="004B0783" w:rsidRPr="00751B9F">
        <w:rPr>
          <w:rFonts w:ascii="Times New Roman" w:hAnsi="Times New Roman" w:cs="Tahoma"/>
        </w:rPr>
        <w:t>From time of Jesus until 4</w:t>
      </w:r>
      <w:r w:rsidR="004B0783" w:rsidRPr="00751B9F">
        <w:rPr>
          <w:rFonts w:ascii="Times New Roman" w:hAnsi="Times New Roman" w:cs="Tahoma"/>
          <w:vertAlign w:val="superscript"/>
        </w:rPr>
        <w:t>th</w:t>
      </w:r>
      <w:r w:rsidR="004B0783" w:rsidRPr="00751B9F">
        <w:rPr>
          <w:rFonts w:ascii="Times New Roman" w:hAnsi="Times New Roman" w:cs="Tahoma"/>
        </w:rPr>
        <w:t xml:space="preserve"> century, 400 years, to establish what Bible is. </w:t>
      </w:r>
      <w:proofErr w:type="gramStart"/>
      <w:r w:rsidR="004B0783" w:rsidRPr="00751B9F">
        <w:rPr>
          <w:rFonts w:ascii="Times New Roman" w:hAnsi="Times New Roman" w:cs="Tahoma"/>
        </w:rPr>
        <w:t>During this period books that were canonical, others not.</w:t>
      </w:r>
      <w:proofErr w:type="gramEnd"/>
      <w:r w:rsidR="004B0783" w:rsidRPr="00751B9F">
        <w:rPr>
          <w:rFonts w:ascii="Times New Roman" w:hAnsi="Times New Roman" w:cs="Tahoma"/>
        </w:rPr>
        <w:t xml:space="preserve"> Process continued.</w:t>
      </w:r>
    </w:p>
    <w:p w:rsidR="00A40013" w:rsidRPr="00751B9F" w:rsidRDefault="00A40013"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A40013" w:rsidRPr="00751B9F" w:rsidRDefault="00A40013"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b/>
        </w:rPr>
      </w:pPr>
      <w:r w:rsidRPr="00751B9F">
        <w:rPr>
          <w:rFonts w:ascii="Times New Roman" w:hAnsi="Times New Roman" w:cs="Tahoma"/>
          <w:b/>
        </w:rPr>
        <w:t>Reading: Vallee 60-79</w:t>
      </w:r>
    </w:p>
    <w:p w:rsidR="00A40013" w:rsidRPr="00751B9F" w:rsidRDefault="00A40013"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ahoma"/>
        </w:rPr>
        <w:t>-</w:t>
      </w:r>
      <w:r w:rsidRPr="00751B9F">
        <w:rPr>
          <w:rFonts w:ascii="Times New Roman" w:hAnsi="Times New Roman" w:cs="Times"/>
          <w:color w:val="141413"/>
          <w:szCs w:val="22"/>
        </w:rPr>
        <w:t>Pluralism of that sort, however, does not qualify as syncretism. The latter no longer has to do with internal options; it results from a movement’s relationship to religious factors deemed external to the original vision and tradition. Now from the point of view of its prehistory Christianity, like all religions for that matter, was syncretistic; it could not begin and grow without incorporating elements coming from the “outside,” especially from the not particularly monolithic Judaism and from Hellenism. From its inception, Christianity was never a pure and pristine entity totally alien to its surroundings.</w:t>
      </w:r>
    </w:p>
    <w:p w:rsidR="00E26FD4" w:rsidRPr="00751B9F" w:rsidRDefault="00A40013"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26FD4" w:rsidRPr="00751B9F">
        <w:rPr>
          <w:rFonts w:ascii="Times New Roman" w:hAnsi="Times New Roman" w:cs="Times"/>
          <w:color w:val="141413"/>
          <w:szCs w:val="22"/>
        </w:rPr>
        <w:t xml:space="preserve"> Hellenistic and Roman times are themselves labeled by historians “the age of syncretism.”</w:t>
      </w:r>
    </w:p>
    <w:p w:rsidR="00485B1F" w:rsidRPr="00751B9F" w:rsidRDefault="00E26FD4" w:rsidP="007B62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85B1F" w:rsidRPr="00751B9F">
        <w:rPr>
          <w:rFonts w:ascii="Times New Roman" w:hAnsi="Times New Roman" w:cs="Times"/>
          <w:color w:val="141413"/>
          <w:szCs w:val="22"/>
        </w:rPr>
        <w:t xml:space="preserve">Hellenistic syncretism was based on the belief that gods are known among different peoples by different names; consequently deities can be fused, and religious attributes and tenets merged. In the formative period of Christianity, three great religious constellations fully deserve the strict epithet </w:t>
      </w:r>
      <w:r w:rsidR="00485B1F" w:rsidRPr="00751B9F">
        <w:rPr>
          <w:rFonts w:ascii="Times New Roman" w:hAnsi="Times New Roman" w:cs="Times"/>
          <w:i/>
          <w:iCs/>
          <w:color w:val="141413"/>
          <w:szCs w:val="22"/>
        </w:rPr>
        <w:t>syncretist:</w:t>
      </w:r>
      <w:r w:rsidR="00485B1F" w:rsidRPr="004A356B">
        <w:rPr>
          <w:rFonts w:ascii="Times New Roman" w:hAnsi="Times New Roman" w:cs="Times"/>
          <w:b/>
          <w:i/>
          <w:iCs/>
          <w:color w:val="141413"/>
          <w:szCs w:val="22"/>
        </w:rPr>
        <w:t xml:space="preserve"> </w:t>
      </w:r>
      <w:r w:rsidR="00485B1F" w:rsidRPr="004A356B">
        <w:rPr>
          <w:rFonts w:ascii="Times New Roman" w:hAnsi="Times New Roman" w:cs="Times"/>
          <w:b/>
          <w:color w:val="141413"/>
          <w:szCs w:val="22"/>
        </w:rPr>
        <w:t xml:space="preserve">mystery religions, Gnosticism, and Manichaeism. </w:t>
      </w:r>
      <w:r w:rsidR="00485B1F" w:rsidRPr="00751B9F">
        <w:rPr>
          <w:rFonts w:ascii="Times New Roman" w:hAnsi="Times New Roman" w:cs="Times"/>
          <w:color w:val="141413"/>
          <w:szCs w:val="22"/>
        </w:rPr>
        <w:t>Thanks to the abundance of recent finds, the three can no longer be relegated to “the lost outermost bounds” (Renan’s “confins perdus”) of Hellenism and Christianity, or of our knowledge of them. Rather they appear to us today as being close to the center of ancient religious life.</w:t>
      </w:r>
    </w:p>
    <w:p w:rsidR="007F224B" w:rsidRPr="00751B9F" w:rsidRDefault="00485B1F" w:rsidP="007F22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7F224B" w:rsidRPr="00751B9F">
        <w:rPr>
          <w:rFonts w:ascii="Times New Roman" w:hAnsi="Times New Roman" w:cs="Times"/>
          <w:color w:val="141413"/>
          <w:szCs w:val="22"/>
        </w:rPr>
        <w:t xml:space="preserve">Most Greek cults and mystery religions were based on the agrarian cycle. Great gods and nature spirits were celebrated at festivals related to agriculture and fertility. This became true also of the Roman religion from the third century </w:t>
      </w:r>
      <w:r w:rsidR="007F224B" w:rsidRPr="00751B9F">
        <w:rPr>
          <w:rFonts w:ascii="Times New Roman" w:hAnsi="Times New Roman" w:cs="Times"/>
          <w:color w:val="141413"/>
          <w:szCs w:val="16"/>
        </w:rPr>
        <w:t>B</w:t>
      </w:r>
      <w:r w:rsidR="007F224B" w:rsidRPr="00751B9F">
        <w:rPr>
          <w:rFonts w:ascii="Times New Roman" w:hAnsi="Times New Roman" w:cs="Times"/>
          <w:color w:val="141413"/>
          <w:szCs w:val="22"/>
        </w:rPr>
        <w:t>.</w:t>
      </w:r>
      <w:r w:rsidR="007F224B" w:rsidRPr="00751B9F">
        <w:rPr>
          <w:rFonts w:ascii="Times New Roman" w:hAnsi="Times New Roman" w:cs="Times"/>
          <w:color w:val="141413"/>
          <w:szCs w:val="16"/>
        </w:rPr>
        <w:t>C</w:t>
      </w:r>
      <w:r w:rsidR="007F224B" w:rsidRPr="00751B9F">
        <w:rPr>
          <w:rFonts w:ascii="Times New Roman" w:hAnsi="Times New Roman" w:cs="Times"/>
          <w:color w:val="141413"/>
          <w:szCs w:val="22"/>
        </w:rPr>
        <w:t>.</w:t>
      </w:r>
      <w:r w:rsidR="007F224B" w:rsidRPr="00751B9F">
        <w:rPr>
          <w:rFonts w:ascii="Times New Roman" w:hAnsi="Times New Roman" w:cs="Times"/>
          <w:color w:val="141413"/>
          <w:szCs w:val="16"/>
        </w:rPr>
        <w:t>E</w:t>
      </w:r>
      <w:r w:rsidR="007F224B" w:rsidRPr="00751B9F">
        <w:rPr>
          <w:rFonts w:ascii="Times New Roman" w:hAnsi="Times New Roman" w:cs="Times"/>
          <w:color w:val="141413"/>
          <w:szCs w:val="22"/>
        </w:rPr>
        <w:t>. when its deities were identified</w:t>
      </w:r>
      <w:r w:rsidR="007F224B" w:rsidRPr="00751B9F">
        <w:rPr>
          <w:rFonts w:ascii="Times New Roman" w:hAnsi="Times New Roman" w:cs="Times"/>
          <w:i/>
          <w:iCs/>
          <w:color w:val="141413"/>
          <w:szCs w:val="22"/>
        </w:rPr>
        <w:t xml:space="preserve"> </w:t>
      </w:r>
      <w:r w:rsidR="007F224B" w:rsidRPr="00751B9F">
        <w:rPr>
          <w:rFonts w:ascii="Times New Roman" w:hAnsi="Times New Roman" w:cs="Times"/>
          <w:color w:val="141413"/>
          <w:szCs w:val="22"/>
        </w:rPr>
        <w:t xml:space="preserve">with Greek deities (the famous </w:t>
      </w:r>
      <w:r w:rsidR="007F224B" w:rsidRPr="00751B9F">
        <w:rPr>
          <w:rFonts w:ascii="Times New Roman" w:hAnsi="Times New Roman" w:cs="Times"/>
          <w:i/>
          <w:iCs/>
          <w:color w:val="141413"/>
          <w:szCs w:val="22"/>
        </w:rPr>
        <w:t>interpretatio romana</w:t>
      </w:r>
      <w:r w:rsidR="007F224B" w:rsidRPr="00751B9F">
        <w:rPr>
          <w:rFonts w:ascii="Times New Roman" w:hAnsi="Times New Roman" w:cs="Times"/>
          <w:color w:val="141413"/>
          <w:szCs w:val="22"/>
        </w:rPr>
        <w:t>) or new cults were introduced to satisfy the religious needs of the individual. Gradually some ancient deities received a universal role: Apollo, Demeter, and their like assumed an eminent place in the maintenance of the order of things, marginalizing Zeus, Poseidon, Hades. That order of things, which tradition had made readily accessible to the masses through the scrupulous observance of rituals and respect of ancestral customs, and to the learneds through philosophy, in the course of time began to be made accessible only by initiation, as in the case of mysteries, or through revealed knowledge, as in the case of Gnostic schools.</w:t>
      </w:r>
    </w:p>
    <w:p w:rsidR="00694BEF" w:rsidRPr="00751B9F" w:rsidRDefault="007F224B" w:rsidP="007F22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A56879" w:rsidRPr="00751B9F">
        <w:rPr>
          <w:rFonts w:ascii="Times New Roman" w:hAnsi="Times New Roman" w:cs="Times"/>
          <w:color w:val="141413"/>
          <w:szCs w:val="22"/>
        </w:rPr>
        <w:t xml:space="preserve">Mystery” refers to a secret rite performed in a ceremony of initiation that allowed certain individuals to enter into a privileged relation with a god/goddess and receive certain benefits therefrom. Along with the Syrian sophist Pausanias, Apuleius’s </w:t>
      </w:r>
      <w:r w:rsidR="00A56879" w:rsidRPr="00751B9F">
        <w:rPr>
          <w:rFonts w:ascii="Times New Roman" w:hAnsi="Times New Roman" w:cs="Times"/>
          <w:i/>
          <w:iCs/>
          <w:color w:val="141413"/>
          <w:szCs w:val="22"/>
        </w:rPr>
        <w:t xml:space="preserve">Metamorphoses </w:t>
      </w:r>
      <w:r w:rsidR="00A56879" w:rsidRPr="00751B9F">
        <w:rPr>
          <w:rFonts w:ascii="Times New Roman" w:hAnsi="Times New Roman" w:cs="Times"/>
          <w:color w:val="141413"/>
          <w:szCs w:val="22"/>
        </w:rPr>
        <w:t xml:space="preserve">(or </w:t>
      </w:r>
      <w:r w:rsidR="00A56879" w:rsidRPr="00751B9F">
        <w:rPr>
          <w:rFonts w:ascii="Times New Roman" w:hAnsi="Times New Roman" w:cs="Times"/>
          <w:i/>
          <w:iCs/>
          <w:color w:val="141413"/>
          <w:szCs w:val="22"/>
        </w:rPr>
        <w:t>Golden Ass</w:t>
      </w:r>
      <w:r w:rsidR="00A56879" w:rsidRPr="00751B9F">
        <w:rPr>
          <w:rFonts w:ascii="Times New Roman" w:hAnsi="Times New Roman" w:cs="Times"/>
          <w:color w:val="141413"/>
          <w:szCs w:val="22"/>
        </w:rPr>
        <w:t xml:space="preserve">) written around 150 </w:t>
      </w:r>
      <w:r w:rsidR="00A56879" w:rsidRPr="00751B9F">
        <w:rPr>
          <w:rFonts w:ascii="Times New Roman" w:hAnsi="Times New Roman" w:cs="Times"/>
          <w:color w:val="141413"/>
          <w:szCs w:val="16"/>
        </w:rPr>
        <w:t>C</w:t>
      </w:r>
      <w:r w:rsidR="00A56879" w:rsidRPr="00751B9F">
        <w:rPr>
          <w:rFonts w:ascii="Times New Roman" w:hAnsi="Times New Roman" w:cs="Times"/>
          <w:color w:val="141413"/>
          <w:szCs w:val="22"/>
        </w:rPr>
        <w:t>.</w:t>
      </w:r>
      <w:r w:rsidR="00A56879" w:rsidRPr="00751B9F">
        <w:rPr>
          <w:rFonts w:ascii="Times New Roman" w:hAnsi="Times New Roman" w:cs="Times"/>
          <w:color w:val="141413"/>
          <w:szCs w:val="16"/>
        </w:rPr>
        <w:t>E</w:t>
      </w:r>
      <w:r w:rsidR="00A56879" w:rsidRPr="00751B9F">
        <w:rPr>
          <w:rFonts w:ascii="Times New Roman" w:hAnsi="Times New Roman" w:cs="Times"/>
          <w:color w:val="141413"/>
          <w:szCs w:val="22"/>
        </w:rPr>
        <w:t>. is</w:t>
      </w:r>
      <w:r w:rsidR="00694BEF" w:rsidRPr="00751B9F">
        <w:rPr>
          <w:rFonts w:ascii="Times New Roman" w:hAnsi="Times New Roman" w:cs="Times"/>
          <w:color w:val="141413"/>
          <w:szCs w:val="22"/>
        </w:rPr>
        <w:t xml:space="preserve"> our principal source of infor</w:t>
      </w:r>
      <w:r w:rsidR="00A56879" w:rsidRPr="00751B9F">
        <w:rPr>
          <w:rFonts w:ascii="Times New Roman" w:hAnsi="Times New Roman" w:cs="Times"/>
          <w:color w:val="141413"/>
          <w:szCs w:val="22"/>
        </w:rPr>
        <w:t>mation here, summing up the epoch with its multiple alternatives in thought and religion.</w:t>
      </w:r>
    </w:p>
    <w:p w:rsidR="00694BEF" w:rsidRPr="00751B9F" w:rsidRDefault="00694BEF" w:rsidP="007F22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 main mysteries of Hellenistic and Roman times included the Greek mysteries of the grain-goddess Demeter at Eleusis, appealing mostly to rural populations; the originally Egyptian, then Hellenized mysteries of Isis and Osiris/Sarapis, more urban in character; those of the Syrian goddess Atargatis, of the Phrygian Cybele (the “Great Mother” of the gods) and Attis, of the Phoenician Astarte and Adonis.</w:t>
      </w:r>
    </w:p>
    <w:p w:rsidR="00694BEF" w:rsidRPr="00751B9F" w:rsidRDefault="00694BEF" w:rsidP="00694B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 mysteries had in common that, not heavily syncretist at first, they became so once transplanted into a new social context and welcoming novel additions. Through assimilation and mingling, imported gods went indigenous. They all promised a happy afterlife or at least a transformed life in the company of the gods, whose friendship made an arbitrary fate appear as divine Providence or “good fortune.”</w:t>
      </w:r>
    </w:p>
    <w:p w:rsidR="003618A5" w:rsidRPr="00751B9F" w:rsidRDefault="00694BEF" w:rsidP="00694B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5B26C0" w:rsidRPr="00751B9F">
        <w:rPr>
          <w:rFonts w:ascii="Times New Roman" w:hAnsi="Times New Roman" w:cs="Times"/>
          <w:color w:val="141413"/>
          <w:szCs w:val="22"/>
        </w:rPr>
        <w:t xml:space="preserve">Mithraism. It is generally argued that, originating in Persia centuries earlier and centered on the Persian Sun-god Mithras, the cult was especially strong among soldiers of the frontier garrisons, among Roman sea-merchants and city dwellers. Reserved to males, it displayed a certain anti-Greek bent, accounting for </w:t>
      </w:r>
      <w:proofErr w:type="gramStart"/>
      <w:r w:rsidR="005B26C0" w:rsidRPr="00751B9F">
        <w:rPr>
          <w:rFonts w:ascii="Times New Roman" w:hAnsi="Times New Roman" w:cs="Times"/>
          <w:color w:val="141413"/>
          <w:szCs w:val="22"/>
        </w:rPr>
        <w:t>its</w:t>
      </w:r>
      <w:proofErr w:type="gramEnd"/>
      <w:r w:rsidR="005B26C0" w:rsidRPr="00751B9F">
        <w:rPr>
          <w:rFonts w:ascii="Times New Roman" w:hAnsi="Times New Roman" w:cs="Times"/>
          <w:color w:val="141413"/>
          <w:szCs w:val="22"/>
        </w:rPr>
        <w:t xml:space="preserve"> being virtually absent from Greece, Asia Minor, and Palestine. Its profound solar symbolism made it a more or less formidable competitor of Christianity as well as a close kin of its infancy: Mithras’s birth was celebrated on December 25; a sacred meal with bread and drink commemorated a pact with Sol/Sun; Mithras was believed to have ascended to heaven in a chariot; the seven grades of initiation symbolized the passing through the seven life conditions or the seven planetary spheres to paradise. Mithraism finally was the only cult clearly to offer a supernaturally sanctioned ethic, basically Stoic, comparable to Judaism and Christianity—usually moral conversion was the domain of philosophy, as mentioned earlier.</w:t>
      </w:r>
    </w:p>
    <w:p w:rsidR="0017413C" w:rsidRPr="00751B9F" w:rsidRDefault="003618A5" w:rsidP="00694B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7413C" w:rsidRPr="00751B9F">
        <w:rPr>
          <w:rFonts w:ascii="Times New Roman" w:hAnsi="Times New Roman" w:cs="Times"/>
          <w:color w:val="141413"/>
          <w:szCs w:val="22"/>
        </w:rPr>
        <w:t>The second innovation was Christianity itself. And here the question arises: Did “this ordered multitude of mysteries”</w:t>
      </w:r>
      <w:r w:rsidR="0017413C" w:rsidRPr="00751B9F">
        <w:rPr>
          <w:rFonts w:ascii="Times New Roman" w:hAnsi="Times New Roman" w:cs="Times"/>
          <w:color w:val="141413"/>
          <w:szCs w:val="11"/>
        </w:rPr>
        <w:t xml:space="preserve"> </w:t>
      </w:r>
      <w:r w:rsidR="0017413C" w:rsidRPr="00751B9F">
        <w:rPr>
          <w:rFonts w:ascii="Times New Roman" w:hAnsi="Times New Roman" w:cs="Times"/>
          <w:color w:val="141413"/>
          <w:szCs w:val="22"/>
        </w:rPr>
        <w:t>help or hinder the progress of Christianity? It is certain that they constituted “one of the most tenacious foci of resistance to Christianity.”</w:t>
      </w:r>
      <w:r w:rsidR="0017413C" w:rsidRPr="00751B9F">
        <w:rPr>
          <w:rFonts w:ascii="Times New Roman" w:hAnsi="Times New Roman" w:cs="Times"/>
          <w:color w:val="141413"/>
          <w:szCs w:val="11"/>
        </w:rPr>
        <w:t xml:space="preserve"> </w:t>
      </w:r>
      <w:r w:rsidR="0017413C" w:rsidRPr="00751B9F">
        <w:rPr>
          <w:rFonts w:ascii="Times New Roman" w:hAnsi="Times New Roman" w:cs="Times"/>
          <w:color w:val="141413"/>
          <w:szCs w:val="22"/>
        </w:rPr>
        <w:t>But in turn Christianity “succeeded in depriving the old religion of its power,”</w:t>
      </w:r>
      <w:r w:rsidR="0017413C" w:rsidRPr="00751B9F">
        <w:rPr>
          <w:rFonts w:ascii="Times New Roman" w:hAnsi="Times New Roman" w:cs="Times"/>
          <w:color w:val="141413"/>
          <w:szCs w:val="11"/>
        </w:rPr>
        <w:t xml:space="preserve"> </w:t>
      </w:r>
      <w:r w:rsidR="0017413C" w:rsidRPr="00751B9F">
        <w:rPr>
          <w:rFonts w:ascii="Times New Roman" w:hAnsi="Times New Roman" w:cs="Times"/>
          <w:color w:val="141413"/>
          <w:szCs w:val="22"/>
        </w:rPr>
        <w:t>if not of its attraction, by absorbing and, more or less consciously, adopting pagan symbols and customs.</w:t>
      </w:r>
    </w:p>
    <w:p w:rsidR="00BD5118" w:rsidRPr="00751B9F" w:rsidRDefault="0017413C" w:rsidP="00694B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A61AFD" w:rsidRPr="00751B9F">
        <w:rPr>
          <w:rFonts w:ascii="Times New Roman" w:hAnsi="Times New Roman" w:cs="Times"/>
          <w:color w:val="141413"/>
          <w:szCs w:val="22"/>
        </w:rPr>
        <w:t xml:space="preserve">Similarities between mysteries and Christianity are undeniable. Yet they should not blind us to the point of reading Christian elements back into mysteries only then to see mysteries as the source of Christianity. Once parallels have been identified (need of healing, quest for blessedness beyond the grave, dying and rising of a savior, a ruler of the dead, salvific meaning of initiation, solar and light imagery, in some cases moral earnestness and, generally, religious symbols such as vine, fish, lamb, anchor, dove, palm, bread, good shepherd), we must immediately stress that meanings change when their traditional support is changed and they are grafted onto new wood. </w:t>
      </w:r>
      <w:r w:rsidR="00BD5118" w:rsidRPr="00751B9F">
        <w:rPr>
          <w:rFonts w:ascii="Times New Roman" w:hAnsi="Times New Roman" w:cs="Times"/>
          <w:color w:val="141413"/>
          <w:szCs w:val="22"/>
        </w:rPr>
        <w:t>Thus serious differ</w:t>
      </w:r>
      <w:r w:rsidR="00A61AFD" w:rsidRPr="00751B9F">
        <w:rPr>
          <w:rFonts w:ascii="Times New Roman" w:hAnsi="Times New Roman" w:cs="Times"/>
          <w:color w:val="141413"/>
          <w:szCs w:val="22"/>
        </w:rPr>
        <w:t xml:space="preserve">ences appear. Even at the purely sociological level differences loom large: </w:t>
      </w:r>
      <w:r w:rsidR="00A61AFD" w:rsidRPr="00F752A8">
        <w:rPr>
          <w:rFonts w:ascii="Times New Roman" w:hAnsi="Times New Roman" w:cs="Times"/>
          <w:b/>
          <w:color w:val="141413"/>
          <w:szCs w:val="22"/>
        </w:rPr>
        <w:t>Christianity was for everyone, distinct in that from the mysteries and truly international;</w:t>
      </w:r>
      <w:r w:rsidR="00A61AFD" w:rsidRPr="00751B9F">
        <w:rPr>
          <w:rFonts w:ascii="Times New Roman" w:hAnsi="Times New Roman" w:cs="Times"/>
          <w:color w:val="141413"/>
          <w:szCs w:val="22"/>
        </w:rPr>
        <w:t xml:space="preserve"> </w:t>
      </w:r>
      <w:r w:rsidR="00A61AFD" w:rsidRPr="00F752A8">
        <w:rPr>
          <w:rFonts w:ascii="Times New Roman" w:hAnsi="Times New Roman" w:cs="Times"/>
          <w:b/>
          <w:color w:val="141413"/>
          <w:szCs w:val="22"/>
        </w:rPr>
        <w:t>its “mystery” was an open secret, having been “revealed” to all;</w:t>
      </w:r>
      <w:r w:rsidR="00A61AFD" w:rsidRPr="00751B9F">
        <w:rPr>
          <w:rFonts w:ascii="Times New Roman" w:hAnsi="Times New Roman" w:cs="Times"/>
          <w:color w:val="141413"/>
          <w:szCs w:val="22"/>
        </w:rPr>
        <w:t xml:space="preserve"> </w:t>
      </w:r>
      <w:r w:rsidR="00A61AFD" w:rsidRPr="00F752A8">
        <w:rPr>
          <w:rFonts w:ascii="Times New Roman" w:hAnsi="Times New Roman" w:cs="Times"/>
          <w:b/>
          <w:color w:val="141413"/>
          <w:szCs w:val="22"/>
        </w:rPr>
        <w:t xml:space="preserve">and Christian initiation was not susceptible to being repeated as was the case with most mysteries. </w:t>
      </w:r>
      <w:r w:rsidR="00A61AFD" w:rsidRPr="00751B9F">
        <w:rPr>
          <w:rFonts w:ascii="Times New Roman" w:hAnsi="Times New Roman" w:cs="Times"/>
          <w:color w:val="141413"/>
          <w:szCs w:val="22"/>
        </w:rPr>
        <w:t>Mysteries might have helped the expansion of Christianity, but they did not cause it. A profound rerouting took place when heroes and spirits of old were interpreted as saints and the lesser gods as angels or demons, and myths began to lose their luster to historical events. In a real sense religion had passed under new management.</w:t>
      </w:r>
    </w:p>
    <w:p w:rsidR="00C9580A" w:rsidRPr="00751B9F" w:rsidRDefault="00BD5118" w:rsidP="00C958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C9580A" w:rsidRPr="00751B9F">
        <w:rPr>
          <w:rFonts w:ascii="Times New Roman" w:hAnsi="Times New Roman" w:cs="Times"/>
          <w:color w:val="141413"/>
          <w:szCs w:val="22"/>
        </w:rPr>
        <w:t>In the Gnostic lore, syncretism came to a new blossoming and brought the previous syncretist elements it incorporated to a new pitch. Such all-out syncretism was judged to be excessive by the emerging mainstream church, bent to tolerate but a limited amount of syncretist features. It was felt to be execrable to Marcion, for whom any form of syncretism had to be radically excised, even the syncretism that aligned</w:t>
      </w:r>
      <w:r w:rsidR="00C9580A" w:rsidRPr="00751B9F">
        <w:rPr>
          <w:rFonts w:ascii="Times New Roman" w:hAnsi="Times New Roman" w:cs="Times"/>
          <w:i/>
          <w:iCs/>
          <w:color w:val="141413"/>
          <w:szCs w:val="22"/>
        </w:rPr>
        <w:t xml:space="preserve"> </w:t>
      </w:r>
      <w:r w:rsidR="00C9580A" w:rsidRPr="00751B9F">
        <w:rPr>
          <w:rFonts w:ascii="Times New Roman" w:hAnsi="Times New Roman" w:cs="Times"/>
          <w:color w:val="141413"/>
          <w:szCs w:val="22"/>
        </w:rPr>
        <w:t>the Christian message with the Hebrew Bible. Christian Gnostics for their part did not reject the Old Testament out of hand; they subverted it.</w:t>
      </w:r>
    </w:p>
    <w:p w:rsidR="00675345" w:rsidRPr="00751B9F" w:rsidRDefault="00C9580A" w:rsidP="00C958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675345" w:rsidRPr="00751B9F">
        <w:rPr>
          <w:rFonts w:ascii="Times New Roman" w:hAnsi="Times New Roman" w:cs="Times"/>
          <w:color w:val="141413"/>
          <w:szCs w:val="22"/>
        </w:rPr>
        <w:t xml:space="preserve">Until recently, the “Gnostic religion” was chiefly known through the usually hostile reports of the church fathers </w:t>
      </w:r>
      <w:proofErr w:type="gramStart"/>
      <w:r w:rsidR="00675345" w:rsidRPr="00751B9F">
        <w:rPr>
          <w:rFonts w:ascii="Times New Roman" w:hAnsi="Times New Roman" w:cs="Times"/>
          <w:color w:val="141413"/>
          <w:szCs w:val="22"/>
        </w:rPr>
        <w:t>who</w:t>
      </w:r>
      <w:proofErr w:type="gramEnd"/>
      <w:r w:rsidR="00675345" w:rsidRPr="00751B9F">
        <w:rPr>
          <w:rFonts w:ascii="Times New Roman" w:hAnsi="Times New Roman" w:cs="Times"/>
          <w:color w:val="141413"/>
          <w:szCs w:val="22"/>
        </w:rPr>
        <w:t xml:space="preserve"> fought them, the so-called </w:t>
      </w:r>
      <w:r w:rsidR="00675345" w:rsidRPr="00751B9F">
        <w:rPr>
          <w:rFonts w:ascii="Times New Roman" w:hAnsi="Times New Roman" w:cs="Times"/>
          <w:i/>
          <w:iCs/>
          <w:color w:val="141413"/>
          <w:szCs w:val="22"/>
        </w:rPr>
        <w:t xml:space="preserve">heresiologists. </w:t>
      </w:r>
      <w:r w:rsidR="00675345" w:rsidRPr="00751B9F">
        <w:rPr>
          <w:rFonts w:ascii="Times New Roman" w:hAnsi="Times New Roman" w:cs="Times"/>
          <w:color w:val="141413"/>
          <w:szCs w:val="22"/>
        </w:rPr>
        <w:t xml:space="preserve">In the eighteenth century Egypt yielded some Gnostic writings from the third century written in Coptic (Codex Askewianus, Codex Brucianus) and a few more texts (including the Berlin Papyrus 8502) were brought to light in the nineteenth century. Altogether this amounted to a rather modest collection of authentic writings compared with the “library” uncovered by the momentous event of December 1945: Thirteen codices or books (not scrolls) were discovered at Nag Hammadi (Upper Egypt), hidden in a jar, close to ancient monastic settlements; they contained fifty-two tractates, of which forty were previously unknown, most of them bearing the Gnostic stamp. They appear with more or less fantastic titles such as </w:t>
      </w:r>
      <w:r w:rsidR="00675345" w:rsidRPr="00751B9F">
        <w:rPr>
          <w:rFonts w:ascii="Times New Roman" w:hAnsi="Times New Roman" w:cs="Times"/>
          <w:i/>
          <w:iCs/>
          <w:color w:val="141413"/>
          <w:szCs w:val="22"/>
        </w:rPr>
        <w:t xml:space="preserve">The Gospel of Truth, The Apocryphon of John, </w:t>
      </w:r>
      <w:proofErr w:type="gramStart"/>
      <w:r w:rsidR="00675345" w:rsidRPr="00751B9F">
        <w:rPr>
          <w:rFonts w:ascii="Times New Roman" w:hAnsi="Times New Roman" w:cs="Times"/>
          <w:i/>
          <w:iCs/>
          <w:color w:val="141413"/>
          <w:szCs w:val="22"/>
        </w:rPr>
        <w:t>The</w:t>
      </w:r>
      <w:proofErr w:type="gramEnd"/>
      <w:r w:rsidR="00675345" w:rsidRPr="00751B9F">
        <w:rPr>
          <w:rFonts w:ascii="Times New Roman" w:hAnsi="Times New Roman" w:cs="Times"/>
          <w:i/>
          <w:iCs/>
          <w:color w:val="141413"/>
          <w:szCs w:val="22"/>
        </w:rPr>
        <w:t xml:space="preserve"> Hypostasis of the Archons, The Thunder Perfect Mind, </w:t>
      </w:r>
      <w:r w:rsidR="00675345" w:rsidRPr="00751B9F">
        <w:rPr>
          <w:rFonts w:ascii="Times New Roman" w:hAnsi="Times New Roman" w:cs="Times"/>
          <w:color w:val="141413"/>
          <w:szCs w:val="22"/>
        </w:rPr>
        <w:t xml:space="preserve">and </w:t>
      </w:r>
      <w:r w:rsidR="00675345" w:rsidRPr="00751B9F">
        <w:rPr>
          <w:rFonts w:ascii="Times New Roman" w:hAnsi="Times New Roman" w:cs="Times"/>
          <w:i/>
          <w:iCs/>
          <w:color w:val="141413"/>
          <w:szCs w:val="22"/>
        </w:rPr>
        <w:t xml:space="preserve">Trimorphic Protennoia. </w:t>
      </w:r>
      <w:r w:rsidR="00675345" w:rsidRPr="00751B9F">
        <w:rPr>
          <w:rFonts w:ascii="Times New Roman" w:hAnsi="Times New Roman" w:cs="Times"/>
          <w:color w:val="141413"/>
          <w:szCs w:val="22"/>
        </w:rPr>
        <w:t>The so-called Coptic Gnostic Library, better called the Nag Hammadi Library (or Nag Hammadi Codices), buried around the turn of the fourth century, is made up of texts tran</w:t>
      </w:r>
      <w:r w:rsidR="00C52A51" w:rsidRPr="00751B9F">
        <w:rPr>
          <w:rFonts w:ascii="Times New Roman" w:hAnsi="Times New Roman" w:cs="Times"/>
          <w:color w:val="141413"/>
          <w:szCs w:val="22"/>
        </w:rPr>
        <w:t>slated mainly from Greek origi</w:t>
      </w:r>
      <w:r w:rsidR="00675345" w:rsidRPr="00751B9F">
        <w:rPr>
          <w:rFonts w:ascii="Times New Roman" w:hAnsi="Times New Roman" w:cs="Times"/>
          <w:color w:val="141413"/>
          <w:szCs w:val="22"/>
        </w:rPr>
        <w:t>nals produced in the second and third centuries. This sensational find ranks, next to the discovery of the Dead Sea Scrolls, among the most extensive manuscript finds of our times. It has altered the state of research on the second and third centur</w:t>
      </w:r>
      <w:r w:rsidR="00C52A51" w:rsidRPr="00751B9F">
        <w:rPr>
          <w:rFonts w:ascii="Times New Roman" w:hAnsi="Times New Roman" w:cs="Times"/>
          <w:color w:val="141413"/>
          <w:szCs w:val="22"/>
        </w:rPr>
        <w:t>ies and prompted a reconsidera</w:t>
      </w:r>
      <w:r w:rsidR="00675345" w:rsidRPr="00751B9F">
        <w:rPr>
          <w:rFonts w:ascii="Times New Roman" w:hAnsi="Times New Roman" w:cs="Times"/>
          <w:color w:val="141413"/>
          <w:szCs w:val="22"/>
        </w:rPr>
        <w:t>tion of the nature of the Gnostic phenomenon.</w:t>
      </w:r>
    </w:p>
    <w:p w:rsidR="008476B9" w:rsidRPr="00751B9F" w:rsidRDefault="00675345" w:rsidP="00C52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C52A51" w:rsidRPr="00751B9F">
        <w:rPr>
          <w:rFonts w:ascii="Times New Roman" w:hAnsi="Times New Roman" w:cs="Times"/>
          <w:color w:val="141413"/>
          <w:szCs w:val="22"/>
        </w:rPr>
        <w:t>It is asserted that in the late first and early second centuries Jewish fringe groups in Egypt or in Syria-Palestine or in Samaria, with qualified apocalyptic tendencies, began to claim a superior</w:t>
      </w:r>
      <w:r w:rsidR="00C52A51" w:rsidRPr="00751B9F">
        <w:rPr>
          <w:rFonts w:ascii="Times New Roman" w:hAnsi="Times New Roman" w:cs="Times"/>
          <w:i/>
          <w:iCs/>
          <w:color w:val="141413"/>
          <w:szCs w:val="22"/>
        </w:rPr>
        <w:t xml:space="preserve"> </w:t>
      </w:r>
      <w:r w:rsidR="00C52A51" w:rsidRPr="00751B9F">
        <w:rPr>
          <w:rFonts w:ascii="Times New Roman" w:hAnsi="Times New Roman" w:cs="Times"/>
          <w:color w:val="141413"/>
          <w:szCs w:val="22"/>
        </w:rPr>
        <w:t xml:space="preserve">form of “knowledge” </w:t>
      </w:r>
      <w:r w:rsidR="00C52A51" w:rsidRPr="00751B9F">
        <w:rPr>
          <w:rFonts w:ascii="Times New Roman" w:hAnsi="Times New Roman" w:cs="Times"/>
          <w:i/>
          <w:iCs/>
          <w:color w:val="141413"/>
          <w:szCs w:val="22"/>
        </w:rPr>
        <w:t xml:space="preserve">(gnosis) </w:t>
      </w:r>
      <w:r w:rsidR="00C52A51" w:rsidRPr="00751B9F">
        <w:rPr>
          <w:rFonts w:ascii="Times New Roman" w:hAnsi="Times New Roman" w:cs="Times"/>
          <w:color w:val="141413"/>
          <w:szCs w:val="22"/>
        </w:rPr>
        <w:t>able to explain the miserable state of the world and to correct the unacceptable shortcomings of the biblical writings as to the nature of God and the human self.</w:t>
      </w:r>
    </w:p>
    <w:p w:rsidR="008476B9" w:rsidRPr="00751B9F" w:rsidRDefault="008476B9" w:rsidP="00C52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-How could an all-powerful God produce a deficient cosmos and such a failed creature as the human body, plagued by illness, suffering, and death? How can one speak of a God leaving his dwelling on high to become an artisan, plant a garden, walk around it, make a man and a woman? How can one speak of that maker/creator as a god of wrath and vengeance, jealous, exclusive, and caring only for his own people? That god could not be the true God but only a caricature. The Bible had to be corrected and completed; borrowings from Greece, Egypt, Chaldea, and Iran might help construct a more adequate view of reality. At least the creator/demiurge of the Bible and of Plato had to be demoted and a disjunction introduced between him and the true, unknown God.</w:t>
      </w:r>
    </w:p>
    <w:p w:rsidR="00771705" w:rsidRPr="00751B9F" w:rsidRDefault="008476B9" w:rsidP="007717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771705" w:rsidRPr="00751B9F">
        <w:rPr>
          <w:rFonts w:ascii="Times New Roman" w:hAnsi="Times New Roman" w:cs="Times"/>
          <w:color w:val="141413"/>
          <w:szCs w:val="22"/>
        </w:rPr>
        <w:t>The superior knowledge postulated by the Gnostics and mediated to them through messengers (Jesus and his secret teaching, apostles, etc.) found expression in diverse versions of a myth depicting the phases of a theogony and cosmogony focusing on the true genesis of the human Self and on a powerful explanation of the origin of Evil. It posits a primordial deity, the Father, transcendent, unknowable directly, and “unknown,” from whom a number of emanations (aeons) proceeded, the last of which is usually called Sophia/Wisdom. For her disorderly passion to know the Father directly, without intermediary, she became guilty and sinned; her passions had to be expelled from the divine world (Pleroma or Kingdom of Light), condemned to wander below the Pleroma and thus, so to speak, to inhabit two worlds. Out of her abortive passions the creator-God (demiurge) was made, the Old Testament God who formed bodies and souls, unaware that he was</w:t>
      </w:r>
      <w:r w:rsidR="00771705" w:rsidRPr="00751B9F">
        <w:rPr>
          <w:rFonts w:ascii="Times New Roman" w:hAnsi="Times New Roman" w:cs="Times"/>
          <w:i/>
          <w:iCs/>
          <w:color w:val="141413"/>
          <w:szCs w:val="22"/>
        </w:rPr>
        <w:t xml:space="preserve"> </w:t>
      </w:r>
      <w:r w:rsidR="00771705" w:rsidRPr="00751B9F">
        <w:rPr>
          <w:rFonts w:ascii="Times New Roman" w:hAnsi="Times New Roman" w:cs="Times"/>
          <w:color w:val="141413"/>
          <w:szCs w:val="22"/>
        </w:rPr>
        <w:t>thereby hijacking the world and holding captive (in some or in all creatures) fragments of the divine or sparks of the spirit surreptitiously inoculated in them by the Unknown God or by Sophia, that is, holding captive their selves like gold in the mud.</w:t>
      </w:r>
      <w:r w:rsidR="00946A39" w:rsidRPr="00751B9F">
        <w:rPr>
          <w:rFonts w:ascii="Times New Roman" w:hAnsi="Times New Roman" w:cs="Times"/>
          <w:color w:val="141413"/>
          <w:szCs w:val="22"/>
        </w:rPr>
        <w:t xml:space="preserve"> Ascetism is the answer.</w:t>
      </w:r>
    </w:p>
    <w:p w:rsidR="002D7C50" w:rsidRPr="00751B9F" w:rsidRDefault="00771705" w:rsidP="007717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D7C50" w:rsidRPr="00751B9F">
        <w:rPr>
          <w:rFonts w:ascii="Times New Roman" w:hAnsi="Times New Roman" w:cs="Times"/>
          <w:color w:val="141413"/>
          <w:szCs w:val="22"/>
        </w:rPr>
        <w:t>Echoes of the Jewish scriptures, candidly or maliciously distorted, are unmistakable here. The Jewish God is firmly rejected and found lacking for his blindness and meanness. Only here and there in the Old Testament is the voice of the superior Unknown God perceptible under ciphers that the “knowers” alone can interpret. So Gnosticism has all the marks of a rebellion against the Jewish God, who is now superseded by the true God. Indebted to the Bible, Gnosticism otherwise grew as a “parasitical” phenomenon. It amalgamates around a biblical core most religious ingredients of the epoch: astrology, magic, Oriental mysticism, bits of Greek philosophy, but above all Jewish fringe elements, the whole proclaiming a split (dualism) between God and the creator, spirit and matter, mind and body. The latter part of the dichotomies ought ever to be denigrated by those who know that they are destined to higher ends than the ends proposed by the ruler of this world, the creator-God.</w:t>
      </w:r>
    </w:p>
    <w:p w:rsidR="00B57C6E" w:rsidRPr="00751B9F" w:rsidRDefault="00B57C6E" w:rsidP="00B57C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-They were active mostly in Alexandria, Rome, and Antioch, and headed creative and colorful groupings. Among them </w:t>
      </w:r>
      <w:r w:rsidRPr="00337CEE">
        <w:rPr>
          <w:rFonts w:ascii="Times New Roman" w:hAnsi="Times New Roman" w:cs="Times"/>
          <w:b/>
          <w:color w:val="141413"/>
          <w:szCs w:val="22"/>
        </w:rPr>
        <w:t>Valentinus</w:t>
      </w:r>
      <w:r w:rsidRPr="00751B9F">
        <w:rPr>
          <w:rFonts w:ascii="Times New Roman" w:hAnsi="Times New Roman" w:cs="Times"/>
          <w:color w:val="141413"/>
          <w:szCs w:val="22"/>
        </w:rPr>
        <w:t xml:space="preserve"> was perhaps the most influential, and his impact was still felt in the</w:t>
      </w:r>
      <w:r w:rsidRPr="00751B9F">
        <w:rPr>
          <w:rFonts w:ascii="Times New Roman" w:hAnsi="Times New Roman" w:cs="Times"/>
          <w:i/>
          <w:iCs/>
          <w:color w:val="141413"/>
          <w:szCs w:val="22"/>
        </w:rPr>
        <w:t xml:space="preserve"> </w:t>
      </w:r>
      <w:r w:rsidRPr="00751B9F">
        <w:rPr>
          <w:rFonts w:ascii="Times New Roman" w:hAnsi="Times New Roman" w:cs="Times"/>
          <w:color w:val="141413"/>
          <w:szCs w:val="22"/>
        </w:rPr>
        <w:t xml:space="preserve">eighth century; but </w:t>
      </w:r>
      <w:r w:rsidRPr="00337CEE">
        <w:rPr>
          <w:rFonts w:ascii="Times New Roman" w:hAnsi="Times New Roman" w:cs="Times"/>
          <w:b/>
          <w:color w:val="141413"/>
          <w:szCs w:val="22"/>
        </w:rPr>
        <w:t>Basilides, Heracleon, Theodotos</w:t>
      </w:r>
      <w:r w:rsidRPr="00751B9F">
        <w:rPr>
          <w:rFonts w:ascii="Times New Roman" w:hAnsi="Times New Roman" w:cs="Times"/>
          <w:color w:val="141413"/>
          <w:szCs w:val="22"/>
        </w:rPr>
        <w:t xml:space="preserve">, and their like exerted significant influence as well and kept manufacturing systems. Their power of invention was boundless, if we give credence to the heresiologists. In the ancient sense they constituted “schools” </w:t>
      </w:r>
      <w:r w:rsidRPr="00751B9F">
        <w:rPr>
          <w:rFonts w:ascii="Times New Roman" w:hAnsi="Times New Roman" w:cs="Times"/>
          <w:i/>
          <w:iCs/>
          <w:color w:val="141413"/>
          <w:szCs w:val="22"/>
        </w:rPr>
        <w:t xml:space="preserve">(haireseis) </w:t>
      </w:r>
      <w:r w:rsidRPr="00751B9F">
        <w:rPr>
          <w:rFonts w:ascii="Times New Roman" w:hAnsi="Times New Roman" w:cs="Times"/>
          <w:color w:val="141413"/>
          <w:szCs w:val="22"/>
        </w:rPr>
        <w:t>or alternative groupings, soon to be labeled sectarian or heretical by their church opponents. In fact, various groups of Gnostics were given various names by heresiologists eager to exclude them and to deny them the name of Christians.</w:t>
      </w:r>
    </w:p>
    <w:p w:rsidR="00994DA9" w:rsidRPr="00751B9F" w:rsidRDefault="00B57C6E" w:rsidP="00B57C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750EB9" w:rsidRPr="00751B9F">
        <w:rPr>
          <w:rFonts w:ascii="Times New Roman" w:hAnsi="Times New Roman" w:cs="Times"/>
          <w:color w:val="141413"/>
          <w:szCs w:val="22"/>
        </w:rPr>
        <w:t>Speculative, interpretation of scripture.</w:t>
      </w:r>
    </w:p>
    <w:p w:rsidR="00994DA9" w:rsidRPr="00751B9F" w:rsidRDefault="00994DA9" w:rsidP="00B57C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-The third century gave birth to the consummate form of Gnostic syncretism: the religion of Mani (</w:t>
      </w:r>
      <w:r w:rsidR="00337CEE">
        <w:rPr>
          <w:rFonts w:ascii="Times New Roman" w:hAnsi="Times New Roman" w:cs="Times"/>
          <w:color w:val="141413"/>
          <w:szCs w:val="22"/>
        </w:rPr>
        <w:t>216–277), emerging from Persia-</w:t>
      </w:r>
      <w:r w:rsidRPr="00751B9F">
        <w:rPr>
          <w:rFonts w:ascii="Times New Roman" w:hAnsi="Times New Roman" w:cs="Times"/>
          <w:color w:val="141413"/>
          <w:szCs w:val="22"/>
        </w:rPr>
        <w:t>controlled Mesopotamia to become a truly world religion, in fact “the only premeditated universal religion in the history of thought.”</w:t>
      </w:r>
    </w:p>
    <w:p w:rsidR="00213334" w:rsidRPr="00751B9F" w:rsidRDefault="00994DA9" w:rsidP="00213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13334" w:rsidRPr="00751B9F">
        <w:rPr>
          <w:rFonts w:ascii="Times New Roman" w:hAnsi="Times New Roman" w:cs="Times"/>
          <w:color w:val="141413"/>
          <w:szCs w:val="22"/>
        </w:rPr>
        <w:t xml:space="preserve">Manichaeism. After spending his early life among the Jewish-Christian Elkesaites (a fact now better established thanks to recent finds), Mani received a revelation that made him into the prophet summarizing all previous prophets, especially Zoroaster, Buddha, and Jesus. His mission took him to India and the Near East; his religion spread all over the inhabited world, becoming state religion in Central Asia in the ninth century and surviving in China until the seventeenth century. Manichaeism became a serious competitor of Christianity in the fourth century, claiming to be superior to Christianity or a superior form of Christianity. The core of its system is a dualist </w:t>
      </w:r>
      <w:r w:rsidR="00213334" w:rsidRPr="00751B9F">
        <w:rPr>
          <w:rFonts w:ascii="Times New Roman" w:hAnsi="Times New Roman" w:cs="Times"/>
          <w:i/>
          <w:iCs/>
          <w:color w:val="141413"/>
          <w:szCs w:val="22"/>
        </w:rPr>
        <w:t xml:space="preserve">gnosis </w:t>
      </w:r>
      <w:r w:rsidR="00337CEE">
        <w:rPr>
          <w:rFonts w:ascii="Times New Roman" w:hAnsi="Times New Roman" w:cs="Times"/>
          <w:color w:val="141413"/>
          <w:szCs w:val="22"/>
        </w:rPr>
        <w:t>affirming the all-deter</w:t>
      </w:r>
      <w:r w:rsidR="00213334" w:rsidRPr="00751B9F">
        <w:rPr>
          <w:rFonts w:ascii="Times New Roman" w:hAnsi="Times New Roman" w:cs="Times"/>
          <w:color w:val="141413"/>
          <w:szCs w:val="22"/>
        </w:rPr>
        <w:t>mining influence of two co-eternal principles, Good (Light) and Evil (Darkness) over a space of “three times” (times of separation of the two principles, of their mixing in combat, and of their final separation), engaged in a cosmic war that echoed in human history in that particles of light turned out to be imprisoned in bodies, the whole resulting in a total condemnation of the material world and the promotion of moral encratism (extreme asceticism) among the perfect (or true members, elect) of the community. Augustine spent close to ten years in the sect and we shall see later (chapter 5) how he wrested himself from it.</w:t>
      </w:r>
    </w:p>
    <w:p w:rsidR="00DB3B15" w:rsidRPr="00751B9F" w:rsidRDefault="00213334" w:rsidP="00213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DB3B15" w:rsidRPr="00751B9F">
        <w:rPr>
          <w:rFonts w:ascii="Times New Roman" w:hAnsi="Times New Roman" w:cs="Times"/>
          <w:color w:val="141413"/>
          <w:szCs w:val="22"/>
        </w:rPr>
        <w:t>Heresiologists: Had the Gnostics professed their speculations in the quiet of study rooms, they could have been ignored, but by their public display “they brought dishonor on the church,”</w:t>
      </w:r>
      <w:r w:rsidR="00DB3B15" w:rsidRPr="00751B9F">
        <w:rPr>
          <w:rFonts w:ascii="Times New Roman" w:hAnsi="Times New Roman" w:cs="Times"/>
          <w:color w:val="141413"/>
          <w:szCs w:val="11"/>
        </w:rPr>
        <w:t xml:space="preserve"> </w:t>
      </w:r>
      <w:r w:rsidR="00DB3B15" w:rsidRPr="00751B9F">
        <w:rPr>
          <w:rFonts w:ascii="Times New Roman" w:hAnsi="Times New Roman" w:cs="Times"/>
          <w:color w:val="141413"/>
          <w:szCs w:val="22"/>
        </w:rPr>
        <w:t>hurled calumnies on it, and had to be denounced. For reasons analogous to those put forward by heresiologists, even philosophers such as Plotinus thought they had to speak out against Gnosticism and its denigration of the visible world.</w:t>
      </w:r>
    </w:p>
    <w:p w:rsidR="006A4BFF" w:rsidRPr="00751B9F" w:rsidRDefault="00DB3B15" w:rsidP="00213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6A4BFF" w:rsidRPr="00751B9F">
        <w:rPr>
          <w:rFonts w:ascii="Times New Roman" w:hAnsi="Times New Roman" w:cs="Times"/>
          <w:color w:val="141413"/>
          <w:szCs w:val="22"/>
        </w:rPr>
        <w:t xml:space="preserve">The church could not afford being dissolved into the surrounding </w:t>
      </w:r>
      <w:proofErr w:type="gramStart"/>
      <w:r w:rsidR="006A4BFF" w:rsidRPr="00751B9F">
        <w:rPr>
          <w:rFonts w:ascii="Times New Roman" w:hAnsi="Times New Roman" w:cs="Times"/>
          <w:color w:val="141413"/>
          <w:szCs w:val="22"/>
        </w:rPr>
        <w:t>melting-pot</w:t>
      </w:r>
      <w:proofErr w:type="gramEnd"/>
      <w:r w:rsidR="006A4BFF" w:rsidRPr="00751B9F">
        <w:rPr>
          <w:rFonts w:ascii="Times New Roman" w:hAnsi="Times New Roman" w:cs="Times"/>
          <w:color w:val="141413"/>
          <w:szCs w:val="22"/>
        </w:rPr>
        <w:t xml:space="preserve"> and, it was thought, run the risk of being identified with self-proclaimed prophets whose conduct was not always commendable. The task was one of authentication of true prophets and carriers of revelation and of elaboration of a normative self-definition of the Christian movement.</w:t>
      </w:r>
    </w:p>
    <w:p w:rsidR="007600C6" w:rsidRPr="00751B9F" w:rsidRDefault="006A4BFF" w:rsidP="00213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color w:val="141413"/>
          <w:szCs w:val="22"/>
        </w:rPr>
        <w:t>-</w:t>
      </w:r>
      <w:r w:rsidR="007600C6" w:rsidRPr="00741BB2">
        <w:rPr>
          <w:rFonts w:ascii="Times New Roman" w:hAnsi="Times New Roman" w:cs="Times"/>
          <w:b/>
          <w:color w:val="141413"/>
          <w:szCs w:val="22"/>
        </w:rPr>
        <w:t xml:space="preserve">In order to save Christianity from Gnosticism, they had to clarify the question of the relationship of faith </w:t>
      </w:r>
      <w:r w:rsidR="007600C6" w:rsidRPr="00741BB2">
        <w:rPr>
          <w:rFonts w:ascii="Times New Roman" w:hAnsi="Times New Roman" w:cs="Times"/>
          <w:b/>
          <w:i/>
          <w:iCs/>
          <w:color w:val="141413"/>
          <w:szCs w:val="22"/>
        </w:rPr>
        <w:t xml:space="preserve">(pistis) </w:t>
      </w:r>
      <w:r w:rsidR="007600C6" w:rsidRPr="00741BB2">
        <w:rPr>
          <w:rFonts w:ascii="Times New Roman" w:hAnsi="Times New Roman" w:cs="Times"/>
          <w:b/>
          <w:color w:val="141413"/>
          <w:szCs w:val="22"/>
        </w:rPr>
        <w:t xml:space="preserve">to knowledge </w:t>
      </w:r>
      <w:r w:rsidR="007600C6" w:rsidRPr="00741BB2">
        <w:rPr>
          <w:rFonts w:ascii="Times New Roman" w:hAnsi="Times New Roman" w:cs="Times"/>
          <w:b/>
          <w:i/>
          <w:iCs/>
          <w:color w:val="141413"/>
          <w:szCs w:val="22"/>
        </w:rPr>
        <w:t>(gnosis).</w:t>
      </w:r>
    </w:p>
    <w:p w:rsidR="00B6602B" w:rsidRPr="00751B9F" w:rsidRDefault="007600C6" w:rsidP="00213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iCs/>
          <w:color w:val="141413"/>
          <w:szCs w:val="22"/>
        </w:rPr>
        <w:t>-</w:t>
      </w:r>
      <w:r w:rsidR="00B6602B" w:rsidRPr="00751B9F">
        <w:rPr>
          <w:rFonts w:ascii="Times New Roman" w:hAnsi="Times New Roman" w:cs="Times"/>
          <w:color w:val="141413"/>
          <w:szCs w:val="22"/>
        </w:rPr>
        <w:t xml:space="preserve">Among the Greek Apologists it is Justin who may have offered the first elaborate refutation of Gnosticism in his lost work, </w:t>
      </w:r>
      <w:r w:rsidR="00B6602B" w:rsidRPr="00751B9F">
        <w:rPr>
          <w:rFonts w:ascii="Times New Roman" w:hAnsi="Times New Roman" w:cs="Times"/>
          <w:i/>
          <w:iCs/>
          <w:color w:val="141413"/>
          <w:szCs w:val="22"/>
        </w:rPr>
        <w:t xml:space="preserve">Syntagma. </w:t>
      </w:r>
      <w:r w:rsidR="00B6602B" w:rsidRPr="00751B9F">
        <w:rPr>
          <w:rFonts w:ascii="Times New Roman" w:hAnsi="Times New Roman" w:cs="Times"/>
          <w:color w:val="141413"/>
          <w:szCs w:val="22"/>
        </w:rPr>
        <w:t>It may be possible to reconstruct, on the basis of Irenaeus’s report and of Justin’s extant works, the list of opponents he attacked and the core of his critical argument: that Gnostics calumniated the creator, disparaged the Old Testament, and gave Christians a bad name.</w:t>
      </w:r>
    </w:p>
    <w:p w:rsidR="002029C2" w:rsidRPr="00751B9F" w:rsidRDefault="00B6602B" w:rsidP="002029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029C2" w:rsidRPr="00751B9F">
        <w:rPr>
          <w:rFonts w:ascii="Times New Roman" w:hAnsi="Times New Roman" w:cs="Times"/>
          <w:color w:val="141413"/>
          <w:szCs w:val="22"/>
        </w:rPr>
        <w:t xml:space="preserve">Writing toward the end of the second century and provoked chiefly by Valentinus’s teachings and influence (Ptolemaeus and Marcus, also at the center of his attack, both offered variations on Valentinian Gnosis), Irenaeus, bishop of Lyons (130–202), picked up Justin’s arguments and developed them further in his highly influential </w:t>
      </w:r>
      <w:r w:rsidR="002029C2" w:rsidRPr="00751B9F">
        <w:rPr>
          <w:rFonts w:ascii="Times New Roman" w:hAnsi="Times New Roman" w:cs="Times"/>
          <w:i/>
          <w:iCs/>
          <w:color w:val="141413"/>
          <w:szCs w:val="22"/>
        </w:rPr>
        <w:t xml:space="preserve">Against Heresies, </w:t>
      </w:r>
      <w:r w:rsidR="002029C2" w:rsidRPr="00751B9F">
        <w:rPr>
          <w:rFonts w:ascii="Times New Roman" w:hAnsi="Times New Roman" w:cs="Times"/>
          <w:color w:val="141413"/>
          <w:szCs w:val="22"/>
        </w:rPr>
        <w:t xml:space="preserve">but also in his </w:t>
      </w:r>
      <w:r w:rsidR="002029C2" w:rsidRPr="00751B9F">
        <w:rPr>
          <w:rFonts w:ascii="Times New Roman" w:hAnsi="Times New Roman" w:cs="Times"/>
          <w:i/>
          <w:iCs/>
          <w:color w:val="141413"/>
          <w:szCs w:val="22"/>
        </w:rPr>
        <w:t xml:space="preserve">Proof of the Apostolic Preaching. </w:t>
      </w:r>
      <w:r w:rsidR="002029C2" w:rsidRPr="00751B9F">
        <w:rPr>
          <w:rFonts w:ascii="Times New Roman" w:hAnsi="Times New Roman" w:cs="Times"/>
          <w:color w:val="141413"/>
          <w:szCs w:val="22"/>
        </w:rPr>
        <w:t>Strongly and repeatedly, Irenaeus emphasizes that God and the creator are one and the same being, and rejects the subversive Gnostic dualism, thus rehabilitating the God of the Old Testament along with the entire creation, spiritual and material. Contrary to Justin, he suspects that philosophy had a fateful influence on the Gnostics’ undisciplined discourse that “pours contempt on the church.”</w:t>
      </w:r>
      <w:r w:rsidR="002029C2" w:rsidRPr="00751B9F">
        <w:rPr>
          <w:rFonts w:ascii="Times New Roman" w:hAnsi="Times New Roman" w:cs="Times"/>
          <w:color w:val="141413"/>
          <w:szCs w:val="11"/>
        </w:rPr>
        <w:t xml:space="preserve"> </w:t>
      </w:r>
      <w:r w:rsidR="002029C2" w:rsidRPr="00751B9F">
        <w:rPr>
          <w:rFonts w:ascii="Times New Roman" w:hAnsi="Times New Roman" w:cs="Times"/>
          <w:color w:val="141413"/>
          <w:szCs w:val="22"/>
        </w:rPr>
        <w:t xml:space="preserve">Their appeal to a secret tradition upsets him most not only because it introduces arbitrariness into matters of faith and salvation but also because it tends to restrict the salvific message to a chosen group of “knowers” who disparage the simple faith of ordinary people. Irenaeus is adamant in his rejection of </w:t>
      </w:r>
      <w:r w:rsidR="002029C2" w:rsidRPr="00751B9F">
        <w:rPr>
          <w:rFonts w:ascii="Times New Roman" w:hAnsi="Times New Roman" w:cs="Times"/>
          <w:i/>
          <w:iCs/>
          <w:color w:val="141413"/>
          <w:szCs w:val="22"/>
        </w:rPr>
        <w:t xml:space="preserve">gnosis </w:t>
      </w:r>
      <w:r w:rsidR="002029C2" w:rsidRPr="00751B9F">
        <w:rPr>
          <w:rFonts w:ascii="Times New Roman" w:hAnsi="Times New Roman" w:cs="Times"/>
          <w:color w:val="141413"/>
          <w:szCs w:val="22"/>
        </w:rPr>
        <w:t xml:space="preserve">in favor of </w:t>
      </w:r>
      <w:r w:rsidR="002029C2" w:rsidRPr="00751B9F">
        <w:rPr>
          <w:rFonts w:ascii="Times New Roman" w:hAnsi="Times New Roman" w:cs="Times"/>
          <w:i/>
          <w:iCs/>
          <w:color w:val="141413"/>
          <w:szCs w:val="22"/>
        </w:rPr>
        <w:t xml:space="preserve">pistis, </w:t>
      </w:r>
      <w:r w:rsidR="002029C2" w:rsidRPr="00751B9F">
        <w:rPr>
          <w:rFonts w:ascii="Times New Roman" w:hAnsi="Times New Roman" w:cs="Times"/>
          <w:color w:val="141413"/>
          <w:szCs w:val="22"/>
        </w:rPr>
        <w:t>or rather he firmly holds that “true gnosis is the doctrine of the apostles”</w:t>
      </w:r>
      <w:r w:rsidR="002029C2" w:rsidRPr="00751B9F">
        <w:rPr>
          <w:rFonts w:ascii="Times New Roman" w:hAnsi="Times New Roman" w:cs="Times"/>
          <w:color w:val="141413"/>
          <w:szCs w:val="11"/>
        </w:rPr>
        <w:t xml:space="preserve"> </w:t>
      </w:r>
      <w:r w:rsidR="002029C2" w:rsidRPr="00751B9F">
        <w:rPr>
          <w:rFonts w:ascii="Times New Roman" w:hAnsi="Times New Roman" w:cs="Times"/>
          <w:color w:val="141413"/>
          <w:szCs w:val="22"/>
        </w:rPr>
        <w:t>and is identical with the “rule of faith.” The rule is a kind of creedlike summary of church teachings affirming the basic facts of Jesus’ fate as related by the generation of the apostles, and it stands at the basis of ecclesiastical orthodoxy. Thus Irenaeus opts for a concept of Christianity that underscores the apostolic tradition transmitted by the unbroken succession of legitimate bishops and contained in a limited list of inspired books; his concept of Christianity further stresses the structure of authority in the church, affirms the equality of all before God, and exhibits a conservative preference, all points being seen as conditions for Christianity’s saving its identity in the Greco-Roman maelstrom and keeping its substance unadulterated by syncretist excesses.</w:t>
      </w:r>
    </w:p>
    <w:p w:rsidR="005B26C0" w:rsidRPr="00751B9F" w:rsidRDefault="002029C2" w:rsidP="002029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color w:val="141413"/>
          <w:szCs w:val="22"/>
        </w:rPr>
        <w:t>-</w:t>
      </w:r>
      <w:r w:rsidR="00425CE8" w:rsidRPr="00751B9F">
        <w:rPr>
          <w:rFonts w:ascii="Times New Roman" w:hAnsi="Times New Roman" w:cs="Times"/>
          <w:color w:val="141413"/>
          <w:szCs w:val="22"/>
        </w:rPr>
        <w:t xml:space="preserve">Still more than in Irenaeus is invective evident in the </w:t>
      </w:r>
      <w:r w:rsidR="00425CE8" w:rsidRPr="00751B9F">
        <w:rPr>
          <w:rFonts w:ascii="Times New Roman" w:hAnsi="Times New Roman" w:cs="Times"/>
          <w:i/>
          <w:iCs/>
          <w:color w:val="141413"/>
          <w:szCs w:val="22"/>
        </w:rPr>
        <w:t xml:space="preserve">Refutation of All Heresies, </w:t>
      </w:r>
      <w:r w:rsidR="00425CE8" w:rsidRPr="00751B9F">
        <w:rPr>
          <w:rFonts w:ascii="Times New Roman" w:hAnsi="Times New Roman" w:cs="Times"/>
          <w:color w:val="141413"/>
          <w:szCs w:val="22"/>
        </w:rPr>
        <w:t xml:space="preserve">generally attributed to </w:t>
      </w:r>
      <w:r w:rsidR="00425CE8" w:rsidRPr="002932F1">
        <w:rPr>
          <w:rFonts w:ascii="Times New Roman" w:hAnsi="Times New Roman" w:cs="Times"/>
          <w:b/>
          <w:color w:val="141413"/>
          <w:szCs w:val="22"/>
        </w:rPr>
        <w:t>Hippolytus of Rome</w:t>
      </w:r>
      <w:r w:rsidR="00425CE8" w:rsidRPr="00751B9F">
        <w:rPr>
          <w:rFonts w:ascii="Times New Roman" w:hAnsi="Times New Roman" w:cs="Times"/>
          <w:color w:val="141413"/>
          <w:szCs w:val="22"/>
        </w:rPr>
        <w:t xml:space="preserve"> (170–235/250) and written in the first half of the third century. Here philosophy is bluntly suspected of being at the source and origin of all distortions. Heretics are seen as plagiarizers of the Greeks; to denounce this shameful recourse is already to have refuted their claims and to reveal them in the end as failing to recognize the true author of the cosmos. Like most ancient polemists, Hippolytus exhibits an amazing liking for the bitter tone, a propensity brought to its extreme in the next century by Epiphanius. Controversies of the time, it is true, reveal a capacity to hate, shared by all sides, that today gives us pause, for we cannot see how they could fail to betray or induce negative attitudes no longer commendable. Yet it has to be kept in mind that polemical attacks, then still more than now, contained more bark than bite.</w:t>
      </w:r>
    </w:p>
    <w:p w:rsidR="00ED5775" w:rsidRPr="00751B9F" w:rsidRDefault="001100E5" w:rsidP="00ED57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iCs/>
          <w:color w:val="141413"/>
          <w:szCs w:val="22"/>
        </w:rPr>
        <w:t>-</w:t>
      </w:r>
      <w:r w:rsidR="00ED5775" w:rsidRPr="00751B9F">
        <w:rPr>
          <w:rFonts w:ascii="Times New Roman" w:hAnsi="Times New Roman" w:cs="Times"/>
          <w:color w:val="141413"/>
          <w:szCs w:val="22"/>
        </w:rPr>
        <w:t xml:space="preserve">The North African </w:t>
      </w:r>
      <w:r w:rsidR="00ED5775" w:rsidRPr="0080768C">
        <w:rPr>
          <w:rFonts w:ascii="Times New Roman" w:hAnsi="Times New Roman" w:cs="Times"/>
          <w:b/>
          <w:color w:val="141413"/>
          <w:szCs w:val="22"/>
        </w:rPr>
        <w:t xml:space="preserve">Tertullian </w:t>
      </w:r>
      <w:r w:rsidR="00ED5775" w:rsidRPr="00751B9F">
        <w:rPr>
          <w:rFonts w:ascii="Times New Roman" w:hAnsi="Times New Roman" w:cs="Times"/>
          <w:color w:val="141413"/>
          <w:szCs w:val="22"/>
        </w:rPr>
        <w:t xml:space="preserve">(160–225), in turn, resolutely privileged faith over knowledge (nothing is needed besides faith, he claimed) and thought that philosophical speculations had perverted scripture and the “rule of truth.” This at least he could write. In fact, he was able to make a sophisticated use of both philosophy and knowledge in his highly creative writings, such as </w:t>
      </w:r>
      <w:r w:rsidR="00ED5775" w:rsidRPr="00751B9F">
        <w:rPr>
          <w:rFonts w:ascii="Times New Roman" w:hAnsi="Times New Roman" w:cs="Times"/>
          <w:i/>
          <w:iCs/>
          <w:color w:val="141413"/>
          <w:szCs w:val="22"/>
        </w:rPr>
        <w:t xml:space="preserve">Apology, On Prescription Against Heretics, Against Valentinus, </w:t>
      </w:r>
      <w:r w:rsidR="00ED5775" w:rsidRPr="00751B9F">
        <w:rPr>
          <w:rFonts w:ascii="Times New Roman" w:hAnsi="Times New Roman" w:cs="Times"/>
          <w:color w:val="141413"/>
          <w:szCs w:val="22"/>
        </w:rPr>
        <w:t xml:space="preserve">and </w:t>
      </w:r>
      <w:r w:rsidR="00ED5775" w:rsidRPr="00751B9F">
        <w:rPr>
          <w:rFonts w:ascii="Times New Roman" w:hAnsi="Times New Roman" w:cs="Times"/>
          <w:i/>
          <w:iCs/>
          <w:color w:val="141413"/>
          <w:szCs w:val="22"/>
        </w:rPr>
        <w:t xml:space="preserve">Against Marcion, </w:t>
      </w:r>
      <w:r w:rsidR="00ED5775" w:rsidRPr="00751B9F">
        <w:rPr>
          <w:rFonts w:ascii="Times New Roman" w:hAnsi="Times New Roman" w:cs="Times"/>
          <w:color w:val="141413"/>
          <w:szCs w:val="22"/>
        </w:rPr>
        <w:t>written around the turn of the third century. What Tertullian could least tolerate was the light consideration given to the authentic tradition (written and oral) of the church and to the constant faith of the community.</w:t>
      </w:r>
    </w:p>
    <w:p w:rsidR="00295A17" w:rsidRPr="00751B9F" w:rsidRDefault="00ED5775"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C1303">
        <w:rPr>
          <w:rFonts w:ascii="Times New Roman" w:hAnsi="Times New Roman" w:cs="Times"/>
          <w:b/>
          <w:color w:val="141413"/>
          <w:szCs w:val="22"/>
        </w:rPr>
        <w:t>-</w:t>
      </w:r>
      <w:r w:rsidR="00295A17" w:rsidRPr="00FC1303">
        <w:rPr>
          <w:rFonts w:ascii="Times New Roman" w:hAnsi="Times New Roman" w:cs="Times"/>
          <w:b/>
          <w:color w:val="141413"/>
          <w:szCs w:val="22"/>
        </w:rPr>
        <w:t>The Alexandrians Clement and Origen were less inclined to deny to the Gnostics all Christian substance.</w:t>
      </w:r>
      <w:r w:rsidR="00295A17" w:rsidRPr="00751B9F">
        <w:rPr>
          <w:rFonts w:ascii="Times New Roman" w:hAnsi="Times New Roman" w:cs="Times"/>
          <w:color w:val="141413"/>
          <w:szCs w:val="22"/>
        </w:rPr>
        <w:t xml:space="preserve"> In calling Christianity “true philosophy” and “the truly best </w:t>
      </w:r>
      <w:r w:rsidR="00295A17" w:rsidRPr="00751B9F">
        <w:rPr>
          <w:rFonts w:ascii="Times New Roman" w:hAnsi="Times New Roman" w:cs="Times"/>
          <w:i/>
          <w:iCs/>
          <w:color w:val="141413"/>
          <w:szCs w:val="22"/>
        </w:rPr>
        <w:t>hairesis</w:t>
      </w:r>
      <w:r w:rsidR="00295A17" w:rsidRPr="00751B9F">
        <w:rPr>
          <w:rFonts w:ascii="Times New Roman" w:hAnsi="Times New Roman" w:cs="Times"/>
          <w:color w:val="141413"/>
          <w:szCs w:val="22"/>
        </w:rPr>
        <w:t>”</w:t>
      </w:r>
      <w:r w:rsidR="00295A17" w:rsidRPr="00751B9F">
        <w:rPr>
          <w:rFonts w:ascii="Times New Roman" w:hAnsi="Times New Roman" w:cs="Times"/>
          <w:color w:val="141413"/>
          <w:szCs w:val="11"/>
        </w:rPr>
        <w:t xml:space="preserve"> </w:t>
      </w:r>
      <w:r w:rsidR="00295A17" w:rsidRPr="00751B9F">
        <w:rPr>
          <w:rFonts w:ascii="Times New Roman" w:hAnsi="Times New Roman" w:cs="Times"/>
          <w:color w:val="141413"/>
          <w:szCs w:val="22"/>
        </w:rPr>
        <w:t xml:space="preserve">and sketching a portrait of the true believer whom he called the “Christian Gnostic,” Clement (150–215) annexed to the mainstream church all he found acceptable in </w:t>
      </w:r>
      <w:r w:rsidR="00295A17" w:rsidRPr="00751B9F">
        <w:rPr>
          <w:rFonts w:ascii="Times New Roman" w:hAnsi="Times New Roman" w:cs="Times"/>
          <w:i/>
          <w:iCs/>
          <w:color w:val="141413"/>
          <w:szCs w:val="22"/>
        </w:rPr>
        <w:t xml:space="preserve">gnosis. </w:t>
      </w:r>
      <w:r w:rsidR="00295A17" w:rsidRPr="00751B9F">
        <w:rPr>
          <w:rFonts w:ascii="Times New Roman" w:hAnsi="Times New Roman" w:cs="Times"/>
          <w:color w:val="141413"/>
          <w:szCs w:val="22"/>
        </w:rPr>
        <w:t xml:space="preserve">In doing so, he tended to subordinate mere faith to higher knowledge but in such a way that he would raise but little suspicion of heterodoxy. His views are expounded in a trilogy, </w:t>
      </w:r>
      <w:r w:rsidR="00295A17" w:rsidRPr="00751B9F">
        <w:rPr>
          <w:rFonts w:ascii="Times New Roman" w:hAnsi="Times New Roman" w:cs="Times"/>
          <w:i/>
          <w:iCs/>
          <w:color w:val="141413"/>
          <w:szCs w:val="22"/>
        </w:rPr>
        <w:t xml:space="preserve">Protreptikos </w:t>
      </w:r>
      <w:r w:rsidR="00295A17" w:rsidRPr="00751B9F">
        <w:rPr>
          <w:rFonts w:ascii="Times New Roman" w:hAnsi="Times New Roman" w:cs="Times"/>
          <w:color w:val="141413"/>
          <w:szCs w:val="22"/>
        </w:rPr>
        <w:t xml:space="preserve">(or </w:t>
      </w:r>
      <w:r w:rsidR="00295A17" w:rsidRPr="00751B9F">
        <w:rPr>
          <w:rFonts w:ascii="Times New Roman" w:hAnsi="Times New Roman" w:cs="Times"/>
          <w:i/>
          <w:iCs/>
          <w:color w:val="141413"/>
          <w:szCs w:val="22"/>
        </w:rPr>
        <w:t>Exhortation to the Greeks</w:t>
      </w:r>
      <w:r w:rsidR="00295A17" w:rsidRPr="00751B9F">
        <w:rPr>
          <w:rFonts w:ascii="Times New Roman" w:hAnsi="Times New Roman" w:cs="Times"/>
          <w:color w:val="141413"/>
          <w:szCs w:val="22"/>
        </w:rPr>
        <w:t xml:space="preserve">), </w:t>
      </w:r>
      <w:r w:rsidR="00295A17" w:rsidRPr="00751B9F">
        <w:rPr>
          <w:rFonts w:ascii="Times New Roman" w:hAnsi="Times New Roman" w:cs="Times"/>
          <w:i/>
          <w:iCs/>
          <w:color w:val="141413"/>
          <w:szCs w:val="22"/>
        </w:rPr>
        <w:t xml:space="preserve">Paidagogos (Tutor), </w:t>
      </w:r>
      <w:r w:rsidR="00295A17" w:rsidRPr="00751B9F">
        <w:rPr>
          <w:rFonts w:ascii="Times New Roman" w:hAnsi="Times New Roman" w:cs="Times"/>
          <w:color w:val="141413"/>
          <w:szCs w:val="22"/>
        </w:rPr>
        <w:t xml:space="preserve">and </w:t>
      </w:r>
      <w:r w:rsidR="00295A17" w:rsidRPr="00751B9F">
        <w:rPr>
          <w:rFonts w:ascii="Times New Roman" w:hAnsi="Times New Roman" w:cs="Times"/>
          <w:i/>
          <w:iCs/>
          <w:color w:val="141413"/>
          <w:szCs w:val="22"/>
        </w:rPr>
        <w:t xml:space="preserve">Stromateis (Miscellanies), </w:t>
      </w:r>
      <w:r w:rsidR="00295A17" w:rsidRPr="00751B9F">
        <w:rPr>
          <w:rFonts w:ascii="Times New Roman" w:hAnsi="Times New Roman" w:cs="Times"/>
          <w:color w:val="141413"/>
          <w:szCs w:val="22"/>
        </w:rPr>
        <w:t>the sum of what well-educated Christians are expected to think and do.</w:t>
      </w:r>
    </w:p>
    <w:p w:rsidR="00295A17" w:rsidRPr="00751B9F" w:rsidRDefault="00295A17"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Pr="008B0BB3">
        <w:rPr>
          <w:rFonts w:ascii="Times New Roman" w:hAnsi="Times New Roman" w:cs="Times"/>
          <w:b/>
          <w:color w:val="141413"/>
          <w:szCs w:val="22"/>
        </w:rPr>
        <w:t>Less sympathetic to Greek philosophy than Clement, Origen (185–254) was, however, able to incorporate into his system still more philosophic elements, first of all Platonic ones, than Clement had done.</w:t>
      </w:r>
      <w:r w:rsidRPr="00751B9F">
        <w:rPr>
          <w:rFonts w:ascii="Times New Roman" w:hAnsi="Times New Roman" w:cs="Times"/>
          <w:color w:val="141413"/>
          <w:szCs w:val="22"/>
        </w:rPr>
        <w:t xml:space="preserve"> He valued dialectics and speculation very highly. Through his method of exegesis he thought he could draw from scripture alone a specific </w:t>
      </w:r>
      <w:r w:rsidRPr="00751B9F">
        <w:rPr>
          <w:rFonts w:ascii="Times New Roman" w:hAnsi="Times New Roman" w:cs="Times"/>
          <w:i/>
          <w:iCs/>
          <w:color w:val="141413"/>
          <w:szCs w:val="22"/>
        </w:rPr>
        <w:t xml:space="preserve">gnosis: </w:t>
      </w:r>
      <w:r w:rsidRPr="00751B9F">
        <w:rPr>
          <w:rFonts w:ascii="Times New Roman" w:hAnsi="Times New Roman" w:cs="Times"/>
          <w:color w:val="141413"/>
          <w:szCs w:val="22"/>
        </w:rPr>
        <w:t xml:space="preserve">rejecting the Gnostic understanding of a fall within the godhead itself, his </w:t>
      </w:r>
      <w:r w:rsidRPr="00751B9F">
        <w:rPr>
          <w:rFonts w:ascii="Times New Roman" w:hAnsi="Times New Roman" w:cs="Times"/>
          <w:i/>
          <w:iCs/>
          <w:color w:val="141413"/>
          <w:szCs w:val="22"/>
        </w:rPr>
        <w:t xml:space="preserve">gnosis </w:t>
      </w:r>
      <w:r w:rsidRPr="00751B9F">
        <w:rPr>
          <w:rFonts w:ascii="Times New Roman" w:hAnsi="Times New Roman" w:cs="Times"/>
          <w:color w:val="141413"/>
          <w:szCs w:val="22"/>
        </w:rPr>
        <w:t xml:space="preserve">is made up of treasures hidden in the Bible, pertaining to the descent and ascent of souls and of Christ in a kind of eternal history that was to be of great appeal to the mystical tradition. The most significant theologian of the third century, Origen left behind a rich legacy, astonishing for its range and depth, contained in commentaries on most biblical books and in more speculative works such as </w:t>
      </w:r>
      <w:r w:rsidRPr="00751B9F">
        <w:rPr>
          <w:rFonts w:ascii="Times New Roman" w:hAnsi="Times New Roman" w:cs="Times"/>
          <w:i/>
          <w:iCs/>
          <w:color w:val="141413"/>
          <w:szCs w:val="22"/>
        </w:rPr>
        <w:t xml:space="preserve">On First Principles </w:t>
      </w:r>
      <w:r w:rsidRPr="00751B9F">
        <w:rPr>
          <w:rFonts w:ascii="Times New Roman" w:hAnsi="Times New Roman" w:cs="Times"/>
          <w:color w:val="141413"/>
          <w:szCs w:val="22"/>
        </w:rPr>
        <w:t xml:space="preserve">and </w:t>
      </w:r>
      <w:r w:rsidRPr="00751B9F">
        <w:rPr>
          <w:rFonts w:ascii="Times New Roman" w:hAnsi="Times New Roman" w:cs="Times"/>
          <w:i/>
          <w:iCs/>
          <w:color w:val="141413"/>
          <w:szCs w:val="22"/>
        </w:rPr>
        <w:t xml:space="preserve">Contra Celsum. </w:t>
      </w:r>
      <w:r w:rsidRPr="00751B9F">
        <w:rPr>
          <w:rFonts w:ascii="Times New Roman" w:hAnsi="Times New Roman" w:cs="Times"/>
          <w:color w:val="141413"/>
          <w:szCs w:val="22"/>
        </w:rPr>
        <w:t>Some of his doctrinal positions were hotly debated in the fourth and fifth centuries, as we shall see (chapter 9).</w:t>
      </w:r>
    </w:p>
    <w:p w:rsidR="00CA65D1" w:rsidRPr="00751B9F" w:rsidRDefault="00295A17"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CA65D1" w:rsidRPr="00751B9F">
        <w:rPr>
          <w:rFonts w:ascii="Times New Roman" w:hAnsi="Times New Roman" w:cs="Times"/>
          <w:color w:val="141413"/>
          <w:szCs w:val="22"/>
        </w:rPr>
        <w:t xml:space="preserve">The rejection of </w:t>
      </w:r>
      <w:r w:rsidR="00CA65D1" w:rsidRPr="00751B9F">
        <w:rPr>
          <w:rFonts w:ascii="Times New Roman" w:hAnsi="Times New Roman" w:cs="Times"/>
          <w:i/>
          <w:iCs/>
          <w:color w:val="141413"/>
          <w:szCs w:val="22"/>
        </w:rPr>
        <w:t xml:space="preserve">gnosis </w:t>
      </w:r>
      <w:r w:rsidR="00CA65D1" w:rsidRPr="00751B9F">
        <w:rPr>
          <w:rFonts w:ascii="Times New Roman" w:hAnsi="Times New Roman" w:cs="Times"/>
          <w:color w:val="141413"/>
          <w:szCs w:val="22"/>
        </w:rPr>
        <w:t xml:space="preserve">and the encounter with mystery religions had a double implication for Christianity. First, the option for </w:t>
      </w:r>
      <w:r w:rsidR="00CA65D1" w:rsidRPr="00751B9F">
        <w:rPr>
          <w:rFonts w:ascii="Times New Roman" w:hAnsi="Times New Roman" w:cs="Times"/>
          <w:i/>
          <w:iCs/>
          <w:color w:val="141413"/>
          <w:szCs w:val="22"/>
        </w:rPr>
        <w:t xml:space="preserve">pistis </w:t>
      </w:r>
      <w:r w:rsidR="00CA65D1" w:rsidRPr="00751B9F">
        <w:rPr>
          <w:rFonts w:ascii="Times New Roman" w:hAnsi="Times New Roman" w:cs="Times"/>
          <w:color w:val="141413"/>
          <w:szCs w:val="22"/>
        </w:rPr>
        <w:t>led to a stabilization of the Christian movement. Orthodoxy was born. In the course of the debates with the Gnostics and with Marcion, the need was felt for more reliability and accountability concerning Christian sources. Not just any book could henceforth be received as authoritative by the self-appointment of a prophet; the canon of New Testament books had to be defined. Belief in arbitrary myths and obscure mysteries was no longer receivable; the rule of faith, found in inspired books and in the apostolic tradition, set the norm of what was certain and essential to the believers. Authority in the church had to be identified and strengthened. Bishops were to constitute the backbone of the organization, looking to Rome for the spiritual center of auth</w:t>
      </w:r>
      <w:r w:rsidR="00432791">
        <w:rPr>
          <w:rFonts w:ascii="Times New Roman" w:hAnsi="Times New Roman" w:cs="Times"/>
          <w:color w:val="141413"/>
          <w:szCs w:val="22"/>
        </w:rPr>
        <w:t>ority. The option against full-</w:t>
      </w:r>
      <w:r w:rsidR="00CA65D1" w:rsidRPr="00751B9F">
        <w:rPr>
          <w:rFonts w:ascii="Times New Roman" w:hAnsi="Times New Roman" w:cs="Times"/>
          <w:color w:val="141413"/>
          <w:szCs w:val="22"/>
        </w:rPr>
        <w:t xml:space="preserve">fledged </w:t>
      </w:r>
      <w:r w:rsidR="00CA65D1" w:rsidRPr="00751B9F">
        <w:rPr>
          <w:rFonts w:ascii="Times New Roman" w:hAnsi="Times New Roman" w:cs="Times"/>
          <w:i/>
          <w:iCs/>
          <w:color w:val="141413"/>
          <w:szCs w:val="22"/>
        </w:rPr>
        <w:t xml:space="preserve">gnosis </w:t>
      </w:r>
      <w:r w:rsidR="00CA65D1" w:rsidRPr="00751B9F">
        <w:rPr>
          <w:rFonts w:ascii="Times New Roman" w:hAnsi="Times New Roman" w:cs="Times"/>
          <w:color w:val="141413"/>
          <w:szCs w:val="22"/>
        </w:rPr>
        <w:t>was thus an option for an institutional model of the church, with a certain preference for conservatism and uniformity, and with a clear authoritarian structure based on the criteria of antiquity (apostolicity) and consent (majority).</w:t>
      </w:r>
    </w:p>
    <w:p w:rsidR="00FB43CA" w:rsidRPr="00751B9F" w:rsidRDefault="00CA65D1"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B43CA" w:rsidRPr="00751B9F">
        <w:rPr>
          <w:rFonts w:ascii="Times New Roman" w:hAnsi="Times New Roman" w:cs="Times"/>
          <w:color w:val="141413"/>
          <w:szCs w:val="22"/>
        </w:rPr>
        <w:t xml:space="preserve">Second, the option against </w:t>
      </w:r>
      <w:r w:rsidR="00FB43CA" w:rsidRPr="00751B9F">
        <w:rPr>
          <w:rFonts w:ascii="Times New Roman" w:hAnsi="Times New Roman" w:cs="Times"/>
          <w:i/>
          <w:iCs/>
          <w:color w:val="141413"/>
          <w:szCs w:val="22"/>
        </w:rPr>
        <w:t xml:space="preserve">gnosis </w:t>
      </w:r>
      <w:r w:rsidR="00FB43CA" w:rsidRPr="00751B9F">
        <w:rPr>
          <w:rFonts w:ascii="Times New Roman" w:hAnsi="Times New Roman" w:cs="Times"/>
          <w:color w:val="141413"/>
          <w:szCs w:val="22"/>
        </w:rPr>
        <w:t xml:space="preserve">amounted to a resolute rejection of all-out syncretism, but this happened in such a way that many syncretist elements could be subsumed, especially in the area of practice (liturgy, ritual) and thanks to the high rank accorded to knowledge in the theological appropriation of the saving doctrine. Here both similarities and differences in relation to the Greco-Roman culture were manifested. Pagan thought was familiar with ideas of a suffering and dying </w:t>
      </w:r>
      <w:proofErr w:type="gramStart"/>
      <w:r w:rsidR="00FB43CA" w:rsidRPr="00751B9F">
        <w:rPr>
          <w:rFonts w:ascii="Times New Roman" w:hAnsi="Times New Roman" w:cs="Times"/>
          <w:color w:val="141413"/>
          <w:szCs w:val="22"/>
        </w:rPr>
        <w:t>son</w:t>
      </w:r>
      <w:proofErr w:type="gramEnd"/>
      <w:r w:rsidR="00FB43CA" w:rsidRPr="00751B9F">
        <w:rPr>
          <w:rFonts w:ascii="Times New Roman" w:hAnsi="Times New Roman" w:cs="Times"/>
          <w:color w:val="141413"/>
          <w:szCs w:val="22"/>
        </w:rPr>
        <w:t xml:space="preserve"> of God; it also knew of approximations to incarnation and resurrection. Those aspects constituted valuable points of contact, making possible a favorable response to the church’s proclamation. Nevertheless the pagan world was hardly prepared to consider the crucifixion of its founder as a criminal by civil authorities a recommendation for a doctrine promising bliss and happiness.</w:t>
      </w:r>
      <w:r w:rsidRPr="00751B9F">
        <w:rPr>
          <w:rFonts w:ascii="Times New Roman" w:hAnsi="Times New Roman" w:cs="Times"/>
          <w:color w:val="141413"/>
          <w:szCs w:val="22"/>
        </w:rPr>
        <w:t xml:space="preserve"> </w:t>
      </w:r>
    </w:p>
    <w:p w:rsidR="001D79E5" w:rsidRPr="00751B9F" w:rsidRDefault="001D79E5"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824181" w:rsidRPr="00751B9F" w:rsidRDefault="00B9697E"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490D26" w:rsidRPr="00751B9F">
        <w:rPr>
          <w:rFonts w:ascii="Times New Roman" w:hAnsi="Times New Roman" w:cs="Times"/>
          <w:color w:val="141413"/>
          <w:szCs w:val="22"/>
        </w:rPr>
        <w:t xml:space="preserve">Syncretism: </w:t>
      </w:r>
      <w:r w:rsidR="00BA270C" w:rsidRPr="00751B9F">
        <w:rPr>
          <w:rFonts w:ascii="Times New Roman" w:hAnsi="Times New Roman" w:cs="Times"/>
          <w:color w:val="141413"/>
          <w:szCs w:val="22"/>
        </w:rPr>
        <w:t>present today in society (new age movement)</w:t>
      </w:r>
      <w:r w:rsidR="00C23A97" w:rsidRPr="00751B9F">
        <w:rPr>
          <w:rFonts w:ascii="Times New Roman" w:hAnsi="Times New Roman" w:cs="Times"/>
          <w:color w:val="141413"/>
          <w:szCs w:val="22"/>
        </w:rPr>
        <w:t>, present in early Christianity</w:t>
      </w:r>
      <w:r w:rsidR="0050016B" w:rsidRPr="00751B9F">
        <w:rPr>
          <w:rFonts w:ascii="Times New Roman" w:hAnsi="Times New Roman" w:cs="Times"/>
          <w:color w:val="141413"/>
          <w:szCs w:val="22"/>
        </w:rPr>
        <w:t xml:space="preserve">, </w:t>
      </w:r>
      <w:r w:rsidR="00824181" w:rsidRPr="00751B9F">
        <w:rPr>
          <w:rFonts w:ascii="Times New Roman" w:hAnsi="Times New Roman" w:cs="Times"/>
          <w:color w:val="141413"/>
          <w:szCs w:val="22"/>
        </w:rPr>
        <w:t>it affected a lot of doctrines of early Christianity, especially those viewed as heretical by Church fathers.</w:t>
      </w:r>
    </w:p>
    <w:p w:rsidR="00B26343" w:rsidRPr="00751B9F" w:rsidRDefault="00824181"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-Middle of 20</w:t>
      </w:r>
      <w:r w:rsidRPr="00751B9F">
        <w:rPr>
          <w:rFonts w:ascii="Times New Roman" w:hAnsi="Times New Roman" w:cs="Times"/>
          <w:color w:val="141413"/>
          <w:szCs w:val="22"/>
          <w:vertAlign w:val="superscript"/>
        </w:rPr>
        <w:t>th</w:t>
      </w:r>
      <w:r w:rsidRPr="00751B9F">
        <w:rPr>
          <w:rFonts w:ascii="Times New Roman" w:hAnsi="Times New Roman" w:cs="Times"/>
          <w:color w:val="141413"/>
          <w:szCs w:val="22"/>
        </w:rPr>
        <w:t xml:space="preserve"> century findings up to today, new findings have encouraged people to see Gnosticism not as heretical but as syncretic or different.</w:t>
      </w:r>
    </w:p>
    <w:p w:rsidR="00D85BA8" w:rsidRPr="00751B9F" w:rsidRDefault="00B26343"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C75A4" w:rsidRPr="00751B9F">
        <w:rPr>
          <w:rFonts w:ascii="Times New Roman" w:hAnsi="Times New Roman" w:cs="Times"/>
          <w:color w:val="141413"/>
          <w:szCs w:val="22"/>
        </w:rPr>
        <w:t xml:space="preserve">Three important groups using syncretism: mystery cults, Gnosticism, and </w:t>
      </w:r>
      <w:r w:rsidR="00E70F94" w:rsidRPr="00751B9F">
        <w:rPr>
          <w:rFonts w:ascii="Times New Roman" w:hAnsi="Times New Roman" w:cs="Times"/>
          <w:color w:val="141413"/>
          <w:szCs w:val="22"/>
        </w:rPr>
        <w:t xml:space="preserve">Manichaeism </w:t>
      </w:r>
      <w:r w:rsidR="008C75A4" w:rsidRPr="00751B9F">
        <w:rPr>
          <w:rFonts w:ascii="Times New Roman" w:hAnsi="Times New Roman" w:cs="Times"/>
          <w:color w:val="141413"/>
          <w:szCs w:val="22"/>
        </w:rPr>
        <w:t xml:space="preserve">(late manifestation of </w:t>
      </w:r>
      <w:r w:rsidR="00E70F94" w:rsidRPr="00751B9F">
        <w:rPr>
          <w:rFonts w:ascii="Times New Roman" w:hAnsi="Times New Roman" w:cs="Times"/>
          <w:color w:val="141413"/>
          <w:szCs w:val="22"/>
        </w:rPr>
        <w:t>Gnosticism</w:t>
      </w:r>
      <w:r w:rsidR="008C75A4" w:rsidRPr="00751B9F">
        <w:rPr>
          <w:rFonts w:ascii="Times New Roman" w:hAnsi="Times New Roman" w:cs="Times"/>
          <w:color w:val="141413"/>
          <w:szCs w:val="22"/>
        </w:rPr>
        <w:t>).</w:t>
      </w:r>
    </w:p>
    <w:p w:rsidR="00591A19" w:rsidRPr="00751B9F" w:rsidRDefault="00D85BA8"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DE4529" w:rsidRPr="00751B9F">
        <w:rPr>
          <w:rFonts w:ascii="Times New Roman" w:hAnsi="Times New Roman" w:cs="Times"/>
          <w:color w:val="141413"/>
          <w:szCs w:val="22"/>
        </w:rPr>
        <w:t>Orthodoxy vs. heresy.</w:t>
      </w:r>
      <w:r w:rsidR="00E70F94" w:rsidRPr="00751B9F">
        <w:rPr>
          <w:rFonts w:ascii="Times New Roman" w:hAnsi="Times New Roman" w:cs="Times"/>
          <w:color w:val="141413"/>
          <w:szCs w:val="22"/>
        </w:rPr>
        <w:t xml:space="preserve"> </w:t>
      </w:r>
      <w:proofErr w:type="gramStart"/>
      <w:r w:rsidR="00E70F94" w:rsidRPr="00751B9F">
        <w:rPr>
          <w:rFonts w:ascii="Times New Roman" w:hAnsi="Times New Roman" w:cs="Times"/>
          <w:color w:val="141413"/>
          <w:szCs w:val="22"/>
        </w:rPr>
        <w:t>Heresiolo</w:t>
      </w:r>
      <w:r w:rsidR="009A6FD6" w:rsidRPr="00751B9F">
        <w:rPr>
          <w:rFonts w:ascii="Times New Roman" w:hAnsi="Times New Roman" w:cs="Times"/>
          <w:color w:val="141413"/>
          <w:szCs w:val="22"/>
        </w:rPr>
        <w:t>gists or proto-orthodox authors or ecclesiastical authors.</w:t>
      </w:r>
      <w:proofErr w:type="gramEnd"/>
      <w:r w:rsidR="00DE7A0D" w:rsidRPr="00751B9F">
        <w:rPr>
          <w:rFonts w:ascii="Times New Roman" w:hAnsi="Times New Roman" w:cs="Times"/>
          <w:color w:val="141413"/>
          <w:szCs w:val="22"/>
        </w:rPr>
        <w:t xml:space="preserve"> </w:t>
      </w:r>
      <w:proofErr w:type="gramStart"/>
      <w:r w:rsidR="00DE7A0D" w:rsidRPr="00751B9F">
        <w:rPr>
          <w:rFonts w:ascii="Times New Roman" w:hAnsi="Times New Roman" w:cs="Times"/>
          <w:color w:val="141413"/>
          <w:szCs w:val="22"/>
        </w:rPr>
        <w:t>In this group, Irenaeus of Lyon</w:t>
      </w:r>
      <w:r w:rsidR="00171686" w:rsidRPr="00751B9F">
        <w:rPr>
          <w:rFonts w:ascii="Times New Roman" w:hAnsi="Times New Roman" w:cs="Times"/>
          <w:color w:val="141413"/>
          <w:szCs w:val="22"/>
        </w:rPr>
        <w:t xml:space="preserve"> vs. heresies and Valentinian Gnosticism.</w:t>
      </w:r>
      <w:proofErr w:type="gramEnd"/>
      <w:r w:rsidR="00171686" w:rsidRPr="00751B9F">
        <w:rPr>
          <w:rFonts w:ascii="Times New Roman" w:hAnsi="Times New Roman" w:cs="Times"/>
          <w:color w:val="141413"/>
          <w:szCs w:val="22"/>
        </w:rPr>
        <w:t xml:space="preserve"> Justin </w:t>
      </w:r>
      <w:proofErr w:type="gramStart"/>
      <w:r w:rsidR="00171686" w:rsidRPr="00751B9F">
        <w:rPr>
          <w:rFonts w:ascii="Times New Roman" w:hAnsi="Times New Roman" w:cs="Times"/>
          <w:color w:val="141413"/>
          <w:szCs w:val="22"/>
        </w:rPr>
        <w:t>Martyr…unlike Irenaeus</w:t>
      </w:r>
      <w:proofErr w:type="gramEnd"/>
      <w:r w:rsidR="00171686" w:rsidRPr="00751B9F">
        <w:rPr>
          <w:rFonts w:ascii="Times New Roman" w:hAnsi="Times New Roman" w:cs="Times"/>
          <w:color w:val="141413"/>
          <w:szCs w:val="22"/>
        </w:rPr>
        <w:t xml:space="preserve"> who saw philosophy as bad, saw Gnosticism as influenced by philosophy. Opposed the rule of faith, claiming that all proto-orthodox authors had same beliefs. Environment was in fact fluid during Irenaeus’ time.</w:t>
      </w:r>
    </w:p>
    <w:p w:rsidR="00591A19" w:rsidRPr="00751B9F" w:rsidRDefault="00591A19"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-Other authors are Hippolotus of Rome, Tertallian of Rome, Greeks Clement and Oregen.</w:t>
      </w:r>
    </w:p>
    <w:p w:rsidR="000A3F1E" w:rsidRPr="00751B9F" w:rsidRDefault="00591A19"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21084" w:rsidRPr="00751B9F">
        <w:rPr>
          <w:rFonts w:ascii="Times New Roman" w:hAnsi="Times New Roman" w:cs="Times"/>
          <w:color w:val="141413"/>
          <w:szCs w:val="22"/>
        </w:rPr>
        <w:t xml:space="preserve">Dwindling of tolerance: </w:t>
      </w:r>
      <w:r w:rsidR="00D740B3" w:rsidRPr="00751B9F">
        <w:rPr>
          <w:rFonts w:ascii="Times New Roman" w:hAnsi="Times New Roman" w:cs="Times"/>
          <w:color w:val="141413"/>
          <w:szCs w:val="22"/>
        </w:rPr>
        <w:t xml:space="preserve">in this process of arguing against heresies, </w:t>
      </w:r>
      <w:r w:rsidR="003139CA" w:rsidRPr="00751B9F">
        <w:rPr>
          <w:rFonts w:ascii="Times New Roman" w:hAnsi="Times New Roman" w:cs="Times"/>
          <w:color w:val="141413"/>
          <w:szCs w:val="22"/>
        </w:rPr>
        <w:t>the proto-orthodox authors came to define their Christianity and identity over a period of hundreds of years. Culminated in birth of Orthodoxy and list of books of New Testament</w:t>
      </w:r>
      <w:r w:rsidR="005A5401" w:rsidRPr="00751B9F">
        <w:rPr>
          <w:rFonts w:ascii="Times New Roman" w:hAnsi="Times New Roman" w:cs="Times"/>
          <w:color w:val="141413"/>
          <w:szCs w:val="22"/>
        </w:rPr>
        <w:t>, exclusion of other books</w:t>
      </w:r>
      <w:r w:rsidR="003139CA" w:rsidRPr="00751B9F">
        <w:rPr>
          <w:rFonts w:ascii="Times New Roman" w:hAnsi="Times New Roman" w:cs="Times"/>
          <w:color w:val="141413"/>
          <w:szCs w:val="22"/>
        </w:rPr>
        <w:t>.</w:t>
      </w:r>
    </w:p>
    <w:p w:rsidR="00610AEB" w:rsidRPr="00751B9F" w:rsidRDefault="000A3F1E"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-Major </w:t>
      </w:r>
      <w:proofErr w:type="gramStart"/>
      <w:r w:rsidRPr="00751B9F">
        <w:rPr>
          <w:rFonts w:ascii="Times New Roman" w:hAnsi="Times New Roman" w:cs="Times"/>
          <w:color w:val="141413"/>
          <w:szCs w:val="22"/>
        </w:rPr>
        <w:t>role played</w:t>
      </w:r>
      <w:proofErr w:type="gramEnd"/>
      <w:r w:rsidRPr="00751B9F">
        <w:rPr>
          <w:rFonts w:ascii="Times New Roman" w:hAnsi="Times New Roman" w:cs="Times"/>
          <w:color w:val="141413"/>
          <w:szCs w:val="22"/>
        </w:rPr>
        <w:t xml:space="preserve"> by book for contemporaries: Walter Bauer Orthodoxy and Heresy and Early Christianity.</w:t>
      </w:r>
      <w:r w:rsidR="00610AEB" w:rsidRPr="00751B9F">
        <w:rPr>
          <w:rFonts w:ascii="Times New Roman" w:hAnsi="Times New Roman" w:cs="Times"/>
          <w:color w:val="141413"/>
          <w:szCs w:val="22"/>
        </w:rPr>
        <w:t xml:space="preserve"> </w:t>
      </w:r>
      <w:proofErr w:type="gramStart"/>
      <w:r w:rsidR="00610AEB" w:rsidRPr="00751B9F">
        <w:rPr>
          <w:rFonts w:ascii="Times New Roman" w:hAnsi="Times New Roman" w:cs="Times"/>
          <w:color w:val="141413"/>
          <w:szCs w:val="22"/>
        </w:rPr>
        <w:t>It became clear in the anglo-american scholarship that one cannot ignore some of the theses put forward by Bauer</w:t>
      </w:r>
      <w:proofErr w:type="gramEnd"/>
      <w:r w:rsidR="00610AEB" w:rsidRPr="00751B9F">
        <w:rPr>
          <w:rFonts w:ascii="Times New Roman" w:hAnsi="Times New Roman" w:cs="Times"/>
          <w:color w:val="141413"/>
          <w:szCs w:val="22"/>
        </w:rPr>
        <w:t>. Orthodoxy was the winner in the battle that took place between Heresies and their own Doctrines. Nowadays, we don’t have enough evidence for this, but the Bauer arguments are important because they draw attention to this notion of a rich and diverse early history for Christianity. Crystallization of doctrine led to the exclusion of certain groups.</w:t>
      </w:r>
    </w:p>
    <w:p w:rsidR="001D2AA9" w:rsidRPr="00751B9F" w:rsidRDefault="00610AEB"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B6CA5" w:rsidRPr="00751B9F">
        <w:rPr>
          <w:rFonts w:ascii="Times New Roman" w:hAnsi="Times New Roman" w:cs="Times"/>
          <w:color w:val="141413"/>
          <w:szCs w:val="22"/>
        </w:rPr>
        <w:t>Gnostics, Manicheans…made appeal to books that were not very ancient. Proto</w:t>
      </w:r>
      <w:r w:rsidR="001D2AA9" w:rsidRPr="00751B9F">
        <w:rPr>
          <w:rFonts w:ascii="Times New Roman" w:hAnsi="Times New Roman" w:cs="Times"/>
          <w:color w:val="141413"/>
          <w:szCs w:val="22"/>
        </w:rPr>
        <w:t>-</w:t>
      </w:r>
      <w:r w:rsidR="002B6CA5" w:rsidRPr="00751B9F">
        <w:rPr>
          <w:rFonts w:ascii="Times New Roman" w:hAnsi="Times New Roman" w:cs="Times"/>
          <w:color w:val="141413"/>
          <w:szCs w:val="22"/>
        </w:rPr>
        <w:t>orthodox authors made appeal to earlier books closer to time of Jesus.</w:t>
      </w:r>
      <w:r w:rsidR="00B86212" w:rsidRPr="00751B9F">
        <w:rPr>
          <w:rFonts w:ascii="Times New Roman" w:hAnsi="Times New Roman" w:cs="Times"/>
          <w:color w:val="141413"/>
          <w:szCs w:val="22"/>
        </w:rPr>
        <w:t xml:space="preserve"> Early Church’s difficulty in separating Orthodoxy and Heresy because of criteria and mechanisms for separating only took place during debates themselves.</w:t>
      </w:r>
    </w:p>
    <w:p w:rsidR="00B6602B" w:rsidRPr="00751B9F" w:rsidRDefault="001D2AA9" w:rsidP="00295A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-Bishops take over eventually, independent scholarship reduced by fourth century.</w:t>
      </w:r>
    </w:p>
    <w:p w:rsidR="007B62CB" w:rsidRPr="00751B9F" w:rsidRDefault="007B62CB" w:rsidP="00694B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p>
    <w:p w:rsidR="000304B3" w:rsidRPr="00751B9F" w:rsidRDefault="000304B3"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b/>
        </w:rPr>
      </w:pPr>
      <w:r w:rsidRPr="00751B9F">
        <w:rPr>
          <w:rFonts w:ascii="Times New Roman" w:hAnsi="Times New Roman" w:cs="Tahoma"/>
          <w:b/>
        </w:rPr>
        <w:t>Reading: Andre Gagne</w:t>
      </w:r>
    </w:p>
    <w:p w:rsidR="00751AC6" w:rsidRPr="00751B9F" w:rsidRDefault="000304B3"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ahoma"/>
        </w:rPr>
        <w:t>-</w:t>
      </w:r>
      <w:r w:rsidR="00751AC6" w:rsidRPr="00751B9F">
        <w:rPr>
          <w:rFonts w:ascii="Times New Roman" w:hAnsi="Times New Roman" w:cs="Times New Roman"/>
          <w:color w:val="000000"/>
          <w:szCs w:val="21"/>
        </w:rPr>
        <w:t>Judas Iscariot is no better in this gospel than the betrayer depicted in the canonical gospels.</w:t>
      </w:r>
    </w:p>
    <w:p w:rsidR="00C14162" w:rsidRPr="00751B9F" w:rsidRDefault="00751AC6"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w:t>
      </w:r>
      <w:r w:rsidR="00C14162" w:rsidRPr="00751B9F">
        <w:rPr>
          <w:rFonts w:ascii="Times New Roman" w:hAnsi="Times New Roman" w:cs="Times New Roman"/>
          <w:color w:val="000000"/>
          <w:szCs w:val="21"/>
        </w:rPr>
        <w:t>Negative theology, also called Apophatic theology, endeavors to describe God in negative terms. It expresses what God is not rather than what he is. Apophatic theology uses denial statements in order to talk about the attributes of God, i.e., God is not evil, God is not darkness, God is not hate, etc.</w:t>
      </w:r>
    </w:p>
    <w:p w:rsidR="004B0CBF" w:rsidRPr="00751B9F" w:rsidRDefault="00C14162"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12"/>
        </w:rPr>
        <w:t>-</w:t>
      </w:r>
      <w:r w:rsidR="004B0CBF" w:rsidRPr="00751B9F">
        <w:rPr>
          <w:rFonts w:ascii="Times New Roman" w:hAnsi="Times New Roman" w:cs="Times New Roman"/>
          <w:color w:val="000000"/>
          <w:szCs w:val="21"/>
        </w:rPr>
        <w:t xml:space="preserve">There is no doubt that </w:t>
      </w:r>
      <w:r w:rsidR="004B0CBF" w:rsidRPr="00751B9F">
        <w:rPr>
          <w:rFonts w:ascii="Times New Roman" w:hAnsi="Times New Roman" w:cs="Times New Roman"/>
          <w:i/>
          <w:iCs/>
          <w:color w:val="000000"/>
          <w:szCs w:val="21"/>
        </w:rPr>
        <w:t xml:space="preserve">Thomas </w:t>
      </w:r>
      <w:r w:rsidR="004B0CBF" w:rsidRPr="00751B9F">
        <w:rPr>
          <w:rFonts w:ascii="Times New Roman" w:hAnsi="Times New Roman" w:cs="Times New Roman"/>
          <w:color w:val="000000"/>
          <w:szCs w:val="21"/>
        </w:rPr>
        <w:t xml:space="preserve">is a collection of “revealed” </w:t>
      </w:r>
      <w:r w:rsidR="004B0CBF" w:rsidRPr="00751B9F">
        <w:rPr>
          <w:rFonts w:ascii="Times New Roman" w:hAnsi="Times New Roman" w:cs="Times New Roman"/>
          <w:i/>
          <w:iCs/>
          <w:color w:val="000000"/>
          <w:szCs w:val="21"/>
        </w:rPr>
        <w:t>secret sayings</w:t>
      </w:r>
      <w:r w:rsidR="004B0CBF" w:rsidRPr="00751B9F">
        <w:rPr>
          <w:rFonts w:ascii="Times New Roman" w:hAnsi="Times New Roman" w:cs="Times New Roman"/>
          <w:color w:val="000000"/>
          <w:szCs w:val="21"/>
        </w:rPr>
        <w:t xml:space="preserve">. The reader needs to find their </w:t>
      </w:r>
      <w:r w:rsidR="004B0CBF" w:rsidRPr="00751B9F">
        <w:rPr>
          <w:rFonts w:ascii="Times New Roman" w:hAnsi="Times New Roman" w:cs="Times New Roman"/>
          <w:i/>
          <w:iCs/>
          <w:color w:val="000000"/>
          <w:szCs w:val="21"/>
        </w:rPr>
        <w:t>interpretation</w:t>
      </w:r>
      <w:r w:rsidR="004B0CBF" w:rsidRPr="00751B9F">
        <w:rPr>
          <w:rFonts w:ascii="Times New Roman" w:hAnsi="Times New Roman" w:cs="Times New Roman"/>
          <w:color w:val="000000"/>
          <w:szCs w:val="21"/>
        </w:rPr>
        <w:t xml:space="preserve">, not seek the content of the </w:t>
      </w:r>
      <w:proofErr w:type="gramStart"/>
      <w:r w:rsidR="004B0CBF" w:rsidRPr="00751B9F">
        <w:rPr>
          <w:rFonts w:ascii="Times New Roman" w:hAnsi="Times New Roman" w:cs="Times New Roman"/>
          <w:color w:val="000000"/>
          <w:szCs w:val="21"/>
        </w:rPr>
        <w:t>revelation which</w:t>
      </w:r>
      <w:proofErr w:type="gramEnd"/>
      <w:r w:rsidR="004B0CBF" w:rsidRPr="00751B9F">
        <w:rPr>
          <w:rFonts w:ascii="Times New Roman" w:hAnsi="Times New Roman" w:cs="Times New Roman"/>
          <w:color w:val="000000"/>
          <w:szCs w:val="21"/>
        </w:rPr>
        <w:t xml:space="preserve"> has already been given. The same thing can be said of </w:t>
      </w:r>
      <w:r w:rsidR="004B0CBF" w:rsidRPr="00751B9F">
        <w:rPr>
          <w:rFonts w:ascii="Times New Roman" w:hAnsi="Times New Roman" w:cs="Helvetica"/>
          <w:color w:val="000000"/>
          <w:szCs w:val="21"/>
        </w:rPr>
        <w:t>plogos etHhp</w:t>
      </w:r>
      <w:r w:rsidR="004B0CBF" w:rsidRPr="00751B9F">
        <w:rPr>
          <w:rFonts w:ascii="Times New Roman" w:hAnsi="Times New Roman" w:cs="Times New Roman"/>
          <w:color w:val="000000"/>
          <w:szCs w:val="21"/>
        </w:rPr>
        <w:t xml:space="preserve">. The </w:t>
      </w:r>
      <w:r w:rsidR="004B0CBF" w:rsidRPr="00751B9F">
        <w:rPr>
          <w:rFonts w:ascii="Times New Roman" w:hAnsi="Times New Roman" w:cs="Times New Roman"/>
          <w:i/>
          <w:iCs/>
          <w:color w:val="000000"/>
          <w:szCs w:val="21"/>
        </w:rPr>
        <w:t xml:space="preserve">GosJud </w:t>
      </w:r>
      <w:r w:rsidR="004B0CBF" w:rsidRPr="00751B9F">
        <w:rPr>
          <w:rFonts w:ascii="Times New Roman" w:hAnsi="Times New Roman" w:cs="Times New Roman"/>
          <w:color w:val="000000"/>
          <w:szCs w:val="21"/>
        </w:rPr>
        <w:t>is a “revelation”. Jesus does reveal to Judas the mysteries of the kingdom (</w:t>
      </w:r>
      <w:r w:rsidR="004B0CBF" w:rsidRPr="00751B9F">
        <w:rPr>
          <w:rFonts w:ascii="Times New Roman" w:hAnsi="Times New Roman" w:cs="Times New Roman"/>
          <w:i/>
          <w:iCs/>
          <w:color w:val="000000"/>
          <w:szCs w:val="21"/>
        </w:rPr>
        <w:t xml:space="preserve">GosJud </w:t>
      </w:r>
      <w:r w:rsidR="004B0CBF" w:rsidRPr="00751B9F">
        <w:rPr>
          <w:rFonts w:ascii="Times New Roman" w:hAnsi="Times New Roman" w:cs="Times New Roman"/>
          <w:color w:val="000000"/>
          <w:szCs w:val="21"/>
        </w:rPr>
        <w:t>35:21-</w:t>
      </w:r>
      <w:proofErr w:type="gramStart"/>
      <w:r w:rsidR="004B0CBF" w:rsidRPr="00751B9F">
        <w:rPr>
          <w:rFonts w:ascii="Times New Roman" w:hAnsi="Times New Roman" w:cs="Times New Roman"/>
          <w:color w:val="000000"/>
          <w:szCs w:val="21"/>
        </w:rPr>
        <w:t>25 ;</w:t>
      </w:r>
      <w:proofErr w:type="gramEnd"/>
      <w:r w:rsidR="004B0CBF" w:rsidRPr="00751B9F">
        <w:rPr>
          <w:rFonts w:ascii="Times New Roman" w:hAnsi="Times New Roman" w:cs="Times New Roman"/>
          <w:color w:val="000000"/>
          <w:szCs w:val="21"/>
        </w:rPr>
        <w:t xml:space="preserve"> 46:8 ; 47:1-4). But there is really no need to use </w:t>
      </w:r>
      <w:r w:rsidR="004B0CBF" w:rsidRPr="00751B9F">
        <w:rPr>
          <w:rFonts w:ascii="Times New Roman" w:hAnsi="Times New Roman" w:cs="Helvetica"/>
          <w:color w:val="000000"/>
          <w:szCs w:val="21"/>
        </w:rPr>
        <w:t xml:space="preserve">apofasis </w:t>
      </w:r>
      <w:r w:rsidR="004B0CBF" w:rsidRPr="00751B9F">
        <w:rPr>
          <w:rFonts w:ascii="Times New Roman" w:hAnsi="Times New Roman" w:cs="Times New Roman"/>
          <w:color w:val="000000"/>
          <w:szCs w:val="21"/>
        </w:rPr>
        <w:t xml:space="preserve">to inform the reader of that fact. We automatically assume the revelatory character of the Gnostic dialogue when reading </w:t>
      </w:r>
      <w:r w:rsidR="004B0CBF" w:rsidRPr="00751B9F">
        <w:rPr>
          <w:rFonts w:ascii="Times New Roman" w:hAnsi="Times New Roman" w:cs="Helvetica"/>
          <w:color w:val="000000"/>
          <w:szCs w:val="21"/>
        </w:rPr>
        <w:t>plogos etHhp</w:t>
      </w:r>
      <w:r w:rsidR="004B0CBF" w:rsidRPr="00751B9F">
        <w:rPr>
          <w:rFonts w:ascii="Times New Roman" w:hAnsi="Times New Roman" w:cs="Times New Roman"/>
          <w:color w:val="000000"/>
          <w:szCs w:val="21"/>
        </w:rPr>
        <w:t xml:space="preserve">. The basic nature of the Gnostic </w:t>
      </w:r>
      <w:r w:rsidR="004B0CBF" w:rsidRPr="00751B9F">
        <w:rPr>
          <w:rFonts w:ascii="Times New Roman" w:hAnsi="Times New Roman" w:cs="Times New Roman"/>
          <w:i/>
          <w:iCs/>
          <w:color w:val="000000"/>
          <w:szCs w:val="21"/>
        </w:rPr>
        <w:t xml:space="preserve">secret word </w:t>
      </w:r>
      <w:r w:rsidR="004B0CBF" w:rsidRPr="00751B9F">
        <w:rPr>
          <w:rFonts w:ascii="Times New Roman" w:hAnsi="Times New Roman" w:cs="Times New Roman"/>
          <w:color w:val="000000"/>
          <w:szCs w:val="21"/>
        </w:rPr>
        <w:t>is “revelation”.</w:t>
      </w:r>
      <w:r w:rsidR="004B0CBF" w:rsidRPr="00751B9F">
        <w:rPr>
          <w:rFonts w:ascii="Times New Roman" w:hAnsi="Times New Roman" w:cs="Times New Roman"/>
          <w:color w:val="000000"/>
          <w:szCs w:val="12"/>
        </w:rPr>
        <w:t xml:space="preserve"> </w:t>
      </w:r>
      <w:r w:rsidR="004B0CBF" w:rsidRPr="00751B9F">
        <w:rPr>
          <w:rFonts w:ascii="Times New Roman" w:hAnsi="Times New Roman" w:cs="Times New Roman"/>
          <w:color w:val="000000"/>
          <w:szCs w:val="21"/>
        </w:rPr>
        <w:t xml:space="preserve">It then seems redundant to translate </w:t>
      </w:r>
      <w:r w:rsidR="004B0CBF" w:rsidRPr="00751B9F">
        <w:rPr>
          <w:rFonts w:ascii="Times New Roman" w:hAnsi="Times New Roman" w:cs="Helvetica"/>
          <w:color w:val="000000"/>
          <w:szCs w:val="21"/>
        </w:rPr>
        <w:t xml:space="preserve">apofasis </w:t>
      </w:r>
      <w:r w:rsidR="004B0CBF" w:rsidRPr="00751B9F">
        <w:rPr>
          <w:rFonts w:ascii="Times New Roman" w:hAnsi="Times New Roman" w:cs="Times New Roman"/>
          <w:color w:val="000000"/>
          <w:szCs w:val="21"/>
        </w:rPr>
        <w:t xml:space="preserve">as “declaration”, “explanation” or “revelation” in the context of an expression such as </w:t>
      </w:r>
      <w:r w:rsidR="004B0CBF" w:rsidRPr="00751B9F">
        <w:rPr>
          <w:rFonts w:ascii="Times New Roman" w:hAnsi="Times New Roman" w:cs="Helvetica"/>
          <w:color w:val="000000"/>
          <w:szCs w:val="21"/>
        </w:rPr>
        <w:t>plogos etHhp</w:t>
      </w:r>
      <w:r w:rsidR="004B0CBF" w:rsidRPr="00751B9F">
        <w:rPr>
          <w:rFonts w:ascii="Times New Roman" w:hAnsi="Times New Roman" w:cs="Times New Roman"/>
          <w:color w:val="000000"/>
          <w:szCs w:val="21"/>
        </w:rPr>
        <w:t xml:space="preserve">. However, if one understands </w:t>
      </w:r>
      <w:r w:rsidR="00EB4866">
        <w:rPr>
          <w:rFonts w:ascii="Times New Roman" w:hAnsi="Times New Roman" w:cs="Helvetica"/>
          <w:color w:val="000000"/>
          <w:szCs w:val="21"/>
        </w:rPr>
        <w:t>apo</w:t>
      </w:r>
      <w:r w:rsidR="004B0CBF" w:rsidRPr="00751B9F">
        <w:rPr>
          <w:rFonts w:ascii="Times New Roman" w:hAnsi="Times New Roman" w:cs="Helvetica"/>
          <w:color w:val="000000"/>
          <w:szCs w:val="21"/>
        </w:rPr>
        <w:t xml:space="preserve">fasis </w:t>
      </w:r>
      <w:r w:rsidR="004B0CBF" w:rsidRPr="00751B9F">
        <w:rPr>
          <w:rFonts w:ascii="Times New Roman" w:hAnsi="Times New Roman" w:cs="Times New Roman"/>
          <w:color w:val="000000"/>
          <w:szCs w:val="21"/>
        </w:rPr>
        <w:t xml:space="preserve">as “denial”, this certainly eliminates some of the confusion. </w:t>
      </w:r>
    </w:p>
    <w:p w:rsidR="006F4F62" w:rsidRPr="00751B9F" w:rsidRDefault="004B0CBF"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18"/>
        </w:rPr>
      </w:pPr>
      <w:r w:rsidRPr="00751B9F">
        <w:rPr>
          <w:rFonts w:ascii="Times New Roman" w:hAnsi="Times New Roman" w:cs="Times New Roman"/>
          <w:color w:val="000000"/>
          <w:szCs w:val="21"/>
        </w:rPr>
        <w:t>-</w:t>
      </w:r>
      <w:r w:rsidR="006F4F62" w:rsidRPr="00751B9F">
        <w:rPr>
          <w:rFonts w:ascii="Times New Roman" w:hAnsi="Times New Roman" w:cs="Times New Roman"/>
          <w:color w:val="000000"/>
          <w:szCs w:val="21"/>
        </w:rPr>
        <w:t xml:space="preserve">First line of Gospel of Judas: </w:t>
      </w:r>
      <w:r w:rsidR="006F4F62" w:rsidRPr="00751B9F">
        <w:rPr>
          <w:rFonts w:ascii="Times New Roman" w:hAnsi="Times New Roman" w:cs="Times New Roman"/>
          <w:color w:val="000000"/>
          <w:szCs w:val="18"/>
        </w:rPr>
        <w:t xml:space="preserve">The secret word of </w:t>
      </w:r>
      <w:r w:rsidR="006F4F62" w:rsidRPr="00751B9F">
        <w:rPr>
          <w:rFonts w:ascii="Times New Roman" w:hAnsi="Times New Roman" w:cs="Times New Roman"/>
          <w:i/>
          <w:iCs/>
          <w:color w:val="000000"/>
          <w:szCs w:val="18"/>
        </w:rPr>
        <w:t xml:space="preserve">the denial </w:t>
      </w:r>
      <w:r w:rsidR="006F4F62" w:rsidRPr="00751B9F">
        <w:rPr>
          <w:rFonts w:ascii="Times New Roman" w:hAnsi="Times New Roman" w:cs="Times New Roman"/>
          <w:color w:val="000000"/>
          <w:szCs w:val="18"/>
        </w:rPr>
        <w:t>by which Jesus spoke in conversation with Judas Iscariot.</w:t>
      </w:r>
    </w:p>
    <w:p w:rsidR="00621CBC" w:rsidRPr="00751B9F" w:rsidRDefault="006F4F62"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18"/>
        </w:rPr>
        <w:t>-</w:t>
      </w:r>
      <w:proofErr w:type="gramStart"/>
      <w:r w:rsidR="00621CBC" w:rsidRPr="00751B9F">
        <w:rPr>
          <w:rFonts w:ascii="Times New Roman" w:hAnsi="Times New Roman" w:cs="Helvetica"/>
          <w:color w:val="000000"/>
          <w:szCs w:val="21"/>
        </w:rPr>
        <w:t>apofasis</w:t>
      </w:r>
      <w:proofErr w:type="gramEnd"/>
      <w:r w:rsidR="00621CBC" w:rsidRPr="00751B9F">
        <w:rPr>
          <w:rFonts w:ascii="Times New Roman" w:hAnsi="Times New Roman" w:cs="Helvetica"/>
          <w:color w:val="000000"/>
          <w:szCs w:val="21"/>
        </w:rPr>
        <w:t xml:space="preserve"> </w:t>
      </w:r>
      <w:r w:rsidR="00621CBC" w:rsidRPr="00751B9F">
        <w:rPr>
          <w:rFonts w:ascii="Times New Roman" w:hAnsi="Times New Roman" w:cs="Times New Roman"/>
          <w:color w:val="000000"/>
          <w:szCs w:val="21"/>
        </w:rPr>
        <w:t xml:space="preserve">is first and foremost Jesus’ </w:t>
      </w:r>
      <w:r w:rsidR="00621CBC" w:rsidRPr="00751B9F">
        <w:rPr>
          <w:rFonts w:ascii="Times New Roman" w:hAnsi="Times New Roman" w:cs="Times New Roman"/>
          <w:i/>
          <w:iCs/>
          <w:color w:val="000000"/>
          <w:szCs w:val="21"/>
        </w:rPr>
        <w:t xml:space="preserve">denial </w:t>
      </w:r>
      <w:r w:rsidR="00621CBC" w:rsidRPr="00751B9F">
        <w:rPr>
          <w:rFonts w:ascii="Times New Roman" w:hAnsi="Times New Roman" w:cs="Times New Roman"/>
          <w:color w:val="000000"/>
          <w:szCs w:val="21"/>
        </w:rPr>
        <w:t>of Judas. This can be seen in several places. For example, when Jesus reveals the mysteries of the kingdom to Judas, he calls him a demon (</w:t>
      </w:r>
      <w:proofErr w:type="gramStart"/>
      <w:r w:rsidR="00621CBC" w:rsidRPr="00751B9F">
        <w:rPr>
          <w:rFonts w:ascii="Times New Roman" w:hAnsi="Times New Roman" w:cs="Helvetica"/>
          <w:color w:val="000000"/>
          <w:szCs w:val="21"/>
        </w:rPr>
        <w:t xml:space="preserve">daimwn </w:t>
      </w:r>
      <w:r w:rsidR="00621CBC" w:rsidRPr="00751B9F">
        <w:rPr>
          <w:rFonts w:ascii="Times New Roman" w:hAnsi="Times New Roman" w:cs="Times New Roman"/>
          <w:color w:val="000000"/>
          <w:szCs w:val="21"/>
        </w:rPr>
        <w:t>;</w:t>
      </w:r>
      <w:proofErr w:type="gramEnd"/>
      <w:r w:rsidR="00621CBC" w:rsidRPr="00751B9F">
        <w:rPr>
          <w:rFonts w:ascii="Times New Roman" w:hAnsi="Times New Roman" w:cs="Times New Roman"/>
          <w:color w:val="000000"/>
          <w:szCs w:val="21"/>
        </w:rPr>
        <w:t xml:space="preserve"> </w:t>
      </w:r>
      <w:r w:rsidR="00621CBC" w:rsidRPr="00751B9F">
        <w:rPr>
          <w:rFonts w:ascii="Times New Roman" w:hAnsi="Times New Roman" w:cs="Times New Roman"/>
          <w:i/>
          <w:iCs/>
          <w:color w:val="000000"/>
          <w:szCs w:val="21"/>
        </w:rPr>
        <w:t xml:space="preserve">GosJud </w:t>
      </w:r>
      <w:r w:rsidR="00621CBC" w:rsidRPr="00751B9F">
        <w:rPr>
          <w:rFonts w:ascii="Times New Roman" w:hAnsi="Times New Roman" w:cs="Times New Roman"/>
          <w:color w:val="000000"/>
          <w:szCs w:val="21"/>
        </w:rPr>
        <w:t>44:21).</w:t>
      </w:r>
      <w:r w:rsidR="00621CBC" w:rsidRPr="00751B9F">
        <w:rPr>
          <w:rFonts w:ascii="Times New Roman" w:hAnsi="Times New Roman" w:cs="Times New Roman"/>
          <w:color w:val="000000"/>
          <w:szCs w:val="12"/>
        </w:rPr>
        <w:t xml:space="preserve"> </w:t>
      </w:r>
      <w:r w:rsidR="00621CBC" w:rsidRPr="00751B9F">
        <w:rPr>
          <w:rFonts w:ascii="Times New Roman" w:hAnsi="Times New Roman" w:cs="Times New Roman"/>
          <w:color w:val="000000"/>
          <w:szCs w:val="21"/>
        </w:rPr>
        <w:t>Jesus also tells Judas that he has been misled into thinking he could enter the house of the holy generation (</w:t>
      </w:r>
      <w:r w:rsidR="002A111F">
        <w:rPr>
          <w:rFonts w:ascii="Times New Roman" w:hAnsi="Times New Roman" w:cs="Times New Roman"/>
          <w:i/>
          <w:iCs/>
          <w:color w:val="000000"/>
          <w:szCs w:val="21"/>
        </w:rPr>
        <w:t>Gos</w:t>
      </w:r>
      <w:r w:rsidR="00621CBC" w:rsidRPr="00751B9F">
        <w:rPr>
          <w:rFonts w:ascii="Times New Roman" w:hAnsi="Times New Roman" w:cs="Times New Roman"/>
          <w:i/>
          <w:iCs/>
          <w:color w:val="000000"/>
          <w:szCs w:val="21"/>
        </w:rPr>
        <w:t xml:space="preserve">Jud </w:t>
      </w:r>
      <w:r w:rsidR="00621CBC" w:rsidRPr="00751B9F">
        <w:rPr>
          <w:rFonts w:ascii="Times New Roman" w:hAnsi="Times New Roman" w:cs="Times New Roman"/>
          <w:color w:val="000000"/>
          <w:szCs w:val="21"/>
        </w:rPr>
        <w:t xml:space="preserve">45:14-19). Still during the revelation, Jesus informs Judas </w:t>
      </w:r>
      <w:proofErr w:type="gramStart"/>
      <w:r w:rsidR="00621CBC" w:rsidRPr="00751B9F">
        <w:rPr>
          <w:rFonts w:ascii="Times New Roman" w:hAnsi="Times New Roman" w:cs="Times New Roman"/>
          <w:color w:val="000000"/>
          <w:szCs w:val="21"/>
        </w:rPr>
        <w:t>that he was duped by his star</w:t>
      </w:r>
      <w:proofErr w:type="gramEnd"/>
      <w:r w:rsidR="00621CBC" w:rsidRPr="00751B9F">
        <w:rPr>
          <w:rFonts w:ascii="Times New Roman" w:hAnsi="Times New Roman" w:cs="Times New Roman"/>
          <w:color w:val="000000"/>
          <w:szCs w:val="21"/>
        </w:rPr>
        <w:t xml:space="preserve"> (</w:t>
      </w:r>
      <w:r w:rsidR="00621CBC" w:rsidRPr="00751B9F">
        <w:rPr>
          <w:rFonts w:ascii="Times New Roman" w:hAnsi="Times New Roman" w:cs="Times New Roman"/>
          <w:i/>
          <w:iCs/>
          <w:color w:val="000000"/>
          <w:szCs w:val="21"/>
        </w:rPr>
        <w:t xml:space="preserve">GosJud </w:t>
      </w:r>
      <w:r w:rsidR="00621CBC" w:rsidRPr="00751B9F">
        <w:rPr>
          <w:rFonts w:ascii="Times New Roman" w:hAnsi="Times New Roman" w:cs="Times New Roman"/>
          <w:color w:val="000000"/>
          <w:szCs w:val="21"/>
        </w:rPr>
        <w:t>45:13-14). Judas will eventually realize that he was purposely distanced from the holy generation and will never be part of it (</w:t>
      </w:r>
      <w:r w:rsidR="00621CBC" w:rsidRPr="00751B9F">
        <w:rPr>
          <w:rFonts w:ascii="Times New Roman" w:hAnsi="Times New Roman" w:cs="Times New Roman"/>
          <w:i/>
          <w:iCs/>
          <w:color w:val="000000"/>
          <w:szCs w:val="21"/>
        </w:rPr>
        <w:t xml:space="preserve">GosJud </w:t>
      </w:r>
      <w:r w:rsidR="00621CBC" w:rsidRPr="00751B9F">
        <w:rPr>
          <w:rFonts w:ascii="Times New Roman" w:hAnsi="Times New Roman" w:cs="Times New Roman"/>
          <w:color w:val="000000"/>
          <w:szCs w:val="21"/>
        </w:rPr>
        <w:t>46:16-18)</w:t>
      </w:r>
      <w:proofErr w:type="gramStart"/>
      <w:r w:rsidR="00621CBC" w:rsidRPr="00751B9F">
        <w:rPr>
          <w:rFonts w:ascii="Times New Roman" w:hAnsi="Times New Roman" w:cs="Times New Roman"/>
          <w:color w:val="000000"/>
          <w:szCs w:val="21"/>
        </w:rPr>
        <w:t>.</w:t>
      </w:r>
      <w:r w:rsidR="00621CBC" w:rsidRPr="00751B9F">
        <w:rPr>
          <w:rFonts w:ascii="Times New Roman" w:hAnsi="Times New Roman" w:cs="Times New Roman"/>
          <w:color w:val="000000"/>
          <w:szCs w:val="12"/>
        </w:rPr>
        <w:t>31</w:t>
      </w:r>
      <w:proofErr w:type="gramEnd"/>
      <w:r w:rsidR="00621CBC" w:rsidRPr="00751B9F">
        <w:rPr>
          <w:rFonts w:ascii="Times New Roman" w:hAnsi="Times New Roman" w:cs="Times New Roman"/>
          <w:color w:val="000000"/>
          <w:szCs w:val="12"/>
        </w:rPr>
        <w:t xml:space="preserve"> </w:t>
      </w:r>
      <w:r w:rsidR="00621CBC" w:rsidRPr="00751B9F">
        <w:rPr>
          <w:rFonts w:ascii="Times New Roman" w:hAnsi="Times New Roman" w:cs="Times New Roman"/>
          <w:color w:val="000000"/>
          <w:szCs w:val="21"/>
        </w:rPr>
        <w:t xml:space="preserve">By </w:t>
      </w:r>
      <w:r w:rsidR="00621CBC" w:rsidRPr="00751B9F">
        <w:rPr>
          <w:rFonts w:ascii="Times New Roman" w:hAnsi="Times New Roman" w:cs="Times New Roman"/>
          <w:i/>
          <w:iCs/>
          <w:color w:val="000000"/>
          <w:szCs w:val="21"/>
        </w:rPr>
        <w:t xml:space="preserve">denying </w:t>
      </w:r>
      <w:r w:rsidR="00621CBC" w:rsidRPr="00751B9F">
        <w:rPr>
          <w:rFonts w:ascii="Times New Roman" w:hAnsi="Times New Roman" w:cs="Times New Roman"/>
          <w:color w:val="000000"/>
          <w:szCs w:val="21"/>
        </w:rPr>
        <w:t xml:space="preserve">Judas access to the holy generation, Jesus shows that the betrayer is not his favorite disciple. Here, Jesus </w:t>
      </w:r>
      <w:r w:rsidR="00621CBC" w:rsidRPr="00751B9F">
        <w:rPr>
          <w:rFonts w:ascii="Times New Roman" w:hAnsi="Times New Roman" w:cs="Times New Roman"/>
          <w:i/>
          <w:iCs/>
          <w:color w:val="000000"/>
          <w:szCs w:val="21"/>
        </w:rPr>
        <w:t xml:space="preserve">says no </w:t>
      </w:r>
      <w:r w:rsidR="00621CBC" w:rsidRPr="00751B9F">
        <w:rPr>
          <w:rFonts w:ascii="Times New Roman" w:hAnsi="Times New Roman" w:cs="Times New Roman"/>
          <w:color w:val="000000"/>
          <w:szCs w:val="21"/>
        </w:rPr>
        <w:t xml:space="preserve">to </w:t>
      </w:r>
      <w:proofErr w:type="gramStart"/>
      <w:r w:rsidR="00621CBC" w:rsidRPr="00751B9F">
        <w:rPr>
          <w:rFonts w:ascii="Times New Roman" w:hAnsi="Times New Roman" w:cs="Times New Roman"/>
          <w:color w:val="000000"/>
          <w:szCs w:val="21"/>
        </w:rPr>
        <w:t>Judas ;</w:t>
      </w:r>
      <w:proofErr w:type="gramEnd"/>
      <w:r w:rsidR="00621CBC" w:rsidRPr="00751B9F">
        <w:rPr>
          <w:rFonts w:ascii="Times New Roman" w:hAnsi="Times New Roman" w:cs="Times New Roman"/>
          <w:color w:val="000000"/>
          <w:szCs w:val="21"/>
        </w:rPr>
        <w:t xml:space="preserve"> he </w:t>
      </w:r>
      <w:r w:rsidR="00621CBC" w:rsidRPr="00751B9F">
        <w:rPr>
          <w:rFonts w:ascii="Times New Roman" w:hAnsi="Times New Roman" w:cs="Times New Roman"/>
          <w:i/>
          <w:iCs/>
          <w:color w:val="000000"/>
          <w:szCs w:val="21"/>
        </w:rPr>
        <w:t xml:space="preserve">denies </w:t>
      </w:r>
      <w:r w:rsidR="00621CBC" w:rsidRPr="00751B9F">
        <w:rPr>
          <w:rFonts w:ascii="Times New Roman" w:hAnsi="Times New Roman" w:cs="Times New Roman"/>
          <w:color w:val="000000"/>
          <w:szCs w:val="21"/>
        </w:rPr>
        <w:t>Judas the status and salvation he had come to believe for himself.</w:t>
      </w:r>
    </w:p>
    <w:p w:rsidR="00A84AA8" w:rsidRPr="00751B9F" w:rsidRDefault="00621CBC"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w:t>
      </w:r>
      <w:r w:rsidR="00EC63DC" w:rsidRPr="00751B9F">
        <w:rPr>
          <w:rFonts w:ascii="Times New Roman" w:hAnsi="Times New Roman" w:cs="Times New Roman"/>
          <w:color w:val="000000"/>
          <w:szCs w:val="21"/>
        </w:rPr>
        <w:t xml:space="preserve">As I already mentioned, we should certainly not interpret </w:t>
      </w:r>
      <w:r w:rsidR="00EC63DC" w:rsidRPr="00751B9F">
        <w:rPr>
          <w:rFonts w:ascii="Times New Roman" w:hAnsi="Times New Roman" w:cs="Times New Roman"/>
          <w:i/>
          <w:iCs/>
          <w:color w:val="000000"/>
          <w:szCs w:val="21"/>
        </w:rPr>
        <w:t xml:space="preserve">GosJud </w:t>
      </w:r>
      <w:r w:rsidR="00EC63DC" w:rsidRPr="00751B9F">
        <w:rPr>
          <w:rFonts w:ascii="Times New Roman" w:hAnsi="Times New Roman" w:cs="Times New Roman"/>
          <w:color w:val="000000"/>
          <w:szCs w:val="21"/>
        </w:rPr>
        <w:t xml:space="preserve">56:17-20 as a command or a request. Jesus simply predicts that Judas will sacrifice the man that bears </w:t>
      </w:r>
      <w:proofErr w:type="gramStart"/>
      <w:r w:rsidR="00EC63DC" w:rsidRPr="00751B9F">
        <w:rPr>
          <w:rFonts w:ascii="Times New Roman" w:hAnsi="Times New Roman" w:cs="Times New Roman"/>
          <w:color w:val="000000"/>
          <w:szCs w:val="21"/>
        </w:rPr>
        <w:t>him :</w:t>
      </w:r>
      <w:proofErr w:type="gramEnd"/>
      <w:r w:rsidR="00EC63DC" w:rsidRPr="00751B9F">
        <w:rPr>
          <w:rFonts w:ascii="Times New Roman" w:hAnsi="Times New Roman" w:cs="Times New Roman"/>
          <w:color w:val="000000"/>
          <w:szCs w:val="21"/>
        </w:rPr>
        <w:t xml:space="preserve"> “</w:t>
      </w:r>
      <w:r w:rsidR="00EC63DC" w:rsidRPr="00751B9F">
        <w:rPr>
          <w:rFonts w:ascii="Times New Roman" w:hAnsi="Times New Roman" w:cs="Times New Roman"/>
          <w:i/>
          <w:iCs/>
          <w:color w:val="000000"/>
          <w:szCs w:val="21"/>
        </w:rPr>
        <w:t>But you will do more than all of them, for the man who bears me, you will sacrifice him.</w:t>
      </w:r>
      <w:r w:rsidR="00EC63DC" w:rsidRPr="00751B9F">
        <w:rPr>
          <w:rFonts w:ascii="Times New Roman" w:hAnsi="Times New Roman" w:cs="Times New Roman"/>
          <w:color w:val="000000"/>
          <w:szCs w:val="21"/>
        </w:rPr>
        <w:t xml:space="preserve">” In the </w:t>
      </w:r>
      <w:r w:rsidR="00EC63DC" w:rsidRPr="00751B9F">
        <w:rPr>
          <w:rFonts w:ascii="Times New Roman" w:hAnsi="Times New Roman" w:cs="Times New Roman"/>
          <w:i/>
          <w:iCs/>
          <w:color w:val="000000"/>
          <w:szCs w:val="21"/>
        </w:rPr>
        <w:t>Gospel of Judas</w:t>
      </w:r>
      <w:r w:rsidR="00EC63DC" w:rsidRPr="00751B9F">
        <w:rPr>
          <w:rFonts w:ascii="Times New Roman" w:hAnsi="Times New Roman" w:cs="Times New Roman"/>
          <w:color w:val="000000"/>
          <w:szCs w:val="21"/>
        </w:rPr>
        <w:t>, sacrifices are always seen in a negative light (</w:t>
      </w:r>
      <w:r w:rsidR="00EC63DC" w:rsidRPr="00751B9F">
        <w:rPr>
          <w:rFonts w:ascii="Times New Roman" w:hAnsi="Times New Roman" w:cs="Times New Roman"/>
          <w:i/>
          <w:iCs/>
          <w:color w:val="000000"/>
          <w:szCs w:val="21"/>
        </w:rPr>
        <w:t xml:space="preserve">GosJud </w:t>
      </w:r>
      <w:proofErr w:type="gramStart"/>
      <w:r w:rsidR="00EC63DC" w:rsidRPr="00751B9F">
        <w:rPr>
          <w:rFonts w:ascii="Times New Roman" w:hAnsi="Times New Roman" w:cs="Times New Roman"/>
          <w:color w:val="000000"/>
          <w:szCs w:val="21"/>
        </w:rPr>
        <w:t>38:16ff ;</w:t>
      </w:r>
      <w:proofErr w:type="gramEnd"/>
      <w:r w:rsidR="00EC63DC" w:rsidRPr="00751B9F">
        <w:rPr>
          <w:rFonts w:ascii="Times New Roman" w:hAnsi="Times New Roman" w:cs="Times New Roman"/>
          <w:color w:val="000000"/>
          <w:szCs w:val="21"/>
        </w:rPr>
        <w:t xml:space="preserve"> 39:26-40:1), and Jesus specifically orders his disciples to stop making sacrifices (</w:t>
      </w:r>
      <w:r w:rsidR="00EC63DC" w:rsidRPr="00751B9F">
        <w:rPr>
          <w:rFonts w:ascii="Times New Roman" w:hAnsi="Times New Roman" w:cs="Times New Roman"/>
          <w:i/>
          <w:iCs/>
          <w:color w:val="000000"/>
          <w:szCs w:val="21"/>
        </w:rPr>
        <w:t xml:space="preserve">GosJud </w:t>
      </w:r>
      <w:r w:rsidR="00EC63DC" w:rsidRPr="00751B9F">
        <w:rPr>
          <w:rFonts w:ascii="Times New Roman" w:hAnsi="Times New Roman" w:cs="Times New Roman"/>
          <w:color w:val="000000"/>
          <w:szCs w:val="21"/>
        </w:rPr>
        <w:t>41:1-6).</w:t>
      </w:r>
      <w:r w:rsidR="00EC63DC" w:rsidRPr="00751B9F">
        <w:rPr>
          <w:rFonts w:ascii="Times New Roman" w:hAnsi="Times New Roman" w:cs="Times New Roman"/>
          <w:color w:val="000000"/>
          <w:szCs w:val="12"/>
        </w:rPr>
        <w:t xml:space="preserve"> </w:t>
      </w:r>
      <w:r w:rsidR="00EC63DC" w:rsidRPr="00751B9F">
        <w:rPr>
          <w:rFonts w:ascii="Times New Roman" w:hAnsi="Times New Roman" w:cs="Times New Roman"/>
          <w:color w:val="000000"/>
          <w:szCs w:val="21"/>
        </w:rPr>
        <w:t xml:space="preserve">Before the prediction of Judas’ demise in </w:t>
      </w:r>
      <w:r w:rsidR="00EC63DC" w:rsidRPr="00751B9F">
        <w:rPr>
          <w:rFonts w:ascii="Times New Roman" w:hAnsi="Times New Roman" w:cs="Times New Roman"/>
          <w:i/>
          <w:iCs/>
          <w:color w:val="000000"/>
          <w:szCs w:val="21"/>
        </w:rPr>
        <w:t xml:space="preserve">GosJud </w:t>
      </w:r>
      <w:r w:rsidR="00EC63DC" w:rsidRPr="00751B9F">
        <w:rPr>
          <w:rFonts w:ascii="Times New Roman" w:hAnsi="Times New Roman" w:cs="Times New Roman"/>
          <w:color w:val="000000"/>
          <w:szCs w:val="21"/>
        </w:rPr>
        <w:t>56:17-20, the text characterizes those who offer sacrifices to Saklas as evildoers.</w:t>
      </w:r>
    </w:p>
    <w:p w:rsidR="00A84AA8" w:rsidRPr="00751B9F" w:rsidRDefault="00A84AA8"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-Judas will do more than all of them (</w:t>
      </w:r>
      <w:r w:rsidRPr="00751B9F">
        <w:rPr>
          <w:rFonts w:ascii="Times New Roman" w:hAnsi="Times New Roman" w:cs="Helvetica"/>
          <w:color w:val="000000"/>
          <w:szCs w:val="21"/>
        </w:rPr>
        <w:t>knaR Houo eroou throu</w:t>
      </w:r>
      <w:r w:rsidRPr="00751B9F">
        <w:rPr>
          <w:rFonts w:ascii="Times New Roman" w:hAnsi="Times New Roman" w:cs="Times New Roman"/>
          <w:color w:val="000000"/>
          <w:szCs w:val="21"/>
        </w:rPr>
        <w:t>), that is, more evil than those who sacrifice to Saklas. According to Jesus, the pinnacle of wickedness is to sacrifice the man that b</w:t>
      </w:r>
      <w:r w:rsidR="00C62B27">
        <w:rPr>
          <w:rFonts w:ascii="Times New Roman" w:hAnsi="Times New Roman" w:cs="Times New Roman"/>
          <w:color w:val="000000"/>
          <w:szCs w:val="21"/>
        </w:rPr>
        <w:t>ears him. How will Judas accomplish such an evil deed</w:t>
      </w:r>
      <w:r w:rsidRPr="00751B9F">
        <w:rPr>
          <w:rFonts w:ascii="Times New Roman" w:hAnsi="Times New Roman" w:cs="Times New Roman"/>
          <w:color w:val="000000"/>
          <w:szCs w:val="21"/>
        </w:rPr>
        <w:t xml:space="preserve">? The canonical gospels refer to Judas’ action as that of </w:t>
      </w:r>
      <w:r w:rsidRPr="00751B9F">
        <w:rPr>
          <w:rFonts w:ascii="Times New Roman" w:hAnsi="Times New Roman" w:cs="Times New Roman"/>
          <w:i/>
          <w:iCs/>
          <w:color w:val="000000"/>
          <w:szCs w:val="21"/>
        </w:rPr>
        <w:t xml:space="preserve">handing over </w:t>
      </w:r>
      <w:r w:rsidRPr="00751B9F">
        <w:rPr>
          <w:rFonts w:ascii="Times New Roman" w:hAnsi="Times New Roman" w:cs="Times New Roman"/>
          <w:color w:val="000000"/>
          <w:szCs w:val="21"/>
        </w:rPr>
        <w:t xml:space="preserve">or </w:t>
      </w:r>
      <w:r w:rsidRPr="00751B9F">
        <w:rPr>
          <w:rFonts w:ascii="Times New Roman" w:hAnsi="Times New Roman" w:cs="Times New Roman"/>
          <w:i/>
          <w:iCs/>
          <w:color w:val="000000"/>
          <w:szCs w:val="21"/>
        </w:rPr>
        <w:t xml:space="preserve">betrayal </w:t>
      </w:r>
      <w:r w:rsidRPr="00751B9F">
        <w:rPr>
          <w:rFonts w:ascii="Times New Roman" w:hAnsi="Times New Roman" w:cs="Times New Roman"/>
          <w:color w:val="000000"/>
          <w:szCs w:val="21"/>
        </w:rPr>
        <w:t>(</w:t>
      </w:r>
      <w:proofErr w:type="gramStart"/>
      <w:r w:rsidRPr="00751B9F">
        <w:rPr>
          <w:rFonts w:ascii="Times New Roman" w:hAnsi="Times New Roman" w:cs="Helvetica"/>
          <w:color w:val="000000"/>
          <w:szCs w:val="21"/>
        </w:rPr>
        <w:t xml:space="preserve">παραδίδωμι </w:t>
      </w:r>
      <w:r w:rsidRPr="00751B9F">
        <w:rPr>
          <w:rFonts w:ascii="Times New Roman" w:hAnsi="Times New Roman" w:cs="Times New Roman"/>
          <w:color w:val="000000"/>
          <w:szCs w:val="21"/>
        </w:rPr>
        <w:t>;</w:t>
      </w:r>
      <w:proofErr w:type="gramEnd"/>
      <w:r w:rsidRPr="00751B9F">
        <w:rPr>
          <w:rFonts w:ascii="Times New Roman" w:hAnsi="Times New Roman" w:cs="Times New Roman"/>
          <w:color w:val="000000"/>
          <w:szCs w:val="21"/>
        </w:rPr>
        <w:t xml:space="preserve"> Matt 26:46 ; Mk 14:14 ; Lk 22:21 ; John 6:71). This is also what happens in our text when Judas </w:t>
      </w:r>
      <w:r w:rsidRPr="00751B9F">
        <w:rPr>
          <w:rFonts w:ascii="Times New Roman" w:hAnsi="Times New Roman" w:cs="Times New Roman"/>
          <w:i/>
          <w:iCs/>
          <w:color w:val="000000"/>
          <w:szCs w:val="21"/>
        </w:rPr>
        <w:t xml:space="preserve">hands over </w:t>
      </w:r>
      <w:r w:rsidRPr="00751B9F">
        <w:rPr>
          <w:rFonts w:ascii="Times New Roman" w:hAnsi="Times New Roman" w:cs="Times New Roman"/>
          <w:color w:val="000000"/>
          <w:szCs w:val="21"/>
        </w:rPr>
        <w:t>(</w:t>
      </w:r>
      <w:r w:rsidRPr="00751B9F">
        <w:rPr>
          <w:rFonts w:ascii="Times New Roman" w:hAnsi="Times New Roman" w:cs="Helvetica"/>
          <w:color w:val="000000"/>
          <w:szCs w:val="21"/>
        </w:rPr>
        <w:t>paradidou</w:t>
      </w:r>
      <w:r w:rsidRPr="00751B9F">
        <w:rPr>
          <w:rFonts w:ascii="Times New Roman" w:hAnsi="Times New Roman" w:cs="Times New Roman"/>
          <w:color w:val="000000"/>
          <w:szCs w:val="21"/>
        </w:rPr>
        <w:t>) Jesus to the high priests and scribes (</w:t>
      </w:r>
      <w:r w:rsidRPr="00751B9F">
        <w:rPr>
          <w:rFonts w:ascii="Times New Roman" w:hAnsi="Times New Roman" w:cs="Times New Roman"/>
          <w:i/>
          <w:iCs/>
          <w:color w:val="000000"/>
          <w:szCs w:val="21"/>
        </w:rPr>
        <w:t xml:space="preserve">GosJud </w:t>
      </w:r>
      <w:r w:rsidRPr="00751B9F">
        <w:rPr>
          <w:rFonts w:ascii="Times New Roman" w:hAnsi="Times New Roman" w:cs="Times New Roman"/>
          <w:color w:val="000000"/>
          <w:szCs w:val="21"/>
        </w:rPr>
        <w:t>58:9-26). But why would Judas actually decide to hand over Jesus after having re</w:t>
      </w:r>
      <w:r w:rsidR="00201D75">
        <w:rPr>
          <w:rFonts w:ascii="Times New Roman" w:hAnsi="Times New Roman" w:cs="Times New Roman"/>
          <w:color w:val="000000"/>
          <w:szCs w:val="21"/>
        </w:rPr>
        <w:t>ceived this revelation from him</w:t>
      </w:r>
      <w:r w:rsidRPr="00751B9F">
        <w:rPr>
          <w:rFonts w:ascii="Times New Roman" w:hAnsi="Times New Roman" w:cs="Times New Roman"/>
          <w:color w:val="000000"/>
          <w:szCs w:val="21"/>
        </w:rPr>
        <w:t xml:space="preserve">? The reason seems </w:t>
      </w:r>
      <w:proofErr w:type="gramStart"/>
      <w:r w:rsidRPr="00751B9F">
        <w:rPr>
          <w:rFonts w:ascii="Times New Roman" w:hAnsi="Times New Roman" w:cs="Times New Roman"/>
          <w:color w:val="000000"/>
          <w:szCs w:val="21"/>
        </w:rPr>
        <w:t>obvious :</w:t>
      </w:r>
      <w:proofErr w:type="gramEnd"/>
      <w:r w:rsidRPr="00751B9F">
        <w:rPr>
          <w:rFonts w:ascii="Times New Roman" w:hAnsi="Times New Roman" w:cs="Times New Roman"/>
          <w:color w:val="000000"/>
          <w:szCs w:val="21"/>
        </w:rPr>
        <w:t xml:space="preserve"> Judas has been </w:t>
      </w:r>
      <w:r w:rsidRPr="00751B9F">
        <w:rPr>
          <w:rFonts w:ascii="Times New Roman" w:hAnsi="Times New Roman" w:cs="Times New Roman"/>
          <w:i/>
          <w:iCs/>
          <w:color w:val="000000"/>
          <w:szCs w:val="21"/>
        </w:rPr>
        <w:t xml:space="preserve">denied </w:t>
      </w:r>
      <w:r w:rsidRPr="00751B9F">
        <w:rPr>
          <w:rFonts w:ascii="Times New Roman" w:hAnsi="Times New Roman" w:cs="Times New Roman"/>
          <w:color w:val="000000"/>
          <w:szCs w:val="21"/>
        </w:rPr>
        <w:t>access to the place reserved for the holy, making it impossible for him to ascend to the holy generation (</w:t>
      </w:r>
      <w:r w:rsidRPr="00751B9F">
        <w:rPr>
          <w:rFonts w:ascii="Times New Roman" w:hAnsi="Times New Roman" w:cs="Times New Roman"/>
          <w:i/>
          <w:iCs/>
          <w:color w:val="000000"/>
          <w:szCs w:val="21"/>
        </w:rPr>
        <w:t xml:space="preserve">GosJud </w:t>
      </w:r>
      <w:r w:rsidRPr="00751B9F">
        <w:rPr>
          <w:rFonts w:ascii="Times New Roman" w:hAnsi="Times New Roman" w:cs="Times New Roman"/>
          <w:color w:val="000000"/>
          <w:szCs w:val="21"/>
        </w:rPr>
        <w:t xml:space="preserve">45:12-24 ; 46:24-47:1). He was displeased with the content of the revelation. This secret word or revelation didn’t turn out to his advantage, since it was an </w:t>
      </w:r>
      <w:r w:rsidRPr="00751B9F">
        <w:rPr>
          <w:rFonts w:ascii="Times New Roman" w:hAnsi="Times New Roman" w:cs="Helvetica"/>
          <w:color w:val="000000"/>
          <w:szCs w:val="21"/>
        </w:rPr>
        <w:t>apofasis</w:t>
      </w:r>
      <w:r w:rsidRPr="00751B9F">
        <w:rPr>
          <w:rFonts w:ascii="Times New Roman" w:hAnsi="Times New Roman" w:cs="Times New Roman"/>
          <w:color w:val="000000"/>
          <w:szCs w:val="21"/>
        </w:rPr>
        <w:t xml:space="preserve">. This secret word is to be understood as a denial or refusal. As a result, Judas negatively responds to Jesus’ </w:t>
      </w:r>
      <w:r w:rsidRPr="00751B9F">
        <w:rPr>
          <w:rFonts w:ascii="Times New Roman" w:hAnsi="Times New Roman" w:cs="Times New Roman"/>
          <w:i/>
          <w:iCs/>
          <w:color w:val="000000"/>
          <w:szCs w:val="21"/>
        </w:rPr>
        <w:t xml:space="preserve">denial </w:t>
      </w:r>
      <w:r w:rsidRPr="00751B9F">
        <w:rPr>
          <w:rFonts w:ascii="Times New Roman" w:hAnsi="Times New Roman" w:cs="Times New Roman"/>
          <w:color w:val="000000"/>
          <w:szCs w:val="21"/>
        </w:rPr>
        <w:t xml:space="preserve">of him. This clearly explains Judas’ </w:t>
      </w:r>
      <w:r w:rsidRPr="00751B9F">
        <w:rPr>
          <w:rFonts w:ascii="Times New Roman" w:hAnsi="Times New Roman" w:cs="Helvetica"/>
          <w:color w:val="000000"/>
          <w:szCs w:val="21"/>
        </w:rPr>
        <w:t xml:space="preserve">paradidou </w:t>
      </w:r>
      <w:r w:rsidRPr="00751B9F">
        <w:rPr>
          <w:rFonts w:ascii="Times New Roman" w:hAnsi="Times New Roman" w:cs="Times New Roman"/>
          <w:color w:val="000000"/>
          <w:szCs w:val="21"/>
        </w:rPr>
        <w:t xml:space="preserve">of his master at the end of the gospel. Through his betrayal, Judas does exactly what Jesus predicted in </w:t>
      </w:r>
      <w:r w:rsidRPr="00751B9F">
        <w:rPr>
          <w:rFonts w:ascii="Times New Roman" w:hAnsi="Times New Roman" w:cs="Times New Roman"/>
          <w:i/>
          <w:iCs/>
          <w:color w:val="000000"/>
          <w:szCs w:val="21"/>
        </w:rPr>
        <w:t xml:space="preserve">GosJud </w:t>
      </w:r>
      <w:r w:rsidRPr="00751B9F">
        <w:rPr>
          <w:rFonts w:ascii="Times New Roman" w:hAnsi="Times New Roman" w:cs="Times New Roman"/>
          <w:color w:val="000000"/>
          <w:szCs w:val="21"/>
        </w:rPr>
        <w:t xml:space="preserve">56:17- 20. The </w:t>
      </w:r>
      <w:r w:rsidRPr="00751B9F">
        <w:rPr>
          <w:rFonts w:ascii="Times New Roman" w:hAnsi="Times New Roman" w:cs="Helvetica"/>
          <w:color w:val="000000"/>
          <w:szCs w:val="21"/>
        </w:rPr>
        <w:t xml:space="preserve">paradidou </w:t>
      </w:r>
      <w:r w:rsidRPr="00751B9F">
        <w:rPr>
          <w:rFonts w:ascii="Times New Roman" w:hAnsi="Times New Roman" w:cs="Times New Roman"/>
          <w:color w:val="000000"/>
          <w:szCs w:val="21"/>
        </w:rPr>
        <w:t xml:space="preserve">is a reaction to the </w:t>
      </w:r>
      <w:r w:rsidRPr="00751B9F">
        <w:rPr>
          <w:rFonts w:ascii="Times New Roman" w:hAnsi="Times New Roman" w:cs="Helvetica"/>
          <w:color w:val="000000"/>
          <w:szCs w:val="21"/>
        </w:rPr>
        <w:t>apofasis</w:t>
      </w:r>
      <w:r w:rsidRPr="00751B9F">
        <w:rPr>
          <w:rFonts w:ascii="Times New Roman" w:hAnsi="Times New Roman" w:cs="Times New Roman"/>
          <w:color w:val="000000"/>
          <w:szCs w:val="21"/>
        </w:rPr>
        <w:t>.</w:t>
      </w:r>
    </w:p>
    <w:p w:rsidR="006E3744" w:rsidRPr="00751B9F" w:rsidRDefault="006E3744"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p>
    <w:p w:rsidR="006E3744" w:rsidRPr="00751B9F" w:rsidRDefault="006E3744"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szCs w:val="21"/>
        </w:rPr>
      </w:pPr>
      <w:r w:rsidRPr="00751B9F">
        <w:rPr>
          <w:rFonts w:ascii="Times New Roman" w:hAnsi="Times New Roman" w:cs="Times New Roman"/>
          <w:b/>
          <w:color w:val="000000"/>
          <w:szCs w:val="21"/>
        </w:rPr>
        <w:t>Reading: Gospel of Judas</w:t>
      </w:r>
    </w:p>
    <w:p w:rsidR="00E64BB2" w:rsidRPr="00751B9F" w:rsidRDefault="006E3744"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w:t>
      </w:r>
      <w:r w:rsidR="00E64BB2" w:rsidRPr="00751B9F">
        <w:rPr>
          <w:rFonts w:ascii="Times New Roman" w:hAnsi="Times New Roman" w:cs="Times New Roman"/>
          <w:color w:val="000000"/>
          <w:szCs w:val="21"/>
        </w:rPr>
        <w:t>Read it.</w:t>
      </w:r>
    </w:p>
    <w:p w:rsidR="00E64BB2" w:rsidRPr="00751B9F" w:rsidRDefault="00E64BB2"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p>
    <w:p w:rsidR="00994971" w:rsidRPr="00751B9F" w:rsidRDefault="00B43750"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w:t>
      </w:r>
      <w:r w:rsidR="00994971" w:rsidRPr="00751B9F">
        <w:rPr>
          <w:rFonts w:ascii="Times New Roman" w:hAnsi="Times New Roman" w:cs="Times New Roman"/>
          <w:color w:val="000000"/>
          <w:szCs w:val="21"/>
        </w:rPr>
        <w:t>Important Gnostic discovery.</w:t>
      </w:r>
    </w:p>
    <w:p w:rsidR="00994971" w:rsidRPr="00751B9F" w:rsidRDefault="00994971"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 xml:space="preserve">-Manuscript discovered </w:t>
      </w:r>
      <w:proofErr w:type="gramStart"/>
      <w:r w:rsidRPr="00751B9F">
        <w:rPr>
          <w:rFonts w:ascii="Times New Roman" w:hAnsi="Times New Roman" w:cs="Times New Roman"/>
          <w:color w:val="000000"/>
          <w:szCs w:val="21"/>
        </w:rPr>
        <w:t>awhile</w:t>
      </w:r>
      <w:proofErr w:type="gramEnd"/>
      <w:r w:rsidRPr="00751B9F">
        <w:rPr>
          <w:rFonts w:ascii="Times New Roman" w:hAnsi="Times New Roman" w:cs="Times New Roman"/>
          <w:color w:val="000000"/>
          <w:szCs w:val="21"/>
        </w:rPr>
        <w:t xml:space="preserve"> ago, but kept in hiding until 2000 when group by National Geographic put it together.</w:t>
      </w:r>
    </w:p>
    <w:p w:rsidR="00994971" w:rsidRPr="00751B9F" w:rsidRDefault="00994971"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-Only three of four scholars access to it, but therefore not good translation.</w:t>
      </w:r>
    </w:p>
    <w:p w:rsidR="00994971" w:rsidRPr="00751B9F" w:rsidRDefault="00994971"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-Second edition published in 2008.</w:t>
      </w:r>
    </w:p>
    <w:p w:rsidR="001B0A5C" w:rsidRPr="00751B9F" w:rsidRDefault="00994971"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w:t>
      </w:r>
      <w:r w:rsidR="001B0A5C" w:rsidRPr="00751B9F">
        <w:rPr>
          <w:rFonts w:ascii="Times New Roman" w:hAnsi="Times New Roman" w:cs="Times New Roman"/>
          <w:color w:val="000000"/>
          <w:szCs w:val="21"/>
        </w:rPr>
        <w:t>Many footnotes may seem difficult, but quite a few other footnotes will be helpful in understanding text.</w:t>
      </w:r>
    </w:p>
    <w:p w:rsidR="00660AA3" w:rsidRPr="00751B9F" w:rsidRDefault="001B0A5C"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-Gospel of Judas not written by Judas. Written in Gnostic circles. Dated to middle or late 2</w:t>
      </w:r>
      <w:r w:rsidRPr="00751B9F">
        <w:rPr>
          <w:rFonts w:ascii="Times New Roman" w:hAnsi="Times New Roman" w:cs="Times New Roman"/>
          <w:color w:val="000000"/>
          <w:szCs w:val="21"/>
          <w:vertAlign w:val="superscript"/>
        </w:rPr>
        <w:t>nd</w:t>
      </w:r>
      <w:r w:rsidRPr="00751B9F">
        <w:rPr>
          <w:rFonts w:ascii="Times New Roman" w:hAnsi="Times New Roman" w:cs="Times New Roman"/>
          <w:color w:val="000000"/>
          <w:szCs w:val="21"/>
        </w:rPr>
        <w:t xml:space="preserve"> century. Jesus is presented s Gnostic figure, comes to bring secret knowledge to the world. Twelve disciples do not really understand this secret knowledge.</w:t>
      </w:r>
    </w:p>
    <w:p w:rsidR="00E400B0" w:rsidRPr="00751B9F" w:rsidRDefault="00660AA3"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-Jesus of the Gnostics is not Jesus of the Church. Jesus of Gnostics is not supreme God, but Jesus who brings knowledge to people. Souls are from spiritual realm, sparks of divinity, go back from whence they came if they know.</w:t>
      </w:r>
      <w:r w:rsidR="00E400B0" w:rsidRPr="00751B9F">
        <w:rPr>
          <w:rFonts w:ascii="Times New Roman" w:hAnsi="Times New Roman" w:cs="Times New Roman"/>
          <w:color w:val="000000"/>
          <w:szCs w:val="21"/>
        </w:rPr>
        <w:t xml:space="preserve"> </w:t>
      </w:r>
    </w:p>
    <w:p w:rsidR="00E400B0" w:rsidRPr="00751B9F" w:rsidRDefault="00E400B0"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-Various Gnostics gods mentioned, including Barbelos, Sophia/Wisdom, Soclaus. Sophia caused material world in which we live, trapped sparks of divine in material world.</w:t>
      </w:r>
    </w:p>
    <w:p w:rsidR="00E0206D" w:rsidRPr="00751B9F" w:rsidRDefault="00E400B0"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w:t>
      </w:r>
      <w:r w:rsidR="00E0206D" w:rsidRPr="00751B9F">
        <w:rPr>
          <w:rFonts w:ascii="Times New Roman" w:hAnsi="Times New Roman" w:cs="Times New Roman"/>
          <w:color w:val="000000"/>
          <w:szCs w:val="21"/>
        </w:rPr>
        <w:t xml:space="preserve">Gnostic circle hierarchy of gods: Supreme God has nothing to do with material </w:t>
      </w:r>
      <w:proofErr w:type="gramStart"/>
      <w:r w:rsidR="00E0206D" w:rsidRPr="00751B9F">
        <w:rPr>
          <w:rFonts w:ascii="Times New Roman" w:hAnsi="Times New Roman" w:cs="Times New Roman"/>
          <w:color w:val="000000"/>
          <w:szCs w:val="21"/>
        </w:rPr>
        <w:t>world,</w:t>
      </w:r>
      <w:proofErr w:type="gramEnd"/>
      <w:r w:rsidR="00E0206D" w:rsidRPr="00751B9F">
        <w:rPr>
          <w:rFonts w:ascii="Times New Roman" w:hAnsi="Times New Roman" w:cs="Times New Roman"/>
          <w:color w:val="000000"/>
          <w:szCs w:val="21"/>
        </w:rPr>
        <w:t xml:space="preserve"> Creator God is God of Old Testament. </w:t>
      </w:r>
    </w:p>
    <w:p w:rsidR="00996BB6" w:rsidRPr="00751B9F" w:rsidRDefault="00E0206D"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 xml:space="preserve">-Judas understands message more than other disciples. </w:t>
      </w:r>
      <w:r w:rsidR="00434A8E" w:rsidRPr="00751B9F">
        <w:rPr>
          <w:rFonts w:ascii="Times New Roman" w:hAnsi="Times New Roman" w:cs="Times New Roman"/>
          <w:color w:val="000000"/>
          <w:szCs w:val="21"/>
        </w:rPr>
        <w:t>Judas still presented as a bad guy,</w:t>
      </w:r>
      <w:r w:rsidR="00996BB6" w:rsidRPr="00751B9F">
        <w:rPr>
          <w:rFonts w:ascii="Times New Roman" w:hAnsi="Times New Roman" w:cs="Times New Roman"/>
          <w:color w:val="000000"/>
          <w:szCs w:val="21"/>
        </w:rPr>
        <w:t xml:space="preserve"> Jesus tells Judas that he will not go to kingdom but will grieve a great deal. Initially different translation stating he had a chance, but here no.</w:t>
      </w:r>
    </w:p>
    <w:p w:rsidR="00CF2249" w:rsidRPr="00751B9F" w:rsidRDefault="00996BB6"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-Talk of secret knowledge, talk of sacrifices</w:t>
      </w:r>
      <w:r w:rsidR="000D6559" w:rsidRPr="00751B9F">
        <w:rPr>
          <w:rFonts w:ascii="Times New Roman" w:hAnsi="Times New Roman" w:cs="Times New Roman"/>
          <w:color w:val="000000"/>
          <w:szCs w:val="21"/>
        </w:rPr>
        <w:t>, apostles continue to perform sacrifices and they do not understand secret knowledge according to Jesus</w:t>
      </w:r>
      <w:r w:rsidR="00EB18CB" w:rsidRPr="00751B9F">
        <w:rPr>
          <w:rFonts w:ascii="Times New Roman" w:hAnsi="Times New Roman" w:cs="Times New Roman"/>
          <w:color w:val="000000"/>
          <w:szCs w:val="21"/>
        </w:rPr>
        <w:t>…references to opponents of Gnosticism.</w:t>
      </w:r>
      <w:r w:rsidR="00CF2249" w:rsidRPr="00751B9F">
        <w:rPr>
          <w:rFonts w:ascii="Times New Roman" w:hAnsi="Times New Roman" w:cs="Times New Roman"/>
          <w:color w:val="000000"/>
          <w:szCs w:val="21"/>
        </w:rPr>
        <w:t xml:space="preserve"> Justin Martyr, Iranaeus of Lyon.</w:t>
      </w:r>
    </w:p>
    <w:p w:rsidR="00CF2249" w:rsidRPr="00751B9F" w:rsidRDefault="00CF2249"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 xml:space="preserve">-Jesus laughter because apostles behave in unspiritual manner, </w:t>
      </w:r>
      <w:proofErr w:type="gramStart"/>
      <w:r w:rsidRPr="00751B9F">
        <w:rPr>
          <w:rFonts w:ascii="Times New Roman" w:hAnsi="Times New Roman" w:cs="Times New Roman"/>
          <w:color w:val="000000"/>
          <w:szCs w:val="21"/>
        </w:rPr>
        <w:t>do</w:t>
      </w:r>
      <w:proofErr w:type="gramEnd"/>
      <w:r w:rsidRPr="00751B9F">
        <w:rPr>
          <w:rFonts w:ascii="Times New Roman" w:hAnsi="Times New Roman" w:cs="Times New Roman"/>
          <w:color w:val="000000"/>
          <w:szCs w:val="21"/>
        </w:rPr>
        <w:t xml:space="preserve"> not understand.</w:t>
      </w:r>
    </w:p>
    <w:p w:rsidR="00F32E10" w:rsidRPr="00751B9F" w:rsidRDefault="00F32E10"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p>
    <w:p w:rsidR="00F32E10" w:rsidRPr="00751B9F" w:rsidRDefault="00F32E10" w:rsidP="00F32E10">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Common Traits of Gnosticism</w:t>
      </w:r>
    </w:p>
    <w:tbl>
      <w:tblPr>
        <w:tblW w:w="8313" w:type="dxa"/>
        <w:tblBorders>
          <w:top w:val="single" w:sz="16" w:space="0" w:color="6D6D6D"/>
          <w:left w:val="single" w:sz="16" w:space="0" w:color="6D6D6D"/>
          <w:right w:val="single" w:sz="16" w:space="0" w:color="6D6D6D"/>
        </w:tblBorders>
        <w:tblLayout w:type="fixed"/>
        <w:tblLook w:val="0000"/>
      </w:tblPr>
      <w:tblGrid>
        <w:gridCol w:w="8313"/>
      </w:tblGrid>
      <w:tr w:rsidR="00F32E10" w:rsidRPr="00751B9F">
        <w:trPr>
          <w:trHeight w:val="86"/>
        </w:trPr>
        <w:tc>
          <w:tcPr>
            <w:tcW w:w="8313" w:type="dxa"/>
            <w:tcBorders>
              <w:top w:val="single" w:sz="8" w:space="0" w:color="6D6D6D"/>
              <w:left w:val="single" w:sz="8" w:space="0" w:color="6D6D6D"/>
              <w:bottom w:val="single" w:sz="8" w:space="0" w:color="6D6D6D"/>
              <w:right w:val="single" w:sz="8" w:space="0" w:color="6D6D6D"/>
            </w:tcBorders>
            <w:vAlign w:val="center"/>
          </w:tcPr>
          <w:p w:rsidR="00F32E10" w:rsidRPr="00751B9F" w:rsidRDefault="00F32E10">
            <w:pPr>
              <w:widowControl w:val="0"/>
              <w:autoSpaceDE w:val="0"/>
              <w:autoSpaceDN w:val="0"/>
              <w:adjustRightInd w:val="0"/>
              <w:jc w:val="center"/>
              <w:rPr>
                <w:rFonts w:ascii="Times New Roman" w:hAnsi="Times New Roman" w:cs="Tahoma"/>
              </w:rPr>
            </w:pPr>
          </w:p>
        </w:tc>
      </w:tr>
      <w:tr w:rsidR="00F32E10" w:rsidRPr="00751B9F">
        <w:tblPrEx>
          <w:tblBorders>
            <w:top w:val="none" w:sz="0" w:space="0" w:color="auto"/>
            <w:bottom w:val="single" w:sz="16" w:space="0" w:color="6D6D6D"/>
          </w:tblBorders>
        </w:tblPrEx>
        <w:trPr>
          <w:trHeight w:val="801"/>
        </w:trPr>
        <w:tc>
          <w:tcPr>
            <w:tcW w:w="8313" w:type="dxa"/>
            <w:tcBorders>
              <w:top w:val="single" w:sz="8" w:space="0" w:color="6D6D6D"/>
              <w:left w:val="single" w:sz="8" w:space="0" w:color="6D6D6D"/>
              <w:bottom w:val="single" w:sz="8" w:space="0" w:color="6D6D6D"/>
              <w:right w:val="single" w:sz="8" w:space="0" w:color="6D6D6D"/>
            </w:tcBorders>
            <w:vAlign w:val="center"/>
          </w:tcPr>
          <w:p w:rsidR="00F32E10" w:rsidRPr="00751B9F" w:rsidRDefault="00F32E10">
            <w:pPr>
              <w:widowControl w:val="0"/>
              <w:autoSpaceDE w:val="0"/>
              <w:autoSpaceDN w:val="0"/>
              <w:adjustRightInd w:val="0"/>
              <w:spacing w:after="180"/>
              <w:jc w:val="center"/>
              <w:rPr>
                <w:rFonts w:ascii="Times New Roman" w:hAnsi="Times New Roman" w:cs="Tahoma"/>
              </w:rPr>
            </w:pPr>
            <w:r w:rsidRPr="00751B9F">
              <w:rPr>
                <w:rFonts w:ascii="Times New Roman" w:hAnsi="Times New Roman" w:cs="Tahoma"/>
              </w:rPr>
              <w:t>The circular, harmonic cross was an emblem used most notably by the Cathars, a medieval group that was associated with Gnosticism (Source: Wikipedia)</w:t>
            </w:r>
          </w:p>
        </w:tc>
      </w:tr>
    </w:tbl>
    <w:p w:rsidR="00F32E10" w:rsidRPr="00751B9F" w:rsidRDefault="00F32E10" w:rsidP="00F32E10">
      <w:pPr>
        <w:widowControl w:val="0"/>
        <w:autoSpaceDE w:val="0"/>
        <w:autoSpaceDN w:val="0"/>
        <w:adjustRightInd w:val="0"/>
        <w:spacing w:after="180"/>
        <w:rPr>
          <w:rFonts w:ascii="Times New Roman" w:hAnsi="Times New Roman" w:cs="Tahoma"/>
        </w:rPr>
      </w:pPr>
      <w:proofErr w:type="gramStart"/>
      <w:r w:rsidRPr="00751B9F">
        <w:rPr>
          <w:rFonts w:ascii="Times New Roman" w:hAnsi="Times New Roman" w:cs="Tahoma"/>
        </w:rPr>
        <w:t>Esoteric religious movement that flourished during the 2nd and 3rd centuries AD and presented a major challenge to Christianity.</w:t>
      </w:r>
      <w:proofErr w:type="gramEnd"/>
      <w:r w:rsidRPr="00751B9F">
        <w:rPr>
          <w:rFonts w:ascii="Times New Roman" w:hAnsi="Times New Roman" w:cs="Tahoma"/>
        </w:rPr>
        <w:t xml:space="preserve"> </w:t>
      </w:r>
    </w:p>
    <w:tbl>
      <w:tblPr>
        <w:tblW w:w="9180" w:type="dxa"/>
        <w:tblBorders>
          <w:top w:val="nil"/>
          <w:left w:val="nil"/>
          <w:right w:val="nil"/>
        </w:tblBorders>
        <w:tblLayout w:type="fixed"/>
        <w:tblLook w:val="0000"/>
      </w:tblPr>
      <w:tblGrid>
        <w:gridCol w:w="1097"/>
        <w:gridCol w:w="8083"/>
      </w:tblGrid>
      <w:tr w:rsidR="00F32E10" w:rsidRPr="00751B9F">
        <w:tc>
          <w:tcPr>
            <w:tcW w:w="1040" w:type="dxa"/>
            <w:shd w:val="clear" w:color="auto" w:fill="8E0E02"/>
            <w:tcMar>
              <w:top w:w="120" w:type="nil"/>
              <w:left w:w="120" w:type="nil"/>
              <w:bottom w:w="120" w:type="nil"/>
              <w:right w:w="120" w:type="nil"/>
            </w:tcMar>
            <w:vAlign w:val="center"/>
          </w:tcPr>
          <w:p w:rsidR="00F32E10" w:rsidRPr="00751B9F" w:rsidRDefault="00F32E10">
            <w:pPr>
              <w:widowControl w:val="0"/>
              <w:autoSpaceDE w:val="0"/>
              <w:autoSpaceDN w:val="0"/>
              <w:adjustRightInd w:val="0"/>
              <w:spacing w:after="180"/>
              <w:jc w:val="center"/>
              <w:rPr>
                <w:rFonts w:ascii="Times New Roman" w:hAnsi="Times New Roman" w:cs="Tahoma"/>
              </w:rPr>
            </w:pPr>
            <w:r w:rsidRPr="00751B9F">
              <w:rPr>
                <w:rFonts w:ascii="Times New Roman" w:hAnsi="Times New Roman" w:cs="Tahoma"/>
              </w:rPr>
              <w:t>The World</w:t>
            </w:r>
          </w:p>
        </w:tc>
        <w:tc>
          <w:tcPr>
            <w:tcW w:w="766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F32E10" w:rsidRPr="00751B9F" w:rsidRDefault="00F32E10">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physical world itself is inherently evil, in opposition to the world of the spirit (which is good)</w:t>
            </w:r>
          </w:p>
        </w:tc>
      </w:tr>
      <w:tr w:rsidR="00F32E10" w:rsidRPr="00751B9F">
        <w:tc>
          <w:tcPr>
            <w:tcW w:w="1040" w:type="dxa"/>
            <w:shd w:val="clear" w:color="auto" w:fill="8E0E02"/>
            <w:tcMar>
              <w:top w:w="120" w:type="nil"/>
              <w:left w:w="120" w:type="nil"/>
              <w:bottom w:w="120" w:type="nil"/>
              <w:right w:w="120" w:type="nil"/>
            </w:tcMar>
            <w:vAlign w:val="center"/>
          </w:tcPr>
          <w:p w:rsidR="00F32E10" w:rsidRPr="00751B9F" w:rsidRDefault="00F32E10">
            <w:pPr>
              <w:widowControl w:val="0"/>
              <w:autoSpaceDE w:val="0"/>
              <w:autoSpaceDN w:val="0"/>
              <w:adjustRightInd w:val="0"/>
              <w:spacing w:after="180"/>
              <w:jc w:val="center"/>
              <w:rPr>
                <w:rFonts w:ascii="Times New Roman" w:hAnsi="Times New Roman" w:cs="Tahoma"/>
              </w:rPr>
            </w:pPr>
            <w:r w:rsidRPr="00751B9F">
              <w:rPr>
                <w:rFonts w:ascii="Times New Roman" w:hAnsi="Times New Roman" w:cs="Tahoma"/>
              </w:rPr>
              <w:t>The Divine Realm</w:t>
            </w:r>
          </w:p>
        </w:tc>
        <w:tc>
          <w:tcPr>
            <w:tcW w:w="766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F32E10" w:rsidRPr="00751B9F" w:rsidRDefault="00F32E10">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good God generated other divine offspring</w:t>
            </w:r>
          </w:p>
          <w:p w:rsidR="00F32E10" w:rsidRPr="00751B9F" w:rsidRDefault="00F32E10">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These offspring, in pairs, reproduced</w:t>
            </w:r>
          </w:p>
          <w:p w:rsidR="00F32E10" w:rsidRPr="00751B9F" w:rsidRDefault="00F32E10">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An accident occurred when one divine being (Sophia, a feminine deity) separated from the rest and spontaneously generated another being</w:t>
            </w:r>
          </w:p>
          <w:p w:rsidR="00F32E10" w:rsidRPr="00751B9F" w:rsidRDefault="00F32E10">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latter, born outside the divine realm, was evil</w:t>
            </w:r>
          </w:p>
          <w:p w:rsidR="00F32E10" w:rsidRPr="00751B9F" w:rsidRDefault="00F32E10">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This latter being created the evil world</w:t>
            </w:r>
          </w:p>
        </w:tc>
      </w:tr>
    </w:tbl>
    <w:p w:rsidR="001B0A5C" w:rsidRPr="00751B9F" w:rsidRDefault="001B0A5C"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p>
    <w:p w:rsidR="0020511D" w:rsidRPr="00751B9F" w:rsidRDefault="0020511D" w:rsidP="0020511D">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For Humanity</w:t>
      </w:r>
    </w:p>
    <w:p w:rsidR="0020511D" w:rsidRPr="00751B9F" w:rsidRDefault="0020511D" w:rsidP="0020511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Sophia was captured and imprisoned in the material world in the bodies of humans</w:t>
      </w:r>
    </w:p>
    <w:p w:rsidR="0020511D" w:rsidRPr="00751B9F" w:rsidRDefault="0020511D" w:rsidP="0020511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Many humans (though not all) have this spark of divinity in them</w:t>
      </w:r>
    </w:p>
    <w:p w:rsidR="0020511D" w:rsidRPr="00751B9F" w:rsidRDefault="0020511D" w:rsidP="0020511D">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For Salvation</w:t>
      </w:r>
    </w:p>
    <w:p w:rsidR="0020511D" w:rsidRPr="00751B9F" w:rsidRDefault="0020511D" w:rsidP="0020511D">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divine spark within humans can escape only by learning through knowledge (Gk. Gnosis) where it came from and how it can return</w:t>
      </w:r>
    </w:p>
    <w:p w:rsidR="0020511D" w:rsidRPr="00751B9F" w:rsidRDefault="0020511D" w:rsidP="0020511D">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For the Church</w:t>
      </w:r>
    </w:p>
    <w:p w:rsidR="0020511D" w:rsidRPr="00751B9F" w:rsidRDefault="0020511D" w:rsidP="0020511D">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Gnostics admit that Christians who have faith in Christ and do good can experience some salvation, but the real afterlife is only available to the Gnostics</w:t>
      </w:r>
    </w:p>
    <w:p w:rsidR="0020511D" w:rsidRPr="00751B9F" w:rsidRDefault="0020511D" w:rsidP="0020511D">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Gnostics come to the full knowledge of the secrets of salvation</w:t>
      </w:r>
    </w:p>
    <w:p w:rsidR="00D7414D" w:rsidRPr="00751B9F" w:rsidRDefault="00D7414D"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Cs w:val="21"/>
        </w:rPr>
      </w:pPr>
    </w:p>
    <w:p w:rsidR="00D7414D" w:rsidRPr="00751B9F" w:rsidRDefault="00D7414D" w:rsidP="00D7414D">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The Divine Redeemer for Christian Gnostics</w:t>
      </w:r>
    </w:p>
    <w:p w:rsidR="00D7414D" w:rsidRPr="00751B9F" w:rsidRDefault="00D7414D" w:rsidP="00D7414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The salvific knowledge comes from outside the world</w:t>
      </w:r>
    </w:p>
    <w:p w:rsidR="00D7414D" w:rsidRPr="00751B9F" w:rsidRDefault="00D7414D" w:rsidP="00D7414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It is brought by a divine redeemer</w:t>
      </w:r>
    </w:p>
    <w:p w:rsidR="00D7414D" w:rsidRPr="00751B9F" w:rsidRDefault="00D7414D" w:rsidP="00D7414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Christ is the one who brings this knowledge from above</w:t>
      </w:r>
    </w:p>
    <w:p w:rsidR="00D7414D" w:rsidRPr="00751B9F" w:rsidRDefault="00D7414D" w:rsidP="00D7414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Some Gnostics (docetists, Gk. Dokeo – to seem, to appear) thought that Christ came to earth seemingly as a human</w:t>
      </w:r>
    </w:p>
    <w:p w:rsidR="00D7414D" w:rsidRPr="00751B9F" w:rsidRDefault="00D7414D" w:rsidP="00D7414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He did not suffer because he was not flesh and blood</w:t>
      </w:r>
    </w:p>
    <w:p w:rsidR="00D7414D" w:rsidRPr="00751B9F" w:rsidRDefault="00D7414D" w:rsidP="00D7414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Other Gnostics, believed that the divine Christ entered the body of a man named Jesus when he was baptized</w:t>
      </w:r>
    </w:p>
    <w:p w:rsidR="00827D88" w:rsidRPr="00751B9F" w:rsidRDefault="00D7414D" w:rsidP="00D7414D">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Christ then left Jesus prior to his death (hence Jesus’ cry on the cross reported by Mt 27:46 “My God, my God, why have you forsaken me?”)</w:t>
      </w:r>
    </w:p>
    <w:p w:rsidR="00EB391D" w:rsidRPr="00751B9F" w:rsidRDefault="00EB391D" w:rsidP="00827D88">
      <w:pPr>
        <w:widowControl w:val="0"/>
        <w:tabs>
          <w:tab w:val="left" w:pos="220"/>
          <w:tab w:val="left" w:pos="720"/>
        </w:tabs>
        <w:autoSpaceDE w:val="0"/>
        <w:autoSpaceDN w:val="0"/>
        <w:adjustRightInd w:val="0"/>
        <w:rPr>
          <w:rFonts w:ascii="Times New Roman" w:hAnsi="Times New Roman" w:cs="Tahoma"/>
        </w:rPr>
      </w:pPr>
    </w:p>
    <w:p w:rsidR="00EB391D" w:rsidRPr="00751B9F" w:rsidRDefault="00EB391D" w:rsidP="00EB391D">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Proto-orthodox Christianity</w:t>
      </w:r>
    </w:p>
    <w:p w:rsidR="00EB391D" w:rsidRPr="00751B9F" w:rsidRDefault="00EB391D" w:rsidP="00EB391D">
      <w:pPr>
        <w:widowControl w:val="0"/>
        <w:autoSpaceDE w:val="0"/>
        <w:autoSpaceDN w:val="0"/>
        <w:adjustRightInd w:val="0"/>
        <w:rPr>
          <w:rFonts w:ascii="Times New Roman" w:hAnsi="Times New Roman" w:cs="Tahoma"/>
        </w:rPr>
      </w:pPr>
      <w:r w:rsidRPr="00751B9F">
        <w:rPr>
          <w:rFonts w:ascii="Times New Roman" w:hAnsi="Times New Roman" w:cs="Tahoma"/>
        </w:rPr>
        <w:t xml:space="preserve">Proto-orthodox” refers to those commonly known as the early “church fathers” (for example, Justin Martyr and Irenaeus of Lyon), </w:t>
      </w:r>
      <w:proofErr w:type="gramStart"/>
      <w:r w:rsidRPr="00751B9F">
        <w:rPr>
          <w:rFonts w:ascii="Times New Roman" w:hAnsi="Times New Roman" w:cs="Tahoma"/>
        </w:rPr>
        <w:t>who</w:t>
      </w:r>
      <w:proofErr w:type="gramEnd"/>
      <w:r w:rsidRPr="00751B9F">
        <w:rPr>
          <w:rFonts w:ascii="Times New Roman" w:hAnsi="Times New Roman" w:cs="Tahoma"/>
        </w:rPr>
        <w:t xml:space="preserve"> ended up defining what exactly should be “orthodox” (or correct) belief.</w:t>
      </w:r>
    </w:p>
    <w:p w:rsidR="00EB391D" w:rsidRPr="00751B9F" w:rsidRDefault="00EB391D" w:rsidP="00EB391D">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Orthodox Christianity - non-dualistic, salvation through faith, non-elitistic, yet open to all.</w:t>
      </w:r>
    </w:p>
    <w:p w:rsidR="00EB391D" w:rsidRPr="00751B9F" w:rsidRDefault="00EB391D" w:rsidP="00EB391D">
      <w:pPr>
        <w:widowControl w:val="0"/>
        <w:autoSpaceDE w:val="0"/>
        <w:autoSpaceDN w:val="0"/>
        <w:adjustRightInd w:val="0"/>
        <w:rPr>
          <w:rFonts w:ascii="Times New Roman" w:hAnsi="Times New Roman" w:cs="Tahoma"/>
        </w:rPr>
      </w:pPr>
      <w:r w:rsidRPr="00751B9F">
        <w:rPr>
          <w:rFonts w:ascii="Times New Roman" w:hAnsi="Times New Roman" w:cs="Tahoma"/>
        </w:rPr>
        <w:t xml:space="preserve">Irenaeus of Lyons, 2nd-century author of, </w:t>
      </w:r>
      <w:proofErr w:type="gramStart"/>
      <w:r w:rsidRPr="00751B9F">
        <w:rPr>
          <w:rFonts w:ascii="Times New Roman" w:hAnsi="Times New Roman" w:cs="Tahoma"/>
        </w:rPr>
        <w:t>Against</w:t>
      </w:r>
      <w:proofErr w:type="gramEnd"/>
      <w:r w:rsidRPr="00751B9F">
        <w:rPr>
          <w:rFonts w:ascii="Times New Roman" w:hAnsi="Times New Roman" w:cs="Tahoma"/>
        </w:rPr>
        <w:t xml:space="preserve"> all the Heresies.</w:t>
      </w:r>
    </w:p>
    <w:p w:rsidR="00EB391D" w:rsidRPr="00751B9F" w:rsidRDefault="00EB391D" w:rsidP="00EB391D">
      <w:pPr>
        <w:widowControl w:val="0"/>
        <w:autoSpaceDE w:val="0"/>
        <w:autoSpaceDN w:val="0"/>
        <w:adjustRightInd w:val="0"/>
        <w:rPr>
          <w:rFonts w:ascii="Times New Roman" w:hAnsi="Times New Roman" w:cs="Tahoma"/>
        </w:rPr>
      </w:pPr>
      <w:r w:rsidRPr="00751B9F">
        <w:rPr>
          <w:rFonts w:ascii="Times New Roman" w:hAnsi="Times New Roman" w:cs="Tahoma"/>
          <w:b/>
          <w:bCs/>
        </w:rPr>
        <w:t>Against the Gnostics, Irenaeus emphasizes:</w:t>
      </w:r>
    </w:p>
    <w:p w:rsidR="00EB391D" w:rsidRPr="00751B9F" w:rsidRDefault="00EB391D" w:rsidP="00EB391D">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Apostolic succession (the fact that the bishops of proto-orthodox Christianity can trace their appointments back to the apostles)</w:t>
      </w:r>
    </w:p>
    <w:p w:rsidR="00EB391D" w:rsidRPr="00751B9F" w:rsidRDefault="00EB391D" w:rsidP="00EB391D">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Rule of faith (proto-orthodox Christians hold certain basic beliefs that differ from Gnostic beliefs)</w:t>
      </w:r>
    </w:p>
    <w:p w:rsidR="00EB391D" w:rsidRPr="00751B9F" w:rsidRDefault="00EB391D" w:rsidP="00EB391D">
      <w:pPr>
        <w:widowControl w:val="0"/>
        <w:autoSpaceDE w:val="0"/>
        <w:autoSpaceDN w:val="0"/>
        <w:adjustRightInd w:val="0"/>
        <w:rPr>
          <w:rFonts w:ascii="Times New Roman" w:hAnsi="Times New Roman" w:cs="Tahoma"/>
        </w:rPr>
      </w:pPr>
      <w:r w:rsidRPr="00751B9F">
        <w:rPr>
          <w:rFonts w:ascii="Times New Roman" w:hAnsi="Times New Roman" w:cs="Tahoma"/>
        </w:rPr>
        <w:t>Unity of belief (all proto-orthodox Christians hold the same beliefs, unlike the Gnostics, who hold a multitude of competing beliefs)</w:t>
      </w:r>
    </w:p>
    <w:p w:rsidR="001D5AFA" w:rsidRPr="00751B9F" w:rsidRDefault="001D5AFA" w:rsidP="00EB391D">
      <w:pPr>
        <w:widowControl w:val="0"/>
        <w:autoSpaceDE w:val="0"/>
        <w:autoSpaceDN w:val="0"/>
        <w:adjustRightInd w:val="0"/>
        <w:rPr>
          <w:rFonts w:ascii="Times New Roman" w:hAnsi="Times New Roman" w:cs="Tahoma"/>
        </w:rPr>
      </w:pPr>
    </w:p>
    <w:p w:rsidR="001D5AFA" w:rsidRPr="00751B9F" w:rsidRDefault="001D5AFA" w:rsidP="001D5AFA">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Criteria for Scriptural Canonicity</w:t>
      </w:r>
    </w:p>
    <w:tbl>
      <w:tblPr>
        <w:tblW w:w="5200" w:type="dxa"/>
        <w:tblBorders>
          <w:top w:val="nil"/>
          <w:left w:val="nil"/>
          <w:right w:val="nil"/>
        </w:tblBorders>
        <w:tblLayout w:type="fixed"/>
        <w:tblLook w:val="0000"/>
      </w:tblPr>
      <w:tblGrid>
        <w:gridCol w:w="1476"/>
        <w:gridCol w:w="3724"/>
      </w:tblGrid>
      <w:tr w:rsidR="001D5AFA" w:rsidRPr="00751B9F">
        <w:tc>
          <w:tcPr>
            <w:tcW w:w="1340" w:type="dxa"/>
            <w:shd w:val="clear" w:color="auto" w:fill="8E0E02"/>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spacing w:after="180"/>
              <w:jc w:val="center"/>
              <w:rPr>
                <w:rFonts w:ascii="Times New Roman" w:hAnsi="Times New Roman" w:cs="Tahoma"/>
              </w:rPr>
            </w:pPr>
            <w:r w:rsidRPr="00751B9F">
              <w:rPr>
                <w:rFonts w:ascii="Times New Roman" w:hAnsi="Times New Roman" w:cs="Tahoma"/>
              </w:rPr>
              <w:t>Ancient</w:t>
            </w:r>
          </w:p>
        </w:tc>
        <w:tc>
          <w:tcPr>
            <w:tcW w:w="33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rPr>
                <w:rFonts w:ascii="Times New Roman" w:hAnsi="Times New Roman" w:cs="Tahoma"/>
              </w:rPr>
            </w:pPr>
            <w:proofErr w:type="gramStart"/>
            <w:r w:rsidRPr="00751B9F">
              <w:rPr>
                <w:rFonts w:ascii="Times New Roman" w:hAnsi="Times New Roman" w:cs="Tahoma"/>
              </w:rPr>
              <w:t>a</w:t>
            </w:r>
            <w:proofErr w:type="gramEnd"/>
            <w:r w:rsidRPr="00751B9F">
              <w:rPr>
                <w:rFonts w:ascii="Times New Roman" w:hAnsi="Times New Roman" w:cs="Tahoma"/>
              </w:rPr>
              <w:t xml:space="preserve"> sacred authority had to date back to near the time of Jesus</w:t>
            </w:r>
          </w:p>
        </w:tc>
      </w:tr>
      <w:tr w:rsidR="001D5AFA" w:rsidRPr="00751B9F">
        <w:tblPrEx>
          <w:tblBorders>
            <w:top w:val="none" w:sz="0" w:space="0" w:color="auto"/>
          </w:tblBorders>
        </w:tblPrEx>
        <w:tc>
          <w:tcPr>
            <w:tcW w:w="1340" w:type="dxa"/>
            <w:shd w:val="clear" w:color="auto" w:fill="8E0E02"/>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spacing w:after="180"/>
              <w:jc w:val="center"/>
              <w:rPr>
                <w:rFonts w:ascii="Times New Roman" w:hAnsi="Times New Roman" w:cs="Tahoma"/>
              </w:rPr>
            </w:pPr>
            <w:r w:rsidRPr="00751B9F">
              <w:rPr>
                <w:rFonts w:ascii="Times New Roman" w:hAnsi="Times New Roman" w:cs="Tahoma"/>
              </w:rPr>
              <w:t>Apostolic</w:t>
            </w:r>
          </w:p>
        </w:tc>
        <w:tc>
          <w:tcPr>
            <w:tcW w:w="33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rPr>
                <w:rFonts w:ascii="Times New Roman" w:hAnsi="Times New Roman" w:cs="Tahoma"/>
              </w:rPr>
            </w:pPr>
            <w:proofErr w:type="gramStart"/>
            <w:r w:rsidRPr="00751B9F">
              <w:rPr>
                <w:rFonts w:ascii="Times New Roman" w:hAnsi="Times New Roman" w:cs="Tahoma"/>
              </w:rPr>
              <w:t>an</w:t>
            </w:r>
            <w:proofErr w:type="gramEnd"/>
            <w:r w:rsidRPr="00751B9F">
              <w:rPr>
                <w:rFonts w:ascii="Times New Roman" w:hAnsi="Times New Roman" w:cs="Tahoma"/>
              </w:rPr>
              <w:t xml:space="preserve"> authority had to be written by an apostle or at least by a companion of the apostles</w:t>
            </w:r>
          </w:p>
        </w:tc>
      </w:tr>
      <w:tr w:rsidR="001D5AFA" w:rsidRPr="00751B9F">
        <w:tblPrEx>
          <w:tblBorders>
            <w:top w:val="none" w:sz="0" w:space="0" w:color="auto"/>
          </w:tblBorders>
        </w:tblPrEx>
        <w:tc>
          <w:tcPr>
            <w:tcW w:w="1340" w:type="dxa"/>
            <w:shd w:val="clear" w:color="auto" w:fill="8E0E02"/>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spacing w:after="180"/>
              <w:jc w:val="center"/>
              <w:rPr>
                <w:rFonts w:ascii="Times New Roman" w:hAnsi="Times New Roman" w:cs="Tahoma"/>
              </w:rPr>
            </w:pPr>
            <w:r w:rsidRPr="00751B9F">
              <w:rPr>
                <w:rFonts w:ascii="Times New Roman" w:hAnsi="Times New Roman" w:cs="Tahoma"/>
              </w:rPr>
              <w:t>Catholic (i.e., universal)</w:t>
            </w:r>
          </w:p>
        </w:tc>
        <w:tc>
          <w:tcPr>
            <w:tcW w:w="33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rPr>
                <w:rFonts w:ascii="Times New Roman" w:hAnsi="Times New Roman" w:cs="Tahoma"/>
              </w:rPr>
            </w:pPr>
            <w:proofErr w:type="gramStart"/>
            <w:r w:rsidRPr="00751B9F">
              <w:rPr>
                <w:rFonts w:ascii="Times New Roman" w:hAnsi="Times New Roman" w:cs="Tahoma"/>
              </w:rPr>
              <w:t>books</w:t>
            </w:r>
            <w:proofErr w:type="gramEnd"/>
            <w:r w:rsidRPr="00751B9F">
              <w:rPr>
                <w:rFonts w:ascii="Times New Roman" w:hAnsi="Times New Roman" w:cs="Tahoma"/>
              </w:rPr>
              <w:t xml:space="preserve"> had to have widespread acceptance among established churches (e.g., the Gospel of Peter in the Muratorian canon)</w:t>
            </w:r>
          </w:p>
        </w:tc>
      </w:tr>
      <w:tr w:rsidR="001D5AFA" w:rsidRPr="00751B9F">
        <w:tblPrEx>
          <w:tblBorders>
            <w:top w:val="none" w:sz="0" w:space="0" w:color="auto"/>
          </w:tblBorders>
        </w:tblPrEx>
        <w:tc>
          <w:tcPr>
            <w:tcW w:w="1340" w:type="dxa"/>
            <w:shd w:val="clear" w:color="auto" w:fill="8E0E02"/>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spacing w:after="180"/>
              <w:jc w:val="center"/>
              <w:rPr>
                <w:rFonts w:ascii="Times New Roman" w:hAnsi="Times New Roman" w:cs="Tahoma"/>
              </w:rPr>
            </w:pPr>
            <w:r w:rsidRPr="00751B9F">
              <w:rPr>
                <w:rFonts w:ascii="Times New Roman" w:hAnsi="Times New Roman" w:cs="Tahoma"/>
              </w:rPr>
              <w:t>Orthodox</w:t>
            </w:r>
          </w:p>
        </w:tc>
        <w:tc>
          <w:tcPr>
            <w:tcW w:w="33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rPr>
                <w:rFonts w:ascii="Times New Roman" w:hAnsi="Times New Roman" w:cs="Tahoma"/>
              </w:rPr>
            </w:pPr>
            <w:proofErr w:type="gramStart"/>
            <w:r w:rsidRPr="00751B9F">
              <w:rPr>
                <w:rFonts w:ascii="Times New Roman" w:hAnsi="Times New Roman" w:cs="Tahoma"/>
              </w:rPr>
              <w:t>the</w:t>
            </w:r>
            <w:proofErr w:type="gramEnd"/>
            <w:r w:rsidRPr="00751B9F">
              <w:rPr>
                <w:rFonts w:ascii="Times New Roman" w:hAnsi="Times New Roman" w:cs="Tahoma"/>
              </w:rPr>
              <w:t xml:space="preserve"> most important criterion – the views set forth in a book had to conform with the views in already accepted books (e.g. docetic Christology is unacceptable)</w:t>
            </w:r>
          </w:p>
        </w:tc>
      </w:tr>
      <w:tr w:rsidR="001D5AFA" w:rsidRPr="00751B9F">
        <w:tc>
          <w:tcPr>
            <w:tcW w:w="1340" w:type="dxa"/>
            <w:shd w:val="clear" w:color="auto" w:fill="8E0E02"/>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spacing w:after="180"/>
              <w:jc w:val="center"/>
              <w:rPr>
                <w:rFonts w:ascii="Times New Roman" w:hAnsi="Times New Roman" w:cs="Tahoma"/>
              </w:rPr>
            </w:pPr>
            <w:r w:rsidRPr="00751B9F">
              <w:rPr>
                <w:rFonts w:ascii="Times New Roman" w:hAnsi="Times New Roman" w:cs="Tahoma"/>
              </w:rPr>
              <w:t>Inspiration</w:t>
            </w:r>
          </w:p>
        </w:tc>
        <w:tc>
          <w:tcPr>
            <w:tcW w:w="33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1D5AFA" w:rsidRPr="00751B9F" w:rsidRDefault="001D5AFA" w:rsidP="001D5AFA">
            <w:pPr>
              <w:widowControl w:val="0"/>
              <w:autoSpaceDE w:val="0"/>
              <w:autoSpaceDN w:val="0"/>
              <w:adjustRightInd w:val="0"/>
              <w:rPr>
                <w:rFonts w:ascii="Times New Roman" w:hAnsi="Times New Roman" w:cs="Tahoma"/>
              </w:rPr>
            </w:pPr>
            <w:proofErr w:type="gramStart"/>
            <w:r w:rsidRPr="00751B9F">
              <w:rPr>
                <w:rFonts w:ascii="Times New Roman" w:hAnsi="Times New Roman" w:cs="Tahoma"/>
              </w:rPr>
              <w:t>books</w:t>
            </w:r>
            <w:proofErr w:type="gramEnd"/>
            <w:r w:rsidRPr="00751B9F">
              <w:rPr>
                <w:rFonts w:ascii="Times New Roman" w:hAnsi="Times New Roman" w:cs="Tahoma"/>
              </w:rPr>
              <w:t xml:space="preserve"> accepted as canonical ended up being regarded as inspired by God</w:t>
            </w:r>
          </w:p>
        </w:tc>
      </w:tr>
    </w:tbl>
    <w:p w:rsidR="00EB391D" w:rsidRPr="00751B9F" w:rsidRDefault="00EB391D" w:rsidP="00EB391D">
      <w:pPr>
        <w:widowControl w:val="0"/>
        <w:autoSpaceDE w:val="0"/>
        <w:autoSpaceDN w:val="0"/>
        <w:adjustRightInd w:val="0"/>
        <w:rPr>
          <w:rFonts w:ascii="Times New Roman" w:hAnsi="Times New Roman" w:cs="Tahoma"/>
        </w:rPr>
      </w:pPr>
    </w:p>
    <w:p w:rsidR="000E2F14" w:rsidRPr="00751B9F" w:rsidRDefault="00113153"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w:t>
      </w:r>
      <w:r w:rsidR="00B0665F" w:rsidRPr="00751B9F">
        <w:rPr>
          <w:rFonts w:ascii="Times New Roman" w:hAnsi="Times New Roman" w:cs="Times New Roman"/>
          <w:bCs/>
          <w:szCs w:val="48"/>
        </w:rPr>
        <w:t>Early Church decided to have only four canonical gospels. There are about 30 gospels.</w:t>
      </w:r>
    </w:p>
    <w:p w:rsidR="002257F4" w:rsidRPr="00751B9F" w:rsidRDefault="000E2F14"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w:t>
      </w:r>
      <w:r w:rsidR="000B412C" w:rsidRPr="00751B9F">
        <w:rPr>
          <w:rFonts w:ascii="Times New Roman" w:hAnsi="Times New Roman" w:cs="Times New Roman"/>
          <w:bCs/>
          <w:szCs w:val="48"/>
        </w:rPr>
        <w:t xml:space="preserve">Constantine had no </w:t>
      </w:r>
      <w:proofErr w:type="gramStart"/>
      <w:r w:rsidR="000B412C" w:rsidRPr="00751B9F">
        <w:rPr>
          <w:rFonts w:ascii="Times New Roman" w:hAnsi="Times New Roman" w:cs="Times New Roman"/>
          <w:bCs/>
          <w:szCs w:val="48"/>
        </w:rPr>
        <w:t>say</w:t>
      </w:r>
      <w:proofErr w:type="gramEnd"/>
      <w:r w:rsidR="000B412C" w:rsidRPr="00751B9F">
        <w:rPr>
          <w:rFonts w:ascii="Times New Roman" w:hAnsi="Times New Roman" w:cs="Times New Roman"/>
          <w:bCs/>
          <w:szCs w:val="48"/>
        </w:rPr>
        <w:t xml:space="preserve"> in this matter, </w:t>
      </w:r>
      <w:r w:rsidR="006E76C8" w:rsidRPr="00751B9F">
        <w:rPr>
          <w:rFonts w:ascii="Times New Roman" w:hAnsi="Times New Roman" w:cs="Times New Roman"/>
          <w:bCs/>
          <w:szCs w:val="48"/>
        </w:rPr>
        <w:t xml:space="preserve">but bishops and others over hundreds of years. </w:t>
      </w:r>
      <w:proofErr w:type="gramStart"/>
      <w:r w:rsidR="006E76C8" w:rsidRPr="00751B9F">
        <w:rPr>
          <w:rFonts w:ascii="Times New Roman" w:hAnsi="Times New Roman" w:cs="Times New Roman"/>
          <w:bCs/>
          <w:szCs w:val="48"/>
        </w:rPr>
        <w:t>Gospel of Thomas, Gospel of Judas, Gospel of Mary Magdalene.</w:t>
      </w:r>
      <w:proofErr w:type="gramEnd"/>
      <w:r w:rsidR="006E76C8" w:rsidRPr="00751B9F">
        <w:rPr>
          <w:rFonts w:ascii="Times New Roman" w:hAnsi="Times New Roman" w:cs="Times New Roman"/>
          <w:bCs/>
          <w:szCs w:val="48"/>
        </w:rPr>
        <w:t xml:space="preserve"> </w:t>
      </w:r>
    </w:p>
    <w:p w:rsidR="002257F4" w:rsidRPr="00751B9F" w:rsidRDefault="002257F4"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-To accept book as canonical:</w:t>
      </w:r>
    </w:p>
    <w:p w:rsidR="008F4A84" w:rsidRPr="00751B9F" w:rsidRDefault="002257F4"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1) Book must be ancient, to the time of Jesus.</w:t>
      </w:r>
      <w:r w:rsidR="008F4A84" w:rsidRPr="00751B9F">
        <w:rPr>
          <w:rFonts w:ascii="Times New Roman" w:hAnsi="Times New Roman" w:cs="Times New Roman"/>
          <w:bCs/>
          <w:szCs w:val="48"/>
        </w:rPr>
        <w:t xml:space="preserve"> All current gospels date back to 1</w:t>
      </w:r>
      <w:r w:rsidR="008F4A84" w:rsidRPr="00751B9F">
        <w:rPr>
          <w:rFonts w:ascii="Times New Roman" w:hAnsi="Times New Roman" w:cs="Times New Roman"/>
          <w:bCs/>
          <w:szCs w:val="48"/>
          <w:vertAlign w:val="superscript"/>
        </w:rPr>
        <w:t>st</w:t>
      </w:r>
      <w:r w:rsidR="008F4A84" w:rsidRPr="00751B9F">
        <w:rPr>
          <w:rFonts w:ascii="Times New Roman" w:hAnsi="Times New Roman" w:cs="Times New Roman"/>
          <w:bCs/>
          <w:szCs w:val="48"/>
        </w:rPr>
        <w:t xml:space="preserve"> century. Others gospels are newer.</w:t>
      </w:r>
    </w:p>
    <w:p w:rsidR="00014276" w:rsidRPr="00751B9F" w:rsidRDefault="008F4A84"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 xml:space="preserve">2) </w:t>
      </w:r>
      <w:r w:rsidR="00F6099B" w:rsidRPr="00751B9F">
        <w:rPr>
          <w:rFonts w:ascii="Times New Roman" w:hAnsi="Times New Roman" w:cs="Times New Roman"/>
          <w:bCs/>
          <w:szCs w:val="48"/>
        </w:rPr>
        <w:t xml:space="preserve">Writing must be apostolic. </w:t>
      </w:r>
      <w:r w:rsidR="00165C13" w:rsidRPr="00751B9F">
        <w:rPr>
          <w:rFonts w:ascii="Times New Roman" w:hAnsi="Times New Roman" w:cs="Times New Roman"/>
          <w:bCs/>
          <w:szCs w:val="48"/>
        </w:rPr>
        <w:t xml:space="preserve">Written by apostles or companion of the apostles. </w:t>
      </w:r>
      <w:r w:rsidR="003256D7" w:rsidRPr="00751B9F">
        <w:rPr>
          <w:rFonts w:ascii="Times New Roman" w:hAnsi="Times New Roman" w:cs="Times New Roman"/>
          <w:bCs/>
          <w:szCs w:val="48"/>
        </w:rPr>
        <w:t>We don’t know who the authors really were, but early Church attributed them to the apostles.</w:t>
      </w:r>
    </w:p>
    <w:p w:rsidR="00C11962" w:rsidRPr="00751B9F" w:rsidRDefault="00014276"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3) Catholicity. Means universal.</w:t>
      </w:r>
      <w:r w:rsidR="00657F12" w:rsidRPr="00751B9F">
        <w:rPr>
          <w:rFonts w:ascii="Times New Roman" w:hAnsi="Times New Roman" w:cs="Times New Roman"/>
          <w:bCs/>
          <w:szCs w:val="48"/>
        </w:rPr>
        <w:t xml:space="preserve"> Books must be widely accepted. Gospel of Peter – </w:t>
      </w:r>
      <w:r w:rsidR="00C11962" w:rsidRPr="00751B9F">
        <w:rPr>
          <w:rFonts w:ascii="Times New Roman" w:hAnsi="Times New Roman" w:cs="Times New Roman"/>
          <w:bCs/>
          <w:szCs w:val="48"/>
        </w:rPr>
        <w:t xml:space="preserve">not widely accepted, not canonical. </w:t>
      </w:r>
    </w:p>
    <w:p w:rsidR="00E32DB4" w:rsidRPr="00751B9F" w:rsidRDefault="00C11962"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 xml:space="preserve">4) </w:t>
      </w:r>
      <w:r w:rsidR="002475E8" w:rsidRPr="00751B9F">
        <w:rPr>
          <w:rFonts w:ascii="Times New Roman" w:hAnsi="Times New Roman" w:cs="Times New Roman"/>
          <w:bCs/>
          <w:szCs w:val="48"/>
        </w:rPr>
        <w:t xml:space="preserve">IMPORTANT. </w:t>
      </w:r>
      <w:r w:rsidR="005B287E" w:rsidRPr="00751B9F">
        <w:rPr>
          <w:rFonts w:ascii="Times New Roman" w:hAnsi="Times New Roman" w:cs="Times New Roman"/>
          <w:bCs/>
          <w:szCs w:val="48"/>
        </w:rPr>
        <w:t xml:space="preserve">Orthodoxy. </w:t>
      </w:r>
      <w:proofErr w:type="gramStart"/>
      <w:r w:rsidR="001C53B2" w:rsidRPr="00751B9F">
        <w:rPr>
          <w:rFonts w:ascii="Times New Roman" w:hAnsi="Times New Roman" w:cs="Times New Roman"/>
          <w:bCs/>
          <w:szCs w:val="48"/>
        </w:rPr>
        <w:t>Right faith, right belief.</w:t>
      </w:r>
      <w:proofErr w:type="gramEnd"/>
      <w:r w:rsidR="001C53B2" w:rsidRPr="00751B9F">
        <w:rPr>
          <w:rFonts w:ascii="Times New Roman" w:hAnsi="Times New Roman" w:cs="Times New Roman"/>
          <w:bCs/>
          <w:szCs w:val="48"/>
        </w:rPr>
        <w:t xml:space="preserve"> </w:t>
      </w:r>
      <w:r w:rsidR="00562B13" w:rsidRPr="00751B9F">
        <w:rPr>
          <w:rFonts w:ascii="Times New Roman" w:hAnsi="Times New Roman" w:cs="Times New Roman"/>
          <w:bCs/>
          <w:szCs w:val="48"/>
        </w:rPr>
        <w:t xml:space="preserve">As applied to books of New Testament, views set forth in a book had to conform </w:t>
      </w:r>
      <w:proofErr w:type="gramStart"/>
      <w:r w:rsidR="00562B13" w:rsidRPr="00751B9F">
        <w:rPr>
          <w:rFonts w:ascii="Times New Roman" w:hAnsi="Times New Roman" w:cs="Times New Roman"/>
          <w:bCs/>
          <w:szCs w:val="48"/>
        </w:rPr>
        <w:t>with</w:t>
      </w:r>
      <w:proofErr w:type="gramEnd"/>
      <w:r w:rsidR="00562B13" w:rsidRPr="00751B9F">
        <w:rPr>
          <w:rFonts w:ascii="Times New Roman" w:hAnsi="Times New Roman" w:cs="Times New Roman"/>
          <w:bCs/>
          <w:szCs w:val="48"/>
        </w:rPr>
        <w:t xml:space="preserve"> views in already accepted books.</w:t>
      </w:r>
      <w:r w:rsidR="00E32DB4" w:rsidRPr="00751B9F">
        <w:rPr>
          <w:rFonts w:ascii="Times New Roman" w:hAnsi="Times New Roman" w:cs="Times New Roman"/>
          <w:bCs/>
          <w:szCs w:val="48"/>
        </w:rPr>
        <w:t xml:space="preserve"> Cannot differ in its view of Jesus.</w:t>
      </w:r>
    </w:p>
    <w:p w:rsidR="00BA61A9" w:rsidRPr="00751B9F" w:rsidRDefault="0007695B"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 xml:space="preserve">5) </w:t>
      </w:r>
      <w:r w:rsidR="002475E8" w:rsidRPr="00751B9F">
        <w:rPr>
          <w:rFonts w:ascii="Times New Roman" w:hAnsi="Times New Roman" w:cs="Times New Roman"/>
          <w:bCs/>
          <w:szCs w:val="48"/>
        </w:rPr>
        <w:t xml:space="preserve">IMPORTANT. </w:t>
      </w:r>
      <w:r w:rsidRPr="00751B9F">
        <w:rPr>
          <w:rFonts w:ascii="Times New Roman" w:hAnsi="Times New Roman" w:cs="Times New Roman"/>
          <w:bCs/>
          <w:szCs w:val="48"/>
        </w:rPr>
        <w:t xml:space="preserve">Divine inspiration. Books accepted as normative viewed as inspired by God. </w:t>
      </w:r>
    </w:p>
    <w:p w:rsidR="00BA61A9" w:rsidRPr="00751B9F" w:rsidRDefault="00BA61A9"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-Took 350 years to accept canonical books. Many letters and books not included.</w:t>
      </w:r>
    </w:p>
    <w:p w:rsidR="003C2221" w:rsidRPr="00751B9F" w:rsidRDefault="00BA61A9" w:rsidP="00EB391D">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 xml:space="preserve">-Codex Sinnaeticus. </w:t>
      </w:r>
      <w:proofErr w:type="gramStart"/>
      <w:r w:rsidRPr="00751B9F">
        <w:rPr>
          <w:rFonts w:ascii="Times New Roman" w:hAnsi="Times New Roman" w:cs="Times New Roman"/>
          <w:bCs/>
          <w:szCs w:val="48"/>
        </w:rPr>
        <w:t>One of earliest codifications of New Testament.</w:t>
      </w:r>
      <w:proofErr w:type="gramEnd"/>
      <w:r w:rsidRPr="00751B9F">
        <w:rPr>
          <w:rFonts w:ascii="Times New Roman" w:hAnsi="Times New Roman" w:cs="Times New Roman"/>
          <w:bCs/>
          <w:szCs w:val="48"/>
        </w:rPr>
        <w:t xml:space="preserve"> Constantinople orders copies of book from a bishop. Has list of books included, other books included as well because some people consider them canonical. </w:t>
      </w:r>
    </w:p>
    <w:p w:rsidR="003C2221" w:rsidRPr="00751B9F" w:rsidRDefault="003C2221" w:rsidP="00EB391D">
      <w:pPr>
        <w:widowControl w:val="0"/>
        <w:autoSpaceDE w:val="0"/>
        <w:autoSpaceDN w:val="0"/>
        <w:adjustRightInd w:val="0"/>
        <w:rPr>
          <w:rFonts w:ascii="Times New Roman" w:hAnsi="Times New Roman" w:cs="Times New Roman"/>
          <w:bCs/>
          <w:szCs w:val="48"/>
        </w:rPr>
      </w:pPr>
    </w:p>
    <w:p w:rsidR="003C2221" w:rsidRPr="00751B9F" w:rsidRDefault="003C2221" w:rsidP="00EB391D">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Interview with Dr. Gagne</w:t>
      </w:r>
    </w:p>
    <w:p w:rsidR="003C2221" w:rsidRPr="00751B9F" w:rsidRDefault="003C2221" w:rsidP="003C2221">
      <w:pPr>
        <w:widowControl w:val="0"/>
        <w:autoSpaceDE w:val="0"/>
        <w:autoSpaceDN w:val="0"/>
        <w:adjustRightInd w:val="0"/>
        <w:rPr>
          <w:rFonts w:ascii="Times New Roman" w:hAnsi="Times New Roman" w:cs="Tahoma"/>
        </w:rPr>
      </w:pPr>
      <w:r w:rsidRPr="00751B9F">
        <w:rPr>
          <w:rFonts w:ascii="Times New Roman" w:hAnsi="Times New Roman" w:cs="Tahoma"/>
          <w:b/>
          <w:bCs/>
        </w:rPr>
        <w:t>Gnosticism</w:t>
      </w:r>
    </w:p>
    <w:p w:rsidR="003C2221" w:rsidRPr="00751B9F" w:rsidRDefault="003C2221" w:rsidP="003C222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 xml:space="preserve">When people talk about Gnosticism, there is talk of a “secret knowledge” and that’s what fascinates a lot of people today. What kind of knowledge are </w:t>
      </w:r>
      <w:proofErr w:type="gramStart"/>
      <w:r w:rsidRPr="00751B9F">
        <w:rPr>
          <w:rFonts w:ascii="Times New Roman" w:hAnsi="Times New Roman" w:cs="Tahoma"/>
        </w:rPr>
        <w:t>we talking about and why is it “secret”</w:t>
      </w:r>
      <w:proofErr w:type="gramEnd"/>
      <w:r w:rsidRPr="00751B9F">
        <w:rPr>
          <w:rFonts w:ascii="Times New Roman" w:hAnsi="Times New Roman" w:cs="Tahoma"/>
        </w:rPr>
        <w:t>? (00:45)</w:t>
      </w:r>
    </w:p>
    <w:p w:rsidR="003C2221" w:rsidRPr="00751B9F" w:rsidRDefault="003C2221" w:rsidP="003C2221">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F543B1" w:rsidRPr="00751B9F">
        <w:rPr>
          <w:rFonts w:ascii="Times New Roman" w:hAnsi="Times New Roman" w:cs="Tahoma"/>
        </w:rPr>
        <w:t>Greek word</w:t>
      </w:r>
      <w:r w:rsidR="0062719B" w:rsidRPr="00751B9F">
        <w:rPr>
          <w:rFonts w:ascii="Times New Roman" w:hAnsi="Times New Roman" w:cs="Tahoma"/>
        </w:rPr>
        <w:t xml:space="preserve"> for knowledge. </w:t>
      </w:r>
      <w:r w:rsidR="00F543B1" w:rsidRPr="00751B9F">
        <w:rPr>
          <w:rFonts w:ascii="Times New Roman" w:hAnsi="Times New Roman" w:cs="Tahoma"/>
        </w:rPr>
        <w:t xml:space="preserve">References to it in New Testament, Clement of Alexandria also talks about it. Gnosticism: special kind of knowledge, not knowledge based on empirical observation but based on insight and intuition. They focus on spiritual knowledge of true spiritual origin. </w:t>
      </w:r>
      <w:r w:rsidR="00AE001E" w:rsidRPr="00751B9F">
        <w:rPr>
          <w:rFonts w:ascii="Times New Roman" w:hAnsi="Times New Roman" w:cs="Tahoma"/>
        </w:rPr>
        <w:t xml:space="preserve">This type of knowledge was only accessible to Gnostics themselves, the elect, who obtained this knowledge because they believed they inherited from the great unknowable God a great spark. </w:t>
      </w:r>
      <w:proofErr w:type="gramStart"/>
      <w:r w:rsidR="00AE001E" w:rsidRPr="00751B9F">
        <w:rPr>
          <w:rFonts w:ascii="Times New Roman" w:hAnsi="Times New Roman" w:cs="Tahoma"/>
        </w:rPr>
        <w:t>Able to discern secret meanings in scripture.</w:t>
      </w:r>
      <w:proofErr w:type="gramEnd"/>
      <w:r w:rsidR="00AE001E" w:rsidRPr="00751B9F">
        <w:rPr>
          <w:rFonts w:ascii="Times New Roman" w:hAnsi="Times New Roman" w:cs="Tahoma"/>
        </w:rPr>
        <w:t xml:space="preserve"> This is why it’s secret knowledge.</w:t>
      </w:r>
    </w:p>
    <w:p w:rsidR="003C2221" w:rsidRPr="00751B9F" w:rsidRDefault="003C2221" w:rsidP="003C2221">
      <w:pPr>
        <w:widowControl w:val="0"/>
        <w:tabs>
          <w:tab w:val="left" w:pos="220"/>
          <w:tab w:val="left" w:pos="720"/>
        </w:tabs>
        <w:autoSpaceDE w:val="0"/>
        <w:autoSpaceDN w:val="0"/>
        <w:adjustRightInd w:val="0"/>
        <w:rPr>
          <w:rFonts w:ascii="Times New Roman" w:hAnsi="Times New Roman" w:cs="Tahoma"/>
        </w:rPr>
      </w:pPr>
    </w:p>
    <w:p w:rsidR="00AE001E" w:rsidRPr="00751B9F" w:rsidRDefault="003C2221" w:rsidP="003C222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Why do you think most of the Gnostic writings were lost to the world for at least 1500 years? (04:05)</w:t>
      </w:r>
    </w:p>
    <w:p w:rsidR="00AE001E" w:rsidRPr="00751B9F" w:rsidRDefault="00AE001E" w:rsidP="00AE001E">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A47E31" w:rsidRPr="00751B9F">
        <w:rPr>
          <w:rFonts w:ascii="Times New Roman" w:hAnsi="Times New Roman" w:cs="Tahoma"/>
        </w:rPr>
        <w:t xml:space="preserve">As we gain more and more knowledge of early Christian period, these writings were progressively suppressed by individuals who considered </w:t>
      </w:r>
      <w:proofErr w:type="gramStart"/>
      <w:r w:rsidR="00A47E31" w:rsidRPr="00751B9F">
        <w:rPr>
          <w:rFonts w:ascii="Times New Roman" w:hAnsi="Times New Roman" w:cs="Tahoma"/>
        </w:rPr>
        <w:t>themselves</w:t>
      </w:r>
      <w:proofErr w:type="gramEnd"/>
      <w:r w:rsidR="00A47E31" w:rsidRPr="00751B9F">
        <w:rPr>
          <w:rFonts w:ascii="Times New Roman" w:hAnsi="Times New Roman" w:cs="Tahoma"/>
        </w:rPr>
        <w:t xml:space="preserve"> to be bearers of the correct interpretation. </w:t>
      </w:r>
      <w:r w:rsidR="00745D96" w:rsidRPr="00751B9F">
        <w:rPr>
          <w:rFonts w:ascii="Times New Roman" w:hAnsi="Times New Roman" w:cs="Tahoma"/>
        </w:rPr>
        <w:t xml:space="preserve">Lists of books recognized. </w:t>
      </w:r>
      <w:r w:rsidR="00F703F4" w:rsidRPr="00751B9F">
        <w:rPr>
          <w:rFonts w:ascii="Times New Roman" w:hAnsi="Times New Roman" w:cs="Tahoma"/>
        </w:rPr>
        <w:t>Miraturian Canon 170 AD</w:t>
      </w:r>
      <w:r w:rsidR="00A42448" w:rsidRPr="00751B9F">
        <w:rPr>
          <w:rFonts w:ascii="Times New Roman" w:hAnsi="Times New Roman" w:cs="Tahoma"/>
        </w:rPr>
        <w:t>.</w:t>
      </w:r>
      <w:r w:rsidR="00F703F4" w:rsidRPr="00751B9F">
        <w:rPr>
          <w:rFonts w:ascii="Times New Roman" w:hAnsi="Times New Roman" w:cs="Tahoma"/>
        </w:rPr>
        <w:t xml:space="preserve"> Iraneaus of Lyon had a list. </w:t>
      </w:r>
      <w:r w:rsidR="004B13C8" w:rsidRPr="00751B9F">
        <w:rPr>
          <w:rFonts w:ascii="Times New Roman" w:hAnsi="Times New Roman" w:cs="Tahoma"/>
        </w:rPr>
        <w:t xml:space="preserve">Izubius. </w:t>
      </w:r>
      <w:r w:rsidR="008315DC" w:rsidRPr="00751B9F">
        <w:rPr>
          <w:rFonts w:ascii="Times New Roman" w:hAnsi="Times New Roman" w:cs="Tahoma"/>
        </w:rPr>
        <w:t>Majority of Christians adhere to certain views expressed by leaders, suppressions of other writings.</w:t>
      </w:r>
      <w:r w:rsidR="00A42448" w:rsidRPr="00751B9F">
        <w:rPr>
          <w:rFonts w:ascii="Times New Roman" w:hAnsi="Times New Roman" w:cs="Tahoma"/>
        </w:rPr>
        <w:t xml:space="preserve"> </w:t>
      </w:r>
    </w:p>
    <w:p w:rsidR="003C2221" w:rsidRPr="00751B9F" w:rsidRDefault="003C2221" w:rsidP="00AE001E">
      <w:pPr>
        <w:widowControl w:val="0"/>
        <w:tabs>
          <w:tab w:val="left" w:pos="220"/>
          <w:tab w:val="left" w:pos="720"/>
        </w:tabs>
        <w:autoSpaceDE w:val="0"/>
        <w:autoSpaceDN w:val="0"/>
        <w:adjustRightInd w:val="0"/>
        <w:rPr>
          <w:rFonts w:ascii="Times New Roman" w:hAnsi="Times New Roman" w:cs="Tahoma"/>
        </w:rPr>
      </w:pPr>
    </w:p>
    <w:p w:rsidR="008315DC" w:rsidRPr="00751B9F" w:rsidRDefault="003C2221" w:rsidP="003C222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How strong of a competition was there between Gnosticism and proto-orthodox (or ecclesial) Christianity? (06:10)</w:t>
      </w:r>
    </w:p>
    <w:p w:rsidR="008315DC" w:rsidRPr="00751B9F" w:rsidRDefault="008315DC" w:rsidP="00F347D0">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EE722B" w:rsidRPr="00751B9F">
        <w:rPr>
          <w:rFonts w:ascii="Times New Roman" w:hAnsi="Times New Roman" w:cs="Tahoma"/>
        </w:rPr>
        <w:t>First list of books produced by Gnostic, Marcion.</w:t>
      </w:r>
      <w:r w:rsidR="001E2E3C" w:rsidRPr="00751B9F">
        <w:rPr>
          <w:rFonts w:ascii="Times New Roman" w:hAnsi="Times New Roman" w:cs="Tahoma"/>
        </w:rPr>
        <w:t xml:space="preserve"> Probably </w:t>
      </w:r>
      <w:r w:rsidR="008A59D9" w:rsidRPr="00751B9F">
        <w:rPr>
          <w:rFonts w:ascii="Times New Roman" w:hAnsi="Times New Roman" w:cs="Tahoma"/>
        </w:rPr>
        <w:t xml:space="preserve">in reaction to list, proto-Orthodox fathers make their own books. Marcion disregards Old Testament, </w:t>
      </w:r>
      <w:r w:rsidR="009208B5" w:rsidRPr="00751B9F">
        <w:rPr>
          <w:rFonts w:ascii="Times New Roman" w:hAnsi="Times New Roman" w:cs="Tahoma"/>
        </w:rPr>
        <w:t>kept for himself certain epistles from Paul’s letters, and only the gospel of Luke. Old Testament God (dinierge) viewed as evil entity</w:t>
      </w:r>
      <w:r w:rsidR="004E0AE3" w:rsidRPr="00751B9F">
        <w:rPr>
          <w:rFonts w:ascii="Times New Roman" w:hAnsi="Times New Roman" w:cs="Tahoma"/>
        </w:rPr>
        <w:t xml:space="preserve"> because of evil and sin</w:t>
      </w:r>
      <w:r w:rsidR="009208B5" w:rsidRPr="00751B9F">
        <w:rPr>
          <w:rFonts w:ascii="Times New Roman" w:hAnsi="Times New Roman" w:cs="Tahoma"/>
        </w:rPr>
        <w:t xml:space="preserve">, whereas Jesus presented </w:t>
      </w:r>
      <w:r w:rsidR="00B8508D" w:rsidRPr="00751B9F">
        <w:rPr>
          <w:rFonts w:ascii="Times New Roman" w:hAnsi="Times New Roman" w:cs="Tahoma"/>
        </w:rPr>
        <w:t xml:space="preserve">and revealed </w:t>
      </w:r>
      <w:r w:rsidR="009208B5" w:rsidRPr="00751B9F">
        <w:rPr>
          <w:rFonts w:ascii="Times New Roman" w:hAnsi="Times New Roman" w:cs="Tahoma"/>
        </w:rPr>
        <w:t xml:space="preserve">Supreme Being. </w:t>
      </w:r>
      <w:r w:rsidR="00E57867" w:rsidRPr="00751B9F">
        <w:rPr>
          <w:rFonts w:ascii="Times New Roman" w:hAnsi="Times New Roman" w:cs="Tahoma"/>
        </w:rPr>
        <w:t>Marcion had limited canon of scripture.</w:t>
      </w:r>
      <w:r w:rsidR="00C9085A" w:rsidRPr="00751B9F">
        <w:rPr>
          <w:rFonts w:ascii="Times New Roman" w:hAnsi="Times New Roman" w:cs="Tahoma"/>
        </w:rPr>
        <w:t xml:space="preserve"> Judeo-Christinas view Jesus as fulfillment of Old Testament </w:t>
      </w:r>
      <w:proofErr w:type="gramStart"/>
      <w:r w:rsidR="00C9085A" w:rsidRPr="00751B9F">
        <w:rPr>
          <w:rFonts w:ascii="Times New Roman" w:hAnsi="Times New Roman" w:cs="Tahoma"/>
        </w:rPr>
        <w:t>prophecies</w:t>
      </w:r>
      <w:proofErr w:type="gramEnd"/>
      <w:r w:rsidR="00C9085A" w:rsidRPr="00751B9F">
        <w:rPr>
          <w:rFonts w:ascii="Times New Roman" w:hAnsi="Times New Roman" w:cs="Tahoma"/>
        </w:rPr>
        <w:t xml:space="preserve">. </w:t>
      </w:r>
      <w:r w:rsidR="00FA0067" w:rsidRPr="00751B9F">
        <w:rPr>
          <w:rFonts w:ascii="Times New Roman" w:hAnsi="Times New Roman" w:cs="Tahoma"/>
        </w:rPr>
        <w:t xml:space="preserve">Gnosticism: </w:t>
      </w:r>
      <w:r w:rsidR="008F3225" w:rsidRPr="00751B9F">
        <w:rPr>
          <w:rFonts w:ascii="Times New Roman" w:hAnsi="Times New Roman" w:cs="Tahoma"/>
        </w:rPr>
        <w:t xml:space="preserve">Christ is not Jesus, inhabited the person Jesus, when that person was crucified Christ left. </w:t>
      </w:r>
      <w:proofErr w:type="gramStart"/>
      <w:r w:rsidR="003E3ABF" w:rsidRPr="00751B9F">
        <w:rPr>
          <w:rFonts w:ascii="Times New Roman" w:hAnsi="Times New Roman" w:cs="Tahoma"/>
        </w:rPr>
        <w:t>Tendency to devaluate the incarnation – unacceptable for proto-Orthodox Christians.</w:t>
      </w:r>
      <w:proofErr w:type="gramEnd"/>
      <w:r w:rsidR="003E3ABF" w:rsidRPr="00751B9F">
        <w:rPr>
          <w:rFonts w:ascii="Times New Roman" w:hAnsi="Times New Roman" w:cs="Tahoma"/>
        </w:rPr>
        <w:t xml:space="preserve"> Iranaeus and others characterize Gnostics as vile and vicious individuals who practice sexual abnormalities.</w:t>
      </w:r>
      <w:r w:rsidR="008C58A3" w:rsidRPr="00751B9F">
        <w:rPr>
          <w:rFonts w:ascii="Times New Roman" w:hAnsi="Times New Roman" w:cs="Tahoma"/>
        </w:rPr>
        <w:t xml:space="preserve"> Gnostics considered themselves to be the true enlightened, </w:t>
      </w:r>
      <w:r w:rsidR="00CF6A78" w:rsidRPr="00751B9F">
        <w:rPr>
          <w:rFonts w:ascii="Times New Roman" w:hAnsi="Times New Roman" w:cs="Tahoma"/>
        </w:rPr>
        <w:t xml:space="preserve">proto-Orthodox react </w:t>
      </w:r>
      <w:r w:rsidR="00FC6A25" w:rsidRPr="00751B9F">
        <w:rPr>
          <w:rFonts w:ascii="Times New Roman" w:hAnsi="Times New Roman" w:cs="Tahoma"/>
        </w:rPr>
        <w:t xml:space="preserve">by characterizing Gnostics certain ways, while textual critics of New Testament </w:t>
      </w:r>
      <w:r w:rsidR="00F11C8F" w:rsidRPr="00751B9F">
        <w:rPr>
          <w:rFonts w:ascii="Times New Roman" w:hAnsi="Times New Roman" w:cs="Tahoma"/>
        </w:rPr>
        <w:t xml:space="preserve">see variations of scripture based on avoiding Gnostics. </w:t>
      </w:r>
    </w:p>
    <w:p w:rsidR="003C2221" w:rsidRPr="00751B9F" w:rsidRDefault="003C2221" w:rsidP="00C56983">
      <w:pPr>
        <w:widowControl w:val="0"/>
        <w:tabs>
          <w:tab w:val="left" w:pos="220"/>
          <w:tab w:val="left" w:pos="720"/>
        </w:tabs>
        <w:autoSpaceDE w:val="0"/>
        <w:autoSpaceDN w:val="0"/>
        <w:adjustRightInd w:val="0"/>
        <w:ind w:left="720"/>
        <w:rPr>
          <w:rFonts w:ascii="Times New Roman" w:hAnsi="Times New Roman" w:cs="Tahoma"/>
        </w:rPr>
      </w:pPr>
    </w:p>
    <w:p w:rsidR="003C2221" w:rsidRPr="00751B9F" w:rsidRDefault="003C2221" w:rsidP="003C2221">
      <w:pPr>
        <w:widowControl w:val="0"/>
        <w:autoSpaceDE w:val="0"/>
        <w:autoSpaceDN w:val="0"/>
        <w:adjustRightInd w:val="0"/>
        <w:rPr>
          <w:rFonts w:ascii="Times New Roman" w:hAnsi="Times New Roman" w:cs="Tahoma"/>
        </w:rPr>
      </w:pPr>
      <w:r w:rsidRPr="00751B9F">
        <w:rPr>
          <w:rFonts w:ascii="Times New Roman" w:hAnsi="Times New Roman" w:cs="Tahoma"/>
          <w:b/>
          <w:bCs/>
        </w:rPr>
        <w:t>Gospel of Judas</w:t>
      </w:r>
    </w:p>
    <w:p w:rsidR="00393D72" w:rsidRPr="00751B9F" w:rsidRDefault="003C2221" w:rsidP="003C2221">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Can you explain why the Gospel of Judas has been such a major discovery in recent years? (14:08)</w:t>
      </w:r>
    </w:p>
    <w:p w:rsidR="007F140A" w:rsidRPr="00751B9F" w:rsidRDefault="00393D72" w:rsidP="00393D72">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7F140A" w:rsidRPr="00751B9F">
        <w:rPr>
          <w:rFonts w:ascii="Times New Roman" w:hAnsi="Times New Roman" w:cs="Tahoma"/>
        </w:rPr>
        <w:t xml:space="preserve">First translation brought about different relationship between Judas and Jesus. Does not give added historical information, but gives glimpse into conflict between Gnostic and proto-orthodox views. </w:t>
      </w:r>
      <w:r w:rsidR="009079DC" w:rsidRPr="00751B9F">
        <w:rPr>
          <w:rFonts w:ascii="Times New Roman" w:hAnsi="Times New Roman" w:cs="Tahoma"/>
        </w:rPr>
        <w:t>Sethian Gnosticism – believe third son of Adam, Seth, was a revealer</w:t>
      </w:r>
      <w:r w:rsidR="00462884" w:rsidRPr="00751B9F">
        <w:rPr>
          <w:rFonts w:ascii="Times New Roman" w:hAnsi="Times New Roman" w:cs="Tahoma"/>
        </w:rPr>
        <w:t>, and the Sethians come f</w:t>
      </w:r>
      <w:r w:rsidR="009079DC" w:rsidRPr="00751B9F">
        <w:rPr>
          <w:rFonts w:ascii="Times New Roman" w:hAnsi="Times New Roman" w:cs="Tahoma"/>
        </w:rPr>
        <w:t>r</w:t>
      </w:r>
      <w:r w:rsidR="00462884" w:rsidRPr="00751B9F">
        <w:rPr>
          <w:rFonts w:ascii="Times New Roman" w:hAnsi="Times New Roman" w:cs="Tahoma"/>
        </w:rPr>
        <w:t>o</w:t>
      </w:r>
      <w:r w:rsidR="009079DC" w:rsidRPr="00751B9F">
        <w:rPr>
          <w:rFonts w:ascii="Times New Roman" w:hAnsi="Times New Roman" w:cs="Tahoma"/>
        </w:rPr>
        <w:t>m his lineage.</w:t>
      </w:r>
      <w:r w:rsidR="00462884" w:rsidRPr="00751B9F">
        <w:rPr>
          <w:rFonts w:ascii="Times New Roman" w:hAnsi="Times New Roman" w:cs="Tahoma"/>
        </w:rPr>
        <w:t xml:space="preserve"> </w:t>
      </w:r>
      <w:r w:rsidR="00200895" w:rsidRPr="00751B9F">
        <w:rPr>
          <w:rFonts w:ascii="Times New Roman" w:hAnsi="Times New Roman" w:cs="Tahoma"/>
        </w:rPr>
        <w:t xml:space="preserve">Seth was a spiritual seed placed in this material world to save the World. </w:t>
      </w:r>
      <w:r w:rsidR="002A7CDE" w:rsidRPr="00751B9F">
        <w:rPr>
          <w:rFonts w:ascii="Times New Roman" w:hAnsi="Times New Roman" w:cs="Tahoma"/>
        </w:rPr>
        <w:t xml:space="preserve">Sethians believed in primary trinity – Father the invisible </w:t>
      </w:r>
      <w:proofErr w:type="gramStart"/>
      <w:r w:rsidR="002A7CDE" w:rsidRPr="00751B9F">
        <w:rPr>
          <w:rFonts w:ascii="Times New Roman" w:hAnsi="Times New Roman" w:cs="Tahoma"/>
        </w:rPr>
        <w:t>spirit,</w:t>
      </w:r>
      <w:proofErr w:type="gramEnd"/>
      <w:r w:rsidR="002A7CDE" w:rsidRPr="00751B9F">
        <w:rPr>
          <w:rFonts w:ascii="Times New Roman" w:hAnsi="Times New Roman" w:cs="Tahoma"/>
        </w:rPr>
        <w:t xml:space="preserve"> mother Barbello, and the Son the Anthropos.</w:t>
      </w:r>
      <w:r w:rsidR="00E60F92" w:rsidRPr="00751B9F">
        <w:rPr>
          <w:rFonts w:ascii="Times New Roman" w:hAnsi="Times New Roman" w:cs="Tahoma"/>
        </w:rPr>
        <w:t xml:space="preserve"> </w:t>
      </w:r>
      <w:proofErr w:type="gramStart"/>
      <w:r w:rsidR="00E60F92" w:rsidRPr="00751B9F">
        <w:rPr>
          <w:rFonts w:ascii="Times New Roman" w:hAnsi="Times New Roman" w:cs="Tahoma"/>
        </w:rPr>
        <w:t>Reference to Ba</w:t>
      </w:r>
      <w:r w:rsidR="00983BBA" w:rsidRPr="00751B9F">
        <w:rPr>
          <w:rFonts w:ascii="Times New Roman" w:hAnsi="Times New Roman" w:cs="Tahoma"/>
        </w:rPr>
        <w:t>rbello in Gospel of Judas.</w:t>
      </w:r>
      <w:proofErr w:type="gramEnd"/>
    </w:p>
    <w:p w:rsidR="003C2221" w:rsidRPr="00751B9F" w:rsidRDefault="003C2221" w:rsidP="00393D72">
      <w:pPr>
        <w:widowControl w:val="0"/>
        <w:tabs>
          <w:tab w:val="left" w:pos="220"/>
          <w:tab w:val="left" w:pos="720"/>
        </w:tabs>
        <w:autoSpaceDE w:val="0"/>
        <w:autoSpaceDN w:val="0"/>
        <w:adjustRightInd w:val="0"/>
        <w:rPr>
          <w:rFonts w:ascii="Times New Roman" w:hAnsi="Times New Roman" w:cs="Tahoma"/>
        </w:rPr>
      </w:pPr>
    </w:p>
    <w:p w:rsidR="00DE5CBC" w:rsidRPr="00751B9F" w:rsidRDefault="003C2221" w:rsidP="003C2221">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51B9F">
        <w:rPr>
          <w:rFonts w:ascii="Times New Roman" w:hAnsi="Times New Roman" w:cs="Tahoma"/>
        </w:rPr>
        <w:t>Can you explain why there has been such significant controversy surrounding this discovery? (19:04)</w:t>
      </w:r>
    </w:p>
    <w:p w:rsidR="00904D8B" w:rsidRPr="00751B9F" w:rsidRDefault="00DE5CBC" w:rsidP="00DE5CBC">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w:t>
      </w:r>
      <w:r w:rsidR="00BE0872" w:rsidRPr="00751B9F">
        <w:rPr>
          <w:rFonts w:ascii="Times New Roman" w:hAnsi="Times New Roman" w:cs="Tahoma"/>
        </w:rPr>
        <w:t>Majority of Scholars did not have access to discovery. Only selected team of editors.</w:t>
      </w:r>
      <w:r w:rsidR="004F4C04" w:rsidRPr="00751B9F">
        <w:rPr>
          <w:rFonts w:ascii="Times New Roman" w:hAnsi="Times New Roman" w:cs="Tahoma"/>
        </w:rPr>
        <w:t xml:space="preserve"> Preliminary translation. </w:t>
      </w:r>
      <w:r w:rsidR="00126ADD" w:rsidRPr="00751B9F">
        <w:rPr>
          <w:rFonts w:ascii="Times New Roman" w:hAnsi="Times New Roman" w:cs="Tahoma"/>
        </w:rPr>
        <w:t>Initial translation – Jesus gives Judas knowledge to be saved. But really the picture is</w:t>
      </w:r>
      <w:r w:rsidR="00F17D33" w:rsidRPr="00751B9F">
        <w:rPr>
          <w:rFonts w:ascii="Times New Roman" w:hAnsi="Times New Roman" w:cs="Tahoma"/>
        </w:rPr>
        <w:t xml:space="preserve"> not</w:t>
      </w:r>
      <w:r w:rsidR="00126ADD" w:rsidRPr="00751B9F">
        <w:rPr>
          <w:rFonts w:ascii="Times New Roman" w:hAnsi="Times New Roman" w:cs="Tahoma"/>
        </w:rPr>
        <w:t xml:space="preserve"> that simple.</w:t>
      </w:r>
      <w:r w:rsidR="00F17D33" w:rsidRPr="00751B9F">
        <w:rPr>
          <w:rFonts w:ascii="Times New Roman" w:hAnsi="Times New Roman" w:cs="Tahoma"/>
        </w:rPr>
        <w:t xml:space="preserve"> </w:t>
      </w:r>
      <w:r w:rsidR="00EE7918" w:rsidRPr="00751B9F">
        <w:rPr>
          <w:rFonts w:ascii="Times New Roman" w:hAnsi="Times New Roman" w:cs="Tahoma"/>
        </w:rPr>
        <w:t xml:space="preserve">Still </w:t>
      </w:r>
      <w:r w:rsidR="00904D8B" w:rsidRPr="00751B9F">
        <w:rPr>
          <w:rFonts w:ascii="Times New Roman" w:hAnsi="Times New Roman" w:cs="Tahoma"/>
        </w:rPr>
        <w:t>debate ongoing between being good guy and bad guy perspective of Judas.</w:t>
      </w:r>
    </w:p>
    <w:p w:rsidR="003C2221" w:rsidRPr="00751B9F" w:rsidRDefault="003C2221" w:rsidP="00DE5CBC">
      <w:pPr>
        <w:widowControl w:val="0"/>
        <w:tabs>
          <w:tab w:val="left" w:pos="220"/>
          <w:tab w:val="left" w:pos="720"/>
        </w:tabs>
        <w:autoSpaceDE w:val="0"/>
        <w:autoSpaceDN w:val="0"/>
        <w:adjustRightInd w:val="0"/>
        <w:rPr>
          <w:rFonts w:ascii="Times New Roman" w:hAnsi="Times New Roman" w:cs="Tahoma"/>
        </w:rPr>
      </w:pPr>
    </w:p>
    <w:p w:rsidR="008F4A84" w:rsidRPr="00751B9F" w:rsidRDefault="003C2221" w:rsidP="003C2221">
      <w:pPr>
        <w:widowControl w:val="0"/>
        <w:autoSpaceDE w:val="0"/>
        <w:autoSpaceDN w:val="0"/>
        <w:adjustRightInd w:val="0"/>
        <w:rPr>
          <w:rFonts w:ascii="Times New Roman" w:hAnsi="Times New Roman" w:cs="Times New Roman"/>
          <w:b/>
          <w:bCs/>
          <w:szCs w:val="48"/>
        </w:rPr>
      </w:pPr>
      <w:r w:rsidRPr="00751B9F">
        <w:rPr>
          <w:rFonts w:ascii="Times New Roman" w:hAnsi="Times New Roman" w:cs="Tahoma"/>
        </w:rPr>
        <w:t>What side of the debate are you on and what are your arguments? (22:32)</w:t>
      </w:r>
    </w:p>
    <w:p w:rsidR="00581978" w:rsidRPr="00751B9F" w:rsidRDefault="00904D8B" w:rsidP="00581978">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w:t>
      </w:r>
      <w:r w:rsidR="00DB639F" w:rsidRPr="00751B9F">
        <w:rPr>
          <w:rFonts w:ascii="Times New Roman" w:hAnsi="Times New Roman" w:cs="Times New Roman"/>
          <w:bCs/>
          <w:szCs w:val="48"/>
        </w:rPr>
        <w:t xml:space="preserve">Still traditional point of view of Judas that corresponds to gospel of John where Judas is called a demon. </w:t>
      </w:r>
      <w:r w:rsidR="00810642" w:rsidRPr="00751B9F">
        <w:rPr>
          <w:rFonts w:ascii="Times New Roman" w:hAnsi="Times New Roman" w:cs="Times New Roman"/>
          <w:bCs/>
          <w:szCs w:val="48"/>
        </w:rPr>
        <w:t xml:space="preserve">Opening phrase of gospel of Judas: this is the secret word of </w:t>
      </w:r>
      <w:r w:rsidR="00810642" w:rsidRPr="00751B9F">
        <w:rPr>
          <w:rFonts w:ascii="Times New Roman" w:hAnsi="Times New Roman" w:cs="Times New Roman"/>
          <w:bCs/>
          <w:szCs w:val="48"/>
          <w:u w:val="single"/>
        </w:rPr>
        <w:t xml:space="preserve">revelation </w:t>
      </w:r>
      <w:r w:rsidR="00810642" w:rsidRPr="00751B9F">
        <w:rPr>
          <w:rFonts w:ascii="Times New Roman" w:hAnsi="Times New Roman" w:cs="Times New Roman"/>
          <w:bCs/>
          <w:szCs w:val="48"/>
        </w:rPr>
        <w:t xml:space="preserve">(apophasis). </w:t>
      </w:r>
      <w:r w:rsidR="004107EB" w:rsidRPr="00751B9F">
        <w:rPr>
          <w:rFonts w:ascii="Times New Roman" w:hAnsi="Times New Roman" w:cs="Times New Roman"/>
          <w:bCs/>
          <w:szCs w:val="48"/>
        </w:rPr>
        <w:t>Really means</w:t>
      </w:r>
      <w:r w:rsidR="00770A2C" w:rsidRPr="00751B9F">
        <w:rPr>
          <w:rFonts w:ascii="Times New Roman" w:hAnsi="Times New Roman" w:cs="Times New Roman"/>
          <w:bCs/>
          <w:szCs w:val="48"/>
        </w:rPr>
        <w:t xml:space="preserve"> denial, exclusion, </w:t>
      </w:r>
      <w:proofErr w:type="gramStart"/>
      <w:r w:rsidR="00770A2C" w:rsidRPr="00751B9F">
        <w:rPr>
          <w:rFonts w:ascii="Times New Roman" w:hAnsi="Times New Roman" w:cs="Times New Roman"/>
          <w:bCs/>
          <w:szCs w:val="48"/>
        </w:rPr>
        <w:t>negation</w:t>
      </w:r>
      <w:proofErr w:type="gramEnd"/>
      <w:r w:rsidR="00770A2C" w:rsidRPr="00751B9F">
        <w:rPr>
          <w:rFonts w:ascii="Times New Roman" w:hAnsi="Times New Roman" w:cs="Times New Roman"/>
          <w:bCs/>
          <w:szCs w:val="48"/>
        </w:rPr>
        <w:t>.</w:t>
      </w:r>
      <w:r w:rsidR="00D91DE5" w:rsidRPr="00751B9F">
        <w:rPr>
          <w:rFonts w:ascii="Times New Roman" w:hAnsi="Times New Roman" w:cs="Times New Roman"/>
          <w:bCs/>
          <w:szCs w:val="48"/>
        </w:rPr>
        <w:t xml:space="preserve"> Judas will not be saved. </w:t>
      </w:r>
      <w:r w:rsidR="00A92E36" w:rsidRPr="00751B9F">
        <w:rPr>
          <w:rFonts w:ascii="Times New Roman" w:hAnsi="Times New Roman" w:cs="Times New Roman"/>
          <w:bCs/>
          <w:szCs w:val="48"/>
        </w:rPr>
        <w:t xml:space="preserve">Judas is considered a puppet of dinierge, </w:t>
      </w:r>
      <w:r w:rsidR="00B43E0D" w:rsidRPr="00751B9F">
        <w:rPr>
          <w:rFonts w:ascii="Times New Roman" w:hAnsi="Times New Roman" w:cs="Times New Roman"/>
          <w:bCs/>
          <w:szCs w:val="48"/>
        </w:rPr>
        <w:t xml:space="preserve">will not be part of the holy generation. </w:t>
      </w:r>
      <w:r w:rsidR="00C142C9" w:rsidRPr="00751B9F">
        <w:rPr>
          <w:rFonts w:ascii="Times New Roman" w:hAnsi="Times New Roman" w:cs="Times New Roman"/>
          <w:bCs/>
          <w:szCs w:val="48"/>
        </w:rPr>
        <w:t xml:space="preserve">Judas says: why have you separated me </w:t>
      </w:r>
      <w:r w:rsidR="00C142C9" w:rsidRPr="00751B9F">
        <w:rPr>
          <w:rFonts w:ascii="Times New Roman" w:hAnsi="Times New Roman" w:cs="Times New Roman"/>
          <w:bCs/>
          <w:szCs w:val="48"/>
          <w:u w:val="single"/>
        </w:rPr>
        <w:t>for</w:t>
      </w:r>
      <w:r w:rsidR="00C142C9" w:rsidRPr="00751B9F">
        <w:rPr>
          <w:rFonts w:ascii="Times New Roman" w:hAnsi="Times New Roman" w:cs="Times New Roman"/>
          <w:bCs/>
          <w:szCs w:val="48"/>
        </w:rPr>
        <w:t xml:space="preserve"> that generation. Really: </w:t>
      </w:r>
      <w:r w:rsidR="00C142C9" w:rsidRPr="00751B9F">
        <w:rPr>
          <w:rFonts w:ascii="Times New Roman" w:hAnsi="Times New Roman" w:cs="Times New Roman"/>
          <w:bCs/>
          <w:szCs w:val="48"/>
          <w:u w:val="single"/>
        </w:rPr>
        <w:t>from</w:t>
      </w:r>
      <w:r w:rsidR="00C142C9" w:rsidRPr="00751B9F">
        <w:rPr>
          <w:rFonts w:ascii="Times New Roman" w:hAnsi="Times New Roman" w:cs="Times New Roman"/>
          <w:bCs/>
          <w:szCs w:val="48"/>
        </w:rPr>
        <w:t xml:space="preserve"> that generation. </w:t>
      </w:r>
      <w:r w:rsidR="004D6218" w:rsidRPr="00751B9F">
        <w:rPr>
          <w:rFonts w:ascii="Times New Roman" w:hAnsi="Times New Roman" w:cs="Times New Roman"/>
          <w:bCs/>
          <w:szCs w:val="48"/>
        </w:rPr>
        <w:t xml:space="preserve">Judas also called thirteenth demon, not spirit. </w:t>
      </w:r>
      <w:r w:rsidR="004F2444" w:rsidRPr="00751B9F">
        <w:rPr>
          <w:rFonts w:ascii="Times New Roman" w:hAnsi="Times New Roman" w:cs="Times New Roman"/>
          <w:bCs/>
          <w:szCs w:val="48"/>
        </w:rPr>
        <w:t xml:space="preserve">Another thing: but you will exceed them all, for you will sacrifice the man who bears me. But there is a reference to dinierge, saclas, and </w:t>
      </w:r>
      <w:proofErr w:type="gramStart"/>
      <w:r w:rsidR="004F2444" w:rsidRPr="00751B9F">
        <w:rPr>
          <w:rFonts w:ascii="Times New Roman" w:hAnsi="Times New Roman" w:cs="Times New Roman"/>
          <w:bCs/>
          <w:szCs w:val="48"/>
        </w:rPr>
        <w:t>sacrificing is considered a negative thing by Jesus</w:t>
      </w:r>
      <w:proofErr w:type="gramEnd"/>
      <w:r w:rsidR="004F2444" w:rsidRPr="00751B9F">
        <w:rPr>
          <w:rFonts w:ascii="Times New Roman" w:hAnsi="Times New Roman" w:cs="Times New Roman"/>
          <w:bCs/>
          <w:szCs w:val="48"/>
        </w:rPr>
        <w:t xml:space="preserve">. </w:t>
      </w:r>
      <w:r w:rsidR="0072227A" w:rsidRPr="00751B9F">
        <w:rPr>
          <w:rFonts w:ascii="Times New Roman" w:hAnsi="Times New Roman" w:cs="Times New Roman"/>
          <w:bCs/>
          <w:szCs w:val="48"/>
        </w:rPr>
        <w:t>Sethians saying that you don’t have to martyr or sacrifice. When Judas is said to be above all, only in terms of bad, in terms of sacrificing.</w:t>
      </w:r>
      <w:r w:rsidR="00F855DF" w:rsidRPr="00751B9F">
        <w:rPr>
          <w:rFonts w:ascii="Times New Roman" w:hAnsi="Times New Roman" w:cs="Times New Roman"/>
          <w:bCs/>
          <w:szCs w:val="48"/>
        </w:rPr>
        <w:t xml:space="preserve"> Judas is not a privileged disciple, but still considered </w:t>
      </w:r>
      <w:r w:rsidR="00BC14A4" w:rsidRPr="00751B9F">
        <w:rPr>
          <w:rFonts w:ascii="Times New Roman" w:hAnsi="Times New Roman" w:cs="Times New Roman"/>
          <w:bCs/>
          <w:szCs w:val="48"/>
        </w:rPr>
        <w:t>bad.</w:t>
      </w:r>
    </w:p>
    <w:p w:rsidR="00581978" w:rsidRPr="00751B9F" w:rsidRDefault="00581978" w:rsidP="00581978">
      <w:pPr>
        <w:widowControl w:val="0"/>
        <w:autoSpaceDE w:val="0"/>
        <w:autoSpaceDN w:val="0"/>
        <w:adjustRightInd w:val="0"/>
        <w:rPr>
          <w:rFonts w:ascii="Times New Roman" w:hAnsi="Times New Roman" w:cs="Times New Roman"/>
          <w:bCs/>
          <w:szCs w:val="48"/>
        </w:rPr>
      </w:pPr>
    </w:p>
    <w:p w:rsidR="00581978" w:rsidRPr="00751B9F" w:rsidRDefault="00581978" w:rsidP="00581978">
      <w:pPr>
        <w:widowControl w:val="0"/>
        <w:autoSpaceDE w:val="0"/>
        <w:autoSpaceDN w:val="0"/>
        <w:adjustRightInd w:val="0"/>
        <w:jc w:val="center"/>
        <w:rPr>
          <w:rFonts w:ascii="Times New Roman" w:hAnsi="Times New Roman" w:cs="Times New Roman"/>
          <w:bCs/>
          <w:szCs w:val="48"/>
          <w:u w:val="single"/>
        </w:rPr>
      </w:pPr>
      <w:r w:rsidRPr="00751B9F">
        <w:rPr>
          <w:rFonts w:ascii="Times New Roman" w:hAnsi="Times New Roman" w:cs="Times New Roman"/>
          <w:bCs/>
          <w:szCs w:val="48"/>
          <w:u w:val="single"/>
        </w:rPr>
        <w:t>Lesson 6 – Conversion of the Empire</w:t>
      </w:r>
    </w:p>
    <w:p w:rsidR="00581978" w:rsidRPr="00751B9F" w:rsidRDefault="00581978" w:rsidP="00581978">
      <w:pPr>
        <w:widowControl w:val="0"/>
        <w:autoSpaceDE w:val="0"/>
        <w:autoSpaceDN w:val="0"/>
        <w:adjustRightInd w:val="0"/>
        <w:jc w:val="center"/>
        <w:rPr>
          <w:rFonts w:ascii="Times New Roman" w:hAnsi="Times New Roman" w:cs="Times New Roman"/>
          <w:bCs/>
          <w:szCs w:val="48"/>
          <w:u w:val="single"/>
        </w:rPr>
      </w:pPr>
    </w:p>
    <w:p w:rsidR="00C02A07" w:rsidRPr="00751B9F" w:rsidRDefault="00EF3D7A" w:rsidP="00581978">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-Christianity comes to be legal after being persecuted for 250 years.</w:t>
      </w:r>
    </w:p>
    <w:p w:rsidR="00614C0A" w:rsidRPr="00751B9F" w:rsidRDefault="00C02A07" w:rsidP="00581978">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-Roman Empire</w:t>
      </w:r>
      <w:r w:rsidR="00614C0A" w:rsidRPr="00751B9F">
        <w:rPr>
          <w:rFonts w:ascii="Times New Roman" w:hAnsi="Times New Roman" w:cs="Times New Roman"/>
          <w:bCs/>
          <w:szCs w:val="48"/>
        </w:rPr>
        <w:t xml:space="preserve"> had religious tolerance, except for Christianity and sometimes Judaism, as well as other religions opposed to religious order.</w:t>
      </w:r>
    </w:p>
    <w:p w:rsidR="00B84A0E" w:rsidRPr="00751B9F" w:rsidRDefault="00614C0A" w:rsidP="00581978">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w:t>
      </w:r>
      <w:r w:rsidR="006F0E2A" w:rsidRPr="00751B9F">
        <w:rPr>
          <w:rFonts w:ascii="Times New Roman" w:hAnsi="Times New Roman" w:cs="Times New Roman"/>
          <w:bCs/>
          <w:szCs w:val="48"/>
        </w:rPr>
        <w:t xml:space="preserve">Christians were perceived as revolutionaries, accused of cannibalism because of eating and drinking body of Christ, </w:t>
      </w:r>
      <w:r w:rsidR="00236D68" w:rsidRPr="00751B9F">
        <w:rPr>
          <w:rFonts w:ascii="Times New Roman" w:hAnsi="Times New Roman" w:cs="Times New Roman"/>
          <w:bCs/>
          <w:szCs w:val="48"/>
        </w:rPr>
        <w:t>refused to sacrifice to other gods.</w:t>
      </w:r>
    </w:p>
    <w:p w:rsidR="007429F7" w:rsidRPr="00751B9F" w:rsidRDefault="00B84A0E" w:rsidP="00581978">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-After Constantine, Christianity becomes legal in 4</w:t>
      </w:r>
      <w:r w:rsidRPr="00751B9F">
        <w:rPr>
          <w:rFonts w:ascii="Times New Roman" w:hAnsi="Times New Roman" w:cs="Times New Roman"/>
          <w:bCs/>
          <w:szCs w:val="48"/>
          <w:vertAlign w:val="superscript"/>
        </w:rPr>
        <w:t>th</w:t>
      </w:r>
      <w:r w:rsidRPr="00751B9F">
        <w:rPr>
          <w:rFonts w:ascii="Times New Roman" w:hAnsi="Times New Roman" w:cs="Times New Roman"/>
          <w:bCs/>
          <w:szCs w:val="48"/>
        </w:rPr>
        <w:t xml:space="preserve"> century. Christians still have to deal with past.</w:t>
      </w:r>
      <w:r w:rsidR="0050494D" w:rsidRPr="00751B9F">
        <w:rPr>
          <w:rFonts w:ascii="Times New Roman" w:hAnsi="Times New Roman" w:cs="Times New Roman"/>
          <w:bCs/>
          <w:szCs w:val="48"/>
        </w:rPr>
        <w:t xml:space="preserve"> Persecutions </w:t>
      </w:r>
      <w:r w:rsidR="00B308B5" w:rsidRPr="00751B9F">
        <w:rPr>
          <w:rFonts w:ascii="Times New Roman" w:hAnsi="Times New Roman" w:cs="Times New Roman"/>
          <w:bCs/>
          <w:szCs w:val="48"/>
        </w:rPr>
        <w:t>(8-10 major ones</w:t>
      </w:r>
      <w:proofErr w:type="gramStart"/>
      <w:r w:rsidR="00B308B5" w:rsidRPr="00751B9F">
        <w:rPr>
          <w:rFonts w:ascii="Times New Roman" w:hAnsi="Times New Roman" w:cs="Times New Roman"/>
          <w:bCs/>
          <w:szCs w:val="48"/>
        </w:rPr>
        <w:t>)</w:t>
      </w:r>
      <w:r w:rsidR="00C77FF7" w:rsidRPr="00751B9F">
        <w:rPr>
          <w:rFonts w:ascii="Times New Roman" w:hAnsi="Times New Roman" w:cs="Times New Roman"/>
          <w:bCs/>
          <w:szCs w:val="48"/>
        </w:rPr>
        <w:t>,</w:t>
      </w:r>
      <w:proofErr w:type="gramEnd"/>
      <w:r w:rsidR="00C77FF7" w:rsidRPr="00751B9F">
        <w:rPr>
          <w:rFonts w:ascii="Times New Roman" w:hAnsi="Times New Roman" w:cs="Times New Roman"/>
          <w:bCs/>
          <w:szCs w:val="48"/>
        </w:rPr>
        <w:t xml:space="preserve"> sometimes targeted leaders, sometimes whole communities. Sometimes Christians collaborated with persecutors.</w:t>
      </w:r>
      <w:r w:rsidR="00390B3D" w:rsidRPr="00751B9F">
        <w:rPr>
          <w:rFonts w:ascii="Times New Roman" w:hAnsi="Times New Roman" w:cs="Times New Roman"/>
          <w:bCs/>
          <w:szCs w:val="48"/>
        </w:rPr>
        <w:t xml:space="preserve"> Some people chose not to collaborate</w:t>
      </w:r>
      <w:r w:rsidR="00D243D7" w:rsidRPr="00751B9F">
        <w:rPr>
          <w:rFonts w:ascii="Times New Roman" w:hAnsi="Times New Roman" w:cs="Times New Roman"/>
          <w:bCs/>
          <w:szCs w:val="48"/>
        </w:rPr>
        <w:t xml:space="preserve"> and were tortured</w:t>
      </w:r>
      <w:r w:rsidR="00390B3D" w:rsidRPr="00751B9F">
        <w:rPr>
          <w:rFonts w:ascii="Times New Roman" w:hAnsi="Times New Roman" w:cs="Times New Roman"/>
          <w:bCs/>
          <w:szCs w:val="48"/>
        </w:rPr>
        <w:t>.</w:t>
      </w:r>
      <w:r w:rsidR="002C4325" w:rsidRPr="00751B9F">
        <w:rPr>
          <w:rFonts w:ascii="Times New Roman" w:hAnsi="Times New Roman" w:cs="Times New Roman"/>
          <w:bCs/>
          <w:szCs w:val="48"/>
        </w:rPr>
        <w:t xml:space="preserve"> Those who died were martyrs.</w:t>
      </w:r>
      <w:r w:rsidR="00D243D7" w:rsidRPr="00751B9F">
        <w:rPr>
          <w:rFonts w:ascii="Times New Roman" w:hAnsi="Times New Roman" w:cs="Times New Roman"/>
          <w:bCs/>
          <w:szCs w:val="48"/>
        </w:rPr>
        <w:t xml:space="preserve"> </w:t>
      </w:r>
    </w:p>
    <w:p w:rsidR="000817DE" w:rsidRPr="00751B9F" w:rsidRDefault="007429F7" w:rsidP="00581978">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 xml:space="preserve">-Question: should we allow collaborators among us? </w:t>
      </w:r>
      <w:r w:rsidR="00B11EC0" w:rsidRPr="00751B9F">
        <w:rPr>
          <w:rFonts w:ascii="Times New Roman" w:hAnsi="Times New Roman" w:cs="Times New Roman"/>
          <w:bCs/>
          <w:szCs w:val="48"/>
        </w:rPr>
        <w:t xml:space="preserve">Early Christians </w:t>
      </w:r>
      <w:r w:rsidR="00C73940" w:rsidRPr="00751B9F">
        <w:rPr>
          <w:rFonts w:ascii="Times New Roman" w:hAnsi="Times New Roman" w:cs="Times New Roman"/>
          <w:bCs/>
          <w:szCs w:val="48"/>
        </w:rPr>
        <w:t xml:space="preserve">had to deal with this. </w:t>
      </w:r>
      <w:proofErr w:type="gramStart"/>
      <w:r w:rsidR="00C73940" w:rsidRPr="00751B9F">
        <w:rPr>
          <w:rFonts w:ascii="Times New Roman" w:hAnsi="Times New Roman" w:cs="Times New Roman"/>
          <w:bCs/>
          <w:szCs w:val="48"/>
        </w:rPr>
        <w:t>Early Bishop, Donatus, proposed excluding them.</w:t>
      </w:r>
      <w:proofErr w:type="gramEnd"/>
      <w:r w:rsidR="00C73940" w:rsidRPr="00751B9F">
        <w:rPr>
          <w:rFonts w:ascii="Times New Roman" w:hAnsi="Times New Roman" w:cs="Times New Roman"/>
          <w:bCs/>
          <w:szCs w:val="48"/>
        </w:rPr>
        <w:t xml:space="preserve"> Not in line with teachings of Christ.</w:t>
      </w:r>
      <w:r w:rsidR="008A702A" w:rsidRPr="00751B9F">
        <w:rPr>
          <w:rFonts w:ascii="Times New Roman" w:hAnsi="Times New Roman" w:cs="Times New Roman"/>
          <w:bCs/>
          <w:szCs w:val="48"/>
        </w:rPr>
        <w:t xml:space="preserve"> </w:t>
      </w:r>
      <w:r w:rsidR="000817DE" w:rsidRPr="00751B9F">
        <w:rPr>
          <w:rFonts w:ascii="Times New Roman" w:hAnsi="Times New Roman" w:cs="Times New Roman"/>
          <w:bCs/>
          <w:szCs w:val="48"/>
        </w:rPr>
        <w:t>Some collaborators came forward and apologized.</w:t>
      </w:r>
    </w:p>
    <w:p w:rsidR="00D7414D" w:rsidRPr="00751B9F" w:rsidRDefault="000817DE" w:rsidP="00581978">
      <w:pPr>
        <w:widowControl w:val="0"/>
        <w:autoSpaceDE w:val="0"/>
        <w:autoSpaceDN w:val="0"/>
        <w:adjustRightInd w:val="0"/>
        <w:rPr>
          <w:rFonts w:ascii="Times New Roman" w:hAnsi="Times New Roman" w:cs="Times New Roman"/>
          <w:bCs/>
          <w:szCs w:val="48"/>
        </w:rPr>
      </w:pPr>
      <w:r w:rsidRPr="00751B9F">
        <w:rPr>
          <w:rFonts w:ascii="Times New Roman" w:hAnsi="Times New Roman" w:cs="Times New Roman"/>
          <w:bCs/>
          <w:szCs w:val="48"/>
        </w:rPr>
        <w:t>-</w:t>
      </w:r>
      <w:r w:rsidR="00621484" w:rsidRPr="00751B9F">
        <w:rPr>
          <w:rFonts w:ascii="Times New Roman" w:hAnsi="Times New Roman" w:cs="Times New Roman"/>
          <w:bCs/>
          <w:szCs w:val="48"/>
        </w:rPr>
        <w:t>Donatus spread his ideas to North Africa, where Augustine of Hippo would be Bishop 70 years later.</w:t>
      </w:r>
      <w:r w:rsidR="0058011E" w:rsidRPr="00751B9F">
        <w:rPr>
          <w:rFonts w:ascii="Times New Roman" w:hAnsi="Times New Roman" w:cs="Times New Roman"/>
          <w:bCs/>
          <w:szCs w:val="48"/>
        </w:rPr>
        <w:t xml:space="preserve"> Augustine said: </w:t>
      </w:r>
      <w:r w:rsidR="003E217F" w:rsidRPr="00751B9F">
        <w:rPr>
          <w:rFonts w:ascii="Times New Roman" w:hAnsi="Times New Roman" w:cs="Times New Roman"/>
          <w:bCs/>
          <w:szCs w:val="48"/>
        </w:rPr>
        <w:t>the Church i</w:t>
      </w:r>
      <w:r w:rsidR="003A2BB2" w:rsidRPr="00751B9F">
        <w:rPr>
          <w:rFonts w:ascii="Times New Roman" w:hAnsi="Times New Roman" w:cs="Times New Roman"/>
          <w:bCs/>
          <w:szCs w:val="48"/>
        </w:rPr>
        <w:t>s not just made of saints, but s</w:t>
      </w:r>
      <w:r w:rsidR="003E217F" w:rsidRPr="00751B9F">
        <w:rPr>
          <w:rFonts w:ascii="Times New Roman" w:hAnsi="Times New Roman" w:cs="Times New Roman"/>
          <w:bCs/>
          <w:szCs w:val="48"/>
        </w:rPr>
        <w:t>inners as well.</w:t>
      </w:r>
      <w:r w:rsidR="00881F36" w:rsidRPr="00751B9F">
        <w:rPr>
          <w:rFonts w:ascii="Times New Roman" w:hAnsi="Times New Roman" w:cs="Times New Roman"/>
          <w:bCs/>
          <w:szCs w:val="48"/>
        </w:rPr>
        <w:t xml:space="preserve"> </w:t>
      </w:r>
      <w:r w:rsidR="009025FB" w:rsidRPr="00751B9F">
        <w:rPr>
          <w:rFonts w:ascii="Times New Roman" w:hAnsi="Times New Roman" w:cs="Times New Roman"/>
          <w:bCs/>
          <w:szCs w:val="48"/>
        </w:rPr>
        <w:t>Augustine – even a priest who was sinful are allowed to function in Church because God wants to transmit Grace through them.</w:t>
      </w:r>
      <w:r w:rsidR="00031E5F" w:rsidRPr="00751B9F">
        <w:rPr>
          <w:rFonts w:ascii="Times New Roman" w:hAnsi="Times New Roman" w:cs="Times New Roman"/>
          <w:bCs/>
          <w:szCs w:val="48"/>
        </w:rPr>
        <w:t xml:space="preserve"> </w:t>
      </w:r>
      <w:proofErr w:type="gramStart"/>
      <w:r w:rsidR="00031E5F" w:rsidRPr="00751B9F">
        <w:rPr>
          <w:rFonts w:ascii="Times New Roman" w:hAnsi="Times New Roman" w:cs="Times New Roman"/>
          <w:bCs/>
          <w:szCs w:val="48"/>
        </w:rPr>
        <w:t>Especially through sacrament of Eucharist or Communion.</w:t>
      </w:r>
      <w:proofErr w:type="gramEnd"/>
      <w:r w:rsidR="00031E5F" w:rsidRPr="00751B9F">
        <w:rPr>
          <w:rFonts w:ascii="Times New Roman" w:hAnsi="Times New Roman" w:cs="Times New Roman"/>
          <w:bCs/>
          <w:szCs w:val="48"/>
        </w:rPr>
        <w:t xml:space="preserve"> </w:t>
      </w:r>
    </w:p>
    <w:p w:rsidR="00A663D0" w:rsidRPr="00751B9F" w:rsidRDefault="00031E5F"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 xml:space="preserve">-After 312, when Christianity becomes legalized in Empire, a lot of legislation being given in favor of Christians. </w:t>
      </w:r>
      <w:proofErr w:type="gramStart"/>
      <w:r w:rsidRPr="00751B9F">
        <w:rPr>
          <w:rFonts w:ascii="Times New Roman" w:hAnsi="Times New Roman" w:cs="Times New Roman"/>
          <w:color w:val="000000"/>
          <w:szCs w:val="21"/>
        </w:rPr>
        <w:t>Access to positions in government.</w:t>
      </w:r>
      <w:proofErr w:type="gramEnd"/>
      <w:r w:rsidRPr="00751B9F">
        <w:rPr>
          <w:rFonts w:ascii="Times New Roman" w:hAnsi="Times New Roman" w:cs="Times New Roman"/>
          <w:color w:val="000000"/>
          <w:szCs w:val="21"/>
        </w:rPr>
        <w:t xml:space="preserve"> </w:t>
      </w:r>
      <w:proofErr w:type="gramStart"/>
      <w:r w:rsidRPr="00751B9F">
        <w:rPr>
          <w:rFonts w:ascii="Times New Roman" w:hAnsi="Times New Roman" w:cs="Times New Roman"/>
          <w:color w:val="000000"/>
          <w:szCs w:val="21"/>
        </w:rPr>
        <w:t>Christian Churches get support, building of new Churches</w:t>
      </w:r>
      <w:proofErr w:type="gramEnd"/>
      <w:r w:rsidRPr="00751B9F">
        <w:rPr>
          <w:rFonts w:ascii="Times New Roman" w:hAnsi="Times New Roman" w:cs="Times New Roman"/>
          <w:color w:val="000000"/>
          <w:szCs w:val="21"/>
        </w:rPr>
        <w:t xml:space="preserve">, </w:t>
      </w:r>
      <w:proofErr w:type="gramStart"/>
      <w:r w:rsidRPr="00751B9F">
        <w:rPr>
          <w:rFonts w:ascii="Times New Roman" w:hAnsi="Times New Roman" w:cs="Times New Roman"/>
          <w:color w:val="000000"/>
          <w:szCs w:val="21"/>
        </w:rPr>
        <w:t>Christian tribunals are recognized</w:t>
      </w:r>
      <w:proofErr w:type="gramEnd"/>
      <w:r w:rsidRPr="00751B9F">
        <w:rPr>
          <w:rFonts w:ascii="Times New Roman" w:hAnsi="Times New Roman" w:cs="Times New Roman"/>
          <w:color w:val="000000"/>
          <w:szCs w:val="21"/>
        </w:rPr>
        <w:t>. Christianity becomes the establishment.</w:t>
      </w:r>
    </w:p>
    <w:p w:rsidR="00E26423" w:rsidRPr="00751B9F" w:rsidRDefault="00A663D0"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-Monasticism. Some people became monks when Christian standards were lowered to allow more people in.</w:t>
      </w:r>
      <w:r w:rsidR="00F63F5F" w:rsidRPr="00751B9F">
        <w:rPr>
          <w:rFonts w:ascii="Times New Roman" w:hAnsi="Times New Roman" w:cs="Times New Roman"/>
          <w:color w:val="000000"/>
          <w:szCs w:val="21"/>
        </w:rPr>
        <w:t xml:space="preserve"> </w:t>
      </w:r>
      <w:proofErr w:type="gramStart"/>
      <w:r w:rsidR="00F63F5F" w:rsidRPr="00751B9F">
        <w:rPr>
          <w:rFonts w:ascii="Times New Roman" w:hAnsi="Times New Roman" w:cs="Times New Roman"/>
          <w:color w:val="000000"/>
          <w:szCs w:val="21"/>
        </w:rPr>
        <w:t>In opposition to living in cities.</w:t>
      </w:r>
      <w:proofErr w:type="gramEnd"/>
    </w:p>
    <w:p w:rsidR="00E26423" w:rsidRPr="00751B9F" w:rsidRDefault="00E26423"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 xml:space="preserve">-393. </w:t>
      </w:r>
      <w:proofErr w:type="gramStart"/>
      <w:r w:rsidRPr="00751B9F">
        <w:rPr>
          <w:rFonts w:ascii="Times New Roman" w:hAnsi="Times New Roman" w:cs="Times New Roman"/>
          <w:color w:val="000000"/>
          <w:szCs w:val="21"/>
        </w:rPr>
        <w:t>Only religion of the Empire.</w:t>
      </w:r>
      <w:proofErr w:type="gramEnd"/>
    </w:p>
    <w:p w:rsidR="00D53EC4" w:rsidRPr="00751B9F" w:rsidRDefault="00E26423"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 xml:space="preserve">-Power relations. In East, area of Roman </w:t>
      </w:r>
      <w:proofErr w:type="gramStart"/>
      <w:r w:rsidRPr="00751B9F">
        <w:rPr>
          <w:rFonts w:ascii="Times New Roman" w:hAnsi="Times New Roman" w:cs="Times New Roman"/>
          <w:color w:val="000000"/>
          <w:szCs w:val="21"/>
        </w:rPr>
        <w:t>empire</w:t>
      </w:r>
      <w:proofErr w:type="gramEnd"/>
      <w:r w:rsidRPr="00751B9F">
        <w:rPr>
          <w:rFonts w:ascii="Times New Roman" w:hAnsi="Times New Roman" w:cs="Times New Roman"/>
          <w:color w:val="000000"/>
          <w:szCs w:val="21"/>
        </w:rPr>
        <w:t xml:space="preserve"> connected with Constantinople there was a certain type of relation. In West, centered </w:t>
      </w:r>
      <w:proofErr w:type="gramStart"/>
      <w:r w:rsidRPr="00751B9F">
        <w:rPr>
          <w:rFonts w:ascii="Times New Roman" w:hAnsi="Times New Roman" w:cs="Times New Roman"/>
          <w:color w:val="000000"/>
          <w:szCs w:val="21"/>
        </w:rPr>
        <w:t>around</w:t>
      </w:r>
      <w:proofErr w:type="gramEnd"/>
      <w:r w:rsidRPr="00751B9F">
        <w:rPr>
          <w:rFonts w:ascii="Times New Roman" w:hAnsi="Times New Roman" w:cs="Times New Roman"/>
          <w:color w:val="000000"/>
          <w:szCs w:val="21"/>
        </w:rPr>
        <w:t xml:space="preserve"> Rome, different development. </w:t>
      </w:r>
      <w:proofErr w:type="gramStart"/>
      <w:r w:rsidR="00467D8F" w:rsidRPr="00751B9F">
        <w:rPr>
          <w:rFonts w:ascii="Times New Roman" w:hAnsi="Times New Roman" w:cs="Times New Roman"/>
          <w:color w:val="000000"/>
          <w:szCs w:val="21"/>
        </w:rPr>
        <w:t>In East, Emperor in Constantinople.</w:t>
      </w:r>
      <w:proofErr w:type="gramEnd"/>
      <w:r w:rsidR="00467D8F" w:rsidRPr="00751B9F">
        <w:rPr>
          <w:rFonts w:ascii="Times New Roman" w:hAnsi="Times New Roman" w:cs="Times New Roman"/>
          <w:color w:val="000000"/>
          <w:szCs w:val="21"/>
        </w:rPr>
        <w:t xml:space="preserve"> In West, Bishop of City of Rome (Pope) plays political role while Emperor is gone</w:t>
      </w:r>
      <w:r w:rsidR="0085448E" w:rsidRPr="00751B9F">
        <w:rPr>
          <w:rFonts w:ascii="Times New Roman" w:hAnsi="Times New Roman" w:cs="Times New Roman"/>
          <w:color w:val="000000"/>
          <w:szCs w:val="21"/>
        </w:rPr>
        <w:t xml:space="preserve"> after attacks by barbarians</w:t>
      </w:r>
      <w:r w:rsidR="00467D8F" w:rsidRPr="00751B9F">
        <w:rPr>
          <w:rFonts w:ascii="Times New Roman" w:hAnsi="Times New Roman" w:cs="Times New Roman"/>
          <w:color w:val="000000"/>
          <w:szCs w:val="21"/>
        </w:rPr>
        <w:t xml:space="preserve">. </w:t>
      </w:r>
    </w:p>
    <w:p w:rsidR="00BF0679" w:rsidRPr="00751B9F" w:rsidRDefault="00D53EC4"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 xml:space="preserve">-West: theory of two powers. </w:t>
      </w:r>
      <w:r w:rsidR="007B3DA5" w:rsidRPr="00751B9F">
        <w:rPr>
          <w:rFonts w:ascii="Times New Roman" w:hAnsi="Times New Roman" w:cs="Times New Roman"/>
          <w:color w:val="000000"/>
          <w:szCs w:val="21"/>
        </w:rPr>
        <w:t>Pope remains head of Christian population in Rome, has political power, head of Church in West.</w:t>
      </w:r>
      <w:r w:rsidR="00B96D91" w:rsidRPr="00751B9F">
        <w:rPr>
          <w:rFonts w:ascii="Times New Roman" w:hAnsi="Times New Roman" w:cs="Times New Roman"/>
          <w:color w:val="000000"/>
          <w:szCs w:val="21"/>
        </w:rPr>
        <w:t xml:space="preserve"> Two powers: throne and altar. Church had to find a way of living together with State. Earthly powers vs Heavenly powers. Both have to work towards good of society.</w:t>
      </w:r>
    </w:p>
    <w:p w:rsidR="00032B9A" w:rsidRPr="00751B9F" w:rsidRDefault="00BF0679"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New Roman"/>
          <w:color w:val="000000"/>
          <w:szCs w:val="21"/>
        </w:rPr>
        <w:t xml:space="preserve">-East: symphonia. Patriarch and emperor, but they collaborated in harmony in a way that was much stronger than in the West. </w:t>
      </w:r>
      <w:r w:rsidR="00B96255" w:rsidRPr="00751B9F">
        <w:rPr>
          <w:rFonts w:ascii="Times New Roman" w:hAnsi="Times New Roman" w:cs="Times New Roman"/>
          <w:color w:val="000000"/>
          <w:szCs w:val="21"/>
        </w:rPr>
        <w:t>In West, Pope or Bishops go against emperors</w:t>
      </w:r>
      <w:r w:rsidR="00C2565F" w:rsidRPr="00751B9F">
        <w:rPr>
          <w:rFonts w:ascii="Times New Roman" w:hAnsi="Times New Roman" w:cs="Times New Roman"/>
          <w:color w:val="000000"/>
          <w:szCs w:val="21"/>
        </w:rPr>
        <w:t xml:space="preserve"> and vice versa</w:t>
      </w:r>
      <w:r w:rsidR="00B96255" w:rsidRPr="00751B9F">
        <w:rPr>
          <w:rFonts w:ascii="Times New Roman" w:hAnsi="Times New Roman" w:cs="Times New Roman"/>
          <w:color w:val="000000"/>
          <w:szCs w:val="21"/>
        </w:rPr>
        <w:t>.</w:t>
      </w:r>
      <w:r w:rsidR="00C2565F" w:rsidRPr="00751B9F">
        <w:rPr>
          <w:rFonts w:ascii="Times New Roman" w:hAnsi="Times New Roman" w:cs="Times New Roman"/>
          <w:color w:val="000000"/>
          <w:szCs w:val="21"/>
        </w:rPr>
        <w:t xml:space="preserve"> Not in East, because in East Emperor was a Christian emperor, son of Church, but also a representative of the Church.</w:t>
      </w:r>
      <w:r w:rsidR="00FE2660" w:rsidRPr="00751B9F">
        <w:rPr>
          <w:rFonts w:ascii="Times New Roman" w:hAnsi="Times New Roman" w:cs="Times New Roman"/>
          <w:color w:val="000000"/>
          <w:szCs w:val="21"/>
        </w:rPr>
        <w:t xml:space="preserve"> </w:t>
      </w:r>
      <w:proofErr w:type="gramStart"/>
      <w:r w:rsidR="00FE2660" w:rsidRPr="00751B9F">
        <w:rPr>
          <w:rFonts w:ascii="Times New Roman" w:hAnsi="Times New Roman" w:cs="Times New Roman"/>
          <w:color w:val="000000"/>
          <w:szCs w:val="21"/>
        </w:rPr>
        <w:t xml:space="preserve">Submission to the </w:t>
      </w:r>
      <w:r w:rsidR="004D726A" w:rsidRPr="00751B9F">
        <w:rPr>
          <w:rFonts w:ascii="Times New Roman" w:hAnsi="Times New Roman" w:cs="Times New Roman"/>
          <w:color w:val="000000"/>
          <w:szCs w:val="21"/>
        </w:rPr>
        <w:t>State by the Church</w:t>
      </w:r>
      <w:r w:rsidR="00032B9A" w:rsidRPr="00751B9F">
        <w:rPr>
          <w:rFonts w:ascii="Times New Roman" w:hAnsi="Times New Roman" w:cs="Times New Roman"/>
          <w:color w:val="000000"/>
          <w:szCs w:val="21"/>
        </w:rPr>
        <w:t>, tight collaboration</w:t>
      </w:r>
      <w:r w:rsidR="00FE2660" w:rsidRPr="00751B9F">
        <w:rPr>
          <w:rFonts w:ascii="Times New Roman" w:hAnsi="Times New Roman" w:cs="Times New Roman"/>
          <w:color w:val="000000"/>
          <w:szCs w:val="21"/>
        </w:rPr>
        <w:t>.</w:t>
      </w:r>
      <w:proofErr w:type="gramEnd"/>
    </w:p>
    <w:p w:rsidR="00032B9A" w:rsidRPr="00751B9F" w:rsidRDefault="00032B9A"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p>
    <w:p w:rsidR="00032B9A" w:rsidRPr="00751B9F" w:rsidRDefault="00032B9A"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szCs w:val="21"/>
        </w:rPr>
      </w:pPr>
      <w:r w:rsidRPr="00751B9F">
        <w:rPr>
          <w:rFonts w:ascii="Times New Roman" w:hAnsi="Times New Roman" w:cs="Times New Roman"/>
          <w:b/>
          <w:color w:val="000000"/>
          <w:szCs w:val="21"/>
        </w:rPr>
        <w:t>Reading: Vallee</w:t>
      </w:r>
      <w:r w:rsidR="00B96255" w:rsidRPr="00751B9F">
        <w:rPr>
          <w:rFonts w:ascii="Times New Roman" w:hAnsi="Times New Roman" w:cs="Times New Roman"/>
          <w:color w:val="000000"/>
          <w:szCs w:val="21"/>
        </w:rPr>
        <w:t xml:space="preserve"> </w:t>
      </w:r>
      <w:r w:rsidRPr="00751B9F">
        <w:rPr>
          <w:rFonts w:ascii="Times New Roman" w:hAnsi="Times New Roman" w:cs="Times New Roman"/>
          <w:b/>
          <w:color w:val="000000"/>
          <w:szCs w:val="21"/>
        </w:rPr>
        <w:t>101-121</w:t>
      </w:r>
    </w:p>
    <w:p w:rsidR="007E6FA9" w:rsidRPr="00751B9F" w:rsidRDefault="007E6FA9"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New Roman"/>
          <w:color w:val="000000"/>
          <w:szCs w:val="21"/>
        </w:rPr>
        <w:t>-</w:t>
      </w:r>
      <w:r w:rsidRPr="00751B9F">
        <w:rPr>
          <w:rFonts w:ascii="Times New Roman" w:hAnsi="Times New Roman" w:cs="Times"/>
          <w:color w:val="141413"/>
          <w:szCs w:val="22"/>
        </w:rPr>
        <w:t>Roman religion was made up of a complex of local traditions and inherited or borrowed elements. Oriental cults had been widely received throughout the empire, adopted as such or transposed and placed under “new management.” Permeating civic life, those religious cults showed an amazing vitality up to 350 and even well after being outlawed, a phenomenon often underestimated by Christian writers ancient and modern.</w:t>
      </w:r>
    </w:p>
    <w:p w:rsidR="00520D40" w:rsidRPr="00751B9F" w:rsidRDefault="007E6FA9" w:rsidP="00520D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520D40" w:rsidRPr="00751B9F">
        <w:rPr>
          <w:rFonts w:ascii="Times New Roman" w:hAnsi="Times New Roman" w:cs="Times"/>
          <w:color w:val="141413"/>
          <w:szCs w:val="22"/>
        </w:rPr>
        <w:t>Beyond the recognition of a particular alliance of gods with the fate of the empire and the consequent practice of certain rites, Roman religion did not require much and was not particularly interested in binding doctrines. But then observances had to be kept. The authorities of the state saw to the maintenance and regulation of religious practice. As a principle, and this will be cause of embarrassment for Christians, those who did not profess the Roman religion were expected to take part in Roman religious ceremonies. Governing Romans were deeply convinced that their religion was, in the words of Cicero, “the foundation of our state”;</w:t>
      </w:r>
      <w:r w:rsidR="00520D40" w:rsidRPr="00751B9F">
        <w:rPr>
          <w:rFonts w:ascii="Times New Roman" w:hAnsi="Times New Roman" w:cs="Times"/>
          <w:color w:val="141413"/>
          <w:szCs w:val="11"/>
        </w:rPr>
        <w:t xml:space="preserve"> </w:t>
      </w:r>
      <w:r w:rsidR="00520D40" w:rsidRPr="00751B9F">
        <w:rPr>
          <w:rFonts w:ascii="Times New Roman" w:hAnsi="Times New Roman" w:cs="Times"/>
          <w:color w:val="141413"/>
          <w:szCs w:val="22"/>
        </w:rPr>
        <w:t xml:space="preserve">they saw it as a body of civic laws relating to sacred matters and devised to preserve the </w:t>
      </w:r>
      <w:r w:rsidR="00520D40" w:rsidRPr="00751B9F">
        <w:rPr>
          <w:rFonts w:ascii="Times New Roman" w:hAnsi="Times New Roman" w:cs="Times"/>
          <w:i/>
          <w:iCs/>
          <w:color w:val="141413"/>
          <w:szCs w:val="22"/>
        </w:rPr>
        <w:t xml:space="preserve">pax deorum </w:t>
      </w:r>
      <w:r w:rsidR="00520D40" w:rsidRPr="00751B9F">
        <w:rPr>
          <w:rFonts w:ascii="Times New Roman" w:hAnsi="Times New Roman" w:cs="Times"/>
          <w:color w:val="141413"/>
          <w:szCs w:val="22"/>
        </w:rPr>
        <w:t>by means of the appropriate ceremonial, irrespective of one’s personal faith or inner feelings or rational justification. That is why external compliance was deemed sufficient to express one’s religious care for the welfare of all.</w:t>
      </w:r>
    </w:p>
    <w:p w:rsidR="00520D40" w:rsidRPr="00751B9F" w:rsidRDefault="00520D40" w:rsidP="00520D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-Beyond that, toleration was the rule. If the Jews, respected but little loved in Roman </w:t>
      </w:r>
      <w:proofErr w:type="gramStart"/>
      <w:r w:rsidRPr="00751B9F">
        <w:rPr>
          <w:rFonts w:ascii="Times New Roman" w:hAnsi="Times New Roman" w:cs="Times"/>
          <w:color w:val="141413"/>
          <w:szCs w:val="22"/>
        </w:rPr>
        <w:t>society,</w:t>
      </w:r>
      <w:proofErr w:type="gramEnd"/>
      <w:r w:rsidRPr="00751B9F">
        <w:rPr>
          <w:rFonts w:ascii="Times New Roman" w:hAnsi="Times New Roman" w:cs="Times"/>
          <w:color w:val="141413"/>
          <w:szCs w:val="22"/>
        </w:rPr>
        <w:t xml:space="preserve"> were excepted from even the minimal prescription of outward compliance, it was due to the fact that theirs was a cult of ancestral origin. They were expected, though, to pray for the </w:t>
      </w:r>
      <w:proofErr w:type="gramStart"/>
      <w:r w:rsidRPr="00751B9F">
        <w:rPr>
          <w:rFonts w:ascii="Times New Roman" w:hAnsi="Times New Roman" w:cs="Times"/>
          <w:color w:val="141413"/>
          <w:szCs w:val="22"/>
        </w:rPr>
        <w:t>well-being</w:t>
      </w:r>
      <w:proofErr w:type="gramEnd"/>
      <w:r w:rsidRPr="00751B9F">
        <w:rPr>
          <w:rFonts w:ascii="Times New Roman" w:hAnsi="Times New Roman" w:cs="Times"/>
          <w:color w:val="141413"/>
          <w:szCs w:val="22"/>
        </w:rPr>
        <w:t xml:space="preserve"> of the emperor. Needless to say, Jews, for their part, never experienced the Roman Empire as a regime of generous toleration </w:t>
      </w:r>
      <w:proofErr w:type="gramStart"/>
      <w:r w:rsidRPr="00751B9F">
        <w:rPr>
          <w:rFonts w:ascii="Times New Roman" w:hAnsi="Times New Roman" w:cs="Times"/>
          <w:color w:val="141413"/>
          <w:szCs w:val="22"/>
        </w:rPr>
        <w:t>nor</w:t>
      </w:r>
      <w:proofErr w:type="gramEnd"/>
      <w:r w:rsidRPr="00751B9F">
        <w:rPr>
          <w:rFonts w:ascii="Times New Roman" w:hAnsi="Times New Roman" w:cs="Times"/>
          <w:color w:val="141413"/>
          <w:szCs w:val="22"/>
        </w:rPr>
        <w:t xml:space="preserve"> paganism as compatible with their religion. It is more accurate to say that all they got was “hostile and contemptuous tolerance.”</w:t>
      </w:r>
    </w:p>
    <w:p w:rsidR="002B35CC" w:rsidRPr="00751B9F" w:rsidRDefault="00520D40" w:rsidP="00520D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B35CC" w:rsidRPr="00751B9F">
        <w:rPr>
          <w:rFonts w:ascii="Times New Roman" w:hAnsi="Times New Roman" w:cs="Times"/>
          <w:color w:val="141413"/>
          <w:szCs w:val="22"/>
        </w:rPr>
        <w:t>In fact, the name Christian evoked an inherent disloyalty to the state. Porphyry denounced the Christians for having “turned away from those recognized as gods” by all “and [having] rather chosen what is impious and atheistic among men.”</w:t>
      </w:r>
    </w:p>
    <w:p w:rsidR="00031E5F" w:rsidRPr="00751B9F" w:rsidRDefault="002B35CC" w:rsidP="00520D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w:color w:val="141413"/>
          <w:szCs w:val="22"/>
        </w:rPr>
        <w:t>-</w:t>
      </w:r>
      <w:r w:rsidR="00363E35" w:rsidRPr="00751B9F">
        <w:rPr>
          <w:rFonts w:ascii="Times New Roman" w:hAnsi="Times New Roman" w:cs="Times"/>
          <w:color w:val="141413"/>
          <w:szCs w:val="22"/>
        </w:rPr>
        <w:t>They were dangerous not so much for the crude “abominations”</w:t>
      </w:r>
      <w:r w:rsidR="00363E35" w:rsidRPr="00751B9F">
        <w:rPr>
          <w:rFonts w:ascii="Times New Roman" w:hAnsi="Times New Roman" w:cs="Times"/>
          <w:color w:val="141413"/>
          <w:szCs w:val="11"/>
        </w:rPr>
        <w:t xml:space="preserve"> </w:t>
      </w:r>
      <w:r w:rsidR="00363E35" w:rsidRPr="00751B9F">
        <w:rPr>
          <w:rFonts w:ascii="Times New Roman" w:hAnsi="Times New Roman" w:cs="Times"/>
          <w:color w:val="141413"/>
          <w:szCs w:val="22"/>
        </w:rPr>
        <w:t>(ritual murder, cannibalism, incest, magic) they were suspected of fostering, but first of all because they belonged to an antisocial organization that made a virtue of the neglect of the gods, of the ceremonies, and of the commonwealth kept healthy by those ceremonies. To be accused of being Christian made people treasonable and liable to the death penalty.</w:t>
      </w:r>
    </w:p>
    <w:p w:rsidR="00D00ACF" w:rsidRPr="00751B9F" w:rsidRDefault="00363E35"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New Roman"/>
          <w:color w:val="000000"/>
          <w:szCs w:val="21"/>
        </w:rPr>
        <w:t>-</w:t>
      </w:r>
      <w:r w:rsidR="00D00ACF" w:rsidRPr="00751B9F">
        <w:rPr>
          <w:rFonts w:ascii="Times New Roman" w:hAnsi="Times New Roman" w:cs="Times"/>
          <w:color w:val="141413"/>
          <w:szCs w:val="22"/>
        </w:rPr>
        <w:t xml:space="preserve">Thus when Pliny the Younger toured Bithynia and Pontus around 112 as the emperor’s personal legate, accusers denounced Christians before him as malefactors. The name had been associated with riots, subversion of public order, neglect of the temples, and noncompliance with traditional religious ceremonies. The danger Christians represented justified, in the eyes of Pliny and the mob, the application of capital punishment. Some were executed. Christians called the victims of this operation “martyrs” (witnesses), and they were reminded of the career of the Maccabees, their source of inspiration. Pliny’s hesitation concerned only the fate of those who recanted their allegiance to the group. Investigating this category, he discovered that they were guilty of none of the abominations ascribed to them and wanted to hear from the emperor what to do. Trajan’s rescript confirmed the Roman tradition. Those who attacked established religion ought to be punished, yet there was no need to search the area for Christians </w:t>
      </w:r>
      <w:proofErr w:type="gramStart"/>
      <w:r w:rsidR="00D00ACF" w:rsidRPr="00751B9F">
        <w:rPr>
          <w:rFonts w:ascii="Times New Roman" w:hAnsi="Times New Roman" w:cs="Times"/>
          <w:color w:val="141413"/>
          <w:szCs w:val="22"/>
        </w:rPr>
        <w:t>nor</w:t>
      </w:r>
      <w:proofErr w:type="gramEnd"/>
      <w:r w:rsidR="00D00ACF" w:rsidRPr="00751B9F">
        <w:rPr>
          <w:rFonts w:ascii="Times New Roman" w:hAnsi="Times New Roman" w:cs="Times"/>
          <w:color w:val="141413"/>
          <w:szCs w:val="22"/>
        </w:rPr>
        <w:t xml:space="preserve"> were anonymous accusations to be received.</w:t>
      </w:r>
    </w:p>
    <w:p w:rsidR="0032295C" w:rsidRPr="00751B9F" w:rsidRDefault="009249B4"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-Until 250 harassments and persecutions took place here and there, mainly due to the zeal of governors and the violence of the mobs holding Christians responsible for sundry disasters. It is only in 250, at a time when the Roman frontier was threatened by Persians as well as barbarians, and population was shrinking due to social maladies, that an emperor, Decius, and with </w:t>
      </w:r>
      <w:r w:rsidR="0032295C" w:rsidRPr="00751B9F">
        <w:rPr>
          <w:rFonts w:ascii="Times New Roman" w:hAnsi="Times New Roman" w:cs="Times"/>
          <w:color w:val="141413"/>
          <w:szCs w:val="22"/>
        </w:rPr>
        <w:t>him the government seized the initiative of persecution. To cement the unity of the realm, he decreed that all inhabitants should openly sacrifice to the gods, failing which they would become outlaws. Scores of Christians apostatized. This caused a major setback for the church, which had recently been experiencing a steady expansion. The persecution was general under Decius (in 250–251) and almost general under Valerian (in 257–259). Bishops were singled out as privileged targets in order to demoralize the community.</w:t>
      </w:r>
    </w:p>
    <w:p w:rsidR="00EC63DC" w:rsidRPr="00751B9F" w:rsidRDefault="0032295C"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751B9F">
        <w:rPr>
          <w:rFonts w:ascii="Times New Roman" w:hAnsi="Times New Roman" w:cs="Times"/>
          <w:color w:val="141413"/>
          <w:szCs w:val="22"/>
        </w:rPr>
        <w:t>-</w:t>
      </w:r>
      <w:r w:rsidR="009D2A9D" w:rsidRPr="00751B9F">
        <w:rPr>
          <w:rFonts w:ascii="Times New Roman" w:hAnsi="Times New Roman" w:cs="Times"/>
          <w:color w:val="141413"/>
          <w:szCs w:val="22"/>
        </w:rPr>
        <w:t>There followed a period of complete tolerance from 260 to 302, a crucial time for the growth of Christianity. Then established Roman religion made a final attempt at silencing Christianity—this was the Great Persecution (303–313), begun under Diocletian with all the appearances of a pagan revival. It was sparked in part by the fear of seeing Christian presence in the army and the civil service reach alarming proportions, and by the desperate efforts of conservative intellectuals bent on inflaming the emperor against those people who were contemptuous of the gods and underminers of the social order. To Christians the renewed persecution came as a brutal shock.</w:t>
      </w:r>
    </w:p>
    <w:p w:rsidR="008C7562" w:rsidRPr="00751B9F" w:rsidRDefault="009D2A9D"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ahoma"/>
        </w:rPr>
        <w:t>-</w:t>
      </w:r>
      <w:r w:rsidR="008C7562" w:rsidRPr="00751B9F">
        <w:rPr>
          <w:rFonts w:ascii="Times New Roman" w:hAnsi="Times New Roman" w:cs="Times"/>
          <w:color w:val="141413"/>
          <w:szCs w:val="22"/>
        </w:rPr>
        <w:t>Even where local authorities showed merely lukewarm enthusiasm in carrying them out, persecutions were a savage business, especially the Great Persecution. They involved destruction of churches and scriptures, confiscation of property, prohibition of worship, cancellation of legal and civil rights, arrest of clergy, orders to sacrifice to the gods on pain of death, torture and execution. Manichees were most severely treated, doubtless because their doctrine came from a Persia at war with the empire.</w:t>
      </w:r>
    </w:p>
    <w:p w:rsidR="00B058CF" w:rsidRPr="00751B9F" w:rsidRDefault="008C7562"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058CF" w:rsidRPr="00751B9F">
        <w:rPr>
          <w:rFonts w:ascii="Times New Roman" w:hAnsi="Times New Roman" w:cs="Times"/>
          <w:color w:val="141413"/>
          <w:szCs w:val="22"/>
        </w:rPr>
        <w:t>Apart from the “name,” the mood of governors, and imperial decisions, several grounds have been suggested for the persecution of Christians: the will to secure unity in the empire through elimination of centrifugal sects; the violent intolerance of mobs unable to cope with differences; the impatience of people who “felt offended at being snubbed”</w:t>
      </w:r>
      <w:r w:rsidR="00B058CF" w:rsidRPr="00751B9F">
        <w:rPr>
          <w:rFonts w:ascii="Times New Roman" w:hAnsi="Times New Roman" w:cs="Times"/>
          <w:color w:val="141413"/>
          <w:szCs w:val="11"/>
        </w:rPr>
        <w:t xml:space="preserve"> </w:t>
      </w:r>
      <w:r w:rsidR="00B058CF" w:rsidRPr="00751B9F">
        <w:rPr>
          <w:rFonts w:ascii="Times New Roman" w:hAnsi="Times New Roman" w:cs="Times"/>
          <w:color w:val="141413"/>
          <w:szCs w:val="22"/>
        </w:rPr>
        <w:t>by the kind of club the Christians constituted; the unpopularity of Christians (according to Celsus) held to belong to an illegal association and to be apostates from Judaism; the provocative behavior of “voluntary martyrs,” those who smashed images and “blasphemed” the gods, provoking an acute emotional antagonism by endangering the political stability of the empire. When all is said, however, the religious motive was predominant. Romans were willing to extend their protection to all kinds of peaceful and undisturbing cults, but not to “the devotees of a new-fangled sect which threatened almost every element of Roman religion, and indeed of all the traditional cults con- ducted by the inhabitants of the Roman world.</w:t>
      </w:r>
    </w:p>
    <w:p w:rsidR="00AC2442" w:rsidRPr="00751B9F" w:rsidRDefault="00B058CF"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AC2442" w:rsidRPr="00751B9F">
        <w:rPr>
          <w:rFonts w:ascii="Times New Roman" w:hAnsi="Times New Roman" w:cs="Times"/>
          <w:color w:val="141413"/>
          <w:szCs w:val="22"/>
        </w:rPr>
        <w:t xml:space="preserve">Many Christians (“masses” according to both Cyprian and Eusebius) were prompt to apostatize in order to save their skins, or paid lip service by placing a pinch of incense on the altar or swearing in order to clear themselves of suspicion; but those who stood firm were those who really counted. </w:t>
      </w:r>
      <w:proofErr w:type="gramStart"/>
      <w:r w:rsidR="00AC2442" w:rsidRPr="00751B9F">
        <w:rPr>
          <w:rFonts w:ascii="Times New Roman" w:hAnsi="Times New Roman" w:cs="Times"/>
          <w:color w:val="141413"/>
          <w:szCs w:val="22"/>
        </w:rPr>
        <w:t>Their actual behavior might have been embellished by hagiographers who drafted the various “</w:t>
      </w:r>
      <w:r w:rsidR="00AC2442" w:rsidRPr="00751B9F">
        <w:rPr>
          <w:rFonts w:ascii="Times New Roman" w:hAnsi="Times New Roman" w:cs="Times"/>
          <w:i/>
          <w:iCs/>
          <w:color w:val="141413"/>
          <w:szCs w:val="22"/>
        </w:rPr>
        <w:t>passiones</w:t>
      </w:r>
      <w:r w:rsidR="00AC2442" w:rsidRPr="00751B9F">
        <w:rPr>
          <w:rFonts w:ascii="Times New Roman" w:hAnsi="Times New Roman" w:cs="Times"/>
          <w:color w:val="141413"/>
          <w:szCs w:val="22"/>
        </w:rPr>
        <w:t>.”</w:t>
      </w:r>
      <w:proofErr w:type="gramEnd"/>
      <w:r w:rsidR="00AC2442" w:rsidRPr="00751B9F">
        <w:rPr>
          <w:rFonts w:ascii="Times New Roman" w:hAnsi="Times New Roman" w:cs="Times"/>
          <w:color w:val="141413"/>
          <w:szCs w:val="22"/>
        </w:rPr>
        <w:t xml:space="preserve"> What remained, though, was the memory of their unflinching courage; it had signaled the failure of persecutions and was to influence the future course of events.</w:t>
      </w:r>
    </w:p>
    <w:p w:rsidR="00F45837" w:rsidRPr="00751B9F" w:rsidRDefault="00AC2442"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45837" w:rsidRPr="00751B9F">
        <w:rPr>
          <w:rFonts w:ascii="Times New Roman" w:hAnsi="Times New Roman" w:cs="Times"/>
          <w:color w:val="141413"/>
          <w:szCs w:val="22"/>
        </w:rPr>
        <w:t>A quick look at the evolution of the Christian community between 150 and 300 conveys the clear impression of a minority moving up: from a negligible “superstition” to the doors of the imperial palace, close to the center of power. Missionary fervor, unique to Christianity, accounted for much of that ascent. Sporadic harassments could not stop the progress. Persecutions may not have entirely constituted the “publicity feat” that Tertullian saw in them.</w:t>
      </w:r>
      <w:r w:rsidR="00F45837" w:rsidRPr="00751B9F">
        <w:rPr>
          <w:rFonts w:ascii="Times New Roman" w:hAnsi="Times New Roman" w:cs="Times"/>
          <w:color w:val="141413"/>
          <w:szCs w:val="11"/>
        </w:rPr>
        <w:t xml:space="preserve"> </w:t>
      </w:r>
      <w:r w:rsidR="00F45837" w:rsidRPr="00751B9F">
        <w:rPr>
          <w:rFonts w:ascii="Times New Roman" w:hAnsi="Times New Roman" w:cs="Times"/>
          <w:color w:val="141413"/>
          <w:szCs w:val="22"/>
        </w:rPr>
        <w:t>It is no less certain that the death of a limited number of believers</w:t>
      </w:r>
      <w:r w:rsidR="00F45837" w:rsidRPr="00751B9F">
        <w:rPr>
          <w:rFonts w:ascii="Times New Roman" w:hAnsi="Times New Roman" w:cs="Times"/>
          <w:color w:val="141413"/>
          <w:szCs w:val="11"/>
        </w:rPr>
        <w:t xml:space="preserve"> </w:t>
      </w:r>
      <w:r w:rsidR="00F45837" w:rsidRPr="00751B9F">
        <w:rPr>
          <w:rFonts w:ascii="Times New Roman" w:hAnsi="Times New Roman" w:cs="Times"/>
          <w:color w:val="141413"/>
          <w:szCs w:val="22"/>
        </w:rPr>
        <w:t>did not succeed in depleting their ranks. Rather, the striking example of the martyrs constituted a pressing invitation to the masses to look into the profound motivation of the Christians.</w:t>
      </w:r>
    </w:p>
    <w:p w:rsidR="000516FF" w:rsidRPr="00751B9F" w:rsidRDefault="00F45837"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0516FF" w:rsidRPr="00751B9F">
        <w:rPr>
          <w:rFonts w:ascii="Times New Roman" w:hAnsi="Times New Roman" w:cs="Times"/>
          <w:color w:val="141413"/>
          <w:szCs w:val="22"/>
        </w:rPr>
        <w:t xml:space="preserve">As already emphasized, population estimates are an extremely risky exercise. Nevertheless a few general figures, undeniably highly debatable, may help visualize the growth of the movement. Against the background of fluctuating imperial demographics (60–70 million in 110 </w:t>
      </w:r>
      <w:r w:rsidR="000516FF" w:rsidRPr="00751B9F">
        <w:rPr>
          <w:rFonts w:ascii="Times New Roman" w:hAnsi="Times New Roman" w:cs="Times"/>
          <w:color w:val="141413"/>
          <w:szCs w:val="16"/>
        </w:rPr>
        <w:t>C</w:t>
      </w:r>
      <w:r w:rsidR="000516FF" w:rsidRPr="00751B9F">
        <w:rPr>
          <w:rFonts w:ascii="Times New Roman" w:hAnsi="Times New Roman" w:cs="Times"/>
          <w:color w:val="141413"/>
          <w:szCs w:val="22"/>
        </w:rPr>
        <w:t>.</w:t>
      </w:r>
      <w:r w:rsidR="000516FF" w:rsidRPr="00751B9F">
        <w:rPr>
          <w:rFonts w:ascii="Times New Roman" w:hAnsi="Times New Roman" w:cs="Times"/>
          <w:color w:val="141413"/>
          <w:szCs w:val="16"/>
        </w:rPr>
        <w:t>E</w:t>
      </w:r>
      <w:r w:rsidR="000516FF" w:rsidRPr="00751B9F">
        <w:rPr>
          <w:rFonts w:ascii="Times New Roman" w:hAnsi="Times New Roman" w:cs="Times"/>
          <w:color w:val="141413"/>
          <w:szCs w:val="22"/>
        </w:rPr>
        <w:t>. for the entire Roman empire, ca. 95 million in 192, then decline to ca. 50 million around 260, 55–60 million around 300, 45 million around 410) we first find in 110 a small minority of around 50,000 Christians (the empire counted then some 4 to 5 million Jews), recruited from among people of low standing in cities. Although they could still be described around 179 as a small prickly lot, Christians by 200 had been able to attract a growing number of adherents from the lower middle class, and several respectable artisans in cities, even winning over such powerful minds as Clement of Alexandria, Origen, and Tertullian. In the course of the third century, while it is still more hazardous to give figures (1 million Christians by 260?), it appears that Christianity was making great headway among all classes of Roman society and was spreading geographically. The “third race”</w:t>
      </w:r>
      <w:r w:rsidR="000516FF" w:rsidRPr="00751B9F">
        <w:rPr>
          <w:rFonts w:ascii="Times New Roman" w:hAnsi="Times New Roman" w:cs="Times"/>
          <w:color w:val="141413"/>
          <w:szCs w:val="11"/>
        </w:rPr>
        <w:t xml:space="preserve"> </w:t>
      </w:r>
      <w:r w:rsidR="000516FF" w:rsidRPr="00751B9F">
        <w:rPr>
          <w:rFonts w:ascii="Times New Roman" w:hAnsi="Times New Roman" w:cs="Times"/>
          <w:color w:val="141413"/>
          <w:szCs w:val="22"/>
        </w:rPr>
        <w:t>was in the process of becoming a “nation.” A sharp expansion took place between 260 and 302, a period of peace decisive for the “triumph of Christianity.” Christianity was effectively tolerated and began to reach the countryside.</w:t>
      </w:r>
    </w:p>
    <w:p w:rsidR="00CD098B" w:rsidRPr="00751B9F" w:rsidRDefault="000516FF"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1560F" w:rsidRPr="00751B9F">
        <w:rPr>
          <w:rFonts w:ascii="Times New Roman" w:hAnsi="Times New Roman" w:cs="Times"/>
          <w:color w:val="141413"/>
          <w:szCs w:val="22"/>
        </w:rPr>
        <w:t>By the turn of the fourth century the Christian community with around 5 million (close to one-tenth of the population) almost equaled the Jewish group, in number if not in standing and influence. At the time of the Great Persecution, Christians were encountered in all major cities, especially in the highly Christianized eastern provinces. They had gained in self-confidence and openness to Roman civilization, culture, and ideals. Many of them saw those Roman achievements as divinely ordered, an evolution that made Constantine’s conversion (312) understandable. It comes as no surprise that, due to the momentous event of the emperor’s conversion and to the contemporary irresistible impulse of the movement, among other favorable circumstances, Christianity was soon to experience its greatest expansion—from about 5 million around 300 to about 30 million around 410 (representing two-thirds of the population).</w:t>
      </w:r>
    </w:p>
    <w:p w:rsidR="002B6897" w:rsidRPr="00751B9F" w:rsidRDefault="00CD098B"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-If we give credence to Eusebius (265–340), the first church historian, and to his enthusiastic celebration of Constantine, the emperor’s conversion, on attributing to Christ his victory on the battlefield, was an unequivocally advantageous event for Christianity. The nature and sincerity of the conversion of the ever ruthless Constantine, the quality of his understanding of Christianity and of his notion of the church, his persistent flirtation with Sun worship, mixing up Sun cult and Christian monotheism—those are some of the problems that have been scrutinized and argued by a great number of scholarly studies. Perfect clarity has never been reached, except to say that Constantine, doubtless raised as a monotheist, had been sympathetic to Christianity long before 312, and that he then became convinced of the truth of Christianity and clear about his personal mission to convert the Roman empire to that religion.</w:t>
      </w:r>
    </w:p>
    <w:p w:rsidR="002B6897" w:rsidRPr="00751B9F" w:rsidRDefault="002B6897"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-Galerius’s decree of toleration in 311 had already put an end to the Great Persecution, though it still lingered in the East for a while. Two years later, through the so-called Edict of</w:t>
      </w:r>
      <w:r w:rsidR="00B806ED" w:rsidRPr="00751B9F">
        <w:rPr>
          <w:rFonts w:ascii="Times New Roman" w:hAnsi="Times New Roman" w:cs="Times"/>
          <w:color w:val="141413"/>
          <w:szCs w:val="22"/>
        </w:rPr>
        <w:t xml:space="preserve"> Milan, Constantine and his co-</w:t>
      </w:r>
      <w:r w:rsidRPr="00751B9F">
        <w:rPr>
          <w:rFonts w:ascii="Times New Roman" w:hAnsi="Times New Roman" w:cs="Times"/>
          <w:color w:val="141413"/>
          <w:szCs w:val="22"/>
        </w:rPr>
        <w:t>emperor in the East, Licinius, granted universal religious freedom, giving legal equality to all cults and restoring to Christians their confiscated property. But soon, with Constantine’s favor, the situation of the church changed radically. Before long, bishops were given judicial functions in their own cities, gradually taking over other secular activities; some joined the bureaucrats at the emperor’s court, an ideal position from which to influence the course of events. Constantine himself liked to be seen not only as the representative on earth of the Christian God, but also as “bishop extraordinary”</w:t>
      </w:r>
      <w:r w:rsidRPr="00751B9F">
        <w:rPr>
          <w:rFonts w:ascii="Times New Roman" w:hAnsi="Times New Roman" w:cs="Times"/>
          <w:color w:val="141413"/>
          <w:szCs w:val="11"/>
        </w:rPr>
        <w:t xml:space="preserve"> </w:t>
      </w:r>
      <w:r w:rsidRPr="00751B9F">
        <w:rPr>
          <w:rFonts w:ascii="Times New Roman" w:hAnsi="Times New Roman" w:cs="Times"/>
          <w:color w:val="141413"/>
          <w:szCs w:val="22"/>
        </w:rPr>
        <w:t>(an enigmatic expression that can also mean “bishop of those outside the church” or “bishop for external affairs”). He liked to be seen as the patron of a church he intended to shower with favors and raise to a privileged position. His summoning of the council of Nicaea in 325 was an important step toward consolidating the place of Christianity and establishing orthodoxy within the church, two elements essential to his personal prestige.</w:t>
      </w:r>
      <w:r w:rsidR="00364596" w:rsidRPr="00751B9F">
        <w:rPr>
          <w:rFonts w:ascii="Times New Roman" w:hAnsi="Times New Roman" w:cs="Times"/>
          <w:color w:val="141413"/>
          <w:szCs w:val="22"/>
        </w:rPr>
        <w:t xml:space="preserve"> </w:t>
      </w:r>
      <w:proofErr w:type="gramStart"/>
      <w:r w:rsidR="00364596" w:rsidRPr="00751B9F">
        <w:rPr>
          <w:rFonts w:ascii="Times New Roman" w:hAnsi="Times New Roman" w:cs="Times"/>
          <w:color w:val="141413"/>
          <w:szCs w:val="22"/>
        </w:rPr>
        <w:t>Overall, movement towards avoiding displeasure to God and promoting orthodoxy.</w:t>
      </w:r>
      <w:proofErr w:type="gramEnd"/>
    </w:p>
    <w:p w:rsidR="002B6897" w:rsidRPr="00751B9F" w:rsidRDefault="002B6897" w:rsidP="00E914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9145F" w:rsidRPr="00751B9F">
        <w:rPr>
          <w:rFonts w:ascii="Times New Roman" w:hAnsi="Times New Roman" w:cs="Times"/>
          <w:color w:val="141413"/>
          <w:szCs w:val="22"/>
        </w:rPr>
        <w:t>Except for a brief spell under Julian “the Apostate” (361–363) and his attempt to restore polytheism under the name of Hellenism, and in spite of retarding factors due to the Arian tendencies of emperors between 337 and 378 and to difficult dealings with the Donatists, the impulse given by Constantine prevailed and Christianity experienced an almost s</w:t>
      </w:r>
      <w:r w:rsidR="00E674D1" w:rsidRPr="00751B9F">
        <w:rPr>
          <w:rFonts w:ascii="Times New Roman" w:hAnsi="Times New Roman" w:cs="Times"/>
          <w:color w:val="141413"/>
          <w:szCs w:val="22"/>
        </w:rPr>
        <w:t>teady progress through the cen</w:t>
      </w:r>
      <w:r w:rsidR="00E9145F" w:rsidRPr="00751B9F">
        <w:rPr>
          <w:rFonts w:ascii="Times New Roman" w:hAnsi="Times New Roman" w:cs="Times"/>
          <w:color w:val="141413"/>
          <w:szCs w:val="22"/>
        </w:rPr>
        <w:t>tury. Victories and other happy events that used to be traced to the protection of the ancient gods were now attributed to the Christian God’s assistance and served as sanction of the true faith. Imperial propaganda invited people to receive baptism. The cross was brandished on all possible public occasions. In all this it was seldom easy to discern between religious and political motives.</w:t>
      </w:r>
      <w:r w:rsidRPr="00751B9F">
        <w:rPr>
          <w:rFonts w:ascii="Times New Roman" w:hAnsi="Times New Roman" w:cs="Times"/>
          <w:color w:val="141413"/>
          <w:szCs w:val="22"/>
        </w:rPr>
        <w:t xml:space="preserve"> </w:t>
      </w:r>
    </w:p>
    <w:p w:rsidR="00E674D1" w:rsidRPr="00751B9F" w:rsidRDefault="00E674D1"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-After defeating Licinius and founding Constantinople—the “New Rome”—in 324 on the site of ancient Byzantium, and now sole master of the empire, Constantine went on to conquer hearts in the eastern provinces. That move meant the grafting of a highly Christianized region, especially Asia Minor, onto an empire that, otherwise, remained generally and covertly “pagan” in many ways. Constantine was in for a shock. He discovered that the East was torn apart by theological bickering that had flourished even through the years of persecution. Immediately he felt that something had to be done to appease God’s anger at such discord in his church and to soothe his own anxiety concerning the unity of his domain. So he called the bishops together at Nicaea and put the imperial purse at their disposal to allow them to attend the council.</w:t>
      </w:r>
    </w:p>
    <w:p w:rsidR="005638CF" w:rsidRPr="00751B9F" w:rsidRDefault="00E674D1"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proofErr w:type="gramStart"/>
      <w:r w:rsidRPr="00751B9F">
        <w:rPr>
          <w:rFonts w:ascii="Times New Roman" w:hAnsi="Times New Roman" w:cs="Times"/>
          <w:color w:val="141413"/>
          <w:szCs w:val="22"/>
        </w:rPr>
        <w:t>Two policies of Constantine were continued by Constantius II</w:t>
      </w:r>
      <w:proofErr w:type="gramEnd"/>
      <w:r w:rsidRPr="00751B9F">
        <w:rPr>
          <w:rFonts w:ascii="Times New Roman" w:hAnsi="Times New Roman" w:cs="Times"/>
          <w:color w:val="141413"/>
          <w:szCs w:val="22"/>
        </w:rPr>
        <w:t xml:space="preserve"> (337–361). Along with purges of pagans in the administration, sacrifices and oracles were prohibited, and an increasing number of Christians were appointed consuls and praetorian prefects. The established Roman religion was indeed under siege, a fact that was to be graphically underscored by the removal of the Altar of Victory from the Senate in 382.</w:t>
      </w:r>
    </w:p>
    <w:p w:rsidR="002D016D" w:rsidRPr="00751B9F" w:rsidRDefault="005638CF" w:rsidP="002D01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2D016D" w:rsidRPr="00751B9F">
        <w:rPr>
          <w:rFonts w:ascii="Times New Roman" w:hAnsi="Times New Roman" w:cs="Times"/>
          <w:b/>
          <w:color w:val="141413"/>
          <w:szCs w:val="22"/>
        </w:rPr>
        <w:t>Ultimately, the so-called triumph of Christianity took place in three stages: the rapid growth from 260 to 302, Constantine’s conversion in 312, and the reign of Theodosius I (378–395).</w:t>
      </w:r>
      <w:r w:rsidR="002D016D" w:rsidRPr="00751B9F">
        <w:rPr>
          <w:rFonts w:ascii="Times New Roman" w:hAnsi="Times New Roman" w:cs="Times"/>
          <w:color w:val="141413"/>
          <w:szCs w:val="22"/>
        </w:rPr>
        <w:t xml:space="preserve"> With the latter, Christianity became legally enforced. Paganism and heresy suffered repression; deviationists were submitted to coercion; exclusiveness and intolerance triumphed. Understanding himself as chosen by God, Theodosius reigned at the head of a Christian state, with the bishops administering an established church. Not all Christians were happy with this new prosperity. The birth of monasticism coincided with the time when church and state were becoming integrated. In that situation monks rose to lodge a silent protest against this process, unable to reconcile themselves with the fact that, in the words of Jerome, “after it came to Christian rulers (the church) became greater in power and riches but inferior in virtues.”</w:t>
      </w:r>
    </w:p>
    <w:p w:rsidR="009748AA" w:rsidRPr="00751B9F" w:rsidRDefault="002D016D" w:rsidP="002D01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9748AA" w:rsidRPr="00751B9F">
        <w:rPr>
          <w:rFonts w:ascii="Times New Roman" w:hAnsi="Times New Roman" w:cs="Times"/>
          <w:color w:val="141413"/>
          <w:szCs w:val="22"/>
        </w:rPr>
        <w:t xml:space="preserve">Imperial legislation, most of which is preserved in the Theodosian Code published in 438 and later in the Code of Justinian, was to reflect this new situation. It openly favored Christians with preferential treatment, often at the expense of others. Admittedly, allowance must be made for differences between East and West. Reviving Diocletian’s experiment, the empire was divided in 364 and became definitively split in 395; relations between church and state took on different styles in Rome and in Constantinople (see below). But religious imperial legislation affected both parts equally. The certain parity that Constantine had observed between paganism and Christianity was definitely abandoned by Gratian (ca. 379), who, under the influence of Ambrose, bishop of Milan, tipped the balance in favor of Christianity. </w:t>
      </w:r>
    </w:p>
    <w:p w:rsidR="006E1B63" w:rsidRPr="00751B9F" w:rsidRDefault="009748AA" w:rsidP="003C66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3C66C5" w:rsidRPr="00751B9F">
        <w:rPr>
          <w:rFonts w:ascii="Times New Roman" w:hAnsi="Times New Roman" w:cs="Times"/>
          <w:color w:val="141413"/>
          <w:szCs w:val="22"/>
        </w:rPr>
        <w:t>After sacrifices had been generally stopped, paganism itself, in the wake of the shock created by Julian’s attempt to restore it, was prohibited in 391/392. The prohibition affected the oracle of Delphi, the games at Olympia, the mysteries at Eleusis. It also affected the conservative Rome. In Alexandria the temple of Sarapis was demolished, the peak of antipagan vandalism. Similar destruction took place in Apamea, Gaza, and other places. Antiheretical legislation reached its culminating point in 392 and from then on citizenship and orthodoxy fell together. Non-Christians became outlaws around 407 and in 428 Theodosius II declared heresy to be a crime. All pagan rites were prohibited in 451. Justinian (527–565) topped up the development by imitating Theodosius and giving to the canons of the first four ecumenical councils force of imperial law. Religious freedom, so liberally pro- claimed in 313,</w:t>
      </w:r>
      <w:r w:rsidR="003C66C5" w:rsidRPr="00751B9F">
        <w:rPr>
          <w:rFonts w:ascii="Times New Roman" w:hAnsi="Times New Roman" w:cs="Times"/>
          <w:color w:val="141413"/>
          <w:szCs w:val="11"/>
        </w:rPr>
        <w:t xml:space="preserve"> </w:t>
      </w:r>
      <w:r w:rsidR="003C66C5" w:rsidRPr="00751B9F">
        <w:rPr>
          <w:rFonts w:ascii="Times New Roman" w:hAnsi="Times New Roman" w:cs="Times"/>
          <w:color w:val="141413"/>
          <w:szCs w:val="22"/>
        </w:rPr>
        <w:t>became a thing of the past.</w:t>
      </w:r>
    </w:p>
    <w:p w:rsidR="008D7F8D" w:rsidRPr="00751B9F" w:rsidRDefault="006E1B63" w:rsidP="008D7F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D7F8D" w:rsidRPr="00751B9F">
        <w:rPr>
          <w:rFonts w:ascii="Times New Roman" w:hAnsi="Times New Roman" w:cs="Times"/>
          <w:color w:val="141413"/>
          <w:szCs w:val="22"/>
        </w:rPr>
        <w:t>Jews were struck by various civil penalties although Theodosius’s policy toward the Jews was generally more equitable than the behavior of many bishops. Ambrose, for example, stopped the emperor from forcing the local bishop to reconstruct the synagogue of Callinicum on the Euphrates burned by the Christian mob, also responsible for the destruction of a Gnostic sanctuary. The</w:t>
      </w:r>
      <w:r w:rsidR="00155CC2" w:rsidRPr="00751B9F">
        <w:rPr>
          <w:rFonts w:ascii="Times New Roman" w:hAnsi="Times New Roman" w:cs="Times"/>
          <w:color w:val="141413"/>
          <w:szCs w:val="22"/>
        </w:rPr>
        <w:t xml:space="preserve"> Jews enjoyed only limited tol</w:t>
      </w:r>
      <w:r w:rsidR="008D7F8D" w:rsidRPr="00751B9F">
        <w:rPr>
          <w:rFonts w:ascii="Times New Roman" w:hAnsi="Times New Roman" w:cs="Times"/>
          <w:color w:val="141413"/>
          <w:szCs w:val="22"/>
        </w:rPr>
        <w:t>eration, their legal status gradually wor</w:t>
      </w:r>
      <w:r w:rsidR="00155CC2" w:rsidRPr="00751B9F">
        <w:rPr>
          <w:rFonts w:ascii="Times New Roman" w:hAnsi="Times New Roman" w:cs="Times"/>
          <w:color w:val="141413"/>
          <w:szCs w:val="22"/>
        </w:rPr>
        <w:t>sened, but their religious wor</w:t>
      </w:r>
      <w:r w:rsidR="008D7F8D" w:rsidRPr="00751B9F">
        <w:rPr>
          <w:rFonts w:ascii="Times New Roman" w:hAnsi="Times New Roman" w:cs="Times"/>
          <w:color w:val="141413"/>
          <w:szCs w:val="22"/>
        </w:rPr>
        <w:t>ship was never prohibited.</w:t>
      </w:r>
    </w:p>
    <w:p w:rsidR="00155CC2" w:rsidRPr="00751B9F" w:rsidRDefault="00155CC2" w:rsidP="008D7F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D7F8D" w:rsidRPr="00751B9F">
        <w:rPr>
          <w:rFonts w:ascii="Times New Roman" w:hAnsi="Times New Roman" w:cs="Times"/>
          <w:color w:val="141413"/>
          <w:szCs w:val="22"/>
        </w:rPr>
        <w:t xml:space="preserve">The fall of the western empire in 476 did not alter the situation thus created in the whole empire. For its part, </w:t>
      </w:r>
      <w:proofErr w:type="gramStart"/>
      <w:r w:rsidR="008D7F8D" w:rsidRPr="00751B9F">
        <w:rPr>
          <w:rFonts w:ascii="Times New Roman" w:hAnsi="Times New Roman" w:cs="Times"/>
          <w:color w:val="141413"/>
          <w:szCs w:val="22"/>
        </w:rPr>
        <w:t>western</w:t>
      </w:r>
      <w:proofErr w:type="gramEnd"/>
      <w:r w:rsidR="008D7F8D" w:rsidRPr="00751B9F">
        <w:rPr>
          <w:rFonts w:ascii="Times New Roman" w:hAnsi="Times New Roman" w:cs="Times"/>
          <w:color w:val="141413"/>
          <w:szCs w:val="22"/>
        </w:rPr>
        <w:t xml:space="preserve"> Europe was to inherit a heavily mortgaged state of justice along with various penalties affecting things non-Christian, now liable to curtailment of all sorts. After such developments it would be </w:t>
      </w:r>
      <w:r w:rsidRPr="00751B9F">
        <w:rPr>
          <w:rFonts w:ascii="Times New Roman" w:hAnsi="Times New Roman" w:cs="Times"/>
          <w:color w:val="141413"/>
          <w:szCs w:val="22"/>
        </w:rPr>
        <w:t>the permanent task of the post-</w:t>
      </w:r>
      <w:r w:rsidR="008D7F8D" w:rsidRPr="00751B9F">
        <w:rPr>
          <w:rFonts w:ascii="Times New Roman" w:hAnsi="Times New Roman" w:cs="Times"/>
          <w:color w:val="141413"/>
          <w:szCs w:val="22"/>
        </w:rPr>
        <w:t>Constantinian church to reaffirm in a credible manner its actual links with the church of martyrdom and persecu</w:t>
      </w:r>
      <w:r w:rsidRPr="00751B9F">
        <w:rPr>
          <w:rFonts w:ascii="Times New Roman" w:hAnsi="Times New Roman" w:cs="Times"/>
          <w:color w:val="141413"/>
          <w:szCs w:val="22"/>
        </w:rPr>
        <w:t>tion, links that oppressed dis</w:t>
      </w:r>
      <w:r w:rsidR="008D7F8D" w:rsidRPr="00751B9F">
        <w:rPr>
          <w:rFonts w:ascii="Times New Roman" w:hAnsi="Times New Roman" w:cs="Times"/>
          <w:color w:val="141413"/>
          <w:szCs w:val="22"/>
        </w:rPr>
        <w:t>sident groups were well placed to claim. It also became clear that to destroy temples did not always mean to eradicate the gods; fertility rites continued as well as the popular concern with the peace of the gods.</w:t>
      </w:r>
    </w:p>
    <w:p w:rsidR="00244912" w:rsidRPr="00751B9F" w:rsidRDefault="00155CC2" w:rsidP="008D7F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color w:val="141413"/>
          <w:szCs w:val="22"/>
        </w:rPr>
        <w:t>-</w:t>
      </w:r>
      <w:r w:rsidR="00244912" w:rsidRPr="00751B9F">
        <w:rPr>
          <w:rFonts w:ascii="Times New Roman" w:hAnsi="Times New Roman" w:cs="Times"/>
          <w:color w:val="141413"/>
          <w:szCs w:val="22"/>
        </w:rPr>
        <w:t xml:space="preserve">Christianity was presented with new opportunities; it was now called on to play a creative role in the shaping of the new Germanic societies, otherwise generally committed to maintain </w:t>
      </w:r>
      <w:r w:rsidR="00244912" w:rsidRPr="00751B9F">
        <w:rPr>
          <w:rFonts w:ascii="Times New Roman" w:hAnsi="Times New Roman" w:cs="Times"/>
          <w:i/>
          <w:iCs/>
          <w:color w:val="141413"/>
          <w:szCs w:val="22"/>
        </w:rPr>
        <w:t>romanitas.</w:t>
      </w:r>
    </w:p>
    <w:p w:rsidR="00CD098B" w:rsidRPr="00751B9F" w:rsidRDefault="00244912" w:rsidP="008D7F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color w:val="141413"/>
          <w:szCs w:val="22"/>
        </w:rPr>
      </w:pPr>
      <w:r w:rsidRPr="00751B9F">
        <w:rPr>
          <w:rFonts w:ascii="Times New Roman" w:hAnsi="Times New Roman" w:cs="Times"/>
          <w:iCs/>
          <w:color w:val="141413"/>
          <w:szCs w:val="22"/>
        </w:rPr>
        <w:t>-</w:t>
      </w:r>
      <w:r w:rsidR="00EB5961" w:rsidRPr="00751B9F">
        <w:rPr>
          <w:rFonts w:ascii="Times New Roman" w:hAnsi="Times New Roman" w:cs="Times"/>
          <w:color w:val="141413"/>
          <w:szCs w:val="22"/>
        </w:rPr>
        <w:t>Roman aristocracy had at last rall</w:t>
      </w:r>
      <w:r w:rsidR="00E0271A" w:rsidRPr="00751B9F">
        <w:rPr>
          <w:rFonts w:ascii="Times New Roman" w:hAnsi="Times New Roman" w:cs="Times"/>
          <w:color w:val="141413"/>
          <w:szCs w:val="22"/>
        </w:rPr>
        <w:t>ied to Christianity in the 430s.</w:t>
      </w:r>
    </w:p>
    <w:p w:rsidR="007A0B9F" w:rsidRPr="00751B9F" w:rsidRDefault="007A0B9F"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-In that society were found increasing numbers of aristocratic Christians conversant with late Roman learning and thought. Thanks to them a continued interest in secular thought and letters among Christians was to be assured in spite of a persisting suspicion of antagonism between Christianity and classical secular culture (not a few considered teaching grammar a pagan affair!). Frequently made bishops, those aristocrats saw their inherited culture as an integral part of their Christianity and often turned their households into centers of education. To the “barbarian heretic” (from the reign of Constantius II, 337–361, most barbarians who had converted, mainly the Goths and their fellow tribes, had joined Arian Christianity, owing to the mission of a convert Goth, Ulfilas, ordained bishop by Eusebius of Nicomedia) this is what they now had to offer: classical learning and Christian faith in its orthodox dress. </w:t>
      </w:r>
      <w:proofErr w:type="gramStart"/>
      <w:r w:rsidRPr="00751B9F">
        <w:rPr>
          <w:rFonts w:ascii="Times New Roman" w:hAnsi="Times New Roman" w:cs="Times"/>
          <w:color w:val="141413"/>
          <w:szCs w:val="22"/>
        </w:rPr>
        <w:t>A new beginning seemed to dawn with the conversion of Clovis and the Franks (496) to Catholic Christianity.</w:t>
      </w:r>
      <w:proofErr w:type="gramEnd"/>
      <w:r w:rsidRPr="00751B9F">
        <w:rPr>
          <w:rFonts w:ascii="Times New Roman" w:hAnsi="Times New Roman" w:cs="Times"/>
          <w:color w:val="141413"/>
          <w:szCs w:val="22"/>
        </w:rPr>
        <w:t xml:space="preserve"> The missionary activity of monks intensified in the 500s, with monastic communities now playing a significant role as centers of learning along with episcopal households. By then and for good, Christianity ceased to be limited to the cities around the Mediterranean and turned to the “outer barbarians” across the Roman frontier (see further chapter 10).</w:t>
      </w:r>
    </w:p>
    <w:p w:rsidR="003D0304" w:rsidRPr="00751B9F" w:rsidRDefault="007A0B9F" w:rsidP="003D03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3D0304" w:rsidRPr="00751B9F">
        <w:rPr>
          <w:rFonts w:ascii="Times New Roman" w:hAnsi="Times New Roman" w:cs="Times"/>
          <w:color w:val="141413"/>
          <w:szCs w:val="22"/>
        </w:rPr>
        <w:t>The establishment of Christianity as official religion, completed under Theodosius I, took different forms in the two halves of the empire. Since Constantine had become ruler of the West before he converted, there he followed patterns of behavior set by his pagan predecessors. He remained “supreme pontiff,” as did his immediate successors, continuing public support of the ancient cults and staffing the priestly colleges. But in the eastern provinces where Christianity was more solidly implanted and to which he came after his conversion, traditional cults were eagerly discouraged. There Constantine and, after him, Constantius and Theodosius followed the consistent policy of substituting Christianity for the ousted cults. In both East and West financial aid was made available to Christian charitable activities and for the construction of churches all over the empire but especially in Palestine. Henceforth heretics and dissenters were</w:t>
      </w:r>
      <w:r w:rsidR="003D0304" w:rsidRPr="00751B9F">
        <w:rPr>
          <w:rFonts w:ascii="Times New Roman" w:hAnsi="Times New Roman" w:cs="Times"/>
          <w:i/>
          <w:iCs/>
          <w:color w:val="141413"/>
          <w:szCs w:val="22"/>
        </w:rPr>
        <w:t xml:space="preserve"> </w:t>
      </w:r>
      <w:r w:rsidR="003D0304" w:rsidRPr="00751B9F">
        <w:rPr>
          <w:rFonts w:ascii="Times New Roman" w:hAnsi="Times New Roman" w:cs="Times"/>
          <w:color w:val="141413"/>
          <w:szCs w:val="22"/>
        </w:rPr>
        <w:t>roughly dealt with. In the centuries after Constantine, more Christians were persecuted as heretics than had been persecuted as Christians by the pagans.</w:t>
      </w:r>
    </w:p>
    <w:p w:rsidR="005F7E76" w:rsidRPr="00751B9F" w:rsidRDefault="003D0304" w:rsidP="003D03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5F7E76" w:rsidRPr="00751B9F">
        <w:rPr>
          <w:rFonts w:ascii="Times New Roman" w:hAnsi="Times New Roman" w:cs="Times"/>
          <w:color w:val="141413"/>
          <w:szCs w:val="22"/>
        </w:rPr>
        <w:t>The historian Eusebius hailed the reign of Constantine as the culmination of human history foretold by ancient prophets. Philo had already praised Augustus as the godly monarch who had brought peace to the world; similarly, Eusebius acclaimed Constantine himself as the inspired instrument of God’s designs, almost as a god among humans. On this point, a century later, Augustine initially concurred. Starting with Constantine, emperors had recognized their role in the growth of Christianity and given their sanction to its universal mission; they had understood that the state is there to serve God’s plan and the church; they were willing to listen to bishops, who now had stepped into the role of philosophers of old.</w:t>
      </w:r>
    </w:p>
    <w:p w:rsidR="001F2259" w:rsidRPr="00751B9F" w:rsidRDefault="005F7E76" w:rsidP="003D03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F2259" w:rsidRPr="00751B9F">
        <w:rPr>
          <w:rFonts w:ascii="Times New Roman" w:hAnsi="Times New Roman" w:cs="Times"/>
          <w:color w:val="141413"/>
          <w:szCs w:val="22"/>
        </w:rPr>
        <w:t xml:space="preserve">The sack of Rome by Alaric and his Visigoths in 410 shook the euphoria of Christian times that had characterized Theodosius’s reign and bewildered all subjects of the empire. Had not recent events demonstrated what calamities </w:t>
      </w:r>
      <w:proofErr w:type="gramStart"/>
      <w:r w:rsidR="001F2259" w:rsidRPr="00751B9F">
        <w:rPr>
          <w:rFonts w:ascii="Times New Roman" w:hAnsi="Times New Roman" w:cs="Times"/>
          <w:color w:val="141413"/>
          <w:szCs w:val="22"/>
        </w:rPr>
        <w:t>can</w:t>
      </w:r>
      <w:proofErr w:type="gramEnd"/>
      <w:r w:rsidR="001F2259" w:rsidRPr="00751B9F">
        <w:rPr>
          <w:rFonts w:ascii="Times New Roman" w:hAnsi="Times New Roman" w:cs="Times"/>
          <w:color w:val="141413"/>
          <w:szCs w:val="22"/>
        </w:rPr>
        <w:t xml:space="preserve"> result from the neglect of the ancient gods? Augustine wrote his </w:t>
      </w:r>
      <w:r w:rsidR="001F2259" w:rsidRPr="00751B9F">
        <w:rPr>
          <w:rFonts w:ascii="Times New Roman" w:hAnsi="Times New Roman" w:cs="Times"/>
          <w:i/>
          <w:iCs/>
          <w:color w:val="141413"/>
          <w:szCs w:val="22"/>
        </w:rPr>
        <w:t xml:space="preserve">City of God </w:t>
      </w:r>
      <w:r w:rsidR="001F2259" w:rsidRPr="00751B9F">
        <w:rPr>
          <w:rFonts w:ascii="Times New Roman" w:hAnsi="Times New Roman" w:cs="Times"/>
          <w:color w:val="141413"/>
          <w:szCs w:val="22"/>
        </w:rPr>
        <w:t>precisely to refute the idea that the crumbling of the empire was due to the termination of the worship of ancestral gods, and to reassure those Christians baffled by a Providence that allowed a Christian empire to suffer such reverses of fortune. Emperors, Christian or not, could not make up for the fragility of all human governments. Augustine went further by noting that far from being the cause of the present misfortunes, Christianity alone could safeguard the best traditions of Hellenism and save the empire from total annihilation. This was the level at which emperors could help.</w:t>
      </w:r>
    </w:p>
    <w:p w:rsidR="004340C0" w:rsidRPr="00751B9F" w:rsidRDefault="001F2259" w:rsidP="003D03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E10BD" w:rsidRPr="00751B9F">
        <w:rPr>
          <w:rFonts w:ascii="Times New Roman" w:hAnsi="Times New Roman" w:cs="Times"/>
          <w:color w:val="141413"/>
          <w:szCs w:val="22"/>
        </w:rPr>
        <w:t>After Eusebius and Augustine, only a few people entertained an entirely defeatist alternative—</w:t>
      </w:r>
      <w:r w:rsidR="00A648E9" w:rsidRPr="00751B9F">
        <w:rPr>
          <w:rFonts w:ascii="Times New Roman" w:hAnsi="Times New Roman" w:cs="Times"/>
          <w:color w:val="141413"/>
          <w:szCs w:val="22"/>
        </w:rPr>
        <w:t>the apoca</w:t>
      </w:r>
      <w:r w:rsidR="00FE10BD" w:rsidRPr="00751B9F">
        <w:rPr>
          <w:rFonts w:ascii="Times New Roman" w:hAnsi="Times New Roman" w:cs="Times"/>
          <w:color w:val="141413"/>
          <w:szCs w:val="22"/>
        </w:rPr>
        <w:t>lyptic belief in an imminent end that rendered any reflection on fleeting human institutions futile.</w:t>
      </w:r>
    </w:p>
    <w:p w:rsidR="004340C0" w:rsidRPr="00751B9F" w:rsidRDefault="004340C0" w:rsidP="003D03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-According to Eusebius, empire and church, both universal in intention, are like two copies or images of the divine rule and both tend toward identification. Byzantium was to illustrate that absence of distinction between church and state; at a minimum, political institutions were expected to help achieve the right—that is, Christian—order in the world.</w:t>
      </w:r>
    </w:p>
    <w:p w:rsidR="00946358" w:rsidRPr="00751B9F" w:rsidRDefault="004340C0" w:rsidP="003D03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946358" w:rsidRPr="00751B9F">
        <w:rPr>
          <w:rFonts w:ascii="Times New Roman" w:hAnsi="Times New Roman" w:cs="Times"/>
          <w:color w:val="141413"/>
          <w:szCs w:val="22"/>
        </w:rPr>
        <w:t>After the shattering of the “Theodosian euphoria” and “mirage,”</w:t>
      </w:r>
      <w:r w:rsidR="00946358" w:rsidRPr="00751B9F">
        <w:rPr>
          <w:rFonts w:ascii="Times New Roman" w:hAnsi="Times New Roman" w:cs="Times"/>
          <w:color w:val="141413"/>
          <w:szCs w:val="11"/>
        </w:rPr>
        <w:t xml:space="preserve"> </w:t>
      </w:r>
      <w:r w:rsidR="00946358" w:rsidRPr="00751B9F">
        <w:rPr>
          <w:rFonts w:ascii="Times New Roman" w:hAnsi="Times New Roman" w:cs="Times"/>
          <w:color w:val="141413"/>
          <w:szCs w:val="22"/>
        </w:rPr>
        <w:t>which he had shared for a time, Augustine rejected the prophetic interpretation of Roman history. He came to see as a delusion the very idea of a Christian empire functioning as God’s instrument for realizing his salvific plan. The sacral pretensions of the empire and of all political institutions were accordingly deflated and their function restricted to a negative one: merely that of minimizing disorder, of keeping sin and the wicked in check. Human society and the church itself were ever to remain a mixture of “two cities.” No political society could claim to be an image of the heavenly Jerusalem. Indeed, the Roman Empire was neither sacred nor diabolical; religiously it was a neutral entity, home of a fundamental ambivalence. The value of human institutions was measured by the piety or impiety of their members and leaders. Augustine refused to forget that present-day emperors were and remained the successors of the persecutors. Still endorsed government’s coercive measures against the Donatists.</w:t>
      </w:r>
    </w:p>
    <w:p w:rsidR="00EA4933" w:rsidRPr="00751B9F" w:rsidRDefault="00946358" w:rsidP="003D03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A4933" w:rsidRPr="00751B9F">
        <w:rPr>
          <w:rFonts w:ascii="Times New Roman" w:hAnsi="Times New Roman" w:cs="Times"/>
          <w:color w:val="141413"/>
          <w:szCs w:val="22"/>
        </w:rPr>
        <w:t xml:space="preserve">Augustine’s position grew out of the Roman republican tradition, which, contrary to the Hellenistic theories, was not inclined to develop a notion of the emperor as God’s viceroy. </w:t>
      </w:r>
    </w:p>
    <w:p w:rsidR="00B1560F" w:rsidRPr="00751B9F" w:rsidRDefault="00EA4933" w:rsidP="003D03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F00BED" w:rsidRPr="00751B9F">
        <w:rPr>
          <w:rFonts w:ascii="Times New Roman" w:hAnsi="Times New Roman" w:cs="Times"/>
          <w:color w:val="141413"/>
          <w:szCs w:val="22"/>
        </w:rPr>
        <w:t xml:space="preserve">The relationship between state and church in the West evolved out of the memory of emperors as potential persecutors. From the time of Constantine, throne and altar were integrated realities, yet they remained two distinct powers. It was held that the state ought to be brought to serve the church, in that the state was not different from any other finite reality, subordinated to transcendent goals. A radical difference was maintained between the Christ-founded church and </w:t>
      </w:r>
      <w:proofErr w:type="gramStart"/>
      <w:r w:rsidR="00F00BED" w:rsidRPr="00751B9F">
        <w:rPr>
          <w:rFonts w:ascii="Times New Roman" w:hAnsi="Times New Roman" w:cs="Times"/>
          <w:color w:val="141413"/>
          <w:szCs w:val="22"/>
        </w:rPr>
        <w:t>the God-ordained empire, a difference based in a theology of two orders (natural and supernatural) and soon to result, with Pope Gelasius in 494, in the theory of two powers</w:t>
      </w:r>
      <w:proofErr w:type="gramEnd"/>
      <w:r w:rsidR="00F00BED" w:rsidRPr="00751B9F">
        <w:rPr>
          <w:rFonts w:ascii="Times New Roman" w:hAnsi="Times New Roman" w:cs="Times"/>
          <w:color w:val="141413"/>
          <w:szCs w:val="22"/>
        </w:rPr>
        <w:t>. In secular matters bishops should obey the sovereign, in spiritual matters even emperors must submit to the judgment of bishops. The powerful bishop of Milan, Ambrose, was adamant that the emperor is in the church, not above it. That is why the sovereign, not exactly conceived of as God’s viceroy as in the East, could be judged and corrected by the prophet/pope when his behavior threatened the interests of the church. In a real sense the church was in the position to inflect the state and tended to absorb the state, a view that was to be bequeathed to medieval Europe. The forged document called the “donation of Constantine” went so far as to claim that rulers themselves received their authority through Peter, who thus combined in his person all temporal and spiritual power.</w:t>
      </w:r>
    </w:p>
    <w:p w:rsidR="00BF4751" w:rsidRPr="00751B9F" w:rsidRDefault="00BF4751" w:rsidP="000304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ahoma"/>
        </w:rPr>
        <w:t>-</w:t>
      </w:r>
      <w:r w:rsidRPr="00751B9F">
        <w:rPr>
          <w:rFonts w:ascii="Times New Roman" w:hAnsi="Times New Roman" w:cs="Times"/>
          <w:color w:val="141413"/>
          <w:szCs w:val="22"/>
        </w:rPr>
        <w:t>As Christianity gradually took root in cities, a “new style of urban leadership”</w:t>
      </w:r>
      <w:r w:rsidR="00826683" w:rsidRPr="00751B9F">
        <w:rPr>
          <w:rFonts w:ascii="Times New Roman" w:hAnsi="Times New Roman" w:cs="Times"/>
          <w:color w:val="141413"/>
          <w:szCs w:val="11"/>
        </w:rPr>
        <w:t xml:space="preserve"> </w:t>
      </w:r>
      <w:r w:rsidRPr="00751B9F">
        <w:rPr>
          <w:rFonts w:ascii="Times New Roman" w:hAnsi="Times New Roman" w:cs="Times"/>
          <w:color w:val="141413"/>
          <w:szCs w:val="22"/>
        </w:rPr>
        <w:t>emerged. The traditional “notables,” with their acquired power, superior education, and religious conformism, woke up in the fourth century to see their role challenged by the bishops, who, respected by the imperial powers, not only represented the interests of “a newly formed urban grouping,”</w:t>
      </w:r>
      <w:r w:rsidRPr="00751B9F">
        <w:rPr>
          <w:rFonts w:ascii="Times New Roman" w:hAnsi="Times New Roman" w:cs="Times"/>
          <w:color w:val="141413"/>
          <w:szCs w:val="11"/>
        </w:rPr>
        <w:t xml:space="preserve"> </w:t>
      </w:r>
      <w:r w:rsidRPr="00751B9F">
        <w:rPr>
          <w:rFonts w:ascii="Times New Roman" w:hAnsi="Times New Roman" w:cs="Times"/>
          <w:color w:val="141413"/>
          <w:szCs w:val="22"/>
        </w:rPr>
        <w:t>the local Christian congregation, but particularly took to heart the care of the poor for whom the state did so little. Step by step the bishops became the “major urban patrons”</w:t>
      </w:r>
      <w:r w:rsidRPr="00751B9F">
        <w:rPr>
          <w:rFonts w:ascii="Times New Roman" w:hAnsi="Times New Roman" w:cs="Times"/>
          <w:color w:val="141413"/>
          <w:szCs w:val="11"/>
        </w:rPr>
        <w:t xml:space="preserve"> </w:t>
      </w:r>
      <w:r w:rsidRPr="00751B9F">
        <w:rPr>
          <w:rFonts w:ascii="Times New Roman" w:hAnsi="Times New Roman" w:cs="Times"/>
          <w:color w:val="141413"/>
          <w:szCs w:val="22"/>
        </w:rPr>
        <w:t>and outflanked the traditional leadership of the notables who, concerned to bring honor to themselves, were willing to pay for public games but saw no advantage in providing welfare for the poor and destitute, slaves, and women. Ambrose, Augustine, and Theodoret exemplified the new form of authority that often went far beyond the merely religious sphere. Bishops received the powers of civil magistrates from Constantine, generally administrated justice within their community, and ran their own courts. They were in a position to coordinate the secular and religious aspects of their people’s lives.</w:t>
      </w:r>
    </w:p>
    <w:p w:rsidR="00AC24E7" w:rsidRPr="00751B9F" w:rsidRDefault="00BF4751" w:rsidP="00826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826683" w:rsidRPr="00751B9F">
        <w:rPr>
          <w:rFonts w:ascii="Times New Roman" w:hAnsi="Times New Roman" w:cs="Times"/>
          <w:color w:val="141413"/>
          <w:szCs w:val="22"/>
        </w:rPr>
        <w:t>At the level of the empire it was not self-evident at the start that the bishop of Rome would obtain unquestioned primacy among patriarchs and bishops; indeed, the rise of the papacy did not follow a straight line. The pope kept a noticeable distance from the first ecumenical councils, which all met in the eastern part of the empire; he had a limited impact on them. Nevertheless, it was always recognized that Rome had been the see of Peter and had seen the martyrdom of both Peter and Paul, in addition to being the original center of the empire. That was reason enough to show regard for the Roman see. By 180 Rome enjoyed some kind of primacy and the writings of Irenaeus clearly indicate a deference to Rome when orientation in doctrine and practice was sought. Cyprian, around 250, equally looked to Rome, although he felt justified in picking and choosing among the directives that were reaching North Africa. When an eastern synod in 271 wanted to depose the bishop of Antioch Paul of Samosata, who was suspected of heresy, Emperor Aurelian rejected the demand, indicating that the cause was to be handled by the bishop of Rome with his Italian synod. In the West, nascent papal ideology was in</w:t>
      </w:r>
      <w:r w:rsidR="00E54C59" w:rsidRPr="00751B9F">
        <w:rPr>
          <w:rFonts w:ascii="Times New Roman" w:hAnsi="Times New Roman" w:cs="Times"/>
          <w:color w:val="141413"/>
          <w:szCs w:val="22"/>
        </w:rPr>
        <w:t>creasingly to curtail the reli</w:t>
      </w:r>
      <w:r w:rsidR="00826683" w:rsidRPr="00751B9F">
        <w:rPr>
          <w:rFonts w:ascii="Times New Roman" w:hAnsi="Times New Roman" w:cs="Times"/>
          <w:color w:val="141413"/>
          <w:szCs w:val="22"/>
        </w:rPr>
        <w:t>gious status of the emperor. Over against the Byzantine theory of Con- stantine’s “transfer of the empire” to Constantinople, which Byzantine circles thought should make the latter</w:t>
      </w:r>
      <w:r w:rsidR="00E54C59" w:rsidRPr="00751B9F">
        <w:rPr>
          <w:rFonts w:ascii="Times New Roman" w:hAnsi="Times New Roman" w:cs="Times"/>
          <w:color w:val="141413"/>
          <w:szCs w:val="22"/>
        </w:rPr>
        <w:t xml:space="preserve"> the head of </w:t>
      </w:r>
      <w:proofErr w:type="gramStart"/>
      <w:r w:rsidR="00E54C59" w:rsidRPr="00751B9F">
        <w:rPr>
          <w:rFonts w:ascii="Times New Roman" w:hAnsi="Times New Roman" w:cs="Times"/>
          <w:color w:val="141413"/>
          <w:szCs w:val="22"/>
        </w:rPr>
        <w:t>Christendom,</w:t>
      </w:r>
      <w:proofErr w:type="gramEnd"/>
      <w:r w:rsidR="00E54C59" w:rsidRPr="00751B9F">
        <w:rPr>
          <w:rFonts w:ascii="Times New Roman" w:hAnsi="Times New Roman" w:cs="Times"/>
          <w:color w:val="141413"/>
          <w:szCs w:val="22"/>
        </w:rPr>
        <w:t xml:space="preserve"> reli</w:t>
      </w:r>
      <w:r w:rsidR="00826683" w:rsidRPr="00751B9F">
        <w:rPr>
          <w:rFonts w:ascii="Times New Roman" w:hAnsi="Times New Roman" w:cs="Times"/>
          <w:color w:val="141413"/>
          <w:szCs w:val="22"/>
        </w:rPr>
        <w:t>gious Rome endured and received wide co</w:t>
      </w:r>
      <w:r w:rsidR="00E54C59" w:rsidRPr="00751B9F">
        <w:rPr>
          <w:rFonts w:ascii="Times New Roman" w:hAnsi="Times New Roman" w:cs="Times"/>
          <w:color w:val="141413"/>
          <w:szCs w:val="22"/>
        </w:rPr>
        <w:t>nsideration. It seems that rep</w:t>
      </w:r>
      <w:r w:rsidR="00826683" w:rsidRPr="00751B9F">
        <w:rPr>
          <w:rFonts w:ascii="Times New Roman" w:hAnsi="Times New Roman" w:cs="Times"/>
          <w:color w:val="141413"/>
          <w:szCs w:val="22"/>
        </w:rPr>
        <w:t>resentatives of the Roman church signed the acts of the council of Nicaea (325) before all other bishops. E</w:t>
      </w:r>
      <w:r w:rsidR="00E54C59" w:rsidRPr="00751B9F">
        <w:rPr>
          <w:rFonts w:ascii="Times New Roman" w:hAnsi="Times New Roman" w:cs="Times"/>
          <w:color w:val="141413"/>
          <w:szCs w:val="22"/>
        </w:rPr>
        <w:t>ven the council of Constantino</w:t>
      </w:r>
      <w:r w:rsidR="00826683" w:rsidRPr="00751B9F">
        <w:rPr>
          <w:rFonts w:ascii="Times New Roman" w:hAnsi="Times New Roman" w:cs="Times"/>
          <w:color w:val="141413"/>
          <w:szCs w:val="22"/>
        </w:rPr>
        <w:t>ple (381) declared that the “new Rome” should have primacy of honor only after the bishop of Rome, very much to the chagrin of Alexandria. In the following year a council at Rome justified this high position of Rome, saying that it rested not on the statements of synods but on Christ’s words (“Tu es Petrus”) and on the Roman martyrdom of Peter and Paul. Finally, the Roman primacy was formally recognized under Valentinian III in 448 and fully expounded and exercised by Leo the Great around the time of the council of Chalcedon in 451. In time the papacy gave up links with Constantinople and threw its lot with the West, taking over much of the former pomp and pageantry of Roman emperorship along with spiritual authority. With such an evolution, alienation between Rome and Constantinople was almost fated to grow.</w:t>
      </w:r>
    </w:p>
    <w:p w:rsidR="00AC24E7" w:rsidRPr="00751B9F" w:rsidRDefault="00AC24E7" w:rsidP="00AC24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751B9F">
        <w:rPr>
          <w:rFonts w:ascii="Times New Roman" w:hAnsi="Times New Roman" w:cs="Times"/>
          <w:color w:val="141413"/>
          <w:szCs w:val="22"/>
        </w:rPr>
        <w:t xml:space="preserve">-Due to the exalted notion attached to the person of the emperor, </w:t>
      </w:r>
      <w:proofErr w:type="gramStart"/>
      <w:r w:rsidRPr="00751B9F">
        <w:rPr>
          <w:rFonts w:ascii="Times New Roman" w:hAnsi="Times New Roman" w:cs="Times"/>
          <w:color w:val="141413"/>
          <w:szCs w:val="22"/>
        </w:rPr>
        <w:t>which</w:t>
      </w:r>
      <w:proofErr w:type="gramEnd"/>
      <w:r w:rsidRPr="00751B9F">
        <w:rPr>
          <w:rFonts w:ascii="Times New Roman" w:hAnsi="Times New Roman" w:cs="Times"/>
          <w:color w:val="141413"/>
          <w:szCs w:val="22"/>
        </w:rPr>
        <w:t xml:space="preserve"> Eusebius had promoted in the East, the Byzantine empire (330 on) did not quite follow the path of the western half concerning the relationship between church and state. If, in the fragmented West further weakened by the imperial collapse of 476, the tendency was that the state should serve the church, the opposite tendency was observed in the prosperous East, where it was expected that the church be answerable to and serve the state. Here the state embodied the formidable legacy of Theodosius the Great and was more markedly Christian. God was seen as the Emperor of Heaven, and the emperor as God on earth; at least he was God’s image and his rule reflected the superior kingship of God. So the person of the emperor was quite at the center of life both civic and religious, the very copy of the Father and his viceroy, guiding his people to their ultimate end. Constantine himself, though an eminent Christian emperor, could not be deified at</w:t>
      </w:r>
      <w:r w:rsidRPr="00751B9F">
        <w:rPr>
          <w:rFonts w:ascii="Times New Roman" w:hAnsi="Times New Roman" w:cs="Times"/>
          <w:i/>
          <w:iCs/>
          <w:color w:val="141413"/>
          <w:szCs w:val="22"/>
        </w:rPr>
        <w:t xml:space="preserve"> </w:t>
      </w:r>
      <w:r w:rsidRPr="00751B9F">
        <w:rPr>
          <w:rFonts w:ascii="Times New Roman" w:hAnsi="Times New Roman" w:cs="Times"/>
          <w:color w:val="141413"/>
          <w:szCs w:val="22"/>
        </w:rPr>
        <w:t>his death, but he came as close as possible to being declared a god. He was made a saint, equal to the apostles as the thirteenth of them.</w:t>
      </w:r>
    </w:p>
    <w:p w:rsidR="00AC24E7" w:rsidRPr="00751B9F" w:rsidRDefault="00AC24E7" w:rsidP="00AC24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-A theory of “two powers” was never welcome in Byzantium. There was </w:t>
      </w:r>
      <w:r w:rsidRPr="00751B9F">
        <w:rPr>
          <w:rFonts w:ascii="Times New Roman" w:hAnsi="Times New Roman" w:cs="Times"/>
          <w:i/>
          <w:iCs/>
          <w:color w:val="141413"/>
          <w:szCs w:val="22"/>
        </w:rPr>
        <w:t xml:space="preserve">one power, </w:t>
      </w:r>
      <w:r w:rsidRPr="00751B9F">
        <w:rPr>
          <w:rFonts w:ascii="Times New Roman" w:hAnsi="Times New Roman" w:cs="Times"/>
          <w:color w:val="141413"/>
          <w:szCs w:val="22"/>
        </w:rPr>
        <w:t xml:space="preserve">concentrated in the person of the monarch, who had priestly character and cared for both the temporal and the spiritual </w:t>
      </w:r>
      <w:proofErr w:type="gramStart"/>
      <w:r w:rsidRPr="00751B9F">
        <w:rPr>
          <w:rFonts w:ascii="Times New Roman" w:hAnsi="Times New Roman" w:cs="Times"/>
          <w:color w:val="141413"/>
          <w:szCs w:val="22"/>
        </w:rPr>
        <w:t>well-being</w:t>
      </w:r>
      <w:proofErr w:type="gramEnd"/>
      <w:r w:rsidRPr="00751B9F">
        <w:rPr>
          <w:rFonts w:ascii="Times New Roman" w:hAnsi="Times New Roman" w:cs="Times"/>
          <w:color w:val="141413"/>
          <w:szCs w:val="22"/>
        </w:rPr>
        <w:t xml:space="preserve"> of his subjects. When in 404 Arcadius deposed John Chrysostom from the see of Constantinople, nothing was perceived as abnormal in an emperor deposing a patriarch. The reverse would have been inconceivable. Never did a patri</w:t>
      </w:r>
      <w:r w:rsidR="00893945" w:rsidRPr="00751B9F">
        <w:rPr>
          <w:rFonts w:ascii="Times New Roman" w:hAnsi="Times New Roman" w:cs="Times"/>
          <w:color w:val="141413"/>
          <w:szCs w:val="22"/>
        </w:rPr>
        <w:t>arch of Constantinople excommu</w:t>
      </w:r>
      <w:r w:rsidRPr="00751B9F">
        <w:rPr>
          <w:rFonts w:ascii="Times New Roman" w:hAnsi="Times New Roman" w:cs="Times"/>
          <w:color w:val="141413"/>
          <w:szCs w:val="22"/>
        </w:rPr>
        <w:t>nicate an emperor. Typically, Emperor Anastasius in 514 retorted to the pope’s urge: “You may thwart me, Reverend Sir; you may insult me: but you may not command me.”</w:t>
      </w:r>
      <w:r w:rsidRPr="00751B9F">
        <w:rPr>
          <w:rFonts w:ascii="Times New Roman" w:hAnsi="Times New Roman" w:cs="Times"/>
          <w:color w:val="141413"/>
          <w:szCs w:val="11"/>
        </w:rPr>
        <w:t xml:space="preserve">26 </w:t>
      </w:r>
      <w:r w:rsidRPr="00751B9F">
        <w:rPr>
          <w:rFonts w:ascii="Times New Roman" w:hAnsi="Times New Roman" w:cs="Times"/>
          <w:color w:val="141413"/>
          <w:szCs w:val="22"/>
        </w:rPr>
        <w:t>In the battle over images (726–787), the emperors’ overriding of the ecclesiastical authorities was questioned only by the monkish party; the patriarch himself had to be satisfied with being the tool in the hands of the emperor, who tended to combine both secular and spiritual power in his own person.</w:t>
      </w:r>
    </w:p>
    <w:p w:rsidR="00E54C59" w:rsidRPr="00751B9F" w:rsidRDefault="00AC24E7" w:rsidP="00AC24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-Eusebius’s lofty view of the imperial office became full reality in the person of Justinian (527–565): one empire, one church, both led by one emperor. The temptation of “Byzantinism”</w:t>
      </w:r>
      <w:r w:rsidR="00893945" w:rsidRPr="00751B9F">
        <w:rPr>
          <w:rFonts w:ascii="Times New Roman" w:hAnsi="Times New Roman" w:cs="Times"/>
          <w:color w:val="141413"/>
          <w:szCs w:val="22"/>
        </w:rPr>
        <w:t xml:space="preserve"> (inaptly termed “Caesaropa</w:t>
      </w:r>
      <w:r w:rsidRPr="00751B9F">
        <w:rPr>
          <w:rFonts w:ascii="Times New Roman" w:hAnsi="Times New Roman" w:cs="Times"/>
          <w:color w:val="141413"/>
          <w:szCs w:val="22"/>
        </w:rPr>
        <w:t>pism”) was obvious: to dominate the church, to render it subservient to the state and to its sacred ruler. The two instituti</w:t>
      </w:r>
      <w:r w:rsidR="00893945" w:rsidRPr="00751B9F">
        <w:rPr>
          <w:rFonts w:ascii="Times New Roman" w:hAnsi="Times New Roman" w:cs="Times"/>
          <w:color w:val="141413"/>
          <w:szCs w:val="22"/>
        </w:rPr>
        <w:t>ons did more than exist in har</w:t>
      </w:r>
      <w:r w:rsidRPr="00751B9F">
        <w:rPr>
          <w:rFonts w:ascii="Times New Roman" w:hAnsi="Times New Roman" w:cs="Times"/>
          <w:color w:val="141413"/>
          <w:szCs w:val="22"/>
        </w:rPr>
        <w:t>mony. They were coterminous and in many ways they were one and the same. The emperor’s interference in church m</w:t>
      </w:r>
      <w:r w:rsidR="00893945" w:rsidRPr="00751B9F">
        <w:rPr>
          <w:rFonts w:ascii="Times New Roman" w:hAnsi="Times New Roman" w:cs="Times"/>
          <w:color w:val="141413"/>
          <w:szCs w:val="22"/>
        </w:rPr>
        <w:t>atters and his practical juris</w:t>
      </w:r>
      <w:r w:rsidRPr="00751B9F">
        <w:rPr>
          <w:rFonts w:ascii="Times New Roman" w:hAnsi="Times New Roman" w:cs="Times"/>
          <w:color w:val="141413"/>
          <w:szCs w:val="22"/>
        </w:rPr>
        <w:t xml:space="preserve">diction, though sometimes criticized, were </w:t>
      </w:r>
      <w:r w:rsidR="00893945" w:rsidRPr="00751B9F">
        <w:rPr>
          <w:rFonts w:ascii="Times New Roman" w:hAnsi="Times New Roman" w:cs="Times"/>
          <w:color w:val="141413"/>
          <w:szCs w:val="22"/>
        </w:rPr>
        <w:t>not really perceived as irregu</w:t>
      </w:r>
      <w:r w:rsidRPr="00751B9F">
        <w:rPr>
          <w:rFonts w:ascii="Times New Roman" w:hAnsi="Times New Roman" w:cs="Times"/>
          <w:color w:val="141413"/>
          <w:szCs w:val="22"/>
        </w:rPr>
        <w:t>lar. They were grounded in the fact that boundaries between kingship and priesthood were conflated in the person of the emperor, as the borderline between empire and kingdom of God also was. The artistic conventions of the day reveal the sacred character of the imperial office: Byzantine mosaics regularly associate the majesty of the monarch with the kingly attributes of Christ himself, in whose divine power he shares and from whom he directly receives his authority.</w:t>
      </w:r>
    </w:p>
    <w:p w:rsidR="00F200C5" w:rsidRPr="00751B9F" w:rsidRDefault="00E54C59"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C2FEB" w:rsidRPr="00751B9F">
        <w:rPr>
          <w:rFonts w:ascii="Times New Roman" w:hAnsi="Times New Roman" w:cs="Times"/>
          <w:color w:val="141413"/>
          <w:szCs w:val="22"/>
        </w:rPr>
        <w:t xml:space="preserve">In 529, significantly the very year Benedict of Nursia founded a monastery at Monte Cassino, another momentous event took place, equally filled with religious and intellectual meaning—the closing of the Platonist Academy in Athens by Justinian. The symbolism of the gesture was pregnant. It meant either that </w:t>
      </w:r>
      <w:proofErr w:type="gramStart"/>
      <w:r w:rsidR="00EC2FEB" w:rsidRPr="00751B9F">
        <w:rPr>
          <w:rFonts w:ascii="Times New Roman" w:hAnsi="Times New Roman" w:cs="Times"/>
          <w:color w:val="141413"/>
          <w:szCs w:val="22"/>
        </w:rPr>
        <w:t>the ancient learning was superseded by Christianity</w:t>
      </w:r>
      <w:proofErr w:type="gramEnd"/>
      <w:r w:rsidR="00EC2FEB" w:rsidRPr="00751B9F">
        <w:rPr>
          <w:rFonts w:ascii="Times New Roman" w:hAnsi="Times New Roman" w:cs="Times"/>
          <w:color w:val="141413"/>
          <w:szCs w:val="22"/>
        </w:rPr>
        <w:t xml:space="preserve">, or that it was absorbed by it. In the disappearance of the Academy the last elements of paganism in the form of Hellenism were ousted and the last champion of religious tolerance was hunted down. Pagans were forbidden to teach. Not merely pagan rites, but pagan beliefs as well were banned. Paganism then had to be silent or go underground or branch out. Somehow it survived until modern times. Platonists sought refuge in northern Mesopotamia before, it is thought, meeting in the eighth century the Arab scholars of Baghdad, who thus became the guardians of Greek philosophy through the </w:t>
      </w:r>
      <w:proofErr w:type="gramStart"/>
      <w:r w:rsidR="00EC2FEB" w:rsidRPr="00751B9F">
        <w:rPr>
          <w:rFonts w:ascii="Times New Roman" w:hAnsi="Times New Roman" w:cs="Times"/>
          <w:color w:val="141413"/>
          <w:szCs w:val="22"/>
        </w:rPr>
        <w:t>Middle</w:t>
      </w:r>
      <w:proofErr w:type="gramEnd"/>
      <w:r w:rsidR="00EC2FEB" w:rsidRPr="00751B9F">
        <w:rPr>
          <w:rFonts w:ascii="Times New Roman" w:hAnsi="Times New Roman" w:cs="Times"/>
          <w:color w:val="141413"/>
          <w:szCs w:val="22"/>
        </w:rPr>
        <w:t xml:space="preserve"> Ages. A Platonist Academy reappeared in Florence in 1430.</w:t>
      </w:r>
    </w:p>
    <w:p w:rsidR="00F200C5" w:rsidRPr="00751B9F" w:rsidRDefault="00F200C5"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6C2B5D" w:rsidRPr="00751B9F" w:rsidRDefault="006C2B5D"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-Conversion starts with Edict of Milan in 313, Constantine. Culminates in 390-392 with another legislation by Theodosius I who declares Christianity the official religion of the Roman Empire.</w:t>
      </w:r>
    </w:p>
    <w:p w:rsidR="00820233" w:rsidRPr="00751B9F" w:rsidRDefault="006C2B5D"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77522" w:rsidRPr="00751B9F">
        <w:rPr>
          <w:rFonts w:ascii="Times New Roman" w:hAnsi="Times New Roman" w:cs="Times"/>
          <w:color w:val="141413"/>
          <w:szCs w:val="22"/>
        </w:rPr>
        <w:t xml:space="preserve">Christianity grows from persecuted religion to official religion of the Empire. </w:t>
      </w:r>
      <w:r w:rsidR="00820233" w:rsidRPr="00751B9F">
        <w:rPr>
          <w:rFonts w:ascii="Times New Roman" w:hAnsi="Times New Roman" w:cs="Times"/>
          <w:color w:val="141413"/>
          <w:szCs w:val="22"/>
        </w:rPr>
        <w:t>Persecutions are painful memory, painful reality Church had to face.</w:t>
      </w:r>
    </w:p>
    <w:p w:rsidR="00DB2077" w:rsidRPr="00751B9F" w:rsidRDefault="00820233"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DB2077" w:rsidRPr="00751B9F">
        <w:rPr>
          <w:rFonts w:ascii="Times New Roman" w:hAnsi="Times New Roman" w:cs="Times"/>
          <w:color w:val="141413"/>
          <w:szCs w:val="22"/>
        </w:rPr>
        <w:t>Still a surprise that it is mostly Christianity undergoing this.</w:t>
      </w:r>
    </w:p>
    <w:p w:rsidR="003C282E" w:rsidRPr="00751B9F" w:rsidRDefault="00DB2077"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A137E" w:rsidRPr="00751B9F">
        <w:rPr>
          <w:rFonts w:ascii="Times New Roman" w:hAnsi="Times New Roman" w:cs="Times"/>
          <w:color w:val="141413"/>
          <w:szCs w:val="22"/>
        </w:rPr>
        <w:t>Church and State</w:t>
      </w:r>
      <w:r w:rsidR="003C282E" w:rsidRPr="00751B9F">
        <w:rPr>
          <w:rFonts w:ascii="Times New Roman" w:hAnsi="Times New Roman" w:cs="Times"/>
          <w:color w:val="141413"/>
          <w:szCs w:val="22"/>
        </w:rPr>
        <w:t>.</w:t>
      </w:r>
    </w:p>
    <w:p w:rsidR="00ED13F9" w:rsidRPr="00751B9F" w:rsidRDefault="003C282E"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ED13F9" w:rsidRPr="00751B9F">
        <w:rPr>
          <w:rFonts w:ascii="Times New Roman" w:hAnsi="Times New Roman" w:cs="Times"/>
          <w:color w:val="141413"/>
          <w:szCs w:val="22"/>
        </w:rPr>
        <w:t>Diocletian Great Persecution.</w:t>
      </w:r>
    </w:p>
    <w:p w:rsidR="00496864" w:rsidRPr="00751B9F" w:rsidRDefault="00ED13F9"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A8346F" w:rsidRPr="00751B9F">
        <w:rPr>
          <w:rFonts w:ascii="Times New Roman" w:hAnsi="Times New Roman" w:cs="Times"/>
          <w:color w:val="141413"/>
          <w:szCs w:val="22"/>
        </w:rPr>
        <w:t xml:space="preserve">One issue faced by Church: </w:t>
      </w:r>
      <w:r w:rsidR="00C16857" w:rsidRPr="00751B9F">
        <w:rPr>
          <w:rFonts w:ascii="Times New Roman" w:hAnsi="Times New Roman" w:cs="Times"/>
          <w:color w:val="141413"/>
          <w:szCs w:val="22"/>
        </w:rPr>
        <w:t xml:space="preserve">what to do with those who collaborated with Rome? </w:t>
      </w:r>
      <w:r w:rsidR="00496864" w:rsidRPr="00751B9F">
        <w:rPr>
          <w:rFonts w:ascii="Times New Roman" w:hAnsi="Times New Roman" w:cs="Times"/>
          <w:color w:val="141413"/>
          <w:szCs w:val="22"/>
        </w:rPr>
        <w:t>Some wanted to come back.</w:t>
      </w:r>
    </w:p>
    <w:p w:rsidR="00496864" w:rsidRPr="00751B9F" w:rsidRDefault="00496864"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-Donatus, Novation – these people should be excluded.</w:t>
      </w:r>
    </w:p>
    <w:p w:rsidR="00493573" w:rsidRPr="00751B9F" w:rsidRDefault="00496864"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A62B0F" w:rsidRPr="00751B9F">
        <w:rPr>
          <w:rFonts w:ascii="Times New Roman" w:hAnsi="Times New Roman" w:cs="Times"/>
          <w:color w:val="141413"/>
          <w:szCs w:val="22"/>
        </w:rPr>
        <w:t xml:space="preserve">Church does not agree with this. </w:t>
      </w:r>
      <w:r w:rsidR="00493573" w:rsidRPr="00751B9F">
        <w:rPr>
          <w:rFonts w:ascii="Times New Roman" w:hAnsi="Times New Roman" w:cs="Times"/>
          <w:color w:val="141413"/>
          <w:szCs w:val="22"/>
        </w:rPr>
        <w:t xml:space="preserve">They decided that in fact these people should be given a chance. Church made up of </w:t>
      </w:r>
      <w:r w:rsidR="00BC1432" w:rsidRPr="00751B9F">
        <w:rPr>
          <w:rFonts w:ascii="Times New Roman" w:hAnsi="Times New Roman" w:cs="Times"/>
          <w:color w:val="141413"/>
          <w:szCs w:val="22"/>
        </w:rPr>
        <w:t>saints</w:t>
      </w:r>
      <w:r w:rsidR="00493573" w:rsidRPr="00751B9F">
        <w:rPr>
          <w:rFonts w:ascii="Times New Roman" w:hAnsi="Times New Roman" w:cs="Times"/>
          <w:color w:val="141413"/>
          <w:szCs w:val="22"/>
        </w:rPr>
        <w:t xml:space="preserve"> and sinners.</w:t>
      </w:r>
    </w:p>
    <w:p w:rsidR="0054147A" w:rsidRPr="00751B9F" w:rsidRDefault="00493573"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C1432" w:rsidRPr="00751B9F">
        <w:rPr>
          <w:rFonts w:ascii="Times New Roman" w:hAnsi="Times New Roman" w:cs="Times"/>
          <w:color w:val="141413"/>
          <w:szCs w:val="22"/>
        </w:rPr>
        <w:t xml:space="preserve">Out of this period of conversion, new relationship with state for Church. Favored by various emperors. </w:t>
      </w:r>
    </w:p>
    <w:p w:rsidR="00BC3E2E" w:rsidRPr="00751B9F" w:rsidRDefault="0054147A"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BC3E2E" w:rsidRPr="00751B9F">
        <w:rPr>
          <w:rFonts w:ascii="Times New Roman" w:hAnsi="Times New Roman" w:cs="Times"/>
          <w:color w:val="141413"/>
          <w:szCs w:val="22"/>
        </w:rPr>
        <w:t xml:space="preserve">Christianity becomes the </w:t>
      </w:r>
      <w:r w:rsidR="00AB6031" w:rsidRPr="00751B9F">
        <w:rPr>
          <w:rFonts w:ascii="Times New Roman" w:hAnsi="Times New Roman" w:cs="Times"/>
          <w:color w:val="141413"/>
          <w:szCs w:val="22"/>
        </w:rPr>
        <w:t>official</w:t>
      </w:r>
      <w:r w:rsidR="00BC3E2E" w:rsidRPr="00751B9F">
        <w:rPr>
          <w:rFonts w:ascii="Times New Roman" w:hAnsi="Times New Roman" w:cs="Times"/>
          <w:color w:val="141413"/>
          <w:szCs w:val="22"/>
        </w:rPr>
        <w:t xml:space="preserve"> religion of Roman Empire towards end of 4</w:t>
      </w:r>
      <w:r w:rsidR="00BC3E2E" w:rsidRPr="00751B9F">
        <w:rPr>
          <w:rFonts w:ascii="Times New Roman" w:hAnsi="Times New Roman" w:cs="Times"/>
          <w:color w:val="141413"/>
          <w:szCs w:val="22"/>
          <w:vertAlign w:val="superscript"/>
        </w:rPr>
        <w:t>th</w:t>
      </w:r>
      <w:r w:rsidR="00BC3E2E" w:rsidRPr="00751B9F">
        <w:rPr>
          <w:rFonts w:ascii="Times New Roman" w:hAnsi="Times New Roman" w:cs="Times"/>
          <w:color w:val="141413"/>
          <w:szCs w:val="22"/>
        </w:rPr>
        <w:t xml:space="preserve"> century. </w:t>
      </w:r>
      <w:proofErr w:type="gramStart"/>
      <w:r w:rsidR="00BC3E2E" w:rsidRPr="00751B9F">
        <w:rPr>
          <w:rFonts w:ascii="Times New Roman" w:hAnsi="Times New Roman" w:cs="Times"/>
          <w:color w:val="141413"/>
          <w:szCs w:val="22"/>
        </w:rPr>
        <w:t>In powerful position.</w:t>
      </w:r>
      <w:proofErr w:type="gramEnd"/>
      <w:r w:rsidR="00BC3E2E" w:rsidRPr="00751B9F">
        <w:rPr>
          <w:rFonts w:ascii="Times New Roman" w:hAnsi="Times New Roman" w:cs="Times"/>
          <w:color w:val="141413"/>
          <w:szCs w:val="22"/>
        </w:rPr>
        <w:t xml:space="preserve"> It wants a lot of rights for itself. But also persecutes other religions. Paganism is banned.</w:t>
      </w:r>
      <w:r w:rsidR="002D6E6D" w:rsidRPr="00751B9F">
        <w:rPr>
          <w:rFonts w:ascii="Times New Roman" w:hAnsi="Times New Roman" w:cs="Times"/>
          <w:color w:val="141413"/>
          <w:szCs w:val="22"/>
        </w:rPr>
        <w:t xml:space="preserve"> Temples are destroyed.</w:t>
      </w:r>
      <w:r w:rsidR="00037EDE" w:rsidRPr="00751B9F">
        <w:rPr>
          <w:rFonts w:ascii="Times New Roman" w:hAnsi="Times New Roman" w:cs="Times"/>
          <w:color w:val="141413"/>
          <w:szCs w:val="22"/>
        </w:rPr>
        <w:t xml:space="preserve"> People are targeted.</w:t>
      </w:r>
      <w:r w:rsidR="009D1B0B" w:rsidRPr="00751B9F">
        <w:rPr>
          <w:rFonts w:ascii="Times New Roman" w:hAnsi="Times New Roman" w:cs="Times"/>
          <w:color w:val="141413"/>
          <w:szCs w:val="22"/>
        </w:rPr>
        <w:t xml:space="preserve"> Approved by Bishop.</w:t>
      </w:r>
    </w:p>
    <w:p w:rsidR="000E3B81" w:rsidRPr="00751B9F" w:rsidRDefault="00BC3E2E"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3C550B" w:rsidRPr="00751B9F">
        <w:rPr>
          <w:rFonts w:ascii="Times New Roman" w:hAnsi="Times New Roman" w:cs="Times"/>
          <w:color w:val="141413"/>
          <w:szCs w:val="22"/>
        </w:rPr>
        <w:t>In 4</w:t>
      </w:r>
      <w:r w:rsidR="003C550B" w:rsidRPr="00751B9F">
        <w:rPr>
          <w:rFonts w:ascii="Times New Roman" w:hAnsi="Times New Roman" w:cs="Times"/>
          <w:color w:val="141413"/>
          <w:szCs w:val="22"/>
          <w:vertAlign w:val="superscript"/>
        </w:rPr>
        <w:t>th</w:t>
      </w:r>
      <w:r w:rsidR="003C550B" w:rsidRPr="00751B9F">
        <w:rPr>
          <w:rFonts w:ascii="Times New Roman" w:hAnsi="Times New Roman" w:cs="Times"/>
          <w:color w:val="141413"/>
          <w:szCs w:val="22"/>
        </w:rPr>
        <w:t xml:space="preserve"> century, various theologians argue in favor of collaboration between Church and State. </w:t>
      </w:r>
      <w:r w:rsidR="000E3B81" w:rsidRPr="00751B9F">
        <w:rPr>
          <w:rFonts w:ascii="Times New Roman" w:hAnsi="Times New Roman" w:cs="Times"/>
          <w:color w:val="141413"/>
          <w:szCs w:val="22"/>
        </w:rPr>
        <w:t xml:space="preserve">No more calls for destruction of Empire, no more apocalyptic expectations. </w:t>
      </w:r>
      <w:proofErr w:type="gramStart"/>
      <w:r w:rsidR="000E3B81" w:rsidRPr="00751B9F">
        <w:rPr>
          <w:rFonts w:ascii="Times New Roman" w:hAnsi="Times New Roman" w:cs="Times"/>
          <w:color w:val="141413"/>
          <w:szCs w:val="22"/>
        </w:rPr>
        <w:t>Augustine of Hippo.</w:t>
      </w:r>
      <w:proofErr w:type="gramEnd"/>
    </w:p>
    <w:p w:rsidR="00704F52" w:rsidRPr="00751B9F" w:rsidRDefault="000E3B81"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w:t>
      </w:r>
      <w:r w:rsidR="00196664" w:rsidRPr="00751B9F">
        <w:rPr>
          <w:rFonts w:ascii="Times New Roman" w:hAnsi="Times New Roman" w:cs="Times"/>
          <w:color w:val="141413"/>
          <w:szCs w:val="22"/>
        </w:rPr>
        <w:t xml:space="preserve">Eucebeus of Cesaria. </w:t>
      </w:r>
      <w:r w:rsidR="009D0B09" w:rsidRPr="00751B9F">
        <w:rPr>
          <w:rFonts w:ascii="Times New Roman" w:hAnsi="Times New Roman" w:cs="Times"/>
          <w:color w:val="141413"/>
          <w:szCs w:val="22"/>
        </w:rPr>
        <w:t xml:space="preserve">Sees Costantine as the Holy Roman Emperor. </w:t>
      </w:r>
      <w:proofErr w:type="gramStart"/>
      <w:r w:rsidR="009D0B09" w:rsidRPr="00751B9F">
        <w:rPr>
          <w:rFonts w:ascii="Times New Roman" w:hAnsi="Times New Roman" w:cs="Times"/>
          <w:color w:val="141413"/>
          <w:szCs w:val="22"/>
        </w:rPr>
        <w:t>Son of God also.</w:t>
      </w:r>
      <w:proofErr w:type="gramEnd"/>
      <w:r w:rsidR="00AC4DC3" w:rsidRPr="00751B9F">
        <w:rPr>
          <w:rFonts w:ascii="Times New Roman" w:hAnsi="Times New Roman" w:cs="Times"/>
          <w:color w:val="141413"/>
          <w:szCs w:val="22"/>
        </w:rPr>
        <w:t xml:space="preserve"> Doctrine developed in Eastern part of Empire led to a particular understanding of the relationship betwe</w:t>
      </w:r>
      <w:r w:rsidR="00704F52" w:rsidRPr="00751B9F">
        <w:rPr>
          <w:rFonts w:ascii="Times New Roman" w:hAnsi="Times New Roman" w:cs="Times"/>
          <w:color w:val="141413"/>
          <w:szCs w:val="22"/>
        </w:rPr>
        <w:t>en Church and State. Symphonia. Developed more during Justinian.</w:t>
      </w:r>
    </w:p>
    <w:p w:rsidR="006F304A" w:rsidRPr="00751B9F" w:rsidRDefault="006F34CC" w:rsidP="00EC2F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Head of Church should collaborate very closely with Emperor.</w:t>
      </w:r>
      <w:r w:rsidR="003C550B" w:rsidRPr="00751B9F">
        <w:rPr>
          <w:rFonts w:ascii="Times New Roman" w:hAnsi="Times New Roman" w:cs="Times"/>
          <w:color w:val="141413"/>
          <w:szCs w:val="22"/>
        </w:rPr>
        <w:t xml:space="preserve"> </w:t>
      </w:r>
    </w:p>
    <w:p w:rsidR="00CD0694" w:rsidRPr="00751B9F" w:rsidRDefault="006F304A"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-In West, </w:t>
      </w:r>
      <w:r w:rsidR="00AB6031" w:rsidRPr="00751B9F">
        <w:rPr>
          <w:rFonts w:ascii="Times New Roman" w:hAnsi="Times New Roman" w:cs="Times"/>
          <w:color w:val="141413"/>
          <w:szCs w:val="22"/>
        </w:rPr>
        <w:t xml:space="preserve">the Empire collapsed in 476 AD. </w:t>
      </w:r>
      <w:proofErr w:type="gramStart"/>
      <w:r w:rsidR="00AB6031" w:rsidRPr="00751B9F">
        <w:rPr>
          <w:rFonts w:ascii="Times New Roman" w:hAnsi="Times New Roman" w:cs="Times"/>
          <w:color w:val="141413"/>
          <w:szCs w:val="22"/>
        </w:rPr>
        <w:t>Rome is abandoned by emperors</w:t>
      </w:r>
      <w:proofErr w:type="gramEnd"/>
      <w:r w:rsidR="00AB6031" w:rsidRPr="00751B9F">
        <w:rPr>
          <w:rFonts w:ascii="Times New Roman" w:hAnsi="Times New Roman" w:cs="Times"/>
          <w:color w:val="141413"/>
          <w:szCs w:val="22"/>
        </w:rPr>
        <w:t>. Conquered by barbarians. Another understanding of Church and State: two separate powers, meant to collaborate, but do not interfere in each other’s fields.</w:t>
      </w:r>
      <w:r w:rsidR="005F5016" w:rsidRPr="00751B9F">
        <w:rPr>
          <w:rFonts w:ascii="Times New Roman" w:hAnsi="Times New Roman" w:cs="Times"/>
          <w:color w:val="141413"/>
          <w:szCs w:val="22"/>
        </w:rPr>
        <w:t xml:space="preserve"> Reflected to this day in Western society.</w:t>
      </w:r>
      <w:r w:rsidR="00CD0694" w:rsidRPr="00751B9F">
        <w:rPr>
          <w:rFonts w:ascii="Times New Roman" w:hAnsi="Times New Roman" w:cs="Times"/>
          <w:color w:val="141413"/>
          <w:szCs w:val="22"/>
        </w:rPr>
        <w:t xml:space="preserve"> </w:t>
      </w:r>
    </w:p>
    <w:p w:rsidR="00864DC1" w:rsidRPr="00751B9F" w:rsidRDefault="00CD0694"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51B9F">
        <w:rPr>
          <w:rFonts w:ascii="Times New Roman" w:hAnsi="Times New Roman" w:cs="Times"/>
          <w:color w:val="141413"/>
          <w:szCs w:val="22"/>
        </w:rPr>
        <w:t xml:space="preserve">-Meanwhile, in East, Church and State collaborate very closely. </w:t>
      </w:r>
      <w:r w:rsidR="0027642A" w:rsidRPr="00751B9F">
        <w:rPr>
          <w:rFonts w:ascii="Times New Roman" w:hAnsi="Times New Roman" w:cs="Times"/>
          <w:color w:val="141413"/>
          <w:szCs w:val="22"/>
        </w:rPr>
        <w:t>Church was obedient to the State</w:t>
      </w:r>
      <w:r w:rsidR="00264591" w:rsidRPr="00751B9F">
        <w:rPr>
          <w:rFonts w:ascii="Times New Roman" w:hAnsi="Times New Roman" w:cs="Times"/>
          <w:color w:val="141413"/>
          <w:szCs w:val="22"/>
        </w:rPr>
        <w:t>.</w:t>
      </w:r>
    </w:p>
    <w:p w:rsidR="00864DC1" w:rsidRPr="00751B9F" w:rsidRDefault="00864DC1"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864DC1" w:rsidRPr="00751B9F" w:rsidRDefault="00864DC1"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szCs w:val="22"/>
        </w:rPr>
      </w:pPr>
      <w:r w:rsidRPr="00751B9F">
        <w:rPr>
          <w:rFonts w:ascii="Times New Roman" w:hAnsi="Times New Roman" w:cs="Times"/>
          <w:b/>
          <w:szCs w:val="22"/>
        </w:rPr>
        <w:t>Study Notes</w:t>
      </w:r>
    </w:p>
    <w:p w:rsidR="009B0559" w:rsidRPr="00751B9F" w:rsidRDefault="009B0559" w:rsidP="00AE45FC">
      <w:pPr>
        <w:widowControl w:val="0"/>
        <w:autoSpaceDE w:val="0"/>
        <w:autoSpaceDN w:val="0"/>
        <w:adjustRightInd w:val="0"/>
        <w:rPr>
          <w:rFonts w:ascii="Times New Roman" w:hAnsi="Times New Roman" w:cs="Times New Roman"/>
          <w:b/>
          <w:bCs/>
          <w:szCs w:val="48"/>
        </w:rPr>
      </w:pPr>
      <w:r w:rsidRPr="00751B9F">
        <w:rPr>
          <w:rFonts w:ascii="Times New Roman" w:hAnsi="Times New Roman" w:cs="Times New Roman"/>
          <w:b/>
          <w:bCs/>
          <w:szCs w:val="48"/>
        </w:rPr>
        <w:t>Christianity in the Roman World</w:t>
      </w:r>
      <w:proofErr w:type="gramStart"/>
      <w:r w:rsidRPr="00751B9F">
        <w:rPr>
          <w:rFonts w:ascii="Times New Roman" w:hAnsi="Times New Roman" w:cs="Times New Roman"/>
          <w:b/>
          <w:bCs/>
          <w:szCs w:val="48"/>
        </w:rPr>
        <w:t>: </w:t>
      </w:r>
      <w:proofErr w:type="gramEnd"/>
      <w:r w:rsidRPr="00751B9F">
        <w:rPr>
          <w:rFonts w:ascii="Times New Roman" w:hAnsi="Times New Roman" w:cs="Times New Roman"/>
          <w:b/>
          <w:bCs/>
          <w:szCs w:val="48"/>
        </w:rPr>
        <w:t>4th Century</w:t>
      </w:r>
    </w:p>
    <w:p w:rsidR="009B0559" w:rsidRPr="00751B9F" w:rsidRDefault="009B0559" w:rsidP="00AE45FC">
      <w:pPr>
        <w:widowControl w:val="0"/>
        <w:autoSpaceDE w:val="0"/>
        <w:autoSpaceDN w:val="0"/>
        <w:adjustRightInd w:val="0"/>
        <w:rPr>
          <w:rFonts w:ascii="Times New Roman" w:hAnsi="Times New Roman" w:cs="Times New Roman"/>
          <w:b/>
          <w:bCs/>
          <w:szCs w:val="48"/>
        </w:rPr>
      </w:pPr>
      <w:r w:rsidRPr="00751B9F">
        <w:rPr>
          <w:rFonts w:ascii="Times New Roman" w:hAnsi="Times New Roman" w:cs="Tahoma"/>
        </w:rPr>
        <w:t>-This lesson overlaps somewhat with, but also complements, the lesson on Christianity in the Roman World. In Christianity in the Roman World, you learned about the Roman Empire. In this lesson, we return to the social and historical context of the Roman Empire in order to understand how Christianity grew to eventually become the official Roman religion by the end of the 4th century. Therefore, this lesson complements Christianity in the Roman World in at least two significant ways:</w:t>
      </w:r>
    </w:p>
    <w:p w:rsidR="009B0559" w:rsidRPr="00751B9F" w:rsidRDefault="009B0559" w:rsidP="00AE45FC">
      <w:pPr>
        <w:widowControl w:val="0"/>
        <w:tabs>
          <w:tab w:val="left" w:pos="220"/>
          <w:tab w:val="left" w:pos="720"/>
        </w:tabs>
        <w:autoSpaceDE w:val="0"/>
        <w:autoSpaceDN w:val="0"/>
        <w:adjustRightInd w:val="0"/>
        <w:rPr>
          <w:rFonts w:ascii="Times New Roman" w:hAnsi="Times New Roman" w:cs="Tahoma"/>
        </w:rPr>
      </w:pPr>
      <w:r w:rsidRPr="00751B9F">
        <w:rPr>
          <w:rFonts w:ascii="Times New Roman" w:hAnsi="Times New Roman" w:cs="Tahoma"/>
        </w:rPr>
        <w:t>-First, this lesson focuses on the persecutions of Christianity in a way in which Christianity in the Roman World did not. Christianity in the Roman World introduced some theory from the sociology of religion to explain the persecutions. Lesson 6 applies that theory to the actual persecutions and provides details about the major persecutions</w:t>
      </w:r>
    </w:p>
    <w:p w:rsidR="009B0559" w:rsidRPr="00751B9F" w:rsidRDefault="009B0559" w:rsidP="00AE45FC">
      <w:pPr>
        <w:widowControl w:val="0"/>
        <w:autoSpaceDE w:val="0"/>
        <w:autoSpaceDN w:val="0"/>
        <w:adjustRightInd w:val="0"/>
        <w:rPr>
          <w:rFonts w:ascii="Times New Roman" w:hAnsi="Times New Roman" w:cs="Times New Roman"/>
          <w:b/>
          <w:bCs/>
          <w:szCs w:val="48"/>
        </w:rPr>
      </w:pPr>
      <w:r w:rsidRPr="00751B9F">
        <w:rPr>
          <w:rFonts w:ascii="Times New Roman" w:hAnsi="Times New Roman" w:cs="Tahoma"/>
        </w:rPr>
        <w:t>-Second, this lesson takes you to the 4th century and beyond, when Christianity was legalized and then became the official religion of the empire</w:t>
      </w:r>
    </w:p>
    <w:p w:rsidR="00220602" w:rsidRPr="00751B9F" w:rsidRDefault="00220602"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220602" w:rsidRPr="00751B9F" w:rsidRDefault="00220602"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751B9F">
        <w:rPr>
          <w:rFonts w:ascii="Times New Roman" w:hAnsi="Times New Roman" w:cs="Times"/>
          <w:b/>
          <w:color w:val="141413"/>
          <w:szCs w:val="22"/>
        </w:rPr>
        <w:t>Roman Religion</w:t>
      </w:r>
    </w:p>
    <w:p w:rsidR="003F792C" w:rsidRPr="00751B9F" w:rsidRDefault="003F792C"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The Roman Empire was the object of the manifested care of the gods such as Jupiter.</w:t>
      </w:r>
    </w:p>
    <w:p w:rsidR="003F792C" w:rsidRPr="00751B9F" w:rsidRDefault="003F792C"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In order to satisfy the gods, cultic intentions developed. This aimed to keep the PAX DEORUM “the peace of the gods”.</w:t>
      </w:r>
    </w:p>
    <w:p w:rsidR="003F792C" w:rsidRPr="00751B9F" w:rsidRDefault="003F792C"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The Roman religion was complex for it included borrowing traditions and elements - including Oriental Cults.</w:t>
      </w:r>
    </w:p>
    <w:p w:rsidR="00751B9F" w:rsidRPr="00751B9F" w:rsidRDefault="003F792C"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r w:rsidRPr="00751B9F">
        <w:rPr>
          <w:rFonts w:ascii="Times New Roman" w:hAnsi="Times New Roman" w:cs="Tahoma"/>
        </w:rPr>
        <w:t>This suggests tolerance for other religions that have ancient roots.</w:t>
      </w:r>
    </w:p>
    <w:p w:rsidR="00751B9F" w:rsidRPr="00751B9F" w:rsidRDefault="00751B9F"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tbl>
      <w:tblPr>
        <w:tblW w:w="5360" w:type="dxa"/>
        <w:tblBorders>
          <w:top w:val="nil"/>
          <w:left w:val="nil"/>
          <w:right w:val="nil"/>
        </w:tblBorders>
        <w:tblLayout w:type="fixed"/>
        <w:tblLook w:val="0000"/>
      </w:tblPr>
      <w:tblGrid>
        <w:gridCol w:w="1428"/>
        <w:gridCol w:w="3932"/>
      </w:tblGrid>
      <w:tr w:rsidR="00751B9F" w:rsidRPr="00751B9F">
        <w:tc>
          <w:tcPr>
            <w:tcW w:w="1300" w:type="dxa"/>
            <w:shd w:val="clear" w:color="auto" w:fill="8E0E02"/>
            <w:tcMar>
              <w:top w:w="120" w:type="nil"/>
              <w:left w:w="120" w:type="nil"/>
              <w:bottom w:w="120" w:type="nil"/>
              <w:right w:w="120" w:type="nil"/>
            </w:tcMar>
            <w:vAlign w:val="center"/>
          </w:tcPr>
          <w:p w:rsidR="00751B9F" w:rsidRPr="00751B9F" w:rsidRDefault="00751B9F" w:rsidP="00AE45FC">
            <w:pPr>
              <w:widowControl w:val="0"/>
              <w:autoSpaceDE w:val="0"/>
              <w:autoSpaceDN w:val="0"/>
              <w:adjustRightInd w:val="0"/>
              <w:jc w:val="center"/>
              <w:rPr>
                <w:rFonts w:ascii="Times New Roman" w:hAnsi="Times New Roman" w:cs="Tahoma"/>
                <w:color w:val="FFFFFF"/>
              </w:rPr>
            </w:pPr>
            <w:r w:rsidRPr="00751B9F">
              <w:rPr>
                <w:rFonts w:ascii="Times New Roman" w:hAnsi="Times New Roman" w:cs="Tahoma"/>
                <w:color w:val="FFFFFF"/>
              </w:rPr>
              <w:t>Roman Rule</w:t>
            </w:r>
          </w:p>
        </w:tc>
        <w:tc>
          <w:tcPr>
            <w:tcW w:w="35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751B9F" w:rsidRPr="00751B9F" w:rsidRDefault="00751B9F"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was</w:t>
            </w:r>
            <w:proofErr w:type="gramEnd"/>
            <w:r w:rsidRPr="00751B9F">
              <w:rPr>
                <w:rFonts w:ascii="Times New Roman" w:hAnsi="Times New Roman" w:cs="Tahoma"/>
              </w:rPr>
              <w:t xml:space="preserve"> more than secular. It included mandatory participation in public ceremonies and securing the gods’ protection for the emperor.</w:t>
            </w:r>
          </w:p>
        </w:tc>
      </w:tr>
      <w:tr w:rsidR="00751B9F" w:rsidRPr="00751B9F">
        <w:tblPrEx>
          <w:tblBorders>
            <w:top w:val="none" w:sz="0" w:space="0" w:color="auto"/>
          </w:tblBorders>
        </w:tblPrEx>
        <w:tc>
          <w:tcPr>
            <w:tcW w:w="1300" w:type="dxa"/>
            <w:shd w:val="clear" w:color="auto" w:fill="8E0E02"/>
            <w:tcMar>
              <w:top w:w="120" w:type="nil"/>
              <w:left w:w="120" w:type="nil"/>
              <w:bottom w:w="120" w:type="nil"/>
              <w:right w:w="120" w:type="nil"/>
            </w:tcMar>
            <w:vAlign w:val="center"/>
          </w:tcPr>
          <w:p w:rsidR="00751B9F" w:rsidRPr="00751B9F" w:rsidRDefault="00751B9F" w:rsidP="00AE45FC">
            <w:pPr>
              <w:widowControl w:val="0"/>
              <w:autoSpaceDE w:val="0"/>
              <w:autoSpaceDN w:val="0"/>
              <w:adjustRightInd w:val="0"/>
              <w:jc w:val="center"/>
              <w:rPr>
                <w:rFonts w:ascii="Times New Roman" w:hAnsi="Times New Roman" w:cs="Tahoma"/>
                <w:color w:val="FFFFFF"/>
              </w:rPr>
            </w:pPr>
            <w:r w:rsidRPr="00751B9F">
              <w:rPr>
                <w:rFonts w:ascii="Times New Roman" w:hAnsi="Times New Roman" w:cs="Tahoma"/>
                <w:color w:val="FFFFFF"/>
              </w:rPr>
              <w:t>Roman Religion</w:t>
            </w:r>
          </w:p>
        </w:tc>
        <w:tc>
          <w:tcPr>
            <w:tcW w:w="35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751B9F" w:rsidRPr="00751B9F" w:rsidRDefault="00751B9F" w:rsidP="00AE45FC">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had</w:t>
            </w:r>
            <w:proofErr w:type="gramEnd"/>
            <w:r w:rsidRPr="00751B9F">
              <w:rPr>
                <w:rFonts w:ascii="Times New Roman" w:hAnsi="Times New Roman" w:cs="Tahoma"/>
              </w:rPr>
              <w:t xml:space="preserve"> no particular interest in binding doctrines.</w:t>
            </w:r>
          </w:p>
          <w:p w:rsidR="00751B9F" w:rsidRPr="00751B9F" w:rsidRDefault="00751B9F" w:rsidP="00AE45FC">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751B9F">
              <w:rPr>
                <w:rFonts w:ascii="Times New Roman" w:hAnsi="Times New Roman" w:cs="Tahoma"/>
              </w:rPr>
              <w:t>Nonetheless, observance was mandatory for everyone.</w:t>
            </w:r>
          </w:p>
        </w:tc>
      </w:tr>
      <w:tr w:rsidR="00751B9F" w:rsidRPr="00751B9F">
        <w:tc>
          <w:tcPr>
            <w:tcW w:w="1300" w:type="dxa"/>
            <w:shd w:val="clear" w:color="auto" w:fill="8E0E02"/>
            <w:tcMar>
              <w:top w:w="120" w:type="nil"/>
              <w:left w:w="120" w:type="nil"/>
              <w:bottom w:w="120" w:type="nil"/>
              <w:right w:w="120" w:type="nil"/>
            </w:tcMar>
            <w:vAlign w:val="center"/>
          </w:tcPr>
          <w:p w:rsidR="00751B9F" w:rsidRPr="00751B9F" w:rsidRDefault="00751B9F" w:rsidP="00AE45FC">
            <w:pPr>
              <w:widowControl w:val="0"/>
              <w:autoSpaceDE w:val="0"/>
              <w:autoSpaceDN w:val="0"/>
              <w:adjustRightInd w:val="0"/>
              <w:jc w:val="center"/>
              <w:rPr>
                <w:rFonts w:ascii="Times New Roman" w:hAnsi="Times New Roman" w:cs="Tahoma"/>
                <w:color w:val="FFFFFF"/>
              </w:rPr>
            </w:pPr>
            <w:r w:rsidRPr="00751B9F">
              <w:rPr>
                <w:rFonts w:ascii="Times New Roman" w:hAnsi="Times New Roman" w:cs="Tahoma"/>
                <w:color w:val="FFFFFF"/>
              </w:rPr>
              <w:t>Judaism (and the Jews)</w:t>
            </w:r>
          </w:p>
        </w:tc>
        <w:tc>
          <w:tcPr>
            <w:tcW w:w="35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751B9F" w:rsidRPr="00751B9F" w:rsidRDefault="00751B9F" w:rsidP="00AE45FC">
            <w:pPr>
              <w:widowControl w:val="0"/>
              <w:numPr>
                <w:ilvl w:val="0"/>
                <w:numId w:val="4"/>
              </w:numPr>
              <w:tabs>
                <w:tab w:val="left" w:pos="220"/>
                <w:tab w:val="left" w:pos="720"/>
              </w:tabs>
              <w:autoSpaceDE w:val="0"/>
              <w:autoSpaceDN w:val="0"/>
              <w:adjustRightInd w:val="0"/>
              <w:ind w:left="0" w:firstLine="0"/>
              <w:rPr>
                <w:rFonts w:ascii="Times New Roman" w:hAnsi="Times New Roman" w:cs="Tahoma"/>
              </w:rPr>
            </w:pPr>
            <w:proofErr w:type="gramStart"/>
            <w:r w:rsidRPr="00751B9F">
              <w:rPr>
                <w:rFonts w:ascii="Times New Roman" w:hAnsi="Times New Roman" w:cs="Tahoma"/>
              </w:rPr>
              <w:t>were</w:t>
            </w:r>
            <w:proofErr w:type="gramEnd"/>
            <w:r w:rsidRPr="00751B9F">
              <w:rPr>
                <w:rFonts w:ascii="Times New Roman" w:hAnsi="Times New Roman" w:cs="Tahoma"/>
              </w:rPr>
              <w:t xml:space="preserve"> tolerated for they were a sect with old roots.</w:t>
            </w:r>
          </w:p>
        </w:tc>
      </w:tr>
    </w:tbl>
    <w:p w:rsidR="003F792C" w:rsidRPr="00751B9F" w:rsidRDefault="003F792C"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rPr>
      </w:pPr>
    </w:p>
    <w:p w:rsidR="00C70500" w:rsidRPr="00AA282C" w:rsidRDefault="00C70500" w:rsidP="00AE45FC">
      <w:pPr>
        <w:widowControl w:val="0"/>
        <w:autoSpaceDE w:val="0"/>
        <w:autoSpaceDN w:val="0"/>
        <w:adjustRightInd w:val="0"/>
        <w:rPr>
          <w:rFonts w:ascii="Times New Roman" w:hAnsi="Times New Roman" w:cs="Times New Roman"/>
          <w:b/>
          <w:bCs/>
          <w:szCs w:val="48"/>
        </w:rPr>
      </w:pPr>
      <w:r w:rsidRPr="00AA282C">
        <w:rPr>
          <w:rFonts w:ascii="Times New Roman" w:hAnsi="Times New Roman" w:cs="Times New Roman"/>
          <w:b/>
          <w:bCs/>
          <w:szCs w:val="48"/>
        </w:rPr>
        <w:t>Disloyal to the State</w:t>
      </w:r>
    </w:p>
    <w:p w:rsidR="00C70500" w:rsidRPr="00AA282C" w:rsidRDefault="00C70500" w:rsidP="00AE45FC">
      <w:pPr>
        <w:widowControl w:val="0"/>
        <w:autoSpaceDE w:val="0"/>
        <w:autoSpaceDN w:val="0"/>
        <w:adjustRightInd w:val="0"/>
        <w:rPr>
          <w:rFonts w:ascii="Times New Roman" w:hAnsi="Times New Roman" w:cs="Tahoma"/>
        </w:rPr>
      </w:pPr>
      <w:r w:rsidRPr="00AA282C">
        <w:rPr>
          <w:rFonts w:ascii="Times New Roman" w:hAnsi="Times New Roman" w:cs="Tahoma"/>
        </w:rPr>
        <w:t>The name Christian evoked an inherited disloyalty to the state.</w:t>
      </w:r>
    </w:p>
    <w:p w:rsidR="00C70500" w:rsidRPr="00AA282C" w:rsidRDefault="00C70500" w:rsidP="00AE45FC">
      <w:pPr>
        <w:widowControl w:val="0"/>
        <w:autoSpaceDE w:val="0"/>
        <w:autoSpaceDN w:val="0"/>
        <w:adjustRightInd w:val="0"/>
        <w:rPr>
          <w:rFonts w:ascii="Times New Roman" w:hAnsi="Times New Roman" w:cs="Tahoma"/>
        </w:rPr>
      </w:pPr>
      <w:r w:rsidRPr="00AA282C">
        <w:rPr>
          <w:rFonts w:ascii="Times New Roman" w:hAnsi="Times New Roman" w:cs="Tahoma"/>
        </w:rPr>
        <w:t>Christians were considered a sect that sprung out of Judaism.</w:t>
      </w:r>
    </w:p>
    <w:p w:rsidR="00C70500" w:rsidRPr="00AA282C" w:rsidRDefault="00C70500" w:rsidP="00AE45FC">
      <w:pPr>
        <w:widowControl w:val="0"/>
        <w:autoSpaceDE w:val="0"/>
        <w:autoSpaceDN w:val="0"/>
        <w:adjustRightInd w:val="0"/>
        <w:rPr>
          <w:rFonts w:ascii="Times New Roman" w:hAnsi="Times New Roman" w:cs="Tahoma"/>
        </w:rPr>
      </w:pPr>
      <w:r w:rsidRPr="00AA282C">
        <w:rPr>
          <w:rFonts w:ascii="Times New Roman" w:hAnsi="Times New Roman" w:cs="Tahoma"/>
          <w:b/>
          <w:bCs/>
        </w:rPr>
        <w:t>According to Porphyry:</w:t>
      </w:r>
    </w:p>
    <w:p w:rsidR="00C70500" w:rsidRPr="00AA282C" w:rsidRDefault="00C70500"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AA282C">
        <w:rPr>
          <w:rFonts w:ascii="Times New Roman" w:hAnsi="Times New Roman" w:cs="Tahoma"/>
        </w:rPr>
        <w:t>Christians were denounced as having turned away from the recognized god. They were accused of being atheists, to which they responded by saying they were “atheist to all those [pagan] gods”.</w:t>
      </w:r>
    </w:p>
    <w:p w:rsidR="00F357EC" w:rsidRPr="00AA282C" w:rsidRDefault="00C70500"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AA282C">
        <w:rPr>
          <w:rFonts w:ascii="Times New Roman" w:hAnsi="Times New Roman" w:cs="Tahoma"/>
        </w:rPr>
        <w:t>Christians were considered dangerous not only because of “their crude practices” (ritual murder, cannibalism, incest and magic were some of the false accusations brought against them), but also because they belonged to an antisocial organization that neglected the gods and the ceremonies.</w:t>
      </w:r>
    </w:p>
    <w:p w:rsidR="00F357EC" w:rsidRPr="00AA282C" w:rsidRDefault="00F357EC" w:rsidP="00AE45FC">
      <w:pPr>
        <w:widowControl w:val="0"/>
        <w:autoSpaceDE w:val="0"/>
        <w:autoSpaceDN w:val="0"/>
        <w:adjustRightInd w:val="0"/>
        <w:rPr>
          <w:rFonts w:ascii="Times New Roman" w:hAnsi="Times New Roman" w:cs="Times New Roman"/>
          <w:b/>
          <w:bCs/>
          <w:szCs w:val="48"/>
        </w:rPr>
      </w:pPr>
    </w:p>
    <w:p w:rsidR="00F357EC" w:rsidRPr="00AA282C" w:rsidRDefault="00F357EC" w:rsidP="00AE45FC">
      <w:pPr>
        <w:widowControl w:val="0"/>
        <w:autoSpaceDE w:val="0"/>
        <w:autoSpaceDN w:val="0"/>
        <w:adjustRightInd w:val="0"/>
        <w:rPr>
          <w:rFonts w:ascii="Times New Roman" w:hAnsi="Times New Roman" w:cs="Tahoma"/>
        </w:rPr>
      </w:pPr>
      <w:r w:rsidRPr="00AA282C">
        <w:rPr>
          <w:rFonts w:ascii="Times New Roman" w:hAnsi="Times New Roman" w:cs="Times New Roman"/>
          <w:b/>
          <w:bCs/>
          <w:szCs w:val="48"/>
        </w:rPr>
        <w:t xml:space="preserve">PLINY THE YOUNGER </w:t>
      </w:r>
    </w:p>
    <w:p w:rsidR="00F357EC" w:rsidRPr="00AA282C" w:rsidRDefault="00F357EC" w:rsidP="00AE45FC">
      <w:pPr>
        <w:widowControl w:val="0"/>
        <w:autoSpaceDE w:val="0"/>
        <w:autoSpaceDN w:val="0"/>
        <w:adjustRightInd w:val="0"/>
        <w:rPr>
          <w:rFonts w:ascii="Times New Roman" w:hAnsi="Times New Roman" w:cs="Tahoma"/>
        </w:rPr>
      </w:pPr>
      <w:r w:rsidRPr="00AA282C">
        <w:rPr>
          <w:rFonts w:ascii="Times New Roman" w:hAnsi="Times New Roman" w:cs="Tahoma"/>
        </w:rPr>
        <w:t>(112 AD emperor's personal legate)</w:t>
      </w:r>
    </w:p>
    <w:p w:rsidR="00F357EC" w:rsidRPr="00AA282C" w:rsidRDefault="00F357EC" w:rsidP="00AE45FC">
      <w:pPr>
        <w:widowControl w:val="0"/>
        <w:autoSpaceDE w:val="0"/>
        <w:autoSpaceDN w:val="0"/>
        <w:adjustRightInd w:val="0"/>
        <w:rPr>
          <w:rFonts w:ascii="Times New Roman" w:hAnsi="Times New Roman" w:cs="Tahoma"/>
        </w:rPr>
      </w:pPr>
      <w:r w:rsidRPr="00AA282C">
        <w:rPr>
          <w:rFonts w:ascii="Times New Roman" w:hAnsi="Times New Roman" w:cs="Tahoma"/>
        </w:rPr>
        <w:t>He observed that Christians were accused of:</w:t>
      </w:r>
    </w:p>
    <w:p w:rsidR="00F357EC" w:rsidRPr="00AA282C" w:rsidRDefault="00F357EC"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AA282C">
        <w:rPr>
          <w:rFonts w:ascii="Times New Roman" w:hAnsi="Times New Roman" w:cs="Tahoma"/>
        </w:rPr>
        <w:t>Riots</w:t>
      </w:r>
    </w:p>
    <w:p w:rsidR="00F357EC" w:rsidRPr="00AA282C" w:rsidRDefault="00F357EC"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AA282C">
        <w:rPr>
          <w:rFonts w:ascii="Times New Roman" w:hAnsi="Times New Roman" w:cs="Tahoma"/>
        </w:rPr>
        <w:t>Subversion of public order</w:t>
      </w:r>
    </w:p>
    <w:p w:rsidR="00F357EC" w:rsidRPr="00AA282C" w:rsidRDefault="00F357EC"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AA282C">
        <w:rPr>
          <w:rFonts w:ascii="Times New Roman" w:hAnsi="Times New Roman" w:cs="Tahoma"/>
        </w:rPr>
        <w:t>Neglecting temple worship</w:t>
      </w:r>
    </w:p>
    <w:p w:rsidR="00F357EC" w:rsidRPr="00AA282C" w:rsidRDefault="00F357EC" w:rsidP="00AE45FC">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AA282C">
        <w:rPr>
          <w:rFonts w:ascii="Times New Roman" w:hAnsi="Times New Roman" w:cs="Tahoma"/>
        </w:rPr>
        <w:t>Non-compliance with traditional religious ceremonies</w:t>
      </w:r>
    </w:p>
    <w:p w:rsidR="00AA282C" w:rsidRPr="00AA282C" w:rsidRDefault="00F357EC" w:rsidP="00AE45FC">
      <w:pPr>
        <w:widowControl w:val="0"/>
        <w:tabs>
          <w:tab w:val="left" w:pos="220"/>
          <w:tab w:val="left" w:pos="720"/>
        </w:tabs>
        <w:autoSpaceDE w:val="0"/>
        <w:autoSpaceDN w:val="0"/>
        <w:adjustRightInd w:val="0"/>
        <w:rPr>
          <w:rFonts w:ascii="Times New Roman" w:hAnsi="Times New Roman" w:cs="Tahoma"/>
        </w:rPr>
      </w:pPr>
      <w:r w:rsidRPr="00AA282C">
        <w:rPr>
          <w:rFonts w:ascii="Times New Roman" w:hAnsi="Times New Roman" w:cs="Tahoma"/>
        </w:rPr>
        <w:t>Therefore, in his eyes, and according to the mob, the application of capital punishment was justified. The victims of this oppression were seen as “martyrs” (witnesses) by fellow co-religionists.</w:t>
      </w:r>
      <w:r w:rsidR="00AA282C" w:rsidRPr="00AA282C">
        <w:rPr>
          <w:rFonts w:ascii="Times New Roman" w:hAnsi="Times New Roman" w:cs="Tahoma"/>
        </w:rPr>
        <w:br/>
      </w:r>
    </w:p>
    <w:p w:rsidR="00AA282C" w:rsidRPr="00AA282C" w:rsidRDefault="00AA282C" w:rsidP="00AE45FC">
      <w:pPr>
        <w:widowControl w:val="0"/>
        <w:autoSpaceDE w:val="0"/>
        <w:autoSpaceDN w:val="0"/>
        <w:adjustRightInd w:val="0"/>
        <w:rPr>
          <w:rFonts w:ascii="Times New Roman" w:hAnsi="Times New Roman" w:cs="Tahoma"/>
        </w:rPr>
      </w:pPr>
      <w:r w:rsidRPr="00AA282C">
        <w:rPr>
          <w:rFonts w:ascii="Times New Roman" w:hAnsi="Times New Roman" w:cs="Tahoma"/>
          <w:b/>
          <w:bCs/>
        </w:rPr>
        <w:t>Intense persecution took place under emperors:</w:t>
      </w:r>
    </w:p>
    <w:p w:rsidR="00AA282C" w:rsidRPr="001076B7" w:rsidRDefault="00AA282C"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Decius 250- 251 AD</w:t>
      </w:r>
    </w:p>
    <w:p w:rsidR="00AA282C" w:rsidRPr="001076B7" w:rsidRDefault="00AA282C"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Valerian 257- 259 AD</w:t>
      </w:r>
    </w:p>
    <w:p w:rsidR="00AA282C" w:rsidRPr="001076B7" w:rsidRDefault="00AA282C" w:rsidP="001076B7">
      <w:pPr>
        <w:widowControl w:val="0"/>
        <w:autoSpaceDE w:val="0"/>
        <w:autoSpaceDN w:val="0"/>
        <w:adjustRightInd w:val="0"/>
        <w:rPr>
          <w:rFonts w:ascii="Times New Roman" w:hAnsi="Times New Roman" w:cs="Tahoma"/>
        </w:rPr>
      </w:pPr>
      <w:r w:rsidRPr="001076B7">
        <w:rPr>
          <w:rFonts w:ascii="Times New Roman" w:hAnsi="Times New Roman" w:cs="Tahoma"/>
        </w:rPr>
        <w:t>This targeted bishops to demoralize the community and was a setback for the Church</w:t>
      </w:r>
      <w:r w:rsidRPr="001076B7">
        <w:rPr>
          <w:rFonts w:ascii="Times New Roman" w:hAnsi="Times New Roman" w:cs="Tahoma"/>
        </w:rPr>
        <w:br/>
      </w:r>
      <w:r w:rsidRPr="001076B7">
        <w:rPr>
          <w:rFonts w:ascii="Times New Roman" w:hAnsi="Times New Roman" w:cs="Tahoma"/>
        </w:rPr>
        <w:br/>
      </w:r>
      <w:r w:rsidRPr="001076B7">
        <w:rPr>
          <w:rFonts w:ascii="Times New Roman" w:hAnsi="Times New Roman" w:cs="Tahoma"/>
          <w:b/>
          <w:bCs/>
        </w:rPr>
        <w:t>260-302 AD - complete tolerance:</w:t>
      </w:r>
    </w:p>
    <w:p w:rsidR="00AA282C" w:rsidRPr="001076B7" w:rsidRDefault="00AA282C" w:rsidP="001076B7">
      <w:pPr>
        <w:widowControl w:val="0"/>
        <w:autoSpaceDE w:val="0"/>
        <w:autoSpaceDN w:val="0"/>
        <w:adjustRightInd w:val="0"/>
        <w:rPr>
          <w:rFonts w:ascii="Times New Roman" w:hAnsi="Times New Roman" w:cs="Tahoma"/>
        </w:rPr>
      </w:pPr>
      <w:r w:rsidRPr="001076B7">
        <w:rPr>
          <w:rFonts w:ascii="Times New Roman" w:hAnsi="Times New Roman" w:cs="Tahoma"/>
        </w:rPr>
        <w:t>This was a crucial time of growth for the Church</w:t>
      </w:r>
    </w:p>
    <w:p w:rsidR="00AA282C" w:rsidRPr="001076B7" w:rsidRDefault="00AA282C" w:rsidP="001076B7">
      <w:pPr>
        <w:widowControl w:val="0"/>
        <w:numPr>
          <w:ilvl w:val="0"/>
          <w:numId w:val="4"/>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b/>
          <w:bCs/>
        </w:rPr>
        <w:t>Then came the “Great Persecution” of 303-313 AD</w:t>
      </w:r>
    </w:p>
    <w:p w:rsidR="00AA282C" w:rsidRPr="001076B7" w:rsidRDefault="00AA282C" w:rsidP="001076B7">
      <w:pPr>
        <w:widowControl w:val="0"/>
        <w:numPr>
          <w:ilvl w:val="0"/>
          <w:numId w:val="4"/>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The need for pagan revival</w:t>
      </w:r>
    </w:p>
    <w:p w:rsidR="00AA282C" w:rsidRPr="001076B7" w:rsidRDefault="00AA282C" w:rsidP="001076B7">
      <w:pPr>
        <w:widowControl w:val="0"/>
        <w:numPr>
          <w:ilvl w:val="0"/>
          <w:numId w:val="4"/>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This persecution involved:</w:t>
      </w:r>
    </w:p>
    <w:p w:rsidR="00AA282C" w:rsidRPr="001076B7" w:rsidRDefault="00AA282C" w:rsidP="001076B7">
      <w:pPr>
        <w:widowControl w:val="0"/>
        <w:numPr>
          <w:ilvl w:val="1"/>
          <w:numId w:val="4"/>
        </w:numPr>
        <w:tabs>
          <w:tab w:val="left" w:pos="940"/>
          <w:tab w:val="left" w:pos="1440"/>
        </w:tabs>
        <w:autoSpaceDE w:val="0"/>
        <w:autoSpaceDN w:val="0"/>
        <w:adjustRightInd w:val="0"/>
        <w:rPr>
          <w:rFonts w:ascii="Times New Roman" w:hAnsi="Times New Roman" w:cs="Tahoma"/>
        </w:rPr>
      </w:pPr>
      <w:r w:rsidRPr="001076B7">
        <w:rPr>
          <w:rFonts w:ascii="Times New Roman" w:hAnsi="Times New Roman" w:cs="Tahoma"/>
        </w:rPr>
        <w:t>Destruction of churches and scriptures</w:t>
      </w:r>
    </w:p>
    <w:p w:rsidR="00AA282C" w:rsidRPr="001076B7" w:rsidRDefault="00AA282C" w:rsidP="001076B7">
      <w:pPr>
        <w:widowControl w:val="0"/>
        <w:numPr>
          <w:ilvl w:val="1"/>
          <w:numId w:val="4"/>
        </w:numPr>
        <w:tabs>
          <w:tab w:val="left" w:pos="940"/>
          <w:tab w:val="left" w:pos="1440"/>
        </w:tabs>
        <w:autoSpaceDE w:val="0"/>
        <w:autoSpaceDN w:val="0"/>
        <w:adjustRightInd w:val="0"/>
        <w:rPr>
          <w:rFonts w:ascii="Times New Roman" w:hAnsi="Times New Roman" w:cs="Tahoma"/>
        </w:rPr>
      </w:pPr>
      <w:r w:rsidRPr="001076B7">
        <w:rPr>
          <w:rFonts w:ascii="Times New Roman" w:hAnsi="Times New Roman" w:cs="Tahoma"/>
        </w:rPr>
        <w:t>Confiscation of property</w:t>
      </w:r>
    </w:p>
    <w:p w:rsidR="00AA282C" w:rsidRPr="001076B7" w:rsidRDefault="00AA282C" w:rsidP="001076B7">
      <w:pPr>
        <w:widowControl w:val="0"/>
        <w:numPr>
          <w:ilvl w:val="1"/>
          <w:numId w:val="4"/>
        </w:numPr>
        <w:tabs>
          <w:tab w:val="left" w:pos="940"/>
          <w:tab w:val="left" w:pos="1440"/>
        </w:tabs>
        <w:autoSpaceDE w:val="0"/>
        <w:autoSpaceDN w:val="0"/>
        <w:adjustRightInd w:val="0"/>
        <w:rPr>
          <w:rFonts w:ascii="Times New Roman" w:hAnsi="Times New Roman" w:cs="Tahoma"/>
        </w:rPr>
      </w:pPr>
      <w:r w:rsidRPr="001076B7">
        <w:rPr>
          <w:rFonts w:ascii="Times New Roman" w:hAnsi="Times New Roman" w:cs="Tahoma"/>
        </w:rPr>
        <w:t>Prohibition of worship</w:t>
      </w:r>
    </w:p>
    <w:p w:rsidR="00AA282C" w:rsidRPr="001076B7" w:rsidRDefault="00AA282C" w:rsidP="001076B7">
      <w:pPr>
        <w:widowControl w:val="0"/>
        <w:numPr>
          <w:ilvl w:val="1"/>
          <w:numId w:val="4"/>
        </w:numPr>
        <w:tabs>
          <w:tab w:val="left" w:pos="940"/>
          <w:tab w:val="left" w:pos="1440"/>
        </w:tabs>
        <w:autoSpaceDE w:val="0"/>
        <w:autoSpaceDN w:val="0"/>
        <w:adjustRightInd w:val="0"/>
        <w:rPr>
          <w:rFonts w:ascii="Times New Roman" w:hAnsi="Times New Roman" w:cs="Tahoma"/>
        </w:rPr>
      </w:pPr>
      <w:r w:rsidRPr="001076B7">
        <w:rPr>
          <w:rFonts w:ascii="Times New Roman" w:hAnsi="Times New Roman" w:cs="Tahoma"/>
        </w:rPr>
        <w:t>Cancellation of legal and civil rights</w:t>
      </w:r>
    </w:p>
    <w:p w:rsidR="00AA282C" w:rsidRPr="001076B7" w:rsidRDefault="00AA282C" w:rsidP="001076B7">
      <w:pPr>
        <w:widowControl w:val="0"/>
        <w:numPr>
          <w:ilvl w:val="1"/>
          <w:numId w:val="4"/>
        </w:numPr>
        <w:tabs>
          <w:tab w:val="left" w:pos="940"/>
          <w:tab w:val="left" w:pos="1440"/>
        </w:tabs>
        <w:autoSpaceDE w:val="0"/>
        <w:autoSpaceDN w:val="0"/>
        <w:adjustRightInd w:val="0"/>
        <w:rPr>
          <w:rFonts w:ascii="Times New Roman" w:hAnsi="Times New Roman" w:cs="Tahoma"/>
        </w:rPr>
      </w:pPr>
      <w:r w:rsidRPr="001076B7">
        <w:rPr>
          <w:rFonts w:ascii="Times New Roman" w:hAnsi="Times New Roman" w:cs="Tahoma"/>
        </w:rPr>
        <w:t>Arrests of clergy, torture, execution</w:t>
      </w:r>
    </w:p>
    <w:p w:rsidR="00AA282C" w:rsidRPr="001076B7" w:rsidRDefault="00AA282C" w:rsidP="001076B7">
      <w:pPr>
        <w:widowControl w:val="0"/>
        <w:autoSpaceDE w:val="0"/>
        <w:autoSpaceDN w:val="0"/>
        <w:adjustRightInd w:val="0"/>
        <w:rPr>
          <w:rFonts w:ascii="Times New Roman" w:hAnsi="Times New Roman" w:cs="Tahoma"/>
        </w:rPr>
      </w:pPr>
      <w:r w:rsidRPr="001076B7">
        <w:rPr>
          <w:rFonts w:ascii="Times New Roman" w:hAnsi="Times New Roman" w:cs="Tahoma"/>
        </w:rPr>
        <w:t>Orders to sacrifice to the gods on pain of death</w:t>
      </w:r>
    </w:p>
    <w:p w:rsidR="00AA282C" w:rsidRPr="001076B7" w:rsidRDefault="00AA282C" w:rsidP="001076B7">
      <w:pPr>
        <w:widowControl w:val="0"/>
        <w:autoSpaceDE w:val="0"/>
        <w:autoSpaceDN w:val="0"/>
        <w:adjustRightInd w:val="0"/>
        <w:rPr>
          <w:rFonts w:ascii="Times New Roman" w:hAnsi="Times New Roman" w:cs="Tahoma"/>
        </w:rPr>
      </w:pPr>
      <w:r w:rsidRPr="001076B7">
        <w:rPr>
          <w:rFonts w:ascii="Times New Roman" w:hAnsi="Times New Roman" w:cs="Tahoma"/>
        </w:rPr>
        <w:t>Yet the unflinching courage of the Christians influenced the future course of events</w:t>
      </w:r>
    </w:p>
    <w:p w:rsidR="00AE45FC" w:rsidRPr="001076B7" w:rsidRDefault="00AE45FC" w:rsidP="001076B7">
      <w:pPr>
        <w:widowControl w:val="0"/>
        <w:autoSpaceDE w:val="0"/>
        <w:autoSpaceDN w:val="0"/>
        <w:adjustRightInd w:val="0"/>
        <w:rPr>
          <w:rFonts w:ascii="Times New Roman" w:hAnsi="Times New Roman" w:cs="Tahoma"/>
        </w:rPr>
      </w:pPr>
    </w:p>
    <w:p w:rsidR="001076B7" w:rsidRPr="001076B7" w:rsidRDefault="001076B7" w:rsidP="001076B7">
      <w:pPr>
        <w:widowControl w:val="0"/>
        <w:autoSpaceDE w:val="0"/>
        <w:autoSpaceDN w:val="0"/>
        <w:adjustRightInd w:val="0"/>
        <w:rPr>
          <w:rFonts w:ascii="Times New Roman" w:hAnsi="Times New Roman" w:cs="Times New Roman"/>
          <w:b/>
          <w:bCs/>
          <w:color w:val="4C4B2E"/>
          <w:szCs w:val="48"/>
        </w:rPr>
      </w:pPr>
      <w:r w:rsidRPr="001076B7">
        <w:rPr>
          <w:rFonts w:ascii="Times New Roman" w:hAnsi="Times New Roman" w:cs="Times New Roman"/>
          <w:b/>
          <w:bCs/>
          <w:color w:val="4C4B2E"/>
          <w:szCs w:val="48"/>
        </w:rPr>
        <w:t>Eusebius</w:t>
      </w:r>
    </w:p>
    <w:p w:rsidR="001076B7" w:rsidRPr="001076B7" w:rsidRDefault="001076B7"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Born 265, died 340</w:t>
      </w:r>
    </w:p>
    <w:p w:rsidR="001076B7" w:rsidRPr="001076B7" w:rsidRDefault="001076B7"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Was the first church historian</w:t>
      </w:r>
    </w:p>
    <w:p w:rsidR="001076B7" w:rsidRPr="001076B7" w:rsidRDefault="001076B7"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He enthusiastically celebrated Constantine and his conversion after the battle at the Milvian Bridge.</w:t>
      </w:r>
    </w:p>
    <w:p w:rsidR="001076B7" w:rsidRPr="001076B7" w:rsidRDefault="001076B7" w:rsidP="001076B7">
      <w:pPr>
        <w:widowControl w:val="0"/>
        <w:autoSpaceDE w:val="0"/>
        <w:autoSpaceDN w:val="0"/>
        <w:adjustRightInd w:val="0"/>
        <w:rPr>
          <w:rFonts w:ascii="Times New Roman" w:hAnsi="Times New Roman" w:cs="Tahoma"/>
        </w:rPr>
      </w:pPr>
    </w:p>
    <w:p w:rsidR="001076B7" w:rsidRPr="001076B7" w:rsidRDefault="001076B7" w:rsidP="001076B7">
      <w:pPr>
        <w:widowControl w:val="0"/>
        <w:autoSpaceDE w:val="0"/>
        <w:autoSpaceDN w:val="0"/>
        <w:adjustRightInd w:val="0"/>
        <w:rPr>
          <w:rFonts w:ascii="Times New Roman" w:hAnsi="Times New Roman" w:cs="Times New Roman"/>
          <w:b/>
          <w:bCs/>
          <w:color w:val="4C4B2E"/>
          <w:szCs w:val="48"/>
        </w:rPr>
      </w:pPr>
      <w:r w:rsidRPr="001076B7">
        <w:rPr>
          <w:rFonts w:ascii="Times New Roman" w:hAnsi="Times New Roman" w:cs="Times New Roman"/>
          <w:b/>
          <w:bCs/>
          <w:color w:val="4C4B2E"/>
          <w:szCs w:val="48"/>
        </w:rPr>
        <w:t>Constantine</w:t>
      </w:r>
    </w:p>
    <w:p w:rsidR="001076B7" w:rsidRPr="001076B7" w:rsidRDefault="001076B7"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Was very sympathetic to Christians after claiming to have had a vision of a cross superimposed against the sun</w:t>
      </w:r>
    </w:p>
    <w:p w:rsidR="001076B7" w:rsidRPr="001076B7" w:rsidRDefault="001076B7"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He was raised a monotheist (Sun God worshipper), but after his conversion introduced and mixed Christian monotheism with Sun cult worship.</w:t>
      </w:r>
    </w:p>
    <w:p w:rsidR="001076B7" w:rsidRPr="001076B7" w:rsidRDefault="001076B7"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In 313, Constantine and his co-emperor of the East, Licinius, granted universal religious freedom by the Edict of Milan</w:t>
      </w:r>
    </w:p>
    <w:p w:rsidR="007565FA" w:rsidRDefault="007565FA" w:rsidP="001076B7">
      <w:pPr>
        <w:widowControl w:val="0"/>
        <w:autoSpaceDE w:val="0"/>
        <w:autoSpaceDN w:val="0"/>
        <w:adjustRightInd w:val="0"/>
        <w:rPr>
          <w:rFonts w:ascii="Times New Roman" w:hAnsi="Times New Roman" w:cs="Tahoma"/>
          <w:b/>
        </w:rPr>
      </w:pPr>
    </w:p>
    <w:p w:rsidR="001076B7" w:rsidRPr="001076B7" w:rsidRDefault="001076B7" w:rsidP="001076B7">
      <w:pPr>
        <w:widowControl w:val="0"/>
        <w:autoSpaceDE w:val="0"/>
        <w:autoSpaceDN w:val="0"/>
        <w:adjustRightInd w:val="0"/>
        <w:rPr>
          <w:rFonts w:ascii="Times New Roman" w:hAnsi="Times New Roman" w:cs="Tahoma"/>
          <w:b/>
        </w:rPr>
      </w:pPr>
      <w:r w:rsidRPr="001076B7">
        <w:rPr>
          <w:rFonts w:ascii="Times New Roman" w:hAnsi="Times New Roman" w:cs="Tahoma"/>
          <w:b/>
        </w:rPr>
        <w:t>After 312</w:t>
      </w:r>
    </w:p>
    <w:p w:rsidR="001076B7" w:rsidRPr="001076B7" w:rsidRDefault="001076B7" w:rsidP="001076B7">
      <w:pPr>
        <w:widowControl w:val="0"/>
        <w:autoSpaceDE w:val="0"/>
        <w:autoSpaceDN w:val="0"/>
        <w:adjustRightInd w:val="0"/>
        <w:rPr>
          <w:rFonts w:ascii="Times New Roman" w:hAnsi="Times New Roman" w:cs="Times New Roman"/>
          <w:b/>
          <w:bCs/>
          <w:color w:val="4C4B2E"/>
          <w:szCs w:val="48"/>
        </w:rPr>
      </w:pPr>
      <w:r w:rsidRPr="001076B7">
        <w:rPr>
          <w:rFonts w:ascii="Times New Roman" w:hAnsi="Times New Roman" w:cs="Times New Roman"/>
          <w:b/>
          <w:bCs/>
          <w:color w:val="4C4B2E"/>
          <w:szCs w:val="48"/>
        </w:rPr>
        <w:t>Council of Nicaea, 325 AD</w:t>
      </w:r>
    </w:p>
    <w:p w:rsidR="001076B7" w:rsidRPr="001076B7" w:rsidRDefault="001076B7"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Important step in establishing orthodoxy within the Church.</w:t>
      </w:r>
    </w:p>
    <w:p w:rsidR="001076B7" w:rsidRPr="001076B7" w:rsidRDefault="001076B7" w:rsidP="001076B7">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Christianity experienced an almost steady progress throughout the fourth century.</w:t>
      </w:r>
    </w:p>
    <w:p w:rsidR="001076B7" w:rsidRPr="001076B7" w:rsidRDefault="001076B7" w:rsidP="001076B7">
      <w:pPr>
        <w:widowControl w:val="0"/>
        <w:autoSpaceDE w:val="0"/>
        <w:autoSpaceDN w:val="0"/>
        <w:adjustRightInd w:val="0"/>
        <w:rPr>
          <w:rFonts w:ascii="Times New Roman" w:hAnsi="Times New Roman" w:cs="Tahoma"/>
        </w:rPr>
      </w:pPr>
      <w:r w:rsidRPr="001076B7">
        <w:rPr>
          <w:rFonts w:ascii="Times New Roman" w:hAnsi="Times New Roman" w:cs="Tahoma"/>
          <w:b/>
          <w:bCs/>
        </w:rPr>
        <w:t>324 AD</w:t>
      </w:r>
    </w:p>
    <w:p w:rsidR="001076B7" w:rsidRPr="001076B7" w:rsidRDefault="001076B7" w:rsidP="001076B7">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Constantine founded Constantinople, “the New Rome”, on the site of ancient Byzantion.</w:t>
      </w:r>
    </w:p>
    <w:p w:rsidR="001076B7" w:rsidRPr="001076B7" w:rsidRDefault="001076B7" w:rsidP="001076B7">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This conquered the hearts of the Eastern provinces and brought Christianity, which was in many ways still pagan, into Asia Minor.</w:t>
      </w:r>
    </w:p>
    <w:p w:rsidR="001076B7" w:rsidRPr="001076B7" w:rsidRDefault="001076B7" w:rsidP="001076B7">
      <w:pPr>
        <w:widowControl w:val="0"/>
        <w:autoSpaceDE w:val="0"/>
        <w:autoSpaceDN w:val="0"/>
        <w:adjustRightInd w:val="0"/>
        <w:rPr>
          <w:rFonts w:ascii="Times New Roman" w:hAnsi="Times New Roman" w:cs="Tahoma"/>
        </w:rPr>
      </w:pPr>
      <w:r w:rsidRPr="001076B7">
        <w:rPr>
          <w:rFonts w:ascii="Times New Roman" w:hAnsi="Times New Roman" w:cs="Tahoma"/>
          <w:b/>
          <w:bCs/>
        </w:rPr>
        <w:t>391-392 AD</w:t>
      </w:r>
    </w:p>
    <w:p w:rsidR="001076B7" w:rsidRPr="001076B7" w:rsidRDefault="001076B7" w:rsidP="001076B7">
      <w:pPr>
        <w:widowControl w:val="0"/>
        <w:numPr>
          <w:ilvl w:val="0"/>
          <w:numId w:val="4"/>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Under the pressure of the Church and in order to enforce imperial unity through religious uniformity and orthodoxy, Emperor Theodosius I declares paganism illegal.</w:t>
      </w:r>
    </w:p>
    <w:p w:rsidR="001076B7" w:rsidRPr="001076B7" w:rsidRDefault="001076B7" w:rsidP="001076B7">
      <w:pPr>
        <w:widowControl w:val="0"/>
        <w:numPr>
          <w:ilvl w:val="0"/>
          <w:numId w:val="4"/>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Christianity becomes the official religion of the Roman Empire and Judaism is only tolerated.</w:t>
      </w:r>
    </w:p>
    <w:p w:rsidR="001076B7" w:rsidRPr="001076B7" w:rsidRDefault="001076B7" w:rsidP="001076B7">
      <w:pPr>
        <w:widowControl w:val="0"/>
        <w:numPr>
          <w:ilvl w:val="0"/>
          <w:numId w:val="4"/>
        </w:numPr>
        <w:tabs>
          <w:tab w:val="left" w:pos="220"/>
          <w:tab w:val="left" w:pos="720"/>
        </w:tabs>
        <w:autoSpaceDE w:val="0"/>
        <w:autoSpaceDN w:val="0"/>
        <w:adjustRightInd w:val="0"/>
        <w:ind w:left="0" w:firstLine="0"/>
        <w:rPr>
          <w:rFonts w:ascii="Times New Roman" w:hAnsi="Times New Roman" w:cs="Tahoma"/>
        </w:rPr>
      </w:pPr>
      <w:r w:rsidRPr="001076B7">
        <w:rPr>
          <w:rFonts w:ascii="Times New Roman" w:hAnsi="Times New Roman" w:cs="Tahoma"/>
        </w:rPr>
        <w:t>Paganism is banned.</w:t>
      </w:r>
    </w:p>
    <w:p w:rsidR="00AA282C" w:rsidRPr="00AA282C" w:rsidRDefault="00AA282C" w:rsidP="00AE45FC">
      <w:pPr>
        <w:widowControl w:val="0"/>
        <w:autoSpaceDE w:val="0"/>
        <w:autoSpaceDN w:val="0"/>
        <w:adjustRightInd w:val="0"/>
        <w:rPr>
          <w:rFonts w:ascii="Times New Roman" w:hAnsi="Times New Roman" w:cs="Tahoma"/>
        </w:rPr>
      </w:pPr>
    </w:p>
    <w:p w:rsidR="00DE40BF" w:rsidRDefault="00EA4BD0" w:rsidP="00656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w:color w:val="141413"/>
          <w:szCs w:val="22"/>
          <w:u w:val="single"/>
        </w:rPr>
      </w:pPr>
      <w:r>
        <w:rPr>
          <w:rFonts w:ascii="Times New Roman" w:hAnsi="Times New Roman" w:cs="Times"/>
          <w:color w:val="141413"/>
          <w:szCs w:val="22"/>
          <w:u w:val="single"/>
        </w:rPr>
        <w:t>Lesson</w:t>
      </w:r>
      <w:r w:rsidR="00BD3399">
        <w:rPr>
          <w:rFonts w:ascii="Times New Roman" w:hAnsi="Times New Roman" w:cs="Times"/>
          <w:color w:val="141413"/>
          <w:szCs w:val="22"/>
          <w:u w:val="single"/>
        </w:rPr>
        <w:t xml:space="preserve"> 7 –</w:t>
      </w:r>
      <w:r w:rsidR="00656756">
        <w:rPr>
          <w:rFonts w:ascii="Times New Roman" w:hAnsi="Times New Roman" w:cs="Times"/>
          <w:color w:val="141413"/>
          <w:szCs w:val="22"/>
          <w:u w:val="single"/>
        </w:rPr>
        <w:t xml:space="preserve"> </w:t>
      </w:r>
      <w:r w:rsidR="00DE40BF">
        <w:rPr>
          <w:rFonts w:ascii="Times New Roman" w:hAnsi="Times New Roman" w:cs="Times"/>
          <w:color w:val="141413"/>
          <w:szCs w:val="22"/>
          <w:u w:val="single"/>
        </w:rPr>
        <w:t>Christianity in the Fourth Century: The Trinitarian (Arian) Controversy</w:t>
      </w:r>
    </w:p>
    <w:p w:rsidR="00DE40BF" w:rsidRDefault="00DE40BF" w:rsidP="00656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w:color w:val="141413"/>
          <w:szCs w:val="22"/>
          <w:u w:val="single"/>
        </w:rPr>
      </w:pPr>
    </w:p>
    <w:p w:rsidR="006A69F0" w:rsidRDefault="006A69F0"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-In fourth century, last Great persecution by emperor Diocletian, in 303, targeting heads of the Church. Destruction of Churches, destruction of bibles, and it allowed for people who renounced their faith to stop being persecuted.</w:t>
      </w:r>
    </w:p>
    <w:p w:rsidR="006A69F0" w:rsidRDefault="006A69F0"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 xml:space="preserve">-One test for Christians: Roman authorities ask them to do a libation – pour liquid on statue of god – or offer sacrifice. Persecution was very bitter, led to a lot of controversy in Christianity. </w:t>
      </w:r>
    </w:p>
    <w:p w:rsidR="006A69F0" w:rsidRDefault="006A69F0"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-Some people of opinion that those who renounced faith should not be back in. Donatus.</w:t>
      </w:r>
    </w:p>
    <w:p w:rsidR="00A46CCE" w:rsidRDefault="006A69F0"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A46CCE">
        <w:rPr>
          <w:rFonts w:ascii="Times New Roman" w:hAnsi="Times New Roman" w:cs="Times"/>
          <w:color w:val="141413"/>
          <w:szCs w:val="22"/>
        </w:rPr>
        <w:t>Some people resisted, tortured and did not die. Others tortured and did die.</w:t>
      </w:r>
    </w:p>
    <w:p w:rsidR="00A46CCE" w:rsidRDefault="00A46CCE"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 xml:space="preserve">-Constantine: 306-338. Year 312 against co-emperor, and won the war, and in following year 313 gave Edict of </w:t>
      </w:r>
      <w:proofErr w:type="gramStart"/>
      <w:r>
        <w:rPr>
          <w:rFonts w:ascii="Times New Roman" w:hAnsi="Times New Roman" w:cs="Times"/>
          <w:color w:val="141413"/>
          <w:szCs w:val="22"/>
        </w:rPr>
        <w:t>Milan which</w:t>
      </w:r>
      <w:proofErr w:type="gramEnd"/>
      <w:r>
        <w:rPr>
          <w:rFonts w:ascii="Times New Roman" w:hAnsi="Times New Roman" w:cs="Times"/>
          <w:color w:val="141413"/>
          <w:szCs w:val="22"/>
        </w:rPr>
        <w:t xml:space="preserve"> showed tolerance towards Christians.</w:t>
      </w:r>
    </w:p>
    <w:p w:rsidR="008A1ED4" w:rsidRDefault="00265A4D"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-Up to that point, Christianity was illegal.</w:t>
      </w:r>
      <w:r w:rsidR="00E91DE9">
        <w:rPr>
          <w:rFonts w:ascii="Times New Roman" w:hAnsi="Times New Roman" w:cs="Times"/>
          <w:color w:val="141413"/>
          <w:szCs w:val="22"/>
        </w:rPr>
        <w:t xml:space="preserve"> </w:t>
      </w:r>
      <w:proofErr w:type="gramStart"/>
      <w:r w:rsidR="00E91DE9">
        <w:rPr>
          <w:rFonts w:ascii="Times New Roman" w:hAnsi="Times New Roman" w:cs="Times"/>
          <w:color w:val="141413"/>
          <w:szCs w:val="22"/>
        </w:rPr>
        <w:t>Christians in some parts of empire, such as Rome, practicing religion underground.</w:t>
      </w:r>
      <w:proofErr w:type="gramEnd"/>
      <w:r w:rsidR="00E91DE9">
        <w:rPr>
          <w:rFonts w:ascii="Times New Roman" w:hAnsi="Times New Roman" w:cs="Times"/>
          <w:color w:val="141413"/>
          <w:szCs w:val="22"/>
        </w:rPr>
        <w:t xml:space="preserve"> Literally. Catacombs.</w:t>
      </w:r>
    </w:p>
    <w:p w:rsidR="003312AD" w:rsidRDefault="008A1ED4"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-In 4</w:t>
      </w:r>
      <w:r w:rsidRPr="008A1ED4">
        <w:rPr>
          <w:rFonts w:ascii="Times New Roman" w:hAnsi="Times New Roman" w:cs="Times"/>
          <w:color w:val="141413"/>
          <w:szCs w:val="22"/>
          <w:vertAlign w:val="superscript"/>
        </w:rPr>
        <w:t>th</w:t>
      </w:r>
      <w:r>
        <w:rPr>
          <w:rFonts w:ascii="Times New Roman" w:hAnsi="Times New Roman" w:cs="Times"/>
          <w:color w:val="141413"/>
          <w:szCs w:val="22"/>
        </w:rPr>
        <w:t xml:space="preserve"> century, Christianity comes out from underground and can be practiced legally. Once</w:t>
      </w:r>
      <w:r w:rsidR="003A095F">
        <w:rPr>
          <w:rFonts w:ascii="Times New Roman" w:hAnsi="Times New Roman" w:cs="Times"/>
          <w:color w:val="141413"/>
          <w:szCs w:val="22"/>
        </w:rPr>
        <w:t xml:space="preserve"> this happens, many people join, admiring ethical teachings not in pagan religion. </w:t>
      </w:r>
    </w:p>
    <w:p w:rsidR="003312AD" w:rsidRDefault="003312AD"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3A095F">
        <w:rPr>
          <w:rFonts w:ascii="Times New Roman" w:hAnsi="Times New Roman" w:cs="Times"/>
          <w:color w:val="141413"/>
          <w:szCs w:val="22"/>
        </w:rPr>
        <w:t>The fact that Constantine himself becomes someone who wants to learn Christianity and protector of Christianity allows more people to join, even though not official Christian until on his deathbed. Establishes capital of eastern empire as Constantinople, builds churches, funds Christianity</w:t>
      </w:r>
      <w:r w:rsidR="00D76289">
        <w:rPr>
          <w:rFonts w:ascii="Times New Roman" w:hAnsi="Times New Roman" w:cs="Times"/>
          <w:color w:val="141413"/>
          <w:szCs w:val="22"/>
        </w:rPr>
        <w:t>, mother Helen was devoted Christian, privileges to Christians</w:t>
      </w:r>
      <w:r>
        <w:rPr>
          <w:rFonts w:ascii="Times New Roman" w:hAnsi="Times New Roman" w:cs="Times"/>
          <w:color w:val="141413"/>
          <w:szCs w:val="22"/>
        </w:rPr>
        <w:t>, Churches can inherit property, Christians rise to highest positions of administration.</w:t>
      </w:r>
    </w:p>
    <w:p w:rsidR="00DC5854" w:rsidRDefault="003312AD"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 xml:space="preserve">-People trying to cope with past, with those who did not stand by their faith. </w:t>
      </w:r>
      <w:proofErr w:type="gramStart"/>
      <w:r>
        <w:rPr>
          <w:rFonts w:ascii="Times New Roman" w:hAnsi="Times New Roman" w:cs="Times"/>
          <w:color w:val="141413"/>
          <w:szCs w:val="22"/>
        </w:rPr>
        <w:t>Traitors in some circles.</w:t>
      </w:r>
      <w:proofErr w:type="gramEnd"/>
      <w:r w:rsidR="00DC5854">
        <w:rPr>
          <w:rFonts w:ascii="Times New Roman" w:hAnsi="Times New Roman" w:cs="Times"/>
          <w:color w:val="141413"/>
          <w:szCs w:val="22"/>
        </w:rPr>
        <w:t xml:space="preserve"> Majority of Christian leaders agreed that if these people showed remorse and repented for </w:t>
      </w:r>
      <w:proofErr w:type="gramStart"/>
      <w:r w:rsidR="00DC5854">
        <w:rPr>
          <w:rFonts w:ascii="Times New Roman" w:hAnsi="Times New Roman" w:cs="Times"/>
          <w:color w:val="141413"/>
          <w:szCs w:val="22"/>
        </w:rPr>
        <w:t>collaboration,</w:t>
      </w:r>
      <w:proofErr w:type="gramEnd"/>
      <w:r w:rsidR="00DC5854">
        <w:rPr>
          <w:rFonts w:ascii="Times New Roman" w:hAnsi="Times New Roman" w:cs="Times"/>
          <w:color w:val="141413"/>
          <w:szCs w:val="22"/>
        </w:rPr>
        <w:t xml:space="preserve"> should be allowed to return. Donatus was against this, Donatism. Rejected by Christians, by Augustine of Hippo several decades later.</w:t>
      </w:r>
    </w:p>
    <w:p w:rsidR="00265A4D" w:rsidRDefault="00DC5854"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1E6D38">
        <w:rPr>
          <w:rFonts w:ascii="Times New Roman" w:hAnsi="Times New Roman" w:cs="Times"/>
          <w:color w:val="141413"/>
          <w:szCs w:val="22"/>
        </w:rPr>
        <w:t xml:space="preserve">Attempt by Christian Church to crystallize doctrine. What does it mean to say Jesus is </w:t>
      </w:r>
      <w:proofErr w:type="gramStart"/>
      <w:r w:rsidR="001E6D38">
        <w:rPr>
          <w:rFonts w:ascii="Times New Roman" w:hAnsi="Times New Roman" w:cs="Times"/>
          <w:color w:val="141413"/>
          <w:szCs w:val="22"/>
        </w:rPr>
        <w:t>son</w:t>
      </w:r>
      <w:proofErr w:type="gramEnd"/>
      <w:r w:rsidR="001E6D38">
        <w:rPr>
          <w:rFonts w:ascii="Times New Roman" w:hAnsi="Times New Roman" w:cs="Times"/>
          <w:color w:val="141413"/>
          <w:szCs w:val="22"/>
        </w:rPr>
        <w:t xml:space="preserve"> of God, Jesus is God, etc…dramatic issue.</w:t>
      </w:r>
      <w:r w:rsidR="005B2794">
        <w:rPr>
          <w:rFonts w:ascii="Times New Roman" w:hAnsi="Times New Roman" w:cs="Times"/>
          <w:color w:val="141413"/>
          <w:szCs w:val="22"/>
        </w:rPr>
        <w:t xml:space="preserve"> </w:t>
      </w:r>
      <w:proofErr w:type="gramStart"/>
      <w:r w:rsidR="005B2794">
        <w:rPr>
          <w:rFonts w:ascii="Times New Roman" w:hAnsi="Times New Roman" w:cs="Times"/>
          <w:color w:val="141413"/>
          <w:szCs w:val="22"/>
        </w:rPr>
        <w:t>God being one in three persons.</w:t>
      </w:r>
      <w:proofErr w:type="gramEnd"/>
    </w:p>
    <w:p w:rsidR="00656756" w:rsidRPr="00DE40BF" w:rsidRDefault="00656756" w:rsidP="00DE40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8539BF" w:rsidRDefault="008539BF"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szCs w:val="21"/>
        </w:rPr>
      </w:pPr>
    </w:p>
    <w:p w:rsidR="008539BF" w:rsidRPr="00B74D6D" w:rsidRDefault="005B2794"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szCs w:val="21"/>
        </w:rPr>
      </w:pPr>
      <w:r w:rsidRPr="00B74D6D">
        <w:rPr>
          <w:rFonts w:ascii="Times New Roman" w:hAnsi="Times New Roman" w:cs="Times New Roman"/>
          <w:b/>
          <w:color w:val="000000"/>
          <w:szCs w:val="21"/>
        </w:rPr>
        <w:t>Reading: Vallee</w:t>
      </w:r>
      <w:r w:rsidRPr="00B74D6D">
        <w:rPr>
          <w:rFonts w:ascii="Times New Roman" w:hAnsi="Times New Roman" w:cs="Times New Roman"/>
          <w:color w:val="000000"/>
          <w:szCs w:val="21"/>
        </w:rPr>
        <w:t xml:space="preserve"> </w:t>
      </w:r>
      <w:r w:rsidRPr="00B74D6D">
        <w:rPr>
          <w:rFonts w:ascii="Times New Roman" w:hAnsi="Times New Roman" w:cs="Times New Roman"/>
          <w:b/>
          <w:color w:val="000000"/>
          <w:szCs w:val="21"/>
        </w:rPr>
        <w:t>77-100</w:t>
      </w:r>
    </w:p>
    <w:p w:rsidR="008539BF" w:rsidRPr="00B74D6D" w:rsidRDefault="008539BF"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74D6D">
        <w:rPr>
          <w:rFonts w:ascii="Times New Roman" w:hAnsi="Times New Roman" w:cs="Times"/>
          <w:color w:val="141413"/>
          <w:szCs w:val="22"/>
        </w:rPr>
        <w:t>-A unified structure could hardly develop out of the earliest traditions: Paul had “left behind too many loose ends relating to church organization, belief and worship.”</w:t>
      </w:r>
      <w:r w:rsidRPr="00B74D6D">
        <w:rPr>
          <w:rFonts w:ascii="Times New Roman" w:hAnsi="Times New Roman" w:cs="Times"/>
          <w:color w:val="141413"/>
          <w:szCs w:val="11"/>
        </w:rPr>
        <w:t xml:space="preserve"> </w:t>
      </w:r>
      <w:r w:rsidRPr="00B74D6D">
        <w:rPr>
          <w:rFonts w:ascii="Times New Roman" w:hAnsi="Times New Roman" w:cs="Times"/>
          <w:color w:val="141413"/>
          <w:szCs w:val="22"/>
        </w:rPr>
        <w:t xml:space="preserve">By 100 </w:t>
      </w:r>
      <w:r w:rsidRPr="00B74D6D">
        <w:rPr>
          <w:rFonts w:ascii="Times New Roman" w:hAnsi="Times New Roman" w:cs="Times"/>
          <w:color w:val="141413"/>
          <w:szCs w:val="16"/>
        </w:rPr>
        <w:t>C</w:t>
      </w:r>
      <w:r w:rsidRPr="00B74D6D">
        <w:rPr>
          <w:rFonts w:ascii="Times New Roman" w:hAnsi="Times New Roman" w:cs="Times"/>
          <w:color w:val="141413"/>
          <w:szCs w:val="22"/>
        </w:rPr>
        <w:t>.</w:t>
      </w:r>
      <w:r w:rsidRPr="00B74D6D">
        <w:rPr>
          <w:rFonts w:ascii="Times New Roman" w:hAnsi="Times New Roman" w:cs="Times"/>
          <w:color w:val="141413"/>
          <w:szCs w:val="16"/>
        </w:rPr>
        <w:t>E</w:t>
      </w:r>
      <w:r w:rsidRPr="00B74D6D">
        <w:rPr>
          <w:rFonts w:ascii="Times New Roman" w:hAnsi="Times New Roman" w:cs="Times"/>
          <w:color w:val="141413"/>
          <w:szCs w:val="22"/>
        </w:rPr>
        <w:t>. there was a wide variety of gospels and collections of Jesus’ sayings, forms of Eucharist, and even versions of the Lord’s Prayer.</w:t>
      </w:r>
    </w:p>
    <w:p w:rsidR="00AE70C8" w:rsidRPr="00B74D6D" w:rsidRDefault="005C69B6"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74D6D">
        <w:rPr>
          <w:rFonts w:ascii="Times New Roman" w:hAnsi="Times New Roman" w:cs="Times"/>
          <w:color w:val="141413"/>
          <w:szCs w:val="22"/>
        </w:rPr>
        <w:t>-</w:t>
      </w:r>
      <w:r w:rsidR="00AE70C8" w:rsidRPr="00B74D6D">
        <w:rPr>
          <w:rFonts w:ascii="Times New Roman" w:hAnsi="Times New Roman" w:cs="Times"/>
          <w:color w:val="141413"/>
          <w:szCs w:val="22"/>
        </w:rPr>
        <w:t>Thus, not given at the start in a well-formed shape, orthodoxy developed out of a variety of Christianities and by means of a series of exclusions aimed at securing the contours of the movement.</w:t>
      </w:r>
      <w:r w:rsidR="00B74D6D" w:rsidRPr="00B74D6D">
        <w:rPr>
          <w:rFonts w:ascii="Times New Roman" w:hAnsi="Times New Roman" w:cs="Times"/>
          <w:color w:val="141413"/>
          <w:szCs w:val="22"/>
        </w:rPr>
        <w:t xml:space="preserve"> Orthodoxy and heresy studied together.</w:t>
      </w:r>
    </w:p>
    <w:p w:rsidR="00051AFE" w:rsidRPr="006A0A76" w:rsidRDefault="00AE70C8"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A0A76">
        <w:rPr>
          <w:rFonts w:ascii="Times New Roman" w:hAnsi="Times New Roman" w:cs="Times"/>
          <w:color w:val="141413"/>
          <w:szCs w:val="22"/>
        </w:rPr>
        <w:t>-</w:t>
      </w:r>
      <w:r w:rsidR="00051AFE" w:rsidRPr="006A0A76">
        <w:rPr>
          <w:rFonts w:ascii="Times New Roman" w:hAnsi="Times New Roman" w:cs="Times"/>
          <w:color w:val="141413"/>
          <w:szCs w:val="22"/>
        </w:rPr>
        <w:t xml:space="preserve">All the same, in dealing with that process, the anachronism of retrojecting the labels </w:t>
      </w:r>
      <w:r w:rsidR="00051AFE" w:rsidRPr="006A0A76">
        <w:rPr>
          <w:rFonts w:ascii="Times New Roman" w:hAnsi="Times New Roman" w:cs="Times"/>
          <w:i/>
          <w:iCs/>
          <w:color w:val="141413"/>
          <w:szCs w:val="22"/>
        </w:rPr>
        <w:t xml:space="preserve">orthodoxy </w:t>
      </w:r>
      <w:r w:rsidR="00051AFE" w:rsidRPr="006A0A76">
        <w:rPr>
          <w:rFonts w:ascii="Times New Roman" w:hAnsi="Times New Roman" w:cs="Times"/>
          <w:color w:val="141413"/>
          <w:szCs w:val="22"/>
        </w:rPr>
        <w:t xml:space="preserve">and </w:t>
      </w:r>
      <w:r w:rsidR="00051AFE" w:rsidRPr="006A0A76">
        <w:rPr>
          <w:rFonts w:ascii="Times New Roman" w:hAnsi="Times New Roman" w:cs="Times"/>
          <w:i/>
          <w:iCs/>
          <w:color w:val="141413"/>
          <w:szCs w:val="22"/>
        </w:rPr>
        <w:t xml:space="preserve">heresy </w:t>
      </w:r>
      <w:r w:rsidR="00051AFE" w:rsidRPr="006A0A76">
        <w:rPr>
          <w:rFonts w:ascii="Times New Roman" w:hAnsi="Times New Roman" w:cs="Times"/>
          <w:color w:val="141413"/>
          <w:szCs w:val="22"/>
        </w:rPr>
        <w:t>back into the earliest Christian stages should be firmly resisted.</w:t>
      </w:r>
    </w:p>
    <w:p w:rsidR="00436341" w:rsidRPr="00C27DD1" w:rsidRDefault="00051AFE"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27DD1">
        <w:rPr>
          <w:rFonts w:ascii="Times New Roman" w:hAnsi="Times New Roman" w:cs="Times"/>
          <w:color w:val="141413"/>
          <w:szCs w:val="22"/>
        </w:rPr>
        <w:t>-</w:t>
      </w:r>
      <w:r w:rsidR="00436341" w:rsidRPr="00C27DD1">
        <w:rPr>
          <w:rFonts w:ascii="Times New Roman" w:hAnsi="Times New Roman" w:cs="Times"/>
          <w:color w:val="141413"/>
          <w:szCs w:val="22"/>
        </w:rPr>
        <w:t>First serious internal challenges – Marcion and Gnostics</w:t>
      </w:r>
    </w:p>
    <w:p w:rsidR="00A14DCF" w:rsidRPr="00C27DD1" w:rsidRDefault="00436341"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27DD1">
        <w:rPr>
          <w:rFonts w:ascii="Times New Roman" w:hAnsi="Times New Roman" w:cs="Times"/>
          <w:color w:val="141413"/>
          <w:szCs w:val="22"/>
        </w:rPr>
        <w:t>-</w:t>
      </w:r>
      <w:r w:rsidR="00A14DCF" w:rsidRPr="00C27DD1">
        <w:rPr>
          <w:rFonts w:ascii="Times New Roman" w:hAnsi="Times New Roman" w:cs="Times"/>
          <w:color w:val="141413"/>
          <w:szCs w:val="22"/>
        </w:rPr>
        <w:t>At best, dissenters were recognized as holding to a merely partial truth; at worst, they were denounced as victims and instruments of Satan. Heresiologists also had a practical concern: The harsh treatment meted out to heretics was mainly due to their being perceived as obstacles to the conversion of Jews and pagans.</w:t>
      </w:r>
    </w:p>
    <w:p w:rsidR="00C27DD1" w:rsidRDefault="00A14DCF"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27DD1">
        <w:rPr>
          <w:rFonts w:ascii="Times New Roman" w:hAnsi="Times New Roman" w:cs="Times"/>
          <w:color w:val="141413"/>
          <w:szCs w:val="22"/>
        </w:rPr>
        <w:t>-</w:t>
      </w:r>
      <w:r w:rsidR="00C27DD1" w:rsidRPr="00C27DD1">
        <w:rPr>
          <w:rFonts w:ascii="Times New Roman" w:hAnsi="Times New Roman" w:cs="Times"/>
          <w:color w:val="141413"/>
          <w:szCs w:val="22"/>
        </w:rPr>
        <w:t xml:space="preserve">Thus the tactic against heretics was first to denounce them as alien to the authentic Christian tradition, as reducible to pagans and philosophers. Then, less charitably and more aggressively, they were accused of being fraudulent imitators, liars, presumptuous in their boundless curiosity, deceitful sophists, </w:t>
      </w:r>
      <w:proofErr w:type="gramStart"/>
      <w:r w:rsidR="00C27DD1" w:rsidRPr="00C27DD1">
        <w:rPr>
          <w:rFonts w:ascii="Times New Roman" w:hAnsi="Times New Roman" w:cs="Times"/>
          <w:color w:val="141413"/>
          <w:szCs w:val="22"/>
        </w:rPr>
        <w:t>traitors</w:t>
      </w:r>
      <w:proofErr w:type="gramEnd"/>
      <w:r w:rsidR="00C27DD1" w:rsidRPr="00C27DD1">
        <w:rPr>
          <w:rFonts w:ascii="Times New Roman" w:hAnsi="Times New Roman" w:cs="Times"/>
          <w:color w:val="141413"/>
          <w:szCs w:val="22"/>
        </w:rPr>
        <w:t xml:space="preserve"> renewing Satan’s apostasy. That is why, as typically seen in Epiphanius, invective, abusive language, and slander were felt justified. Heretics must be ejected by all means, their teachings eradicated and their writings destroyed. </w:t>
      </w:r>
      <w:proofErr w:type="gramStart"/>
      <w:r w:rsidR="00C27DD1" w:rsidRPr="00C27DD1">
        <w:rPr>
          <w:rFonts w:ascii="Times New Roman" w:hAnsi="Times New Roman" w:cs="Times"/>
          <w:color w:val="141413"/>
          <w:szCs w:val="22"/>
        </w:rPr>
        <w:t>Mostly successful.</w:t>
      </w:r>
      <w:proofErr w:type="gramEnd"/>
    </w:p>
    <w:p w:rsidR="0047240B" w:rsidRDefault="00C27DD1" w:rsidP="004724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47240B">
        <w:rPr>
          <w:rFonts w:ascii="Times New Roman" w:hAnsi="Times New Roman" w:cs="Times"/>
          <w:color w:val="141413"/>
          <w:szCs w:val="22"/>
        </w:rPr>
        <w:t>-</w:t>
      </w:r>
      <w:r w:rsidR="0047240B" w:rsidRPr="0047240B">
        <w:rPr>
          <w:rFonts w:ascii="Times New Roman" w:hAnsi="Times New Roman" w:cs="Times"/>
          <w:color w:val="141413"/>
          <w:szCs w:val="22"/>
        </w:rPr>
        <w:t xml:space="preserve">Marcionite churches flourished from the first half of the second century until well into the fifth century in the East, when they were mostly absorbed into Manichaean groups. Their success was cause for worry, less perhaps because of their rigorism in ethics and their </w:t>
      </w:r>
      <w:proofErr w:type="gramStart"/>
      <w:r w:rsidR="0047240B" w:rsidRPr="0047240B">
        <w:rPr>
          <w:rFonts w:ascii="Times New Roman" w:hAnsi="Times New Roman" w:cs="Times"/>
          <w:color w:val="141413"/>
          <w:szCs w:val="22"/>
        </w:rPr>
        <w:t>docetism</w:t>
      </w:r>
      <w:proofErr w:type="gramEnd"/>
      <w:r w:rsidR="0047240B" w:rsidRPr="0047240B">
        <w:rPr>
          <w:rFonts w:ascii="Times New Roman" w:hAnsi="Times New Roman" w:cs="Times"/>
          <w:color w:val="141413"/>
          <w:szCs w:val="22"/>
        </w:rPr>
        <w:t xml:space="preserve"> (the belief that Christ only </w:t>
      </w:r>
      <w:r w:rsidR="0047240B" w:rsidRPr="0047240B">
        <w:rPr>
          <w:rFonts w:ascii="Times New Roman" w:hAnsi="Times New Roman" w:cs="Times"/>
          <w:i/>
          <w:iCs/>
          <w:color w:val="141413"/>
          <w:szCs w:val="22"/>
        </w:rPr>
        <w:t xml:space="preserve">seemed </w:t>
      </w:r>
      <w:r w:rsidR="0047240B" w:rsidRPr="0047240B">
        <w:rPr>
          <w:rFonts w:ascii="Times New Roman" w:hAnsi="Times New Roman" w:cs="Times"/>
          <w:color w:val="141413"/>
          <w:szCs w:val="22"/>
        </w:rPr>
        <w:t>to have a human body) in Christology than for their radical breach with Judaism. Marcion of Pontus (ca. 85–160) had no use for the Old Testament, which, he thought, dealt with an inferior God, the clumsy creator-God, God of the Jews, called the “just God” who judges. Rather, he proclaimed a greater God, Father of Jesus, called the “benign God” or good God who saved, until recently an Unknown and Alien God. Any syncretist alliance with Judaism was ruled out, even when encountered in “apostolic” writings corrupted by people inclined to keep Christianity Jewish. Along with this, the permanent validity of Torah was denied, the Old Testament robbed of its authority, the law discredited in favor of the gospel, and allegory rejected as a poor way of glossing over the contradictions (the “antitheses”) between the Old Testament and authentic Christian writings. Finally, Marcion dispelled all asso</w:t>
      </w:r>
      <w:r w:rsidR="00706DDE">
        <w:rPr>
          <w:rFonts w:ascii="Times New Roman" w:hAnsi="Times New Roman" w:cs="Times"/>
          <w:color w:val="141413"/>
          <w:szCs w:val="22"/>
        </w:rPr>
        <w:t>ciation with Jewish nationalis</w:t>
      </w:r>
      <w:r w:rsidR="0047240B" w:rsidRPr="0047240B">
        <w:rPr>
          <w:rFonts w:ascii="Times New Roman" w:hAnsi="Times New Roman" w:cs="Times"/>
          <w:color w:val="141413"/>
          <w:szCs w:val="22"/>
        </w:rPr>
        <w:t>tic hopes dangerously exasperated at the time of the Bar Kokhba rebellion. Perhaps more radical than the Gnostics, Marcion rejected any oral tradition and opted for a drastic shrinking of the Christian sources</w:t>
      </w:r>
      <w:r w:rsidR="0047240B" w:rsidRPr="0047240B">
        <w:rPr>
          <w:rFonts w:ascii="Times New Roman" w:hAnsi="Times New Roman" w:cs="Times"/>
          <w:color w:val="141413"/>
          <w:szCs w:val="11"/>
        </w:rPr>
        <w:t xml:space="preserve"> </w:t>
      </w:r>
      <w:r w:rsidR="0047240B" w:rsidRPr="0047240B">
        <w:rPr>
          <w:rFonts w:ascii="Times New Roman" w:hAnsi="Times New Roman" w:cs="Times"/>
          <w:color w:val="141413"/>
          <w:szCs w:val="22"/>
        </w:rPr>
        <w:t>that left only a truncated Paul/Luke as authoritative gospel and infallible teacher. Thus he created the first collection or canon of New Testament scriptures and introduced the idea of a Christian Bible.</w:t>
      </w:r>
    </w:p>
    <w:p w:rsidR="00436341" w:rsidRPr="000C461B" w:rsidRDefault="0047240B" w:rsidP="004724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0C461B">
        <w:rPr>
          <w:rFonts w:ascii="Times New Roman" w:hAnsi="Times New Roman" w:cs="Times"/>
          <w:color w:val="141413"/>
          <w:szCs w:val="22"/>
        </w:rPr>
        <w:t>-</w:t>
      </w:r>
      <w:r w:rsidR="000C461B" w:rsidRPr="000C461B">
        <w:rPr>
          <w:rFonts w:ascii="Times New Roman" w:hAnsi="Times New Roman" w:cs="Times"/>
          <w:color w:val="141413"/>
          <w:szCs w:val="22"/>
        </w:rPr>
        <w:t>Confronted with the Marcionite position, Justin, Irenaeus, and their like took as their first task rescuing the Old Testament for Christian usage. They did so by asserting that both “testaments” came from the one and same God, the Old Testament being a stage toward a final revelation at the same time that it was an essential instrument to secure the antiquity of the Christian movement. Thereby an impetus was also given to the church’s defining more precisely those recent books that could unquestionably be considered authentic documents. Thus began the movement toward the definition of the canon of the New Testament. By 180 we find widespread, though still debated, the idea of a collection of scriptures as a closed corpus universally and forever valid. Christian writings then took their place alongside the LXX version of the Old Testament. New scriptures (the name “New Testament” appeared for good ca. 200) combined with old scriptures to form a new totality: the bipartite Christian Bible. The process of definition had moved into high gear by the end of the third century. Whereas the expression canon of faith (rule of faith) had long been used to refer to standard summaries of Christian faith current in the churches and expressed in baptismal confessions, canon as a technical term to designate normative scriptures came into use only in the fourth century. The New Testament canon found its final form in the West around 400, in the East around 600.</w:t>
      </w:r>
    </w:p>
    <w:p w:rsidR="002574A2" w:rsidRDefault="002574A2"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574A2">
        <w:rPr>
          <w:rFonts w:ascii="Times New Roman" w:hAnsi="Times New Roman" w:cs="Times"/>
          <w:color w:val="141413"/>
          <w:szCs w:val="22"/>
        </w:rPr>
        <w:t>-No official decisions by the church are recorded in the early centuries. Questions about who took the decisive steps toward defining the canon, what instances initiated them and when all received traditional answers. These included such explanations as the regular usage of writings for liturgical reading, the judgment and awareness of the church, the faith of the church, or that authentic books were self-authenti</w:t>
      </w:r>
      <w:r w:rsidR="00880251">
        <w:rPr>
          <w:rFonts w:ascii="Times New Roman" w:hAnsi="Times New Roman" w:cs="Times"/>
          <w:color w:val="141413"/>
          <w:szCs w:val="22"/>
        </w:rPr>
        <w:t>cating. Such answers only high</w:t>
      </w:r>
      <w:r w:rsidRPr="002574A2">
        <w:rPr>
          <w:rFonts w:ascii="Times New Roman" w:hAnsi="Times New Roman" w:cs="Times"/>
          <w:color w:val="141413"/>
          <w:szCs w:val="22"/>
        </w:rPr>
        <w:t>light the intricacies of the issue.</w:t>
      </w:r>
    </w:p>
    <w:p w:rsidR="005B2794" w:rsidRPr="00085C24" w:rsidRDefault="002574A2"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085C24">
        <w:rPr>
          <w:rFonts w:ascii="Times New Roman" w:hAnsi="Times New Roman" w:cs="Times"/>
          <w:color w:val="141413"/>
          <w:szCs w:val="22"/>
        </w:rPr>
        <w:t>-</w:t>
      </w:r>
      <w:r w:rsidR="00085C24" w:rsidRPr="00085C24">
        <w:rPr>
          <w:rFonts w:ascii="Times New Roman" w:hAnsi="Times New Roman" w:cs="Times"/>
          <w:color w:val="141413"/>
          <w:szCs w:val="22"/>
        </w:rPr>
        <w:t>Far from following the Marcionites in their dealings with writings, the Gnostics went in the opposite direction. They accepted the Old Testament but subverted it by means of their allegorical interpretation. In addition, they welcomed a great number of gospels and writings as authoritative, and were open to a multiplicity of new reports about the risen Jesus’ words and deeds, of unknown acts of prophets and apostles, of recovered epistles; if necessary, appeal to a secret tradition would secure the wanted authority.</w:t>
      </w:r>
    </w:p>
    <w:p w:rsidR="00AA2E0A" w:rsidRPr="002C07B2" w:rsidRDefault="00AA2E0A"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AA2E0A">
        <w:rPr>
          <w:rFonts w:ascii="Times New Roman" w:hAnsi="Times New Roman" w:cs="Times New Roman"/>
          <w:color w:val="000000"/>
          <w:szCs w:val="21"/>
        </w:rPr>
        <w:t>-</w:t>
      </w:r>
      <w:r w:rsidRPr="00AA2E0A">
        <w:rPr>
          <w:rFonts w:ascii="Times New Roman" w:hAnsi="Times New Roman" w:cs="Times"/>
          <w:color w:val="141413"/>
          <w:szCs w:val="22"/>
        </w:rPr>
        <w:t xml:space="preserve">Heresiogists had to work on many fronts when confronted with the mushrooming </w:t>
      </w:r>
      <w:r w:rsidRPr="00AA2E0A">
        <w:rPr>
          <w:rFonts w:ascii="Times New Roman" w:hAnsi="Times New Roman" w:cs="Times"/>
          <w:i/>
          <w:iCs/>
          <w:color w:val="141413"/>
          <w:szCs w:val="22"/>
        </w:rPr>
        <w:t xml:space="preserve">gnosis. </w:t>
      </w:r>
      <w:r w:rsidRPr="00AA2E0A">
        <w:rPr>
          <w:rFonts w:ascii="Times New Roman" w:hAnsi="Times New Roman" w:cs="Times"/>
          <w:color w:val="141413"/>
          <w:szCs w:val="22"/>
        </w:rPr>
        <w:t xml:space="preserve">From Justin on, “heresies” are said to be recent productions when contrasted with the pure tradition of the apostles, a thesis widely received well into the twentieth century. In addition to depicting opponents as associates of Satan, conspiring to introduce novelties (they are novelty-mongers), heresiologists assign to each opponent a place in a “succession of heretics” </w:t>
      </w:r>
      <w:r w:rsidRPr="00AA2E0A">
        <w:rPr>
          <w:rFonts w:ascii="Times New Roman" w:hAnsi="Times New Roman" w:cs="Times"/>
          <w:i/>
          <w:iCs/>
          <w:color w:val="141413"/>
          <w:szCs w:val="22"/>
        </w:rPr>
        <w:t xml:space="preserve">(successio haereticorum) </w:t>
      </w:r>
      <w:r w:rsidRPr="00AA2E0A">
        <w:rPr>
          <w:rFonts w:ascii="Times New Roman" w:hAnsi="Times New Roman" w:cs="Times"/>
          <w:color w:val="141413"/>
          <w:szCs w:val="22"/>
        </w:rPr>
        <w:t xml:space="preserve">that presumably goes back to Simon Magus. In that genealogy recent perpetrators borrow from previous ones in a sequence of arbitrary inventions that slowly degrade the true teaching of the apostles. Placed in that succession of evildoers, an opponent’s claim to the Christian title is automatically disqualified. Facing the succession of error we find a succession of truth, presumed more ancient since it comes from the apostles, and preserved intact through a genuine succession of bishops. According to this view, early in the second-century, when it became clear that the end of the present age was in fact not in sight, the prophet yielded to the bishop, who became the guardian of the tradition. Thus not everybody was entitled to speak for the church but only the bishops, who stood in the apostolic tradition and in communion with the bishop of Rome, and the teachers, who often happened to be those </w:t>
      </w:r>
      <w:r w:rsidRPr="002C07B2">
        <w:rPr>
          <w:rFonts w:ascii="Times New Roman" w:hAnsi="Times New Roman" w:cs="Times"/>
          <w:color w:val="141413"/>
          <w:szCs w:val="22"/>
        </w:rPr>
        <w:t xml:space="preserve">very bishops or men in agreement with </w:t>
      </w:r>
      <w:proofErr w:type="gramStart"/>
      <w:r w:rsidRPr="002C07B2">
        <w:rPr>
          <w:rFonts w:ascii="Times New Roman" w:hAnsi="Times New Roman" w:cs="Times"/>
          <w:color w:val="141413"/>
          <w:szCs w:val="22"/>
        </w:rPr>
        <w:t>them</w:t>
      </w:r>
      <w:proofErr w:type="gramEnd"/>
      <w:r w:rsidRPr="002C07B2">
        <w:rPr>
          <w:rFonts w:ascii="Times New Roman" w:hAnsi="Times New Roman" w:cs="Times"/>
          <w:color w:val="141413"/>
          <w:szCs w:val="22"/>
        </w:rPr>
        <w:t>.</w:t>
      </w:r>
    </w:p>
    <w:p w:rsidR="005B2794" w:rsidRPr="002C07B2" w:rsidRDefault="00AA2E0A" w:rsidP="005B2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1"/>
        </w:rPr>
      </w:pPr>
      <w:r w:rsidRPr="002C07B2">
        <w:rPr>
          <w:rFonts w:ascii="Times New Roman" w:hAnsi="Times New Roman" w:cs="Times"/>
          <w:color w:val="141413"/>
          <w:szCs w:val="22"/>
        </w:rPr>
        <w:t>-</w:t>
      </w:r>
      <w:r w:rsidR="002C07B2" w:rsidRPr="002C07B2">
        <w:rPr>
          <w:rFonts w:ascii="Times New Roman" w:hAnsi="Times New Roman" w:cs="Times"/>
          <w:color w:val="141413"/>
          <w:szCs w:val="22"/>
        </w:rPr>
        <w:t>Dissent thus compelled the church to spell out the elements that really counted for its structure and substance. Those elements had to be verifiable through the public tradition coming from the apostles. By 200 “secret” or “apocryphal” ceased to be impressive epithets and began to take on a negative sense, while a definitive impetus was given to the church’s definition of its authoritative writings. Much was lost by the exclusion of the Gnostics, their colorful visions and creative minds; but much was gained in terms of disciplined attention to the sources of revelation and reliability of its witnesses.</w:t>
      </w:r>
    </w:p>
    <w:p w:rsidR="00AA282C" w:rsidRPr="004F3DD8" w:rsidRDefault="004F3DD8" w:rsidP="00656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4F3DD8">
        <w:rPr>
          <w:rFonts w:ascii="Times New Roman" w:hAnsi="Times New Roman" w:cs="Times"/>
          <w:color w:val="141413"/>
          <w:szCs w:val="22"/>
        </w:rPr>
        <w:t xml:space="preserve">-Very early </w:t>
      </w:r>
      <w:proofErr w:type="gramStart"/>
      <w:r w:rsidRPr="004F3DD8">
        <w:rPr>
          <w:rFonts w:ascii="Times New Roman" w:hAnsi="Times New Roman" w:cs="Times"/>
          <w:color w:val="141413"/>
          <w:szCs w:val="22"/>
        </w:rPr>
        <w:t>the principle of authority based on apostolic tradition was challenged by a Christianity of the Spirit emphasizing the freedom of Christians</w:t>
      </w:r>
      <w:proofErr w:type="gramEnd"/>
      <w:r w:rsidRPr="004F3DD8">
        <w:rPr>
          <w:rFonts w:ascii="Times New Roman" w:hAnsi="Times New Roman" w:cs="Times"/>
          <w:color w:val="141413"/>
          <w:szCs w:val="22"/>
        </w:rPr>
        <w:t>. Prophecy and apocalyptic beliefs never totally deserted the early church; rather they were prompt to reemerge in times of crisis and intensified suffering within groups submitted to hard times. When Montanus and his two companions, Priscilla (or Prisca) and Maximilla, began to prophesy in Phrygia (in 156/157 according to Epiphanius, in 172/173 according to Eusebius), the situation was apparently one of exasperation due to persecutions, inner conflicts, and social turbulence (warfare, plague). The “new prophecy,” uttered in ecstasy as being the very word of G</w:t>
      </w:r>
      <w:r w:rsidR="0039163C">
        <w:rPr>
          <w:rFonts w:ascii="Times New Roman" w:hAnsi="Times New Roman" w:cs="Times"/>
          <w:color w:val="141413"/>
          <w:szCs w:val="22"/>
        </w:rPr>
        <w:t>od, claimed not only that God-g</w:t>
      </w:r>
      <w:r w:rsidRPr="004F3DD8">
        <w:rPr>
          <w:rFonts w:ascii="Times New Roman" w:hAnsi="Times New Roman" w:cs="Times"/>
          <w:color w:val="141413"/>
          <w:szCs w:val="22"/>
        </w:rPr>
        <w:t xml:space="preserve">iven changes were at hand </w:t>
      </w:r>
      <w:proofErr w:type="gramStart"/>
      <w:r w:rsidRPr="004F3DD8">
        <w:rPr>
          <w:rFonts w:ascii="Times New Roman" w:hAnsi="Times New Roman" w:cs="Times"/>
          <w:color w:val="141413"/>
          <w:szCs w:val="22"/>
        </w:rPr>
        <w:t>but</w:t>
      </w:r>
      <w:proofErr w:type="gramEnd"/>
      <w:r w:rsidRPr="004F3DD8">
        <w:rPr>
          <w:rFonts w:ascii="Times New Roman" w:hAnsi="Times New Roman" w:cs="Times"/>
          <w:color w:val="141413"/>
          <w:szCs w:val="22"/>
        </w:rPr>
        <w:t xml:space="preserve"> that the New Jerusalem was soon to be established. Hence Christians were to prepare themselves for that event by a life of renunciation, continence, and fasting, and to be ready to confess the name of Christ at the (welcome) risk of martyrdom.</w:t>
      </w:r>
    </w:p>
    <w:p w:rsidR="00FF032C" w:rsidRDefault="00FF032C" w:rsidP="00AE45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F032C">
        <w:rPr>
          <w:rFonts w:ascii="Times New Roman" w:hAnsi="Times New Roman" w:cs="Times"/>
          <w:color w:val="141413"/>
          <w:szCs w:val="22"/>
        </w:rPr>
        <w:t>-Appeared doctrinally orthodox. The Montanists, in fact, represented a movement of restoration and reaction, nourished on the old Jewish-Christian prophetic and apocalyptic traditions that had surrounded the birth of Christianity in the first place but had been superseded. They espoused, as did many other “dissidents,” rigorist idealism. So it was difficult to attack a movement merely aiming at reviving the primitive situation with its fervent expectation, but obviously archaizing Montanists were clashing with the established traditions. Further, they proclaimed new prophecies and commandments surpassing and relativising the earlier revelation. This could not be admitted. The church was now becoming aware that prophecies and writings that had taken form after the “apostolic” period were not receivable as normative and “inspired,” and that the process of limiting the New Testament collection had to be hastened. Bishops were also certainly aware of the subversive slant of any revival allied to apocalyptic exaltation at a time when they were searching for an accommodation with the empire. The sharp-witted Tertullian, who joined the Montanists around 206/207, had no use for such accommodation; he made no secret of favoring a church of the Spirit and prophets over against a church of the bishops. In rejecting Montanism, which survived until sometime after 500, the church opted against uncontrolled prophetism but at the same time deprived itself of a certain spiritual pliability. Suspicion will always be tied to apocalypticism and often to asceticism itself, at least in its extreme form called “encratism.”</w:t>
      </w:r>
    </w:p>
    <w:p w:rsidR="00F97FD8" w:rsidRDefault="00FF032C" w:rsidP="00261E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61EA4">
        <w:rPr>
          <w:rFonts w:ascii="Times New Roman" w:hAnsi="Times New Roman" w:cs="Times"/>
          <w:color w:val="141413"/>
          <w:szCs w:val="22"/>
        </w:rPr>
        <w:t>-</w:t>
      </w:r>
      <w:r w:rsidR="00261EA4" w:rsidRPr="00261EA4">
        <w:rPr>
          <w:rFonts w:ascii="Times New Roman" w:hAnsi="Times New Roman" w:cs="Times"/>
          <w:color w:val="141413"/>
          <w:szCs w:val="22"/>
        </w:rPr>
        <w:t>Akin to Montanism for its strong regional and rural appeal and its quasi-orthodox doctrine, Donatism strictly belongs to the aftermath of the Great Persecution that raged between 303 and 305 under Diocletian. But its antecedents in North Africa go back to the time of the pillars of Latin Christianity, Tertullian, and, above all, Cyprian (210–258), when the scenario, so to speak, was rehearsed before being fully staged in the fourth century. The persecution that started under Decius (249–251) saw, in North Africa as elsewhere, a number of clergy waver under duress, surrendering the holy books when requested or offering incense to honor the gods and the emperor, thus becoming “material apostates” and putting themselves outside the church (schismatics). The question arose then: What to do</w:t>
      </w:r>
      <w:r w:rsidR="00261EA4" w:rsidRPr="00261EA4">
        <w:rPr>
          <w:rFonts w:ascii="Times New Roman" w:hAnsi="Times New Roman" w:cs="Times"/>
          <w:i/>
          <w:iCs/>
          <w:color w:val="141413"/>
          <w:szCs w:val="22"/>
        </w:rPr>
        <w:t xml:space="preserve"> </w:t>
      </w:r>
      <w:r w:rsidR="00261EA4" w:rsidRPr="00261EA4">
        <w:rPr>
          <w:rFonts w:ascii="Times New Roman" w:hAnsi="Times New Roman" w:cs="Times"/>
          <w:color w:val="141413"/>
          <w:szCs w:val="22"/>
        </w:rPr>
        <w:t xml:space="preserve">about those who had been baptized by a fallen minister but wished to be in full communion with the church? The bishop of Rome, Stephen, declared around 200 (against the intransigent Novatian) that they should be readmitted by simple imposition of hands without being rebaptized since the sacraments were Christ’s, not the minister’s, and a fallen clergy could act with validity. The eighty-seven bishops attending a council at Carthage in 256 (consultations among bishops, starting in Asia Minor at the time of Montanism and following procedures modeled on the Roman senate and municipal councils, appeared increasingly necessary) disagreed. Their leader Cyprian, an urban notable made bishop and soon to die a martyr in 258, argued that baptism administered by a fallen minister was invalid; he further propounded his ideas in </w:t>
      </w:r>
      <w:r w:rsidR="00261EA4" w:rsidRPr="00261EA4">
        <w:rPr>
          <w:rFonts w:ascii="Times New Roman" w:hAnsi="Times New Roman" w:cs="Times"/>
          <w:i/>
          <w:iCs/>
          <w:color w:val="141413"/>
          <w:szCs w:val="22"/>
        </w:rPr>
        <w:t xml:space="preserve">On the Unity of the Church. </w:t>
      </w:r>
      <w:r w:rsidR="00261EA4" w:rsidRPr="00261EA4">
        <w:rPr>
          <w:rFonts w:ascii="Times New Roman" w:hAnsi="Times New Roman" w:cs="Times"/>
          <w:color w:val="141413"/>
          <w:szCs w:val="22"/>
        </w:rPr>
        <w:t>In fact, unity was somehow restored and the two diverging positions were tacitly allowed to stand without being formally reconciled.</w:t>
      </w:r>
    </w:p>
    <w:p w:rsidR="00F97FD8" w:rsidRPr="0031617D" w:rsidRDefault="00F97FD8" w:rsidP="00261E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97FD8">
        <w:rPr>
          <w:rFonts w:ascii="Times New Roman" w:hAnsi="Times New Roman" w:cs="Times"/>
          <w:color w:val="141413"/>
          <w:szCs w:val="22"/>
        </w:rPr>
        <w:t xml:space="preserve">-Some fifty years later the situation came to a head. During the Great Persecution, again summoned to surrender </w:t>
      </w:r>
      <w:r w:rsidRPr="00F97FD8">
        <w:rPr>
          <w:rFonts w:ascii="Times New Roman" w:hAnsi="Times New Roman" w:cs="Times"/>
          <w:i/>
          <w:iCs/>
          <w:color w:val="141413"/>
          <w:szCs w:val="22"/>
        </w:rPr>
        <w:t xml:space="preserve">(tradere) </w:t>
      </w:r>
      <w:r w:rsidRPr="00F97FD8">
        <w:rPr>
          <w:rFonts w:ascii="Times New Roman" w:hAnsi="Times New Roman" w:cs="Times"/>
          <w:color w:val="141413"/>
          <w:szCs w:val="22"/>
        </w:rPr>
        <w:t xml:space="preserve">the Christian scriptures, many among the clergy, including bishops, complied and fell. They became </w:t>
      </w:r>
      <w:r w:rsidRPr="00F97FD8">
        <w:rPr>
          <w:rFonts w:ascii="Times New Roman" w:hAnsi="Times New Roman" w:cs="Times"/>
          <w:i/>
          <w:iCs/>
          <w:color w:val="141413"/>
          <w:szCs w:val="22"/>
        </w:rPr>
        <w:t xml:space="preserve">lapsi </w:t>
      </w:r>
      <w:r w:rsidRPr="00F97FD8">
        <w:rPr>
          <w:rFonts w:ascii="Times New Roman" w:hAnsi="Times New Roman" w:cs="Times"/>
          <w:color w:val="141413"/>
          <w:szCs w:val="22"/>
        </w:rPr>
        <w:t xml:space="preserve">(lapsed, renegades or backsliders) and </w:t>
      </w:r>
      <w:r w:rsidRPr="00F97FD8">
        <w:rPr>
          <w:rFonts w:ascii="Times New Roman" w:hAnsi="Times New Roman" w:cs="Times"/>
          <w:i/>
          <w:iCs/>
          <w:color w:val="141413"/>
          <w:szCs w:val="22"/>
        </w:rPr>
        <w:t xml:space="preserve">traditores </w:t>
      </w:r>
      <w:r w:rsidRPr="00F97FD8">
        <w:rPr>
          <w:rFonts w:ascii="Times New Roman" w:hAnsi="Times New Roman" w:cs="Times"/>
          <w:color w:val="141413"/>
          <w:szCs w:val="22"/>
        </w:rPr>
        <w:t xml:space="preserve">(surrenderers)—in other words, collaborators. Others refused to comply and became confessors, even martyrs. When the persecution having ended, the situation throughout the empire had to be assessed; in North Africa (and in Egypt with </w:t>
      </w:r>
      <w:r w:rsidRPr="0031617D">
        <w:rPr>
          <w:rFonts w:ascii="Times New Roman" w:hAnsi="Times New Roman" w:cs="Times"/>
          <w:color w:val="141413"/>
          <w:szCs w:val="22"/>
        </w:rPr>
        <w:t>the Melitians) it led to a schism.</w:t>
      </w:r>
    </w:p>
    <w:p w:rsidR="00F97FD8" w:rsidRPr="0031617D" w:rsidRDefault="00F97FD8" w:rsidP="00261E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1617D">
        <w:rPr>
          <w:rFonts w:ascii="Times New Roman" w:hAnsi="Times New Roman" w:cs="Times"/>
          <w:color w:val="141413"/>
          <w:szCs w:val="22"/>
        </w:rPr>
        <w:t xml:space="preserve">-Adding a new element to the old controversy, the consecration of Bishop Caecilian of Carthage (312) by an alleged </w:t>
      </w:r>
      <w:r w:rsidRPr="0031617D">
        <w:rPr>
          <w:rFonts w:ascii="Times New Roman" w:hAnsi="Times New Roman" w:cs="Times"/>
          <w:i/>
          <w:iCs/>
          <w:color w:val="141413"/>
          <w:szCs w:val="22"/>
        </w:rPr>
        <w:t xml:space="preserve">traditor </w:t>
      </w:r>
      <w:r w:rsidRPr="0031617D">
        <w:rPr>
          <w:rFonts w:ascii="Times New Roman" w:hAnsi="Times New Roman" w:cs="Times"/>
          <w:color w:val="141413"/>
          <w:szCs w:val="22"/>
        </w:rPr>
        <w:t>was contested. The Numidian clergy supported the mob of Carthage and elected a counter-bishop soon to be succeeded by Donatus (hence Donatism). If we are to believe Jerome, within a generation, his party became the religion of “nearly all Africa,” aided for a good part by the social and economic conditions of Numidia. With utter intransigence it espoused a concept of ritual purity and separation from the world, turning its back on the more moderate view of the “catholic” church interested in being at peace with state and world.</w:t>
      </w:r>
    </w:p>
    <w:p w:rsidR="002432F0" w:rsidRPr="002432F0" w:rsidRDefault="00F97FD8" w:rsidP="00261E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0C768C">
        <w:rPr>
          <w:rFonts w:ascii="Times New Roman" w:hAnsi="Times New Roman" w:cs="Times"/>
          <w:color w:val="141413"/>
          <w:szCs w:val="22"/>
        </w:rPr>
        <w:t>-</w:t>
      </w:r>
      <w:r w:rsidR="000C768C" w:rsidRPr="000C768C">
        <w:rPr>
          <w:rFonts w:ascii="Times New Roman" w:hAnsi="Times New Roman" w:cs="Times"/>
          <w:color w:val="141413"/>
          <w:szCs w:val="22"/>
        </w:rPr>
        <w:t xml:space="preserve">After Constantine, for the first time, the “secular arm” was made available to defend the orthodox position, and it was willingly used. Unity was reestablished for a while in 348 and again in 411 (at a conference in Carthage attended by 570 bishops), but at a high price: The Donatist clergy was banned and exiled, and the Donatist church proscribed and expropriated. Nevertheless it somehow managed to survive until the Arab invasions of </w:t>
      </w:r>
      <w:r w:rsidR="000C768C" w:rsidRPr="002432F0">
        <w:rPr>
          <w:rFonts w:ascii="Times New Roman" w:hAnsi="Times New Roman" w:cs="Times"/>
          <w:color w:val="141413"/>
          <w:szCs w:val="22"/>
        </w:rPr>
        <w:t xml:space="preserve">the seventh and eighth centuries. Archeological evidence seems to indicate the persistence of Donatism in Southern Numidia over that period, steadfast in the view that the empire was ruled by demonic powers with Constantine </w:t>
      </w:r>
      <w:proofErr w:type="gramStart"/>
      <w:r w:rsidR="000C768C" w:rsidRPr="002432F0">
        <w:rPr>
          <w:rFonts w:ascii="Times New Roman" w:hAnsi="Times New Roman" w:cs="Times"/>
          <w:color w:val="141413"/>
          <w:szCs w:val="22"/>
        </w:rPr>
        <w:t>himself</w:t>
      </w:r>
      <w:proofErr w:type="gramEnd"/>
      <w:r w:rsidR="000C768C" w:rsidRPr="002432F0">
        <w:rPr>
          <w:rFonts w:ascii="Times New Roman" w:hAnsi="Times New Roman" w:cs="Times"/>
          <w:color w:val="141413"/>
          <w:szCs w:val="22"/>
        </w:rPr>
        <w:t xml:space="preserve"> subsidizing “apostates” and backing them with the force of law and arms.</w:t>
      </w:r>
    </w:p>
    <w:p w:rsidR="001971EF" w:rsidRDefault="002432F0" w:rsidP="003840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432F0">
        <w:rPr>
          <w:rFonts w:ascii="Times New Roman" w:hAnsi="Times New Roman" w:cs="Times"/>
          <w:color w:val="141413"/>
          <w:szCs w:val="22"/>
        </w:rPr>
        <w:t>-When Augustine entered the fray around 393 and above all between 400 and 421 with his anti-Donatist writings, he could echo the transition from a situation when Donatists were branded as mere schismatics (such was the accusation levied against Donatus in 313/314) and deviationists to one where they were accused of heresy. The latter stage was reached officially in 405, with formal condemnation in 412, making it possible to invoke the anti-heretical legislation of 392 against them, including the loss of rights and protection of the law.</w:t>
      </w:r>
    </w:p>
    <w:p w:rsidR="001971EF" w:rsidRPr="002008BF" w:rsidRDefault="001971EF" w:rsidP="003840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1971EF">
        <w:rPr>
          <w:rFonts w:ascii="Times New Roman" w:hAnsi="Times New Roman" w:cs="Times"/>
          <w:color w:val="141413"/>
          <w:szCs w:val="22"/>
        </w:rPr>
        <w:t xml:space="preserve">-The arguments of the orthodox </w:t>
      </w:r>
      <w:proofErr w:type="gramStart"/>
      <w:r w:rsidRPr="001971EF">
        <w:rPr>
          <w:rFonts w:ascii="Times New Roman" w:hAnsi="Times New Roman" w:cs="Times"/>
          <w:color w:val="141413"/>
          <w:szCs w:val="22"/>
        </w:rPr>
        <w:t>party,</w:t>
      </w:r>
      <w:proofErr w:type="gramEnd"/>
      <w:r w:rsidRPr="001971EF">
        <w:rPr>
          <w:rFonts w:ascii="Times New Roman" w:hAnsi="Times New Roman" w:cs="Times"/>
          <w:color w:val="141413"/>
          <w:szCs w:val="22"/>
        </w:rPr>
        <w:t xml:space="preserve"> summed up and elaborated by Augustine, put forward a view of the nature of the church that was to characterize the prevailing form of Christianity until the Reformation of the sixteenth century. First, the church is not a sect exclusively made up of righteous elect and pure members and constituting an alternative to the surrounding society (like the small society in the Ark of Noah— saved within, damned without). Rather, never without spot or wrinkle, it includes both “wheat and tares” that will mix until the end. Holy in spite of its unholy members and ministers, coextensive with society, it is confident that it is able to absorb, transform, and perfect society without losing its identity. In other words, the church is “catholic,” extended throughout the world well beyond North Africa, and able to include all who are in communion with the apostolic sees. Second, sacraments, especially baptism, are valid even when performed by a</w:t>
      </w:r>
      <w:r w:rsidRPr="001971EF">
        <w:rPr>
          <w:rFonts w:ascii="Times New Roman" w:hAnsi="Times New Roman" w:cs="Times"/>
          <w:i/>
          <w:iCs/>
          <w:color w:val="141413"/>
          <w:szCs w:val="22"/>
        </w:rPr>
        <w:t xml:space="preserve"> traditor</w:t>
      </w:r>
      <w:r w:rsidRPr="001971EF">
        <w:rPr>
          <w:rFonts w:ascii="Times New Roman" w:hAnsi="Times New Roman" w:cs="Times"/>
          <w:color w:val="141413"/>
          <w:szCs w:val="22"/>
        </w:rPr>
        <w:t xml:space="preserve">. They are, as was emphasized at the time, acts of Christ, of grace, of the church, and hence have an objective validity irrespective of the </w:t>
      </w:r>
      <w:r w:rsidRPr="002008BF">
        <w:rPr>
          <w:rFonts w:ascii="Times New Roman" w:hAnsi="Times New Roman" w:cs="Times"/>
          <w:color w:val="141413"/>
          <w:szCs w:val="22"/>
        </w:rPr>
        <w:t>worthiness or unworthiness of the minister who dispenses them and who is a mere channel of grace.</w:t>
      </w:r>
    </w:p>
    <w:p w:rsidR="00297ABA" w:rsidRDefault="002008BF" w:rsidP="003840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008BF">
        <w:rPr>
          <w:rFonts w:ascii="Times New Roman" w:hAnsi="Times New Roman" w:cs="Times"/>
          <w:color w:val="141413"/>
          <w:szCs w:val="22"/>
        </w:rPr>
        <w:t xml:space="preserve">-What is being excluded here, ultimately, is the African tradition of Tertullian and Cyprian. Theirs was a church of the persecution made up of confessors and martyrs, suspicious of pagan culture and pure from </w:t>
      </w:r>
      <w:r w:rsidRPr="002008BF">
        <w:rPr>
          <w:rFonts w:ascii="Times New Roman" w:hAnsi="Times New Roman" w:cs="Times"/>
          <w:i/>
          <w:iCs/>
          <w:color w:val="141413"/>
          <w:szCs w:val="22"/>
        </w:rPr>
        <w:t xml:space="preserve">traditores </w:t>
      </w:r>
      <w:r w:rsidRPr="002008BF">
        <w:rPr>
          <w:rFonts w:ascii="Times New Roman" w:hAnsi="Times New Roman" w:cs="Times"/>
          <w:color w:val="141413"/>
          <w:szCs w:val="22"/>
        </w:rPr>
        <w:t>and sinners. This tradition was excluded in favor of a church in which the “two cities” mingle, a conception that made integration into the Roman Empire and society possible.</w:t>
      </w:r>
    </w:p>
    <w:p w:rsidR="0047566D" w:rsidRPr="0047566D" w:rsidRDefault="00297ABA" w:rsidP="00297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Pr="00297ABA">
        <w:rPr>
          <w:rFonts w:ascii="Times New Roman" w:hAnsi="Times New Roman" w:cs="Times"/>
          <w:color w:val="141413"/>
          <w:szCs w:val="22"/>
        </w:rPr>
        <w:t xml:space="preserve">Obviously scripture was not always clear; bishops/teachers were not always in agreement. Concerning God and Christ, many loose ends stood gaping not only in the New Testament writings but also among second-and third-century writers. It was </w:t>
      </w:r>
      <w:r w:rsidRPr="0047566D">
        <w:rPr>
          <w:rFonts w:ascii="Times New Roman" w:hAnsi="Times New Roman" w:cs="Times"/>
          <w:color w:val="141413"/>
          <w:szCs w:val="22"/>
        </w:rPr>
        <w:t>particularly the conflicting legacies of Tertullian and Origen that constituted the most pressing appeal to clarify the issues. With increasing urgency the need was felt to take a stand on the question of how the uncompromising monotheism of the Judeo-Christian tradition could be reconciled with the worship of Jesus Christ as divine. To that question, no “orthodox” answer was given at the start. The traditional doctrine of God had to be reconstructed and a new solution invented. Great minds went to work in the fourth century, step by step groping toward the light by “the method of trial and error”</w:t>
      </w:r>
      <w:r w:rsidRPr="0047566D">
        <w:rPr>
          <w:rFonts w:ascii="Times New Roman" w:hAnsi="Times New Roman" w:cs="Times"/>
          <w:color w:val="141413"/>
          <w:szCs w:val="11"/>
        </w:rPr>
        <w:t xml:space="preserve"> </w:t>
      </w:r>
      <w:r w:rsidRPr="0047566D">
        <w:rPr>
          <w:rFonts w:ascii="Times New Roman" w:hAnsi="Times New Roman" w:cs="Times"/>
          <w:color w:val="141413"/>
          <w:szCs w:val="22"/>
        </w:rPr>
        <w:t>and fashioning a position that was to become the orthodox one.</w:t>
      </w:r>
    </w:p>
    <w:p w:rsidR="0047566D" w:rsidRDefault="0047566D" w:rsidP="00297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47566D">
        <w:rPr>
          <w:rFonts w:ascii="Times New Roman" w:hAnsi="Times New Roman" w:cs="Times"/>
          <w:color w:val="141413"/>
          <w:szCs w:val="22"/>
        </w:rPr>
        <w:t xml:space="preserve">-Prior to 318, nearly all positions had been tried concerning the status of the </w:t>
      </w:r>
      <w:proofErr w:type="gramStart"/>
      <w:r w:rsidRPr="0047566D">
        <w:rPr>
          <w:rFonts w:ascii="Times New Roman" w:hAnsi="Times New Roman" w:cs="Times"/>
          <w:color w:val="141413"/>
          <w:szCs w:val="22"/>
        </w:rPr>
        <w:t>Son,</w:t>
      </w:r>
      <w:proofErr w:type="gramEnd"/>
      <w:r w:rsidRPr="0047566D">
        <w:rPr>
          <w:rFonts w:ascii="Times New Roman" w:hAnsi="Times New Roman" w:cs="Times"/>
          <w:color w:val="141413"/>
          <w:szCs w:val="22"/>
        </w:rPr>
        <w:t xml:space="preserve"> all attached to prestigious names—especially those of Tertullian and Origen—all appealing to scripture, tradition, and predecessors. That was the time when even conceptions of a “qualified divinity” of the Son were found adequate to account for the suffering of God. Some thought that no distinctions ought to be found in the God- head (monarchianism) or that the Son was a mere man adopted by the Father (adoptionism); others that he was inferior to the Father (subordinationism); still others that he was fully God.</w:t>
      </w:r>
    </w:p>
    <w:p w:rsidR="00FF0F21" w:rsidRDefault="0047566D" w:rsidP="00297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F0F21">
        <w:rPr>
          <w:rFonts w:ascii="Times New Roman" w:hAnsi="Times New Roman" w:cs="Times"/>
          <w:color w:val="141413"/>
          <w:szCs w:val="22"/>
        </w:rPr>
        <w:t>-</w:t>
      </w:r>
      <w:r w:rsidR="00FF0F21" w:rsidRPr="00FF0F21">
        <w:rPr>
          <w:rFonts w:ascii="Times New Roman" w:hAnsi="Times New Roman" w:cs="Times"/>
          <w:color w:val="141413"/>
          <w:szCs w:val="22"/>
        </w:rPr>
        <w:t xml:space="preserve">The storm broke out in 318 when Arius, a respected Libyan presbyter in Alexandria, began to teach what many thought acceptable in view of the sufferings of Jesus: that the Logos/Son was a creature, made from “nonexistence” and had not always existed. Hence he was not quite equal to the Father. Immediately, perhaps precipitately (Arius’s alliance with the schismatic Melitians of Upper Egypt may have brought panic among Alexandrian clerics), he was excommunicated by his bishop, Alexander, with the result that now two fronts built up and the stage was ripe for an open controversy. Between 318 and 381 more than twenty conferences or councils were summoned to sort out the true position of the church. The controversy went through episodes of such violence, unfortunately not only verbal violence, that Emperor Constantine, badly concerned with the peace and unity of the estate, called a general council at Nicaea in 325, which he himself attended and which was presided over by his representative and messenger, Ossius, bishop of Cordova. Anxious to safeguard the reality of the redemption wrought in Jesus Christ, the council proclaimed two main theses, incorporated in the so-called Nicene creed: </w:t>
      </w:r>
      <w:r w:rsidR="00FF0F21" w:rsidRPr="00087C32">
        <w:rPr>
          <w:rFonts w:ascii="Times New Roman" w:hAnsi="Times New Roman" w:cs="Times"/>
          <w:b/>
          <w:color w:val="141413"/>
          <w:szCs w:val="22"/>
        </w:rPr>
        <w:t xml:space="preserve">that Christ had a real body (against those who still thought he only “seemed” to have one, the “docetists”); and that the Son was perfectly equal to the Father (“of one substance” with the Father: </w:t>
      </w:r>
      <w:r w:rsidR="00FF0F21" w:rsidRPr="00087C32">
        <w:rPr>
          <w:rFonts w:ascii="Times New Roman" w:hAnsi="Times New Roman" w:cs="Times"/>
          <w:b/>
          <w:i/>
          <w:iCs/>
          <w:color w:val="141413"/>
          <w:szCs w:val="22"/>
        </w:rPr>
        <w:t>homoousios</w:t>
      </w:r>
      <w:r w:rsidR="00FF0F21" w:rsidRPr="00087C32">
        <w:rPr>
          <w:rFonts w:ascii="Times New Roman" w:hAnsi="Times New Roman" w:cs="Times"/>
          <w:b/>
          <w:color w:val="141413"/>
          <w:szCs w:val="22"/>
        </w:rPr>
        <w:t>).</w:t>
      </w:r>
      <w:r w:rsidR="00FF0F21" w:rsidRPr="00FF0F21">
        <w:rPr>
          <w:rFonts w:ascii="Times New Roman" w:hAnsi="Times New Roman" w:cs="Times"/>
          <w:color w:val="141413"/>
          <w:szCs w:val="22"/>
        </w:rPr>
        <w:t xml:space="preserve"> Imperial approval was given to the findings of the council, with penalties meted out to those who disagreed with its decrees and lasting vilification tacked to the name of Arius.</w:t>
      </w:r>
    </w:p>
    <w:p w:rsidR="00443689" w:rsidRDefault="00FF0F21" w:rsidP="00297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443689">
        <w:rPr>
          <w:rFonts w:ascii="Times New Roman" w:hAnsi="Times New Roman" w:cs="Times"/>
          <w:color w:val="141413"/>
          <w:szCs w:val="22"/>
        </w:rPr>
        <w:t>-</w:t>
      </w:r>
      <w:r w:rsidR="00443689" w:rsidRPr="00443689">
        <w:rPr>
          <w:rFonts w:ascii="Times New Roman" w:hAnsi="Times New Roman" w:cs="Times"/>
          <w:color w:val="141413"/>
          <w:szCs w:val="22"/>
        </w:rPr>
        <w:t xml:space="preserve">The Greek terms used then to settle the dispute (above all </w:t>
      </w:r>
      <w:r w:rsidR="00443689" w:rsidRPr="00443689">
        <w:rPr>
          <w:rFonts w:ascii="Times New Roman" w:hAnsi="Times New Roman" w:cs="Times"/>
          <w:i/>
          <w:iCs/>
          <w:color w:val="141413"/>
          <w:szCs w:val="22"/>
        </w:rPr>
        <w:t>ousia</w:t>
      </w:r>
      <w:r w:rsidR="00443689" w:rsidRPr="00443689">
        <w:rPr>
          <w:rFonts w:ascii="Times New Roman" w:hAnsi="Times New Roman" w:cs="Times"/>
          <w:color w:val="141413"/>
          <w:szCs w:val="22"/>
        </w:rPr>
        <w:t xml:space="preserve">: substance or person; </w:t>
      </w:r>
      <w:r w:rsidR="00443689" w:rsidRPr="00443689">
        <w:rPr>
          <w:rFonts w:ascii="Times New Roman" w:hAnsi="Times New Roman" w:cs="Times"/>
          <w:i/>
          <w:iCs/>
          <w:color w:val="141413"/>
          <w:szCs w:val="22"/>
        </w:rPr>
        <w:t xml:space="preserve">hypostasis: </w:t>
      </w:r>
      <w:r w:rsidR="00443689" w:rsidRPr="00443689">
        <w:rPr>
          <w:rFonts w:ascii="Times New Roman" w:hAnsi="Times New Roman" w:cs="Times"/>
          <w:color w:val="141413"/>
          <w:szCs w:val="22"/>
        </w:rPr>
        <w:t xml:space="preserve">person or substance) were susceptible to a variety of meanings. Imperial politics, dissension between East and West, </w:t>
      </w:r>
      <w:proofErr w:type="gramStart"/>
      <w:r w:rsidR="00443689" w:rsidRPr="00443689">
        <w:rPr>
          <w:rFonts w:ascii="Times New Roman" w:hAnsi="Times New Roman" w:cs="Times"/>
          <w:color w:val="141413"/>
          <w:szCs w:val="22"/>
        </w:rPr>
        <w:t>cabal,</w:t>
      </w:r>
      <w:proofErr w:type="gramEnd"/>
      <w:r w:rsidR="00443689" w:rsidRPr="00443689">
        <w:rPr>
          <w:rFonts w:ascii="Times New Roman" w:hAnsi="Times New Roman" w:cs="Times"/>
          <w:color w:val="141413"/>
          <w:szCs w:val="22"/>
        </w:rPr>
        <w:t xml:space="preserve"> all those nontheological factors complicated the stormy debates of 330 to 361. Around 360 there were many who feared that the whole world was tipping over to the Arians. Doubts were raised as to the ability of Greek conceptuality to interpret the biblical tradition: Does it not rather promote, even create, heresies? After Athanasius, the shrewd but ruthless bishop of Alexandria, had entered the debate in 339/340, new alignments of views gradually emerged.</w:t>
      </w:r>
    </w:p>
    <w:p w:rsidR="00205B0A" w:rsidRPr="00205B0A" w:rsidRDefault="00443689" w:rsidP="00297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1C3458">
        <w:rPr>
          <w:rFonts w:ascii="Times New Roman" w:hAnsi="Times New Roman" w:cs="Times"/>
          <w:color w:val="141413"/>
          <w:szCs w:val="22"/>
        </w:rPr>
        <w:t>-</w:t>
      </w:r>
      <w:r w:rsidR="001C3458" w:rsidRPr="001C3458">
        <w:rPr>
          <w:rFonts w:ascii="Times New Roman" w:hAnsi="Times New Roman" w:cs="Times"/>
          <w:color w:val="141413"/>
          <w:szCs w:val="22"/>
        </w:rPr>
        <w:t xml:space="preserve">Further refinements of doctrine appeared on the stage; they resulted in the reaffirmation and reworking of the Nicene </w:t>
      </w:r>
      <w:proofErr w:type="gramStart"/>
      <w:r w:rsidR="001C3458" w:rsidRPr="001C3458">
        <w:rPr>
          <w:rFonts w:ascii="Times New Roman" w:hAnsi="Times New Roman" w:cs="Times"/>
          <w:color w:val="141413"/>
          <w:szCs w:val="22"/>
        </w:rPr>
        <w:t>creed</w:t>
      </w:r>
      <w:proofErr w:type="gramEnd"/>
      <w:r w:rsidR="001C3458" w:rsidRPr="001C3458">
        <w:rPr>
          <w:rFonts w:ascii="Times New Roman" w:hAnsi="Times New Roman" w:cs="Times"/>
          <w:color w:val="141413"/>
          <w:szCs w:val="22"/>
        </w:rPr>
        <w:t xml:space="preserve"> at the general or ecumenical council of Constantinople in 381. The council brought to fruition the elaborations of Athanasius’s views offered by the Cappadocian fathers (see chapters 8 and 9). It was able to be clearer on the status of the Son and on the humanity of Christ (that he had a human soul as well as a human body) while adding a statement on the divinity of the Spirit, thus rounding up a full-blown doctrine of the Trinity. Emperor Theodosius I, by confirming the conclusions of the council, “rendered the pro-Nicene version of the Christian faith the official religion of the Roman Empire.”</w:t>
      </w:r>
      <w:r w:rsidR="001C3458" w:rsidRPr="001C3458">
        <w:rPr>
          <w:rFonts w:ascii="Times New Roman" w:hAnsi="Times New Roman" w:cs="Times"/>
          <w:color w:val="141413"/>
          <w:szCs w:val="11"/>
        </w:rPr>
        <w:t xml:space="preserve"> </w:t>
      </w:r>
      <w:r w:rsidR="001C3458" w:rsidRPr="001C3458">
        <w:rPr>
          <w:rFonts w:ascii="Times New Roman" w:hAnsi="Times New Roman" w:cs="Times"/>
          <w:color w:val="141413"/>
          <w:szCs w:val="22"/>
        </w:rPr>
        <w:t xml:space="preserve">In a sense, orthodoxy was established by coercion: Because the emperor wanted all bishops to sign, nearly all did. Once more Theodosius demonstrated the active </w:t>
      </w:r>
      <w:proofErr w:type="gramStart"/>
      <w:r w:rsidR="001C3458" w:rsidRPr="001C3458">
        <w:rPr>
          <w:rFonts w:ascii="Times New Roman" w:hAnsi="Times New Roman" w:cs="Times"/>
          <w:color w:val="141413"/>
          <w:szCs w:val="22"/>
        </w:rPr>
        <w:t>role played</w:t>
      </w:r>
      <w:proofErr w:type="gramEnd"/>
      <w:r w:rsidR="001C3458" w:rsidRPr="001C3458">
        <w:rPr>
          <w:rFonts w:ascii="Times New Roman" w:hAnsi="Times New Roman" w:cs="Times"/>
          <w:color w:val="141413"/>
          <w:szCs w:val="22"/>
        </w:rPr>
        <w:t xml:space="preserve"> by emperors si</w:t>
      </w:r>
      <w:r w:rsidR="002D11EE">
        <w:rPr>
          <w:rFonts w:ascii="Times New Roman" w:hAnsi="Times New Roman" w:cs="Times"/>
          <w:color w:val="141413"/>
          <w:szCs w:val="22"/>
        </w:rPr>
        <w:t>nce Constantine in the develop</w:t>
      </w:r>
      <w:r w:rsidR="001C3458" w:rsidRPr="001C3458">
        <w:rPr>
          <w:rFonts w:ascii="Times New Roman" w:hAnsi="Times New Roman" w:cs="Times"/>
          <w:color w:val="141413"/>
          <w:szCs w:val="22"/>
        </w:rPr>
        <w:t xml:space="preserve">ment of doctrine, acting as the de facto head of the church (the leader- ship of the Roman bishop was only timidly emerging in the fourth century), controlling the course of the council and </w:t>
      </w:r>
      <w:r w:rsidR="001C3458" w:rsidRPr="00205B0A">
        <w:rPr>
          <w:rFonts w:ascii="Times New Roman" w:hAnsi="Times New Roman" w:cs="Times"/>
          <w:color w:val="141413"/>
          <w:szCs w:val="22"/>
        </w:rPr>
        <w:t>ruthlessly enforcing its implementation.</w:t>
      </w:r>
    </w:p>
    <w:p w:rsidR="00FC7C82" w:rsidRDefault="00205B0A" w:rsidP="00FC7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05B0A">
        <w:rPr>
          <w:rFonts w:ascii="Times New Roman" w:hAnsi="Times New Roman" w:cs="Times"/>
          <w:color w:val="141413"/>
          <w:szCs w:val="22"/>
        </w:rPr>
        <w:t>-The discussions that were to follow on the council of 381 and that finally culminated in the decisions of the councils of Ephesus 431 and Chalcedon 451 contributed to a superb “fine-tuning” of the doctrine of God and especially to the clarification of questions of Christology.</w:t>
      </w:r>
    </w:p>
    <w:p w:rsidR="00FC7C82" w:rsidRDefault="00FC7C82" w:rsidP="00FC7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C7C82">
        <w:rPr>
          <w:rFonts w:ascii="Times New Roman" w:hAnsi="Times New Roman" w:cs="Times"/>
          <w:color w:val="141413"/>
          <w:szCs w:val="22"/>
        </w:rPr>
        <w:t>-The Arian controversy of the fourth century saw each side brand its opponents with the label “Manichaean.” As noted previously (chapter 4), Manichaeism posited two co-eternal principles, God/Light and Evil/Darkness, out of whose mixture, through a complicated process of downward weakening of the divine substance (“devolution”), our world emanated. While Arius was felt to come too close to admitting two opposite principles, the created and the uncreated, he could accuse his accusers, because of their way of conceiving the origin of the Son from the Father, of espousing the Manichaean emanation thesis that the Son is “from the substance” of the Father.</w:t>
      </w:r>
    </w:p>
    <w:p w:rsidR="00443E6D" w:rsidRDefault="00FC7C82" w:rsidP="00FC7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82F3A">
        <w:rPr>
          <w:rFonts w:ascii="Times New Roman" w:hAnsi="Times New Roman" w:cs="Times"/>
          <w:color w:val="141413"/>
          <w:szCs w:val="22"/>
        </w:rPr>
        <w:t>-</w:t>
      </w:r>
      <w:r w:rsidR="00382F3A" w:rsidRPr="00382F3A">
        <w:rPr>
          <w:rFonts w:ascii="Times New Roman" w:hAnsi="Times New Roman" w:cs="Times"/>
          <w:color w:val="141413"/>
          <w:szCs w:val="22"/>
        </w:rPr>
        <w:t xml:space="preserve">The Manichaean church seems to have flourished among the cultivated classes of Egypt, Syria, and North Africa, but its presumed “Persian” origin was not to endear this kind of </w:t>
      </w:r>
      <w:r w:rsidR="00382F3A" w:rsidRPr="00443E6D">
        <w:rPr>
          <w:rFonts w:ascii="Times New Roman" w:hAnsi="Times New Roman" w:cs="Times"/>
          <w:color w:val="141413"/>
          <w:szCs w:val="22"/>
        </w:rPr>
        <w:t>secret society to Roman emperors sporadically at war with Persia.</w:t>
      </w:r>
      <w:r w:rsidR="00443E6D" w:rsidRPr="00443E6D">
        <w:rPr>
          <w:rFonts w:ascii="Times New Roman" w:hAnsi="Times New Roman" w:cs="Times"/>
          <w:color w:val="141413"/>
          <w:szCs w:val="22"/>
        </w:rPr>
        <w:t xml:space="preserve"> Already in 302 (297 according to some) a rescript of Diocletian banned that “poisonous snake”</w:t>
      </w:r>
      <w:r w:rsidR="00443E6D" w:rsidRPr="00443E6D">
        <w:rPr>
          <w:rFonts w:ascii="Times New Roman" w:hAnsi="Times New Roman" w:cs="Times"/>
          <w:color w:val="141413"/>
          <w:szCs w:val="11"/>
        </w:rPr>
        <w:t xml:space="preserve"> </w:t>
      </w:r>
      <w:r w:rsidR="00443E6D" w:rsidRPr="00443E6D">
        <w:rPr>
          <w:rFonts w:ascii="Times New Roman" w:hAnsi="Times New Roman" w:cs="Times"/>
          <w:color w:val="141413"/>
          <w:szCs w:val="22"/>
        </w:rPr>
        <w:t xml:space="preserve">for putting forward vile novelties that contradicted the established religion. Manichees were </w:t>
      </w:r>
      <w:proofErr w:type="gramStart"/>
      <w:r w:rsidR="00443E6D" w:rsidRPr="00443E6D">
        <w:rPr>
          <w:rFonts w:ascii="Times New Roman" w:hAnsi="Times New Roman" w:cs="Times"/>
          <w:color w:val="141413"/>
          <w:szCs w:val="22"/>
        </w:rPr>
        <w:t>excepted</w:t>
      </w:r>
      <w:proofErr w:type="gramEnd"/>
      <w:r w:rsidR="00443E6D" w:rsidRPr="00443E6D">
        <w:rPr>
          <w:rFonts w:ascii="Times New Roman" w:hAnsi="Times New Roman" w:cs="Times"/>
          <w:color w:val="141413"/>
          <w:szCs w:val="22"/>
        </w:rPr>
        <w:t xml:space="preserve"> from the edict of toleration of 372; they suffered many more repressive measures, proscription and persecution. In 386 in Trier the Christian Priscillian was condemned on the wrong charge of Manichaeism and executed, the first “heretic”</w:t>
      </w:r>
      <w:r w:rsidR="00443E6D">
        <w:rPr>
          <w:rFonts w:ascii="Times New Roman" w:hAnsi="Times New Roman" w:cs="Times"/>
          <w:color w:val="141413"/>
          <w:szCs w:val="22"/>
        </w:rPr>
        <w:t xml:space="preserve"> to </w:t>
      </w:r>
      <w:r w:rsidR="00443E6D" w:rsidRPr="00443E6D">
        <w:rPr>
          <w:rFonts w:ascii="Times New Roman" w:hAnsi="Times New Roman" w:cs="Times"/>
          <w:color w:val="141413"/>
          <w:szCs w:val="22"/>
        </w:rPr>
        <w:t>undergo that fate. The arrival of the Vandals in North Africa (429) forced hordes of Manichees to seek refuge in Rome, where they met with the hostility of both church and empire.</w:t>
      </w:r>
    </w:p>
    <w:p w:rsidR="003B5146" w:rsidRDefault="00443E6D" w:rsidP="003B51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877D4">
        <w:rPr>
          <w:rFonts w:ascii="Times New Roman" w:hAnsi="Times New Roman" w:cs="Times"/>
          <w:color w:val="141413"/>
          <w:szCs w:val="22"/>
        </w:rPr>
        <w:t>-</w:t>
      </w:r>
      <w:r w:rsidR="00C877D4" w:rsidRPr="00C877D4">
        <w:rPr>
          <w:rFonts w:ascii="Times New Roman" w:hAnsi="Times New Roman" w:cs="Times"/>
          <w:color w:val="141413"/>
          <w:szCs w:val="22"/>
        </w:rPr>
        <w:t>The factors that made the religion of Mani (216–277) attractive to educated people in the West can be gathered from the career of Augustine (354–430), associated with it for some nine years. The radical dualism of the two principles offered a simple solution to the problem of Evil and suffering while the same doc</w:t>
      </w:r>
      <w:r w:rsidR="00C706FA">
        <w:rPr>
          <w:rFonts w:ascii="Times New Roman" w:hAnsi="Times New Roman" w:cs="Times"/>
          <w:color w:val="141413"/>
          <w:szCs w:val="22"/>
        </w:rPr>
        <w:t>trine with its essential deter</w:t>
      </w:r>
      <w:r w:rsidR="00C877D4" w:rsidRPr="00C877D4">
        <w:rPr>
          <w:rFonts w:ascii="Times New Roman" w:hAnsi="Times New Roman" w:cs="Times"/>
          <w:color w:val="141413"/>
          <w:szCs w:val="22"/>
        </w:rPr>
        <w:t xml:space="preserve">minism proved to be a soothing device for the conscience plagued by guilt and now finding in the </w:t>
      </w:r>
      <w:r w:rsidR="00C877D4" w:rsidRPr="003B5146">
        <w:rPr>
          <w:rFonts w:ascii="Times New Roman" w:hAnsi="Times New Roman" w:cs="Times"/>
          <w:color w:val="141413"/>
          <w:szCs w:val="22"/>
        </w:rPr>
        <w:t>overwhelming power of Evil a welcome alibi.</w:t>
      </w:r>
      <w:r w:rsidR="003B5146" w:rsidRPr="003B5146">
        <w:rPr>
          <w:rFonts w:ascii="Times New Roman" w:hAnsi="Times New Roman" w:cs="Times"/>
          <w:color w:val="141413"/>
          <w:szCs w:val="22"/>
        </w:rPr>
        <w:t xml:space="preserve"> Moreover, to follow the Manichees meant that one could dispense with the crudities of the Old Testament “fables,” a source of continuous embarrassment for the educated. Finally and paradoxically, the “scientific” facade of Manichaeism, its confident speculations in physics, cosmology, and psychology as well as its clever use of astrology, the whole cast in the appealing mold of graphic poetry, were enough to impress the searching minds. All the same, Augustine’s doubts and misgivings soon accumulated and were exacerbated by his encounter with Ambrose’s “more scientific” theology, indebted to the Alexandrians, and above all by his discovery of the “Platonists” (especially Plotinus). He broke with the Manichees and between 388 and 404 got down to refute them in a series of writings (the anti-Manichaean writings) dealing with God as creator of all, the origins of the world, sin and free will. Typically, Augustine the anti-</w:t>
      </w:r>
      <w:r w:rsidR="007869DB">
        <w:rPr>
          <w:rFonts w:ascii="Times New Roman" w:hAnsi="Times New Roman" w:cs="Times"/>
          <w:color w:val="141413"/>
          <w:szCs w:val="22"/>
        </w:rPr>
        <w:t>Manichee proclaimed that every</w:t>
      </w:r>
      <w:r w:rsidR="003B5146" w:rsidRPr="003B5146">
        <w:rPr>
          <w:rFonts w:ascii="Times New Roman" w:hAnsi="Times New Roman" w:cs="Times"/>
          <w:color w:val="141413"/>
          <w:szCs w:val="22"/>
        </w:rPr>
        <w:t>thing is good though threatened.</w:t>
      </w:r>
    </w:p>
    <w:p w:rsidR="00A0769F" w:rsidRDefault="003B5146" w:rsidP="003B51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A0769F">
        <w:rPr>
          <w:rFonts w:ascii="Times New Roman" w:hAnsi="Times New Roman" w:cs="Times"/>
          <w:color w:val="141413"/>
          <w:szCs w:val="22"/>
        </w:rPr>
        <w:t>-</w:t>
      </w:r>
      <w:r w:rsidR="00A0769F" w:rsidRPr="00A0769F">
        <w:rPr>
          <w:rFonts w:ascii="Times New Roman" w:hAnsi="Times New Roman" w:cs="Times"/>
          <w:color w:val="141413"/>
          <w:szCs w:val="22"/>
        </w:rPr>
        <w:t>This new exclusion overlooked the civilizing influence of the Manichees as documented in Central Asia and China where they flourished along with Buddhism and Nestorian Christianity until the fourteenth and sixteenth centuries. It also overlooked the resilience of its appeal, similar to that of Gnosticism, throughout the centuries; Manichaeism kept resurging in Europe (e.g., in the twelfth-century Bogomils and Cathars). Finally, it overlooked the remarkable ascetical ideals and practices of the Manichees, and their possible contacts with nascent Christian monasticism, especially in Egypt. However, in proclaiming the evil origin of the body, the Manichees trespassed the fine line beyond which the body is seen not only as a burden but even as a disgrace. That was indeed too much for the church’s religious sensibility.</w:t>
      </w:r>
    </w:p>
    <w:p w:rsidR="002A244F" w:rsidRPr="001A4B65" w:rsidRDefault="00A0769F" w:rsidP="003B51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60061">
        <w:rPr>
          <w:rFonts w:ascii="Times New Roman" w:hAnsi="Times New Roman" w:cs="Times"/>
          <w:color w:val="141413"/>
          <w:szCs w:val="22"/>
        </w:rPr>
        <w:t>-</w:t>
      </w:r>
      <w:r w:rsidR="00B60061" w:rsidRPr="00B60061">
        <w:rPr>
          <w:rFonts w:ascii="Times New Roman" w:hAnsi="Times New Roman" w:cs="Times"/>
          <w:color w:val="141413"/>
          <w:szCs w:val="22"/>
        </w:rPr>
        <w:t>Sometime around 402–405 a distinguished personality in Rome took open exception to Augustine’s prayer to God, “Grant what you command, and command what you will.”</w:t>
      </w:r>
      <w:r w:rsidR="00B60061" w:rsidRPr="00B60061">
        <w:rPr>
          <w:rFonts w:ascii="Times New Roman" w:hAnsi="Times New Roman" w:cs="Times"/>
          <w:color w:val="141413"/>
          <w:szCs w:val="11"/>
        </w:rPr>
        <w:t xml:space="preserve"> </w:t>
      </w:r>
      <w:r w:rsidR="00B60061" w:rsidRPr="00B60061">
        <w:rPr>
          <w:rFonts w:ascii="Times New Roman" w:hAnsi="Times New Roman" w:cs="Times"/>
          <w:color w:val="141413"/>
          <w:szCs w:val="22"/>
        </w:rPr>
        <w:t xml:space="preserve">This view seemed to sound the death knell of human free will. The author of the protest was a certain Pelagius (ca. 350–425) who had come from Britain to Rome around 380. A rival of Jerome, this pious layman had become the spiritual advisor of a prestigious Roman family and the leader of a reform-minded and ascetical group. Driven out of Rome along with many others by the Goths of Alaric (410), he moved on to Palestine, where he again encountered Jerome, who did not intend to leave him in peace. He eventually accused Pelagius of Manichaean leanings. Asceticism, especially in its extreme, “encratic” form, was regularly suspected of being under the influence of some Mani-like virus. Athanasius had gone out of his way to dispel the doubt and to insist that the austere monk Antony had always shunned the company of Manichees, but perhaps </w:t>
      </w:r>
      <w:r w:rsidR="00B60061" w:rsidRPr="001A4B65">
        <w:rPr>
          <w:rFonts w:ascii="Times New Roman" w:hAnsi="Times New Roman" w:cs="Times"/>
          <w:color w:val="141413"/>
          <w:szCs w:val="22"/>
        </w:rPr>
        <w:t>some ascetics had not done so.</w:t>
      </w:r>
    </w:p>
    <w:p w:rsidR="001A4B65" w:rsidRDefault="001A4B65" w:rsidP="00040E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1A4B65">
        <w:rPr>
          <w:rFonts w:ascii="Times New Roman" w:hAnsi="Times New Roman" w:cs="Tahoma"/>
        </w:rPr>
        <w:t>-</w:t>
      </w:r>
      <w:r w:rsidRPr="001A4B65">
        <w:rPr>
          <w:rFonts w:ascii="Times New Roman" w:hAnsi="Times New Roman" w:cs="Times"/>
          <w:color w:val="141413"/>
          <w:szCs w:val="22"/>
        </w:rPr>
        <w:t>But it was Pelagius’s way of understanding the freedom of human actions in relation to God’s help that was to be at the center of a controversy that raged from 402/405 to 431 and saw again the involvement of Augustine. This was to be the clash of two religious giants whose legacies generated two notable poles of Western religion: Augustinianism and Pelagianism.</w:t>
      </w:r>
    </w:p>
    <w:p w:rsidR="009418D4" w:rsidRDefault="001A4B65" w:rsidP="00040E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9418D4">
        <w:rPr>
          <w:rFonts w:ascii="Times New Roman" w:hAnsi="Times New Roman" w:cs="Times"/>
          <w:color w:val="141413"/>
          <w:szCs w:val="22"/>
        </w:rPr>
        <w:t>-</w:t>
      </w:r>
      <w:r w:rsidR="009418D4" w:rsidRPr="009418D4">
        <w:rPr>
          <w:rFonts w:ascii="Times New Roman" w:hAnsi="Times New Roman" w:cs="Times"/>
          <w:color w:val="141413"/>
          <w:szCs w:val="22"/>
        </w:rPr>
        <w:t>Pelagius saw in Augustine’s statement the danger of utter passivity, discouraging all efforts at practical reform as well as our strivings for perfection. Without denying the reality of divine grace, Pelagius saw in free will a divine gift, already a grace—a “natural grace”—allowing one to act freely toward one’s salvation. Before baptism, he argued, infants are not under the rule of Adam’s transgression and after baptism free will makes one capable of living without sin. Thus perfection is in the reach of all since God’s grace is given to all at creation and in the law. Origen had already propounded a similar version of inclusive optimism. As a champion of reform, Pelagius wanted to put an end to the ravages of debilitating determinism. All must work toward perfection and (anticipating Kant) if they must, they can; God’s help will certainly crown their efforts. Pelagius was not a monk, but he wanted every baptized person to be like a monk because everyone had the potential to reach the state of Christian perfection and to meet the high standards of the ascetic movement.</w:t>
      </w:r>
    </w:p>
    <w:p w:rsidR="009418D4" w:rsidRDefault="009418D4" w:rsidP="009418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9418D4">
        <w:rPr>
          <w:rFonts w:ascii="Times New Roman" w:hAnsi="Times New Roman" w:cs="Times"/>
          <w:color w:val="141413"/>
          <w:szCs w:val="22"/>
        </w:rPr>
        <w:t xml:space="preserve">- In his anti-Pelagian writings (412–430) Augustine insists that our freedom is bound by sin and has first to be set free by grace in order to be able to produce good deeds. God has sovereign power over our wills and all good; even our very desire for perfection, though proceeding from our wills, comes from above. Conversely, everything that does not originate in faith is sin. Augustine’s anti-Manichaean battles had led him to emphasize freedom over fatalism. Now, reflecting on his own experience of conversion in which God had all the initiative, he inclines toward a certain determinism, which brings him full circle back to a kind of semi-Manichaeism in his concern to vindicate grace. That evolution was already reflected in the conflicting parts of </w:t>
      </w:r>
      <w:r w:rsidRPr="009418D4">
        <w:rPr>
          <w:rFonts w:ascii="Times New Roman" w:hAnsi="Times New Roman" w:cs="Times"/>
          <w:i/>
          <w:iCs/>
          <w:color w:val="141413"/>
          <w:szCs w:val="22"/>
        </w:rPr>
        <w:t xml:space="preserve">On Free Will, </w:t>
      </w:r>
      <w:r w:rsidRPr="009418D4">
        <w:rPr>
          <w:rFonts w:ascii="Times New Roman" w:hAnsi="Times New Roman" w:cs="Times"/>
          <w:color w:val="141413"/>
          <w:szCs w:val="22"/>
        </w:rPr>
        <w:t>written between 388 and 397. The logic of his new position would lead him in the last years of his life to his dreadful statements on predestination with its predetermined quota of saved (the council of Orange in 529 would substantially tone down such views</w:t>
      </w:r>
      <w:r w:rsidRPr="009418D4">
        <w:rPr>
          <w:rFonts w:ascii="Times New Roman" w:hAnsi="Times New Roman" w:cs="Times"/>
          <w:i/>
          <w:iCs/>
          <w:color w:val="141413"/>
          <w:szCs w:val="22"/>
        </w:rPr>
        <w:t xml:space="preserve"> </w:t>
      </w:r>
      <w:r w:rsidRPr="009418D4">
        <w:rPr>
          <w:rFonts w:ascii="Times New Roman" w:hAnsi="Times New Roman" w:cs="Times"/>
          <w:color w:val="141413"/>
          <w:szCs w:val="22"/>
        </w:rPr>
        <w:t>and to his theology of original sin and its transmission that was to be a typical feature of Western thought.</w:t>
      </w:r>
    </w:p>
    <w:p w:rsidR="00E77D2C" w:rsidRDefault="009418D4" w:rsidP="00E77D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77D2C">
        <w:rPr>
          <w:rFonts w:ascii="Times New Roman" w:hAnsi="Times New Roman" w:cs="Times"/>
          <w:color w:val="141413"/>
          <w:szCs w:val="22"/>
        </w:rPr>
        <w:t>-</w:t>
      </w:r>
      <w:r w:rsidR="00E77D2C" w:rsidRPr="00E77D2C">
        <w:rPr>
          <w:rFonts w:ascii="Times New Roman" w:hAnsi="Times New Roman" w:cs="Times"/>
          <w:color w:val="141413"/>
          <w:szCs w:val="22"/>
        </w:rPr>
        <w:t xml:space="preserve">The Pelagian controversy was certainly compounded by the contemporary controversy on Origen’s orthodoxy (see chapters 8 and 9) stirred up by the same Jerome, and in Augustine’s case by the resilience of the Donatist schism in North Africa. As a result, Augustine’s heart hardened toward the end of his career. He saw in Pelagius one of those pseudo-monks denying the grace of God under the cover of defending the freedom of the will. In his efforts to debunk Pelagius he felt justified in lobbying his patrons at the court of Ravenna in order both to crush Donatism and to have Pelagius condemned by the church that the same Pelagius had wanted to reform. Pope Zosimus would apparently have liked to wait; a synod in Diospolis had just acquitted Pelagius. But the pressure was too strong. In 417–418 Pelagius was excommunicated and banished from the Italian peninsula by imperial rescript. Nineteen Italian bishops who refused to subscribe to the condemnation were deposed. The council of Ephesus (431) gave faint attention to the problem but ratified for the East the decisions taken in the West where North Africa so to speak had hijacked the church. Pelagius was condemned for taking a position on an open question; unlike Origen, he was never to be rehabilitated. The debate he had initiated was never totally closed; picked up by Julian of Eclanum after Pelagius’s </w:t>
      </w:r>
      <w:proofErr w:type="gramStart"/>
      <w:r w:rsidR="00E77D2C" w:rsidRPr="00E77D2C">
        <w:rPr>
          <w:rFonts w:ascii="Times New Roman" w:hAnsi="Times New Roman" w:cs="Times"/>
          <w:color w:val="141413"/>
          <w:szCs w:val="22"/>
        </w:rPr>
        <w:t>death,</w:t>
      </w:r>
      <w:proofErr w:type="gramEnd"/>
      <w:r w:rsidR="00E77D2C" w:rsidRPr="00E77D2C">
        <w:rPr>
          <w:rFonts w:ascii="Times New Roman" w:hAnsi="Times New Roman" w:cs="Times"/>
          <w:color w:val="141413"/>
          <w:szCs w:val="22"/>
        </w:rPr>
        <w:t xml:space="preserve"> it would remain endemic in the West and be vigorously revived in the sixteenth and seventeenth centuries.</w:t>
      </w:r>
    </w:p>
    <w:p w:rsidR="006B443D" w:rsidRPr="006B443D" w:rsidRDefault="00E77D2C" w:rsidP="00E77D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B443D">
        <w:rPr>
          <w:rFonts w:ascii="Times New Roman" w:hAnsi="Times New Roman" w:cs="Times"/>
          <w:color w:val="141413"/>
          <w:szCs w:val="22"/>
        </w:rPr>
        <w:t>-</w:t>
      </w:r>
      <w:r w:rsidR="006B443D" w:rsidRPr="006B443D">
        <w:rPr>
          <w:rFonts w:ascii="Times New Roman" w:hAnsi="Times New Roman" w:cs="Times"/>
          <w:color w:val="141413"/>
          <w:szCs w:val="22"/>
        </w:rPr>
        <w:t>It could not be expected that champions of orthodoxy active at the time of the first ecumenical councils, such as Athanasius, would take a relaxed attitude and repeat the thoughtful remarks of Paul and Origen as to the necessity and utility of heresies.</w:t>
      </w:r>
      <w:r w:rsidR="006B443D" w:rsidRPr="006B443D">
        <w:rPr>
          <w:rFonts w:ascii="Times New Roman" w:hAnsi="Times New Roman" w:cs="Times"/>
          <w:color w:val="141413"/>
          <w:szCs w:val="11"/>
        </w:rPr>
        <w:t xml:space="preserve"> </w:t>
      </w:r>
      <w:r w:rsidR="006B443D" w:rsidRPr="006B443D">
        <w:rPr>
          <w:rFonts w:ascii="Times New Roman" w:hAnsi="Times New Roman" w:cs="Times"/>
          <w:color w:val="141413"/>
          <w:szCs w:val="22"/>
        </w:rPr>
        <w:t>The fact remains, however, that without dissent, and vocal dissent, the church would not have been compelled to define itself in the way it did.</w:t>
      </w:r>
    </w:p>
    <w:p w:rsidR="006B443D" w:rsidRDefault="006B443D" w:rsidP="006B44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B443D">
        <w:rPr>
          <w:rFonts w:ascii="Times New Roman" w:hAnsi="Times New Roman" w:cs="Times"/>
          <w:color w:val="141413"/>
          <w:szCs w:val="22"/>
        </w:rPr>
        <w:t>-In the process, while at the start a bishop’s pronouncement could settle a debated matter, other forums had soon to be called into play: synods, councils, expert theologians, and, not least, the religious sense of the believing community.</w:t>
      </w:r>
    </w:p>
    <w:p w:rsidR="0087711F" w:rsidRDefault="006B443D" w:rsidP="006B44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87711F">
        <w:rPr>
          <w:rFonts w:ascii="Times New Roman" w:hAnsi="Times New Roman" w:cs="Times"/>
          <w:color w:val="141413"/>
          <w:szCs w:val="22"/>
        </w:rPr>
        <w:t>-</w:t>
      </w:r>
      <w:r w:rsidR="0087711F" w:rsidRPr="0087711F">
        <w:rPr>
          <w:rFonts w:ascii="Times New Roman" w:hAnsi="Times New Roman" w:cs="Times"/>
          <w:color w:val="141413"/>
          <w:szCs w:val="22"/>
        </w:rPr>
        <w:t>In the aftermath of the Second Jewish Rebellion (132–135), left without the center of religious life that the Temple had represented, the Jewish community restructured itself around the synagogue in the local community, and prayer and ritual in private homes. In both places study and practice of Torah became the center of Jewish religion. The process of transfer of the religious center from the Temple to homes and local communities was completed around 200, the date of the compilation of the Mishnah, the great achievement of victorious Rabbinic Judaism and the basis for the normative Judaism of the centuries to come.</w:t>
      </w:r>
    </w:p>
    <w:p w:rsidR="00A63761" w:rsidRDefault="0087711F"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A63761">
        <w:rPr>
          <w:rFonts w:ascii="Times New Roman" w:hAnsi="Times New Roman" w:cs="Times"/>
          <w:color w:val="141413"/>
          <w:szCs w:val="22"/>
        </w:rPr>
        <w:t>-</w:t>
      </w:r>
      <w:r w:rsidR="00A63761" w:rsidRPr="00A63761">
        <w:rPr>
          <w:rFonts w:ascii="Times New Roman" w:hAnsi="Times New Roman" w:cs="Times"/>
          <w:color w:val="141413"/>
          <w:szCs w:val="22"/>
        </w:rPr>
        <w:t>The wrestling for Christian norms began in the second half of the second century. The first heresiologists</w:t>
      </w:r>
      <w:r w:rsidR="004A1716">
        <w:rPr>
          <w:rFonts w:ascii="Times New Roman" w:hAnsi="Times New Roman" w:cs="Times"/>
          <w:color w:val="141413"/>
          <w:szCs w:val="22"/>
        </w:rPr>
        <w:t xml:space="preserve"> had formulated the main creed-</w:t>
      </w:r>
      <w:r w:rsidR="00A63761" w:rsidRPr="00A63761">
        <w:rPr>
          <w:rFonts w:ascii="Times New Roman" w:hAnsi="Times New Roman" w:cs="Times"/>
          <w:color w:val="141413"/>
          <w:szCs w:val="22"/>
        </w:rPr>
        <w:t>like statements by 200. What came afterward brought a deepening and hardening to the substantial delimitations carried out at that time. An</w:t>
      </w:r>
      <w:r w:rsidR="00A63761" w:rsidRPr="00A63761">
        <w:rPr>
          <w:rFonts w:ascii="Times New Roman" w:hAnsi="Times New Roman" w:cs="Times"/>
          <w:i/>
          <w:iCs/>
          <w:color w:val="141413"/>
          <w:szCs w:val="22"/>
        </w:rPr>
        <w:t xml:space="preserve"> </w:t>
      </w:r>
      <w:r w:rsidR="00A63761" w:rsidRPr="00A63761">
        <w:rPr>
          <w:rFonts w:ascii="Times New Roman" w:hAnsi="Times New Roman" w:cs="Times"/>
          <w:color w:val="141413"/>
          <w:szCs w:val="22"/>
        </w:rPr>
        <w:t>orthodox position had been defined, which had to be defended, invented further, and specified over against alternative options judged unacceptable.</w:t>
      </w:r>
    </w:p>
    <w:p w:rsidR="00106A35" w:rsidRDefault="00A63761"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106A35">
        <w:rPr>
          <w:rFonts w:ascii="Times New Roman" w:hAnsi="Times New Roman" w:cs="Times"/>
          <w:color w:val="141413"/>
          <w:szCs w:val="22"/>
        </w:rPr>
        <w:t>-</w:t>
      </w:r>
      <w:r w:rsidR="00106A35" w:rsidRPr="00106A35">
        <w:rPr>
          <w:rFonts w:ascii="Times New Roman" w:hAnsi="Times New Roman" w:cs="Times"/>
          <w:color w:val="141413"/>
          <w:szCs w:val="22"/>
        </w:rPr>
        <w:t>Impulses came as well from the practice of Christian life. In particular, the way toward lasting doctrinal positions was already marked out by forms of prayer and ritual commonly in use, whose implicit contents called for more precise theological explication.</w:t>
      </w:r>
    </w:p>
    <w:p w:rsidR="003E6CA2" w:rsidRDefault="00106A35"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E6CA2">
        <w:rPr>
          <w:rFonts w:ascii="Times New Roman" w:hAnsi="Times New Roman" w:cs="Times"/>
          <w:color w:val="141413"/>
          <w:szCs w:val="22"/>
        </w:rPr>
        <w:t>-</w:t>
      </w:r>
      <w:r w:rsidR="003E6CA2" w:rsidRPr="003E6CA2">
        <w:rPr>
          <w:rFonts w:ascii="Times New Roman" w:hAnsi="Times New Roman" w:cs="Times"/>
          <w:color w:val="141413"/>
          <w:szCs w:val="22"/>
        </w:rPr>
        <w:t>That the prayer of all in the church preceded formal theological definitions and that rite preceded doctrine were encapsulated in the axiom “</w:t>
      </w:r>
      <w:r w:rsidR="003E6CA2" w:rsidRPr="003E6CA2">
        <w:rPr>
          <w:rFonts w:ascii="Times New Roman" w:hAnsi="Times New Roman" w:cs="Times"/>
          <w:i/>
          <w:iCs/>
          <w:color w:val="141413"/>
          <w:szCs w:val="22"/>
        </w:rPr>
        <w:t>lex orandi, lex credendi</w:t>
      </w:r>
      <w:r w:rsidR="003E6CA2" w:rsidRPr="003E6CA2">
        <w:rPr>
          <w:rFonts w:ascii="Times New Roman" w:hAnsi="Times New Roman" w:cs="Times"/>
          <w:color w:val="141413"/>
          <w:szCs w:val="22"/>
        </w:rPr>
        <w:t>” (the rule of prayer lays down the rule of faith). It was tacitly assumed that the orthodox consensus had to take its orientation from the religious sense of believers past and present. Creed and theology followed on the faith of the church universal. When Vincent of Lérins in 434 found the astute words for what is meant by an orthodox consensus (“</w:t>
      </w:r>
      <w:r w:rsidR="003E6CA2" w:rsidRPr="003E6CA2">
        <w:rPr>
          <w:rFonts w:ascii="Times New Roman" w:hAnsi="Times New Roman" w:cs="Times"/>
          <w:i/>
          <w:iCs/>
          <w:color w:val="141413"/>
          <w:szCs w:val="22"/>
        </w:rPr>
        <w:t>quod ubique, semper et ab omnibus creditum est</w:t>
      </w:r>
      <w:r w:rsidR="003E6CA2" w:rsidRPr="003E6CA2">
        <w:rPr>
          <w:rFonts w:ascii="Times New Roman" w:hAnsi="Times New Roman" w:cs="Times"/>
          <w:color w:val="141413"/>
          <w:szCs w:val="22"/>
        </w:rPr>
        <w:t>”: that which has been believed everywhere, always and by all), he was expressing, doubtless with some historical, geographical, and sociological short-circuiting, what had been the driving force behind the process of consolidation that led to the Christian form of orthodoxy.</w:t>
      </w:r>
    </w:p>
    <w:p w:rsidR="008F06DD" w:rsidRDefault="003E6CA2"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E6CA2">
        <w:rPr>
          <w:rFonts w:ascii="Times New Roman" w:hAnsi="Times New Roman" w:cs="Times"/>
          <w:color w:val="141413"/>
          <w:szCs w:val="22"/>
        </w:rPr>
        <w:t>-The separate courses of Rome and Byzantium after 395 (the date of the division of the empire into weste</w:t>
      </w:r>
      <w:r>
        <w:rPr>
          <w:rFonts w:ascii="Times New Roman" w:hAnsi="Times New Roman" w:cs="Times"/>
          <w:color w:val="141413"/>
          <w:szCs w:val="22"/>
        </w:rPr>
        <w:t>rn and eastern parts) and espe</w:t>
      </w:r>
      <w:r w:rsidRPr="003E6CA2">
        <w:rPr>
          <w:rFonts w:ascii="Times New Roman" w:hAnsi="Times New Roman" w:cs="Times"/>
          <w:color w:val="141413"/>
          <w:szCs w:val="22"/>
        </w:rPr>
        <w:t>cially after 476 (the end of the western empire) did not alter the principle of the interrelatedness of worship and dogma. The East, including Egypt, may have been more inclined to speculation on divine matters and metaphysical elaboration; the West, including North Africa, may have been more interested in matters of et</w:t>
      </w:r>
      <w:r>
        <w:rPr>
          <w:rFonts w:ascii="Times New Roman" w:hAnsi="Times New Roman" w:cs="Times"/>
          <w:color w:val="141413"/>
          <w:szCs w:val="22"/>
        </w:rPr>
        <w:t>hics and issues related to sal</w:t>
      </w:r>
      <w:r w:rsidRPr="003E6CA2">
        <w:rPr>
          <w:rFonts w:ascii="Times New Roman" w:hAnsi="Times New Roman" w:cs="Times"/>
          <w:color w:val="141413"/>
          <w:szCs w:val="22"/>
        </w:rPr>
        <w:t>vation. When it came to worship, lit</w:t>
      </w:r>
      <w:r>
        <w:rPr>
          <w:rFonts w:ascii="Times New Roman" w:hAnsi="Times New Roman" w:cs="Times"/>
          <w:color w:val="141413"/>
          <w:szCs w:val="22"/>
        </w:rPr>
        <w:t>urgical practices embodied doc</w:t>
      </w:r>
      <w:r w:rsidRPr="003E6CA2">
        <w:rPr>
          <w:rFonts w:ascii="Times New Roman" w:hAnsi="Times New Roman" w:cs="Times"/>
          <w:color w:val="141413"/>
          <w:szCs w:val="22"/>
        </w:rPr>
        <w:t>trines that were strikingly common throughout the Christian world and which constituted the subterranean feeder of orthodoxy.</w:t>
      </w:r>
    </w:p>
    <w:p w:rsidR="008F06DD" w:rsidRDefault="008F06DD"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6F2327" w:rsidRDefault="00041463"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roofErr w:type="gramStart"/>
      <w:r>
        <w:rPr>
          <w:rFonts w:ascii="Times New Roman" w:hAnsi="Times New Roman" w:cs="Times"/>
          <w:color w:val="141413"/>
          <w:szCs w:val="22"/>
        </w:rPr>
        <w:t>-</w:t>
      </w:r>
      <w:r w:rsidR="00C5733E">
        <w:rPr>
          <w:rFonts w:ascii="Times New Roman" w:hAnsi="Times New Roman" w:cs="Times"/>
          <w:color w:val="141413"/>
          <w:szCs w:val="22"/>
        </w:rPr>
        <w:t>150-430, period of partitions.</w:t>
      </w:r>
      <w:proofErr w:type="gramEnd"/>
      <w:r w:rsidR="00C5733E">
        <w:rPr>
          <w:rFonts w:ascii="Times New Roman" w:hAnsi="Times New Roman" w:cs="Times"/>
          <w:color w:val="141413"/>
          <w:szCs w:val="22"/>
        </w:rPr>
        <w:t xml:space="preserve"> Not just Arians.</w:t>
      </w:r>
    </w:p>
    <w:p w:rsidR="00C03124" w:rsidRDefault="006F2327"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 xml:space="preserve">-In terms of what was labeled in the past as orthodoxy vs. heresy. </w:t>
      </w:r>
      <w:r w:rsidR="00C03124">
        <w:rPr>
          <w:rFonts w:ascii="Times New Roman" w:hAnsi="Times New Roman" w:cs="Times"/>
          <w:color w:val="141413"/>
          <w:szCs w:val="22"/>
        </w:rPr>
        <w:t>This period now viewed in similar fashion to today – large varieties of forms and views.</w:t>
      </w:r>
    </w:p>
    <w:p w:rsidR="00C03124" w:rsidRDefault="00C03124"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-Proto-orthodox. Would become mainstream orthodox. Some of the other views came to be identified as not being in line with Jesus.</w:t>
      </w:r>
    </w:p>
    <w:p w:rsidR="001C3040" w:rsidRDefault="00C03124"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01045A">
        <w:rPr>
          <w:rFonts w:ascii="Times New Roman" w:hAnsi="Times New Roman" w:cs="Times"/>
          <w:b/>
          <w:color w:val="141413"/>
          <w:szCs w:val="22"/>
        </w:rPr>
        <w:t xml:space="preserve">-Marcionites: </w:t>
      </w:r>
      <w:r w:rsidR="00683355" w:rsidRPr="0001045A">
        <w:rPr>
          <w:rFonts w:ascii="Times New Roman" w:hAnsi="Times New Roman" w:cs="Times"/>
          <w:b/>
          <w:color w:val="141413"/>
          <w:szCs w:val="22"/>
        </w:rPr>
        <w:t>Marcion of Pontus, 85-160.</w:t>
      </w:r>
      <w:r w:rsidR="00FE65DD" w:rsidRPr="0001045A">
        <w:rPr>
          <w:rFonts w:ascii="Times New Roman" w:hAnsi="Times New Roman" w:cs="Times"/>
          <w:b/>
          <w:color w:val="141413"/>
          <w:szCs w:val="22"/>
        </w:rPr>
        <w:t xml:space="preserve"> Important teacher in Rome, raised issue for the first time of what exactly is to be considered canonical</w:t>
      </w:r>
      <w:r w:rsidR="00FE65DD">
        <w:rPr>
          <w:rFonts w:ascii="Times New Roman" w:hAnsi="Times New Roman" w:cs="Times"/>
          <w:color w:val="141413"/>
          <w:szCs w:val="22"/>
        </w:rPr>
        <w:t>. In his view, Old Testament is to be discarded completely.</w:t>
      </w:r>
      <w:r w:rsidR="001C3040">
        <w:rPr>
          <w:rFonts w:ascii="Times New Roman" w:hAnsi="Times New Roman" w:cs="Times"/>
          <w:color w:val="141413"/>
          <w:szCs w:val="22"/>
        </w:rPr>
        <w:t xml:space="preserve"> </w:t>
      </w:r>
      <w:proofErr w:type="gramStart"/>
      <w:r w:rsidR="001C3040">
        <w:rPr>
          <w:rFonts w:ascii="Times New Roman" w:hAnsi="Times New Roman" w:cs="Times"/>
          <w:color w:val="141413"/>
          <w:szCs w:val="22"/>
        </w:rPr>
        <w:t>Gospel of Luke and Book of Acts important, Paul important as well and his writings and letters.</w:t>
      </w:r>
      <w:proofErr w:type="gramEnd"/>
    </w:p>
    <w:p w:rsidR="00F208AB" w:rsidRDefault="001C3040"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A76B94">
        <w:rPr>
          <w:rFonts w:ascii="Times New Roman" w:hAnsi="Times New Roman" w:cs="Times"/>
          <w:color w:val="141413"/>
          <w:szCs w:val="22"/>
        </w:rPr>
        <w:t>Reaction to Marcion in 2</w:t>
      </w:r>
      <w:r w:rsidR="00A76B94" w:rsidRPr="00A76B94">
        <w:rPr>
          <w:rFonts w:ascii="Times New Roman" w:hAnsi="Times New Roman" w:cs="Times"/>
          <w:color w:val="141413"/>
          <w:szCs w:val="22"/>
          <w:vertAlign w:val="superscript"/>
        </w:rPr>
        <w:t>nd</w:t>
      </w:r>
      <w:r w:rsidR="00A76B94">
        <w:rPr>
          <w:rFonts w:ascii="Times New Roman" w:hAnsi="Times New Roman" w:cs="Times"/>
          <w:color w:val="141413"/>
          <w:szCs w:val="22"/>
        </w:rPr>
        <w:t xml:space="preserve"> century from Proto-Orthodox writers</w:t>
      </w:r>
      <w:r w:rsidR="000C3B0C">
        <w:rPr>
          <w:rFonts w:ascii="Times New Roman" w:hAnsi="Times New Roman" w:cs="Times"/>
          <w:color w:val="141413"/>
          <w:szCs w:val="22"/>
        </w:rPr>
        <w:t xml:space="preserve">. Saw this attitude as </w:t>
      </w:r>
      <w:r w:rsidR="00451300">
        <w:rPr>
          <w:rFonts w:ascii="Times New Roman" w:hAnsi="Times New Roman" w:cs="Times"/>
          <w:color w:val="141413"/>
          <w:szCs w:val="22"/>
        </w:rPr>
        <w:t>not being good.</w:t>
      </w:r>
      <w:r w:rsidR="00F208AB">
        <w:rPr>
          <w:rFonts w:ascii="Times New Roman" w:hAnsi="Times New Roman" w:cs="Times"/>
          <w:color w:val="141413"/>
          <w:szCs w:val="22"/>
        </w:rPr>
        <w:t xml:space="preserve"> Wrote specifically against Marcions and other heretics. Known as heresiologists. </w:t>
      </w:r>
    </w:p>
    <w:p w:rsidR="00514507" w:rsidRDefault="00F208AB"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 xml:space="preserve">-Proto-orthodox writers recognized as Church fathers are raising the issue of what it is to be canonical, normative Christianity. </w:t>
      </w:r>
      <w:proofErr w:type="gramStart"/>
      <w:r w:rsidRPr="0058050F">
        <w:rPr>
          <w:rFonts w:ascii="Times New Roman" w:hAnsi="Times New Roman" w:cs="Times"/>
          <w:b/>
          <w:color w:val="141413"/>
          <w:szCs w:val="22"/>
        </w:rPr>
        <w:t>Eranaeus of Lyon.</w:t>
      </w:r>
      <w:proofErr w:type="gramEnd"/>
      <w:r w:rsidRPr="0058050F">
        <w:rPr>
          <w:rFonts w:ascii="Times New Roman" w:hAnsi="Times New Roman" w:cs="Times"/>
          <w:b/>
          <w:color w:val="141413"/>
          <w:szCs w:val="22"/>
        </w:rPr>
        <w:t xml:space="preserve"> Raise issue of canonical, but</w:t>
      </w:r>
      <w:r w:rsidR="00F94B51" w:rsidRPr="0058050F">
        <w:rPr>
          <w:rFonts w:ascii="Times New Roman" w:hAnsi="Times New Roman" w:cs="Times"/>
          <w:b/>
          <w:color w:val="141413"/>
          <w:szCs w:val="22"/>
        </w:rPr>
        <w:t xml:space="preserve"> </w:t>
      </w:r>
      <w:r w:rsidRPr="0058050F">
        <w:rPr>
          <w:rFonts w:ascii="Times New Roman" w:hAnsi="Times New Roman" w:cs="Times"/>
          <w:b/>
          <w:color w:val="141413"/>
          <w:szCs w:val="22"/>
        </w:rPr>
        <w:t>only in 4</w:t>
      </w:r>
      <w:r w:rsidRPr="0058050F">
        <w:rPr>
          <w:rFonts w:ascii="Times New Roman" w:hAnsi="Times New Roman" w:cs="Times"/>
          <w:b/>
          <w:color w:val="141413"/>
          <w:szCs w:val="22"/>
          <w:vertAlign w:val="superscript"/>
        </w:rPr>
        <w:t>th</w:t>
      </w:r>
      <w:r w:rsidRPr="0058050F">
        <w:rPr>
          <w:rFonts w:ascii="Times New Roman" w:hAnsi="Times New Roman" w:cs="Times"/>
          <w:b/>
          <w:color w:val="141413"/>
          <w:szCs w:val="22"/>
        </w:rPr>
        <w:t xml:space="preserve"> century is this determined.</w:t>
      </w:r>
      <w:r w:rsidR="00157096">
        <w:rPr>
          <w:rFonts w:ascii="Times New Roman" w:hAnsi="Times New Roman" w:cs="Times"/>
          <w:color w:val="141413"/>
          <w:szCs w:val="22"/>
        </w:rPr>
        <w:t xml:space="preserve"> </w:t>
      </w:r>
      <w:proofErr w:type="gramStart"/>
      <w:r w:rsidR="00157096">
        <w:rPr>
          <w:rFonts w:ascii="Times New Roman" w:hAnsi="Times New Roman" w:cs="Times"/>
          <w:color w:val="141413"/>
          <w:szCs w:val="22"/>
        </w:rPr>
        <w:t>Until that point, different in different communities.</w:t>
      </w:r>
      <w:proofErr w:type="gramEnd"/>
    </w:p>
    <w:p w:rsidR="006E4B15" w:rsidRDefault="00514507"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AB5826">
        <w:rPr>
          <w:rFonts w:ascii="Times New Roman" w:hAnsi="Times New Roman" w:cs="Times"/>
          <w:color w:val="141413"/>
          <w:szCs w:val="22"/>
        </w:rPr>
        <w:t xml:space="preserve">Some groups were emphasizing dimension of Christianity abandoned by proto-Orthodox. </w:t>
      </w:r>
      <w:proofErr w:type="gramStart"/>
      <w:r w:rsidR="00AB5826">
        <w:rPr>
          <w:rFonts w:ascii="Times New Roman" w:hAnsi="Times New Roman" w:cs="Times"/>
          <w:color w:val="141413"/>
          <w:szCs w:val="22"/>
        </w:rPr>
        <w:t>The prophetic dimension.</w:t>
      </w:r>
      <w:proofErr w:type="gramEnd"/>
      <w:r w:rsidR="00AB5826">
        <w:rPr>
          <w:rFonts w:ascii="Times New Roman" w:hAnsi="Times New Roman" w:cs="Times"/>
          <w:color w:val="141413"/>
          <w:szCs w:val="22"/>
        </w:rPr>
        <w:t xml:space="preserve"> </w:t>
      </w:r>
      <w:r w:rsidR="003363F2">
        <w:rPr>
          <w:rFonts w:ascii="Times New Roman" w:hAnsi="Times New Roman" w:cs="Times"/>
          <w:color w:val="141413"/>
          <w:szCs w:val="22"/>
        </w:rPr>
        <w:t xml:space="preserve">Proto-orthodoxy tended to stick more and more to the established institutional side of Christianity, formed churches, emphasis on hierarchy as opposed to wandering prophet, emphasis on discipline, emphasis on spirituality, but no emphasis on prophecy. </w:t>
      </w:r>
      <w:proofErr w:type="gramStart"/>
      <w:r w:rsidR="003363F2">
        <w:rPr>
          <w:rFonts w:ascii="Times New Roman" w:hAnsi="Times New Roman" w:cs="Times"/>
          <w:color w:val="141413"/>
          <w:szCs w:val="22"/>
        </w:rPr>
        <w:t>Prophecy seen as beyond control of Church authorities.</w:t>
      </w:r>
      <w:proofErr w:type="gramEnd"/>
      <w:r w:rsidR="003F050C">
        <w:rPr>
          <w:rFonts w:ascii="Times New Roman" w:hAnsi="Times New Roman" w:cs="Times"/>
          <w:color w:val="141413"/>
          <w:szCs w:val="22"/>
        </w:rPr>
        <w:t xml:space="preserve"> Prophets could claim to have a direct relationship with God.</w:t>
      </w:r>
      <w:r w:rsidR="006F7DC0">
        <w:rPr>
          <w:rFonts w:ascii="Times New Roman" w:hAnsi="Times New Roman" w:cs="Times"/>
          <w:color w:val="141413"/>
          <w:szCs w:val="22"/>
        </w:rPr>
        <w:t xml:space="preserve"> </w:t>
      </w:r>
      <w:proofErr w:type="gramStart"/>
      <w:r w:rsidR="006F7DC0">
        <w:rPr>
          <w:rFonts w:ascii="Times New Roman" w:hAnsi="Times New Roman" w:cs="Times"/>
          <w:color w:val="141413"/>
          <w:szCs w:val="22"/>
        </w:rPr>
        <w:t>Some of Gnostics like this, but also Montanists.</w:t>
      </w:r>
      <w:proofErr w:type="gramEnd"/>
    </w:p>
    <w:p w:rsidR="006E4B15" w:rsidRDefault="006E4B15"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-This is a period of great transformations, of Orthodox Christianity trying to understand itself.</w:t>
      </w:r>
    </w:p>
    <w:p w:rsidR="00FF315F" w:rsidRDefault="006E4B15"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-Donatists, from bishop of Cartha</w:t>
      </w:r>
      <w:r w:rsidR="006F04EF">
        <w:rPr>
          <w:rFonts w:ascii="Times New Roman" w:hAnsi="Times New Roman" w:cs="Times"/>
          <w:color w:val="141413"/>
          <w:szCs w:val="22"/>
        </w:rPr>
        <w:t>g</w:t>
      </w:r>
      <w:r>
        <w:rPr>
          <w:rFonts w:ascii="Times New Roman" w:hAnsi="Times New Roman" w:cs="Times"/>
          <w:color w:val="141413"/>
          <w:szCs w:val="22"/>
        </w:rPr>
        <w:t>e by name of Donatus.</w:t>
      </w:r>
      <w:r w:rsidR="006F04EF">
        <w:rPr>
          <w:rFonts w:ascii="Times New Roman" w:hAnsi="Times New Roman" w:cs="Times"/>
          <w:color w:val="141413"/>
          <w:szCs w:val="22"/>
        </w:rPr>
        <w:t xml:space="preserve"> Subscribing to creed</w:t>
      </w:r>
      <w:r w:rsidR="009D5A7B">
        <w:rPr>
          <w:rFonts w:ascii="Times New Roman" w:hAnsi="Times New Roman" w:cs="Times"/>
          <w:color w:val="141413"/>
          <w:szCs w:val="22"/>
        </w:rPr>
        <w:t xml:space="preserve"> of Donatus. During </w:t>
      </w:r>
      <w:r w:rsidR="00FF315F">
        <w:rPr>
          <w:rFonts w:ascii="Times New Roman" w:hAnsi="Times New Roman" w:cs="Times"/>
          <w:color w:val="141413"/>
          <w:szCs w:val="22"/>
        </w:rPr>
        <w:t>persecutions</w:t>
      </w:r>
      <w:r w:rsidR="009D5A7B">
        <w:rPr>
          <w:rFonts w:ascii="Times New Roman" w:hAnsi="Times New Roman" w:cs="Times"/>
          <w:color w:val="141413"/>
          <w:szCs w:val="22"/>
        </w:rPr>
        <w:t>, Christians were urged to surrender Christian scriptures, and some resisted viewed as confessors and martyrs. Others surrendered a</w:t>
      </w:r>
      <w:r w:rsidR="005D3925">
        <w:rPr>
          <w:rFonts w:ascii="Times New Roman" w:hAnsi="Times New Roman" w:cs="Times"/>
          <w:color w:val="141413"/>
          <w:szCs w:val="22"/>
        </w:rPr>
        <w:t>nd viewed as traitors or lapsed (deny Jesus in surrendering their faith). Donatists did not want to mingle with people who betrayed, Church belongs to saints. Orthodox Christianity tool position against this position, both sinners and saints live together.</w:t>
      </w:r>
      <w:r w:rsidR="00BE6BFC">
        <w:rPr>
          <w:rFonts w:ascii="Times New Roman" w:hAnsi="Times New Roman" w:cs="Times"/>
          <w:color w:val="141413"/>
          <w:szCs w:val="22"/>
        </w:rPr>
        <w:t xml:space="preserve"> Sinners work their way towards salvation.</w:t>
      </w:r>
    </w:p>
    <w:p w:rsidR="00D06447" w:rsidRDefault="00FF315F"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-A century after Donatism, Augustine discourages Donatists and wants to ban them.</w:t>
      </w:r>
    </w:p>
    <w:p w:rsidR="003F050C" w:rsidRDefault="00FF315F"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 xml:space="preserve"> </w:t>
      </w:r>
    </w:p>
    <w:p w:rsidR="00845147" w:rsidRDefault="00CB59B0"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color w:val="141413"/>
          <w:szCs w:val="22"/>
        </w:rPr>
      </w:pPr>
      <w:r>
        <w:rPr>
          <w:rFonts w:ascii="Times New Roman" w:hAnsi="Times New Roman" w:cs="Times"/>
          <w:b/>
          <w:iCs/>
          <w:color w:val="141413"/>
          <w:szCs w:val="22"/>
        </w:rPr>
        <w:t>Study Notes</w:t>
      </w:r>
    </w:p>
    <w:p w:rsidR="00845147" w:rsidRPr="00845147" w:rsidRDefault="00845147"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r w:rsidRPr="00845147">
        <w:rPr>
          <w:rFonts w:ascii="Times New Roman" w:hAnsi="Times New Roman" w:cs="Tahoma"/>
          <w:bCs/>
        </w:rPr>
        <w:t>The Persecution of Christians by the Roman Emperor Diocletian (303-305 AD) included:</w:t>
      </w:r>
    </w:p>
    <w:p w:rsidR="00845147" w:rsidRPr="00845147" w:rsidRDefault="00845147" w:rsidP="0084514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845147">
        <w:rPr>
          <w:rFonts w:ascii="Times New Roman" w:hAnsi="Times New Roman" w:cs="Tahoma"/>
        </w:rPr>
        <w:t>Destruction of churches</w:t>
      </w:r>
    </w:p>
    <w:p w:rsidR="00845147" w:rsidRPr="00845147" w:rsidRDefault="00845147" w:rsidP="0084514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845147">
        <w:rPr>
          <w:rFonts w:ascii="Times New Roman" w:hAnsi="Times New Roman" w:cs="Tahoma"/>
        </w:rPr>
        <w:t>Arrests of heads of churches – they would be released if they consented to libations and sacrifices (a test to detect Christians)</w:t>
      </w:r>
    </w:p>
    <w:p w:rsidR="002E7AD2" w:rsidRDefault="00845147" w:rsidP="008451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bCs/>
        </w:rPr>
      </w:pPr>
      <w:r w:rsidRPr="00845147">
        <w:rPr>
          <w:rFonts w:ascii="Times New Roman" w:hAnsi="Times New Roman" w:cs="Tahoma"/>
        </w:rPr>
        <w:t> </w:t>
      </w:r>
      <w:r w:rsidRPr="00845147">
        <w:rPr>
          <w:rFonts w:ascii="Times New Roman" w:hAnsi="Times New Roman" w:cs="Tahoma"/>
          <w:bCs/>
        </w:rPr>
        <w:t>Persecution continued until 312 AD, even after Diocletian was no longer emperor.</w:t>
      </w:r>
    </w:p>
    <w:p w:rsidR="00D02C27" w:rsidRDefault="00D02C27" w:rsidP="008451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bCs/>
        </w:rPr>
      </w:pPr>
    </w:p>
    <w:p w:rsidR="00D02C27" w:rsidRPr="00D02C27" w:rsidRDefault="00D02C27" w:rsidP="00D02C27">
      <w:pPr>
        <w:widowControl w:val="0"/>
        <w:autoSpaceDE w:val="0"/>
        <w:autoSpaceDN w:val="0"/>
        <w:adjustRightInd w:val="0"/>
        <w:rPr>
          <w:rFonts w:ascii="Times New Roman" w:hAnsi="Times New Roman" w:cs="Times New Roman"/>
          <w:b/>
          <w:bCs/>
          <w:szCs w:val="48"/>
        </w:rPr>
      </w:pPr>
      <w:r w:rsidRPr="00D02C27">
        <w:rPr>
          <w:rFonts w:ascii="Times New Roman" w:hAnsi="Times New Roman" w:cs="Times New Roman"/>
          <w:b/>
          <w:bCs/>
          <w:szCs w:val="48"/>
        </w:rPr>
        <w:t>Licinius and Maxentius</w:t>
      </w:r>
    </w:p>
    <w:p w:rsidR="002E7AD2" w:rsidRPr="00D02C27" w:rsidRDefault="00D02C27" w:rsidP="00D02C27">
      <w:pPr>
        <w:widowControl w:val="0"/>
        <w:autoSpaceDE w:val="0"/>
        <w:autoSpaceDN w:val="0"/>
        <w:adjustRightInd w:val="0"/>
        <w:spacing w:after="180"/>
        <w:rPr>
          <w:rFonts w:ascii="Times New Roman" w:hAnsi="Times New Roman" w:cs="Tahoma"/>
        </w:rPr>
      </w:pPr>
      <w:r>
        <w:rPr>
          <w:rFonts w:ascii="Times New Roman" w:hAnsi="Times New Roman" w:cs="Tahoma"/>
          <w:b/>
          <w:bCs/>
        </w:rPr>
        <w:t>-</w:t>
      </w:r>
      <w:r w:rsidRPr="00D02C27">
        <w:rPr>
          <w:rFonts w:ascii="Times New Roman" w:hAnsi="Times New Roman" w:cs="Tahoma"/>
          <w:b/>
          <w:bCs/>
        </w:rPr>
        <w:t>Licinius,</w:t>
      </w:r>
      <w:r w:rsidRPr="00D02C27">
        <w:rPr>
          <w:rFonts w:ascii="Times New Roman" w:hAnsi="Times New Roman" w:cs="Tahoma"/>
        </w:rPr>
        <w:t xml:space="preserve"> in full Valerius Licinianus Licinius (died 325), was Roman emperor from 308 to 324. He was elevated to the rank of </w:t>
      </w:r>
      <w:proofErr w:type="gramStart"/>
      <w:r w:rsidRPr="00D02C27">
        <w:rPr>
          <w:rFonts w:ascii="Times New Roman" w:hAnsi="Times New Roman" w:cs="Tahoma"/>
        </w:rPr>
        <w:t>augustus</w:t>
      </w:r>
      <w:proofErr w:type="gramEnd"/>
      <w:r w:rsidRPr="00D02C27">
        <w:rPr>
          <w:rFonts w:ascii="Times New Roman" w:hAnsi="Times New Roman" w:cs="Tahoma"/>
        </w:rPr>
        <w:t xml:space="preserve"> (in 308) by his friend Galerius, who had become emperor. Galerius hoped to have him rule the west, but since </w:t>
      </w:r>
      <w:proofErr w:type="gramStart"/>
      <w:r w:rsidRPr="00D02C27">
        <w:rPr>
          <w:rFonts w:ascii="Times New Roman" w:hAnsi="Times New Roman" w:cs="Tahoma"/>
        </w:rPr>
        <w:t>Italy, Africa, and Spain were held by the usurper Maxentius</w:t>
      </w:r>
      <w:proofErr w:type="gramEnd"/>
      <w:r w:rsidRPr="00D02C27">
        <w:rPr>
          <w:rFonts w:ascii="Times New Roman" w:hAnsi="Times New Roman" w:cs="Tahoma"/>
        </w:rPr>
        <w:t>, while Constantine reigned in Gaul and Britain, Licinius had to content himself with ruling Pannonia. When Galerius died in 311, Licinius took over Galerius' European dominions. He married Constantine's half sister Constantia (313). Licinius added the entire eastern half of the empire to his dominion.</w:t>
      </w:r>
      <w:r>
        <w:rPr>
          <w:rFonts w:ascii="Times New Roman" w:hAnsi="Times New Roman" w:cs="Tahoma"/>
        </w:rPr>
        <w:br/>
        <w:t>-</w:t>
      </w:r>
      <w:r w:rsidRPr="00D02C27">
        <w:rPr>
          <w:rFonts w:ascii="Times New Roman" w:hAnsi="Times New Roman" w:cs="Tahoma"/>
        </w:rPr>
        <w:t>After a brief accord between the two augusti, Constantine forced Licinius to surrender the provinces of Pannonia and Moesia. There followed 10 years of uneasy peace in which Licinius built up his army and accumulated a huge reserve of treasure. In 324, Constantine defeated him at Adrianople and again at Chrysopolis. Licinius surrendered, was exiled to Thessalonica, and was executed the next year on a charge of attempted rebellion.</w:t>
      </w:r>
      <w:r>
        <w:rPr>
          <w:rFonts w:ascii="Times New Roman" w:hAnsi="Times New Roman" w:cs="Tahoma"/>
        </w:rPr>
        <w:br/>
        <w:t>-</w:t>
      </w:r>
      <w:r w:rsidR="00272013">
        <w:rPr>
          <w:rFonts w:ascii="Times New Roman" w:hAnsi="Times New Roman" w:cs="Tahoma"/>
        </w:rPr>
        <w:t>On June 5, 313, Constantine</w:t>
      </w:r>
      <w:r w:rsidRPr="00D02C27">
        <w:rPr>
          <w:rFonts w:ascii="Times New Roman" w:hAnsi="Times New Roman" w:cs="Tahoma"/>
        </w:rPr>
        <w:t xml:space="preserve"> </w:t>
      </w:r>
      <w:r w:rsidR="00B73E9B">
        <w:rPr>
          <w:rFonts w:ascii="Times New Roman" w:hAnsi="Times New Roman" w:cs="Tahoma"/>
        </w:rPr>
        <w:t xml:space="preserve">and Licinius </w:t>
      </w:r>
      <w:r w:rsidRPr="00D02C27">
        <w:rPr>
          <w:rFonts w:ascii="Times New Roman" w:hAnsi="Times New Roman" w:cs="Tahoma"/>
        </w:rPr>
        <w:t>had issued the Edict of Milan granting toleration to the Christians and restoring church property.</w:t>
      </w:r>
      <w:r>
        <w:rPr>
          <w:rFonts w:ascii="Times New Roman" w:hAnsi="Times New Roman" w:cs="Tahoma"/>
        </w:rPr>
        <w:br/>
        <w:t>-</w:t>
      </w:r>
      <w:r w:rsidRPr="00D02C27">
        <w:rPr>
          <w:rFonts w:ascii="Times New Roman" w:hAnsi="Times New Roman" w:cs="Tahoma"/>
          <w:b/>
          <w:bCs/>
        </w:rPr>
        <w:t>Maxentius</w:t>
      </w:r>
      <w:r w:rsidRPr="00D02C27">
        <w:rPr>
          <w:rFonts w:ascii="Times New Roman" w:hAnsi="Times New Roman" w:cs="Tahoma"/>
        </w:rPr>
        <w:t xml:space="preserve">, Latin in full Marcus Aurelius Valerius Maxentius (died 312), Roman emperor from 306 to 312. In 307 he took the title </w:t>
      </w:r>
      <w:proofErr w:type="gramStart"/>
      <w:r w:rsidRPr="00D02C27">
        <w:rPr>
          <w:rFonts w:ascii="Times New Roman" w:hAnsi="Times New Roman" w:cs="Tahoma"/>
        </w:rPr>
        <w:t>augustus</w:t>
      </w:r>
      <w:proofErr w:type="gramEnd"/>
      <w:r w:rsidRPr="00D02C27">
        <w:rPr>
          <w:rFonts w:ascii="Times New Roman" w:hAnsi="Times New Roman" w:cs="Tahoma"/>
        </w:rPr>
        <w:t xml:space="preserve">. Maxentius at first controlled Italy and Africa but not Spain, which </w:t>
      </w:r>
      <w:proofErr w:type="gramStart"/>
      <w:r w:rsidRPr="00D02C27">
        <w:rPr>
          <w:rFonts w:ascii="Times New Roman" w:hAnsi="Times New Roman" w:cs="Tahoma"/>
        </w:rPr>
        <w:t>was</w:t>
      </w:r>
      <w:proofErr w:type="gramEnd"/>
      <w:r w:rsidRPr="00D02C27">
        <w:rPr>
          <w:rFonts w:ascii="Times New Roman" w:hAnsi="Times New Roman" w:cs="Tahoma"/>
        </w:rPr>
        <w:t xml:space="preserve"> controlled by Constantine. </w:t>
      </w:r>
      <w:proofErr w:type="gramStart"/>
      <w:r w:rsidRPr="00D02C27">
        <w:rPr>
          <w:rFonts w:ascii="Times New Roman" w:hAnsi="Times New Roman" w:cs="Tahoma"/>
        </w:rPr>
        <w:t>Maxentius was killed by Constantine at the Battle of the Milvian Bridge</w:t>
      </w:r>
      <w:proofErr w:type="gramEnd"/>
      <w:r w:rsidRPr="00D02C27">
        <w:rPr>
          <w:rFonts w:ascii="Times New Roman" w:hAnsi="Times New Roman" w:cs="Tahoma"/>
        </w:rPr>
        <w:t xml:space="preserve"> in 312.</w:t>
      </w:r>
      <w:r>
        <w:rPr>
          <w:rFonts w:ascii="Times New Roman" w:hAnsi="Times New Roman" w:cs="Tahoma"/>
        </w:rPr>
        <w:br/>
        <w:t>-</w:t>
      </w:r>
      <w:r w:rsidRPr="00D02C27">
        <w:rPr>
          <w:rFonts w:ascii="Times New Roman" w:hAnsi="Times New Roman" w:cs="Tahoma"/>
        </w:rPr>
        <w:t>Because the sources from this period reflect the propaganda of Constantine, they represent Maxentius as a brutal tyrant, although in actuality he stopped the persecution of the Christians. He built a huge basilica, which Constantine renamed after himself, and a temple to his son Romulus in the Roman Forum.</w:t>
      </w:r>
    </w:p>
    <w:p w:rsidR="00257109" w:rsidRPr="00257109" w:rsidRDefault="00257109" w:rsidP="00257109">
      <w:pPr>
        <w:widowControl w:val="0"/>
        <w:autoSpaceDE w:val="0"/>
        <w:autoSpaceDN w:val="0"/>
        <w:adjustRightInd w:val="0"/>
        <w:rPr>
          <w:rFonts w:ascii="Times New Roman" w:hAnsi="Times New Roman" w:cs="Times New Roman"/>
          <w:b/>
          <w:bCs/>
          <w:szCs w:val="48"/>
        </w:rPr>
      </w:pPr>
      <w:r w:rsidRPr="00257109">
        <w:rPr>
          <w:rFonts w:ascii="Times New Roman" w:hAnsi="Times New Roman" w:cs="Times New Roman"/>
          <w:b/>
          <w:bCs/>
          <w:szCs w:val="48"/>
        </w:rPr>
        <w:t>Constantine (306-338 AD)</w:t>
      </w:r>
    </w:p>
    <w:p w:rsidR="00257109" w:rsidRPr="00257109" w:rsidRDefault="00257109" w:rsidP="00257109">
      <w:pPr>
        <w:widowControl w:val="0"/>
        <w:autoSpaceDE w:val="0"/>
        <w:autoSpaceDN w:val="0"/>
        <w:adjustRightInd w:val="0"/>
        <w:rPr>
          <w:rFonts w:ascii="Times New Roman" w:hAnsi="Times New Roman" w:cs="Tahoma"/>
          <w:b/>
          <w:bCs/>
        </w:rPr>
      </w:pPr>
      <w:r w:rsidRPr="00257109">
        <w:rPr>
          <w:rFonts w:ascii="Times New Roman" w:hAnsi="Times New Roman" w:cs="Times New Roman"/>
          <w:b/>
          <w:bCs/>
          <w:szCs w:val="48"/>
        </w:rPr>
        <w:t>312 AD</w:t>
      </w:r>
      <w:r w:rsidRPr="00257109">
        <w:rPr>
          <w:rFonts w:ascii="Times New Roman" w:hAnsi="Times New Roman" w:cs="Tahoma"/>
        </w:rPr>
        <w:t xml:space="preserve"> </w:t>
      </w:r>
    </w:p>
    <w:p w:rsidR="00257109" w:rsidRPr="00257109" w:rsidRDefault="00257109" w:rsidP="00257109">
      <w:pPr>
        <w:widowControl w:val="0"/>
        <w:autoSpaceDE w:val="0"/>
        <w:autoSpaceDN w:val="0"/>
        <w:adjustRightInd w:val="0"/>
        <w:rPr>
          <w:rFonts w:ascii="Times New Roman" w:hAnsi="Times New Roman" w:cs="Tahoma"/>
        </w:rPr>
      </w:pPr>
      <w:r w:rsidRPr="00257109">
        <w:rPr>
          <w:rFonts w:ascii="Times New Roman" w:hAnsi="Times New Roman" w:cs="Tahoma"/>
          <w:b/>
          <w:bCs/>
        </w:rPr>
        <w:t>The Battle of the Milvian Bridge:</w:t>
      </w:r>
    </w:p>
    <w:p w:rsidR="00257109" w:rsidRPr="00257109" w:rsidRDefault="00257109" w:rsidP="00257109">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257109">
        <w:rPr>
          <w:rFonts w:ascii="Times New Roman" w:hAnsi="Times New Roman" w:cs="Tahoma"/>
        </w:rPr>
        <w:t>Maxentius (Roman Emperor) is killed</w:t>
      </w:r>
    </w:p>
    <w:p w:rsidR="00257109" w:rsidRPr="00257109" w:rsidRDefault="00257109" w:rsidP="00257109">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257109">
        <w:rPr>
          <w:rFonts w:ascii="Times New Roman" w:hAnsi="Times New Roman" w:cs="Tahoma"/>
        </w:rPr>
        <w:t>Constantine has vision of the cross – “In this sign you will conquer”</w:t>
      </w:r>
    </w:p>
    <w:p w:rsidR="00257109" w:rsidRPr="00257109" w:rsidRDefault="00257109" w:rsidP="00257109">
      <w:pPr>
        <w:widowControl w:val="0"/>
        <w:autoSpaceDE w:val="0"/>
        <w:autoSpaceDN w:val="0"/>
        <w:adjustRightInd w:val="0"/>
        <w:rPr>
          <w:rFonts w:ascii="Times New Roman" w:hAnsi="Times New Roman" w:cs="Tahoma"/>
          <w:b/>
          <w:bCs/>
        </w:rPr>
      </w:pPr>
      <w:r w:rsidRPr="00257109">
        <w:rPr>
          <w:rFonts w:ascii="Times New Roman" w:hAnsi="Times New Roman" w:cs="Times New Roman"/>
          <w:b/>
          <w:bCs/>
          <w:szCs w:val="48"/>
        </w:rPr>
        <w:t xml:space="preserve">313 AD </w:t>
      </w:r>
    </w:p>
    <w:p w:rsidR="00257109" w:rsidRPr="00257109" w:rsidRDefault="00257109" w:rsidP="00257109">
      <w:pPr>
        <w:widowControl w:val="0"/>
        <w:autoSpaceDE w:val="0"/>
        <w:autoSpaceDN w:val="0"/>
        <w:adjustRightInd w:val="0"/>
        <w:rPr>
          <w:rFonts w:ascii="Times New Roman" w:hAnsi="Times New Roman" w:cs="Tahoma"/>
        </w:rPr>
      </w:pPr>
      <w:r w:rsidRPr="00257109">
        <w:rPr>
          <w:rFonts w:ascii="Times New Roman" w:hAnsi="Times New Roman" w:cs="Tahoma"/>
          <w:b/>
          <w:bCs/>
        </w:rPr>
        <w:t>Edict of Milan (Constantine and Licinius):</w:t>
      </w:r>
    </w:p>
    <w:p w:rsidR="00257109" w:rsidRPr="00257109" w:rsidRDefault="00257109" w:rsidP="00257109">
      <w:pPr>
        <w:widowControl w:val="0"/>
        <w:numPr>
          <w:ilvl w:val="0"/>
          <w:numId w:val="2"/>
        </w:numPr>
        <w:tabs>
          <w:tab w:val="left" w:pos="220"/>
          <w:tab w:val="left" w:pos="720"/>
        </w:tabs>
        <w:autoSpaceDE w:val="0"/>
        <w:autoSpaceDN w:val="0"/>
        <w:adjustRightInd w:val="0"/>
        <w:ind w:hanging="720"/>
        <w:rPr>
          <w:rFonts w:ascii="Times New Roman" w:hAnsi="Times New Roman" w:cs="Tahoma"/>
        </w:rPr>
      </w:pPr>
      <w:proofErr w:type="gramStart"/>
      <w:r w:rsidRPr="00257109">
        <w:rPr>
          <w:rFonts w:ascii="Times New Roman" w:hAnsi="Times New Roman" w:cs="Tahoma"/>
        </w:rPr>
        <w:t>tolerance</w:t>
      </w:r>
      <w:proofErr w:type="gramEnd"/>
      <w:r w:rsidRPr="00257109">
        <w:rPr>
          <w:rFonts w:ascii="Times New Roman" w:hAnsi="Times New Roman" w:cs="Tahoma"/>
        </w:rPr>
        <w:t xml:space="preserve"> toward Christians</w:t>
      </w:r>
    </w:p>
    <w:p w:rsidR="00257109" w:rsidRPr="00257109" w:rsidRDefault="00257109" w:rsidP="00257109">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257109">
        <w:rPr>
          <w:rFonts w:ascii="Times New Roman" w:hAnsi="Times New Roman" w:cs="Tahoma"/>
        </w:rPr>
        <w:t>Christian symbols appear on the coinage</w:t>
      </w:r>
    </w:p>
    <w:p w:rsidR="00257109" w:rsidRPr="00257109" w:rsidRDefault="00257109" w:rsidP="00257109">
      <w:pPr>
        <w:widowControl w:val="0"/>
        <w:numPr>
          <w:ilvl w:val="0"/>
          <w:numId w:val="2"/>
        </w:numPr>
        <w:tabs>
          <w:tab w:val="left" w:pos="220"/>
          <w:tab w:val="left" w:pos="720"/>
        </w:tabs>
        <w:autoSpaceDE w:val="0"/>
        <w:autoSpaceDN w:val="0"/>
        <w:adjustRightInd w:val="0"/>
        <w:ind w:hanging="720"/>
        <w:rPr>
          <w:rFonts w:ascii="Times New Roman" w:hAnsi="Times New Roman" w:cs="Tahoma"/>
        </w:rPr>
      </w:pPr>
      <w:proofErr w:type="gramStart"/>
      <w:r w:rsidRPr="00257109">
        <w:rPr>
          <w:rFonts w:ascii="Times New Roman" w:hAnsi="Times New Roman" w:cs="Tahoma"/>
        </w:rPr>
        <w:t>sentences</w:t>
      </w:r>
      <w:proofErr w:type="gramEnd"/>
      <w:r w:rsidRPr="00257109">
        <w:rPr>
          <w:rFonts w:ascii="Times New Roman" w:hAnsi="Times New Roman" w:cs="Tahoma"/>
        </w:rPr>
        <w:t xml:space="preserve"> passed by episcopal tribunals recognized as valid by the state</w:t>
      </w:r>
    </w:p>
    <w:p w:rsidR="00257109" w:rsidRPr="00257109" w:rsidRDefault="00257109" w:rsidP="00257109">
      <w:pPr>
        <w:widowControl w:val="0"/>
        <w:numPr>
          <w:ilvl w:val="0"/>
          <w:numId w:val="2"/>
        </w:numPr>
        <w:tabs>
          <w:tab w:val="left" w:pos="220"/>
          <w:tab w:val="left" w:pos="720"/>
        </w:tabs>
        <w:autoSpaceDE w:val="0"/>
        <w:autoSpaceDN w:val="0"/>
        <w:adjustRightInd w:val="0"/>
        <w:ind w:hanging="720"/>
        <w:rPr>
          <w:rFonts w:ascii="Times New Roman" w:hAnsi="Times New Roman" w:cs="Tahoma"/>
        </w:rPr>
      </w:pPr>
      <w:proofErr w:type="gramStart"/>
      <w:r w:rsidRPr="00257109">
        <w:rPr>
          <w:rFonts w:ascii="Times New Roman" w:hAnsi="Times New Roman" w:cs="Tahoma"/>
        </w:rPr>
        <w:t>churches</w:t>
      </w:r>
      <w:proofErr w:type="gramEnd"/>
      <w:r w:rsidRPr="00257109">
        <w:rPr>
          <w:rFonts w:ascii="Times New Roman" w:hAnsi="Times New Roman" w:cs="Tahoma"/>
        </w:rPr>
        <w:t xml:space="preserve"> are given the right to inherit property (a measure allowing them to increase their heritage)</w:t>
      </w:r>
    </w:p>
    <w:p w:rsidR="00257109" w:rsidRPr="00257109" w:rsidRDefault="00257109" w:rsidP="00257109">
      <w:pPr>
        <w:widowControl w:val="0"/>
        <w:numPr>
          <w:ilvl w:val="0"/>
          <w:numId w:val="2"/>
        </w:numPr>
        <w:tabs>
          <w:tab w:val="left" w:pos="220"/>
          <w:tab w:val="left" w:pos="720"/>
        </w:tabs>
        <w:autoSpaceDE w:val="0"/>
        <w:autoSpaceDN w:val="0"/>
        <w:adjustRightInd w:val="0"/>
        <w:ind w:hanging="720"/>
        <w:rPr>
          <w:rFonts w:ascii="Times New Roman" w:hAnsi="Times New Roman" w:cs="Tahoma"/>
        </w:rPr>
      </w:pPr>
      <w:proofErr w:type="gramStart"/>
      <w:r w:rsidRPr="00257109">
        <w:rPr>
          <w:rFonts w:ascii="Times New Roman" w:hAnsi="Times New Roman" w:cs="Tahoma"/>
        </w:rPr>
        <w:t>places</w:t>
      </w:r>
      <w:proofErr w:type="gramEnd"/>
      <w:r w:rsidRPr="00257109">
        <w:rPr>
          <w:rFonts w:ascii="Times New Roman" w:hAnsi="Times New Roman" w:cs="Tahoma"/>
        </w:rPr>
        <w:t xml:space="preserve"> of worship multiply</w:t>
      </w:r>
    </w:p>
    <w:p w:rsidR="00257109" w:rsidRPr="00257109" w:rsidRDefault="00257109" w:rsidP="00257109">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257109">
        <w:rPr>
          <w:rFonts w:ascii="Times New Roman" w:hAnsi="Times New Roman" w:cs="Tahoma"/>
        </w:rPr>
        <w:t>Christians rise to the highest posts in administration</w:t>
      </w:r>
    </w:p>
    <w:p w:rsidR="00257109" w:rsidRPr="00257109" w:rsidRDefault="00257109" w:rsidP="00257109">
      <w:pPr>
        <w:widowControl w:val="0"/>
        <w:numPr>
          <w:ilvl w:val="0"/>
          <w:numId w:val="2"/>
        </w:numPr>
        <w:tabs>
          <w:tab w:val="left" w:pos="220"/>
          <w:tab w:val="left" w:pos="720"/>
        </w:tabs>
        <w:autoSpaceDE w:val="0"/>
        <w:autoSpaceDN w:val="0"/>
        <w:adjustRightInd w:val="0"/>
        <w:ind w:hanging="720"/>
        <w:rPr>
          <w:rFonts w:ascii="Times New Roman" w:hAnsi="Times New Roman" w:cs="Tahoma"/>
        </w:rPr>
      </w:pPr>
      <w:proofErr w:type="gramStart"/>
      <w:r w:rsidRPr="00257109">
        <w:rPr>
          <w:rFonts w:ascii="Times New Roman" w:hAnsi="Times New Roman" w:cs="Tahoma"/>
        </w:rPr>
        <w:t>the</w:t>
      </w:r>
      <w:proofErr w:type="gramEnd"/>
      <w:r w:rsidRPr="00257109">
        <w:rPr>
          <w:rFonts w:ascii="Times New Roman" w:hAnsi="Times New Roman" w:cs="Tahoma"/>
        </w:rPr>
        <w:t xml:space="preserve"> first restrictive measures against pagan practices</w:t>
      </w:r>
    </w:p>
    <w:p w:rsidR="00845147" w:rsidRPr="00257109" w:rsidRDefault="00257109" w:rsidP="002571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Cs/>
          <w:szCs w:val="22"/>
        </w:rPr>
      </w:pPr>
      <w:proofErr w:type="gramStart"/>
      <w:r w:rsidRPr="00257109">
        <w:rPr>
          <w:rFonts w:ascii="Times New Roman" w:hAnsi="Times New Roman" w:cs="Tahoma"/>
        </w:rPr>
        <w:t>the</w:t>
      </w:r>
      <w:proofErr w:type="gramEnd"/>
      <w:r w:rsidRPr="00257109">
        <w:rPr>
          <w:rFonts w:ascii="Times New Roman" w:hAnsi="Times New Roman" w:cs="Tahoma"/>
        </w:rPr>
        <w:t xml:space="preserve"> cult of the emperor as in some way “equal of the Apostles”</w:t>
      </w:r>
    </w:p>
    <w:p w:rsidR="00257109" w:rsidRDefault="00257109"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iCs/>
          <w:szCs w:val="22"/>
        </w:rPr>
      </w:pPr>
    </w:p>
    <w:p w:rsidR="00257109" w:rsidRPr="00257109" w:rsidRDefault="00257109" w:rsidP="00257109">
      <w:pPr>
        <w:widowControl w:val="0"/>
        <w:autoSpaceDE w:val="0"/>
        <w:autoSpaceDN w:val="0"/>
        <w:adjustRightInd w:val="0"/>
        <w:rPr>
          <w:rFonts w:ascii="Times New Roman" w:hAnsi="Times New Roman" w:cs="Times New Roman"/>
          <w:b/>
          <w:bCs/>
          <w:szCs w:val="48"/>
        </w:rPr>
      </w:pPr>
      <w:r w:rsidRPr="00257109">
        <w:rPr>
          <w:rFonts w:ascii="Times New Roman" w:hAnsi="Times New Roman" w:cs="Times New Roman"/>
          <w:b/>
          <w:bCs/>
          <w:szCs w:val="48"/>
        </w:rPr>
        <w:t>The Trinitarian Controversy</w:t>
      </w:r>
    </w:p>
    <w:p w:rsidR="00257109" w:rsidRPr="00257109" w:rsidRDefault="00257109" w:rsidP="00257109">
      <w:pPr>
        <w:widowControl w:val="0"/>
        <w:autoSpaceDE w:val="0"/>
        <w:autoSpaceDN w:val="0"/>
        <w:adjustRightInd w:val="0"/>
        <w:rPr>
          <w:rFonts w:ascii="Times New Roman" w:hAnsi="Times New Roman" w:cs="Times New Roman"/>
          <w:b/>
          <w:bCs/>
          <w:szCs w:val="48"/>
        </w:rPr>
      </w:pPr>
      <w:r w:rsidRPr="00257109">
        <w:rPr>
          <w:rFonts w:ascii="Times New Roman" w:hAnsi="Times New Roman" w:cs="Times New Roman"/>
          <w:b/>
          <w:bCs/>
          <w:szCs w:val="48"/>
        </w:rPr>
        <w:t>Phase I - Council of Nicaea/First Ecumenical (325 AD)</w:t>
      </w:r>
    </w:p>
    <w:p w:rsidR="00257109" w:rsidRPr="00257109" w:rsidRDefault="00257109" w:rsidP="00257109">
      <w:pPr>
        <w:widowControl w:val="0"/>
        <w:autoSpaceDE w:val="0"/>
        <w:autoSpaceDN w:val="0"/>
        <w:adjustRightInd w:val="0"/>
        <w:rPr>
          <w:rFonts w:ascii="Times New Roman" w:hAnsi="Times New Roman" w:cs="Times New Roman"/>
          <w:b/>
          <w:bCs/>
          <w:szCs w:val="48"/>
        </w:rPr>
      </w:pPr>
      <w:r w:rsidRPr="00257109">
        <w:rPr>
          <w:rFonts w:ascii="Times New Roman" w:hAnsi="Times New Roman" w:cs="Times New Roman"/>
          <w:b/>
          <w:bCs/>
          <w:szCs w:val="48"/>
        </w:rPr>
        <w:t>Main Actors</w:t>
      </w:r>
    </w:p>
    <w:p w:rsidR="00257109" w:rsidRPr="00257109" w:rsidRDefault="00257109" w:rsidP="00257109">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257109">
        <w:rPr>
          <w:rFonts w:ascii="Times New Roman" w:hAnsi="Times New Roman" w:cs="Tahoma"/>
        </w:rPr>
        <w:t>Arius (256-336 AD)</w:t>
      </w:r>
    </w:p>
    <w:p w:rsidR="00257109" w:rsidRPr="00257109" w:rsidRDefault="00257109" w:rsidP="00257109">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257109">
        <w:rPr>
          <w:rFonts w:ascii="Times New Roman" w:hAnsi="Times New Roman" w:cs="Tahoma"/>
        </w:rPr>
        <w:t>Athanasius of Alexandria (c. 293-373 AD)</w:t>
      </w:r>
    </w:p>
    <w:p w:rsidR="00257109" w:rsidRPr="00257109" w:rsidRDefault="00257109" w:rsidP="00257109">
      <w:pPr>
        <w:widowControl w:val="0"/>
        <w:autoSpaceDE w:val="0"/>
        <w:autoSpaceDN w:val="0"/>
        <w:adjustRightInd w:val="0"/>
        <w:rPr>
          <w:rFonts w:ascii="Times New Roman" w:hAnsi="Times New Roman" w:cs="Times New Roman"/>
          <w:b/>
          <w:bCs/>
          <w:szCs w:val="48"/>
        </w:rPr>
      </w:pPr>
      <w:r w:rsidRPr="00257109">
        <w:rPr>
          <w:rFonts w:ascii="Times New Roman" w:hAnsi="Times New Roman" w:cs="Times New Roman"/>
          <w:b/>
          <w:bCs/>
          <w:szCs w:val="48"/>
        </w:rPr>
        <w:t>The Controversy</w:t>
      </w:r>
    </w:p>
    <w:p w:rsidR="00257109" w:rsidRPr="00257109" w:rsidRDefault="00257109" w:rsidP="00257109">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257109">
        <w:rPr>
          <w:rFonts w:ascii="Times New Roman" w:hAnsi="Times New Roman" w:cs="Tahoma"/>
        </w:rPr>
        <w:t>Arius attacks his bishop Alexander of Alexandria in c. 320 for his formulas, such as “always God, always the Son” (Father-Son relationship)</w:t>
      </w:r>
    </w:p>
    <w:p w:rsidR="00257109" w:rsidRDefault="00257109" w:rsidP="00257109">
      <w:pPr>
        <w:widowControl w:val="0"/>
        <w:autoSpaceDE w:val="0"/>
        <w:autoSpaceDN w:val="0"/>
        <w:adjustRightInd w:val="0"/>
        <w:rPr>
          <w:rFonts w:ascii="Times New Roman" w:hAnsi="Times New Roman" w:cs="Tahoma"/>
        </w:rPr>
      </w:pPr>
      <w:r w:rsidRPr="00257109">
        <w:rPr>
          <w:rFonts w:ascii="Times New Roman" w:hAnsi="Times New Roman" w:cs="Tahoma"/>
        </w:rPr>
        <w:t xml:space="preserve">Alexander attacks Arius for his interpretation of certain biblical passages, e.g. Proverbs 8.22: “The Lord created me at the beginning </w:t>
      </w:r>
      <w:proofErr w:type="gramStart"/>
      <w:r w:rsidR="00251FDD">
        <w:rPr>
          <w:rFonts w:ascii="Times New Roman" w:hAnsi="Times New Roman" w:cs="Tahoma"/>
        </w:rPr>
        <w:t>s</w:t>
      </w:r>
      <w:r w:rsidRPr="00257109">
        <w:rPr>
          <w:rFonts w:ascii="Times New Roman" w:hAnsi="Times New Roman" w:cs="Tahoma"/>
        </w:rPr>
        <w:t>of</w:t>
      </w:r>
      <w:proofErr w:type="gramEnd"/>
      <w:r w:rsidRPr="00257109">
        <w:rPr>
          <w:rFonts w:ascii="Times New Roman" w:hAnsi="Times New Roman" w:cs="Tahoma"/>
        </w:rPr>
        <w:t xml:space="preserve"> his ways”</w:t>
      </w:r>
    </w:p>
    <w:p w:rsidR="00257109" w:rsidRDefault="00257109" w:rsidP="00257109">
      <w:pPr>
        <w:widowControl w:val="0"/>
        <w:autoSpaceDE w:val="0"/>
        <w:autoSpaceDN w:val="0"/>
        <w:adjustRightInd w:val="0"/>
        <w:rPr>
          <w:rFonts w:ascii="Times New Roman" w:hAnsi="Times New Roman" w:cs="Tahoma"/>
        </w:rPr>
      </w:pPr>
    </w:p>
    <w:p w:rsidR="000D72E9" w:rsidRDefault="000D72E9" w:rsidP="00257109">
      <w:pPr>
        <w:widowControl w:val="0"/>
        <w:autoSpaceDE w:val="0"/>
        <w:autoSpaceDN w:val="0"/>
        <w:adjustRightInd w:val="0"/>
        <w:rPr>
          <w:rFonts w:ascii="Times New Roman" w:hAnsi="Times New Roman" w:cs="Tahoma"/>
        </w:rPr>
      </w:pPr>
      <w:r>
        <w:rPr>
          <w:rFonts w:ascii="Times New Roman" w:hAnsi="Times New Roman" w:cs="Tahoma"/>
        </w:rPr>
        <w:t>-Important doctrine – understanding and defining doctrine of trinity.</w:t>
      </w:r>
    </w:p>
    <w:p w:rsidR="00A44F6F" w:rsidRDefault="000D72E9" w:rsidP="00257109">
      <w:pPr>
        <w:widowControl w:val="0"/>
        <w:autoSpaceDE w:val="0"/>
        <w:autoSpaceDN w:val="0"/>
        <w:adjustRightInd w:val="0"/>
        <w:rPr>
          <w:rFonts w:ascii="Times New Roman" w:hAnsi="Times New Roman" w:cs="Tahoma"/>
        </w:rPr>
      </w:pPr>
      <w:r>
        <w:rPr>
          <w:rFonts w:ascii="Times New Roman" w:hAnsi="Times New Roman" w:cs="Tahoma"/>
        </w:rPr>
        <w:t>-</w:t>
      </w:r>
      <w:r w:rsidR="00123AF3">
        <w:rPr>
          <w:rFonts w:ascii="Times New Roman" w:hAnsi="Times New Roman" w:cs="Tahoma"/>
        </w:rPr>
        <w:t xml:space="preserve">God is </w:t>
      </w:r>
      <w:proofErr w:type="gramStart"/>
      <w:r w:rsidR="00123AF3">
        <w:rPr>
          <w:rFonts w:ascii="Times New Roman" w:hAnsi="Times New Roman" w:cs="Tahoma"/>
        </w:rPr>
        <w:t>One</w:t>
      </w:r>
      <w:proofErr w:type="gramEnd"/>
      <w:r w:rsidR="00123AF3">
        <w:rPr>
          <w:rFonts w:ascii="Times New Roman" w:hAnsi="Times New Roman" w:cs="Tahoma"/>
        </w:rPr>
        <w:t xml:space="preserve">, but manifested in three persons. Father, Son, Holy Spirit. What did they really mean by this? </w:t>
      </w:r>
    </w:p>
    <w:p w:rsidR="00A44F6F" w:rsidRPr="00257E78" w:rsidRDefault="00A44F6F" w:rsidP="00257109">
      <w:pPr>
        <w:widowControl w:val="0"/>
        <w:autoSpaceDE w:val="0"/>
        <w:autoSpaceDN w:val="0"/>
        <w:adjustRightInd w:val="0"/>
        <w:rPr>
          <w:rFonts w:ascii="Times New Roman" w:hAnsi="Times New Roman" w:cs="Tahoma"/>
          <w:b/>
        </w:rPr>
      </w:pPr>
      <w:r>
        <w:rPr>
          <w:rFonts w:ascii="Times New Roman" w:hAnsi="Times New Roman" w:cs="Tahoma"/>
        </w:rPr>
        <w:t>-</w:t>
      </w:r>
      <w:r w:rsidRPr="00257E78">
        <w:rPr>
          <w:rFonts w:ascii="Times New Roman" w:hAnsi="Times New Roman" w:cs="Tahoma"/>
          <w:b/>
        </w:rPr>
        <w:t xml:space="preserve">First phase of the Trinitarian controversy. Started just before the year 325, important council then in city of Nicaea. Deal with issues of whether Jesus was God or </w:t>
      </w:r>
      <w:proofErr w:type="gramStart"/>
      <w:r w:rsidRPr="00257E78">
        <w:rPr>
          <w:rFonts w:ascii="Times New Roman" w:hAnsi="Times New Roman" w:cs="Tahoma"/>
          <w:b/>
        </w:rPr>
        <w:t>son</w:t>
      </w:r>
      <w:proofErr w:type="gramEnd"/>
      <w:r w:rsidRPr="00257E78">
        <w:rPr>
          <w:rFonts w:ascii="Times New Roman" w:hAnsi="Times New Roman" w:cs="Tahoma"/>
          <w:b/>
        </w:rPr>
        <w:t xml:space="preserve"> of God or not.</w:t>
      </w:r>
    </w:p>
    <w:p w:rsidR="0052395F" w:rsidRDefault="00A44F6F" w:rsidP="00257109">
      <w:pPr>
        <w:widowControl w:val="0"/>
        <w:autoSpaceDE w:val="0"/>
        <w:autoSpaceDN w:val="0"/>
        <w:adjustRightInd w:val="0"/>
        <w:rPr>
          <w:rFonts w:ascii="Times New Roman" w:hAnsi="Times New Roman" w:cs="Tahoma"/>
        </w:rPr>
      </w:pPr>
      <w:r>
        <w:rPr>
          <w:rFonts w:ascii="Times New Roman" w:hAnsi="Times New Roman" w:cs="Tahoma"/>
        </w:rPr>
        <w:t xml:space="preserve">-Arius vs. Athanasius of Alexandria. </w:t>
      </w:r>
      <w:proofErr w:type="gramStart"/>
      <w:r w:rsidR="0052395F">
        <w:rPr>
          <w:rFonts w:ascii="Times New Roman" w:hAnsi="Times New Roman" w:cs="Tahoma"/>
        </w:rPr>
        <w:t>Also bishop of Alexandria, Alexander.</w:t>
      </w:r>
      <w:proofErr w:type="gramEnd"/>
    </w:p>
    <w:p w:rsidR="0052395F" w:rsidRDefault="0052395F" w:rsidP="00257109">
      <w:pPr>
        <w:widowControl w:val="0"/>
        <w:autoSpaceDE w:val="0"/>
        <w:autoSpaceDN w:val="0"/>
        <w:adjustRightInd w:val="0"/>
        <w:rPr>
          <w:rFonts w:ascii="Times New Roman" w:hAnsi="Times New Roman" w:cs="Tahoma"/>
        </w:rPr>
      </w:pPr>
      <w:r>
        <w:rPr>
          <w:rFonts w:ascii="Times New Roman" w:hAnsi="Times New Roman" w:cs="Tahoma"/>
        </w:rPr>
        <w:t xml:space="preserve">-Second phase takes place for next 50 </w:t>
      </w:r>
      <w:r w:rsidR="00A1188A">
        <w:rPr>
          <w:rFonts w:ascii="Times New Roman" w:hAnsi="Times New Roman" w:cs="Tahoma"/>
        </w:rPr>
        <w:t>y</w:t>
      </w:r>
      <w:r>
        <w:rPr>
          <w:rFonts w:ascii="Times New Roman" w:hAnsi="Times New Roman" w:cs="Tahoma"/>
        </w:rPr>
        <w:t>ears after Nicaea, culminates in council in 381 in Constantiniple, and the main actors or Eunomius, Basil, Gregory, Gregory, and Augustine.</w:t>
      </w:r>
    </w:p>
    <w:p w:rsidR="0071205C" w:rsidRDefault="0052395F" w:rsidP="00257109">
      <w:pPr>
        <w:widowControl w:val="0"/>
        <w:autoSpaceDE w:val="0"/>
        <w:autoSpaceDN w:val="0"/>
        <w:adjustRightInd w:val="0"/>
        <w:rPr>
          <w:rFonts w:ascii="Times New Roman" w:hAnsi="Times New Roman" w:cs="Tahoma"/>
        </w:rPr>
      </w:pPr>
      <w:r>
        <w:rPr>
          <w:rFonts w:ascii="Times New Roman" w:hAnsi="Times New Roman" w:cs="Tahoma"/>
        </w:rPr>
        <w:t xml:space="preserve">-In first phase, </w:t>
      </w:r>
      <w:r w:rsidR="00801A60">
        <w:rPr>
          <w:rFonts w:ascii="Times New Roman" w:hAnsi="Times New Roman" w:cs="Tahoma"/>
        </w:rPr>
        <w:t xml:space="preserve">revolved around whether appropriate to call Jesus Son of God and God. Arius questioned whether appropriate to </w:t>
      </w:r>
      <w:r w:rsidR="00EC76BB">
        <w:rPr>
          <w:rFonts w:ascii="Times New Roman" w:hAnsi="Times New Roman" w:cs="Tahoma"/>
        </w:rPr>
        <w:t>s</w:t>
      </w:r>
      <w:r w:rsidR="00801A60">
        <w:rPr>
          <w:rFonts w:ascii="Times New Roman" w:hAnsi="Times New Roman" w:cs="Tahoma"/>
        </w:rPr>
        <w:t>peak of Jesus as eternal.</w:t>
      </w:r>
      <w:r w:rsidR="00EC76BB">
        <w:rPr>
          <w:rFonts w:ascii="Times New Roman" w:hAnsi="Times New Roman" w:cs="Tahoma"/>
        </w:rPr>
        <w:t xml:space="preserve"> If Jesus is born of God, how can be born eternally? </w:t>
      </w:r>
      <w:r w:rsidR="0095413E">
        <w:rPr>
          <w:rFonts w:ascii="Times New Roman" w:hAnsi="Times New Roman" w:cs="Tahoma"/>
        </w:rPr>
        <w:t>Refused to believe that Jesus was God himself. Perhaps first creature that God created, but impossible for him to be eternal and born.</w:t>
      </w:r>
    </w:p>
    <w:p w:rsidR="00A31110" w:rsidRDefault="0071205C" w:rsidP="00257109">
      <w:pPr>
        <w:widowControl w:val="0"/>
        <w:autoSpaceDE w:val="0"/>
        <w:autoSpaceDN w:val="0"/>
        <w:adjustRightInd w:val="0"/>
        <w:rPr>
          <w:rFonts w:ascii="Times New Roman" w:hAnsi="Times New Roman" w:cs="Tahoma"/>
        </w:rPr>
      </w:pPr>
      <w:r>
        <w:rPr>
          <w:rFonts w:ascii="Times New Roman" w:hAnsi="Times New Roman" w:cs="Tahoma"/>
        </w:rPr>
        <w:t>-Son of God became incarnate in Jesus</w:t>
      </w:r>
      <w:r w:rsidR="00A31110">
        <w:rPr>
          <w:rFonts w:ascii="Times New Roman" w:hAnsi="Times New Roman" w:cs="Tahoma"/>
        </w:rPr>
        <w:t>, which meant that he is not internal. Must have been made, not God.</w:t>
      </w:r>
    </w:p>
    <w:p w:rsidR="00733B3C" w:rsidRDefault="00527D1F" w:rsidP="00257109">
      <w:pPr>
        <w:widowControl w:val="0"/>
        <w:autoSpaceDE w:val="0"/>
        <w:autoSpaceDN w:val="0"/>
        <w:adjustRightInd w:val="0"/>
        <w:rPr>
          <w:rFonts w:ascii="Times New Roman" w:hAnsi="Times New Roman" w:cs="Tahoma"/>
        </w:rPr>
      </w:pPr>
      <w:r>
        <w:rPr>
          <w:rFonts w:ascii="Times New Roman" w:hAnsi="Times New Roman" w:cs="Tahoma"/>
        </w:rPr>
        <w:t xml:space="preserve">-Reaction was dramatic. </w:t>
      </w:r>
      <w:proofErr w:type="gramStart"/>
      <w:r w:rsidR="00A11716">
        <w:rPr>
          <w:rFonts w:ascii="Times New Roman" w:hAnsi="Times New Roman" w:cs="Tahoma"/>
        </w:rPr>
        <w:t>Some for, some against.</w:t>
      </w:r>
      <w:proofErr w:type="gramEnd"/>
      <w:r w:rsidR="00A11716">
        <w:rPr>
          <w:rFonts w:ascii="Times New Roman" w:hAnsi="Times New Roman" w:cs="Tahoma"/>
        </w:rPr>
        <w:t xml:space="preserve"> Emperor Constantine was recently sympathizer with Christianity, gathers bishops and theologians to decide whether Arius was right. Decide that Arius was wrong, appropriate to call Jesus God and </w:t>
      </w:r>
      <w:r w:rsidR="00733B3C">
        <w:rPr>
          <w:rFonts w:ascii="Times New Roman" w:hAnsi="Times New Roman" w:cs="Tahoma"/>
        </w:rPr>
        <w:t xml:space="preserve">Arius condemned as heretic, exiled, removed from position as priest in Alexandria. </w:t>
      </w:r>
    </w:p>
    <w:p w:rsidR="000C2483" w:rsidRDefault="00733B3C" w:rsidP="00257109">
      <w:pPr>
        <w:widowControl w:val="0"/>
        <w:autoSpaceDE w:val="0"/>
        <w:autoSpaceDN w:val="0"/>
        <w:adjustRightInd w:val="0"/>
        <w:rPr>
          <w:rFonts w:ascii="Times New Roman" w:hAnsi="Times New Roman" w:cs="Tahoma"/>
        </w:rPr>
      </w:pPr>
      <w:r>
        <w:rPr>
          <w:rFonts w:ascii="Times New Roman" w:hAnsi="Times New Roman" w:cs="Tahoma"/>
        </w:rPr>
        <w:t>-This council also produced creed – profession of faith.</w:t>
      </w:r>
      <w:r w:rsidR="00606781">
        <w:rPr>
          <w:rFonts w:ascii="Times New Roman" w:hAnsi="Times New Roman" w:cs="Tahoma"/>
        </w:rPr>
        <w:t xml:space="preserve"> Something that is used what people believe. We believe in one God, Father almighty sovereign, maker of all things, and Jesus begotten of father of the substance of the God. Begotten not made</w:t>
      </w:r>
      <w:r w:rsidR="000C2483">
        <w:rPr>
          <w:rFonts w:ascii="Times New Roman" w:hAnsi="Times New Roman" w:cs="Tahoma"/>
        </w:rPr>
        <w:t>, takes his being fr</w:t>
      </w:r>
      <w:r w:rsidR="0053272E">
        <w:rPr>
          <w:rFonts w:ascii="Times New Roman" w:hAnsi="Times New Roman" w:cs="Tahoma"/>
        </w:rPr>
        <w:t>om God and not made like humans</w:t>
      </w:r>
      <w:r w:rsidR="00606781">
        <w:rPr>
          <w:rFonts w:ascii="Times New Roman" w:hAnsi="Times New Roman" w:cs="Tahoma"/>
        </w:rPr>
        <w:t>.</w:t>
      </w:r>
      <w:r w:rsidR="000C2483">
        <w:rPr>
          <w:rFonts w:ascii="Times New Roman" w:hAnsi="Times New Roman" w:cs="Tahoma"/>
        </w:rPr>
        <w:t xml:space="preserve"> Creed emphasized how Jesus is the </w:t>
      </w:r>
      <w:proofErr w:type="gramStart"/>
      <w:r w:rsidR="000C2483">
        <w:rPr>
          <w:rFonts w:ascii="Times New Roman" w:hAnsi="Times New Roman" w:cs="Tahoma"/>
        </w:rPr>
        <w:t>son</w:t>
      </w:r>
      <w:proofErr w:type="gramEnd"/>
      <w:r w:rsidR="000C2483">
        <w:rPr>
          <w:rFonts w:ascii="Times New Roman" w:hAnsi="Times New Roman" w:cs="Tahoma"/>
        </w:rPr>
        <w:t xml:space="preserve"> of God and therefore God. </w:t>
      </w:r>
    </w:p>
    <w:p w:rsidR="000C2483" w:rsidRDefault="000C2483" w:rsidP="00257109">
      <w:pPr>
        <w:widowControl w:val="0"/>
        <w:autoSpaceDE w:val="0"/>
        <w:autoSpaceDN w:val="0"/>
        <w:adjustRightInd w:val="0"/>
        <w:rPr>
          <w:rFonts w:ascii="Times New Roman" w:hAnsi="Times New Roman" w:cs="Tahoma"/>
        </w:rPr>
      </w:pPr>
      <w:r>
        <w:rPr>
          <w:rFonts w:ascii="Times New Roman" w:hAnsi="Times New Roman" w:cs="Tahoma"/>
        </w:rPr>
        <w:t>-Light of light, true God from true God…in bible.</w:t>
      </w:r>
    </w:p>
    <w:p w:rsidR="00873FE5" w:rsidRDefault="000C2483" w:rsidP="00257109">
      <w:pPr>
        <w:widowControl w:val="0"/>
        <w:autoSpaceDE w:val="0"/>
        <w:autoSpaceDN w:val="0"/>
        <w:adjustRightInd w:val="0"/>
        <w:rPr>
          <w:rFonts w:ascii="Times New Roman" w:hAnsi="Times New Roman" w:cs="Tahoma"/>
        </w:rPr>
      </w:pPr>
      <w:r>
        <w:rPr>
          <w:rFonts w:ascii="Times New Roman" w:hAnsi="Times New Roman" w:cs="Tahoma"/>
        </w:rPr>
        <w:t xml:space="preserve">-Creed of Nicaea – of one substance with God. </w:t>
      </w:r>
      <w:proofErr w:type="gramStart"/>
      <w:r>
        <w:rPr>
          <w:rFonts w:ascii="Times New Roman" w:hAnsi="Times New Roman" w:cs="Tahoma"/>
        </w:rPr>
        <w:t>Homooostasios</w:t>
      </w:r>
      <w:r w:rsidR="00873FE5">
        <w:rPr>
          <w:rFonts w:ascii="Times New Roman" w:hAnsi="Times New Roman" w:cs="Tahoma"/>
        </w:rPr>
        <w:t xml:space="preserve"> (consubstantial)</w:t>
      </w:r>
      <w:r>
        <w:rPr>
          <w:rFonts w:ascii="Times New Roman" w:hAnsi="Times New Roman" w:cs="Tahoma"/>
        </w:rPr>
        <w:t>.</w:t>
      </w:r>
      <w:proofErr w:type="gramEnd"/>
      <w:r>
        <w:rPr>
          <w:rFonts w:ascii="Times New Roman" w:hAnsi="Times New Roman" w:cs="Tahoma"/>
        </w:rPr>
        <w:t xml:space="preserve"> Not biblical, so for next 50 years debates over trinity continue.</w:t>
      </w:r>
    </w:p>
    <w:p w:rsidR="00AE5BEC" w:rsidRDefault="00873FE5" w:rsidP="00257109">
      <w:pPr>
        <w:widowControl w:val="0"/>
        <w:autoSpaceDE w:val="0"/>
        <w:autoSpaceDN w:val="0"/>
        <w:adjustRightInd w:val="0"/>
        <w:rPr>
          <w:rFonts w:ascii="Times New Roman" w:hAnsi="Times New Roman" w:cs="Tahoma"/>
        </w:rPr>
      </w:pPr>
      <w:r>
        <w:rPr>
          <w:rFonts w:ascii="Times New Roman" w:hAnsi="Times New Roman" w:cs="Tahoma"/>
        </w:rPr>
        <w:t xml:space="preserve">-In 381, issue of third divine person, Holy Spirit, was raised. Came to define </w:t>
      </w:r>
      <w:proofErr w:type="gramStart"/>
      <w:r>
        <w:rPr>
          <w:rFonts w:ascii="Times New Roman" w:hAnsi="Times New Roman" w:cs="Tahoma"/>
        </w:rPr>
        <w:t>who</w:t>
      </w:r>
      <w:proofErr w:type="gramEnd"/>
      <w:r>
        <w:rPr>
          <w:rFonts w:ascii="Times New Roman" w:hAnsi="Times New Roman" w:cs="Tahoma"/>
        </w:rPr>
        <w:t xml:space="preserve"> Holy Spirit was, but refrained from using consubstantial because that caused controversy.</w:t>
      </w:r>
    </w:p>
    <w:p w:rsidR="00587A3B" w:rsidRDefault="00587A3B" w:rsidP="00A637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ahoma"/>
          <w:b/>
          <w:bCs/>
        </w:rPr>
      </w:pPr>
    </w:p>
    <w:p w:rsidR="00587A3B" w:rsidRPr="00587A3B" w:rsidRDefault="00587A3B" w:rsidP="00587A3B">
      <w:pPr>
        <w:widowControl w:val="0"/>
        <w:autoSpaceDE w:val="0"/>
        <w:autoSpaceDN w:val="0"/>
        <w:adjustRightInd w:val="0"/>
        <w:rPr>
          <w:rFonts w:ascii="Times New Roman" w:hAnsi="Times New Roman" w:cs="Times New Roman"/>
          <w:b/>
          <w:bCs/>
          <w:szCs w:val="48"/>
        </w:rPr>
      </w:pPr>
      <w:r w:rsidRPr="00587A3B">
        <w:rPr>
          <w:rFonts w:ascii="Times New Roman" w:hAnsi="Times New Roman" w:cs="Times New Roman"/>
          <w:b/>
          <w:bCs/>
          <w:szCs w:val="48"/>
        </w:rPr>
        <w:t>Phase II - The Council of Constantinople (381 AD)</w:t>
      </w:r>
    </w:p>
    <w:p w:rsidR="00587A3B" w:rsidRPr="00587A3B" w:rsidRDefault="00587A3B" w:rsidP="00587A3B">
      <w:pPr>
        <w:widowControl w:val="0"/>
        <w:autoSpaceDE w:val="0"/>
        <w:autoSpaceDN w:val="0"/>
        <w:adjustRightInd w:val="0"/>
        <w:rPr>
          <w:rFonts w:ascii="Times New Roman" w:hAnsi="Times New Roman" w:cs="Times New Roman"/>
          <w:b/>
          <w:bCs/>
          <w:szCs w:val="48"/>
        </w:rPr>
      </w:pPr>
      <w:r w:rsidRPr="00587A3B">
        <w:rPr>
          <w:rFonts w:ascii="Times New Roman" w:hAnsi="Times New Roman" w:cs="Times New Roman"/>
          <w:b/>
          <w:bCs/>
          <w:szCs w:val="48"/>
        </w:rPr>
        <w:t>Main Actors</w:t>
      </w:r>
    </w:p>
    <w:p w:rsidR="00587A3B" w:rsidRPr="00587A3B" w:rsidRDefault="00587A3B" w:rsidP="00587A3B">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87A3B">
        <w:rPr>
          <w:rFonts w:ascii="Times New Roman" w:hAnsi="Times New Roman" w:cs="Tahoma"/>
        </w:rPr>
        <w:t>Eunomius of Cyzicus (c. 335-395 AD)</w:t>
      </w:r>
    </w:p>
    <w:p w:rsidR="00587A3B" w:rsidRPr="00587A3B" w:rsidRDefault="00587A3B" w:rsidP="00587A3B">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87A3B">
        <w:rPr>
          <w:rFonts w:ascii="Times New Roman" w:hAnsi="Times New Roman" w:cs="Tahoma"/>
        </w:rPr>
        <w:t>Basil of Caesarea (c. 329-379 AD)</w:t>
      </w:r>
    </w:p>
    <w:p w:rsidR="00587A3B" w:rsidRPr="00587A3B" w:rsidRDefault="00587A3B" w:rsidP="00587A3B">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87A3B">
        <w:rPr>
          <w:rFonts w:ascii="Times New Roman" w:hAnsi="Times New Roman" w:cs="Tahoma"/>
        </w:rPr>
        <w:t>Gregory of Nyssa (c. 335-394 AD)</w:t>
      </w:r>
    </w:p>
    <w:p w:rsidR="00587A3B" w:rsidRPr="00587A3B" w:rsidRDefault="00587A3B" w:rsidP="00587A3B">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87A3B">
        <w:rPr>
          <w:rFonts w:ascii="Times New Roman" w:hAnsi="Times New Roman" w:cs="Tahoma"/>
        </w:rPr>
        <w:t>Gregory of Nazianzus (c. 329-389 AD)</w:t>
      </w:r>
    </w:p>
    <w:p w:rsidR="00587A3B" w:rsidRPr="00587A3B" w:rsidRDefault="00587A3B" w:rsidP="00587A3B">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87A3B">
        <w:rPr>
          <w:rFonts w:ascii="Times New Roman" w:hAnsi="Times New Roman" w:cs="Tahoma"/>
        </w:rPr>
        <w:t>Augustine (354-430 AD)</w:t>
      </w:r>
    </w:p>
    <w:p w:rsidR="00587A3B" w:rsidRPr="00587A3B" w:rsidRDefault="00587A3B" w:rsidP="00587A3B">
      <w:pPr>
        <w:widowControl w:val="0"/>
        <w:autoSpaceDE w:val="0"/>
        <w:autoSpaceDN w:val="0"/>
        <w:adjustRightInd w:val="0"/>
        <w:rPr>
          <w:rFonts w:ascii="Times New Roman" w:hAnsi="Times New Roman" w:cs="Times New Roman"/>
          <w:b/>
          <w:bCs/>
          <w:szCs w:val="48"/>
        </w:rPr>
      </w:pPr>
      <w:r w:rsidRPr="00587A3B">
        <w:rPr>
          <w:rFonts w:ascii="Times New Roman" w:hAnsi="Times New Roman" w:cs="Times New Roman"/>
          <w:b/>
          <w:bCs/>
          <w:szCs w:val="48"/>
        </w:rPr>
        <w:t>The Declaration</w:t>
      </w:r>
    </w:p>
    <w:p w:rsidR="00587A3B" w:rsidRPr="00587A3B" w:rsidRDefault="00587A3B" w:rsidP="00587A3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587A3B">
        <w:rPr>
          <w:rFonts w:ascii="Times New Roman" w:hAnsi="Times New Roman" w:cs="Tahoma"/>
        </w:rPr>
        <w:t>The Council of Constantinople (held in 381 AD) spoke of God as being one in nature (or substance) and three in persons (Father, Son and Holy Spirit)</w:t>
      </w:r>
    </w:p>
    <w:p w:rsidR="00587A3B" w:rsidRPr="00587A3B" w:rsidRDefault="00587A3B" w:rsidP="00587A3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587A3B">
        <w:rPr>
          <w:rFonts w:ascii="Times New Roman" w:hAnsi="Times New Roman" w:cs="Tahoma"/>
        </w:rPr>
        <w:t>It declared that the Holy Spirit is also God, but avoided the troublesome, non-biblical word “homoousios"</w:t>
      </w:r>
    </w:p>
    <w:p w:rsidR="00F04BF7" w:rsidRDefault="00587A3B" w:rsidP="00587A3B">
      <w:pPr>
        <w:widowControl w:val="0"/>
        <w:autoSpaceDE w:val="0"/>
        <w:autoSpaceDN w:val="0"/>
        <w:adjustRightInd w:val="0"/>
        <w:rPr>
          <w:rFonts w:ascii="Times New Roman" w:hAnsi="Times New Roman" w:cs="Tahoma"/>
        </w:rPr>
      </w:pPr>
      <w:r w:rsidRPr="00587A3B">
        <w:rPr>
          <w:rFonts w:ascii="Times New Roman" w:hAnsi="Times New Roman" w:cs="Tahoma"/>
        </w:rPr>
        <w:t>General information: substance/nature is ousia; person is prosopon, hypostasis</w:t>
      </w:r>
    </w:p>
    <w:p w:rsidR="00D41FD9" w:rsidRDefault="00D41FD9" w:rsidP="00587A3B">
      <w:pPr>
        <w:widowControl w:val="0"/>
        <w:autoSpaceDE w:val="0"/>
        <w:autoSpaceDN w:val="0"/>
        <w:adjustRightInd w:val="0"/>
        <w:rPr>
          <w:rFonts w:ascii="Times New Roman" w:hAnsi="Times New Roman" w:cs="Tahoma"/>
        </w:rPr>
      </w:pPr>
      <w:r>
        <w:rPr>
          <w:rFonts w:ascii="Times New Roman" w:hAnsi="Times New Roman" w:cs="Tahoma"/>
        </w:rPr>
        <w:t>=&gt;Arianism formally defeated here.</w:t>
      </w:r>
    </w:p>
    <w:p w:rsidR="00F04BF7" w:rsidRDefault="00F04BF7" w:rsidP="00587A3B">
      <w:pPr>
        <w:widowControl w:val="0"/>
        <w:autoSpaceDE w:val="0"/>
        <w:autoSpaceDN w:val="0"/>
        <w:adjustRightInd w:val="0"/>
        <w:rPr>
          <w:rFonts w:ascii="Times New Roman" w:hAnsi="Times New Roman" w:cs="Tahoma"/>
        </w:rPr>
      </w:pPr>
    </w:p>
    <w:p w:rsidR="00F04BF7" w:rsidRDefault="00F04BF7" w:rsidP="00587A3B">
      <w:pPr>
        <w:widowControl w:val="0"/>
        <w:autoSpaceDE w:val="0"/>
        <w:autoSpaceDN w:val="0"/>
        <w:adjustRightInd w:val="0"/>
        <w:rPr>
          <w:rFonts w:ascii="Times New Roman" w:hAnsi="Times New Roman" w:cs="Tahoma"/>
        </w:rPr>
      </w:pPr>
      <w:r>
        <w:rPr>
          <w:rFonts w:ascii="Times New Roman" w:hAnsi="Times New Roman" w:cs="Tahoma"/>
        </w:rPr>
        <w:t xml:space="preserve">-Council of Constantinople of 381. Issue of Jesus being God is resolved, but issue of divinity of Holy Spirit. </w:t>
      </w:r>
    </w:p>
    <w:p w:rsidR="002D32BF" w:rsidRDefault="00F04BF7" w:rsidP="00587A3B">
      <w:pPr>
        <w:widowControl w:val="0"/>
        <w:autoSpaceDE w:val="0"/>
        <w:autoSpaceDN w:val="0"/>
        <w:adjustRightInd w:val="0"/>
        <w:rPr>
          <w:rFonts w:ascii="Times New Roman" w:hAnsi="Times New Roman" w:cs="Tahoma"/>
        </w:rPr>
      </w:pPr>
      <w:r>
        <w:rPr>
          <w:rFonts w:ascii="Times New Roman" w:hAnsi="Times New Roman" w:cs="Tahoma"/>
        </w:rPr>
        <w:t>-</w:t>
      </w:r>
      <w:r w:rsidR="002D32BF">
        <w:rPr>
          <w:rFonts w:ascii="Times New Roman" w:hAnsi="Times New Roman" w:cs="Tahoma"/>
        </w:rPr>
        <w:t xml:space="preserve">Church makes point that there is only one God. Father, Son, and Spirit have same degree of divinity, but differ. Father is not borne by anyone else – no father or mother above him. Son is an absolute Son, takes his being from Father. Holy Spirit </w:t>
      </w:r>
      <w:proofErr w:type="gramStart"/>
      <w:r w:rsidR="002D32BF">
        <w:rPr>
          <w:rFonts w:ascii="Times New Roman" w:hAnsi="Times New Roman" w:cs="Tahoma"/>
        </w:rPr>
        <w:t>precedes</w:t>
      </w:r>
      <w:proofErr w:type="gramEnd"/>
      <w:r w:rsidR="002D32BF">
        <w:rPr>
          <w:rFonts w:ascii="Times New Roman" w:hAnsi="Times New Roman" w:cs="Tahoma"/>
        </w:rPr>
        <w:t xml:space="preserve"> from the Father.</w:t>
      </w:r>
      <w:r w:rsidR="00D64E60">
        <w:rPr>
          <w:rFonts w:ascii="Times New Roman" w:hAnsi="Times New Roman" w:cs="Tahoma"/>
        </w:rPr>
        <w:t xml:space="preserve"> </w:t>
      </w:r>
      <w:proofErr w:type="gramStart"/>
      <w:r w:rsidR="00D64E60">
        <w:rPr>
          <w:rFonts w:ascii="Times New Roman" w:hAnsi="Times New Roman" w:cs="Tahoma"/>
        </w:rPr>
        <w:t>Specifics of this latter precession unknown.</w:t>
      </w:r>
      <w:proofErr w:type="gramEnd"/>
      <w:r w:rsidR="00EF1B38">
        <w:rPr>
          <w:rFonts w:ascii="Times New Roman" w:hAnsi="Times New Roman" w:cs="Tahoma"/>
        </w:rPr>
        <w:t xml:space="preserve"> </w:t>
      </w:r>
      <w:proofErr w:type="gramStart"/>
      <w:r w:rsidR="00EF1B38">
        <w:rPr>
          <w:rFonts w:ascii="Times New Roman" w:hAnsi="Times New Roman" w:cs="Tahoma"/>
        </w:rPr>
        <w:t>Use of biblical words.</w:t>
      </w:r>
      <w:proofErr w:type="gramEnd"/>
    </w:p>
    <w:p w:rsidR="00180DC6" w:rsidRDefault="002D32BF" w:rsidP="00587A3B">
      <w:pPr>
        <w:widowControl w:val="0"/>
        <w:autoSpaceDE w:val="0"/>
        <w:autoSpaceDN w:val="0"/>
        <w:adjustRightInd w:val="0"/>
        <w:rPr>
          <w:rFonts w:ascii="Times New Roman" w:hAnsi="Times New Roman" w:cs="Tahoma"/>
        </w:rPr>
      </w:pPr>
      <w:r>
        <w:rPr>
          <w:rFonts w:ascii="Times New Roman" w:hAnsi="Times New Roman" w:cs="Tahoma"/>
        </w:rPr>
        <w:t>-</w:t>
      </w:r>
      <w:r w:rsidR="00226FDF">
        <w:rPr>
          <w:rFonts w:ascii="Times New Roman" w:hAnsi="Times New Roman" w:cs="Tahoma"/>
        </w:rPr>
        <w:t>Fourth century Christians have ended up defining what a person is.</w:t>
      </w:r>
      <w:r w:rsidR="00B04EDA">
        <w:rPr>
          <w:rFonts w:ascii="Times New Roman" w:hAnsi="Times New Roman" w:cs="Tahoma"/>
        </w:rPr>
        <w:t xml:space="preserve"> There was no concept of personhood before 4</w:t>
      </w:r>
      <w:r w:rsidR="00B04EDA" w:rsidRPr="00B04EDA">
        <w:rPr>
          <w:rFonts w:ascii="Times New Roman" w:hAnsi="Times New Roman" w:cs="Tahoma"/>
          <w:vertAlign w:val="superscript"/>
        </w:rPr>
        <w:t>th</w:t>
      </w:r>
      <w:r w:rsidR="00B04EDA">
        <w:rPr>
          <w:rFonts w:ascii="Times New Roman" w:hAnsi="Times New Roman" w:cs="Tahoma"/>
        </w:rPr>
        <w:t xml:space="preserve"> century.</w:t>
      </w:r>
      <w:r w:rsidR="00180DC6">
        <w:rPr>
          <w:rFonts w:ascii="Times New Roman" w:hAnsi="Times New Roman" w:cs="Tahoma"/>
        </w:rPr>
        <w:t xml:space="preserve"> Came into existence because of Christian attempts to understand who God is.</w:t>
      </w:r>
    </w:p>
    <w:p w:rsidR="002B3FA1" w:rsidRDefault="00180DC6" w:rsidP="00587A3B">
      <w:pPr>
        <w:widowControl w:val="0"/>
        <w:autoSpaceDE w:val="0"/>
        <w:autoSpaceDN w:val="0"/>
        <w:adjustRightInd w:val="0"/>
        <w:rPr>
          <w:rFonts w:ascii="Times New Roman" w:hAnsi="Times New Roman" w:cs="Tahoma"/>
        </w:rPr>
      </w:pPr>
      <w:r>
        <w:rPr>
          <w:rFonts w:ascii="Times New Roman" w:hAnsi="Times New Roman" w:cs="Tahoma"/>
        </w:rPr>
        <w:t>-Example: if you have a heart attack, no oxygen sent to your brain, and upper part of your brain dies completely, but lower part continues to live.</w:t>
      </w:r>
      <w:r w:rsidR="00A229AF">
        <w:rPr>
          <w:rFonts w:ascii="Times New Roman" w:hAnsi="Times New Roman" w:cs="Tahoma"/>
        </w:rPr>
        <w:t xml:space="preserve"> Upper part of your brain is where memories are located, will, etc… if it dies, can’t remember, can’t have will, can’t function, can’t use reason.</w:t>
      </w:r>
      <w:r w:rsidR="00C8752D">
        <w:rPr>
          <w:rFonts w:ascii="Times New Roman" w:hAnsi="Times New Roman" w:cs="Tahoma"/>
        </w:rPr>
        <w:t xml:space="preserve"> </w:t>
      </w:r>
      <w:proofErr w:type="gramStart"/>
      <w:r w:rsidR="00C8752D">
        <w:rPr>
          <w:rFonts w:ascii="Times New Roman" w:hAnsi="Times New Roman" w:cs="Tahoma"/>
        </w:rPr>
        <w:t>Persistently vegetative state.</w:t>
      </w:r>
      <w:proofErr w:type="gramEnd"/>
      <w:r w:rsidR="00C8752D">
        <w:rPr>
          <w:rFonts w:ascii="Times New Roman" w:hAnsi="Times New Roman" w:cs="Tahoma"/>
        </w:rPr>
        <w:t xml:space="preserve"> </w:t>
      </w:r>
      <w:proofErr w:type="gramStart"/>
      <w:r w:rsidR="00BE17E7">
        <w:rPr>
          <w:rFonts w:ascii="Times New Roman" w:hAnsi="Times New Roman" w:cs="Tahoma"/>
        </w:rPr>
        <w:t>Permanent loss of consciousness.</w:t>
      </w:r>
      <w:proofErr w:type="gramEnd"/>
      <w:r w:rsidR="00BE17E7">
        <w:rPr>
          <w:rFonts w:ascii="Times New Roman" w:hAnsi="Times New Roman" w:cs="Tahoma"/>
        </w:rPr>
        <w:t xml:space="preserve"> </w:t>
      </w:r>
      <w:proofErr w:type="gramStart"/>
      <w:r w:rsidR="003D59B5">
        <w:rPr>
          <w:rFonts w:ascii="Times New Roman" w:hAnsi="Times New Roman" w:cs="Tahoma"/>
        </w:rPr>
        <w:t>Loss of personhood.</w:t>
      </w:r>
      <w:proofErr w:type="gramEnd"/>
      <w:r w:rsidR="003D59B5">
        <w:rPr>
          <w:rFonts w:ascii="Times New Roman" w:hAnsi="Times New Roman" w:cs="Tahoma"/>
        </w:rPr>
        <w:t xml:space="preserve"> </w:t>
      </w:r>
    </w:p>
    <w:p w:rsidR="002B3FA1" w:rsidRDefault="002B3FA1" w:rsidP="00587A3B">
      <w:pPr>
        <w:widowControl w:val="0"/>
        <w:autoSpaceDE w:val="0"/>
        <w:autoSpaceDN w:val="0"/>
        <w:adjustRightInd w:val="0"/>
        <w:rPr>
          <w:rFonts w:ascii="Times New Roman" w:hAnsi="Times New Roman" w:cs="Tahoma"/>
        </w:rPr>
      </w:pPr>
      <w:r>
        <w:rPr>
          <w:rFonts w:ascii="Times New Roman" w:hAnsi="Times New Roman" w:cs="Tahoma"/>
        </w:rPr>
        <w:t>-</w:t>
      </w:r>
      <w:r w:rsidR="003D59B5">
        <w:rPr>
          <w:rFonts w:ascii="Times New Roman" w:hAnsi="Times New Roman" w:cs="Tahoma"/>
        </w:rPr>
        <w:t>But people disagree…is this still a person?</w:t>
      </w:r>
      <w:r w:rsidR="00687585">
        <w:rPr>
          <w:rFonts w:ascii="Times New Roman" w:hAnsi="Times New Roman" w:cs="Tahoma"/>
        </w:rPr>
        <w:t xml:space="preserve"> When does personhood start?</w:t>
      </w:r>
      <w:r w:rsidR="004927B5">
        <w:rPr>
          <w:rFonts w:ascii="Times New Roman" w:hAnsi="Times New Roman" w:cs="Tahoma"/>
        </w:rPr>
        <w:t xml:space="preserve"> Euthanasia, are people who commit atrocities still person, etc…</w:t>
      </w:r>
    </w:p>
    <w:p w:rsidR="00B865AC" w:rsidRDefault="00CF5185" w:rsidP="00587A3B">
      <w:pPr>
        <w:widowControl w:val="0"/>
        <w:autoSpaceDE w:val="0"/>
        <w:autoSpaceDN w:val="0"/>
        <w:adjustRightInd w:val="0"/>
        <w:rPr>
          <w:rFonts w:ascii="Times New Roman" w:hAnsi="Times New Roman" w:cs="Tahoma"/>
        </w:rPr>
      </w:pPr>
      <w:r>
        <w:rPr>
          <w:rFonts w:ascii="Times New Roman" w:hAnsi="Times New Roman" w:cs="Tahoma"/>
        </w:rPr>
        <w:t>-Important concept of person is that the person is a center of consciousness</w:t>
      </w:r>
      <w:r w:rsidR="0046757F">
        <w:rPr>
          <w:rFonts w:ascii="Times New Roman" w:hAnsi="Times New Roman" w:cs="Tahoma"/>
        </w:rPr>
        <w:t xml:space="preserve"> possessing the power of will</w:t>
      </w:r>
      <w:r>
        <w:rPr>
          <w:rFonts w:ascii="Times New Roman" w:hAnsi="Times New Roman" w:cs="Tahoma"/>
        </w:rPr>
        <w:t>.</w:t>
      </w:r>
      <w:r w:rsidR="00C26C4C">
        <w:rPr>
          <w:rFonts w:ascii="Times New Roman" w:hAnsi="Times New Roman" w:cs="Tahoma"/>
        </w:rPr>
        <w:t xml:space="preserve"> This is not a modern notion – comes from modern philosophers like Descartes and Locke.</w:t>
      </w:r>
    </w:p>
    <w:p w:rsidR="004C400F" w:rsidRDefault="00B865AC" w:rsidP="00587A3B">
      <w:pPr>
        <w:widowControl w:val="0"/>
        <w:autoSpaceDE w:val="0"/>
        <w:autoSpaceDN w:val="0"/>
        <w:adjustRightInd w:val="0"/>
        <w:rPr>
          <w:rFonts w:ascii="Times New Roman" w:hAnsi="Times New Roman" w:cs="Tahoma"/>
        </w:rPr>
      </w:pPr>
      <w:r>
        <w:rPr>
          <w:rFonts w:ascii="Times New Roman" w:hAnsi="Times New Roman" w:cs="Tahoma"/>
        </w:rPr>
        <w:t xml:space="preserve">-Ancients did not have this. Eunomius, Gregory of Nyssa, etc… </w:t>
      </w:r>
      <w:proofErr w:type="gramStart"/>
      <w:r>
        <w:rPr>
          <w:rFonts w:ascii="Times New Roman" w:hAnsi="Times New Roman" w:cs="Tahoma"/>
        </w:rPr>
        <w:t>Understood person within the context of the Trinitarian debates.</w:t>
      </w:r>
      <w:proofErr w:type="gramEnd"/>
      <w:r w:rsidR="00CF5185">
        <w:rPr>
          <w:rFonts w:ascii="Times New Roman" w:hAnsi="Times New Roman" w:cs="Tahoma"/>
        </w:rPr>
        <w:t xml:space="preserve"> </w:t>
      </w:r>
      <w:proofErr w:type="gramStart"/>
      <w:r w:rsidR="00225EA5">
        <w:rPr>
          <w:rFonts w:ascii="Times New Roman" w:hAnsi="Times New Roman" w:cs="Tahoma"/>
        </w:rPr>
        <w:t>Their understanding of person</w:t>
      </w:r>
      <w:r w:rsidR="001D5FE9">
        <w:rPr>
          <w:rFonts w:ascii="Times New Roman" w:hAnsi="Times New Roman" w:cs="Tahoma"/>
        </w:rPr>
        <w:t xml:space="preserve"> as being different than nature or substance that makes people people.</w:t>
      </w:r>
      <w:proofErr w:type="gramEnd"/>
      <w:r w:rsidR="001D5FE9">
        <w:rPr>
          <w:rFonts w:ascii="Times New Roman" w:hAnsi="Times New Roman" w:cs="Tahoma"/>
        </w:rPr>
        <w:t xml:space="preserve"> So people have common nature, but different characteristics.</w:t>
      </w:r>
    </w:p>
    <w:p w:rsidR="00A63402" w:rsidRDefault="004C400F" w:rsidP="00587A3B">
      <w:pPr>
        <w:widowControl w:val="0"/>
        <w:autoSpaceDE w:val="0"/>
        <w:autoSpaceDN w:val="0"/>
        <w:adjustRightInd w:val="0"/>
        <w:rPr>
          <w:rFonts w:ascii="Times New Roman" w:hAnsi="Times New Roman" w:cs="Tahoma"/>
        </w:rPr>
      </w:pPr>
      <w:r>
        <w:rPr>
          <w:rFonts w:ascii="Times New Roman" w:hAnsi="Times New Roman" w:cs="Tahoma"/>
        </w:rPr>
        <w:t>-In context of Jesus being God, but different from the Father.</w:t>
      </w:r>
      <w:r w:rsidR="00186579">
        <w:rPr>
          <w:rFonts w:ascii="Times New Roman" w:hAnsi="Times New Roman" w:cs="Tahoma"/>
        </w:rPr>
        <w:t xml:space="preserve"> Father is God, has that in common with the Son, but Father is not begotten while Son is begotten. Spirit takes being from Father in a different manner than the Son.</w:t>
      </w:r>
    </w:p>
    <w:p w:rsidR="00D41FD9" w:rsidRDefault="00A63402" w:rsidP="00587A3B">
      <w:pPr>
        <w:widowControl w:val="0"/>
        <w:autoSpaceDE w:val="0"/>
        <w:autoSpaceDN w:val="0"/>
        <w:adjustRightInd w:val="0"/>
        <w:rPr>
          <w:rFonts w:ascii="Times New Roman" w:hAnsi="Times New Roman" w:cs="Tahoma"/>
        </w:rPr>
      </w:pPr>
      <w:r>
        <w:rPr>
          <w:rFonts w:ascii="Times New Roman" w:hAnsi="Times New Roman" w:cs="Tahoma"/>
        </w:rPr>
        <w:t>-Came up with this notion of person as unique individual that has some things in common with other persons, but different.</w:t>
      </w:r>
    </w:p>
    <w:p w:rsidR="00D41FD9" w:rsidRDefault="00D41FD9" w:rsidP="00587A3B">
      <w:pPr>
        <w:widowControl w:val="0"/>
        <w:autoSpaceDE w:val="0"/>
        <w:autoSpaceDN w:val="0"/>
        <w:adjustRightInd w:val="0"/>
        <w:rPr>
          <w:rFonts w:ascii="Times New Roman" w:hAnsi="Times New Roman" w:cs="Tahoma"/>
        </w:rPr>
      </w:pPr>
    </w:p>
    <w:p w:rsidR="00151E18" w:rsidRDefault="00151E18" w:rsidP="00151E18">
      <w:pPr>
        <w:widowControl w:val="0"/>
        <w:autoSpaceDE w:val="0"/>
        <w:autoSpaceDN w:val="0"/>
        <w:adjustRightInd w:val="0"/>
        <w:jc w:val="center"/>
        <w:rPr>
          <w:rFonts w:ascii="Times New Roman" w:hAnsi="Times New Roman" w:cs="Tahoma"/>
          <w:u w:val="single"/>
        </w:rPr>
      </w:pPr>
      <w:r>
        <w:rPr>
          <w:rFonts w:ascii="Times New Roman" w:hAnsi="Times New Roman" w:cs="Tahoma"/>
          <w:u w:val="single"/>
        </w:rPr>
        <w:t>Lesson 8 – Gods, God and Christ: Christology</w:t>
      </w:r>
    </w:p>
    <w:p w:rsidR="00587A3B" w:rsidRPr="00151E18" w:rsidRDefault="00587A3B" w:rsidP="00151E18">
      <w:pPr>
        <w:widowControl w:val="0"/>
        <w:autoSpaceDE w:val="0"/>
        <w:autoSpaceDN w:val="0"/>
        <w:adjustRightInd w:val="0"/>
        <w:rPr>
          <w:rFonts w:ascii="Times New Roman" w:hAnsi="Times New Roman" w:cs="Tahoma"/>
        </w:rPr>
      </w:pPr>
    </w:p>
    <w:p w:rsidR="00F42A6E" w:rsidRDefault="0000110B" w:rsidP="00587A3B">
      <w:pPr>
        <w:widowControl w:val="0"/>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F42A6E">
        <w:rPr>
          <w:rFonts w:ascii="Times New Roman" w:hAnsi="Times New Roman" w:cs="Times"/>
          <w:color w:val="141413"/>
          <w:szCs w:val="22"/>
        </w:rPr>
        <w:t>5</w:t>
      </w:r>
      <w:r w:rsidR="00F42A6E" w:rsidRPr="00F42A6E">
        <w:rPr>
          <w:rFonts w:ascii="Times New Roman" w:hAnsi="Times New Roman" w:cs="Times"/>
          <w:color w:val="141413"/>
          <w:szCs w:val="22"/>
          <w:vertAlign w:val="superscript"/>
        </w:rPr>
        <w:t>th</w:t>
      </w:r>
      <w:r w:rsidR="00F42A6E">
        <w:rPr>
          <w:rFonts w:ascii="Times New Roman" w:hAnsi="Times New Roman" w:cs="Times"/>
          <w:color w:val="141413"/>
          <w:szCs w:val="22"/>
        </w:rPr>
        <w:t xml:space="preserve"> century</w:t>
      </w:r>
      <w:r w:rsidR="00AF5DC3">
        <w:rPr>
          <w:rFonts w:ascii="Times New Roman" w:hAnsi="Times New Roman" w:cs="Times"/>
          <w:color w:val="141413"/>
          <w:szCs w:val="22"/>
        </w:rPr>
        <w:t>, starts in 4</w:t>
      </w:r>
      <w:r w:rsidR="00AF5DC3" w:rsidRPr="00AF5DC3">
        <w:rPr>
          <w:rFonts w:ascii="Times New Roman" w:hAnsi="Times New Roman" w:cs="Times"/>
          <w:color w:val="141413"/>
          <w:szCs w:val="22"/>
          <w:vertAlign w:val="superscript"/>
        </w:rPr>
        <w:t>th</w:t>
      </w:r>
      <w:r w:rsidR="00AF5DC3">
        <w:rPr>
          <w:rFonts w:ascii="Times New Roman" w:hAnsi="Times New Roman" w:cs="Times"/>
          <w:color w:val="141413"/>
          <w:szCs w:val="22"/>
        </w:rPr>
        <w:t xml:space="preserve"> century</w:t>
      </w:r>
      <w:r w:rsidR="00F42A6E">
        <w:rPr>
          <w:rFonts w:ascii="Times New Roman" w:hAnsi="Times New Roman" w:cs="Times"/>
          <w:color w:val="141413"/>
          <w:szCs w:val="22"/>
        </w:rPr>
        <w:t>.</w:t>
      </w:r>
    </w:p>
    <w:p w:rsidR="006E5557" w:rsidRDefault="00F42A6E" w:rsidP="00587A3B">
      <w:pPr>
        <w:widowControl w:val="0"/>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6E5557">
        <w:rPr>
          <w:rFonts w:ascii="Times New Roman" w:hAnsi="Times New Roman" w:cs="Times"/>
          <w:color w:val="141413"/>
          <w:szCs w:val="22"/>
        </w:rPr>
        <w:t>Discussion about two natures in Jesus Christ. Trying to make sense of new doctrine about Jesus.</w:t>
      </w:r>
    </w:p>
    <w:p w:rsidR="006E5557" w:rsidRDefault="006E5557" w:rsidP="00587A3B">
      <w:pPr>
        <w:widowControl w:val="0"/>
        <w:autoSpaceDE w:val="0"/>
        <w:autoSpaceDN w:val="0"/>
        <w:adjustRightInd w:val="0"/>
        <w:rPr>
          <w:rFonts w:ascii="Times New Roman" w:hAnsi="Times New Roman" w:cs="Times"/>
          <w:color w:val="141413"/>
          <w:szCs w:val="22"/>
        </w:rPr>
      </w:pPr>
      <w:r>
        <w:rPr>
          <w:rFonts w:ascii="Times New Roman" w:hAnsi="Times New Roman" w:cs="Times"/>
          <w:color w:val="141413"/>
          <w:szCs w:val="22"/>
        </w:rPr>
        <w:t>-How is it possible for someone to be human and divine?</w:t>
      </w:r>
    </w:p>
    <w:p w:rsidR="00DF02D7" w:rsidRDefault="006E5557" w:rsidP="00587A3B">
      <w:pPr>
        <w:widowControl w:val="0"/>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974EEE">
        <w:rPr>
          <w:rFonts w:ascii="Times New Roman" w:hAnsi="Times New Roman" w:cs="Times"/>
          <w:color w:val="141413"/>
          <w:szCs w:val="22"/>
        </w:rPr>
        <w:t xml:space="preserve">Conditions that favored the doctrine in the way it was adopted: </w:t>
      </w:r>
      <w:r w:rsidR="00D67EA1">
        <w:rPr>
          <w:rFonts w:ascii="Times New Roman" w:hAnsi="Times New Roman" w:cs="Times"/>
          <w:color w:val="141413"/>
          <w:szCs w:val="22"/>
        </w:rPr>
        <w:t>Empress Polkeria in Constantinople, Nestorius bishop of Constantinople from 428-431</w:t>
      </w:r>
      <w:r w:rsidR="00ED3F28">
        <w:rPr>
          <w:rFonts w:ascii="Times New Roman" w:hAnsi="Times New Roman" w:cs="Times"/>
          <w:color w:val="141413"/>
          <w:szCs w:val="22"/>
        </w:rPr>
        <w:t xml:space="preserve"> (who was deposed because of his beliefs), </w:t>
      </w:r>
      <w:r w:rsidR="00DF02D7">
        <w:rPr>
          <w:rFonts w:ascii="Times New Roman" w:hAnsi="Times New Roman" w:cs="Times"/>
          <w:color w:val="141413"/>
          <w:szCs w:val="22"/>
        </w:rPr>
        <w:t xml:space="preserve">patriarch of Alexandria Cyril (who played a role in ousting Nestorius). </w:t>
      </w:r>
    </w:p>
    <w:p w:rsidR="00546716" w:rsidRDefault="00DF02D7" w:rsidP="00587A3B">
      <w:pPr>
        <w:widowControl w:val="0"/>
        <w:autoSpaceDE w:val="0"/>
        <w:autoSpaceDN w:val="0"/>
        <w:adjustRightInd w:val="0"/>
        <w:rPr>
          <w:rFonts w:ascii="Times New Roman" w:hAnsi="Times New Roman" w:cs="Times"/>
          <w:color w:val="141413"/>
          <w:szCs w:val="22"/>
        </w:rPr>
      </w:pPr>
      <w:r>
        <w:rPr>
          <w:rFonts w:ascii="Times New Roman" w:hAnsi="Times New Roman" w:cs="Times"/>
          <w:color w:val="141413"/>
          <w:szCs w:val="22"/>
        </w:rPr>
        <w:t>-Debate started over Virgin Mary</w:t>
      </w:r>
      <w:r w:rsidR="00546716">
        <w:rPr>
          <w:rFonts w:ascii="Times New Roman" w:hAnsi="Times New Roman" w:cs="Times"/>
          <w:color w:val="141413"/>
          <w:szCs w:val="22"/>
        </w:rPr>
        <w:t>, who was considered to be protecting Constantinople</w:t>
      </w:r>
      <w:r>
        <w:rPr>
          <w:rFonts w:ascii="Times New Roman" w:hAnsi="Times New Roman" w:cs="Times"/>
          <w:color w:val="141413"/>
          <w:szCs w:val="22"/>
        </w:rPr>
        <w:t>. Pol</w:t>
      </w:r>
      <w:r w:rsidR="00CD1EE4">
        <w:rPr>
          <w:rFonts w:ascii="Times New Roman" w:hAnsi="Times New Roman" w:cs="Times"/>
          <w:color w:val="141413"/>
          <w:szCs w:val="22"/>
        </w:rPr>
        <w:t>k</w:t>
      </w:r>
      <w:r>
        <w:rPr>
          <w:rFonts w:ascii="Times New Roman" w:hAnsi="Times New Roman" w:cs="Times"/>
          <w:color w:val="141413"/>
          <w:szCs w:val="22"/>
        </w:rPr>
        <w:t xml:space="preserve">eria interested in ideal of virginity, </w:t>
      </w:r>
      <w:r w:rsidR="00546716">
        <w:rPr>
          <w:rFonts w:ascii="Times New Roman" w:hAnsi="Times New Roman" w:cs="Times"/>
          <w:color w:val="141413"/>
          <w:szCs w:val="22"/>
        </w:rPr>
        <w:t xml:space="preserve">how is it possible to give birth to Jesus spiritually in one’s soul. </w:t>
      </w:r>
    </w:p>
    <w:p w:rsidR="00357CC2" w:rsidRDefault="00CD1EE4" w:rsidP="00587A3B">
      <w:pPr>
        <w:widowControl w:val="0"/>
        <w:autoSpaceDE w:val="0"/>
        <w:autoSpaceDN w:val="0"/>
        <w:adjustRightInd w:val="0"/>
        <w:rPr>
          <w:rFonts w:ascii="Times New Roman" w:hAnsi="Times New Roman" w:cs="Tahoma"/>
        </w:rPr>
      </w:pPr>
      <w:r>
        <w:rPr>
          <w:rFonts w:ascii="Times New Roman" w:hAnsi="Times New Roman" w:cs="Tahoma"/>
        </w:rPr>
        <w:t xml:space="preserve">-Polkeria used to receiving communion from patriarch of Constantinople, </w:t>
      </w:r>
      <w:r w:rsidR="00357CC2">
        <w:rPr>
          <w:rFonts w:ascii="Times New Roman" w:hAnsi="Times New Roman" w:cs="Tahoma"/>
        </w:rPr>
        <w:t xml:space="preserve">but with Nestorius he refused to do it in same manner. When Polkeria </w:t>
      </w:r>
      <w:proofErr w:type="gramStart"/>
      <w:r w:rsidR="00357CC2">
        <w:rPr>
          <w:rFonts w:ascii="Times New Roman" w:hAnsi="Times New Roman" w:cs="Tahoma"/>
        </w:rPr>
        <w:t>asked</w:t>
      </w:r>
      <w:proofErr w:type="gramEnd"/>
      <w:r w:rsidR="00357CC2">
        <w:rPr>
          <w:rFonts w:ascii="Times New Roman" w:hAnsi="Times New Roman" w:cs="Tahoma"/>
        </w:rPr>
        <w:t xml:space="preserve"> “have I not given birth to God”, he responded “you have given birth to Satan.”</w:t>
      </w:r>
    </w:p>
    <w:p w:rsidR="00F21662" w:rsidRDefault="00357CC2" w:rsidP="00587A3B">
      <w:pPr>
        <w:widowControl w:val="0"/>
        <w:autoSpaceDE w:val="0"/>
        <w:autoSpaceDN w:val="0"/>
        <w:adjustRightInd w:val="0"/>
        <w:rPr>
          <w:rFonts w:ascii="Times New Roman" w:hAnsi="Times New Roman" w:cs="Tahoma"/>
        </w:rPr>
      </w:pPr>
      <w:r>
        <w:rPr>
          <w:rFonts w:ascii="Times New Roman" w:hAnsi="Times New Roman" w:cs="Tahoma"/>
        </w:rPr>
        <w:t>-</w:t>
      </w:r>
      <w:r w:rsidR="00F21662">
        <w:rPr>
          <w:rFonts w:ascii="Times New Roman" w:hAnsi="Times New Roman" w:cs="Tahoma"/>
        </w:rPr>
        <w:t xml:space="preserve">Words may not have been exact, but course of history set. </w:t>
      </w:r>
      <w:proofErr w:type="gramStart"/>
      <w:r w:rsidR="00F21662">
        <w:rPr>
          <w:rFonts w:ascii="Times New Roman" w:hAnsi="Times New Roman" w:cs="Tahoma"/>
        </w:rPr>
        <w:t>Empress was offended</w:t>
      </w:r>
      <w:proofErr w:type="gramEnd"/>
      <w:r w:rsidR="00F21662">
        <w:rPr>
          <w:rFonts w:ascii="Times New Roman" w:hAnsi="Times New Roman" w:cs="Tahoma"/>
        </w:rPr>
        <w:t xml:space="preserve">, </w:t>
      </w:r>
      <w:proofErr w:type="gramStart"/>
      <w:r w:rsidR="00F21662">
        <w:rPr>
          <w:rFonts w:ascii="Times New Roman" w:hAnsi="Times New Roman" w:cs="Tahoma"/>
        </w:rPr>
        <w:t>decided to have Nestorius removed</w:t>
      </w:r>
      <w:proofErr w:type="gramEnd"/>
      <w:r w:rsidR="00F21662">
        <w:rPr>
          <w:rFonts w:ascii="Times New Roman" w:hAnsi="Times New Roman" w:cs="Tahoma"/>
        </w:rPr>
        <w:t>. He had come from Antioch, viewed things differently from others.</w:t>
      </w:r>
    </w:p>
    <w:p w:rsidR="00564CF4" w:rsidRDefault="00F21662" w:rsidP="00587A3B">
      <w:pPr>
        <w:widowControl w:val="0"/>
        <w:autoSpaceDE w:val="0"/>
        <w:autoSpaceDN w:val="0"/>
        <w:adjustRightInd w:val="0"/>
        <w:rPr>
          <w:rFonts w:ascii="Times New Roman" w:hAnsi="Times New Roman" w:cs="Tahoma"/>
        </w:rPr>
      </w:pPr>
      <w:r>
        <w:rPr>
          <w:rFonts w:ascii="Times New Roman" w:hAnsi="Times New Roman" w:cs="Tahoma"/>
        </w:rPr>
        <w:t xml:space="preserve">-Now, Alexandria and Antioch had different opinions and rivalries. </w:t>
      </w:r>
      <w:r w:rsidRPr="00E64E2D">
        <w:rPr>
          <w:rFonts w:ascii="Times New Roman" w:hAnsi="Times New Roman" w:cs="Tahoma"/>
          <w:b/>
        </w:rPr>
        <w:t>Alexandria was more allegorical in understanding of scripture, while Antioch took up a more literal understanding – concerned with degree of historicity of text.</w:t>
      </w:r>
    </w:p>
    <w:p w:rsidR="00564CF4" w:rsidRDefault="00564CF4" w:rsidP="00587A3B">
      <w:pPr>
        <w:widowControl w:val="0"/>
        <w:autoSpaceDE w:val="0"/>
        <w:autoSpaceDN w:val="0"/>
        <w:adjustRightInd w:val="0"/>
        <w:rPr>
          <w:rFonts w:ascii="Times New Roman" w:hAnsi="Times New Roman" w:cs="Tahoma"/>
        </w:rPr>
      </w:pPr>
      <w:r>
        <w:rPr>
          <w:rFonts w:ascii="Times New Roman" w:hAnsi="Times New Roman" w:cs="Tahoma"/>
        </w:rPr>
        <w:t>-Rivalry manifests itself in Christological debates as well as when bishop of Alexandria ousted another bishop in Constantinople.</w:t>
      </w:r>
    </w:p>
    <w:p w:rsidR="00C87899" w:rsidRDefault="00564CF4" w:rsidP="00587A3B">
      <w:pPr>
        <w:widowControl w:val="0"/>
        <w:autoSpaceDE w:val="0"/>
        <w:autoSpaceDN w:val="0"/>
        <w:adjustRightInd w:val="0"/>
        <w:rPr>
          <w:rFonts w:ascii="Times New Roman" w:hAnsi="Times New Roman" w:cs="Tahoma"/>
        </w:rPr>
      </w:pPr>
      <w:r>
        <w:rPr>
          <w:rFonts w:ascii="Times New Roman" w:hAnsi="Times New Roman" w:cs="Tahoma"/>
        </w:rPr>
        <w:t xml:space="preserve">-Polkeria appealed to bishop of Alexandria to help her understand Christology more. </w:t>
      </w:r>
      <w:proofErr w:type="gramStart"/>
      <w:r>
        <w:rPr>
          <w:rFonts w:ascii="Times New Roman" w:hAnsi="Times New Roman" w:cs="Tahoma"/>
        </w:rPr>
        <w:t>Archbishop of Constantinople Nestorius – maybe not a good idea to refer to Mary as mother of God.</w:t>
      </w:r>
      <w:proofErr w:type="gramEnd"/>
      <w:r w:rsidR="00484A23">
        <w:rPr>
          <w:rFonts w:ascii="Times New Roman" w:hAnsi="Times New Roman" w:cs="Tahoma"/>
        </w:rPr>
        <w:t xml:space="preserve"> Maybe refer to her as mother of Christ.</w:t>
      </w:r>
    </w:p>
    <w:p w:rsidR="00A1354D" w:rsidRDefault="00C87899" w:rsidP="00587A3B">
      <w:pPr>
        <w:widowControl w:val="0"/>
        <w:autoSpaceDE w:val="0"/>
        <w:autoSpaceDN w:val="0"/>
        <w:adjustRightInd w:val="0"/>
        <w:rPr>
          <w:rFonts w:ascii="Times New Roman" w:hAnsi="Times New Roman" w:cs="Tahoma"/>
        </w:rPr>
      </w:pPr>
      <w:r>
        <w:rPr>
          <w:rFonts w:ascii="Times New Roman" w:hAnsi="Times New Roman" w:cs="Tahoma"/>
        </w:rPr>
        <w:t xml:space="preserve">-However, Church in Constantinople </w:t>
      </w:r>
      <w:proofErr w:type="gramStart"/>
      <w:r>
        <w:rPr>
          <w:rFonts w:ascii="Times New Roman" w:hAnsi="Times New Roman" w:cs="Tahoma"/>
        </w:rPr>
        <w:t>were</w:t>
      </w:r>
      <w:proofErr w:type="gramEnd"/>
      <w:r>
        <w:rPr>
          <w:rFonts w:ascii="Times New Roman" w:hAnsi="Times New Roman" w:cs="Tahoma"/>
        </w:rPr>
        <w:t xml:space="preserve"> very upset. Campaign was started with Cyril of Alexandria and Polkeria…year 431, asked Nestorius to confess the right faith. Nestorius refused to confess right faith concerning Mary, condemned by Cyril </w:t>
      </w:r>
      <w:r w:rsidR="00F01686">
        <w:rPr>
          <w:rFonts w:ascii="Times New Roman" w:hAnsi="Times New Roman" w:cs="Tahoma"/>
        </w:rPr>
        <w:t xml:space="preserve">and council voted on this. Declared a heretic, </w:t>
      </w:r>
      <w:r w:rsidR="00A1354D">
        <w:rPr>
          <w:rFonts w:ascii="Times New Roman" w:hAnsi="Times New Roman" w:cs="Tahoma"/>
        </w:rPr>
        <w:t>emperor would take action and banish this person. This is what happened to Nestorius.</w:t>
      </w:r>
    </w:p>
    <w:p w:rsidR="000028A7" w:rsidRDefault="00A1354D" w:rsidP="00587A3B">
      <w:pPr>
        <w:widowControl w:val="0"/>
        <w:autoSpaceDE w:val="0"/>
        <w:autoSpaceDN w:val="0"/>
        <w:adjustRightInd w:val="0"/>
        <w:rPr>
          <w:rFonts w:ascii="Times New Roman" w:hAnsi="Times New Roman" w:cs="Tahoma"/>
        </w:rPr>
      </w:pPr>
      <w:r>
        <w:rPr>
          <w:rFonts w:ascii="Times New Roman" w:hAnsi="Times New Roman" w:cs="Tahoma"/>
        </w:rPr>
        <w:t>-</w:t>
      </w:r>
      <w:r w:rsidR="009120D9">
        <w:rPr>
          <w:rFonts w:ascii="Times New Roman" w:hAnsi="Times New Roman" w:cs="Tahoma"/>
        </w:rPr>
        <w:t xml:space="preserve">“Bazaar of Heraclitus” by Nestorius. Wrote while in exile. </w:t>
      </w:r>
      <w:r w:rsidR="00100DFF">
        <w:rPr>
          <w:rFonts w:ascii="Times New Roman" w:hAnsi="Times New Roman" w:cs="Tahoma"/>
        </w:rPr>
        <w:t>Explains himself</w:t>
      </w:r>
      <w:r w:rsidR="00707D9A">
        <w:rPr>
          <w:rFonts w:ascii="Times New Roman" w:hAnsi="Times New Roman" w:cs="Tahoma"/>
        </w:rPr>
        <w:t xml:space="preserve">…I wasn’t really the </w:t>
      </w:r>
      <w:r w:rsidR="009C6F2D">
        <w:rPr>
          <w:rFonts w:ascii="Times New Roman" w:hAnsi="Times New Roman" w:cs="Tahoma"/>
        </w:rPr>
        <w:t>bad guy they made me out to be.</w:t>
      </w:r>
    </w:p>
    <w:p w:rsidR="00093233" w:rsidRDefault="000028A7" w:rsidP="00587A3B">
      <w:pPr>
        <w:widowControl w:val="0"/>
        <w:autoSpaceDE w:val="0"/>
        <w:autoSpaceDN w:val="0"/>
        <w:adjustRightInd w:val="0"/>
        <w:rPr>
          <w:rFonts w:ascii="Times New Roman" w:hAnsi="Times New Roman" w:cs="Tahoma"/>
        </w:rPr>
      </w:pPr>
      <w:r>
        <w:rPr>
          <w:rFonts w:ascii="Times New Roman" w:hAnsi="Times New Roman" w:cs="Tahoma"/>
        </w:rPr>
        <w:t>-Church: OKAY to refer to Mary as mother of God, and two natures of Jesus.</w:t>
      </w:r>
      <w:r w:rsidR="001A5672">
        <w:rPr>
          <w:rFonts w:ascii="Times New Roman" w:hAnsi="Times New Roman" w:cs="Tahoma"/>
        </w:rPr>
        <w:t xml:space="preserve"> Christology: natures of Christ, person of Christ, adopted by the Churches in East and West and still confessed t</w:t>
      </w:r>
      <w:r w:rsidR="00CE6813">
        <w:rPr>
          <w:rFonts w:ascii="Times New Roman" w:hAnsi="Times New Roman" w:cs="Tahoma"/>
        </w:rPr>
        <w:t>oday. Jesus is both God and man, only one person.</w:t>
      </w:r>
    </w:p>
    <w:p w:rsidR="008E2E27" w:rsidRDefault="00093233" w:rsidP="00587A3B">
      <w:pPr>
        <w:widowControl w:val="0"/>
        <w:autoSpaceDE w:val="0"/>
        <w:autoSpaceDN w:val="0"/>
        <w:adjustRightInd w:val="0"/>
        <w:rPr>
          <w:rFonts w:ascii="Times New Roman" w:hAnsi="Times New Roman" w:cs="Tahoma"/>
        </w:rPr>
      </w:pPr>
      <w:r>
        <w:rPr>
          <w:rFonts w:ascii="Times New Roman" w:hAnsi="Times New Roman" w:cs="Tahoma"/>
        </w:rPr>
        <w:t>-Fact that each nature manages to transfer some of its properties to other nature without being changed by it, seen as important for salvation.</w:t>
      </w:r>
      <w:r w:rsidR="00771B41">
        <w:rPr>
          <w:rFonts w:ascii="Times New Roman" w:hAnsi="Times New Roman" w:cs="Tahoma"/>
        </w:rPr>
        <w:t xml:space="preserve"> Is it possible to still be saved without confessing that Jesus was divine?</w:t>
      </w:r>
      <w:r w:rsidR="00797420">
        <w:rPr>
          <w:rFonts w:ascii="Times New Roman" w:hAnsi="Times New Roman" w:cs="Tahoma"/>
        </w:rPr>
        <w:t xml:space="preserve"> No, there is a divine nature in Jesus who can save you.</w:t>
      </w:r>
    </w:p>
    <w:p w:rsidR="008E2E27" w:rsidRDefault="008E2E27" w:rsidP="00587A3B">
      <w:pPr>
        <w:widowControl w:val="0"/>
        <w:autoSpaceDE w:val="0"/>
        <w:autoSpaceDN w:val="0"/>
        <w:adjustRightInd w:val="0"/>
        <w:rPr>
          <w:rFonts w:ascii="Times New Roman" w:hAnsi="Times New Roman" w:cs="Tahoma"/>
        </w:rPr>
      </w:pPr>
    </w:p>
    <w:p w:rsidR="008E2E27" w:rsidRDefault="008E2E27" w:rsidP="00587A3B">
      <w:pPr>
        <w:widowControl w:val="0"/>
        <w:autoSpaceDE w:val="0"/>
        <w:autoSpaceDN w:val="0"/>
        <w:adjustRightInd w:val="0"/>
        <w:rPr>
          <w:rFonts w:ascii="Times New Roman" w:hAnsi="Times New Roman" w:cs="Tahoma"/>
          <w:b/>
        </w:rPr>
      </w:pPr>
      <w:r>
        <w:rPr>
          <w:rFonts w:ascii="Times New Roman" w:hAnsi="Times New Roman" w:cs="Tahoma"/>
          <w:b/>
        </w:rPr>
        <w:t>Reading: Vallee 147-168</w:t>
      </w:r>
    </w:p>
    <w:p w:rsidR="00B672AB" w:rsidRDefault="008E2E27" w:rsidP="00587A3B">
      <w:pPr>
        <w:widowControl w:val="0"/>
        <w:autoSpaceDE w:val="0"/>
        <w:autoSpaceDN w:val="0"/>
        <w:adjustRightInd w:val="0"/>
        <w:rPr>
          <w:rFonts w:ascii="Times New Roman" w:hAnsi="Times New Roman" w:cs="Times"/>
          <w:color w:val="141413"/>
          <w:szCs w:val="22"/>
        </w:rPr>
      </w:pPr>
      <w:r w:rsidRPr="00B672AB">
        <w:rPr>
          <w:rFonts w:ascii="Times New Roman" w:hAnsi="Times New Roman" w:cs="Tahoma"/>
        </w:rPr>
        <w:t>-</w:t>
      </w:r>
      <w:r w:rsidR="00B672AB" w:rsidRPr="00B672AB">
        <w:rPr>
          <w:rFonts w:ascii="Times New Roman" w:hAnsi="Times New Roman" w:cs="Times"/>
          <w:color w:val="141413"/>
          <w:szCs w:val="22"/>
        </w:rPr>
        <w:t xml:space="preserve">Judaism had inherited a rich harvest of religious images, ideas, and practices that to a large extent had merged with its own tradition. The writings of the Hebrew Bible witness to an acute awareness of other gods besides Yahweh, </w:t>
      </w:r>
      <w:proofErr w:type="gramStart"/>
      <w:r w:rsidR="00B672AB" w:rsidRPr="00B672AB">
        <w:rPr>
          <w:rFonts w:ascii="Times New Roman" w:hAnsi="Times New Roman" w:cs="Times"/>
          <w:color w:val="141413"/>
          <w:szCs w:val="22"/>
        </w:rPr>
        <w:t>be</w:t>
      </w:r>
      <w:proofErr w:type="gramEnd"/>
      <w:r w:rsidR="00B672AB" w:rsidRPr="00B672AB">
        <w:rPr>
          <w:rFonts w:ascii="Times New Roman" w:hAnsi="Times New Roman" w:cs="Times"/>
          <w:color w:val="141413"/>
          <w:szCs w:val="22"/>
        </w:rPr>
        <w:t xml:space="preserve"> they perceived as weaker competitors or as empty fabrications. The Baals and Astartes of Canaan along with the Marduks and Tiamaths of Babylonia, while forcefully rejected by the prophets, left unmistakable traces in the Old Testament. All those “foreign” cults held beliefs about gods, goddesses, and heroes that both attracted and insulted the believers in the God of Israel. Temples housing great statues of gods and goddesses, sacrificial practices, initiation rites, prayers, processions, </w:t>
      </w:r>
      <w:proofErr w:type="gramStart"/>
      <w:r w:rsidR="00B672AB" w:rsidRPr="00B672AB">
        <w:rPr>
          <w:rFonts w:ascii="Times New Roman" w:hAnsi="Times New Roman" w:cs="Times"/>
          <w:color w:val="141413"/>
          <w:szCs w:val="22"/>
        </w:rPr>
        <w:t>shrines</w:t>
      </w:r>
      <w:proofErr w:type="gramEnd"/>
      <w:r w:rsidR="00B672AB" w:rsidRPr="00B672AB">
        <w:rPr>
          <w:rFonts w:ascii="Times New Roman" w:hAnsi="Times New Roman" w:cs="Times"/>
          <w:color w:val="141413"/>
          <w:szCs w:val="22"/>
        </w:rPr>
        <w:t xml:space="preserve"> as places for incubation, dreams and oracles—the Hebrews knew of all those things. They argued against them at the same time that they shared many of them. As for the alien gods themselves, they were seen as local or national deities whose ability to protect their adepts was continuously questioned by the biblical writers; their failures regularly became occasions for the self-aggrandizement of Yahweh.</w:t>
      </w:r>
    </w:p>
    <w:p w:rsidR="0058491E" w:rsidRPr="00250D63" w:rsidRDefault="00B672AB" w:rsidP="00587A3B">
      <w:pPr>
        <w:widowControl w:val="0"/>
        <w:autoSpaceDE w:val="0"/>
        <w:autoSpaceDN w:val="0"/>
        <w:adjustRightInd w:val="0"/>
        <w:rPr>
          <w:rFonts w:ascii="Times New Roman" w:hAnsi="Times New Roman" w:cs="Times"/>
          <w:color w:val="141413"/>
          <w:szCs w:val="22"/>
        </w:rPr>
      </w:pPr>
      <w:r w:rsidRPr="00250D63">
        <w:rPr>
          <w:rFonts w:ascii="Times New Roman" w:hAnsi="Times New Roman" w:cs="Times"/>
          <w:color w:val="141413"/>
          <w:szCs w:val="22"/>
        </w:rPr>
        <w:t>-</w:t>
      </w:r>
      <w:r w:rsidR="0058491E" w:rsidRPr="00250D63">
        <w:rPr>
          <w:rFonts w:ascii="Times New Roman" w:hAnsi="Times New Roman" w:cs="Times"/>
          <w:color w:val="141413"/>
          <w:szCs w:val="22"/>
        </w:rPr>
        <w:t>Closer to our period, Hellenistic Judaism and early Christianity were also in contact with the religious beliefs and institutions of Greece and Rome, and developed their own thinking about God in the course of an encounter with them.</w:t>
      </w:r>
    </w:p>
    <w:p w:rsidR="00980880" w:rsidRDefault="0058491E" w:rsidP="00587A3B">
      <w:pPr>
        <w:widowControl w:val="0"/>
        <w:autoSpaceDE w:val="0"/>
        <w:autoSpaceDN w:val="0"/>
        <w:adjustRightInd w:val="0"/>
        <w:rPr>
          <w:rFonts w:ascii="Times New Roman" w:hAnsi="Times New Roman" w:cs="Times"/>
          <w:color w:val="141413"/>
          <w:szCs w:val="22"/>
        </w:rPr>
      </w:pPr>
      <w:r w:rsidRPr="00250D63">
        <w:rPr>
          <w:rFonts w:ascii="Times New Roman" w:hAnsi="Times New Roman" w:cs="Times"/>
          <w:color w:val="141413"/>
          <w:szCs w:val="22"/>
        </w:rPr>
        <w:t>-</w:t>
      </w:r>
      <w:r w:rsidR="00250D63" w:rsidRPr="00250D63">
        <w:rPr>
          <w:rFonts w:ascii="Times New Roman" w:hAnsi="Times New Roman" w:cs="Times"/>
          <w:color w:val="141413"/>
          <w:szCs w:val="22"/>
        </w:rPr>
        <w:t>Greco-Roman pantheons presented systems of ranked divinities allotted to the many areas of human life and the cosmos over which they exercised their respective competence. But pantheons were no static entities; they evolved under the pressure of events and the stimulus of human pondering. Hence Greek and Roman mythologies reflected successive stages of human thinking about the gods; they actually functioned as substitutes for theology or even as its embodiment. Further, when hegemony passed from Greece to Rome, the gods themselves also traveled in the baggage of soldiers and traders, immigrants and slaves. They were added to the Roman pantheon or, more often, absorbed into it by receiving Latin names—Zeus became Jupiter; Hera, Juno; Athena, Minerva.</w:t>
      </w:r>
    </w:p>
    <w:p w:rsidR="00980880" w:rsidRDefault="00980880" w:rsidP="00587A3B">
      <w:pPr>
        <w:widowControl w:val="0"/>
        <w:autoSpaceDE w:val="0"/>
        <w:autoSpaceDN w:val="0"/>
        <w:adjustRightInd w:val="0"/>
        <w:rPr>
          <w:rFonts w:ascii="Times New Roman" w:hAnsi="Times New Roman" w:cs="Times"/>
          <w:color w:val="141413"/>
          <w:szCs w:val="22"/>
        </w:rPr>
      </w:pPr>
      <w:r w:rsidRPr="00980880">
        <w:rPr>
          <w:rFonts w:ascii="Times New Roman" w:hAnsi="Times New Roman" w:cs="Times"/>
          <w:color w:val="141413"/>
          <w:szCs w:val="22"/>
        </w:rPr>
        <w:t>-Relations to the gods largely reflected the sociopolitical relations on which they were based. As toward earthly protectors, relations were free and stamped with admiration. Organized in a hierarchy modeled on human ones, gods held court, handed out rewards and punishments, and presided over boom and doom, good and bad fortune. The pagan process of imaging the divine realities inevitably influenced Christian conceptions of God. In particular, by 300 “the Roman Empire here beneath had had some centuries in which to suggest itself as a model of the Empire above.”</w:t>
      </w:r>
    </w:p>
    <w:p w:rsidR="007A215B" w:rsidRDefault="00980880" w:rsidP="00587A3B">
      <w:pPr>
        <w:widowControl w:val="0"/>
        <w:autoSpaceDE w:val="0"/>
        <w:autoSpaceDN w:val="0"/>
        <w:adjustRightInd w:val="0"/>
        <w:rPr>
          <w:rFonts w:ascii="Times New Roman" w:hAnsi="Times New Roman" w:cs="Times"/>
          <w:color w:val="141413"/>
          <w:szCs w:val="22"/>
        </w:rPr>
      </w:pPr>
      <w:r w:rsidRPr="007A215B">
        <w:rPr>
          <w:rFonts w:ascii="Times New Roman" w:hAnsi="Times New Roman" w:cs="Times"/>
          <w:color w:val="141413"/>
          <w:szCs w:val="22"/>
        </w:rPr>
        <w:t>-</w:t>
      </w:r>
      <w:r w:rsidR="007A215B" w:rsidRPr="007A215B">
        <w:rPr>
          <w:rFonts w:ascii="Times New Roman" w:hAnsi="Times New Roman" w:cs="Times"/>
          <w:color w:val="141413"/>
          <w:szCs w:val="22"/>
        </w:rPr>
        <w:t xml:space="preserve">From Homer through the “poets” and philosophers up to the third century </w:t>
      </w:r>
      <w:r w:rsidR="007A215B" w:rsidRPr="007A215B">
        <w:rPr>
          <w:rFonts w:ascii="Times New Roman" w:hAnsi="Times New Roman" w:cs="Times"/>
          <w:color w:val="141413"/>
          <w:szCs w:val="16"/>
        </w:rPr>
        <w:t>C</w:t>
      </w:r>
      <w:r w:rsidR="007A215B" w:rsidRPr="007A215B">
        <w:rPr>
          <w:rFonts w:ascii="Times New Roman" w:hAnsi="Times New Roman" w:cs="Times"/>
          <w:color w:val="141413"/>
          <w:szCs w:val="22"/>
        </w:rPr>
        <w:t>.</w:t>
      </w:r>
      <w:r w:rsidR="007A215B" w:rsidRPr="007A215B">
        <w:rPr>
          <w:rFonts w:ascii="Times New Roman" w:hAnsi="Times New Roman" w:cs="Times"/>
          <w:color w:val="141413"/>
          <w:szCs w:val="16"/>
        </w:rPr>
        <w:t>E</w:t>
      </w:r>
      <w:r w:rsidR="007A215B" w:rsidRPr="007A215B">
        <w:rPr>
          <w:rFonts w:ascii="Times New Roman" w:hAnsi="Times New Roman" w:cs="Times"/>
          <w:color w:val="141413"/>
          <w:szCs w:val="22"/>
        </w:rPr>
        <w:t>., an undercurrent appeared that led Greco-Roman paganism to some form of monotheism. Indeed solar monotheism, the syncretistic Helios cult, constituted the last stage of ancient paganism. In that sense an Orphic hymn could claim: “God is one yet has many names.” Neglecting the lower subordinate gods of popular beliefs, attention became centered around the main characters of the divine hierarchy, and above all around a “divine monarchy” according to which one supreme God rules surrounded by a host of ministering spirits like “provincial governors of His far-flung empire.”</w:t>
      </w:r>
      <w:r w:rsidR="007A215B" w:rsidRPr="007A215B">
        <w:rPr>
          <w:rFonts w:ascii="Times New Roman" w:hAnsi="Times New Roman" w:cs="Times"/>
          <w:color w:val="141413"/>
          <w:szCs w:val="11"/>
        </w:rPr>
        <w:t xml:space="preserve"> </w:t>
      </w:r>
      <w:r w:rsidR="007A215B" w:rsidRPr="007A215B">
        <w:rPr>
          <w:rFonts w:ascii="Times New Roman" w:hAnsi="Times New Roman" w:cs="Times"/>
          <w:color w:val="141413"/>
          <w:szCs w:val="22"/>
        </w:rPr>
        <w:t>This kind of subordination seems to have been sought and advertised by successive emperors during the third century.</w:t>
      </w:r>
    </w:p>
    <w:p w:rsidR="00985119" w:rsidRDefault="007A215B" w:rsidP="00587A3B">
      <w:pPr>
        <w:widowControl w:val="0"/>
        <w:autoSpaceDE w:val="0"/>
        <w:autoSpaceDN w:val="0"/>
        <w:adjustRightInd w:val="0"/>
        <w:rPr>
          <w:rFonts w:ascii="Times New Roman" w:hAnsi="Times New Roman" w:cs="Times"/>
          <w:color w:val="141413"/>
          <w:szCs w:val="22"/>
        </w:rPr>
      </w:pPr>
      <w:r w:rsidRPr="00985119">
        <w:rPr>
          <w:rFonts w:ascii="Times New Roman" w:hAnsi="Times New Roman" w:cs="Times"/>
          <w:color w:val="141413"/>
          <w:szCs w:val="22"/>
        </w:rPr>
        <w:t>-</w:t>
      </w:r>
      <w:r w:rsidR="00985119" w:rsidRPr="00985119">
        <w:rPr>
          <w:rFonts w:ascii="Times New Roman" w:hAnsi="Times New Roman" w:cs="Times"/>
          <w:color w:val="141413"/>
          <w:szCs w:val="22"/>
        </w:rPr>
        <w:t xml:space="preserve">Cicero’s </w:t>
      </w:r>
      <w:r w:rsidR="00985119" w:rsidRPr="00985119">
        <w:rPr>
          <w:rFonts w:ascii="Times New Roman" w:hAnsi="Times New Roman" w:cs="Times"/>
          <w:i/>
          <w:iCs/>
          <w:color w:val="141413"/>
          <w:szCs w:val="22"/>
        </w:rPr>
        <w:t xml:space="preserve">On the Nature of the Gods </w:t>
      </w:r>
      <w:r w:rsidR="00985119" w:rsidRPr="00985119">
        <w:rPr>
          <w:rFonts w:ascii="Times New Roman" w:hAnsi="Times New Roman" w:cs="Times"/>
          <w:color w:val="141413"/>
          <w:szCs w:val="22"/>
        </w:rPr>
        <w:t>offered a good summary of the state of the religious debate around the turn of the era. It was widely read by Latin writers through the formative centuries of Christian theology. We later find, in the work of writers such as Seneca, a typical “repudiation of mythology,”</w:t>
      </w:r>
      <w:r w:rsidR="00985119" w:rsidRPr="00985119">
        <w:rPr>
          <w:rFonts w:ascii="Times New Roman" w:hAnsi="Times New Roman" w:cs="Times"/>
          <w:color w:val="141413"/>
          <w:szCs w:val="11"/>
        </w:rPr>
        <w:t xml:space="preserve"> </w:t>
      </w:r>
      <w:r w:rsidR="00985119" w:rsidRPr="00985119">
        <w:rPr>
          <w:rFonts w:ascii="Times New Roman" w:hAnsi="Times New Roman" w:cs="Times"/>
          <w:color w:val="141413"/>
          <w:szCs w:val="22"/>
        </w:rPr>
        <w:t>also echoed by many Christian writers who were thus drawing on pagan critics of paganism, for use against pagans.</w:t>
      </w:r>
    </w:p>
    <w:p w:rsidR="00980880" w:rsidRPr="00A01AC5" w:rsidRDefault="00985119" w:rsidP="003244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2442C">
        <w:rPr>
          <w:rFonts w:ascii="Times New Roman" w:hAnsi="Times New Roman" w:cs="Times"/>
          <w:color w:val="141413"/>
          <w:szCs w:val="22"/>
        </w:rPr>
        <w:t>-</w:t>
      </w:r>
      <w:r w:rsidR="0032442C" w:rsidRPr="0032442C">
        <w:rPr>
          <w:rFonts w:ascii="Times New Roman" w:hAnsi="Times New Roman" w:cs="Times"/>
          <w:color w:val="141413"/>
          <w:szCs w:val="22"/>
        </w:rPr>
        <w:t xml:space="preserve">It can be said that the Latin Varro (116–27 </w:t>
      </w:r>
      <w:r w:rsidR="0032442C" w:rsidRPr="0032442C">
        <w:rPr>
          <w:rFonts w:ascii="Times New Roman" w:hAnsi="Times New Roman" w:cs="Times"/>
          <w:color w:val="141413"/>
          <w:szCs w:val="16"/>
        </w:rPr>
        <w:t>B</w:t>
      </w:r>
      <w:r w:rsidR="0032442C" w:rsidRPr="0032442C">
        <w:rPr>
          <w:rFonts w:ascii="Times New Roman" w:hAnsi="Times New Roman" w:cs="Times"/>
          <w:color w:val="141413"/>
          <w:szCs w:val="22"/>
        </w:rPr>
        <w:t>.</w:t>
      </w:r>
      <w:r w:rsidR="0032442C" w:rsidRPr="0032442C">
        <w:rPr>
          <w:rFonts w:ascii="Times New Roman" w:hAnsi="Times New Roman" w:cs="Times"/>
          <w:color w:val="141413"/>
          <w:szCs w:val="16"/>
        </w:rPr>
        <w:t>C</w:t>
      </w:r>
      <w:r w:rsidR="0032442C" w:rsidRPr="0032442C">
        <w:rPr>
          <w:rFonts w:ascii="Times New Roman" w:hAnsi="Times New Roman" w:cs="Times"/>
          <w:color w:val="141413"/>
          <w:szCs w:val="22"/>
        </w:rPr>
        <w:t>.</w:t>
      </w:r>
      <w:r w:rsidR="0032442C" w:rsidRPr="0032442C">
        <w:rPr>
          <w:rFonts w:ascii="Times New Roman" w:hAnsi="Times New Roman" w:cs="Times"/>
          <w:color w:val="141413"/>
          <w:szCs w:val="16"/>
        </w:rPr>
        <w:t>E</w:t>
      </w:r>
      <w:r w:rsidR="0032442C" w:rsidRPr="0032442C">
        <w:rPr>
          <w:rFonts w:ascii="Times New Roman" w:hAnsi="Times New Roman" w:cs="Times"/>
          <w:color w:val="141413"/>
          <w:szCs w:val="22"/>
        </w:rPr>
        <w:t xml:space="preserve">.) summarized the results of centuries of Greek and Roman thinking about religion in his presentation of the current tripartite distinctions. Three groups of “users” are held to have introduced the gods: philosophers, poets, </w:t>
      </w:r>
      <w:proofErr w:type="gramStart"/>
      <w:r w:rsidR="0032442C" w:rsidRPr="0032442C">
        <w:rPr>
          <w:rFonts w:ascii="Times New Roman" w:hAnsi="Times New Roman" w:cs="Times"/>
          <w:color w:val="141413"/>
          <w:szCs w:val="22"/>
        </w:rPr>
        <w:t>rulers</w:t>
      </w:r>
      <w:proofErr w:type="gramEnd"/>
      <w:r w:rsidR="0032442C" w:rsidRPr="0032442C">
        <w:rPr>
          <w:rFonts w:ascii="Times New Roman" w:hAnsi="Times New Roman" w:cs="Times"/>
          <w:color w:val="141413"/>
          <w:szCs w:val="22"/>
        </w:rPr>
        <w:t xml:space="preserve"> (or people). Correspondingly there are three classes of gods: physical, mythical, and national; and three kinds of theologies: natural, mythical, and civil or </w:t>
      </w:r>
      <w:r w:rsidR="0032442C" w:rsidRPr="00A01AC5">
        <w:rPr>
          <w:rFonts w:ascii="Times New Roman" w:hAnsi="Times New Roman" w:cs="Times"/>
          <w:color w:val="141413"/>
          <w:szCs w:val="22"/>
        </w:rPr>
        <w:t>political. Tertullian and Augustine were to criticize those distinctions. Nevertheless they illustrate the kind of clarification philosophers were able to concoct.</w:t>
      </w:r>
    </w:p>
    <w:p w:rsidR="00CB7052" w:rsidRPr="00A01AC5" w:rsidRDefault="00CB7052" w:rsidP="00587A3B">
      <w:pPr>
        <w:widowControl w:val="0"/>
        <w:autoSpaceDE w:val="0"/>
        <w:autoSpaceDN w:val="0"/>
        <w:adjustRightInd w:val="0"/>
        <w:rPr>
          <w:rFonts w:ascii="Times New Roman" w:hAnsi="Times New Roman" w:cs="Times"/>
          <w:color w:val="141413"/>
          <w:szCs w:val="22"/>
        </w:rPr>
      </w:pPr>
      <w:r w:rsidRPr="00A01AC5">
        <w:rPr>
          <w:rFonts w:ascii="Times New Roman" w:hAnsi="Times New Roman" w:cs="Times"/>
          <w:color w:val="141413"/>
          <w:szCs w:val="22"/>
        </w:rPr>
        <w:t>-Cicero (106–43) for his part made it clear that philosophers in general thought that paganism had its providence, looking after human affairs. The universe itself was object of divine care, each portion of the cosmos being sacralized by such divine attention.</w:t>
      </w:r>
    </w:p>
    <w:p w:rsidR="00CB7052" w:rsidRPr="00A01AC5" w:rsidRDefault="00CB7052" w:rsidP="00587A3B">
      <w:pPr>
        <w:widowControl w:val="0"/>
        <w:autoSpaceDE w:val="0"/>
        <w:autoSpaceDN w:val="0"/>
        <w:adjustRightInd w:val="0"/>
        <w:rPr>
          <w:rFonts w:ascii="Times New Roman" w:hAnsi="Times New Roman" w:cs="Times"/>
          <w:color w:val="141413"/>
          <w:szCs w:val="22"/>
        </w:rPr>
      </w:pPr>
      <w:r w:rsidRPr="00A01AC5">
        <w:rPr>
          <w:rFonts w:ascii="Times New Roman" w:hAnsi="Times New Roman" w:cs="Times"/>
          <w:color w:val="141413"/>
          <w:szCs w:val="22"/>
        </w:rPr>
        <w:t xml:space="preserve">-When interpreted allegorically, as </w:t>
      </w:r>
      <w:proofErr w:type="gramStart"/>
      <w:r w:rsidRPr="00A01AC5">
        <w:rPr>
          <w:rFonts w:ascii="Times New Roman" w:hAnsi="Times New Roman" w:cs="Times"/>
          <w:color w:val="141413"/>
          <w:szCs w:val="22"/>
        </w:rPr>
        <w:t>the method was practiced by Greek and Roman authors</w:t>
      </w:r>
      <w:proofErr w:type="gramEnd"/>
      <w:r w:rsidRPr="00A01AC5">
        <w:rPr>
          <w:rFonts w:ascii="Times New Roman" w:hAnsi="Times New Roman" w:cs="Times"/>
          <w:color w:val="141413"/>
          <w:szCs w:val="22"/>
        </w:rPr>
        <w:t xml:space="preserve"> before becoming the trademark of the Alexandrian Philo and Origen, polytheistic beliefs could be reduced to theological views that to some modest extent approximated the Christian doctrine of God.</w:t>
      </w:r>
    </w:p>
    <w:p w:rsidR="007A215B" w:rsidRPr="0007438D" w:rsidRDefault="00CB7052" w:rsidP="00587A3B">
      <w:pPr>
        <w:widowControl w:val="0"/>
        <w:autoSpaceDE w:val="0"/>
        <w:autoSpaceDN w:val="0"/>
        <w:adjustRightInd w:val="0"/>
        <w:rPr>
          <w:rFonts w:ascii="Times New Roman" w:hAnsi="Times New Roman" w:cs="Times"/>
          <w:color w:val="141413"/>
          <w:szCs w:val="22"/>
        </w:rPr>
      </w:pPr>
      <w:r w:rsidRPr="00A01AC5">
        <w:rPr>
          <w:rFonts w:ascii="Times New Roman" w:hAnsi="Times New Roman" w:cs="Times"/>
          <w:color w:val="141413"/>
          <w:szCs w:val="22"/>
        </w:rPr>
        <w:t>-</w:t>
      </w:r>
      <w:r w:rsidR="00A01AC5" w:rsidRPr="00A01AC5">
        <w:rPr>
          <w:rFonts w:ascii="Times New Roman" w:hAnsi="Times New Roman" w:cs="Times"/>
          <w:color w:val="141413"/>
          <w:szCs w:val="22"/>
        </w:rPr>
        <w:t xml:space="preserve">Equally widespread was the theory called Euhemerism, according to which a large number of the traditional gods were but human heroes of the past. Finally, much of the elevated thinking about God encountered in Plotinus and his followers inspired Christian theologians, Greek and Latin. They could read in Porphyry’s </w:t>
      </w:r>
      <w:r w:rsidR="00A01AC5" w:rsidRPr="00A01AC5">
        <w:rPr>
          <w:rFonts w:ascii="Times New Roman" w:hAnsi="Times New Roman" w:cs="Times"/>
          <w:i/>
          <w:iCs/>
          <w:color w:val="141413"/>
          <w:szCs w:val="22"/>
        </w:rPr>
        <w:t xml:space="preserve">Life of Plotinus </w:t>
      </w:r>
      <w:r w:rsidR="00A01AC5" w:rsidRPr="00A01AC5">
        <w:rPr>
          <w:rFonts w:ascii="Times New Roman" w:hAnsi="Times New Roman" w:cs="Times"/>
          <w:color w:val="141413"/>
          <w:szCs w:val="22"/>
        </w:rPr>
        <w:t>about the latter’s experience of and union with the transcendent God “</w:t>
      </w:r>
      <w:r w:rsidR="00A01AC5">
        <w:rPr>
          <w:rFonts w:ascii="Times New Roman" w:hAnsi="Times New Roman" w:cs="Times"/>
          <w:color w:val="141413"/>
          <w:szCs w:val="22"/>
        </w:rPr>
        <w:t xml:space="preserve">in an unspeakable actuality </w:t>
      </w:r>
      <w:r w:rsidR="00A01AC5" w:rsidRPr="00A01AC5">
        <w:rPr>
          <w:rFonts w:ascii="Times New Roman" w:hAnsi="Times New Roman" w:cs="Times"/>
          <w:color w:val="141413"/>
          <w:szCs w:val="22"/>
        </w:rPr>
        <w:t xml:space="preserve">and not in potency only. So to this god-like man above all, who often raised himself in thought, according to the ways Plato teaches in the </w:t>
      </w:r>
      <w:r w:rsidR="00A01AC5" w:rsidRPr="00A01AC5">
        <w:rPr>
          <w:rFonts w:ascii="Times New Roman" w:hAnsi="Times New Roman" w:cs="Times"/>
          <w:i/>
          <w:iCs/>
          <w:color w:val="141413"/>
          <w:szCs w:val="22"/>
        </w:rPr>
        <w:t xml:space="preserve">Banquet, </w:t>
      </w:r>
      <w:r w:rsidR="00A01AC5" w:rsidRPr="00A01AC5">
        <w:rPr>
          <w:rFonts w:ascii="Times New Roman" w:hAnsi="Times New Roman" w:cs="Times"/>
          <w:color w:val="141413"/>
          <w:szCs w:val="22"/>
        </w:rPr>
        <w:t xml:space="preserve">to the First and Transcendent God, that God appeared who has neither shape nor any intelligible form, </w:t>
      </w:r>
      <w:r w:rsidR="00A01AC5" w:rsidRPr="0007438D">
        <w:rPr>
          <w:rFonts w:ascii="Times New Roman" w:hAnsi="Times New Roman" w:cs="Times"/>
          <w:color w:val="141413"/>
          <w:szCs w:val="22"/>
        </w:rPr>
        <w:t>but is throned above intellect and all the intelligible.”</w:t>
      </w:r>
    </w:p>
    <w:p w:rsidR="0007438D" w:rsidRPr="007A664E" w:rsidRDefault="0007438D" w:rsidP="000743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07438D">
        <w:rPr>
          <w:rFonts w:ascii="Times New Roman" w:hAnsi="Times New Roman" w:cs="Times"/>
          <w:color w:val="141413"/>
          <w:szCs w:val="22"/>
        </w:rPr>
        <w:t>-When he spoke in Athens (Acts 17), Paul showed awareness of the new mood that had seized Greco-Roman religion moving toward monotheism. He was struck by the abundance of sacred monuments in the city, but especially by the presence of an altar inscribed “To An Unknown God.” He used the fact to his own purpose and announced that he was proclaiming that God whose name they did not know. The concept of an Unknown God was to have a great fortune. Marcion, the Gnostics, Hermetic literature, even Neoplatonism, were to talk about that true God beyond the creator-demiurge</w:t>
      </w:r>
      <w:r>
        <w:rPr>
          <w:rFonts w:ascii="Times New Roman" w:hAnsi="Times New Roman" w:cs="Times"/>
          <w:color w:val="141413"/>
          <w:szCs w:val="22"/>
        </w:rPr>
        <w:t>, totally otherworldly, access</w:t>
      </w:r>
      <w:r w:rsidRPr="0007438D">
        <w:rPr>
          <w:rFonts w:ascii="Times New Roman" w:hAnsi="Times New Roman" w:cs="Times"/>
          <w:color w:val="141413"/>
          <w:szCs w:val="22"/>
        </w:rPr>
        <w:t>ible by revelation only or, perhaps to s</w:t>
      </w:r>
      <w:r>
        <w:rPr>
          <w:rFonts w:ascii="Times New Roman" w:hAnsi="Times New Roman" w:cs="Times"/>
          <w:color w:val="141413"/>
          <w:szCs w:val="22"/>
        </w:rPr>
        <w:t>ome extent, by rational contem</w:t>
      </w:r>
      <w:r w:rsidRPr="0007438D">
        <w:rPr>
          <w:rFonts w:ascii="Times New Roman" w:hAnsi="Times New Roman" w:cs="Times"/>
          <w:color w:val="141413"/>
          <w:szCs w:val="22"/>
        </w:rPr>
        <w:t xml:space="preserve">plation through mental trekking. It was natural for Christian apologists to follow </w:t>
      </w:r>
      <w:r w:rsidRPr="007A664E">
        <w:rPr>
          <w:rFonts w:ascii="Times New Roman" w:hAnsi="Times New Roman" w:cs="Times"/>
          <w:color w:val="141413"/>
          <w:szCs w:val="22"/>
        </w:rPr>
        <w:t>in Paul’s footsteps and to find in the idea of an Unknown God a valuable point of contact for their exposition; but they firmly refused to distinguish him from the creator.</w:t>
      </w:r>
    </w:p>
    <w:p w:rsidR="007A664E" w:rsidRDefault="0007438D" w:rsidP="000743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A664E">
        <w:rPr>
          <w:rFonts w:ascii="Times New Roman" w:hAnsi="Times New Roman" w:cs="Times"/>
          <w:color w:val="141413"/>
          <w:szCs w:val="22"/>
        </w:rPr>
        <w:t>-</w:t>
      </w:r>
      <w:r w:rsidR="007A664E" w:rsidRPr="007A664E">
        <w:rPr>
          <w:rFonts w:ascii="Times New Roman" w:hAnsi="Times New Roman" w:cs="Times"/>
          <w:color w:val="141413"/>
          <w:szCs w:val="22"/>
        </w:rPr>
        <w:t>In fact, Judaism itself was not at all hospitable to the idea of an Unknown God superior to the creator. The creator was not to be conceived as an inferior demiurge. He was the only true God, the God of the fathers, who had demonstrated his creative power by his mighty acts in history.</w:t>
      </w:r>
    </w:p>
    <w:p w:rsidR="00250D63" w:rsidRPr="00582820" w:rsidRDefault="007A664E" w:rsidP="008D56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8D568D">
        <w:rPr>
          <w:rFonts w:ascii="Times New Roman" w:hAnsi="Times New Roman" w:cs="Times"/>
          <w:color w:val="141413"/>
          <w:szCs w:val="22"/>
        </w:rPr>
        <w:t>-</w:t>
      </w:r>
      <w:r w:rsidR="008D568D" w:rsidRPr="008D568D">
        <w:rPr>
          <w:rFonts w:ascii="Times New Roman" w:hAnsi="Times New Roman" w:cs="Times"/>
          <w:color w:val="141413"/>
          <w:szCs w:val="22"/>
        </w:rPr>
        <w:t xml:space="preserve">Philo was able (e.g., in his </w:t>
      </w:r>
      <w:r w:rsidR="008D568D" w:rsidRPr="008D568D">
        <w:rPr>
          <w:rFonts w:ascii="Times New Roman" w:hAnsi="Times New Roman" w:cs="Times"/>
          <w:i/>
          <w:iCs/>
          <w:color w:val="141413"/>
          <w:szCs w:val="22"/>
        </w:rPr>
        <w:t>On the Creation</w:t>
      </w:r>
      <w:r w:rsidR="008D568D" w:rsidRPr="008D568D">
        <w:rPr>
          <w:rFonts w:ascii="Times New Roman" w:hAnsi="Times New Roman" w:cs="Times"/>
          <w:color w:val="141413"/>
          <w:szCs w:val="22"/>
        </w:rPr>
        <w:t xml:space="preserve">) to relate Old Testament ideas to Neopythagorean and Middle-Platonist thought. His statements on the role of Logos and </w:t>
      </w:r>
      <w:r w:rsidR="008D568D" w:rsidRPr="00582820">
        <w:rPr>
          <w:rFonts w:ascii="Times New Roman" w:hAnsi="Times New Roman" w:cs="Times"/>
          <w:color w:val="141413"/>
          <w:szCs w:val="22"/>
        </w:rPr>
        <w:t>Sophia/Wisdom were to have seminal influence on</w:t>
      </w:r>
      <w:r w:rsidR="008D568D" w:rsidRPr="00582820">
        <w:rPr>
          <w:rFonts w:ascii="Times New Roman" w:hAnsi="Times New Roman" w:cs="Times"/>
          <w:i/>
          <w:iCs/>
          <w:color w:val="141413"/>
          <w:szCs w:val="22"/>
        </w:rPr>
        <w:t xml:space="preserve"> </w:t>
      </w:r>
      <w:r w:rsidR="008D568D" w:rsidRPr="00582820">
        <w:rPr>
          <w:rFonts w:ascii="Times New Roman" w:hAnsi="Times New Roman" w:cs="Times"/>
          <w:color w:val="141413"/>
          <w:szCs w:val="22"/>
        </w:rPr>
        <w:t>early Christian understanding of the exalted Jesus. He portrayed them as the chief servants of God and his viceregents</w:t>
      </w:r>
      <w:r w:rsidR="008D568D" w:rsidRPr="00582820">
        <w:rPr>
          <w:rFonts w:ascii="Times New Roman" w:hAnsi="Times New Roman" w:cs="Times"/>
          <w:color w:val="141413"/>
          <w:szCs w:val="11"/>
        </w:rPr>
        <w:t xml:space="preserve"> </w:t>
      </w:r>
      <w:r w:rsidR="008D568D" w:rsidRPr="00582820">
        <w:rPr>
          <w:rFonts w:ascii="Times New Roman" w:hAnsi="Times New Roman" w:cs="Times"/>
          <w:color w:val="141413"/>
          <w:szCs w:val="22"/>
        </w:rPr>
        <w:t>and thus set them in close relation to God’s agency.</w:t>
      </w:r>
    </w:p>
    <w:p w:rsidR="00582820" w:rsidRPr="00582820" w:rsidRDefault="00582820" w:rsidP="00587A3B">
      <w:pPr>
        <w:widowControl w:val="0"/>
        <w:autoSpaceDE w:val="0"/>
        <w:autoSpaceDN w:val="0"/>
        <w:adjustRightInd w:val="0"/>
        <w:rPr>
          <w:rFonts w:ascii="Times New Roman" w:hAnsi="Times New Roman" w:cs="Times"/>
          <w:color w:val="141413"/>
          <w:szCs w:val="22"/>
        </w:rPr>
      </w:pPr>
      <w:r w:rsidRPr="00582820">
        <w:rPr>
          <w:rFonts w:ascii="Times New Roman" w:hAnsi="Times New Roman" w:cs="Tahoma"/>
        </w:rPr>
        <w:t>-</w:t>
      </w:r>
      <w:r w:rsidRPr="00582820">
        <w:rPr>
          <w:rFonts w:ascii="Times New Roman" w:hAnsi="Times New Roman" w:cs="Times"/>
          <w:color w:val="141413"/>
          <w:szCs w:val="22"/>
        </w:rPr>
        <w:t>Jewish monotheism was the basic presupposition of all Christian reflections on God. Its particular reception within a trinitarian scheme, however, in addition to meeting with Jewish disapproval, was ironically to create internal friction among Christians themselves when the “divine monarchy” happened to be one-sidedly emphasized. It can be said that even the Arians wanted to vindicate the One God when they denied full divinity to the Son, and by insisting on the merely human nature of Jesus Christ, Ebionites of all shades were possibly motivated by the same intention of protecting the unicity of God.</w:t>
      </w:r>
    </w:p>
    <w:p w:rsidR="00582820" w:rsidRDefault="00582820" w:rsidP="00587A3B">
      <w:pPr>
        <w:widowControl w:val="0"/>
        <w:autoSpaceDE w:val="0"/>
        <w:autoSpaceDN w:val="0"/>
        <w:adjustRightInd w:val="0"/>
        <w:rPr>
          <w:rFonts w:ascii="Times New Roman" w:hAnsi="Times New Roman" w:cs="Times"/>
          <w:color w:val="141413"/>
          <w:szCs w:val="22"/>
        </w:rPr>
      </w:pPr>
      <w:r w:rsidRPr="00582820">
        <w:rPr>
          <w:rFonts w:ascii="Times New Roman" w:hAnsi="Times New Roman" w:cs="Times"/>
          <w:color w:val="141413"/>
          <w:szCs w:val="22"/>
        </w:rPr>
        <w:t>-Finally, the Jewish milieu in which Christianity initially grew made large room for good angels and evil demons.</w:t>
      </w:r>
    </w:p>
    <w:p w:rsidR="00CA60E0" w:rsidRDefault="00582820" w:rsidP="00587A3B">
      <w:pPr>
        <w:widowControl w:val="0"/>
        <w:autoSpaceDE w:val="0"/>
        <w:autoSpaceDN w:val="0"/>
        <w:adjustRightInd w:val="0"/>
        <w:rPr>
          <w:rFonts w:ascii="Times New Roman" w:hAnsi="Times New Roman" w:cs="Times"/>
          <w:color w:val="141413"/>
          <w:szCs w:val="22"/>
        </w:rPr>
      </w:pPr>
      <w:r w:rsidRPr="00CA60E0">
        <w:rPr>
          <w:rFonts w:ascii="Times New Roman" w:hAnsi="Times New Roman" w:cs="Times"/>
          <w:color w:val="141413"/>
          <w:szCs w:val="22"/>
        </w:rPr>
        <w:t>-</w:t>
      </w:r>
      <w:r w:rsidR="00CA60E0" w:rsidRPr="00CA60E0">
        <w:rPr>
          <w:rFonts w:ascii="Times New Roman" w:hAnsi="Times New Roman" w:cs="Times"/>
          <w:color w:val="141413"/>
          <w:szCs w:val="22"/>
        </w:rPr>
        <w:t xml:space="preserve">In his proclamation, Jesus insisted </w:t>
      </w:r>
      <w:r w:rsidR="00CA60E0">
        <w:rPr>
          <w:rFonts w:ascii="Times New Roman" w:hAnsi="Times New Roman" w:cs="Times"/>
          <w:color w:val="141413"/>
          <w:szCs w:val="22"/>
        </w:rPr>
        <w:t>on his identity as Son, reveal</w:t>
      </w:r>
      <w:r w:rsidR="00CA60E0" w:rsidRPr="00CA60E0">
        <w:rPr>
          <w:rFonts w:ascii="Times New Roman" w:hAnsi="Times New Roman" w:cs="Times"/>
          <w:color w:val="141413"/>
          <w:szCs w:val="22"/>
        </w:rPr>
        <w:t>ing his particular relation to the Father</w:t>
      </w:r>
      <w:r w:rsidR="00CA60E0" w:rsidRPr="00CA60E0">
        <w:rPr>
          <w:rFonts w:ascii="Times New Roman" w:hAnsi="Times New Roman" w:cs="Times"/>
          <w:i/>
          <w:iCs/>
          <w:color w:val="141413"/>
          <w:szCs w:val="22"/>
        </w:rPr>
        <w:t xml:space="preserve">. </w:t>
      </w:r>
      <w:r w:rsidR="00CA60E0" w:rsidRPr="00CA60E0">
        <w:rPr>
          <w:rFonts w:ascii="Times New Roman" w:hAnsi="Times New Roman" w:cs="Times"/>
          <w:color w:val="141413"/>
          <w:szCs w:val="22"/>
        </w:rPr>
        <w:t>In its context this manner of self-identification represented a major change of perspective. It meant that, from the start, Christianity tended to replace the sociopolitical model of “monarchy” for talking of God with the family (or fraternal) model. Relations to God reflected the relations within the family, with the implied attitudes of obedience and l</w:t>
      </w:r>
      <w:r w:rsidR="00CA60E0">
        <w:rPr>
          <w:rFonts w:ascii="Times New Roman" w:hAnsi="Times New Roman" w:cs="Times"/>
          <w:color w:val="141413"/>
          <w:szCs w:val="22"/>
        </w:rPr>
        <w:t>ove. First, Jesus declared him</w:t>
      </w:r>
      <w:r w:rsidR="00CA60E0" w:rsidRPr="00CA60E0">
        <w:rPr>
          <w:rFonts w:ascii="Times New Roman" w:hAnsi="Times New Roman" w:cs="Times"/>
          <w:color w:val="141413"/>
          <w:szCs w:val="22"/>
        </w:rPr>
        <w:t>self and was believed to be the Son of God before being related to God’s Wisdom by Paul and to God’s Logos by John.</w:t>
      </w:r>
    </w:p>
    <w:p w:rsidR="00055D11" w:rsidRDefault="00CA60E0" w:rsidP="00587A3B">
      <w:pPr>
        <w:widowControl w:val="0"/>
        <w:autoSpaceDE w:val="0"/>
        <w:autoSpaceDN w:val="0"/>
        <w:adjustRightInd w:val="0"/>
        <w:rPr>
          <w:rFonts w:ascii="Times New Roman" w:hAnsi="Times New Roman" w:cs="Times"/>
          <w:color w:val="141413"/>
          <w:szCs w:val="22"/>
        </w:rPr>
      </w:pPr>
      <w:r w:rsidRPr="00055D11">
        <w:rPr>
          <w:rFonts w:ascii="Times New Roman" w:hAnsi="Times New Roman" w:cs="Times"/>
          <w:color w:val="141413"/>
          <w:szCs w:val="22"/>
        </w:rPr>
        <w:t>-</w:t>
      </w:r>
      <w:r w:rsidR="00055D11">
        <w:rPr>
          <w:rFonts w:ascii="Times New Roman" w:hAnsi="Times New Roman" w:cs="Times"/>
          <w:color w:val="141413"/>
          <w:szCs w:val="22"/>
        </w:rPr>
        <w:t>I</w:t>
      </w:r>
      <w:r w:rsidR="00055D11" w:rsidRPr="00055D11">
        <w:rPr>
          <w:rFonts w:ascii="Times New Roman" w:hAnsi="Times New Roman" w:cs="Times"/>
          <w:color w:val="141413"/>
          <w:szCs w:val="22"/>
        </w:rPr>
        <w:t>n the Old Testament, heavenly Wisdom was seen sometimes as one with the divine Logos, sometimes as one with God’s Spirit. In the New Testament, Christ or the Son was himself also identified either with Wisdom or with the Logos. The precise determination of the status of the Son occupied Christians until Nicaea and after. Paul sometimes used a binitarian model to refer to God; the diad “One God, One Lord” (1 Cor 8:5–6) seemed to capture the essential concern of his talk of God. At other times, however (e.g., 1 Cor 13:13), he employed the triad found in Matthew 28:19, “Father, Son, Spirit.” How could those diverse trends be reconciled and brought together into a coherent doctrine?</w:t>
      </w:r>
    </w:p>
    <w:p w:rsidR="00C12801" w:rsidRDefault="00C12801" w:rsidP="00587A3B">
      <w:pPr>
        <w:widowControl w:val="0"/>
        <w:autoSpaceDE w:val="0"/>
        <w:autoSpaceDN w:val="0"/>
        <w:adjustRightInd w:val="0"/>
        <w:rPr>
          <w:rFonts w:ascii="Times New Roman" w:hAnsi="Times New Roman" w:cs="Times"/>
          <w:color w:val="141413"/>
          <w:szCs w:val="22"/>
        </w:rPr>
      </w:pPr>
      <w:r w:rsidRPr="00C12801">
        <w:rPr>
          <w:rFonts w:ascii="Times New Roman" w:hAnsi="Times New Roman" w:cs="Times"/>
          <w:color w:val="141413"/>
          <w:szCs w:val="22"/>
        </w:rPr>
        <w:t>-Much had to be clarified here. The first Apologists initiated the clarifications. They and their followers (Clement and Irenaeus, for example) appropriated Greek criticism of the traditional gods, received Euhemerism and its devaluation of the gods to heroes of the past, reclassified pagan deities as demons or angels, and validated the trend toward monotheism at work on the pagan scene. With the help of Plato’s thought, amplified and refined by Middle Platonism, they offered the rudiments of trinitarian theology that were going beyond the simple affirmation of a triad, and began to articulate a doctrine.</w:t>
      </w:r>
    </w:p>
    <w:p w:rsidR="001940F1" w:rsidRDefault="001940F1" w:rsidP="001940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1940F1">
        <w:rPr>
          <w:rFonts w:ascii="Times New Roman" w:hAnsi="Times New Roman" w:cs="Tahoma"/>
        </w:rPr>
        <w:t>-</w:t>
      </w:r>
      <w:r w:rsidRPr="001940F1">
        <w:rPr>
          <w:rFonts w:ascii="Times New Roman" w:hAnsi="Times New Roman" w:cs="Times"/>
          <w:color w:val="141413"/>
          <w:szCs w:val="22"/>
        </w:rPr>
        <w:t>Three major tendencies were observed in the sustained efforts to balance the one and the many within the Godhead. First, under the influence of the Jewish tradition and the general trend toward monotheism, theologians such as Theophilus in Antioch and Sabellius in Rome strongly affirmed the oneness of God, the “divine monarchy.” Various models were then put forward: Son and Spirit were mere aspects of the one God as he revealed himself to us, or the Son was the same as the Father, or he was a “divine” being subordinated to him or a man adopted by him.</w:t>
      </w:r>
    </w:p>
    <w:p w:rsidR="001940F1" w:rsidRPr="00F3721A" w:rsidRDefault="001940F1" w:rsidP="001940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1940F1">
        <w:rPr>
          <w:rFonts w:ascii="Times New Roman" w:hAnsi="Times New Roman" w:cs="Times"/>
          <w:color w:val="141413"/>
          <w:szCs w:val="22"/>
        </w:rPr>
        <w:t>-Second, on the basis of Paul’s assertion of “One God, one Lord,” it was tempting to embrace a binitarian scheme and propound a doctrine of two Gods</w:t>
      </w:r>
      <w:r w:rsidRPr="001940F1">
        <w:rPr>
          <w:rFonts w:ascii="Times New Roman" w:hAnsi="Times New Roman" w:cs="Times"/>
          <w:color w:val="141413"/>
          <w:szCs w:val="11"/>
        </w:rPr>
        <w:t xml:space="preserve"> </w:t>
      </w:r>
      <w:r w:rsidRPr="001940F1">
        <w:rPr>
          <w:rFonts w:ascii="Times New Roman" w:hAnsi="Times New Roman" w:cs="Times"/>
          <w:color w:val="141413"/>
          <w:szCs w:val="22"/>
        </w:rPr>
        <w:t xml:space="preserve">whereby Son and Spirit would be identical, or the demiurge set distinct from God. The inconsistencies implied in the affirmation of two equal gods were generally denounced on mere philosophical grounds. But some Gnostic systems grounded their own binitarian views (Father and demiurge being two distinct entities) on Jewish ideas about the creative agency of the divine Name and of the Angel of the Lord as well as on the figures of Sophia and Logos, a trend that Apologists firmly resisted. Hence the task of clarifying the </w:t>
      </w:r>
      <w:r w:rsidRPr="00F3721A">
        <w:rPr>
          <w:rFonts w:ascii="Times New Roman" w:hAnsi="Times New Roman" w:cs="Times"/>
          <w:color w:val="141413"/>
          <w:szCs w:val="22"/>
        </w:rPr>
        <w:t>relation of the Son to the Father became an urgent one.</w:t>
      </w:r>
    </w:p>
    <w:p w:rsidR="00F3721A" w:rsidRDefault="001940F1" w:rsidP="001940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3721A">
        <w:rPr>
          <w:rFonts w:ascii="Times New Roman" w:hAnsi="Times New Roman" w:cs="Times"/>
          <w:color w:val="141413"/>
          <w:szCs w:val="22"/>
        </w:rPr>
        <w:t>-</w:t>
      </w:r>
      <w:r w:rsidR="00F3721A" w:rsidRPr="00F3721A">
        <w:rPr>
          <w:rFonts w:ascii="Times New Roman" w:hAnsi="Times New Roman" w:cs="Times"/>
          <w:color w:val="141413"/>
          <w:szCs w:val="22"/>
        </w:rPr>
        <w:t>Third, there was the tendency to tear apart the holy Unity into three separate deities (Denys of Alexandria was perceived to be espousing tri-theism). Triads were known in Greco-Roman theologies (Jupiter-Juno-Minerva) and in Neoplatonism (One-Nous/Mind-Soul). From Athenagoras in the late second century Christian thinkers were inclined to make use of Jewish and pagan speculations to express their belief in a triune God. In relating Father to Son and Spirit, the Son was seen as Logos of the Father, or Mind or Power or Wisdom, and the Spirit was seen as Wisdom. But how precisely was each of the three to be defined? Were they more than personified attributes of the one God? Were the three really distinct? Were they equal?</w:t>
      </w:r>
    </w:p>
    <w:p w:rsidR="00F719E1" w:rsidRDefault="00F3721A" w:rsidP="001940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719E1">
        <w:rPr>
          <w:rFonts w:ascii="Times New Roman" w:hAnsi="Times New Roman" w:cs="Times"/>
          <w:color w:val="141413"/>
          <w:szCs w:val="22"/>
        </w:rPr>
        <w:t>-</w:t>
      </w:r>
      <w:r w:rsidR="00F719E1" w:rsidRPr="00E92EF8">
        <w:rPr>
          <w:rFonts w:ascii="Times New Roman" w:hAnsi="Times New Roman" w:cs="Times"/>
          <w:b/>
          <w:color w:val="141413"/>
          <w:szCs w:val="22"/>
        </w:rPr>
        <w:t>The Arian crisis forced the church to take a position.</w:t>
      </w:r>
      <w:r w:rsidR="00F719E1" w:rsidRPr="00F719E1">
        <w:rPr>
          <w:rFonts w:ascii="Times New Roman" w:hAnsi="Times New Roman" w:cs="Times"/>
          <w:color w:val="141413"/>
          <w:szCs w:val="22"/>
        </w:rPr>
        <w:t xml:space="preserve"> As already seen (chapter 5), the councils of Nicaea in 325 and Constantinople in 381 asserted the unqualified divinity of Son and Spirit, equal with the Father in substance, but distinct as “persons.” The councils did more than merely proclaim a triad, as was the case in Matthew 28 and in the Apostles’ Creed; they articulated a doctrine that henceforth was to be used to test not only the faith of the believers in general but specifically the faith of the bishops. In fact, most people declared heretics from then on were to be fellow bishops. The trinitarian doctrine was thereafter to be expounded for the West by theologians such as Augustine, and for the East by the Cappadocians and Dionysius the Pseudo-Areopagite.</w:t>
      </w:r>
    </w:p>
    <w:p w:rsidR="00BC7249" w:rsidRDefault="00F719E1" w:rsidP="001940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C7249">
        <w:rPr>
          <w:rFonts w:ascii="Times New Roman" w:hAnsi="Times New Roman" w:cs="Times"/>
          <w:color w:val="141413"/>
          <w:szCs w:val="22"/>
        </w:rPr>
        <w:t>-</w:t>
      </w:r>
      <w:r w:rsidR="00BC7249" w:rsidRPr="00BC7249">
        <w:rPr>
          <w:rFonts w:ascii="Times New Roman" w:hAnsi="Times New Roman" w:cs="Times"/>
          <w:color w:val="141413"/>
          <w:szCs w:val="22"/>
        </w:rPr>
        <w:t xml:space="preserve">The condemnation of Arianism initiated a major shift in Christian thinking. Now that Jesus Christ had been definitely declared God and Son, existing prior to his earthly career, fully and truly God from all eternity and to be worshiped as God, account had to be given of his humanity and his human limitations. This question could not be escaped, but people were unable to rely on any unified doctrine that the second and third-century fathers could have produced. Nicaea had said nothing specific about the “incarnate” nature of the Logos; it even had avoided the term </w:t>
      </w:r>
      <w:r w:rsidR="00BC7249" w:rsidRPr="00BC7249">
        <w:rPr>
          <w:rFonts w:ascii="Times New Roman" w:hAnsi="Times New Roman" w:cs="Times"/>
          <w:i/>
          <w:iCs/>
          <w:color w:val="141413"/>
          <w:szCs w:val="22"/>
        </w:rPr>
        <w:t xml:space="preserve">Logos </w:t>
      </w:r>
      <w:r w:rsidR="00BC7249" w:rsidRPr="00BC7249">
        <w:rPr>
          <w:rFonts w:ascii="Times New Roman" w:hAnsi="Times New Roman" w:cs="Times"/>
          <w:color w:val="141413"/>
          <w:szCs w:val="22"/>
        </w:rPr>
        <w:t xml:space="preserve">in favor of the metaphors of personal relations—Father-Son. It was then natural that in the aftermath of Nicaea the christological question forced itself to the foreground. </w:t>
      </w:r>
      <w:r w:rsidR="00BC7249" w:rsidRPr="00392130">
        <w:rPr>
          <w:rFonts w:ascii="Times New Roman" w:hAnsi="Times New Roman" w:cs="Times"/>
          <w:b/>
          <w:color w:val="141413"/>
          <w:szCs w:val="22"/>
        </w:rPr>
        <w:t xml:space="preserve">The discussion could take its start from one item that Nicaea had indeed affirmed: Against the many varieties of </w:t>
      </w:r>
      <w:proofErr w:type="gramStart"/>
      <w:r w:rsidR="00BC7249" w:rsidRPr="00392130">
        <w:rPr>
          <w:rFonts w:ascii="Times New Roman" w:hAnsi="Times New Roman" w:cs="Times"/>
          <w:b/>
          <w:color w:val="141413"/>
          <w:szCs w:val="22"/>
        </w:rPr>
        <w:t>docetism</w:t>
      </w:r>
      <w:proofErr w:type="gramEnd"/>
      <w:r w:rsidR="00BC7249" w:rsidRPr="00392130">
        <w:rPr>
          <w:rFonts w:ascii="Times New Roman" w:hAnsi="Times New Roman" w:cs="Times"/>
          <w:b/>
          <w:color w:val="141413"/>
          <w:szCs w:val="22"/>
        </w:rPr>
        <w:t xml:space="preserve">, mainly Gnostic and Marcionite, it had declared that Christ had a true body and not only “appeared” to have one. Then Athanasius in his </w:t>
      </w:r>
      <w:r w:rsidR="00BC7249" w:rsidRPr="00392130">
        <w:rPr>
          <w:rFonts w:ascii="Times New Roman" w:hAnsi="Times New Roman" w:cs="Times"/>
          <w:b/>
          <w:i/>
          <w:iCs/>
          <w:color w:val="141413"/>
          <w:szCs w:val="22"/>
        </w:rPr>
        <w:t xml:space="preserve">On the Incarnation of the Word </w:t>
      </w:r>
      <w:r w:rsidR="00BC7249" w:rsidRPr="00392130">
        <w:rPr>
          <w:rFonts w:ascii="Times New Roman" w:hAnsi="Times New Roman" w:cs="Times"/>
          <w:b/>
          <w:color w:val="141413"/>
          <w:szCs w:val="22"/>
        </w:rPr>
        <w:t>had laid the basis for future christological developments with his concept of the human mind made in the image of God, his method of dogmatic exegesis, and his concentration on the historical event of salvation wrought in Christ, being reluctant to ground his theology on a religious cosmology of any sort.</w:t>
      </w:r>
    </w:p>
    <w:p w:rsidR="001374B9" w:rsidRDefault="00BC7249" w:rsidP="001940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1374B9">
        <w:rPr>
          <w:rFonts w:ascii="Times New Roman" w:hAnsi="Times New Roman" w:cs="Times"/>
          <w:color w:val="141413"/>
          <w:szCs w:val="22"/>
        </w:rPr>
        <w:t>-</w:t>
      </w:r>
      <w:r w:rsidR="001374B9" w:rsidRPr="001374B9">
        <w:rPr>
          <w:rFonts w:ascii="Times New Roman" w:hAnsi="Times New Roman" w:cs="Times"/>
          <w:color w:val="141413"/>
          <w:szCs w:val="22"/>
        </w:rPr>
        <w:t xml:space="preserve">The unfortunate Apollinarius of Laodicea (310–390) is credited with the first christological “heresy.” Using the analogy with the human union of body and soul (mind and will), he thought that, in Christ, the Logos had taken the place of the human soul or, more precisely, of the spiritual soul </w:t>
      </w:r>
      <w:r w:rsidR="001374B9" w:rsidRPr="001374B9">
        <w:rPr>
          <w:rFonts w:ascii="Times New Roman" w:hAnsi="Times New Roman" w:cs="Times"/>
          <w:i/>
          <w:iCs/>
          <w:color w:val="141413"/>
          <w:szCs w:val="22"/>
        </w:rPr>
        <w:t>(Nous)</w:t>
      </w:r>
      <w:r w:rsidR="001374B9" w:rsidRPr="001374B9">
        <w:rPr>
          <w:rFonts w:ascii="Times New Roman" w:hAnsi="Times New Roman" w:cs="Times"/>
          <w:color w:val="141413"/>
          <w:szCs w:val="22"/>
        </w:rPr>
        <w:t xml:space="preserve">, with the consequence that Christ could not have been truly and totally human. </w:t>
      </w:r>
      <w:proofErr w:type="gramStart"/>
      <w:r w:rsidR="001374B9" w:rsidRPr="001374B9">
        <w:rPr>
          <w:rFonts w:ascii="Times New Roman" w:hAnsi="Times New Roman" w:cs="Times"/>
          <w:color w:val="141413"/>
          <w:szCs w:val="22"/>
        </w:rPr>
        <w:t>His view was condemned by the council of 381, stating that Christ was true man, with body and soul;</w:t>
      </w:r>
      <w:proofErr w:type="gramEnd"/>
      <w:r w:rsidR="001374B9" w:rsidRPr="001374B9">
        <w:rPr>
          <w:rFonts w:ascii="Times New Roman" w:hAnsi="Times New Roman" w:cs="Times"/>
          <w:color w:val="141413"/>
          <w:szCs w:val="22"/>
        </w:rPr>
        <w:t xml:space="preserve"> but his approach kept haunting the Alexandrian theologians.</w:t>
      </w:r>
    </w:p>
    <w:p w:rsidR="00751226" w:rsidRDefault="001374B9" w:rsidP="001940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751226">
        <w:rPr>
          <w:rFonts w:ascii="Times New Roman" w:hAnsi="Times New Roman" w:cs="Times"/>
          <w:color w:val="141413"/>
          <w:szCs w:val="22"/>
        </w:rPr>
        <w:t>Two appro</w:t>
      </w:r>
      <w:r w:rsidR="00BC6AED">
        <w:rPr>
          <w:rFonts w:ascii="Times New Roman" w:hAnsi="Times New Roman" w:cs="Times"/>
          <w:color w:val="141413"/>
          <w:szCs w:val="22"/>
        </w:rPr>
        <w:t>aches: Alexandrian and Antiochene.</w:t>
      </w:r>
    </w:p>
    <w:p w:rsidR="007D707E" w:rsidRDefault="00751226" w:rsidP="0081555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81555B">
        <w:rPr>
          <w:rFonts w:ascii="Times New Roman" w:hAnsi="Times New Roman" w:cs="Times"/>
          <w:color w:val="141413"/>
          <w:szCs w:val="22"/>
        </w:rPr>
        <w:t>-</w:t>
      </w:r>
      <w:r w:rsidR="0081555B" w:rsidRPr="00226D53">
        <w:rPr>
          <w:rFonts w:ascii="Times New Roman" w:hAnsi="Times New Roman" w:cs="Times"/>
          <w:b/>
          <w:color w:val="141413"/>
          <w:szCs w:val="22"/>
        </w:rPr>
        <w:t>The Alexandrian approach was mainly indebted to Origen’s Logos-theology and to his use of Philo’s allegorical method.</w:t>
      </w:r>
      <w:r w:rsidR="0081555B" w:rsidRPr="0081555B">
        <w:rPr>
          <w:rFonts w:ascii="Times New Roman" w:hAnsi="Times New Roman" w:cs="Times"/>
          <w:color w:val="141413"/>
          <w:szCs w:val="22"/>
        </w:rPr>
        <w:t xml:space="preserve"> For this tradition Christ was first of all the Logos and Wisdom of God, of the same substance (“consubstantial”) with </w:t>
      </w:r>
      <w:r w:rsidR="00AC5F86">
        <w:rPr>
          <w:rFonts w:ascii="Times New Roman" w:hAnsi="Times New Roman" w:cs="Times"/>
          <w:color w:val="141413"/>
          <w:szCs w:val="22"/>
        </w:rPr>
        <w:t>the Father but not clearly con</w:t>
      </w:r>
      <w:r w:rsidR="0081555B" w:rsidRPr="0081555B">
        <w:rPr>
          <w:rFonts w:ascii="Times New Roman" w:hAnsi="Times New Roman" w:cs="Times"/>
          <w:color w:val="141413"/>
          <w:szCs w:val="22"/>
        </w:rPr>
        <w:t xml:space="preserve">substantial with us. His incarnation was described along the scheme of the “Logos made flesh” (Logos-Sarx) according to which the Logos is inseparable from its flesh and the two are fused to form a hybrid of God and man. Such an approach ran the risk, in depicting the union of the divine and the human in Christ, of downplaying his humanity and preferably focusing on his divinity, saying that it was always the Logos who was acting in Christ, only taking on the limitations of the flesh in order to help us. Two correctives were applied to this view, which is known as </w:t>
      </w:r>
      <w:r w:rsidR="0081555B" w:rsidRPr="00C55B01">
        <w:rPr>
          <w:rFonts w:ascii="Times New Roman" w:hAnsi="Times New Roman" w:cs="Times"/>
          <w:b/>
          <w:color w:val="141413"/>
          <w:szCs w:val="22"/>
        </w:rPr>
        <w:t>“high Christology.” First, the council of 381 firmly stated that Christ was fully human, discouraging any one-sidedness in the</w:t>
      </w:r>
      <w:r w:rsidR="0081555B" w:rsidRPr="00C55B01">
        <w:rPr>
          <w:rFonts w:ascii="Times New Roman" w:hAnsi="Times New Roman" w:cs="Times"/>
          <w:b/>
          <w:i/>
          <w:iCs/>
          <w:color w:val="141413"/>
          <w:szCs w:val="22"/>
        </w:rPr>
        <w:t xml:space="preserve"> </w:t>
      </w:r>
      <w:r w:rsidR="0081555B" w:rsidRPr="00C55B01">
        <w:rPr>
          <w:rFonts w:ascii="Times New Roman" w:hAnsi="Times New Roman" w:cs="Times"/>
          <w:b/>
          <w:color w:val="141413"/>
          <w:szCs w:val="22"/>
        </w:rPr>
        <w:t xml:space="preserve">affirmation of his divinity. Second, making use of </w:t>
      </w:r>
      <w:proofErr w:type="gramStart"/>
      <w:r w:rsidR="0081555B" w:rsidRPr="00C55B01">
        <w:rPr>
          <w:rFonts w:ascii="Times New Roman" w:hAnsi="Times New Roman" w:cs="Times"/>
          <w:b/>
          <w:color w:val="141413"/>
          <w:szCs w:val="22"/>
        </w:rPr>
        <w:t>Origen’s</w:t>
      </w:r>
      <w:proofErr w:type="gramEnd"/>
      <w:r w:rsidR="0081555B" w:rsidRPr="00C55B01">
        <w:rPr>
          <w:rFonts w:ascii="Times New Roman" w:hAnsi="Times New Roman" w:cs="Times"/>
          <w:b/>
          <w:color w:val="141413"/>
          <w:szCs w:val="22"/>
        </w:rPr>
        <w:t xml:space="preserve"> and Athanasius’s so-called soteriological argument, Gregory of Nazianzus stressed that “what is not assumed cannot be healed,”</w:t>
      </w:r>
      <w:r w:rsidR="0081555B" w:rsidRPr="00C55B01">
        <w:rPr>
          <w:rFonts w:ascii="Times New Roman" w:hAnsi="Times New Roman" w:cs="Times"/>
          <w:b/>
          <w:color w:val="141413"/>
          <w:szCs w:val="11"/>
        </w:rPr>
        <w:t xml:space="preserve"> </w:t>
      </w:r>
      <w:r w:rsidR="00AC5F86" w:rsidRPr="00C55B01">
        <w:rPr>
          <w:rFonts w:ascii="Times New Roman" w:hAnsi="Times New Roman" w:cs="Times"/>
          <w:b/>
          <w:color w:val="141413"/>
          <w:szCs w:val="22"/>
        </w:rPr>
        <w:t>and that any neg</w:t>
      </w:r>
      <w:r w:rsidR="0081555B" w:rsidRPr="00C55B01">
        <w:rPr>
          <w:rFonts w:ascii="Times New Roman" w:hAnsi="Times New Roman" w:cs="Times"/>
          <w:b/>
          <w:color w:val="141413"/>
          <w:szCs w:val="22"/>
        </w:rPr>
        <w:t>lect of the full human nature in Christ endangers humankind’</w:t>
      </w:r>
      <w:r w:rsidR="00AC5F86" w:rsidRPr="00C55B01">
        <w:rPr>
          <w:rFonts w:ascii="Times New Roman" w:hAnsi="Times New Roman" w:cs="Times"/>
          <w:b/>
          <w:color w:val="141413"/>
          <w:szCs w:val="22"/>
        </w:rPr>
        <w:t>s salva</w:t>
      </w:r>
      <w:r w:rsidR="0081555B" w:rsidRPr="00C55B01">
        <w:rPr>
          <w:rFonts w:ascii="Times New Roman" w:hAnsi="Times New Roman" w:cs="Times"/>
          <w:b/>
          <w:color w:val="141413"/>
          <w:szCs w:val="22"/>
        </w:rPr>
        <w:t>tion.</w:t>
      </w:r>
      <w:r w:rsidR="0081555B" w:rsidRPr="0081555B">
        <w:rPr>
          <w:rFonts w:ascii="Times New Roman" w:hAnsi="Times New Roman" w:cs="Times"/>
          <w:color w:val="141413"/>
          <w:szCs w:val="22"/>
        </w:rPr>
        <w:t xml:space="preserve"> Thanks to their approach, the Alexandrians had no trouble in saying that Mary was the “mother of God” </w:t>
      </w:r>
      <w:r w:rsidR="0081555B" w:rsidRPr="0081555B">
        <w:rPr>
          <w:rFonts w:ascii="Times New Roman" w:hAnsi="Times New Roman" w:cs="Times"/>
          <w:i/>
          <w:iCs/>
          <w:color w:val="141413"/>
          <w:szCs w:val="22"/>
        </w:rPr>
        <w:t xml:space="preserve">(theotokos) </w:t>
      </w:r>
      <w:r w:rsidR="0081555B" w:rsidRPr="0081555B">
        <w:rPr>
          <w:rFonts w:ascii="Times New Roman" w:hAnsi="Times New Roman" w:cs="Times"/>
          <w:color w:val="141413"/>
          <w:szCs w:val="22"/>
        </w:rPr>
        <w:t>and they acclaimed the declaration to that effect made by the council of Ephesus in 431. Yet the tendency to “privilege” the divine nature perdured even when the affirmation of Christ’s pe</w:t>
      </w:r>
      <w:r w:rsidR="00AC5F86">
        <w:rPr>
          <w:rFonts w:ascii="Times New Roman" w:hAnsi="Times New Roman" w:cs="Times"/>
          <w:color w:val="141413"/>
          <w:szCs w:val="22"/>
        </w:rPr>
        <w:t>rsonal unity was strongly main</w:t>
      </w:r>
      <w:r w:rsidR="0081555B" w:rsidRPr="0081555B">
        <w:rPr>
          <w:rFonts w:ascii="Times New Roman" w:hAnsi="Times New Roman" w:cs="Times"/>
          <w:color w:val="141413"/>
          <w:szCs w:val="22"/>
        </w:rPr>
        <w:t xml:space="preserve">tained. It would be unjust to label the Alexandrian approach </w:t>
      </w:r>
      <w:proofErr w:type="gramStart"/>
      <w:r w:rsidR="0081555B" w:rsidRPr="0081555B">
        <w:rPr>
          <w:rFonts w:ascii="Times New Roman" w:hAnsi="Times New Roman" w:cs="Times"/>
          <w:color w:val="141413"/>
          <w:szCs w:val="22"/>
        </w:rPr>
        <w:t>docetist</w:t>
      </w:r>
      <w:proofErr w:type="gramEnd"/>
      <w:r w:rsidR="0081555B" w:rsidRPr="0081555B">
        <w:rPr>
          <w:rFonts w:ascii="Times New Roman" w:hAnsi="Times New Roman" w:cs="Times"/>
          <w:color w:val="141413"/>
          <w:szCs w:val="22"/>
        </w:rPr>
        <w:t xml:space="preserve">, of the Gnostic or Manichaean kind, or even </w:t>
      </w:r>
      <w:r w:rsidR="0081555B" w:rsidRPr="0048772A">
        <w:rPr>
          <w:rFonts w:ascii="Times New Roman" w:hAnsi="Times New Roman" w:cs="Times"/>
          <w:b/>
          <w:color w:val="141413"/>
          <w:szCs w:val="22"/>
        </w:rPr>
        <w:t>quasi-docetist. But it is quite understandable that monophysitism (the view that in the person of Christ there was only one nature, the divine</w:t>
      </w:r>
      <w:r w:rsidR="00AC5F86" w:rsidRPr="0048772A">
        <w:rPr>
          <w:rFonts w:ascii="Times New Roman" w:hAnsi="Times New Roman" w:cs="Times"/>
          <w:b/>
          <w:color w:val="141413"/>
          <w:szCs w:val="22"/>
        </w:rPr>
        <w:t xml:space="preserve"> nature), with its typical for</w:t>
      </w:r>
      <w:r w:rsidR="0081555B" w:rsidRPr="0048772A">
        <w:rPr>
          <w:rFonts w:ascii="Times New Roman" w:hAnsi="Times New Roman" w:cs="Times"/>
          <w:b/>
          <w:color w:val="141413"/>
          <w:szCs w:val="22"/>
        </w:rPr>
        <w:t xml:space="preserve">mulae of “one incarnate nature of God the Logos” and “out of two natures but one nature after incarnation,” arose from its ranks. </w:t>
      </w:r>
      <w:r w:rsidR="0048772A">
        <w:rPr>
          <w:rFonts w:ascii="Times New Roman" w:hAnsi="Times New Roman" w:cs="Times"/>
          <w:color w:val="141413"/>
          <w:szCs w:val="22"/>
        </w:rPr>
        <w:t>The one-</w:t>
      </w:r>
      <w:r w:rsidR="0081555B" w:rsidRPr="0081555B">
        <w:rPr>
          <w:rFonts w:ascii="Times New Roman" w:hAnsi="Times New Roman" w:cs="Times"/>
          <w:color w:val="141413"/>
          <w:szCs w:val="22"/>
        </w:rPr>
        <w:t>nature Christology remained associated with Apollinarius, who figured as its nemesis, and with Eutyches, the Byzantine monk, as its least acceptable avatar. But understood according to the thought of Cyril of Alexandria (ca. 372–444), it could be and was incorporated into the findings of the council of Chalcedon in 451.</w:t>
      </w:r>
    </w:p>
    <w:p w:rsidR="007D707E" w:rsidRDefault="007D707E" w:rsidP="007D70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D707E">
        <w:rPr>
          <w:rFonts w:ascii="Times New Roman" w:hAnsi="Times New Roman" w:cs="Times"/>
          <w:color w:val="141413"/>
          <w:szCs w:val="22"/>
        </w:rPr>
        <w:t>-</w:t>
      </w:r>
      <w:r w:rsidRPr="00323C53">
        <w:rPr>
          <w:rFonts w:ascii="Times New Roman" w:hAnsi="Times New Roman" w:cs="Times"/>
          <w:b/>
          <w:color w:val="141413"/>
          <w:szCs w:val="22"/>
        </w:rPr>
        <w:t>The Antiochene tendency was shared, even championed, by Constantinople. Here the use of allegory and typology was reduced to a minimum in favor of a literal reading of the gospel narratives. Emphasis was put on the humanity of Christ as attested by the New Testament accounts of his limitations (temptations, hunger) and his human progress (Lk 2:40–52).</w:t>
      </w:r>
      <w:r w:rsidRPr="007D707E">
        <w:rPr>
          <w:rFonts w:ascii="Times New Roman" w:hAnsi="Times New Roman" w:cs="Times"/>
          <w:color w:val="141413"/>
          <w:szCs w:val="22"/>
        </w:rPr>
        <w:t xml:space="preserve"> Close to Judaism and to some Stoic teachings, Theophilus of Antioch in the late second century saw Christ first of all as the man depicted in the Synoptic gospels, a second Moses and a moral teacher. In the wake of writers such as the late-third-century Paul of Samosata, it was usual to describe the Logos as of “like substance” (not of the same substance) with the Father and his incarnation on the model of the “Logos made man,” or the Logos dwelling in a man, insisting that Christ was a complete human being, with a mortal body and a rational soul like us. Paul talked of the “assumed man” and was inclined to refer to “two sons” (one by nature, one by adoption) to depict Christ’s double nature, always operating harmoniously, though. Thus the question was raised: </w:t>
      </w:r>
      <w:r w:rsidRPr="00836E3D">
        <w:rPr>
          <w:rFonts w:ascii="Times New Roman" w:hAnsi="Times New Roman" w:cs="Times"/>
          <w:b/>
          <w:color w:val="141413"/>
          <w:szCs w:val="22"/>
        </w:rPr>
        <w:t xml:space="preserve">How was Christ’s unity to be safeguarded? But another also surfaced: Was he truly divine? Because of its insistence on the human features in Christ, this form of Christology is usually called “low Christology.” Theodore of Mopsuestia tried to eliminate the difficulties of this position and insisted on the “perfect conjunction of the two natures.” </w:t>
      </w:r>
      <w:r w:rsidRPr="007D707E">
        <w:rPr>
          <w:rFonts w:ascii="Times New Roman" w:hAnsi="Times New Roman" w:cs="Times"/>
          <w:color w:val="141413"/>
          <w:szCs w:val="22"/>
        </w:rPr>
        <w:t>But this did not seem to be adequate. The crisis came to a head in the fate of Nestorius (380–451), who appears to have overly separated Christ’s two natures or even, according to his opponents’ unjust accusations rejected by Nestorius himself, his “two persons” or individualities. He was willing to call Mary “</w:t>
      </w:r>
      <w:r w:rsidRPr="007D707E">
        <w:rPr>
          <w:rFonts w:ascii="Times New Roman" w:hAnsi="Times New Roman" w:cs="Times"/>
          <w:i/>
          <w:iCs/>
          <w:color w:val="141413"/>
          <w:szCs w:val="22"/>
        </w:rPr>
        <w:t>Christotokos</w:t>
      </w:r>
      <w:r w:rsidRPr="007D707E">
        <w:rPr>
          <w:rFonts w:ascii="Times New Roman" w:hAnsi="Times New Roman" w:cs="Times"/>
          <w:color w:val="141413"/>
          <w:szCs w:val="22"/>
        </w:rPr>
        <w:t>” (mother of Christ) but not mother of God. It would be totally unfair to assimilate the Antiochene position to the Ebionite tendency that Christ was a mere man or even to a quasi-Ebionite one. With their preferred formulae for the incarnation—“union of two natures,” “two natures after the union”—this two-nature Christology was closer to the thought of Western theologians and especially to that of Pope Leo, and through him to that of Ambrose and Augustine. Like the Alexandrian tendency, the Antiochene one was also incorporated into Chalcedon. Yet Nestorius kept haunting this tradition.</w:t>
      </w:r>
    </w:p>
    <w:p w:rsidR="008B63FE" w:rsidRDefault="007D707E" w:rsidP="007D70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4443B6">
        <w:rPr>
          <w:rFonts w:ascii="Times New Roman" w:hAnsi="Times New Roman" w:cs="Times"/>
          <w:b/>
          <w:color w:val="141413"/>
          <w:szCs w:val="22"/>
        </w:rPr>
        <w:t>-</w:t>
      </w:r>
      <w:r w:rsidR="008B63FE" w:rsidRPr="004443B6">
        <w:rPr>
          <w:rFonts w:ascii="Times New Roman" w:hAnsi="Times New Roman" w:cs="Times"/>
          <w:b/>
          <w:color w:val="141413"/>
          <w:szCs w:val="22"/>
        </w:rPr>
        <w:t>Two extremes were easily rejected: that Christ was “God in human disguise,” and that he was merely human.</w:t>
      </w:r>
      <w:r w:rsidR="008B63FE" w:rsidRPr="008B63FE">
        <w:rPr>
          <w:rFonts w:ascii="Times New Roman" w:hAnsi="Times New Roman" w:cs="Times"/>
          <w:color w:val="141413"/>
          <w:szCs w:val="22"/>
        </w:rPr>
        <w:t xml:space="preserve"> Then the trinitarian controversies themselves included some reflection on the person of Christ. The philosophical concepts of </w:t>
      </w:r>
      <w:r w:rsidR="008B63FE" w:rsidRPr="008B63FE">
        <w:rPr>
          <w:rFonts w:ascii="Times New Roman" w:hAnsi="Times New Roman" w:cs="Times"/>
          <w:i/>
          <w:iCs/>
          <w:color w:val="141413"/>
          <w:szCs w:val="22"/>
        </w:rPr>
        <w:t xml:space="preserve">physis </w:t>
      </w:r>
      <w:r w:rsidR="008B63FE" w:rsidRPr="008B63FE">
        <w:rPr>
          <w:rFonts w:ascii="Times New Roman" w:hAnsi="Times New Roman" w:cs="Times"/>
          <w:color w:val="141413"/>
          <w:szCs w:val="22"/>
        </w:rPr>
        <w:t xml:space="preserve">(nature or life-giving essence), </w:t>
      </w:r>
      <w:r w:rsidR="008B63FE" w:rsidRPr="008B63FE">
        <w:rPr>
          <w:rFonts w:ascii="Times New Roman" w:hAnsi="Times New Roman" w:cs="Times"/>
          <w:i/>
          <w:iCs/>
          <w:color w:val="141413"/>
          <w:szCs w:val="22"/>
        </w:rPr>
        <w:t xml:space="preserve">hypostasis </w:t>
      </w:r>
      <w:r w:rsidR="008B63FE" w:rsidRPr="008B63FE">
        <w:rPr>
          <w:rFonts w:ascii="Times New Roman" w:hAnsi="Times New Roman" w:cs="Times"/>
          <w:color w:val="141413"/>
          <w:szCs w:val="22"/>
        </w:rPr>
        <w:t xml:space="preserve">(individuality or nature), </w:t>
      </w:r>
      <w:r w:rsidR="008B63FE" w:rsidRPr="008B63FE">
        <w:rPr>
          <w:rFonts w:ascii="Times New Roman" w:hAnsi="Times New Roman" w:cs="Times"/>
          <w:i/>
          <w:iCs/>
          <w:color w:val="141413"/>
          <w:szCs w:val="22"/>
        </w:rPr>
        <w:t xml:space="preserve">ousia </w:t>
      </w:r>
      <w:r w:rsidR="008B63FE" w:rsidRPr="008B63FE">
        <w:rPr>
          <w:rFonts w:ascii="Times New Roman" w:hAnsi="Times New Roman" w:cs="Times"/>
          <w:color w:val="141413"/>
          <w:szCs w:val="22"/>
        </w:rPr>
        <w:t xml:space="preserve">(nature, substance, or being), </w:t>
      </w:r>
      <w:r w:rsidR="008B63FE" w:rsidRPr="008B63FE">
        <w:rPr>
          <w:rFonts w:ascii="Times New Roman" w:hAnsi="Times New Roman" w:cs="Times"/>
          <w:i/>
          <w:iCs/>
          <w:color w:val="141413"/>
          <w:szCs w:val="22"/>
        </w:rPr>
        <w:t xml:space="preserve">prosopon </w:t>
      </w:r>
      <w:r w:rsidR="008B63FE" w:rsidRPr="008B63FE">
        <w:rPr>
          <w:rFonts w:ascii="Times New Roman" w:hAnsi="Times New Roman" w:cs="Times"/>
          <w:color w:val="141413"/>
          <w:szCs w:val="22"/>
        </w:rPr>
        <w:t>(subject, person, or personality), with their wavering, at times interchangeable meanings, plagued and complicated the debate. Many formulae meant different things to different people, though all tried to express the same truth: salvation through the suffering of Christ-God.</w:t>
      </w:r>
    </w:p>
    <w:p w:rsidR="00587A3B" w:rsidRPr="00BC5F3E" w:rsidRDefault="008B63FE" w:rsidP="007D70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C5F3E">
        <w:rPr>
          <w:rFonts w:ascii="Times New Roman" w:hAnsi="Times New Roman" w:cs="Times"/>
          <w:color w:val="141413"/>
          <w:szCs w:val="22"/>
        </w:rPr>
        <w:t>-</w:t>
      </w:r>
      <w:r w:rsidR="00BC5F3E" w:rsidRPr="00BC5F3E">
        <w:rPr>
          <w:rFonts w:ascii="Times New Roman" w:hAnsi="Times New Roman" w:cs="Times"/>
          <w:color w:val="141413"/>
          <w:szCs w:val="22"/>
        </w:rPr>
        <w:t>Basically, by receiving some of Cyril’</w:t>
      </w:r>
      <w:r w:rsidR="00FA7096">
        <w:rPr>
          <w:rFonts w:ascii="Times New Roman" w:hAnsi="Times New Roman" w:cs="Times"/>
          <w:color w:val="141413"/>
          <w:szCs w:val="22"/>
        </w:rPr>
        <w:t>s ideas, the council of Eph</w:t>
      </w:r>
      <w:r w:rsidR="00BC5F3E" w:rsidRPr="00BC5F3E">
        <w:rPr>
          <w:rFonts w:ascii="Times New Roman" w:hAnsi="Times New Roman" w:cs="Times"/>
          <w:color w:val="141413"/>
          <w:szCs w:val="22"/>
        </w:rPr>
        <w:t>esus in 431 came up with the ingredients of a doctrine of “</w:t>
      </w:r>
      <w:r w:rsidR="00BC5F3E" w:rsidRPr="0052305A">
        <w:rPr>
          <w:rFonts w:ascii="Times New Roman" w:hAnsi="Times New Roman" w:cs="Times"/>
          <w:b/>
          <w:color w:val="141413"/>
          <w:szCs w:val="22"/>
        </w:rPr>
        <w:t xml:space="preserve">hypostatic union,” that is, that in Christ was found a true, personal (hypostatic) unity of two natures, though the mode of union remained “ineffable and inexpressible.” </w:t>
      </w:r>
      <w:r w:rsidR="00BC5F3E" w:rsidRPr="00BC5F3E">
        <w:rPr>
          <w:rFonts w:ascii="Times New Roman" w:hAnsi="Times New Roman" w:cs="Times"/>
          <w:color w:val="141413"/>
          <w:szCs w:val="22"/>
        </w:rPr>
        <w:t xml:space="preserve">“One and the same is the eternal Son of the Father and the Son of the Virgin Mary, therefore she may rightly be called Mother of God.” Divinity and humanity “must be predicated of the one and the same subject, the Logos” who is of one substance with the Father—in other words, as would be made explicit </w:t>
      </w:r>
      <w:r w:rsidR="00BC5F3E" w:rsidRPr="00457276">
        <w:rPr>
          <w:rFonts w:ascii="Times New Roman" w:hAnsi="Times New Roman" w:cs="Times"/>
          <w:color w:val="141413"/>
          <w:szCs w:val="22"/>
        </w:rPr>
        <w:t xml:space="preserve">at </w:t>
      </w:r>
      <w:r w:rsidR="00BC5F3E" w:rsidRPr="00457276">
        <w:rPr>
          <w:rFonts w:ascii="Times New Roman" w:hAnsi="Times New Roman" w:cs="Times"/>
          <w:b/>
          <w:color w:val="141413"/>
          <w:szCs w:val="22"/>
        </w:rPr>
        <w:t xml:space="preserve">Chalcedon, one person (hypostasis) </w:t>
      </w:r>
      <w:r w:rsidR="00BC5F3E" w:rsidRPr="00457276">
        <w:rPr>
          <w:rFonts w:ascii="Times New Roman" w:hAnsi="Times New Roman" w:cs="Times"/>
          <w:b/>
          <w:i/>
          <w:iCs/>
          <w:color w:val="141413"/>
          <w:szCs w:val="22"/>
        </w:rPr>
        <w:t xml:space="preserve">in </w:t>
      </w:r>
      <w:r w:rsidR="00BC5F3E" w:rsidRPr="00457276">
        <w:rPr>
          <w:rFonts w:ascii="Times New Roman" w:hAnsi="Times New Roman" w:cs="Times"/>
          <w:b/>
          <w:color w:val="141413"/>
          <w:szCs w:val="22"/>
        </w:rPr>
        <w:t>two natures, not “out of two natures.”</w:t>
      </w:r>
      <w:r w:rsidR="00BC5F3E" w:rsidRPr="00BC5F3E">
        <w:rPr>
          <w:rFonts w:ascii="Times New Roman" w:hAnsi="Times New Roman" w:cs="Times"/>
          <w:color w:val="141413"/>
          <w:szCs w:val="22"/>
        </w:rPr>
        <w:t xml:space="preserve"> </w:t>
      </w:r>
      <w:r w:rsidR="00BC5F3E" w:rsidRPr="00A61C9A">
        <w:rPr>
          <w:rFonts w:ascii="Times New Roman" w:hAnsi="Times New Roman" w:cs="Times"/>
          <w:b/>
          <w:color w:val="141413"/>
          <w:szCs w:val="22"/>
        </w:rPr>
        <w:t xml:space="preserve">Until 431, Cyril held to the formula “one person out of two natures,” which could well be interpreted as if a </w:t>
      </w:r>
      <w:r w:rsidR="00BC5F3E" w:rsidRPr="00A61C9A">
        <w:rPr>
          <w:rFonts w:ascii="Times New Roman" w:hAnsi="Times New Roman" w:cs="Times"/>
          <w:b/>
          <w:color w:val="141413"/>
          <w:szCs w:val="22"/>
          <w:u w:val="single"/>
        </w:rPr>
        <w:t>mixing and mingling</w:t>
      </w:r>
      <w:r w:rsidR="00BC5F3E" w:rsidRPr="00A61C9A">
        <w:rPr>
          <w:rFonts w:ascii="Times New Roman" w:hAnsi="Times New Roman" w:cs="Times"/>
          <w:b/>
          <w:color w:val="141413"/>
          <w:szCs w:val="22"/>
        </w:rPr>
        <w:t xml:space="preserve"> of the two natures had taken place in Christ; but he gave up that formulation in 433 and rallied to the notion of “one person in two natures,” whereby the integrity of both the divine and the human in Christ is affirmed.</w:t>
      </w:r>
      <w:r w:rsidR="00BC5F3E" w:rsidRPr="00BC5F3E">
        <w:rPr>
          <w:rFonts w:ascii="Times New Roman" w:hAnsi="Times New Roman" w:cs="Times"/>
          <w:color w:val="141413"/>
          <w:szCs w:val="22"/>
        </w:rPr>
        <w:t xml:space="preserve"> To many this may seem a microscopic distinction, but it was a crucial one to the easterners exercised in fine dialectical nuances and to all those interested in the implications of a doctrinal statement for questions relating to human salvation. Nestorius, a monk of Antioch who had become bishop of Constantinople, was deposed, defeated by the machinations of Empress Pulcheria, Theodosius II’s sister, and by the formidable Cyril of Alexandria, who did not shun questionable methods (bribes to court officials present at the council, intimidation of his suffragans) in gaining his ends, but whose superior theology was later to be claimed by Chalcedon. It remained influential through the centuries, ironically functioning today, because of its very ambivalence, as a rallying sign between Eastern, Oriental, and Western churches. In 433 the “Formula of Reunion” formally restored the harmony between Antioch and Alexandria; it was agreed to under the emperor’s pressure and recognized the legitimacy of certain differences.</w:t>
      </w:r>
    </w:p>
    <w:p w:rsidR="00587A3B" w:rsidRPr="00C409FC" w:rsidRDefault="00FA7096" w:rsidP="00587A3B">
      <w:pPr>
        <w:widowControl w:val="0"/>
        <w:autoSpaceDE w:val="0"/>
        <w:autoSpaceDN w:val="0"/>
        <w:adjustRightInd w:val="0"/>
        <w:rPr>
          <w:rFonts w:ascii="Times New Roman" w:hAnsi="Times New Roman" w:cs="Times New Roman"/>
          <w:b/>
          <w:bCs/>
          <w:szCs w:val="48"/>
        </w:rPr>
      </w:pPr>
      <w:r w:rsidRPr="00C409FC">
        <w:rPr>
          <w:rFonts w:ascii="Times New Roman" w:hAnsi="Times New Roman" w:cs="Times New Roman"/>
          <w:b/>
          <w:bCs/>
          <w:szCs w:val="48"/>
        </w:rPr>
        <w:t>-</w:t>
      </w:r>
      <w:r w:rsidRPr="008F7A4C">
        <w:rPr>
          <w:rFonts w:ascii="Times New Roman" w:hAnsi="Times New Roman" w:cs="Times"/>
          <w:b/>
          <w:color w:val="141413"/>
          <w:szCs w:val="22"/>
        </w:rPr>
        <w:t xml:space="preserve">The council of Chalcedon in 451 reaffirmed the decisions of Ephesus and </w:t>
      </w:r>
      <w:r w:rsidR="00C409FC" w:rsidRPr="008F7A4C">
        <w:rPr>
          <w:rFonts w:ascii="Times New Roman" w:hAnsi="Times New Roman" w:cs="Times"/>
          <w:b/>
          <w:color w:val="141413"/>
          <w:szCs w:val="22"/>
        </w:rPr>
        <w:t>added important qualifications to its formulation of the hypostatic union.</w:t>
      </w:r>
      <w:r w:rsidR="00C409FC" w:rsidRPr="00C409FC">
        <w:rPr>
          <w:rFonts w:ascii="Times New Roman" w:hAnsi="Times New Roman" w:cs="Times"/>
          <w:color w:val="141413"/>
          <w:szCs w:val="22"/>
        </w:rPr>
        <w:t xml:space="preserve"> In the process a certain check was administered to Alexandrian theology in that the council received Pope Leo’s “position paper” </w:t>
      </w:r>
      <w:r w:rsidR="00C409FC" w:rsidRPr="00C409FC">
        <w:rPr>
          <w:rFonts w:ascii="Times New Roman" w:hAnsi="Times New Roman" w:cs="Times"/>
          <w:i/>
          <w:iCs/>
          <w:color w:val="141413"/>
          <w:szCs w:val="22"/>
        </w:rPr>
        <w:t>(Tomus ad Flavianum)</w:t>
      </w:r>
      <w:r w:rsidR="00C409FC" w:rsidRPr="00C409FC">
        <w:rPr>
          <w:rFonts w:ascii="Times New Roman" w:hAnsi="Times New Roman" w:cs="Times"/>
          <w:color w:val="141413"/>
          <w:szCs w:val="22"/>
        </w:rPr>
        <w:t>, which happened to express an agreement between Rome and Constantinople. Nevertheless, the influence of the thought of Cyril remained decisive. Leo was received precisely because he was understood to agree with what Cyril had stood for. Confessing the one person of Christ as being “truly God and truly man,” the council declared that he was “</w:t>
      </w:r>
      <w:r w:rsidR="00C409FC" w:rsidRPr="00AF74E0">
        <w:rPr>
          <w:rFonts w:ascii="Times New Roman" w:hAnsi="Times New Roman" w:cs="Times"/>
          <w:b/>
          <w:color w:val="141413"/>
          <w:szCs w:val="22"/>
        </w:rPr>
        <w:t xml:space="preserve">to be acknowledged in two natures [which exist] without confusion, without change [this was said against Monophysite tendencies of the kind represented by Eutyches, for whom Christ’s body came ‘from above,’ thus viewing Jesus Christ as having a single, divine nature], without division, without separation” (this was said against persisting Nestorians), the two natures being inseparably joined in one single subject, “one </w:t>
      </w:r>
      <w:r w:rsidR="00C409FC" w:rsidRPr="00AF74E0">
        <w:rPr>
          <w:rFonts w:ascii="Times New Roman" w:hAnsi="Times New Roman" w:cs="Times"/>
          <w:b/>
          <w:i/>
          <w:iCs/>
          <w:color w:val="141413"/>
          <w:szCs w:val="22"/>
        </w:rPr>
        <w:t xml:space="preserve">prosopon </w:t>
      </w:r>
      <w:r w:rsidR="00C409FC" w:rsidRPr="00AF74E0">
        <w:rPr>
          <w:rFonts w:ascii="Times New Roman" w:hAnsi="Times New Roman" w:cs="Times"/>
          <w:b/>
          <w:color w:val="141413"/>
          <w:szCs w:val="22"/>
        </w:rPr>
        <w:t xml:space="preserve">and one </w:t>
      </w:r>
      <w:r w:rsidR="00C409FC" w:rsidRPr="00AF74E0">
        <w:rPr>
          <w:rFonts w:ascii="Times New Roman" w:hAnsi="Times New Roman" w:cs="Times"/>
          <w:b/>
          <w:i/>
          <w:iCs/>
          <w:color w:val="141413"/>
          <w:szCs w:val="22"/>
        </w:rPr>
        <w:t>hypostasis</w:t>
      </w:r>
      <w:r w:rsidR="00C409FC" w:rsidRPr="00AF74E0">
        <w:rPr>
          <w:rFonts w:ascii="Times New Roman" w:hAnsi="Times New Roman" w:cs="Times"/>
          <w:b/>
          <w:color w:val="141413"/>
          <w:szCs w:val="22"/>
        </w:rPr>
        <w:t>, each nature retaining its own properties” yet sharing in the properties of the other</w:t>
      </w:r>
      <w:r w:rsidR="00C409FC" w:rsidRPr="00C409FC">
        <w:rPr>
          <w:rFonts w:ascii="Times New Roman" w:hAnsi="Times New Roman" w:cs="Times"/>
          <w:color w:val="141413"/>
          <w:szCs w:val="22"/>
        </w:rPr>
        <w:t>.</w:t>
      </w:r>
      <w:r w:rsidR="00C409FC" w:rsidRPr="00C409FC">
        <w:rPr>
          <w:rFonts w:ascii="Times New Roman" w:hAnsi="Times New Roman" w:cs="Times"/>
          <w:color w:val="141413"/>
          <w:szCs w:val="11"/>
        </w:rPr>
        <w:t xml:space="preserve"> </w:t>
      </w:r>
      <w:r w:rsidR="00C409FC" w:rsidRPr="00D0211E">
        <w:rPr>
          <w:rFonts w:ascii="Times New Roman" w:hAnsi="Times New Roman" w:cs="Times"/>
          <w:b/>
          <w:color w:val="141413"/>
          <w:szCs w:val="22"/>
        </w:rPr>
        <w:t>In other words, the council struck a compromise, receiving the moderate elements of both Monophysites and Nestorians while rejecting their extreme forms.</w:t>
      </w:r>
    </w:p>
    <w:p w:rsidR="00903CA6" w:rsidRDefault="006062A9" w:rsidP="00587A3B">
      <w:pPr>
        <w:widowControl w:val="0"/>
        <w:autoSpaceDE w:val="0"/>
        <w:autoSpaceDN w:val="0"/>
        <w:adjustRightInd w:val="0"/>
        <w:rPr>
          <w:rFonts w:ascii="Times New Roman" w:hAnsi="Times New Roman" w:cs="Times"/>
          <w:color w:val="141413"/>
          <w:szCs w:val="22"/>
        </w:rPr>
      </w:pPr>
      <w:r w:rsidRPr="006062A9">
        <w:rPr>
          <w:rFonts w:ascii="Times New Roman" w:hAnsi="Times New Roman" w:cs="Times New Roman"/>
          <w:b/>
          <w:bCs/>
          <w:color w:val="4C4B2E"/>
          <w:szCs w:val="48"/>
        </w:rPr>
        <w:t>-</w:t>
      </w:r>
      <w:r w:rsidRPr="006062A9">
        <w:rPr>
          <w:rFonts w:ascii="Times New Roman" w:hAnsi="Times New Roman" w:cs="Times"/>
          <w:color w:val="141413"/>
          <w:szCs w:val="22"/>
        </w:rPr>
        <w:t xml:space="preserve">First, in addition to the somewhat unedifying conduct of many bishops at the meeting, political scores were settled. “At the council...the emperor Marcian took advantage of a trend in Greek opinion and of the support of Leo, bishop of Rome, to humble the patriarch of Alexandria (Dioscorus) and so to secure the position of Constantinople as the leading Christian city of the empire.” </w:t>
      </w:r>
      <w:r w:rsidR="00BB1594">
        <w:rPr>
          <w:rFonts w:ascii="Times New Roman" w:hAnsi="Times New Roman" w:cs="Times"/>
          <w:color w:val="141413"/>
          <w:szCs w:val="22"/>
        </w:rPr>
        <w:t xml:space="preserve">Rivalry between Constantinople </w:t>
      </w:r>
      <w:r w:rsidRPr="006062A9">
        <w:rPr>
          <w:rFonts w:ascii="Times New Roman" w:hAnsi="Times New Roman" w:cs="Times"/>
          <w:color w:val="141413"/>
          <w:szCs w:val="22"/>
        </w:rPr>
        <w:t>and Alexandria, Constantinople wins, bishop of Alexandria deposed.</w:t>
      </w:r>
    </w:p>
    <w:p w:rsidR="00AA45A8" w:rsidRDefault="00903CA6" w:rsidP="00587A3B">
      <w:pPr>
        <w:widowControl w:val="0"/>
        <w:autoSpaceDE w:val="0"/>
        <w:autoSpaceDN w:val="0"/>
        <w:adjustRightInd w:val="0"/>
        <w:rPr>
          <w:rFonts w:ascii="Times New Roman" w:hAnsi="Times New Roman" w:cs="Times"/>
          <w:color w:val="141413"/>
          <w:szCs w:val="22"/>
        </w:rPr>
      </w:pPr>
      <w:r w:rsidRPr="00903CA6">
        <w:rPr>
          <w:rFonts w:ascii="Times New Roman" w:hAnsi="Times New Roman" w:cs="Times"/>
          <w:color w:val="141413"/>
          <w:szCs w:val="22"/>
        </w:rPr>
        <w:t xml:space="preserve">-Second, no sooner had the council disbanded than many participants felt a mounting frustration at, perhaps, having been tricked or despoiled. </w:t>
      </w:r>
      <w:r w:rsidRPr="00FE1A42">
        <w:rPr>
          <w:rFonts w:ascii="Times New Roman" w:hAnsi="Times New Roman" w:cs="Times"/>
          <w:b/>
          <w:color w:val="141413"/>
          <w:szCs w:val="22"/>
        </w:rPr>
        <w:t>“The settlement arrived at in Chalcedon did violence to some of the deepest currents in Greek Christian thought of the time,” particularly to the interpretation of the elevated element in Christ emphasized by Alexandria.</w:t>
      </w:r>
      <w:r w:rsidR="00AA45A8" w:rsidRPr="00FE1A42">
        <w:rPr>
          <w:rFonts w:ascii="Times New Roman" w:hAnsi="Times New Roman" w:cs="Times"/>
          <w:b/>
          <w:color w:val="141413"/>
          <w:szCs w:val="22"/>
        </w:rPr>
        <w:t xml:space="preserve"> </w:t>
      </w:r>
      <w:r w:rsidR="00AA45A8" w:rsidRPr="00AA45A8">
        <w:rPr>
          <w:rFonts w:ascii="Times New Roman" w:hAnsi="Times New Roman" w:cs="Times"/>
          <w:color w:val="141413"/>
          <w:szCs w:val="22"/>
        </w:rPr>
        <w:t>Lasting division between pro-Chalcedonians and anti-Chalcedonians.</w:t>
      </w:r>
    </w:p>
    <w:p w:rsidR="00587A3B" w:rsidRPr="003740C2" w:rsidRDefault="00AA45A8" w:rsidP="00587A3B">
      <w:pPr>
        <w:widowControl w:val="0"/>
        <w:autoSpaceDE w:val="0"/>
        <w:autoSpaceDN w:val="0"/>
        <w:adjustRightInd w:val="0"/>
        <w:rPr>
          <w:rFonts w:ascii="Times New Roman" w:hAnsi="Times New Roman" w:cs="Times New Roman"/>
          <w:b/>
          <w:bCs/>
          <w:color w:val="4C4B2E"/>
          <w:szCs w:val="48"/>
        </w:rPr>
      </w:pPr>
      <w:r w:rsidRPr="003740C2">
        <w:rPr>
          <w:rFonts w:ascii="Times New Roman" w:hAnsi="Times New Roman" w:cs="Times"/>
          <w:color w:val="141413"/>
          <w:szCs w:val="22"/>
        </w:rPr>
        <w:t>-</w:t>
      </w:r>
      <w:r w:rsidR="003740C2" w:rsidRPr="003740C2">
        <w:rPr>
          <w:rFonts w:ascii="Times New Roman" w:hAnsi="Times New Roman" w:cs="Times"/>
          <w:color w:val="141413"/>
          <w:szCs w:val="22"/>
        </w:rPr>
        <w:t xml:space="preserve">The century following Chalcedon saw the relentless efforts of parties to have the validity of the council either recognized or rejected. For a while (484–519) there was schism between Rome and Constantinople. For all the profundity they displayed, the debates were above all acrimonious; they opened the gate to a flood of speculations and linguistic subtleties, hair-splitting, intransigence, name-calling, and even riots. </w:t>
      </w:r>
      <w:r w:rsidR="003740C2" w:rsidRPr="005F0D16">
        <w:rPr>
          <w:rFonts w:ascii="Times New Roman" w:hAnsi="Times New Roman" w:cs="Times"/>
          <w:b/>
          <w:color w:val="141413"/>
          <w:szCs w:val="22"/>
        </w:rPr>
        <w:t>Pro-Chalcedonians were suspected to be still too close to Nestorius, anti-Chalcedonians to be crypto Manichees.</w:t>
      </w:r>
    </w:p>
    <w:p w:rsidR="002A0269" w:rsidRPr="006242E2" w:rsidRDefault="002A0269" w:rsidP="00587A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6242E2">
        <w:rPr>
          <w:rFonts w:ascii="Times New Roman" w:hAnsi="Times New Roman" w:cs="Times"/>
          <w:b/>
          <w:iCs/>
          <w:szCs w:val="22"/>
        </w:rPr>
        <w:t>-</w:t>
      </w:r>
      <w:r w:rsidRPr="006242E2">
        <w:rPr>
          <w:rFonts w:ascii="Times New Roman" w:hAnsi="Times New Roman" w:cs="Times"/>
          <w:b/>
          <w:color w:val="141413"/>
          <w:szCs w:val="22"/>
        </w:rPr>
        <w:t>On the one side were found the Chalcedonian or pro-Chalcedonian churches: the Western church and the churches properly called Eastern Orthodox or Eastern Byzantine. They accepted and promoted the statements of the council. On the other side were the non-Chalcedonian or anti-Chalcedonian churches, called Oriental churches and including Monophysite groups (Armenian, Coptic, Nubian, Ethiopian, Syrian) and, after 484, the Nestorian church.</w:t>
      </w:r>
    </w:p>
    <w:p w:rsidR="00FD6A34" w:rsidRPr="007E3059" w:rsidRDefault="002A0269" w:rsidP="00587A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D6A34">
        <w:rPr>
          <w:rFonts w:ascii="Times New Roman" w:hAnsi="Times New Roman" w:cs="Times"/>
          <w:color w:val="141413"/>
          <w:szCs w:val="22"/>
        </w:rPr>
        <w:t>-</w:t>
      </w:r>
      <w:r w:rsidR="00FD6A34" w:rsidRPr="00FD6A34">
        <w:rPr>
          <w:rFonts w:ascii="Times New Roman" w:hAnsi="Times New Roman" w:cs="Times"/>
          <w:color w:val="141413"/>
          <w:szCs w:val="22"/>
        </w:rPr>
        <w:t xml:space="preserve">After successive turns of policy the emperor, in the end, from 519, sided with the Chalcedonian party. Only then did the Monophysite leaders begin to think of setting up rival churches, which they actually did after 541 by establishing a Monophysite hierarchy. </w:t>
      </w:r>
      <w:r w:rsidR="00FD6A34" w:rsidRPr="00BD411E">
        <w:rPr>
          <w:rFonts w:ascii="Times New Roman" w:hAnsi="Times New Roman" w:cs="Times"/>
          <w:b/>
          <w:color w:val="141413"/>
          <w:szCs w:val="22"/>
        </w:rPr>
        <w:t>Severus of Antioch (465–538) shaped the theology of the movement and provided it with spiritual leadership.</w:t>
      </w:r>
      <w:r w:rsidR="00FD6A34" w:rsidRPr="00FD6A34">
        <w:rPr>
          <w:rFonts w:ascii="Times New Roman" w:hAnsi="Times New Roman" w:cs="Times"/>
          <w:color w:val="141413"/>
          <w:szCs w:val="11"/>
        </w:rPr>
        <w:t xml:space="preserve"> </w:t>
      </w:r>
      <w:r w:rsidR="00FD6A34" w:rsidRPr="00FD6A34">
        <w:rPr>
          <w:rFonts w:ascii="Times New Roman" w:hAnsi="Times New Roman" w:cs="Times"/>
          <w:color w:val="141413"/>
          <w:szCs w:val="22"/>
        </w:rPr>
        <w:t>Emperors were generally harsh and merciless toward the Monophysites. To be sure, Empress Theodora supported their cause while Justinian was busy fighting the Arian kingdoms of the West, but unwilling to yield to the anti-Chalcedonian voices chorusing around his wife, Justinian resorted to repression to enforce conformity. His rebuilding in grandiose style of the famous basilica Hagia Sophia in Constantinople was to give expression to the (neo-</w:t>
      </w:r>
      <w:proofErr w:type="gramStart"/>
      <w:r w:rsidR="00FD6A34" w:rsidRPr="00FD6A34">
        <w:rPr>
          <w:rFonts w:ascii="Times New Roman" w:hAnsi="Times New Roman" w:cs="Times"/>
          <w:color w:val="141413"/>
          <w:szCs w:val="22"/>
        </w:rPr>
        <w:t>)Chalcedonian</w:t>
      </w:r>
      <w:proofErr w:type="gramEnd"/>
      <w:r w:rsidR="00FD6A34" w:rsidRPr="00FD6A34">
        <w:rPr>
          <w:rFonts w:ascii="Times New Roman" w:hAnsi="Times New Roman" w:cs="Times"/>
          <w:color w:val="141413"/>
          <w:szCs w:val="22"/>
        </w:rPr>
        <w:t xml:space="preserve"> orthodoxy of his empire. His action was felt in all corners of his domain—for instance in Egypt, where the imposition of Chalcedon on Pachomian monasticism led to its breakup. Thereafter and until around 634, there were worthy efforts on the part of emperors at mending the rifts between churches, but all were made on the same condition: “without involving the total </w:t>
      </w:r>
      <w:r w:rsidR="00FD6A34" w:rsidRPr="007E3059">
        <w:rPr>
          <w:rFonts w:ascii="Times New Roman" w:hAnsi="Times New Roman" w:cs="Times"/>
          <w:color w:val="141413"/>
          <w:szCs w:val="22"/>
        </w:rPr>
        <w:t>abandonment of Chalcedon.”</w:t>
      </w:r>
    </w:p>
    <w:p w:rsidR="007E3059" w:rsidRDefault="00FD6A34" w:rsidP="00587A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7E3059">
        <w:rPr>
          <w:rFonts w:ascii="Times New Roman" w:hAnsi="Times New Roman" w:cs="Times"/>
          <w:color w:val="141413"/>
          <w:szCs w:val="22"/>
        </w:rPr>
        <w:t>-</w:t>
      </w:r>
      <w:r w:rsidR="007E3059" w:rsidRPr="007E3059">
        <w:rPr>
          <w:rFonts w:ascii="Times New Roman" w:hAnsi="Times New Roman" w:cs="Times"/>
          <w:color w:val="141413"/>
          <w:szCs w:val="22"/>
        </w:rPr>
        <w:t>The councils of Nicaea and Constantinople in 325 and 381 constituted a firm basis for theological elaborations of the trinitarian doctrine. The great Cappadocians in the East—Basil of Caesarea, Gregory of Nazianzus, Gregory of Nyssa—were able to make use of previous efforts in scriptural interpretation and theological analysis, found above all in Origen and Athanasius, toward constructing a more sophisticated doctrine of God acceptable to East and West. They generally based their thinking on the concrete and historical “trinity of the economy” as encountered in the biblical sources (that is why, in a typically Greek manner, they start with the three persons before dealing with the unity of God) in order to arrive at the contemplation of the “immanent trinity,” that is, of God in himself, very much aware that human minds will never be able to comprehend the inner mysteries of the Godhead. For his part, Augustine in the West pursued signs of trinitarian action in the cosmos and in the human psyche, which he used as a device to confirm and clarify the trinitarian faith; characteristic of Western theology, his point of departure is the one God within whose being personal relations develop.</w:t>
      </w:r>
    </w:p>
    <w:p w:rsidR="00496F9A" w:rsidRDefault="00AE0188" w:rsidP="00587A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11"/>
        </w:rPr>
      </w:pPr>
      <w:r w:rsidRPr="00AE0188">
        <w:rPr>
          <w:rFonts w:ascii="Times New Roman" w:hAnsi="Times New Roman" w:cs="Times"/>
          <w:color w:val="141413"/>
          <w:szCs w:val="22"/>
        </w:rPr>
        <w:t>-As has already been said, the christological discussion did continue after Chalcedon, often centering on what might have been the exact meaning of the terms everybody was using, as well as of Cyril’s words. Two further councils at Constantinople (553 and 680–</w:t>
      </w:r>
      <w:r w:rsidRPr="005D597C">
        <w:rPr>
          <w:rFonts w:ascii="Times New Roman" w:hAnsi="Times New Roman" w:cs="Times"/>
          <w:color w:val="141413"/>
          <w:szCs w:val="22"/>
        </w:rPr>
        <w:t>681) brought additional refinements to the doctrine of Christ.</w:t>
      </w:r>
      <w:r w:rsidR="005D597C" w:rsidRPr="005D597C">
        <w:rPr>
          <w:rFonts w:ascii="Times New Roman" w:hAnsi="Times New Roman" w:cs="Times"/>
          <w:color w:val="141413"/>
          <w:szCs w:val="22"/>
        </w:rPr>
        <w:t xml:space="preserve"> </w:t>
      </w:r>
      <w:r w:rsidR="005D597C" w:rsidRPr="00972125">
        <w:rPr>
          <w:rFonts w:ascii="Times New Roman" w:hAnsi="Times New Roman" w:cs="Times"/>
          <w:b/>
          <w:color w:val="141413"/>
          <w:szCs w:val="22"/>
        </w:rPr>
        <w:t>In the sixth century, the Chalcedonian doctrine of hypostatic union was reaffirmed against Monophysite and Nestorian positions</w:t>
      </w:r>
      <w:r w:rsidR="005D597C" w:rsidRPr="005D597C">
        <w:rPr>
          <w:rFonts w:ascii="Times New Roman" w:hAnsi="Times New Roman" w:cs="Times"/>
          <w:color w:val="141413"/>
          <w:szCs w:val="22"/>
        </w:rPr>
        <w:t>. Second, in the seventh century, urged by discussions on the will and operation of Christ and in a coherent development of the two-nature Christology, the council declared that Christ had “two wills” and “two natural operations,” the opposite being seen as diminishing the full humanity of Christ. Was the debate becoming oversubtle? Had it turned into a dispute over words? Had it ever been expected that human categories would be able to bridge the formidable abyss of the being of God and of the God-Man? At any rate, the debate was interrupted by the Arab invasion, which from 634 on amputated the oldest communities, mainly of Monophysite tendency, from the universal church and thereby, by default, gave the final victory to the pro-Chalcedonians. In fact, Monophysites had been “led to the fateful decision...to prefer a permanent second-class status under the Arab Moslems to continued allegiance to the emperors,”</w:t>
      </w:r>
      <w:r w:rsidR="005D597C" w:rsidRPr="005D597C">
        <w:rPr>
          <w:rFonts w:ascii="Times New Roman" w:hAnsi="Times New Roman" w:cs="Times"/>
          <w:color w:val="141413"/>
          <w:szCs w:val="11"/>
        </w:rPr>
        <w:t xml:space="preserve"> </w:t>
      </w:r>
      <w:r w:rsidR="005D597C" w:rsidRPr="005D597C">
        <w:rPr>
          <w:rFonts w:ascii="Times New Roman" w:hAnsi="Times New Roman" w:cs="Times"/>
          <w:color w:val="141413"/>
          <w:szCs w:val="22"/>
        </w:rPr>
        <w:t>who remained eager to restore a Chalcedonian hierarchy by all means and who had made Byzantine rule a synonym of oppression. But “by accepting the ‘Ishmaelites’ as instruments of God wherewith to punish the Chalcedonians, the Monophysites purchased not their liberty but their grave.”</w:t>
      </w:r>
    </w:p>
    <w:p w:rsidR="00DD5596" w:rsidRDefault="00496F9A" w:rsidP="00DD559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D5596">
        <w:rPr>
          <w:rFonts w:ascii="Times New Roman" w:hAnsi="Times New Roman" w:cs="Times"/>
          <w:color w:val="141413"/>
          <w:szCs w:val="11"/>
        </w:rPr>
        <w:t>-</w:t>
      </w:r>
      <w:r w:rsidR="00DD5596" w:rsidRPr="00DD5596">
        <w:rPr>
          <w:rFonts w:ascii="Times New Roman" w:hAnsi="Times New Roman" w:cs="Times"/>
          <w:color w:val="141413"/>
          <w:szCs w:val="22"/>
        </w:rPr>
        <w:t xml:space="preserve">But never again was a council to busy itself with the christological question as such. Either it was felt that the possibilities of rational explanation of the mystery had been exhausted, or the conviction grew that more latitude ought to be granted to various ways of understanding the faith. Perhaps many thought that </w:t>
      </w:r>
      <w:proofErr w:type="gramStart"/>
      <w:r w:rsidR="00DD5596" w:rsidRPr="00DD5596">
        <w:rPr>
          <w:rFonts w:ascii="Times New Roman" w:hAnsi="Times New Roman" w:cs="Times"/>
          <w:color w:val="141413"/>
          <w:szCs w:val="22"/>
        </w:rPr>
        <w:t>those discussions should never have been entered into by a council of bishops</w:t>
      </w:r>
      <w:proofErr w:type="gramEnd"/>
      <w:r w:rsidR="00DD5596" w:rsidRPr="00DD5596">
        <w:rPr>
          <w:rFonts w:ascii="Times New Roman" w:hAnsi="Times New Roman" w:cs="Times"/>
          <w:color w:val="141413"/>
          <w:szCs w:val="22"/>
        </w:rPr>
        <w:t xml:space="preserve"> in the first place, whose freedom was often subject to nontheological pressures and conflicts of personalities. </w:t>
      </w:r>
      <w:r w:rsidR="00DD5596" w:rsidRPr="001238C2">
        <w:rPr>
          <w:rFonts w:ascii="Times New Roman" w:hAnsi="Times New Roman" w:cs="Times"/>
          <w:b/>
          <w:color w:val="141413"/>
          <w:szCs w:val="22"/>
        </w:rPr>
        <w:t>The seventh ecumenical council (in Nicaea in 787) dealt with an issue not totally alien to Christology, to be sure: the legitimacy of icons/images. But significantly, no new pronouncement on the person of Christ was attempted.</w:t>
      </w:r>
    </w:p>
    <w:p w:rsidR="00BF4F52" w:rsidRPr="00BB1598" w:rsidRDefault="00DD5596" w:rsidP="00DD559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F4F52">
        <w:rPr>
          <w:rFonts w:ascii="Times New Roman" w:hAnsi="Times New Roman" w:cs="Times"/>
          <w:color w:val="141413"/>
          <w:szCs w:val="22"/>
        </w:rPr>
        <w:t>-</w:t>
      </w:r>
      <w:r w:rsidR="00BF4F52" w:rsidRPr="00BF4F52">
        <w:rPr>
          <w:rFonts w:ascii="Times New Roman" w:hAnsi="Times New Roman" w:cs="Times"/>
          <w:color w:val="141413"/>
          <w:szCs w:val="22"/>
        </w:rPr>
        <w:t xml:space="preserve">Affected by stifling civil penalties after the empire had changed its religious allegiance, and the object of hostile preaching on the part of Christian leaders, Judaism was hampered in its growth and drastically contained. Henceforth it lost much of its appeal among people who might otherwise have been involved in an open religious quest. Overrun by its former competitor, Judaism became the almost exclusive preserve of Jews, little concerned with making converts but dedicated to the in-depth understanding of its sources and the realization in life of its traditional faith. As Judaism was forced into separatism, its life remained, in a sense, marginal to the rest of the world for centuries to </w:t>
      </w:r>
      <w:r w:rsidR="00BF4F52" w:rsidRPr="00BB1598">
        <w:rPr>
          <w:rFonts w:ascii="Times New Roman" w:hAnsi="Times New Roman" w:cs="Times"/>
          <w:color w:val="141413"/>
          <w:szCs w:val="22"/>
        </w:rPr>
        <w:t>come.</w:t>
      </w:r>
    </w:p>
    <w:p w:rsidR="00587A3B" w:rsidRPr="00205D20" w:rsidRDefault="00BF4F52" w:rsidP="00DD559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sidRPr="00BB1598">
        <w:rPr>
          <w:rFonts w:ascii="Times New Roman" w:hAnsi="Times New Roman" w:cs="Times"/>
          <w:color w:val="141413"/>
          <w:szCs w:val="22"/>
        </w:rPr>
        <w:t>-</w:t>
      </w:r>
      <w:r w:rsidR="00BB1598" w:rsidRPr="00BB1598">
        <w:rPr>
          <w:rFonts w:ascii="Times New Roman" w:hAnsi="Times New Roman" w:cs="Times"/>
          <w:color w:val="141413"/>
          <w:szCs w:val="22"/>
        </w:rPr>
        <w:t xml:space="preserve">The vitality of paganism asserted itself well beyond the third century. Its last two assaults could be seen in the Great Persecution (303–313) and in the efforts of Emperor Julian to restore the traditional cults (361–363). They misfired. The measures taken by emperors from Constantine on to eradicate paganism are summarized in the </w:t>
      </w:r>
      <w:r w:rsidR="00BB1598" w:rsidRPr="00205D20">
        <w:rPr>
          <w:rFonts w:ascii="Times New Roman" w:hAnsi="Times New Roman" w:cs="Times"/>
          <w:b/>
          <w:color w:val="141413"/>
          <w:szCs w:val="22"/>
        </w:rPr>
        <w:t>Theodosian Code: closing of temples, prohibition of sacrifice, suspension of privileges accorded officers of cults. At first temple buildings were to remain untouched, but vandalism took over in many places. A large number of temples were then reordered to Christian worship. Imperial forces came to bear against the unconverted so that paganism, if not terminated, was silenced, presumably along with its gods.</w:t>
      </w:r>
    </w:p>
    <w:p w:rsidR="00090019" w:rsidRPr="005418C8" w:rsidRDefault="00BB1598">
      <w:pPr>
        <w:rPr>
          <w:rFonts w:ascii="Times New Roman" w:hAnsi="Times New Roman" w:cs="Times"/>
          <w:b/>
          <w:color w:val="141413"/>
          <w:szCs w:val="22"/>
        </w:rPr>
      </w:pPr>
      <w:r w:rsidRPr="00BB1598">
        <w:rPr>
          <w:rFonts w:ascii="Times New Roman" w:hAnsi="Times New Roman"/>
        </w:rPr>
        <w:t>-</w:t>
      </w:r>
      <w:r w:rsidRPr="00BB1598">
        <w:rPr>
          <w:rFonts w:ascii="Times New Roman" w:hAnsi="Times New Roman" w:cs="Times"/>
          <w:color w:val="141413"/>
          <w:szCs w:val="22"/>
        </w:rPr>
        <w:t xml:space="preserve">But in general paganism found refuge outside explicit religion in literary commonplaces, symbolic representations, magic, and old habits; or it emigrated to the secluded villas of urban magnates. </w:t>
      </w:r>
      <w:r w:rsidRPr="005418C8">
        <w:rPr>
          <w:rFonts w:ascii="Times New Roman" w:hAnsi="Times New Roman" w:cs="Times"/>
          <w:b/>
          <w:color w:val="141413"/>
          <w:szCs w:val="22"/>
        </w:rPr>
        <w:t>Some of its beliefs were clumsily absorbed by Christian piety, such as the obsession with demons, astrological lore, the fear of a revenge of the gods whose interventions were frustrated by the sacraments.</w:t>
      </w:r>
      <w:r w:rsidR="00473B65" w:rsidRPr="005418C8">
        <w:rPr>
          <w:rFonts w:ascii="Times New Roman" w:hAnsi="Times New Roman" w:cs="Times"/>
          <w:b/>
          <w:color w:val="141413"/>
          <w:szCs w:val="22"/>
        </w:rPr>
        <w:t xml:space="preserve"> Similar processes took place in the encounter with “barbarian” forms of belief and worship. The nonassumed elements of pagan cults survived as remnants and had to remain private or secret. The official faith of the empire was in one God and one Lord.</w:t>
      </w:r>
    </w:p>
    <w:p w:rsidR="00090019" w:rsidRPr="00090019" w:rsidRDefault="00090019">
      <w:pPr>
        <w:rPr>
          <w:rFonts w:ascii="Times New Roman" w:hAnsi="Times New Roman" w:cs="Times"/>
          <w:color w:val="141413"/>
          <w:szCs w:val="22"/>
        </w:rPr>
      </w:pPr>
    </w:p>
    <w:p w:rsidR="00762D6E" w:rsidRDefault="00762D6E">
      <w:pPr>
        <w:rPr>
          <w:rFonts w:ascii="Times New Roman" w:hAnsi="Times New Roman" w:cs="Times New Roman"/>
          <w:b/>
          <w:bCs/>
          <w:color w:val="000000"/>
          <w:szCs w:val="27"/>
        </w:rPr>
      </w:pPr>
      <w:r>
        <w:rPr>
          <w:rFonts w:ascii="Times New Roman" w:hAnsi="Times New Roman" w:cs="Times New Roman"/>
          <w:b/>
          <w:bCs/>
          <w:color w:val="000000"/>
          <w:szCs w:val="27"/>
        </w:rPr>
        <w:t>Study Notes</w:t>
      </w:r>
    </w:p>
    <w:tbl>
      <w:tblPr>
        <w:tblW w:w="5700" w:type="dxa"/>
        <w:tblBorders>
          <w:top w:val="nil"/>
          <w:left w:val="nil"/>
          <w:right w:val="nil"/>
        </w:tblBorders>
        <w:tblLayout w:type="fixed"/>
        <w:tblLook w:val="0000"/>
      </w:tblPr>
      <w:tblGrid>
        <w:gridCol w:w="1878"/>
        <w:gridCol w:w="3822"/>
      </w:tblGrid>
      <w:tr w:rsidR="00762D6E" w:rsidRPr="00762D6E">
        <w:tc>
          <w:tcPr>
            <w:tcW w:w="1720" w:type="dxa"/>
            <w:shd w:val="clear" w:color="auto" w:fill="8E0E02"/>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jc w:val="center"/>
              <w:rPr>
                <w:rFonts w:ascii="Times New Roman" w:hAnsi="Times New Roman" w:cs="Tahoma"/>
                <w:color w:val="FFFFFF"/>
              </w:rPr>
            </w:pPr>
            <w:r w:rsidRPr="00762D6E">
              <w:rPr>
                <w:rFonts w:ascii="Times New Roman" w:hAnsi="Times New Roman" w:cs="Tahoma"/>
                <w:b/>
                <w:bCs/>
                <w:color w:val="FFFFFF"/>
              </w:rPr>
              <w:t>Canaan and Babylonian gods:</w:t>
            </w:r>
          </w:p>
        </w:tc>
        <w:tc>
          <w:tcPr>
            <w:tcW w:w="350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rPr>
                <w:rFonts w:ascii="Times New Roman" w:hAnsi="Times New Roman" w:cs="Tahoma"/>
              </w:rPr>
            </w:pPr>
            <w:r w:rsidRPr="00762D6E">
              <w:rPr>
                <w:rFonts w:ascii="Times New Roman" w:hAnsi="Times New Roman" w:cs="Tahoma"/>
              </w:rPr>
              <w:t>Ancient and near eastern divinities mentioned in the Hebrew Bible and rejected by monotheistic Jews in favor of Yahweh:</w:t>
            </w:r>
          </w:p>
          <w:p w:rsidR="00762D6E" w:rsidRPr="00762D6E" w:rsidRDefault="00762D6E">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62D6E">
              <w:rPr>
                <w:rFonts w:ascii="Times New Roman" w:hAnsi="Times New Roman" w:cs="Tahoma"/>
              </w:rPr>
              <w:t>Baals, Astartes of Canaan</w:t>
            </w:r>
          </w:p>
          <w:p w:rsidR="00762D6E" w:rsidRPr="00762D6E" w:rsidRDefault="00762D6E">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62D6E">
              <w:rPr>
                <w:rFonts w:ascii="Times New Roman" w:hAnsi="Times New Roman" w:cs="Tahoma"/>
              </w:rPr>
              <w:t>The Marduks and Tiamaths of Babylonia</w:t>
            </w:r>
          </w:p>
        </w:tc>
      </w:tr>
      <w:tr w:rsidR="00762D6E" w:rsidRPr="00762D6E">
        <w:tblPrEx>
          <w:tblBorders>
            <w:top w:val="none" w:sz="0" w:space="0" w:color="auto"/>
          </w:tblBorders>
        </w:tblPrEx>
        <w:tc>
          <w:tcPr>
            <w:tcW w:w="1720" w:type="dxa"/>
            <w:shd w:val="clear" w:color="auto" w:fill="8E0E02"/>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jc w:val="center"/>
              <w:rPr>
                <w:rFonts w:ascii="Times New Roman" w:hAnsi="Times New Roman" w:cs="Tahoma"/>
                <w:color w:val="FFFFFF"/>
              </w:rPr>
            </w:pPr>
            <w:r w:rsidRPr="00762D6E">
              <w:rPr>
                <w:rFonts w:ascii="Times New Roman" w:hAnsi="Times New Roman" w:cs="Tahoma"/>
                <w:b/>
                <w:bCs/>
                <w:color w:val="FFFFFF"/>
              </w:rPr>
              <w:t>Greco-&gt;Roman gods:</w:t>
            </w:r>
          </w:p>
        </w:tc>
        <w:tc>
          <w:tcPr>
            <w:tcW w:w="350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rPr>
                <w:rFonts w:ascii="Times New Roman" w:hAnsi="Times New Roman" w:cs="Tahoma"/>
              </w:rPr>
            </w:pPr>
            <w:r w:rsidRPr="00762D6E">
              <w:rPr>
                <w:rFonts w:ascii="Times New Roman" w:hAnsi="Times New Roman" w:cs="Tahoma"/>
              </w:rPr>
              <w:t>Zeus-&gt;Jupiter; Hera-&gt;Juno; Athena-&gt;Minerva (organized sometimes in a hierarchy modeling the human one)</w:t>
            </w:r>
          </w:p>
        </w:tc>
      </w:tr>
      <w:tr w:rsidR="00762D6E" w:rsidRPr="00762D6E">
        <w:tblPrEx>
          <w:tblBorders>
            <w:top w:val="none" w:sz="0" w:space="0" w:color="auto"/>
          </w:tblBorders>
        </w:tblPrEx>
        <w:tc>
          <w:tcPr>
            <w:tcW w:w="1720" w:type="dxa"/>
            <w:shd w:val="clear" w:color="auto" w:fill="8E0E02"/>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jc w:val="center"/>
              <w:rPr>
                <w:rFonts w:ascii="Times New Roman" w:hAnsi="Times New Roman" w:cs="Tahoma"/>
                <w:color w:val="FFFFFF"/>
              </w:rPr>
            </w:pPr>
            <w:r w:rsidRPr="00762D6E">
              <w:rPr>
                <w:rFonts w:ascii="Times New Roman" w:hAnsi="Times New Roman" w:cs="Tahoma"/>
                <w:b/>
                <w:bCs/>
                <w:color w:val="FFFFFF"/>
              </w:rPr>
              <w:t>Sun God (Mithra or Helios)</w:t>
            </w:r>
          </w:p>
        </w:tc>
        <w:tc>
          <w:tcPr>
            <w:tcW w:w="350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rPr>
                <w:rFonts w:ascii="Times New Roman" w:hAnsi="Times New Roman" w:cs="Tahoma"/>
              </w:rPr>
            </w:pPr>
            <w:r w:rsidRPr="00762D6E">
              <w:rPr>
                <w:rFonts w:ascii="Times New Roman" w:hAnsi="Times New Roman" w:cs="Tahoma"/>
              </w:rPr>
              <w:t>This god is a move toward monotheism. The Sun God rules, surrounded by various spirits/demons</w:t>
            </w:r>
          </w:p>
        </w:tc>
      </w:tr>
      <w:tr w:rsidR="00762D6E" w:rsidRPr="00762D6E">
        <w:tblPrEx>
          <w:tblBorders>
            <w:top w:val="none" w:sz="0" w:space="0" w:color="auto"/>
          </w:tblBorders>
        </w:tblPrEx>
        <w:tc>
          <w:tcPr>
            <w:tcW w:w="1720" w:type="dxa"/>
            <w:shd w:val="clear" w:color="auto" w:fill="8E0E02"/>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jc w:val="center"/>
              <w:rPr>
                <w:rFonts w:ascii="Times New Roman" w:hAnsi="Times New Roman" w:cs="Tahoma"/>
                <w:color w:val="FFFFFF"/>
              </w:rPr>
            </w:pPr>
            <w:r w:rsidRPr="00762D6E">
              <w:rPr>
                <w:rFonts w:ascii="Times New Roman" w:hAnsi="Times New Roman" w:cs="Tahoma"/>
                <w:b/>
                <w:bCs/>
                <w:color w:val="FFFFFF"/>
              </w:rPr>
              <w:t>Euhemerism</w:t>
            </w:r>
          </w:p>
        </w:tc>
        <w:tc>
          <w:tcPr>
            <w:tcW w:w="350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rPr>
                <w:rFonts w:ascii="Times New Roman" w:hAnsi="Times New Roman" w:cs="Tahoma"/>
              </w:rPr>
            </w:pPr>
            <w:r w:rsidRPr="00762D6E">
              <w:rPr>
                <w:rFonts w:ascii="Times New Roman" w:hAnsi="Times New Roman" w:cs="Tahoma"/>
              </w:rPr>
              <w:t>This form of worship interpreted the gods as former heroes who became divinized</w:t>
            </w:r>
          </w:p>
        </w:tc>
      </w:tr>
      <w:tr w:rsidR="00762D6E" w:rsidRPr="00762D6E">
        <w:tc>
          <w:tcPr>
            <w:tcW w:w="1720" w:type="dxa"/>
            <w:shd w:val="clear" w:color="auto" w:fill="8E0E02"/>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jc w:val="center"/>
              <w:rPr>
                <w:rFonts w:ascii="Times New Roman" w:hAnsi="Times New Roman" w:cs="Tahoma"/>
                <w:color w:val="FFFFFF"/>
              </w:rPr>
            </w:pPr>
            <w:r w:rsidRPr="00762D6E">
              <w:rPr>
                <w:rFonts w:ascii="Times New Roman" w:hAnsi="Times New Roman" w:cs="Tahoma"/>
                <w:b/>
                <w:bCs/>
                <w:color w:val="FFFFFF"/>
              </w:rPr>
              <w:t>Neoplatonism</w:t>
            </w:r>
          </w:p>
        </w:tc>
        <w:tc>
          <w:tcPr>
            <w:tcW w:w="350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762D6E" w:rsidRPr="00762D6E" w:rsidRDefault="00762D6E">
            <w:pPr>
              <w:widowControl w:val="0"/>
              <w:autoSpaceDE w:val="0"/>
              <w:autoSpaceDN w:val="0"/>
              <w:adjustRightInd w:val="0"/>
              <w:spacing w:after="180"/>
              <w:rPr>
                <w:rFonts w:ascii="Times New Roman" w:hAnsi="Times New Roman" w:cs="Tahoma"/>
              </w:rPr>
            </w:pPr>
            <w:r w:rsidRPr="00762D6E">
              <w:rPr>
                <w:rFonts w:ascii="Times New Roman" w:hAnsi="Times New Roman" w:cs="Tahoma"/>
              </w:rPr>
              <w:t xml:space="preserve">Classical pagan </w:t>
            </w:r>
            <w:proofErr w:type="gramStart"/>
            <w:r w:rsidRPr="00762D6E">
              <w:rPr>
                <w:rFonts w:ascii="Times New Roman" w:hAnsi="Times New Roman" w:cs="Tahoma"/>
              </w:rPr>
              <w:t>philosophy which</w:t>
            </w:r>
            <w:proofErr w:type="gramEnd"/>
            <w:r w:rsidRPr="00762D6E">
              <w:rPr>
                <w:rFonts w:ascii="Times New Roman" w:hAnsi="Times New Roman" w:cs="Tahoma"/>
              </w:rPr>
              <w:t xml:space="preserve"> was a synthesis of Platonism, Aristotlism, Stoicism and Pythagoreanism. This mystical philosophy speaks of a Triad: One-Mind/Nous-Soul</w:t>
            </w:r>
          </w:p>
        </w:tc>
      </w:tr>
    </w:tbl>
    <w:p w:rsidR="00762D6E" w:rsidRDefault="00762D6E">
      <w:pPr>
        <w:rPr>
          <w:rFonts w:ascii="Times New Roman" w:hAnsi="Times New Roman" w:cs="Times"/>
          <w:color w:val="141413"/>
          <w:szCs w:val="22"/>
        </w:rPr>
      </w:pPr>
    </w:p>
    <w:p w:rsidR="00762D6E" w:rsidRPr="00762D6E" w:rsidRDefault="00762D6E">
      <w:pPr>
        <w:rPr>
          <w:rFonts w:ascii="Times New Roman" w:hAnsi="Times New Roman" w:cs="Times"/>
          <w:color w:val="141413"/>
          <w:szCs w:val="22"/>
        </w:rPr>
      </w:pPr>
      <w:r w:rsidRPr="00762D6E">
        <w:rPr>
          <w:rFonts w:ascii="Times New Roman" w:hAnsi="Times New Roman" w:cs="Times New Roman"/>
          <w:b/>
          <w:bCs/>
          <w:color w:val="4C4B2E"/>
          <w:szCs w:val="48"/>
        </w:rPr>
        <w:t>Under the influence of:</w:t>
      </w:r>
    </w:p>
    <w:p w:rsidR="00762D6E" w:rsidRPr="00762D6E" w:rsidRDefault="00762D6E" w:rsidP="00762D6E">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62D6E">
        <w:rPr>
          <w:rFonts w:ascii="Times New Roman" w:hAnsi="Times New Roman" w:cs="Tahoma"/>
        </w:rPr>
        <w:t>Jewish monotheism, some Christians affirmed God’s oneness: Son and Spirit were mere aspects (masks) of the one God</w:t>
      </w:r>
    </w:p>
    <w:p w:rsidR="00762D6E" w:rsidRPr="00762D6E" w:rsidRDefault="00762D6E" w:rsidP="00762D6E">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62D6E">
        <w:rPr>
          <w:rFonts w:ascii="Times New Roman" w:hAnsi="Times New Roman" w:cs="Tahoma"/>
        </w:rPr>
        <w:t>Paul’s assertion “One God, one Lord</w:t>
      </w:r>
      <w:proofErr w:type="gramStart"/>
      <w:r w:rsidRPr="00762D6E">
        <w:rPr>
          <w:rFonts w:ascii="Times New Roman" w:hAnsi="Times New Roman" w:cs="Tahoma"/>
        </w:rPr>
        <w:t>” :some</w:t>
      </w:r>
      <w:proofErr w:type="gramEnd"/>
      <w:r w:rsidRPr="00762D6E">
        <w:rPr>
          <w:rFonts w:ascii="Times New Roman" w:hAnsi="Times New Roman" w:cs="Tahoma"/>
        </w:rPr>
        <w:t xml:space="preserve"> embraced a binitarian scheme of two gods, whereby the Son and the Spirit would be identical</w:t>
      </w:r>
    </w:p>
    <w:p w:rsidR="00762D6E" w:rsidRPr="00762D6E" w:rsidRDefault="00762D6E" w:rsidP="00762D6E">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762D6E">
        <w:rPr>
          <w:rFonts w:ascii="Times New Roman" w:hAnsi="Times New Roman" w:cs="Tahoma"/>
        </w:rPr>
        <w:t>Neoplatonist Triad: some spoke of three separate deities (or gods)</w:t>
      </w:r>
    </w:p>
    <w:p w:rsidR="00762D6E" w:rsidRPr="00762D6E" w:rsidRDefault="00762D6E" w:rsidP="00762D6E">
      <w:pPr>
        <w:widowControl w:val="0"/>
        <w:autoSpaceDE w:val="0"/>
        <w:autoSpaceDN w:val="0"/>
        <w:adjustRightInd w:val="0"/>
        <w:rPr>
          <w:rFonts w:ascii="Times New Roman" w:hAnsi="Times New Roman" w:cs="Tahoma"/>
        </w:rPr>
      </w:pPr>
    </w:p>
    <w:p w:rsidR="00762D6E" w:rsidRPr="00762D6E" w:rsidRDefault="00762D6E" w:rsidP="00762D6E">
      <w:pPr>
        <w:widowControl w:val="0"/>
        <w:autoSpaceDE w:val="0"/>
        <w:autoSpaceDN w:val="0"/>
        <w:adjustRightInd w:val="0"/>
        <w:rPr>
          <w:rFonts w:ascii="Times New Roman" w:hAnsi="Times New Roman" w:cs="Tahoma"/>
          <w:color w:val="4C4B2E"/>
        </w:rPr>
      </w:pPr>
      <w:r w:rsidRPr="00762D6E">
        <w:rPr>
          <w:rFonts w:ascii="Times New Roman" w:hAnsi="Times New Roman" w:cs="Tahoma"/>
          <w:b/>
          <w:bCs/>
          <w:color w:val="4C4B2E"/>
        </w:rPr>
        <w:t>Arianism</w:t>
      </w:r>
    </w:p>
    <w:p w:rsidR="00762D6E" w:rsidRPr="00762D6E" w:rsidRDefault="00762D6E" w:rsidP="00762D6E">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762D6E">
        <w:rPr>
          <w:rFonts w:ascii="Times New Roman" w:hAnsi="Times New Roman" w:cs="Tahoma"/>
        </w:rPr>
        <w:t>Arius, in the 4th century, denied that Jesus was God.</w:t>
      </w:r>
    </w:p>
    <w:p w:rsidR="00762D6E" w:rsidRDefault="00762D6E" w:rsidP="00762D6E">
      <w:pPr>
        <w:rPr>
          <w:rFonts w:ascii="Times New Roman" w:hAnsi="Times New Roman" w:cs="Tahoma"/>
        </w:rPr>
      </w:pPr>
      <w:r w:rsidRPr="00762D6E">
        <w:rPr>
          <w:rFonts w:ascii="Times New Roman" w:hAnsi="Times New Roman" w:cs="Tahoma"/>
        </w:rPr>
        <w:t>The Councils of Nicaea (325 AD) and Constantinople (381 AD) set the record straight against Arianism.</w:t>
      </w:r>
    </w:p>
    <w:p w:rsidR="00762D6E" w:rsidRDefault="00762D6E" w:rsidP="00762D6E">
      <w:pPr>
        <w:rPr>
          <w:rFonts w:ascii="Times New Roman" w:hAnsi="Times New Roman" w:cs="Tahoma"/>
        </w:rPr>
      </w:pPr>
    </w:p>
    <w:p w:rsidR="008465C1" w:rsidRPr="00CA6B81" w:rsidRDefault="008465C1" w:rsidP="00762D6E">
      <w:pPr>
        <w:rPr>
          <w:rFonts w:ascii="Times New Roman" w:hAnsi="Times New Roman" w:cs="Tahoma"/>
          <w:b/>
        </w:rPr>
      </w:pPr>
      <w:r w:rsidRPr="00CA6B81">
        <w:rPr>
          <w:rFonts w:ascii="Times New Roman" w:hAnsi="Times New Roman" w:cs="Tahoma"/>
          <w:b/>
        </w:rPr>
        <w:t>Christology</w:t>
      </w:r>
    </w:p>
    <w:p w:rsidR="00CA6B81" w:rsidRPr="00CA6B81" w:rsidRDefault="00CA6B81" w:rsidP="00CA6B8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CA6B81">
        <w:rPr>
          <w:rFonts w:ascii="Times New Roman" w:hAnsi="Times New Roman" w:cs="Tahoma"/>
        </w:rPr>
        <w:t>The doctrine about the person and works of Jesus Christ</w:t>
      </w:r>
    </w:p>
    <w:p w:rsidR="00CA6B81" w:rsidRPr="00CA6B81" w:rsidRDefault="00CA6B81" w:rsidP="00CA6B81">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CA6B81">
        <w:rPr>
          <w:rFonts w:ascii="Times New Roman" w:hAnsi="Times New Roman" w:cs="Tahoma"/>
        </w:rPr>
        <w:t>Relationship of his two natures: divine and human</w:t>
      </w:r>
    </w:p>
    <w:p w:rsidR="00CA6B81" w:rsidRPr="00CA6B81" w:rsidRDefault="00CA6B81" w:rsidP="00CA6B81">
      <w:pPr>
        <w:widowControl w:val="0"/>
        <w:autoSpaceDE w:val="0"/>
        <w:autoSpaceDN w:val="0"/>
        <w:adjustRightInd w:val="0"/>
        <w:rPr>
          <w:rFonts w:ascii="Times New Roman" w:hAnsi="Times New Roman" w:cs="Tahoma"/>
        </w:rPr>
      </w:pPr>
      <w:r w:rsidRPr="00CA6B81">
        <w:rPr>
          <w:rFonts w:ascii="Times New Roman" w:hAnsi="Times New Roman" w:cs="Tahoma"/>
          <w:b/>
          <w:bCs/>
        </w:rPr>
        <w:t> Apollinarius of Laodicaea  (310-390 AD)</w:t>
      </w:r>
    </w:p>
    <w:p w:rsidR="00CA6B81" w:rsidRPr="00CA575B" w:rsidRDefault="00CA6B81" w:rsidP="00CA6B81">
      <w:pPr>
        <w:widowControl w:val="0"/>
        <w:numPr>
          <w:ilvl w:val="0"/>
          <w:numId w:val="2"/>
        </w:numPr>
        <w:tabs>
          <w:tab w:val="left" w:pos="220"/>
          <w:tab w:val="left" w:pos="720"/>
        </w:tabs>
        <w:autoSpaceDE w:val="0"/>
        <w:autoSpaceDN w:val="0"/>
        <w:adjustRightInd w:val="0"/>
        <w:ind w:hanging="720"/>
        <w:rPr>
          <w:rFonts w:ascii="Times New Roman" w:hAnsi="Times New Roman" w:cs="Tahoma"/>
          <w:b/>
        </w:rPr>
      </w:pPr>
      <w:r w:rsidRPr="00CA575B">
        <w:rPr>
          <w:rFonts w:ascii="Times New Roman" w:hAnsi="Times New Roman" w:cs="Tahoma"/>
          <w:b/>
        </w:rPr>
        <w:t>Said that the Logos took the place of the human soul in Jesus Christ. This meant that Jesus’s human nature would be incomplete.</w:t>
      </w:r>
    </w:p>
    <w:p w:rsidR="00CA6B81" w:rsidRPr="00CA575B" w:rsidRDefault="00CA6B81" w:rsidP="00CA6B81">
      <w:pPr>
        <w:widowControl w:val="0"/>
        <w:numPr>
          <w:ilvl w:val="0"/>
          <w:numId w:val="2"/>
        </w:numPr>
        <w:tabs>
          <w:tab w:val="left" w:pos="220"/>
          <w:tab w:val="left" w:pos="720"/>
        </w:tabs>
        <w:autoSpaceDE w:val="0"/>
        <w:autoSpaceDN w:val="0"/>
        <w:adjustRightInd w:val="0"/>
        <w:ind w:hanging="720"/>
        <w:rPr>
          <w:rFonts w:ascii="Times New Roman" w:hAnsi="Times New Roman" w:cs="Tahoma"/>
          <w:b/>
        </w:rPr>
      </w:pPr>
      <w:proofErr w:type="gramStart"/>
      <w:r w:rsidRPr="00CA575B">
        <w:rPr>
          <w:rFonts w:ascii="Times New Roman" w:hAnsi="Times New Roman" w:cs="Tahoma"/>
          <w:b/>
        </w:rPr>
        <w:t>Apollinarius’s view was rejected by people like Gregory of Nazianzus</w:t>
      </w:r>
      <w:proofErr w:type="gramEnd"/>
      <w:r w:rsidRPr="00CA575B">
        <w:rPr>
          <w:rFonts w:ascii="Times New Roman" w:hAnsi="Times New Roman" w:cs="Tahoma"/>
          <w:b/>
        </w:rPr>
        <w:t>, who wrote: “what is not assumed cannot be healed”.</w:t>
      </w:r>
    </w:p>
    <w:p w:rsidR="0043535C" w:rsidRDefault="0043535C" w:rsidP="00CA6B81">
      <w:pPr>
        <w:widowControl w:val="0"/>
        <w:tabs>
          <w:tab w:val="left" w:pos="220"/>
          <w:tab w:val="left" w:pos="720"/>
        </w:tabs>
        <w:autoSpaceDE w:val="0"/>
        <w:autoSpaceDN w:val="0"/>
        <w:adjustRightInd w:val="0"/>
        <w:rPr>
          <w:rFonts w:ascii="Times New Roman" w:hAnsi="Times New Roman" w:cs="Tahoma"/>
        </w:rPr>
      </w:pPr>
    </w:p>
    <w:p w:rsidR="0043535C" w:rsidRPr="0043535C" w:rsidRDefault="0043535C" w:rsidP="0043535C">
      <w:pPr>
        <w:widowControl w:val="0"/>
        <w:autoSpaceDE w:val="0"/>
        <w:autoSpaceDN w:val="0"/>
        <w:adjustRightInd w:val="0"/>
        <w:rPr>
          <w:rFonts w:ascii="Times New Roman" w:hAnsi="Times New Roman" w:cs="Times New Roman"/>
          <w:b/>
          <w:bCs/>
          <w:szCs w:val="48"/>
        </w:rPr>
      </w:pPr>
      <w:r w:rsidRPr="0043535C">
        <w:rPr>
          <w:rFonts w:ascii="Times New Roman" w:hAnsi="Times New Roman" w:cs="Times New Roman"/>
          <w:b/>
          <w:bCs/>
          <w:szCs w:val="48"/>
        </w:rPr>
        <w:t>Alexandria and Antioch</w:t>
      </w:r>
    </w:p>
    <w:tbl>
      <w:tblPr>
        <w:tblW w:w="12000" w:type="dxa"/>
        <w:tblBorders>
          <w:top w:val="nil"/>
          <w:left w:val="nil"/>
          <w:right w:val="nil"/>
        </w:tblBorders>
        <w:tblLayout w:type="fixed"/>
        <w:tblLook w:val="0000"/>
      </w:tblPr>
      <w:tblGrid>
        <w:gridCol w:w="5857"/>
        <w:gridCol w:w="6143"/>
      </w:tblGrid>
      <w:tr w:rsidR="0043535C" w:rsidRPr="0043535C">
        <w:tc>
          <w:tcPr>
            <w:tcW w:w="5740" w:type="dxa"/>
            <w:shd w:val="clear" w:color="auto" w:fill="8E0E02"/>
            <w:tcMar>
              <w:top w:w="120" w:type="nil"/>
              <w:left w:w="120" w:type="nil"/>
              <w:bottom w:w="120" w:type="nil"/>
              <w:right w:w="120" w:type="nil"/>
            </w:tcMar>
            <w:vAlign w:val="center"/>
          </w:tcPr>
          <w:p w:rsidR="0043535C" w:rsidRPr="0043535C" w:rsidRDefault="0043535C">
            <w:pPr>
              <w:widowControl w:val="0"/>
              <w:autoSpaceDE w:val="0"/>
              <w:autoSpaceDN w:val="0"/>
              <w:adjustRightInd w:val="0"/>
              <w:spacing w:after="180"/>
              <w:jc w:val="center"/>
              <w:rPr>
                <w:rFonts w:ascii="Times New Roman" w:hAnsi="Times New Roman" w:cs="Tahoma"/>
              </w:rPr>
            </w:pPr>
            <w:r w:rsidRPr="0043535C">
              <w:rPr>
                <w:rFonts w:ascii="Times New Roman" w:hAnsi="Times New Roman" w:cs="Tahoma"/>
                <w:b/>
                <w:bCs/>
              </w:rPr>
              <w:t>Theologians from Alexandria</w:t>
            </w:r>
          </w:p>
        </w:tc>
        <w:tc>
          <w:tcPr>
            <w:tcW w:w="5780" w:type="dxa"/>
            <w:shd w:val="clear" w:color="auto" w:fill="8E0E02"/>
            <w:tcMar>
              <w:top w:w="120" w:type="nil"/>
              <w:left w:w="120" w:type="nil"/>
              <w:bottom w:w="120" w:type="nil"/>
              <w:right w:w="120" w:type="nil"/>
            </w:tcMar>
            <w:vAlign w:val="center"/>
          </w:tcPr>
          <w:p w:rsidR="0043535C" w:rsidRPr="0043535C" w:rsidRDefault="0043535C">
            <w:pPr>
              <w:widowControl w:val="0"/>
              <w:autoSpaceDE w:val="0"/>
              <w:autoSpaceDN w:val="0"/>
              <w:adjustRightInd w:val="0"/>
              <w:spacing w:after="180"/>
              <w:jc w:val="center"/>
              <w:rPr>
                <w:rFonts w:ascii="Times New Roman" w:hAnsi="Times New Roman" w:cs="Tahoma"/>
              </w:rPr>
            </w:pPr>
            <w:r w:rsidRPr="0043535C">
              <w:rPr>
                <w:rFonts w:ascii="Times New Roman" w:hAnsi="Times New Roman" w:cs="Tahoma"/>
                <w:b/>
                <w:bCs/>
              </w:rPr>
              <w:t>Theologians from Antioch</w:t>
            </w:r>
          </w:p>
        </w:tc>
      </w:tr>
      <w:tr w:rsidR="0043535C" w:rsidRPr="0043535C">
        <w:tblPrEx>
          <w:tblBorders>
            <w:top w:val="none" w:sz="0" w:space="0" w:color="auto"/>
          </w:tblBorders>
        </w:tblPrEx>
        <w:tc>
          <w:tcPr>
            <w:tcW w:w="574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43535C" w:rsidRPr="0043535C" w:rsidRDefault="0043535C">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43535C">
              <w:rPr>
                <w:rFonts w:ascii="Times New Roman" w:hAnsi="Times New Roman" w:cs="Tahoma"/>
              </w:rPr>
              <w:t>Theologians: Panthenus, Clement and Origen</w:t>
            </w:r>
          </w:p>
          <w:p w:rsidR="0043535C" w:rsidRPr="0043535C" w:rsidRDefault="0043535C">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43535C">
              <w:rPr>
                <w:rFonts w:ascii="Times New Roman" w:hAnsi="Times New Roman" w:cs="Tahoma"/>
              </w:rPr>
              <w:t>Tended to interpret the Bible allegorically and typologically</w:t>
            </w:r>
          </w:p>
          <w:p w:rsidR="0043535C" w:rsidRPr="0043535C" w:rsidRDefault="0043535C">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43535C">
              <w:rPr>
                <w:rFonts w:ascii="Times New Roman" w:hAnsi="Times New Roman" w:cs="Tahoma"/>
              </w:rPr>
              <w:t>Alexandrian Christology – high Christology</w:t>
            </w:r>
          </w:p>
        </w:tc>
        <w:tc>
          <w:tcPr>
            <w:tcW w:w="578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43535C" w:rsidRPr="0043535C" w:rsidRDefault="0043535C">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43535C">
              <w:rPr>
                <w:rFonts w:ascii="Times New Roman" w:hAnsi="Times New Roman" w:cs="Tahoma"/>
              </w:rPr>
              <w:t>Tended to interpret the Bible literally and historically</w:t>
            </w:r>
          </w:p>
          <w:p w:rsidR="0043535C" w:rsidRPr="0043535C" w:rsidRDefault="0043535C">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43535C">
              <w:rPr>
                <w:rFonts w:ascii="Times New Roman" w:hAnsi="Times New Roman" w:cs="Tahoma"/>
              </w:rPr>
              <w:t>Antiochian Christology – low Christology</w:t>
            </w:r>
          </w:p>
        </w:tc>
      </w:tr>
      <w:tr w:rsidR="0043535C" w:rsidRPr="0043535C">
        <w:tc>
          <w:tcPr>
            <w:tcW w:w="11760" w:type="dxa"/>
            <w:gridSpan w:val="2"/>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43535C" w:rsidRPr="0043535C" w:rsidRDefault="0043535C">
            <w:pPr>
              <w:widowControl w:val="0"/>
              <w:autoSpaceDE w:val="0"/>
              <w:autoSpaceDN w:val="0"/>
              <w:adjustRightInd w:val="0"/>
              <w:jc w:val="center"/>
              <w:rPr>
                <w:rFonts w:ascii="Times New Roman" w:hAnsi="Times New Roman" w:cs="Tahoma"/>
              </w:rPr>
            </w:pPr>
            <w:r w:rsidRPr="0043535C">
              <w:rPr>
                <w:rFonts w:ascii="Times New Roman" w:hAnsi="Times New Roman" w:cs="Tahoma"/>
                <w:b/>
                <w:bCs/>
              </w:rPr>
              <w:t>Their views of Christ tended to emphasize divine nature and human nature respectively</w:t>
            </w:r>
          </w:p>
        </w:tc>
      </w:tr>
    </w:tbl>
    <w:p w:rsidR="00CA6B81" w:rsidRDefault="0043535C" w:rsidP="00CA6B81">
      <w:pPr>
        <w:widowControl w:val="0"/>
        <w:tabs>
          <w:tab w:val="left" w:pos="220"/>
          <w:tab w:val="left" w:pos="720"/>
        </w:tabs>
        <w:autoSpaceDE w:val="0"/>
        <w:autoSpaceDN w:val="0"/>
        <w:adjustRightInd w:val="0"/>
        <w:rPr>
          <w:rFonts w:ascii="Times New Roman" w:hAnsi="Times New Roman" w:cs="Tahoma"/>
        </w:rPr>
      </w:pPr>
      <w:r>
        <w:rPr>
          <w:rFonts w:ascii="Times New Roman" w:hAnsi="Times New Roman" w:cs="Tahoma"/>
          <w:noProof/>
        </w:rPr>
        <w:drawing>
          <wp:inline distT="0" distB="0" distL="0" distR="0">
            <wp:extent cx="5486400" cy="3150870"/>
            <wp:effectExtent l="25400" t="0" r="0" b="0"/>
            <wp:docPr id="1" name="Picture 0" descr="Christology_R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ology_RW.jpg"/>
                    <pic:cNvPicPr/>
                  </pic:nvPicPr>
                  <pic:blipFill>
                    <a:blip r:embed="rId5"/>
                    <a:stretch>
                      <a:fillRect/>
                    </a:stretch>
                  </pic:blipFill>
                  <pic:spPr>
                    <a:xfrm>
                      <a:off x="0" y="0"/>
                      <a:ext cx="5486400" cy="3150870"/>
                    </a:xfrm>
                    <a:prstGeom prst="rect">
                      <a:avLst/>
                    </a:prstGeom>
                  </pic:spPr>
                </pic:pic>
              </a:graphicData>
            </a:graphic>
          </wp:inline>
        </w:drawing>
      </w:r>
    </w:p>
    <w:p w:rsidR="00CA6B81" w:rsidRPr="00CA6B81" w:rsidRDefault="00CA6B81" w:rsidP="00CA6B81">
      <w:pPr>
        <w:widowControl w:val="0"/>
        <w:tabs>
          <w:tab w:val="left" w:pos="220"/>
          <w:tab w:val="left" w:pos="720"/>
        </w:tabs>
        <w:autoSpaceDE w:val="0"/>
        <w:autoSpaceDN w:val="0"/>
        <w:adjustRightInd w:val="0"/>
        <w:rPr>
          <w:rFonts w:ascii="Times New Roman" w:hAnsi="Times New Roman" w:cs="Tahoma"/>
        </w:rPr>
      </w:pPr>
    </w:p>
    <w:p w:rsidR="0043535C" w:rsidRPr="0043535C" w:rsidRDefault="0043535C" w:rsidP="0043535C">
      <w:pPr>
        <w:widowControl w:val="0"/>
        <w:autoSpaceDE w:val="0"/>
        <w:autoSpaceDN w:val="0"/>
        <w:adjustRightInd w:val="0"/>
        <w:rPr>
          <w:rFonts w:ascii="Times New Roman" w:hAnsi="Times New Roman" w:cs="Times New Roman"/>
          <w:b/>
          <w:bCs/>
          <w:szCs w:val="48"/>
        </w:rPr>
      </w:pPr>
      <w:r w:rsidRPr="0043535C">
        <w:rPr>
          <w:rFonts w:ascii="Times New Roman" w:hAnsi="Times New Roman" w:cs="Times New Roman"/>
          <w:b/>
          <w:bCs/>
          <w:szCs w:val="48"/>
        </w:rPr>
        <w:t>The Council of Ephesus (431 AD)</w:t>
      </w:r>
    </w:p>
    <w:p w:rsidR="00045151" w:rsidRDefault="0043535C" w:rsidP="002957FE">
      <w:pPr>
        <w:widowControl w:val="0"/>
        <w:autoSpaceDE w:val="0"/>
        <w:autoSpaceDN w:val="0"/>
        <w:adjustRightInd w:val="0"/>
        <w:rPr>
          <w:rFonts w:ascii="Times New Roman" w:hAnsi="Times New Roman" w:cs="Tahoma"/>
        </w:rPr>
      </w:pPr>
      <w:r w:rsidRPr="0043535C">
        <w:rPr>
          <w:rFonts w:ascii="Times New Roman" w:hAnsi="Times New Roman" w:cs="Tahoma"/>
          <w:b/>
          <w:bCs/>
        </w:rPr>
        <w:t>-Ephesus dealt with Nestorius, patriarch of Constantinople, and his challenge to the title of Theotokos (Mother of God or God-bearer) for the Virgin Mary.</w:t>
      </w:r>
      <w:r w:rsidRPr="0043535C">
        <w:rPr>
          <w:rFonts w:ascii="Times New Roman" w:hAnsi="Times New Roman" w:cs="Tahoma"/>
        </w:rPr>
        <w:br/>
        <w:t>"In 431 Pope Celestine I commissioned Cyril, patriarch of Alexandria, to conduct proceedings against Nestorius, his longtime adversary, whose doctrine of two Persons in Christ the Pope had previously condemned. When the Eastern bishops (more sympathetic to Nestorius) arrived and learned that the council summoned by Emperor Theodosius II had been started without them, they set up a rival synod under John of Antioch and excommunicated Memnon,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see of Antioch. This council is known as the third ecu</w:t>
      </w:r>
      <w:r w:rsidR="0031647A">
        <w:rPr>
          <w:rFonts w:ascii="Times New Roman" w:hAnsi="Times New Roman" w:cs="Tahoma"/>
        </w:rPr>
        <w:t>menical council of the church."</w:t>
      </w:r>
      <w:r w:rsidR="00084BF6">
        <w:rPr>
          <w:rFonts w:ascii="Times New Roman" w:hAnsi="Times New Roman" w:cs="Tahoma"/>
        </w:rPr>
        <w:br/>
      </w:r>
      <w:r w:rsidR="00084BF6">
        <w:rPr>
          <w:rFonts w:ascii="Times New Roman" w:hAnsi="Times New Roman" w:cs="Tahoma"/>
        </w:rPr>
        <w:br/>
      </w:r>
      <w:r w:rsidR="002957FE">
        <w:rPr>
          <w:rFonts w:ascii="Times New Roman" w:hAnsi="Times New Roman" w:cs="Tahoma"/>
        </w:rPr>
        <w:t>-</w:t>
      </w:r>
      <w:r w:rsidR="00045151">
        <w:rPr>
          <w:rFonts w:ascii="Times New Roman" w:hAnsi="Times New Roman" w:cs="Tahoma"/>
        </w:rPr>
        <w:t>Second letter of Cyril to Nestorius.</w:t>
      </w:r>
    </w:p>
    <w:p w:rsidR="00FE568B" w:rsidRDefault="002957FE" w:rsidP="002957FE">
      <w:pPr>
        <w:widowControl w:val="0"/>
        <w:autoSpaceDE w:val="0"/>
        <w:autoSpaceDN w:val="0"/>
        <w:adjustRightInd w:val="0"/>
        <w:rPr>
          <w:rFonts w:ascii="Times New Roman" w:hAnsi="Times New Roman" w:cs="Tahoma"/>
        </w:rPr>
      </w:pPr>
      <w:r>
        <w:rPr>
          <w:rFonts w:ascii="Times New Roman" w:hAnsi="Times New Roman" w:cs="Tahoma"/>
        </w:rPr>
        <w:t>-</w:t>
      </w:r>
      <w:r w:rsidR="006076E4">
        <w:rPr>
          <w:rFonts w:ascii="Times New Roman" w:hAnsi="Times New Roman" w:cs="Tahoma"/>
        </w:rPr>
        <w:t xml:space="preserve">“We do not say that the Word was changed and made flesh.” When speaking about incarnation that took place, </w:t>
      </w:r>
      <w:r w:rsidR="00FE568B">
        <w:rPr>
          <w:rFonts w:ascii="Times New Roman" w:hAnsi="Times New Roman" w:cs="Tahoma"/>
        </w:rPr>
        <w:t>Cyril wants to emphasize that this did not lead to change in the nature of the word of God. God is not lesser.</w:t>
      </w:r>
    </w:p>
    <w:p w:rsidR="00326D29" w:rsidRDefault="00FE568B" w:rsidP="002957FE">
      <w:pPr>
        <w:widowControl w:val="0"/>
        <w:autoSpaceDE w:val="0"/>
        <w:autoSpaceDN w:val="0"/>
        <w:adjustRightInd w:val="0"/>
        <w:rPr>
          <w:rFonts w:ascii="Times New Roman" w:hAnsi="Times New Roman" w:cs="Tahoma"/>
        </w:rPr>
      </w:pPr>
      <w:r>
        <w:rPr>
          <w:rFonts w:ascii="Times New Roman" w:hAnsi="Times New Roman" w:cs="Tahoma"/>
        </w:rPr>
        <w:t>-</w:t>
      </w:r>
      <w:r w:rsidR="00D91BD8">
        <w:rPr>
          <w:rFonts w:ascii="Times New Roman" w:hAnsi="Times New Roman" w:cs="Tahoma"/>
        </w:rPr>
        <w:t>Unity between human nature and divine nature. Two natures are maintaining their own properties, their own fullness.</w:t>
      </w:r>
      <w:r w:rsidR="00326D29">
        <w:rPr>
          <w:rFonts w:ascii="Times New Roman" w:hAnsi="Times New Roman" w:cs="Tahoma"/>
        </w:rPr>
        <w:t xml:space="preserve"> </w:t>
      </w:r>
    </w:p>
    <w:p w:rsidR="00890C7D" w:rsidRDefault="00326D29" w:rsidP="002957FE">
      <w:pPr>
        <w:widowControl w:val="0"/>
        <w:autoSpaceDE w:val="0"/>
        <w:autoSpaceDN w:val="0"/>
        <w:adjustRightInd w:val="0"/>
        <w:rPr>
          <w:rFonts w:ascii="Times New Roman" w:hAnsi="Times New Roman" w:cs="Tahoma"/>
        </w:rPr>
      </w:pPr>
      <w:r>
        <w:rPr>
          <w:rFonts w:ascii="Times New Roman" w:hAnsi="Times New Roman" w:cs="Tahoma"/>
        </w:rPr>
        <w:t>-Body animated by rational soul, but still divine. Not fully understandable. Rebuts earlier</w:t>
      </w:r>
      <w:r w:rsidR="00995826">
        <w:rPr>
          <w:rFonts w:ascii="Times New Roman" w:hAnsi="Times New Roman" w:cs="Tahoma"/>
        </w:rPr>
        <w:t xml:space="preserve"> arguments, such as Logos replacing human soul.</w:t>
      </w:r>
      <w:r w:rsidR="00890C7D">
        <w:rPr>
          <w:rFonts w:ascii="Times New Roman" w:hAnsi="Times New Roman" w:cs="Tahoma"/>
        </w:rPr>
        <w:t xml:space="preserve"> Rebuts </w:t>
      </w:r>
      <w:r w:rsidR="00834B3C">
        <w:rPr>
          <w:rFonts w:ascii="Times New Roman" w:hAnsi="Times New Roman" w:cs="Tahoma"/>
        </w:rPr>
        <w:t>A</w:t>
      </w:r>
      <w:r w:rsidR="00890C7D">
        <w:rPr>
          <w:rFonts w:ascii="Times New Roman" w:hAnsi="Times New Roman" w:cs="Tahoma"/>
        </w:rPr>
        <w:t>pollinaris.</w:t>
      </w:r>
    </w:p>
    <w:p w:rsidR="00ED68CE" w:rsidRDefault="00890C7D" w:rsidP="002957FE">
      <w:pPr>
        <w:widowControl w:val="0"/>
        <w:autoSpaceDE w:val="0"/>
        <w:autoSpaceDN w:val="0"/>
        <w:adjustRightInd w:val="0"/>
        <w:rPr>
          <w:rFonts w:ascii="Times New Roman" w:hAnsi="Times New Roman" w:cs="Tahoma"/>
        </w:rPr>
      </w:pPr>
      <w:r>
        <w:rPr>
          <w:rFonts w:ascii="Times New Roman" w:hAnsi="Times New Roman" w:cs="Tahoma"/>
        </w:rPr>
        <w:t>-</w:t>
      </w:r>
      <w:r w:rsidR="00834B3C">
        <w:rPr>
          <w:rFonts w:ascii="Times New Roman" w:hAnsi="Times New Roman" w:cs="Tahoma"/>
        </w:rPr>
        <w:t>For salvation to take place, human nature had to be helped by divine nature in Jesus. Cyril. Salvation that Jesus brings to own human nature is communicated to whole human nature when receiving communion.</w:t>
      </w:r>
    </w:p>
    <w:p w:rsidR="00C200A0" w:rsidRDefault="00ED68CE" w:rsidP="002957FE">
      <w:pPr>
        <w:widowControl w:val="0"/>
        <w:autoSpaceDE w:val="0"/>
        <w:autoSpaceDN w:val="0"/>
        <w:adjustRightInd w:val="0"/>
        <w:rPr>
          <w:rFonts w:ascii="Times New Roman" w:hAnsi="Times New Roman" w:cs="Tahoma"/>
        </w:rPr>
      </w:pPr>
      <w:r>
        <w:rPr>
          <w:rFonts w:ascii="Times New Roman" w:hAnsi="Times New Roman" w:cs="Tahoma"/>
        </w:rPr>
        <w:t>-</w:t>
      </w:r>
      <w:r w:rsidR="00C200A0">
        <w:rPr>
          <w:rFonts w:ascii="Times New Roman" w:hAnsi="Times New Roman" w:cs="Tahoma"/>
        </w:rPr>
        <w:t xml:space="preserve">Different natures brought together in real union. Not marital union, not allegorical union, not carnal union. </w:t>
      </w:r>
      <w:proofErr w:type="gramStart"/>
      <w:r w:rsidR="00C200A0">
        <w:rPr>
          <w:rFonts w:ascii="Times New Roman" w:hAnsi="Times New Roman" w:cs="Tahoma"/>
        </w:rPr>
        <w:t>But real union.</w:t>
      </w:r>
      <w:proofErr w:type="gramEnd"/>
    </w:p>
    <w:p w:rsidR="005D23A5" w:rsidRDefault="00C200A0" w:rsidP="002957FE">
      <w:pPr>
        <w:widowControl w:val="0"/>
        <w:autoSpaceDE w:val="0"/>
        <w:autoSpaceDN w:val="0"/>
        <w:adjustRightInd w:val="0"/>
        <w:rPr>
          <w:rFonts w:ascii="Times New Roman" w:hAnsi="Times New Roman" w:cs="Tahoma"/>
        </w:rPr>
      </w:pPr>
      <w:r>
        <w:rPr>
          <w:rFonts w:ascii="Times New Roman" w:hAnsi="Times New Roman" w:cs="Tahoma"/>
        </w:rPr>
        <w:t>-Manifestation of these two natures in the Gospels. Performing miracles, forgiving sins…</w:t>
      </w:r>
      <w:proofErr w:type="gramStart"/>
      <w:r>
        <w:rPr>
          <w:rFonts w:ascii="Times New Roman" w:hAnsi="Times New Roman" w:cs="Tahoma"/>
        </w:rPr>
        <w:t>.Gospels</w:t>
      </w:r>
      <w:proofErr w:type="gramEnd"/>
      <w:r>
        <w:rPr>
          <w:rFonts w:ascii="Times New Roman" w:hAnsi="Times New Roman" w:cs="Tahoma"/>
        </w:rPr>
        <w:t xml:space="preserve"> speak of divine nature, but other passages speak of how Jesus was hungry, thirsty, suffering, sleeping…human aspect.</w:t>
      </w:r>
    </w:p>
    <w:p w:rsidR="00AB7D34" w:rsidRDefault="005D23A5" w:rsidP="002957FE">
      <w:pPr>
        <w:widowControl w:val="0"/>
        <w:autoSpaceDE w:val="0"/>
        <w:autoSpaceDN w:val="0"/>
        <w:adjustRightInd w:val="0"/>
        <w:rPr>
          <w:rFonts w:ascii="Times New Roman" w:hAnsi="Times New Roman" w:cs="Tahoma"/>
        </w:rPr>
      </w:pPr>
      <w:r>
        <w:rPr>
          <w:rFonts w:ascii="Times New Roman" w:hAnsi="Times New Roman" w:cs="Tahoma"/>
        </w:rPr>
        <w:t>-</w:t>
      </w:r>
      <w:r w:rsidR="00BB3BFC" w:rsidRPr="00586369">
        <w:rPr>
          <w:rFonts w:ascii="Times New Roman" w:hAnsi="Times New Roman" w:cs="Tahoma"/>
          <w:b/>
        </w:rPr>
        <w:t>No two persons, but two natures.</w:t>
      </w:r>
      <w:r w:rsidR="00647CE2" w:rsidRPr="00586369">
        <w:rPr>
          <w:rFonts w:ascii="Times New Roman" w:hAnsi="Times New Roman" w:cs="Tahoma"/>
          <w:b/>
        </w:rPr>
        <w:t xml:space="preserve"> Nestorius went in the former direction, </w:t>
      </w:r>
      <w:r w:rsidR="00E94190" w:rsidRPr="00586369">
        <w:rPr>
          <w:rFonts w:ascii="Times New Roman" w:hAnsi="Times New Roman" w:cs="Tahoma"/>
          <w:b/>
        </w:rPr>
        <w:t>but Cyril emphasized latter.</w:t>
      </w:r>
      <w:r w:rsidR="00AB7D34" w:rsidRPr="00586369">
        <w:rPr>
          <w:rFonts w:ascii="Times New Roman" w:hAnsi="Times New Roman" w:cs="Tahoma"/>
          <w:b/>
        </w:rPr>
        <w:t xml:space="preserve"> </w:t>
      </w:r>
      <w:proofErr w:type="gramStart"/>
      <w:r w:rsidR="00AB7D34" w:rsidRPr="00586369">
        <w:rPr>
          <w:rFonts w:ascii="Times New Roman" w:hAnsi="Times New Roman" w:cs="Tahoma"/>
          <w:b/>
        </w:rPr>
        <w:t>One subject of worship.</w:t>
      </w:r>
      <w:proofErr w:type="gramEnd"/>
    </w:p>
    <w:p w:rsidR="00432A91" w:rsidRDefault="00AB7D34" w:rsidP="002957FE">
      <w:pPr>
        <w:widowControl w:val="0"/>
        <w:autoSpaceDE w:val="0"/>
        <w:autoSpaceDN w:val="0"/>
        <w:adjustRightInd w:val="0"/>
        <w:rPr>
          <w:rFonts w:ascii="Times New Roman" w:hAnsi="Times New Roman" w:cs="Tahoma"/>
        </w:rPr>
      </w:pPr>
      <w:r>
        <w:rPr>
          <w:rFonts w:ascii="Times New Roman" w:hAnsi="Times New Roman" w:cs="Tahoma"/>
        </w:rPr>
        <w:t>-</w:t>
      </w:r>
      <w:r w:rsidR="00BB7F6B">
        <w:rPr>
          <w:rFonts w:ascii="Times New Roman" w:hAnsi="Times New Roman" w:cs="Tahoma"/>
        </w:rPr>
        <w:t xml:space="preserve">Virgin Mary provides Word of God with human nature. </w:t>
      </w:r>
      <w:r w:rsidR="00614F89">
        <w:rPr>
          <w:rFonts w:ascii="Times New Roman" w:hAnsi="Times New Roman" w:cs="Tahoma"/>
        </w:rPr>
        <w:t xml:space="preserve">Proclus, follower of Nestorius, uses image of weaver. </w:t>
      </w:r>
      <w:proofErr w:type="gramStart"/>
      <w:r w:rsidR="00614F89">
        <w:rPr>
          <w:rFonts w:ascii="Times New Roman" w:hAnsi="Times New Roman" w:cs="Tahoma"/>
        </w:rPr>
        <w:t>Weaver of human body.</w:t>
      </w:r>
      <w:proofErr w:type="gramEnd"/>
      <w:r w:rsidR="00432A91">
        <w:rPr>
          <w:rFonts w:ascii="Times New Roman" w:hAnsi="Times New Roman" w:cs="Tahoma"/>
        </w:rPr>
        <w:t xml:space="preserve"> Done by </w:t>
      </w:r>
      <w:proofErr w:type="gramStart"/>
      <w:r w:rsidR="00432A91">
        <w:rPr>
          <w:rFonts w:ascii="Times New Roman" w:hAnsi="Times New Roman" w:cs="Tahoma"/>
        </w:rPr>
        <w:t>her own</w:t>
      </w:r>
      <w:proofErr w:type="gramEnd"/>
      <w:r w:rsidR="00432A91">
        <w:rPr>
          <w:rFonts w:ascii="Times New Roman" w:hAnsi="Times New Roman" w:cs="Tahoma"/>
        </w:rPr>
        <w:t xml:space="preserve"> free will. Christ is both God and human.</w:t>
      </w:r>
    </w:p>
    <w:p w:rsidR="00866582" w:rsidRDefault="00432A91" w:rsidP="002957FE">
      <w:pPr>
        <w:widowControl w:val="0"/>
        <w:autoSpaceDE w:val="0"/>
        <w:autoSpaceDN w:val="0"/>
        <w:adjustRightInd w:val="0"/>
        <w:rPr>
          <w:rFonts w:ascii="Times New Roman" w:hAnsi="Times New Roman" w:cs="Tahoma"/>
        </w:rPr>
      </w:pPr>
      <w:r>
        <w:rPr>
          <w:rFonts w:ascii="Times New Roman" w:hAnsi="Times New Roman" w:cs="Tahoma"/>
        </w:rPr>
        <w:t>-</w:t>
      </w:r>
      <w:r w:rsidR="001609BB">
        <w:rPr>
          <w:rFonts w:ascii="Times New Roman" w:hAnsi="Times New Roman" w:cs="Tahoma"/>
        </w:rPr>
        <w:t>Mary – mother of Christ, God, or man Jesus? Nestorius did not want mother of God. C</w:t>
      </w:r>
      <w:r w:rsidR="00307E15">
        <w:rPr>
          <w:rFonts w:ascii="Times New Roman" w:hAnsi="Times New Roman" w:cs="Tahoma"/>
        </w:rPr>
        <w:t>y</w:t>
      </w:r>
      <w:r w:rsidR="001609BB">
        <w:rPr>
          <w:rFonts w:ascii="Times New Roman" w:hAnsi="Times New Roman" w:cs="Tahoma"/>
        </w:rPr>
        <w:t>ril</w:t>
      </w:r>
      <w:r w:rsidR="00307E15">
        <w:rPr>
          <w:rFonts w:ascii="Times New Roman" w:hAnsi="Times New Roman" w:cs="Tahoma"/>
        </w:rPr>
        <w:t xml:space="preserve"> – mother of God</w:t>
      </w:r>
      <w:r w:rsidR="00D93B03">
        <w:rPr>
          <w:rFonts w:ascii="Times New Roman" w:hAnsi="Times New Roman" w:cs="Tahoma"/>
        </w:rPr>
        <w:t xml:space="preserve"> because of strong unity between two natures in Christ</w:t>
      </w:r>
      <w:r w:rsidR="00307E15">
        <w:rPr>
          <w:rFonts w:ascii="Times New Roman" w:hAnsi="Times New Roman" w:cs="Tahoma"/>
        </w:rPr>
        <w:t>.</w:t>
      </w:r>
      <w:r w:rsidR="003A1241">
        <w:rPr>
          <w:rFonts w:ascii="Times New Roman" w:hAnsi="Times New Roman" w:cs="Tahoma"/>
        </w:rPr>
        <w:t xml:space="preserve"> Salvation takes place because divine nature transforms human nature.</w:t>
      </w:r>
      <w:r w:rsidR="00866582">
        <w:rPr>
          <w:rFonts w:ascii="Times New Roman" w:hAnsi="Times New Roman" w:cs="Tahoma"/>
        </w:rPr>
        <w:t xml:space="preserve"> </w:t>
      </w:r>
    </w:p>
    <w:p w:rsidR="00084BF6" w:rsidRDefault="00084BF6" w:rsidP="002957FE">
      <w:pPr>
        <w:widowControl w:val="0"/>
        <w:autoSpaceDE w:val="0"/>
        <w:autoSpaceDN w:val="0"/>
        <w:adjustRightInd w:val="0"/>
        <w:rPr>
          <w:rFonts w:ascii="Times New Roman" w:hAnsi="Times New Roman" w:cs="Tahoma"/>
        </w:rPr>
      </w:pPr>
    </w:p>
    <w:p w:rsidR="003C2940" w:rsidRPr="003C2940" w:rsidRDefault="003C2940" w:rsidP="003C2940">
      <w:pPr>
        <w:widowControl w:val="0"/>
        <w:autoSpaceDE w:val="0"/>
        <w:autoSpaceDN w:val="0"/>
        <w:adjustRightInd w:val="0"/>
        <w:rPr>
          <w:rFonts w:ascii="Times New Roman" w:hAnsi="Times New Roman" w:cs="Times New Roman"/>
          <w:b/>
          <w:bCs/>
          <w:szCs w:val="48"/>
        </w:rPr>
      </w:pPr>
      <w:r w:rsidRPr="003C2940">
        <w:rPr>
          <w:rFonts w:ascii="Times New Roman" w:hAnsi="Times New Roman" w:cs="Times New Roman"/>
          <w:b/>
          <w:bCs/>
          <w:szCs w:val="48"/>
        </w:rPr>
        <w:t>The Monophysite Doctrine</w:t>
      </w:r>
    </w:p>
    <w:p w:rsidR="00762D6E" w:rsidRPr="003C2940" w:rsidRDefault="003C2940" w:rsidP="003C2940">
      <w:pPr>
        <w:widowControl w:val="0"/>
        <w:autoSpaceDE w:val="0"/>
        <w:autoSpaceDN w:val="0"/>
        <w:adjustRightInd w:val="0"/>
        <w:spacing w:after="180"/>
        <w:rPr>
          <w:rFonts w:ascii="Times New Roman" w:hAnsi="Times New Roman" w:cs="Tahoma"/>
        </w:rPr>
      </w:pPr>
      <w:r w:rsidRPr="003C2940">
        <w:rPr>
          <w:rFonts w:ascii="Times New Roman" w:hAnsi="Times New Roman" w:cs="Tahoma"/>
        </w:rPr>
        <w:t xml:space="preserve">"In 449 Emperor Theodosius II convened a council in Ephesus to uphold the Monophysite Eutyches in his battle against Flavian, who, as patriarch of Constantinople, championed the doctrine of two natures in Christ. Dioscorus (Cyril's successor at Alexandria) supported Eutyches and concurred in the anathematization of Flavian and other bishops over the protests of the papal legate. Dioscorus even attempted to excommunicate Pope Leo I, who referred to the gathering as the “Robber Synod.” The Monophysite doctrine of the one nature of Christ was condemned in 451 during the Council of Chalcedon." </w:t>
      </w:r>
    </w:p>
    <w:p w:rsidR="00620AA8" w:rsidRDefault="00CE757C">
      <w:pPr>
        <w:rPr>
          <w:rFonts w:ascii="Times New Roman" w:hAnsi="Times New Roman"/>
        </w:rPr>
      </w:pPr>
      <w:r>
        <w:rPr>
          <w:rFonts w:ascii="Times New Roman" w:hAnsi="Times New Roman"/>
        </w:rPr>
        <w:t>-</w:t>
      </w:r>
      <w:r w:rsidR="00620AA8">
        <w:rPr>
          <w:rFonts w:ascii="Times New Roman" w:hAnsi="Times New Roman"/>
        </w:rPr>
        <w:t>Nestorius regarded as hero and saint by some Churches in east.</w:t>
      </w:r>
    </w:p>
    <w:p w:rsidR="000C3912" w:rsidRDefault="00620AA8">
      <w:pPr>
        <w:rPr>
          <w:rFonts w:ascii="Times New Roman" w:hAnsi="Times New Roman"/>
        </w:rPr>
      </w:pPr>
      <w:r>
        <w:rPr>
          <w:rFonts w:ascii="Times New Roman" w:hAnsi="Times New Roman"/>
        </w:rPr>
        <w:t xml:space="preserve">-Cyril of Alexandria considered a hero by western Churches. But he used troublesome formula. </w:t>
      </w:r>
      <w:r w:rsidRPr="00C412AF">
        <w:rPr>
          <w:rFonts w:ascii="Times New Roman" w:hAnsi="Times New Roman"/>
          <w:b/>
        </w:rPr>
        <w:t>Christ, one incarnate nature of God the Word.</w:t>
      </w:r>
      <w:r>
        <w:rPr>
          <w:rFonts w:ascii="Times New Roman" w:hAnsi="Times New Roman"/>
        </w:rPr>
        <w:t xml:space="preserve"> </w:t>
      </w:r>
      <w:proofErr w:type="gramStart"/>
      <w:r w:rsidR="000C3912">
        <w:rPr>
          <w:rFonts w:ascii="Times New Roman" w:hAnsi="Times New Roman"/>
        </w:rPr>
        <w:t>Problematic, because orthodox Christology spoke of two natures of Christ – human nature and divine nature.</w:t>
      </w:r>
      <w:proofErr w:type="gramEnd"/>
    </w:p>
    <w:p w:rsidR="00853D2F" w:rsidRPr="00C412AF" w:rsidRDefault="000C3912">
      <w:pPr>
        <w:rPr>
          <w:rFonts w:ascii="Times New Roman" w:hAnsi="Times New Roman"/>
          <w:b/>
        </w:rPr>
      </w:pPr>
      <w:r w:rsidRPr="00C412AF">
        <w:rPr>
          <w:rFonts w:ascii="Times New Roman" w:hAnsi="Times New Roman"/>
          <w:b/>
        </w:rPr>
        <w:t>-Cyril – if Athanasius used this formula,</w:t>
      </w:r>
      <w:r w:rsidR="00853D2F" w:rsidRPr="00C412AF">
        <w:rPr>
          <w:rFonts w:ascii="Times New Roman" w:hAnsi="Times New Roman"/>
          <w:b/>
        </w:rPr>
        <w:t xml:space="preserve"> I will. But in 6</w:t>
      </w:r>
      <w:r w:rsidR="00853D2F" w:rsidRPr="00C412AF">
        <w:rPr>
          <w:rFonts w:ascii="Times New Roman" w:hAnsi="Times New Roman"/>
          <w:b/>
          <w:vertAlign w:val="superscript"/>
        </w:rPr>
        <w:t>th</w:t>
      </w:r>
      <w:r w:rsidR="00853D2F" w:rsidRPr="00C412AF">
        <w:rPr>
          <w:rFonts w:ascii="Times New Roman" w:hAnsi="Times New Roman"/>
          <w:b/>
        </w:rPr>
        <w:t xml:space="preserve"> century the one nature formula </w:t>
      </w:r>
      <w:proofErr w:type="gramStart"/>
      <w:r w:rsidR="00853D2F" w:rsidRPr="00C412AF">
        <w:rPr>
          <w:rFonts w:ascii="Times New Roman" w:hAnsi="Times New Roman"/>
          <w:b/>
        </w:rPr>
        <w:t>was discovered to be used</w:t>
      </w:r>
      <w:proofErr w:type="gramEnd"/>
      <w:r w:rsidR="00853D2F" w:rsidRPr="00C412AF">
        <w:rPr>
          <w:rFonts w:ascii="Times New Roman" w:hAnsi="Times New Roman"/>
          <w:b/>
        </w:rPr>
        <w:t xml:space="preserve"> by the heretic Apollinarius.</w:t>
      </w:r>
    </w:p>
    <w:p w:rsidR="002C3020" w:rsidRDefault="00853D2F">
      <w:pPr>
        <w:rPr>
          <w:rFonts w:ascii="Times New Roman" w:hAnsi="Times New Roman"/>
        </w:rPr>
      </w:pPr>
      <w:r>
        <w:rPr>
          <w:rFonts w:ascii="Times New Roman" w:hAnsi="Times New Roman"/>
        </w:rPr>
        <w:t>-</w:t>
      </w:r>
      <w:r w:rsidR="00E876A2">
        <w:rPr>
          <w:rFonts w:ascii="Times New Roman" w:hAnsi="Times New Roman"/>
        </w:rPr>
        <w:t>Cyril not condemned as heretic because in 433 had a meeting with supporters of Nestorius from Antioch</w:t>
      </w:r>
      <w:r w:rsidR="002C3020">
        <w:rPr>
          <w:rFonts w:ascii="Times New Roman" w:hAnsi="Times New Roman"/>
        </w:rPr>
        <w:t>, including John of Antioch. Said incarnate, so he meant two natures.</w:t>
      </w:r>
    </w:p>
    <w:p w:rsidR="00F013E0" w:rsidRDefault="002C3020">
      <w:pPr>
        <w:rPr>
          <w:rFonts w:ascii="Times New Roman" w:hAnsi="Times New Roman"/>
        </w:rPr>
      </w:pPr>
      <w:r>
        <w:rPr>
          <w:rFonts w:ascii="Times New Roman" w:hAnsi="Times New Roman"/>
        </w:rPr>
        <w:t>-Cyril’s followers stuck to this formula.</w:t>
      </w:r>
      <w:r w:rsidR="00191F80">
        <w:rPr>
          <w:rFonts w:ascii="Times New Roman" w:hAnsi="Times New Roman"/>
        </w:rPr>
        <w:t xml:space="preserve"> Coptic Church.</w:t>
      </w:r>
    </w:p>
    <w:p w:rsidR="00467DC7" w:rsidRDefault="00F013E0">
      <w:pPr>
        <w:rPr>
          <w:rFonts w:ascii="Times New Roman" w:hAnsi="Times New Roman"/>
        </w:rPr>
      </w:pPr>
      <w:proofErr w:type="gramStart"/>
      <w:r>
        <w:rPr>
          <w:rFonts w:ascii="Times New Roman" w:hAnsi="Times New Roman"/>
        </w:rPr>
        <w:t>-451, another important council in Chalcedon, bishop of Rome Leo I or Leo the Great.</w:t>
      </w:r>
      <w:proofErr w:type="gramEnd"/>
      <w:r>
        <w:rPr>
          <w:rFonts w:ascii="Times New Roman" w:hAnsi="Times New Roman"/>
        </w:rPr>
        <w:t xml:space="preserve"> </w:t>
      </w:r>
      <w:r w:rsidR="001044DC">
        <w:rPr>
          <w:rFonts w:ascii="Times New Roman" w:hAnsi="Times New Roman"/>
        </w:rPr>
        <w:t xml:space="preserve">Sent letter to council that was adopted as official Christological formula. </w:t>
      </w:r>
    </w:p>
    <w:p w:rsidR="00467DC7" w:rsidRPr="00467DC7" w:rsidRDefault="00467DC7">
      <w:pPr>
        <w:rPr>
          <w:rFonts w:ascii="Times New Roman" w:hAnsi="Times New Roman"/>
        </w:rPr>
      </w:pPr>
    </w:p>
    <w:p w:rsidR="00467DC7" w:rsidRPr="00467DC7" w:rsidRDefault="00467DC7" w:rsidP="00467DC7">
      <w:pPr>
        <w:widowControl w:val="0"/>
        <w:autoSpaceDE w:val="0"/>
        <w:autoSpaceDN w:val="0"/>
        <w:adjustRightInd w:val="0"/>
        <w:rPr>
          <w:rFonts w:ascii="Times New Roman" w:hAnsi="Times New Roman" w:cs="Times New Roman"/>
          <w:b/>
          <w:bCs/>
          <w:szCs w:val="48"/>
        </w:rPr>
      </w:pPr>
      <w:r w:rsidRPr="00467DC7">
        <w:rPr>
          <w:rFonts w:ascii="Times New Roman" w:hAnsi="Times New Roman" w:cs="Times New Roman"/>
          <w:b/>
          <w:bCs/>
          <w:szCs w:val="48"/>
        </w:rPr>
        <w:t>The Council of Chalcedon (451 AD)</w:t>
      </w:r>
    </w:p>
    <w:p w:rsidR="00A325A1" w:rsidRDefault="00467DC7" w:rsidP="00AF1B0E">
      <w:pPr>
        <w:widowControl w:val="0"/>
        <w:autoSpaceDE w:val="0"/>
        <w:autoSpaceDN w:val="0"/>
        <w:adjustRightInd w:val="0"/>
        <w:rPr>
          <w:rFonts w:ascii="Times New Roman" w:hAnsi="Times New Roman" w:cs="Tahoma"/>
        </w:rPr>
      </w:pPr>
      <w:r w:rsidRPr="00467DC7">
        <w:rPr>
          <w:rFonts w:ascii="Times New Roman" w:hAnsi="Times New Roman" w:cs="Tahoma"/>
          <w:b/>
          <w:bCs/>
        </w:rPr>
        <w:t> The Chalcedon is the most explicit statement about who Christ is.</w:t>
      </w:r>
      <w:r>
        <w:rPr>
          <w:rFonts w:ascii="Times New Roman" w:hAnsi="Times New Roman" w:cs="Tahoma"/>
        </w:rPr>
        <w:br/>
      </w:r>
      <w:r w:rsidRPr="00467DC7">
        <w:rPr>
          <w:rFonts w:ascii="Times New Roman" w:hAnsi="Times New Roman" w:cs="Tahoma"/>
        </w:rPr>
        <w:t xml:space="preserve">"The fourth ecumenical council of the Christian </w:t>
      </w:r>
      <w:proofErr w:type="gramStart"/>
      <w:r w:rsidRPr="00467DC7">
        <w:rPr>
          <w:rFonts w:ascii="Times New Roman" w:hAnsi="Times New Roman" w:cs="Tahoma"/>
        </w:rPr>
        <w:t>Church,</w:t>
      </w:r>
      <w:proofErr w:type="gramEnd"/>
      <w:r w:rsidRPr="00467DC7">
        <w:rPr>
          <w:rFonts w:ascii="Times New Roman" w:hAnsi="Times New Roman" w:cs="Tahoma"/>
        </w:rPr>
        <w:t xml:space="preserve"> held in Chalcedon (modern Kadiköy, Turkey) in 451. Convoked by the emperor Marcian, it was attended by about 520 bishops or their representatives and was the largest and </w:t>
      </w:r>
      <w:proofErr w:type="gramStart"/>
      <w:r w:rsidRPr="00467DC7">
        <w:rPr>
          <w:rFonts w:ascii="Times New Roman" w:hAnsi="Times New Roman" w:cs="Tahoma"/>
        </w:rPr>
        <w:t>best-documented</w:t>
      </w:r>
      <w:proofErr w:type="gramEnd"/>
      <w:r w:rsidRPr="00467DC7">
        <w:rPr>
          <w:rFonts w:ascii="Times New Roman" w:hAnsi="Times New Roman" w:cs="Tahoma"/>
        </w:rPr>
        <w:t xml:space="preserve"> of the early councils. It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Monophysite doctrine that Christ had only one nature. The council then explained these doctrines in its own confession of faith."</w:t>
      </w:r>
      <w:r>
        <w:rPr>
          <w:rFonts w:ascii="Times New Roman" w:hAnsi="Times New Roman" w:cs="Tahoma"/>
        </w:rPr>
        <w:br/>
      </w:r>
      <w:r>
        <w:rPr>
          <w:rFonts w:ascii="Times New Roman" w:hAnsi="Times New Roman" w:cs="Tahoma"/>
        </w:rPr>
        <w:br/>
      </w:r>
      <w:r w:rsidR="00F96967">
        <w:rPr>
          <w:rFonts w:ascii="Times New Roman" w:hAnsi="Times New Roman" w:cs="Tahoma"/>
        </w:rPr>
        <w:t>-</w:t>
      </w:r>
      <w:r w:rsidR="00A325A1">
        <w:rPr>
          <w:rFonts w:ascii="Times New Roman" w:hAnsi="Times New Roman" w:cs="Tahoma"/>
        </w:rPr>
        <w:t>Cyril has in mind two natures of Christ.</w:t>
      </w:r>
      <w:r w:rsidR="00A325A1">
        <w:rPr>
          <w:rFonts w:ascii="Times New Roman" w:hAnsi="Times New Roman" w:cs="Tahoma"/>
        </w:rPr>
        <w:br/>
        <w:t>-This definition here says there is one Christ in one person in two natures.</w:t>
      </w:r>
    </w:p>
    <w:p w:rsidR="00AF1B0E" w:rsidRDefault="00AF1B0E" w:rsidP="00AF1B0E">
      <w:pPr>
        <w:widowControl w:val="0"/>
        <w:autoSpaceDE w:val="0"/>
        <w:autoSpaceDN w:val="0"/>
        <w:adjustRightInd w:val="0"/>
        <w:rPr>
          <w:rFonts w:ascii="Times New Roman" w:hAnsi="Times New Roman" w:cs="Tahoma"/>
        </w:rPr>
      </w:pPr>
      <w:r>
        <w:rPr>
          <w:rFonts w:ascii="Times New Roman" w:hAnsi="Times New Roman" w:cs="Tahoma"/>
        </w:rPr>
        <w:t>-One method God conveyed salvation to sinful humanity.</w:t>
      </w:r>
    </w:p>
    <w:p w:rsidR="00D146F4" w:rsidRDefault="00AF1B0E" w:rsidP="00AF1B0E">
      <w:pPr>
        <w:widowControl w:val="0"/>
        <w:autoSpaceDE w:val="0"/>
        <w:autoSpaceDN w:val="0"/>
        <w:adjustRightInd w:val="0"/>
        <w:rPr>
          <w:rFonts w:ascii="Times New Roman" w:hAnsi="Times New Roman" w:cs="Tahoma"/>
        </w:rPr>
      </w:pPr>
      <w:r>
        <w:rPr>
          <w:rFonts w:ascii="Times New Roman" w:hAnsi="Times New Roman" w:cs="Tahoma"/>
        </w:rPr>
        <w:t>-</w:t>
      </w:r>
      <w:r w:rsidR="00D146F4">
        <w:rPr>
          <w:rFonts w:ascii="Times New Roman" w:hAnsi="Times New Roman" w:cs="Tahoma"/>
        </w:rPr>
        <w:t>“Following the saintly fathers” Current definition is part of longer tradition.</w:t>
      </w:r>
    </w:p>
    <w:p w:rsidR="00703045" w:rsidRDefault="00D146F4" w:rsidP="00AF1B0E">
      <w:pPr>
        <w:widowControl w:val="0"/>
        <w:autoSpaceDE w:val="0"/>
        <w:autoSpaceDN w:val="0"/>
        <w:adjustRightInd w:val="0"/>
        <w:rPr>
          <w:rFonts w:ascii="Times New Roman" w:hAnsi="Times New Roman" w:cs="Tahoma"/>
        </w:rPr>
      </w:pPr>
      <w:r>
        <w:rPr>
          <w:rFonts w:ascii="Times New Roman" w:hAnsi="Times New Roman" w:cs="Tahoma"/>
        </w:rPr>
        <w:t>-</w:t>
      </w:r>
      <w:r w:rsidR="005A7B3D">
        <w:rPr>
          <w:rFonts w:ascii="Times New Roman" w:hAnsi="Times New Roman" w:cs="Tahoma"/>
        </w:rPr>
        <w:t xml:space="preserve">“Confession of one and the same son, our lord Jesus Christ.” </w:t>
      </w:r>
      <w:proofErr w:type="gramStart"/>
      <w:r w:rsidR="005A7B3D">
        <w:rPr>
          <w:rFonts w:ascii="Times New Roman" w:hAnsi="Times New Roman" w:cs="Tahoma"/>
        </w:rPr>
        <w:t>One person, one and the same son.</w:t>
      </w:r>
      <w:proofErr w:type="gramEnd"/>
    </w:p>
    <w:p w:rsidR="00703045" w:rsidRDefault="00703045" w:rsidP="00AF1B0E">
      <w:pPr>
        <w:widowControl w:val="0"/>
        <w:autoSpaceDE w:val="0"/>
        <w:autoSpaceDN w:val="0"/>
        <w:adjustRightInd w:val="0"/>
        <w:rPr>
          <w:rFonts w:ascii="Times New Roman" w:hAnsi="Times New Roman" w:cs="Tahoma"/>
        </w:rPr>
      </w:pPr>
      <w:r>
        <w:rPr>
          <w:rFonts w:ascii="Times New Roman" w:hAnsi="Times New Roman" w:cs="Tahoma"/>
        </w:rPr>
        <w:t>-None of the two natures are deficient in anything.</w:t>
      </w:r>
    </w:p>
    <w:p w:rsidR="00D4349A" w:rsidRDefault="00703045" w:rsidP="00AF1B0E">
      <w:pPr>
        <w:widowControl w:val="0"/>
        <w:autoSpaceDE w:val="0"/>
        <w:autoSpaceDN w:val="0"/>
        <w:adjustRightInd w:val="0"/>
        <w:rPr>
          <w:rFonts w:ascii="Times New Roman" w:hAnsi="Times New Roman" w:cs="Tahoma"/>
        </w:rPr>
      </w:pPr>
      <w:r>
        <w:rPr>
          <w:rFonts w:ascii="Times New Roman" w:hAnsi="Times New Roman" w:cs="Tahoma"/>
        </w:rPr>
        <w:t>-Rational soul and body. Human nature is perfect human nature</w:t>
      </w:r>
      <w:r w:rsidR="00D4349A">
        <w:rPr>
          <w:rFonts w:ascii="Times New Roman" w:hAnsi="Times New Roman" w:cs="Tahoma"/>
        </w:rPr>
        <w:t>.</w:t>
      </w:r>
    </w:p>
    <w:p w:rsidR="007A5E31" w:rsidRPr="007263D2" w:rsidRDefault="00D4349A" w:rsidP="00AF1B0E">
      <w:pPr>
        <w:widowControl w:val="0"/>
        <w:autoSpaceDE w:val="0"/>
        <w:autoSpaceDN w:val="0"/>
        <w:adjustRightInd w:val="0"/>
        <w:rPr>
          <w:rFonts w:ascii="Times New Roman" w:hAnsi="Times New Roman" w:cs="Tahoma"/>
          <w:b/>
        </w:rPr>
      </w:pPr>
      <w:r w:rsidRPr="007263D2">
        <w:rPr>
          <w:rFonts w:ascii="Times New Roman" w:hAnsi="Times New Roman" w:cs="Tahoma"/>
          <w:b/>
        </w:rPr>
        <w:t>-Consubstantial with his father and consubstantial with us.</w:t>
      </w:r>
      <w:r w:rsidR="00B72BAD" w:rsidRPr="007263D2">
        <w:rPr>
          <w:rFonts w:ascii="Times New Roman" w:hAnsi="Times New Roman" w:cs="Tahoma"/>
          <w:b/>
        </w:rPr>
        <w:t xml:space="preserve"> </w:t>
      </w:r>
      <w:proofErr w:type="gramStart"/>
      <w:r w:rsidR="00B72BAD" w:rsidRPr="007263D2">
        <w:rPr>
          <w:rFonts w:ascii="Times New Roman" w:hAnsi="Times New Roman" w:cs="Tahoma"/>
          <w:b/>
        </w:rPr>
        <w:t>Like us in all respects except sin.</w:t>
      </w:r>
      <w:proofErr w:type="gramEnd"/>
    </w:p>
    <w:p w:rsidR="00386E8F" w:rsidRDefault="007A5E31" w:rsidP="00AF1B0E">
      <w:pPr>
        <w:widowControl w:val="0"/>
        <w:autoSpaceDE w:val="0"/>
        <w:autoSpaceDN w:val="0"/>
        <w:adjustRightInd w:val="0"/>
        <w:rPr>
          <w:rFonts w:ascii="Times New Roman" w:hAnsi="Times New Roman" w:cs="Tahoma"/>
        </w:rPr>
      </w:pPr>
      <w:r>
        <w:rPr>
          <w:rFonts w:ascii="Times New Roman" w:hAnsi="Times New Roman" w:cs="Tahoma"/>
        </w:rPr>
        <w:t>-</w:t>
      </w:r>
      <w:r w:rsidR="00890E30">
        <w:rPr>
          <w:rFonts w:ascii="Times New Roman" w:hAnsi="Times New Roman" w:cs="Tahoma"/>
        </w:rPr>
        <w:t xml:space="preserve">Jesus was begotten from the Father in regards to his divinity, born from Mary for humanity’s salvation. </w:t>
      </w:r>
      <w:proofErr w:type="gramStart"/>
      <w:r w:rsidR="00386E8F">
        <w:rPr>
          <w:rFonts w:ascii="Times New Roman" w:hAnsi="Times New Roman" w:cs="Tahoma"/>
        </w:rPr>
        <w:t>Virgin God bearer.</w:t>
      </w:r>
      <w:proofErr w:type="gramEnd"/>
      <w:r w:rsidR="00386E8F">
        <w:rPr>
          <w:rFonts w:ascii="Times New Roman" w:hAnsi="Times New Roman" w:cs="Tahoma"/>
        </w:rPr>
        <w:t xml:space="preserve"> </w:t>
      </w:r>
      <w:proofErr w:type="gramStart"/>
      <w:r w:rsidR="00386E8F">
        <w:rPr>
          <w:rFonts w:ascii="Times New Roman" w:hAnsi="Times New Roman" w:cs="Tahoma"/>
        </w:rPr>
        <w:t>Jesus born from Mary in regards to his humanity.</w:t>
      </w:r>
      <w:proofErr w:type="gramEnd"/>
    </w:p>
    <w:p w:rsidR="006A38F7" w:rsidRPr="005216EB" w:rsidRDefault="00386E8F" w:rsidP="00AF1B0E">
      <w:pPr>
        <w:widowControl w:val="0"/>
        <w:autoSpaceDE w:val="0"/>
        <w:autoSpaceDN w:val="0"/>
        <w:adjustRightInd w:val="0"/>
        <w:rPr>
          <w:rFonts w:ascii="Times New Roman" w:hAnsi="Times New Roman" w:cs="Tahoma"/>
          <w:b/>
        </w:rPr>
      </w:pPr>
      <w:r w:rsidRPr="005216EB">
        <w:rPr>
          <w:rFonts w:ascii="Times New Roman" w:hAnsi="Times New Roman" w:cs="Tahoma"/>
          <w:b/>
        </w:rPr>
        <w:t>-</w:t>
      </w:r>
      <w:r w:rsidR="003242F0" w:rsidRPr="005216EB">
        <w:rPr>
          <w:rFonts w:ascii="Times New Roman" w:hAnsi="Times New Roman" w:cs="Tahoma"/>
          <w:b/>
        </w:rPr>
        <w:t>One Christ, one subject of worship, but acknowledged to have two natures.</w:t>
      </w:r>
      <w:r w:rsidR="006A38F7" w:rsidRPr="005216EB">
        <w:rPr>
          <w:rFonts w:ascii="Times New Roman" w:hAnsi="Times New Roman" w:cs="Tahoma"/>
          <w:b/>
        </w:rPr>
        <w:t xml:space="preserve"> No transformation. Two natures able to communicate with one </w:t>
      </w:r>
      <w:proofErr w:type="gramStart"/>
      <w:r w:rsidR="006A38F7" w:rsidRPr="005216EB">
        <w:rPr>
          <w:rFonts w:ascii="Times New Roman" w:hAnsi="Times New Roman" w:cs="Tahoma"/>
          <w:b/>
        </w:rPr>
        <w:t>another,</w:t>
      </w:r>
      <w:proofErr w:type="gramEnd"/>
      <w:r w:rsidR="006A38F7" w:rsidRPr="005216EB">
        <w:rPr>
          <w:rFonts w:ascii="Times New Roman" w:hAnsi="Times New Roman" w:cs="Tahoma"/>
          <w:b/>
        </w:rPr>
        <w:t xml:space="preserve"> provide Grace coming from divine nature to human nature and lead to salvation.</w:t>
      </w:r>
    </w:p>
    <w:p w:rsidR="00AF1B0E" w:rsidRDefault="006A38F7" w:rsidP="00AF1B0E">
      <w:pPr>
        <w:widowControl w:val="0"/>
        <w:autoSpaceDE w:val="0"/>
        <w:autoSpaceDN w:val="0"/>
        <w:adjustRightInd w:val="0"/>
        <w:rPr>
          <w:rFonts w:ascii="Times New Roman" w:hAnsi="Times New Roman" w:cs="Tahoma"/>
        </w:rPr>
      </w:pPr>
      <w:r>
        <w:rPr>
          <w:rFonts w:ascii="Times New Roman" w:hAnsi="Times New Roman" w:cs="Tahoma"/>
        </w:rPr>
        <w:t>-</w:t>
      </w:r>
      <w:r w:rsidR="004E014B">
        <w:rPr>
          <w:rFonts w:ascii="Times New Roman" w:hAnsi="Times New Roman" w:cs="Tahoma"/>
        </w:rPr>
        <w:t xml:space="preserve">Two natures come together into this unity, is done somehow under the auspices of one person. </w:t>
      </w:r>
      <w:proofErr w:type="gramStart"/>
      <w:r w:rsidR="004E014B">
        <w:rPr>
          <w:rFonts w:ascii="Times New Roman" w:hAnsi="Times New Roman" w:cs="Tahoma"/>
        </w:rPr>
        <w:t>Single subsistent being.</w:t>
      </w:r>
      <w:proofErr w:type="gramEnd"/>
    </w:p>
    <w:p w:rsidR="000861F9" w:rsidRDefault="000861F9" w:rsidP="0087078F">
      <w:pPr>
        <w:widowControl w:val="0"/>
        <w:autoSpaceDE w:val="0"/>
        <w:autoSpaceDN w:val="0"/>
        <w:adjustRightInd w:val="0"/>
        <w:rPr>
          <w:rFonts w:ascii="Times New Roman" w:hAnsi="Times New Roman" w:cs="Tahoma"/>
          <w:u w:val="single"/>
        </w:rPr>
      </w:pPr>
    </w:p>
    <w:p w:rsidR="000861F9" w:rsidRDefault="000861F9" w:rsidP="000861F9">
      <w:pPr>
        <w:widowControl w:val="0"/>
        <w:autoSpaceDE w:val="0"/>
        <w:autoSpaceDN w:val="0"/>
        <w:adjustRightInd w:val="0"/>
        <w:jc w:val="center"/>
        <w:rPr>
          <w:rFonts w:ascii="Times New Roman" w:hAnsi="Times New Roman" w:cs="Tahoma"/>
          <w:u w:val="single"/>
        </w:rPr>
      </w:pPr>
      <w:r>
        <w:rPr>
          <w:rFonts w:ascii="Times New Roman" w:hAnsi="Times New Roman" w:cs="Tahoma"/>
          <w:u w:val="single"/>
        </w:rPr>
        <w:t>Lesson 9</w:t>
      </w:r>
      <w:r w:rsidR="00324A3D">
        <w:rPr>
          <w:rFonts w:ascii="Times New Roman" w:hAnsi="Times New Roman" w:cs="Tahoma"/>
          <w:u w:val="single"/>
        </w:rPr>
        <w:t xml:space="preserve"> – Heyday of Patristic Literature: Augustine of Hippo</w:t>
      </w:r>
    </w:p>
    <w:p w:rsidR="001B5BAD" w:rsidRDefault="001B5BAD" w:rsidP="000861F9">
      <w:pPr>
        <w:widowControl w:val="0"/>
        <w:autoSpaceDE w:val="0"/>
        <w:autoSpaceDN w:val="0"/>
        <w:adjustRightInd w:val="0"/>
        <w:jc w:val="center"/>
        <w:rPr>
          <w:rFonts w:ascii="Times New Roman" w:hAnsi="Times New Roman" w:cs="Tahoma"/>
          <w:u w:val="single"/>
        </w:rPr>
      </w:pPr>
    </w:p>
    <w:p w:rsidR="008D4B56" w:rsidRDefault="0068733F" w:rsidP="001B5BAD">
      <w:pPr>
        <w:widowControl w:val="0"/>
        <w:autoSpaceDE w:val="0"/>
        <w:autoSpaceDN w:val="0"/>
        <w:adjustRightInd w:val="0"/>
        <w:rPr>
          <w:rFonts w:ascii="Times New Roman" w:hAnsi="Times New Roman" w:cs="Tahoma"/>
        </w:rPr>
      </w:pPr>
      <w:r>
        <w:rPr>
          <w:rFonts w:ascii="Times New Roman" w:hAnsi="Times New Roman" w:cs="Tahoma"/>
        </w:rPr>
        <w:t>-Augustine of Hippo. Bishop.</w:t>
      </w:r>
      <w:r w:rsidR="00D73FBD">
        <w:rPr>
          <w:rFonts w:ascii="Times New Roman" w:hAnsi="Times New Roman" w:cs="Tahoma"/>
        </w:rPr>
        <w:t xml:space="preserve"> (</w:t>
      </w:r>
      <w:proofErr w:type="gramStart"/>
      <w:r w:rsidR="00D73FBD">
        <w:rPr>
          <w:rFonts w:ascii="Times New Roman" w:hAnsi="Times New Roman" w:cs="Tahoma"/>
        </w:rPr>
        <w:t>born</w:t>
      </w:r>
      <w:proofErr w:type="gramEnd"/>
      <w:r w:rsidR="00D73FBD">
        <w:rPr>
          <w:rFonts w:ascii="Times New Roman" w:hAnsi="Times New Roman" w:cs="Tahoma"/>
        </w:rPr>
        <w:t xml:space="preserve"> 354)</w:t>
      </w:r>
      <w:r w:rsidR="008D4B56">
        <w:rPr>
          <w:rFonts w:ascii="Times New Roman" w:hAnsi="Times New Roman" w:cs="Tahoma"/>
        </w:rPr>
        <w:t xml:space="preserve"> 396-430, in city of Hippo or Anaba in Algeria.</w:t>
      </w:r>
    </w:p>
    <w:p w:rsidR="0068733F" w:rsidRDefault="008D4B56" w:rsidP="001B5BAD">
      <w:pPr>
        <w:widowControl w:val="0"/>
        <w:autoSpaceDE w:val="0"/>
        <w:autoSpaceDN w:val="0"/>
        <w:adjustRightInd w:val="0"/>
        <w:rPr>
          <w:rFonts w:ascii="Times New Roman" w:hAnsi="Times New Roman" w:cs="Tahoma"/>
        </w:rPr>
      </w:pPr>
      <w:r>
        <w:rPr>
          <w:rFonts w:ascii="Times New Roman" w:hAnsi="Times New Roman" w:cs="Tahoma"/>
        </w:rPr>
        <w:t>-</w:t>
      </w:r>
      <w:r w:rsidR="002233BE">
        <w:rPr>
          <w:rFonts w:ascii="Times New Roman" w:hAnsi="Times New Roman" w:cs="Tahoma"/>
        </w:rPr>
        <w:t>Not a Christian baptized into Church at early age, but became on</w:t>
      </w:r>
      <w:r w:rsidR="00943983">
        <w:rPr>
          <w:rFonts w:ascii="Times New Roman" w:hAnsi="Times New Roman" w:cs="Tahoma"/>
        </w:rPr>
        <w:t>e</w:t>
      </w:r>
      <w:r w:rsidR="002233BE">
        <w:rPr>
          <w:rFonts w:ascii="Times New Roman" w:hAnsi="Times New Roman" w:cs="Tahoma"/>
        </w:rPr>
        <w:t xml:space="preserve"> in his thirties.</w:t>
      </w:r>
    </w:p>
    <w:p w:rsidR="003032B9" w:rsidRDefault="00D12AA9" w:rsidP="001B5BAD">
      <w:pPr>
        <w:widowControl w:val="0"/>
        <w:autoSpaceDE w:val="0"/>
        <w:autoSpaceDN w:val="0"/>
        <w:adjustRightInd w:val="0"/>
        <w:rPr>
          <w:rFonts w:ascii="Times New Roman" w:hAnsi="Times New Roman" w:cs="Tahoma"/>
        </w:rPr>
      </w:pPr>
      <w:r>
        <w:rPr>
          <w:rFonts w:ascii="Times New Roman" w:hAnsi="Times New Roman" w:cs="Tahoma"/>
        </w:rPr>
        <w:t>-Spoke of psychology, political science, theology, philosophy</w:t>
      </w:r>
      <w:r w:rsidR="003032B9">
        <w:rPr>
          <w:rFonts w:ascii="Times New Roman" w:hAnsi="Times New Roman" w:cs="Tahoma"/>
        </w:rPr>
        <w:t>, etc…</w:t>
      </w:r>
    </w:p>
    <w:p w:rsidR="00816B03" w:rsidRDefault="003032B9" w:rsidP="001B5BAD">
      <w:pPr>
        <w:widowControl w:val="0"/>
        <w:autoSpaceDE w:val="0"/>
        <w:autoSpaceDN w:val="0"/>
        <w:adjustRightInd w:val="0"/>
        <w:rPr>
          <w:rFonts w:ascii="Times New Roman" w:hAnsi="Times New Roman" w:cs="Tahoma"/>
        </w:rPr>
      </w:pPr>
      <w:r>
        <w:rPr>
          <w:rFonts w:ascii="Times New Roman" w:hAnsi="Times New Roman" w:cs="Tahoma"/>
        </w:rPr>
        <w:t>-</w:t>
      </w:r>
      <w:r w:rsidR="00816B03">
        <w:rPr>
          <w:rFonts w:ascii="Times New Roman" w:hAnsi="Times New Roman" w:cs="Tahoma"/>
        </w:rPr>
        <w:t>Very influential.</w:t>
      </w:r>
    </w:p>
    <w:p w:rsidR="00816B03" w:rsidRDefault="00816B03" w:rsidP="001B5BAD">
      <w:pPr>
        <w:widowControl w:val="0"/>
        <w:autoSpaceDE w:val="0"/>
        <w:autoSpaceDN w:val="0"/>
        <w:adjustRightInd w:val="0"/>
        <w:rPr>
          <w:rFonts w:ascii="Times New Roman" w:hAnsi="Times New Roman" w:cs="Tahoma"/>
        </w:rPr>
      </w:pPr>
      <w:r>
        <w:rPr>
          <w:rFonts w:ascii="Times New Roman" w:hAnsi="Times New Roman" w:cs="Tahoma"/>
        </w:rPr>
        <w:t>-16</w:t>
      </w:r>
      <w:r w:rsidRPr="00816B03">
        <w:rPr>
          <w:rFonts w:ascii="Times New Roman" w:hAnsi="Times New Roman" w:cs="Tahoma"/>
          <w:vertAlign w:val="superscript"/>
        </w:rPr>
        <w:t>th</w:t>
      </w:r>
      <w:r>
        <w:rPr>
          <w:rFonts w:ascii="Times New Roman" w:hAnsi="Times New Roman" w:cs="Tahoma"/>
        </w:rPr>
        <w:t xml:space="preserve"> century, during reformation, both Catholics and Protestants using him.</w:t>
      </w:r>
    </w:p>
    <w:p w:rsidR="00E42BE5" w:rsidRDefault="00816B03" w:rsidP="001B5BAD">
      <w:pPr>
        <w:widowControl w:val="0"/>
        <w:autoSpaceDE w:val="0"/>
        <w:autoSpaceDN w:val="0"/>
        <w:adjustRightInd w:val="0"/>
        <w:rPr>
          <w:rFonts w:ascii="Times New Roman" w:hAnsi="Times New Roman" w:cs="Tahoma"/>
        </w:rPr>
      </w:pPr>
      <w:r>
        <w:rPr>
          <w:rFonts w:ascii="Times New Roman" w:hAnsi="Times New Roman" w:cs="Tahoma"/>
        </w:rPr>
        <w:t>-</w:t>
      </w:r>
      <w:r w:rsidR="006642D7">
        <w:rPr>
          <w:rFonts w:ascii="Times New Roman" w:hAnsi="Times New Roman" w:cs="Tahoma"/>
        </w:rPr>
        <w:t>Attitudes towards sexuality</w:t>
      </w:r>
    </w:p>
    <w:p w:rsidR="00594B22" w:rsidRDefault="00E42BE5" w:rsidP="001B5BAD">
      <w:pPr>
        <w:widowControl w:val="0"/>
        <w:autoSpaceDE w:val="0"/>
        <w:autoSpaceDN w:val="0"/>
        <w:adjustRightInd w:val="0"/>
        <w:rPr>
          <w:rFonts w:ascii="Times New Roman" w:hAnsi="Times New Roman" w:cs="Tahoma"/>
        </w:rPr>
      </w:pPr>
      <w:r>
        <w:rPr>
          <w:rFonts w:ascii="Times New Roman" w:hAnsi="Times New Roman" w:cs="Tahoma"/>
        </w:rPr>
        <w:t>-Origin of evil.</w:t>
      </w:r>
    </w:p>
    <w:p w:rsidR="00E42BE5" w:rsidRDefault="00594B22" w:rsidP="001B5BAD">
      <w:pPr>
        <w:widowControl w:val="0"/>
        <w:autoSpaceDE w:val="0"/>
        <w:autoSpaceDN w:val="0"/>
        <w:adjustRightInd w:val="0"/>
        <w:rPr>
          <w:rFonts w:ascii="Times New Roman" w:hAnsi="Times New Roman" w:cs="Tahoma"/>
        </w:rPr>
      </w:pPr>
      <w:r>
        <w:rPr>
          <w:rFonts w:ascii="Times New Roman" w:hAnsi="Times New Roman" w:cs="Tahoma"/>
        </w:rPr>
        <w:t>-Many people in western thought reacted to Augustine.</w:t>
      </w:r>
    </w:p>
    <w:p w:rsidR="005E43B5" w:rsidRDefault="00E42BE5" w:rsidP="001B5BAD">
      <w:pPr>
        <w:widowControl w:val="0"/>
        <w:autoSpaceDE w:val="0"/>
        <w:autoSpaceDN w:val="0"/>
        <w:adjustRightInd w:val="0"/>
        <w:rPr>
          <w:rFonts w:ascii="Times New Roman" w:hAnsi="Times New Roman" w:cs="Tahoma"/>
        </w:rPr>
      </w:pPr>
      <w:r>
        <w:rPr>
          <w:rFonts w:ascii="Times New Roman" w:hAnsi="Times New Roman" w:cs="Tahoma"/>
        </w:rPr>
        <w:t xml:space="preserve">-Trained in classical education, became successful </w:t>
      </w:r>
      <w:r w:rsidR="00330821">
        <w:rPr>
          <w:rFonts w:ascii="Times New Roman" w:hAnsi="Times New Roman" w:cs="Tahoma"/>
        </w:rPr>
        <w:t>professor of r</w:t>
      </w:r>
      <w:r w:rsidR="005E43B5">
        <w:rPr>
          <w:rFonts w:ascii="Times New Roman" w:hAnsi="Times New Roman" w:cs="Tahoma"/>
        </w:rPr>
        <w:t>hetoric in Milan.</w:t>
      </w:r>
    </w:p>
    <w:p w:rsidR="005E43B5" w:rsidRDefault="007D6B02" w:rsidP="001B5BAD">
      <w:pPr>
        <w:widowControl w:val="0"/>
        <w:autoSpaceDE w:val="0"/>
        <w:autoSpaceDN w:val="0"/>
        <w:adjustRightInd w:val="0"/>
        <w:rPr>
          <w:rFonts w:ascii="Times New Roman" w:hAnsi="Times New Roman" w:cs="Tahoma"/>
        </w:rPr>
      </w:pPr>
      <w:r>
        <w:rPr>
          <w:rFonts w:ascii="Times New Roman" w:hAnsi="Times New Roman" w:cs="Tahoma"/>
        </w:rPr>
        <w:t>-His</w:t>
      </w:r>
      <w:r w:rsidR="005E43B5">
        <w:rPr>
          <w:rFonts w:ascii="Times New Roman" w:hAnsi="Times New Roman" w:cs="Tahoma"/>
        </w:rPr>
        <w:t xml:space="preserve"> mother, Saint Monica, was always a Christian, begged him to become Christian.</w:t>
      </w:r>
    </w:p>
    <w:p w:rsidR="002E4C1F" w:rsidRDefault="005E43B5" w:rsidP="001B5BAD">
      <w:pPr>
        <w:widowControl w:val="0"/>
        <w:autoSpaceDE w:val="0"/>
        <w:autoSpaceDN w:val="0"/>
        <w:adjustRightInd w:val="0"/>
        <w:rPr>
          <w:rFonts w:ascii="Times New Roman" w:hAnsi="Times New Roman" w:cs="Tahoma"/>
        </w:rPr>
      </w:pPr>
      <w:r>
        <w:rPr>
          <w:rFonts w:ascii="Times New Roman" w:hAnsi="Times New Roman" w:cs="Tahoma"/>
        </w:rPr>
        <w:t xml:space="preserve">-Augustine begins Christian career as Manichean, Gnostic group. </w:t>
      </w:r>
      <w:proofErr w:type="gramStart"/>
      <w:r w:rsidR="002E4C1F">
        <w:rPr>
          <w:rFonts w:ascii="Times New Roman" w:hAnsi="Times New Roman" w:cs="Tahoma"/>
        </w:rPr>
        <w:t>Good vs. Evil, in human nature and in universe.</w:t>
      </w:r>
      <w:proofErr w:type="gramEnd"/>
    </w:p>
    <w:p w:rsidR="005F743A" w:rsidRDefault="002E4C1F" w:rsidP="001B5BAD">
      <w:pPr>
        <w:widowControl w:val="0"/>
        <w:autoSpaceDE w:val="0"/>
        <w:autoSpaceDN w:val="0"/>
        <w:adjustRightInd w:val="0"/>
        <w:rPr>
          <w:rFonts w:ascii="Times New Roman" w:hAnsi="Times New Roman" w:cs="Tahoma"/>
        </w:rPr>
      </w:pPr>
      <w:r>
        <w:rPr>
          <w:rFonts w:ascii="Times New Roman" w:hAnsi="Times New Roman" w:cs="Tahoma"/>
        </w:rPr>
        <w:t>-</w:t>
      </w:r>
      <w:r w:rsidR="005F743A">
        <w:rPr>
          <w:rFonts w:ascii="Times New Roman" w:hAnsi="Times New Roman" w:cs="Tahoma"/>
        </w:rPr>
        <w:t>After learning Plato, converts to Neoplatonism.</w:t>
      </w:r>
    </w:p>
    <w:p w:rsidR="00A26BD5" w:rsidRDefault="005F743A" w:rsidP="001B5BAD">
      <w:pPr>
        <w:widowControl w:val="0"/>
        <w:autoSpaceDE w:val="0"/>
        <w:autoSpaceDN w:val="0"/>
        <w:adjustRightInd w:val="0"/>
        <w:rPr>
          <w:rFonts w:ascii="Times New Roman" w:hAnsi="Times New Roman" w:cs="Tahoma"/>
        </w:rPr>
      </w:pPr>
      <w:r>
        <w:rPr>
          <w:rFonts w:ascii="Times New Roman" w:hAnsi="Times New Roman" w:cs="Tahoma"/>
        </w:rPr>
        <w:t>-Then to Christianity.</w:t>
      </w:r>
      <w:r w:rsidR="00A26BD5">
        <w:rPr>
          <w:rFonts w:ascii="Times New Roman" w:hAnsi="Times New Roman" w:cs="Tahoma"/>
        </w:rPr>
        <w:t xml:space="preserve"> </w:t>
      </w:r>
      <w:proofErr w:type="gramStart"/>
      <w:r w:rsidR="00A26BD5">
        <w:rPr>
          <w:rFonts w:ascii="Times New Roman" w:hAnsi="Times New Roman" w:cs="Tahoma"/>
        </w:rPr>
        <w:t>Story known as the Confessions.</w:t>
      </w:r>
      <w:proofErr w:type="gramEnd"/>
    </w:p>
    <w:p w:rsidR="00A26BD5" w:rsidRDefault="00A26BD5" w:rsidP="001B5BAD">
      <w:pPr>
        <w:widowControl w:val="0"/>
        <w:autoSpaceDE w:val="0"/>
        <w:autoSpaceDN w:val="0"/>
        <w:adjustRightInd w:val="0"/>
        <w:rPr>
          <w:rFonts w:ascii="Times New Roman" w:hAnsi="Times New Roman" w:cs="Tahoma"/>
        </w:rPr>
      </w:pPr>
    </w:p>
    <w:p w:rsidR="00134DAE" w:rsidRPr="00B934A3" w:rsidRDefault="00A26BD5" w:rsidP="001B5BAD">
      <w:pPr>
        <w:widowControl w:val="0"/>
        <w:autoSpaceDE w:val="0"/>
        <w:autoSpaceDN w:val="0"/>
        <w:adjustRightInd w:val="0"/>
        <w:rPr>
          <w:rFonts w:ascii="Times New Roman" w:hAnsi="Times New Roman" w:cs="Tahoma"/>
          <w:b/>
        </w:rPr>
      </w:pPr>
      <w:r w:rsidRPr="00B934A3">
        <w:rPr>
          <w:rFonts w:ascii="Times New Roman" w:hAnsi="Times New Roman" w:cs="Tahoma"/>
          <w:b/>
        </w:rPr>
        <w:t xml:space="preserve">Reading: Vallee </w:t>
      </w:r>
      <w:r w:rsidR="00134DAE" w:rsidRPr="00B934A3">
        <w:rPr>
          <w:rFonts w:ascii="Times New Roman" w:hAnsi="Times New Roman" w:cs="Tahoma"/>
          <w:b/>
        </w:rPr>
        <w:t>169-194</w:t>
      </w:r>
    </w:p>
    <w:p w:rsidR="008A1107" w:rsidRPr="00B934A3" w:rsidRDefault="008A1107" w:rsidP="001B5BAD">
      <w:pPr>
        <w:widowControl w:val="0"/>
        <w:autoSpaceDE w:val="0"/>
        <w:autoSpaceDN w:val="0"/>
        <w:adjustRightInd w:val="0"/>
        <w:rPr>
          <w:rFonts w:ascii="Times New Roman" w:hAnsi="Times New Roman" w:cs="Times"/>
          <w:color w:val="141413"/>
          <w:szCs w:val="22"/>
        </w:rPr>
      </w:pPr>
      <w:r w:rsidRPr="00B934A3">
        <w:rPr>
          <w:rFonts w:ascii="Times New Roman" w:hAnsi="Times New Roman" w:cs="Tahoma"/>
        </w:rPr>
        <w:t>-</w:t>
      </w:r>
      <w:r w:rsidRPr="00B934A3">
        <w:rPr>
          <w:rFonts w:ascii="Times New Roman" w:hAnsi="Times New Roman" w:cs="Times"/>
          <w:color w:val="141413"/>
          <w:szCs w:val="22"/>
        </w:rPr>
        <w:t xml:space="preserve">When one skims over the entire Patristic Period for its most distinguished literary representatives, one finds that two authors emerge as unmistakable towers: Origen in the Greek East, Augustine in the Latin West. </w:t>
      </w:r>
    </w:p>
    <w:p w:rsidR="008E3DB9" w:rsidRPr="00B934A3" w:rsidRDefault="008E3DB9" w:rsidP="001B5BAD">
      <w:pPr>
        <w:widowControl w:val="0"/>
        <w:autoSpaceDE w:val="0"/>
        <w:autoSpaceDN w:val="0"/>
        <w:adjustRightInd w:val="0"/>
        <w:rPr>
          <w:rFonts w:ascii="Times New Roman" w:hAnsi="Times New Roman" w:cs="Times"/>
          <w:color w:val="141413"/>
          <w:szCs w:val="22"/>
        </w:rPr>
      </w:pPr>
      <w:r w:rsidRPr="00B934A3">
        <w:rPr>
          <w:rFonts w:ascii="Times New Roman" w:hAnsi="Times New Roman" w:cs="Times"/>
          <w:color w:val="141413"/>
          <w:szCs w:val="22"/>
        </w:rPr>
        <w:t>-With the fourth century, Christian literature definitely emerged from its infancy. Henceforth patristic literature appears in a wide variety of genres. Even where, in these pages, all the genres found in individual writers are not mentioned, it will be assumed that most of them tried most literary styles.</w:t>
      </w:r>
    </w:p>
    <w:p w:rsidR="00E06F7D" w:rsidRPr="00B934A3" w:rsidRDefault="008E3DB9" w:rsidP="001B5BAD">
      <w:pPr>
        <w:widowControl w:val="0"/>
        <w:autoSpaceDE w:val="0"/>
        <w:autoSpaceDN w:val="0"/>
        <w:adjustRightInd w:val="0"/>
        <w:rPr>
          <w:rFonts w:ascii="Times New Roman" w:hAnsi="Times New Roman" w:cs="Times"/>
          <w:color w:val="141413"/>
          <w:szCs w:val="22"/>
        </w:rPr>
      </w:pPr>
      <w:r w:rsidRPr="00B934A3">
        <w:rPr>
          <w:rFonts w:ascii="Times New Roman" w:hAnsi="Times New Roman" w:cs="Times"/>
          <w:color w:val="141413"/>
          <w:szCs w:val="22"/>
        </w:rPr>
        <w:t>-</w:t>
      </w:r>
      <w:r w:rsidR="00FD008C" w:rsidRPr="00B934A3">
        <w:rPr>
          <w:rFonts w:ascii="Times New Roman" w:hAnsi="Times New Roman" w:cs="Times"/>
          <w:color w:val="141413"/>
          <w:szCs w:val="22"/>
        </w:rPr>
        <w:t xml:space="preserve">The most frequently encountered genres can be reduced to the following. The apologetic literature of the second century made large use of biblical quotations and paraphrases. Thereafter biblical interpretation would be the most common activity of the fathers in the form of exposition, commentary, homily or sermon, or simply interpretation in the service of an argument. Then come the various tractates: apologetic, polemical, theological, or spiritual. Increasingly encountered from the third century on are letters, sometimes a considerable flow of correspondence. Biographies and “lives” multiply. Finally, we can read diverse collections of sayings, especially of famous monks, and of extracts from great commentators, especially </w:t>
      </w:r>
      <w:r w:rsidR="00FD008C" w:rsidRPr="00B934A3">
        <w:rPr>
          <w:rFonts w:ascii="Times New Roman" w:hAnsi="Times New Roman" w:cs="Times"/>
          <w:i/>
          <w:iCs/>
          <w:color w:val="141413"/>
          <w:szCs w:val="22"/>
        </w:rPr>
        <w:t xml:space="preserve">florilegia </w:t>
      </w:r>
      <w:r w:rsidR="00FD008C" w:rsidRPr="00B934A3">
        <w:rPr>
          <w:rFonts w:ascii="Times New Roman" w:hAnsi="Times New Roman" w:cs="Times"/>
          <w:color w:val="141413"/>
          <w:szCs w:val="22"/>
        </w:rPr>
        <w:t xml:space="preserve">or anthologies, and </w:t>
      </w:r>
      <w:r w:rsidR="00FD008C" w:rsidRPr="00B934A3">
        <w:rPr>
          <w:rFonts w:ascii="Times New Roman" w:hAnsi="Times New Roman" w:cs="Times"/>
          <w:i/>
          <w:iCs/>
          <w:color w:val="141413"/>
          <w:szCs w:val="22"/>
        </w:rPr>
        <w:t xml:space="preserve">catenae </w:t>
      </w:r>
      <w:r w:rsidR="00FD008C" w:rsidRPr="00B934A3">
        <w:rPr>
          <w:rFonts w:ascii="Times New Roman" w:hAnsi="Times New Roman" w:cs="Times"/>
          <w:color w:val="141413"/>
          <w:szCs w:val="22"/>
        </w:rPr>
        <w:t>or chains of citations that could be used as proof texts.</w:t>
      </w:r>
    </w:p>
    <w:p w:rsidR="00FA022A" w:rsidRPr="001E33B3" w:rsidRDefault="00FA022A" w:rsidP="001B5BAD">
      <w:pPr>
        <w:widowControl w:val="0"/>
        <w:autoSpaceDE w:val="0"/>
        <w:autoSpaceDN w:val="0"/>
        <w:adjustRightInd w:val="0"/>
        <w:rPr>
          <w:rFonts w:ascii="Times New Roman" w:hAnsi="Times New Roman" w:cs="Times"/>
          <w:b/>
          <w:color w:val="141413"/>
          <w:szCs w:val="22"/>
        </w:rPr>
      </w:pPr>
      <w:r w:rsidRPr="001E33B3">
        <w:rPr>
          <w:rFonts w:ascii="Times New Roman" w:hAnsi="Times New Roman" w:cs="Times"/>
          <w:b/>
          <w:color w:val="141413"/>
          <w:szCs w:val="22"/>
        </w:rPr>
        <w:t>-Christian literature of the period knew not only the phenomenon of pseudonymity or false indication of the name of the author, but also that of anonymity or absence of indication of the author, the whole rendering hazardous the task of placing those works in their historical and theological contexts.</w:t>
      </w:r>
    </w:p>
    <w:p w:rsidR="00B939D5" w:rsidRPr="00B934A3" w:rsidRDefault="00FA022A" w:rsidP="00B939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934A3">
        <w:rPr>
          <w:rFonts w:ascii="Times New Roman" w:hAnsi="Times New Roman" w:cs="Times"/>
          <w:color w:val="141413"/>
          <w:szCs w:val="22"/>
        </w:rPr>
        <w:t>-</w:t>
      </w:r>
      <w:r w:rsidR="00B939D5" w:rsidRPr="00B934A3">
        <w:rPr>
          <w:rFonts w:ascii="Times New Roman" w:hAnsi="Times New Roman" w:cs="Times"/>
          <w:color w:val="141413"/>
          <w:szCs w:val="22"/>
        </w:rPr>
        <w:t>There were powerful and influen</w:t>
      </w:r>
      <w:r w:rsidR="00C86EFA">
        <w:rPr>
          <w:rFonts w:ascii="Times New Roman" w:hAnsi="Times New Roman" w:cs="Times"/>
          <w:color w:val="141413"/>
          <w:szCs w:val="22"/>
        </w:rPr>
        <w:t>tial women and mothers through</w:t>
      </w:r>
      <w:r w:rsidR="00B939D5" w:rsidRPr="00B934A3">
        <w:rPr>
          <w:rFonts w:ascii="Times New Roman" w:hAnsi="Times New Roman" w:cs="Times"/>
          <w:color w:val="141413"/>
          <w:szCs w:val="22"/>
        </w:rPr>
        <w:t xml:space="preserve">out the period, but clearly the Patristic Period was unashamedly patriarchal and has reached us through a patriarchal tradition. Some women were written about: martyrs, ascetics, empresses; very few took to writing. Society and history seem to have conspired to push women into invisibility. We slowly discover today that there were indeed Christian </w:t>
      </w:r>
      <w:proofErr w:type="gramStart"/>
      <w:r w:rsidR="00B939D5" w:rsidRPr="00B934A3">
        <w:rPr>
          <w:rFonts w:ascii="Times New Roman" w:hAnsi="Times New Roman" w:cs="Times"/>
          <w:color w:val="141413"/>
          <w:szCs w:val="22"/>
        </w:rPr>
        <w:t>women,</w:t>
      </w:r>
      <w:proofErr w:type="gramEnd"/>
      <w:r w:rsidR="00B939D5" w:rsidRPr="00B934A3">
        <w:rPr>
          <w:rFonts w:ascii="Times New Roman" w:hAnsi="Times New Roman" w:cs="Times"/>
          <w:color w:val="141413"/>
          <w:szCs w:val="22"/>
        </w:rPr>
        <w:t xml:space="preserve"> even women preachers and teachers, leaders, prophets, and ascetics, as early as there were men in the same functions. The history of the early Christian movement is too often written from the perspective of the victors (here men) and lets the vanquished (here women) sink into anonymity. The objective in these pages is not to lift the veil that renders Christian women of the past vastly invisible (recent works mentioned below attempt just that) but to preface the present section with the warning that our sources, and the traditional way of using them, are incontrovertibly limited, one-sided, and monophonic.</w:t>
      </w:r>
    </w:p>
    <w:p w:rsidR="00B939D5" w:rsidRPr="00B934A3" w:rsidRDefault="00B939D5" w:rsidP="00B939D5">
      <w:pPr>
        <w:widowControl w:val="0"/>
        <w:autoSpaceDE w:val="0"/>
        <w:autoSpaceDN w:val="0"/>
        <w:adjustRightInd w:val="0"/>
        <w:rPr>
          <w:rFonts w:ascii="Times New Roman" w:hAnsi="Times New Roman" w:cs="Times"/>
          <w:color w:val="141413"/>
          <w:szCs w:val="22"/>
        </w:rPr>
      </w:pPr>
      <w:r w:rsidRPr="00B934A3">
        <w:rPr>
          <w:rFonts w:ascii="Times New Roman" w:hAnsi="Times New Roman" w:cs="Times"/>
          <w:color w:val="141413"/>
          <w:szCs w:val="22"/>
        </w:rPr>
        <w:t xml:space="preserve">-A last preliminary remark must be made. After the establishment of Christianity in the fourth century, the church soon acquired wealth, property, and treasures. </w:t>
      </w:r>
      <w:proofErr w:type="gramStart"/>
      <w:r w:rsidRPr="00B934A3">
        <w:rPr>
          <w:rFonts w:ascii="Times New Roman" w:hAnsi="Times New Roman" w:cs="Times"/>
          <w:color w:val="141413"/>
          <w:szCs w:val="22"/>
        </w:rPr>
        <w:t>Office-holding</w:t>
      </w:r>
      <w:proofErr w:type="gramEnd"/>
      <w:r w:rsidRPr="00B934A3">
        <w:rPr>
          <w:rFonts w:ascii="Times New Roman" w:hAnsi="Times New Roman" w:cs="Times"/>
          <w:color w:val="141413"/>
          <w:szCs w:val="22"/>
        </w:rPr>
        <w:t xml:space="preserve"> in the church then became attractive to those desiring to make such work a career. Thus it is not surprising that some officials were in it for riches, influence, and power. The literature produced thereafter reflected that situation; it is not uncommon to find biting critique of office-holders, even of colleagues, and of all those who forgot the guidelines of the gospels. It is also understandable that in circumstances perceived as decadent, elevated souls opted for ascetic life and the monastery.</w:t>
      </w:r>
    </w:p>
    <w:p w:rsidR="00B934A3" w:rsidRPr="00585835" w:rsidRDefault="00B934A3" w:rsidP="00B939D5">
      <w:pPr>
        <w:widowControl w:val="0"/>
        <w:autoSpaceDE w:val="0"/>
        <w:autoSpaceDN w:val="0"/>
        <w:adjustRightInd w:val="0"/>
        <w:rPr>
          <w:rFonts w:ascii="Times New Roman" w:hAnsi="Times New Roman" w:cs="Times"/>
          <w:b/>
          <w:color w:val="141413"/>
          <w:szCs w:val="22"/>
        </w:rPr>
      </w:pPr>
      <w:r w:rsidRPr="00B934A3">
        <w:rPr>
          <w:rFonts w:ascii="Times New Roman" w:hAnsi="Times New Roman" w:cs="Times"/>
          <w:color w:val="141413"/>
          <w:szCs w:val="22"/>
        </w:rPr>
        <w:t>-On the basis of the Apologists’ works addressed to pagans (Justin’s and those of others), of polemical writings debating with Marcion and the Gnostics (especially those by Irenaeus, Tertullian, and Clement), and of the first ventures into theological e</w:t>
      </w:r>
      <w:r>
        <w:rPr>
          <w:rFonts w:ascii="Times New Roman" w:hAnsi="Times New Roman" w:cs="Times"/>
          <w:color w:val="141413"/>
          <w:szCs w:val="22"/>
        </w:rPr>
        <w:t>xposition (by Irenaeus, Tertul</w:t>
      </w:r>
      <w:r w:rsidRPr="00B934A3">
        <w:rPr>
          <w:rFonts w:ascii="Times New Roman" w:hAnsi="Times New Roman" w:cs="Times"/>
          <w:color w:val="141413"/>
          <w:szCs w:val="22"/>
        </w:rPr>
        <w:t xml:space="preserve">lian), Origen emerged as a genius of a new kind. </w:t>
      </w:r>
      <w:r w:rsidRPr="00585835">
        <w:rPr>
          <w:rFonts w:ascii="Times New Roman" w:hAnsi="Times New Roman" w:cs="Times"/>
          <w:b/>
          <w:color w:val="141413"/>
          <w:szCs w:val="22"/>
        </w:rPr>
        <w:t xml:space="preserve">Active first in Alexandria, then in Caesarea (Palestine), he pioneered scholarly traditions that marked generations of theologians and gave its shape first to the intellectual landscape of the East, but also, through his legacy, to the West. His works, however, became posthumously a bone of contention and many of them were consequently lost, even most of his quite innocent </w:t>
      </w:r>
      <w:r w:rsidRPr="00585835">
        <w:rPr>
          <w:rFonts w:ascii="Times New Roman" w:hAnsi="Times New Roman" w:cs="Times"/>
          <w:b/>
          <w:i/>
          <w:iCs/>
          <w:color w:val="141413"/>
          <w:szCs w:val="22"/>
        </w:rPr>
        <w:t xml:space="preserve">Hexapla, </w:t>
      </w:r>
      <w:r w:rsidRPr="00585835">
        <w:rPr>
          <w:rFonts w:ascii="Times New Roman" w:hAnsi="Times New Roman" w:cs="Times"/>
          <w:b/>
          <w:color w:val="141413"/>
          <w:szCs w:val="22"/>
        </w:rPr>
        <w:t>a learned work of textual criticism presenting the text of the Old Testament in six columns for comparison—Hebrew, Greek transliteration of Hebrew, and four Greek versions.</w:t>
      </w:r>
    </w:p>
    <w:p w:rsidR="00310B28" w:rsidRPr="00C86EFA" w:rsidRDefault="00B934A3" w:rsidP="00B939D5">
      <w:pPr>
        <w:widowControl w:val="0"/>
        <w:autoSpaceDE w:val="0"/>
        <w:autoSpaceDN w:val="0"/>
        <w:adjustRightInd w:val="0"/>
        <w:rPr>
          <w:rFonts w:ascii="Times New Roman" w:hAnsi="Times New Roman" w:cs="Times"/>
          <w:b/>
          <w:color w:val="141413"/>
          <w:szCs w:val="22"/>
        </w:rPr>
      </w:pPr>
      <w:r w:rsidRPr="00310B28">
        <w:rPr>
          <w:rFonts w:ascii="Times New Roman" w:hAnsi="Times New Roman" w:cs="Times"/>
          <w:color w:val="141413"/>
          <w:szCs w:val="22"/>
        </w:rPr>
        <w:t>-</w:t>
      </w:r>
      <w:r w:rsidR="00310B28" w:rsidRPr="00310B28">
        <w:rPr>
          <w:rFonts w:ascii="Times New Roman" w:hAnsi="Times New Roman" w:cs="Times"/>
          <w:color w:val="141413"/>
          <w:szCs w:val="22"/>
        </w:rPr>
        <w:t xml:space="preserve">The important parts that have been saved from his copious commentaries and homilies on most books of the Bible show the transition from typological interpretation as encountered in Paul, Justin, Irenaeus, and Origen himself (“typology” looks at the Old Testament writings for prophetic or symbolic anticipations of Christ and of the church) to the allegorical mode characteristic of Alexandria, eager to find, hidden deep under the literal narratives, spiritual meanings concerning the being of God, the cosmic constitution, and human existence. Contrary to Marcion, who globally rejected the Hebrew </w:t>
      </w:r>
      <w:proofErr w:type="gramStart"/>
      <w:r w:rsidR="00310B28" w:rsidRPr="00310B28">
        <w:rPr>
          <w:rFonts w:ascii="Times New Roman" w:hAnsi="Times New Roman" w:cs="Times"/>
          <w:color w:val="141413"/>
          <w:szCs w:val="22"/>
        </w:rPr>
        <w:t>scriptures</w:t>
      </w:r>
      <w:proofErr w:type="gramEnd"/>
      <w:r w:rsidR="00310B28" w:rsidRPr="00310B28">
        <w:rPr>
          <w:rFonts w:ascii="Times New Roman" w:hAnsi="Times New Roman" w:cs="Times"/>
          <w:color w:val="141413"/>
          <w:szCs w:val="22"/>
        </w:rPr>
        <w:t xml:space="preserve">, and to some Gnostics who attributed them to unequal deities, </w:t>
      </w:r>
      <w:r w:rsidR="00310B28" w:rsidRPr="00C86EFA">
        <w:rPr>
          <w:rFonts w:ascii="Times New Roman" w:hAnsi="Times New Roman" w:cs="Times"/>
          <w:b/>
          <w:color w:val="141413"/>
          <w:szCs w:val="22"/>
        </w:rPr>
        <w:t>Origen viewed them as entirely inspired by the one God, but thought they called for various levels of interpretation and understanding. The exegetical method he developed on the basis of this view was to leave its mark on all biblical studies since.</w:t>
      </w:r>
    </w:p>
    <w:p w:rsidR="00FC26E7" w:rsidRPr="00FC26E7" w:rsidRDefault="00310B28" w:rsidP="00B939D5">
      <w:pPr>
        <w:widowControl w:val="0"/>
        <w:autoSpaceDE w:val="0"/>
        <w:autoSpaceDN w:val="0"/>
        <w:adjustRightInd w:val="0"/>
        <w:rPr>
          <w:rFonts w:ascii="Times New Roman" w:hAnsi="Times New Roman" w:cs="Times"/>
          <w:i/>
          <w:iCs/>
          <w:color w:val="141413"/>
          <w:szCs w:val="22"/>
        </w:rPr>
      </w:pPr>
      <w:r w:rsidRPr="00FC26E7">
        <w:rPr>
          <w:rFonts w:ascii="Times New Roman" w:hAnsi="Times New Roman" w:cs="Times"/>
          <w:color w:val="141413"/>
          <w:szCs w:val="22"/>
        </w:rPr>
        <w:t>-</w:t>
      </w:r>
      <w:r w:rsidR="008761E9" w:rsidRPr="00FC26E7">
        <w:rPr>
          <w:rFonts w:ascii="Times New Roman" w:hAnsi="Times New Roman" w:cs="Times"/>
          <w:color w:val="141413"/>
          <w:szCs w:val="22"/>
        </w:rPr>
        <w:t xml:space="preserve">He also authored a powerful defense of Christianity, </w:t>
      </w:r>
      <w:r w:rsidR="008761E9" w:rsidRPr="00FC26E7">
        <w:rPr>
          <w:rFonts w:ascii="Times New Roman" w:hAnsi="Times New Roman" w:cs="Times"/>
          <w:i/>
          <w:iCs/>
          <w:color w:val="141413"/>
          <w:szCs w:val="22"/>
        </w:rPr>
        <w:t xml:space="preserve">Against Celsus. </w:t>
      </w:r>
    </w:p>
    <w:p w:rsidR="00FC26E7" w:rsidRDefault="00FC26E7" w:rsidP="00B939D5">
      <w:pPr>
        <w:widowControl w:val="0"/>
        <w:autoSpaceDE w:val="0"/>
        <w:autoSpaceDN w:val="0"/>
        <w:adjustRightInd w:val="0"/>
        <w:rPr>
          <w:rFonts w:ascii="Times New Roman" w:hAnsi="Times New Roman" w:cs="Times"/>
          <w:color w:val="141413"/>
          <w:szCs w:val="22"/>
        </w:rPr>
      </w:pPr>
      <w:r w:rsidRPr="00FC26E7">
        <w:rPr>
          <w:rFonts w:ascii="Times New Roman" w:hAnsi="Times New Roman" w:cs="Times"/>
          <w:iCs/>
          <w:color w:val="141413"/>
          <w:szCs w:val="22"/>
        </w:rPr>
        <w:t>-</w:t>
      </w:r>
      <w:r w:rsidRPr="00FC26E7">
        <w:rPr>
          <w:rFonts w:ascii="Times New Roman" w:hAnsi="Times New Roman" w:cs="Times"/>
          <w:color w:val="141413"/>
          <w:szCs w:val="22"/>
        </w:rPr>
        <w:t>He had a vision of a preexisting chain of rational beings or souls whose descent into bodily existence had been caused by their own free decision and the cooling off of their love, and whose ascent and return to God were carried out through successive existences, at the end of which there would be a final restoration of all spirits. Thus human spirits reintegrate the original unity after exhausting all experiences of history. These ideas were to appeal to such kindred minds as John Scotus, Hegel, and Schelling.</w:t>
      </w:r>
    </w:p>
    <w:p w:rsidR="007E47C9" w:rsidRDefault="00FC26E7" w:rsidP="00B939D5">
      <w:pPr>
        <w:widowControl w:val="0"/>
        <w:autoSpaceDE w:val="0"/>
        <w:autoSpaceDN w:val="0"/>
        <w:adjustRightInd w:val="0"/>
        <w:rPr>
          <w:rFonts w:ascii="Times New Roman" w:hAnsi="Times New Roman" w:cs="Times"/>
          <w:color w:val="141413"/>
          <w:szCs w:val="22"/>
        </w:rPr>
      </w:pPr>
      <w:r w:rsidRPr="007E47C9">
        <w:rPr>
          <w:rFonts w:ascii="Times New Roman" w:hAnsi="Times New Roman" w:cs="Times"/>
          <w:color w:val="141413"/>
          <w:szCs w:val="22"/>
        </w:rPr>
        <w:t>-</w:t>
      </w:r>
      <w:r w:rsidR="007E47C9" w:rsidRPr="007E47C9">
        <w:rPr>
          <w:rFonts w:ascii="Times New Roman" w:hAnsi="Times New Roman" w:cs="Times"/>
          <w:color w:val="141413"/>
          <w:szCs w:val="22"/>
        </w:rPr>
        <w:t xml:space="preserve">Origen’s legacy came to fruition mainly among the Alexandrian and the Cappadocian fathers, making Christianity both acceptable and respectable in the eyes of the cultured people. But the first promoter of Origen’s ideas was Eusebius of Caesarea (265–339), the father of church history. Eusebius inherited Origen’s library in Caesarea, a collection of Jewish, pagan, and Christian literature assembled by Origen and his friends. He also inherited his scholarly approach and vision, according to which the best of Greek learning is confirmed and raised by Christian revelation. In Eusebius’s hands, the Roman Empire itself receives a providential status. Thus in his apologetic treatises, </w:t>
      </w:r>
      <w:r w:rsidR="007E47C9" w:rsidRPr="007E47C9">
        <w:rPr>
          <w:rFonts w:ascii="Times New Roman" w:hAnsi="Times New Roman" w:cs="Times"/>
          <w:i/>
          <w:iCs/>
          <w:color w:val="141413"/>
          <w:szCs w:val="22"/>
        </w:rPr>
        <w:t xml:space="preserve">Preparation for the Gospel </w:t>
      </w:r>
      <w:r w:rsidR="007E47C9" w:rsidRPr="007E47C9">
        <w:rPr>
          <w:rFonts w:ascii="Times New Roman" w:hAnsi="Times New Roman" w:cs="Times"/>
          <w:color w:val="141413"/>
          <w:szCs w:val="22"/>
        </w:rPr>
        <w:t xml:space="preserve">and </w:t>
      </w:r>
      <w:r w:rsidR="007E47C9" w:rsidRPr="007E47C9">
        <w:rPr>
          <w:rFonts w:ascii="Times New Roman" w:hAnsi="Times New Roman" w:cs="Times"/>
          <w:i/>
          <w:iCs/>
          <w:color w:val="141413"/>
          <w:szCs w:val="22"/>
        </w:rPr>
        <w:t xml:space="preserve">Proof of the Gospel, </w:t>
      </w:r>
      <w:r w:rsidR="007E47C9" w:rsidRPr="007E47C9">
        <w:rPr>
          <w:rFonts w:ascii="Times New Roman" w:hAnsi="Times New Roman" w:cs="Times"/>
          <w:color w:val="141413"/>
          <w:szCs w:val="22"/>
        </w:rPr>
        <w:t xml:space="preserve">Eusebius, seemingly aiming to imitate Origen, tries to show that Christianity fulfilled pagan and Jewish aspirations. He does not always provide evidence that he really understood Origen’s Logos-theology and his allegorical method, but he did succeed in popularizing some of Origen’s themes, which made him suspect of the Arian virus anachronistically imputed to Origen. His </w:t>
      </w:r>
      <w:r w:rsidR="007E47C9" w:rsidRPr="007E47C9">
        <w:rPr>
          <w:rFonts w:ascii="Times New Roman" w:hAnsi="Times New Roman" w:cs="Times"/>
          <w:i/>
          <w:iCs/>
          <w:color w:val="141413"/>
          <w:szCs w:val="22"/>
        </w:rPr>
        <w:t xml:space="preserve">Ecclesiastical History </w:t>
      </w:r>
      <w:r w:rsidR="007E47C9" w:rsidRPr="007E47C9">
        <w:rPr>
          <w:rFonts w:ascii="Times New Roman" w:hAnsi="Times New Roman" w:cs="Times"/>
          <w:color w:val="141413"/>
          <w:szCs w:val="22"/>
        </w:rPr>
        <w:t>remains his most valuable contribution. In this work firsthand information is couched in the service of an overall thesis: Christianity, the zenith of all human history, has a divine origin and is guided by God’s special Providence.</w:t>
      </w:r>
    </w:p>
    <w:p w:rsidR="0095638E" w:rsidRPr="00DE4292" w:rsidRDefault="007E47C9" w:rsidP="00B939D5">
      <w:pPr>
        <w:widowControl w:val="0"/>
        <w:autoSpaceDE w:val="0"/>
        <w:autoSpaceDN w:val="0"/>
        <w:adjustRightInd w:val="0"/>
        <w:rPr>
          <w:rFonts w:ascii="Times New Roman" w:hAnsi="Times New Roman" w:cs="Times"/>
          <w:b/>
          <w:color w:val="141413"/>
          <w:szCs w:val="22"/>
        </w:rPr>
      </w:pPr>
      <w:r w:rsidRPr="0095638E">
        <w:rPr>
          <w:rFonts w:ascii="Times New Roman" w:hAnsi="Times New Roman" w:cs="Times"/>
          <w:color w:val="141413"/>
          <w:szCs w:val="22"/>
        </w:rPr>
        <w:t>-</w:t>
      </w:r>
      <w:r w:rsidR="00DC4210" w:rsidRPr="00DE4292">
        <w:rPr>
          <w:rFonts w:ascii="Times New Roman" w:hAnsi="Times New Roman" w:cs="Times"/>
          <w:b/>
          <w:color w:val="141413"/>
          <w:szCs w:val="22"/>
        </w:rPr>
        <w:t>Eusebius turning point.</w:t>
      </w:r>
      <w:r w:rsidR="0095638E" w:rsidRPr="00DE4292">
        <w:rPr>
          <w:rFonts w:ascii="Times New Roman" w:hAnsi="Times New Roman" w:cs="Times"/>
          <w:b/>
          <w:color w:val="141413"/>
          <w:szCs w:val="22"/>
        </w:rPr>
        <w:t xml:space="preserve"> Acclaimed Constantine. After him most Eastern prelates, with the notable exception of John Chrysostom, agreed on the emperor’s elevated status over all, including those very prelates themselves. With the “peace of the church,” Christian literature entered a period of remarkable flowering, fed by the imperatives of rapid expansion and the increase of internal tensions and conflicts. Creeds, definitions, and regulations resulted from much-needed councils. Consequently, all literary genres and styles of current culture, and more, were put to use in the marching episodes of Christian conquest. </w:t>
      </w:r>
      <w:proofErr w:type="gramStart"/>
      <w:r w:rsidR="0095638E" w:rsidRPr="00DE4292">
        <w:rPr>
          <w:rFonts w:ascii="Times New Roman" w:hAnsi="Times New Roman" w:cs="Times"/>
          <w:b/>
          <w:color w:val="141413"/>
          <w:szCs w:val="22"/>
        </w:rPr>
        <w:t>Eusebius’s verve witnesses to those gripping times.</w:t>
      </w:r>
      <w:proofErr w:type="gramEnd"/>
    </w:p>
    <w:p w:rsidR="00F24451" w:rsidRPr="009459CA" w:rsidRDefault="0095638E" w:rsidP="00B939D5">
      <w:pPr>
        <w:widowControl w:val="0"/>
        <w:autoSpaceDE w:val="0"/>
        <w:autoSpaceDN w:val="0"/>
        <w:adjustRightInd w:val="0"/>
        <w:rPr>
          <w:rFonts w:ascii="Times New Roman" w:hAnsi="Times New Roman" w:cs="Times"/>
          <w:color w:val="141413"/>
          <w:szCs w:val="22"/>
        </w:rPr>
      </w:pPr>
      <w:r w:rsidRPr="00F24451">
        <w:rPr>
          <w:rFonts w:ascii="Times New Roman" w:hAnsi="Times New Roman" w:cs="Times"/>
          <w:color w:val="141413"/>
          <w:szCs w:val="22"/>
        </w:rPr>
        <w:t>-</w:t>
      </w:r>
      <w:r w:rsidR="00F24451" w:rsidRPr="00F61BB1">
        <w:rPr>
          <w:rFonts w:ascii="Times New Roman" w:hAnsi="Times New Roman" w:cs="Times"/>
          <w:b/>
          <w:color w:val="141413"/>
          <w:szCs w:val="22"/>
        </w:rPr>
        <w:t>Athanasius (299–373) dominates fourth-century Christian history and thought, providing definitive contours to the Alexandrian brand of theology sometimes labeled “Christian Platonism.”</w:t>
      </w:r>
      <w:r w:rsidR="00F24451" w:rsidRPr="00F24451">
        <w:rPr>
          <w:rFonts w:ascii="Times New Roman" w:hAnsi="Times New Roman" w:cs="Times"/>
          <w:color w:val="141413"/>
          <w:szCs w:val="22"/>
        </w:rPr>
        <w:t xml:space="preserve"> His was a turbulent career. Five times exiled during his forty-five yea</w:t>
      </w:r>
      <w:r w:rsidR="00F24451">
        <w:rPr>
          <w:rFonts w:ascii="Times New Roman" w:hAnsi="Times New Roman" w:cs="Times"/>
          <w:color w:val="141413"/>
          <w:szCs w:val="22"/>
        </w:rPr>
        <w:t>rs as bishop of Alexan</w:t>
      </w:r>
      <w:r w:rsidR="00F24451" w:rsidRPr="00F24451">
        <w:rPr>
          <w:rFonts w:ascii="Times New Roman" w:hAnsi="Times New Roman" w:cs="Times"/>
          <w:color w:val="141413"/>
          <w:szCs w:val="22"/>
        </w:rPr>
        <w:t xml:space="preserve">dria (from 328), he remained the intrepid defender of Nicaea against the Arians through the reigns of </w:t>
      </w:r>
      <w:proofErr w:type="gramStart"/>
      <w:r w:rsidR="00F24451" w:rsidRPr="00F24451">
        <w:rPr>
          <w:rFonts w:ascii="Times New Roman" w:hAnsi="Times New Roman" w:cs="Times"/>
          <w:color w:val="141413"/>
          <w:szCs w:val="22"/>
        </w:rPr>
        <w:t>Arianizing</w:t>
      </w:r>
      <w:proofErr w:type="gramEnd"/>
      <w:r w:rsidR="00F24451" w:rsidRPr="00F24451">
        <w:rPr>
          <w:rFonts w:ascii="Times New Roman" w:hAnsi="Times New Roman" w:cs="Times"/>
          <w:color w:val="141413"/>
          <w:szCs w:val="22"/>
        </w:rPr>
        <w:t xml:space="preserve"> emperors. </w:t>
      </w:r>
      <w:r w:rsidR="00F24451" w:rsidRPr="00757D11">
        <w:rPr>
          <w:rFonts w:ascii="Times New Roman" w:hAnsi="Times New Roman" w:cs="Times"/>
          <w:b/>
          <w:color w:val="141413"/>
          <w:szCs w:val="22"/>
        </w:rPr>
        <w:t>His links with Origen, though real, were mainly mediated through Eusebius’s apologetic work; he could not follow Origen’s view of a “graduated Trinity” and fought the Arian subordinationism that looked for a footing in Origenism</w:t>
      </w:r>
      <w:r w:rsidR="00F24451" w:rsidRPr="00F24451">
        <w:rPr>
          <w:rFonts w:ascii="Times New Roman" w:hAnsi="Times New Roman" w:cs="Times"/>
          <w:color w:val="141413"/>
          <w:szCs w:val="22"/>
        </w:rPr>
        <w:t xml:space="preserve">. His </w:t>
      </w:r>
      <w:r w:rsidR="00F24451">
        <w:rPr>
          <w:rFonts w:ascii="Times New Roman" w:hAnsi="Times New Roman" w:cs="Times"/>
          <w:i/>
          <w:iCs/>
          <w:color w:val="141413"/>
          <w:szCs w:val="22"/>
        </w:rPr>
        <w:t>Ora</w:t>
      </w:r>
      <w:r w:rsidR="00F24451" w:rsidRPr="00F24451">
        <w:rPr>
          <w:rFonts w:ascii="Times New Roman" w:hAnsi="Times New Roman" w:cs="Times"/>
          <w:i/>
          <w:iCs/>
          <w:color w:val="141413"/>
          <w:szCs w:val="22"/>
        </w:rPr>
        <w:t xml:space="preserve">tions Against the Arians </w:t>
      </w:r>
      <w:r w:rsidR="00F24451" w:rsidRPr="00F24451">
        <w:rPr>
          <w:rFonts w:ascii="Times New Roman" w:hAnsi="Times New Roman" w:cs="Times"/>
          <w:color w:val="141413"/>
          <w:szCs w:val="22"/>
        </w:rPr>
        <w:t xml:space="preserve">emphasized that salvation, to be real, required the Logos to be truly God in order to cleanse us from the depth of sin. He developed his soteriological approach in </w:t>
      </w:r>
      <w:r w:rsidR="00F24451" w:rsidRPr="00F24451">
        <w:rPr>
          <w:rFonts w:ascii="Times New Roman" w:hAnsi="Times New Roman" w:cs="Times"/>
          <w:i/>
          <w:iCs/>
          <w:color w:val="141413"/>
          <w:szCs w:val="22"/>
        </w:rPr>
        <w:t xml:space="preserve">On the Incarnation, </w:t>
      </w:r>
      <w:r w:rsidR="00F24451" w:rsidRPr="00F24451">
        <w:rPr>
          <w:rFonts w:ascii="Times New Roman" w:hAnsi="Times New Roman" w:cs="Times"/>
          <w:color w:val="141413"/>
          <w:szCs w:val="22"/>
        </w:rPr>
        <w:t xml:space="preserve">where the much-debated statement was found: The Son became man, that we might become God. A defender of </w:t>
      </w:r>
      <w:r w:rsidR="00F24451" w:rsidRPr="009459CA">
        <w:rPr>
          <w:rFonts w:ascii="Times New Roman" w:hAnsi="Times New Roman" w:cs="Times"/>
          <w:color w:val="141413"/>
          <w:szCs w:val="22"/>
        </w:rPr>
        <w:t xml:space="preserve">the monks’ orthodoxy, who protected him during his third exile, he authored the influential </w:t>
      </w:r>
      <w:r w:rsidR="00F24451" w:rsidRPr="009459CA">
        <w:rPr>
          <w:rFonts w:ascii="Times New Roman" w:hAnsi="Times New Roman" w:cs="Times"/>
          <w:i/>
          <w:iCs/>
          <w:color w:val="141413"/>
          <w:szCs w:val="22"/>
        </w:rPr>
        <w:t xml:space="preserve">Life of Antony, </w:t>
      </w:r>
      <w:r w:rsidR="00F24451" w:rsidRPr="009459CA">
        <w:rPr>
          <w:rFonts w:ascii="Times New Roman" w:hAnsi="Times New Roman" w:cs="Times"/>
          <w:color w:val="141413"/>
          <w:szCs w:val="22"/>
        </w:rPr>
        <w:t xml:space="preserve">which, soon translated, spread the monastic ideal in East and West. In fact, at the time of his first exiles in Trier and Rome, Athanasius had forged solid links with Rome and the West. Finally, mention must be made of his </w:t>
      </w:r>
      <w:r w:rsidR="00F24451" w:rsidRPr="009459CA">
        <w:rPr>
          <w:rFonts w:ascii="Times New Roman" w:hAnsi="Times New Roman" w:cs="Times"/>
          <w:i/>
          <w:iCs/>
          <w:color w:val="141413"/>
          <w:szCs w:val="22"/>
        </w:rPr>
        <w:t xml:space="preserve">Festal Letters, </w:t>
      </w:r>
      <w:r w:rsidR="00F24451" w:rsidRPr="009459CA">
        <w:rPr>
          <w:rFonts w:ascii="Times New Roman" w:hAnsi="Times New Roman" w:cs="Times"/>
          <w:color w:val="141413"/>
          <w:szCs w:val="22"/>
        </w:rPr>
        <w:t>which, using the occasion of announcing the date of Easter, contained pastoral exhortations to the communities; one of those letters presents the definitive list of the New Testament books (canon), along with the Old Testament list.</w:t>
      </w:r>
    </w:p>
    <w:p w:rsidR="00001E3A" w:rsidRPr="009459CA" w:rsidRDefault="00F24451" w:rsidP="00B939D5">
      <w:pPr>
        <w:widowControl w:val="0"/>
        <w:autoSpaceDE w:val="0"/>
        <w:autoSpaceDN w:val="0"/>
        <w:adjustRightInd w:val="0"/>
        <w:rPr>
          <w:rFonts w:ascii="Times New Roman" w:hAnsi="Times New Roman" w:cs="Times"/>
          <w:color w:val="141413"/>
          <w:szCs w:val="22"/>
        </w:rPr>
      </w:pPr>
      <w:r w:rsidRPr="009459CA">
        <w:rPr>
          <w:rFonts w:ascii="Times New Roman" w:hAnsi="Times New Roman" w:cs="Times"/>
          <w:color w:val="141413"/>
          <w:szCs w:val="22"/>
        </w:rPr>
        <w:t>-</w:t>
      </w:r>
      <w:r w:rsidR="00001E3A" w:rsidRPr="009459CA">
        <w:rPr>
          <w:rFonts w:ascii="Times New Roman" w:hAnsi="Times New Roman" w:cs="Times"/>
          <w:color w:val="141413"/>
          <w:szCs w:val="22"/>
        </w:rPr>
        <w:t xml:space="preserve">A less favorable portrait has emerged of a man inclined to intrigue and violence, </w:t>
      </w:r>
      <w:proofErr w:type="gramStart"/>
      <w:r w:rsidR="00001E3A" w:rsidRPr="009459CA">
        <w:rPr>
          <w:rFonts w:ascii="Times New Roman" w:hAnsi="Times New Roman" w:cs="Times"/>
          <w:color w:val="141413"/>
          <w:szCs w:val="22"/>
        </w:rPr>
        <w:t>who</w:t>
      </w:r>
      <w:proofErr w:type="gramEnd"/>
      <w:r w:rsidR="00001E3A" w:rsidRPr="009459CA">
        <w:rPr>
          <w:rFonts w:ascii="Times New Roman" w:hAnsi="Times New Roman" w:cs="Times"/>
          <w:color w:val="141413"/>
          <w:szCs w:val="22"/>
        </w:rPr>
        <w:t xml:space="preserve"> misunderstood the Antiochene concerns, willfully vilified Arius (who himself fares better in recent studies), and died a sign of contradiction after a mixed career. Nonetheless, the study of his writings restores the balance; the coherence and sincerity of his doctrine cannot be impugned. The uncompromising fighter became more flexible at the end of his life; and in the end, his positive impact on the shaping of orthodoxy in East and West can certainly not be lamented.</w:t>
      </w:r>
    </w:p>
    <w:p w:rsidR="00E8750D" w:rsidRPr="009459CA" w:rsidRDefault="00001E3A" w:rsidP="00B939D5">
      <w:pPr>
        <w:widowControl w:val="0"/>
        <w:autoSpaceDE w:val="0"/>
        <w:autoSpaceDN w:val="0"/>
        <w:adjustRightInd w:val="0"/>
        <w:rPr>
          <w:rFonts w:ascii="Times New Roman" w:hAnsi="Times New Roman" w:cs="Times"/>
          <w:color w:val="141413"/>
          <w:szCs w:val="22"/>
        </w:rPr>
      </w:pPr>
      <w:r w:rsidRPr="009459CA">
        <w:rPr>
          <w:rFonts w:ascii="Times New Roman" w:hAnsi="Times New Roman" w:cs="Times"/>
          <w:color w:val="141413"/>
          <w:szCs w:val="22"/>
        </w:rPr>
        <w:t>-</w:t>
      </w:r>
      <w:r w:rsidR="004D41CD" w:rsidRPr="009459CA">
        <w:rPr>
          <w:rFonts w:ascii="Times New Roman" w:hAnsi="Times New Roman" w:cs="Times"/>
          <w:color w:val="141413"/>
          <w:szCs w:val="22"/>
        </w:rPr>
        <w:t>A more integral disciple of Origen is encountered in the person of Evagrius of Pontus (345–399), the famous ascetic and cultured man. A friend of Basil and Gregory of Nazianzus, well trained in Greek learning, he spent time among the “Origenists” in Palestine, where he was converted to the ascetic life, and arrived in the Egyptian desert in 382. There he became familiar with early monastic practices and applied his creative mind to the assiduous study of Origen. Over the years he was able to translate Origen’s notion of three sciences (moral, philosophical, contemplative) into a complete system of spirituality that influenced all traditions of Christian spiritual itineraries. The system can be expressed in a ternary form (purgation, illumination, union) or in a binary one (</w:t>
      </w:r>
      <w:r w:rsidR="004D41CD" w:rsidRPr="009459CA">
        <w:rPr>
          <w:rFonts w:ascii="Times New Roman" w:hAnsi="Times New Roman" w:cs="Times"/>
          <w:i/>
          <w:iCs/>
          <w:color w:val="141413"/>
          <w:szCs w:val="22"/>
        </w:rPr>
        <w:t>praktikè</w:t>
      </w:r>
      <w:r w:rsidR="004D41CD" w:rsidRPr="009459CA">
        <w:rPr>
          <w:rFonts w:ascii="Times New Roman" w:hAnsi="Times New Roman" w:cs="Times"/>
          <w:color w:val="141413"/>
          <w:szCs w:val="22"/>
        </w:rPr>
        <w:t xml:space="preserve">/asceticism, </w:t>
      </w:r>
      <w:r w:rsidR="004D41CD" w:rsidRPr="009459CA">
        <w:rPr>
          <w:rFonts w:ascii="Times New Roman" w:hAnsi="Times New Roman" w:cs="Times"/>
          <w:i/>
          <w:iCs/>
          <w:color w:val="141413"/>
          <w:szCs w:val="22"/>
        </w:rPr>
        <w:t>gnostikè</w:t>
      </w:r>
      <w:r w:rsidR="004D41CD" w:rsidRPr="009459CA">
        <w:rPr>
          <w:rFonts w:ascii="Times New Roman" w:hAnsi="Times New Roman" w:cs="Times"/>
          <w:color w:val="141413"/>
          <w:szCs w:val="22"/>
        </w:rPr>
        <w:t xml:space="preserve">/mysticism), hence two of his major works, </w:t>
      </w:r>
      <w:r w:rsidR="004D41CD" w:rsidRPr="009459CA">
        <w:rPr>
          <w:rFonts w:ascii="Times New Roman" w:hAnsi="Times New Roman" w:cs="Times"/>
          <w:i/>
          <w:iCs/>
          <w:color w:val="141413"/>
          <w:szCs w:val="22"/>
        </w:rPr>
        <w:t xml:space="preserve">Praktikos </w:t>
      </w:r>
      <w:r w:rsidR="004D41CD" w:rsidRPr="009459CA">
        <w:rPr>
          <w:rFonts w:ascii="Times New Roman" w:hAnsi="Times New Roman" w:cs="Times"/>
          <w:color w:val="141413"/>
          <w:szCs w:val="22"/>
        </w:rPr>
        <w:t xml:space="preserve">and </w:t>
      </w:r>
      <w:r w:rsidR="004D41CD" w:rsidRPr="009459CA">
        <w:rPr>
          <w:rFonts w:ascii="Times New Roman" w:hAnsi="Times New Roman" w:cs="Times"/>
          <w:i/>
          <w:iCs/>
          <w:color w:val="141413"/>
          <w:szCs w:val="22"/>
        </w:rPr>
        <w:t xml:space="preserve">Gnostikos. </w:t>
      </w:r>
      <w:r w:rsidR="004D41CD" w:rsidRPr="009459CA">
        <w:rPr>
          <w:rFonts w:ascii="Times New Roman" w:hAnsi="Times New Roman" w:cs="Times"/>
          <w:color w:val="141413"/>
          <w:szCs w:val="22"/>
        </w:rPr>
        <w:t xml:space="preserve">In his speculative musings Evagrius decisively went beyond Origen’s vision of the fall and return of the soul. He refused to image the incorporeal God, who can be talked about only in apophatic terms (eshewing precise description or definition). Describing the union with God in terms of absorption, he made contemplative prayer the goal of monastic life; yet he was able to use graphic language to depict the victory over demons leading to </w:t>
      </w:r>
      <w:r w:rsidR="004D41CD" w:rsidRPr="009459CA">
        <w:rPr>
          <w:rFonts w:ascii="Times New Roman" w:hAnsi="Times New Roman" w:cs="Times"/>
          <w:i/>
          <w:iCs/>
          <w:color w:val="141413"/>
          <w:szCs w:val="22"/>
        </w:rPr>
        <w:t xml:space="preserve">apatheia, </w:t>
      </w:r>
      <w:r w:rsidR="004D41CD" w:rsidRPr="009459CA">
        <w:rPr>
          <w:rFonts w:ascii="Times New Roman" w:hAnsi="Times New Roman" w:cs="Times"/>
          <w:color w:val="141413"/>
          <w:szCs w:val="22"/>
        </w:rPr>
        <w:t xml:space="preserve">that deep calm of the one in control of one’s emotional life, and to </w:t>
      </w:r>
      <w:r w:rsidR="004D41CD" w:rsidRPr="009459CA">
        <w:rPr>
          <w:rFonts w:ascii="Times New Roman" w:hAnsi="Times New Roman" w:cs="Times"/>
          <w:i/>
          <w:iCs/>
          <w:color w:val="141413"/>
          <w:szCs w:val="22"/>
        </w:rPr>
        <w:t xml:space="preserve">agape, </w:t>
      </w:r>
      <w:r w:rsidR="004D41CD" w:rsidRPr="009459CA">
        <w:rPr>
          <w:rFonts w:ascii="Times New Roman" w:hAnsi="Times New Roman" w:cs="Times"/>
          <w:color w:val="141413"/>
          <w:szCs w:val="22"/>
        </w:rPr>
        <w:t>the loving state of the one who contemplates God. Asceticism thus leads to mysticism, both being dynamically integrated. In Evagrius monasticism had found its lasting language if not its definitive theology. Cassian and Rufinus made him known to the Latin West.</w:t>
      </w:r>
    </w:p>
    <w:p w:rsidR="00EA4DA2" w:rsidRPr="009459CA" w:rsidRDefault="00E8750D" w:rsidP="00B939D5">
      <w:pPr>
        <w:widowControl w:val="0"/>
        <w:autoSpaceDE w:val="0"/>
        <w:autoSpaceDN w:val="0"/>
        <w:adjustRightInd w:val="0"/>
        <w:rPr>
          <w:rFonts w:ascii="Times New Roman" w:hAnsi="Times New Roman" w:cs="Times"/>
          <w:color w:val="141413"/>
          <w:szCs w:val="22"/>
        </w:rPr>
      </w:pPr>
      <w:r w:rsidRPr="009459CA">
        <w:rPr>
          <w:rFonts w:ascii="Times New Roman" w:hAnsi="Times New Roman" w:cs="Times"/>
          <w:color w:val="141413"/>
          <w:szCs w:val="22"/>
        </w:rPr>
        <w:t>-</w:t>
      </w:r>
      <w:r w:rsidR="00EA4DA2" w:rsidRPr="009459CA">
        <w:rPr>
          <w:rFonts w:ascii="Times New Roman" w:hAnsi="Times New Roman" w:cs="Times"/>
          <w:color w:val="141413"/>
          <w:szCs w:val="22"/>
        </w:rPr>
        <w:t>Cyril of Alexandria’s (372/376–444) career and personality were and remain highly controversial. Was the “doctor of the Incarnation” a saint, a second Athanasius, a profound theologian? Or rather was he basically endowed with a vicious character, the unscrupulous nephew of the opportunist Theophilus, whom he succeeded in 412, out to secure by all means the place of Alexandria in the contest with Constantinople? There were indeed two extreme sides to his nature, which brought about contradictory assessments of his contribution.</w:t>
      </w:r>
    </w:p>
    <w:p w:rsidR="00BD6304" w:rsidRPr="009459CA" w:rsidRDefault="00EA4DA2" w:rsidP="00B939D5">
      <w:pPr>
        <w:widowControl w:val="0"/>
        <w:autoSpaceDE w:val="0"/>
        <w:autoSpaceDN w:val="0"/>
        <w:adjustRightInd w:val="0"/>
        <w:rPr>
          <w:rFonts w:ascii="Times New Roman" w:hAnsi="Times New Roman" w:cs="Times"/>
          <w:color w:val="141413"/>
          <w:szCs w:val="22"/>
        </w:rPr>
      </w:pPr>
      <w:r w:rsidRPr="009459CA">
        <w:rPr>
          <w:rFonts w:ascii="Times New Roman" w:hAnsi="Times New Roman" w:cs="Times"/>
          <w:color w:val="141413"/>
          <w:szCs w:val="22"/>
        </w:rPr>
        <w:t>-</w:t>
      </w:r>
      <w:r w:rsidR="00BD6304" w:rsidRPr="009459CA">
        <w:rPr>
          <w:rFonts w:ascii="Times New Roman" w:hAnsi="Times New Roman" w:cs="Times"/>
          <w:color w:val="141413"/>
          <w:szCs w:val="22"/>
        </w:rPr>
        <w:t>On the one hand, he seemed to revel in rough confrontations— he was said to have worked at despoliating Jews and taking over their synagogue; to have had a hand in the killing of a woman- philosopher, Hypatia; to have fenced with the prefect and helped burn pagan temples. He illustrated and brought to new heights a negative aspect of the Alexandrian tradition: the fanatic intolerance and biting polemic deployed against pagans, Jews, and heretics alike. His bullying opposition to Nestorius from 429 on was particularly dripping with venom; his role at the council of Ephesus in 431 was shameful, managing to have the proceedings start before the arrival of the Antiochenes. But all the same, of his three letters challenging Nestorius, the third one ended up being included in the acts of the council of Ephesus and received canonical status at Chalcedon. In his attacks on Diodore of Tarsus and Theodore of Mopsuestia, whom he suspected of having influenced Nestorius, he did not mind relying on truncated and hostile excerpts and using monophysite arguments to counter his “dyophysite” opponents. Only after the cease-fire of 433, in the Formula of Reunion mainly due to John of Antioch, did he tone down his bad manners and drop the twelve anathemata against Nestorius he had appended to his third letter and that were totally unacceptable to the Antiochenes.</w:t>
      </w:r>
    </w:p>
    <w:p w:rsidR="009459CA" w:rsidRPr="009459CA" w:rsidRDefault="00BD6304" w:rsidP="00B939D5">
      <w:pPr>
        <w:widowControl w:val="0"/>
        <w:autoSpaceDE w:val="0"/>
        <w:autoSpaceDN w:val="0"/>
        <w:adjustRightInd w:val="0"/>
        <w:rPr>
          <w:rFonts w:ascii="Times New Roman" w:hAnsi="Times New Roman" w:cs="Times"/>
          <w:color w:val="141413"/>
          <w:szCs w:val="22"/>
        </w:rPr>
      </w:pPr>
      <w:r w:rsidRPr="009459CA">
        <w:rPr>
          <w:rFonts w:ascii="Times New Roman" w:hAnsi="Times New Roman" w:cs="Times"/>
          <w:color w:val="141413"/>
          <w:szCs w:val="22"/>
        </w:rPr>
        <w:t>-But many works, astute theologian.</w:t>
      </w:r>
    </w:p>
    <w:p w:rsidR="009459CA" w:rsidRPr="001A1BF6" w:rsidRDefault="009459CA" w:rsidP="009459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9459CA">
        <w:rPr>
          <w:rFonts w:ascii="Times New Roman" w:hAnsi="Times New Roman" w:cs="Times"/>
          <w:color w:val="141413"/>
          <w:szCs w:val="22"/>
        </w:rPr>
        <w:t xml:space="preserve">-His anti-Arian treatises, anti-Nestorian writings, and dialogues on the Trinity, on Christology, on worship in spirit and truth, all reveal a searching mind, clarifying and modifying the work of his predecessors (Athanasius, even Apollinarius), and reaching levels of understanding still inspiring today. He authored the first essays in biblical theology with his homilies and copious commentaries on the Old and New Testaments. In his exegesis, because of the ongoing controversy and under the influence of Jerome and of his uncle’s anti-Origenism, he distanced himself from Origen, though holding to the view of two levels of meaning in close correspondence, as best illustrated in the parables. So the allegorical interpretation is used along with typological exegesis to vindicate christological claims. With Christ “recapitulating” Adam, the superiority of Christianity is manifested by a spiritual exegesis of the text and supported by the “patristic argument.” Based on the authority of the earlier fathers, the argument aims to document the constant </w:t>
      </w:r>
      <w:r w:rsidRPr="001A1BF6">
        <w:rPr>
          <w:rFonts w:ascii="Times New Roman" w:hAnsi="Times New Roman" w:cs="Times"/>
          <w:color w:val="141413"/>
          <w:szCs w:val="22"/>
        </w:rPr>
        <w:t>view of the tradition.</w:t>
      </w:r>
    </w:p>
    <w:p w:rsidR="001A1BF6" w:rsidRPr="00CE6BF3" w:rsidRDefault="009459CA" w:rsidP="009459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1A1BF6">
        <w:rPr>
          <w:rFonts w:ascii="Times New Roman" w:hAnsi="Times New Roman" w:cs="Times"/>
          <w:color w:val="141413"/>
          <w:szCs w:val="22"/>
        </w:rPr>
        <w:t>-</w:t>
      </w:r>
      <w:r w:rsidR="001A1BF6" w:rsidRPr="001A1BF6">
        <w:rPr>
          <w:rFonts w:ascii="Times New Roman" w:hAnsi="Times New Roman" w:cs="Times"/>
          <w:color w:val="141413"/>
          <w:szCs w:val="22"/>
        </w:rPr>
        <w:t xml:space="preserve">The same reserve on allegory due to the same Origenist controversy is noticeable among the three extremely talented writers of Cappadocia (Asia Minor): Basil and the two Gregorys. Nonetheless, their debt to Origen is unmistakable, and they made great use of his exegetical work. Highly cultured people, children of rich Christian families and destined all three to be at some point influential bishops, they show in their own per- sons the interplay of classical culture, especially Platonism, and Christianity. They experienced the chill of Julian’s prohibition against having Christians teach classical literature and pagan science. They came out of that interlude convinced that, far from belonging to paganism, classical culture is the true fruit of the Logos and hence the ideal vehicle of theology. Athens is indeed very close to Jerusalem. In exploiting that proximity the Cappadocians contributed a great deal to the creation of a Christian literature that went beyond the literary forms of earlier Christian writings; they were able to put the rhetorical tradition to use and began producing essays, poems, letters, orations, </w:t>
      </w:r>
      <w:r w:rsidR="001A1BF6" w:rsidRPr="00CE6BF3">
        <w:rPr>
          <w:rFonts w:ascii="Times New Roman" w:hAnsi="Times New Roman" w:cs="Times"/>
          <w:color w:val="141413"/>
          <w:szCs w:val="22"/>
        </w:rPr>
        <w:t>of a new vintage.</w:t>
      </w:r>
    </w:p>
    <w:p w:rsidR="00CE6BF3" w:rsidRDefault="001A1BF6" w:rsidP="009459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E6BF3">
        <w:rPr>
          <w:rFonts w:ascii="Times New Roman" w:hAnsi="Times New Roman" w:cs="Times"/>
          <w:color w:val="141413"/>
          <w:szCs w:val="22"/>
        </w:rPr>
        <w:t>-</w:t>
      </w:r>
      <w:r w:rsidR="00CE6BF3" w:rsidRPr="00CE6BF3">
        <w:rPr>
          <w:rFonts w:ascii="Times New Roman" w:hAnsi="Times New Roman" w:cs="Times"/>
          <w:color w:val="141413"/>
          <w:szCs w:val="22"/>
        </w:rPr>
        <w:t>Here lies their lasting achievement, which they buttressed with the help of an Alexandrian emphasis: Christ’s incarnation, still more than his death-resurrection, constitutes the decisive act of salvation. But they did more: They proposed a Christian way of life that remained ideal for its balance, midway between abdication to the world and total renunciation. This they achieved through their efforts at Christianizing philosophy and culture.</w:t>
      </w:r>
      <w:r w:rsidR="00DC4210" w:rsidRPr="00CE6BF3">
        <w:rPr>
          <w:rFonts w:ascii="Times New Roman" w:hAnsi="Times New Roman" w:cs="Times"/>
          <w:color w:val="141413"/>
          <w:szCs w:val="22"/>
        </w:rPr>
        <w:t xml:space="preserve"> </w:t>
      </w:r>
    </w:p>
    <w:p w:rsidR="00B91049" w:rsidRPr="00267DE4" w:rsidRDefault="00CE6BF3" w:rsidP="009459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91049">
        <w:rPr>
          <w:rFonts w:ascii="Times New Roman" w:hAnsi="Times New Roman" w:cs="Times"/>
          <w:color w:val="141413"/>
          <w:szCs w:val="22"/>
        </w:rPr>
        <w:t>-</w:t>
      </w:r>
      <w:r w:rsidR="00B91049" w:rsidRPr="00B91049">
        <w:rPr>
          <w:rFonts w:ascii="Times New Roman" w:hAnsi="Times New Roman" w:cs="Times"/>
          <w:color w:val="141413"/>
          <w:szCs w:val="22"/>
        </w:rPr>
        <w:t>Basil of Caesarea (330–379) and his friend Gregory of Nazianzus both studied the classics and Platonism in Athens, among other places, before returning to Cappadocia and entering ecclesiastical careers. Familiar with the monastic establishments of Syria, Palestine, and Egypt, and eventually made a bishop, Basil organized charity and founded brotherhoods not in the desert but “within reach of suffering humanity.”</w:t>
      </w:r>
      <w:r w:rsidR="00B91049" w:rsidRPr="00B91049">
        <w:rPr>
          <w:rFonts w:ascii="Times New Roman" w:hAnsi="Times New Roman" w:cs="Times"/>
          <w:color w:val="141413"/>
          <w:szCs w:val="11"/>
        </w:rPr>
        <w:t xml:space="preserve">1 </w:t>
      </w:r>
      <w:r w:rsidR="00B91049" w:rsidRPr="00B91049">
        <w:rPr>
          <w:rFonts w:ascii="Times New Roman" w:hAnsi="Times New Roman" w:cs="Times"/>
          <w:color w:val="141413"/>
          <w:szCs w:val="22"/>
        </w:rPr>
        <w:t xml:space="preserve">He advocated the simple life lived close to the world. The “liturgy of St. Basil” that he developed is still in use today. He shone as a great exegete in his numerous commentaries and homilies and </w:t>
      </w:r>
      <w:r w:rsidR="00B91049" w:rsidRPr="00267DE4">
        <w:rPr>
          <w:rFonts w:ascii="Times New Roman" w:hAnsi="Times New Roman" w:cs="Times"/>
          <w:color w:val="141413"/>
          <w:szCs w:val="22"/>
        </w:rPr>
        <w:t xml:space="preserve">was a powerful theologian as demonstrated in his anti-Arian work </w:t>
      </w:r>
      <w:r w:rsidR="00B91049" w:rsidRPr="00267DE4">
        <w:rPr>
          <w:rFonts w:ascii="Times New Roman" w:hAnsi="Times New Roman" w:cs="Times"/>
          <w:i/>
          <w:iCs/>
          <w:color w:val="141413"/>
          <w:szCs w:val="22"/>
        </w:rPr>
        <w:t>On the Holy Spirit.</w:t>
      </w:r>
      <w:r w:rsidR="00DC4210" w:rsidRPr="00267DE4">
        <w:rPr>
          <w:rFonts w:ascii="Times New Roman" w:hAnsi="Times New Roman" w:cs="Times"/>
          <w:color w:val="141413"/>
          <w:szCs w:val="22"/>
        </w:rPr>
        <w:t xml:space="preserve"> </w:t>
      </w:r>
      <w:r w:rsidR="00FC26E7" w:rsidRPr="00267DE4">
        <w:rPr>
          <w:rFonts w:ascii="Times New Roman" w:hAnsi="Times New Roman" w:cs="Times"/>
          <w:color w:val="141413"/>
          <w:szCs w:val="22"/>
        </w:rPr>
        <w:t xml:space="preserve"> </w:t>
      </w:r>
    </w:p>
    <w:p w:rsidR="00267DE4" w:rsidRDefault="00B91049" w:rsidP="009459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67DE4">
        <w:rPr>
          <w:rFonts w:ascii="Times New Roman" w:hAnsi="Times New Roman" w:cs="Times"/>
          <w:color w:val="141413"/>
          <w:szCs w:val="22"/>
        </w:rPr>
        <w:t>-</w:t>
      </w:r>
      <w:r w:rsidR="00267DE4" w:rsidRPr="00267DE4">
        <w:rPr>
          <w:rFonts w:ascii="Times New Roman" w:hAnsi="Times New Roman" w:cs="Times"/>
          <w:color w:val="141413"/>
          <w:szCs w:val="22"/>
        </w:rPr>
        <w:t xml:space="preserve">Made bishop of Constantinople for a short while only, at the time of the second general council (381), Gregory of Nazianzus (330–390) had a declared preference for less stormy surroundings. He was able, nevertheless, to prevail over the Arians of the capital, especially through his five well-known theological </w:t>
      </w:r>
      <w:r w:rsidR="00267DE4" w:rsidRPr="00267DE4">
        <w:rPr>
          <w:rFonts w:ascii="Times New Roman" w:hAnsi="Times New Roman" w:cs="Times"/>
          <w:i/>
          <w:iCs/>
          <w:color w:val="141413"/>
          <w:szCs w:val="22"/>
        </w:rPr>
        <w:t xml:space="preserve">Orations </w:t>
      </w:r>
      <w:r w:rsidR="00267DE4" w:rsidRPr="00267DE4">
        <w:rPr>
          <w:rFonts w:ascii="Times New Roman" w:hAnsi="Times New Roman" w:cs="Times"/>
          <w:color w:val="141413"/>
          <w:szCs w:val="22"/>
        </w:rPr>
        <w:t>(there were some forty-five of them in all) in which he reveals himself as a brilliant exponent of trinitarian orthodoxy and of the divinity of the Spirit</w:t>
      </w:r>
      <w:r w:rsidR="00267DE4">
        <w:rPr>
          <w:rFonts w:ascii="Times New Roman" w:hAnsi="Times New Roman" w:cs="Times"/>
          <w:color w:val="141413"/>
          <w:szCs w:val="22"/>
        </w:rPr>
        <w:t>.</w:t>
      </w:r>
    </w:p>
    <w:p w:rsidR="000766DA" w:rsidRDefault="00267DE4" w:rsidP="009459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F53F5">
        <w:rPr>
          <w:rFonts w:ascii="Times New Roman" w:hAnsi="Times New Roman" w:cs="Times"/>
          <w:color w:val="141413"/>
          <w:szCs w:val="22"/>
        </w:rPr>
        <w:t>-</w:t>
      </w:r>
      <w:r w:rsidR="00BF53F5" w:rsidRPr="00BF53F5">
        <w:rPr>
          <w:rFonts w:ascii="Times New Roman" w:hAnsi="Times New Roman" w:cs="Times"/>
          <w:color w:val="141413"/>
          <w:szCs w:val="22"/>
        </w:rPr>
        <w:t>The most prolific of the Cappadocians was doubtless Gregory of Nyssa (331–393), brother of Basil and of the ascetic Macrina the Younger. In spite of having received merely informal training, he greatly influenced the council of Constantinople (381) and must be counted among “the greatest philosophical minds of the early church.”</w:t>
      </w:r>
      <w:r w:rsidR="00BF53F5" w:rsidRPr="00BF53F5">
        <w:rPr>
          <w:rFonts w:ascii="Times New Roman" w:hAnsi="Times New Roman" w:cs="Times"/>
          <w:color w:val="141413"/>
          <w:szCs w:val="11"/>
        </w:rPr>
        <w:t xml:space="preserve">2 </w:t>
      </w:r>
      <w:r w:rsidR="00BF53F5" w:rsidRPr="00BF53F5">
        <w:rPr>
          <w:rFonts w:ascii="Times New Roman" w:hAnsi="Times New Roman" w:cs="Times"/>
          <w:color w:val="141413"/>
          <w:szCs w:val="22"/>
        </w:rPr>
        <w:t xml:space="preserve">In his dogmatic and exegetical writings, the doctrine of the Trinity received its final shape and he purged Christology of the last glimmer of </w:t>
      </w:r>
      <w:proofErr w:type="gramStart"/>
      <w:r w:rsidR="00BF53F5" w:rsidRPr="00BF53F5">
        <w:rPr>
          <w:rFonts w:ascii="Times New Roman" w:hAnsi="Times New Roman" w:cs="Times"/>
          <w:color w:val="141413"/>
          <w:szCs w:val="22"/>
        </w:rPr>
        <w:t>docetism</w:t>
      </w:r>
      <w:proofErr w:type="gramEnd"/>
      <w:r w:rsidR="00BF53F5" w:rsidRPr="00BF53F5">
        <w:rPr>
          <w:rFonts w:ascii="Times New Roman" w:hAnsi="Times New Roman" w:cs="Times"/>
          <w:color w:val="141413"/>
          <w:szCs w:val="22"/>
        </w:rPr>
        <w:t xml:space="preserve"> still lingering in Alexandria. </w:t>
      </w:r>
      <w:r w:rsidR="00BF53F5" w:rsidRPr="00BF53F5">
        <w:rPr>
          <w:rFonts w:ascii="Times New Roman" w:hAnsi="Times New Roman" w:cs="Times"/>
          <w:i/>
          <w:iCs/>
          <w:color w:val="141413"/>
          <w:szCs w:val="22"/>
        </w:rPr>
        <w:t xml:space="preserve">Catechetical Oration, That There Are Not Three Gods, </w:t>
      </w:r>
      <w:r w:rsidR="00BF53F5" w:rsidRPr="00BF53F5">
        <w:rPr>
          <w:rFonts w:ascii="Times New Roman" w:hAnsi="Times New Roman" w:cs="Times"/>
          <w:color w:val="141413"/>
          <w:szCs w:val="22"/>
        </w:rPr>
        <w:t xml:space="preserve">writings against the extreme Arian Eunomius, homilies, commentaries, letters (some thirty survived), all document the ability of this powerful thinker. The </w:t>
      </w:r>
      <w:r w:rsidR="00BF53F5" w:rsidRPr="00BF53F5">
        <w:rPr>
          <w:rFonts w:ascii="Times New Roman" w:hAnsi="Times New Roman" w:cs="Times"/>
          <w:i/>
          <w:iCs/>
          <w:color w:val="141413"/>
          <w:szCs w:val="22"/>
        </w:rPr>
        <w:t xml:space="preserve">Life of Moses, </w:t>
      </w:r>
      <w:r w:rsidR="00BF53F5" w:rsidRPr="00BF53F5">
        <w:rPr>
          <w:rFonts w:ascii="Times New Roman" w:hAnsi="Times New Roman" w:cs="Times"/>
          <w:color w:val="141413"/>
          <w:szCs w:val="22"/>
        </w:rPr>
        <w:t xml:space="preserve">on the ascent of the soul to God, and the </w:t>
      </w:r>
      <w:r w:rsidR="00BF53F5" w:rsidRPr="00BF53F5">
        <w:rPr>
          <w:rFonts w:ascii="Times New Roman" w:hAnsi="Times New Roman" w:cs="Times"/>
          <w:i/>
          <w:iCs/>
          <w:color w:val="141413"/>
          <w:szCs w:val="22"/>
        </w:rPr>
        <w:t xml:space="preserve">Life of Macrina, </w:t>
      </w:r>
      <w:r w:rsidR="00BF53F5" w:rsidRPr="00BF53F5">
        <w:rPr>
          <w:rFonts w:ascii="Times New Roman" w:hAnsi="Times New Roman" w:cs="Times"/>
          <w:color w:val="141413"/>
          <w:szCs w:val="22"/>
        </w:rPr>
        <w:t>on the ideal virtuous life, the truly “philosophical life,” show him equally at ease describing mystical experience and propounding a model of ascetic life. In him Christian Platonism—more precisely, Middle and Neoplatonism— found its finest spokesman.</w:t>
      </w:r>
    </w:p>
    <w:p w:rsidR="00B562D9" w:rsidRPr="006B772A" w:rsidRDefault="000766DA" w:rsidP="00B562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562D9">
        <w:rPr>
          <w:rFonts w:ascii="Times New Roman" w:hAnsi="Times New Roman" w:cs="Times"/>
          <w:color w:val="141413"/>
          <w:szCs w:val="22"/>
        </w:rPr>
        <w:t>-</w:t>
      </w:r>
      <w:r w:rsidR="00B562D9" w:rsidRPr="00B562D9">
        <w:rPr>
          <w:rFonts w:ascii="Times New Roman" w:hAnsi="Times New Roman" w:cs="Times"/>
          <w:color w:val="141413"/>
          <w:szCs w:val="22"/>
        </w:rPr>
        <w:t xml:space="preserve">Two authors writing in Syriac left their mark on the fourth century and beyond: Aphrahat and above all Ephrem (306–373). The latter lived as a deacon in Nisibis, then in Edessa when Nisibis was ceded to the Persians in 363; he is remembered as hymnist and exegete. Didactic poetry and biblical commentaries in the typological vein embody a vision of the world as a sea of symbols; access to it is given by the incarnate Son, himself “the Lord of the symbols” and the key opening the gate to the true understanding of Bible, nature, and history. Ephrem is credited with the introduction into orthodox Christianity of the early Syriac, non-Greek tradition in close but polemical relation to both Gnosticism and Jewish-Christianity. </w:t>
      </w:r>
      <w:proofErr w:type="gramStart"/>
      <w:r w:rsidR="00B562D9" w:rsidRPr="00B562D9">
        <w:rPr>
          <w:rFonts w:ascii="Times New Roman" w:hAnsi="Times New Roman" w:cs="Times"/>
          <w:color w:val="141413"/>
          <w:szCs w:val="22"/>
        </w:rPr>
        <w:t xml:space="preserve">His hymns became known, in translation, to all </w:t>
      </w:r>
      <w:r w:rsidR="00B562D9" w:rsidRPr="006B772A">
        <w:rPr>
          <w:rFonts w:ascii="Times New Roman" w:hAnsi="Times New Roman" w:cs="Times"/>
          <w:color w:val="141413"/>
          <w:szCs w:val="22"/>
        </w:rPr>
        <w:t>branches of Christianity</w:t>
      </w:r>
      <w:proofErr w:type="gramEnd"/>
      <w:r w:rsidR="00B562D9" w:rsidRPr="006B772A">
        <w:rPr>
          <w:rFonts w:ascii="Times New Roman" w:hAnsi="Times New Roman" w:cs="Times"/>
          <w:color w:val="141413"/>
          <w:szCs w:val="22"/>
        </w:rPr>
        <w:t xml:space="preserve"> and he is celebrated as one of the most important poets of the period.</w:t>
      </w:r>
    </w:p>
    <w:p w:rsidR="006B772A" w:rsidRPr="006B772A" w:rsidRDefault="00B562D9" w:rsidP="00B562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B772A">
        <w:rPr>
          <w:rFonts w:ascii="Times New Roman" w:hAnsi="Times New Roman" w:cs="Times"/>
          <w:color w:val="141413"/>
          <w:szCs w:val="22"/>
        </w:rPr>
        <w:t>-</w:t>
      </w:r>
      <w:r w:rsidR="004E6CC9" w:rsidRPr="006B772A">
        <w:rPr>
          <w:rFonts w:ascii="Times New Roman" w:hAnsi="Times New Roman" w:cs="Times"/>
          <w:color w:val="141413"/>
          <w:szCs w:val="22"/>
        </w:rPr>
        <w:t>First a student of the philosopher Libanius and baptized at the age of eighteen, John Chrysostom (345–407) then tried the life of a renouncer. Having damaged his health in the process, he came back to Antioch where he worked as deacon, then priest, preaching to wide audiences regularly and with increasing self-assurance. One day he was “kidnapped” to become the bishop of Constantinople (from 397). He was a formidable preacher (</w:t>
      </w:r>
      <w:r w:rsidR="004E6CC9" w:rsidRPr="006B772A">
        <w:rPr>
          <w:rFonts w:ascii="Times New Roman" w:hAnsi="Times New Roman" w:cs="Times"/>
          <w:i/>
          <w:iCs/>
          <w:color w:val="141413"/>
          <w:szCs w:val="22"/>
        </w:rPr>
        <w:t xml:space="preserve">Chrysostom </w:t>
      </w:r>
      <w:r w:rsidR="004E6CC9" w:rsidRPr="006B772A">
        <w:rPr>
          <w:rFonts w:ascii="Times New Roman" w:hAnsi="Times New Roman" w:cs="Times"/>
          <w:color w:val="141413"/>
          <w:szCs w:val="22"/>
        </w:rPr>
        <w:t>means “golden mouth”), the greatest of the Christian rhetors, capable of abusing his under-Christianized audience as well as his adversaries. His style and character combined to antagonize almost everybody, including the clergy, who found him severe, irascible, cruel, and imperious. His downfall was the consequence—he died in exile, the victim of his own doing and of the wicked tricks orchestrated by Bishop Theophilus of Alexandria.</w:t>
      </w:r>
    </w:p>
    <w:p w:rsidR="006B772A" w:rsidRDefault="006B772A" w:rsidP="00B562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B772A">
        <w:rPr>
          <w:rFonts w:ascii="Times New Roman" w:hAnsi="Times New Roman" w:cs="Times"/>
          <w:color w:val="141413"/>
          <w:szCs w:val="22"/>
        </w:rPr>
        <w:t xml:space="preserve">-John was unjustly accused, </w:t>
      </w:r>
      <w:proofErr w:type="gramStart"/>
      <w:r w:rsidRPr="006B772A">
        <w:rPr>
          <w:rFonts w:ascii="Times New Roman" w:hAnsi="Times New Roman" w:cs="Times"/>
          <w:color w:val="141413"/>
          <w:szCs w:val="22"/>
        </w:rPr>
        <w:t>among other</w:t>
      </w:r>
      <w:proofErr w:type="gramEnd"/>
      <w:r w:rsidRPr="006B772A">
        <w:rPr>
          <w:rFonts w:ascii="Times New Roman" w:hAnsi="Times New Roman" w:cs="Times"/>
          <w:color w:val="141413"/>
          <w:szCs w:val="22"/>
        </w:rPr>
        <w:t xml:space="preserve"> invented “crimes,” of Origenism. His writings are characterized by the single-minded concern to uplift the moral level of all, believers, monks, and bishops. He knew of no double standard but thought that the ascetic life could be lived within the daily conditions of the world. However harsh in his criticism, he could also demonstrate compassio</w:t>
      </w:r>
      <w:r w:rsidRPr="00293DB6">
        <w:rPr>
          <w:rFonts w:ascii="Times New Roman" w:hAnsi="Times New Roman" w:cs="Times"/>
          <w:color w:val="141413"/>
          <w:szCs w:val="22"/>
        </w:rPr>
        <w:t>n.</w:t>
      </w:r>
      <w:r w:rsidR="00293DB6" w:rsidRPr="00293DB6">
        <w:rPr>
          <w:rFonts w:ascii="Times New Roman" w:hAnsi="Times New Roman" w:cs="Times"/>
          <w:color w:val="141413"/>
          <w:szCs w:val="22"/>
        </w:rPr>
        <w:t xml:space="preserve"> Commentaries (e.g., on St. John), tractates (on priesthood, on virginity), sermons (e.g., the eight sermons against the Judaizing Christians, not preached against the Jews but addressed to Christians too much inclined to participate in Jewish festivals and attend the synagogue—though they were later used to foster hostility and hatred toward the Jews), baptismal instructions, letters (some 240 have survived): All illustrate the Antiochene approach and style of interpretation, explaining lines and words, and offering a christological reading of the Old Testament.</w:t>
      </w:r>
      <w:r w:rsidRPr="006B772A">
        <w:rPr>
          <w:rFonts w:ascii="Times New Roman" w:hAnsi="Times New Roman" w:cs="Times"/>
          <w:color w:val="141413"/>
          <w:szCs w:val="22"/>
        </w:rPr>
        <w:t xml:space="preserve"> </w:t>
      </w:r>
    </w:p>
    <w:p w:rsidR="004035A0" w:rsidRDefault="006B772A" w:rsidP="00B562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4035A0">
        <w:rPr>
          <w:rFonts w:ascii="Times New Roman" w:hAnsi="Times New Roman" w:cs="Times"/>
          <w:color w:val="141413"/>
          <w:szCs w:val="22"/>
        </w:rPr>
        <w:t>-</w:t>
      </w:r>
      <w:r w:rsidR="004035A0" w:rsidRPr="004035A0">
        <w:rPr>
          <w:rFonts w:ascii="Times New Roman" w:hAnsi="Times New Roman" w:cs="Times"/>
          <w:color w:val="141413"/>
          <w:szCs w:val="22"/>
        </w:rPr>
        <w:t xml:space="preserve">Theodore of Mopsuestia (350–428) had been, like John Chrysostom, a pupil of Libanius and like him first chose the ascetic life before becoming a bishop. His commentaries, doctrinal works </w:t>
      </w:r>
      <w:r w:rsidR="004035A0" w:rsidRPr="004035A0">
        <w:rPr>
          <w:rFonts w:ascii="Times New Roman" w:hAnsi="Times New Roman" w:cs="Times"/>
          <w:i/>
          <w:iCs/>
          <w:color w:val="141413"/>
          <w:szCs w:val="22"/>
        </w:rPr>
        <w:t xml:space="preserve">(On Incarnation), </w:t>
      </w:r>
      <w:r w:rsidR="004035A0" w:rsidRPr="004035A0">
        <w:rPr>
          <w:rFonts w:ascii="Times New Roman" w:hAnsi="Times New Roman" w:cs="Times"/>
          <w:color w:val="141413"/>
          <w:szCs w:val="22"/>
        </w:rPr>
        <w:t>and catechetical homilies, when not entirely lost, are mainly preserved in Syriac. They typify a historical exegesis close to that of Paul, insisting on the newness of the gospel and keeping away from both the Platonic flight from this world and the Alexandrian allegorism.</w:t>
      </w:r>
    </w:p>
    <w:p w:rsidR="00BA5D0B" w:rsidRPr="002410A9" w:rsidRDefault="004035A0" w:rsidP="00B562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A5D0B">
        <w:rPr>
          <w:rFonts w:ascii="Times New Roman" w:hAnsi="Times New Roman" w:cs="Times"/>
          <w:color w:val="141413"/>
          <w:szCs w:val="22"/>
        </w:rPr>
        <w:t>-</w:t>
      </w:r>
      <w:r w:rsidR="00BA5D0B" w:rsidRPr="00BA5D0B">
        <w:rPr>
          <w:rFonts w:ascii="Times New Roman" w:hAnsi="Times New Roman" w:cs="Times"/>
          <w:color w:val="141413"/>
          <w:szCs w:val="22"/>
        </w:rPr>
        <w:t xml:space="preserve">A classical villain, the deposed bishop of Constantinople Nestorius (380–451) was born in Syria and educated and ordained in Antioch. He has been considerably vindicated by the recent discovery of his </w:t>
      </w:r>
      <w:r w:rsidR="00BA5D0B" w:rsidRPr="00BA5D0B">
        <w:rPr>
          <w:rFonts w:ascii="Times New Roman" w:hAnsi="Times New Roman" w:cs="Times"/>
          <w:i/>
          <w:iCs/>
          <w:color w:val="141413"/>
          <w:szCs w:val="22"/>
        </w:rPr>
        <w:t xml:space="preserve">Book of Heraclides, </w:t>
      </w:r>
      <w:r w:rsidR="00BA5D0B" w:rsidRPr="00BA5D0B">
        <w:rPr>
          <w:rFonts w:ascii="Times New Roman" w:hAnsi="Times New Roman" w:cs="Times"/>
          <w:color w:val="141413"/>
          <w:szCs w:val="22"/>
        </w:rPr>
        <w:t xml:space="preserve">which shows him as a quite worthy theologian of the Antiochene style. But devoid of political sense and overzealous in his censoring of heretics and women, he made too many powerful enemies. He had the misfortune of clashing with Empress Pulcheria and above all with Cyril of Alexandria (as John Chrysostom had with Cyril’s uncle Theophilus). Even his bad character was no match for Cyril’s temper. His account of Christ’s unity at the level of the </w:t>
      </w:r>
      <w:r w:rsidR="00BA5D0B" w:rsidRPr="00BA5D0B">
        <w:rPr>
          <w:rFonts w:ascii="Times New Roman" w:hAnsi="Times New Roman" w:cs="Times"/>
          <w:i/>
          <w:iCs/>
          <w:color w:val="141413"/>
          <w:szCs w:val="22"/>
        </w:rPr>
        <w:t xml:space="preserve">prosopon </w:t>
      </w:r>
      <w:r w:rsidR="00BA5D0B" w:rsidRPr="00BA5D0B">
        <w:rPr>
          <w:rFonts w:ascii="Times New Roman" w:hAnsi="Times New Roman" w:cs="Times"/>
          <w:color w:val="141413"/>
          <w:szCs w:val="22"/>
        </w:rPr>
        <w:t xml:space="preserve">(subject) was certainly consistent though not strict enough for most colleagues. Refused a hearing at Ephesus in 431, he was deposed and exiled to </w:t>
      </w:r>
      <w:proofErr w:type="gramStart"/>
      <w:r w:rsidR="00BA5D0B" w:rsidRPr="00BA5D0B">
        <w:rPr>
          <w:rFonts w:ascii="Times New Roman" w:hAnsi="Times New Roman" w:cs="Times"/>
          <w:color w:val="141413"/>
          <w:szCs w:val="22"/>
        </w:rPr>
        <w:t>Egypt,</w:t>
      </w:r>
      <w:proofErr w:type="gramEnd"/>
      <w:r w:rsidR="00BA5D0B" w:rsidRPr="00BA5D0B">
        <w:rPr>
          <w:rFonts w:ascii="Times New Roman" w:hAnsi="Times New Roman" w:cs="Times"/>
          <w:color w:val="141413"/>
          <w:szCs w:val="22"/>
        </w:rPr>
        <w:t xml:space="preserve"> ready to live in oblivion provided God was not dishonored. He seems then to have been willing to call Mary the </w:t>
      </w:r>
      <w:r w:rsidR="00BA5D0B" w:rsidRPr="00BA5D0B">
        <w:rPr>
          <w:rFonts w:ascii="Times New Roman" w:hAnsi="Times New Roman" w:cs="Times"/>
          <w:i/>
          <w:iCs/>
          <w:color w:val="141413"/>
          <w:szCs w:val="22"/>
        </w:rPr>
        <w:t xml:space="preserve">theotokos </w:t>
      </w:r>
      <w:r w:rsidR="00BA5D0B" w:rsidRPr="00BA5D0B">
        <w:rPr>
          <w:rFonts w:ascii="Times New Roman" w:hAnsi="Times New Roman" w:cs="Times"/>
          <w:color w:val="141413"/>
          <w:szCs w:val="22"/>
        </w:rPr>
        <w:t xml:space="preserve">but astutely warned against making the virgin a goddess. He found a more sympathetic hearing at Chalcedon in 451, where Pope Leo’s </w:t>
      </w:r>
      <w:r w:rsidR="00BA5D0B" w:rsidRPr="00BA5D0B">
        <w:rPr>
          <w:rFonts w:ascii="Times New Roman" w:hAnsi="Times New Roman" w:cs="Times"/>
          <w:i/>
          <w:iCs/>
          <w:color w:val="141413"/>
          <w:szCs w:val="22"/>
        </w:rPr>
        <w:t xml:space="preserve">Tomus </w:t>
      </w:r>
      <w:r w:rsidR="00BA5D0B" w:rsidRPr="00BA5D0B">
        <w:rPr>
          <w:rFonts w:ascii="Times New Roman" w:hAnsi="Times New Roman" w:cs="Times"/>
          <w:color w:val="141413"/>
          <w:szCs w:val="22"/>
        </w:rPr>
        <w:t xml:space="preserve">was seen by many to side with him. But, it is said, he did not wish to tarnish truth with his hated name and stayed away from further contest. His followers did not imitate him in that; they, not </w:t>
      </w:r>
      <w:r w:rsidR="00BA5D0B" w:rsidRPr="002410A9">
        <w:rPr>
          <w:rFonts w:ascii="Times New Roman" w:hAnsi="Times New Roman" w:cs="Times"/>
          <w:color w:val="141413"/>
          <w:szCs w:val="22"/>
        </w:rPr>
        <w:t>Nestorius, were the real Nestorians.</w:t>
      </w:r>
    </w:p>
    <w:p w:rsidR="002410A9" w:rsidRDefault="00BA5D0B"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410A9">
        <w:rPr>
          <w:rFonts w:ascii="Times New Roman" w:hAnsi="Times New Roman" w:cs="Times"/>
          <w:color w:val="141413"/>
          <w:szCs w:val="22"/>
        </w:rPr>
        <w:t>-</w:t>
      </w:r>
      <w:r w:rsidR="008963E9" w:rsidRPr="002410A9">
        <w:rPr>
          <w:rFonts w:ascii="Times New Roman" w:hAnsi="Times New Roman" w:cs="Times"/>
          <w:color w:val="141413"/>
          <w:szCs w:val="22"/>
        </w:rPr>
        <w:t>Another victim of Cyril was Theodoret of Cyrrhus (399–466), later hailed as the greatest of the Antiochene scholars and the best presenter of the christological disputes. Renowned as historian and hagiographer</w:t>
      </w:r>
      <w:r w:rsidR="008963E9" w:rsidRPr="002410A9">
        <w:rPr>
          <w:rFonts w:ascii="Times New Roman" w:hAnsi="Times New Roman" w:cs="Times"/>
          <w:i/>
          <w:iCs/>
          <w:color w:val="141413"/>
          <w:szCs w:val="22"/>
        </w:rPr>
        <w:t xml:space="preserve"> </w:t>
      </w:r>
      <w:r w:rsidR="008963E9" w:rsidRPr="002410A9">
        <w:rPr>
          <w:rFonts w:ascii="Times New Roman" w:hAnsi="Times New Roman" w:cs="Times"/>
          <w:color w:val="141413"/>
          <w:szCs w:val="22"/>
        </w:rPr>
        <w:t xml:space="preserve">authored apologetic and exegetical works of high quality, as well as over 200 letters. Reluctant to condemn Nestorius, whom he considered misrepresented by Cyril’s caricature, and maligned for his lack of ardor, he was first vindicated at Chalcedon. But </w:t>
      </w:r>
      <w:proofErr w:type="gramStart"/>
      <w:r w:rsidR="008963E9" w:rsidRPr="002410A9">
        <w:rPr>
          <w:rFonts w:ascii="Times New Roman" w:hAnsi="Times New Roman" w:cs="Times"/>
          <w:color w:val="141413"/>
          <w:szCs w:val="22"/>
        </w:rPr>
        <w:t xml:space="preserve">in 553 his anti-Cyrillic writings were condemned in the hostile excerpts known as the </w:t>
      </w:r>
      <w:r w:rsidR="008963E9" w:rsidRPr="002410A9">
        <w:rPr>
          <w:rFonts w:ascii="Times New Roman" w:hAnsi="Times New Roman" w:cs="Times"/>
          <w:i/>
          <w:iCs/>
          <w:color w:val="141413"/>
          <w:szCs w:val="22"/>
        </w:rPr>
        <w:t>Three Chapters</w:t>
      </w:r>
      <w:proofErr w:type="gramEnd"/>
      <w:r w:rsidR="008963E9" w:rsidRPr="002410A9">
        <w:rPr>
          <w:rFonts w:ascii="Times New Roman" w:hAnsi="Times New Roman" w:cs="Times"/>
          <w:i/>
          <w:iCs/>
          <w:color w:val="141413"/>
          <w:szCs w:val="22"/>
        </w:rPr>
        <w:t xml:space="preserve"> </w:t>
      </w:r>
      <w:r w:rsidR="008963E9" w:rsidRPr="002410A9">
        <w:rPr>
          <w:rFonts w:ascii="Times New Roman" w:hAnsi="Times New Roman" w:cs="Times"/>
          <w:color w:val="141413"/>
          <w:szCs w:val="22"/>
        </w:rPr>
        <w:t xml:space="preserve">(including passages from Theodore of Mopsuestia and Ibas of Edessa). In his dogmatic essays </w:t>
      </w:r>
      <w:r w:rsidR="008963E9" w:rsidRPr="002410A9">
        <w:rPr>
          <w:rFonts w:ascii="Times New Roman" w:hAnsi="Times New Roman" w:cs="Times"/>
          <w:i/>
          <w:iCs/>
          <w:color w:val="141413"/>
          <w:szCs w:val="22"/>
        </w:rPr>
        <w:t xml:space="preserve">On Trinity </w:t>
      </w:r>
      <w:r w:rsidR="008963E9" w:rsidRPr="002410A9">
        <w:rPr>
          <w:rFonts w:ascii="Times New Roman" w:hAnsi="Times New Roman" w:cs="Times"/>
          <w:color w:val="141413"/>
          <w:szCs w:val="22"/>
        </w:rPr>
        <w:t xml:space="preserve">and </w:t>
      </w:r>
      <w:r w:rsidR="008963E9" w:rsidRPr="002410A9">
        <w:rPr>
          <w:rFonts w:ascii="Times New Roman" w:hAnsi="Times New Roman" w:cs="Times"/>
          <w:i/>
          <w:iCs/>
          <w:color w:val="141413"/>
          <w:szCs w:val="22"/>
        </w:rPr>
        <w:t xml:space="preserve">On Incarnation, </w:t>
      </w:r>
      <w:r w:rsidR="008963E9" w:rsidRPr="002410A9">
        <w:rPr>
          <w:rFonts w:ascii="Times New Roman" w:hAnsi="Times New Roman" w:cs="Times"/>
          <w:color w:val="141413"/>
          <w:szCs w:val="22"/>
        </w:rPr>
        <w:t>he marks his difference from the Alexandrians, interpreting salvation as union with God by participation, not as divinization. Modern research emphasizes his originality, his many-sided talent, and his clear prose; but it considers his historical work most valuable, based as it is on a mass of original documents.</w:t>
      </w:r>
    </w:p>
    <w:p w:rsidR="00CD4B39" w:rsidRPr="00B50763" w:rsidRDefault="002410A9"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D4B39">
        <w:rPr>
          <w:rFonts w:ascii="Times New Roman" w:hAnsi="Times New Roman" w:cs="Times"/>
          <w:color w:val="141413"/>
          <w:szCs w:val="22"/>
        </w:rPr>
        <w:t>-</w:t>
      </w:r>
      <w:r w:rsidR="00CD4B39" w:rsidRPr="00CD4B39">
        <w:rPr>
          <w:rFonts w:ascii="Times New Roman" w:hAnsi="Times New Roman" w:cs="Times"/>
          <w:color w:val="141413"/>
          <w:szCs w:val="22"/>
        </w:rPr>
        <w:t>The literary activity of Tertullian and Cyprian, who stood out in the third century among the first Latin writers, has already been mentioned. In the fourth and fifth centuries, four characters were to eclipse all others. They were active not only in various corners of the Latin West</w:t>
      </w:r>
      <w:proofErr w:type="gramStart"/>
      <w:r w:rsidR="00CD4B39" w:rsidRPr="00CD4B39">
        <w:rPr>
          <w:rFonts w:ascii="Times New Roman" w:hAnsi="Times New Roman" w:cs="Times"/>
          <w:color w:val="141413"/>
          <w:szCs w:val="22"/>
        </w:rPr>
        <w:t>;</w:t>
      </w:r>
      <w:proofErr w:type="gramEnd"/>
      <w:r w:rsidR="00CD4B39" w:rsidRPr="00CD4B39">
        <w:rPr>
          <w:rFonts w:ascii="Times New Roman" w:hAnsi="Times New Roman" w:cs="Times"/>
          <w:color w:val="141413"/>
          <w:szCs w:val="22"/>
        </w:rPr>
        <w:t xml:space="preserve"> two of them—Rufinus and Jerome—worked also in the East. All but </w:t>
      </w:r>
      <w:r w:rsidR="00CD4B39" w:rsidRPr="00B50763">
        <w:rPr>
          <w:rFonts w:ascii="Times New Roman" w:hAnsi="Times New Roman" w:cs="Times"/>
          <w:color w:val="141413"/>
          <w:szCs w:val="22"/>
        </w:rPr>
        <w:t xml:space="preserve">Augustine </w:t>
      </w:r>
      <w:proofErr w:type="gramStart"/>
      <w:r w:rsidR="00CD4B39" w:rsidRPr="00B50763">
        <w:rPr>
          <w:rFonts w:ascii="Times New Roman" w:hAnsi="Times New Roman" w:cs="Times"/>
          <w:color w:val="141413"/>
          <w:szCs w:val="22"/>
        </w:rPr>
        <w:t>were</w:t>
      </w:r>
      <w:proofErr w:type="gramEnd"/>
      <w:r w:rsidR="00CD4B39" w:rsidRPr="00B50763">
        <w:rPr>
          <w:rFonts w:ascii="Times New Roman" w:hAnsi="Times New Roman" w:cs="Times"/>
          <w:color w:val="141413"/>
          <w:szCs w:val="22"/>
        </w:rPr>
        <w:t xml:space="preserve"> conversant with the work of Origen, if not with Greek Christian thought altogether.</w:t>
      </w:r>
    </w:p>
    <w:p w:rsidR="00B50763" w:rsidRPr="00E41811" w:rsidRDefault="00CD4B39"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50763">
        <w:rPr>
          <w:rFonts w:ascii="Times New Roman" w:hAnsi="Times New Roman" w:cs="Times"/>
          <w:color w:val="141413"/>
          <w:szCs w:val="22"/>
        </w:rPr>
        <w:t>-</w:t>
      </w:r>
      <w:r w:rsidR="00B50763" w:rsidRPr="00B50763">
        <w:rPr>
          <w:rFonts w:ascii="Times New Roman" w:hAnsi="Times New Roman" w:cs="Times"/>
          <w:color w:val="141413"/>
          <w:szCs w:val="22"/>
        </w:rPr>
        <w:t xml:space="preserve">Ambrose of Milan (337–397) is even credited with having mediated the Greek tradition to the West (especially Origen, Athanasius, and Basil), adding to it a further Neoplatonic color. A man of action, the bishop of Milan held his own against the emperor and in the process might have become a bit intolerant; at any rate he determined the future course of church-state coexistence in the West. He gave lasting shape to Western liturgy thanks to his innovations in Milan and his composition of hymns. His sermons, with their nonliteral interpretation of the Old Testament, had great impact, not least on the young Augustine. Among his writings should be mentioned his </w:t>
      </w:r>
      <w:r w:rsidR="00B50763" w:rsidRPr="00B50763">
        <w:rPr>
          <w:rFonts w:ascii="Times New Roman" w:hAnsi="Times New Roman" w:cs="Times"/>
          <w:i/>
          <w:iCs/>
          <w:color w:val="141413"/>
          <w:szCs w:val="22"/>
        </w:rPr>
        <w:t xml:space="preserve">Hexaëmeron, </w:t>
      </w:r>
      <w:r w:rsidR="00B50763" w:rsidRPr="00B50763">
        <w:rPr>
          <w:rFonts w:ascii="Times New Roman" w:hAnsi="Times New Roman" w:cs="Times"/>
          <w:color w:val="141413"/>
          <w:szCs w:val="22"/>
        </w:rPr>
        <w:t xml:space="preserve">an allegorical treatment of the six days of creation, the </w:t>
      </w:r>
      <w:r w:rsidR="00B50763" w:rsidRPr="00B50763">
        <w:rPr>
          <w:rFonts w:ascii="Times New Roman" w:hAnsi="Times New Roman" w:cs="Times"/>
          <w:i/>
          <w:iCs/>
          <w:color w:val="141413"/>
          <w:szCs w:val="22"/>
        </w:rPr>
        <w:t xml:space="preserve">Holy Spirit, </w:t>
      </w:r>
      <w:r w:rsidR="00B50763" w:rsidRPr="00B50763">
        <w:rPr>
          <w:rFonts w:ascii="Times New Roman" w:hAnsi="Times New Roman" w:cs="Times"/>
          <w:color w:val="141413"/>
          <w:szCs w:val="22"/>
        </w:rPr>
        <w:t xml:space="preserve">the </w:t>
      </w:r>
      <w:r w:rsidR="00B50763" w:rsidRPr="00B50763">
        <w:rPr>
          <w:rFonts w:ascii="Times New Roman" w:hAnsi="Times New Roman" w:cs="Times"/>
          <w:i/>
          <w:iCs/>
          <w:color w:val="141413"/>
          <w:szCs w:val="22"/>
        </w:rPr>
        <w:t xml:space="preserve">Mysteries, </w:t>
      </w:r>
      <w:r w:rsidR="00B50763" w:rsidRPr="00B50763">
        <w:rPr>
          <w:rFonts w:ascii="Times New Roman" w:hAnsi="Times New Roman" w:cs="Times"/>
          <w:color w:val="141413"/>
          <w:szCs w:val="22"/>
        </w:rPr>
        <w:t xml:space="preserve">the </w:t>
      </w:r>
      <w:r w:rsidR="00B50763" w:rsidRPr="00B50763">
        <w:rPr>
          <w:rFonts w:ascii="Times New Roman" w:hAnsi="Times New Roman" w:cs="Times"/>
          <w:i/>
          <w:iCs/>
          <w:color w:val="141413"/>
          <w:szCs w:val="22"/>
        </w:rPr>
        <w:t xml:space="preserve">Sacraments, </w:t>
      </w:r>
      <w:r w:rsidR="00B50763" w:rsidRPr="00B50763">
        <w:rPr>
          <w:rFonts w:ascii="Times New Roman" w:hAnsi="Times New Roman" w:cs="Times"/>
          <w:color w:val="141413"/>
          <w:szCs w:val="22"/>
        </w:rPr>
        <w:t xml:space="preserve">the </w:t>
      </w:r>
      <w:r w:rsidR="00B50763" w:rsidRPr="00B50763">
        <w:rPr>
          <w:rFonts w:ascii="Times New Roman" w:hAnsi="Times New Roman" w:cs="Times"/>
          <w:i/>
          <w:iCs/>
          <w:color w:val="141413"/>
          <w:szCs w:val="22"/>
        </w:rPr>
        <w:t xml:space="preserve">Duties of </w:t>
      </w:r>
      <w:r w:rsidR="00B50763" w:rsidRPr="00E41811">
        <w:rPr>
          <w:rFonts w:ascii="Times New Roman" w:hAnsi="Times New Roman" w:cs="Times"/>
          <w:i/>
          <w:iCs/>
          <w:color w:val="141413"/>
          <w:szCs w:val="22"/>
        </w:rPr>
        <w:t xml:space="preserve">Ministers, </w:t>
      </w:r>
      <w:r w:rsidR="00B50763" w:rsidRPr="00E41811">
        <w:rPr>
          <w:rFonts w:ascii="Times New Roman" w:hAnsi="Times New Roman" w:cs="Times"/>
          <w:color w:val="141413"/>
          <w:szCs w:val="22"/>
        </w:rPr>
        <w:t>and some ninety letters.</w:t>
      </w:r>
    </w:p>
    <w:p w:rsidR="00E41811" w:rsidRDefault="00B50763"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41811">
        <w:rPr>
          <w:rFonts w:ascii="Times New Roman" w:hAnsi="Times New Roman" w:cs="Times"/>
          <w:color w:val="141413"/>
          <w:szCs w:val="22"/>
        </w:rPr>
        <w:t xml:space="preserve">-Rufinus </w:t>
      </w:r>
      <w:r w:rsidR="00E41811" w:rsidRPr="00E41811">
        <w:rPr>
          <w:rFonts w:ascii="Times New Roman" w:hAnsi="Times New Roman" w:cs="Times"/>
          <w:color w:val="141413"/>
          <w:szCs w:val="22"/>
        </w:rPr>
        <w:t>joined an ascetic group that had Jerome as a member. Disenchanted with life among Roman high society, he opted for the ascetic life. This took him to Egypt, where he encountered the living thought of Origen embodied in Evagrius and Didymus the Blind. He then went to Jerusalem, where he founded, with Melania the Elder, a double monastery of men and women ascetics. Soon he fell out with Jerome, who had become a competitor in recruiting noble ascetics (Paula, Marcella) and above all had abruptly joined the anti-Origenist camp with Epiphanius against John of Jerusalem and Rufinus himself. A bitter relationship developed that ended only at the death of Rufinus, who had returned to Italy in 397. Besides scholarly works of his own, Rufinus is mainly remembered for his gigantic work as a translator.</w:t>
      </w:r>
    </w:p>
    <w:p w:rsidR="00C7718B" w:rsidRPr="00C7718B" w:rsidRDefault="00E41811"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F761C">
        <w:rPr>
          <w:rFonts w:ascii="Times New Roman" w:hAnsi="Times New Roman" w:cs="Times"/>
          <w:color w:val="141413"/>
          <w:szCs w:val="22"/>
        </w:rPr>
        <w:t>-</w:t>
      </w:r>
      <w:r w:rsidR="00DF761C" w:rsidRPr="00DF761C">
        <w:rPr>
          <w:rFonts w:ascii="Times New Roman" w:hAnsi="Times New Roman" w:cs="Times"/>
          <w:color w:val="141413"/>
          <w:szCs w:val="22"/>
        </w:rPr>
        <w:t xml:space="preserve">Similarly, Jerome (347–420) left Dalmatia as a young man for Rome, where he made contact with the imperial house. Having finally chosen the ascetic life, he joined the Syrian monks near Antioch, soon to discover that he was not cut out for the excesses of those extremists. Back in Rome, he became spiritual advisor to noble Roman women and made preparations for establishing houses for ascetic women. He left for Jerusalem in 384 and, with Paula, opened a double monastery in Bethlehem, where he also pursued his scholarly career. A difficult character, grumpy and acidic, after an Origenist period he turned (probably intimidated by Epiphanius) against Origen, as he did against Pelagius; denounced John of Jerusalem for his Origenist leanings; and countered Rufinus’s translation of </w:t>
      </w:r>
      <w:r w:rsidR="00DF761C" w:rsidRPr="00DF761C">
        <w:rPr>
          <w:rFonts w:ascii="Times New Roman" w:hAnsi="Times New Roman" w:cs="Times"/>
          <w:i/>
          <w:iCs/>
          <w:color w:val="141413"/>
          <w:szCs w:val="22"/>
        </w:rPr>
        <w:t xml:space="preserve">On First Principles </w:t>
      </w:r>
      <w:r w:rsidR="00DF761C" w:rsidRPr="00DF761C">
        <w:rPr>
          <w:rFonts w:ascii="Times New Roman" w:hAnsi="Times New Roman" w:cs="Times"/>
          <w:color w:val="141413"/>
          <w:szCs w:val="22"/>
        </w:rPr>
        <w:t xml:space="preserve">with his own literal translation, now lost. He demonstrated a remarkable activity in the many letters (about 150 are extant) he wrote, many of them polemical. He was made and remained famous for his translation of the Bible (called the </w:t>
      </w:r>
      <w:r w:rsidR="00DF761C" w:rsidRPr="00DF761C">
        <w:rPr>
          <w:rFonts w:ascii="Times New Roman" w:hAnsi="Times New Roman" w:cs="Times"/>
          <w:i/>
          <w:iCs/>
          <w:color w:val="141413"/>
          <w:szCs w:val="22"/>
        </w:rPr>
        <w:t>Vulgate</w:t>
      </w:r>
      <w:r w:rsidR="00DF761C" w:rsidRPr="00DF761C">
        <w:rPr>
          <w:rFonts w:ascii="Times New Roman" w:hAnsi="Times New Roman" w:cs="Times"/>
          <w:color w:val="141413"/>
          <w:szCs w:val="22"/>
        </w:rPr>
        <w:t xml:space="preserve">), which, with its translation of the Old Testament from the Hebrew text, superseded all existing versions and nourished Western Christian thought </w:t>
      </w:r>
      <w:r w:rsidR="00DF761C" w:rsidRPr="00C7718B">
        <w:rPr>
          <w:rFonts w:ascii="Times New Roman" w:hAnsi="Times New Roman" w:cs="Times"/>
          <w:color w:val="141413"/>
          <w:szCs w:val="22"/>
        </w:rPr>
        <w:t xml:space="preserve">until today. </w:t>
      </w:r>
    </w:p>
    <w:p w:rsidR="00C7718B" w:rsidRPr="004F0C94" w:rsidRDefault="00C7718B"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7718B">
        <w:rPr>
          <w:rFonts w:ascii="Times New Roman" w:hAnsi="Times New Roman" w:cs="Times"/>
          <w:color w:val="141413"/>
          <w:szCs w:val="22"/>
        </w:rPr>
        <w:t xml:space="preserve">-It is unique in the history of the Patristic Period, and even of the West altogether, for one single author to have been involved in four major and decisive disputes in the course of which his positive contribution eventually became the lasting position of the church, and to have authored three works that became classics of Western literature. This was the achievement of Augustine (354–430), who did for the West what Origen did for the East: set the tone for all future theological reflection. But he seems to have been, among </w:t>
      </w:r>
      <w:r w:rsidRPr="004F0C94">
        <w:rPr>
          <w:rFonts w:ascii="Times New Roman" w:hAnsi="Times New Roman" w:cs="Times"/>
          <w:color w:val="141413"/>
          <w:szCs w:val="22"/>
        </w:rPr>
        <w:t>Westerners, the least aware of the Origenist explorations.</w:t>
      </w:r>
    </w:p>
    <w:p w:rsidR="004F0C94" w:rsidRPr="00B64AA5" w:rsidRDefault="00C7718B"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4F0C94">
        <w:rPr>
          <w:rFonts w:ascii="Times New Roman" w:hAnsi="Times New Roman" w:cs="Times"/>
          <w:color w:val="141413"/>
          <w:szCs w:val="22"/>
        </w:rPr>
        <w:t>-</w:t>
      </w:r>
      <w:r w:rsidR="004F0C94" w:rsidRPr="004F0C94">
        <w:rPr>
          <w:rFonts w:ascii="Times New Roman" w:hAnsi="Times New Roman" w:cs="Times"/>
          <w:color w:val="141413"/>
          <w:szCs w:val="22"/>
        </w:rPr>
        <w:t xml:space="preserve">Against the Manichees he defended the place and significance of the Old Testament, and discussed the problems of free will, evil, and God. Against the Donatists he developed the doctrine of the church and sacraments. Against the Pelagians he introduced the doctrine of original sin, along with further elucidations of grace and free will. Against the pagans, who occupied his mind from the time of his conversion, he proposed the doctrine of the “two cities,” clarified the relationship between faith and reason, and sketched a </w:t>
      </w:r>
      <w:r w:rsidR="004F0C94" w:rsidRPr="00B64AA5">
        <w:rPr>
          <w:rFonts w:ascii="Times New Roman" w:hAnsi="Times New Roman" w:cs="Times"/>
          <w:color w:val="141413"/>
          <w:szCs w:val="22"/>
        </w:rPr>
        <w:t>comprehensive philosophy or theology of history.</w:t>
      </w:r>
    </w:p>
    <w:p w:rsidR="004C190A" w:rsidRDefault="004F0C94"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64AA5">
        <w:rPr>
          <w:rFonts w:ascii="Times New Roman" w:hAnsi="Times New Roman" w:cs="Times"/>
          <w:color w:val="141413"/>
          <w:szCs w:val="22"/>
        </w:rPr>
        <w:t>-</w:t>
      </w:r>
      <w:r w:rsidR="00B64AA5" w:rsidRPr="00B64AA5">
        <w:rPr>
          <w:rFonts w:ascii="Times New Roman" w:hAnsi="Times New Roman" w:cs="Times"/>
          <w:color w:val="141413"/>
          <w:szCs w:val="22"/>
        </w:rPr>
        <w:t xml:space="preserve">Besides his three classic works, the </w:t>
      </w:r>
      <w:r w:rsidR="00B64AA5" w:rsidRPr="00B64AA5">
        <w:rPr>
          <w:rFonts w:ascii="Times New Roman" w:hAnsi="Times New Roman" w:cs="Times"/>
          <w:i/>
          <w:iCs/>
          <w:color w:val="141413"/>
          <w:szCs w:val="22"/>
        </w:rPr>
        <w:t xml:space="preserve">Confessions, On the Trinity, </w:t>
      </w:r>
      <w:r w:rsidR="00B64AA5" w:rsidRPr="00B64AA5">
        <w:rPr>
          <w:rFonts w:ascii="Times New Roman" w:hAnsi="Times New Roman" w:cs="Times"/>
          <w:color w:val="141413"/>
          <w:szCs w:val="22"/>
        </w:rPr>
        <w:t xml:space="preserve">and </w:t>
      </w:r>
      <w:r w:rsidR="00B64AA5" w:rsidRPr="00B64AA5">
        <w:rPr>
          <w:rFonts w:ascii="Times New Roman" w:hAnsi="Times New Roman" w:cs="Times"/>
          <w:i/>
          <w:iCs/>
          <w:color w:val="141413"/>
          <w:szCs w:val="22"/>
        </w:rPr>
        <w:t xml:space="preserve">The City of God, </w:t>
      </w:r>
      <w:r w:rsidR="00B64AA5" w:rsidRPr="00B64AA5">
        <w:rPr>
          <w:rFonts w:ascii="Times New Roman" w:hAnsi="Times New Roman" w:cs="Times"/>
          <w:color w:val="141413"/>
          <w:szCs w:val="22"/>
        </w:rPr>
        <w:t>Augustine wrote a</w:t>
      </w:r>
      <w:r w:rsidR="00B64AA5">
        <w:rPr>
          <w:rFonts w:ascii="Times New Roman" w:hAnsi="Times New Roman" w:cs="Times"/>
          <w:color w:val="141413"/>
          <w:szCs w:val="22"/>
        </w:rPr>
        <w:t xml:space="preserve"> multitude of works that illus</w:t>
      </w:r>
      <w:r w:rsidR="00B64AA5" w:rsidRPr="00B64AA5">
        <w:rPr>
          <w:rFonts w:ascii="Times New Roman" w:hAnsi="Times New Roman" w:cs="Times"/>
          <w:color w:val="141413"/>
          <w:szCs w:val="22"/>
        </w:rPr>
        <w:t>trate the greatness of his mind and his command of rhetoric: tractates on specific questions, biblical commentari</w:t>
      </w:r>
      <w:r w:rsidR="00D9416F">
        <w:rPr>
          <w:rFonts w:ascii="Times New Roman" w:hAnsi="Times New Roman" w:cs="Times"/>
          <w:color w:val="141413"/>
          <w:szCs w:val="22"/>
        </w:rPr>
        <w:t>es, sermons, well over 200 let</w:t>
      </w:r>
      <w:r w:rsidR="00B64AA5" w:rsidRPr="00B64AA5">
        <w:rPr>
          <w:rFonts w:ascii="Times New Roman" w:hAnsi="Times New Roman" w:cs="Times"/>
          <w:color w:val="141413"/>
          <w:szCs w:val="22"/>
        </w:rPr>
        <w:t>ters, two dozen of which have recently been discovered and published.</w:t>
      </w:r>
    </w:p>
    <w:p w:rsidR="00DE1FAA" w:rsidRDefault="004C190A"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E1FAA">
        <w:rPr>
          <w:rFonts w:ascii="Times New Roman" w:hAnsi="Times New Roman" w:cs="Times"/>
          <w:color w:val="141413"/>
          <w:szCs w:val="22"/>
        </w:rPr>
        <w:t xml:space="preserve">-Origenist controversy: </w:t>
      </w:r>
      <w:r w:rsidR="00DE1FAA" w:rsidRPr="00DE1FAA">
        <w:rPr>
          <w:rFonts w:ascii="Times New Roman" w:hAnsi="Times New Roman" w:cs="Times"/>
          <w:color w:val="141413"/>
          <w:szCs w:val="22"/>
        </w:rPr>
        <w:t>“Origenism” is the name given to a certain theological system attributed to but drifting away from Origen, in doctrinal conflicts of the fourth through sixth centuries. Condemned by various synods and by Emperor Justinian, it contained ideas such as the preexistence of souls, which, because of a pre-cosmic fault, were forcibly united to bodies; the spherical shape of resurrected bodies; the universal salvation of all rational beings; and a tendency to view the Son as not quite equal to the Father. Origen’s thought could not, obviously, be reduced to those isolated statements and oversimplifications, the work of certain disciples and above all of bitter foes. Controversy occurs in stages.</w:t>
      </w:r>
    </w:p>
    <w:p w:rsidR="00AF63B6" w:rsidRPr="00EB5EA4" w:rsidRDefault="00DE1FAA"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AF63B6">
        <w:rPr>
          <w:rFonts w:ascii="Times New Roman" w:hAnsi="Times New Roman" w:cs="Times"/>
          <w:color w:val="141413"/>
          <w:szCs w:val="22"/>
        </w:rPr>
        <w:t>-</w:t>
      </w:r>
      <w:r w:rsidR="00AF63B6" w:rsidRPr="00AF63B6">
        <w:rPr>
          <w:rFonts w:ascii="Times New Roman" w:hAnsi="Times New Roman" w:cs="Times"/>
          <w:color w:val="141413"/>
          <w:szCs w:val="22"/>
        </w:rPr>
        <w:t xml:space="preserve">The first stage coincides with the publication of </w:t>
      </w:r>
      <w:r w:rsidR="00AF63B6" w:rsidRPr="00AF63B6">
        <w:rPr>
          <w:rFonts w:ascii="Times New Roman" w:hAnsi="Times New Roman" w:cs="Times"/>
          <w:i/>
          <w:iCs/>
          <w:color w:val="141413"/>
          <w:szCs w:val="22"/>
        </w:rPr>
        <w:t xml:space="preserve">On First Principles </w:t>
      </w:r>
      <w:r w:rsidR="00AF63B6" w:rsidRPr="00AF63B6">
        <w:rPr>
          <w:rFonts w:ascii="Times New Roman" w:hAnsi="Times New Roman" w:cs="Times"/>
          <w:color w:val="141413"/>
          <w:szCs w:val="22"/>
        </w:rPr>
        <w:t>and its immediate aftermath. In that work Origen intended to address a Christian audience interested in philosophical questions at a time (219–225) when no “connected body of doctrine”</w:t>
      </w:r>
      <w:r w:rsidR="00AF63B6" w:rsidRPr="00AF63B6">
        <w:rPr>
          <w:rFonts w:ascii="Times New Roman" w:hAnsi="Times New Roman" w:cs="Times"/>
          <w:color w:val="141413"/>
          <w:szCs w:val="11"/>
        </w:rPr>
        <w:t xml:space="preserve"> </w:t>
      </w:r>
      <w:r w:rsidR="00AF63B6" w:rsidRPr="00AF63B6">
        <w:rPr>
          <w:rFonts w:ascii="Times New Roman" w:hAnsi="Times New Roman" w:cs="Times"/>
          <w:color w:val="141413"/>
          <w:szCs w:val="22"/>
        </w:rPr>
        <w:t xml:space="preserve">existed and when very few dogmatic agreements had been reached by the church. Using the distinction between </w:t>
      </w:r>
      <w:r w:rsidR="00AF63B6" w:rsidRPr="00AF63B6">
        <w:rPr>
          <w:rFonts w:ascii="Times New Roman" w:hAnsi="Times New Roman" w:cs="Times"/>
          <w:i/>
          <w:iCs/>
          <w:color w:val="141413"/>
          <w:szCs w:val="22"/>
        </w:rPr>
        <w:t xml:space="preserve">dogmatikos, </w:t>
      </w:r>
      <w:r w:rsidR="00AF63B6" w:rsidRPr="00AF63B6">
        <w:rPr>
          <w:rFonts w:ascii="Times New Roman" w:hAnsi="Times New Roman" w:cs="Times"/>
          <w:color w:val="141413"/>
          <w:szCs w:val="22"/>
        </w:rPr>
        <w:t xml:space="preserve">what is plainly clear and affirmed as doctrine in the “rule of faith,” and </w:t>
      </w:r>
      <w:r w:rsidR="00AF63B6" w:rsidRPr="00AF63B6">
        <w:rPr>
          <w:rFonts w:ascii="Times New Roman" w:hAnsi="Times New Roman" w:cs="Times"/>
          <w:i/>
          <w:iCs/>
          <w:color w:val="141413"/>
          <w:szCs w:val="22"/>
        </w:rPr>
        <w:t xml:space="preserve">gymnastikos, </w:t>
      </w:r>
      <w:r w:rsidR="00AF63B6" w:rsidRPr="00AF63B6">
        <w:rPr>
          <w:rFonts w:ascii="Times New Roman" w:hAnsi="Times New Roman" w:cs="Times"/>
          <w:color w:val="141413"/>
          <w:szCs w:val="22"/>
        </w:rPr>
        <w:t xml:space="preserve">what can be said tentatively by mode of research and hypothesis, Origen felt confident that he could safely speculate in the second sense by means of the allegorical approach, and that he could legitimately make forays into unexplored territory. This he did, speculating on the preexistence of the soul, the accidental union of souls with bodies </w:t>
      </w:r>
      <w:r w:rsidR="00AF63B6" w:rsidRPr="00AF63B6">
        <w:rPr>
          <w:rFonts w:ascii="Times New Roman" w:hAnsi="Times New Roman" w:cs="Times"/>
          <w:i/>
          <w:iCs/>
          <w:color w:val="141413"/>
          <w:szCs w:val="22"/>
        </w:rPr>
        <w:t xml:space="preserve">(ensomatosis), </w:t>
      </w:r>
      <w:r w:rsidR="00AF63B6" w:rsidRPr="00AF63B6">
        <w:rPr>
          <w:rFonts w:ascii="Times New Roman" w:hAnsi="Times New Roman" w:cs="Times"/>
          <w:color w:val="141413"/>
          <w:szCs w:val="22"/>
        </w:rPr>
        <w:t xml:space="preserve">the imaging of God, the status of the Son, the Trinity, the resurrection of the body, and the restoration of all things—including </w:t>
      </w:r>
      <w:r w:rsidR="00AF63B6" w:rsidRPr="00EB5EA4">
        <w:rPr>
          <w:rFonts w:ascii="Times New Roman" w:hAnsi="Times New Roman" w:cs="Times"/>
          <w:color w:val="141413"/>
          <w:szCs w:val="22"/>
        </w:rPr>
        <w:t xml:space="preserve">the final salvation of all rational beings and embracing even the devil. </w:t>
      </w:r>
    </w:p>
    <w:p w:rsidR="00EB5EA4" w:rsidRPr="00E231C2" w:rsidRDefault="00AF63B6" w:rsidP="008963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B5EA4">
        <w:rPr>
          <w:rFonts w:ascii="Times New Roman" w:hAnsi="Times New Roman" w:cs="Times"/>
          <w:color w:val="141413"/>
          <w:szCs w:val="22"/>
        </w:rPr>
        <w:t>-</w:t>
      </w:r>
      <w:r w:rsidR="00EB5EA4" w:rsidRPr="00EB5EA4">
        <w:rPr>
          <w:rFonts w:ascii="Times New Roman" w:hAnsi="Times New Roman" w:cs="Times"/>
          <w:color w:val="141413"/>
          <w:szCs w:val="22"/>
        </w:rPr>
        <w:t xml:space="preserve">From the fourth century on, lively and, to some, scandalous dis- cussions broke out among the followers of Origen, the “Origenists,” marking the second stage of the controversy. Not all had the good sense of Evagrius in the use of the allegorical method and in discerning what in Origen was an assertion or thesis and what a searching question or hypothesis. Some, it seems (the Syrian monk Stephen, perhaps the Tall Brothers of </w:t>
      </w:r>
      <w:r w:rsidR="00EB5EA4" w:rsidRPr="00E231C2">
        <w:rPr>
          <w:rFonts w:ascii="Times New Roman" w:hAnsi="Times New Roman" w:cs="Times"/>
          <w:color w:val="141413"/>
          <w:szCs w:val="22"/>
        </w:rPr>
        <w:t>Nitria and their companions, some Palestinian monks), not only tended in their Origenist fervor to apply a spiritualizing approach to all biblical “anthropomorphisms” and “material” references, including even such things as the sacraments, but they even claimed that the allegorical interpretation was the only valid one, thus rejecting all imaging or representation of God. Even expressions such as God’s love, God’s act, Father and Son, had to be interpreted spiritually. Many thought that this tendency was endangering the humanity of God in his incarnation. Furthermore, an unbridled inclination to mystical speculation appeared that threatened to dissolve the historical character of Christian revelation, claiming a direct union with God that did not have to be mediated by historical events and persons. This was more than Origen would have conceded or than Evagrius’s piety had claimed.</w:t>
      </w:r>
    </w:p>
    <w:p w:rsidR="00E231C2" w:rsidRPr="00614953" w:rsidRDefault="00EB5EA4" w:rsidP="00E23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231C2">
        <w:rPr>
          <w:rFonts w:ascii="Times New Roman" w:hAnsi="Times New Roman" w:cs="Times"/>
          <w:color w:val="141413"/>
          <w:szCs w:val="22"/>
        </w:rPr>
        <w:t>-</w:t>
      </w:r>
      <w:r w:rsidR="00E231C2" w:rsidRPr="00E231C2">
        <w:rPr>
          <w:rFonts w:ascii="Times New Roman" w:hAnsi="Times New Roman" w:cs="Times"/>
          <w:color w:val="141413"/>
          <w:szCs w:val="22"/>
        </w:rPr>
        <w:t xml:space="preserve">In the meantime, the third stage of the dispute had set in, at the time the Arian party had piqued powerful opponents among the orthodox. Epiphanius of Salamis (310/320–403) had seen as a young man how much Egypt was torn apart on the subject of Origen’s legacy. Soon he came to see Origen and his christological views (anachronologically and not very </w:t>
      </w:r>
      <w:proofErr w:type="gramStart"/>
      <w:r w:rsidR="00E231C2" w:rsidRPr="00E231C2">
        <w:rPr>
          <w:rFonts w:ascii="Times New Roman" w:hAnsi="Times New Roman" w:cs="Times"/>
          <w:color w:val="141413"/>
          <w:szCs w:val="22"/>
        </w:rPr>
        <w:t>consistently)</w:t>
      </w:r>
      <w:r w:rsidR="00E231C2" w:rsidRPr="00E231C2">
        <w:rPr>
          <w:rFonts w:ascii="Times New Roman" w:hAnsi="Times New Roman" w:cs="Times"/>
          <w:color w:val="141413"/>
          <w:szCs w:val="11"/>
        </w:rPr>
        <w:t>4</w:t>
      </w:r>
      <w:proofErr w:type="gramEnd"/>
      <w:r w:rsidR="00E231C2" w:rsidRPr="00E231C2">
        <w:rPr>
          <w:rFonts w:ascii="Times New Roman" w:hAnsi="Times New Roman" w:cs="Times"/>
          <w:color w:val="141413"/>
          <w:szCs w:val="11"/>
        </w:rPr>
        <w:t xml:space="preserve"> </w:t>
      </w:r>
      <w:r w:rsidR="00E231C2" w:rsidRPr="00E231C2">
        <w:rPr>
          <w:rFonts w:ascii="Times New Roman" w:hAnsi="Times New Roman" w:cs="Times"/>
          <w:color w:val="141413"/>
          <w:szCs w:val="22"/>
        </w:rPr>
        <w:t xml:space="preserve">as the source of Arianism, and in his </w:t>
      </w:r>
      <w:r w:rsidR="00E231C2" w:rsidRPr="00E231C2">
        <w:rPr>
          <w:rFonts w:ascii="Times New Roman" w:hAnsi="Times New Roman" w:cs="Times"/>
          <w:i/>
          <w:iCs/>
          <w:color w:val="141413"/>
          <w:szCs w:val="22"/>
        </w:rPr>
        <w:t xml:space="preserve">Panarion, </w:t>
      </w:r>
      <w:r w:rsidR="00E231C2" w:rsidRPr="00E231C2">
        <w:rPr>
          <w:rFonts w:ascii="Times New Roman" w:hAnsi="Times New Roman" w:cs="Times"/>
          <w:color w:val="141413"/>
          <w:szCs w:val="22"/>
        </w:rPr>
        <w:t>written 374–377, charged Origen with heresy. But it is in 393 that the controversy really flared up when the same Epiphanius dared to broadcast the charge in a sermon in Jerusalem, that is, outside his own jurisdiction. He then repeated and amplified it in a letter to John of Jerusalem. Epiphanius also wrote to John Chrysostom prior to 400 urging him to abstain from studying Origen’s writings and to convene a synod to condemn him. John Chrysostom dragged his feet in that matter and did not see fit to move against Origenism. When begged by the cynical and opportunistic Theophilus of Alexandria, early in 403, to defend the orthodoxy threatened by John Chrysostom’s supposed alliance with the Origenists, the old Epiphanius had by then developed the notion that he was the providential “hammer of Origenism”;</w:t>
      </w:r>
      <w:r w:rsidR="00E231C2" w:rsidRPr="00E231C2">
        <w:rPr>
          <w:rFonts w:ascii="Times New Roman" w:hAnsi="Times New Roman" w:cs="Times"/>
          <w:color w:val="141413"/>
          <w:szCs w:val="11"/>
        </w:rPr>
        <w:t xml:space="preserve"> </w:t>
      </w:r>
      <w:r w:rsidR="00E231C2" w:rsidRPr="00E231C2">
        <w:rPr>
          <w:rFonts w:ascii="Times New Roman" w:hAnsi="Times New Roman" w:cs="Times"/>
          <w:color w:val="141413"/>
          <w:szCs w:val="22"/>
        </w:rPr>
        <w:t xml:space="preserve">he leaped into action, sailed to Constantinople, made a fool of himself, failed to have Origen’s writings condemned by the bishops he could assemble, realized that perhaps he had been enrolled by Theophilus for his own purposes of dethroning and degrading John Chrysostom, and died on the high seas on his </w:t>
      </w:r>
      <w:r w:rsidR="00E231C2" w:rsidRPr="00614953">
        <w:rPr>
          <w:rFonts w:ascii="Times New Roman" w:hAnsi="Times New Roman" w:cs="Times"/>
          <w:color w:val="141413"/>
          <w:szCs w:val="22"/>
        </w:rPr>
        <w:t>way back home.</w:t>
      </w:r>
    </w:p>
    <w:p w:rsidR="00614953" w:rsidRPr="00FD01EA" w:rsidRDefault="00E231C2" w:rsidP="00E23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14953">
        <w:rPr>
          <w:rFonts w:ascii="Times New Roman" w:hAnsi="Times New Roman" w:cs="Times"/>
          <w:color w:val="141413"/>
          <w:szCs w:val="22"/>
        </w:rPr>
        <w:t>-</w:t>
      </w:r>
      <w:r w:rsidR="00614953" w:rsidRPr="00614953">
        <w:rPr>
          <w:rFonts w:ascii="Times New Roman" w:hAnsi="Times New Roman" w:cs="Times"/>
          <w:color w:val="141413"/>
          <w:szCs w:val="22"/>
        </w:rPr>
        <w:t>That stage of the controversy had a second plot. Up to the mid–390s Jerome had been an Origenist of a sort. Doubtless impressed by Epiphanius’s denunciations, he suddenly changed sides, making first a half-hearted volte-face and putting out a “lukewarm” attack on Origen.</w:t>
      </w:r>
      <w:r w:rsidR="00614953" w:rsidRPr="00614953">
        <w:rPr>
          <w:rFonts w:ascii="Times New Roman" w:hAnsi="Times New Roman" w:cs="Times"/>
          <w:color w:val="141413"/>
          <w:szCs w:val="11"/>
        </w:rPr>
        <w:t xml:space="preserve">6 </w:t>
      </w:r>
      <w:r w:rsidR="00614953" w:rsidRPr="00614953">
        <w:rPr>
          <w:rFonts w:ascii="Times New Roman" w:hAnsi="Times New Roman" w:cs="Times"/>
          <w:color w:val="141413"/>
          <w:szCs w:val="22"/>
        </w:rPr>
        <w:t>In that he was imitating Theophilus of Alexandria, who had similarly changed his stance and begun persecuting Origenist monks in Egypt. At one point Theophilus himself enlisted Jerome’s literary support against Origenist errors. It is at that juncture that the Tall Brothers and some fifty companions, accused of Origenism, had to flee to Palestine and then to Constantinople, where they were given hospitality by John Chrysostom who, in this indirect way, became unwillingly entangled in the controversy. As for Jerome, he shouted his dissociation from Origenism in one breath: “I am no Marcionite, Manichee or Encratite.”</w:t>
      </w:r>
      <w:r w:rsidR="00614953" w:rsidRPr="00614953">
        <w:rPr>
          <w:rFonts w:ascii="Times New Roman" w:hAnsi="Times New Roman" w:cs="Times"/>
          <w:color w:val="141413"/>
          <w:szCs w:val="11"/>
        </w:rPr>
        <w:t xml:space="preserve"> </w:t>
      </w:r>
      <w:r w:rsidR="00614953" w:rsidRPr="00614953">
        <w:rPr>
          <w:rFonts w:ascii="Times New Roman" w:hAnsi="Times New Roman" w:cs="Times"/>
          <w:color w:val="141413"/>
          <w:szCs w:val="22"/>
        </w:rPr>
        <w:t xml:space="preserve">To a large extent his turnabout served to rescue his own reputation and in the end his ferocious attack on Origen became a means of vilifying </w:t>
      </w:r>
      <w:r w:rsidR="00614953" w:rsidRPr="00FD01EA">
        <w:rPr>
          <w:rFonts w:ascii="Times New Roman" w:hAnsi="Times New Roman" w:cs="Times"/>
          <w:color w:val="141413"/>
          <w:szCs w:val="22"/>
        </w:rPr>
        <w:t>his present-day enemies, above all Rufinus, the Origen scholar.</w:t>
      </w:r>
    </w:p>
    <w:p w:rsidR="00FD01EA" w:rsidRPr="00C95ED5" w:rsidRDefault="00614953" w:rsidP="00E23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D01EA">
        <w:rPr>
          <w:rFonts w:ascii="Times New Roman" w:hAnsi="Times New Roman" w:cs="Times"/>
          <w:color w:val="141413"/>
          <w:szCs w:val="22"/>
        </w:rPr>
        <w:t>-</w:t>
      </w:r>
      <w:r w:rsidR="00FD01EA" w:rsidRPr="00FD01EA">
        <w:rPr>
          <w:rFonts w:ascii="Times New Roman" w:hAnsi="Times New Roman" w:cs="Times"/>
          <w:color w:val="141413"/>
          <w:szCs w:val="22"/>
        </w:rPr>
        <w:t xml:space="preserve">The fourth stage of the controversy lingered for the next century, reaching its high point at the second council of Constantinople, in 553. Ten years earlier, writing to Menas, patriarch of Constantinople, Emperor Justinian had given a list of objectionable statements, questionably attributed to Origen (we now know that they were mainly from </w:t>
      </w:r>
      <w:r w:rsidR="00FD01EA" w:rsidRPr="00C95ED5">
        <w:rPr>
          <w:rFonts w:ascii="Times New Roman" w:hAnsi="Times New Roman" w:cs="Times"/>
          <w:color w:val="141413"/>
          <w:szCs w:val="22"/>
        </w:rPr>
        <w:t xml:space="preserve">Evagrius). </w:t>
      </w:r>
    </w:p>
    <w:p w:rsidR="00C95ED5" w:rsidRDefault="00FD01EA" w:rsidP="00E23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95ED5">
        <w:rPr>
          <w:rFonts w:ascii="Times New Roman" w:hAnsi="Times New Roman" w:cs="Times"/>
          <w:color w:val="141413"/>
          <w:szCs w:val="22"/>
        </w:rPr>
        <w:t>-</w:t>
      </w:r>
      <w:r w:rsidR="00C95ED5" w:rsidRPr="00C95ED5">
        <w:rPr>
          <w:rFonts w:ascii="Times New Roman" w:hAnsi="Times New Roman" w:cs="Times"/>
          <w:color w:val="141413"/>
          <w:szCs w:val="22"/>
        </w:rPr>
        <w:t>This intricate story contained a warning that shrewd analysts were to hearken to. A condemnation had been pronounced with total disregard for the changes that had accrued to the historical situation and to the puzzling variety of charges successively laid at the door of Origen. Origen had written his works at a time prior to conciliar definitions, prior to the formulation of trinitarian and christological dogmas, a time when theo- logical vocabulary was quite imprecise. Three centuries later that situation had significantly changed, but the change was not taken into account in condemning Origen. The distinction between Origen and the Origenists collapsed. Origen’s own intentions were neglected and the opponents’ interests were allowed to prevail. Justified as the condemnation of Origenist extravagancies was because of intervening doctrinal developments, the condemnation of Origen himself was a total anachronism in addition to being marred by a kind of error on the person. History took care of the due rectification. The East kept revering Origen as its most important theologian while the West, especially since Erasmus in the sixteenth century, has rehabilitated him completely.</w:t>
      </w:r>
    </w:p>
    <w:p w:rsidR="00E5686F" w:rsidRPr="0065306F" w:rsidRDefault="00C95ED5" w:rsidP="00E23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5686F">
        <w:rPr>
          <w:rFonts w:ascii="Times New Roman" w:hAnsi="Times New Roman" w:cs="Times"/>
          <w:color w:val="141413"/>
          <w:szCs w:val="22"/>
        </w:rPr>
        <w:t>-</w:t>
      </w:r>
      <w:r w:rsidR="00E5686F" w:rsidRPr="00E5686F">
        <w:rPr>
          <w:rFonts w:ascii="Times New Roman" w:hAnsi="Times New Roman" w:cs="Times"/>
          <w:color w:val="141413"/>
          <w:szCs w:val="22"/>
        </w:rPr>
        <w:t xml:space="preserve">Among the last fathers and already mentioned because of his influence at the time of Chalcedon 451, we encounter Pope Leo I (or Leo the Great, 400–461), who wrote many sermons (some forty-six are extant), over 100 letters, and several tractates. But he is best remembered for his </w:t>
      </w:r>
      <w:r w:rsidR="00E5686F" w:rsidRPr="00E5686F">
        <w:rPr>
          <w:rFonts w:ascii="Times New Roman" w:hAnsi="Times New Roman" w:cs="Times"/>
          <w:i/>
          <w:iCs/>
          <w:color w:val="141413"/>
          <w:szCs w:val="22"/>
        </w:rPr>
        <w:t xml:space="preserve">Tomus </w:t>
      </w:r>
      <w:r w:rsidR="00E5686F" w:rsidRPr="00E5686F">
        <w:rPr>
          <w:rFonts w:ascii="Times New Roman" w:hAnsi="Times New Roman" w:cs="Times"/>
          <w:color w:val="141413"/>
          <w:szCs w:val="22"/>
        </w:rPr>
        <w:t xml:space="preserve">(Tome), which, sent to Flavian, bishop of Constantinople, signaled his most important intervention in problems of dogma and politics. In it, using some Eastern sources, he propounded the christological doctrine of “two natures in the one person” of the incarnate Christ, which was received as the orthodox position at the council of Chalcedon, though challenged by important “Oriental” groups for centuries to come. He championed the claim to primacy of the bishop of Rome within the church, </w:t>
      </w:r>
      <w:r w:rsidR="00E5686F" w:rsidRPr="0065306F">
        <w:rPr>
          <w:rFonts w:ascii="Times New Roman" w:hAnsi="Times New Roman" w:cs="Times"/>
          <w:color w:val="141413"/>
          <w:szCs w:val="22"/>
        </w:rPr>
        <w:t>seen as the vicar and heir of Peter.</w:t>
      </w:r>
    </w:p>
    <w:p w:rsidR="0065306F" w:rsidRDefault="00E5686F" w:rsidP="006530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5306F">
        <w:rPr>
          <w:rFonts w:ascii="Times New Roman" w:hAnsi="Times New Roman" w:cs="Times"/>
          <w:color w:val="141413"/>
          <w:szCs w:val="22"/>
        </w:rPr>
        <w:t>-</w:t>
      </w:r>
      <w:r w:rsidR="0065306F" w:rsidRPr="0065306F">
        <w:rPr>
          <w:rFonts w:ascii="Times New Roman" w:hAnsi="Times New Roman" w:cs="Times"/>
          <w:color w:val="141413"/>
          <w:szCs w:val="22"/>
        </w:rPr>
        <w:t xml:space="preserve">Sometimes called the “founder of the medieval papacy,” Pope Gregory I (or Gregory the Great, 540–604) authored the famous </w:t>
      </w:r>
      <w:r w:rsidR="0065306F" w:rsidRPr="0065306F">
        <w:rPr>
          <w:rFonts w:ascii="Times New Roman" w:hAnsi="Times New Roman" w:cs="Times"/>
          <w:i/>
          <w:iCs/>
          <w:color w:val="141413"/>
          <w:szCs w:val="22"/>
        </w:rPr>
        <w:t xml:space="preserve">Moral Discourses on Job, </w:t>
      </w:r>
      <w:r w:rsidR="0065306F" w:rsidRPr="0065306F">
        <w:rPr>
          <w:rFonts w:ascii="Times New Roman" w:hAnsi="Times New Roman" w:cs="Times"/>
          <w:color w:val="141413"/>
          <w:szCs w:val="22"/>
        </w:rPr>
        <w:t xml:space="preserve">a series of instructions on moral and ascetical questions in the form of a commentary on the book of Job, which is, in fact, a commentary on the entire scripture. In that work he puts to use the best of the exegetical tradition formalized in the three levels of interpretation: literal, allegorical or spiritual, and moral. More than 800 of his letters have survived. His </w:t>
      </w:r>
      <w:r w:rsidR="0065306F" w:rsidRPr="0065306F">
        <w:rPr>
          <w:rFonts w:ascii="Times New Roman" w:hAnsi="Times New Roman" w:cs="Times"/>
          <w:i/>
          <w:iCs/>
          <w:color w:val="141413"/>
          <w:szCs w:val="22"/>
        </w:rPr>
        <w:t xml:space="preserve">Dialogues </w:t>
      </w:r>
      <w:r w:rsidR="0065306F" w:rsidRPr="0065306F">
        <w:rPr>
          <w:rFonts w:ascii="Times New Roman" w:hAnsi="Times New Roman" w:cs="Times"/>
          <w:color w:val="141413"/>
          <w:szCs w:val="22"/>
        </w:rPr>
        <w:t>recount the marvelous lives of holy men and women in Italy. His theological views were generally close to Augustine’s. His name has traditionally been connected with the reform of the liturgical practice of the church and the fresh impulse given to sacred music. In 596 he sent forty monks headed by one Augustine to evangelize the Anglo-Saxons of Britain. The first pope to call himself</w:t>
      </w:r>
      <w:r w:rsidR="0065306F" w:rsidRPr="0065306F">
        <w:rPr>
          <w:rFonts w:ascii="Times New Roman" w:hAnsi="Times New Roman" w:cs="Times"/>
          <w:i/>
          <w:iCs/>
          <w:color w:val="141413"/>
          <w:szCs w:val="22"/>
        </w:rPr>
        <w:t xml:space="preserve"> </w:t>
      </w:r>
      <w:r w:rsidR="0065306F" w:rsidRPr="0065306F">
        <w:rPr>
          <w:rFonts w:ascii="Times New Roman" w:hAnsi="Times New Roman" w:cs="Times"/>
          <w:color w:val="141413"/>
          <w:szCs w:val="22"/>
        </w:rPr>
        <w:t>“servant of the servants of God,” he was also clear about his own dignity not only as Peter’s vicar, but even as “Christ’s representative.”</w:t>
      </w:r>
    </w:p>
    <w:p w:rsidR="003E0330" w:rsidRPr="003E0330" w:rsidRDefault="0065306F" w:rsidP="006530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413BE">
        <w:rPr>
          <w:rFonts w:ascii="Times New Roman" w:hAnsi="Times New Roman" w:cs="Times"/>
          <w:color w:val="141413"/>
          <w:szCs w:val="22"/>
        </w:rPr>
        <w:t>-</w:t>
      </w:r>
      <w:r w:rsidR="00B413BE" w:rsidRPr="00B413BE">
        <w:rPr>
          <w:rFonts w:ascii="Times New Roman" w:hAnsi="Times New Roman" w:cs="Times"/>
          <w:color w:val="141413"/>
          <w:szCs w:val="22"/>
        </w:rPr>
        <w:t xml:space="preserve">The enigmatic figure of the Syrian </w:t>
      </w:r>
      <w:r w:rsidR="00B413BE" w:rsidRPr="00B413BE">
        <w:rPr>
          <w:rFonts w:ascii="Times New Roman" w:hAnsi="Times New Roman" w:cs="Times"/>
          <w:i/>
          <w:iCs/>
          <w:color w:val="141413"/>
          <w:szCs w:val="22"/>
        </w:rPr>
        <w:t xml:space="preserve">(Pseudo-) </w:t>
      </w:r>
      <w:r w:rsidR="00B413BE" w:rsidRPr="00B413BE">
        <w:rPr>
          <w:rFonts w:ascii="Times New Roman" w:hAnsi="Times New Roman" w:cs="Times"/>
          <w:color w:val="141413"/>
          <w:szCs w:val="22"/>
        </w:rPr>
        <w:t xml:space="preserve">Dionysius the Areopagite (ca. 500) had a lasting impact on medieval Western theology with his mystical and spiritual works </w:t>
      </w:r>
      <w:r w:rsidR="00B413BE" w:rsidRPr="003E0330">
        <w:rPr>
          <w:rFonts w:ascii="Times New Roman" w:hAnsi="Times New Roman" w:cs="Times"/>
          <w:color w:val="141413"/>
          <w:szCs w:val="22"/>
        </w:rPr>
        <w:t>blending Neoplatonism (especially Proclus), Origen, and the Eastern tradition into a powerful doctrine.</w:t>
      </w:r>
    </w:p>
    <w:p w:rsidR="003E0330" w:rsidRPr="00A26858" w:rsidRDefault="003E0330" w:rsidP="006530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E0330">
        <w:rPr>
          <w:rFonts w:ascii="Times New Roman" w:hAnsi="Times New Roman" w:cs="Times"/>
          <w:color w:val="141413"/>
          <w:szCs w:val="22"/>
        </w:rPr>
        <w:t xml:space="preserve">-John of Damascus (675–749), the great opponent of the iconoclast party, well trained in Greek and Arabic culture, closes these centuries of literary production. His </w:t>
      </w:r>
      <w:r w:rsidRPr="003E0330">
        <w:rPr>
          <w:rFonts w:ascii="Times New Roman" w:hAnsi="Times New Roman" w:cs="Times"/>
          <w:i/>
          <w:iCs/>
          <w:color w:val="141413"/>
          <w:szCs w:val="22"/>
        </w:rPr>
        <w:t xml:space="preserve">Orthodox Faith </w:t>
      </w:r>
      <w:r w:rsidRPr="003E0330">
        <w:rPr>
          <w:rFonts w:ascii="Times New Roman" w:hAnsi="Times New Roman" w:cs="Times"/>
          <w:color w:val="141413"/>
          <w:szCs w:val="22"/>
        </w:rPr>
        <w:t xml:space="preserve">became the standard doctrinal textbook of Eastern Christianity; it intentionally avoids making original statements, extolling the tradition of the Greek fathers, especially Gregory of Nazianzus, to which he adds Leo the Great. His influence was also noticeable </w:t>
      </w:r>
      <w:r w:rsidRPr="00A26858">
        <w:rPr>
          <w:rFonts w:ascii="Times New Roman" w:hAnsi="Times New Roman" w:cs="Times"/>
          <w:color w:val="141413"/>
          <w:szCs w:val="22"/>
        </w:rPr>
        <w:t>in the West from the twelfth century on.</w:t>
      </w:r>
    </w:p>
    <w:p w:rsidR="00504530" w:rsidRPr="00A26858" w:rsidRDefault="003E0330" w:rsidP="006530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A26858">
        <w:rPr>
          <w:rFonts w:ascii="Times New Roman" w:hAnsi="Times New Roman" w:cs="Times"/>
          <w:color w:val="141413"/>
          <w:szCs w:val="22"/>
        </w:rPr>
        <w:t>-</w:t>
      </w:r>
      <w:r w:rsidR="00504530" w:rsidRPr="00A26858">
        <w:rPr>
          <w:rFonts w:ascii="Times New Roman" w:hAnsi="Times New Roman" w:cs="Times"/>
          <w:color w:val="141413"/>
          <w:szCs w:val="22"/>
        </w:rPr>
        <w:t>A final writer ought to be mentioned: the learned Photius (820–897), twice patriarch of Constantinople.</w:t>
      </w:r>
    </w:p>
    <w:p w:rsidR="001B5BAD" w:rsidRPr="00A26858" w:rsidRDefault="00504530" w:rsidP="002967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i/>
          <w:iCs/>
          <w:color w:val="141413"/>
          <w:szCs w:val="22"/>
        </w:rPr>
      </w:pPr>
      <w:r w:rsidRPr="00A26858">
        <w:rPr>
          <w:rFonts w:ascii="Times New Roman" w:hAnsi="Times New Roman" w:cs="Times"/>
          <w:color w:val="141413"/>
          <w:szCs w:val="22"/>
        </w:rPr>
        <w:t>-</w:t>
      </w:r>
      <w:r w:rsidR="005D24E7" w:rsidRPr="00A26858">
        <w:rPr>
          <w:rFonts w:ascii="Times New Roman" w:hAnsi="Times New Roman" w:cs="Times"/>
          <w:color w:val="141413"/>
          <w:szCs w:val="22"/>
        </w:rPr>
        <w:t>Much of the literature about women concerns first of all Mary, the mother of Jesus, whose virginity was rhapsodized about, particularly in times when theoretical treatises on virginity abounded. Also quite early, heroines and martyrs found praise and veneration for their faith, but also for their leadership and the challenge they meant to the authorities; such were Blandina and Perpetua, martyred in 177 and 203, respectively. Women ascetics received the widest treatment, mostly because of their association with eminent male leaders. Here mention must be made of the Cappadocian Macrina; of the two Melanias associated with Rufinus; of Jerome’s co-workers Marcella, the two Paulas, Eustochium, Poimenia; of John Chrysostom’s friend and confidante Olympias. Many of these achieved by their public activity a remark- able emancipation from societal norms.</w:t>
      </w:r>
    </w:p>
    <w:p w:rsidR="000861F9" w:rsidRPr="00DF761C" w:rsidRDefault="000861F9" w:rsidP="00296766">
      <w:pPr>
        <w:widowControl w:val="0"/>
        <w:autoSpaceDE w:val="0"/>
        <w:autoSpaceDN w:val="0"/>
        <w:adjustRightInd w:val="0"/>
        <w:jc w:val="center"/>
        <w:rPr>
          <w:rFonts w:ascii="Times New Roman" w:hAnsi="Times New Roman" w:cs="Tahoma"/>
          <w:u w:val="single"/>
        </w:rPr>
      </w:pPr>
    </w:p>
    <w:p w:rsidR="00296766" w:rsidRDefault="00296766" w:rsidP="00296766">
      <w:pPr>
        <w:widowControl w:val="0"/>
        <w:autoSpaceDE w:val="0"/>
        <w:autoSpaceDN w:val="0"/>
        <w:adjustRightInd w:val="0"/>
        <w:rPr>
          <w:rFonts w:ascii="Times New Roman" w:hAnsi="Times New Roman" w:cs="Tahoma"/>
        </w:rPr>
      </w:pPr>
      <w:r>
        <w:rPr>
          <w:rFonts w:ascii="Times New Roman" w:hAnsi="Times New Roman" w:cs="Tahoma"/>
        </w:rPr>
        <w:t>-150AD-700AD</w:t>
      </w:r>
    </w:p>
    <w:p w:rsidR="00C973E6" w:rsidRDefault="00296766" w:rsidP="00296766">
      <w:pPr>
        <w:widowControl w:val="0"/>
        <w:autoSpaceDE w:val="0"/>
        <w:autoSpaceDN w:val="0"/>
        <w:adjustRightInd w:val="0"/>
        <w:rPr>
          <w:rFonts w:ascii="Times New Roman" w:hAnsi="Times New Roman" w:cs="Tahoma"/>
        </w:rPr>
      </w:pPr>
      <w:r>
        <w:rPr>
          <w:rFonts w:ascii="Times New Roman" w:hAnsi="Times New Roman" w:cs="Tahoma"/>
        </w:rPr>
        <w:t>-</w:t>
      </w:r>
      <w:r w:rsidR="00C973E6">
        <w:rPr>
          <w:rFonts w:ascii="Times New Roman" w:hAnsi="Times New Roman" w:cs="Tahoma"/>
        </w:rPr>
        <w:t>Very little Christian literature written by females at the time.</w:t>
      </w:r>
    </w:p>
    <w:p w:rsidR="009D35E5" w:rsidRDefault="00C973E6" w:rsidP="00296766">
      <w:pPr>
        <w:widowControl w:val="0"/>
        <w:autoSpaceDE w:val="0"/>
        <w:autoSpaceDN w:val="0"/>
        <w:adjustRightInd w:val="0"/>
        <w:rPr>
          <w:rFonts w:ascii="Times New Roman" w:hAnsi="Times New Roman" w:cs="Tahoma"/>
        </w:rPr>
      </w:pPr>
      <w:r>
        <w:rPr>
          <w:rFonts w:ascii="Times New Roman" w:hAnsi="Times New Roman" w:cs="Tahoma"/>
        </w:rPr>
        <w:t>-</w:t>
      </w:r>
      <w:r w:rsidR="009D35E5">
        <w:rPr>
          <w:rFonts w:ascii="Times New Roman" w:hAnsi="Times New Roman" w:cs="Tahoma"/>
        </w:rPr>
        <w:t>Women associated with very important male figures, women who suffered during persecution, or women dedicated to spiritual life…all spoken about, but they don’t write.</w:t>
      </w:r>
    </w:p>
    <w:p w:rsidR="00850119" w:rsidRDefault="009D35E5" w:rsidP="00296766">
      <w:pPr>
        <w:widowControl w:val="0"/>
        <w:autoSpaceDE w:val="0"/>
        <w:autoSpaceDN w:val="0"/>
        <w:adjustRightInd w:val="0"/>
        <w:rPr>
          <w:rFonts w:ascii="Times New Roman" w:hAnsi="Times New Roman" w:cs="Tahoma"/>
        </w:rPr>
      </w:pPr>
      <w:r>
        <w:rPr>
          <w:rFonts w:ascii="Times New Roman" w:hAnsi="Times New Roman" w:cs="Tahoma"/>
        </w:rPr>
        <w:t>-</w:t>
      </w:r>
      <w:r w:rsidR="00D727F0">
        <w:rPr>
          <w:rFonts w:ascii="Times New Roman" w:hAnsi="Times New Roman" w:cs="Tahoma"/>
        </w:rPr>
        <w:t>Many authors, many writings.</w:t>
      </w:r>
    </w:p>
    <w:p w:rsidR="00850119" w:rsidRDefault="00850119" w:rsidP="00296766">
      <w:pPr>
        <w:widowControl w:val="0"/>
        <w:autoSpaceDE w:val="0"/>
        <w:autoSpaceDN w:val="0"/>
        <w:adjustRightInd w:val="0"/>
        <w:rPr>
          <w:rFonts w:ascii="Times New Roman" w:hAnsi="Times New Roman" w:cs="Tahoma"/>
        </w:rPr>
      </w:pPr>
      <w:r>
        <w:rPr>
          <w:rFonts w:ascii="Times New Roman" w:hAnsi="Times New Roman" w:cs="Tahoma"/>
        </w:rPr>
        <w:t>-Apologetic genre, first two or three centuries</w:t>
      </w:r>
    </w:p>
    <w:p w:rsidR="00850119" w:rsidRDefault="00850119" w:rsidP="00296766">
      <w:pPr>
        <w:widowControl w:val="0"/>
        <w:autoSpaceDE w:val="0"/>
        <w:autoSpaceDN w:val="0"/>
        <w:adjustRightInd w:val="0"/>
        <w:rPr>
          <w:rFonts w:ascii="Times New Roman" w:hAnsi="Times New Roman" w:cs="Tahoma"/>
        </w:rPr>
      </w:pPr>
      <w:r>
        <w:rPr>
          <w:rFonts w:ascii="Times New Roman" w:hAnsi="Times New Roman" w:cs="Tahoma"/>
        </w:rPr>
        <w:t>-Commentaries and interpretations on bible</w:t>
      </w:r>
    </w:p>
    <w:p w:rsidR="00496F0A" w:rsidRDefault="00850119" w:rsidP="00296766">
      <w:pPr>
        <w:widowControl w:val="0"/>
        <w:autoSpaceDE w:val="0"/>
        <w:autoSpaceDN w:val="0"/>
        <w:adjustRightInd w:val="0"/>
        <w:rPr>
          <w:rFonts w:ascii="Times New Roman" w:hAnsi="Times New Roman" w:cs="Tahoma"/>
        </w:rPr>
      </w:pPr>
      <w:r>
        <w:rPr>
          <w:rFonts w:ascii="Times New Roman" w:hAnsi="Times New Roman" w:cs="Tahoma"/>
        </w:rPr>
        <w:t>-</w:t>
      </w:r>
      <w:r w:rsidR="00496F0A">
        <w:rPr>
          <w:rFonts w:ascii="Times New Roman" w:hAnsi="Times New Roman" w:cs="Tahoma"/>
        </w:rPr>
        <w:t>Homoles, sermons</w:t>
      </w:r>
    </w:p>
    <w:p w:rsidR="00A82480" w:rsidRDefault="00A82480" w:rsidP="00296766">
      <w:pPr>
        <w:widowControl w:val="0"/>
        <w:autoSpaceDE w:val="0"/>
        <w:autoSpaceDN w:val="0"/>
        <w:adjustRightInd w:val="0"/>
        <w:rPr>
          <w:rFonts w:ascii="Times New Roman" w:hAnsi="Times New Roman" w:cs="Tahoma"/>
        </w:rPr>
      </w:pPr>
      <w:r>
        <w:rPr>
          <w:rFonts w:ascii="Times New Roman" w:hAnsi="Times New Roman" w:cs="Tahoma"/>
        </w:rPr>
        <w:t>-Treatises, apologetic in nature defending Christianity. Some polemical against heresies, some theological trying to explain God, some spiritual trying to explain how to be spiritual</w:t>
      </w:r>
    </w:p>
    <w:p w:rsidR="00A82480" w:rsidRDefault="00A82480" w:rsidP="00296766">
      <w:pPr>
        <w:widowControl w:val="0"/>
        <w:autoSpaceDE w:val="0"/>
        <w:autoSpaceDN w:val="0"/>
        <w:adjustRightInd w:val="0"/>
        <w:rPr>
          <w:rFonts w:ascii="Times New Roman" w:hAnsi="Times New Roman" w:cs="Tahoma"/>
        </w:rPr>
      </w:pPr>
      <w:r>
        <w:rPr>
          <w:rFonts w:ascii="Times New Roman" w:hAnsi="Times New Roman" w:cs="Tahoma"/>
        </w:rPr>
        <w:t>-Biographies</w:t>
      </w:r>
    </w:p>
    <w:p w:rsidR="00A82480" w:rsidRDefault="00A82480" w:rsidP="00296766">
      <w:pPr>
        <w:widowControl w:val="0"/>
        <w:autoSpaceDE w:val="0"/>
        <w:autoSpaceDN w:val="0"/>
        <w:adjustRightInd w:val="0"/>
        <w:rPr>
          <w:rFonts w:ascii="Times New Roman" w:hAnsi="Times New Roman" w:cs="Tahoma"/>
        </w:rPr>
      </w:pPr>
      <w:r>
        <w:rPr>
          <w:rFonts w:ascii="Times New Roman" w:hAnsi="Times New Roman" w:cs="Tahoma"/>
        </w:rPr>
        <w:t>-Anthologies</w:t>
      </w:r>
    </w:p>
    <w:p w:rsidR="00B53490" w:rsidRDefault="00A82480" w:rsidP="00296766">
      <w:pPr>
        <w:widowControl w:val="0"/>
        <w:autoSpaceDE w:val="0"/>
        <w:autoSpaceDN w:val="0"/>
        <w:adjustRightInd w:val="0"/>
        <w:rPr>
          <w:rFonts w:ascii="Times New Roman" w:hAnsi="Times New Roman" w:cs="Tahoma"/>
        </w:rPr>
      </w:pPr>
      <w:r>
        <w:rPr>
          <w:rFonts w:ascii="Times New Roman" w:hAnsi="Times New Roman" w:cs="Tahoma"/>
        </w:rPr>
        <w:t>-</w:t>
      </w:r>
      <w:r w:rsidR="00841CE8">
        <w:rPr>
          <w:rFonts w:ascii="Times New Roman" w:hAnsi="Times New Roman" w:cs="Tahoma"/>
        </w:rPr>
        <w:t xml:space="preserve">Origen: </w:t>
      </w:r>
      <w:r w:rsidR="00117963">
        <w:rPr>
          <w:rFonts w:ascii="Times New Roman" w:hAnsi="Times New Roman" w:cs="Tahoma"/>
        </w:rPr>
        <w:t>2</w:t>
      </w:r>
      <w:r w:rsidR="00117963" w:rsidRPr="00117963">
        <w:rPr>
          <w:rFonts w:ascii="Times New Roman" w:hAnsi="Times New Roman" w:cs="Tahoma"/>
          <w:vertAlign w:val="superscript"/>
        </w:rPr>
        <w:t>nd</w:t>
      </w:r>
      <w:r w:rsidR="00117963">
        <w:rPr>
          <w:rFonts w:ascii="Times New Roman" w:hAnsi="Times New Roman" w:cs="Tahoma"/>
        </w:rPr>
        <w:t>-3</w:t>
      </w:r>
      <w:r w:rsidR="00117963" w:rsidRPr="00117963">
        <w:rPr>
          <w:rFonts w:ascii="Times New Roman" w:hAnsi="Times New Roman" w:cs="Tahoma"/>
          <w:vertAlign w:val="superscript"/>
        </w:rPr>
        <w:t>rd</w:t>
      </w:r>
      <w:r w:rsidR="00117963">
        <w:rPr>
          <w:rFonts w:ascii="Times New Roman" w:hAnsi="Times New Roman" w:cs="Tahoma"/>
        </w:rPr>
        <w:t xml:space="preserve"> century Christian writer familiar with philosophy and theology. Wrote a lot.</w:t>
      </w:r>
      <w:r w:rsidR="00B53490">
        <w:rPr>
          <w:rFonts w:ascii="Times New Roman" w:hAnsi="Times New Roman" w:cs="Tahoma"/>
        </w:rPr>
        <w:t xml:space="preserve"> Some of</w:t>
      </w:r>
      <w:r w:rsidR="0048342C">
        <w:rPr>
          <w:rFonts w:ascii="Times New Roman" w:hAnsi="Times New Roman" w:cs="Tahoma"/>
        </w:rPr>
        <w:t xml:space="preserve"> his ideas became misunderstood, taken to be doctrinal rather than questions.</w:t>
      </w:r>
    </w:p>
    <w:p w:rsidR="00F824DC" w:rsidRDefault="00B53490" w:rsidP="00296766">
      <w:pPr>
        <w:widowControl w:val="0"/>
        <w:autoSpaceDE w:val="0"/>
        <w:autoSpaceDN w:val="0"/>
        <w:adjustRightInd w:val="0"/>
        <w:rPr>
          <w:rFonts w:ascii="Times New Roman" w:hAnsi="Times New Roman" w:cs="Tahoma"/>
        </w:rPr>
      </w:pPr>
      <w:r>
        <w:rPr>
          <w:rFonts w:ascii="Times New Roman" w:hAnsi="Times New Roman" w:cs="Tahoma"/>
        </w:rPr>
        <w:t>-</w:t>
      </w:r>
      <w:r w:rsidR="00F824DC">
        <w:rPr>
          <w:rFonts w:ascii="Times New Roman" w:hAnsi="Times New Roman" w:cs="Tahoma"/>
        </w:rPr>
        <w:t>Living at a time when norms of Christianity were being formalized. Schools of theology replaced by bishops.</w:t>
      </w:r>
    </w:p>
    <w:p w:rsidR="004B730A" w:rsidRDefault="00F824DC" w:rsidP="00296766">
      <w:pPr>
        <w:widowControl w:val="0"/>
        <w:autoSpaceDE w:val="0"/>
        <w:autoSpaceDN w:val="0"/>
        <w:adjustRightInd w:val="0"/>
        <w:rPr>
          <w:rFonts w:ascii="Times New Roman" w:hAnsi="Times New Roman" w:cs="Tahoma"/>
        </w:rPr>
      </w:pPr>
      <w:r>
        <w:rPr>
          <w:rFonts w:ascii="Times New Roman" w:hAnsi="Times New Roman" w:cs="Tahoma"/>
        </w:rPr>
        <w:t>-</w:t>
      </w:r>
      <w:r w:rsidR="005A525B">
        <w:rPr>
          <w:rFonts w:ascii="Times New Roman" w:hAnsi="Times New Roman" w:cs="Tahoma"/>
        </w:rPr>
        <w:t>By 4</w:t>
      </w:r>
      <w:r w:rsidR="005A525B" w:rsidRPr="005A525B">
        <w:rPr>
          <w:rFonts w:ascii="Times New Roman" w:hAnsi="Times New Roman" w:cs="Tahoma"/>
          <w:vertAlign w:val="superscript"/>
        </w:rPr>
        <w:t>th</w:t>
      </w:r>
      <w:r w:rsidR="005A525B">
        <w:rPr>
          <w:rFonts w:ascii="Times New Roman" w:hAnsi="Times New Roman" w:cs="Tahoma"/>
        </w:rPr>
        <w:t xml:space="preserve"> century, Alexandria…</w:t>
      </w:r>
      <w:proofErr w:type="gramStart"/>
      <w:r w:rsidR="005A525B">
        <w:rPr>
          <w:rFonts w:ascii="Times New Roman" w:hAnsi="Times New Roman" w:cs="Tahoma"/>
        </w:rPr>
        <w:t>.strengthening</w:t>
      </w:r>
      <w:proofErr w:type="gramEnd"/>
      <w:r w:rsidR="005A525B">
        <w:rPr>
          <w:rFonts w:ascii="Times New Roman" w:hAnsi="Times New Roman" w:cs="Tahoma"/>
        </w:rPr>
        <w:t xml:space="preserve"> of authority of bishop.</w:t>
      </w:r>
      <w:r w:rsidR="00003A04">
        <w:rPr>
          <w:rFonts w:ascii="Times New Roman" w:hAnsi="Times New Roman" w:cs="Tahoma"/>
        </w:rPr>
        <w:t xml:space="preserve"> Figures such as Origen would not be as welcome.</w:t>
      </w:r>
    </w:p>
    <w:p w:rsidR="008931AE" w:rsidRDefault="004B730A" w:rsidP="00296766">
      <w:pPr>
        <w:widowControl w:val="0"/>
        <w:autoSpaceDE w:val="0"/>
        <w:autoSpaceDN w:val="0"/>
        <w:adjustRightInd w:val="0"/>
        <w:rPr>
          <w:rFonts w:ascii="Times New Roman" w:hAnsi="Times New Roman" w:cs="Tahoma"/>
        </w:rPr>
      </w:pPr>
      <w:r>
        <w:rPr>
          <w:rFonts w:ascii="Times New Roman" w:hAnsi="Times New Roman" w:cs="Tahoma"/>
        </w:rPr>
        <w:t xml:space="preserve">-Origenist controversy: </w:t>
      </w:r>
      <w:r w:rsidR="008208FD">
        <w:rPr>
          <w:rFonts w:ascii="Times New Roman" w:hAnsi="Times New Roman" w:cs="Tahoma"/>
        </w:rPr>
        <w:t>important moment in 4</w:t>
      </w:r>
      <w:r w:rsidR="008208FD" w:rsidRPr="008208FD">
        <w:rPr>
          <w:rFonts w:ascii="Times New Roman" w:hAnsi="Times New Roman" w:cs="Tahoma"/>
          <w:vertAlign w:val="superscript"/>
        </w:rPr>
        <w:t>th</w:t>
      </w:r>
      <w:r w:rsidR="008208FD">
        <w:rPr>
          <w:rFonts w:ascii="Times New Roman" w:hAnsi="Times New Roman" w:cs="Tahoma"/>
        </w:rPr>
        <w:t>-5</w:t>
      </w:r>
      <w:r w:rsidR="008208FD" w:rsidRPr="008208FD">
        <w:rPr>
          <w:rFonts w:ascii="Times New Roman" w:hAnsi="Times New Roman" w:cs="Tahoma"/>
          <w:vertAlign w:val="superscript"/>
        </w:rPr>
        <w:t>th</w:t>
      </w:r>
      <w:r w:rsidR="008208FD">
        <w:rPr>
          <w:rFonts w:ascii="Times New Roman" w:hAnsi="Times New Roman" w:cs="Tahoma"/>
        </w:rPr>
        <w:t xml:space="preserve"> century Christianity. </w:t>
      </w:r>
      <w:r w:rsidR="00767207">
        <w:rPr>
          <w:rFonts w:ascii="Times New Roman" w:hAnsi="Times New Roman" w:cs="Tahoma"/>
        </w:rPr>
        <w:t xml:space="preserve">Some monks were trying to say things that they claimed Origen said, as though it was a doctrinal statement. Controversy led to condemnation of Origen. Pre-existing souls, spherical resurrected bodies, universal salvation of all rational beings, and Son not equal to </w:t>
      </w:r>
      <w:proofErr w:type="gramStart"/>
      <w:r w:rsidR="00767207">
        <w:rPr>
          <w:rFonts w:ascii="Times New Roman" w:hAnsi="Times New Roman" w:cs="Tahoma"/>
        </w:rPr>
        <w:t>Father</w:t>
      </w:r>
      <w:proofErr w:type="gramEnd"/>
      <w:r w:rsidR="00767207">
        <w:rPr>
          <w:rFonts w:ascii="Times New Roman" w:hAnsi="Times New Roman" w:cs="Tahoma"/>
        </w:rPr>
        <w:t>.</w:t>
      </w:r>
      <w:r w:rsidR="008931AE">
        <w:rPr>
          <w:rFonts w:ascii="Times New Roman" w:hAnsi="Times New Roman" w:cs="Tahoma"/>
        </w:rPr>
        <w:t xml:space="preserve"> These ideas are not considered doctrinal today, just hypotheses. But back then it was not seen this way.</w:t>
      </w:r>
    </w:p>
    <w:p w:rsidR="00832CEE" w:rsidRDefault="008931AE" w:rsidP="00296766">
      <w:pPr>
        <w:widowControl w:val="0"/>
        <w:autoSpaceDE w:val="0"/>
        <w:autoSpaceDN w:val="0"/>
        <w:adjustRightInd w:val="0"/>
        <w:rPr>
          <w:rFonts w:ascii="Times New Roman" w:hAnsi="Times New Roman" w:cs="Tahoma"/>
        </w:rPr>
      </w:pPr>
      <w:r>
        <w:rPr>
          <w:rFonts w:ascii="Times New Roman" w:hAnsi="Times New Roman" w:cs="Tahoma"/>
        </w:rPr>
        <w:t>-By 6</w:t>
      </w:r>
      <w:r w:rsidRPr="008931AE">
        <w:rPr>
          <w:rFonts w:ascii="Times New Roman" w:hAnsi="Times New Roman" w:cs="Tahoma"/>
          <w:vertAlign w:val="superscript"/>
        </w:rPr>
        <w:t>th</w:t>
      </w:r>
      <w:r>
        <w:rPr>
          <w:rFonts w:ascii="Times New Roman" w:hAnsi="Times New Roman" w:cs="Tahoma"/>
        </w:rPr>
        <w:t xml:space="preserve"> century, Council of Bishops condemns Origen as a heretic. Viewed as such until our times.</w:t>
      </w:r>
      <w:r w:rsidR="00832CEE">
        <w:rPr>
          <w:rFonts w:ascii="Times New Roman" w:hAnsi="Times New Roman" w:cs="Tahoma"/>
        </w:rPr>
        <w:t xml:space="preserve"> Not as narrow-minded as some of his followers.</w:t>
      </w:r>
    </w:p>
    <w:p w:rsidR="00736D91" w:rsidRDefault="00832CEE" w:rsidP="00296766">
      <w:pPr>
        <w:widowControl w:val="0"/>
        <w:autoSpaceDE w:val="0"/>
        <w:autoSpaceDN w:val="0"/>
        <w:adjustRightInd w:val="0"/>
        <w:rPr>
          <w:rFonts w:ascii="Times New Roman" w:hAnsi="Times New Roman" w:cs="Tahoma"/>
        </w:rPr>
      </w:pPr>
      <w:r>
        <w:rPr>
          <w:rFonts w:ascii="Times New Roman" w:hAnsi="Times New Roman" w:cs="Tahoma"/>
        </w:rPr>
        <w:t>-</w:t>
      </w:r>
      <w:r w:rsidR="00BA4666">
        <w:rPr>
          <w:rFonts w:ascii="Times New Roman" w:hAnsi="Times New Roman" w:cs="Tahoma"/>
        </w:rPr>
        <w:t xml:space="preserve">In early Church, several centers of learning where important theology was produced. </w:t>
      </w:r>
      <w:proofErr w:type="gramStart"/>
      <w:r w:rsidR="00BA4666">
        <w:rPr>
          <w:rFonts w:ascii="Times New Roman" w:hAnsi="Times New Roman" w:cs="Tahoma"/>
        </w:rPr>
        <w:t>Alexandria – Origen, Arius, Athanasius.</w:t>
      </w:r>
      <w:proofErr w:type="gramEnd"/>
      <w:r w:rsidR="00BA4666">
        <w:rPr>
          <w:rFonts w:ascii="Times New Roman" w:hAnsi="Times New Roman" w:cs="Tahoma"/>
        </w:rPr>
        <w:t xml:space="preserve"> Antioch. Cappadocia. Constantinople.</w:t>
      </w:r>
      <w:r w:rsidR="00767207">
        <w:rPr>
          <w:rFonts w:ascii="Times New Roman" w:hAnsi="Times New Roman" w:cs="Tahoma"/>
        </w:rPr>
        <w:t xml:space="preserve"> </w:t>
      </w:r>
      <w:proofErr w:type="gramStart"/>
      <w:r w:rsidR="008B61C9">
        <w:rPr>
          <w:rFonts w:ascii="Times New Roman" w:hAnsi="Times New Roman" w:cs="Tahoma"/>
        </w:rPr>
        <w:t>Eastern parts of the Empire.</w:t>
      </w:r>
      <w:proofErr w:type="gramEnd"/>
      <w:r w:rsidR="00736D91">
        <w:rPr>
          <w:rFonts w:ascii="Times New Roman" w:hAnsi="Times New Roman" w:cs="Tahoma"/>
        </w:rPr>
        <w:t xml:space="preserve"> Wrote in Greek.</w:t>
      </w:r>
    </w:p>
    <w:p w:rsidR="00462CAF" w:rsidRDefault="00736D91" w:rsidP="00296766">
      <w:pPr>
        <w:widowControl w:val="0"/>
        <w:autoSpaceDE w:val="0"/>
        <w:autoSpaceDN w:val="0"/>
        <w:adjustRightInd w:val="0"/>
        <w:rPr>
          <w:rFonts w:ascii="Times New Roman" w:hAnsi="Times New Roman" w:cs="Tahoma"/>
        </w:rPr>
      </w:pPr>
      <w:r>
        <w:rPr>
          <w:rFonts w:ascii="Times New Roman" w:hAnsi="Times New Roman" w:cs="Tahoma"/>
        </w:rPr>
        <w:t>-Latin fathers live in Western portion of Empire, Augustine, etc…</w:t>
      </w:r>
    </w:p>
    <w:p w:rsidR="00767207" w:rsidRDefault="00462CAF" w:rsidP="00296766">
      <w:pPr>
        <w:widowControl w:val="0"/>
        <w:autoSpaceDE w:val="0"/>
        <w:autoSpaceDN w:val="0"/>
        <w:adjustRightInd w:val="0"/>
        <w:rPr>
          <w:rFonts w:ascii="Times New Roman" w:hAnsi="Times New Roman" w:cs="Tahoma"/>
        </w:rPr>
      </w:pPr>
      <w:r>
        <w:rPr>
          <w:rFonts w:ascii="Times New Roman" w:hAnsi="Times New Roman" w:cs="Tahoma"/>
        </w:rPr>
        <w:t>-School of Alexandria vs, School of Antioch. Alexandrians use allegorical approach to Bible, accusation thrown at Origen. Antiochenes look at texts in face value, in line with historical critical method.</w:t>
      </w:r>
      <w:r w:rsidR="00FC7DE4">
        <w:rPr>
          <w:rFonts w:ascii="Times New Roman" w:hAnsi="Times New Roman" w:cs="Tahoma"/>
        </w:rPr>
        <w:t xml:space="preserve"> Historical setting, who text addressed to, message of text…</w:t>
      </w:r>
      <w:r w:rsidR="000137EB">
        <w:rPr>
          <w:rFonts w:ascii="Times New Roman" w:hAnsi="Times New Roman" w:cs="Tahoma"/>
        </w:rPr>
        <w:t xml:space="preserve"> Different emphases in understanding of Jesus</w:t>
      </w:r>
      <w:r w:rsidR="008603D8">
        <w:rPr>
          <w:rFonts w:ascii="Times New Roman" w:hAnsi="Times New Roman" w:cs="Tahoma"/>
        </w:rPr>
        <w:t>, but these do compliment one another.</w:t>
      </w:r>
    </w:p>
    <w:p w:rsidR="00F87260" w:rsidRDefault="00F87260" w:rsidP="00296766">
      <w:pPr>
        <w:widowControl w:val="0"/>
        <w:autoSpaceDE w:val="0"/>
        <w:autoSpaceDN w:val="0"/>
        <w:adjustRightInd w:val="0"/>
        <w:rPr>
          <w:rFonts w:ascii="Times New Roman" w:hAnsi="Times New Roman" w:cs="Tahoma"/>
        </w:rPr>
      </w:pPr>
    </w:p>
    <w:p w:rsidR="00F87260" w:rsidRDefault="00F87260" w:rsidP="00296766">
      <w:pPr>
        <w:widowControl w:val="0"/>
        <w:autoSpaceDE w:val="0"/>
        <w:autoSpaceDN w:val="0"/>
        <w:adjustRightInd w:val="0"/>
        <w:rPr>
          <w:rFonts w:ascii="Times New Roman" w:hAnsi="Times New Roman" w:cs="Tahoma"/>
          <w:b/>
        </w:rPr>
      </w:pPr>
      <w:r>
        <w:rPr>
          <w:rFonts w:ascii="Times New Roman" w:hAnsi="Times New Roman" w:cs="Tahoma"/>
          <w:b/>
        </w:rPr>
        <w:t>Reading: Confessions and Enchiridion</w:t>
      </w:r>
      <w:r w:rsidR="00CE29CA">
        <w:rPr>
          <w:rFonts w:ascii="Times New Roman" w:hAnsi="Times New Roman" w:cs="Tahoma"/>
          <w:b/>
        </w:rPr>
        <w:t xml:space="preserve"> (Book VII)</w:t>
      </w:r>
    </w:p>
    <w:p w:rsidR="00BD6EF6" w:rsidRDefault="0053704F" w:rsidP="00296766">
      <w:pPr>
        <w:widowControl w:val="0"/>
        <w:autoSpaceDE w:val="0"/>
        <w:autoSpaceDN w:val="0"/>
        <w:adjustRightInd w:val="0"/>
        <w:rPr>
          <w:rFonts w:ascii="Times New Roman" w:hAnsi="Times New Roman" w:cs="Tahoma"/>
        </w:rPr>
      </w:pPr>
      <w:r>
        <w:rPr>
          <w:rFonts w:ascii="Times New Roman" w:hAnsi="Times New Roman" w:cs="Tahoma"/>
        </w:rPr>
        <w:t>-</w:t>
      </w:r>
      <w:r w:rsidR="00BD6EF6">
        <w:rPr>
          <w:rFonts w:ascii="Times New Roman" w:hAnsi="Times New Roman" w:cs="Tahoma"/>
        </w:rPr>
        <w:t>Understand God, Christ, and Evil</w:t>
      </w:r>
    </w:p>
    <w:p w:rsidR="003C6586" w:rsidRDefault="00BD6EF6" w:rsidP="00296766">
      <w:pPr>
        <w:widowControl w:val="0"/>
        <w:autoSpaceDE w:val="0"/>
        <w:autoSpaceDN w:val="0"/>
        <w:adjustRightInd w:val="0"/>
        <w:rPr>
          <w:rFonts w:ascii="Times New Roman" w:hAnsi="Times New Roman" w:cs="Tahoma"/>
        </w:rPr>
      </w:pPr>
      <w:r>
        <w:rPr>
          <w:rFonts w:ascii="Times New Roman" w:hAnsi="Times New Roman" w:cs="Tahoma"/>
        </w:rPr>
        <w:t>-</w:t>
      </w:r>
      <w:r w:rsidR="003C6586">
        <w:rPr>
          <w:rFonts w:ascii="Times New Roman" w:hAnsi="Times New Roman" w:cs="Tahoma"/>
        </w:rPr>
        <w:t>Augustine tells how he converts from previous life to life of a Christian</w:t>
      </w:r>
    </w:p>
    <w:p w:rsidR="003C6586" w:rsidRDefault="003C6586" w:rsidP="00296766">
      <w:pPr>
        <w:widowControl w:val="0"/>
        <w:autoSpaceDE w:val="0"/>
        <w:autoSpaceDN w:val="0"/>
        <w:adjustRightInd w:val="0"/>
        <w:rPr>
          <w:rFonts w:ascii="Times New Roman" w:hAnsi="Times New Roman" w:cs="Tahoma"/>
        </w:rPr>
      </w:pPr>
      <w:r>
        <w:rPr>
          <w:rFonts w:ascii="Times New Roman" w:hAnsi="Times New Roman" w:cs="Tahoma"/>
        </w:rPr>
        <w:t>-Book VII marks decisive turning point.</w:t>
      </w:r>
    </w:p>
    <w:p w:rsidR="003C6586" w:rsidRDefault="003C6586" w:rsidP="00296766">
      <w:pPr>
        <w:widowControl w:val="0"/>
        <w:autoSpaceDE w:val="0"/>
        <w:autoSpaceDN w:val="0"/>
        <w:adjustRightInd w:val="0"/>
        <w:rPr>
          <w:rFonts w:ascii="Times New Roman" w:hAnsi="Times New Roman" w:cs="Tahoma"/>
        </w:rPr>
      </w:pPr>
      <w:r>
        <w:rPr>
          <w:rFonts w:ascii="Times New Roman" w:hAnsi="Times New Roman" w:cs="Tahoma"/>
        </w:rPr>
        <w:t>-Story of slave child and rich child, astrology convinced to be bad.</w:t>
      </w:r>
    </w:p>
    <w:p w:rsidR="00B21F1D" w:rsidRDefault="003C6586" w:rsidP="00296766">
      <w:pPr>
        <w:widowControl w:val="0"/>
        <w:autoSpaceDE w:val="0"/>
        <w:autoSpaceDN w:val="0"/>
        <w:adjustRightInd w:val="0"/>
        <w:rPr>
          <w:rFonts w:ascii="Times New Roman" w:hAnsi="Times New Roman" w:cs="Tahoma"/>
        </w:rPr>
      </w:pPr>
      <w:r>
        <w:rPr>
          <w:rFonts w:ascii="Times New Roman" w:hAnsi="Times New Roman" w:cs="Tahoma"/>
        </w:rPr>
        <w:t>-</w:t>
      </w:r>
      <w:r w:rsidR="00B21F1D">
        <w:rPr>
          <w:rFonts w:ascii="Times New Roman" w:hAnsi="Times New Roman" w:cs="Tahoma"/>
        </w:rPr>
        <w:t xml:space="preserve">Augustine states that astrology denies freedom of will </w:t>
      </w:r>
    </w:p>
    <w:p w:rsidR="00E458AF" w:rsidRDefault="00B21F1D" w:rsidP="00E458AF">
      <w:pPr>
        <w:widowControl w:val="0"/>
        <w:autoSpaceDE w:val="0"/>
        <w:autoSpaceDN w:val="0"/>
        <w:adjustRightInd w:val="0"/>
        <w:rPr>
          <w:rFonts w:ascii="Times New Roman" w:hAnsi="Times New Roman" w:cs="Tahoma"/>
        </w:rPr>
      </w:pPr>
      <w:r>
        <w:rPr>
          <w:rFonts w:ascii="Times New Roman" w:hAnsi="Times New Roman" w:cs="Tahoma"/>
        </w:rPr>
        <w:t>-Sin is a perversion of the human will (rejects Manichaeism)</w:t>
      </w:r>
    </w:p>
    <w:p w:rsidR="00B21F1D" w:rsidRDefault="00E458AF" w:rsidP="00296766">
      <w:pPr>
        <w:widowControl w:val="0"/>
        <w:autoSpaceDE w:val="0"/>
        <w:autoSpaceDN w:val="0"/>
        <w:adjustRightInd w:val="0"/>
        <w:rPr>
          <w:rFonts w:ascii="Times New Roman" w:hAnsi="Times New Roman" w:cs="Tahoma"/>
        </w:rPr>
      </w:pPr>
      <w:r>
        <w:rPr>
          <w:rFonts w:ascii="Times New Roman" w:hAnsi="Times New Roman" w:cs="Tahoma"/>
        </w:rPr>
        <w:t>-Jews take jewelry from Egypt for usage, just like Christianity can take elements from paganism.</w:t>
      </w:r>
    </w:p>
    <w:p w:rsidR="00391FE6" w:rsidRDefault="00B21F1D" w:rsidP="00391FE6">
      <w:pPr>
        <w:widowControl w:val="0"/>
        <w:autoSpaceDE w:val="0"/>
        <w:autoSpaceDN w:val="0"/>
        <w:adjustRightInd w:val="0"/>
        <w:rPr>
          <w:rFonts w:ascii="Times New Roman" w:hAnsi="Times New Roman" w:cs="Tahoma"/>
        </w:rPr>
      </w:pPr>
      <w:r>
        <w:rPr>
          <w:rFonts w:ascii="Times New Roman" w:hAnsi="Times New Roman" w:cs="Tahoma"/>
        </w:rPr>
        <w:t>-Plato influences him. “In the beginning was the Word” in bible, Augustine says same as Plato.</w:t>
      </w:r>
      <w:r w:rsidR="00863677">
        <w:rPr>
          <w:rFonts w:ascii="Times New Roman" w:hAnsi="Times New Roman" w:cs="Tahoma"/>
        </w:rPr>
        <w:t xml:space="preserve"> </w:t>
      </w:r>
      <w:proofErr w:type="gramStart"/>
      <w:r w:rsidR="00863677">
        <w:rPr>
          <w:rFonts w:ascii="Times New Roman" w:hAnsi="Times New Roman" w:cs="Tahoma"/>
        </w:rPr>
        <w:t>Theoretical framework for God with no physical substance.</w:t>
      </w:r>
      <w:proofErr w:type="gramEnd"/>
    </w:p>
    <w:p w:rsidR="0049410E" w:rsidRDefault="00391FE6" w:rsidP="00391FE6">
      <w:pPr>
        <w:widowControl w:val="0"/>
        <w:autoSpaceDE w:val="0"/>
        <w:autoSpaceDN w:val="0"/>
        <w:adjustRightInd w:val="0"/>
        <w:rPr>
          <w:rFonts w:ascii="Times New Roman" w:hAnsi="Times New Roman" w:cs="Tahoma"/>
        </w:rPr>
      </w:pPr>
      <w:r>
        <w:rPr>
          <w:rFonts w:ascii="Times New Roman" w:hAnsi="Times New Roman" w:cs="Tahoma"/>
        </w:rPr>
        <w:t>-Augustine in 717 offers pathway form material to immaterial, physical body to soul to inner soul to higher reasoning to source of higher reasoning.</w:t>
      </w:r>
    </w:p>
    <w:p w:rsidR="0049410E" w:rsidRDefault="0049410E" w:rsidP="00391FE6">
      <w:pPr>
        <w:widowControl w:val="0"/>
        <w:autoSpaceDE w:val="0"/>
        <w:autoSpaceDN w:val="0"/>
        <w:adjustRightInd w:val="0"/>
        <w:rPr>
          <w:rFonts w:ascii="Times New Roman" w:hAnsi="Times New Roman" w:cs="Tahoma"/>
        </w:rPr>
      </w:pPr>
      <w:r>
        <w:rPr>
          <w:rFonts w:ascii="Times New Roman" w:hAnsi="Times New Roman" w:cs="Tahoma"/>
        </w:rPr>
        <w:t>-Beatific vision: there is no evil, has no existence of its own, occurs only as a corruption of things that are good.</w:t>
      </w:r>
    </w:p>
    <w:p w:rsidR="00F939B3" w:rsidRDefault="0049410E" w:rsidP="00391FE6">
      <w:pPr>
        <w:widowControl w:val="0"/>
        <w:autoSpaceDE w:val="0"/>
        <w:autoSpaceDN w:val="0"/>
        <w:adjustRightInd w:val="0"/>
        <w:rPr>
          <w:rFonts w:ascii="Times New Roman" w:hAnsi="Times New Roman" w:cs="Tahoma"/>
        </w:rPr>
      </w:pPr>
      <w:r>
        <w:rPr>
          <w:rFonts w:ascii="Times New Roman" w:hAnsi="Times New Roman" w:cs="Tahoma"/>
        </w:rPr>
        <w:t>-Platonic books do not offer anything about Christ as a human. Augustine: Christ both God and human, provides only real resolution to human sin.</w:t>
      </w:r>
    </w:p>
    <w:p w:rsidR="00F939B3" w:rsidRDefault="00F939B3" w:rsidP="00391FE6">
      <w:pPr>
        <w:widowControl w:val="0"/>
        <w:autoSpaceDE w:val="0"/>
        <w:autoSpaceDN w:val="0"/>
        <w:adjustRightInd w:val="0"/>
        <w:rPr>
          <w:rFonts w:ascii="Times New Roman" w:hAnsi="Times New Roman" w:cs="Tahoma"/>
        </w:rPr>
      </w:pPr>
    </w:p>
    <w:p w:rsidR="00F939B3" w:rsidRDefault="00F939B3" w:rsidP="00391FE6">
      <w:pPr>
        <w:widowControl w:val="0"/>
        <w:autoSpaceDE w:val="0"/>
        <w:autoSpaceDN w:val="0"/>
        <w:adjustRightInd w:val="0"/>
        <w:rPr>
          <w:rFonts w:ascii="Times New Roman" w:hAnsi="Times New Roman" w:cs="Tahoma"/>
          <w:b/>
        </w:rPr>
      </w:pPr>
      <w:r>
        <w:rPr>
          <w:rFonts w:ascii="Times New Roman" w:hAnsi="Times New Roman" w:cs="Tahoma"/>
          <w:b/>
        </w:rPr>
        <w:t>Study Notes</w:t>
      </w:r>
    </w:p>
    <w:p w:rsidR="00D3068B" w:rsidRPr="00D3068B" w:rsidRDefault="00D3068B" w:rsidP="00D3068B">
      <w:pPr>
        <w:widowControl w:val="0"/>
        <w:autoSpaceDE w:val="0"/>
        <w:autoSpaceDN w:val="0"/>
        <w:adjustRightInd w:val="0"/>
        <w:rPr>
          <w:rFonts w:ascii="Times New Roman" w:hAnsi="Times New Roman" w:cs="Times New Roman"/>
          <w:b/>
          <w:bCs/>
          <w:szCs w:val="48"/>
        </w:rPr>
      </w:pPr>
      <w:r w:rsidRPr="00D3068B">
        <w:rPr>
          <w:rFonts w:ascii="Times New Roman" w:hAnsi="Times New Roman" w:cs="Times New Roman"/>
          <w:b/>
          <w:bCs/>
          <w:szCs w:val="48"/>
        </w:rPr>
        <w:t>Aurelius Augustinus (354-430 AD)</w:t>
      </w:r>
    </w:p>
    <w:p w:rsidR="00D3068B" w:rsidRPr="00D3068B" w:rsidRDefault="00D3068B" w:rsidP="00D3068B">
      <w:pPr>
        <w:widowControl w:val="0"/>
        <w:autoSpaceDE w:val="0"/>
        <w:autoSpaceDN w:val="0"/>
        <w:adjustRightInd w:val="0"/>
        <w:rPr>
          <w:rFonts w:ascii="Times New Roman" w:hAnsi="Times New Roman" w:cs="Times New Roman"/>
          <w:b/>
          <w:bCs/>
          <w:szCs w:val="48"/>
        </w:rPr>
      </w:pPr>
      <w:r w:rsidRPr="00D3068B">
        <w:rPr>
          <w:rFonts w:ascii="Times New Roman" w:hAnsi="Times New Roman" w:cs="Times New Roman"/>
          <w:b/>
          <w:bCs/>
          <w:szCs w:val="48"/>
        </w:rPr>
        <w:t>Bishop of Hippo  (now Annaba in Algeria) (396-430 AD)</w:t>
      </w:r>
    </w:p>
    <w:p w:rsidR="00D3068B" w:rsidRPr="00D3068B" w:rsidRDefault="00D3068B" w:rsidP="00D3068B">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D3068B">
        <w:rPr>
          <w:rFonts w:ascii="Times New Roman" w:hAnsi="Times New Roman" w:cs="Tahoma"/>
        </w:rPr>
        <w:t>Lived most of his life in Roman North Africa</w:t>
      </w:r>
    </w:p>
    <w:p w:rsidR="00D3068B" w:rsidRPr="00D3068B" w:rsidRDefault="00D3068B" w:rsidP="00D3068B">
      <w:pPr>
        <w:widowControl w:val="0"/>
        <w:autoSpaceDE w:val="0"/>
        <w:autoSpaceDN w:val="0"/>
        <w:adjustRightInd w:val="0"/>
        <w:rPr>
          <w:rFonts w:ascii="Times New Roman" w:hAnsi="Times New Roman" w:cs="Tahoma"/>
        </w:rPr>
      </w:pPr>
      <w:r w:rsidRPr="00D3068B">
        <w:rPr>
          <w:rFonts w:ascii="Times New Roman" w:hAnsi="Times New Roman" w:cs="Tahoma"/>
          <w:b/>
          <w:bCs/>
        </w:rPr>
        <w:t> Highly influential until our time:</w:t>
      </w:r>
    </w:p>
    <w:p w:rsidR="00D3068B" w:rsidRPr="00D3068B" w:rsidRDefault="00D3068B" w:rsidP="00D3068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D3068B">
        <w:rPr>
          <w:rFonts w:ascii="Times New Roman" w:hAnsi="Times New Roman" w:cs="Tahoma"/>
        </w:rPr>
        <w:t>Medieval schoolmen – faith and reason</w:t>
      </w:r>
    </w:p>
    <w:p w:rsidR="00D3068B" w:rsidRPr="00D3068B" w:rsidRDefault="00D3068B" w:rsidP="00D3068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D3068B">
        <w:rPr>
          <w:rFonts w:ascii="Times New Roman" w:hAnsi="Times New Roman" w:cs="Tahoma"/>
        </w:rPr>
        <w:t>Western mystics – love of God</w:t>
      </w:r>
    </w:p>
    <w:p w:rsidR="00D3068B" w:rsidRPr="00D3068B" w:rsidRDefault="00D3068B" w:rsidP="00D3068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D3068B">
        <w:rPr>
          <w:rFonts w:ascii="Times New Roman" w:hAnsi="Times New Roman" w:cs="Tahoma"/>
        </w:rPr>
        <w:t>The Reformation and Counter-Reformation</w:t>
      </w:r>
    </w:p>
    <w:p w:rsidR="00D3068B" w:rsidRPr="00D3068B" w:rsidRDefault="00D3068B" w:rsidP="00D3068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D3068B">
        <w:rPr>
          <w:rFonts w:ascii="Times New Roman" w:hAnsi="Times New Roman" w:cs="Tahoma"/>
        </w:rPr>
        <w:t>18th-century Enlightenment – original sin influenced I. Kant</w:t>
      </w:r>
    </w:p>
    <w:p w:rsidR="00D3068B" w:rsidRPr="00D3068B" w:rsidRDefault="00D3068B" w:rsidP="00D3068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D3068B">
        <w:rPr>
          <w:rFonts w:ascii="Times New Roman" w:hAnsi="Times New Roman" w:cs="Tahoma"/>
        </w:rPr>
        <w:t>Romantic movement’s emphasis on feeling in religion</w:t>
      </w:r>
    </w:p>
    <w:p w:rsidR="00D3068B" w:rsidRPr="00D3068B" w:rsidRDefault="00D3068B" w:rsidP="00D3068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D3068B">
        <w:rPr>
          <w:rFonts w:ascii="Times New Roman" w:hAnsi="Times New Roman" w:cs="Tahoma"/>
        </w:rPr>
        <w:t>Synthesis between Christianity and classical culture</w:t>
      </w:r>
    </w:p>
    <w:p w:rsidR="00D3068B" w:rsidRPr="00D3068B" w:rsidRDefault="00D3068B" w:rsidP="00D3068B">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D3068B">
        <w:rPr>
          <w:rFonts w:ascii="Times New Roman" w:hAnsi="Times New Roman" w:cs="Tahoma"/>
        </w:rPr>
        <w:t>Psychology, political science, theory of war</w:t>
      </w:r>
    </w:p>
    <w:p w:rsidR="00D3068B" w:rsidRDefault="00D3068B" w:rsidP="00D3068B">
      <w:pPr>
        <w:widowControl w:val="0"/>
        <w:autoSpaceDE w:val="0"/>
        <w:autoSpaceDN w:val="0"/>
        <w:adjustRightInd w:val="0"/>
        <w:rPr>
          <w:rFonts w:ascii="Times New Roman" w:hAnsi="Times New Roman" w:cs="Tahoma"/>
        </w:rPr>
      </w:pPr>
      <w:r w:rsidRPr="00D3068B">
        <w:rPr>
          <w:rFonts w:ascii="Times New Roman" w:hAnsi="Times New Roman" w:cs="Tahoma"/>
        </w:rPr>
        <w:t>Thinkers and philosophers influenced by or reacted against Augustinus: Anselm, Aquinas, Petrarch, Luther, Bellarmine, Pascal, Kierkegaard, Wittgenstein, Nietzsche and Freud</w:t>
      </w:r>
    </w:p>
    <w:p w:rsidR="00F67666" w:rsidRPr="00F67666" w:rsidRDefault="00F67666" w:rsidP="00F67666">
      <w:pPr>
        <w:widowControl w:val="0"/>
        <w:autoSpaceDE w:val="0"/>
        <w:autoSpaceDN w:val="0"/>
        <w:adjustRightInd w:val="0"/>
        <w:rPr>
          <w:rFonts w:ascii="Times New Roman" w:hAnsi="Times New Roman" w:cs="Tahoma"/>
        </w:rPr>
      </w:pPr>
    </w:p>
    <w:p w:rsidR="00F67666" w:rsidRPr="00F67666" w:rsidRDefault="00F67666" w:rsidP="00F67666">
      <w:pPr>
        <w:widowControl w:val="0"/>
        <w:autoSpaceDE w:val="0"/>
        <w:autoSpaceDN w:val="0"/>
        <w:adjustRightInd w:val="0"/>
        <w:rPr>
          <w:rFonts w:ascii="Times New Roman" w:hAnsi="Times New Roman" w:cs="Times New Roman"/>
          <w:b/>
          <w:bCs/>
          <w:szCs w:val="48"/>
        </w:rPr>
      </w:pPr>
      <w:r w:rsidRPr="00F67666">
        <w:rPr>
          <w:rFonts w:ascii="Times New Roman" w:hAnsi="Times New Roman" w:cs="Times New Roman"/>
          <w:b/>
          <w:bCs/>
          <w:szCs w:val="48"/>
        </w:rPr>
        <w:t>The Formation of Augustine’s Mind</w:t>
      </w:r>
    </w:p>
    <w:p w:rsidR="00F67666" w:rsidRPr="00F67666" w:rsidRDefault="00F67666" w:rsidP="00F67666">
      <w:pPr>
        <w:widowControl w:val="0"/>
        <w:autoSpaceDE w:val="0"/>
        <w:autoSpaceDN w:val="0"/>
        <w:adjustRightInd w:val="0"/>
        <w:rPr>
          <w:rFonts w:ascii="Times New Roman" w:hAnsi="Times New Roman" w:cs="Tahoma"/>
        </w:rPr>
      </w:pPr>
      <w:r w:rsidRPr="00F67666">
        <w:rPr>
          <w:rFonts w:ascii="Times New Roman" w:hAnsi="Times New Roman" w:cs="Tahoma"/>
          <w:b/>
          <w:bCs/>
        </w:rPr>
        <w:t>Augustine studied and was influenced by the best of Greeks and Romans</w:t>
      </w:r>
    </w:p>
    <w:p w:rsidR="00F67666" w:rsidRPr="00F67666" w:rsidRDefault="00F67666" w:rsidP="00F6766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F67666">
        <w:rPr>
          <w:rFonts w:ascii="Times New Roman" w:hAnsi="Times New Roman" w:cs="Tahoma"/>
        </w:rPr>
        <w:t>Romans: Cicero for prose and oratory, Virgil and Horace for poetry</w:t>
      </w:r>
    </w:p>
    <w:p w:rsidR="00F67666" w:rsidRPr="00F67666" w:rsidRDefault="00F67666" w:rsidP="00F6766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F67666">
        <w:rPr>
          <w:rFonts w:ascii="Times New Roman" w:hAnsi="Times New Roman" w:cs="Tahoma"/>
        </w:rPr>
        <w:t>Memorization was an important feature in ancient times and North Africa produced many distinguished writers</w:t>
      </w:r>
    </w:p>
    <w:p w:rsidR="00F67666" w:rsidRPr="00F67666" w:rsidRDefault="00F67666" w:rsidP="00F6766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F67666">
        <w:rPr>
          <w:rFonts w:ascii="Times New Roman" w:hAnsi="Times New Roman" w:cs="Tahoma"/>
        </w:rPr>
        <w:t>2nd century – North Africa was Christianized and the Bible was translated into Latin for the new converts (Tertullian, Cyprian of Carthage, Arnobius, Lactantius)</w:t>
      </w:r>
    </w:p>
    <w:p w:rsidR="00F67666" w:rsidRPr="00F67666" w:rsidRDefault="00F67666" w:rsidP="00F6766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F67666">
        <w:rPr>
          <w:rFonts w:ascii="Times New Roman" w:hAnsi="Times New Roman" w:cs="Tahoma"/>
        </w:rPr>
        <w:t>Cicero’s philosophical dialogues were a clear exposition of the debates between the different Greek philosophical schools</w:t>
      </w:r>
    </w:p>
    <w:p w:rsidR="00F67666" w:rsidRPr="00F67666" w:rsidRDefault="00F67666" w:rsidP="00F6766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F67666">
        <w:rPr>
          <w:rFonts w:ascii="Times New Roman" w:hAnsi="Times New Roman" w:cs="Tahoma"/>
        </w:rPr>
        <w:t>Augustine was familiar with Aristotle’s Categories and Interpretation</w:t>
      </w:r>
    </w:p>
    <w:p w:rsidR="00F67666" w:rsidRPr="00F67666" w:rsidRDefault="00F67666" w:rsidP="00F6766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F67666">
        <w:rPr>
          <w:rFonts w:ascii="Times New Roman" w:hAnsi="Times New Roman" w:cs="Tahoma"/>
        </w:rPr>
        <w:t>Plato – an authority, Stoic logic and ethical assertions</w:t>
      </w:r>
    </w:p>
    <w:p w:rsidR="00F67666" w:rsidRPr="00F67666" w:rsidRDefault="00F67666" w:rsidP="00F6766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F67666">
        <w:rPr>
          <w:rFonts w:ascii="Times New Roman" w:hAnsi="Times New Roman" w:cs="Tahoma"/>
        </w:rPr>
        <w:t>Epicurus - How far language communicates meaning about reality</w:t>
      </w:r>
    </w:p>
    <w:p w:rsidR="00F67666" w:rsidRDefault="00F67666" w:rsidP="00F67666">
      <w:pPr>
        <w:widowControl w:val="0"/>
        <w:autoSpaceDE w:val="0"/>
        <w:autoSpaceDN w:val="0"/>
        <w:adjustRightInd w:val="0"/>
        <w:rPr>
          <w:rFonts w:ascii="Times New Roman" w:hAnsi="Times New Roman" w:cs="Tahoma"/>
        </w:rPr>
      </w:pPr>
      <w:r w:rsidRPr="00F67666">
        <w:rPr>
          <w:rFonts w:ascii="Times New Roman" w:hAnsi="Times New Roman" w:cs="Tahoma"/>
        </w:rPr>
        <w:t>Neoplatonism captured his mind when he was 31: Plotinus (205-270 AD), Porphyry of Tyre (c. 250-c. 305 AD)</w:t>
      </w:r>
    </w:p>
    <w:p w:rsidR="00F67666" w:rsidRPr="007403CE" w:rsidRDefault="00F67666" w:rsidP="00F67666">
      <w:pPr>
        <w:widowControl w:val="0"/>
        <w:autoSpaceDE w:val="0"/>
        <w:autoSpaceDN w:val="0"/>
        <w:adjustRightInd w:val="0"/>
        <w:rPr>
          <w:rFonts w:ascii="Times New Roman" w:hAnsi="Times New Roman" w:cs="Tahoma"/>
        </w:rPr>
      </w:pPr>
    </w:p>
    <w:p w:rsidR="007403CE" w:rsidRPr="007403CE" w:rsidRDefault="007403CE" w:rsidP="007403CE">
      <w:pPr>
        <w:widowControl w:val="0"/>
        <w:autoSpaceDE w:val="0"/>
        <w:autoSpaceDN w:val="0"/>
        <w:adjustRightInd w:val="0"/>
        <w:rPr>
          <w:rFonts w:ascii="Times New Roman" w:hAnsi="Times New Roman" w:cs="Times New Roman"/>
          <w:b/>
          <w:bCs/>
          <w:szCs w:val="48"/>
        </w:rPr>
      </w:pPr>
      <w:r w:rsidRPr="007403CE">
        <w:rPr>
          <w:rFonts w:ascii="Times New Roman" w:hAnsi="Times New Roman" w:cs="Times New Roman"/>
          <w:b/>
          <w:bCs/>
          <w:szCs w:val="48"/>
        </w:rPr>
        <w:t>Marcus Tullius Cicero (106 BC - 43 BC)</w:t>
      </w:r>
    </w:p>
    <w:p w:rsidR="007403CE" w:rsidRPr="007403CE" w:rsidRDefault="007403CE" w:rsidP="007403CE">
      <w:pPr>
        <w:widowControl w:val="0"/>
        <w:autoSpaceDE w:val="0"/>
        <w:autoSpaceDN w:val="0"/>
        <w:adjustRightInd w:val="0"/>
        <w:rPr>
          <w:rFonts w:ascii="Times New Roman" w:hAnsi="Times New Roman" w:cs="Tahoma"/>
        </w:rPr>
      </w:pPr>
      <w:r w:rsidRPr="007403CE">
        <w:rPr>
          <w:rFonts w:ascii="Times New Roman" w:hAnsi="Times New Roman" w:cs="Tahoma"/>
          <w:b/>
          <w:bCs/>
        </w:rPr>
        <w:t>Cicero was highly influential on Augustine:</w:t>
      </w:r>
    </w:p>
    <w:p w:rsidR="007403CE" w:rsidRPr="007403CE" w:rsidRDefault="007403CE" w:rsidP="007403CE">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403CE">
        <w:rPr>
          <w:rFonts w:ascii="Times New Roman" w:hAnsi="Times New Roman" w:cs="Tahoma"/>
        </w:rPr>
        <w:t>Philosophical thinking is needed for any critical judgment, even for people involved in public and political life</w:t>
      </w:r>
    </w:p>
    <w:p w:rsidR="007403CE" w:rsidRPr="007403CE" w:rsidRDefault="007403CE" w:rsidP="007403CE">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403CE">
        <w:rPr>
          <w:rFonts w:ascii="Times New Roman" w:hAnsi="Times New Roman" w:cs="Tahoma"/>
        </w:rPr>
        <w:t>Cicero’s ideal was self-sufficiency</w:t>
      </w:r>
    </w:p>
    <w:p w:rsidR="007403CE" w:rsidRPr="007403CE" w:rsidRDefault="007403CE" w:rsidP="007403CE">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403CE">
        <w:rPr>
          <w:rFonts w:ascii="Times New Roman" w:hAnsi="Times New Roman" w:cs="Tahoma"/>
        </w:rPr>
        <w:t>Happiness is not found in a self-indulgent life of pleasure</w:t>
      </w:r>
    </w:p>
    <w:p w:rsidR="007403CE" w:rsidRPr="007403CE" w:rsidRDefault="007403CE" w:rsidP="007403CE">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7403CE">
        <w:rPr>
          <w:rFonts w:ascii="Times New Roman" w:hAnsi="Times New Roman" w:cs="Tahoma"/>
        </w:rPr>
        <w:t>Bodily pursuit of pleasure in food, drink and sex is distracting for the mind in pursuit of higher things</w:t>
      </w:r>
    </w:p>
    <w:p w:rsidR="007403CE" w:rsidRPr="007403CE" w:rsidRDefault="007403CE" w:rsidP="007403CE">
      <w:pPr>
        <w:widowControl w:val="0"/>
        <w:autoSpaceDE w:val="0"/>
        <w:autoSpaceDN w:val="0"/>
        <w:adjustRightInd w:val="0"/>
        <w:rPr>
          <w:rFonts w:ascii="Times New Roman" w:hAnsi="Times New Roman" w:cs="Tahoma"/>
        </w:rPr>
      </w:pPr>
      <w:r w:rsidRPr="007403CE">
        <w:rPr>
          <w:rFonts w:ascii="Times New Roman" w:hAnsi="Times New Roman" w:cs="Tahoma"/>
          <w:b/>
          <w:bCs/>
        </w:rPr>
        <w:t>Other influences on Augustine:</w:t>
      </w:r>
    </w:p>
    <w:p w:rsidR="007403CE" w:rsidRPr="007403CE" w:rsidRDefault="007403CE" w:rsidP="007403CE">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7403CE">
        <w:rPr>
          <w:rFonts w:ascii="Times New Roman" w:hAnsi="Times New Roman" w:cs="Tahoma"/>
        </w:rPr>
        <w:t>His sexual drive was strong: he had a son, Adeodatus, with his mistress.</w:t>
      </w:r>
    </w:p>
    <w:p w:rsidR="007403CE" w:rsidRPr="007403CE" w:rsidRDefault="007403CE" w:rsidP="007403CE">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7403CE">
        <w:rPr>
          <w:rFonts w:ascii="Times New Roman" w:hAnsi="Times New Roman" w:cs="Tahoma"/>
        </w:rPr>
        <w:t>He was unimpressed by the Bible’s naïve story of Adam and Eve. The doubtful morality of the Israelite patriarchs and the incompatibility between the two genealogies of Jesus in Matthew and Luke turned him away from his mother’s church.</w:t>
      </w:r>
    </w:p>
    <w:p w:rsidR="007403CE" w:rsidRPr="004C66EB" w:rsidRDefault="007403CE" w:rsidP="004C66EB">
      <w:pPr>
        <w:widowControl w:val="0"/>
        <w:autoSpaceDE w:val="0"/>
        <w:autoSpaceDN w:val="0"/>
        <w:adjustRightInd w:val="0"/>
        <w:rPr>
          <w:rFonts w:ascii="Times New Roman" w:hAnsi="Times New Roman" w:cs="Tahoma"/>
        </w:rPr>
      </w:pPr>
      <w:r w:rsidRPr="004C66EB">
        <w:rPr>
          <w:rFonts w:ascii="Times New Roman" w:hAnsi="Times New Roman" w:cs="Tahoma"/>
        </w:rPr>
        <w:t>He was drawn to astrology and the occult theosophy taught by Mani (216-277 AD).</w:t>
      </w:r>
    </w:p>
    <w:p w:rsidR="007403CE" w:rsidRPr="004C66EB" w:rsidRDefault="007403CE" w:rsidP="004C66EB">
      <w:pPr>
        <w:widowControl w:val="0"/>
        <w:autoSpaceDE w:val="0"/>
        <w:autoSpaceDN w:val="0"/>
        <w:adjustRightInd w:val="0"/>
        <w:rPr>
          <w:rFonts w:ascii="Times New Roman" w:hAnsi="Times New Roman" w:cs="Tahoma"/>
        </w:rPr>
      </w:pPr>
    </w:p>
    <w:p w:rsidR="004C66EB" w:rsidRPr="004C66EB" w:rsidRDefault="004C66EB" w:rsidP="004C66EB">
      <w:pPr>
        <w:widowControl w:val="0"/>
        <w:autoSpaceDE w:val="0"/>
        <w:autoSpaceDN w:val="0"/>
        <w:adjustRightInd w:val="0"/>
        <w:rPr>
          <w:rFonts w:ascii="Times New Roman" w:hAnsi="Times New Roman" w:cs="Times New Roman"/>
          <w:b/>
          <w:bCs/>
          <w:szCs w:val="48"/>
        </w:rPr>
      </w:pPr>
      <w:r w:rsidRPr="004C66EB">
        <w:rPr>
          <w:rFonts w:ascii="Times New Roman" w:hAnsi="Times New Roman" w:cs="Times New Roman"/>
          <w:b/>
          <w:bCs/>
          <w:szCs w:val="48"/>
        </w:rPr>
        <w:t>Mani: Founder of Manichaeism</w:t>
      </w:r>
    </w:p>
    <w:p w:rsidR="004C66EB" w:rsidRPr="004C66EB" w:rsidRDefault="004C66EB" w:rsidP="004C66EB">
      <w:pPr>
        <w:widowControl w:val="0"/>
        <w:autoSpaceDE w:val="0"/>
        <w:autoSpaceDN w:val="0"/>
        <w:adjustRightInd w:val="0"/>
        <w:rPr>
          <w:rFonts w:ascii="Times New Roman" w:hAnsi="Times New Roman" w:cs="Times New Roman"/>
          <w:b/>
          <w:bCs/>
          <w:szCs w:val="48"/>
        </w:rPr>
      </w:pPr>
      <w:r w:rsidRPr="004C66EB">
        <w:rPr>
          <w:rFonts w:ascii="Times New Roman" w:hAnsi="Times New Roman" w:cs="Times New Roman"/>
          <w:b/>
          <w:bCs/>
          <w:szCs w:val="48"/>
        </w:rPr>
        <w:t>Mani: 3</w:t>
      </w:r>
      <w:r w:rsidRPr="004C66EB">
        <w:rPr>
          <w:rFonts w:ascii="Times New Roman" w:hAnsi="Times New Roman" w:cs="Times New Roman"/>
          <w:b/>
          <w:bCs/>
          <w:szCs w:val="48"/>
          <w:vertAlign w:val="superscript"/>
        </w:rPr>
        <w:t>rd</w:t>
      </w:r>
      <w:r w:rsidRPr="004C66EB">
        <w:rPr>
          <w:rFonts w:ascii="Times New Roman" w:hAnsi="Times New Roman" w:cs="Times New Roman"/>
          <w:b/>
          <w:bCs/>
          <w:szCs w:val="48"/>
        </w:rPr>
        <w:t>-century prophet</w:t>
      </w:r>
    </w:p>
    <w:p w:rsidR="004C66EB" w:rsidRPr="001F242C" w:rsidRDefault="004C66EB" w:rsidP="004C66E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4C66EB">
        <w:rPr>
          <w:rFonts w:ascii="Times New Roman" w:hAnsi="Times New Roman" w:cs="Tahoma"/>
        </w:rPr>
        <w:t xml:space="preserve">Jesus had a redemptive role as a symbol of the plight of humanity, not as a historical </w:t>
      </w:r>
      <w:r w:rsidRPr="001F242C">
        <w:rPr>
          <w:rFonts w:ascii="Times New Roman" w:hAnsi="Times New Roman" w:cs="Tahoma"/>
        </w:rPr>
        <w:t>person or a divine redeemer</w:t>
      </w:r>
    </w:p>
    <w:p w:rsidR="004C66EB" w:rsidRPr="001F242C" w:rsidRDefault="004C66EB" w:rsidP="004C66E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F242C">
        <w:rPr>
          <w:rFonts w:ascii="Times New Roman" w:hAnsi="Times New Roman" w:cs="Tahoma"/>
        </w:rPr>
        <w:t>The crucifixion and death of Jesus were only symbols, not actual events</w:t>
      </w:r>
    </w:p>
    <w:p w:rsidR="004C66EB" w:rsidRPr="001F242C" w:rsidRDefault="004C66EB" w:rsidP="004C66E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F242C">
        <w:rPr>
          <w:rFonts w:ascii="Times New Roman" w:hAnsi="Times New Roman" w:cs="Tahoma"/>
        </w:rPr>
        <w:t>Origin of evil: a primordial and still continuing cosmic conflict between Light and Dark</w:t>
      </w:r>
    </w:p>
    <w:p w:rsidR="004C66EB" w:rsidRPr="001F242C" w:rsidRDefault="004C66EB" w:rsidP="004C66E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F242C">
        <w:rPr>
          <w:rFonts w:ascii="Times New Roman" w:hAnsi="Times New Roman" w:cs="Tahoma"/>
        </w:rPr>
        <w:t>Soul – divine in origin, but scattered throughout the world</w:t>
      </w:r>
    </w:p>
    <w:p w:rsidR="004C66EB" w:rsidRPr="001F242C" w:rsidRDefault="004C66EB" w:rsidP="004C66EB">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1F242C">
        <w:rPr>
          <w:rFonts w:ascii="Times New Roman" w:hAnsi="Times New Roman" w:cs="Tahoma"/>
        </w:rPr>
        <w:t>Mani himself – the Paraclete (Advocate) announced by Jesus</w:t>
      </w:r>
    </w:p>
    <w:p w:rsidR="004C66EB" w:rsidRPr="001F242C" w:rsidRDefault="004C66EB" w:rsidP="004C66EB">
      <w:pPr>
        <w:widowControl w:val="0"/>
        <w:autoSpaceDE w:val="0"/>
        <w:autoSpaceDN w:val="0"/>
        <w:adjustRightInd w:val="0"/>
        <w:rPr>
          <w:rFonts w:ascii="Times New Roman" w:hAnsi="Times New Roman" w:cs="Tahoma"/>
        </w:rPr>
      </w:pPr>
      <w:r w:rsidRPr="001F242C">
        <w:rPr>
          <w:rFonts w:ascii="Times New Roman" w:hAnsi="Times New Roman" w:cs="Tahoma"/>
          <w:b/>
          <w:bCs/>
        </w:rPr>
        <w:t> Augustine</w:t>
      </w:r>
      <w:r w:rsidRPr="001F242C">
        <w:rPr>
          <w:rFonts w:ascii="Times New Roman" w:hAnsi="Times New Roman" w:cs="Tahoma"/>
        </w:rPr>
        <w:t xml:space="preserve"> was a Manichee for 10 years, while in teaching posts at Carthage and Rome. He held in contempt the bishops of the church for their lack of education and critical inquiry and converted many friends to Manicaheism.</w:t>
      </w:r>
    </w:p>
    <w:p w:rsidR="004C66EB" w:rsidRPr="001F242C" w:rsidRDefault="004C66EB" w:rsidP="004C66EB">
      <w:pPr>
        <w:widowControl w:val="0"/>
        <w:autoSpaceDE w:val="0"/>
        <w:autoSpaceDN w:val="0"/>
        <w:adjustRightInd w:val="0"/>
        <w:rPr>
          <w:rFonts w:ascii="Times New Roman" w:hAnsi="Times New Roman" w:cs="Tahoma"/>
        </w:rPr>
      </w:pPr>
    </w:p>
    <w:p w:rsidR="001F242C" w:rsidRPr="001F242C" w:rsidRDefault="001F242C" w:rsidP="001F242C">
      <w:pPr>
        <w:widowControl w:val="0"/>
        <w:autoSpaceDE w:val="0"/>
        <w:autoSpaceDN w:val="0"/>
        <w:adjustRightInd w:val="0"/>
        <w:rPr>
          <w:rFonts w:ascii="Times New Roman" w:hAnsi="Times New Roman" w:cs="Times New Roman"/>
          <w:b/>
          <w:bCs/>
          <w:szCs w:val="48"/>
        </w:rPr>
      </w:pPr>
      <w:r w:rsidRPr="001F242C">
        <w:rPr>
          <w:rFonts w:ascii="Times New Roman" w:hAnsi="Times New Roman" w:cs="Times New Roman"/>
          <w:b/>
          <w:bCs/>
          <w:szCs w:val="48"/>
        </w:rPr>
        <w:t>Plotinus: An Influence on Young Augustine</w:t>
      </w:r>
    </w:p>
    <w:p w:rsidR="001F242C" w:rsidRPr="001F242C" w:rsidRDefault="001F242C" w:rsidP="001F242C">
      <w:pPr>
        <w:widowControl w:val="0"/>
        <w:autoSpaceDE w:val="0"/>
        <w:autoSpaceDN w:val="0"/>
        <w:adjustRightInd w:val="0"/>
        <w:rPr>
          <w:rFonts w:ascii="Times New Roman" w:hAnsi="Times New Roman" w:cs="Times New Roman"/>
          <w:b/>
          <w:bCs/>
          <w:szCs w:val="48"/>
        </w:rPr>
      </w:pPr>
      <w:r w:rsidRPr="001F242C">
        <w:rPr>
          <w:rFonts w:ascii="Times New Roman" w:hAnsi="Times New Roman" w:cs="Times New Roman"/>
          <w:b/>
          <w:bCs/>
          <w:szCs w:val="48"/>
        </w:rPr>
        <w:t>Philosopher Plotinus (204–270 AD):</w:t>
      </w:r>
    </w:p>
    <w:p w:rsidR="001F242C" w:rsidRPr="001F242C" w:rsidRDefault="001F242C" w:rsidP="001F242C">
      <w:pPr>
        <w:widowControl w:val="0"/>
        <w:numPr>
          <w:ilvl w:val="0"/>
          <w:numId w:val="1"/>
        </w:numPr>
        <w:tabs>
          <w:tab w:val="left" w:pos="220"/>
          <w:tab w:val="left" w:pos="720"/>
        </w:tabs>
        <w:autoSpaceDE w:val="0"/>
        <w:autoSpaceDN w:val="0"/>
        <w:adjustRightInd w:val="0"/>
        <w:ind w:hanging="720"/>
        <w:rPr>
          <w:rFonts w:ascii="Times New Roman" w:hAnsi="Times New Roman" w:cs="Tahoma"/>
        </w:rPr>
      </w:pPr>
      <w:proofErr w:type="gramStart"/>
      <w:r w:rsidRPr="001F242C">
        <w:rPr>
          <w:rFonts w:ascii="Times New Roman" w:hAnsi="Times New Roman" w:cs="Tahoma"/>
        </w:rPr>
        <w:t>is</w:t>
      </w:r>
      <w:proofErr w:type="gramEnd"/>
      <w:r w:rsidRPr="001F242C">
        <w:rPr>
          <w:rFonts w:ascii="Times New Roman" w:hAnsi="Times New Roman" w:cs="Tahoma"/>
        </w:rPr>
        <w:t xml:space="preserve"> said to have had mystical union with the One only four times in his life</w:t>
      </w:r>
    </w:p>
    <w:p w:rsidR="001F242C" w:rsidRPr="001F242C" w:rsidRDefault="001F242C" w:rsidP="001F242C">
      <w:pPr>
        <w:widowControl w:val="0"/>
        <w:autoSpaceDE w:val="0"/>
        <w:autoSpaceDN w:val="0"/>
        <w:adjustRightInd w:val="0"/>
        <w:rPr>
          <w:rFonts w:ascii="Times New Roman" w:hAnsi="Times New Roman" w:cs="Tahoma"/>
        </w:rPr>
      </w:pPr>
      <w:proofErr w:type="gramStart"/>
      <w:r w:rsidRPr="001F242C">
        <w:rPr>
          <w:rFonts w:ascii="Times New Roman" w:hAnsi="Times New Roman" w:cs="Tahoma"/>
        </w:rPr>
        <w:t>believed</w:t>
      </w:r>
      <w:proofErr w:type="gramEnd"/>
      <w:r w:rsidRPr="001F242C">
        <w:rPr>
          <w:rFonts w:ascii="Times New Roman" w:hAnsi="Times New Roman" w:cs="Tahoma"/>
        </w:rPr>
        <w:t xml:space="preserve"> in ascetical life, vegetarianism, no baths; a master for many men and women, including for Porphyry</w:t>
      </w:r>
    </w:p>
    <w:p w:rsidR="001F242C" w:rsidRPr="001F242C" w:rsidRDefault="001F242C" w:rsidP="001F242C">
      <w:pPr>
        <w:widowControl w:val="0"/>
        <w:autoSpaceDE w:val="0"/>
        <w:autoSpaceDN w:val="0"/>
        <w:adjustRightInd w:val="0"/>
        <w:rPr>
          <w:rFonts w:ascii="Times New Roman" w:hAnsi="Times New Roman" w:cs="Tahoma"/>
        </w:rPr>
      </w:pPr>
      <w:r w:rsidRPr="001F242C">
        <w:rPr>
          <w:rFonts w:ascii="Times New Roman" w:hAnsi="Times New Roman" w:cs="Tahoma"/>
          <w:b/>
          <w:bCs/>
        </w:rPr>
        <w:t>Plotinus was a Neo-Platonist:</w:t>
      </w:r>
    </w:p>
    <w:p w:rsidR="001F242C" w:rsidRPr="001F242C" w:rsidRDefault="001F242C" w:rsidP="001F242C">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1F242C">
        <w:rPr>
          <w:rFonts w:ascii="Times New Roman" w:hAnsi="Times New Roman" w:cs="Tahoma"/>
        </w:rPr>
        <w:t>He valued Plato’s dialectic, especially his analysis of identity and difference</w:t>
      </w:r>
    </w:p>
    <w:p w:rsidR="001F242C" w:rsidRPr="001F242C" w:rsidRDefault="001F242C" w:rsidP="001F242C">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1F242C">
        <w:rPr>
          <w:rFonts w:ascii="Times New Roman" w:hAnsi="Times New Roman" w:cs="Tahoma"/>
        </w:rPr>
        <w:t>He attributed changelessness to the higher world of Being grasped by the mind</w:t>
      </w:r>
    </w:p>
    <w:p w:rsidR="001F242C" w:rsidRPr="001F242C" w:rsidRDefault="001F242C" w:rsidP="001F242C">
      <w:pPr>
        <w:widowControl w:val="0"/>
        <w:autoSpaceDE w:val="0"/>
        <w:autoSpaceDN w:val="0"/>
        <w:adjustRightInd w:val="0"/>
        <w:rPr>
          <w:rFonts w:ascii="Times New Roman" w:hAnsi="Times New Roman" w:cs="Tahoma"/>
        </w:rPr>
      </w:pPr>
      <w:r w:rsidRPr="001F242C">
        <w:rPr>
          <w:rFonts w:ascii="Times New Roman" w:hAnsi="Times New Roman" w:cs="Tahoma"/>
        </w:rPr>
        <w:t>Believed that the world of the senses is in continuous flux</w:t>
      </w:r>
    </w:p>
    <w:p w:rsidR="001F242C" w:rsidRPr="001F242C" w:rsidRDefault="001F242C" w:rsidP="001F242C">
      <w:pPr>
        <w:widowControl w:val="0"/>
        <w:autoSpaceDE w:val="0"/>
        <w:autoSpaceDN w:val="0"/>
        <w:adjustRightInd w:val="0"/>
        <w:rPr>
          <w:rFonts w:ascii="Times New Roman" w:hAnsi="Times New Roman" w:cs="Tahoma"/>
        </w:rPr>
      </w:pPr>
      <w:r w:rsidRPr="001F242C">
        <w:rPr>
          <w:rFonts w:ascii="Times New Roman" w:hAnsi="Times New Roman" w:cs="Tahoma"/>
          <w:b/>
          <w:bCs/>
        </w:rPr>
        <w:t>According to Plotinus:</w:t>
      </w:r>
    </w:p>
    <w:p w:rsidR="001F242C" w:rsidRPr="001F242C" w:rsidRDefault="001F242C" w:rsidP="001F242C">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1F242C">
        <w:rPr>
          <w:rFonts w:ascii="Times New Roman" w:hAnsi="Times New Roman" w:cs="Tahoma"/>
        </w:rPr>
        <w:t>The soul perceives the One as a presence transcending all knowing</w:t>
      </w:r>
    </w:p>
    <w:p w:rsidR="001F242C" w:rsidRPr="001F242C" w:rsidRDefault="001F242C" w:rsidP="001F242C">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1F242C">
        <w:rPr>
          <w:rFonts w:ascii="Times New Roman" w:hAnsi="Times New Roman" w:cs="Tahoma"/>
        </w:rPr>
        <w:t>The evolution of the hierarchy of being is “emanation”</w:t>
      </w:r>
    </w:p>
    <w:p w:rsidR="001F242C" w:rsidRDefault="001F242C" w:rsidP="001F242C">
      <w:pPr>
        <w:widowControl w:val="0"/>
        <w:autoSpaceDE w:val="0"/>
        <w:autoSpaceDN w:val="0"/>
        <w:adjustRightInd w:val="0"/>
        <w:rPr>
          <w:rFonts w:ascii="Times New Roman" w:hAnsi="Times New Roman" w:cs="Tahoma"/>
        </w:rPr>
      </w:pPr>
      <w:r w:rsidRPr="001F242C">
        <w:rPr>
          <w:rFonts w:ascii="Times New Roman" w:hAnsi="Times New Roman" w:cs="Tahoma"/>
        </w:rPr>
        <w:t>Inferior beings are increasingly imperfect, compared to the higher beings</w:t>
      </w:r>
    </w:p>
    <w:p w:rsidR="00A2607A" w:rsidRDefault="00A2607A" w:rsidP="001F242C">
      <w:pPr>
        <w:widowControl w:val="0"/>
        <w:autoSpaceDE w:val="0"/>
        <w:autoSpaceDN w:val="0"/>
        <w:adjustRightInd w:val="0"/>
        <w:rPr>
          <w:rFonts w:ascii="Times New Roman" w:hAnsi="Times New Roman" w:cs="Tahoma"/>
        </w:rPr>
      </w:pPr>
    </w:p>
    <w:p w:rsidR="006007DD" w:rsidRDefault="00A2607A" w:rsidP="001F242C">
      <w:pPr>
        <w:widowControl w:val="0"/>
        <w:autoSpaceDE w:val="0"/>
        <w:autoSpaceDN w:val="0"/>
        <w:adjustRightInd w:val="0"/>
        <w:rPr>
          <w:rFonts w:ascii="Times New Roman" w:hAnsi="Times New Roman" w:cs="Tahoma"/>
          <w:b/>
        </w:rPr>
      </w:pPr>
      <w:r>
        <w:rPr>
          <w:rFonts w:ascii="Times New Roman" w:hAnsi="Times New Roman" w:cs="Tahoma"/>
          <w:b/>
        </w:rPr>
        <w:t>Evil in Plotinus</w:t>
      </w:r>
    </w:p>
    <w:p w:rsidR="006007DD" w:rsidRPr="006007DD" w:rsidRDefault="006007DD" w:rsidP="00341B00">
      <w:pPr>
        <w:widowControl w:val="0"/>
        <w:autoSpaceDE w:val="0"/>
        <w:autoSpaceDN w:val="0"/>
        <w:adjustRightInd w:val="0"/>
        <w:rPr>
          <w:rFonts w:ascii="Times New Roman" w:hAnsi="Times New Roman" w:cs="Tahoma"/>
        </w:rPr>
      </w:pPr>
      <w:r w:rsidRPr="006007DD">
        <w:rPr>
          <w:rFonts w:ascii="Times New Roman" w:hAnsi="Times New Roman" w:cs="Tahoma"/>
          <w:b/>
          <w:bCs/>
        </w:rPr>
        <w:t>The causative emanation explained  the source of evil:</w:t>
      </w:r>
    </w:p>
    <w:p w:rsidR="006007DD" w:rsidRPr="006007DD" w:rsidRDefault="006007DD" w:rsidP="00341B00">
      <w:pPr>
        <w:widowControl w:val="0"/>
        <w:autoSpaceDE w:val="0"/>
        <w:autoSpaceDN w:val="0"/>
        <w:adjustRightInd w:val="0"/>
        <w:rPr>
          <w:rFonts w:ascii="Times New Roman" w:hAnsi="Times New Roman" w:cs="Tahoma"/>
        </w:rPr>
      </w:pPr>
      <w:r w:rsidRPr="006007DD">
        <w:rPr>
          <w:rFonts w:ascii="Times New Roman" w:hAnsi="Times New Roman" w:cs="Tahoma"/>
        </w:rPr>
        <w:t>The One, the Mind, the Soul – the supreme Triad – has some increasing imperfection in it:</w:t>
      </w:r>
    </w:p>
    <w:p w:rsidR="006007DD" w:rsidRPr="006007DD" w:rsidRDefault="006007DD" w:rsidP="00341B00">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6007DD">
        <w:rPr>
          <w:rFonts w:ascii="Times New Roman" w:hAnsi="Times New Roman" w:cs="Tahoma"/>
        </w:rPr>
        <w:t>The Mind can delude itself about its own grandeur</w:t>
      </w:r>
    </w:p>
    <w:p w:rsidR="006007DD" w:rsidRPr="006007DD" w:rsidRDefault="006007DD" w:rsidP="00341B00">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6007DD">
        <w:rPr>
          <w:rFonts w:ascii="Times New Roman" w:hAnsi="Times New Roman" w:cs="Tahoma"/>
        </w:rPr>
        <w:t>The Soul is even further down the scale, able to create matter</w:t>
      </w:r>
    </w:p>
    <w:p w:rsidR="006007DD" w:rsidRPr="006007DD" w:rsidRDefault="006007DD" w:rsidP="00341B00">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6007DD">
        <w:rPr>
          <w:rFonts w:ascii="Times New Roman" w:hAnsi="Times New Roman" w:cs="Tahoma"/>
        </w:rPr>
        <w:t>Matter is utter evil, formless non-being</w:t>
      </w:r>
    </w:p>
    <w:p w:rsidR="006007DD" w:rsidRPr="006007DD" w:rsidRDefault="006007DD" w:rsidP="00341B00">
      <w:pPr>
        <w:widowControl w:val="0"/>
        <w:autoSpaceDE w:val="0"/>
        <w:autoSpaceDN w:val="0"/>
        <w:adjustRightInd w:val="0"/>
        <w:rPr>
          <w:rFonts w:ascii="Times New Roman" w:hAnsi="Times New Roman" w:cs="Tahoma"/>
        </w:rPr>
      </w:pPr>
      <w:r w:rsidRPr="006007DD">
        <w:rPr>
          <w:rFonts w:ascii="Times New Roman" w:hAnsi="Times New Roman" w:cs="Tahoma"/>
        </w:rPr>
        <w:t>Plotinus declared that evil is a defect of being and goodness (unlike the Manichees, who were despised by the Neo-Platonists)</w:t>
      </w:r>
    </w:p>
    <w:p w:rsidR="006007DD" w:rsidRPr="006007DD" w:rsidRDefault="006007DD" w:rsidP="00341B00">
      <w:pPr>
        <w:widowControl w:val="0"/>
        <w:autoSpaceDE w:val="0"/>
        <w:autoSpaceDN w:val="0"/>
        <w:adjustRightInd w:val="0"/>
        <w:rPr>
          <w:rFonts w:ascii="Times New Roman" w:hAnsi="Times New Roman" w:cs="Tahoma"/>
        </w:rPr>
      </w:pPr>
      <w:r w:rsidRPr="006007DD">
        <w:rPr>
          <w:rFonts w:ascii="Times New Roman" w:hAnsi="Times New Roman" w:cs="Tahoma"/>
          <w:b/>
          <w:bCs/>
        </w:rPr>
        <w:t>Two other explanations for evil:</w:t>
      </w:r>
    </w:p>
    <w:p w:rsidR="006007DD" w:rsidRPr="006007DD" w:rsidRDefault="006007DD" w:rsidP="00341B00">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6007DD">
        <w:rPr>
          <w:rFonts w:ascii="Times New Roman" w:hAnsi="Times New Roman" w:cs="Tahoma"/>
        </w:rPr>
        <w:t>Misused free choice grounded in potentiality for weakness in the soul</w:t>
      </w:r>
    </w:p>
    <w:p w:rsidR="00341B00" w:rsidRPr="00341B00" w:rsidRDefault="006007DD" w:rsidP="00341B00">
      <w:pPr>
        <w:widowControl w:val="0"/>
        <w:autoSpaceDE w:val="0"/>
        <w:autoSpaceDN w:val="0"/>
        <w:adjustRightInd w:val="0"/>
        <w:rPr>
          <w:rFonts w:ascii="Times New Roman" w:hAnsi="Times New Roman" w:cs="Tahoma"/>
        </w:rPr>
      </w:pPr>
      <w:r w:rsidRPr="006007DD">
        <w:rPr>
          <w:rFonts w:ascii="Times New Roman" w:hAnsi="Times New Roman" w:cs="Tahoma"/>
        </w:rPr>
        <w:t>Weakness in the soul tended to be absorbed into external, material things</w:t>
      </w:r>
      <w:r w:rsidR="00341B00">
        <w:rPr>
          <w:rFonts w:ascii="Times New Roman" w:hAnsi="Times New Roman" w:cs="Tahoma"/>
        </w:rPr>
        <w:br/>
      </w:r>
      <w:r w:rsidR="00341B00">
        <w:rPr>
          <w:rFonts w:ascii="Times New Roman" w:hAnsi="Times New Roman" w:cs="Tahoma"/>
        </w:rPr>
        <w:br/>
      </w:r>
      <w:r w:rsidR="00341B00" w:rsidRPr="005B365F">
        <w:rPr>
          <w:rFonts w:ascii="Times New Roman" w:hAnsi="Times New Roman" w:cs="Times New Roman"/>
          <w:b/>
          <w:bCs/>
          <w:szCs w:val="48"/>
          <w:u w:val="single"/>
        </w:rPr>
        <w:t>Reading Cicero led Augustine to Manichaeism,  reading Plotinus and Porphyry led him to Christ</w:t>
      </w:r>
    </w:p>
    <w:p w:rsidR="00341B00" w:rsidRPr="00965609" w:rsidRDefault="00341B00"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 xml:space="preserve">The </w:t>
      </w:r>
      <w:proofErr w:type="gramStart"/>
      <w:r w:rsidRPr="00965609">
        <w:rPr>
          <w:rFonts w:ascii="Times New Roman" w:hAnsi="Times New Roman" w:cs="Tahoma"/>
        </w:rPr>
        <w:t>prologue of the Gospel according to St. John and Paul’s 2 Corinthians 3-4 were</w:t>
      </w:r>
      <w:proofErr w:type="gramEnd"/>
      <w:r w:rsidRPr="00965609">
        <w:rPr>
          <w:rFonts w:ascii="Times New Roman" w:hAnsi="Times New Roman" w:cs="Tahoma"/>
        </w:rPr>
        <w:t xml:space="preserve"> Platonizing.</w:t>
      </w:r>
    </w:p>
    <w:p w:rsidR="00341B00" w:rsidRPr="00965609" w:rsidRDefault="00341B00"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Young Augustine became convinced that Christianity is nothing but “Platonism for the multitude”. In July 386 AD, in a garden at Milan, he finally decided to become a Christian – “tolle, lege” (pick up, read).</w:t>
      </w:r>
    </w:p>
    <w:p w:rsidR="00341B00" w:rsidRPr="00965609" w:rsidRDefault="00341B00"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Augustine abandoned ambitions for a successful career and the intention to marry. He understood sexual passion as an obstacle between the soul and God.</w:t>
      </w:r>
    </w:p>
    <w:p w:rsidR="00341B00" w:rsidRPr="00965609" w:rsidRDefault="00341B00"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Augustine's desire was not to become a hermit, but to live with a community of friends with enthusiasm for Plato, St. Paul and Cicero.</w:t>
      </w:r>
    </w:p>
    <w:p w:rsidR="00341B00" w:rsidRPr="00965609" w:rsidRDefault="00341B00" w:rsidP="00965609">
      <w:pPr>
        <w:widowControl w:val="0"/>
        <w:autoSpaceDE w:val="0"/>
        <w:autoSpaceDN w:val="0"/>
        <w:adjustRightInd w:val="0"/>
        <w:rPr>
          <w:rFonts w:ascii="Times New Roman" w:hAnsi="Times New Roman" w:cs="Tahoma"/>
        </w:rPr>
      </w:pPr>
      <w:r w:rsidRPr="00965609">
        <w:rPr>
          <w:rFonts w:ascii="Times New Roman" w:hAnsi="Times New Roman" w:cs="Tahoma"/>
        </w:rPr>
        <w:t>After baptism at Easter in 387 AD, he wrote of authority (Christ) and reason (Plato) as the two sources for knowing the truth.</w:t>
      </w:r>
    </w:p>
    <w:p w:rsidR="007D6AC1" w:rsidRPr="00965609" w:rsidRDefault="007D6AC1" w:rsidP="00965609">
      <w:pPr>
        <w:widowControl w:val="0"/>
        <w:autoSpaceDE w:val="0"/>
        <w:autoSpaceDN w:val="0"/>
        <w:adjustRightInd w:val="0"/>
        <w:rPr>
          <w:rFonts w:ascii="Times New Roman" w:hAnsi="Times New Roman" w:cs="Tahoma"/>
        </w:rPr>
      </w:pPr>
    </w:p>
    <w:p w:rsidR="007D6AC1" w:rsidRPr="00965609" w:rsidRDefault="007D6AC1"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imes New Roman"/>
          <w:b/>
          <w:bCs/>
          <w:szCs w:val="48"/>
        </w:rPr>
        <w:t>Augustine’s De Genesi ad litteram</w:t>
      </w:r>
    </w:p>
    <w:p w:rsidR="007D6AC1" w:rsidRPr="00965609" w:rsidRDefault="007D6AC1"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imes New Roman"/>
          <w:b/>
          <w:bCs/>
          <w:szCs w:val="48"/>
        </w:rPr>
        <w:t>(Exposition of the Literal Meaning of Genesis)</w:t>
      </w:r>
    </w:p>
    <w:p w:rsidR="007D6AC1" w:rsidRPr="00965609" w:rsidRDefault="007D6AC1" w:rsidP="00965609">
      <w:pPr>
        <w:widowControl w:val="0"/>
        <w:autoSpaceDE w:val="0"/>
        <w:autoSpaceDN w:val="0"/>
        <w:adjustRightInd w:val="0"/>
        <w:rPr>
          <w:rFonts w:ascii="Times New Roman" w:hAnsi="Times New Roman" w:cs="Tahoma"/>
        </w:rPr>
      </w:pPr>
      <w:r w:rsidRPr="00965609">
        <w:rPr>
          <w:rFonts w:ascii="Times New Roman" w:hAnsi="Times New Roman" w:cs="Tahoma"/>
        </w:rPr>
        <w:t>After authoring the Confessions, Augustine turned his attention to two major topics, creation and the Trinity.</w:t>
      </w:r>
    </w:p>
    <w:p w:rsidR="007D6AC1" w:rsidRPr="00965609" w:rsidRDefault="007D6AC1" w:rsidP="00965609">
      <w:pPr>
        <w:widowControl w:val="0"/>
        <w:autoSpaceDE w:val="0"/>
        <w:autoSpaceDN w:val="0"/>
        <w:adjustRightInd w:val="0"/>
        <w:rPr>
          <w:rFonts w:ascii="Times New Roman" w:hAnsi="Times New Roman" w:cs="Tahoma"/>
        </w:rPr>
      </w:pPr>
      <w:r w:rsidRPr="00965609">
        <w:rPr>
          <w:rFonts w:ascii="Times New Roman" w:hAnsi="Times New Roman" w:cs="Tahoma"/>
        </w:rPr>
        <w:t>Augustine composed a number of expositions of Genesis, the most important of which is Exposition of the Literal Meaning of Genesis (de Genesi ad litteram) – begun ca. 401 AD</w:t>
      </w:r>
    </w:p>
    <w:p w:rsidR="007D6AC1" w:rsidRPr="00965609" w:rsidRDefault="007D6AC1" w:rsidP="00965609">
      <w:pPr>
        <w:widowControl w:val="0"/>
        <w:autoSpaceDE w:val="0"/>
        <w:autoSpaceDN w:val="0"/>
        <w:adjustRightInd w:val="0"/>
        <w:rPr>
          <w:rFonts w:ascii="Times New Roman" w:hAnsi="Times New Roman" w:cs="Tahoma"/>
        </w:rPr>
      </w:pPr>
      <w:r w:rsidRPr="00965609">
        <w:rPr>
          <w:rFonts w:ascii="Times New Roman" w:hAnsi="Times New Roman" w:cs="Tahoma"/>
          <w:b/>
          <w:bCs/>
        </w:rPr>
        <w:t xml:space="preserve">Literal </w:t>
      </w:r>
      <w:r w:rsidRPr="00965609">
        <w:rPr>
          <w:rFonts w:ascii="Times New Roman" w:hAnsi="Times New Roman" w:cs="Tahoma"/>
        </w:rPr>
        <w:t>– not a matter-of-fact account, but in the sense that:</w:t>
      </w:r>
    </w:p>
    <w:p w:rsidR="007D6AC1" w:rsidRPr="00965609" w:rsidRDefault="007D6AC1"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965609">
        <w:rPr>
          <w:rFonts w:ascii="Times New Roman" w:hAnsi="Times New Roman" w:cs="Tahoma"/>
        </w:rPr>
        <w:t>both</w:t>
      </w:r>
      <w:proofErr w:type="gramEnd"/>
      <w:r w:rsidRPr="00965609">
        <w:rPr>
          <w:rFonts w:ascii="Times New Roman" w:hAnsi="Times New Roman" w:cs="Tahoma"/>
        </w:rPr>
        <w:t xml:space="preserve"> humanity and cosmos are dependent on the will and goodness of God for their existence</w:t>
      </w:r>
    </w:p>
    <w:p w:rsidR="007D6AC1" w:rsidRPr="00965609" w:rsidRDefault="007D6AC1"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proofErr w:type="gramStart"/>
      <w:r w:rsidRPr="00965609">
        <w:rPr>
          <w:rFonts w:ascii="Times New Roman" w:hAnsi="Times New Roman" w:cs="Tahoma"/>
        </w:rPr>
        <w:t>what</w:t>
      </w:r>
      <w:proofErr w:type="gramEnd"/>
      <w:r w:rsidRPr="00965609">
        <w:rPr>
          <w:rFonts w:ascii="Times New Roman" w:hAnsi="Times New Roman" w:cs="Tahoma"/>
        </w:rPr>
        <w:t xml:space="preserve"> the case is and a simple way of talking about the eternity of the world and an inherent immortality of the soul</w:t>
      </w:r>
    </w:p>
    <w:p w:rsidR="007D6AC1" w:rsidRPr="00965609" w:rsidRDefault="007D6AC1"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ahoma"/>
          <w:b/>
          <w:bCs/>
        </w:rPr>
        <w:t>Matter is good</w:t>
      </w:r>
      <w:r w:rsidRPr="00965609">
        <w:rPr>
          <w:rFonts w:ascii="Times New Roman" w:hAnsi="Times New Roman" w:cs="Tahoma"/>
        </w:rPr>
        <w:t xml:space="preserve"> – created by God – and the world was created ‘out of nothing’</w:t>
      </w:r>
    </w:p>
    <w:p w:rsidR="00D50CB0" w:rsidRPr="00965609" w:rsidRDefault="00D50CB0" w:rsidP="00965609">
      <w:pPr>
        <w:widowControl w:val="0"/>
        <w:autoSpaceDE w:val="0"/>
        <w:autoSpaceDN w:val="0"/>
        <w:adjustRightInd w:val="0"/>
        <w:rPr>
          <w:rFonts w:ascii="Times New Roman" w:hAnsi="Times New Roman" w:cs="Tahoma"/>
        </w:rPr>
      </w:pPr>
    </w:p>
    <w:p w:rsidR="00832924" w:rsidRPr="00965609" w:rsidRDefault="00832924" w:rsidP="00965609">
      <w:pPr>
        <w:widowControl w:val="0"/>
        <w:autoSpaceDE w:val="0"/>
        <w:autoSpaceDN w:val="0"/>
        <w:adjustRightInd w:val="0"/>
        <w:rPr>
          <w:rFonts w:ascii="Times New Roman" w:hAnsi="Times New Roman" w:cs="Tahoma"/>
        </w:rPr>
      </w:pPr>
      <w:r w:rsidRPr="00965609">
        <w:rPr>
          <w:rFonts w:ascii="Times New Roman" w:hAnsi="Times New Roman" w:cs="Tahoma"/>
        </w:rPr>
        <w:t>-Original sin</w:t>
      </w:r>
    </w:p>
    <w:p w:rsidR="00832924" w:rsidRPr="00965609" w:rsidRDefault="00832924" w:rsidP="00965609">
      <w:pPr>
        <w:widowControl w:val="0"/>
        <w:autoSpaceDE w:val="0"/>
        <w:autoSpaceDN w:val="0"/>
        <w:adjustRightInd w:val="0"/>
        <w:rPr>
          <w:rFonts w:ascii="Times New Roman" w:hAnsi="Times New Roman" w:cs="Tahoma"/>
        </w:rPr>
      </w:pPr>
      <w:r w:rsidRPr="00965609">
        <w:rPr>
          <w:rFonts w:ascii="Times New Roman" w:hAnsi="Times New Roman" w:cs="Tahoma"/>
        </w:rPr>
        <w:t>-Free will</w:t>
      </w:r>
    </w:p>
    <w:p w:rsidR="006007DD" w:rsidRPr="00965609" w:rsidRDefault="00832924" w:rsidP="00965609">
      <w:pPr>
        <w:widowControl w:val="0"/>
        <w:autoSpaceDE w:val="0"/>
        <w:autoSpaceDN w:val="0"/>
        <w:adjustRightInd w:val="0"/>
        <w:rPr>
          <w:rFonts w:ascii="Times New Roman" w:hAnsi="Times New Roman" w:cs="Tahoma"/>
        </w:rPr>
      </w:pPr>
      <w:r w:rsidRPr="00965609">
        <w:rPr>
          <w:rFonts w:ascii="Times New Roman" w:hAnsi="Times New Roman" w:cs="Tahoma"/>
        </w:rPr>
        <w:t>-Misuse of free will</w:t>
      </w:r>
    </w:p>
    <w:p w:rsidR="00832924" w:rsidRPr="00965609" w:rsidRDefault="00832924" w:rsidP="00965609">
      <w:pPr>
        <w:widowControl w:val="0"/>
        <w:autoSpaceDE w:val="0"/>
        <w:autoSpaceDN w:val="0"/>
        <w:adjustRightInd w:val="0"/>
        <w:rPr>
          <w:rFonts w:ascii="Times New Roman" w:hAnsi="Times New Roman" w:cs="Times New Roman"/>
          <w:bCs/>
          <w:szCs w:val="48"/>
        </w:rPr>
      </w:pPr>
      <w:r w:rsidRPr="0065642F">
        <w:rPr>
          <w:rFonts w:ascii="Times New Roman" w:hAnsi="Times New Roman" w:cs="Times New Roman"/>
          <w:b/>
          <w:bCs/>
          <w:szCs w:val="48"/>
        </w:rPr>
        <w:t>-Augustine invented phrase Original Sin.</w:t>
      </w:r>
      <w:r w:rsidR="002A79C1" w:rsidRPr="00965609">
        <w:rPr>
          <w:rFonts w:ascii="Times New Roman" w:hAnsi="Times New Roman" w:cs="Times New Roman"/>
          <w:bCs/>
          <w:szCs w:val="48"/>
        </w:rPr>
        <w:t xml:space="preserve"> </w:t>
      </w:r>
      <w:r w:rsidR="002A79C1" w:rsidRPr="002E14DA">
        <w:rPr>
          <w:rFonts w:ascii="Times New Roman" w:hAnsi="Times New Roman" w:cs="Times New Roman"/>
          <w:b/>
          <w:bCs/>
          <w:szCs w:val="48"/>
        </w:rPr>
        <w:t>Phrase, although the con</w:t>
      </w:r>
      <w:r w:rsidR="001A0678" w:rsidRPr="002E14DA">
        <w:rPr>
          <w:rFonts w:ascii="Times New Roman" w:hAnsi="Times New Roman" w:cs="Times New Roman"/>
          <w:b/>
          <w:bCs/>
          <w:szCs w:val="48"/>
        </w:rPr>
        <w:t>c</w:t>
      </w:r>
      <w:r w:rsidR="002A79C1" w:rsidRPr="002E14DA">
        <w:rPr>
          <w:rFonts w:ascii="Times New Roman" w:hAnsi="Times New Roman" w:cs="Times New Roman"/>
          <w:b/>
          <w:bCs/>
          <w:szCs w:val="48"/>
        </w:rPr>
        <w:t>ept sort of existed before.</w:t>
      </w:r>
    </w:p>
    <w:p w:rsidR="00310237" w:rsidRPr="00965609" w:rsidRDefault="00832924" w:rsidP="00965609">
      <w:pPr>
        <w:widowControl w:val="0"/>
        <w:autoSpaceDE w:val="0"/>
        <w:autoSpaceDN w:val="0"/>
        <w:adjustRightInd w:val="0"/>
        <w:rPr>
          <w:rFonts w:ascii="Times New Roman" w:hAnsi="Times New Roman" w:cs="Times New Roman"/>
          <w:bCs/>
          <w:szCs w:val="48"/>
        </w:rPr>
      </w:pPr>
      <w:r w:rsidRPr="00965609">
        <w:rPr>
          <w:rFonts w:ascii="Times New Roman" w:hAnsi="Times New Roman" w:cs="Times New Roman"/>
          <w:bCs/>
          <w:szCs w:val="48"/>
        </w:rPr>
        <w:t>-</w:t>
      </w:r>
      <w:r w:rsidR="00796AE8" w:rsidRPr="00965609">
        <w:rPr>
          <w:rFonts w:ascii="Times New Roman" w:hAnsi="Times New Roman" w:cs="Times New Roman"/>
          <w:bCs/>
          <w:szCs w:val="48"/>
        </w:rPr>
        <w:t xml:space="preserve">Toddlers not exposed to violence, but still are aggressive. </w:t>
      </w:r>
      <w:r w:rsidR="001A0678" w:rsidRPr="00965609">
        <w:rPr>
          <w:rFonts w:ascii="Times New Roman" w:hAnsi="Times New Roman" w:cs="Times New Roman"/>
          <w:bCs/>
          <w:szCs w:val="48"/>
        </w:rPr>
        <w:t xml:space="preserve">Augustine mentioned, as Augustine spoke of aggressiveness inherited. </w:t>
      </w:r>
      <w:r w:rsidR="00CC239A" w:rsidRPr="00965609">
        <w:rPr>
          <w:rFonts w:ascii="Times New Roman" w:hAnsi="Times New Roman" w:cs="Times New Roman"/>
          <w:bCs/>
          <w:szCs w:val="48"/>
        </w:rPr>
        <w:t xml:space="preserve">If not helped, </w:t>
      </w:r>
      <w:r w:rsidR="00310237" w:rsidRPr="00965609">
        <w:rPr>
          <w:rFonts w:ascii="Times New Roman" w:hAnsi="Times New Roman" w:cs="Times New Roman"/>
          <w:bCs/>
          <w:szCs w:val="48"/>
        </w:rPr>
        <w:t>toddlers grow up to be criminals, murderers, etc…</w:t>
      </w:r>
    </w:p>
    <w:p w:rsidR="009E31D6" w:rsidRPr="00965609" w:rsidRDefault="00310237" w:rsidP="00965609">
      <w:pPr>
        <w:widowControl w:val="0"/>
        <w:autoSpaceDE w:val="0"/>
        <w:autoSpaceDN w:val="0"/>
        <w:adjustRightInd w:val="0"/>
        <w:rPr>
          <w:rFonts w:ascii="Times New Roman" w:hAnsi="Times New Roman" w:cs="Times New Roman"/>
          <w:bCs/>
          <w:szCs w:val="48"/>
        </w:rPr>
      </w:pPr>
      <w:r w:rsidRPr="00965609">
        <w:rPr>
          <w:rFonts w:ascii="Times New Roman" w:hAnsi="Times New Roman" w:cs="Times New Roman"/>
          <w:bCs/>
          <w:szCs w:val="48"/>
        </w:rPr>
        <w:t>-</w:t>
      </w:r>
      <w:r w:rsidR="00310A9F" w:rsidRPr="00965609">
        <w:rPr>
          <w:rFonts w:ascii="Times New Roman" w:hAnsi="Times New Roman" w:cs="Times New Roman"/>
          <w:bCs/>
          <w:szCs w:val="48"/>
        </w:rPr>
        <w:t xml:space="preserve">Injustice, suffering all around us. </w:t>
      </w:r>
      <w:r w:rsidR="009051FD" w:rsidRPr="00965609">
        <w:rPr>
          <w:rFonts w:ascii="Times New Roman" w:hAnsi="Times New Roman" w:cs="Times New Roman"/>
          <w:bCs/>
          <w:szCs w:val="48"/>
        </w:rPr>
        <w:t>There seems to be something in human nature that causes it.</w:t>
      </w:r>
    </w:p>
    <w:p w:rsidR="00B75184" w:rsidRPr="00965609" w:rsidRDefault="009E31D6" w:rsidP="00965609">
      <w:pPr>
        <w:widowControl w:val="0"/>
        <w:autoSpaceDE w:val="0"/>
        <w:autoSpaceDN w:val="0"/>
        <w:adjustRightInd w:val="0"/>
        <w:rPr>
          <w:rFonts w:ascii="Times New Roman" w:hAnsi="Times New Roman" w:cs="Times New Roman"/>
          <w:bCs/>
          <w:szCs w:val="48"/>
        </w:rPr>
      </w:pPr>
      <w:r w:rsidRPr="00965609">
        <w:rPr>
          <w:rFonts w:ascii="Times New Roman" w:hAnsi="Times New Roman" w:cs="Times New Roman"/>
          <w:bCs/>
          <w:szCs w:val="48"/>
        </w:rPr>
        <w:t xml:space="preserve">-Story of Adam and Eve. </w:t>
      </w:r>
      <w:proofErr w:type="gramStart"/>
      <w:r w:rsidR="00B75184" w:rsidRPr="00965609">
        <w:rPr>
          <w:rFonts w:ascii="Times New Roman" w:hAnsi="Times New Roman" w:cs="Times New Roman"/>
          <w:bCs/>
          <w:szCs w:val="48"/>
        </w:rPr>
        <w:t>Inherited original sin.</w:t>
      </w:r>
      <w:proofErr w:type="gramEnd"/>
    </w:p>
    <w:p w:rsidR="000E0352" w:rsidRPr="00965609" w:rsidRDefault="00B75184" w:rsidP="00965609">
      <w:pPr>
        <w:widowControl w:val="0"/>
        <w:autoSpaceDE w:val="0"/>
        <w:autoSpaceDN w:val="0"/>
        <w:adjustRightInd w:val="0"/>
        <w:rPr>
          <w:rFonts w:ascii="Times New Roman" w:hAnsi="Times New Roman" w:cs="Times New Roman"/>
          <w:bCs/>
          <w:szCs w:val="48"/>
        </w:rPr>
      </w:pPr>
      <w:r w:rsidRPr="00965609">
        <w:rPr>
          <w:rFonts w:ascii="Times New Roman" w:hAnsi="Times New Roman" w:cs="Times New Roman"/>
          <w:bCs/>
          <w:szCs w:val="48"/>
        </w:rPr>
        <w:t>-</w:t>
      </w:r>
      <w:r w:rsidR="006F1C68" w:rsidRPr="00965609">
        <w:rPr>
          <w:rFonts w:ascii="Times New Roman" w:hAnsi="Times New Roman" w:cs="Times New Roman"/>
          <w:bCs/>
          <w:szCs w:val="48"/>
        </w:rPr>
        <w:t>Mentioned in other religions. African native religion, humans have lost closeness and proximity to God.</w:t>
      </w:r>
    </w:p>
    <w:p w:rsidR="000E0352" w:rsidRPr="00965609" w:rsidRDefault="000E0352" w:rsidP="00965609">
      <w:pPr>
        <w:widowControl w:val="0"/>
        <w:autoSpaceDE w:val="0"/>
        <w:autoSpaceDN w:val="0"/>
        <w:adjustRightInd w:val="0"/>
        <w:rPr>
          <w:rFonts w:ascii="Times New Roman" w:hAnsi="Times New Roman" w:cs="Times New Roman"/>
          <w:bCs/>
          <w:szCs w:val="48"/>
        </w:rPr>
      </w:pPr>
      <w:r w:rsidRPr="00965609">
        <w:rPr>
          <w:rFonts w:ascii="Times New Roman" w:hAnsi="Times New Roman" w:cs="Times New Roman"/>
          <w:bCs/>
          <w:szCs w:val="48"/>
        </w:rPr>
        <w:t>-Paul: “I would like to choose the good, but end up choosing evil many times.”</w:t>
      </w:r>
    </w:p>
    <w:p w:rsidR="00DF70E3" w:rsidRPr="00E11802" w:rsidRDefault="000E0352" w:rsidP="00965609">
      <w:pPr>
        <w:widowControl w:val="0"/>
        <w:autoSpaceDE w:val="0"/>
        <w:autoSpaceDN w:val="0"/>
        <w:adjustRightInd w:val="0"/>
        <w:rPr>
          <w:rFonts w:ascii="Times New Roman" w:hAnsi="Times New Roman" w:cs="Times New Roman"/>
          <w:b/>
          <w:bCs/>
          <w:szCs w:val="48"/>
        </w:rPr>
      </w:pPr>
      <w:r w:rsidRPr="00E11802">
        <w:rPr>
          <w:rFonts w:ascii="Times New Roman" w:hAnsi="Times New Roman" w:cs="Times New Roman"/>
          <w:b/>
          <w:bCs/>
          <w:szCs w:val="48"/>
        </w:rPr>
        <w:t>-Disobedience of God.</w:t>
      </w:r>
      <w:r w:rsidR="00DF70E3" w:rsidRPr="00E11802">
        <w:rPr>
          <w:rFonts w:ascii="Times New Roman" w:hAnsi="Times New Roman" w:cs="Times New Roman"/>
          <w:b/>
          <w:bCs/>
          <w:szCs w:val="48"/>
        </w:rPr>
        <w:t xml:space="preserve"> This is original sin.</w:t>
      </w:r>
    </w:p>
    <w:p w:rsidR="000E3157" w:rsidRPr="00965609" w:rsidRDefault="00DF70E3" w:rsidP="00965609">
      <w:pPr>
        <w:widowControl w:val="0"/>
        <w:autoSpaceDE w:val="0"/>
        <w:autoSpaceDN w:val="0"/>
        <w:adjustRightInd w:val="0"/>
        <w:rPr>
          <w:rFonts w:ascii="Times New Roman" w:hAnsi="Times New Roman" w:cs="Times New Roman"/>
          <w:bCs/>
          <w:szCs w:val="48"/>
        </w:rPr>
      </w:pPr>
      <w:r w:rsidRPr="00965609">
        <w:rPr>
          <w:rFonts w:ascii="Times New Roman" w:hAnsi="Times New Roman" w:cs="Times New Roman"/>
          <w:bCs/>
          <w:szCs w:val="48"/>
        </w:rPr>
        <w:t xml:space="preserve">-Augustine came to this </w:t>
      </w:r>
      <w:r w:rsidR="00617FFA" w:rsidRPr="00965609">
        <w:rPr>
          <w:rFonts w:ascii="Times New Roman" w:hAnsi="Times New Roman" w:cs="Times New Roman"/>
          <w:bCs/>
          <w:szCs w:val="48"/>
        </w:rPr>
        <w:t>by inquiring about origins of evil.</w:t>
      </w:r>
      <w:r w:rsidR="00171E51" w:rsidRPr="00965609">
        <w:rPr>
          <w:rFonts w:ascii="Times New Roman" w:hAnsi="Times New Roman" w:cs="Times New Roman"/>
          <w:bCs/>
          <w:szCs w:val="48"/>
        </w:rPr>
        <w:t xml:space="preserve"> Found Manichaeism unsatisfactory, read Plato and found that souls </w:t>
      </w:r>
      <w:r w:rsidR="00BC4E78" w:rsidRPr="00965609">
        <w:rPr>
          <w:rFonts w:ascii="Times New Roman" w:hAnsi="Times New Roman" w:cs="Times New Roman"/>
          <w:bCs/>
          <w:szCs w:val="48"/>
        </w:rPr>
        <w:t>were in forms and ideas realm where they fell into material bodies</w:t>
      </w:r>
      <w:r w:rsidR="0046077B" w:rsidRPr="00965609">
        <w:rPr>
          <w:rFonts w:ascii="Times New Roman" w:hAnsi="Times New Roman" w:cs="Times New Roman"/>
          <w:bCs/>
          <w:szCs w:val="48"/>
        </w:rPr>
        <w:t>, no longer have pure vision…</w:t>
      </w:r>
      <w:proofErr w:type="gramStart"/>
      <w:r w:rsidR="0046077B" w:rsidRPr="00965609">
        <w:rPr>
          <w:rFonts w:ascii="Times New Roman" w:hAnsi="Times New Roman" w:cs="Times New Roman"/>
          <w:bCs/>
          <w:szCs w:val="48"/>
        </w:rPr>
        <w:t>.if</w:t>
      </w:r>
      <w:proofErr w:type="gramEnd"/>
      <w:r w:rsidR="0046077B" w:rsidRPr="00965609">
        <w:rPr>
          <w:rFonts w:ascii="Times New Roman" w:hAnsi="Times New Roman" w:cs="Times New Roman"/>
          <w:bCs/>
          <w:szCs w:val="48"/>
        </w:rPr>
        <w:t xml:space="preserve"> we had pure vision, always make the right choices.</w:t>
      </w:r>
    </w:p>
    <w:p w:rsidR="001A2789" w:rsidRPr="00965609" w:rsidRDefault="000E3157" w:rsidP="00965609">
      <w:pPr>
        <w:widowControl w:val="0"/>
        <w:autoSpaceDE w:val="0"/>
        <w:autoSpaceDN w:val="0"/>
        <w:adjustRightInd w:val="0"/>
        <w:rPr>
          <w:rFonts w:ascii="Times New Roman" w:hAnsi="Times New Roman" w:cs="Times New Roman"/>
          <w:bCs/>
          <w:szCs w:val="48"/>
        </w:rPr>
      </w:pPr>
      <w:r w:rsidRPr="00965609">
        <w:rPr>
          <w:rFonts w:ascii="Times New Roman" w:hAnsi="Times New Roman" w:cs="Times New Roman"/>
          <w:bCs/>
          <w:szCs w:val="48"/>
        </w:rPr>
        <w:t>-Became unsatisfied with Plato, realized that with Paul, whenever I want to choose the good I choose evil. I know what is good, but something prevents me from choosing that.</w:t>
      </w:r>
      <w:r w:rsidR="00584AAE" w:rsidRPr="00965609">
        <w:rPr>
          <w:rFonts w:ascii="Times New Roman" w:hAnsi="Times New Roman" w:cs="Times New Roman"/>
          <w:bCs/>
          <w:szCs w:val="48"/>
        </w:rPr>
        <w:t xml:space="preserve"> </w:t>
      </w:r>
      <w:r w:rsidR="001A2789" w:rsidRPr="007047F0">
        <w:rPr>
          <w:rFonts w:ascii="Times New Roman" w:hAnsi="Times New Roman" w:cs="Times New Roman"/>
          <w:b/>
          <w:bCs/>
          <w:szCs w:val="48"/>
          <w:u w:val="single"/>
        </w:rPr>
        <w:t xml:space="preserve">Not intellectual level, affects feeling, knowledge, determination to pursue something. </w:t>
      </w:r>
      <w:r w:rsidR="00584AAE" w:rsidRPr="007047F0">
        <w:rPr>
          <w:rFonts w:ascii="Times New Roman" w:hAnsi="Times New Roman" w:cs="Times New Roman"/>
          <w:b/>
          <w:bCs/>
          <w:szCs w:val="48"/>
          <w:u w:val="single"/>
        </w:rPr>
        <w:t>Original sin. Affects free will, affects choices.</w:t>
      </w:r>
    </w:p>
    <w:p w:rsidR="00965609" w:rsidRPr="00965609" w:rsidRDefault="001A2789" w:rsidP="00965609">
      <w:pPr>
        <w:widowControl w:val="0"/>
        <w:autoSpaceDE w:val="0"/>
        <w:autoSpaceDN w:val="0"/>
        <w:adjustRightInd w:val="0"/>
        <w:rPr>
          <w:rFonts w:ascii="Times New Roman" w:hAnsi="Times New Roman" w:cs="Times New Roman"/>
          <w:bCs/>
          <w:szCs w:val="48"/>
        </w:rPr>
      </w:pPr>
      <w:r w:rsidRPr="00965609">
        <w:rPr>
          <w:rFonts w:ascii="Times New Roman" w:hAnsi="Times New Roman" w:cs="Times New Roman"/>
          <w:bCs/>
          <w:szCs w:val="48"/>
        </w:rPr>
        <w:t>-</w:t>
      </w:r>
      <w:r w:rsidR="00DF3F4C" w:rsidRPr="00965609">
        <w:rPr>
          <w:rFonts w:ascii="Times New Roman" w:hAnsi="Times New Roman" w:cs="Times New Roman"/>
          <w:bCs/>
          <w:szCs w:val="48"/>
        </w:rPr>
        <w:t>Christ reverses situation, finds salvation.</w:t>
      </w:r>
      <w:r w:rsidR="000B742B" w:rsidRPr="00965609">
        <w:rPr>
          <w:rFonts w:ascii="Times New Roman" w:hAnsi="Times New Roman" w:cs="Times New Roman"/>
          <w:bCs/>
          <w:szCs w:val="48"/>
        </w:rPr>
        <w:t xml:space="preserve"> Grace transmitted to all of humanity from God, helps overcome original sin.</w:t>
      </w:r>
    </w:p>
    <w:p w:rsidR="00965609" w:rsidRPr="00965609" w:rsidRDefault="00965609" w:rsidP="00965609">
      <w:pPr>
        <w:widowControl w:val="0"/>
        <w:autoSpaceDE w:val="0"/>
        <w:autoSpaceDN w:val="0"/>
        <w:adjustRightInd w:val="0"/>
        <w:rPr>
          <w:rFonts w:ascii="Times New Roman" w:hAnsi="Times New Roman" w:cs="Times New Roman"/>
          <w:bCs/>
          <w:szCs w:val="48"/>
        </w:rPr>
      </w:pPr>
    </w:p>
    <w:p w:rsidR="00965609" w:rsidRPr="00965609" w:rsidRDefault="00965609"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imes New Roman"/>
          <w:b/>
          <w:bCs/>
          <w:szCs w:val="48"/>
        </w:rPr>
        <w:t>Augustine’s De Genesi ad litteram (cont'd)</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imes New Roman"/>
          <w:b/>
          <w:bCs/>
          <w:szCs w:val="48"/>
        </w:rPr>
        <w:t>(Exposition of the Literal Meaning of Genesis)</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Augustine saw the world as a developing process.</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Not everything in the world today was created in the beginning.</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God created ‘seminal principles’ (rationes seminales, logoi spermatikoi) or causal reasons for everything that subsequently came to be. Therefore, new genera and species can appear.</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All effects are contained in potentiality in their causes – a Neo-Platonic axiom.</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All human beings were seminally in Adam, although their individual forms did not yet exist.</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rPr>
        <w:t>Augustine did not think chance or randomness played a part in the amazing order and design of the world.</w:t>
      </w:r>
    </w:p>
    <w:p w:rsidR="00965609" w:rsidRPr="00965609" w:rsidRDefault="00965609" w:rsidP="00965609">
      <w:pPr>
        <w:widowControl w:val="0"/>
        <w:autoSpaceDE w:val="0"/>
        <w:autoSpaceDN w:val="0"/>
        <w:adjustRightInd w:val="0"/>
        <w:rPr>
          <w:rFonts w:ascii="Times New Roman" w:hAnsi="Times New Roman" w:cs="Tahoma"/>
        </w:rPr>
      </w:pPr>
    </w:p>
    <w:p w:rsidR="00965609" w:rsidRPr="00965609" w:rsidRDefault="00965609"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imes New Roman"/>
          <w:b/>
          <w:bCs/>
          <w:szCs w:val="48"/>
        </w:rPr>
        <w:t>Augustine’s De Genesi ad litteram (cont'd)</w:t>
      </w:r>
    </w:p>
    <w:p w:rsidR="00965609" w:rsidRPr="00965609" w:rsidRDefault="00965609"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imes New Roman"/>
          <w:b/>
          <w:bCs/>
          <w:szCs w:val="48"/>
        </w:rPr>
        <w:t>(Exposition of the Literal Meaning of Genesis)</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rPr>
        <w:t>Augustine opposed the interpretation of 1 Corinthians 11.7, according to which the male, not the female, is made in God’s image.</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rPr>
        <w:t>Male and female are differentiated only in body, not in soul or powers of the mind, but otherwise Augustine is inconsistent.</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b/>
          <w:bCs/>
        </w:rPr>
        <w:t>The prime function of woman is biological:</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rPr>
        <w:t>“Had Adam needed a helpmate in the sense of a partner in any really intelligent conversation and companionship, God would surely have provided another man; in providing Eve his intention was to ensure the continuance of the race” (GL ix.9).</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In marriage, a wife is to be domestic and supportive</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Unequal in public, husband and wife are equal in conjugal rights</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Marital sex is lawful</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Resurrection bodies will not bring both men and women into male bodies, as if femininity had been a regrettable mistake</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rPr>
        <w:t>Sexuality passes easily out of rational control</w:t>
      </w:r>
    </w:p>
    <w:p w:rsidR="00965609" w:rsidRPr="00965609" w:rsidRDefault="00965609" w:rsidP="00965609">
      <w:pPr>
        <w:widowControl w:val="0"/>
        <w:autoSpaceDE w:val="0"/>
        <w:autoSpaceDN w:val="0"/>
        <w:adjustRightInd w:val="0"/>
        <w:rPr>
          <w:rFonts w:ascii="Times New Roman" w:hAnsi="Times New Roman" w:cs="Tahoma"/>
        </w:rPr>
      </w:pPr>
    </w:p>
    <w:p w:rsidR="00965609" w:rsidRPr="00965609" w:rsidRDefault="00965609"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imes New Roman"/>
          <w:b/>
          <w:bCs/>
          <w:szCs w:val="48"/>
        </w:rPr>
        <w:t>De Trinitate (On the Trinity)</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b/>
          <w:bCs/>
        </w:rPr>
        <w:t>Trinitarian disputes</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Sabellianism, Arianism, Macedonianism, Council of Nicea (325 AD), Council of Constantinople (381 AD)</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rPr>
        <w:t> Augustine uses psychological analogies (vestiges of the Trinity in humans) to explain the Trinity:</w:t>
      </w:r>
    </w:p>
    <w:p w:rsidR="00965609" w:rsidRPr="00965609" w:rsidRDefault="00965609" w:rsidP="00965609">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Being, knowing, willing</w:t>
      </w:r>
    </w:p>
    <w:p w:rsidR="00965609" w:rsidRPr="00965609" w:rsidRDefault="00965609" w:rsidP="00965609">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Memory, intelligence, will</w:t>
      </w:r>
    </w:p>
    <w:p w:rsidR="00965609" w:rsidRPr="00965609" w:rsidRDefault="00965609" w:rsidP="00965609">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Mind, knowledge, love</w:t>
      </w:r>
    </w:p>
    <w:p w:rsidR="00965609" w:rsidRPr="00965609" w:rsidRDefault="00965609" w:rsidP="00965609">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Lover, the beloved, love itself</w:t>
      </w:r>
    </w:p>
    <w:p w:rsidR="00965609" w:rsidRPr="00965609" w:rsidRDefault="00965609" w:rsidP="00965609">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Thinking, speaking, willing</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rPr>
        <w:t> These are analogies and analogies are not perfect.</w:t>
      </w:r>
    </w:p>
    <w:p w:rsidR="00965609" w:rsidRPr="00965609" w:rsidRDefault="00965609"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ahoma"/>
          <w:b/>
          <w:bCs/>
        </w:rPr>
        <w:t>“Three persons in one substance”  (Tertullian’s formula)</w:t>
      </w:r>
    </w:p>
    <w:p w:rsidR="00965609" w:rsidRPr="00965609" w:rsidRDefault="00965609" w:rsidP="00965609">
      <w:pPr>
        <w:widowControl w:val="0"/>
        <w:autoSpaceDE w:val="0"/>
        <w:autoSpaceDN w:val="0"/>
        <w:adjustRightInd w:val="0"/>
        <w:rPr>
          <w:rFonts w:ascii="Times New Roman" w:hAnsi="Times New Roman" w:cs="Times New Roman"/>
          <w:b/>
          <w:bCs/>
          <w:szCs w:val="48"/>
        </w:rPr>
      </w:pPr>
    </w:p>
    <w:p w:rsidR="00965609" w:rsidRPr="00965609" w:rsidRDefault="00965609"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imes New Roman"/>
          <w:b/>
          <w:bCs/>
          <w:szCs w:val="48"/>
        </w:rPr>
        <w:t>De Trinitate (On the Trinity) (cont'd)</w:t>
      </w:r>
    </w:p>
    <w:p w:rsidR="00965609" w:rsidRPr="00965609" w:rsidRDefault="00965609" w:rsidP="00965609">
      <w:pPr>
        <w:widowControl w:val="0"/>
        <w:autoSpaceDE w:val="0"/>
        <w:autoSpaceDN w:val="0"/>
        <w:adjustRightInd w:val="0"/>
        <w:rPr>
          <w:rFonts w:ascii="Times New Roman" w:hAnsi="Times New Roman" w:cs="Times New Roman"/>
          <w:b/>
          <w:bCs/>
          <w:szCs w:val="48"/>
        </w:rPr>
      </w:pPr>
      <w:r w:rsidRPr="00965609">
        <w:rPr>
          <w:rFonts w:ascii="Times New Roman" w:hAnsi="Times New Roman" w:cs="Tahoma"/>
          <w:b/>
          <w:bCs/>
        </w:rPr>
        <w:t>Trinity is one of relations, not of substances</w:t>
      </w:r>
    </w:p>
    <w:p w:rsidR="00965609" w:rsidRPr="00965609"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imes New Roman"/>
          <w:b/>
          <w:bCs/>
          <w:i/>
          <w:iCs/>
          <w:szCs w:val="48"/>
        </w:rPr>
        <w:t xml:space="preserve">Filioque </w:t>
      </w:r>
      <w:r w:rsidRPr="00965609">
        <w:rPr>
          <w:rFonts w:ascii="Times New Roman" w:hAnsi="Times New Roman" w:cs="Tahoma"/>
          <w:b/>
          <w:bCs/>
        </w:rPr>
        <w:t>(the Holy Spirit proceeds from the Father and from the Son)</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Hilary of Poitiers and Ambrose of Milan used the term before Augustine</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Filioque was used to protect the Trinity from being understood as an unequal graded triad</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Filioque gave more emphasis to the unity of God than the Greek formula did</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The Son is a perfect image and resemblance of the Father</w:t>
      </w:r>
    </w:p>
    <w:p w:rsidR="00965609" w:rsidRPr="00965609" w:rsidRDefault="00965609" w:rsidP="00965609">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965609">
        <w:rPr>
          <w:rFonts w:ascii="Times New Roman" w:hAnsi="Times New Roman" w:cs="Tahoma"/>
        </w:rPr>
        <w:t>The Word of God is the seat of the models of all finite beings which could serve as partial imitations of the highest being</w:t>
      </w:r>
    </w:p>
    <w:p w:rsidR="00C45D75" w:rsidRDefault="00965609" w:rsidP="00965609">
      <w:pPr>
        <w:widowControl w:val="0"/>
        <w:autoSpaceDE w:val="0"/>
        <w:autoSpaceDN w:val="0"/>
        <w:adjustRightInd w:val="0"/>
        <w:rPr>
          <w:rFonts w:ascii="Times New Roman" w:hAnsi="Times New Roman" w:cs="Tahoma"/>
        </w:rPr>
      </w:pPr>
      <w:r w:rsidRPr="00965609">
        <w:rPr>
          <w:rFonts w:ascii="Times New Roman" w:hAnsi="Times New Roman" w:cs="Tahoma"/>
        </w:rPr>
        <w:t>The models of the minor resemblances are called the ideas (divine thoughts)</w:t>
      </w:r>
    </w:p>
    <w:p w:rsidR="00C45D75" w:rsidRDefault="00C45D75" w:rsidP="00965609">
      <w:pPr>
        <w:widowControl w:val="0"/>
        <w:autoSpaceDE w:val="0"/>
        <w:autoSpaceDN w:val="0"/>
        <w:adjustRightInd w:val="0"/>
        <w:rPr>
          <w:rFonts w:ascii="Times New Roman" w:hAnsi="Times New Roman" w:cs="Tahoma"/>
        </w:rPr>
      </w:pPr>
    </w:p>
    <w:p w:rsidR="007D2278" w:rsidRDefault="00C45D75" w:rsidP="00C45D75">
      <w:pPr>
        <w:widowControl w:val="0"/>
        <w:autoSpaceDE w:val="0"/>
        <w:autoSpaceDN w:val="0"/>
        <w:adjustRightInd w:val="0"/>
        <w:jc w:val="center"/>
        <w:rPr>
          <w:rFonts w:ascii="Times New Roman" w:hAnsi="Times New Roman" w:cs="Tahoma"/>
          <w:u w:val="single"/>
        </w:rPr>
      </w:pPr>
      <w:r>
        <w:rPr>
          <w:rFonts w:ascii="Times New Roman" w:hAnsi="Times New Roman" w:cs="Tahoma"/>
          <w:u w:val="single"/>
        </w:rPr>
        <w:t>Lesson 10: The Practice of Christian Life</w:t>
      </w:r>
    </w:p>
    <w:p w:rsidR="007D2278" w:rsidRDefault="007D2278" w:rsidP="00C45D75">
      <w:pPr>
        <w:widowControl w:val="0"/>
        <w:autoSpaceDE w:val="0"/>
        <w:autoSpaceDN w:val="0"/>
        <w:adjustRightInd w:val="0"/>
        <w:jc w:val="center"/>
        <w:rPr>
          <w:rFonts w:ascii="Times New Roman" w:hAnsi="Times New Roman" w:cs="Tahoma"/>
          <w:u w:val="single"/>
        </w:rPr>
      </w:pPr>
    </w:p>
    <w:p w:rsidR="00031CB9" w:rsidRDefault="00031CB9" w:rsidP="007D2278">
      <w:pPr>
        <w:widowControl w:val="0"/>
        <w:autoSpaceDE w:val="0"/>
        <w:autoSpaceDN w:val="0"/>
        <w:adjustRightInd w:val="0"/>
        <w:rPr>
          <w:rFonts w:ascii="Times New Roman" w:hAnsi="Times New Roman" w:cs="Tahoma"/>
        </w:rPr>
      </w:pPr>
      <w:r>
        <w:rPr>
          <w:rFonts w:ascii="Times New Roman" w:hAnsi="Times New Roman" w:cs="Tahoma"/>
        </w:rPr>
        <w:t>-Did not exist to the same degree throughout Christian world before 4</w:t>
      </w:r>
      <w:r w:rsidRPr="00031CB9">
        <w:rPr>
          <w:rFonts w:ascii="Times New Roman" w:hAnsi="Times New Roman" w:cs="Tahoma"/>
          <w:vertAlign w:val="superscript"/>
        </w:rPr>
        <w:t>th</w:t>
      </w:r>
      <w:r>
        <w:rPr>
          <w:rFonts w:ascii="Times New Roman" w:hAnsi="Times New Roman" w:cs="Tahoma"/>
        </w:rPr>
        <w:t xml:space="preserve"> century. </w:t>
      </w:r>
      <w:proofErr w:type="gramStart"/>
      <w:r>
        <w:rPr>
          <w:rFonts w:ascii="Times New Roman" w:hAnsi="Times New Roman" w:cs="Tahoma"/>
        </w:rPr>
        <w:t>Monks and nuns.</w:t>
      </w:r>
      <w:proofErr w:type="gramEnd"/>
    </w:p>
    <w:p w:rsidR="00C96D01" w:rsidRDefault="00031CB9" w:rsidP="007D2278">
      <w:pPr>
        <w:widowControl w:val="0"/>
        <w:autoSpaceDE w:val="0"/>
        <w:autoSpaceDN w:val="0"/>
        <w:adjustRightInd w:val="0"/>
        <w:rPr>
          <w:rFonts w:ascii="Times New Roman" w:hAnsi="Times New Roman" w:cs="Tahoma"/>
        </w:rPr>
      </w:pPr>
      <w:r>
        <w:rPr>
          <w:rFonts w:ascii="Times New Roman" w:hAnsi="Times New Roman" w:cs="Tahoma"/>
        </w:rPr>
        <w:t>-</w:t>
      </w:r>
      <w:r w:rsidR="00C96D01">
        <w:rPr>
          <w:rFonts w:ascii="Times New Roman" w:hAnsi="Times New Roman" w:cs="Tahoma"/>
        </w:rPr>
        <w:t>Escape world to seek salvation.</w:t>
      </w:r>
    </w:p>
    <w:p w:rsidR="00A7197F" w:rsidRDefault="00C96D01" w:rsidP="007D2278">
      <w:pPr>
        <w:widowControl w:val="0"/>
        <w:autoSpaceDE w:val="0"/>
        <w:autoSpaceDN w:val="0"/>
        <w:adjustRightInd w:val="0"/>
        <w:rPr>
          <w:rFonts w:ascii="Times New Roman" w:hAnsi="Times New Roman" w:cs="Tahoma"/>
        </w:rPr>
      </w:pPr>
      <w:r>
        <w:rPr>
          <w:rFonts w:ascii="Times New Roman" w:hAnsi="Times New Roman" w:cs="Tahoma"/>
        </w:rPr>
        <w:t xml:space="preserve">-Different than practice of virginity. </w:t>
      </w:r>
      <w:proofErr w:type="gramStart"/>
      <w:r w:rsidR="00A7197F">
        <w:rPr>
          <w:rFonts w:ascii="Times New Roman" w:hAnsi="Times New Roman" w:cs="Tahoma"/>
        </w:rPr>
        <w:t>Practice of virginity as spiritual way of life.</w:t>
      </w:r>
      <w:proofErr w:type="gramEnd"/>
    </w:p>
    <w:p w:rsidR="00AF5ED2" w:rsidRDefault="00A7197F" w:rsidP="007D2278">
      <w:pPr>
        <w:widowControl w:val="0"/>
        <w:autoSpaceDE w:val="0"/>
        <w:autoSpaceDN w:val="0"/>
        <w:adjustRightInd w:val="0"/>
        <w:rPr>
          <w:rFonts w:ascii="Times New Roman" w:hAnsi="Times New Roman" w:cs="Tahoma"/>
        </w:rPr>
      </w:pPr>
      <w:r>
        <w:rPr>
          <w:rFonts w:ascii="Times New Roman" w:hAnsi="Times New Roman" w:cs="Tahoma"/>
        </w:rPr>
        <w:t xml:space="preserve">-Also different than maryrdom. </w:t>
      </w:r>
    </w:p>
    <w:p w:rsidR="00AF5ED2" w:rsidRDefault="00AF5ED2" w:rsidP="007D2278">
      <w:pPr>
        <w:widowControl w:val="0"/>
        <w:autoSpaceDE w:val="0"/>
        <w:autoSpaceDN w:val="0"/>
        <w:adjustRightInd w:val="0"/>
        <w:rPr>
          <w:rFonts w:ascii="Times New Roman" w:hAnsi="Times New Roman" w:cs="Tahoma"/>
        </w:rPr>
      </w:pPr>
      <w:r>
        <w:rPr>
          <w:rFonts w:ascii="Times New Roman" w:hAnsi="Times New Roman" w:cs="Tahoma"/>
        </w:rPr>
        <w:t>-4</w:t>
      </w:r>
      <w:r w:rsidRPr="00AF5ED2">
        <w:rPr>
          <w:rFonts w:ascii="Times New Roman" w:hAnsi="Times New Roman" w:cs="Tahoma"/>
          <w:vertAlign w:val="superscript"/>
        </w:rPr>
        <w:t>th</w:t>
      </w:r>
      <w:r>
        <w:rPr>
          <w:rFonts w:ascii="Times New Roman" w:hAnsi="Times New Roman" w:cs="Tahoma"/>
        </w:rPr>
        <w:t xml:space="preserve"> century, no longer persecution of Christians, some people who were seeking spirituality through martyrdom no longer have this option.</w:t>
      </w:r>
    </w:p>
    <w:p w:rsidR="00AF5ED2" w:rsidRDefault="00AF5ED2" w:rsidP="007D2278">
      <w:pPr>
        <w:widowControl w:val="0"/>
        <w:autoSpaceDE w:val="0"/>
        <w:autoSpaceDN w:val="0"/>
        <w:adjustRightInd w:val="0"/>
        <w:rPr>
          <w:rFonts w:ascii="Times New Roman" w:hAnsi="Times New Roman" w:cs="Tahoma"/>
        </w:rPr>
      </w:pPr>
      <w:r>
        <w:rPr>
          <w:rFonts w:ascii="Times New Roman" w:hAnsi="Times New Roman" w:cs="Tahoma"/>
        </w:rPr>
        <w:t xml:space="preserve">-Church grows this </w:t>
      </w:r>
      <w:proofErr w:type="gramStart"/>
      <w:r>
        <w:rPr>
          <w:rFonts w:ascii="Times New Roman" w:hAnsi="Times New Roman" w:cs="Tahoma"/>
        </w:rPr>
        <w:t>period,</w:t>
      </w:r>
      <w:proofErr w:type="gramEnd"/>
      <w:r>
        <w:rPr>
          <w:rFonts w:ascii="Times New Roman" w:hAnsi="Times New Roman" w:cs="Tahoma"/>
        </w:rPr>
        <w:t xml:space="preserve"> some feel that the standards of morality have been lowered. Go to monasticism. </w:t>
      </w:r>
    </w:p>
    <w:p w:rsidR="008B17CB" w:rsidRDefault="00AF5ED2" w:rsidP="007D2278">
      <w:pPr>
        <w:widowControl w:val="0"/>
        <w:autoSpaceDE w:val="0"/>
        <w:autoSpaceDN w:val="0"/>
        <w:adjustRightInd w:val="0"/>
        <w:rPr>
          <w:rFonts w:ascii="Times New Roman" w:hAnsi="Times New Roman" w:cs="Tahoma"/>
        </w:rPr>
      </w:pPr>
      <w:r>
        <w:rPr>
          <w:rFonts w:ascii="Times New Roman" w:hAnsi="Times New Roman" w:cs="Tahoma"/>
        </w:rPr>
        <w:t>-</w:t>
      </w:r>
      <w:r w:rsidR="001800EE">
        <w:rPr>
          <w:rFonts w:ascii="Times New Roman" w:hAnsi="Times New Roman" w:cs="Tahoma"/>
        </w:rPr>
        <w:t xml:space="preserve">This practice exists in Buddhism, did exist in Judaism (Essenes), </w:t>
      </w:r>
      <w:r w:rsidR="0067038F">
        <w:rPr>
          <w:rFonts w:ascii="Times New Roman" w:hAnsi="Times New Roman" w:cs="Tahoma"/>
        </w:rPr>
        <w:t>but in Christianity it is based on biblical verses and actions of John the Baptist and Jesus, both inclined to ascetic life.</w:t>
      </w:r>
      <w:r w:rsidR="00CA4D46">
        <w:rPr>
          <w:rFonts w:ascii="Times New Roman" w:hAnsi="Times New Roman" w:cs="Tahoma"/>
        </w:rPr>
        <w:t xml:space="preserve"> Encouraged to fast and discouraged to have sex.</w:t>
      </w:r>
    </w:p>
    <w:p w:rsidR="008B17CB" w:rsidRDefault="008B17CB" w:rsidP="007D2278">
      <w:pPr>
        <w:widowControl w:val="0"/>
        <w:autoSpaceDE w:val="0"/>
        <w:autoSpaceDN w:val="0"/>
        <w:adjustRightInd w:val="0"/>
        <w:rPr>
          <w:rFonts w:ascii="Times New Roman" w:hAnsi="Times New Roman" w:cs="Tahoma"/>
        </w:rPr>
      </w:pPr>
      <w:r>
        <w:rPr>
          <w:rFonts w:ascii="Times New Roman" w:hAnsi="Times New Roman" w:cs="Tahoma"/>
        </w:rPr>
        <w:t xml:space="preserve">-Matthew Chapter 3, 1-6: About John the Baptist. </w:t>
      </w:r>
      <w:r w:rsidR="00CC40AD">
        <w:rPr>
          <w:rFonts w:ascii="Times New Roman" w:hAnsi="Times New Roman" w:cs="Tahoma"/>
        </w:rPr>
        <w:t>Repent for the Kingdom of Heaven is at hand.</w:t>
      </w:r>
      <w:r w:rsidR="0031378E">
        <w:rPr>
          <w:rFonts w:ascii="Times New Roman" w:hAnsi="Times New Roman" w:cs="Tahoma"/>
        </w:rPr>
        <w:t xml:space="preserve"> John wore a garment of camel and leather, food of locusts and honey. Monastic.</w:t>
      </w:r>
      <w:r w:rsidR="005A4AC2">
        <w:rPr>
          <w:rFonts w:ascii="Times New Roman" w:hAnsi="Times New Roman" w:cs="Tahoma"/>
        </w:rPr>
        <w:t xml:space="preserve"> Frugal meals, dressed in animal skin, live in wilderness</w:t>
      </w:r>
    </w:p>
    <w:p w:rsidR="00C0162C" w:rsidRDefault="008B17CB" w:rsidP="007D2278">
      <w:pPr>
        <w:widowControl w:val="0"/>
        <w:autoSpaceDE w:val="0"/>
        <w:autoSpaceDN w:val="0"/>
        <w:adjustRightInd w:val="0"/>
        <w:rPr>
          <w:rFonts w:ascii="Times New Roman" w:hAnsi="Times New Roman" w:cs="Tahoma"/>
        </w:rPr>
      </w:pPr>
      <w:r>
        <w:rPr>
          <w:rFonts w:ascii="Times New Roman" w:hAnsi="Times New Roman" w:cs="Tahoma"/>
        </w:rPr>
        <w:t>-Matthew Chapter 4, 1-11</w:t>
      </w:r>
    </w:p>
    <w:p w:rsidR="004F7A80" w:rsidRDefault="00C0162C" w:rsidP="007D2278">
      <w:pPr>
        <w:widowControl w:val="0"/>
        <w:autoSpaceDE w:val="0"/>
        <w:autoSpaceDN w:val="0"/>
        <w:adjustRightInd w:val="0"/>
        <w:rPr>
          <w:rFonts w:ascii="Times New Roman" w:hAnsi="Times New Roman" w:cs="Tahoma"/>
        </w:rPr>
      </w:pPr>
      <w:r>
        <w:rPr>
          <w:rFonts w:ascii="Times New Roman" w:hAnsi="Times New Roman" w:cs="Tahoma"/>
        </w:rPr>
        <w:t>-Jesus, just before starting his public mission, was said to have gone in the wilderness and tempted by Devil. Fasted for 40 days and nights, encountered devil thereafter.</w:t>
      </w:r>
      <w:r w:rsidR="004F7A80">
        <w:rPr>
          <w:rFonts w:ascii="Times New Roman" w:hAnsi="Times New Roman" w:cs="Tahoma"/>
        </w:rPr>
        <w:t xml:space="preserve"> Devil decides to go away, Jesus is ready to start his mission.</w:t>
      </w:r>
    </w:p>
    <w:p w:rsidR="00F07E31" w:rsidRDefault="00F07E31" w:rsidP="007D2278">
      <w:pPr>
        <w:widowControl w:val="0"/>
        <w:autoSpaceDE w:val="0"/>
        <w:autoSpaceDN w:val="0"/>
        <w:adjustRightInd w:val="0"/>
        <w:rPr>
          <w:rFonts w:ascii="Times New Roman" w:hAnsi="Times New Roman" w:cs="Tahoma"/>
        </w:rPr>
      </w:pPr>
    </w:p>
    <w:p w:rsidR="00237AFD" w:rsidRDefault="00F07E31" w:rsidP="007D2278">
      <w:pPr>
        <w:widowControl w:val="0"/>
        <w:autoSpaceDE w:val="0"/>
        <w:autoSpaceDN w:val="0"/>
        <w:adjustRightInd w:val="0"/>
        <w:rPr>
          <w:rFonts w:ascii="Times New Roman" w:hAnsi="Times New Roman" w:cs="Tahoma"/>
          <w:b/>
        </w:rPr>
      </w:pPr>
      <w:r>
        <w:rPr>
          <w:rFonts w:ascii="Times New Roman" w:hAnsi="Times New Roman" w:cs="Tahoma"/>
          <w:b/>
        </w:rPr>
        <w:t xml:space="preserve">Reading: Vallee </w:t>
      </w:r>
      <w:r w:rsidR="00237AFD">
        <w:rPr>
          <w:rFonts w:ascii="Times New Roman" w:hAnsi="Times New Roman" w:cs="Tahoma"/>
          <w:b/>
        </w:rPr>
        <w:t>122-146</w:t>
      </w:r>
    </w:p>
    <w:p w:rsidR="00E34CC9" w:rsidRDefault="00237AFD" w:rsidP="007D2278">
      <w:pPr>
        <w:widowControl w:val="0"/>
        <w:autoSpaceDE w:val="0"/>
        <w:autoSpaceDN w:val="0"/>
        <w:adjustRightInd w:val="0"/>
        <w:rPr>
          <w:rFonts w:ascii="Times New Roman" w:hAnsi="Times New Roman" w:cs="Times"/>
          <w:color w:val="141413"/>
          <w:szCs w:val="22"/>
        </w:rPr>
      </w:pPr>
      <w:r w:rsidRPr="00E34CC9">
        <w:rPr>
          <w:rFonts w:ascii="Times New Roman" w:hAnsi="Times New Roman" w:cs="Tahoma"/>
        </w:rPr>
        <w:t>-</w:t>
      </w:r>
      <w:r w:rsidR="00E34CC9" w:rsidRPr="00E34CC9">
        <w:rPr>
          <w:rFonts w:ascii="Times New Roman" w:hAnsi="Times New Roman" w:cs="Times"/>
          <w:color w:val="141413"/>
          <w:szCs w:val="22"/>
        </w:rPr>
        <w:t xml:space="preserve">Perhaps </w:t>
      </w:r>
      <w:proofErr w:type="gramStart"/>
      <w:r w:rsidR="00E34CC9" w:rsidRPr="00E34CC9">
        <w:rPr>
          <w:rFonts w:ascii="Times New Roman" w:hAnsi="Times New Roman" w:cs="Times"/>
          <w:color w:val="141413"/>
          <w:szCs w:val="22"/>
        </w:rPr>
        <w:t>ethical teachings were not regarded by the earliest Christians</w:t>
      </w:r>
      <w:proofErr w:type="gramEnd"/>
      <w:r w:rsidR="00E34CC9" w:rsidRPr="00E34CC9">
        <w:rPr>
          <w:rFonts w:ascii="Times New Roman" w:hAnsi="Times New Roman" w:cs="Times"/>
          <w:color w:val="141413"/>
          <w:szCs w:val="22"/>
        </w:rPr>
        <w:t xml:space="preserve"> as the center of the gospel. At any event, they became increasingly important. As the eschatological tension receded, an ethic of transition had to give way to one of indefinite duration more receptive to ideas long practiced by Jews imbued with Old Testament prophecy and Jewish wisdom and living in a Greco-Roman society. The writings of around 100 that can be called “Jewish- Christian” showed some emphasis on moral codes derived from the Hellenistic synagogue, such as doctrine of the “two ways” (one of life, one of death), lists of virtues and vices, almsgiving and charitable activities, and a view of the substance of the Old Testament law as identical with the moral law of nature. Gradually moving to the center of Christian practice, those elements were destined to act as </w:t>
      </w:r>
      <w:proofErr w:type="gramStart"/>
      <w:r w:rsidR="00E34CC9" w:rsidRPr="00E34CC9">
        <w:rPr>
          <w:rFonts w:ascii="Times New Roman" w:hAnsi="Times New Roman" w:cs="Times"/>
          <w:color w:val="141413"/>
          <w:szCs w:val="22"/>
        </w:rPr>
        <w:t>a ferment</w:t>
      </w:r>
      <w:proofErr w:type="gramEnd"/>
      <w:r w:rsidR="00E34CC9" w:rsidRPr="00E34CC9">
        <w:rPr>
          <w:rFonts w:ascii="Times New Roman" w:hAnsi="Times New Roman" w:cs="Times"/>
          <w:color w:val="141413"/>
          <w:szCs w:val="22"/>
        </w:rPr>
        <w:t xml:space="preserve"> in pagan society</w:t>
      </w:r>
      <w:r w:rsidR="00E34CC9">
        <w:rPr>
          <w:rFonts w:ascii="Times New Roman" w:hAnsi="Times New Roman" w:cs="Times"/>
          <w:color w:val="141413"/>
          <w:szCs w:val="22"/>
        </w:rPr>
        <w:t>.</w:t>
      </w:r>
    </w:p>
    <w:p w:rsidR="00AE373A" w:rsidRDefault="00E34CC9" w:rsidP="007D2278">
      <w:pPr>
        <w:widowControl w:val="0"/>
        <w:autoSpaceDE w:val="0"/>
        <w:autoSpaceDN w:val="0"/>
        <w:adjustRightInd w:val="0"/>
        <w:rPr>
          <w:rFonts w:ascii="Times New Roman" w:hAnsi="Times New Roman" w:cs="Times"/>
          <w:color w:val="141413"/>
          <w:szCs w:val="22"/>
        </w:rPr>
      </w:pPr>
      <w:r w:rsidRPr="00AE373A">
        <w:rPr>
          <w:rFonts w:ascii="Times New Roman" w:hAnsi="Times New Roman" w:cs="Times"/>
          <w:color w:val="141413"/>
          <w:szCs w:val="22"/>
        </w:rPr>
        <w:t>-</w:t>
      </w:r>
      <w:r w:rsidR="00AE373A" w:rsidRPr="00AE373A">
        <w:rPr>
          <w:rFonts w:ascii="Times New Roman" w:hAnsi="Times New Roman" w:cs="Times"/>
          <w:color w:val="141413"/>
          <w:szCs w:val="22"/>
        </w:rPr>
        <w:t>Christianity held to its Jewish legacy, combining it with the conventional notions current in Greco-Roman moral teachings.</w:t>
      </w:r>
    </w:p>
    <w:p w:rsidR="00F23B42" w:rsidRDefault="00AE373A" w:rsidP="007D2278">
      <w:pPr>
        <w:widowControl w:val="0"/>
        <w:autoSpaceDE w:val="0"/>
        <w:autoSpaceDN w:val="0"/>
        <w:adjustRightInd w:val="0"/>
        <w:rPr>
          <w:rFonts w:ascii="Times New Roman" w:hAnsi="Times New Roman" w:cs="Times"/>
          <w:color w:val="141413"/>
          <w:szCs w:val="22"/>
        </w:rPr>
      </w:pPr>
      <w:r w:rsidRPr="00F23B42">
        <w:rPr>
          <w:rFonts w:ascii="Times New Roman" w:hAnsi="Times New Roman" w:cs="Times"/>
          <w:color w:val="141413"/>
          <w:szCs w:val="22"/>
        </w:rPr>
        <w:t>-</w:t>
      </w:r>
      <w:r w:rsidR="00F23B42" w:rsidRPr="00F23B42">
        <w:rPr>
          <w:rFonts w:ascii="Times New Roman" w:hAnsi="Times New Roman" w:cs="Times"/>
          <w:color w:val="141413"/>
          <w:szCs w:val="22"/>
        </w:rPr>
        <w:t>At their best, Roman mores were penetrated by Stoic, Cynic, and Middle Platonist views. Those philosophical circles, a minority elite, were noted for their high standards of morality. They were in tension with the situation fostered by traditional cults, which displayed little interest in shaping the behavior of their adherents or in giving divine sanction to morality. It is significant that the concept of “conversion” belonged then to the philosophical, not to the religious, context. One converted to philosophy, that is, to a life devoted to the search for and the doing of good.</w:t>
      </w:r>
    </w:p>
    <w:p w:rsidR="00D252DB" w:rsidRDefault="00F23B42" w:rsidP="007D2278">
      <w:pPr>
        <w:widowControl w:val="0"/>
        <w:autoSpaceDE w:val="0"/>
        <w:autoSpaceDN w:val="0"/>
        <w:adjustRightInd w:val="0"/>
        <w:rPr>
          <w:rFonts w:ascii="Times New Roman" w:hAnsi="Times New Roman" w:cs="Times"/>
          <w:color w:val="141413"/>
          <w:szCs w:val="22"/>
        </w:rPr>
      </w:pPr>
      <w:r w:rsidRPr="00D252DB">
        <w:rPr>
          <w:rFonts w:ascii="Times New Roman" w:hAnsi="Times New Roman" w:cs="Times"/>
          <w:color w:val="141413"/>
          <w:szCs w:val="22"/>
        </w:rPr>
        <w:t>-</w:t>
      </w:r>
      <w:r w:rsidR="00D252DB" w:rsidRPr="00D252DB">
        <w:rPr>
          <w:rFonts w:ascii="Times New Roman" w:hAnsi="Times New Roman" w:cs="Times"/>
          <w:color w:val="141413"/>
          <w:szCs w:val="22"/>
        </w:rPr>
        <w:t xml:space="preserve">When Justin and Clement stated that Christianity was compati- ble with much of Greco-Roman life and culture, they first of all had in mind the life recommended by contemporary moralists. To that life-style Tertullian himself insisted that Christians were not a menace; on the contrary, they gladly shared with Romans all legitimate social activities and moral ideals. </w:t>
      </w:r>
    </w:p>
    <w:p w:rsidR="00FD0B69" w:rsidRDefault="00D252DB" w:rsidP="007D2278">
      <w:pPr>
        <w:widowControl w:val="0"/>
        <w:autoSpaceDE w:val="0"/>
        <w:autoSpaceDN w:val="0"/>
        <w:adjustRightInd w:val="0"/>
        <w:rPr>
          <w:rFonts w:ascii="Times New Roman" w:hAnsi="Times New Roman" w:cs="Times"/>
          <w:color w:val="141413"/>
          <w:szCs w:val="22"/>
        </w:rPr>
      </w:pPr>
      <w:r w:rsidRPr="00FD0B69">
        <w:rPr>
          <w:rFonts w:ascii="Times New Roman" w:hAnsi="Times New Roman" w:cs="Times"/>
          <w:color w:val="141413"/>
          <w:szCs w:val="22"/>
        </w:rPr>
        <w:t>-</w:t>
      </w:r>
      <w:r w:rsidR="00FD0B69" w:rsidRPr="00FD0B69">
        <w:rPr>
          <w:rFonts w:ascii="Times New Roman" w:hAnsi="Times New Roman" w:cs="Times"/>
          <w:color w:val="141413"/>
          <w:szCs w:val="22"/>
        </w:rPr>
        <w:t>Some Roman activities, however, were not easily compatible with Christian rules. They had to be rejected—occupations that had to do with idolatry and magic, with killing and bloodshed, with sexual immorality. Without globally repudiating social participation, Christians were invited to discern what amounted to abuses in society.</w:t>
      </w:r>
    </w:p>
    <w:p w:rsidR="00A54785" w:rsidRPr="00BE040A" w:rsidRDefault="00FD0B69" w:rsidP="007D2278">
      <w:pPr>
        <w:widowControl w:val="0"/>
        <w:autoSpaceDE w:val="0"/>
        <w:autoSpaceDN w:val="0"/>
        <w:adjustRightInd w:val="0"/>
        <w:rPr>
          <w:rFonts w:ascii="Times New Roman" w:hAnsi="Times New Roman" w:cs="Times"/>
          <w:color w:val="141413"/>
          <w:szCs w:val="22"/>
        </w:rPr>
      </w:pPr>
      <w:r w:rsidRPr="00A54785">
        <w:rPr>
          <w:rFonts w:ascii="Times New Roman" w:hAnsi="Times New Roman" w:cs="Times"/>
          <w:color w:val="141413"/>
          <w:szCs w:val="22"/>
        </w:rPr>
        <w:t>-</w:t>
      </w:r>
      <w:r w:rsidR="00A54785" w:rsidRPr="00A54785">
        <w:rPr>
          <w:rFonts w:ascii="Times New Roman" w:hAnsi="Times New Roman" w:cs="Times"/>
          <w:color w:val="141413"/>
          <w:szCs w:val="22"/>
        </w:rPr>
        <w:t xml:space="preserve">Once those abuses had been censored, Christians were not con- cerned with changing the social system </w:t>
      </w:r>
      <w:r w:rsidR="00A54785">
        <w:rPr>
          <w:rFonts w:ascii="Times New Roman" w:hAnsi="Times New Roman" w:cs="Times"/>
          <w:color w:val="141413"/>
          <w:szCs w:val="22"/>
        </w:rPr>
        <w:t>they lived in; rather conserva</w:t>
      </w:r>
      <w:r w:rsidR="00A54785" w:rsidRPr="00A54785">
        <w:rPr>
          <w:rFonts w:ascii="Times New Roman" w:hAnsi="Times New Roman" w:cs="Times"/>
          <w:color w:val="141413"/>
          <w:szCs w:val="22"/>
        </w:rPr>
        <w:t xml:space="preserve">tive as to the social </w:t>
      </w:r>
      <w:proofErr w:type="gramStart"/>
      <w:r w:rsidR="00A54785" w:rsidRPr="00A54785">
        <w:rPr>
          <w:rFonts w:ascii="Times New Roman" w:hAnsi="Times New Roman" w:cs="Times"/>
          <w:color w:val="141413"/>
          <w:szCs w:val="22"/>
        </w:rPr>
        <w:t>order,</w:t>
      </w:r>
      <w:proofErr w:type="gramEnd"/>
      <w:r w:rsidR="00A54785" w:rsidRPr="00A54785">
        <w:rPr>
          <w:rFonts w:ascii="Times New Roman" w:hAnsi="Times New Roman" w:cs="Times"/>
          <w:color w:val="141413"/>
          <w:szCs w:val="22"/>
        </w:rPr>
        <w:t xml:space="preserve"> they were concerned with mitigating its harshness and with furthering its moral transformation. To be sure, “Christianity altered profoundly the moral texture of the Roman world,”</w:t>
      </w:r>
      <w:r w:rsidR="00A54785" w:rsidRPr="00A54785">
        <w:rPr>
          <w:rFonts w:ascii="Times New Roman" w:hAnsi="Times New Roman" w:cs="Times"/>
          <w:color w:val="141413"/>
          <w:szCs w:val="11"/>
        </w:rPr>
        <w:t xml:space="preserve">2 </w:t>
      </w:r>
      <w:r w:rsidR="00A54785" w:rsidRPr="00A54785">
        <w:rPr>
          <w:rFonts w:ascii="Times New Roman" w:hAnsi="Times New Roman" w:cs="Times"/>
          <w:color w:val="141413"/>
          <w:szCs w:val="22"/>
        </w:rPr>
        <w:t>but almost without innovation. Indeed, Christianity did not try to develop “its own particular way of doing everything.”</w:t>
      </w:r>
      <w:r w:rsidR="00A54785" w:rsidRPr="00A54785">
        <w:rPr>
          <w:rFonts w:ascii="Times New Roman" w:hAnsi="Times New Roman" w:cs="Times"/>
          <w:color w:val="141413"/>
          <w:szCs w:val="11"/>
        </w:rPr>
        <w:t xml:space="preserve">3 </w:t>
      </w:r>
      <w:r w:rsidR="00A54785">
        <w:rPr>
          <w:rFonts w:ascii="Times New Roman" w:hAnsi="Times New Roman" w:cs="Times"/>
          <w:color w:val="141413"/>
          <w:szCs w:val="22"/>
        </w:rPr>
        <w:t>By corre</w:t>
      </w:r>
      <w:r w:rsidR="00A54785" w:rsidRPr="00A54785">
        <w:rPr>
          <w:rFonts w:ascii="Times New Roman" w:hAnsi="Times New Roman" w:cs="Times"/>
          <w:color w:val="141413"/>
          <w:szCs w:val="22"/>
        </w:rPr>
        <w:t xml:space="preserve">lating Christian insights with classical ideals, Christianity offered as it were a new ethos rather than propounding a new ethic. It invested a commonly praised life-style with strong convictions and a prophetic mark; that way of living was now proclaimed to be God’s revealed will. Apologists claimed (and in this they were not contradicted) that Christians needed only their simplest parables and </w:t>
      </w:r>
      <w:r w:rsidR="00A54785" w:rsidRPr="00BE040A">
        <w:rPr>
          <w:rFonts w:ascii="Times New Roman" w:hAnsi="Times New Roman" w:cs="Times"/>
          <w:color w:val="141413"/>
          <w:szCs w:val="22"/>
        </w:rPr>
        <w:t>directives in order to live according to the best maxims of ancient moralists. The call to imitate Jesus of Nazareth would encompass those maxims and then indefinitely more. It welcomed and redirected moral precepts preached by pagan philosophers, such as the equality of all before nature and God (in principle, for slavery was left out of consideration), the love of neighbor and the Golden Rule, the contempt for wealth and power, the advocacy of temperance and chastity. Yet it went further than philosophers in its concern for the poor and the weak—a care quite alien to the pagan world—and in its exacting prescriptions in the realm of sexual ethics. Altogether a change in the moral sensibilities of the masses gradually took place and the “rapid democratization of the philosophers’ upper-class counter-culture by the leaders of the Christian church”</w:t>
      </w:r>
      <w:r w:rsidR="00A54785" w:rsidRPr="00BE040A">
        <w:rPr>
          <w:rFonts w:ascii="Times New Roman" w:hAnsi="Times New Roman" w:cs="Times"/>
          <w:color w:val="141413"/>
          <w:szCs w:val="11"/>
        </w:rPr>
        <w:t xml:space="preserve">4 </w:t>
      </w:r>
      <w:r w:rsidR="00A54785" w:rsidRPr="00BE040A">
        <w:rPr>
          <w:rFonts w:ascii="Times New Roman" w:hAnsi="Times New Roman" w:cs="Times"/>
          <w:color w:val="141413"/>
          <w:szCs w:val="22"/>
        </w:rPr>
        <w:t>can be counted as a real revolution in the ancient world.</w:t>
      </w:r>
    </w:p>
    <w:p w:rsidR="00460D2E" w:rsidRPr="00BE040A" w:rsidRDefault="00A54785" w:rsidP="007D2278">
      <w:pPr>
        <w:widowControl w:val="0"/>
        <w:autoSpaceDE w:val="0"/>
        <w:autoSpaceDN w:val="0"/>
        <w:adjustRightInd w:val="0"/>
        <w:rPr>
          <w:rFonts w:ascii="Times New Roman" w:hAnsi="Times New Roman" w:cs="Times"/>
          <w:color w:val="141413"/>
          <w:szCs w:val="22"/>
        </w:rPr>
      </w:pPr>
      <w:r w:rsidRPr="00BE040A">
        <w:rPr>
          <w:rFonts w:ascii="Times New Roman" w:hAnsi="Times New Roman" w:cs="Times"/>
          <w:color w:val="141413"/>
          <w:szCs w:val="22"/>
        </w:rPr>
        <w:t>-</w:t>
      </w:r>
      <w:r w:rsidR="00460D2E" w:rsidRPr="00BE040A">
        <w:rPr>
          <w:rFonts w:ascii="Times New Roman" w:hAnsi="Times New Roman" w:cs="Times"/>
          <w:color w:val="141413"/>
          <w:szCs w:val="22"/>
        </w:rPr>
        <w:t>Christian writers of the second and third centuries were virtually unanimous in their recommendation to obey civil authorities, even to pray for them. If they were reluctant to see Christians hold office in civil government, the reason was not a suspicion of government per se but rather because the exercise of a civil office was regularly linked with the risk of spilling blood. For the same reason, military service and participation in war were rejected until the fourth century, often leading to accusations of disloyalty.</w:t>
      </w:r>
    </w:p>
    <w:p w:rsidR="002102E1" w:rsidRPr="00BE040A" w:rsidRDefault="00460D2E" w:rsidP="007D2278">
      <w:pPr>
        <w:widowControl w:val="0"/>
        <w:autoSpaceDE w:val="0"/>
        <w:autoSpaceDN w:val="0"/>
        <w:adjustRightInd w:val="0"/>
        <w:rPr>
          <w:rFonts w:ascii="Times New Roman" w:hAnsi="Times New Roman" w:cs="Times"/>
          <w:color w:val="141413"/>
          <w:szCs w:val="22"/>
        </w:rPr>
      </w:pPr>
      <w:r w:rsidRPr="00BE040A">
        <w:rPr>
          <w:rFonts w:ascii="Times New Roman" w:hAnsi="Times New Roman" w:cs="Times"/>
          <w:color w:val="141413"/>
          <w:szCs w:val="22"/>
        </w:rPr>
        <w:t>-</w:t>
      </w:r>
      <w:r w:rsidR="002102E1" w:rsidRPr="00BE040A">
        <w:rPr>
          <w:rFonts w:ascii="Times New Roman" w:hAnsi="Times New Roman" w:cs="Times"/>
          <w:color w:val="141413"/>
          <w:szCs w:val="22"/>
        </w:rPr>
        <w:t>Slavery was not condemned, yet moral entreaties, from Paul on, succeeded in softening its practice. Shaken in the second century but again blossoming in the third through fifth centuries, slavery at last receded only in the ninth century when serfdom appeared.</w:t>
      </w:r>
    </w:p>
    <w:p w:rsidR="002102E1" w:rsidRPr="00BE040A" w:rsidRDefault="002102E1" w:rsidP="007D2278">
      <w:pPr>
        <w:widowControl w:val="0"/>
        <w:autoSpaceDE w:val="0"/>
        <w:autoSpaceDN w:val="0"/>
        <w:adjustRightInd w:val="0"/>
        <w:rPr>
          <w:rFonts w:ascii="Times New Roman" w:hAnsi="Times New Roman" w:cs="Times"/>
          <w:color w:val="141413"/>
          <w:szCs w:val="22"/>
        </w:rPr>
      </w:pPr>
      <w:r w:rsidRPr="00BE040A">
        <w:rPr>
          <w:rFonts w:ascii="Times New Roman" w:hAnsi="Times New Roman" w:cs="Times"/>
          <w:color w:val="141413"/>
          <w:szCs w:val="22"/>
        </w:rPr>
        <w:t>-The Christian attitude toward public cults was intransigent and brought them persecution and harassment. Theater, games of all sorts, and baths (not only mixed baths) were discouraged although people generally ignored the church’s disapproval in those matters and were regularly criticized by preachers.</w:t>
      </w:r>
    </w:p>
    <w:p w:rsidR="009148D9" w:rsidRPr="00BE040A" w:rsidRDefault="002102E1" w:rsidP="007D2278">
      <w:pPr>
        <w:widowControl w:val="0"/>
        <w:autoSpaceDE w:val="0"/>
        <w:autoSpaceDN w:val="0"/>
        <w:adjustRightInd w:val="0"/>
        <w:rPr>
          <w:rFonts w:ascii="Times New Roman" w:hAnsi="Times New Roman" w:cs="Times"/>
          <w:color w:val="141413"/>
          <w:szCs w:val="22"/>
        </w:rPr>
      </w:pPr>
      <w:r w:rsidRPr="00BE040A">
        <w:rPr>
          <w:rFonts w:ascii="Times New Roman" w:hAnsi="Times New Roman" w:cs="Times"/>
          <w:color w:val="141413"/>
          <w:szCs w:val="22"/>
        </w:rPr>
        <w:t>-</w:t>
      </w:r>
      <w:r w:rsidR="009148D9" w:rsidRPr="00BE040A">
        <w:rPr>
          <w:rFonts w:ascii="Times New Roman" w:hAnsi="Times New Roman" w:cs="Times"/>
          <w:color w:val="141413"/>
          <w:szCs w:val="22"/>
        </w:rPr>
        <w:t>Christian leaders and writers had little to say about civic virtues beyond “obey authorities” and “pay your taxes.” Christians who happened to take up imperial service were enjoined, in a prevailingly negative manner, not to oppress widows and orphans, not to pervert justice, not to indulge in extortion. However, the prevailing sentiment seemed to be that, having entered public service and having thus committed oneself to a less than noble activity, indeed to a sinful life, one might as well go all the way and sin mightily. It remains that Christianity was generally outspoken in its criticism of misuse of power, its fight against social injustice, and its struggle to break down social barriers.</w:t>
      </w:r>
    </w:p>
    <w:p w:rsidR="001423AF" w:rsidRPr="00BE040A" w:rsidRDefault="009148D9" w:rsidP="007D2278">
      <w:pPr>
        <w:widowControl w:val="0"/>
        <w:autoSpaceDE w:val="0"/>
        <w:autoSpaceDN w:val="0"/>
        <w:adjustRightInd w:val="0"/>
        <w:rPr>
          <w:rFonts w:ascii="Times New Roman" w:hAnsi="Times New Roman" w:cs="Times"/>
          <w:color w:val="141413"/>
          <w:szCs w:val="22"/>
        </w:rPr>
      </w:pPr>
      <w:r w:rsidRPr="00BE040A">
        <w:rPr>
          <w:rFonts w:ascii="Times New Roman" w:hAnsi="Times New Roman" w:cs="Times"/>
          <w:color w:val="141413"/>
          <w:szCs w:val="22"/>
        </w:rPr>
        <w:t>-</w:t>
      </w:r>
      <w:r w:rsidR="001423AF" w:rsidRPr="00BE040A">
        <w:rPr>
          <w:rFonts w:ascii="Times New Roman" w:hAnsi="Times New Roman" w:cs="Times"/>
          <w:color w:val="141413"/>
          <w:szCs w:val="22"/>
        </w:rPr>
        <w:t>Over time, public life was sanctioned and under the umbrella of morality.</w:t>
      </w:r>
    </w:p>
    <w:p w:rsidR="00BE040A" w:rsidRDefault="001423AF" w:rsidP="007D2278">
      <w:pPr>
        <w:widowControl w:val="0"/>
        <w:autoSpaceDE w:val="0"/>
        <w:autoSpaceDN w:val="0"/>
        <w:adjustRightInd w:val="0"/>
        <w:rPr>
          <w:rFonts w:ascii="Times New Roman" w:hAnsi="Times New Roman" w:cs="Times"/>
          <w:color w:val="141413"/>
          <w:szCs w:val="22"/>
        </w:rPr>
      </w:pPr>
      <w:r w:rsidRPr="00BE040A">
        <w:rPr>
          <w:rFonts w:ascii="Times New Roman" w:hAnsi="Times New Roman" w:cs="Times"/>
          <w:color w:val="141413"/>
          <w:szCs w:val="22"/>
        </w:rPr>
        <w:t>-</w:t>
      </w:r>
      <w:r w:rsidR="00BE040A" w:rsidRPr="00BE040A">
        <w:rPr>
          <w:rFonts w:ascii="Times New Roman" w:hAnsi="Times New Roman" w:cs="Times"/>
          <w:color w:val="141413"/>
          <w:szCs w:val="22"/>
        </w:rPr>
        <w:t>Major transformations to moral life introduced by Christianity affected the private sphere. Made into a sacrament, marriage was held in high esteem, although some expressed such esteem only grudgingly. Celibacy and virginity were higher. The church encountered serious difficulties in its efforts to change accepted moral standards in sexual matters. It kept condemning absolutely homosexuality, adultery, incest (marriage of close kin), and abortion, but had to temporize concerning divorce. For its part, imperial legislation through the mid-sixth century grew more rigorous. Family structures remained untouched by Christianity. But if women, children, and slaves were enjoined subordination, kindness toward them was so forcefully preached that some changes ensued. Exposure of children, common in Roman society, gave occasion for extra care and charitable activities. Prostitution was condemned as well as fornication, but prostitutes were helped and often rescued.</w:t>
      </w:r>
    </w:p>
    <w:p w:rsidR="00E9515D" w:rsidRPr="00CD4E6D" w:rsidRDefault="00BE040A" w:rsidP="007D2278">
      <w:pPr>
        <w:widowControl w:val="0"/>
        <w:autoSpaceDE w:val="0"/>
        <w:autoSpaceDN w:val="0"/>
        <w:adjustRightInd w:val="0"/>
        <w:rPr>
          <w:rFonts w:ascii="Times New Roman" w:hAnsi="Times New Roman" w:cs="Times"/>
          <w:color w:val="141413"/>
          <w:szCs w:val="22"/>
        </w:rPr>
      </w:pPr>
      <w:r w:rsidRPr="00E9515D">
        <w:rPr>
          <w:rFonts w:ascii="Times New Roman" w:hAnsi="Times New Roman" w:cs="Times"/>
          <w:color w:val="141413"/>
          <w:szCs w:val="22"/>
        </w:rPr>
        <w:t>-</w:t>
      </w:r>
      <w:r w:rsidR="00E9515D" w:rsidRPr="00E9515D">
        <w:rPr>
          <w:rFonts w:ascii="Times New Roman" w:hAnsi="Times New Roman" w:cs="Times"/>
          <w:color w:val="141413"/>
          <w:szCs w:val="22"/>
        </w:rPr>
        <w:t>For Christians riches were a positive handicap to salvation, especially when accompanied by greed. Detachment toward riches was commended and it was a good thing to “give them all to the poor” (Mk 10:17–30), who enjoyed God’s particular favor. Yet a change of attitude toward riches gradually took place, toning down the rigorist criticism of property encountered in many quarters. Clement of Alexandria cautioned against too literal an interpretation of the gospel’s saying, for wealth is also a source of obligation and can be put to good use in works of mercy</w:t>
      </w:r>
      <w:r w:rsidR="00E9515D" w:rsidRPr="001A21B7">
        <w:rPr>
          <w:rFonts w:ascii="Times New Roman" w:hAnsi="Times New Roman" w:cs="Times"/>
          <w:color w:val="141413"/>
          <w:szCs w:val="22"/>
        </w:rPr>
        <w:t>.</w:t>
      </w:r>
      <w:r w:rsidR="001A21B7" w:rsidRPr="001A21B7">
        <w:rPr>
          <w:rFonts w:ascii="Times New Roman" w:hAnsi="Times New Roman" w:cs="Times"/>
          <w:color w:val="141413"/>
          <w:szCs w:val="22"/>
        </w:rPr>
        <w:t xml:space="preserve"> The insistence on almsgiving, the substitute “for the ancient com- petitive and conspicuous works of public </w:t>
      </w:r>
      <w:r w:rsidR="001A21B7" w:rsidRPr="00CD4E6D">
        <w:rPr>
          <w:rFonts w:ascii="Times New Roman" w:hAnsi="Times New Roman" w:cs="Times"/>
          <w:color w:val="141413"/>
          <w:szCs w:val="22"/>
        </w:rPr>
        <w:t>munificence,”</w:t>
      </w:r>
      <w:r w:rsidR="001A21B7" w:rsidRPr="00CD4E6D">
        <w:rPr>
          <w:rFonts w:ascii="Times New Roman" w:hAnsi="Times New Roman" w:cs="Times"/>
          <w:color w:val="141413"/>
          <w:szCs w:val="11"/>
        </w:rPr>
        <w:t xml:space="preserve"> </w:t>
      </w:r>
      <w:r w:rsidR="001A21B7" w:rsidRPr="00CD4E6D">
        <w:rPr>
          <w:rFonts w:ascii="Times New Roman" w:hAnsi="Times New Roman" w:cs="Times"/>
          <w:color w:val="141413"/>
          <w:szCs w:val="22"/>
        </w:rPr>
        <w:t>was intended to foster an effective redistribution of wealth.</w:t>
      </w:r>
    </w:p>
    <w:p w:rsidR="00CD4E6D" w:rsidRPr="00D60415" w:rsidRDefault="00E9515D" w:rsidP="007D2278">
      <w:pPr>
        <w:widowControl w:val="0"/>
        <w:autoSpaceDE w:val="0"/>
        <w:autoSpaceDN w:val="0"/>
        <w:adjustRightInd w:val="0"/>
        <w:rPr>
          <w:rFonts w:ascii="Times New Roman" w:hAnsi="Times New Roman" w:cs="Times"/>
          <w:color w:val="141413"/>
          <w:szCs w:val="22"/>
        </w:rPr>
      </w:pPr>
      <w:r w:rsidRPr="00CD4E6D">
        <w:rPr>
          <w:rFonts w:ascii="Times New Roman" w:hAnsi="Times New Roman" w:cs="Times"/>
          <w:color w:val="141413"/>
          <w:szCs w:val="22"/>
        </w:rPr>
        <w:t>-</w:t>
      </w:r>
      <w:r w:rsidR="00CD4E6D" w:rsidRPr="00CD4E6D">
        <w:rPr>
          <w:rFonts w:ascii="Times New Roman" w:hAnsi="Times New Roman" w:cs="Times"/>
          <w:color w:val="141413"/>
          <w:szCs w:val="22"/>
        </w:rPr>
        <w:t xml:space="preserve">Throughout the period we are considering, Christians remained the object of the preachers’ criticisms as to the laxity of their sexual morals, their addiction to games, their oppression of the poor. Violence in society did not seem to diminish nor the general level of morals to rise. In opposition to an idealized view of Christian beginnings and to the utopian image of blessed first centuries, the question has been raised as to the failure of the church, especially in the period following the second and third centuries. After Christianity became the religion of the majority in the empire, moral perfection was clearly not achieved. Rather, general patterns of conduct seem to have remained static, even to </w:t>
      </w:r>
      <w:proofErr w:type="gramStart"/>
      <w:r w:rsidR="00CD4E6D" w:rsidRPr="00CD4E6D">
        <w:rPr>
          <w:rFonts w:ascii="Times New Roman" w:hAnsi="Times New Roman" w:cs="Times"/>
          <w:color w:val="141413"/>
          <w:szCs w:val="22"/>
        </w:rPr>
        <w:t>have sunk</w:t>
      </w:r>
      <w:proofErr w:type="gramEnd"/>
      <w:r w:rsidR="00CD4E6D" w:rsidRPr="00CD4E6D">
        <w:rPr>
          <w:rFonts w:ascii="Times New Roman" w:hAnsi="Times New Roman" w:cs="Times"/>
          <w:color w:val="141413"/>
          <w:szCs w:val="22"/>
        </w:rPr>
        <w:t xml:space="preserve"> in some respects, although moral exhortation took place with far more vigor and reached a much wider audience. Certainly, Christianity did not change human nature. The standards preached from the pulpit were perhaps too high and the rigor of penance was too exacting. Codes initially devised for a small, closed society became obsolete or inexpedient when extended to the masses. If one adds that city life seems to have deteriorated after the third century, one can understand that the masses grew impervious to </w:t>
      </w:r>
      <w:r w:rsidR="00CD4E6D" w:rsidRPr="00F838AF">
        <w:rPr>
          <w:rFonts w:ascii="Times New Roman" w:hAnsi="Times New Roman" w:cs="Times"/>
          <w:color w:val="141413"/>
          <w:szCs w:val="22"/>
        </w:rPr>
        <w:t>disheartening demands.</w:t>
      </w:r>
      <w:r w:rsidR="00F838AF" w:rsidRPr="00F838AF">
        <w:rPr>
          <w:rFonts w:ascii="Times New Roman" w:hAnsi="Times New Roman" w:cs="Times"/>
          <w:color w:val="141413"/>
          <w:szCs w:val="22"/>
        </w:rPr>
        <w:t xml:space="preserve"> In those circumstances, much of the high quality of moral achievement had to emigrate from the general society and find a more adequate </w:t>
      </w:r>
      <w:r w:rsidR="00F838AF" w:rsidRPr="00D60415">
        <w:rPr>
          <w:rFonts w:ascii="Times New Roman" w:hAnsi="Times New Roman" w:cs="Times"/>
          <w:color w:val="141413"/>
          <w:szCs w:val="22"/>
        </w:rPr>
        <w:t>abode in monastic houses.</w:t>
      </w:r>
    </w:p>
    <w:p w:rsidR="00D60415" w:rsidRDefault="00CD4E6D" w:rsidP="007D2278">
      <w:pPr>
        <w:widowControl w:val="0"/>
        <w:autoSpaceDE w:val="0"/>
        <w:autoSpaceDN w:val="0"/>
        <w:adjustRightInd w:val="0"/>
        <w:rPr>
          <w:rFonts w:ascii="Times New Roman" w:hAnsi="Times New Roman" w:cs="Times"/>
          <w:color w:val="141413"/>
          <w:szCs w:val="22"/>
        </w:rPr>
      </w:pPr>
      <w:r w:rsidRPr="00D60415">
        <w:rPr>
          <w:rFonts w:ascii="Times New Roman" w:hAnsi="Times New Roman" w:cs="Times"/>
          <w:color w:val="141413"/>
          <w:szCs w:val="22"/>
        </w:rPr>
        <w:t>-</w:t>
      </w:r>
      <w:r w:rsidR="00D60415" w:rsidRPr="00D60415">
        <w:rPr>
          <w:rFonts w:ascii="Times New Roman" w:hAnsi="Times New Roman" w:cs="Times"/>
          <w:color w:val="141413"/>
          <w:szCs w:val="22"/>
        </w:rPr>
        <w:t>Most early Christian rites can best be understood as echoes of Jewish rituals from which they evolved, although scholars disagree on the extent of such dependence or tend to emphasize how little we know of first-century synagogue liturgy.</w:t>
      </w:r>
      <w:r w:rsidR="00D60415" w:rsidRPr="00D60415">
        <w:rPr>
          <w:rFonts w:ascii="Times New Roman" w:hAnsi="Times New Roman" w:cs="Times"/>
          <w:color w:val="141413"/>
          <w:szCs w:val="11"/>
        </w:rPr>
        <w:t xml:space="preserve"> </w:t>
      </w:r>
      <w:r w:rsidR="00D60415" w:rsidRPr="00D60415">
        <w:rPr>
          <w:rFonts w:ascii="Times New Roman" w:hAnsi="Times New Roman" w:cs="Times"/>
          <w:color w:val="141413"/>
          <w:szCs w:val="22"/>
        </w:rPr>
        <w:t xml:space="preserve">Aside from New Testament accounts, we can glimpse the origins and evolution of early Christian worship from ancient church orders such as the </w:t>
      </w:r>
      <w:r w:rsidR="00D60415" w:rsidRPr="00D60415">
        <w:rPr>
          <w:rFonts w:ascii="Times New Roman" w:hAnsi="Times New Roman" w:cs="Times"/>
          <w:i/>
          <w:iCs/>
          <w:color w:val="141413"/>
          <w:szCs w:val="22"/>
        </w:rPr>
        <w:t xml:space="preserve">Didache </w:t>
      </w:r>
      <w:r w:rsidR="00D60415" w:rsidRPr="00D60415">
        <w:rPr>
          <w:rFonts w:ascii="Times New Roman" w:hAnsi="Times New Roman" w:cs="Times"/>
          <w:color w:val="141413"/>
          <w:szCs w:val="22"/>
        </w:rPr>
        <w:t xml:space="preserve">(ca. 90), Hip- polytus’s </w:t>
      </w:r>
      <w:r w:rsidR="00D60415" w:rsidRPr="00D60415">
        <w:rPr>
          <w:rFonts w:ascii="Times New Roman" w:hAnsi="Times New Roman" w:cs="Times"/>
          <w:i/>
          <w:iCs/>
          <w:color w:val="141413"/>
          <w:szCs w:val="22"/>
        </w:rPr>
        <w:t xml:space="preserve">Apostolic Tradition </w:t>
      </w:r>
      <w:r w:rsidR="00D60415" w:rsidRPr="00D60415">
        <w:rPr>
          <w:rFonts w:ascii="Times New Roman" w:hAnsi="Times New Roman" w:cs="Times"/>
          <w:color w:val="141413"/>
          <w:szCs w:val="22"/>
        </w:rPr>
        <w:t xml:space="preserve">(ca. 200), the </w:t>
      </w:r>
      <w:r w:rsidR="00D60415" w:rsidRPr="00D60415">
        <w:rPr>
          <w:rFonts w:ascii="Times New Roman" w:hAnsi="Times New Roman" w:cs="Times"/>
          <w:i/>
          <w:iCs/>
          <w:color w:val="141413"/>
          <w:szCs w:val="22"/>
        </w:rPr>
        <w:t xml:space="preserve">Didascalia </w:t>
      </w:r>
      <w:r w:rsidR="00D60415" w:rsidRPr="00D60415">
        <w:rPr>
          <w:rFonts w:ascii="Times New Roman" w:hAnsi="Times New Roman" w:cs="Times"/>
          <w:color w:val="141413"/>
          <w:szCs w:val="22"/>
        </w:rPr>
        <w:t xml:space="preserve">(ca. 230), the </w:t>
      </w:r>
      <w:r w:rsidR="00D60415" w:rsidRPr="00D60415">
        <w:rPr>
          <w:rFonts w:ascii="Times New Roman" w:hAnsi="Times New Roman" w:cs="Times"/>
          <w:i/>
          <w:iCs/>
          <w:color w:val="141413"/>
          <w:szCs w:val="22"/>
        </w:rPr>
        <w:t xml:space="preserve">Apostolic Church Order </w:t>
      </w:r>
      <w:r w:rsidR="00D60415" w:rsidRPr="00D60415">
        <w:rPr>
          <w:rFonts w:ascii="Times New Roman" w:hAnsi="Times New Roman" w:cs="Times"/>
          <w:color w:val="141413"/>
          <w:szCs w:val="22"/>
        </w:rPr>
        <w:t xml:space="preserve">(ca. 300), and the </w:t>
      </w:r>
      <w:r w:rsidR="00D60415" w:rsidRPr="00D60415">
        <w:rPr>
          <w:rFonts w:ascii="Times New Roman" w:hAnsi="Times New Roman" w:cs="Times"/>
          <w:i/>
          <w:iCs/>
          <w:color w:val="141413"/>
          <w:szCs w:val="22"/>
        </w:rPr>
        <w:t xml:space="preserve">Apostolic Constitutions </w:t>
      </w:r>
      <w:r w:rsidR="00D60415" w:rsidRPr="00D60415">
        <w:rPr>
          <w:rFonts w:ascii="Times New Roman" w:hAnsi="Times New Roman" w:cs="Times"/>
          <w:color w:val="141413"/>
          <w:szCs w:val="22"/>
        </w:rPr>
        <w:t>(ca. 380), most of them recovered in the nineteenth century, and from occasional references in early writers. They all show important borrowings from the synagogue while incorporating a growing number of elements from pagan culture, the whole invested now with novel intentions.</w:t>
      </w:r>
    </w:p>
    <w:p w:rsidR="00FF0349" w:rsidRPr="00037CDB" w:rsidRDefault="00D60415" w:rsidP="007D2278">
      <w:pPr>
        <w:widowControl w:val="0"/>
        <w:autoSpaceDE w:val="0"/>
        <w:autoSpaceDN w:val="0"/>
        <w:adjustRightInd w:val="0"/>
        <w:rPr>
          <w:rFonts w:ascii="Times New Roman" w:hAnsi="Times New Roman" w:cs="Times"/>
          <w:color w:val="141413"/>
          <w:szCs w:val="22"/>
        </w:rPr>
      </w:pPr>
      <w:r w:rsidRPr="00FF0349">
        <w:rPr>
          <w:rFonts w:ascii="Times New Roman" w:hAnsi="Times New Roman" w:cs="Times"/>
          <w:color w:val="141413"/>
          <w:szCs w:val="22"/>
        </w:rPr>
        <w:t>-</w:t>
      </w:r>
      <w:r w:rsidR="00FF0349" w:rsidRPr="00FF0349">
        <w:rPr>
          <w:rFonts w:ascii="Times New Roman" w:hAnsi="Times New Roman" w:cs="Times"/>
          <w:color w:val="141413"/>
          <w:szCs w:val="22"/>
        </w:rPr>
        <w:t xml:space="preserve">If we disregard significant differences of time and place, we can say that initiation into the church basically took place in two stages. After an extensive period of moral training, testing, and instruction, an adult candidate (infants were baptized from the late second century only) was baptized during the Easter festival. Baptism was a ceremonial bath (also called “enlightenment”: </w:t>
      </w:r>
      <w:r w:rsidR="00FF0349" w:rsidRPr="00FF0349">
        <w:rPr>
          <w:rFonts w:ascii="Times New Roman" w:hAnsi="Times New Roman" w:cs="Times"/>
          <w:i/>
          <w:iCs/>
          <w:color w:val="141413"/>
          <w:szCs w:val="22"/>
        </w:rPr>
        <w:t>photismos</w:t>
      </w:r>
      <w:r w:rsidR="00FF0349" w:rsidRPr="00FF0349">
        <w:rPr>
          <w:rFonts w:ascii="Times New Roman" w:hAnsi="Times New Roman" w:cs="Times"/>
          <w:color w:val="141413"/>
          <w:szCs w:val="22"/>
        </w:rPr>
        <w:t xml:space="preserve">) symbolizing the participation in the death and resurrection of Christ. Its ritual included the renunciation of demonic powers, a cleansing by water accompanied by a profession of faith in the triune God (or in Jesus Christ), and anointing as signs both of cleansing and of identification with Christ the “Anointed” </w:t>
      </w:r>
      <w:r w:rsidR="00FF0349" w:rsidRPr="00037CDB">
        <w:rPr>
          <w:rFonts w:ascii="Times New Roman" w:hAnsi="Times New Roman" w:cs="Times"/>
          <w:color w:val="141413"/>
          <w:szCs w:val="22"/>
        </w:rPr>
        <w:t>through reception of his Spirit.</w:t>
      </w:r>
    </w:p>
    <w:p w:rsidR="00037CDB" w:rsidRDefault="00FF0349" w:rsidP="007D2278">
      <w:pPr>
        <w:widowControl w:val="0"/>
        <w:autoSpaceDE w:val="0"/>
        <w:autoSpaceDN w:val="0"/>
        <w:adjustRightInd w:val="0"/>
        <w:rPr>
          <w:rFonts w:ascii="Times New Roman" w:hAnsi="Times New Roman" w:cs="Times"/>
          <w:color w:val="141413"/>
          <w:szCs w:val="22"/>
        </w:rPr>
      </w:pPr>
      <w:r w:rsidRPr="00037CDB">
        <w:rPr>
          <w:rFonts w:ascii="Times New Roman" w:hAnsi="Times New Roman" w:cs="Times"/>
          <w:color w:val="141413"/>
          <w:szCs w:val="22"/>
        </w:rPr>
        <w:t>-</w:t>
      </w:r>
      <w:r w:rsidR="00037CDB" w:rsidRPr="00037CDB">
        <w:rPr>
          <w:rFonts w:ascii="Times New Roman" w:hAnsi="Times New Roman" w:cs="Times"/>
          <w:color w:val="141413"/>
          <w:szCs w:val="22"/>
        </w:rPr>
        <w:t>Having been baptized, a candidate could now join the community for the Lord’s Supper (</w:t>
      </w:r>
      <w:r w:rsidR="00037CDB" w:rsidRPr="00037CDB">
        <w:rPr>
          <w:rFonts w:ascii="Times New Roman" w:hAnsi="Times New Roman" w:cs="Times"/>
          <w:i/>
          <w:iCs/>
          <w:color w:val="141413"/>
          <w:szCs w:val="22"/>
        </w:rPr>
        <w:t>eucharistia</w:t>
      </w:r>
      <w:r w:rsidR="00037CDB" w:rsidRPr="00037CDB">
        <w:rPr>
          <w:rFonts w:ascii="Times New Roman" w:hAnsi="Times New Roman" w:cs="Times"/>
          <w:color w:val="141413"/>
          <w:szCs w:val="22"/>
        </w:rPr>
        <w:t xml:space="preserve">: thanksgiving), a ritual more and more elaborate, made up of readings from scripture with interpretation, prayers, reconciliation, corporate decisions, collection for the needy. The Eucharist itself consisted of a sacramental meal using the bread and wine common at the Jewish Passover, but conceived as a memorial of thanksgiving for the saving sacrifice of Jesus Christ, and the appropriation of divine life signified by the symbolic reception of the Body and Blood of Christ. Sometimes common meals </w:t>
      </w:r>
      <w:r w:rsidR="00037CDB" w:rsidRPr="00037CDB">
        <w:rPr>
          <w:rFonts w:ascii="Times New Roman" w:hAnsi="Times New Roman" w:cs="Times"/>
          <w:i/>
          <w:iCs/>
          <w:color w:val="141413"/>
          <w:szCs w:val="22"/>
        </w:rPr>
        <w:t xml:space="preserve">(agape) </w:t>
      </w:r>
      <w:r w:rsidR="00037CDB" w:rsidRPr="00037CDB">
        <w:rPr>
          <w:rFonts w:ascii="Times New Roman" w:hAnsi="Times New Roman" w:cs="Times"/>
          <w:color w:val="141413"/>
          <w:szCs w:val="22"/>
        </w:rPr>
        <w:t>were arranged by richer members of the group and served as one of the many charitable activities on behalf of the more vulnerable members of society.</w:t>
      </w:r>
    </w:p>
    <w:p w:rsidR="00E61D06" w:rsidRPr="00FE5C97" w:rsidRDefault="00037CDB"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61D06">
        <w:rPr>
          <w:rFonts w:ascii="Times New Roman" w:hAnsi="Times New Roman" w:cs="Times"/>
          <w:color w:val="141413"/>
          <w:szCs w:val="22"/>
        </w:rPr>
        <w:t>-</w:t>
      </w:r>
      <w:r w:rsidR="00E61D06" w:rsidRPr="00E61D06">
        <w:rPr>
          <w:rFonts w:ascii="Times New Roman" w:hAnsi="Times New Roman" w:cs="Times"/>
          <w:color w:val="141413"/>
          <w:szCs w:val="22"/>
        </w:rPr>
        <w:t xml:space="preserve">The Easter festival was the term of </w:t>
      </w:r>
      <w:r w:rsidR="00E61D06">
        <w:rPr>
          <w:rFonts w:ascii="Times New Roman" w:hAnsi="Times New Roman" w:cs="Times"/>
          <w:color w:val="141413"/>
          <w:szCs w:val="22"/>
        </w:rPr>
        <w:t>the initiation process and con</w:t>
      </w:r>
      <w:r w:rsidR="00E61D06" w:rsidRPr="00E61D06">
        <w:rPr>
          <w:rFonts w:ascii="Times New Roman" w:hAnsi="Times New Roman" w:cs="Times"/>
          <w:color w:val="141413"/>
          <w:szCs w:val="22"/>
        </w:rPr>
        <w:t>stituted the high point of the liturgical year (</w:t>
      </w:r>
      <w:r w:rsidR="00E61D06" w:rsidRPr="00E61D06">
        <w:rPr>
          <w:rFonts w:ascii="Times New Roman" w:hAnsi="Times New Roman" w:cs="Times"/>
          <w:i/>
          <w:iCs/>
          <w:color w:val="141413"/>
          <w:szCs w:val="22"/>
        </w:rPr>
        <w:t xml:space="preserve">leitourgia: </w:t>
      </w:r>
      <w:r w:rsidR="00E61D06">
        <w:rPr>
          <w:rFonts w:ascii="Times New Roman" w:hAnsi="Times New Roman" w:cs="Times"/>
          <w:color w:val="141413"/>
          <w:szCs w:val="22"/>
        </w:rPr>
        <w:t>public wor</w:t>
      </w:r>
      <w:r w:rsidR="00E61D06" w:rsidRPr="00E61D06">
        <w:rPr>
          <w:rFonts w:ascii="Times New Roman" w:hAnsi="Times New Roman" w:cs="Times"/>
          <w:color w:val="141413"/>
          <w:szCs w:val="22"/>
        </w:rPr>
        <w:t>ship), commemorating the passion, death, and resurrection of the Savior; it was reenacted in the worship of each Sunday, the Lord’s Day. Gradually a cycle of festivities developed around Easter: Lent with its fasting, Ascension, and Pentecost. It is only from the fourth century that a second cycle evolved around Christmas, with Advent and Epiphany</w:t>
      </w:r>
      <w:r w:rsidR="00E61D06" w:rsidRPr="00E61D06">
        <w:rPr>
          <w:rFonts w:ascii="Times New Roman" w:hAnsi="Times New Roman" w:cs="Times"/>
          <w:i/>
          <w:iCs/>
          <w:color w:val="141413"/>
          <w:szCs w:val="22"/>
        </w:rPr>
        <w:t xml:space="preserve"> </w:t>
      </w:r>
      <w:r w:rsidR="00E61D06" w:rsidRPr="00E61D06">
        <w:rPr>
          <w:rFonts w:ascii="Times New Roman" w:hAnsi="Times New Roman" w:cs="Times"/>
          <w:color w:val="141413"/>
          <w:szCs w:val="22"/>
        </w:rPr>
        <w:t>superimposed on pagan midwinter festiva</w:t>
      </w:r>
      <w:r w:rsidR="00796CA1">
        <w:rPr>
          <w:rFonts w:ascii="Times New Roman" w:hAnsi="Times New Roman" w:cs="Times"/>
          <w:color w:val="141413"/>
          <w:szCs w:val="22"/>
        </w:rPr>
        <w:t>ls (such as the Mithraic festi</w:t>
      </w:r>
      <w:r w:rsidR="00E61D06" w:rsidRPr="00E61D06">
        <w:rPr>
          <w:rFonts w:ascii="Times New Roman" w:hAnsi="Times New Roman" w:cs="Times"/>
          <w:color w:val="141413"/>
          <w:szCs w:val="22"/>
        </w:rPr>
        <w:t xml:space="preserve">val of the “unconquered sun god”). In that manner the entire </w:t>
      </w:r>
      <w:r w:rsidR="00E61D06" w:rsidRPr="00FE5C97">
        <w:rPr>
          <w:rFonts w:ascii="Times New Roman" w:hAnsi="Times New Roman" w:cs="Times"/>
          <w:color w:val="141413"/>
          <w:szCs w:val="22"/>
        </w:rPr>
        <w:t>civil year was sacralized and its parts related to the history of salvation.</w:t>
      </w:r>
    </w:p>
    <w:p w:rsidR="00FE5C97" w:rsidRDefault="00E61D06"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E5C97">
        <w:rPr>
          <w:rFonts w:ascii="Times New Roman" w:hAnsi="Times New Roman" w:cs="Times"/>
          <w:color w:val="141413"/>
          <w:szCs w:val="22"/>
        </w:rPr>
        <w:t>-</w:t>
      </w:r>
      <w:r w:rsidR="00FE5C97" w:rsidRPr="00FE5C97">
        <w:rPr>
          <w:rFonts w:ascii="Times New Roman" w:hAnsi="Times New Roman" w:cs="Times"/>
          <w:color w:val="141413"/>
          <w:szCs w:val="22"/>
        </w:rPr>
        <w:t xml:space="preserve">The church inherited from Judaism a unique treasure in the Psalms. In the temple liturgy the singing of psalms was accompanied by musical instruments and dancing; but not so in the synagogue, whose practice the church took over. So psalms and hymnic passages of scripture were chanted unaccompanied (psalmody). Instruments were viewed as associated with pagan temples and their “immorality” and were firmly opposed by the church in the third and fourth centuries. Only in the </w:t>
      </w:r>
      <w:proofErr w:type="gramStart"/>
      <w:r w:rsidR="00FE5C97" w:rsidRPr="00FE5C97">
        <w:rPr>
          <w:rFonts w:ascii="Times New Roman" w:hAnsi="Times New Roman" w:cs="Times"/>
          <w:color w:val="141413"/>
          <w:szCs w:val="22"/>
        </w:rPr>
        <w:t>Middle</w:t>
      </w:r>
      <w:proofErr w:type="gramEnd"/>
      <w:r w:rsidR="00FE5C97" w:rsidRPr="00FE5C97">
        <w:rPr>
          <w:rFonts w:ascii="Times New Roman" w:hAnsi="Times New Roman" w:cs="Times"/>
          <w:color w:val="141413"/>
          <w:szCs w:val="22"/>
        </w:rPr>
        <w:t xml:space="preserve"> Ages were they to be condoned. New Testament hymns (e.g., the “Magnificat”) and others as well (e.g., the </w:t>
      </w:r>
    </w:p>
    <w:p w:rsidR="00FE5C97" w:rsidRPr="00DE00CE" w:rsidRDefault="00FE5C9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FE5C97">
        <w:rPr>
          <w:rFonts w:ascii="Times New Roman" w:hAnsi="Times New Roman" w:cs="Times"/>
          <w:color w:val="141413"/>
          <w:szCs w:val="22"/>
        </w:rPr>
        <w:t xml:space="preserve">“Odes of Solomon”) were added to the Old Testament repertoire to constitute the church’s incipient hymnology. Prayers were improvised or fixed (e.g., the “Gloria in Excelsis”), recited or chanted. The fourth century saw a great blossoming in the composition of hymns (above all with Ephrem in the East and Ambrose in the West), in the development of sacred music, and in monastic innovations as to the formalization of prayer. The attempt to overhaul and reorder the prayer of the church was made by Gregory the Great (540–604), from whom, incidentally the name “Gregorian chant” </w:t>
      </w:r>
      <w:r w:rsidRPr="00DE00CE">
        <w:rPr>
          <w:rFonts w:ascii="Times New Roman" w:hAnsi="Times New Roman" w:cs="Times"/>
          <w:color w:val="141413"/>
          <w:szCs w:val="22"/>
        </w:rPr>
        <w:t>derived.</w:t>
      </w:r>
    </w:p>
    <w:p w:rsidR="00DE00CE" w:rsidRDefault="00FE5C9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E00CE">
        <w:rPr>
          <w:rFonts w:ascii="Times New Roman" w:hAnsi="Times New Roman" w:cs="Times"/>
          <w:color w:val="141413"/>
          <w:szCs w:val="22"/>
        </w:rPr>
        <w:t>-</w:t>
      </w:r>
      <w:r w:rsidR="00DE00CE" w:rsidRPr="00DE00CE">
        <w:rPr>
          <w:rFonts w:ascii="Times New Roman" w:hAnsi="Times New Roman" w:cs="Times"/>
          <w:color w:val="141413"/>
          <w:szCs w:val="22"/>
        </w:rPr>
        <w:t xml:space="preserve">The structure of the earliest Christian community developed out of its liturgy and its concern to safeguard the teachings of the apostles. First modeled on the Jewish synagogue, the local congregation, made up of believers baptized by traveling apostles, was governed by a body of elders </w:t>
      </w:r>
      <w:r w:rsidR="00DE00CE" w:rsidRPr="00DE00CE">
        <w:rPr>
          <w:rFonts w:ascii="Times New Roman" w:hAnsi="Times New Roman" w:cs="Times"/>
          <w:i/>
          <w:iCs/>
          <w:color w:val="141413"/>
          <w:szCs w:val="22"/>
        </w:rPr>
        <w:t xml:space="preserve">(presbyteroi); </w:t>
      </w:r>
      <w:r w:rsidR="00DE00CE" w:rsidRPr="00DE00CE">
        <w:rPr>
          <w:rFonts w:ascii="Times New Roman" w:hAnsi="Times New Roman" w:cs="Times"/>
          <w:color w:val="141413"/>
          <w:szCs w:val="22"/>
        </w:rPr>
        <w:t>the elders were the first converts, put in charge of preserving the oral apostolic tradition. That body was made up of a leader at the head of teachers and readers entrusted with scripture exposition and instruction. In Gentile contexts, Paul inclined to a more charismatic church order, but especially after the death of the Twelve a fresh organization was needed and the institution of elders appeared in those places as well. From among the elders emerged the bishop as presider at the Lord’s Supper and holder of the power of ordination.</w:t>
      </w:r>
    </w:p>
    <w:p w:rsidR="00BA0C54" w:rsidRPr="00BA5887" w:rsidRDefault="00DE00CE"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A0C54">
        <w:rPr>
          <w:rFonts w:ascii="Times New Roman" w:hAnsi="Times New Roman" w:cs="Times"/>
          <w:color w:val="141413"/>
          <w:szCs w:val="22"/>
        </w:rPr>
        <w:t>-</w:t>
      </w:r>
      <w:r w:rsidR="00BA0C54" w:rsidRPr="00BA0C54">
        <w:rPr>
          <w:rFonts w:ascii="Times New Roman" w:hAnsi="Times New Roman" w:cs="Times"/>
          <w:color w:val="141413"/>
          <w:szCs w:val="22"/>
        </w:rPr>
        <w:t>By the beginning of the second century, the main ecclesiastical ministries existed, although the terminology remained fluid: elders, bishops (</w:t>
      </w:r>
      <w:r w:rsidR="00BA0C54" w:rsidRPr="00BA0C54">
        <w:rPr>
          <w:rFonts w:ascii="Times New Roman" w:hAnsi="Times New Roman" w:cs="Times"/>
          <w:i/>
          <w:iCs/>
          <w:color w:val="141413"/>
          <w:szCs w:val="22"/>
        </w:rPr>
        <w:t xml:space="preserve">episcopoi </w:t>
      </w:r>
      <w:r w:rsidR="00BA0C54" w:rsidRPr="00BA0C54">
        <w:rPr>
          <w:rFonts w:ascii="Times New Roman" w:hAnsi="Times New Roman" w:cs="Times"/>
          <w:color w:val="141413"/>
          <w:szCs w:val="22"/>
        </w:rPr>
        <w:t xml:space="preserve">or supervisors, sometimes synonymous with elders), deacons or servants. Bishops and deacons first had a liturgical function: to preside and help at the Lord’s Supper. Soon deacons received larger functions in the service of the community. Gradually the bishop became the chief officer of the local congregation and was called “priest,” while the elders were seen to share in the bishop’s ministry and to conduct the liturgy with a teaching/preaching function; later they were also to be called priests. The bishop appointed or ordained deacons and elders by the laying on of hands, signifying the bestowing of a spiritual </w:t>
      </w:r>
      <w:r w:rsidR="00BA0C54" w:rsidRPr="00BA5887">
        <w:rPr>
          <w:rFonts w:ascii="Times New Roman" w:hAnsi="Times New Roman" w:cs="Times"/>
          <w:color w:val="141413"/>
          <w:szCs w:val="22"/>
        </w:rPr>
        <w:t>power in a hierarchical society.</w:t>
      </w:r>
    </w:p>
    <w:p w:rsidR="00BA5887" w:rsidRDefault="00BA0C54"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A5887">
        <w:rPr>
          <w:rFonts w:ascii="Times New Roman" w:hAnsi="Times New Roman" w:cs="Times"/>
          <w:color w:val="141413"/>
          <w:szCs w:val="22"/>
        </w:rPr>
        <w:t>-</w:t>
      </w:r>
      <w:r w:rsidR="00BA5887" w:rsidRPr="00BA5887">
        <w:rPr>
          <w:rFonts w:ascii="Times New Roman" w:hAnsi="Times New Roman" w:cs="Times"/>
          <w:color w:val="141413"/>
          <w:szCs w:val="22"/>
        </w:rPr>
        <w:t xml:space="preserve">Early in the second century, Ignatius of Antioch witnessed an important evolution: the development of monarchical (or, better, monepiscopal) structure whereby there was now only one bishop for a given local church. Around mid-century, prompted by the Gnostic crisis and concerned with internal unity, bishops generally took over the teaching function from the elders, thus conferring greater authority on their own office. By the end of the century Irenaeus had it that the bishops of great cities derived their authority, through an unbroken chain of succession, from the apostles themselves and were the real warrants of the original doctrine. </w:t>
      </w:r>
      <w:proofErr w:type="gramStart"/>
      <w:r w:rsidR="00BA5887" w:rsidRPr="00BA5887">
        <w:rPr>
          <w:rFonts w:ascii="Times New Roman" w:hAnsi="Times New Roman" w:cs="Times"/>
          <w:color w:val="141413"/>
          <w:szCs w:val="22"/>
        </w:rPr>
        <w:t>Continuity as well as legitimization was secured by the “apostolic office.”</w:t>
      </w:r>
      <w:proofErr w:type="gramEnd"/>
      <w:r w:rsidR="00BA5887" w:rsidRPr="00BA5887">
        <w:rPr>
          <w:rFonts w:ascii="Times New Roman" w:hAnsi="Times New Roman" w:cs="Times"/>
          <w:color w:val="141413"/>
          <w:szCs w:val="22"/>
        </w:rPr>
        <w:t xml:space="preserve"> That office also included the authority for forgiveness, reconciliation, and readmission of penitents, for bishops were the lords of penance.</w:t>
      </w:r>
    </w:p>
    <w:p w:rsidR="00365110" w:rsidRPr="0030686C" w:rsidRDefault="00BA588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0686C">
        <w:rPr>
          <w:rFonts w:ascii="Times New Roman" w:hAnsi="Times New Roman" w:cs="Times"/>
          <w:color w:val="141413"/>
          <w:szCs w:val="22"/>
        </w:rPr>
        <w:t>-</w:t>
      </w:r>
      <w:r w:rsidR="00365110" w:rsidRPr="0030686C">
        <w:rPr>
          <w:rFonts w:ascii="Times New Roman" w:hAnsi="Times New Roman" w:cs="Times"/>
          <w:color w:val="141413"/>
          <w:szCs w:val="22"/>
        </w:rPr>
        <w:t>Further developments with Cyprian.</w:t>
      </w:r>
    </w:p>
    <w:p w:rsidR="002C10F2" w:rsidRDefault="00365110"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0686C">
        <w:rPr>
          <w:rFonts w:ascii="Times New Roman" w:hAnsi="Times New Roman" w:cs="Times"/>
          <w:color w:val="141413"/>
          <w:szCs w:val="22"/>
        </w:rPr>
        <w:t>-</w:t>
      </w:r>
      <w:r w:rsidR="0030686C" w:rsidRPr="0030686C">
        <w:rPr>
          <w:rFonts w:ascii="Times New Roman" w:hAnsi="Times New Roman" w:cs="Times"/>
          <w:color w:val="141413"/>
          <w:szCs w:val="22"/>
        </w:rPr>
        <w:t>Further development resulted from the council of Nicaea in 325. Urban centers with a bishop were grouped into provinces headed by a metropolitan bishop, usually in the capital of the civil province, all linked to the main sees (called patriarchates from the sixth century on) in Jerusalem, Antioch, Alexandria, Rome, and Constantinople, with Rome gaining a clear ascendancy in the fifth century. Thus the church’s outward structure reflected the civil administrative geography, often using the very same terminology for its organization (e.g., dioceses, vicars).</w:t>
      </w:r>
    </w:p>
    <w:p w:rsidR="002C10F2" w:rsidRDefault="002C10F2"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C10F2">
        <w:rPr>
          <w:rFonts w:ascii="Times New Roman" w:hAnsi="Times New Roman" w:cs="Times"/>
          <w:color w:val="141413"/>
          <w:szCs w:val="22"/>
        </w:rPr>
        <w:t>-The elevated status of the bishops became an accomplished fact in the fourth century. They wielded considerable power within and without the church. Henceforth most teachers and theologians were to be bishops, with monks as increasingly worthy competitors; in fact, “free-floating intelligences” of the kind illustriously represented by Justin and Origen were now to be met only among monks. To express and foster dedication to their task, celibacy became a requirement. In the Latin West it was imposed on bishops first, then also on priests; in the East most bishops were to be celibate, being chosen from among monks.</w:t>
      </w:r>
    </w:p>
    <w:p w:rsidR="00BC7A12" w:rsidRPr="00BC7A12" w:rsidRDefault="002C10F2"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C7A12">
        <w:rPr>
          <w:rFonts w:ascii="Times New Roman" w:hAnsi="Times New Roman" w:cs="Times"/>
          <w:color w:val="141413"/>
          <w:szCs w:val="22"/>
        </w:rPr>
        <w:t>-</w:t>
      </w:r>
      <w:r w:rsidR="00BC7A12" w:rsidRPr="00BC7A12">
        <w:rPr>
          <w:rFonts w:ascii="Times New Roman" w:hAnsi="Times New Roman" w:cs="Times"/>
          <w:color w:val="141413"/>
          <w:szCs w:val="22"/>
        </w:rPr>
        <w:t>Fighting amongst bishops and Church leadership.</w:t>
      </w:r>
    </w:p>
    <w:p w:rsidR="00BC7A12" w:rsidRDefault="00BC7A12"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BC7A12">
        <w:rPr>
          <w:rFonts w:ascii="Times New Roman" w:hAnsi="Times New Roman" w:cs="Times"/>
          <w:color w:val="141413"/>
          <w:szCs w:val="22"/>
        </w:rPr>
        <w:t>-Two important phenomena, however, ran parallel to the growing organization of the official church with its accompanying frictions, and must be dealt with for the image of concord they projected: the rise of the cult of saints among the masses and the monks’ quest for perfection. Significantly, both followed on the end of persecutions, the establishment of Christianity as the religion of the empire, and the emergence of a hierarchy and power structures encapsulated in the rise of the bishops in the third century. It is thanks to those two movements that Christianity really became a mass religion.</w:t>
      </w:r>
    </w:p>
    <w:p w:rsidR="00D47B2F" w:rsidRPr="00E146F4" w:rsidRDefault="00BC7A12"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47B2F">
        <w:rPr>
          <w:rFonts w:ascii="Times New Roman" w:hAnsi="Times New Roman" w:cs="Times"/>
          <w:color w:val="141413"/>
          <w:szCs w:val="22"/>
        </w:rPr>
        <w:t>-</w:t>
      </w:r>
      <w:r w:rsidR="00D47B2F" w:rsidRPr="00D47B2F">
        <w:rPr>
          <w:rFonts w:ascii="Times New Roman" w:hAnsi="Times New Roman" w:cs="Times"/>
          <w:color w:val="141413"/>
          <w:szCs w:val="22"/>
        </w:rPr>
        <w:t>When persecutions ceased, martyrs as well ceased to be made, at least such that would suffer at the hands of pagan perpetrators. But the bones and graves of the martyrs from the first century on remained. They early became relics and were kept in shrines, a step that deeply shocked the pagan repulsion for corpses. Multitudes gathered around martyrs’ shrines and saints’ graves: the poor, the sick, women, pilgrims, people from all walks of life, and, not least, bishops and teachers. Recent studies</w:t>
      </w:r>
      <w:r w:rsidR="00D47B2F" w:rsidRPr="00D47B2F">
        <w:rPr>
          <w:rFonts w:ascii="Times New Roman" w:hAnsi="Times New Roman" w:cs="Times"/>
          <w:color w:val="141413"/>
          <w:szCs w:val="11"/>
        </w:rPr>
        <w:t xml:space="preserve"> </w:t>
      </w:r>
      <w:r w:rsidR="00D47B2F" w:rsidRPr="00D47B2F">
        <w:rPr>
          <w:rFonts w:ascii="Times New Roman" w:hAnsi="Times New Roman" w:cs="Times"/>
          <w:color w:val="141413"/>
          <w:szCs w:val="22"/>
        </w:rPr>
        <w:t xml:space="preserve">have offered fresh perspectives on the cult of saints and contributed to overcoming the deep-seated contempt for this </w:t>
      </w:r>
      <w:r w:rsidR="00D47B2F" w:rsidRPr="00E146F4">
        <w:rPr>
          <w:rFonts w:ascii="Times New Roman" w:hAnsi="Times New Roman" w:cs="Times"/>
          <w:color w:val="141413"/>
          <w:szCs w:val="22"/>
        </w:rPr>
        <w:t>expression of “popular” piety taken by many intellectuals to be a simple replica of pagan hero worship at the service of the masses’ consumption.</w:t>
      </w:r>
    </w:p>
    <w:p w:rsidR="00D47B2F" w:rsidRPr="00E146F4" w:rsidRDefault="00D47B2F"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146F4">
        <w:rPr>
          <w:rFonts w:ascii="Times New Roman" w:hAnsi="Times New Roman" w:cs="Times"/>
          <w:color w:val="141413"/>
          <w:szCs w:val="22"/>
        </w:rPr>
        <w:t>-When Ambrose, a provincial governor made bishop of Milan by popular acclamation, ordered in 385 the recently discovered relics of Gervasius and Protasius to be moved into his new basilica, he knew that he had everything to gain by showing himself as a friend of the martyrs, themselves friends of God.</w:t>
      </w:r>
    </w:p>
    <w:p w:rsidR="008D23A7" w:rsidRPr="00E146F4" w:rsidRDefault="00D47B2F"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146F4">
        <w:rPr>
          <w:rFonts w:ascii="Times New Roman" w:hAnsi="Times New Roman" w:cs="Times"/>
          <w:color w:val="141413"/>
          <w:szCs w:val="22"/>
        </w:rPr>
        <w:t>-</w:t>
      </w:r>
      <w:r w:rsidR="008D23A7" w:rsidRPr="00E146F4">
        <w:rPr>
          <w:rFonts w:ascii="Times New Roman" w:hAnsi="Times New Roman" w:cs="Times"/>
          <w:color w:val="141413"/>
          <w:szCs w:val="22"/>
        </w:rPr>
        <w:t>The cult of saints throve and shrines multiplied all around the Mediterranean from the late fourth century. It provided believers with the comforting presence of “invisible companions”</w:t>
      </w:r>
      <w:r w:rsidR="008D23A7" w:rsidRPr="00E146F4">
        <w:rPr>
          <w:rFonts w:ascii="Times New Roman" w:hAnsi="Times New Roman" w:cs="Times"/>
          <w:color w:val="141413"/>
          <w:szCs w:val="11"/>
        </w:rPr>
        <w:t xml:space="preserve">14 </w:t>
      </w:r>
      <w:r w:rsidR="008D23A7" w:rsidRPr="00E146F4">
        <w:rPr>
          <w:rFonts w:ascii="Times New Roman" w:hAnsi="Times New Roman" w:cs="Times"/>
          <w:color w:val="141413"/>
          <w:szCs w:val="22"/>
        </w:rPr>
        <w:t xml:space="preserve">who, readily accessible as equal human beings, were able to dispense protection and inspiration. </w:t>
      </w:r>
      <w:proofErr w:type="gramStart"/>
      <w:r w:rsidR="008D23A7" w:rsidRPr="00E146F4">
        <w:rPr>
          <w:rFonts w:ascii="Times New Roman" w:hAnsi="Times New Roman" w:cs="Times"/>
          <w:color w:val="141413"/>
          <w:szCs w:val="22"/>
        </w:rPr>
        <w:t>Martyrs’</w:t>
      </w:r>
      <w:proofErr w:type="gramEnd"/>
      <w:r w:rsidR="008D23A7" w:rsidRPr="00E146F4">
        <w:rPr>
          <w:rFonts w:ascii="Times New Roman" w:hAnsi="Times New Roman" w:cs="Times"/>
          <w:color w:val="141413"/>
          <w:szCs w:val="22"/>
        </w:rPr>
        <w:t xml:space="preserve"> and saints’ anniversaries became regular features of the church year. Growing in number, they were occasions for special celebrations, pious and some less pious, often incorporating ancient ideas in a new setting. After some time an entire cycle of festivities had developed, marking each day of the year with the name of a saint so that in the end a Christian calendar of saints emerged parallel to the official cycle of the church liturgy and was soon inserted into it as “sanctoral.”</w:t>
      </w:r>
    </w:p>
    <w:p w:rsidR="00C654F9" w:rsidRPr="00D86BE8" w:rsidRDefault="008D23A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146F4">
        <w:rPr>
          <w:rFonts w:ascii="Times New Roman" w:hAnsi="Times New Roman" w:cs="Times"/>
          <w:color w:val="141413"/>
          <w:szCs w:val="22"/>
        </w:rPr>
        <w:t>-</w:t>
      </w:r>
      <w:r w:rsidR="00E146F4" w:rsidRPr="00E146F4">
        <w:rPr>
          <w:rFonts w:ascii="Times New Roman" w:hAnsi="Times New Roman" w:cs="Times"/>
          <w:color w:val="141413"/>
          <w:szCs w:val="22"/>
        </w:rPr>
        <w:t xml:space="preserve">The rise of the cult of saints is the main novel development that inflected Christian piety from the late fourth century. Paintings on the walls of the catacombs and in shrines depicted the human features of the saints as benevolent “patrons” bent on granting protection to their “clients.” The cult of saints and, in its wake, hagiographical literature </w:t>
      </w:r>
      <w:r w:rsidR="00E146F4" w:rsidRPr="00D86BE8">
        <w:rPr>
          <w:rFonts w:ascii="Times New Roman" w:hAnsi="Times New Roman" w:cs="Times"/>
          <w:color w:val="141413"/>
          <w:szCs w:val="22"/>
        </w:rPr>
        <w:t>made everybody familiar with those intimate friends who were also, in the other world, the friends of God. Such ideal relationships retained but little</w:t>
      </w:r>
      <w:r w:rsidR="001F6915" w:rsidRPr="00D86BE8">
        <w:rPr>
          <w:rFonts w:ascii="Times New Roman" w:hAnsi="Times New Roman" w:cs="Times"/>
          <w:color w:val="141413"/>
          <w:szCs w:val="22"/>
        </w:rPr>
        <w:t xml:space="preserve"> </w:t>
      </w:r>
      <w:proofErr w:type="gramStart"/>
      <w:r w:rsidR="001F6915" w:rsidRPr="00D86BE8">
        <w:rPr>
          <w:rFonts w:ascii="Times New Roman" w:hAnsi="Times New Roman" w:cs="Times"/>
          <w:color w:val="141413"/>
          <w:szCs w:val="22"/>
        </w:rPr>
        <w:t>of</w:t>
      </w:r>
      <w:proofErr w:type="gramEnd"/>
      <w:r w:rsidR="001F6915" w:rsidRPr="00D86BE8">
        <w:rPr>
          <w:rFonts w:ascii="Times New Roman" w:hAnsi="Times New Roman" w:cs="Times"/>
          <w:color w:val="141413"/>
          <w:szCs w:val="22"/>
        </w:rPr>
        <w:t xml:space="preserve"> the ancient fear and somber mood that had surrounded death. They made for poise and confidence at the frontiers of earth and heaven.</w:t>
      </w:r>
    </w:p>
    <w:p w:rsidR="00B6130D" w:rsidRPr="00D86BE8" w:rsidRDefault="00C654F9"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86BE8">
        <w:rPr>
          <w:rFonts w:ascii="Times New Roman" w:hAnsi="Times New Roman" w:cs="Times"/>
          <w:color w:val="141413"/>
          <w:szCs w:val="22"/>
        </w:rPr>
        <w:t>-</w:t>
      </w:r>
      <w:r w:rsidR="00B6130D" w:rsidRPr="00D86BE8">
        <w:rPr>
          <w:rFonts w:ascii="Times New Roman" w:hAnsi="Times New Roman" w:cs="Times"/>
          <w:color w:val="141413"/>
          <w:szCs w:val="22"/>
        </w:rPr>
        <w:t xml:space="preserve">In the East they mainly turned to holy men—asce- tics and monks whom they regarded, so to speak, as symbolic martyrs, as the martyrs’ substitutes or honorary martyrs. The great Antony himself was said to have used that kind of language when he </w:t>
      </w:r>
      <w:proofErr w:type="gramStart"/>
      <w:r w:rsidR="00B6130D" w:rsidRPr="00D86BE8">
        <w:rPr>
          <w:rFonts w:ascii="Times New Roman" w:hAnsi="Times New Roman" w:cs="Times"/>
          <w:color w:val="141413"/>
          <w:szCs w:val="22"/>
        </w:rPr>
        <w:t>was reported to have been “daily martyred</w:t>
      </w:r>
      <w:proofErr w:type="gramEnd"/>
      <w:r w:rsidR="00B6130D" w:rsidRPr="00D86BE8">
        <w:rPr>
          <w:rFonts w:ascii="Times New Roman" w:hAnsi="Times New Roman" w:cs="Times"/>
          <w:color w:val="141413"/>
          <w:szCs w:val="22"/>
        </w:rPr>
        <w:t xml:space="preserve"> by his conscience.</w:t>
      </w:r>
    </w:p>
    <w:p w:rsidR="00E6746F" w:rsidRPr="00D86BE8" w:rsidRDefault="00B6130D"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86BE8">
        <w:rPr>
          <w:rFonts w:ascii="Times New Roman" w:hAnsi="Times New Roman" w:cs="Times"/>
          <w:color w:val="141413"/>
          <w:szCs w:val="22"/>
        </w:rPr>
        <w:t>-</w:t>
      </w:r>
      <w:r w:rsidR="00E6746F" w:rsidRPr="00D86BE8">
        <w:rPr>
          <w:rFonts w:ascii="Times New Roman" w:hAnsi="Times New Roman" w:cs="Times"/>
          <w:color w:val="141413"/>
          <w:szCs w:val="22"/>
        </w:rPr>
        <w:t>Holy men were the ones who “minted the ideal of the saint” in society.</w:t>
      </w:r>
      <w:r w:rsidR="00E6746F" w:rsidRPr="00D86BE8">
        <w:rPr>
          <w:rFonts w:ascii="Times New Roman" w:hAnsi="Times New Roman" w:cs="Times"/>
          <w:color w:val="141413"/>
          <w:szCs w:val="11"/>
        </w:rPr>
        <w:t xml:space="preserve"> </w:t>
      </w:r>
      <w:r w:rsidR="00E6746F" w:rsidRPr="00D86BE8">
        <w:rPr>
          <w:rFonts w:ascii="Times New Roman" w:hAnsi="Times New Roman" w:cs="Times"/>
          <w:color w:val="141413"/>
          <w:szCs w:val="22"/>
        </w:rPr>
        <w:t>They first appeared in Syria in the fourth and fifth centuries, then in Asia Minor and Palestine. “Syria was the great province for ascetic stars,”</w:t>
      </w:r>
      <w:r w:rsidR="00E6746F" w:rsidRPr="00D86BE8">
        <w:rPr>
          <w:rFonts w:ascii="Times New Roman" w:hAnsi="Times New Roman" w:cs="Times"/>
          <w:color w:val="141413"/>
          <w:szCs w:val="11"/>
        </w:rPr>
        <w:t xml:space="preserve"> </w:t>
      </w:r>
      <w:r w:rsidR="00E6746F" w:rsidRPr="00D86BE8">
        <w:rPr>
          <w:rFonts w:ascii="Times New Roman" w:hAnsi="Times New Roman" w:cs="Times"/>
          <w:color w:val="141413"/>
          <w:szCs w:val="22"/>
        </w:rPr>
        <w:t>some being the spiritual offspring of the second-cen- tury encratite groups.</w:t>
      </w:r>
    </w:p>
    <w:p w:rsidR="0034301B" w:rsidRPr="00D86BE8" w:rsidRDefault="00E6746F"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86BE8">
        <w:rPr>
          <w:rFonts w:ascii="Times New Roman" w:hAnsi="Times New Roman" w:cs="Times"/>
          <w:color w:val="141413"/>
          <w:szCs w:val="22"/>
        </w:rPr>
        <w:t>-</w:t>
      </w:r>
      <w:proofErr w:type="gramStart"/>
      <w:r w:rsidR="0034301B" w:rsidRPr="00D86BE8">
        <w:rPr>
          <w:rFonts w:ascii="Times New Roman" w:hAnsi="Times New Roman" w:cs="Times"/>
          <w:color w:val="141413"/>
          <w:szCs w:val="22"/>
        </w:rPr>
        <w:t>The Syrian style of asceticism is vividly described by Theodoret of Cyrrhus</w:t>
      </w:r>
      <w:proofErr w:type="gramEnd"/>
      <w:r w:rsidR="0034301B" w:rsidRPr="00D86BE8">
        <w:rPr>
          <w:rFonts w:ascii="Times New Roman" w:hAnsi="Times New Roman" w:cs="Times"/>
          <w:color w:val="141413"/>
          <w:szCs w:val="22"/>
        </w:rPr>
        <w:t xml:space="preserve"> in the fifth century. The holy man lived the “life of an angel” as a hermit on the edge of a village, a wild vagrant dressed in skins and fond of striking histrionic gestures, “holding demons at bay and bending the will of God by his prayers.”</w:t>
      </w:r>
      <w:r w:rsidR="0034301B" w:rsidRPr="00D86BE8">
        <w:rPr>
          <w:rFonts w:ascii="Times New Roman" w:hAnsi="Times New Roman" w:cs="Times"/>
          <w:color w:val="141413"/>
          <w:szCs w:val="11"/>
        </w:rPr>
        <w:t xml:space="preserve"> </w:t>
      </w:r>
      <w:r w:rsidR="0034301B" w:rsidRPr="00D86BE8">
        <w:rPr>
          <w:rFonts w:ascii="Times New Roman" w:hAnsi="Times New Roman" w:cs="Times"/>
          <w:color w:val="141413"/>
          <w:szCs w:val="22"/>
        </w:rPr>
        <w:t xml:space="preserve">A life of renunciation, feats of mortification, and the evidence of contact with the supernatural world attracted masses to those spiritual athletes who, like the martyrs of old, seemed to be so much on speaking terms with God. Some holy men roamed the countryside with hundreds of followers; others were quite literally nailed to one spot: Simeon the Stylite spent over forty years perched on a sixty-odd-foot column where he “held court.” Crowds of villagers and pilgrims, notables and merchants ran to the holy man in search of counsel, enlightenment, or comfort; or they called him in to the village if it was there that he was needed. They rushed to the </w:t>
      </w:r>
      <w:proofErr w:type="gramStart"/>
      <w:r w:rsidR="0034301B" w:rsidRPr="00D86BE8">
        <w:rPr>
          <w:rFonts w:ascii="Times New Roman" w:hAnsi="Times New Roman" w:cs="Times"/>
          <w:color w:val="141413"/>
          <w:szCs w:val="22"/>
        </w:rPr>
        <w:t>death bed</w:t>
      </w:r>
      <w:proofErr w:type="gramEnd"/>
      <w:r w:rsidR="0034301B" w:rsidRPr="00D86BE8">
        <w:rPr>
          <w:rFonts w:ascii="Times New Roman" w:hAnsi="Times New Roman" w:cs="Times"/>
          <w:color w:val="141413"/>
          <w:szCs w:val="22"/>
        </w:rPr>
        <w:t xml:space="preserve"> of a holy man to collect his last words of wisdom or “in the hope of snatching his body as a relic.”</w:t>
      </w:r>
    </w:p>
    <w:p w:rsidR="000626E9" w:rsidRPr="00D86BE8" w:rsidRDefault="0034301B"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86BE8">
        <w:rPr>
          <w:rFonts w:ascii="Times New Roman" w:hAnsi="Times New Roman" w:cs="Times"/>
          <w:color w:val="141413"/>
          <w:szCs w:val="22"/>
        </w:rPr>
        <w:t>-</w:t>
      </w:r>
      <w:r w:rsidR="000626E9" w:rsidRPr="00D86BE8">
        <w:rPr>
          <w:rFonts w:ascii="Times New Roman" w:hAnsi="Times New Roman" w:cs="Times"/>
          <w:color w:val="141413"/>
          <w:szCs w:val="22"/>
        </w:rPr>
        <w:t>P. Brown developed in 1971 the thesis that holy men in Syria functioned as new “patrons” in a society that was going through a crisis of leadership.</w:t>
      </w:r>
    </w:p>
    <w:p w:rsidR="00D83889" w:rsidRPr="00D86BE8" w:rsidRDefault="000626E9"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86BE8">
        <w:rPr>
          <w:rFonts w:ascii="Times New Roman" w:hAnsi="Times New Roman" w:cs="Times"/>
          <w:color w:val="141413"/>
          <w:szCs w:val="22"/>
        </w:rPr>
        <w:t>-</w:t>
      </w:r>
      <w:r w:rsidR="00D83889" w:rsidRPr="00D86BE8">
        <w:rPr>
          <w:rFonts w:ascii="Times New Roman" w:hAnsi="Times New Roman" w:cs="Times"/>
          <w:color w:val="141413"/>
          <w:szCs w:val="22"/>
        </w:rPr>
        <w:t xml:space="preserve">The phenomenon spread to Asia Minor after the fifth century and reached </w:t>
      </w:r>
      <w:proofErr w:type="gramStart"/>
      <w:r w:rsidR="00D83889" w:rsidRPr="00D86BE8">
        <w:rPr>
          <w:rFonts w:ascii="Times New Roman" w:hAnsi="Times New Roman" w:cs="Times"/>
          <w:color w:val="141413"/>
          <w:szCs w:val="22"/>
        </w:rPr>
        <w:t>ever higher</w:t>
      </w:r>
      <w:proofErr w:type="gramEnd"/>
      <w:r w:rsidR="00D83889" w:rsidRPr="00D86BE8">
        <w:rPr>
          <w:rFonts w:ascii="Times New Roman" w:hAnsi="Times New Roman" w:cs="Times"/>
          <w:color w:val="141413"/>
          <w:szCs w:val="22"/>
        </w:rPr>
        <w:t xml:space="preserve"> layers of society. </w:t>
      </w:r>
      <w:proofErr w:type="gramStart"/>
      <w:r w:rsidR="00D83889" w:rsidRPr="00D86BE8">
        <w:rPr>
          <w:rFonts w:ascii="Times New Roman" w:hAnsi="Times New Roman" w:cs="Times"/>
          <w:color w:val="141413"/>
          <w:szCs w:val="22"/>
        </w:rPr>
        <w:t>One day</w:t>
      </w:r>
      <w:proofErr w:type="gramEnd"/>
      <w:r w:rsidR="00D83889" w:rsidRPr="00D86BE8">
        <w:rPr>
          <w:rFonts w:ascii="Times New Roman" w:hAnsi="Times New Roman" w:cs="Times"/>
          <w:color w:val="141413"/>
          <w:szCs w:val="22"/>
        </w:rPr>
        <w:t xml:space="preserve"> patriarch and emperor found reconciliation at the feet of Daniel the Stylite. The entire history of Byzantine society was to be affected by the impressive presence of the holy man. Lay piety became accustomed to the reassuring link established between a </w:t>
      </w:r>
      <w:proofErr w:type="gramStart"/>
      <w:r w:rsidR="00D83889" w:rsidRPr="00D86BE8">
        <w:rPr>
          <w:rFonts w:ascii="Times New Roman" w:hAnsi="Times New Roman" w:cs="Times"/>
          <w:color w:val="141413"/>
          <w:szCs w:val="22"/>
        </w:rPr>
        <w:t>lay person</w:t>
      </w:r>
      <w:proofErr w:type="gramEnd"/>
      <w:r w:rsidR="00D83889" w:rsidRPr="00D86BE8">
        <w:rPr>
          <w:rFonts w:ascii="Times New Roman" w:hAnsi="Times New Roman" w:cs="Times"/>
          <w:color w:val="141413"/>
          <w:szCs w:val="22"/>
        </w:rPr>
        <w:t xml:space="preserve"> and a spiritual father. However, as time passed, holy men were increasingly found no longer in the lofty isolation of the solitary but in the middle of organized monastic communities.</w:t>
      </w:r>
    </w:p>
    <w:p w:rsidR="00524138" w:rsidRPr="00D86BE8" w:rsidRDefault="00D83889"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86BE8">
        <w:rPr>
          <w:rFonts w:ascii="Times New Roman" w:hAnsi="Times New Roman" w:cs="Times"/>
          <w:color w:val="141413"/>
          <w:szCs w:val="22"/>
        </w:rPr>
        <w:t>-</w:t>
      </w:r>
      <w:r w:rsidR="00F71B82" w:rsidRPr="00D86BE8">
        <w:rPr>
          <w:rFonts w:ascii="Times New Roman" w:hAnsi="Times New Roman" w:cs="Times"/>
          <w:color w:val="141413"/>
          <w:szCs w:val="22"/>
        </w:rPr>
        <w:t xml:space="preserve">Egypt: </w:t>
      </w:r>
      <w:r w:rsidR="00524138" w:rsidRPr="00D86BE8">
        <w:rPr>
          <w:rFonts w:ascii="Times New Roman" w:hAnsi="Times New Roman" w:cs="Times"/>
          <w:color w:val="141413"/>
          <w:szCs w:val="22"/>
        </w:rPr>
        <w:t>But certainly in the late third century monastic groups appeared in Egypt. No longer lingering on the edge of a village as in Syria, rural Egyptian (Coptic) ascetics firmly withdrew from society and yielded to the enticing appeal of the desert. Perhaps as eccentric as the Syrian holy men, they showed enough distinctive talent and discipline to launch a lasting experiment.</w:t>
      </w:r>
    </w:p>
    <w:p w:rsidR="00D86BE8" w:rsidRDefault="00524138"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86BE8">
        <w:rPr>
          <w:rFonts w:ascii="Times New Roman" w:hAnsi="Times New Roman" w:cs="Times"/>
          <w:color w:val="141413"/>
          <w:szCs w:val="22"/>
        </w:rPr>
        <w:t>-</w:t>
      </w:r>
      <w:r w:rsidR="00D86BE8" w:rsidRPr="00D86BE8">
        <w:rPr>
          <w:rFonts w:ascii="Times New Roman" w:hAnsi="Times New Roman" w:cs="Times"/>
          <w:color w:val="141413"/>
          <w:szCs w:val="22"/>
        </w:rPr>
        <w:t xml:space="preserve">It is tempting to search for antecedents to Egyptian monasticism and indeed to find proto-monastic features in various groups, near and remote, that might have inspired the early Christian monks. In that respect we often find mention of the ascetic group outside Alexandria referred to as the “therapeutae” by Philo and Eusebius: Essenes and/or the Qumran community; rabbinic societies with teachings similar to those of the desert fathers; Cynic philosophers and their peculiar lifestyle; Pythagorean confraternities; competitive communes fostered by Manichaean missionaries around 280–290; even far echoes of the Buddhist </w:t>
      </w:r>
      <w:r w:rsidR="00D86BE8" w:rsidRPr="00D86BE8">
        <w:rPr>
          <w:rFonts w:ascii="Times New Roman" w:hAnsi="Times New Roman" w:cs="Times"/>
          <w:i/>
          <w:iCs/>
          <w:color w:val="141413"/>
          <w:szCs w:val="22"/>
        </w:rPr>
        <w:t>sangha</w:t>
      </w:r>
      <w:r w:rsidR="00D86BE8" w:rsidRPr="00D86BE8">
        <w:rPr>
          <w:rFonts w:ascii="Times New Roman" w:hAnsi="Times New Roman" w:cs="Times"/>
          <w:color w:val="141413"/>
          <w:szCs w:val="22"/>
        </w:rPr>
        <w:t>. World renouncers have always and everywhere existed. However, the determined search for predecessors of Christian monasticism runs the double risk of retrojecting well-formed Christian data back into a vague pre-Christian past and of missing the nature of the original shift of viewpoint that took place in Egyptian asceticism. External influences can be granted, but in Egypt monasticism emerged as a novel entity and took over the very features that were to give the great monastic orders of later centuries inspiration and shape. “Egypt was the cradle of monasticism. It was in Egypt that the theory and practice of the ascetic life reached its highest pitch of articulateness and sophistication.”</w:t>
      </w:r>
      <w:r w:rsidR="00D86BE8" w:rsidRPr="00D86BE8">
        <w:rPr>
          <w:rFonts w:ascii="Times New Roman" w:hAnsi="Times New Roman" w:cs="Times"/>
          <w:color w:val="141413"/>
          <w:szCs w:val="11"/>
        </w:rPr>
        <w:t xml:space="preserve">24 </w:t>
      </w:r>
      <w:r w:rsidR="00D86BE8" w:rsidRPr="00D86BE8">
        <w:rPr>
          <w:rFonts w:ascii="Times New Roman" w:hAnsi="Times New Roman" w:cs="Times"/>
          <w:color w:val="141413"/>
          <w:szCs w:val="22"/>
        </w:rPr>
        <w:t>From there it soon spawned around the Mediterranean.</w:t>
      </w:r>
    </w:p>
    <w:p w:rsidR="00803139" w:rsidRDefault="00D86BE8"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803139">
        <w:rPr>
          <w:rFonts w:ascii="Times New Roman" w:hAnsi="Times New Roman" w:cs="Times"/>
          <w:color w:val="141413"/>
          <w:szCs w:val="22"/>
        </w:rPr>
        <w:t>-</w:t>
      </w:r>
      <w:r w:rsidR="00803139" w:rsidRPr="00803139">
        <w:rPr>
          <w:rFonts w:ascii="Times New Roman" w:hAnsi="Times New Roman" w:cs="Times"/>
          <w:color w:val="141413"/>
          <w:szCs w:val="22"/>
        </w:rPr>
        <w:t>In the present case, to a society witnessing the rapid ascent of Christianity and its seeking of a perhaps compromising alliance with the state, to a society in which the majority of Christians, above all urban Christians, were growing tired of virtue, monks (</w:t>
      </w:r>
      <w:r w:rsidR="00803139" w:rsidRPr="00803139">
        <w:rPr>
          <w:rFonts w:ascii="Times New Roman" w:hAnsi="Times New Roman" w:cs="Times"/>
          <w:i/>
          <w:iCs/>
          <w:color w:val="141413"/>
          <w:szCs w:val="22"/>
        </w:rPr>
        <w:t>monachoi</w:t>
      </w:r>
      <w:r w:rsidR="00803139" w:rsidRPr="00803139">
        <w:rPr>
          <w:rFonts w:ascii="Times New Roman" w:hAnsi="Times New Roman" w:cs="Times"/>
          <w:color w:val="141413"/>
          <w:szCs w:val="22"/>
        </w:rPr>
        <w:t>: the lonely ones) offered an alternative society. They offered a form of life modeled on the community of Jesus’ time, above all on the Jerusalem community depicted in Acts 4:32–35, renouncing the conventional forms of settled life (marriage, ownership). They proposed the disencumbered life of single-minded dedication to the quest for self-improvement in the presence of God.</w:t>
      </w:r>
    </w:p>
    <w:p w:rsidR="008E3655" w:rsidRPr="000373DE" w:rsidRDefault="00803139"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8E3655">
        <w:rPr>
          <w:rFonts w:ascii="Times New Roman" w:hAnsi="Times New Roman" w:cs="Times"/>
          <w:color w:val="141413"/>
          <w:szCs w:val="22"/>
        </w:rPr>
        <w:t>-</w:t>
      </w:r>
      <w:r w:rsidR="008E3655" w:rsidRPr="008E3655">
        <w:rPr>
          <w:rFonts w:ascii="Times New Roman" w:hAnsi="Times New Roman" w:cs="Times"/>
          <w:color w:val="141413"/>
          <w:szCs w:val="22"/>
        </w:rPr>
        <w:t>Ascetics had already been living in caves on the edge of villages since the middle of the third century,</w:t>
      </w:r>
      <w:r w:rsidR="008E3655" w:rsidRPr="008E3655">
        <w:rPr>
          <w:rFonts w:ascii="Times New Roman" w:hAnsi="Times New Roman" w:cs="Times"/>
          <w:color w:val="141413"/>
          <w:szCs w:val="11"/>
        </w:rPr>
        <w:t xml:space="preserve"> </w:t>
      </w:r>
      <w:r w:rsidR="008E3655" w:rsidRPr="008E3655">
        <w:rPr>
          <w:rFonts w:ascii="Times New Roman" w:hAnsi="Times New Roman" w:cs="Times"/>
          <w:color w:val="141413"/>
          <w:szCs w:val="22"/>
        </w:rPr>
        <w:t xml:space="preserve">leading the way for the two great figures of Egyptian monasticism. Antony (250–356) took to the desert around 269 after applying to </w:t>
      </w:r>
      <w:proofErr w:type="gramStart"/>
      <w:r w:rsidR="008E3655" w:rsidRPr="008E3655">
        <w:rPr>
          <w:rFonts w:ascii="Times New Roman" w:hAnsi="Times New Roman" w:cs="Times"/>
          <w:color w:val="141413"/>
          <w:szCs w:val="22"/>
        </w:rPr>
        <w:t>himself</w:t>
      </w:r>
      <w:proofErr w:type="gramEnd"/>
      <w:r w:rsidR="008E3655" w:rsidRPr="008E3655">
        <w:rPr>
          <w:rFonts w:ascii="Times New Roman" w:hAnsi="Times New Roman" w:cs="Times"/>
          <w:color w:val="141413"/>
          <w:szCs w:val="22"/>
        </w:rPr>
        <w:t xml:space="preserve"> Jesus’ enjoining to “follow” him. He began to lead the life of a hermit, moving ever further into the Outer Desert. A “dropout” of civilization, he was, after a while, followed by bands of disciples. The first hermits lived alone or by twos or threes in caves or in primitive shelters, supporting themselves on the produce of their handwork. At times Antony acted as “holy man,” as peacemaker between rivals in rural communities, even as occasional advisor to the emperor. But it is mainly as the “father of monks” that the son of Coptic farmers stood out and was celebrated in an influential biography </w:t>
      </w:r>
      <w:r w:rsidR="008E3655" w:rsidRPr="008E3655">
        <w:rPr>
          <w:rFonts w:ascii="Times New Roman" w:hAnsi="Times New Roman" w:cs="Times"/>
          <w:i/>
          <w:iCs/>
          <w:color w:val="141413"/>
          <w:szCs w:val="22"/>
        </w:rPr>
        <w:t xml:space="preserve">(Life of Antony) </w:t>
      </w:r>
      <w:r w:rsidR="008E3655" w:rsidRPr="008E3655">
        <w:rPr>
          <w:rFonts w:ascii="Times New Roman" w:hAnsi="Times New Roman" w:cs="Times"/>
          <w:color w:val="141413"/>
          <w:szCs w:val="22"/>
        </w:rPr>
        <w:t xml:space="preserve">written by Athanasius. He left his mark on the church everywhere in the empire, not least in the </w:t>
      </w:r>
      <w:r w:rsidR="008E3655" w:rsidRPr="000373DE">
        <w:rPr>
          <w:rFonts w:ascii="Times New Roman" w:hAnsi="Times New Roman" w:cs="Times"/>
          <w:color w:val="141413"/>
          <w:szCs w:val="22"/>
        </w:rPr>
        <w:t>West through the impact of his example on Augustine’s conversion.</w:t>
      </w:r>
    </w:p>
    <w:p w:rsidR="0017659F" w:rsidRPr="00384BB4" w:rsidRDefault="008E3655"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0373DE">
        <w:rPr>
          <w:rFonts w:ascii="Times New Roman" w:hAnsi="Times New Roman" w:cs="Times"/>
          <w:color w:val="141413"/>
          <w:szCs w:val="22"/>
        </w:rPr>
        <w:t>-</w:t>
      </w:r>
      <w:proofErr w:type="gramStart"/>
      <w:r w:rsidR="0017659F" w:rsidRPr="000373DE">
        <w:rPr>
          <w:rFonts w:ascii="Times New Roman" w:hAnsi="Times New Roman" w:cs="Times"/>
          <w:color w:val="141413"/>
          <w:szCs w:val="22"/>
        </w:rPr>
        <w:t>A more communal style of asceticism was initiated by a former soldier, Pachomius</w:t>
      </w:r>
      <w:proofErr w:type="gramEnd"/>
      <w:r w:rsidR="0017659F" w:rsidRPr="000373DE">
        <w:rPr>
          <w:rFonts w:ascii="Times New Roman" w:hAnsi="Times New Roman" w:cs="Times"/>
          <w:color w:val="141413"/>
          <w:szCs w:val="22"/>
        </w:rPr>
        <w:t xml:space="preserve"> (292–346). His action led to the mushrooming of monasteries in the Nile valley, characterized by careful spiritual and material organization, economic self-sufficiency through manual labor, obedience to a “house-leader” and to a rule, more or less routinized prayer. At Pachomius’s death a confederation of nine monasteries of men and two of women existed. Thus cells of hermits and colonies of renouncers were formed into settlemen</w:t>
      </w:r>
      <w:r w:rsidR="000373DE" w:rsidRPr="000373DE">
        <w:rPr>
          <w:rFonts w:ascii="Times New Roman" w:hAnsi="Times New Roman" w:cs="Times"/>
          <w:color w:val="141413"/>
          <w:szCs w:val="22"/>
        </w:rPr>
        <w:t>ts that became the great monas</w:t>
      </w:r>
      <w:r w:rsidR="0017659F" w:rsidRPr="000373DE">
        <w:rPr>
          <w:rFonts w:ascii="Times New Roman" w:hAnsi="Times New Roman" w:cs="Times"/>
          <w:color w:val="141413"/>
          <w:szCs w:val="22"/>
        </w:rPr>
        <w:t>teries of later centuries. By 400 many thousands of monks of various groupings had settled in Egypt alone, with the Thebaid the most pro- lific center. The high degree of organ</w:t>
      </w:r>
      <w:r w:rsidR="000373DE" w:rsidRPr="000373DE">
        <w:rPr>
          <w:rFonts w:ascii="Times New Roman" w:hAnsi="Times New Roman" w:cs="Times"/>
          <w:color w:val="141413"/>
          <w:szCs w:val="22"/>
        </w:rPr>
        <w:t>ization accounts for the remark</w:t>
      </w:r>
      <w:r w:rsidR="0017659F" w:rsidRPr="000373DE">
        <w:rPr>
          <w:rFonts w:ascii="Times New Roman" w:hAnsi="Times New Roman" w:cs="Times"/>
          <w:color w:val="141413"/>
          <w:szCs w:val="22"/>
        </w:rPr>
        <w:t>able economic success of later monasterie</w:t>
      </w:r>
      <w:r w:rsidR="000373DE" w:rsidRPr="000373DE">
        <w:rPr>
          <w:rFonts w:ascii="Times New Roman" w:hAnsi="Times New Roman" w:cs="Times"/>
          <w:color w:val="141413"/>
          <w:szCs w:val="22"/>
        </w:rPr>
        <w:t>s, often turning a barren land</w:t>
      </w:r>
      <w:r w:rsidR="0017659F" w:rsidRPr="000373DE">
        <w:rPr>
          <w:rFonts w:ascii="Times New Roman" w:hAnsi="Times New Roman" w:cs="Times"/>
          <w:color w:val="141413"/>
          <w:szCs w:val="22"/>
        </w:rPr>
        <w:t xml:space="preserve">scape into productive cultivated </w:t>
      </w:r>
      <w:r w:rsidR="0017659F" w:rsidRPr="00384BB4">
        <w:rPr>
          <w:rFonts w:ascii="Times New Roman" w:hAnsi="Times New Roman" w:cs="Times"/>
          <w:color w:val="141413"/>
          <w:szCs w:val="22"/>
        </w:rPr>
        <w:t>land.</w:t>
      </w:r>
    </w:p>
    <w:p w:rsidR="00384BB4" w:rsidRPr="000E0EAD" w:rsidRDefault="0017659F"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84BB4">
        <w:rPr>
          <w:rFonts w:ascii="Times New Roman" w:hAnsi="Times New Roman" w:cs="Times"/>
          <w:color w:val="141413"/>
          <w:szCs w:val="22"/>
        </w:rPr>
        <w:t>-</w:t>
      </w:r>
      <w:r w:rsidR="00384BB4" w:rsidRPr="00384BB4">
        <w:rPr>
          <w:rFonts w:ascii="Times New Roman" w:hAnsi="Times New Roman" w:cs="Times"/>
          <w:color w:val="141413"/>
          <w:szCs w:val="22"/>
        </w:rPr>
        <w:t xml:space="preserve">Travelers, translators, and pilgrims made the Egyptian experiments known throughout the empire. Elements of Western monasticism developed around such personalities as Ambrose and Augustine. Alternative patterns of monasticism appeared in Gaul, England, and Ireland. Egypt also sprouted ascetic communities in Palestine whose influence again reached the West through Jerome and Rufinus, who both spent years in that area and entertained extensive correspondence with friends in Italy. But it is in Cappadocia that the Egyptian example, fertilized by the memory of Origen, caused the most noticeable developments in the ascetic life, called “philosophical life” by Basil (330–379). Bishop of Caesarea, Basil organized communities or “brotherhoods” that, each self-governing and having its own constitution, kept in close contact with church life. All surplus products and wealth were handed over as alms to the poor and the sick; moreover, monks took an active part in the liturgy in the bishop’s church. Although he wrote no rules (the rules collected in the sixth century under his name are simply based on his occasional pieces concerning the ascetical way of life), Basil’s influence on Byzantine monastic life endured through the centuries, especially from 550. Byzantium regularly chose its bishops from among the monks. In the eighth and ninth centuries monks actively (and victoriously) opposed the iconoclastic movement, which attempted to rid Christian piety of all pictorial representations of Christ and the saints. To the end Byzantium never was </w:t>
      </w:r>
      <w:r w:rsidR="00384BB4" w:rsidRPr="000E0EAD">
        <w:rPr>
          <w:rFonts w:ascii="Times New Roman" w:hAnsi="Times New Roman" w:cs="Times"/>
          <w:color w:val="141413"/>
          <w:szCs w:val="22"/>
        </w:rPr>
        <w:t>without its holy men.</w:t>
      </w:r>
    </w:p>
    <w:p w:rsidR="000E0EAD" w:rsidRDefault="00384BB4"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0E0EAD">
        <w:rPr>
          <w:rFonts w:ascii="Times New Roman" w:hAnsi="Times New Roman" w:cs="Times"/>
          <w:color w:val="141413"/>
          <w:szCs w:val="22"/>
        </w:rPr>
        <w:t>-</w:t>
      </w:r>
      <w:r w:rsidR="000E0EAD" w:rsidRPr="000E0EAD">
        <w:rPr>
          <w:rFonts w:ascii="Times New Roman" w:hAnsi="Times New Roman" w:cs="Times"/>
          <w:color w:val="141413"/>
          <w:szCs w:val="22"/>
        </w:rPr>
        <w:t xml:space="preserve">To the church at large, the movement raised essential questions and they were addressed quite early, for example, by Jovinian contra Jerome. Some of them concerned the extent to which evangelical counsels (as to poverty, chastity, etc.) were to be taken literally. Others had to do with the religious value of virginity and sexual renunciation; the role of self-mortification in reforming the human person; the spiritual gain of the mastery over one’s will, desires, and passions; the link between training the body and training the soul, between controlling bodily energies and redirecting the heart to God. Obviously such ques- tions concerned not only formal ascetic life </w:t>
      </w:r>
      <w:proofErr w:type="gramStart"/>
      <w:r w:rsidR="000E0EAD" w:rsidRPr="000E0EAD">
        <w:rPr>
          <w:rFonts w:ascii="Times New Roman" w:hAnsi="Times New Roman" w:cs="Times"/>
          <w:color w:val="141413"/>
          <w:szCs w:val="22"/>
        </w:rPr>
        <w:t>but</w:t>
      </w:r>
      <w:proofErr w:type="gramEnd"/>
      <w:r w:rsidR="000E0EAD" w:rsidRPr="000E0EAD">
        <w:rPr>
          <w:rFonts w:ascii="Times New Roman" w:hAnsi="Times New Roman" w:cs="Times"/>
          <w:color w:val="141413"/>
          <w:szCs w:val="22"/>
        </w:rPr>
        <w:t xml:space="preserve"> the very practice of Christian life in general. Other questions had to do with the relationship of ascetics to episcopal leadership, for the danger of a split was real. What kept the monastic movement within the church can be traced to Basil’s efforts in grounding monasticism on firm connections with church life, and to the fortunate fact that both Antony and Pachomius had entertained friendly relations with Athanasius. In return, Athanasius considered the monks his best friends throughout his stormy career.</w:t>
      </w:r>
    </w:p>
    <w:p w:rsidR="0020294B" w:rsidRDefault="000E0EAD"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20294B">
        <w:rPr>
          <w:rFonts w:ascii="Times New Roman" w:hAnsi="Times New Roman" w:cs="Times"/>
          <w:color w:val="141413"/>
          <w:szCs w:val="22"/>
        </w:rPr>
        <w:t>-</w:t>
      </w:r>
      <w:r w:rsidR="0020294B" w:rsidRPr="0020294B">
        <w:rPr>
          <w:rFonts w:ascii="Times New Roman" w:hAnsi="Times New Roman" w:cs="Times"/>
          <w:color w:val="141413"/>
          <w:szCs w:val="22"/>
        </w:rPr>
        <w:t xml:space="preserve">The ascetic tradition found a mystical complement and inspiration in the legacy of Origen. His spiritual commentaries on scripture, his conception of the human makeup with a Godlike spirit able to rise to the disengaged contemplation of divine realities, and his consummate speculative talent contributed much to the buttressing of ascetic theory. </w:t>
      </w:r>
      <w:proofErr w:type="gramStart"/>
      <w:r w:rsidR="0020294B" w:rsidRPr="0020294B">
        <w:rPr>
          <w:rFonts w:ascii="Times New Roman" w:hAnsi="Times New Roman" w:cs="Times"/>
          <w:color w:val="141413"/>
          <w:szCs w:val="22"/>
        </w:rPr>
        <w:t>This legacy was picked up by congenial characters such as Evagrius of Pontus (345–399), Gregory of Nyssa (331–395), and Cassian (360–435), who were able to elaborate it for East and West</w:t>
      </w:r>
      <w:proofErr w:type="gramEnd"/>
      <w:r w:rsidR="0020294B" w:rsidRPr="0020294B">
        <w:rPr>
          <w:rFonts w:ascii="Times New Roman" w:hAnsi="Times New Roman" w:cs="Times"/>
          <w:color w:val="141413"/>
          <w:szCs w:val="22"/>
        </w:rPr>
        <w:t>. The tradition was enriched by reflections on techniques of prayer, discipline, self-grooming; on theories of moral progress; on mystical experience; on the mastery of mind over body; on ways of “terrorizing” the devils. Regularly those practices and reflections were supported by the pithy “sayings of the desert fathers” accompanying edifying legends and anecdotes, a vast reservoir of popular wisdom impregnated with spiritual zest.</w:t>
      </w:r>
    </w:p>
    <w:p w:rsidR="00C3249B" w:rsidRPr="00463AA7" w:rsidRDefault="0020294B"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C3249B">
        <w:rPr>
          <w:rFonts w:ascii="Times New Roman" w:hAnsi="Times New Roman" w:cs="Times"/>
          <w:color w:val="141413"/>
          <w:szCs w:val="22"/>
        </w:rPr>
        <w:t>-</w:t>
      </w:r>
      <w:r w:rsidR="00C3249B" w:rsidRPr="00C3249B">
        <w:rPr>
          <w:rFonts w:ascii="Times New Roman" w:hAnsi="Times New Roman" w:cs="Times"/>
          <w:color w:val="141413"/>
          <w:szCs w:val="22"/>
        </w:rPr>
        <w:t xml:space="preserve">Community life ended up prevailing over the life of a hermit in the monastic tradition. Various rules were crafted for monasteries, outlining a style of life that aimed to keep alive the gospel ideals and saw in the monastery a Christian society in miniature, the nearest realization of what “church” ultimately intended to be. This is particularly true of the monastic life inspired by Augustine’s theology; akin to Basil’s style of monasticism, it fosters the creation of a perfect community over above the pursuit of the individual’s </w:t>
      </w:r>
      <w:r w:rsidR="00C3249B" w:rsidRPr="00463AA7">
        <w:rPr>
          <w:rFonts w:ascii="Times New Roman" w:hAnsi="Times New Roman" w:cs="Times"/>
          <w:color w:val="141413"/>
          <w:szCs w:val="22"/>
        </w:rPr>
        <w:t>perfection.</w:t>
      </w:r>
    </w:p>
    <w:p w:rsidR="00463AA7" w:rsidRPr="00972386" w:rsidRDefault="00C3249B"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463AA7">
        <w:rPr>
          <w:rFonts w:ascii="Times New Roman" w:hAnsi="Times New Roman" w:cs="Times"/>
          <w:color w:val="141413"/>
          <w:szCs w:val="22"/>
        </w:rPr>
        <w:t>-</w:t>
      </w:r>
      <w:r w:rsidR="00463AA7" w:rsidRPr="00463AA7">
        <w:rPr>
          <w:rFonts w:ascii="Times New Roman" w:hAnsi="Times New Roman" w:cs="Times"/>
          <w:color w:val="141413"/>
          <w:szCs w:val="22"/>
        </w:rPr>
        <w:t xml:space="preserve">Benedict of Nursia (480–547) in Italy summarized much of the entire monastic evolution in his </w:t>
      </w:r>
      <w:r w:rsidR="00463AA7" w:rsidRPr="00463AA7">
        <w:rPr>
          <w:rFonts w:ascii="Times New Roman" w:hAnsi="Times New Roman" w:cs="Times"/>
          <w:i/>
          <w:iCs/>
          <w:color w:val="141413"/>
          <w:szCs w:val="22"/>
        </w:rPr>
        <w:t xml:space="preserve">Rule, </w:t>
      </w:r>
      <w:r w:rsidR="00463AA7" w:rsidRPr="00463AA7">
        <w:rPr>
          <w:rFonts w:ascii="Times New Roman" w:hAnsi="Times New Roman" w:cs="Times"/>
          <w:color w:val="141413"/>
          <w:szCs w:val="22"/>
        </w:rPr>
        <w:t xml:space="preserve">a marvel of succinct, moderate, and practical directives that combined prayer, </w:t>
      </w:r>
      <w:r w:rsidR="00463AA7" w:rsidRPr="005453E1">
        <w:rPr>
          <w:rFonts w:ascii="Times New Roman" w:hAnsi="Times New Roman" w:cs="Times"/>
          <w:color w:val="141413"/>
          <w:szCs w:val="22"/>
        </w:rPr>
        <w:t>study, and manual work. It became, as it were, the charter of Western monasticism.</w:t>
      </w:r>
      <w:r w:rsidR="005453E1" w:rsidRPr="005453E1">
        <w:rPr>
          <w:rFonts w:ascii="Times New Roman" w:hAnsi="Times New Roman" w:cs="Times"/>
          <w:color w:val="141413"/>
          <w:szCs w:val="22"/>
        </w:rPr>
        <w:t xml:space="preserve"> As for the East, after Justinian’s legislation on monastic life in the sixth century, but without the elaborate organization of Western monasticism, the ascetic tradition produced such </w:t>
      </w:r>
      <w:r w:rsidR="005453E1" w:rsidRPr="00972386">
        <w:rPr>
          <w:rFonts w:ascii="Times New Roman" w:hAnsi="Times New Roman" w:cs="Times"/>
          <w:color w:val="141413"/>
          <w:szCs w:val="22"/>
        </w:rPr>
        <w:t xml:space="preserve">masters as John Climacus (579–649) with his </w:t>
      </w:r>
      <w:r w:rsidR="005453E1" w:rsidRPr="00972386">
        <w:rPr>
          <w:rFonts w:ascii="Times New Roman" w:hAnsi="Times New Roman" w:cs="Times"/>
          <w:i/>
          <w:iCs/>
          <w:color w:val="141413"/>
          <w:szCs w:val="22"/>
        </w:rPr>
        <w:t xml:space="preserve">Ladder of Divine Ascent, </w:t>
      </w:r>
      <w:r w:rsidR="005453E1" w:rsidRPr="00972386">
        <w:rPr>
          <w:rFonts w:ascii="Times New Roman" w:hAnsi="Times New Roman" w:cs="Times"/>
          <w:color w:val="141413"/>
          <w:szCs w:val="22"/>
        </w:rPr>
        <w:t>a masterpiece of spiritual guidance.</w:t>
      </w:r>
      <w:r w:rsidR="00972386" w:rsidRPr="00972386">
        <w:rPr>
          <w:rFonts w:ascii="Times New Roman" w:hAnsi="Times New Roman" w:cs="Times"/>
          <w:color w:val="141413"/>
          <w:szCs w:val="22"/>
        </w:rPr>
        <w:t xml:space="preserve"> </w:t>
      </w:r>
    </w:p>
    <w:p w:rsidR="00EA6577" w:rsidRPr="00972386" w:rsidRDefault="00463AA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972386">
        <w:rPr>
          <w:rFonts w:ascii="Times New Roman" w:hAnsi="Times New Roman" w:cs="Times"/>
          <w:color w:val="141413"/>
          <w:szCs w:val="22"/>
        </w:rPr>
        <w:t>-</w:t>
      </w:r>
      <w:r w:rsidR="00EA6577" w:rsidRPr="00972386">
        <w:rPr>
          <w:rFonts w:ascii="Times New Roman" w:hAnsi="Times New Roman" w:cs="Times"/>
          <w:color w:val="141413"/>
          <w:szCs w:val="22"/>
        </w:rPr>
        <w:t>Communities of women also came into existence quite early. Ascetic vocations appeared first in upper-class circles, out of Christian households. The asceticism of early female renouncers is not very well known. They did not take to the desert but remained in settled land, often in convents around shrines. They sought spiritual guidance from monks and clergymen, then from bishops and other women, and their formal organization followed on male monasticism with a certain delay, but basically they espoused the same kind of life-style, perhaps without enough concern about the adaptation of male directives to female conditions.</w:t>
      </w:r>
    </w:p>
    <w:p w:rsidR="00625675" w:rsidRPr="00625675" w:rsidRDefault="00EA657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25675">
        <w:rPr>
          <w:rFonts w:ascii="Times New Roman" w:hAnsi="Times New Roman" w:cs="Times"/>
          <w:color w:val="141413"/>
          <w:szCs w:val="22"/>
        </w:rPr>
        <w:t>-</w:t>
      </w:r>
      <w:r w:rsidR="00625675" w:rsidRPr="00625675">
        <w:rPr>
          <w:rFonts w:ascii="Times New Roman" w:hAnsi="Times New Roman" w:cs="Times"/>
          <w:color w:val="141413"/>
          <w:szCs w:val="22"/>
        </w:rPr>
        <w:t xml:space="preserve">One challenge: eccentrics. For eccentrics, Benedict’s moderation came as a healthy corrective. </w:t>
      </w:r>
    </w:p>
    <w:p w:rsidR="00625675" w:rsidRDefault="00625675"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625675">
        <w:rPr>
          <w:rFonts w:ascii="Times New Roman" w:hAnsi="Times New Roman" w:cs="Times"/>
          <w:color w:val="141413"/>
          <w:szCs w:val="22"/>
        </w:rPr>
        <w:t>-</w:t>
      </w:r>
      <w:r w:rsidR="00ED165F">
        <w:rPr>
          <w:rFonts w:ascii="Times New Roman" w:hAnsi="Times New Roman" w:cs="Times"/>
          <w:color w:val="141413"/>
          <w:szCs w:val="22"/>
        </w:rPr>
        <w:t xml:space="preserve">Another challenge: </w:t>
      </w:r>
      <w:r w:rsidRPr="00625675">
        <w:rPr>
          <w:rFonts w:ascii="Times New Roman" w:hAnsi="Times New Roman" w:cs="Times"/>
          <w:color w:val="141413"/>
          <w:szCs w:val="22"/>
        </w:rPr>
        <w:t>Monastic self-denial often came close to Gnostic and Manichaean hatred of bodily and material realities. It is worthy of note that Pachomius’s monastery stood only three miles from Nag Hammadi. The compilers of the prevailingly Gnostic Nag Hammadi Library may have included monks of his own community. However, through his allegiance to Bishop Ath</w:t>
      </w:r>
      <w:r w:rsidR="00CD6FD9">
        <w:rPr>
          <w:rFonts w:ascii="Times New Roman" w:hAnsi="Times New Roman" w:cs="Times"/>
          <w:color w:val="141413"/>
          <w:szCs w:val="22"/>
        </w:rPr>
        <w:t>anasius, Pachomius and his fol</w:t>
      </w:r>
      <w:r w:rsidRPr="00625675">
        <w:rPr>
          <w:rFonts w:ascii="Times New Roman" w:hAnsi="Times New Roman" w:cs="Times"/>
          <w:color w:val="141413"/>
          <w:szCs w:val="22"/>
        </w:rPr>
        <w:t>lowers were able to forge a lasting alliance of Coptic monasticism with episcopal authorities, the latter not incline</w:t>
      </w:r>
      <w:r w:rsidR="00CD6FD9">
        <w:rPr>
          <w:rFonts w:ascii="Times New Roman" w:hAnsi="Times New Roman" w:cs="Times"/>
          <w:color w:val="141413"/>
          <w:szCs w:val="22"/>
        </w:rPr>
        <w:t>d to indulge in the acute dual</w:t>
      </w:r>
      <w:r w:rsidRPr="00625675">
        <w:rPr>
          <w:rFonts w:ascii="Times New Roman" w:hAnsi="Times New Roman" w:cs="Times"/>
          <w:color w:val="141413"/>
          <w:szCs w:val="22"/>
        </w:rPr>
        <w:t>istic trends of the Manichaean brand</w:t>
      </w:r>
      <w:r>
        <w:rPr>
          <w:rFonts w:ascii="Times New Roman" w:hAnsi="Times New Roman" w:cs="Times"/>
          <w:color w:val="141413"/>
          <w:szCs w:val="22"/>
        </w:rPr>
        <w:t>.</w:t>
      </w:r>
    </w:p>
    <w:p w:rsidR="00ED165F" w:rsidRDefault="00625675"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ED165F">
        <w:rPr>
          <w:rFonts w:ascii="Times New Roman" w:hAnsi="Times New Roman" w:cs="Times"/>
          <w:color w:val="141413"/>
          <w:szCs w:val="22"/>
        </w:rPr>
        <w:t>-</w:t>
      </w:r>
      <w:r w:rsidR="00ED165F" w:rsidRPr="00ED165F">
        <w:rPr>
          <w:rFonts w:ascii="Times New Roman" w:hAnsi="Times New Roman" w:cs="Times"/>
          <w:color w:val="141413"/>
          <w:szCs w:val="22"/>
        </w:rPr>
        <w:t>Finally, monastic life could be perceived as elitist, making the practice of the evangelical counsels the preserve of well-trained athletes while the observance of mere precepts was all that was required of the common believers. The church could not allow that form of separatism and double standard to develop unchecked.</w:t>
      </w:r>
    </w:p>
    <w:p w:rsidR="000D7387" w:rsidRPr="00354F58" w:rsidRDefault="00ED165F"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0D7387">
        <w:rPr>
          <w:rFonts w:ascii="Times New Roman" w:hAnsi="Times New Roman" w:cs="Times"/>
          <w:color w:val="141413"/>
          <w:szCs w:val="22"/>
        </w:rPr>
        <w:t>-</w:t>
      </w:r>
      <w:r w:rsidR="000D7387" w:rsidRPr="000D7387">
        <w:rPr>
          <w:rFonts w:ascii="Times New Roman" w:hAnsi="Times New Roman" w:cs="Times"/>
          <w:color w:val="141413"/>
          <w:szCs w:val="22"/>
        </w:rPr>
        <w:t xml:space="preserve">Monasteries became crucial instruments not only in the propagation of Christian mores but also in the survival of the best of pagan culture, in addition to performing eminent </w:t>
      </w:r>
      <w:r w:rsidR="000D7387" w:rsidRPr="00354F58">
        <w:rPr>
          <w:rFonts w:ascii="Times New Roman" w:hAnsi="Times New Roman" w:cs="Times"/>
          <w:color w:val="141413"/>
          <w:szCs w:val="22"/>
        </w:rPr>
        <w:t>social services.</w:t>
      </w:r>
    </w:p>
    <w:p w:rsidR="00B5141A" w:rsidRPr="00354F58" w:rsidRDefault="000D738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54F58">
        <w:rPr>
          <w:rFonts w:ascii="Times New Roman" w:hAnsi="Times New Roman" w:cs="Times"/>
          <w:color w:val="141413"/>
          <w:szCs w:val="22"/>
        </w:rPr>
        <w:t>-</w:t>
      </w:r>
      <w:r w:rsidR="00B5141A" w:rsidRPr="00354F58">
        <w:rPr>
          <w:rFonts w:ascii="Times New Roman" w:hAnsi="Times New Roman" w:cs="Times"/>
          <w:color w:val="141413"/>
          <w:szCs w:val="22"/>
        </w:rPr>
        <w:t>With the turn of the Christians’ fortune in the empire, congregations gradually moved to prayer houses especially built for assembly purposes. Initially those places of worship were modeled not on the ancient temples, as could be expected, but rather on imperial public buildings, the assembly halls known as basilicas, better suited to congregational use.</w:t>
      </w:r>
    </w:p>
    <w:p w:rsidR="00354F58" w:rsidRPr="00354F58" w:rsidRDefault="00B5141A"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54F58">
        <w:rPr>
          <w:rFonts w:ascii="Times New Roman" w:hAnsi="Times New Roman" w:cs="Times"/>
          <w:color w:val="141413"/>
          <w:szCs w:val="22"/>
        </w:rPr>
        <w:t>-</w:t>
      </w:r>
      <w:r w:rsidR="00354F58" w:rsidRPr="00354F58">
        <w:rPr>
          <w:rFonts w:ascii="Times New Roman" w:hAnsi="Times New Roman" w:cs="Times"/>
          <w:color w:val="141413"/>
          <w:szCs w:val="22"/>
        </w:rPr>
        <w:t>From the fourth century on much of the religious life of the Christians took place around shrines, local churches, and monasteries. In the fifth and sixth centuries the church tended to redirect a large amount of its growing wealth toward cultural and artistic achievements.</w:t>
      </w:r>
    </w:p>
    <w:p w:rsidR="00354F58" w:rsidRPr="00D53760" w:rsidRDefault="00354F58"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354F58">
        <w:rPr>
          <w:rFonts w:ascii="Times New Roman" w:hAnsi="Times New Roman" w:cs="Times"/>
          <w:color w:val="141413"/>
          <w:szCs w:val="22"/>
        </w:rPr>
        <w:t>-In the West the usefulness of the religious image for teaching the sacred word was readily recognized. At first a mere substitute for the written word, the image found its belated sanction in Gregory the Great in the sixth century: Painting could do for the illiterate what writing did for those who can read. Byzantium in the eighth and ninth centuries showed reluctance in following suit and there were periods when iconoclasts or “image-smashers” prevailed. But in the end images (icons)</w:t>
      </w:r>
      <w:r w:rsidRPr="00354F58">
        <w:rPr>
          <w:rFonts w:ascii="Times New Roman" w:hAnsi="Times New Roman" w:cs="Times"/>
          <w:i/>
          <w:iCs/>
          <w:color w:val="141413"/>
          <w:szCs w:val="22"/>
        </w:rPr>
        <w:t xml:space="preserve">, </w:t>
      </w:r>
      <w:r w:rsidRPr="00354F58">
        <w:rPr>
          <w:rFonts w:ascii="Times New Roman" w:hAnsi="Times New Roman" w:cs="Times"/>
          <w:color w:val="141413"/>
          <w:szCs w:val="22"/>
        </w:rPr>
        <w:t xml:space="preserve">provided they complied with the canons of traditional ways, were accepted. Their reception occurred less for the </w:t>
      </w:r>
      <w:r w:rsidRPr="00D53760">
        <w:rPr>
          <w:rFonts w:ascii="Times New Roman" w:hAnsi="Times New Roman" w:cs="Times"/>
          <w:color w:val="141413"/>
          <w:szCs w:val="22"/>
        </w:rPr>
        <w:t>proclaimed utility of images, as in the West, than for their inherent holiness as mysterious reflections of the other world.</w:t>
      </w:r>
    </w:p>
    <w:p w:rsidR="00D53760" w:rsidRDefault="00354F58"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D53760">
        <w:rPr>
          <w:rFonts w:ascii="Times New Roman" w:hAnsi="Times New Roman" w:cs="Times"/>
          <w:color w:val="141413"/>
          <w:szCs w:val="22"/>
        </w:rPr>
        <w:t>-</w:t>
      </w:r>
      <w:r w:rsidR="00D53760" w:rsidRPr="00D53760">
        <w:rPr>
          <w:rFonts w:ascii="Times New Roman" w:hAnsi="Times New Roman" w:cs="Times"/>
          <w:color w:val="141413"/>
          <w:szCs w:val="22"/>
        </w:rPr>
        <w:t>Without ceasing to be oases of withdrawal and renunciation, monasteries were often homes for scholars, architects, and artists. The time in the monastic routine devoted to study and work could be spent studying and copying classical and early Christian works. In the process, exquisite illuminated manuscripts, illustrations, drawings, and paintings were produced. It is largely thanks to the activity of monks in the East and West that the treasuries of classical culture, learning, and art, long identified with pagan religion, were transmitted through the “Christian” centuries.</w:t>
      </w:r>
    </w:p>
    <w:p w:rsidR="000E68E3" w:rsidRDefault="000E68E3"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AC68A0" w:rsidRDefault="005C2B91"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-Cult of saints in Western Meditteranean. Peter Brown: proposed in beginning of 1970s that saints should be seen as patrons for their clients, intermediaries between this world and the next world.</w:t>
      </w:r>
    </w:p>
    <w:p w:rsidR="00895993" w:rsidRDefault="00AC68A0"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-This is an explanation that eliminates the fear in early Christians. Saints are friends of God, live in proximity of God, when they died Christians expected to be in proximity of God if their patrons were holy men.</w:t>
      </w:r>
    </w:p>
    <w:p w:rsidR="005C2B91" w:rsidRDefault="00895993"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9235B6">
        <w:rPr>
          <w:rFonts w:ascii="Times New Roman" w:hAnsi="Times New Roman" w:cs="Times"/>
          <w:color w:val="141413"/>
          <w:szCs w:val="22"/>
        </w:rPr>
        <w:t>Peter Brown influnced by Michel Foucault, theories about power and authority.</w:t>
      </w:r>
    </w:p>
    <w:p w:rsidR="001737ED" w:rsidRDefault="00412F8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5C2B91">
        <w:rPr>
          <w:rFonts w:ascii="Times New Roman" w:hAnsi="Times New Roman" w:cs="Times"/>
          <w:color w:val="141413"/>
          <w:szCs w:val="22"/>
        </w:rPr>
        <w:t>Monastic movement</w:t>
      </w:r>
      <w:r w:rsidR="00935F21">
        <w:rPr>
          <w:rFonts w:ascii="Times New Roman" w:hAnsi="Times New Roman" w:cs="Times"/>
          <w:color w:val="141413"/>
          <w:szCs w:val="22"/>
        </w:rPr>
        <w:t xml:space="preserve">. </w:t>
      </w:r>
      <w:r w:rsidR="009D4D6D">
        <w:rPr>
          <w:rFonts w:ascii="Times New Roman" w:hAnsi="Times New Roman" w:cs="Times"/>
          <w:color w:val="141413"/>
          <w:szCs w:val="22"/>
        </w:rPr>
        <w:t xml:space="preserve">Some theories of Peter Brown applied to ascetics. </w:t>
      </w:r>
      <w:r w:rsidR="00C41912">
        <w:rPr>
          <w:rFonts w:ascii="Times New Roman" w:hAnsi="Times New Roman" w:cs="Times"/>
          <w:color w:val="141413"/>
          <w:szCs w:val="22"/>
        </w:rPr>
        <w:t xml:space="preserve">Devoted lives to Jesus, God. Revered by followers. Brown: </w:t>
      </w:r>
      <w:r w:rsidR="006821DA">
        <w:rPr>
          <w:rFonts w:ascii="Times New Roman" w:hAnsi="Times New Roman" w:cs="Times"/>
          <w:color w:val="141413"/>
          <w:szCs w:val="22"/>
        </w:rPr>
        <w:t>this type of holy man starting in Syria achieved high level of power through exemplary ascetism, baffled old prejudices in that no use for wealth. Did not wield their power in the same way most would.</w:t>
      </w:r>
    </w:p>
    <w:p w:rsidR="00804A75" w:rsidRDefault="001737ED"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 xml:space="preserve">-Dangers of ascetism: </w:t>
      </w:r>
      <w:r w:rsidR="00F7382C">
        <w:rPr>
          <w:rFonts w:ascii="Times New Roman" w:hAnsi="Times New Roman" w:cs="Times"/>
          <w:color w:val="141413"/>
          <w:szCs w:val="22"/>
        </w:rPr>
        <w:t>female ascetism is different than male ascetism</w:t>
      </w:r>
      <w:r w:rsidR="00804A75">
        <w:rPr>
          <w:rFonts w:ascii="Times New Roman" w:hAnsi="Times New Roman" w:cs="Times"/>
          <w:color w:val="141413"/>
          <w:szCs w:val="22"/>
        </w:rPr>
        <w:t>, exposed to dangers.</w:t>
      </w:r>
      <w:r w:rsidR="00230E1D">
        <w:rPr>
          <w:rFonts w:ascii="Times New Roman" w:hAnsi="Times New Roman" w:cs="Times"/>
          <w:color w:val="141413"/>
          <w:szCs w:val="22"/>
        </w:rPr>
        <w:t xml:space="preserve"> Christian ascetism began near encretite circles in Syria and Egypt.</w:t>
      </w:r>
      <w:r w:rsidR="00CA0A78">
        <w:rPr>
          <w:rFonts w:ascii="Times New Roman" w:hAnsi="Times New Roman" w:cs="Times"/>
          <w:color w:val="141413"/>
          <w:szCs w:val="22"/>
        </w:rPr>
        <w:t xml:space="preserve"> </w:t>
      </w:r>
      <w:proofErr w:type="gramStart"/>
      <w:r w:rsidR="00CA0A78">
        <w:rPr>
          <w:rFonts w:ascii="Times New Roman" w:hAnsi="Times New Roman" w:cs="Times"/>
          <w:color w:val="141413"/>
          <w:szCs w:val="22"/>
        </w:rPr>
        <w:t>Extreme</w:t>
      </w:r>
      <w:r w:rsidR="00E82DA6">
        <w:rPr>
          <w:rFonts w:ascii="Times New Roman" w:hAnsi="Times New Roman" w:cs="Times"/>
          <w:color w:val="141413"/>
          <w:szCs w:val="22"/>
        </w:rPr>
        <w:t xml:space="preserve"> devotion, frugality, sexual abstinence.</w:t>
      </w:r>
      <w:proofErr w:type="gramEnd"/>
    </w:p>
    <w:p w:rsidR="001510FC" w:rsidRDefault="00804A75"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6F2B1E">
        <w:rPr>
          <w:rFonts w:ascii="Times New Roman" w:hAnsi="Times New Roman" w:cs="Times"/>
          <w:color w:val="141413"/>
          <w:szCs w:val="22"/>
        </w:rPr>
        <w:t xml:space="preserve">Monastic </w:t>
      </w:r>
      <w:proofErr w:type="gramStart"/>
      <w:r w:rsidR="006F2B1E">
        <w:rPr>
          <w:rFonts w:ascii="Times New Roman" w:hAnsi="Times New Roman" w:cs="Times"/>
          <w:color w:val="141413"/>
          <w:szCs w:val="22"/>
        </w:rPr>
        <w:t>self denial</w:t>
      </w:r>
      <w:proofErr w:type="gramEnd"/>
      <w:r w:rsidR="006F2B1E">
        <w:rPr>
          <w:rFonts w:ascii="Times New Roman" w:hAnsi="Times New Roman" w:cs="Times"/>
          <w:color w:val="141413"/>
          <w:szCs w:val="22"/>
        </w:rPr>
        <w:t xml:space="preserve">. Close to Gnostic and Manichean. </w:t>
      </w:r>
      <w:proofErr w:type="gramStart"/>
      <w:r w:rsidR="006F2B1E">
        <w:rPr>
          <w:rFonts w:ascii="Times New Roman" w:hAnsi="Times New Roman" w:cs="Times"/>
          <w:color w:val="141413"/>
          <w:szCs w:val="22"/>
        </w:rPr>
        <w:t>Very important</w:t>
      </w:r>
      <w:r w:rsidR="00D973F4">
        <w:rPr>
          <w:rFonts w:ascii="Times New Roman" w:hAnsi="Times New Roman" w:cs="Times"/>
          <w:color w:val="141413"/>
          <w:szCs w:val="22"/>
        </w:rPr>
        <w:t xml:space="preserve"> because mainstream Christianity emphasizes goodness of God’s creation.</w:t>
      </w:r>
      <w:proofErr w:type="gramEnd"/>
      <w:r w:rsidR="00D973F4">
        <w:rPr>
          <w:rFonts w:ascii="Times New Roman" w:hAnsi="Times New Roman" w:cs="Times"/>
          <w:color w:val="141413"/>
          <w:szCs w:val="22"/>
        </w:rPr>
        <w:t xml:space="preserve"> What makes it evil is free wil</w:t>
      </w:r>
      <w:r w:rsidR="00CD6FD9">
        <w:rPr>
          <w:rFonts w:ascii="Times New Roman" w:hAnsi="Times New Roman" w:cs="Times"/>
          <w:color w:val="141413"/>
          <w:szCs w:val="22"/>
        </w:rPr>
        <w:t>l</w:t>
      </w:r>
      <w:r w:rsidR="00D973F4">
        <w:rPr>
          <w:rFonts w:ascii="Times New Roman" w:hAnsi="Times New Roman" w:cs="Times"/>
          <w:color w:val="141413"/>
          <w:szCs w:val="22"/>
        </w:rPr>
        <w:t xml:space="preserve"> and how we interact with this.</w:t>
      </w:r>
    </w:p>
    <w:p w:rsidR="000E68E3" w:rsidRDefault="001510FC"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141413"/>
          <w:szCs w:val="22"/>
        </w:rPr>
        <w:t>-</w:t>
      </w:r>
      <w:r w:rsidR="00626544">
        <w:rPr>
          <w:rFonts w:ascii="Times New Roman" w:hAnsi="Times New Roman" w:cs="Times"/>
          <w:color w:val="141413"/>
          <w:szCs w:val="22"/>
        </w:rPr>
        <w:t xml:space="preserve">Monastic life perceived as elitist. </w:t>
      </w:r>
      <w:proofErr w:type="gramStart"/>
      <w:r w:rsidR="00C7080F">
        <w:rPr>
          <w:rFonts w:ascii="Times New Roman" w:hAnsi="Times New Roman" w:cs="Times"/>
          <w:color w:val="141413"/>
          <w:szCs w:val="22"/>
        </w:rPr>
        <w:t>The best Christians.</w:t>
      </w:r>
      <w:proofErr w:type="gramEnd"/>
    </w:p>
    <w:p w:rsidR="00D53760" w:rsidRDefault="00D53760"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p>
    <w:p w:rsidR="00AE00FF" w:rsidRDefault="000E68E3"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b/>
          <w:color w:val="141413"/>
          <w:szCs w:val="22"/>
        </w:rPr>
      </w:pPr>
      <w:r>
        <w:rPr>
          <w:rFonts w:ascii="Times New Roman" w:hAnsi="Times New Roman" w:cs="Times"/>
          <w:b/>
          <w:color w:val="141413"/>
          <w:szCs w:val="22"/>
        </w:rPr>
        <w:t>Reading: Life of Mary of Egypt</w:t>
      </w:r>
    </w:p>
    <w:p w:rsidR="00DB63C6" w:rsidRPr="00A26B29" w:rsidRDefault="00AE00FF"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sidRPr="00A26B29">
        <w:rPr>
          <w:rFonts w:ascii="Times New Roman" w:hAnsi="Times New Roman" w:cs="Times"/>
          <w:color w:val="141413"/>
          <w:szCs w:val="22"/>
        </w:rPr>
        <w:t>-</w:t>
      </w:r>
      <w:r w:rsidR="00DB63C6" w:rsidRPr="00A26B29">
        <w:rPr>
          <w:rFonts w:ascii="Times New Roman" w:hAnsi="Times New Roman" w:cs="Times"/>
          <w:color w:val="141413"/>
          <w:szCs w:val="22"/>
        </w:rPr>
        <w:t>If prostitute can find forgiveness, surely ordinary people could do.</w:t>
      </w:r>
    </w:p>
    <w:p w:rsidR="00A26B29" w:rsidRPr="005B7A72" w:rsidRDefault="00DB63C6"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sidRPr="00A26B29">
        <w:rPr>
          <w:rFonts w:ascii="Times New Roman" w:hAnsi="Times New Roman" w:cs="Times"/>
          <w:color w:val="141413"/>
          <w:szCs w:val="22"/>
        </w:rPr>
        <w:t>-</w:t>
      </w:r>
      <w:r w:rsidR="00A26B29" w:rsidRPr="00A26B29">
        <w:rPr>
          <w:rFonts w:ascii="Times New Roman" w:hAnsi="Times New Roman" w:cs="Times"/>
          <w:color w:val="000000"/>
          <w:szCs w:val="18"/>
        </w:rPr>
        <w:t xml:space="preserve">Her vita provides some information on daily life in Alexandria and Jerusalem, on pilgrimage, on the cult of the True Cross and the Feast of the Exaltation of the </w:t>
      </w:r>
      <w:proofErr w:type="gramStart"/>
      <w:r w:rsidR="00A26B29" w:rsidRPr="00A26B29">
        <w:rPr>
          <w:rFonts w:ascii="Times New Roman" w:hAnsi="Times New Roman" w:cs="Times"/>
          <w:color w:val="000000"/>
          <w:szCs w:val="18"/>
        </w:rPr>
        <w:t>Cross,</w:t>
      </w:r>
      <w:proofErr w:type="gramEnd"/>
      <w:r w:rsidR="00A26B29" w:rsidRPr="00A26B29">
        <w:rPr>
          <w:rFonts w:ascii="Times New Roman" w:hAnsi="Times New Roman" w:cs="Times"/>
          <w:color w:val="000000"/>
          <w:szCs w:val="18"/>
        </w:rPr>
        <w:t xml:space="preserve"> and on Palestinian monasticism. Its primary importance lies, however, in its graphic portrayal of the theme of the “repentant harlot,” a type of female saint that found particular favor in </w:t>
      </w:r>
      <w:r w:rsidR="00A26B29" w:rsidRPr="005B7A72">
        <w:rPr>
          <w:rFonts w:ascii="Times New Roman" w:hAnsi="Times New Roman" w:cs="Times"/>
          <w:color w:val="000000"/>
          <w:szCs w:val="18"/>
        </w:rPr>
        <w:t>the milieu of Syro-Palestine and Egypt in the fourth to seventh centuries.</w:t>
      </w:r>
    </w:p>
    <w:p w:rsidR="005B7A72" w:rsidRPr="00B176C3" w:rsidRDefault="00A26B29"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sidRPr="005B7A72">
        <w:rPr>
          <w:rFonts w:ascii="Times New Roman" w:hAnsi="Times New Roman" w:cs="Times"/>
          <w:color w:val="000000"/>
          <w:szCs w:val="18"/>
        </w:rPr>
        <w:t>-</w:t>
      </w:r>
      <w:r w:rsidR="005B7A72" w:rsidRPr="005B7A72">
        <w:rPr>
          <w:rFonts w:ascii="Times New Roman" w:hAnsi="Times New Roman" w:cs="Times"/>
          <w:color w:val="000000"/>
          <w:szCs w:val="18"/>
        </w:rPr>
        <w:t>The earliest version of Mary’s story is a brief account in the vita of Kyri- akos by the sixth-century hagiographer Cyril of Skythopolis.</w:t>
      </w:r>
      <w:r w:rsidR="005B7A72" w:rsidRPr="005B7A72">
        <w:rPr>
          <w:rFonts w:ascii="Times New Roman" w:hAnsi="Times New Roman" w:cs="Times"/>
          <w:color w:val="000000"/>
          <w:szCs w:val="10"/>
        </w:rPr>
        <w:t xml:space="preserve"> </w:t>
      </w:r>
      <w:r w:rsidR="005B7A72" w:rsidRPr="005B7A72">
        <w:rPr>
          <w:rFonts w:ascii="Times New Roman" w:hAnsi="Times New Roman" w:cs="Times"/>
          <w:color w:val="000000"/>
          <w:szCs w:val="18"/>
        </w:rPr>
        <w:t xml:space="preserve">Cyril records the tale told him by a certain monk named John who had encountered Mary living as a solitary in a cave in the Judean desert. She, in turn, explained that she had been a singer at the church of the Resurrection in Jerusalem who withdrew to the desert to avoid leading men into sexual temptation. She had subsisted for eighteen years on the jar of water and basket of legumes she had brought with her. When John returned to visit Mary a second time, he </w:t>
      </w:r>
      <w:r w:rsidR="005B7A72" w:rsidRPr="00B176C3">
        <w:rPr>
          <w:rFonts w:ascii="Times New Roman" w:hAnsi="Times New Roman" w:cs="Times"/>
          <w:color w:val="000000"/>
          <w:szCs w:val="18"/>
        </w:rPr>
        <w:t>found her dead, and buried her in the cave that had served as her hermitage.</w:t>
      </w:r>
    </w:p>
    <w:p w:rsidR="00B176C3" w:rsidRPr="0081241B" w:rsidRDefault="005B7A72"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sidRPr="00B176C3">
        <w:rPr>
          <w:rFonts w:ascii="Times New Roman" w:hAnsi="Times New Roman" w:cs="Times"/>
          <w:color w:val="000000"/>
          <w:szCs w:val="18"/>
        </w:rPr>
        <w:t>-</w:t>
      </w:r>
      <w:r w:rsidR="00B176C3" w:rsidRPr="00B176C3">
        <w:rPr>
          <w:rFonts w:ascii="Times New Roman" w:hAnsi="Times New Roman" w:cs="Times"/>
          <w:color w:val="000000"/>
          <w:szCs w:val="18"/>
        </w:rPr>
        <w:t xml:space="preserve">A very similar tale is found a half-century or so later in The Spiritual Meadow of John Moschos (b. ca. 540/550, d. 619 or 634). Moschos describes the unnamed woman as a nun from Jerusalem who fled to the desert to avoid causing temptation to young men, </w:t>
      </w:r>
      <w:r w:rsidR="00B176C3" w:rsidRPr="0081241B">
        <w:rPr>
          <w:rFonts w:ascii="Times New Roman" w:hAnsi="Times New Roman" w:cs="Times"/>
          <w:color w:val="000000"/>
          <w:szCs w:val="18"/>
        </w:rPr>
        <w:t>surviving for seventeen years on a basket of soaked legumes.</w:t>
      </w:r>
    </w:p>
    <w:p w:rsidR="00AF3E26" w:rsidRPr="00AF3E26" w:rsidRDefault="00B176C3"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sidRPr="0081241B">
        <w:rPr>
          <w:rFonts w:ascii="Times New Roman" w:hAnsi="Times New Roman" w:cs="Times"/>
          <w:color w:val="000000"/>
          <w:szCs w:val="18"/>
        </w:rPr>
        <w:t>-</w:t>
      </w:r>
      <w:r w:rsidR="007F1820" w:rsidRPr="0081241B">
        <w:rPr>
          <w:rFonts w:ascii="Times New Roman" w:hAnsi="Times New Roman" w:cs="Times"/>
          <w:color w:val="000000"/>
          <w:szCs w:val="18"/>
        </w:rPr>
        <w:t>The much longer and more detailed version presented here</w:t>
      </w:r>
      <w:r w:rsidR="0081241B" w:rsidRPr="0081241B">
        <w:rPr>
          <w:rFonts w:ascii="Times New Roman" w:hAnsi="Times New Roman" w:cs="Times"/>
          <w:color w:val="000000"/>
          <w:szCs w:val="18"/>
        </w:rPr>
        <w:t xml:space="preserve"> has trans</w:t>
      </w:r>
      <w:r w:rsidR="007F1820" w:rsidRPr="0081241B">
        <w:rPr>
          <w:rFonts w:ascii="Times New Roman" w:hAnsi="Times New Roman" w:cs="Times"/>
          <w:color w:val="000000"/>
          <w:szCs w:val="18"/>
        </w:rPr>
        <w:t>formed Mary into a prostitute with an insatiable sexual appetite, thus rendering even more remarkable her subsequent repentance and conversion into an ascetic holy woman. This vita is generally attributed in the manuscripts to a contemporary of Moschos, the theologian and writer Sophronios (ca. 560– 638), who served as patriarch of Jerusalem from 634 to 638. Sophronios’</w:t>
      </w:r>
      <w:r w:rsidR="0081241B">
        <w:rPr>
          <w:rFonts w:ascii="Times New Roman" w:hAnsi="Times New Roman" w:cs="Times"/>
          <w:color w:val="000000"/>
          <w:szCs w:val="18"/>
        </w:rPr>
        <w:t xml:space="preserve"> au</w:t>
      </w:r>
      <w:r w:rsidR="007F1820" w:rsidRPr="0081241B">
        <w:rPr>
          <w:rFonts w:ascii="Times New Roman" w:hAnsi="Times New Roman" w:cs="Times"/>
          <w:color w:val="000000"/>
          <w:szCs w:val="18"/>
        </w:rPr>
        <w:t>thorship of the work has been debated in the</w:t>
      </w:r>
      <w:r w:rsidR="0081241B" w:rsidRPr="0081241B">
        <w:rPr>
          <w:rFonts w:ascii="Times New Roman" w:hAnsi="Times New Roman" w:cs="Times"/>
          <w:color w:val="000000"/>
          <w:szCs w:val="18"/>
        </w:rPr>
        <w:t xml:space="preserve"> scholarly literature. Both Zo</w:t>
      </w:r>
      <w:r w:rsidR="007F1820" w:rsidRPr="0081241B">
        <w:rPr>
          <w:rFonts w:ascii="Times New Roman" w:hAnsi="Times New Roman" w:cs="Times"/>
          <w:color w:val="000000"/>
          <w:szCs w:val="18"/>
        </w:rPr>
        <w:t>naras, a twelfth-century eulogist of Sophronios,</w:t>
      </w:r>
      <w:r w:rsidR="0081241B">
        <w:rPr>
          <w:rFonts w:ascii="Times New Roman" w:hAnsi="Times New Roman" w:cs="Times"/>
          <w:color w:val="000000"/>
          <w:szCs w:val="10"/>
        </w:rPr>
        <w:t xml:space="preserve"> </w:t>
      </w:r>
      <w:r w:rsidR="007F1820" w:rsidRPr="0081241B">
        <w:rPr>
          <w:rFonts w:ascii="Times New Roman" w:hAnsi="Times New Roman" w:cs="Times"/>
          <w:color w:val="000000"/>
          <w:szCs w:val="18"/>
        </w:rPr>
        <w:t>and H. Delehaye</w:t>
      </w:r>
      <w:r w:rsidR="007F1820" w:rsidRPr="0081241B">
        <w:rPr>
          <w:rFonts w:ascii="Times New Roman" w:hAnsi="Times New Roman" w:cs="Times"/>
          <w:color w:val="000000"/>
          <w:szCs w:val="10"/>
        </w:rPr>
        <w:t xml:space="preserve"> </w:t>
      </w:r>
      <w:r w:rsidR="007F1820" w:rsidRPr="0081241B">
        <w:rPr>
          <w:rFonts w:ascii="Times New Roman" w:hAnsi="Times New Roman" w:cs="Times"/>
          <w:color w:val="000000"/>
          <w:szCs w:val="18"/>
        </w:rPr>
        <w:t>viewed the vita as a genuine work of Sophronios, while F. Delmas cautiously accepted his authorship;</w:t>
      </w:r>
      <w:r w:rsidR="0081241B">
        <w:rPr>
          <w:rFonts w:ascii="Times New Roman" w:hAnsi="Times New Roman" w:cs="Times"/>
          <w:color w:val="000000"/>
          <w:szCs w:val="10"/>
        </w:rPr>
        <w:t xml:space="preserve"> </w:t>
      </w:r>
      <w:r w:rsidR="007F1820" w:rsidRPr="0081241B">
        <w:rPr>
          <w:rFonts w:ascii="Times New Roman" w:hAnsi="Times New Roman" w:cs="Times"/>
          <w:color w:val="000000"/>
          <w:szCs w:val="18"/>
        </w:rPr>
        <w:t>other modern scholars, however, among them F. Halkin and H</w:t>
      </w:r>
      <w:proofErr w:type="gramStart"/>
      <w:r w:rsidR="007F1820" w:rsidRPr="0081241B">
        <w:rPr>
          <w:rFonts w:ascii="Times New Roman" w:hAnsi="Times New Roman" w:cs="Times"/>
          <w:color w:val="000000"/>
          <w:szCs w:val="18"/>
        </w:rPr>
        <w:t>.-</w:t>
      </w:r>
      <w:proofErr w:type="gramEnd"/>
      <w:r w:rsidR="007F1820" w:rsidRPr="0081241B">
        <w:rPr>
          <w:rFonts w:ascii="Times New Roman" w:hAnsi="Times New Roman" w:cs="Times"/>
          <w:color w:val="000000"/>
          <w:szCs w:val="18"/>
        </w:rPr>
        <w:t>G. Beck, have doubted the attribution.</w:t>
      </w:r>
      <w:r w:rsidR="0081241B">
        <w:rPr>
          <w:rFonts w:ascii="Times New Roman" w:hAnsi="Times New Roman" w:cs="Times"/>
          <w:color w:val="000000"/>
          <w:szCs w:val="10"/>
        </w:rPr>
        <w:t xml:space="preserve"> </w:t>
      </w:r>
      <w:r w:rsidR="007F1820" w:rsidRPr="0081241B">
        <w:rPr>
          <w:rFonts w:ascii="Times New Roman" w:hAnsi="Times New Roman" w:cs="Times"/>
          <w:color w:val="000000"/>
          <w:szCs w:val="18"/>
        </w:rPr>
        <w:t xml:space="preserve">In any case, the work was probably composed in the seventh century, since in </w:t>
      </w:r>
      <w:r w:rsidR="007F1820" w:rsidRPr="00AF3E26">
        <w:rPr>
          <w:rFonts w:ascii="Times New Roman" w:hAnsi="Times New Roman" w:cs="Times"/>
          <w:color w:val="000000"/>
          <w:szCs w:val="18"/>
        </w:rPr>
        <w:t xml:space="preserve">the eighth century </w:t>
      </w:r>
      <w:proofErr w:type="gramStart"/>
      <w:r w:rsidR="007F1820" w:rsidRPr="00AF3E26">
        <w:rPr>
          <w:rFonts w:ascii="Times New Roman" w:hAnsi="Times New Roman" w:cs="Times"/>
          <w:color w:val="000000"/>
          <w:szCs w:val="18"/>
        </w:rPr>
        <w:t>it was cited by John of Damascus</w:t>
      </w:r>
      <w:proofErr w:type="gramEnd"/>
      <w:r w:rsidR="007F1820" w:rsidRPr="00AF3E26">
        <w:rPr>
          <w:rFonts w:ascii="Times New Roman" w:hAnsi="Times New Roman" w:cs="Times"/>
          <w:color w:val="000000"/>
          <w:szCs w:val="18"/>
        </w:rPr>
        <w:t xml:space="preserve"> and translated into Latin.</w:t>
      </w:r>
    </w:p>
    <w:p w:rsidR="00007379" w:rsidRPr="00102977" w:rsidRDefault="00AF3E26"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sidRPr="00AF3E26">
        <w:rPr>
          <w:rFonts w:ascii="Times New Roman" w:hAnsi="Times New Roman" w:cs="Times"/>
          <w:color w:val="000000"/>
          <w:szCs w:val="18"/>
        </w:rPr>
        <w:t>-Despite the attempts of certain scholars,</w:t>
      </w:r>
      <w:r w:rsidRPr="00AF3E26">
        <w:rPr>
          <w:rFonts w:ascii="Times New Roman" w:hAnsi="Times New Roman" w:cs="Times"/>
          <w:color w:val="000000"/>
          <w:szCs w:val="10"/>
        </w:rPr>
        <w:t xml:space="preserve"> </w:t>
      </w:r>
      <w:r w:rsidRPr="00AF3E26">
        <w:rPr>
          <w:rFonts w:ascii="Times New Roman" w:hAnsi="Times New Roman" w:cs="Times"/>
          <w:color w:val="000000"/>
          <w:szCs w:val="18"/>
        </w:rPr>
        <w:t xml:space="preserve">it is impossible to provide a chronology for the life of Mary, or even to establish her historicity. The vita is almost totally lacking in fixed chronological reference points, indicating only Mary’s age </w:t>
      </w:r>
      <w:r w:rsidRPr="00263CF3">
        <w:rPr>
          <w:rFonts w:ascii="Times New Roman" w:hAnsi="Times New Roman" w:cs="Times"/>
          <w:color w:val="000000"/>
          <w:szCs w:val="18"/>
        </w:rPr>
        <w:t>at various stages in her life.</w:t>
      </w:r>
      <w:r w:rsidR="00263CF3" w:rsidRPr="00263CF3">
        <w:rPr>
          <w:rFonts w:ascii="Times New Roman" w:hAnsi="Times New Roman" w:cs="Times"/>
          <w:color w:val="000000"/>
          <w:szCs w:val="18"/>
        </w:rPr>
        <w:t xml:space="preserve"> One must treat with skepticism </w:t>
      </w:r>
      <w:r w:rsidR="00263CF3" w:rsidRPr="00007379">
        <w:rPr>
          <w:rFonts w:ascii="Times New Roman" w:hAnsi="Times New Roman" w:cs="Times"/>
          <w:color w:val="000000"/>
          <w:szCs w:val="18"/>
        </w:rPr>
        <w:t>the</w:t>
      </w:r>
      <w:r w:rsidR="00007379" w:rsidRPr="00007379">
        <w:rPr>
          <w:rFonts w:ascii="Times New Roman" w:hAnsi="Times New Roman" w:cs="Times"/>
          <w:color w:val="000000"/>
          <w:szCs w:val="18"/>
        </w:rPr>
        <w:t xml:space="preserve"> author’s claim that the events he relates occurred in his own time,</w:t>
      </w:r>
      <w:r w:rsidR="00007379" w:rsidRPr="00007379">
        <w:rPr>
          <w:rFonts w:ascii="Times New Roman" w:hAnsi="Times New Roman" w:cs="Times"/>
          <w:color w:val="000000"/>
          <w:szCs w:val="10"/>
        </w:rPr>
        <w:t xml:space="preserve"> </w:t>
      </w:r>
      <w:r w:rsidR="00007379" w:rsidRPr="00007379">
        <w:rPr>
          <w:rFonts w:ascii="Times New Roman" w:hAnsi="Times New Roman" w:cs="Times"/>
          <w:color w:val="000000"/>
          <w:szCs w:val="18"/>
        </w:rPr>
        <w:t>since Cyril of Skythopolis describes a similar female hermit around the middle of the sixth century.</w:t>
      </w:r>
      <w:r w:rsidR="00263CF3" w:rsidRPr="00007379">
        <w:rPr>
          <w:rFonts w:ascii="Times New Roman" w:hAnsi="Times New Roman" w:cs="Times"/>
          <w:color w:val="000000"/>
          <w:szCs w:val="18"/>
        </w:rPr>
        <w:t xml:space="preserve"> </w:t>
      </w:r>
      <w:r w:rsidR="00007379" w:rsidRPr="00007379">
        <w:rPr>
          <w:rFonts w:ascii="Times New Roman" w:hAnsi="Times New Roman" w:cs="Times"/>
          <w:color w:val="000000"/>
          <w:szCs w:val="18"/>
        </w:rPr>
        <w:t xml:space="preserve">But there were indeed female solitaries in both the Syro-Palestinian and Egyptian deserts, and one of them may well have inspired the edifying </w:t>
      </w:r>
      <w:r w:rsidR="00007379" w:rsidRPr="00102977">
        <w:rPr>
          <w:rFonts w:ascii="Times New Roman" w:hAnsi="Times New Roman" w:cs="Times"/>
          <w:color w:val="000000"/>
          <w:szCs w:val="18"/>
        </w:rPr>
        <w:t>tale of Mary of Egypt.</w:t>
      </w:r>
    </w:p>
    <w:p w:rsidR="00102977" w:rsidRPr="0016309D" w:rsidRDefault="00007379"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sidRPr="00102977">
        <w:rPr>
          <w:rFonts w:ascii="Times New Roman" w:hAnsi="Times New Roman" w:cs="Times"/>
          <w:color w:val="000000"/>
          <w:szCs w:val="18"/>
        </w:rPr>
        <w:t>-</w:t>
      </w:r>
      <w:r w:rsidR="00102977" w:rsidRPr="00102977">
        <w:rPr>
          <w:rFonts w:ascii="Times New Roman" w:hAnsi="Times New Roman" w:cs="Times"/>
          <w:color w:val="000000"/>
          <w:szCs w:val="18"/>
        </w:rPr>
        <w:t>According to the vita attributed to Sophronios, Mary left her parents’ home at the age of twelve and went to the cultural and commercial center of Alexandria, where she lived as a prostitute for more than seventeen years. When she was twenty-nine, she decided on the spur of the moment to attach herself to a group of Libyan and Egyptian men who were voyaging to Jerusalem for the Feast of the Exaltation of the Holy Cross (14 September), which attracted pilgrims from all over the empire. Mary joined the pilgrims, o</w:t>
      </w:r>
      <w:r w:rsidR="00102977" w:rsidRPr="00102977">
        <w:rPr>
          <w:rFonts w:ascii="Times New Roman" w:hAnsi="Times New Roman" w:cs="Helvetica"/>
          <w:color w:val="000000"/>
          <w:szCs w:val="18"/>
        </w:rPr>
        <w:t>ff</w:t>
      </w:r>
      <w:r w:rsidR="00102977" w:rsidRPr="00102977">
        <w:rPr>
          <w:rFonts w:ascii="Times New Roman" w:hAnsi="Times New Roman" w:cs="Times"/>
          <w:color w:val="000000"/>
          <w:szCs w:val="18"/>
        </w:rPr>
        <w:t xml:space="preserve">ering </w:t>
      </w:r>
      <w:r w:rsidR="00102977" w:rsidRPr="0016309D">
        <w:rPr>
          <w:rFonts w:ascii="Times New Roman" w:hAnsi="Times New Roman" w:cs="Times"/>
          <w:color w:val="000000"/>
          <w:szCs w:val="18"/>
        </w:rPr>
        <w:t>sexual favors to the sailors in return for her passage.</w:t>
      </w:r>
    </w:p>
    <w:p w:rsidR="0016309D" w:rsidRDefault="00102977"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sidRPr="0016309D">
        <w:rPr>
          <w:rFonts w:ascii="Times New Roman" w:hAnsi="Times New Roman" w:cs="Times"/>
          <w:color w:val="000000"/>
          <w:szCs w:val="18"/>
        </w:rPr>
        <w:t>-</w:t>
      </w:r>
      <w:r w:rsidR="0016309D" w:rsidRPr="0016309D">
        <w:rPr>
          <w:rFonts w:ascii="Times New Roman" w:hAnsi="Times New Roman" w:cs="Times"/>
          <w:color w:val="000000"/>
          <w:szCs w:val="18"/>
        </w:rPr>
        <w:t xml:space="preserve">It was at Golgotha in Jerusalem that she underwent a mystical experience that led to her conversion, repentance, and eventual expiation of her sins. After buying three loaves of bread for sustenance, she crossed the river Jordan and settled in the desert. There she lived for forty-seven years without encountering any other human being, until she met Zosimas, a devout monk of a monastery in the vicinity of the river Jordan. A year later, on Maundy Thursday, Zosimas brought her the holy </w:t>
      </w:r>
      <w:proofErr w:type="gramStart"/>
      <w:r w:rsidR="0016309D" w:rsidRPr="0016309D">
        <w:rPr>
          <w:rFonts w:ascii="Times New Roman" w:hAnsi="Times New Roman" w:cs="Times"/>
          <w:color w:val="000000"/>
          <w:szCs w:val="18"/>
        </w:rPr>
        <w:t>eucharist</w:t>
      </w:r>
      <w:proofErr w:type="gramEnd"/>
      <w:r w:rsidR="0016309D" w:rsidRPr="0016309D">
        <w:rPr>
          <w:rFonts w:ascii="Times New Roman" w:hAnsi="Times New Roman" w:cs="Times"/>
          <w:color w:val="000000"/>
          <w:szCs w:val="18"/>
        </w:rPr>
        <w:t xml:space="preserve"> as he had promised. He then went to meet her a third time in the following year as they had agreed. By then, however, Mary was dead. Zosimas discovered her body in the desert, and buried her with the help of a lion that appeared out of nowhere. The vignette of the lion’s assistance in the burial of the holy woman is only one of many passages suggesting that the composition was strongly influenced by Jerome’s vita of Paul the Hermit.</w:t>
      </w:r>
    </w:p>
    <w:p w:rsidR="005B4518" w:rsidRDefault="0016309D"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sidRPr="005B4518">
        <w:rPr>
          <w:rFonts w:ascii="Times New Roman" w:hAnsi="Times New Roman" w:cs="Times"/>
          <w:color w:val="000000"/>
          <w:szCs w:val="18"/>
        </w:rPr>
        <w:t>-</w:t>
      </w:r>
      <w:r w:rsidR="005B4518" w:rsidRPr="005B4518">
        <w:rPr>
          <w:rFonts w:ascii="Times New Roman" w:hAnsi="Times New Roman" w:cs="Times"/>
          <w:color w:val="000000"/>
          <w:szCs w:val="18"/>
        </w:rPr>
        <w:t>Very popular story everywhere. The Orthodox church commemorates Mary of Egypt on 1 April and on the fifth Sunday of Lent,</w:t>
      </w:r>
      <w:r w:rsidR="005B4518" w:rsidRPr="005B4518">
        <w:rPr>
          <w:rFonts w:ascii="Times New Roman" w:hAnsi="Times New Roman" w:cs="Times"/>
          <w:color w:val="000000"/>
          <w:szCs w:val="10"/>
        </w:rPr>
        <w:t xml:space="preserve"> </w:t>
      </w:r>
      <w:r w:rsidR="005B4518" w:rsidRPr="005B4518">
        <w:rPr>
          <w:rFonts w:ascii="Times New Roman" w:hAnsi="Times New Roman" w:cs="Times"/>
          <w:color w:val="000000"/>
          <w:szCs w:val="18"/>
        </w:rPr>
        <w:t>while in the West her feast is usually celebrated on 2 April or sometimes on the third, ninth or tenth of that month.</w:t>
      </w:r>
    </w:p>
    <w:p w:rsidR="00787E5A" w:rsidRDefault="00787E5A"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p>
    <w:p w:rsidR="00C63EA3" w:rsidRDefault="005B4518"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C63EA3">
        <w:rPr>
          <w:rFonts w:ascii="Times New Roman" w:hAnsi="Times New Roman" w:cs="Times"/>
          <w:color w:val="000000"/>
          <w:szCs w:val="18"/>
        </w:rPr>
        <w:t>Begins with Zosimas, monk who studies scriptures constantly</w:t>
      </w:r>
      <w:r w:rsidR="00323EE3">
        <w:rPr>
          <w:rFonts w:ascii="Times New Roman" w:hAnsi="Times New Roman" w:cs="Times"/>
          <w:color w:val="000000"/>
          <w:szCs w:val="18"/>
        </w:rPr>
        <w:t xml:space="preserve"> since childhood for fifty years and is mostly solitary</w:t>
      </w:r>
      <w:r w:rsidR="00C63EA3">
        <w:rPr>
          <w:rFonts w:ascii="Times New Roman" w:hAnsi="Times New Roman" w:cs="Times"/>
          <w:color w:val="000000"/>
          <w:szCs w:val="18"/>
        </w:rPr>
        <w:t>.</w:t>
      </w:r>
      <w:r w:rsidR="00323EE3">
        <w:rPr>
          <w:rFonts w:ascii="Times New Roman" w:hAnsi="Times New Roman" w:cs="Times"/>
          <w:color w:val="000000"/>
          <w:szCs w:val="18"/>
        </w:rPr>
        <w:t xml:space="preserve"> Moved from location on command of another and of </w:t>
      </w:r>
      <w:r w:rsidR="00E8778D">
        <w:rPr>
          <w:rFonts w:ascii="Times New Roman" w:hAnsi="Times New Roman" w:cs="Times"/>
          <w:color w:val="000000"/>
          <w:szCs w:val="18"/>
        </w:rPr>
        <w:t>God to a mon</w:t>
      </w:r>
      <w:r w:rsidR="00056562">
        <w:rPr>
          <w:rFonts w:ascii="Times New Roman" w:hAnsi="Times New Roman" w:cs="Times"/>
          <w:color w:val="000000"/>
          <w:szCs w:val="18"/>
        </w:rPr>
        <w:t>aste</w:t>
      </w:r>
      <w:r w:rsidR="00E8778D">
        <w:rPr>
          <w:rFonts w:ascii="Times New Roman" w:hAnsi="Times New Roman" w:cs="Times"/>
          <w:color w:val="000000"/>
          <w:szCs w:val="18"/>
        </w:rPr>
        <w:t>ry on Jordan R</w:t>
      </w:r>
      <w:r w:rsidR="00323EE3">
        <w:rPr>
          <w:rFonts w:ascii="Times New Roman" w:hAnsi="Times New Roman" w:cs="Times"/>
          <w:color w:val="000000"/>
          <w:szCs w:val="18"/>
        </w:rPr>
        <w:t>iver.</w:t>
      </w:r>
      <w:r w:rsidR="00C73685">
        <w:rPr>
          <w:rFonts w:ascii="Times New Roman" w:hAnsi="Times New Roman" w:cs="Times"/>
          <w:color w:val="000000"/>
          <w:szCs w:val="18"/>
        </w:rPr>
        <w:t xml:space="preserve"> It was a good place.</w:t>
      </w:r>
    </w:p>
    <w:p w:rsidR="00C45D75" w:rsidRPr="005B4518" w:rsidRDefault="00C63EA3" w:rsidP="00E61D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w:color w:val="141413"/>
          <w:szCs w:val="22"/>
        </w:rPr>
      </w:pPr>
      <w:r>
        <w:rPr>
          <w:rFonts w:ascii="Times New Roman" w:hAnsi="Times New Roman" w:cs="Times"/>
          <w:color w:val="000000"/>
          <w:szCs w:val="18"/>
        </w:rPr>
        <w:t>-</w:t>
      </w:r>
      <w:r w:rsidR="00253A80">
        <w:rPr>
          <w:rFonts w:ascii="Times New Roman" w:hAnsi="Times New Roman" w:cs="Times"/>
          <w:color w:val="000000"/>
          <w:szCs w:val="18"/>
        </w:rPr>
        <w:t xml:space="preserve">On Sunday of first week of Lent, </w:t>
      </w:r>
      <w:r w:rsidR="00810086">
        <w:rPr>
          <w:rFonts w:ascii="Times New Roman" w:hAnsi="Times New Roman" w:cs="Times"/>
          <w:color w:val="000000"/>
          <w:szCs w:val="18"/>
        </w:rPr>
        <w:t>eat small amount of food, participate in sacraments, long prayers, open gate and sing psalm.</w:t>
      </w:r>
    </w:p>
    <w:p w:rsidR="00EB186E" w:rsidRPr="001E503B" w:rsidRDefault="00EB186E" w:rsidP="00EB186E">
      <w:pPr>
        <w:widowControl w:val="0"/>
        <w:autoSpaceDE w:val="0"/>
        <w:autoSpaceDN w:val="0"/>
        <w:adjustRightInd w:val="0"/>
        <w:rPr>
          <w:rFonts w:ascii="Times New Roman" w:hAnsi="Times New Roman" w:cs="Times"/>
          <w:color w:val="000000"/>
          <w:szCs w:val="18"/>
        </w:rPr>
      </w:pPr>
      <w:r w:rsidRPr="00EB186E">
        <w:rPr>
          <w:rFonts w:ascii="Times New Roman" w:hAnsi="Times New Roman" w:cs="Tahoma"/>
        </w:rPr>
        <w:t>-</w:t>
      </w:r>
      <w:r w:rsidRPr="00EB186E">
        <w:rPr>
          <w:rFonts w:ascii="Times New Roman" w:hAnsi="Times New Roman" w:cs="Times"/>
          <w:color w:val="000000"/>
          <w:szCs w:val="18"/>
        </w:rPr>
        <w:t xml:space="preserve">There was a rule that each monk observed as an inviolable law: not to be concerned with </w:t>
      </w:r>
      <w:r w:rsidRPr="001E503B">
        <w:rPr>
          <w:rFonts w:ascii="Times New Roman" w:hAnsi="Times New Roman" w:cs="Times"/>
          <w:color w:val="000000"/>
          <w:szCs w:val="18"/>
        </w:rPr>
        <w:t>the way that the other monks practiced self-restraint or conducted themselves.</w:t>
      </w:r>
    </w:p>
    <w:p w:rsidR="001E503B" w:rsidRPr="00E02868" w:rsidRDefault="00EB186E" w:rsidP="00EB186E">
      <w:pPr>
        <w:widowControl w:val="0"/>
        <w:autoSpaceDE w:val="0"/>
        <w:autoSpaceDN w:val="0"/>
        <w:adjustRightInd w:val="0"/>
        <w:rPr>
          <w:rFonts w:ascii="Times New Roman" w:hAnsi="Times New Roman" w:cs="Times"/>
          <w:color w:val="000000"/>
          <w:szCs w:val="18"/>
        </w:rPr>
      </w:pPr>
      <w:r w:rsidRPr="001E503B">
        <w:rPr>
          <w:rFonts w:ascii="Times New Roman" w:hAnsi="Times New Roman" w:cs="Times"/>
          <w:color w:val="000000"/>
          <w:szCs w:val="18"/>
        </w:rPr>
        <w:t>-</w:t>
      </w:r>
      <w:r w:rsidR="001E503B" w:rsidRPr="001E503B">
        <w:rPr>
          <w:rFonts w:ascii="Times New Roman" w:hAnsi="Times New Roman" w:cs="Times"/>
          <w:color w:val="000000"/>
          <w:szCs w:val="18"/>
        </w:rPr>
        <w:t xml:space="preserve">So Zosimas, following the customary rule of the monastery, crossed the Jordan, taking with him a few provisions for his bodily needs and the ragged garment that he wore. Indeed, he followed the rule as he walked through the desert, making time for food whenever he felt hungry, and at night he rested by lying down on the ground for a while, </w:t>
      </w:r>
      <w:r w:rsidR="001E503B" w:rsidRPr="00E02868">
        <w:rPr>
          <w:rFonts w:ascii="Times New Roman" w:hAnsi="Times New Roman" w:cs="Times"/>
          <w:color w:val="000000"/>
          <w:szCs w:val="18"/>
        </w:rPr>
        <w:t>to get some sleep wherever dusk overtook him. He began to walk again very early at dawn, never relaxing the pace of his movement.</w:t>
      </w:r>
    </w:p>
    <w:p w:rsidR="00E02868" w:rsidRDefault="001E503B" w:rsidP="00EB186E">
      <w:pPr>
        <w:widowControl w:val="0"/>
        <w:autoSpaceDE w:val="0"/>
        <w:autoSpaceDN w:val="0"/>
        <w:adjustRightInd w:val="0"/>
        <w:rPr>
          <w:rFonts w:ascii="Times New Roman" w:hAnsi="Times New Roman" w:cs="Times"/>
          <w:color w:val="000000"/>
          <w:szCs w:val="18"/>
        </w:rPr>
      </w:pPr>
      <w:r w:rsidRPr="00E02868">
        <w:rPr>
          <w:rFonts w:ascii="Times New Roman" w:hAnsi="Times New Roman" w:cs="Times"/>
          <w:color w:val="000000"/>
          <w:szCs w:val="18"/>
        </w:rPr>
        <w:t>-</w:t>
      </w:r>
      <w:r w:rsidR="00E02868" w:rsidRPr="00E02868">
        <w:rPr>
          <w:rFonts w:ascii="Times New Roman" w:hAnsi="Times New Roman" w:cs="Times"/>
          <w:color w:val="000000"/>
          <w:szCs w:val="18"/>
        </w:rPr>
        <w:t xml:space="preserve">While he was chanting psalms and looking up to heaven with an alert eye, he saw the shadowy illusion of a human body appear to the right of where he was standing and performing the prayers of the sixth hour. At first he was alarmed, suspecting that he was seeing a demonic phantom, and he shivered with </w:t>
      </w:r>
      <w:r w:rsidR="00E02868" w:rsidRPr="00DF0230">
        <w:rPr>
          <w:rFonts w:ascii="Times New Roman" w:hAnsi="Times New Roman" w:cs="Times"/>
          <w:color w:val="000000"/>
          <w:szCs w:val="18"/>
        </w:rPr>
        <w:t>fear.</w:t>
      </w:r>
      <w:r w:rsidR="00DF0230" w:rsidRPr="00DF0230">
        <w:rPr>
          <w:rFonts w:ascii="Times New Roman" w:hAnsi="Times New Roman" w:cs="Times"/>
          <w:color w:val="000000"/>
          <w:szCs w:val="18"/>
        </w:rPr>
        <w:t xml:space="preserve"> But after he had made the sign of the cross and shaken o</w:t>
      </w:r>
      <w:r w:rsidR="00DF0230" w:rsidRPr="00DF0230">
        <w:rPr>
          <w:rFonts w:ascii="Times New Roman" w:hAnsi="Times New Roman" w:cs="Helvetica"/>
          <w:color w:val="000000"/>
          <w:szCs w:val="18"/>
        </w:rPr>
        <w:t xml:space="preserve">ff </w:t>
      </w:r>
      <w:r w:rsidR="00DF0230" w:rsidRPr="00DF0230">
        <w:rPr>
          <w:rFonts w:ascii="Times New Roman" w:hAnsi="Times New Roman" w:cs="Times"/>
          <w:color w:val="000000"/>
          <w:szCs w:val="18"/>
        </w:rPr>
        <w:t>his fear (for his prayer had ended), he looked again and saw that in fact someone was walking in a southward direction. What he saw was a naked figure whose body was black, as if tanned by the scorching of the sun. It had on its head hair white as wool</w:t>
      </w:r>
      <w:proofErr w:type="gramStart"/>
      <w:r w:rsidR="00DF0230" w:rsidRPr="00DF0230">
        <w:rPr>
          <w:rFonts w:ascii="Times New Roman" w:hAnsi="Times New Roman" w:cs="Times"/>
          <w:color w:val="000000"/>
          <w:szCs w:val="18"/>
        </w:rPr>
        <w:t>,</w:t>
      </w:r>
      <w:r w:rsidR="00DF0230" w:rsidRPr="00DF0230">
        <w:rPr>
          <w:rFonts w:ascii="Times New Roman" w:hAnsi="Times New Roman" w:cs="Times"/>
          <w:color w:val="000000"/>
          <w:szCs w:val="10"/>
        </w:rPr>
        <w:t>38</w:t>
      </w:r>
      <w:proofErr w:type="gramEnd"/>
      <w:r w:rsidR="00DF0230" w:rsidRPr="00DF0230">
        <w:rPr>
          <w:rFonts w:ascii="Times New Roman" w:hAnsi="Times New Roman" w:cs="Times"/>
          <w:color w:val="000000"/>
          <w:szCs w:val="10"/>
        </w:rPr>
        <w:t xml:space="preserve"> </w:t>
      </w:r>
      <w:r w:rsidR="00DF0230" w:rsidRPr="00DF0230">
        <w:rPr>
          <w:rFonts w:ascii="Times New Roman" w:hAnsi="Times New Roman" w:cs="Times"/>
          <w:color w:val="000000"/>
          <w:szCs w:val="18"/>
        </w:rPr>
        <w:t>and even this was sparse as it did not reach below the neck of its body. When Zosimas saw this, he was inspired with pleasure and, filled with joy at that incredible sight, began to run in the direction that this creature he saw was heading. He rejoiced with joy unspeakable</w:t>
      </w:r>
      <w:proofErr w:type="gramStart"/>
      <w:r w:rsidR="00DF0230" w:rsidRPr="00DF0230">
        <w:rPr>
          <w:rFonts w:ascii="Times New Roman" w:hAnsi="Times New Roman" w:cs="Times"/>
          <w:color w:val="000000"/>
          <w:szCs w:val="18"/>
        </w:rPr>
        <w:t>,</w:t>
      </w:r>
      <w:r w:rsidR="00DF0230" w:rsidRPr="00DF0230">
        <w:rPr>
          <w:rFonts w:ascii="Times New Roman" w:hAnsi="Times New Roman" w:cs="Times"/>
          <w:color w:val="000000"/>
          <w:szCs w:val="10"/>
        </w:rPr>
        <w:t>39</w:t>
      </w:r>
      <w:proofErr w:type="gramEnd"/>
      <w:r w:rsidR="00DF0230" w:rsidRPr="00DF0230">
        <w:rPr>
          <w:rFonts w:ascii="Times New Roman" w:hAnsi="Times New Roman" w:cs="Times"/>
          <w:color w:val="000000"/>
          <w:szCs w:val="10"/>
        </w:rPr>
        <w:t xml:space="preserve"> </w:t>
      </w:r>
      <w:r w:rsidR="00DF0230" w:rsidRPr="00DF0230">
        <w:rPr>
          <w:rFonts w:ascii="Times New Roman" w:hAnsi="Times New Roman" w:cs="Times"/>
          <w:color w:val="000000"/>
          <w:szCs w:val="18"/>
        </w:rPr>
        <w:t xml:space="preserve">for all those days </w:t>
      </w:r>
      <w:r w:rsidR="00DF0230" w:rsidRPr="00DF0230">
        <w:rPr>
          <w:rFonts w:ascii="Times New Roman" w:hAnsi="Times New Roman" w:cs="Symbol"/>
          <w:color w:val="000000"/>
          <w:szCs w:val="18"/>
        </w:rPr>
        <w:t>&lt;</w:t>
      </w:r>
      <w:r w:rsidR="00DF0230" w:rsidRPr="00DF0230">
        <w:rPr>
          <w:rFonts w:ascii="Times New Roman" w:hAnsi="Times New Roman" w:cs="Times"/>
          <w:color w:val="000000"/>
          <w:szCs w:val="18"/>
        </w:rPr>
        <w:t>of his desert sojourn</w:t>
      </w:r>
      <w:r w:rsidR="00DF0230" w:rsidRPr="00DF0230">
        <w:rPr>
          <w:rFonts w:ascii="Times New Roman" w:hAnsi="Times New Roman" w:cs="Symbol"/>
          <w:color w:val="000000"/>
          <w:szCs w:val="18"/>
        </w:rPr>
        <w:t xml:space="preserve">&gt; </w:t>
      </w:r>
      <w:r w:rsidR="00DF0230" w:rsidRPr="00DF0230">
        <w:rPr>
          <w:rFonts w:ascii="Times New Roman" w:hAnsi="Times New Roman" w:cs="Times"/>
          <w:color w:val="000000"/>
          <w:szCs w:val="18"/>
        </w:rPr>
        <w:t>he had never seen the shape or shadow of any kind of human being or of any animal, be it winged or terrestrial. So he sought to find out who this creature was and of what sort, hoping that he would become the observer or witness of some great marvel.</w:t>
      </w:r>
    </w:p>
    <w:p w:rsidR="00F73DFC" w:rsidRDefault="00E02868" w:rsidP="00EB186E">
      <w:pPr>
        <w:widowControl w:val="0"/>
        <w:autoSpaceDE w:val="0"/>
        <w:autoSpaceDN w:val="0"/>
        <w:adjustRightInd w:val="0"/>
        <w:rPr>
          <w:rFonts w:ascii="Times New Roman" w:hAnsi="Times New Roman" w:cs="Times"/>
          <w:color w:val="000000"/>
          <w:szCs w:val="18"/>
        </w:rPr>
      </w:pPr>
      <w:r w:rsidRPr="00F73DFC">
        <w:rPr>
          <w:rFonts w:ascii="Times New Roman" w:hAnsi="Times New Roman" w:cs="Times"/>
          <w:color w:val="000000"/>
          <w:szCs w:val="18"/>
        </w:rPr>
        <w:t>-</w:t>
      </w:r>
      <w:r w:rsidR="00F73DFC" w:rsidRPr="00F73DFC">
        <w:rPr>
          <w:rFonts w:ascii="Times New Roman" w:hAnsi="Times New Roman" w:cs="Times"/>
          <w:color w:val="000000"/>
          <w:szCs w:val="18"/>
        </w:rPr>
        <w:t xml:space="preserve">But as soon as </w:t>
      </w:r>
      <w:r w:rsidR="00F73DFC" w:rsidRPr="00F73DFC">
        <w:rPr>
          <w:rFonts w:ascii="Times New Roman" w:hAnsi="Times New Roman" w:cs="Symbol"/>
          <w:color w:val="000000"/>
          <w:szCs w:val="18"/>
        </w:rPr>
        <w:t>&lt;</w:t>
      </w:r>
      <w:r w:rsidR="00F73DFC" w:rsidRPr="00F73DFC">
        <w:rPr>
          <w:rFonts w:ascii="Times New Roman" w:hAnsi="Times New Roman" w:cs="Times"/>
          <w:color w:val="000000"/>
          <w:szCs w:val="18"/>
        </w:rPr>
        <w:t>that creature</w:t>
      </w:r>
      <w:r w:rsidR="00F73DFC" w:rsidRPr="00F73DFC">
        <w:rPr>
          <w:rFonts w:ascii="Times New Roman" w:hAnsi="Times New Roman" w:cs="Symbol"/>
          <w:color w:val="000000"/>
          <w:szCs w:val="18"/>
        </w:rPr>
        <w:t xml:space="preserve">&gt; </w:t>
      </w:r>
      <w:r w:rsidR="00F73DFC" w:rsidRPr="00F73DFC">
        <w:rPr>
          <w:rFonts w:ascii="Times New Roman" w:hAnsi="Times New Roman" w:cs="Times"/>
          <w:color w:val="000000"/>
          <w:szCs w:val="18"/>
        </w:rPr>
        <w:t>saw Zosimas coming from afar, it began to flee and run toward the innermost part of the desert</w:t>
      </w:r>
      <w:r w:rsidR="00F73DFC">
        <w:rPr>
          <w:rFonts w:ascii="Times New Roman" w:hAnsi="Times New Roman" w:cs="Times"/>
          <w:color w:val="000000"/>
          <w:szCs w:val="18"/>
        </w:rPr>
        <w:t>…</w:t>
      </w:r>
    </w:p>
    <w:p w:rsidR="00F73DFC" w:rsidRDefault="00F73DFC" w:rsidP="00EB186E">
      <w:pPr>
        <w:widowControl w:val="0"/>
        <w:autoSpaceDE w:val="0"/>
        <w:autoSpaceDN w:val="0"/>
        <w:adjustRightInd w:val="0"/>
        <w:rPr>
          <w:rFonts w:ascii="Times New Roman" w:hAnsi="Times New Roman" w:cs="Times"/>
          <w:color w:val="000000"/>
          <w:szCs w:val="18"/>
        </w:rPr>
      </w:pPr>
      <w:r w:rsidRPr="00F73DFC">
        <w:rPr>
          <w:rFonts w:ascii="Times New Roman" w:hAnsi="Times New Roman" w:cs="Times"/>
          <w:color w:val="000000"/>
          <w:szCs w:val="18"/>
        </w:rPr>
        <w:t xml:space="preserve">-When they reached the aforementioned place, the fleeing creature descended </w:t>
      </w:r>
      <w:r w:rsidRPr="00F73DFC">
        <w:rPr>
          <w:rFonts w:ascii="Times New Roman" w:hAnsi="Times New Roman" w:cs="Symbol"/>
          <w:color w:val="000000"/>
          <w:szCs w:val="18"/>
        </w:rPr>
        <w:t>&lt;</w:t>
      </w:r>
      <w:r w:rsidRPr="00F73DFC">
        <w:rPr>
          <w:rFonts w:ascii="Times New Roman" w:hAnsi="Times New Roman" w:cs="Times"/>
          <w:color w:val="000000"/>
          <w:szCs w:val="18"/>
        </w:rPr>
        <w:t>into the streambed</w:t>
      </w:r>
      <w:r w:rsidRPr="00F73DFC">
        <w:rPr>
          <w:rFonts w:ascii="Times New Roman" w:hAnsi="Times New Roman" w:cs="Symbol"/>
          <w:color w:val="000000"/>
          <w:szCs w:val="18"/>
        </w:rPr>
        <w:t xml:space="preserve">&gt; </w:t>
      </w:r>
      <w:r w:rsidRPr="00F73DFC">
        <w:rPr>
          <w:rFonts w:ascii="Times New Roman" w:hAnsi="Times New Roman" w:cs="Times"/>
          <w:color w:val="000000"/>
          <w:szCs w:val="18"/>
        </w:rPr>
        <w:t xml:space="preserve">and climbed up again on the other bank, while Zosimas, who was exhausted and unable to run </w:t>
      </w:r>
      <w:r w:rsidRPr="00F73DFC">
        <w:rPr>
          <w:rFonts w:ascii="Times New Roman" w:hAnsi="Times New Roman" w:cs="Symbol"/>
          <w:color w:val="000000"/>
          <w:szCs w:val="18"/>
        </w:rPr>
        <w:t>&lt;</w:t>
      </w:r>
      <w:r w:rsidRPr="00F73DFC">
        <w:rPr>
          <w:rFonts w:ascii="Times New Roman" w:hAnsi="Times New Roman" w:cs="Times"/>
          <w:color w:val="000000"/>
          <w:szCs w:val="18"/>
        </w:rPr>
        <w:t>any further</w:t>
      </w:r>
      <w:r w:rsidRPr="00F73DFC">
        <w:rPr>
          <w:rFonts w:ascii="Times New Roman" w:hAnsi="Times New Roman" w:cs="Symbol"/>
          <w:color w:val="000000"/>
          <w:szCs w:val="18"/>
        </w:rPr>
        <w:t>&gt;</w:t>
      </w:r>
      <w:r w:rsidRPr="00F73DFC">
        <w:rPr>
          <w:rFonts w:ascii="Times New Roman" w:hAnsi="Times New Roman" w:cs="Times"/>
          <w:color w:val="000000"/>
          <w:szCs w:val="18"/>
        </w:rPr>
        <w:t xml:space="preserve">, stood on the opposite bank of the apparent streambed, and shed tears upon tears and </w:t>
      </w:r>
      <w:r w:rsidRPr="00F73DFC">
        <w:rPr>
          <w:rFonts w:ascii="Times New Roman" w:hAnsi="Times New Roman" w:cs="Symbol"/>
          <w:color w:val="000000"/>
          <w:szCs w:val="18"/>
        </w:rPr>
        <w:t>&lt;</w:t>
      </w:r>
      <w:r w:rsidRPr="00F73DFC">
        <w:rPr>
          <w:rFonts w:ascii="Times New Roman" w:hAnsi="Times New Roman" w:cs="Times"/>
          <w:color w:val="000000"/>
          <w:szCs w:val="18"/>
        </w:rPr>
        <w:t>uttered</w:t>
      </w:r>
      <w:r w:rsidRPr="00F73DFC">
        <w:rPr>
          <w:rFonts w:ascii="Times New Roman" w:hAnsi="Times New Roman" w:cs="Symbol"/>
          <w:color w:val="000000"/>
          <w:szCs w:val="18"/>
        </w:rPr>
        <w:t xml:space="preserve">&gt; </w:t>
      </w:r>
      <w:r w:rsidRPr="00F73DFC">
        <w:rPr>
          <w:rFonts w:ascii="Times New Roman" w:hAnsi="Times New Roman" w:cs="Times"/>
          <w:color w:val="000000"/>
          <w:szCs w:val="18"/>
        </w:rPr>
        <w:t xml:space="preserve">lamentation upon lamentation, so that his wailing could be heard by anyone in his vicinity. Then that fleeing creature cried out, “Father Zosimas, forgive me in the name of the Lord; I cannot turn toward you and be seen by you face to face, for as you see I am a woman and I am naked, and I am ashamed to have my body uncovered. But if you are really willing to grant one favor to a sinful woman, throw me the garment that you are wearing, so that with it I may cover my feminine weakness and turn toward you and receive your blessing.” Shivering fear and astonishment overwhelmed Zosimas, as he told </w:t>
      </w:r>
      <w:r w:rsidRPr="00F73DFC">
        <w:rPr>
          <w:rFonts w:ascii="Times New Roman" w:hAnsi="Times New Roman" w:cs="Symbol"/>
          <w:color w:val="000000"/>
          <w:szCs w:val="18"/>
        </w:rPr>
        <w:t>&lt;</w:t>
      </w:r>
      <w:r w:rsidRPr="00F73DFC">
        <w:rPr>
          <w:rFonts w:ascii="Times New Roman" w:hAnsi="Times New Roman" w:cs="Times"/>
          <w:color w:val="000000"/>
          <w:szCs w:val="18"/>
        </w:rPr>
        <w:t>us</w:t>
      </w:r>
      <w:r w:rsidRPr="00F73DFC">
        <w:rPr>
          <w:rFonts w:ascii="Times New Roman" w:hAnsi="Times New Roman" w:cs="Symbol"/>
          <w:color w:val="000000"/>
          <w:szCs w:val="18"/>
        </w:rPr>
        <w:t>&gt;</w:t>
      </w:r>
      <w:r w:rsidRPr="00F73DFC">
        <w:rPr>
          <w:rFonts w:ascii="Times New Roman" w:hAnsi="Times New Roman" w:cs="Times"/>
          <w:color w:val="000000"/>
          <w:szCs w:val="18"/>
        </w:rPr>
        <w:t>, when he heard her calling him “Zosimas” by name; for as the man was sharp in mind and most wise in divine matters, he decided that [col. 3708] she could not have called by name a man whom she had never seen or heard about, unless she was clearly blessed with the gift of foresight.</w:t>
      </w:r>
      <w:r w:rsidR="00FA1CB6">
        <w:rPr>
          <w:rFonts w:ascii="Times New Roman" w:hAnsi="Times New Roman" w:cs="Times"/>
          <w:color w:val="000000"/>
          <w:szCs w:val="18"/>
        </w:rPr>
        <w:t xml:space="preserve"> He did as she wished.</w:t>
      </w:r>
    </w:p>
    <w:p w:rsidR="00DB7599" w:rsidRDefault="00F73DFC" w:rsidP="00EB186E">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DB7599">
        <w:rPr>
          <w:rFonts w:ascii="Times New Roman" w:hAnsi="Times New Roman" w:cs="Times"/>
          <w:color w:val="000000"/>
          <w:szCs w:val="18"/>
        </w:rPr>
        <w:t>She convinced him that she was not a demonic spirit.</w:t>
      </w:r>
    </w:p>
    <w:p w:rsidR="00212D57" w:rsidRPr="00FC2209" w:rsidRDefault="00DB7599" w:rsidP="00EB186E">
      <w:pPr>
        <w:widowControl w:val="0"/>
        <w:autoSpaceDE w:val="0"/>
        <w:autoSpaceDN w:val="0"/>
        <w:adjustRightInd w:val="0"/>
        <w:rPr>
          <w:rFonts w:ascii="Times New Roman" w:hAnsi="Times New Roman" w:cs="Times"/>
          <w:color w:val="000000"/>
          <w:szCs w:val="18"/>
        </w:rPr>
      </w:pPr>
      <w:r w:rsidRPr="00FC2209">
        <w:rPr>
          <w:rFonts w:ascii="Times New Roman" w:hAnsi="Times New Roman" w:cs="Times"/>
          <w:color w:val="000000"/>
          <w:szCs w:val="18"/>
        </w:rPr>
        <w:t>-</w:t>
      </w:r>
      <w:r w:rsidR="00212D57" w:rsidRPr="00FC2209">
        <w:rPr>
          <w:rFonts w:ascii="Times New Roman" w:hAnsi="Times New Roman" w:cs="Times"/>
          <w:color w:val="000000"/>
          <w:szCs w:val="18"/>
        </w:rPr>
        <w:t>He asked her to describe her life to him.</w:t>
      </w:r>
      <w:r w:rsidR="00E60C6F" w:rsidRPr="00FC2209">
        <w:rPr>
          <w:rFonts w:ascii="Times New Roman" w:hAnsi="Times New Roman" w:cs="Times"/>
          <w:color w:val="000000"/>
          <w:szCs w:val="18"/>
        </w:rPr>
        <w:t xml:space="preserve"> She agreed, but said that she was once the instrument of the devil.</w:t>
      </w:r>
    </w:p>
    <w:p w:rsidR="00FC2209" w:rsidRPr="007357C7" w:rsidRDefault="00FC2209" w:rsidP="00C45D75">
      <w:pPr>
        <w:widowControl w:val="0"/>
        <w:autoSpaceDE w:val="0"/>
        <w:autoSpaceDN w:val="0"/>
        <w:adjustRightInd w:val="0"/>
        <w:rPr>
          <w:rFonts w:ascii="Times New Roman" w:hAnsi="Times New Roman" w:cs="Times"/>
          <w:color w:val="000000"/>
          <w:szCs w:val="18"/>
        </w:rPr>
      </w:pPr>
      <w:r w:rsidRPr="00FC2209">
        <w:rPr>
          <w:rFonts w:ascii="Times New Roman" w:hAnsi="Times New Roman" w:cs="Times"/>
          <w:color w:val="000000"/>
          <w:szCs w:val="18"/>
        </w:rPr>
        <w:t xml:space="preserve">-“My homeland, </w:t>
      </w:r>
      <w:r w:rsidRPr="00FC2209">
        <w:rPr>
          <w:rFonts w:ascii="Times New Roman" w:hAnsi="Times New Roman" w:cs="Symbol"/>
          <w:color w:val="000000"/>
          <w:szCs w:val="18"/>
        </w:rPr>
        <w:t>&lt;</w:t>
      </w:r>
      <w:r w:rsidRPr="00FC2209">
        <w:rPr>
          <w:rFonts w:ascii="Times New Roman" w:hAnsi="Times New Roman" w:cs="Times"/>
          <w:color w:val="000000"/>
          <w:szCs w:val="18"/>
        </w:rPr>
        <w:t>dear</w:t>
      </w:r>
      <w:r w:rsidRPr="00FC2209">
        <w:rPr>
          <w:rFonts w:ascii="Times New Roman" w:hAnsi="Times New Roman" w:cs="Symbol"/>
          <w:color w:val="000000"/>
          <w:szCs w:val="18"/>
        </w:rPr>
        <w:t xml:space="preserve">&gt; </w:t>
      </w:r>
      <w:r w:rsidRPr="00FC2209">
        <w:rPr>
          <w:rFonts w:ascii="Times New Roman" w:hAnsi="Times New Roman" w:cs="Times"/>
          <w:color w:val="000000"/>
          <w:szCs w:val="18"/>
        </w:rPr>
        <w:t xml:space="preserve">brother, was Egypt. When my parents were still alive and I was twelve years old, I rejected my love for them and went to Alexandria. I am ashamed to think about how I first destroyed my own virginity, and how I then threw myself entirely and insatiably into the lust of sexual intercourse. But now </w:t>
      </w:r>
      <w:r w:rsidRPr="00FC2209">
        <w:rPr>
          <w:rFonts w:ascii="Times New Roman" w:hAnsi="Times New Roman" w:cs="Symbol"/>
          <w:color w:val="000000"/>
          <w:szCs w:val="18"/>
        </w:rPr>
        <w:t>&lt;</w:t>
      </w:r>
      <w:r w:rsidRPr="00FC2209">
        <w:rPr>
          <w:rFonts w:ascii="Times New Roman" w:hAnsi="Times New Roman" w:cs="Times"/>
          <w:color w:val="000000"/>
          <w:szCs w:val="18"/>
        </w:rPr>
        <w:t>I feel</w:t>
      </w:r>
      <w:r w:rsidRPr="00FC2209">
        <w:rPr>
          <w:rFonts w:ascii="Times New Roman" w:hAnsi="Times New Roman" w:cs="Symbol"/>
          <w:color w:val="000000"/>
          <w:szCs w:val="18"/>
        </w:rPr>
        <w:t xml:space="preserve">&gt; </w:t>
      </w:r>
      <w:r w:rsidRPr="00FC2209">
        <w:rPr>
          <w:rFonts w:ascii="Times New Roman" w:hAnsi="Times New Roman" w:cs="Times"/>
          <w:color w:val="000000"/>
          <w:szCs w:val="18"/>
        </w:rPr>
        <w:t xml:space="preserve">it is more decent for me to speak openly what I shall briefly describe, so that you may become aware of my lust and love of pleasure. For more than seventeen years—please forgive me—I was a public temptation to licentiousness, not for payment, I swear, since I did not accept anything although men often wished to pay me. I simply contrived this so that I could seduce many more men, thus turning my lust into a free gift. You should not think that I did not accept payment because I was rich, for I lived by begging [col. 3712] and often by spinning coarse flax fibers. The truth is that I had an insatiable passion and uncontrollable lust to wallow in filth. This was and was considered to be my life, to insult </w:t>
      </w:r>
      <w:r w:rsidRPr="007357C7">
        <w:rPr>
          <w:rFonts w:ascii="Times New Roman" w:hAnsi="Times New Roman" w:cs="Times"/>
          <w:color w:val="000000"/>
          <w:szCs w:val="18"/>
        </w:rPr>
        <w:t xml:space="preserve">nature </w:t>
      </w:r>
      <w:r w:rsidRPr="007357C7">
        <w:rPr>
          <w:rFonts w:ascii="Times New Roman" w:hAnsi="Times New Roman" w:cs="Symbol"/>
          <w:color w:val="000000"/>
          <w:szCs w:val="18"/>
        </w:rPr>
        <w:t>&lt;</w:t>
      </w:r>
      <w:r w:rsidRPr="007357C7">
        <w:rPr>
          <w:rFonts w:ascii="Times New Roman" w:hAnsi="Times New Roman" w:cs="Times"/>
          <w:color w:val="000000"/>
          <w:szCs w:val="18"/>
        </w:rPr>
        <w:t>with my lust</w:t>
      </w:r>
      <w:r w:rsidRPr="007357C7">
        <w:rPr>
          <w:rFonts w:ascii="Times New Roman" w:hAnsi="Times New Roman" w:cs="Symbol"/>
          <w:color w:val="000000"/>
          <w:szCs w:val="18"/>
        </w:rPr>
        <w:t>&gt;</w:t>
      </w:r>
      <w:r w:rsidRPr="007357C7">
        <w:rPr>
          <w:rFonts w:ascii="Times New Roman" w:hAnsi="Times New Roman" w:cs="Times"/>
          <w:color w:val="000000"/>
          <w:szCs w:val="18"/>
        </w:rPr>
        <w:t>.</w:t>
      </w:r>
    </w:p>
    <w:p w:rsidR="00051C57" w:rsidRDefault="00FC2209" w:rsidP="00C45D75">
      <w:pPr>
        <w:widowControl w:val="0"/>
        <w:autoSpaceDE w:val="0"/>
        <w:autoSpaceDN w:val="0"/>
        <w:adjustRightInd w:val="0"/>
        <w:rPr>
          <w:rFonts w:ascii="Times New Roman" w:hAnsi="Times New Roman" w:cs="Times"/>
          <w:color w:val="000000"/>
          <w:szCs w:val="18"/>
        </w:rPr>
      </w:pPr>
      <w:r w:rsidRPr="007357C7">
        <w:rPr>
          <w:rFonts w:ascii="Times New Roman" w:hAnsi="Times New Roman" w:cs="Times"/>
          <w:color w:val="000000"/>
          <w:szCs w:val="18"/>
        </w:rPr>
        <w:t>-</w:t>
      </w:r>
      <w:r w:rsidR="007357C7" w:rsidRPr="007357C7">
        <w:rPr>
          <w:rFonts w:ascii="Times New Roman" w:hAnsi="Times New Roman" w:cs="Times"/>
          <w:color w:val="000000"/>
          <w:szCs w:val="18"/>
        </w:rPr>
        <w:t>So, while I was living in this way, one summer day I saw a huge crowd of Libyan and Egyptian men running toward the sea. I asked someone who happened to be next to me, ‘Where are these men running</w:t>
      </w:r>
      <w:proofErr w:type="gramStart"/>
      <w:r w:rsidR="007357C7" w:rsidRPr="007357C7">
        <w:rPr>
          <w:rFonts w:ascii="Times New Roman" w:hAnsi="Times New Roman" w:cs="Times"/>
          <w:color w:val="000000"/>
          <w:szCs w:val="18"/>
        </w:rPr>
        <w:t>?,</w:t>
      </w:r>
      <w:proofErr w:type="gramEnd"/>
      <w:r w:rsidR="007357C7" w:rsidRPr="007357C7">
        <w:rPr>
          <w:rFonts w:ascii="Times New Roman" w:hAnsi="Times New Roman" w:cs="Times"/>
          <w:color w:val="000000"/>
          <w:szCs w:val="18"/>
        </w:rPr>
        <w:t xml:space="preserve">’ and he answered, ‘Everybody is going to Jerusalem for </w:t>
      </w:r>
      <w:r w:rsidR="007357C7" w:rsidRPr="007357C7">
        <w:rPr>
          <w:rFonts w:ascii="Times New Roman" w:hAnsi="Times New Roman" w:cs="Symbol"/>
          <w:color w:val="000000"/>
          <w:szCs w:val="18"/>
        </w:rPr>
        <w:t>&lt;</w:t>
      </w:r>
      <w:r w:rsidR="007357C7" w:rsidRPr="007357C7">
        <w:rPr>
          <w:rFonts w:ascii="Times New Roman" w:hAnsi="Times New Roman" w:cs="Times"/>
          <w:color w:val="000000"/>
          <w:szCs w:val="18"/>
        </w:rPr>
        <w:t>the feast of</w:t>
      </w:r>
      <w:r w:rsidR="007357C7" w:rsidRPr="007357C7">
        <w:rPr>
          <w:rFonts w:ascii="Times New Roman" w:hAnsi="Times New Roman" w:cs="Symbol"/>
          <w:color w:val="000000"/>
          <w:szCs w:val="18"/>
        </w:rPr>
        <w:t xml:space="preserve">&gt; </w:t>
      </w:r>
      <w:r w:rsidR="007357C7" w:rsidRPr="007357C7">
        <w:rPr>
          <w:rFonts w:ascii="Times New Roman" w:hAnsi="Times New Roman" w:cs="Times"/>
          <w:color w:val="000000"/>
          <w:szCs w:val="18"/>
        </w:rPr>
        <w:t>the Exaltation of the Holy Cross,</w:t>
      </w:r>
      <w:r w:rsidR="007357C7" w:rsidRPr="007357C7">
        <w:rPr>
          <w:rFonts w:ascii="Times New Roman" w:hAnsi="Times New Roman" w:cs="Times"/>
          <w:color w:val="000000"/>
          <w:szCs w:val="10"/>
        </w:rPr>
        <w:t xml:space="preserve"> </w:t>
      </w:r>
      <w:r w:rsidR="007357C7" w:rsidRPr="007357C7">
        <w:rPr>
          <w:rFonts w:ascii="Times New Roman" w:hAnsi="Times New Roman" w:cs="Times"/>
          <w:color w:val="000000"/>
          <w:szCs w:val="18"/>
        </w:rPr>
        <w:t xml:space="preserve">which as usual takes place in a few days.’ Then I said to him, ‘Would they take me with them, if I wanted to go along?’ He replied, ‘If </w:t>
      </w:r>
      <w:r w:rsidR="007357C7" w:rsidRPr="00051C57">
        <w:rPr>
          <w:rFonts w:ascii="Times New Roman" w:hAnsi="Times New Roman" w:cs="Times"/>
          <w:color w:val="000000"/>
          <w:szCs w:val="18"/>
        </w:rPr>
        <w:t>you</w:t>
      </w:r>
      <w:r w:rsidR="00051C57" w:rsidRPr="00051C57">
        <w:rPr>
          <w:rFonts w:ascii="Times New Roman" w:hAnsi="Times New Roman" w:cs="Times"/>
          <w:color w:val="000000"/>
          <w:szCs w:val="18"/>
        </w:rPr>
        <w:t xml:space="preserve"> have the money for your passage and expenses, no one will prevent you.’ Then I said to him, ‘In fact, my brother, I have no money for passage or expenses. But I shall go and get on one of the boats they have hired, and they shall feed me whether they wish it or not, for they will accept my body in lieu of the passage money.’ I wanted to go away </w:t>
      </w:r>
      <w:r w:rsidR="00051C57" w:rsidRPr="00051C57">
        <w:rPr>
          <w:rFonts w:ascii="Times New Roman" w:hAnsi="Times New Roman" w:cs="Symbol"/>
          <w:color w:val="000000"/>
          <w:szCs w:val="18"/>
        </w:rPr>
        <w:t>&lt;</w:t>
      </w:r>
      <w:r w:rsidR="00051C57" w:rsidRPr="00051C57">
        <w:rPr>
          <w:rFonts w:ascii="Times New Roman" w:hAnsi="Times New Roman" w:cs="Times"/>
          <w:color w:val="000000"/>
          <w:szCs w:val="18"/>
        </w:rPr>
        <w:t>with them</w:t>
      </w:r>
      <w:r w:rsidR="00051C57" w:rsidRPr="00051C57">
        <w:rPr>
          <w:rFonts w:ascii="Times New Roman" w:hAnsi="Times New Roman" w:cs="Symbol"/>
          <w:color w:val="000000"/>
          <w:szCs w:val="18"/>
        </w:rPr>
        <w:t xml:space="preserve">&gt; </w:t>
      </w:r>
      <w:r w:rsidR="00051C57" w:rsidRPr="00051C57">
        <w:rPr>
          <w:rFonts w:ascii="Times New Roman" w:hAnsi="Times New Roman" w:cs="Times"/>
          <w:color w:val="000000"/>
          <w:szCs w:val="18"/>
        </w:rPr>
        <w:t xml:space="preserve">for this reason—forgive me, my father—so that I could have many lovers, ready </w:t>
      </w:r>
      <w:r w:rsidR="00051C57" w:rsidRPr="00051C57">
        <w:rPr>
          <w:rFonts w:ascii="Times New Roman" w:hAnsi="Times New Roman" w:cs="Symbol"/>
          <w:color w:val="000000"/>
          <w:szCs w:val="18"/>
        </w:rPr>
        <w:t>&lt;</w:t>
      </w:r>
      <w:r w:rsidR="00051C57" w:rsidRPr="00051C57">
        <w:rPr>
          <w:rFonts w:ascii="Times New Roman" w:hAnsi="Times New Roman" w:cs="Times"/>
          <w:color w:val="000000"/>
          <w:szCs w:val="18"/>
        </w:rPr>
        <w:t>to satisfy</w:t>
      </w:r>
      <w:r w:rsidR="00051C57" w:rsidRPr="00051C57">
        <w:rPr>
          <w:rFonts w:ascii="Times New Roman" w:hAnsi="Times New Roman" w:cs="Symbol"/>
          <w:color w:val="000000"/>
          <w:szCs w:val="18"/>
        </w:rPr>
        <w:t xml:space="preserve">&gt; </w:t>
      </w:r>
      <w:r w:rsidR="00051C57" w:rsidRPr="00051C57">
        <w:rPr>
          <w:rFonts w:ascii="Times New Roman" w:hAnsi="Times New Roman" w:cs="Times"/>
          <w:color w:val="000000"/>
          <w:szCs w:val="18"/>
        </w:rPr>
        <w:t>my lust. I warned you, Father Zosimas, do not force me to describe to you my disgrace. For Lord knows how I shudder to defile both you and the air with my words.”</w:t>
      </w:r>
    </w:p>
    <w:p w:rsidR="00A02D4A" w:rsidRPr="00FB0565" w:rsidRDefault="00051C57" w:rsidP="00C45D75">
      <w:pPr>
        <w:widowControl w:val="0"/>
        <w:autoSpaceDE w:val="0"/>
        <w:autoSpaceDN w:val="0"/>
        <w:adjustRightInd w:val="0"/>
        <w:rPr>
          <w:rFonts w:ascii="Times New Roman" w:hAnsi="Times New Roman" w:cs="Times"/>
          <w:color w:val="000000"/>
          <w:szCs w:val="18"/>
        </w:rPr>
      </w:pPr>
      <w:r w:rsidRPr="00A02D4A">
        <w:rPr>
          <w:rFonts w:ascii="Times New Roman" w:hAnsi="Times New Roman" w:cs="Times"/>
          <w:color w:val="000000"/>
          <w:szCs w:val="18"/>
        </w:rPr>
        <w:t>-</w:t>
      </w:r>
      <w:r w:rsidR="00A02D4A" w:rsidRPr="00A02D4A">
        <w:rPr>
          <w:rFonts w:ascii="Times New Roman" w:hAnsi="Times New Roman" w:cs="Times"/>
          <w:color w:val="000000"/>
          <w:szCs w:val="18"/>
        </w:rPr>
        <w:t xml:space="preserve">“How can I possibly describe to you what followed, my dear man? What tongue can declare, or what ears can bear to hear what happened on the boat and during the journey </w:t>
      </w:r>
      <w:r w:rsidR="00A02D4A" w:rsidRPr="00A02D4A">
        <w:rPr>
          <w:rFonts w:ascii="Times New Roman" w:hAnsi="Times New Roman" w:cs="Symbol"/>
          <w:color w:val="000000"/>
          <w:szCs w:val="18"/>
        </w:rPr>
        <w:t>&lt;</w:t>
      </w:r>
      <w:r w:rsidR="00A02D4A" w:rsidRPr="00A02D4A">
        <w:rPr>
          <w:rFonts w:ascii="Times New Roman" w:hAnsi="Times New Roman" w:cs="Times"/>
          <w:color w:val="000000"/>
          <w:szCs w:val="18"/>
        </w:rPr>
        <w:t>that followed</w:t>
      </w:r>
      <w:r w:rsidR="00A02D4A" w:rsidRPr="00A02D4A">
        <w:rPr>
          <w:rFonts w:ascii="Times New Roman" w:hAnsi="Times New Roman" w:cs="Symbol"/>
          <w:color w:val="000000"/>
          <w:szCs w:val="18"/>
        </w:rPr>
        <w:t xml:space="preserve">&gt; </w:t>
      </w:r>
      <w:r w:rsidR="00A02D4A" w:rsidRPr="00A02D4A">
        <w:rPr>
          <w:rFonts w:ascii="Times New Roman" w:hAnsi="Times New Roman" w:cs="Times"/>
          <w:color w:val="000000"/>
          <w:szCs w:val="18"/>
        </w:rPr>
        <w:t>and the acts into which I forced those wretched men against their will? There is no kind of licentiousness, speakable or unspeakable, that I did not teach those miserable men. I am truly surprised, my father, how the sea endured my profligacy, and how the earth did not open its mouth to draw me alive down to Hades, as one who had ensnared so many souls! But, as it seemed, God sought my repentance, for He desires not the death of the sinner,</w:t>
      </w:r>
      <w:r w:rsidR="00A02D4A" w:rsidRPr="00A02D4A">
        <w:rPr>
          <w:rFonts w:ascii="Times New Roman" w:hAnsi="Times New Roman" w:cs="Times"/>
          <w:color w:val="000000"/>
          <w:szCs w:val="10"/>
        </w:rPr>
        <w:t xml:space="preserve"> </w:t>
      </w:r>
      <w:r w:rsidR="00A02D4A" w:rsidRPr="00A02D4A">
        <w:rPr>
          <w:rFonts w:ascii="Times New Roman" w:hAnsi="Times New Roman" w:cs="Times"/>
          <w:color w:val="000000"/>
          <w:szCs w:val="18"/>
        </w:rPr>
        <w:t xml:space="preserve">but remains patient waiting for his conversion. Reached </w:t>
      </w:r>
      <w:r w:rsidR="00A02D4A" w:rsidRPr="00FB0565">
        <w:rPr>
          <w:rFonts w:ascii="Times New Roman" w:hAnsi="Times New Roman" w:cs="Times"/>
          <w:color w:val="000000"/>
          <w:szCs w:val="18"/>
        </w:rPr>
        <w:t>Jerusalem.</w:t>
      </w:r>
    </w:p>
    <w:p w:rsidR="00FB0565" w:rsidRDefault="00A02D4A" w:rsidP="00C45D75">
      <w:pPr>
        <w:widowControl w:val="0"/>
        <w:autoSpaceDE w:val="0"/>
        <w:autoSpaceDN w:val="0"/>
        <w:adjustRightInd w:val="0"/>
        <w:rPr>
          <w:rFonts w:ascii="Times New Roman" w:hAnsi="Times New Roman" w:cs="Times"/>
          <w:color w:val="000000"/>
          <w:szCs w:val="18"/>
        </w:rPr>
      </w:pPr>
      <w:r w:rsidRPr="00FB0565">
        <w:rPr>
          <w:rFonts w:ascii="Times New Roman" w:hAnsi="Times New Roman" w:cs="Times"/>
          <w:color w:val="000000"/>
          <w:szCs w:val="18"/>
        </w:rPr>
        <w:t>-</w:t>
      </w:r>
      <w:r w:rsidR="00FB0565" w:rsidRPr="00FB0565">
        <w:rPr>
          <w:rFonts w:ascii="Times New Roman" w:hAnsi="Times New Roman" w:cs="Times"/>
          <w:color w:val="000000"/>
          <w:szCs w:val="18"/>
        </w:rPr>
        <w:t>“When the holy feast of the Exaltation of the Cross came, I was wan- dering around hunting after the souls of young men, as I did before. At early dawn I saw [col. 3713] everybody hurrying to the church</w:t>
      </w:r>
      <w:r w:rsidR="00FB0565" w:rsidRPr="00FB0565">
        <w:rPr>
          <w:rFonts w:ascii="Times New Roman" w:hAnsi="Times New Roman" w:cs="Times"/>
          <w:color w:val="000000"/>
          <w:szCs w:val="10"/>
        </w:rPr>
        <w:t xml:space="preserve"> </w:t>
      </w:r>
      <w:r w:rsidR="00FB0565" w:rsidRPr="00FB0565">
        <w:rPr>
          <w:rFonts w:ascii="Times New Roman" w:hAnsi="Times New Roman" w:cs="Times"/>
          <w:color w:val="000000"/>
          <w:szCs w:val="18"/>
        </w:rPr>
        <w:t>and o</w:t>
      </w:r>
      <w:r w:rsidR="00FB0565" w:rsidRPr="00FB0565">
        <w:rPr>
          <w:rFonts w:ascii="Times New Roman" w:hAnsi="Times New Roman" w:cs="Helvetica"/>
          <w:color w:val="000000"/>
          <w:szCs w:val="18"/>
        </w:rPr>
        <w:t xml:space="preserve">ff </w:t>
      </w:r>
      <w:r w:rsidR="00FB0565" w:rsidRPr="00FB0565">
        <w:rPr>
          <w:rFonts w:ascii="Times New Roman" w:hAnsi="Times New Roman" w:cs="Times"/>
          <w:color w:val="000000"/>
          <w:szCs w:val="18"/>
        </w:rPr>
        <w:t xml:space="preserve">I went, running along with those who were running. So, I came with them to the courtyard of the church. When the time came for the divine Exaltation </w:t>
      </w:r>
      <w:r w:rsidR="00FB0565" w:rsidRPr="00FB0565">
        <w:rPr>
          <w:rFonts w:ascii="Times New Roman" w:hAnsi="Times New Roman" w:cs="Symbol"/>
          <w:color w:val="000000"/>
          <w:szCs w:val="18"/>
        </w:rPr>
        <w:t>&lt;</w:t>
      </w:r>
      <w:r w:rsidR="00FB0565" w:rsidRPr="00FB0565">
        <w:rPr>
          <w:rFonts w:ascii="Times New Roman" w:hAnsi="Times New Roman" w:cs="Times"/>
          <w:color w:val="000000"/>
          <w:szCs w:val="18"/>
        </w:rPr>
        <w:t xml:space="preserve">of the </w:t>
      </w:r>
      <w:proofErr w:type="gramStart"/>
      <w:r w:rsidR="00FB0565" w:rsidRPr="00FB0565">
        <w:rPr>
          <w:rFonts w:ascii="Times New Roman" w:hAnsi="Times New Roman" w:cs="Times"/>
          <w:color w:val="000000"/>
          <w:szCs w:val="18"/>
        </w:rPr>
        <w:t>Cross</w:t>
      </w:r>
      <w:r w:rsidR="00FB0565" w:rsidRPr="00FB0565">
        <w:rPr>
          <w:rFonts w:ascii="Times New Roman" w:hAnsi="Times New Roman" w:cs="Symbol"/>
          <w:color w:val="000000"/>
          <w:szCs w:val="18"/>
        </w:rPr>
        <w:t>&gt;</w:t>
      </w:r>
      <w:proofErr w:type="gramEnd"/>
      <w:r w:rsidR="00FB0565" w:rsidRPr="00FB0565">
        <w:rPr>
          <w:rFonts w:ascii="Times New Roman" w:hAnsi="Times New Roman" w:cs="Times"/>
          <w:color w:val="000000"/>
          <w:szCs w:val="18"/>
        </w:rPr>
        <w:t xml:space="preserve">, I tried to join the crowd and force my way to the entrance, pushing </w:t>
      </w:r>
      <w:r w:rsidR="00FB0565" w:rsidRPr="00FB0565">
        <w:rPr>
          <w:rFonts w:ascii="Times New Roman" w:hAnsi="Times New Roman" w:cs="Symbol"/>
          <w:color w:val="000000"/>
          <w:szCs w:val="18"/>
        </w:rPr>
        <w:t>&lt;</w:t>
      </w:r>
      <w:r w:rsidR="00FB0565" w:rsidRPr="00FB0565">
        <w:rPr>
          <w:rFonts w:ascii="Times New Roman" w:hAnsi="Times New Roman" w:cs="Times"/>
          <w:color w:val="000000"/>
          <w:szCs w:val="18"/>
        </w:rPr>
        <w:t>my way</w:t>
      </w:r>
      <w:r w:rsidR="00FB0565" w:rsidRPr="00FB0565">
        <w:rPr>
          <w:rFonts w:ascii="Times New Roman" w:hAnsi="Times New Roman" w:cs="Symbol"/>
          <w:color w:val="000000"/>
          <w:szCs w:val="18"/>
        </w:rPr>
        <w:t xml:space="preserve">&gt; </w:t>
      </w:r>
      <w:r w:rsidR="00FB0565" w:rsidRPr="00FB0565">
        <w:rPr>
          <w:rFonts w:ascii="Times New Roman" w:hAnsi="Times New Roman" w:cs="Times"/>
          <w:color w:val="000000"/>
          <w:szCs w:val="18"/>
        </w:rPr>
        <w:t xml:space="preserve">forward but being pushed back. Eventually, with great trouble and grief—wretched woman </w:t>
      </w:r>
      <w:r w:rsidR="00FB0565" w:rsidRPr="00FB0565">
        <w:rPr>
          <w:rFonts w:ascii="Times New Roman" w:hAnsi="Times New Roman" w:cs="Symbol"/>
          <w:color w:val="000000"/>
          <w:szCs w:val="18"/>
        </w:rPr>
        <w:t>&lt;</w:t>
      </w:r>
      <w:r w:rsidR="00FB0565" w:rsidRPr="00FB0565">
        <w:rPr>
          <w:rFonts w:ascii="Times New Roman" w:hAnsi="Times New Roman" w:cs="Times"/>
          <w:color w:val="000000"/>
          <w:szCs w:val="18"/>
        </w:rPr>
        <w:t>that I am</w:t>
      </w:r>
      <w:r w:rsidR="00FB0565" w:rsidRPr="00FB0565">
        <w:rPr>
          <w:rFonts w:ascii="Times New Roman" w:hAnsi="Times New Roman" w:cs="Symbol"/>
          <w:color w:val="000000"/>
          <w:szCs w:val="18"/>
        </w:rPr>
        <w:t>&gt;</w:t>
      </w:r>
      <w:r w:rsidR="00FB0565" w:rsidRPr="00FB0565">
        <w:rPr>
          <w:rFonts w:ascii="Times New Roman" w:hAnsi="Times New Roman" w:cs="Times"/>
          <w:color w:val="000000"/>
          <w:szCs w:val="18"/>
        </w:rPr>
        <w:t xml:space="preserve">—I approached the door through which one entered the church where the life-giving cross was displayed. But as soon as I stepped on the threshold of the door, all </w:t>
      </w:r>
      <w:r w:rsidR="00FB0565">
        <w:rPr>
          <w:rFonts w:ascii="Times New Roman" w:hAnsi="Times New Roman" w:cs="Times"/>
          <w:color w:val="000000"/>
          <w:szCs w:val="18"/>
        </w:rPr>
        <w:t>the other people entered unhin</w:t>
      </w:r>
      <w:r w:rsidR="00FB0565" w:rsidRPr="00FB0565">
        <w:rPr>
          <w:rFonts w:ascii="Times New Roman" w:hAnsi="Times New Roman" w:cs="Times"/>
          <w:color w:val="000000"/>
          <w:szCs w:val="18"/>
        </w:rPr>
        <w:t xml:space="preserve">dered, while some kind of divine power held me back, not allowing me to pass through the entrance </w:t>
      </w:r>
      <w:r w:rsidR="00FB0565" w:rsidRPr="00FB0565">
        <w:rPr>
          <w:rFonts w:ascii="Times New Roman" w:hAnsi="Times New Roman" w:cs="Symbol"/>
          <w:color w:val="000000"/>
          <w:szCs w:val="18"/>
        </w:rPr>
        <w:t>&lt;</w:t>
      </w:r>
      <w:r w:rsidR="00FB0565" w:rsidRPr="00FB0565">
        <w:rPr>
          <w:rFonts w:ascii="Times New Roman" w:hAnsi="Times New Roman" w:cs="Times"/>
          <w:color w:val="000000"/>
          <w:szCs w:val="18"/>
        </w:rPr>
        <w:t>of the church</w:t>
      </w:r>
      <w:r w:rsidR="00FB0565" w:rsidRPr="00FB0565">
        <w:rPr>
          <w:rFonts w:ascii="Times New Roman" w:hAnsi="Times New Roman" w:cs="Symbol"/>
          <w:color w:val="000000"/>
          <w:szCs w:val="18"/>
        </w:rPr>
        <w:t>&gt;</w:t>
      </w:r>
      <w:r w:rsidR="00FB0565" w:rsidRPr="00FB0565">
        <w:rPr>
          <w:rFonts w:ascii="Times New Roman" w:hAnsi="Times New Roman" w:cs="Times"/>
          <w:color w:val="000000"/>
          <w:szCs w:val="18"/>
        </w:rPr>
        <w:t xml:space="preserve">. Once more I was pushed back and forth, finding myself again standing alone in the courtyard. I assumed that this was happening because of my womanly </w:t>
      </w:r>
      <w:proofErr w:type="gramStart"/>
      <w:r w:rsidR="00FB0565" w:rsidRPr="00FB0565">
        <w:rPr>
          <w:rFonts w:ascii="Times New Roman" w:hAnsi="Times New Roman" w:cs="Times"/>
          <w:color w:val="000000"/>
          <w:szCs w:val="18"/>
        </w:rPr>
        <w:t>weakness</w:t>
      </w:r>
      <w:proofErr w:type="gramEnd"/>
      <w:r w:rsidR="00FB0565" w:rsidRPr="00FB0565">
        <w:rPr>
          <w:rFonts w:ascii="Times New Roman" w:hAnsi="Times New Roman" w:cs="Times"/>
          <w:color w:val="000000"/>
          <w:szCs w:val="18"/>
        </w:rPr>
        <w:t xml:space="preserve">. So I mingled with other people and pushed with all possible strength, shoving with my elbows and forcing myself inside. But I tried in vain, because again, from the moment my wretched foot stepped on the threshold, though the church received the others without any obstacle, it refused entrance to me alone, miserable woman </w:t>
      </w:r>
      <w:r w:rsidR="00FB0565" w:rsidRPr="00FB0565">
        <w:rPr>
          <w:rFonts w:ascii="Times New Roman" w:hAnsi="Times New Roman" w:cs="Symbol"/>
          <w:color w:val="000000"/>
          <w:szCs w:val="18"/>
        </w:rPr>
        <w:t>&lt;</w:t>
      </w:r>
      <w:r w:rsidR="00FB0565" w:rsidRPr="00FB0565">
        <w:rPr>
          <w:rFonts w:ascii="Times New Roman" w:hAnsi="Times New Roman" w:cs="Times"/>
          <w:color w:val="000000"/>
          <w:szCs w:val="18"/>
        </w:rPr>
        <w:t>that I am</w:t>
      </w:r>
      <w:r w:rsidR="00FB0565" w:rsidRPr="00FB0565">
        <w:rPr>
          <w:rFonts w:ascii="Times New Roman" w:hAnsi="Times New Roman" w:cs="Symbol"/>
          <w:color w:val="000000"/>
          <w:szCs w:val="18"/>
        </w:rPr>
        <w:t>&gt;</w:t>
      </w:r>
      <w:r w:rsidR="00FB0565" w:rsidRPr="00FB0565">
        <w:rPr>
          <w:rFonts w:ascii="Times New Roman" w:hAnsi="Times New Roman" w:cs="Times"/>
          <w:color w:val="000000"/>
          <w:szCs w:val="18"/>
        </w:rPr>
        <w:t>; and just as if a large company of soldiers were arrayed for this purpose, with orders</w:t>
      </w:r>
      <w:r w:rsidR="00FB0565">
        <w:rPr>
          <w:rFonts w:ascii="Times New Roman" w:hAnsi="Times New Roman" w:cs="Times"/>
          <w:color w:val="000000"/>
          <w:szCs w:val="18"/>
        </w:rPr>
        <w:t xml:space="preserve"> </w:t>
      </w:r>
      <w:r w:rsidR="00FB0565" w:rsidRPr="00FB0565">
        <w:rPr>
          <w:rFonts w:ascii="Times New Roman" w:hAnsi="Times New Roman" w:cs="Times"/>
          <w:color w:val="000000"/>
          <w:szCs w:val="18"/>
        </w:rPr>
        <w:t>to prevent my entering, so did some kind of overwhelming power hold me back and once more I was standing in the courtyard.</w:t>
      </w:r>
    </w:p>
    <w:p w:rsidR="00965609" w:rsidRPr="004319F7" w:rsidRDefault="00FB0565" w:rsidP="00C45D75">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0B647A">
        <w:rPr>
          <w:rFonts w:ascii="Times New Roman" w:hAnsi="Times New Roman" w:cs="Times"/>
          <w:color w:val="000000"/>
          <w:szCs w:val="18"/>
        </w:rPr>
        <w:t>Realized it was the filth of her actions that prevented her from entering.</w:t>
      </w:r>
      <w:r w:rsidR="009876C6">
        <w:rPr>
          <w:rFonts w:ascii="Times New Roman" w:hAnsi="Times New Roman" w:cs="Times"/>
          <w:color w:val="000000"/>
          <w:szCs w:val="18"/>
        </w:rPr>
        <w:t xml:space="preserve"> Saw Icon of Mother of God.</w:t>
      </w:r>
      <w:r w:rsidR="004319F7">
        <w:rPr>
          <w:rFonts w:ascii="Times New Roman" w:hAnsi="Times New Roman" w:cs="Times"/>
          <w:color w:val="000000"/>
          <w:szCs w:val="18"/>
        </w:rPr>
        <w:t xml:space="preserve"> </w:t>
      </w:r>
      <w:proofErr w:type="gramStart"/>
      <w:r w:rsidR="004319F7">
        <w:rPr>
          <w:rFonts w:ascii="Times New Roman" w:hAnsi="Times New Roman" w:cs="Times"/>
          <w:color w:val="000000"/>
          <w:szCs w:val="18"/>
        </w:rPr>
        <w:t>Asked to be let</w:t>
      </w:r>
      <w:proofErr w:type="gramEnd"/>
      <w:r w:rsidR="004319F7">
        <w:rPr>
          <w:rFonts w:ascii="Times New Roman" w:hAnsi="Times New Roman" w:cs="Times"/>
          <w:color w:val="000000"/>
          <w:szCs w:val="18"/>
        </w:rPr>
        <w:t xml:space="preserve"> in Church, was allowed, decided to give away material </w:t>
      </w:r>
      <w:r w:rsidR="004319F7" w:rsidRPr="004319F7">
        <w:rPr>
          <w:rFonts w:ascii="Times New Roman" w:hAnsi="Times New Roman" w:cs="Times"/>
          <w:color w:val="000000"/>
          <w:szCs w:val="18"/>
        </w:rPr>
        <w:t>things.</w:t>
      </w:r>
    </w:p>
    <w:p w:rsidR="004319F7" w:rsidRDefault="004319F7" w:rsidP="00965609">
      <w:pPr>
        <w:widowControl w:val="0"/>
        <w:autoSpaceDE w:val="0"/>
        <w:autoSpaceDN w:val="0"/>
        <w:adjustRightInd w:val="0"/>
        <w:rPr>
          <w:rFonts w:ascii="Times New Roman" w:hAnsi="Times New Roman" w:cs="Times"/>
          <w:color w:val="000000"/>
          <w:szCs w:val="18"/>
        </w:rPr>
      </w:pPr>
      <w:r w:rsidRPr="004319F7">
        <w:rPr>
          <w:rFonts w:ascii="Times New Roman" w:hAnsi="Times New Roman" w:cs="Times New Roman"/>
          <w:b/>
          <w:bCs/>
          <w:color w:val="4C4B2E"/>
          <w:szCs w:val="48"/>
        </w:rPr>
        <w:t>-</w:t>
      </w:r>
      <w:r w:rsidRPr="004319F7">
        <w:rPr>
          <w:rFonts w:ascii="Times New Roman" w:hAnsi="Times New Roman" w:cs="Times"/>
          <w:color w:val="000000"/>
          <w:szCs w:val="18"/>
        </w:rPr>
        <w:t xml:space="preserve">‘O my Lady, Thou Who lovest goodness hast shown me Thy love for mankind, for Thou didst not abhor the prayers of an unworthy woman. I saw the </w:t>
      </w:r>
      <w:proofErr w:type="gramStart"/>
      <w:r w:rsidRPr="004319F7">
        <w:rPr>
          <w:rFonts w:ascii="Times New Roman" w:hAnsi="Times New Roman" w:cs="Times"/>
          <w:color w:val="000000"/>
          <w:szCs w:val="18"/>
        </w:rPr>
        <w:t>glory which</w:t>
      </w:r>
      <w:proofErr w:type="gramEnd"/>
      <w:r w:rsidRPr="004319F7">
        <w:rPr>
          <w:rFonts w:ascii="Times New Roman" w:hAnsi="Times New Roman" w:cs="Times"/>
          <w:color w:val="000000"/>
          <w:szCs w:val="18"/>
        </w:rPr>
        <w:t xml:space="preserve"> we prodigal people rightly cannot see. Glory </w:t>
      </w:r>
      <w:proofErr w:type="gramStart"/>
      <w:r w:rsidRPr="004319F7">
        <w:rPr>
          <w:rFonts w:ascii="Times New Roman" w:hAnsi="Times New Roman" w:cs="Times"/>
          <w:color w:val="000000"/>
          <w:szCs w:val="18"/>
        </w:rPr>
        <w:t>be</w:t>
      </w:r>
      <w:proofErr w:type="gramEnd"/>
      <w:r w:rsidRPr="004319F7">
        <w:rPr>
          <w:rFonts w:ascii="Times New Roman" w:hAnsi="Times New Roman" w:cs="Times"/>
          <w:color w:val="000000"/>
          <w:szCs w:val="18"/>
        </w:rPr>
        <w:t xml:space="preserve"> to God, Who accepts through Thee the repentance of sinners. (For what else could I, a sinful woman, think or utter?) It is now time, my Lady, to fulfill what was agreed in Thy act of guarantee. Guide me now wherever Thou dost command. Be the teacher of my salvation and guide me toward the path which leads to repentance.’ While I was saying these words, I heard someone crying aloud from afar, ‘If you cross the </w:t>
      </w:r>
      <w:r w:rsidRPr="004319F7">
        <w:rPr>
          <w:rFonts w:ascii="Times New Roman" w:hAnsi="Times New Roman" w:cs="Symbol"/>
          <w:color w:val="000000"/>
          <w:szCs w:val="18"/>
        </w:rPr>
        <w:t>&lt;</w:t>
      </w:r>
      <w:r w:rsidRPr="004319F7">
        <w:rPr>
          <w:rFonts w:ascii="Times New Roman" w:hAnsi="Times New Roman" w:cs="Times"/>
          <w:color w:val="000000"/>
          <w:szCs w:val="18"/>
        </w:rPr>
        <w:t>river</w:t>
      </w:r>
      <w:r w:rsidRPr="004319F7">
        <w:rPr>
          <w:rFonts w:ascii="Times New Roman" w:hAnsi="Times New Roman" w:cs="Symbol"/>
          <w:color w:val="000000"/>
          <w:szCs w:val="18"/>
        </w:rPr>
        <w:t xml:space="preserve">&gt; </w:t>
      </w:r>
      <w:r w:rsidRPr="004319F7">
        <w:rPr>
          <w:rFonts w:ascii="Times New Roman" w:hAnsi="Times New Roman" w:cs="Times"/>
          <w:color w:val="000000"/>
          <w:szCs w:val="18"/>
        </w:rPr>
        <w:t>Jordan, you shall find a fine place of repose.’ When I heard this voice, believing that it was addressing me, I tearfully shouted and called out to the Mother of God, ‘Lady, Lady, do not abandon me.’ Having cried out these words, I came out of the courtyard of the church and hurried away.</w:t>
      </w:r>
    </w:p>
    <w:p w:rsidR="000A6BB2" w:rsidRPr="00831E40" w:rsidRDefault="004319F7" w:rsidP="00965609">
      <w:pPr>
        <w:widowControl w:val="0"/>
        <w:autoSpaceDE w:val="0"/>
        <w:autoSpaceDN w:val="0"/>
        <w:adjustRightInd w:val="0"/>
        <w:rPr>
          <w:rFonts w:ascii="Times New Roman" w:hAnsi="Times New Roman" w:cs="Times"/>
          <w:color w:val="000000"/>
          <w:szCs w:val="18"/>
        </w:rPr>
      </w:pPr>
      <w:r w:rsidRPr="00831E40">
        <w:rPr>
          <w:rFonts w:ascii="Times New Roman" w:hAnsi="Times New Roman" w:cs="Times"/>
          <w:color w:val="000000"/>
          <w:szCs w:val="18"/>
        </w:rPr>
        <w:t>-</w:t>
      </w:r>
      <w:r w:rsidR="006D5876" w:rsidRPr="00831E40">
        <w:rPr>
          <w:rFonts w:ascii="Times New Roman" w:hAnsi="Times New Roman" w:cs="Times"/>
          <w:color w:val="000000"/>
          <w:szCs w:val="18"/>
        </w:rPr>
        <w:t xml:space="preserve">Bought some bread, walked to Jordan </w:t>
      </w:r>
      <w:proofErr w:type="gramStart"/>
      <w:r w:rsidR="006D5876" w:rsidRPr="00831E40">
        <w:rPr>
          <w:rFonts w:ascii="Times New Roman" w:hAnsi="Times New Roman" w:cs="Times"/>
          <w:color w:val="000000"/>
          <w:szCs w:val="18"/>
        </w:rPr>
        <w:t>river</w:t>
      </w:r>
      <w:proofErr w:type="gramEnd"/>
      <w:r w:rsidR="006D5876" w:rsidRPr="00831E40">
        <w:rPr>
          <w:rFonts w:ascii="Times New Roman" w:hAnsi="Times New Roman" w:cs="Times"/>
          <w:color w:val="000000"/>
          <w:szCs w:val="18"/>
        </w:rPr>
        <w:t>, washed, and wandered.</w:t>
      </w:r>
      <w:r w:rsidR="000A6BB2" w:rsidRPr="00831E40">
        <w:rPr>
          <w:rFonts w:ascii="Times New Roman" w:hAnsi="Times New Roman" w:cs="Times"/>
          <w:color w:val="000000"/>
          <w:szCs w:val="18"/>
        </w:rPr>
        <w:t xml:space="preserve"> 47 years.</w:t>
      </w:r>
    </w:p>
    <w:p w:rsidR="00831E40" w:rsidRDefault="000A6BB2" w:rsidP="00965609">
      <w:pPr>
        <w:widowControl w:val="0"/>
        <w:autoSpaceDE w:val="0"/>
        <w:autoSpaceDN w:val="0"/>
        <w:adjustRightInd w:val="0"/>
        <w:rPr>
          <w:rFonts w:ascii="Times New Roman" w:hAnsi="Times New Roman" w:cs="Times"/>
          <w:color w:val="000000"/>
          <w:szCs w:val="18"/>
        </w:rPr>
      </w:pPr>
      <w:r w:rsidRPr="00831E40">
        <w:rPr>
          <w:rFonts w:ascii="Times New Roman" w:hAnsi="Times New Roman" w:cs="Times"/>
          <w:color w:val="000000"/>
          <w:szCs w:val="18"/>
        </w:rPr>
        <w:t>-</w:t>
      </w:r>
      <w:r w:rsidR="00F424CE" w:rsidRPr="00831E40">
        <w:rPr>
          <w:rFonts w:ascii="Times New Roman" w:hAnsi="Times New Roman" w:cs="Times"/>
          <w:color w:val="000000"/>
          <w:szCs w:val="18"/>
        </w:rPr>
        <w:t xml:space="preserve"> She said to him, “Believe me, revered father, for seventeen years I wandered in this desert [col. 3717] struggling with those irrational desires, as if with wild beasts. Whenever I tried to take some food, I yearned for meat and fish that abound in Egypt. I longed to drink wine, which was </w:t>
      </w:r>
      <w:r w:rsidR="00F424CE" w:rsidRPr="00831E40">
        <w:rPr>
          <w:rFonts w:ascii="Times New Roman" w:hAnsi="Times New Roman" w:cs="Symbol"/>
          <w:color w:val="000000"/>
          <w:szCs w:val="18"/>
        </w:rPr>
        <w:t>&lt;</w:t>
      </w:r>
      <w:r w:rsidR="00F424CE" w:rsidRPr="00831E40">
        <w:rPr>
          <w:rFonts w:ascii="Times New Roman" w:hAnsi="Times New Roman" w:cs="Times"/>
          <w:color w:val="000000"/>
          <w:szCs w:val="18"/>
        </w:rPr>
        <w:t>constantly</w:t>
      </w:r>
      <w:r w:rsidR="00F424CE" w:rsidRPr="00831E40">
        <w:rPr>
          <w:rFonts w:ascii="Times New Roman" w:hAnsi="Times New Roman" w:cs="Symbol"/>
          <w:color w:val="000000"/>
          <w:szCs w:val="18"/>
        </w:rPr>
        <w:t xml:space="preserve">&gt; </w:t>
      </w:r>
      <w:r w:rsidR="00F424CE" w:rsidRPr="00831E40">
        <w:rPr>
          <w:rFonts w:ascii="Times New Roman" w:hAnsi="Times New Roman" w:cs="Times"/>
          <w:color w:val="000000"/>
          <w:szCs w:val="18"/>
        </w:rPr>
        <w:t xml:space="preserve">in my thoughts, for I used to drink a lot of wine when I was living in the world. But since I did not have even water to drink here, I was burning with terrible </w:t>
      </w:r>
      <w:r w:rsidR="00F424CE" w:rsidRPr="00831E40">
        <w:rPr>
          <w:rFonts w:ascii="Times New Roman" w:hAnsi="Times New Roman" w:cs="Symbol"/>
          <w:color w:val="000000"/>
          <w:szCs w:val="18"/>
        </w:rPr>
        <w:t>&lt;</w:t>
      </w:r>
      <w:r w:rsidR="00F424CE" w:rsidRPr="00831E40">
        <w:rPr>
          <w:rFonts w:ascii="Times New Roman" w:hAnsi="Times New Roman" w:cs="Times"/>
          <w:color w:val="000000"/>
          <w:szCs w:val="18"/>
        </w:rPr>
        <w:t>thirst</w:t>
      </w:r>
      <w:r w:rsidR="00F424CE" w:rsidRPr="00831E40">
        <w:rPr>
          <w:rFonts w:ascii="Times New Roman" w:hAnsi="Times New Roman" w:cs="Symbol"/>
          <w:color w:val="000000"/>
          <w:szCs w:val="18"/>
        </w:rPr>
        <w:t xml:space="preserve">&gt; </w:t>
      </w:r>
      <w:r w:rsidR="00F424CE" w:rsidRPr="00831E40">
        <w:rPr>
          <w:rFonts w:ascii="Times New Roman" w:hAnsi="Times New Roman" w:cs="Times"/>
          <w:color w:val="000000"/>
          <w:szCs w:val="18"/>
        </w:rPr>
        <w:t>and could not endure its deprivation. Also an irrational desire for lascivious songs entered my mind, always disturbing me profoundly and trying</w:t>
      </w:r>
      <w:r w:rsidR="00831E40" w:rsidRPr="00831E40">
        <w:rPr>
          <w:rFonts w:ascii="Times New Roman" w:hAnsi="Times New Roman" w:cs="Times"/>
          <w:color w:val="000000"/>
          <w:szCs w:val="18"/>
        </w:rPr>
        <w:t xml:space="preserve"> to seduce me into singing the demonic songs that I have learned. But immediately I would shed tears and beat my breast with my hand, and remind myself of the agreement I made when I came out to the desert. In my mind I would stand in front of the icon of the Mother of God, my guarantor, and I would weep before Her, asking Her to chase away those thoughts that assailed my miserable soul in this way. When I had shed enough tears and had beaten my breast as hard as I could, I used to see light shining everywhere around me. From that moment on, after that storm, I would feel constant tranquility deep inside me.</w:t>
      </w:r>
    </w:p>
    <w:p w:rsidR="0063298D" w:rsidRDefault="00831E40" w:rsidP="00965609">
      <w:pPr>
        <w:widowControl w:val="0"/>
        <w:autoSpaceDE w:val="0"/>
        <w:autoSpaceDN w:val="0"/>
        <w:adjustRightInd w:val="0"/>
        <w:rPr>
          <w:rFonts w:ascii="Times New Roman" w:hAnsi="Times New Roman" w:cs="Times"/>
          <w:color w:val="000000"/>
          <w:szCs w:val="18"/>
        </w:rPr>
      </w:pPr>
      <w:r w:rsidRPr="0063298D">
        <w:rPr>
          <w:rFonts w:ascii="Times New Roman" w:hAnsi="Times New Roman" w:cs="Times"/>
          <w:color w:val="000000"/>
          <w:szCs w:val="18"/>
        </w:rPr>
        <w:t>-</w:t>
      </w:r>
      <w:r w:rsidR="0063298D" w:rsidRPr="0063298D">
        <w:rPr>
          <w:rFonts w:ascii="Times New Roman" w:hAnsi="Times New Roman" w:cs="Times"/>
          <w:color w:val="000000"/>
          <w:szCs w:val="18"/>
        </w:rPr>
        <w:t>But from that day until now the power of God has preserved my sinful soul and humble body in many ways. For in only thinking of those evils from which He rescued me, I receive as inexhaustible food the hope of my salvation, for I feed and cover myself with the word of God Who governs the universe. For man shall not live by bread alone,</w:t>
      </w:r>
      <w:r w:rsidR="0063298D" w:rsidRPr="0063298D">
        <w:rPr>
          <w:rFonts w:ascii="Times New Roman" w:hAnsi="Times New Roman" w:cs="Times"/>
          <w:color w:val="000000"/>
          <w:szCs w:val="10"/>
        </w:rPr>
        <w:t xml:space="preserve"> </w:t>
      </w:r>
      <w:r w:rsidR="0063298D" w:rsidRPr="0063298D">
        <w:rPr>
          <w:rFonts w:ascii="Times New Roman" w:hAnsi="Times New Roman" w:cs="Times"/>
          <w:color w:val="000000"/>
          <w:szCs w:val="18"/>
        </w:rPr>
        <w:t>and because they had</w:t>
      </w:r>
      <w:r w:rsidR="000641DF">
        <w:rPr>
          <w:rFonts w:ascii="Times New Roman" w:hAnsi="Times New Roman" w:cs="Times"/>
          <w:color w:val="000000"/>
          <w:szCs w:val="18"/>
        </w:rPr>
        <w:t xml:space="preserve"> no shelter, those who have re</w:t>
      </w:r>
      <w:r w:rsidR="0063298D" w:rsidRPr="0063298D">
        <w:rPr>
          <w:rFonts w:ascii="Times New Roman" w:hAnsi="Times New Roman" w:cs="Times"/>
          <w:color w:val="000000"/>
          <w:szCs w:val="18"/>
        </w:rPr>
        <w:t>moved the covering of sin have embraced the rock.”</w:t>
      </w:r>
    </w:p>
    <w:p w:rsidR="00580171" w:rsidRPr="007D7DBB" w:rsidRDefault="0063298D" w:rsidP="00965609">
      <w:pPr>
        <w:widowControl w:val="0"/>
        <w:autoSpaceDE w:val="0"/>
        <w:autoSpaceDN w:val="0"/>
        <w:adjustRightInd w:val="0"/>
        <w:rPr>
          <w:rFonts w:ascii="Times New Roman" w:hAnsi="Times New Roman" w:cs="Times"/>
          <w:color w:val="000000"/>
          <w:szCs w:val="18"/>
        </w:rPr>
      </w:pPr>
      <w:r w:rsidRPr="00580171">
        <w:rPr>
          <w:rFonts w:ascii="Times New Roman" w:hAnsi="Times New Roman" w:cs="Times"/>
          <w:color w:val="000000"/>
          <w:szCs w:val="18"/>
        </w:rPr>
        <w:t>-</w:t>
      </w:r>
      <w:r w:rsidR="00F93C32" w:rsidRPr="00580171">
        <w:rPr>
          <w:rFonts w:ascii="Times New Roman" w:hAnsi="Times New Roman" w:cs="Times"/>
          <w:color w:val="000000"/>
          <w:szCs w:val="18"/>
        </w:rPr>
        <w:t>Zosimas: did you</w:t>
      </w:r>
      <w:r w:rsidR="009E7E75" w:rsidRPr="00580171">
        <w:rPr>
          <w:rFonts w:ascii="Times New Roman" w:hAnsi="Times New Roman" w:cs="Times"/>
          <w:color w:val="000000"/>
          <w:szCs w:val="18"/>
        </w:rPr>
        <w:t xml:space="preserve"> read</w:t>
      </w:r>
      <w:r w:rsidR="00F93C32" w:rsidRPr="00580171">
        <w:rPr>
          <w:rFonts w:ascii="Times New Roman" w:hAnsi="Times New Roman" w:cs="Times"/>
          <w:color w:val="000000"/>
          <w:szCs w:val="18"/>
        </w:rPr>
        <w:t xml:space="preserve"> scripture</w:t>
      </w:r>
      <w:r w:rsidR="009E7E75" w:rsidRPr="00580171">
        <w:rPr>
          <w:rFonts w:ascii="Times New Roman" w:hAnsi="Times New Roman" w:cs="Times"/>
          <w:color w:val="000000"/>
          <w:szCs w:val="18"/>
        </w:rPr>
        <w:t>?</w:t>
      </w:r>
      <w:r w:rsidR="00580171" w:rsidRPr="00580171">
        <w:rPr>
          <w:rFonts w:ascii="Times New Roman" w:hAnsi="Times New Roman" w:cs="Times"/>
          <w:color w:val="000000"/>
          <w:szCs w:val="18"/>
        </w:rPr>
        <w:t xml:space="preserve"> So I have never learned to read, nor have I heard anyone chant psalms or read </w:t>
      </w:r>
      <w:r w:rsidR="00580171" w:rsidRPr="00580171">
        <w:rPr>
          <w:rFonts w:ascii="Times New Roman" w:hAnsi="Times New Roman" w:cs="Symbol"/>
          <w:color w:val="000000"/>
          <w:szCs w:val="18"/>
        </w:rPr>
        <w:t>&lt;</w:t>
      </w:r>
      <w:r w:rsidR="00580171" w:rsidRPr="00580171">
        <w:rPr>
          <w:rFonts w:ascii="Times New Roman" w:hAnsi="Times New Roman" w:cs="Times"/>
          <w:color w:val="000000"/>
          <w:szCs w:val="18"/>
        </w:rPr>
        <w:t>sacred</w:t>
      </w:r>
      <w:r w:rsidR="00580171" w:rsidRPr="00580171">
        <w:rPr>
          <w:rFonts w:ascii="Times New Roman" w:hAnsi="Times New Roman" w:cs="Symbol"/>
          <w:color w:val="000000"/>
          <w:szCs w:val="18"/>
        </w:rPr>
        <w:t xml:space="preserve">&gt; </w:t>
      </w:r>
      <w:r w:rsidR="00580171" w:rsidRPr="00580171">
        <w:rPr>
          <w:rFonts w:ascii="Times New Roman" w:hAnsi="Times New Roman" w:cs="Times"/>
          <w:color w:val="000000"/>
          <w:szCs w:val="18"/>
        </w:rPr>
        <w:t xml:space="preserve">texts. Yet the word of </w:t>
      </w:r>
      <w:proofErr w:type="gramStart"/>
      <w:r w:rsidR="00580171" w:rsidRPr="00580171">
        <w:rPr>
          <w:rFonts w:ascii="Times New Roman" w:hAnsi="Times New Roman" w:cs="Times"/>
          <w:color w:val="000000"/>
          <w:szCs w:val="18"/>
        </w:rPr>
        <w:t>God which is living and powerful</w:t>
      </w:r>
      <w:proofErr w:type="gramEnd"/>
      <w:r w:rsidR="00580171" w:rsidRPr="00580171">
        <w:rPr>
          <w:rFonts w:ascii="Times New Roman" w:hAnsi="Times New Roman" w:cs="Times"/>
          <w:color w:val="000000"/>
          <w:szCs w:val="10"/>
        </w:rPr>
        <w:t xml:space="preserve"> </w:t>
      </w:r>
      <w:r w:rsidR="00580171" w:rsidRPr="00580171">
        <w:rPr>
          <w:rFonts w:ascii="Times New Roman" w:hAnsi="Times New Roman" w:cs="Times"/>
          <w:color w:val="000000"/>
          <w:szCs w:val="18"/>
        </w:rPr>
        <w:t xml:space="preserve">teaches man knowledge. This is the end of my story. But as I did when I first started my story, I shall now ask you once again to swear in the name of the incarnate </w:t>
      </w:r>
      <w:r w:rsidR="00580171" w:rsidRPr="007D7DBB">
        <w:rPr>
          <w:rFonts w:ascii="Times New Roman" w:hAnsi="Times New Roman" w:cs="Times"/>
          <w:color w:val="000000"/>
          <w:szCs w:val="18"/>
        </w:rPr>
        <w:t>Word of God that you will pray to the Lord for me, the prodigal woman.”</w:t>
      </w:r>
    </w:p>
    <w:p w:rsidR="007D7DBB" w:rsidRDefault="00580171" w:rsidP="00965609">
      <w:pPr>
        <w:widowControl w:val="0"/>
        <w:autoSpaceDE w:val="0"/>
        <w:autoSpaceDN w:val="0"/>
        <w:adjustRightInd w:val="0"/>
        <w:rPr>
          <w:rFonts w:ascii="Times New Roman" w:hAnsi="Times New Roman" w:cs="Times"/>
          <w:color w:val="000000"/>
          <w:szCs w:val="18"/>
        </w:rPr>
      </w:pPr>
      <w:r w:rsidRPr="007D7DBB">
        <w:rPr>
          <w:rFonts w:ascii="Times New Roman" w:hAnsi="Times New Roman" w:cs="Times"/>
          <w:color w:val="000000"/>
          <w:szCs w:val="18"/>
        </w:rPr>
        <w:t>-</w:t>
      </w:r>
      <w:r w:rsidR="007D7DBB" w:rsidRPr="007D7DBB">
        <w:rPr>
          <w:rFonts w:ascii="Times New Roman" w:hAnsi="Times New Roman" w:cs="Times"/>
          <w:color w:val="000000"/>
          <w:szCs w:val="18"/>
        </w:rPr>
        <w:t>She grasped hold of the monk and did not allow him to complete his obeisance, saying to him, “I want you to swear to me, my good man, in the name of the Savior Christ our God that you will not tell anyone all these things you have heard, until God releases me from this world. In the meantime go in peace, and you shall see me again and I shall see you again next year, protected by the grace of God. But in the name of the Lord, do what I now bid you. During next year’s holy Lent, do not cross the Jordan as you are accustomed to do at the monastery.”</w:t>
      </w:r>
    </w:p>
    <w:p w:rsidR="00386EED" w:rsidRDefault="007D7DBB" w:rsidP="00965609">
      <w:pPr>
        <w:widowControl w:val="0"/>
        <w:autoSpaceDE w:val="0"/>
        <w:autoSpaceDN w:val="0"/>
        <w:adjustRightInd w:val="0"/>
        <w:rPr>
          <w:rFonts w:ascii="Times New Roman" w:hAnsi="Times New Roman" w:cs="Times"/>
          <w:color w:val="000000"/>
          <w:szCs w:val="18"/>
        </w:rPr>
      </w:pPr>
      <w:r w:rsidRPr="00386EED">
        <w:rPr>
          <w:rFonts w:ascii="Times New Roman" w:hAnsi="Times New Roman" w:cs="Times"/>
          <w:color w:val="000000"/>
          <w:szCs w:val="18"/>
        </w:rPr>
        <w:t>-</w:t>
      </w:r>
      <w:r w:rsidR="00B95EBB">
        <w:rPr>
          <w:rFonts w:ascii="Times New Roman" w:hAnsi="Times New Roman" w:cs="Times"/>
          <w:color w:val="000000"/>
          <w:szCs w:val="18"/>
        </w:rPr>
        <w:t xml:space="preserve">Wait a year at the </w:t>
      </w:r>
      <w:proofErr w:type="gramStart"/>
      <w:r w:rsidR="00B95EBB">
        <w:rPr>
          <w:rFonts w:ascii="Times New Roman" w:hAnsi="Times New Roman" w:cs="Times"/>
          <w:color w:val="000000"/>
          <w:szCs w:val="18"/>
        </w:rPr>
        <w:t>monastery</w:t>
      </w:r>
      <w:r w:rsidR="005D58A3">
        <w:rPr>
          <w:rFonts w:ascii="Times New Roman" w:hAnsi="Times New Roman" w:cs="Times"/>
          <w:color w:val="000000"/>
          <w:szCs w:val="18"/>
        </w:rPr>
        <w:t>,</w:t>
      </w:r>
      <w:proofErr w:type="gramEnd"/>
      <w:r w:rsidR="005D58A3">
        <w:rPr>
          <w:rFonts w:ascii="Times New Roman" w:hAnsi="Times New Roman" w:cs="Times"/>
          <w:color w:val="000000"/>
          <w:szCs w:val="18"/>
        </w:rPr>
        <w:t xml:space="preserve"> nothing good will come if you leave</w:t>
      </w:r>
      <w:r w:rsidR="00B95EBB">
        <w:rPr>
          <w:rFonts w:ascii="Times New Roman" w:hAnsi="Times New Roman" w:cs="Times"/>
          <w:color w:val="000000"/>
          <w:szCs w:val="18"/>
        </w:rPr>
        <w:t>.</w:t>
      </w:r>
      <w:r w:rsidR="005D58A3">
        <w:rPr>
          <w:rFonts w:ascii="Times New Roman" w:hAnsi="Times New Roman" w:cs="Times"/>
          <w:color w:val="000000"/>
          <w:szCs w:val="18"/>
        </w:rPr>
        <w:t xml:space="preserve"> Do not cross at first Sunday of Lent.</w:t>
      </w:r>
      <w:r w:rsidR="00B95EBB">
        <w:rPr>
          <w:rFonts w:ascii="Times New Roman" w:hAnsi="Times New Roman" w:cs="Times"/>
          <w:color w:val="000000"/>
          <w:szCs w:val="18"/>
        </w:rPr>
        <w:t xml:space="preserve"> </w:t>
      </w:r>
      <w:r w:rsidR="00386EED" w:rsidRPr="00386EED">
        <w:rPr>
          <w:rFonts w:ascii="Times New Roman" w:hAnsi="Times New Roman" w:cs="Times"/>
          <w:color w:val="000000"/>
          <w:szCs w:val="18"/>
        </w:rPr>
        <w:t>On the holy night of the Last Supper take for my sake the lifegiving body and blood of Christ and put it into a sacred vessel, worthy of such great mysteries, bring it with you, and wait for me at all events on the bank of the Jordan that is near the inhabited area, so that I may come and receive the life-giving gifts. For</w:t>
      </w:r>
      <w:r w:rsidR="00386EED">
        <w:rPr>
          <w:rFonts w:ascii="Times New Roman" w:hAnsi="Times New Roman" w:cs="Times"/>
          <w:color w:val="000000"/>
          <w:szCs w:val="18"/>
        </w:rPr>
        <w:t xml:space="preserve"> since the time I received </w:t>
      </w:r>
      <w:proofErr w:type="gramStart"/>
      <w:r w:rsidR="00386EED">
        <w:rPr>
          <w:rFonts w:ascii="Times New Roman" w:hAnsi="Times New Roman" w:cs="Times"/>
          <w:color w:val="000000"/>
          <w:szCs w:val="18"/>
        </w:rPr>
        <w:t xml:space="preserve">holy </w:t>
      </w:r>
      <w:r w:rsidR="00386EED" w:rsidRPr="00386EED">
        <w:rPr>
          <w:rFonts w:ascii="Times New Roman" w:hAnsi="Times New Roman" w:cs="Times"/>
          <w:color w:val="000000"/>
          <w:szCs w:val="18"/>
        </w:rPr>
        <w:t>communion</w:t>
      </w:r>
      <w:proofErr w:type="gramEnd"/>
      <w:r w:rsidR="00386EED" w:rsidRPr="00386EED">
        <w:rPr>
          <w:rFonts w:ascii="Times New Roman" w:hAnsi="Times New Roman" w:cs="Times"/>
          <w:color w:val="000000"/>
          <w:szCs w:val="18"/>
        </w:rPr>
        <w:t xml:space="preserve"> in the church of the Precursor, before I crossed the Jordan, I have been unable to receive this blessing up to this day. But now I long for this with unrestrained fervor. For this reason I ask and beg you not to disregard my request, but bring me without fail those life-giving and sacred gifts at the time when the Lord invited His disciples to partake of the divine Supper. Also say these words to Father John, the superior of the monastery in which you live: ‘Take care for yourself and your flock, for certain things are happening there that need correction.’ I do not want you to say this to him now, but when the Lord allows you.”</w:t>
      </w:r>
    </w:p>
    <w:p w:rsidR="00206B05" w:rsidRDefault="00386EED" w:rsidP="00965609">
      <w:pPr>
        <w:widowControl w:val="0"/>
        <w:autoSpaceDE w:val="0"/>
        <w:autoSpaceDN w:val="0"/>
        <w:adjustRightInd w:val="0"/>
        <w:rPr>
          <w:rFonts w:ascii="Times New Roman" w:hAnsi="Times New Roman" w:cs="Times"/>
          <w:color w:val="000000"/>
          <w:szCs w:val="18"/>
        </w:rPr>
      </w:pPr>
      <w:r w:rsidRPr="00206B05">
        <w:rPr>
          <w:rFonts w:ascii="Times New Roman" w:hAnsi="Times New Roman" w:cs="Times"/>
          <w:color w:val="000000"/>
          <w:szCs w:val="18"/>
        </w:rPr>
        <w:t>-</w:t>
      </w:r>
      <w:r w:rsidR="00525C48" w:rsidRPr="00206B05">
        <w:rPr>
          <w:rFonts w:ascii="Times New Roman" w:hAnsi="Times New Roman" w:cs="Times"/>
          <w:color w:val="000000"/>
          <w:szCs w:val="18"/>
        </w:rPr>
        <w:t>Waited a year, became ill so did</w:t>
      </w:r>
      <w:r w:rsidR="00206B05" w:rsidRPr="00206B05">
        <w:rPr>
          <w:rFonts w:ascii="Times New Roman" w:hAnsi="Times New Roman" w:cs="Times"/>
          <w:color w:val="000000"/>
          <w:szCs w:val="18"/>
        </w:rPr>
        <w:t xml:space="preserve"> not cross Jordan as instructed. After placing the undefiled body and sacred blood of Christ our God in a small chalice, he put in a small basket dried figs, dates, and a small portion of lentils soaked in water, and departed late in the evening. He sat on the bank of the </w:t>
      </w:r>
      <w:r w:rsidR="00206B05" w:rsidRPr="00206B05">
        <w:rPr>
          <w:rFonts w:ascii="Times New Roman" w:hAnsi="Times New Roman" w:cs="Symbol"/>
          <w:color w:val="000000"/>
          <w:szCs w:val="18"/>
        </w:rPr>
        <w:t>&lt;</w:t>
      </w:r>
      <w:r w:rsidR="00206B05" w:rsidRPr="00206B05">
        <w:rPr>
          <w:rFonts w:ascii="Times New Roman" w:hAnsi="Times New Roman" w:cs="Times"/>
          <w:color w:val="000000"/>
          <w:szCs w:val="18"/>
        </w:rPr>
        <w:t>river</w:t>
      </w:r>
      <w:r w:rsidR="00206B05" w:rsidRPr="00206B05">
        <w:rPr>
          <w:rFonts w:ascii="Times New Roman" w:hAnsi="Times New Roman" w:cs="Symbol"/>
          <w:color w:val="000000"/>
          <w:szCs w:val="18"/>
        </w:rPr>
        <w:t xml:space="preserve">&gt; </w:t>
      </w:r>
      <w:r w:rsidR="00206B05" w:rsidRPr="00206B05">
        <w:rPr>
          <w:rFonts w:ascii="Times New Roman" w:hAnsi="Times New Roman" w:cs="Times"/>
          <w:color w:val="000000"/>
          <w:szCs w:val="18"/>
        </w:rPr>
        <w:t xml:space="preserve">Jordan awaiting the arrival of the blessed woman. Although the holy woman was late, Zosimas did not doze, but steadfastly watched the desert waiting to see the one whom he longed to see. While he sat </w:t>
      </w:r>
      <w:r w:rsidR="00206B05" w:rsidRPr="00206B05">
        <w:rPr>
          <w:rFonts w:ascii="Times New Roman" w:hAnsi="Times New Roman" w:cs="Symbol"/>
          <w:color w:val="000000"/>
          <w:szCs w:val="18"/>
        </w:rPr>
        <w:t>&lt;</w:t>
      </w:r>
      <w:r w:rsidR="00206B05" w:rsidRPr="00206B05">
        <w:rPr>
          <w:rFonts w:ascii="Times New Roman" w:hAnsi="Times New Roman" w:cs="Times"/>
          <w:color w:val="000000"/>
          <w:szCs w:val="18"/>
        </w:rPr>
        <w:t>there</w:t>
      </w:r>
      <w:r w:rsidR="00206B05" w:rsidRPr="00206B05">
        <w:rPr>
          <w:rFonts w:ascii="Times New Roman" w:hAnsi="Times New Roman" w:cs="Symbol"/>
          <w:color w:val="000000"/>
          <w:szCs w:val="18"/>
        </w:rPr>
        <w:t>&gt;</w:t>
      </w:r>
      <w:r w:rsidR="00206B05" w:rsidRPr="00206B05">
        <w:rPr>
          <w:rFonts w:ascii="Times New Roman" w:hAnsi="Times New Roman" w:cs="Times"/>
          <w:color w:val="000000"/>
          <w:szCs w:val="18"/>
        </w:rPr>
        <w:t>, the monk said to himself, “Is it possible that my own unworthiness prevented her from coming? Is it possible that she came and not finding me here left again?” While he was saying these words he wept, and while he shed tears he sighed. He raised his eyes to heaven and prayed to God, saying, “Do not deprive me, Lord, of laying eyes again on what Thou didst once allow me to see. Do not let me depart empty-handed, carrying my own sins for judgment.</w:t>
      </w:r>
      <w:proofErr w:type="gramStart"/>
      <w:r w:rsidR="00206B05" w:rsidRPr="00206B05">
        <w:rPr>
          <w:rFonts w:ascii="Times New Roman" w:hAnsi="Times New Roman" w:cs="Times"/>
          <w:color w:val="000000"/>
          <w:szCs w:val="18"/>
        </w:rPr>
        <w:t>”</w:t>
      </w:r>
      <w:proofErr w:type="gramEnd"/>
      <w:r w:rsidR="00206B05" w:rsidRPr="00206B05">
        <w:rPr>
          <w:rFonts w:ascii="Times New Roman" w:hAnsi="Times New Roman" w:cs="Times"/>
          <w:color w:val="000000"/>
          <w:szCs w:val="18"/>
        </w:rPr>
        <w:t xml:space="preserve"> Having made this tearful prayer, another thought occurred to him, and he said to himself, “What will happen even if she does come? Since there is no boat around here, how will she cross the Jordan and come to me, the unworthy one? Alas for my unworthiness and pitiable condition! Who deprived me rightly of such good?”</w:t>
      </w:r>
      <w:r w:rsidR="009C05C5">
        <w:rPr>
          <w:rFonts w:ascii="Times New Roman" w:hAnsi="Times New Roman" w:cs="Times"/>
          <w:color w:val="000000"/>
          <w:szCs w:val="18"/>
        </w:rPr>
        <w:t xml:space="preserve"> </w:t>
      </w:r>
      <w:r w:rsidR="009C05C5" w:rsidRPr="009C05C5">
        <w:rPr>
          <w:rFonts w:ascii="Times New Roman" w:hAnsi="Times New Roman" w:cs="Times"/>
          <w:color w:val="000000"/>
          <w:szCs w:val="18"/>
        </w:rPr>
        <w:t xml:space="preserve">While the monk was thinking this, behold! </w:t>
      </w:r>
      <w:proofErr w:type="gramStart"/>
      <w:r w:rsidR="009C05C5" w:rsidRPr="009C05C5">
        <w:rPr>
          <w:rFonts w:ascii="Times New Roman" w:hAnsi="Times New Roman" w:cs="Times"/>
          <w:color w:val="000000"/>
          <w:szCs w:val="18"/>
        </w:rPr>
        <w:t>the</w:t>
      </w:r>
      <w:proofErr w:type="gramEnd"/>
      <w:r w:rsidR="009C05C5" w:rsidRPr="009C05C5">
        <w:rPr>
          <w:rFonts w:ascii="Times New Roman" w:hAnsi="Times New Roman" w:cs="Times"/>
          <w:color w:val="000000"/>
          <w:szCs w:val="18"/>
        </w:rPr>
        <w:t xml:space="preserve"> blessed woman coming from the further side reached the river and stood on the opposite bank.</w:t>
      </w:r>
      <w:r w:rsidR="001E77EA">
        <w:rPr>
          <w:rFonts w:ascii="Times New Roman" w:hAnsi="Times New Roman" w:cs="Times"/>
          <w:color w:val="000000"/>
          <w:szCs w:val="18"/>
        </w:rPr>
        <w:t xml:space="preserve"> She walked </w:t>
      </w:r>
      <w:proofErr w:type="gramStart"/>
      <w:r w:rsidR="001E77EA">
        <w:rPr>
          <w:rFonts w:ascii="Times New Roman" w:hAnsi="Times New Roman" w:cs="Times"/>
          <w:color w:val="000000"/>
          <w:szCs w:val="18"/>
        </w:rPr>
        <w:t>across,</w:t>
      </w:r>
      <w:proofErr w:type="gramEnd"/>
      <w:r w:rsidR="001E77EA">
        <w:rPr>
          <w:rFonts w:ascii="Times New Roman" w:hAnsi="Times New Roman" w:cs="Times"/>
          <w:color w:val="000000"/>
          <w:szCs w:val="18"/>
        </w:rPr>
        <w:t xml:space="preserve"> he blessed her saying he is far from reaching perfection.</w:t>
      </w:r>
    </w:p>
    <w:p w:rsidR="0088145A" w:rsidRDefault="00206B05"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88145A">
        <w:rPr>
          <w:rFonts w:ascii="Times New Roman" w:hAnsi="Times New Roman" w:cs="Times"/>
          <w:color w:val="000000"/>
          <w:szCs w:val="18"/>
        </w:rPr>
        <w:t xml:space="preserve">She wished to meet </w:t>
      </w:r>
      <w:r w:rsidR="0088145A" w:rsidRPr="0088145A">
        <w:rPr>
          <w:rFonts w:ascii="Times New Roman" w:hAnsi="Times New Roman" w:cs="Times"/>
          <w:color w:val="000000"/>
          <w:szCs w:val="18"/>
        </w:rPr>
        <w:t xml:space="preserve">again. Pray for me and remember my wretchedness.” He touched the blessed woman’s feet and asked her with tears in his eyes to pray for the Church, for the empire, and for him. He then released her and took his departure sighing and lamenting, for he did not dare to hold for long one who could not be held. She once more made the sign of the cross over the Jordan, stepped upon the water and walked across exactly as before. The monk returned </w:t>
      </w:r>
      <w:r w:rsidR="0088145A" w:rsidRPr="0088145A">
        <w:rPr>
          <w:rFonts w:ascii="Times New Roman" w:hAnsi="Times New Roman" w:cs="Symbol"/>
          <w:color w:val="000000"/>
          <w:szCs w:val="18"/>
        </w:rPr>
        <w:t>&lt;</w:t>
      </w:r>
      <w:r w:rsidR="0088145A" w:rsidRPr="0088145A">
        <w:rPr>
          <w:rFonts w:ascii="Times New Roman" w:hAnsi="Times New Roman" w:cs="Times"/>
          <w:color w:val="000000"/>
          <w:szCs w:val="18"/>
        </w:rPr>
        <w:t>to his monastery</w:t>
      </w:r>
      <w:r w:rsidR="0088145A" w:rsidRPr="0088145A">
        <w:rPr>
          <w:rFonts w:ascii="Times New Roman" w:hAnsi="Times New Roman" w:cs="Symbol"/>
          <w:color w:val="000000"/>
          <w:szCs w:val="18"/>
        </w:rPr>
        <w:t xml:space="preserve">&gt; </w:t>
      </w:r>
      <w:r w:rsidR="0088145A" w:rsidRPr="0088145A">
        <w:rPr>
          <w:rFonts w:ascii="Times New Roman" w:hAnsi="Times New Roman" w:cs="Times"/>
          <w:color w:val="000000"/>
          <w:szCs w:val="18"/>
        </w:rPr>
        <w:t>with joy and great fear, blaming himself for not seeking to learn the name of the blessed woman. But he hoped to be able to do so the following year.</w:t>
      </w:r>
    </w:p>
    <w:p w:rsidR="00BC1B32" w:rsidRDefault="0088145A"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BC1B32">
        <w:rPr>
          <w:rFonts w:ascii="Times New Roman" w:hAnsi="Times New Roman" w:cs="Times"/>
          <w:color w:val="000000"/>
          <w:szCs w:val="18"/>
        </w:rPr>
        <w:t>Did so but could not find her</w:t>
      </w:r>
      <w:r w:rsidR="00BC1B32" w:rsidRPr="00BC1B32">
        <w:rPr>
          <w:rFonts w:ascii="Times New Roman" w:hAnsi="Times New Roman" w:cs="Times"/>
          <w:color w:val="000000"/>
          <w:szCs w:val="18"/>
        </w:rPr>
        <w:t>. “Show me, my Lord, Thy inviolate treasure that Thou hast hidden in this desert. Show me, I pray, the one who is an angel incarnate, of whom this world is unworthy.”</w:t>
      </w:r>
      <w:r w:rsidR="00793257">
        <w:rPr>
          <w:rFonts w:ascii="Times New Roman" w:hAnsi="Times New Roman" w:cs="Times"/>
          <w:color w:val="000000"/>
          <w:szCs w:val="18"/>
        </w:rPr>
        <w:t xml:space="preserve"> </w:t>
      </w:r>
      <w:r w:rsidR="00793257" w:rsidRPr="00793257">
        <w:rPr>
          <w:rFonts w:ascii="Times New Roman" w:hAnsi="Times New Roman" w:cs="Times"/>
          <w:color w:val="000000"/>
          <w:szCs w:val="18"/>
        </w:rPr>
        <w:t xml:space="preserve">While he was saying this prayer, he reached the place that had the form of a dry streambed, and saw the blessed woman lying dead on its eastern slope, her hands folded in the proper manner and her body lying in such a way that she was facing toward the east. He ran up to her and bathed the feet of the blessed woman with his tears, for he did not dare to touch any other part </w:t>
      </w:r>
      <w:r w:rsidR="00793257" w:rsidRPr="00793257">
        <w:rPr>
          <w:rFonts w:ascii="Times New Roman" w:hAnsi="Times New Roman" w:cs="Symbol"/>
          <w:color w:val="000000"/>
          <w:szCs w:val="18"/>
        </w:rPr>
        <w:t>&lt;</w:t>
      </w:r>
      <w:r w:rsidR="00793257" w:rsidRPr="00793257">
        <w:rPr>
          <w:rFonts w:ascii="Times New Roman" w:hAnsi="Times New Roman" w:cs="Times"/>
          <w:color w:val="000000"/>
          <w:szCs w:val="18"/>
        </w:rPr>
        <w:t>of her body</w:t>
      </w:r>
      <w:r w:rsidR="00793257" w:rsidRPr="00793257">
        <w:rPr>
          <w:rFonts w:ascii="Times New Roman" w:hAnsi="Times New Roman" w:cs="Symbol"/>
          <w:color w:val="000000"/>
          <w:szCs w:val="18"/>
        </w:rPr>
        <w:t>&gt;</w:t>
      </w:r>
      <w:r w:rsidR="00793257" w:rsidRPr="00793257">
        <w:rPr>
          <w:rFonts w:ascii="Times New Roman" w:hAnsi="Times New Roman" w:cs="Times"/>
          <w:color w:val="000000"/>
          <w:szCs w:val="18"/>
        </w:rPr>
        <w:t>.</w:t>
      </w:r>
    </w:p>
    <w:p w:rsidR="00927267" w:rsidRDefault="00BC1B32"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295CC0">
        <w:rPr>
          <w:rFonts w:ascii="Times New Roman" w:hAnsi="Times New Roman" w:cs="Times"/>
          <w:color w:val="000000"/>
          <w:szCs w:val="18"/>
        </w:rPr>
        <w:t xml:space="preserve">Written next to her </w:t>
      </w:r>
      <w:proofErr w:type="gramStart"/>
      <w:r w:rsidR="00295CC0">
        <w:rPr>
          <w:rFonts w:ascii="Times New Roman" w:hAnsi="Times New Roman" w:cs="Times"/>
          <w:color w:val="000000"/>
          <w:szCs w:val="18"/>
        </w:rPr>
        <w:t>was</w:t>
      </w:r>
      <w:proofErr w:type="gramEnd"/>
      <w:r w:rsidR="00295CC0">
        <w:rPr>
          <w:rFonts w:ascii="Times New Roman" w:hAnsi="Times New Roman" w:cs="Times"/>
          <w:color w:val="000000"/>
          <w:szCs w:val="18"/>
        </w:rPr>
        <w:t xml:space="preserve"> her name Mary, instructio to bury her there, and the fact that she died after having been given the holy Last Supper.</w:t>
      </w:r>
      <w:r w:rsidR="00927267">
        <w:rPr>
          <w:rFonts w:ascii="Times New Roman" w:hAnsi="Times New Roman" w:cs="Times"/>
          <w:color w:val="000000"/>
          <w:szCs w:val="18"/>
        </w:rPr>
        <w:t xml:space="preserve"> Zosimas could not dig, but lion appears and at his command digs.</w:t>
      </w:r>
      <w:r w:rsidR="00B80BDA">
        <w:rPr>
          <w:rFonts w:ascii="Times New Roman" w:hAnsi="Times New Roman" w:cs="Times"/>
          <w:color w:val="000000"/>
          <w:szCs w:val="18"/>
        </w:rPr>
        <w:t xml:space="preserve"> Covers her up with earth.</w:t>
      </w:r>
    </w:p>
    <w:p w:rsidR="00BA20CA" w:rsidRDefault="00927267"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B80BDA">
        <w:rPr>
          <w:rFonts w:ascii="Times New Roman" w:hAnsi="Times New Roman" w:cs="Times"/>
          <w:color w:val="000000"/>
          <w:szCs w:val="18"/>
        </w:rPr>
        <w:t>Zosimas tells John the father superior of the monastery.</w:t>
      </w:r>
    </w:p>
    <w:p w:rsidR="00BA20CA" w:rsidRDefault="00BA20CA" w:rsidP="00965609">
      <w:pPr>
        <w:widowControl w:val="0"/>
        <w:autoSpaceDE w:val="0"/>
        <w:autoSpaceDN w:val="0"/>
        <w:adjustRightInd w:val="0"/>
        <w:rPr>
          <w:rFonts w:ascii="Times New Roman" w:hAnsi="Times New Roman" w:cs="Times"/>
          <w:color w:val="000000"/>
          <w:szCs w:val="18"/>
        </w:rPr>
      </w:pPr>
    </w:p>
    <w:p w:rsidR="007E3437" w:rsidRDefault="00DC0F3F"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7E3437">
        <w:rPr>
          <w:rFonts w:ascii="Times New Roman" w:hAnsi="Times New Roman" w:cs="Times"/>
          <w:color w:val="000000"/>
          <w:szCs w:val="18"/>
        </w:rPr>
        <w:t>Repentent harlot. Former prositute her converts to Christianity.</w:t>
      </w:r>
    </w:p>
    <w:p w:rsidR="007E3437" w:rsidRDefault="007E3437"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-This type of spiritual theme was popular in Syro-Palestinian and Egyptian Monasticism, 4</w:t>
      </w:r>
      <w:r w:rsidRPr="007E3437">
        <w:rPr>
          <w:rFonts w:ascii="Times New Roman" w:hAnsi="Times New Roman" w:cs="Times"/>
          <w:color w:val="000000"/>
          <w:szCs w:val="18"/>
          <w:vertAlign w:val="superscript"/>
        </w:rPr>
        <w:t>th</w:t>
      </w:r>
      <w:r>
        <w:rPr>
          <w:rFonts w:ascii="Times New Roman" w:hAnsi="Times New Roman" w:cs="Times"/>
          <w:color w:val="000000"/>
          <w:szCs w:val="18"/>
        </w:rPr>
        <w:t>-7</w:t>
      </w:r>
      <w:r w:rsidRPr="007E3437">
        <w:rPr>
          <w:rFonts w:ascii="Times New Roman" w:hAnsi="Times New Roman" w:cs="Times"/>
          <w:color w:val="000000"/>
          <w:szCs w:val="18"/>
          <w:vertAlign w:val="superscript"/>
        </w:rPr>
        <w:t>th</w:t>
      </w:r>
      <w:r>
        <w:rPr>
          <w:rFonts w:ascii="Times New Roman" w:hAnsi="Times New Roman" w:cs="Times"/>
          <w:color w:val="000000"/>
          <w:szCs w:val="18"/>
        </w:rPr>
        <w:t xml:space="preserve"> centuries.</w:t>
      </w:r>
    </w:p>
    <w:p w:rsidR="006E0A68" w:rsidRDefault="007E3437"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-May have been ficitious character, the invention of male writers.</w:t>
      </w:r>
      <w:r w:rsidR="006E0A68">
        <w:rPr>
          <w:rFonts w:ascii="Times New Roman" w:hAnsi="Times New Roman" w:cs="Times"/>
          <w:color w:val="000000"/>
          <w:szCs w:val="18"/>
        </w:rPr>
        <w:t xml:space="preserve"> No chronology of a real Mary.</w:t>
      </w:r>
    </w:p>
    <w:p w:rsidR="00A32AC8" w:rsidRDefault="006E0A68"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2A6D86">
        <w:rPr>
          <w:rFonts w:ascii="Times New Roman" w:hAnsi="Times New Roman" w:cs="Times"/>
          <w:color w:val="000000"/>
          <w:szCs w:val="18"/>
        </w:rPr>
        <w:t>Golgot</w:t>
      </w:r>
      <w:r w:rsidR="00145B0D">
        <w:rPr>
          <w:rFonts w:ascii="Times New Roman" w:hAnsi="Times New Roman" w:cs="Times"/>
          <w:color w:val="000000"/>
          <w:szCs w:val="18"/>
        </w:rPr>
        <w:t>h</w:t>
      </w:r>
      <w:r w:rsidR="002A6D86">
        <w:rPr>
          <w:rFonts w:ascii="Times New Roman" w:hAnsi="Times New Roman" w:cs="Times"/>
          <w:color w:val="000000"/>
          <w:szCs w:val="18"/>
        </w:rPr>
        <w:t>a in Jerusalem.</w:t>
      </w:r>
      <w:r w:rsidR="007E3437">
        <w:rPr>
          <w:rFonts w:ascii="Times New Roman" w:hAnsi="Times New Roman" w:cs="Times"/>
          <w:color w:val="000000"/>
          <w:szCs w:val="18"/>
        </w:rPr>
        <w:t xml:space="preserve"> </w:t>
      </w:r>
      <w:proofErr w:type="gramStart"/>
      <w:r w:rsidR="00145B0D">
        <w:rPr>
          <w:rFonts w:ascii="Times New Roman" w:hAnsi="Times New Roman" w:cs="Times"/>
          <w:color w:val="000000"/>
          <w:szCs w:val="18"/>
        </w:rPr>
        <w:t>Conversion, re</w:t>
      </w:r>
      <w:r w:rsidR="00A32AC8">
        <w:rPr>
          <w:rFonts w:ascii="Times New Roman" w:hAnsi="Times New Roman" w:cs="Times"/>
          <w:color w:val="000000"/>
          <w:szCs w:val="18"/>
        </w:rPr>
        <w:t>pentence, expiation of her sins, goes to desert.</w:t>
      </w:r>
      <w:proofErr w:type="gramEnd"/>
    </w:p>
    <w:p w:rsidR="00A32AC8" w:rsidRDefault="00A32AC8"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-Zosimas and her meet around River Jordan.</w:t>
      </w:r>
    </w:p>
    <w:p w:rsidR="002C08B5" w:rsidRDefault="00A32AC8"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 xml:space="preserve">-Very devout monk, very careful in his ascetic practice, very zealous. </w:t>
      </w:r>
      <w:proofErr w:type="gramStart"/>
      <w:r>
        <w:rPr>
          <w:rFonts w:ascii="Times New Roman" w:hAnsi="Times New Roman" w:cs="Times"/>
          <w:color w:val="000000"/>
          <w:szCs w:val="18"/>
        </w:rPr>
        <w:t>BUT, also very careful not to neglect study of scirptures.</w:t>
      </w:r>
      <w:proofErr w:type="gramEnd"/>
      <w:r>
        <w:rPr>
          <w:rFonts w:ascii="Times New Roman" w:hAnsi="Times New Roman" w:cs="Times"/>
          <w:color w:val="000000"/>
          <w:szCs w:val="18"/>
        </w:rPr>
        <w:t xml:space="preserve"> Some monks were illiterate and did not pay attention to scripture. Zosimas was careful to pay attention to scripture.</w:t>
      </w:r>
    </w:p>
    <w:p w:rsidR="0081698E" w:rsidRDefault="002C08B5"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-Fruits of conversion. St. Mary, but also Zosimas.</w:t>
      </w:r>
      <w:r w:rsidR="00AA53BB">
        <w:rPr>
          <w:rFonts w:ascii="Times New Roman" w:hAnsi="Times New Roman" w:cs="Times"/>
          <w:color w:val="000000"/>
          <w:szCs w:val="18"/>
        </w:rPr>
        <w:t xml:space="preserve"> Turn one’s mind within, and exercising self-control.</w:t>
      </w:r>
      <w:r w:rsidR="0081698E">
        <w:rPr>
          <w:rFonts w:ascii="Times New Roman" w:hAnsi="Times New Roman" w:cs="Times"/>
          <w:color w:val="000000"/>
          <w:szCs w:val="18"/>
        </w:rPr>
        <w:t xml:space="preserve"> Turn away from previous pre-occupations, turn towards new pre-occupations. New personality.</w:t>
      </w:r>
    </w:p>
    <w:p w:rsidR="00947EEE" w:rsidRDefault="0081698E"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 xml:space="preserve">-Practice of monks. </w:t>
      </w:r>
      <w:r w:rsidR="00F71701">
        <w:rPr>
          <w:rFonts w:ascii="Times New Roman" w:hAnsi="Times New Roman" w:cs="Times"/>
          <w:color w:val="000000"/>
          <w:szCs w:val="18"/>
        </w:rPr>
        <w:t xml:space="preserve">On the </w:t>
      </w:r>
      <w:proofErr w:type="gramStart"/>
      <w:r w:rsidR="00F71701">
        <w:rPr>
          <w:rFonts w:ascii="Times New Roman" w:hAnsi="Times New Roman" w:cs="Times"/>
          <w:color w:val="000000"/>
          <w:szCs w:val="18"/>
        </w:rPr>
        <w:t>Sunday which</w:t>
      </w:r>
      <w:proofErr w:type="gramEnd"/>
      <w:r w:rsidR="00F71701">
        <w:rPr>
          <w:rFonts w:ascii="Times New Roman" w:hAnsi="Times New Roman" w:cs="Times"/>
          <w:color w:val="000000"/>
          <w:szCs w:val="18"/>
        </w:rPr>
        <w:t xml:space="preserve"> customarily gives way to Lent, Mass, Sacraments, small portion of food, gathered in Chapel, genuflections, made obeiscance.</w:t>
      </w:r>
      <w:r w:rsidR="00B40E87">
        <w:rPr>
          <w:rFonts w:ascii="Times New Roman" w:hAnsi="Times New Roman" w:cs="Times"/>
          <w:color w:val="000000"/>
          <w:szCs w:val="18"/>
        </w:rPr>
        <w:t xml:space="preserve"> They are involves in prayers, but also participate in official prayers of Church, Divine Liturgy.</w:t>
      </w:r>
      <w:r w:rsidR="00726C7E">
        <w:rPr>
          <w:rFonts w:ascii="Times New Roman" w:hAnsi="Times New Roman" w:cs="Times"/>
          <w:color w:val="000000"/>
          <w:szCs w:val="18"/>
        </w:rPr>
        <w:t xml:space="preserve"> Some monks never had a chance to partake in sacrament</w:t>
      </w:r>
      <w:r w:rsidR="00947EEE">
        <w:rPr>
          <w:rFonts w:ascii="Times New Roman" w:hAnsi="Times New Roman" w:cs="Times"/>
          <w:color w:val="000000"/>
          <w:szCs w:val="18"/>
        </w:rPr>
        <w:t>s</w:t>
      </w:r>
      <w:r w:rsidR="00726C7E">
        <w:rPr>
          <w:rFonts w:ascii="Times New Roman" w:hAnsi="Times New Roman" w:cs="Times"/>
          <w:color w:val="000000"/>
          <w:szCs w:val="18"/>
        </w:rPr>
        <w:t>, such as Mary.</w:t>
      </w:r>
    </w:p>
    <w:p w:rsidR="00AA0631" w:rsidRDefault="00947EEE"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AA0631">
        <w:rPr>
          <w:rFonts w:ascii="Times New Roman" w:hAnsi="Times New Roman" w:cs="Times"/>
          <w:color w:val="000000"/>
          <w:szCs w:val="18"/>
        </w:rPr>
        <w:t>“Made desert their city.” Goes back to life of Antony, written by Athanasius of Alexandria in 4</w:t>
      </w:r>
      <w:r w:rsidR="00AA0631" w:rsidRPr="00AA0631">
        <w:rPr>
          <w:rFonts w:ascii="Times New Roman" w:hAnsi="Times New Roman" w:cs="Times"/>
          <w:color w:val="000000"/>
          <w:szCs w:val="18"/>
          <w:vertAlign w:val="superscript"/>
        </w:rPr>
        <w:t>th</w:t>
      </w:r>
      <w:r w:rsidR="00AA0631">
        <w:rPr>
          <w:rFonts w:ascii="Times New Roman" w:hAnsi="Times New Roman" w:cs="Times"/>
          <w:color w:val="000000"/>
          <w:szCs w:val="18"/>
        </w:rPr>
        <w:t xml:space="preserve"> century. So many monks in desert that desert had become like a city.</w:t>
      </w:r>
    </w:p>
    <w:p w:rsidR="00B80850" w:rsidRDefault="00AA0631"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-The actua encounter between Zosimus and Mary is bizarre, in particular the fact that Mary was illiterate but knew the Scripture at the same time. Speaks to Zosimus and knows his name.</w:t>
      </w:r>
      <w:r w:rsidR="00626369">
        <w:rPr>
          <w:rFonts w:ascii="Times New Roman" w:hAnsi="Times New Roman" w:cs="Times"/>
          <w:color w:val="000000"/>
          <w:szCs w:val="18"/>
        </w:rPr>
        <w:t xml:space="preserve"> Important gift that some of the monks and nuns have had – foresight or clarevoyance. </w:t>
      </w:r>
      <w:r w:rsidR="00D86744">
        <w:rPr>
          <w:rFonts w:ascii="Times New Roman" w:hAnsi="Times New Roman" w:cs="Times"/>
          <w:color w:val="000000"/>
          <w:szCs w:val="18"/>
        </w:rPr>
        <w:t>Not a gift that they are proud of, but gift from God.</w:t>
      </w:r>
    </w:p>
    <w:p w:rsidR="003E5B56" w:rsidRDefault="00B80850"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 xml:space="preserve">-Hierarchies between male and female seem to be suppressed in ascetic world in favor of spiritual equality. </w:t>
      </w:r>
      <w:r w:rsidR="003F0C59">
        <w:rPr>
          <w:rFonts w:ascii="Times New Roman" w:hAnsi="Times New Roman" w:cs="Times"/>
          <w:color w:val="000000"/>
          <w:szCs w:val="18"/>
        </w:rPr>
        <w:t>While Zosimus still believes men superior, gives this up with Mary. Asks for her to pray for the world and pray for him the sinner.</w:t>
      </w:r>
      <w:r w:rsidR="00490510">
        <w:rPr>
          <w:rFonts w:ascii="Times New Roman" w:hAnsi="Times New Roman" w:cs="Times"/>
          <w:color w:val="000000"/>
          <w:szCs w:val="18"/>
        </w:rPr>
        <w:t xml:space="preserve"> Realizes that with someone superior to him</w:t>
      </w:r>
      <w:r w:rsidR="008B0FC9">
        <w:rPr>
          <w:rFonts w:ascii="Times New Roman" w:hAnsi="Times New Roman" w:cs="Times"/>
          <w:color w:val="000000"/>
          <w:szCs w:val="18"/>
        </w:rPr>
        <w:t>, better ascetic</w:t>
      </w:r>
      <w:r w:rsidR="00490510">
        <w:rPr>
          <w:rFonts w:ascii="Times New Roman" w:hAnsi="Times New Roman" w:cs="Times"/>
          <w:color w:val="000000"/>
          <w:szCs w:val="18"/>
        </w:rPr>
        <w:t>.</w:t>
      </w:r>
    </w:p>
    <w:p w:rsidR="00B445D8" w:rsidRDefault="003E5B56"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2D7DAB">
        <w:rPr>
          <w:rFonts w:ascii="Times New Roman" w:hAnsi="Times New Roman" w:cs="Times"/>
          <w:color w:val="000000"/>
          <w:szCs w:val="18"/>
        </w:rPr>
        <w:t xml:space="preserve">Elevated </w:t>
      </w:r>
      <w:proofErr w:type="gramStart"/>
      <w:r w:rsidR="002D7DAB">
        <w:rPr>
          <w:rFonts w:ascii="Times New Roman" w:hAnsi="Times New Roman" w:cs="Times"/>
          <w:color w:val="000000"/>
          <w:szCs w:val="18"/>
        </w:rPr>
        <w:t>herself</w:t>
      </w:r>
      <w:proofErr w:type="gramEnd"/>
      <w:r w:rsidR="002D7DAB">
        <w:rPr>
          <w:rFonts w:ascii="Times New Roman" w:hAnsi="Times New Roman" w:cs="Times"/>
          <w:color w:val="000000"/>
          <w:szCs w:val="18"/>
        </w:rPr>
        <w:t xml:space="preserve"> above earth when prayed. </w:t>
      </w:r>
      <w:proofErr w:type="gramStart"/>
      <w:r w:rsidR="002D7DAB">
        <w:rPr>
          <w:rFonts w:ascii="Times New Roman" w:hAnsi="Times New Roman" w:cs="Times"/>
          <w:color w:val="000000"/>
          <w:szCs w:val="18"/>
        </w:rPr>
        <w:t>Special gift from God, someone who is spiritual.</w:t>
      </w:r>
      <w:proofErr w:type="gramEnd"/>
    </w:p>
    <w:p w:rsidR="00B445D8" w:rsidRDefault="00B445D8"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-Assures Zosimas she is not a demon. Belief amongst monks that devils can show themselves as various guises, even as Jesus.</w:t>
      </w:r>
    </w:p>
    <w:p w:rsidR="001C2A2E" w:rsidRDefault="00B445D8"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D15FF0">
        <w:rPr>
          <w:rFonts w:ascii="Times New Roman" w:hAnsi="Times New Roman" w:cs="Times"/>
          <w:color w:val="000000"/>
          <w:szCs w:val="18"/>
        </w:rPr>
        <w:t>Mary – conversion from former life as prostitute. She was passionate about her former life, uncontrollable lust.</w:t>
      </w:r>
      <w:r w:rsidR="001C2A2E">
        <w:rPr>
          <w:rFonts w:ascii="Times New Roman" w:hAnsi="Times New Roman" w:cs="Times"/>
          <w:color w:val="000000"/>
          <w:szCs w:val="18"/>
        </w:rPr>
        <w:t xml:space="preserve"> Seeking to make up for her previous life, become pleasing to God.</w:t>
      </w:r>
      <w:r w:rsidR="002C08B5">
        <w:rPr>
          <w:rFonts w:ascii="Times New Roman" w:hAnsi="Times New Roman" w:cs="Times"/>
          <w:color w:val="000000"/>
          <w:szCs w:val="18"/>
        </w:rPr>
        <w:t xml:space="preserve"> </w:t>
      </w:r>
    </w:p>
    <w:p w:rsidR="00734A83" w:rsidRDefault="001C2A2E"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260D2A">
        <w:rPr>
          <w:rFonts w:ascii="Times New Roman" w:hAnsi="Times New Roman" w:cs="Times"/>
          <w:color w:val="000000"/>
          <w:szCs w:val="18"/>
        </w:rPr>
        <w:t>Trying to approach icon within Church, conversion occurs. As soon as she spoke the words, received fire of faith, encouraged by passion of Mother of God</w:t>
      </w:r>
      <w:r w:rsidR="00101F0B">
        <w:rPr>
          <w:rFonts w:ascii="Times New Roman" w:hAnsi="Times New Roman" w:cs="Times"/>
          <w:color w:val="000000"/>
          <w:szCs w:val="18"/>
        </w:rPr>
        <w:t>. No longer prevtend from entering Church.</w:t>
      </w:r>
      <w:r w:rsidR="00DD50A7">
        <w:rPr>
          <w:rFonts w:ascii="Times New Roman" w:hAnsi="Times New Roman" w:cs="Times"/>
          <w:color w:val="000000"/>
          <w:szCs w:val="18"/>
        </w:rPr>
        <w:t xml:space="preserve"> Filled with astonishment.</w:t>
      </w:r>
      <w:r w:rsidR="00734A83">
        <w:rPr>
          <w:rFonts w:ascii="Times New Roman" w:hAnsi="Times New Roman" w:cs="Times"/>
          <w:color w:val="000000"/>
          <w:szCs w:val="18"/>
        </w:rPr>
        <w:t xml:space="preserve"> Encounter with the Divine, lots of fear and astonishment.</w:t>
      </w:r>
    </w:p>
    <w:p w:rsidR="00FE12CA" w:rsidRDefault="00734A83"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t>
      </w:r>
      <w:r w:rsidR="00FD61F2">
        <w:rPr>
          <w:rFonts w:ascii="Times New Roman" w:hAnsi="Times New Roman" w:cs="Times"/>
          <w:color w:val="000000"/>
          <w:szCs w:val="18"/>
        </w:rPr>
        <w:t xml:space="preserve">Types of food she had access to: </w:t>
      </w:r>
      <w:r w:rsidR="00294970">
        <w:rPr>
          <w:rFonts w:ascii="Times New Roman" w:hAnsi="Times New Roman" w:cs="Times"/>
          <w:color w:val="000000"/>
          <w:szCs w:val="18"/>
        </w:rPr>
        <w:t xml:space="preserve">eating small pieces of hard </w:t>
      </w:r>
      <w:proofErr w:type="gramStart"/>
      <w:r w:rsidR="00294970">
        <w:rPr>
          <w:rFonts w:ascii="Times New Roman" w:hAnsi="Times New Roman" w:cs="Times"/>
          <w:color w:val="000000"/>
          <w:szCs w:val="18"/>
        </w:rPr>
        <w:t>bread,</w:t>
      </w:r>
      <w:proofErr w:type="gramEnd"/>
      <w:r w:rsidR="00294970">
        <w:rPr>
          <w:rFonts w:ascii="Times New Roman" w:hAnsi="Times New Roman" w:cs="Times"/>
          <w:color w:val="000000"/>
          <w:szCs w:val="18"/>
        </w:rPr>
        <w:t xml:space="preserve"> ate some wild plants in desert. </w:t>
      </w:r>
      <w:proofErr w:type="gramStart"/>
      <w:r w:rsidR="00294970">
        <w:rPr>
          <w:rFonts w:ascii="Times New Roman" w:hAnsi="Times New Roman" w:cs="Times"/>
          <w:color w:val="000000"/>
          <w:szCs w:val="18"/>
        </w:rPr>
        <w:t>Continuing struggle with her passion, irrational desies for sexualities.</w:t>
      </w:r>
      <w:proofErr w:type="gramEnd"/>
      <w:r w:rsidR="00684C3F">
        <w:rPr>
          <w:rFonts w:ascii="Times New Roman" w:hAnsi="Times New Roman" w:cs="Times"/>
          <w:color w:val="000000"/>
          <w:szCs w:val="18"/>
        </w:rPr>
        <w:t xml:space="preserve"> For 1</w:t>
      </w:r>
      <w:r w:rsidR="00F16074">
        <w:rPr>
          <w:rFonts w:ascii="Times New Roman" w:hAnsi="Times New Roman" w:cs="Times"/>
          <w:color w:val="000000"/>
          <w:szCs w:val="18"/>
        </w:rPr>
        <w:t>7 years, as if with wild beasts she struggled with her desires.</w:t>
      </w:r>
      <w:r w:rsidR="00277B33">
        <w:rPr>
          <w:rFonts w:ascii="Times New Roman" w:hAnsi="Times New Roman" w:cs="Times"/>
          <w:color w:val="000000"/>
          <w:szCs w:val="18"/>
        </w:rPr>
        <w:t xml:space="preserve"> Through prayer and invoking God and Virgin Mary – major example among ascetics for virginity – </w:t>
      </w:r>
      <w:r w:rsidR="00FE12CA">
        <w:rPr>
          <w:rFonts w:ascii="Times New Roman" w:hAnsi="Times New Roman" w:cs="Times"/>
          <w:color w:val="000000"/>
          <w:szCs w:val="18"/>
        </w:rPr>
        <w:t>thoughts of returning to previous life were scary.</w:t>
      </w:r>
    </w:p>
    <w:p w:rsidR="00573287" w:rsidRDefault="00FE12CA"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-Lived in isolation, not meeting anyone for 47 years. Illiterate. Knew scripture nonetheless.</w:t>
      </w:r>
      <w:r w:rsidR="004B7210">
        <w:rPr>
          <w:rFonts w:ascii="Times New Roman" w:hAnsi="Times New Roman" w:cs="Times"/>
          <w:color w:val="000000"/>
          <w:szCs w:val="18"/>
        </w:rPr>
        <w:t xml:space="preserve"> God wants people to know the scripture.</w:t>
      </w:r>
      <w:r w:rsidR="007E061D">
        <w:rPr>
          <w:rFonts w:ascii="Times New Roman" w:hAnsi="Times New Roman" w:cs="Times"/>
          <w:color w:val="000000"/>
          <w:szCs w:val="18"/>
        </w:rPr>
        <w:t xml:space="preserve"> </w:t>
      </w:r>
      <w:proofErr w:type="gramStart"/>
      <w:r w:rsidR="007E061D">
        <w:rPr>
          <w:rFonts w:ascii="Times New Roman" w:hAnsi="Times New Roman" w:cs="Times"/>
          <w:color w:val="000000"/>
          <w:szCs w:val="18"/>
        </w:rPr>
        <w:t>Direct transmission from God to people.</w:t>
      </w:r>
      <w:proofErr w:type="gramEnd"/>
      <w:r w:rsidR="004F4F85">
        <w:rPr>
          <w:rFonts w:ascii="Times New Roman" w:hAnsi="Times New Roman" w:cs="Times"/>
          <w:color w:val="000000"/>
          <w:szCs w:val="18"/>
        </w:rPr>
        <w:t xml:space="preserve"> </w:t>
      </w:r>
      <w:proofErr w:type="gramStart"/>
      <w:r w:rsidR="004F4F85">
        <w:rPr>
          <w:rFonts w:ascii="Times New Roman" w:hAnsi="Times New Roman" w:cs="Times"/>
          <w:color w:val="000000"/>
          <w:szCs w:val="18"/>
        </w:rPr>
        <w:t>Gift from God.</w:t>
      </w:r>
      <w:proofErr w:type="gramEnd"/>
    </w:p>
    <w:p w:rsidR="002A6A58" w:rsidRDefault="00573287"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-Another gift from God. Walked on water.</w:t>
      </w:r>
      <w:r w:rsidR="00A11B36">
        <w:rPr>
          <w:rFonts w:ascii="Times New Roman" w:hAnsi="Times New Roman" w:cs="Times"/>
          <w:color w:val="000000"/>
          <w:szCs w:val="18"/>
        </w:rPr>
        <w:t xml:space="preserve"> Occurs a year later, after she had asked him to bring the Holy Communion. </w:t>
      </w:r>
      <w:proofErr w:type="gramStart"/>
      <w:r w:rsidR="00A11B36">
        <w:rPr>
          <w:rFonts w:ascii="Times New Roman" w:hAnsi="Times New Roman" w:cs="Times"/>
          <w:color w:val="000000"/>
          <w:szCs w:val="18"/>
        </w:rPr>
        <w:t>Desirable action in life for last thing in life in Catholic and Eastern Churches.</w:t>
      </w:r>
      <w:proofErr w:type="gramEnd"/>
      <w:r w:rsidR="002A6A58">
        <w:rPr>
          <w:rFonts w:ascii="Times New Roman" w:hAnsi="Times New Roman" w:cs="Times"/>
          <w:color w:val="000000"/>
          <w:szCs w:val="18"/>
        </w:rPr>
        <w:t xml:space="preserve"> </w:t>
      </w:r>
    </w:p>
    <w:p w:rsidR="00B80BDA" w:rsidRDefault="002A6A58"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-When he came back a year after giving her Communion, found her dead.</w:t>
      </w:r>
    </w:p>
    <w:p w:rsidR="00FE4D12" w:rsidRDefault="002A6A58" w:rsidP="00965609">
      <w:pPr>
        <w:widowControl w:val="0"/>
        <w:autoSpaceDE w:val="0"/>
        <w:autoSpaceDN w:val="0"/>
        <w:adjustRightInd w:val="0"/>
        <w:rPr>
          <w:rFonts w:ascii="Times New Roman" w:hAnsi="Times New Roman" w:cs="Times"/>
          <w:color w:val="000000"/>
          <w:szCs w:val="18"/>
        </w:rPr>
      </w:pPr>
      <w:r>
        <w:rPr>
          <w:rFonts w:ascii="Times New Roman" w:hAnsi="Times New Roman" w:cs="Times"/>
          <w:color w:val="000000"/>
          <w:szCs w:val="18"/>
        </w:rPr>
        <w:t>-May be real, may be fictional. Interesting story. Brings together elements</w:t>
      </w:r>
      <w:r w:rsidR="00C33E39">
        <w:rPr>
          <w:rFonts w:ascii="Times New Roman" w:hAnsi="Times New Roman" w:cs="Times"/>
          <w:color w:val="000000"/>
          <w:szCs w:val="18"/>
        </w:rPr>
        <w:t xml:space="preserve"> from historical persons who actually existed, motivating story about someone who devotes himself to God.</w:t>
      </w:r>
    </w:p>
    <w:p w:rsidR="00FE4D12" w:rsidRDefault="00FE4D12" w:rsidP="00965609">
      <w:pPr>
        <w:widowControl w:val="0"/>
        <w:autoSpaceDE w:val="0"/>
        <w:autoSpaceDN w:val="0"/>
        <w:adjustRightInd w:val="0"/>
        <w:rPr>
          <w:rFonts w:ascii="Times New Roman" w:hAnsi="Times New Roman" w:cs="Times"/>
          <w:color w:val="000000"/>
          <w:szCs w:val="18"/>
        </w:rPr>
      </w:pPr>
    </w:p>
    <w:p w:rsidR="00FE4D12" w:rsidRDefault="00FE4D12" w:rsidP="00F44ACE">
      <w:pPr>
        <w:widowControl w:val="0"/>
        <w:autoSpaceDE w:val="0"/>
        <w:autoSpaceDN w:val="0"/>
        <w:adjustRightInd w:val="0"/>
        <w:rPr>
          <w:rFonts w:ascii="Times New Roman" w:hAnsi="Times New Roman" w:cs="Times"/>
          <w:b/>
          <w:color w:val="000000"/>
          <w:szCs w:val="18"/>
        </w:rPr>
      </w:pPr>
      <w:r>
        <w:rPr>
          <w:rFonts w:ascii="Times New Roman" w:hAnsi="Times New Roman" w:cs="Times"/>
          <w:b/>
          <w:color w:val="000000"/>
          <w:szCs w:val="18"/>
        </w:rPr>
        <w:t>Study Notes</w:t>
      </w:r>
    </w:p>
    <w:p w:rsidR="00F44ACE" w:rsidRPr="00F44ACE" w:rsidRDefault="00F44ACE" w:rsidP="00F44ACE">
      <w:pPr>
        <w:widowControl w:val="0"/>
        <w:autoSpaceDE w:val="0"/>
        <w:autoSpaceDN w:val="0"/>
        <w:adjustRightInd w:val="0"/>
        <w:rPr>
          <w:rFonts w:ascii="Times New Roman" w:hAnsi="Times New Roman" w:cs="Times New Roman"/>
          <w:b/>
          <w:bCs/>
          <w:szCs w:val="48"/>
        </w:rPr>
      </w:pPr>
      <w:r w:rsidRPr="00F44ACE">
        <w:rPr>
          <w:rFonts w:ascii="Times New Roman" w:hAnsi="Times New Roman" w:cs="Times New Roman"/>
          <w:b/>
          <w:bCs/>
          <w:szCs w:val="48"/>
        </w:rPr>
        <w:t>Monasticism and the Early Church</w:t>
      </w:r>
    </w:p>
    <w:p w:rsidR="00F44ACE" w:rsidRPr="00F44ACE" w:rsidRDefault="00F44ACE" w:rsidP="00F44ACE">
      <w:pPr>
        <w:widowControl w:val="0"/>
        <w:autoSpaceDE w:val="0"/>
        <w:autoSpaceDN w:val="0"/>
        <w:adjustRightInd w:val="0"/>
        <w:rPr>
          <w:rFonts w:ascii="Times New Roman" w:hAnsi="Times New Roman" w:cs="Tahoma"/>
        </w:rPr>
      </w:pPr>
      <w:r w:rsidRPr="00F44ACE">
        <w:rPr>
          <w:rFonts w:ascii="Times New Roman" w:hAnsi="Times New Roman" w:cs="Tahoma"/>
          <w:b/>
          <w:bCs/>
        </w:rPr>
        <w:t>Monasticism was part of the practice of Christian life in the early church</w:t>
      </w:r>
    </w:p>
    <w:p w:rsidR="00F44ACE" w:rsidRPr="00F44ACE" w:rsidRDefault="00F44ACE" w:rsidP="00F44ACE">
      <w:pPr>
        <w:widowControl w:val="0"/>
        <w:autoSpaceDE w:val="0"/>
        <w:autoSpaceDN w:val="0"/>
        <w:adjustRightInd w:val="0"/>
        <w:rPr>
          <w:rFonts w:ascii="Times New Roman" w:hAnsi="Times New Roman" w:cs="Times New Roman"/>
          <w:b/>
          <w:bCs/>
          <w:szCs w:val="48"/>
        </w:rPr>
      </w:pPr>
      <w:r w:rsidRPr="00F44ACE">
        <w:rPr>
          <w:rFonts w:ascii="Times New Roman" w:hAnsi="Times New Roman" w:cs="Times New Roman"/>
          <w:b/>
          <w:bCs/>
          <w:szCs w:val="48"/>
        </w:rPr>
        <w:t>310-410 AD</w:t>
      </w:r>
    </w:p>
    <w:p w:rsidR="00F44ACE" w:rsidRPr="00F44ACE" w:rsidRDefault="00F44ACE" w:rsidP="00F44ACE">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F44ACE">
        <w:rPr>
          <w:rFonts w:ascii="Times New Roman" w:hAnsi="Times New Roman" w:cs="Tahoma"/>
        </w:rPr>
        <w:t>Emergence and speedy growth of a new institution: monasticism</w:t>
      </w:r>
    </w:p>
    <w:p w:rsidR="00F44ACE" w:rsidRPr="00F44ACE" w:rsidRDefault="00F44ACE" w:rsidP="00F44ACE">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F44ACE">
        <w:rPr>
          <w:rFonts w:ascii="Times New Roman" w:hAnsi="Times New Roman" w:cs="Tahoma"/>
        </w:rPr>
        <w:t>Distinct from the institution of virginity which existed in Christianity form the beginning</w:t>
      </w:r>
    </w:p>
    <w:p w:rsidR="00F44ACE" w:rsidRPr="00F44ACE" w:rsidRDefault="00F44ACE" w:rsidP="00F44ACE">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F44ACE">
        <w:rPr>
          <w:rFonts w:ascii="Times New Roman" w:hAnsi="Times New Roman" w:cs="Tahoma"/>
        </w:rPr>
        <w:t>During times of persecution, martyrdom was the highest stage in the spiritual ascent of the soul</w:t>
      </w:r>
    </w:p>
    <w:p w:rsidR="00F44ACE" w:rsidRPr="00F44ACE" w:rsidRDefault="00F44ACE" w:rsidP="00F44ACE">
      <w:pPr>
        <w:widowControl w:val="0"/>
        <w:numPr>
          <w:ilvl w:val="0"/>
          <w:numId w:val="1"/>
        </w:numPr>
        <w:tabs>
          <w:tab w:val="left" w:pos="220"/>
          <w:tab w:val="left" w:pos="720"/>
        </w:tabs>
        <w:autoSpaceDE w:val="0"/>
        <w:autoSpaceDN w:val="0"/>
        <w:adjustRightInd w:val="0"/>
        <w:ind w:left="0" w:firstLine="0"/>
        <w:rPr>
          <w:rFonts w:ascii="Times New Roman" w:hAnsi="Times New Roman" w:cs="Tahoma"/>
        </w:rPr>
      </w:pPr>
      <w:r w:rsidRPr="00F44ACE">
        <w:rPr>
          <w:rFonts w:ascii="Times New Roman" w:hAnsi="Times New Roman" w:cs="Tahoma"/>
        </w:rPr>
        <w:t>Nonetheless, in time of peace, this had to be replaced with something else: flight from the world</w:t>
      </w:r>
    </w:p>
    <w:p w:rsidR="00F44ACE" w:rsidRPr="00F44ACE" w:rsidRDefault="00F44ACE" w:rsidP="00F44ACE">
      <w:pPr>
        <w:widowControl w:val="0"/>
        <w:autoSpaceDE w:val="0"/>
        <w:autoSpaceDN w:val="0"/>
        <w:adjustRightInd w:val="0"/>
        <w:rPr>
          <w:rFonts w:ascii="Times New Roman" w:hAnsi="Times New Roman" w:cs="Tahoma"/>
        </w:rPr>
      </w:pPr>
    </w:p>
    <w:p w:rsidR="00F44ACE" w:rsidRPr="00F44ACE" w:rsidRDefault="00F44ACE" w:rsidP="00F44ACE">
      <w:pPr>
        <w:widowControl w:val="0"/>
        <w:autoSpaceDE w:val="0"/>
        <w:autoSpaceDN w:val="0"/>
        <w:adjustRightInd w:val="0"/>
        <w:rPr>
          <w:rFonts w:ascii="Times New Roman" w:hAnsi="Times New Roman" w:cs="Tahoma"/>
        </w:rPr>
      </w:pPr>
      <w:r w:rsidRPr="00F44ACE">
        <w:rPr>
          <w:rFonts w:ascii="Times New Roman" w:hAnsi="Times New Roman" w:cs="Tahoma"/>
          <w:b/>
          <w:bCs/>
        </w:rPr>
        <w:t>Monasticism is not a specifically Christian concept (see Buddhist monk on this page)</w:t>
      </w:r>
    </w:p>
    <w:p w:rsidR="00F44ACE" w:rsidRPr="00F44ACE" w:rsidRDefault="00F44ACE" w:rsidP="00F44ACE">
      <w:pPr>
        <w:widowControl w:val="0"/>
        <w:autoSpaceDE w:val="0"/>
        <w:autoSpaceDN w:val="0"/>
        <w:adjustRightInd w:val="0"/>
        <w:rPr>
          <w:rFonts w:ascii="Times New Roman" w:hAnsi="Times New Roman" w:cs="Times New Roman"/>
          <w:b/>
          <w:bCs/>
          <w:szCs w:val="48"/>
        </w:rPr>
      </w:pPr>
      <w:r w:rsidRPr="00F44ACE">
        <w:rPr>
          <w:rFonts w:ascii="Times New Roman" w:hAnsi="Times New Roman" w:cs="Times New Roman"/>
          <w:b/>
          <w:bCs/>
          <w:szCs w:val="48"/>
        </w:rPr>
        <w:t>Essenes</w:t>
      </w:r>
    </w:p>
    <w:p w:rsidR="00F44ACE" w:rsidRPr="00F44ACE" w:rsidRDefault="00F44ACE" w:rsidP="00F44ACE">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F44ACE">
        <w:rPr>
          <w:rFonts w:ascii="Times New Roman" w:hAnsi="Times New Roman" w:cs="Tahoma"/>
        </w:rPr>
        <w:t>Jewish monastic community was disgusted with what they considered a corrupted priesthood</w:t>
      </w:r>
    </w:p>
    <w:p w:rsidR="00F44ACE" w:rsidRPr="00F44ACE" w:rsidRDefault="00F44ACE" w:rsidP="00F44ACE">
      <w:pPr>
        <w:widowControl w:val="0"/>
        <w:numPr>
          <w:ilvl w:val="0"/>
          <w:numId w:val="2"/>
        </w:numPr>
        <w:tabs>
          <w:tab w:val="left" w:pos="220"/>
          <w:tab w:val="left" w:pos="720"/>
        </w:tabs>
        <w:autoSpaceDE w:val="0"/>
        <w:autoSpaceDN w:val="0"/>
        <w:adjustRightInd w:val="0"/>
        <w:ind w:left="0" w:firstLine="0"/>
        <w:rPr>
          <w:rFonts w:ascii="Times New Roman" w:hAnsi="Times New Roman" w:cs="Tahoma"/>
        </w:rPr>
      </w:pPr>
      <w:r w:rsidRPr="00F44ACE">
        <w:rPr>
          <w:rFonts w:ascii="Times New Roman" w:hAnsi="Times New Roman" w:cs="Tahoma"/>
        </w:rPr>
        <w:t>They were an apocalyptic group</w:t>
      </w:r>
    </w:p>
    <w:p w:rsidR="00F44ACE" w:rsidRPr="00A137AD" w:rsidRDefault="00F44ACE" w:rsidP="00F44ACE">
      <w:pPr>
        <w:widowControl w:val="0"/>
        <w:autoSpaceDE w:val="0"/>
        <w:autoSpaceDN w:val="0"/>
        <w:adjustRightInd w:val="0"/>
        <w:rPr>
          <w:rFonts w:ascii="Times New Roman" w:hAnsi="Times New Roman" w:cs="Tahoma"/>
        </w:rPr>
      </w:pPr>
      <w:r w:rsidRPr="00F44ACE">
        <w:rPr>
          <w:rFonts w:ascii="Times New Roman" w:hAnsi="Times New Roman" w:cs="Tahoma"/>
        </w:rPr>
        <w:t xml:space="preserve">Some Essenes retreated to Qumran on the shore of the Dead Sea (The Dead Sea Scrolls </w:t>
      </w:r>
      <w:r w:rsidRPr="00A137AD">
        <w:rPr>
          <w:rFonts w:ascii="Times New Roman" w:hAnsi="Times New Roman" w:cs="Tahoma"/>
        </w:rPr>
        <w:t>were discovered in a cave in this area in 1947)</w:t>
      </w:r>
    </w:p>
    <w:p w:rsidR="00A137AD" w:rsidRPr="00A137AD" w:rsidRDefault="00A137AD" w:rsidP="00F44ACE">
      <w:pPr>
        <w:widowControl w:val="0"/>
        <w:autoSpaceDE w:val="0"/>
        <w:autoSpaceDN w:val="0"/>
        <w:adjustRightInd w:val="0"/>
        <w:rPr>
          <w:rFonts w:ascii="Times New Roman" w:hAnsi="Times New Roman" w:cs="Tahoma"/>
        </w:rPr>
      </w:pPr>
    </w:p>
    <w:p w:rsidR="00A137AD" w:rsidRDefault="00A137AD" w:rsidP="00A137AD">
      <w:pPr>
        <w:widowControl w:val="0"/>
        <w:autoSpaceDE w:val="0"/>
        <w:autoSpaceDN w:val="0"/>
        <w:adjustRightInd w:val="0"/>
        <w:rPr>
          <w:rFonts w:ascii="Times New Roman" w:hAnsi="Times New Roman" w:cs="Times New Roman"/>
          <w:b/>
          <w:bCs/>
          <w:szCs w:val="48"/>
        </w:rPr>
      </w:pPr>
      <w:r w:rsidRPr="00A137AD">
        <w:rPr>
          <w:rFonts w:ascii="Times New Roman" w:hAnsi="Times New Roman" w:cs="Times New Roman"/>
          <w:b/>
          <w:bCs/>
          <w:szCs w:val="48"/>
        </w:rPr>
        <w:t>Biblical Texts Indicating the Practice of Ascetic/Monastic Life</w:t>
      </w:r>
    </w:p>
    <w:p w:rsidR="007F5719" w:rsidRPr="007F5719" w:rsidRDefault="00A137AD" w:rsidP="007F5719">
      <w:pPr>
        <w:widowControl w:val="0"/>
        <w:autoSpaceDE w:val="0"/>
        <w:autoSpaceDN w:val="0"/>
        <w:adjustRightInd w:val="0"/>
        <w:rPr>
          <w:rFonts w:ascii="Times New Roman" w:hAnsi="Times New Roman" w:cs="Times New Roman"/>
          <w:b/>
          <w:bCs/>
          <w:szCs w:val="48"/>
        </w:rPr>
      </w:pPr>
      <w:proofErr w:type="gramStart"/>
      <w:r w:rsidRPr="007F5719">
        <w:rPr>
          <w:rFonts w:ascii="Times New Roman" w:hAnsi="Times New Roman" w:cs="Times New Roman"/>
          <w:b/>
          <w:bCs/>
          <w:szCs w:val="48"/>
        </w:rPr>
        <w:t>Matthew 3:1-6.</w:t>
      </w:r>
      <w:proofErr w:type="gramEnd"/>
    </w:p>
    <w:p w:rsidR="00A137AD" w:rsidRPr="007F5719" w:rsidRDefault="007F5719" w:rsidP="007F5719">
      <w:pPr>
        <w:widowControl w:val="0"/>
        <w:autoSpaceDE w:val="0"/>
        <w:autoSpaceDN w:val="0"/>
        <w:adjustRightInd w:val="0"/>
        <w:rPr>
          <w:rFonts w:ascii="Times New Roman" w:hAnsi="Times New Roman" w:cs="Times New Roman"/>
          <w:b/>
          <w:bCs/>
          <w:szCs w:val="48"/>
        </w:rPr>
      </w:pPr>
      <w:r w:rsidRPr="007F5719">
        <w:rPr>
          <w:rFonts w:ascii="Times New Roman" w:hAnsi="Times New Roman" w:cs="Tahoma"/>
        </w:rPr>
        <w:t xml:space="preserve">Then Jerusalem and all Judea and </w:t>
      </w:r>
      <w:proofErr w:type="gramStart"/>
      <w:r w:rsidRPr="007F5719">
        <w:rPr>
          <w:rFonts w:ascii="Times New Roman" w:hAnsi="Times New Roman" w:cs="Tahoma"/>
        </w:rPr>
        <w:t>all the</w:t>
      </w:r>
      <w:proofErr w:type="gramEnd"/>
      <w:r w:rsidRPr="007F5719">
        <w:rPr>
          <w:rFonts w:ascii="Times New Roman" w:hAnsi="Times New Roman" w:cs="Tahoma"/>
        </w:rPr>
        <w:t xml:space="preserve"> region about the Jordan were going out to him, and they were baptized by him in the river Jordan, confessing their sins.</w:t>
      </w:r>
    </w:p>
    <w:p w:rsidR="007F5719" w:rsidRPr="007F5719" w:rsidRDefault="007F5719" w:rsidP="007F5719">
      <w:pPr>
        <w:widowControl w:val="0"/>
        <w:autoSpaceDE w:val="0"/>
        <w:autoSpaceDN w:val="0"/>
        <w:adjustRightInd w:val="0"/>
        <w:rPr>
          <w:rFonts w:ascii="Times New Roman" w:hAnsi="Times New Roman" w:cs="Tahoma"/>
        </w:rPr>
      </w:pPr>
      <w:r w:rsidRPr="007F5719">
        <w:rPr>
          <w:rFonts w:ascii="Times New Roman" w:hAnsi="Times New Roman" w:cs="Tahoma"/>
        </w:rPr>
        <w:t>In those days John the Baptist came preaching in the wilderness of Judea, "Repent, for the kingdom of heaven is at hand."</w:t>
      </w:r>
    </w:p>
    <w:p w:rsidR="007F5719" w:rsidRPr="007F5719" w:rsidRDefault="007F5719" w:rsidP="007F5719">
      <w:pPr>
        <w:widowControl w:val="0"/>
        <w:autoSpaceDE w:val="0"/>
        <w:autoSpaceDN w:val="0"/>
        <w:adjustRightInd w:val="0"/>
        <w:rPr>
          <w:rFonts w:ascii="Times New Roman" w:hAnsi="Times New Roman" w:cs="Tahoma"/>
        </w:rPr>
      </w:pPr>
      <w:r w:rsidRPr="007F5719">
        <w:rPr>
          <w:rFonts w:ascii="Times New Roman" w:hAnsi="Times New Roman" w:cs="Tahoma"/>
        </w:rPr>
        <w:t>For this is he who was spoken of by the prophet Isaiah when he said, "The voice of one crying in the wilderness: Prepare the way of the Lord; make his paths straight.”</w:t>
      </w:r>
    </w:p>
    <w:p w:rsidR="007F5719" w:rsidRDefault="007F5719" w:rsidP="007F5719">
      <w:pPr>
        <w:widowControl w:val="0"/>
        <w:autoSpaceDE w:val="0"/>
        <w:autoSpaceDN w:val="0"/>
        <w:adjustRightInd w:val="0"/>
        <w:rPr>
          <w:rFonts w:ascii="Times New Roman" w:hAnsi="Times New Roman" w:cs="Tahoma"/>
        </w:rPr>
      </w:pPr>
      <w:r w:rsidRPr="007F5719">
        <w:rPr>
          <w:rFonts w:ascii="Times New Roman" w:hAnsi="Times New Roman" w:cs="Tahoma"/>
        </w:rPr>
        <w:t>Now John wore a garment of camel's hair and a leather belt around his waist, and his food was locusts and wild honey.</w:t>
      </w:r>
    </w:p>
    <w:p w:rsidR="007F5719" w:rsidRDefault="007F5719" w:rsidP="007F5719">
      <w:pPr>
        <w:widowControl w:val="0"/>
        <w:autoSpaceDE w:val="0"/>
        <w:autoSpaceDN w:val="0"/>
        <w:adjustRightInd w:val="0"/>
        <w:rPr>
          <w:rFonts w:ascii="Times New Roman" w:hAnsi="Times New Roman" w:cs="Tahoma"/>
        </w:rPr>
      </w:pPr>
    </w:p>
    <w:p w:rsidR="0092395D" w:rsidRDefault="0092395D" w:rsidP="007F5719">
      <w:pPr>
        <w:widowControl w:val="0"/>
        <w:autoSpaceDE w:val="0"/>
        <w:autoSpaceDN w:val="0"/>
        <w:adjustRightInd w:val="0"/>
        <w:rPr>
          <w:rFonts w:ascii="Times New Roman" w:hAnsi="Times New Roman" w:cs="Tahoma"/>
        </w:rPr>
      </w:pPr>
      <w:r>
        <w:rPr>
          <w:rFonts w:ascii="Times New Roman" w:hAnsi="Times New Roman" w:cs="Tahoma"/>
        </w:rPr>
        <w:t xml:space="preserve">-Dress a particular </w:t>
      </w:r>
      <w:proofErr w:type="gramStart"/>
      <w:r>
        <w:rPr>
          <w:rFonts w:ascii="Times New Roman" w:hAnsi="Times New Roman" w:cs="Tahoma"/>
        </w:rPr>
        <w:t>way,</w:t>
      </w:r>
      <w:proofErr w:type="gramEnd"/>
      <w:r>
        <w:rPr>
          <w:rFonts w:ascii="Times New Roman" w:hAnsi="Times New Roman" w:cs="Tahoma"/>
        </w:rPr>
        <w:t xml:space="preserve"> don’t place value in material things or even in their family.</w:t>
      </w:r>
    </w:p>
    <w:p w:rsidR="001D4DE7" w:rsidRDefault="0092395D" w:rsidP="007F5719">
      <w:pPr>
        <w:widowControl w:val="0"/>
        <w:autoSpaceDE w:val="0"/>
        <w:autoSpaceDN w:val="0"/>
        <w:adjustRightInd w:val="0"/>
        <w:rPr>
          <w:rFonts w:ascii="Times New Roman" w:hAnsi="Times New Roman" w:cs="Tahoma"/>
        </w:rPr>
      </w:pPr>
      <w:r>
        <w:rPr>
          <w:rFonts w:ascii="Times New Roman" w:hAnsi="Times New Roman" w:cs="Tahoma"/>
        </w:rPr>
        <w:t>-Many people fleeing into desert were disgusted by urban environment.</w:t>
      </w:r>
    </w:p>
    <w:p w:rsidR="001D4DE7" w:rsidRDefault="001D4DE7" w:rsidP="007F5719">
      <w:pPr>
        <w:widowControl w:val="0"/>
        <w:autoSpaceDE w:val="0"/>
        <w:autoSpaceDN w:val="0"/>
        <w:adjustRightInd w:val="0"/>
        <w:rPr>
          <w:rFonts w:ascii="Times New Roman" w:hAnsi="Times New Roman" w:cs="Tahoma"/>
        </w:rPr>
      </w:pPr>
      <w:r>
        <w:rPr>
          <w:rFonts w:ascii="Times New Roman" w:hAnsi="Times New Roman" w:cs="Tahoma"/>
        </w:rPr>
        <w:t>-Trying to escape the dubious morality that would be encountered in urban settings: corruption, power games, etc…</w:t>
      </w:r>
    </w:p>
    <w:p w:rsidR="00A51811" w:rsidRDefault="001D4DE7" w:rsidP="007F5719">
      <w:pPr>
        <w:widowControl w:val="0"/>
        <w:autoSpaceDE w:val="0"/>
        <w:autoSpaceDN w:val="0"/>
        <w:adjustRightInd w:val="0"/>
        <w:rPr>
          <w:rFonts w:ascii="Times New Roman" w:hAnsi="Times New Roman" w:cs="Tahoma"/>
        </w:rPr>
      </w:pPr>
      <w:r>
        <w:rPr>
          <w:rFonts w:ascii="Times New Roman" w:hAnsi="Times New Roman" w:cs="Tahoma"/>
        </w:rPr>
        <w:t>-For women, becoming nuns was also a way to become more empowered. Escaping an arranged marriage, a particular role they had to play in their life.</w:t>
      </w:r>
    </w:p>
    <w:p w:rsidR="004D73DC" w:rsidRDefault="00A51811" w:rsidP="007F5719">
      <w:pPr>
        <w:widowControl w:val="0"/>
        <w:autoSpaceDE w:val="0"/>
        <w:autoSpaceDN w:val="0"/>
        <w:adjustRightInd w:val="0"/>
        <w:rPr>
          <w:rFonts w:ascii="Times New Roman" w:hAnsi="Times New Roman" w:cs="Tahoma"/>
        </w:rPr>
      </w:pPr>
      <w:r>
        <w:rPr>
          <w:rFonts w:ascii="Times New Roman" w:hAnsi="Times New Roman" w:cs="Tahoma"/>
        </w:rPr>
        <w:t xml:space="preserve">-Robbers, thieves, rapists in desert. </w:t>
      </w:r>
      <w:proofErr w:type="gramStart"/>
      <w:r>
        <w:rPr>
          <w:rFonts w:ascii="Times New Roman" w:hAnsi="Times New Roman" w:cs="Tahoma"/>
        </w:rPr>
        <w:t>Dangerous for women.</w:t>
      </w:r>
      <w:proofErr w:type="gramEnd"/>
    </w:p>
    <w:p w:rsidR="002C151E" w:rsidRDefault="004D73DC" w:rsidP="007F5719">
      <w:pPr>
        <w:widowControl w:val="0"/>
        <w:autoSpaceDE w:val="0"/>
        <w:autoSpaceDN w:val="0"/>
        <w:adjustRightInd w:val="0"/>
        <w:rPr>
          <w:rFonts w:ascii="Times New Roman" w:hAnsi="Times New Roman" w:cs="Tahoma"/>
        </w:rPr>
      </w:pPr>
      <w:r>
        <w:rPr>
          <w:rFonts w:ascii="Times New Roman" w:hAnsi="Times New Roman" w:cs="Tahoma"/>
        </w:rPr>
        <w:t>-When monasteries develop, female monastaries develop inside city or outskirt of villages, whereas male monasteries develop in deserts.</w:t>
      </w:r>
      <w:r w:rsidR="002C151E">
        <w:rPr>
          <w:rFonts w:ascii="Times New Roman" w:hAnsi="Times New Roman" w:cs="Tahoma"/>
        </w:rPr>
        <w:t xml:space="preserve"> Some lived by thsem</w:t>
      </w:r>
      <w:r w:rsidR="008B0694">
        <w:rPr>
          <w:rFonts w:ascii="Times New Roman" w:hAnsi="Times New Roman" w:cs="Tahoma"/>
        </w:rPr>
        <w:t>s</w:t>
      </w:r>
      <w:r w:rsidR="002C151E">
        <w:rPr>
          <w:rFonts w:ascii="Times New Roman" w:hAnsi="Times New Roman" w:cs="Tahoma"/>
        </w:rPr>
        <w:t>l</w:t>
      </w:r>
      <w:r w:rsidR="008B0694">
        <w:rPr>
          <w:rFonts w:ascii="Times New Roman" w:hAnsi="Times New Roman" w:cs="Tahoma"/>
        </w:rPr>
        <w:t>elv</w:t>
      </w:r>
      <w:r w:rsidR="002C151E">
        <w:rPr>
          <w:rFonts w:ascii="Times New Roman" w:hAnsi="Times New Roman" w:cs="Tahoma"/>
        </w:rPr>
        <w:t>es in desert</w:t>
      </w:r>
      <w:r w:rsidR="008B0694">
        <w:rPr>
          <w:rFonts w:ascii="Times New Roman" w:hAnsi="Times New Roman" w:cs="Tahoma"/>
        </w:rPr>
        <w:t>, whereas others lived together</w:t>
      </w:r>
      <w:r w:rsidR="002C151E">
        <w:rPr>
          <w:rFonts w:ascii="Times New Roman" w:hAnsi="Times New Roman" w:cs="Tahoma"/>
        </w:rPr>
        <w:t>.</w:t>
      </w:r>
      <w:r w:rsidR="008B0694">
        <w:rPr>
          <w:rFonts w:ascii="Times New Roman" w:hAnsi="Times New Roman" w:cs="Tahoma"/>
        </w:rPr>
        <w:t xml:space="preserve"> </w:t>
      </w:r>
      <w:proofErr w:type="gramStart"/>
      <w:r w:rsidR="008B0694">
        <w:rPr>
          <w:rFonts w:ascii="Times New Roman" w:hAnsi="Times New Roman" w:cs="Tahoma"/>
        </w:rPr>
        <w:t>Cenobitic (communal) vs. erem</w:t>
      </w:r>
      <w:r w:rsidR="00DF3EF6">
        <w:rPr>
          <w:rFonts w:ascii="Times New Roman" w:hAnsi="Times New Roman" w:cs="Tahoma"/>
        </w:rPr>
        <w:t>e</w:t>
      </w:r>
      <w:r w:rsidR="008B0694">
        <w:rPr>
          <w:rFonts w:ascii="Times New Roman" w:hAnsi="Times New Roman" w:cs="Tahoma"/>
        </w:rPr>
        <w:t>tic.</w:t>
      </w:r>
      <w:proofErr w:type="gramEnd"/>
    </w:p>
    <w:p w:rsidR="0087098D" w:rsidRDefault="002C151E" w:rsidP="007F5719">
      <w:pPr>
        <w:widowControl w:val="0"/>
        <w:autoSpaceDE w:val="0"/>
        <w:autoSpaceDN w:val="0"/>
        <w:adjustRightInd w:val="0"/>
        <w:rPr>
          <w:rFonts w:ascii="Times New Roman" w:hAnsi="Times New Roman" w:cs="Tahoma"/>
        </w:rPr>
      </w:pPr>
      <w:r>
        <w:rPr>
          <w:rFonts w:ascii="Times New Roman" w:hAnsi="Times New Roman" w:cs="Tahoma"/>
        </w:rPr>
        <w:t>-</w:t>
      </w:r>
      <w:r w:rsidR="008B0694">
        <w:rPr>
          <w:rFonts w:ascii="Times New Roman" w:hAnsi="Times New Roman" w:cs="Tahoma"/>
        </w:rPr>
        <w:t xml:space="preserve">Father of monasticism: Antony of Egypt. </w:t>
      </w:r>
      <w:r w:rsidR="00346591">
        <w:rPr>
          <w:rFonts w:ascii="Times New Roman" w:hAnsi="Times New Roman" w:cs="Tahoma"/>
        </w:rPr>
        <w:t>Although there seemed to have been others expe</w:t>
      </w:r>
      <w:r w:rsidR="001B77FE">
        <w:rPr>
          <w:rFonts w:ascii="Times New Roman" w:hAnsi="Times New Roman" w:cs="Tahoma"/>
        </w:rPr>
        <w:t>rimenting with this at the time, we know more about him</w:t>
      </w:r>
      <w:r w:rsidR="003356A8">
        <w:rPr>
          <w:rFonts w:ascii="Times New Roman" w:hAnsi="Times New Roman" w:cs="Tahoma"/>
        </w:rPr>
        <w:t xml:space="preserve"> from his vita</w:t>
      </w:r>
      <w:r w:rsidR="001B77FE">
        <w:rPr>
          <w:rFonts w:ascii="Times New Roman" w:hAnsi="Times New Roman" w:cs="Tahoma"/>
        </w:rPr>
        <w:t>.</w:t>
      </w:r>
      <w:r w:rsidR="003356A8">
        <w:rPr>
          <w:rFonts w:ascii="Times New Roman" w:hAnsi="Times New Roman" w:cs="Tahoma"/>
        </w:rPr>
        <w:t xml:space="preserve"> </w:t>
      </w:r>
      <w:r w:rsidR="00635D50">
        <w:rPr>
          <w:rFonts w:ascii="Times New Roman" w:hAnsi="Times New Roman" w:cs="Tahoma"/>
        </w:rPr>
        <w:t>Tended to go into the desert, refrained from various foods, little water, increasing his spiritual life, started being assaulted by spiritual demons considered to be present only in his conscious. Athanasius writes about this.</w:t>
      </w:r>
    </w:p>
    <w:p w:rsidR="003C5C5A" w:rsidRDefault="0087098D" w:rsidP="007F5719">
      <w:pPr>
        <w:widowControl w:val="0"/>
        <w:autoSpaceDE w:val="0"/>
        <w:autoSpaceDN w:val="0"/>
        <w:adjustRightInd w:val="0"/>
        <w:rPr>
          <w:rFonts w:ascii="Times New Roman" w:hAnsi="Times New Roman" w:cs="Tahoma"/>
        </w:rPr>
      </w:pPr>
      <w:r>
        <w:rPr>
          <w:rFonts w:ascii="Times New Roman" w:hAnsi="Times New Roman" w:cs="Tahoma"/>
        </w:rPr>
        <w:t xml:space="preserve">-Devil, important in Bible, </w:t>
      </w:r>
      <w:r w:rsidR="00F3789E">
        <w:rPr>
          <w:rFonts w:ascii="Times New Roman" w:hAnsi="Times New Roman" w:cs="Tahoma"/>
        </w:rPr>
        <w:t>religious language concerning encounters by spiritual people with demonic beings.</w:t>
      </w:r>
      <w:r w:rsidR="00B47998">
        <w:rPr>
          <w:rFonts w:ascii="Times New Roman" w:hAnsi="Times New Roman" w:cs="Tahoma"/>
        </w:rPr>
        <w:t xml:space="preserve"> Sociology uses the word anomy, </w:t>
      </w:r>
      <w:proofErr w:type="gramStart"/>
      <w:r w:rsidR="007F674A">
        <w:rPr>
          <w:rFonts w:ascii="Times New Roman" w:hAnsi="Times New Roman" w:cs="Tahoma"/>
        </w:rPr>
        <w:t>lawlessness,</w:t>
      </w:r>
      <w:proofErr w:type="gramEnd"/>
      <w:r w:rsidR="007F674A">
        <w:rPr>
          <w:rFonts w:ascii="Times New Roman" w:hAnsi="Times New Roman" w:cs="Tahoma"/>
        </w:rPr>
        <w:t xml:space="preserve"> </w:t>
      </w:r>
      <w:r w:rsidR="005A1E6B">
        <w:rPr>
          <w:rFonts w:ascii="Times New Roman" w:hAnsi="Times New Roman" w:cs="Tahoma"/>
        </w:rPr>
        <w:t>human societies tend to collapse if there are no institutions to keep them alive.</w:t>
      </w:r>
      <w:r w:rsidR="00F370FD">
        <w:rPr>
          <w:rFonts w:ascii="Times New Roman" w:hAnsi="Times New Roman" w:cs="Tahoma"/>
        </w:rPr>
        <w:t xml:space="preserve"> Similar to Biblical language used about devil.</w:t>
      </w:r>
      <w:r w:rsidR="00511FD3">
        <w:rPr>
          <w:rFonts w:ascii="Times New Roman" w:hAnsi="Times New Roman" w:cs="Tahoma"/>
        </w:rPr>
        <w:t xml:space="preserve"> Antony: try to distract him form his way.</w:t>
      </w:r>
    </w:p>
    <w:p w:rsidR="003C5C5A" w:rsidRPr="003C5C5A" w:rsidRDefault="003C5C5A" w:rsidP="003C5C5A">
      <w:pPr>
        <w:widowControl w:val="0"/>
        <w:autoSpaceDE w:val="0"/>
        <w:autoSpaceDN w:val="0"/>
        <w:adjustRightInd w:val="0"/>
        <w:rPr>
          <w:rFonts w:ascii="Times New Roman" w:hAnsi="Times New Roman" w:cs="Tahoma"/>
        </w:rPr>
      </w:pPr>
    </w:p>
    <w:p w:rsidR="003C5C5A" w:rsidRPr="003C5C5A" w:rsidRDefault="003C5C5A" w:rsidP="003C5C5A">
      <w:pPr>
        <w:widowControl w:val="0"/>
        <w:autoSpaceDE w:val="0"/>
        <w:autoSpaceDN w:val="0"/>
        <w:adjustRightInd w:val="0"/>
        <w:rPr>
          <w:rFonts w:ascii="Times New Roman" w:hAnsi="Times New Roman" w:cs="Times New Roman"/>
          <w:b/>
          <w:bCs/>
          <w:szCs w:val="48"/>
        </w:rPr>
      </w:pPr>
      <w:r w:rsidRPr="003C5C5A">
        <w:rPr>
          <w:rFonts w:ascii="Times New Roman" w:hAnsi="Times New Roman" w:cs="Times New Roman"/>
          <w:b/>
          <w:bCs/>
          <w:szCs w:val="48"/>
        </w:rPr>
        <w:t>Biblical Texts Indicating the Practice of Ascetic/Monastic Life (cont'd)</w:t>
      </w:r>
    </w:p>
    <w:p w:rsidR="003C5C5A" w:rsidRPr="003C5C5A" w:rsidRDefault="003C5C5A" w:rsidP="003C5C5A">
      <w:pPr>
        <w:widowControl w:val="0"/>
        <w:autoSpaceDE w:val="0"/>
        <w:autoSpaceDN w:val="0"/>
        <w:adjustRightInd w:val="0"/>
        <w:rPr>
          <w:rFonts w:ascii="Times New Roman" w:hAnsi="Times New Roman" w:cs="Times New Roman"/>
          <w:b/>
          <w:bCs/>
          <w:szCs w:val="48"/>
        </w:rPr>
      </w:pPr>
      <w:r w:rsidRPr="003C5C5A">
        <w:rPr>
          <w:rFonts w:ascii="Times New Roman" w:hAnsi="Times New Roman" w:cs="Times New Roman"/>
          <w:b/>
          <w:bCs/>
          <w:szCs w:val="48"/>
        </w:rPr>
        <w:t>Matthew 4:1-11</w:t>
      </w:r>
    </w:p>
    <w:p w:rsidR="003C5C5A" w:rsidRPr="003C5C5A" w:rsidRDefault="003C5C5A" w:rsidP="003C5C5A">
      <w:pPr>
        <w:widowControl w:val="0"/>
        <w:autoSpaceDE w:val="0"/>
        <w:autoSpaceDN w:val="0"/>
        <w:adjustRightInd w:val="0"/>
        <w:rPr>
          <w:rFonts w:ascii="Times New Roman" w:hAnsi="Times New Roman" w:cs="Tahoma"/>
        </w:rPr>
      </w:pPr>
      <w:r w:rsidRPr="003C5C5A">
        <w:rPr>
          <w:rFonts w:ascii="Times New Roman" w:hAnsi="Times New Roman" w:cs="Tahoma"/>
        </w:rPr>
        <w:t>Then Jesus was led up by the Spirit into the wilderness to be tempted by the devil. And after fasting forty days and forty nights, he was hungry. And the tempter came and said to him, "If you are the Son of God, command these stones to become loaves of bread." But he answered, "It is written, "'Man shall not live by bread alone, but by every word that comes from the mouth of God.'"</w:t>
      </w:r>
    </w:p>
    <w:p w:rsidR="003C5C5A" w:rsidRPr="003C5C5A" w:rsidRDefault="003C5C5A" w:rsidP="003C5C5A">
      <w:pPr>
        <w:widowControl w:val="0"/>
        <w:autoSpaceDE w:val="0"/>
        <w:autoSpaceDN w:val="0"/>
        <w:adjustRightInd w:val="0"/>
        <w:rPr>
          <w:rFonts w:ascii="Times New Roman" w:hAnsi="Times New Roman" w:cs="Tahoma"/>
        </w:rPr>
      </w:pPr>
      <w:r w:rsidRPr="003C5C5A">
        <w:rPr>
          <w:rFonts w:ascii="Times New Roman" w:hAnsi="Times New Roman" w:cs="Tahoma"/>
        </w:rPr>
        <w:t>Then the devil took him to the holy city and set him on the pinnacle of the temple and said to him, "If you are the Son of God, throw yourself down, for it is written,"'He will command his angels concerning you,' and "'On their hands they will bear you up, lest you strike your foot against a stone.'" Jesus said to him, "Again it is written, 'You shall not put the Lord your God to the test.'"</w:t>
      </w:r>
    </w:p>
    <w:p w:rsidR="003C5C5A" w:rsidRPr="003C5C5A" w:rsidRDefault="003C5C5A" w:rsidP="003C5C5A">
      <w:pPr>
        <w:widowControl w:val="0"/>
        <w:autoSpaceDE w:val="0"/>
        <w:autoSpaceDN w:val="0"/>
        <w:adjustRightInd w:val="0"/>
        <w:rPr>
          <w:rFonts w:ascii="Times New Roman" w:hAnsi="Times New Roman" w:cs="Times New Roman"/>
          <w:b/>
          <w:bCs/>
          <w:szCs w:val="48"/>
        </w:rPr>
      </w:pPr>
      <w:r w:rsidRPr="003C5C5A">
        <w:rPr>
          <w:rFonts w:ascii="Times New Roman" w:hAnsi="Times New Roman" w:cs="Tahoma"/>
        </w:rPr>
        <w:t>Again, the devil took him to a very high mountain and showed him all the kingdoms of the world and their glory. And he said to him, "All these I will give you, if you will fall down and worship me." Then Jesus said to him, "Be gone, Satan! For it is written, "</w:t>
      </w:r>
      <w:proofErr w:type="gramStart"/>
      <w:r w:rsidRPr="003C5C5A">
        <w:rPr>
          <w:rFonts w:ascii="Times New Roman" w:hAnsi="Times New Roman" w:cs="Tahoma"/>
        </w:rPr>
        <w:t>'You</w:t>
      </w:r>
      <w:proofErr w:type="gramEnd"/>
      <w:r w:rsidRPr="003C5C5A">
        <w:rPr>
          <w:rFonts w:ascii="Times New Roman" w:hAnsi="Times New Roman" w:cs="Tahoma"/>
        </w:rPr>
        <w:t xml:space="preserve"> shall worship the Lord your God and him only shall you serve.'" Then the devil left him, and behold, angels came and were ministering to him.</w:t>
      </w:r>
    </w:p>
    <w:p w:rsidR="003C5C5A" w:rsidRPr="00D42DA6" w:rsidRDefault="003C5C5A" w:rsidP="007F5719">
      <w:pPr>
        <w:widowControl w:val="0"/>
        <w:autoSpaceDE w:val="0"/>
        <w:autoSpaceDN w:val="0"/>
        <w:adjustRightInd w:val="0"/>
        <w:rPr>
          <w:rFonts w:ascii="Times New Roman" w:hAnsi="Times New Roman" w:cs="Tahoma"/>
        </w:rPr>
      </w:pPr>
    </w:p>
    <w:p w:rsidR="00D42DA6" w:rsidRPr="00D42DA6" w:rsidRDefault="00D42DA6" w:rsidP="00D42DA6">
      <w:pPr>
        <w:widowControl w:val="0"/>
        <w:autoSpaceDE w:val="0"/>
        <w:autoSpaceDN w:val="0"/>
        <w:adjustRightInd w:val="0"/>
        <w:rPr>
          <w:rFonts w:ascii="Times New Roman" w:hAnsi="Times New Roman" w:cs="Times New Roman"/>
          <w:b/>
          <w:bCs/>
          <w:szCs w:val="48"/>
        </w:rPr>
      </w:pPr>
      <w:r w:rsidRPr="00D42DA6">
        <w:rPr>
          <w:rFonts w:ascii="Times New Roman" w:hAnsi="Times New Roman" w:cs="Times New Roman"/>
          <w:b/>
          <w:bCs/>
          <w:szCs w:val="48"/>
        </w:rPr>
        <w:t>The Beginnings of Monasticism</w:t>
      </w:r>
    </w:p>
    <w:p w:rsidR="00D42DA6" w:rsidRPr="00D42DA6" w:rsidRDefault="00D42DA6" w:rsidP="00D42DA6">
      <w:pPr>
        <w:widowControl w:val="0"/>
        <w:autoSpaceDE w:val="0"/>
        <w:autoSpaceDN w:val="0"/>
        <w:adjustRightInd w:val="0"/>
        <w:rPr>
          <w:rFonts w:ascii="Times New Roman" w:hAnsi="Times New Roman" w:cs="Times New Roman"/>
          <w:b/>
          <w:bCs/>
          <w:szCs w:val="48"/>
        </w:rPr>
      </w:pPr>
      <w:r w:rsidRPr="00D42DA6">
        <w:rPr>
          <w:rFonts w:ascii="Times New Roman" w:hAnsi="Times New Roman" w:cs="Times New Roman"/>
          <w:b/>
          <w:bCs/>
          <w:szCs w:val="48"/>
        </w:rPr>
        <w:t>St. Antony</w:t>
      </w:r>
    </w:p>
    <w:p w:rsidR="00D42DA6" w:rsidRPr="00D42DA6" w:rsidRDefault="00D42DA6" w:rsidP="00D42DA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D42DA6">
        <w:rPr>
          <w:rFonts w:ascii="Times New Roman" w:hAnsi="Times New Roman" w:cs="Tahoma"/>
        </w:rPr>
        <w:t>Monasticism started toward the end of the third century in Egypt, especially in the person of St. Antony (died 356 aged over 100).</w:t>
      </w:r>
    </w:p>
    <w:p w:rsidR="00D42DA6" w:rsidRPr="00D42DA6" w:rsidRDefault="00D42DA6" w:rsidP="00D42DA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D42DA6">
        <w:rPr>
          <w:rFonts w:ascii="Times New Roman" w:hAnsi="Times New Roman" w:cs="Tahoma"/>
        </w:rPr>
        <w:t>His Life was written by St. Athanasius of Alexandria in the 360s and soon translated into Latin.</w:t>
      </w:r>
    </w:p>
    <w:p w:rsidR="00D42DA6" w:rsidRDefault="00D42DA6" w:rsidP="00D42DA6">
      <w:pPr>
        <w:widowControl w:val="0"/>
        <w:autoSpaceDE w:val="0"/>
        <w:autoSpaceDN w:val="0"/>
        <w:adjustRightInd w:val="0"/>
        <w:rPr>
          <w:rFonts w:ascii="Times New Roman" w:hAnsi="Times New Roman" w:cs="Tahoma"/>
        </w:rPr>
      </w:pPr>
      <w:r w:rsidRPr="00D42DA6">
        <w:rPr>
          <w:rFonts w:ascii="Times New Roman" w:hAnsi="Times New Roman" w:cs="Tahoma"/>
        </w:rPr>
        <w:t>Augustine read St. Antony's Life history (mentioned in the Confessions) and the text had a major impact on his own life at the time of his conversion.</w:t>
      </w:r>
    </w:p>
    <w:p w:rsidR="00D42DA6" w:rsidRPr="00BC3148" w:rsidRDefault="00D42DA6" w:rsidP="00D42DA6">
      <w:pPr>
        <w:widowControl w:val="0"/>
        <w:autoSpaceDE w:val="0"/>
        <w:autoSpaceDN w:val="0"/>
        <w:adjustRightInd w:val="0"/>
        <w:rPr>
          <w:rFonts w:ascii="Times New Roman" w:hAnsi="Times New Roman" w:cs="Tahoma"/>
        </w:rPr>
      </w:pPr>
    </w:p>
    <w:p w:rsidR="00BC3148" w:rsidRPr="00BC3148" w:rsidRDefault="00BC3148" w:rsidP="00BC3148">
      <w:pPr>
        <w:widowControl w:val="0"/>
        <w:autoSpaceDE w:val="0"/>
        <w:autoSpaceDN w:val="0"/>
        <w:adjustRightInd w:val="0"/>
        <w:rPr>
          <w:rFonts w:ascii="Times New Roman" w:hAnsi="Times New Roman" w:cs="Times New Roman"/>
          <w:b/>
          <w:bCs/>
          <w:szCs w:val="48"/>
        </w:rPr>
      </w:pPr>
      <w:r w:rsidRPr="00BC3148">
        <w:rPr>
          <w:rFonts w:ascii="Times New Roman" w:hAnsi="Times New Roman" w:cs="Times New Roman"/>
          <w:b/>
          <w:bCs/>
          <w:szCs w:val="48"/>
        </w:rPr>
        <w:t>Forms of Monasticism</w:t>
      </w:r>
    </w:p>
    <w:p w:rsidR="00BC3148" w:rsidRPr="00BC3148" w:rsidRDefault="00BC3148" w:rsidP="00BC314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BC3148">
        <w:rPr>
          <w:rFonts w:ascii="Times New Roman" w:hAnsi="Times New Roman" w:cs="Tahoma"/>
          <w:b/>
          <w:bCs/>
        </w:rPr>
        <w:t>A) Anchoritic/eremitic</w:t>
      </w:r>
      <w:r w:rsidRPr="00BC3148">
        <w:rPr>
          <w:rFonts w:ascii="Times New Roman" w:hAnsi="Times New Roman" w:cs="Tahoma"/>
        </w:rPr>
        <w:t xml:space="preserve">: </w:t>
      </w:r>
      <w:r w:rsidRPr="00BC3148">
        <w:rPr>
          <w:rFonts w:ascii="Times New Roman" w:hAnsi="Times New Roman" w:cs="Tahoma"/>
          <w:b/>
          <w:bCs/>
        </w:rPr>
        <w:t>The grouping of anchorites (or hermits – adj. Eremitic)</w:t>
      </w:r>
    </w:p>
    <w:p w:rsidR="00BC3148" w:rsidRPr="00BC3148" w:rsidRDefault="00BC3148" w:rsidP="00BC314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BC3148">
        <w:rPr>
          <w:rFonts w:ascii="Times New Roman" w:hAnsi="Times New Roman" w:cs="Tahoma"/>
        </w:rPr>
        <w:t>Disciples built cells in the neighborhood of a holy old man's cell.</w:t>
      </w:r>
    </w:p>
    <w:p w:rsidR="00BC3148" w:rsidRPr="00BC3148" w:rsidRDefault="00BC3148" w:rsidP="00BC314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BC3148">
        <w:rPr>
          <w:rFonts w:ascii="Times New Roman" w:hAnsi="Times New Roman" w:cs="Tahoma"/>
        </w:rPr>
        <w:t>Came together for prayer in common and once a week for the liturgy and communion.</w:t>
      </w:r>
    </w:p>
    <w:p w:rsidR="00BC3148" w:rsidRPr="00BC3148" w:rsidRDefault="00BC3148" w:rsidP="00BC314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BC3148">
        <w:rPr>
          <w:rFonts w:ascii="Times New Roman" w:hAnsi="Times New Roman" w:cs="Tahoma"/>
        </w:rPr>
        <w:t>Skete was founded in the 330s. Evagrius Ponticus lived there between 382-399.</w:t>
      </w:r>
    </w:p>
    <w:p w:rsidR="004B4488" w:rsidRDefault="00BC3148" w:rsidP="004B4488">
      <w:pPr>
        <w:widowControl w:val="0"/>
        <w:autoSpaceDE w:val="0"/>
        <w:autoSpaceDN w:val="0"/>
        <w:adjustRightInd w:val="0"/>
        <w:rPr>
          <w:rFonts w:ascii="Times New Roman" w:hAnsi="Times New Roman" w:cs="Tahoma"/>
        </w:rPr>
      </w:pPr>
      <w:r w:rsidRPr="00BC3148">
        <w:rPr>
          <w:rFonts w:ascii="Times New Roman" w:hAnsi="Times New Roman" w:cs="Tahoma"/>
        </w:rPr>
        <w:t>Writings: Apophtegmata, History of the Monks (c. 400), The Lausiac History (419/20), The Institutes and Conferences by John Cassian (about 420).</w:t>
      </w:r>
    </w:p>
    <w:p w:rsidR="004B4488" w:rsidRPr="004B4488" w:rsidRDefault="004B4488" w:rsidP="004B4488">
      <w:pPr>
        <w:widowControl w:val="0"/>
        <w:autoSpaceDE w:val="0"/>
        <w:autoSpaceDN w:val="0"/>
        <w:adjustRightInd w:val="0"/>
        <w:rPr>
          <w:rFonts w:ascii="Times New Roman" w:hAnsi="Times New Roman" w:cs="Tahoma"/>
        </w:rPr>
      </w:pPr>
    </w:p>
    <w:p w:rsidR="004B4488" w:rsidRPr="004B4488" w:rsidRDefault="004B4488" w:rsidP="004B4488">
      <w:pPr>
        <w:widowControl w:val="0"/>
        <w:autoSpaceDE w:val="0"/>
        <w:autoSpaceDN w:val="0"/>
        <w:adjustRightInd w:val="0"/>
        <w:rPr>
          <w:rFonts w:ascii="Times New Roman" w:hAnsi="Times New Roman" w:cs="Tahoma"/>
          <w:b/>
          <w:bCs/>
        </w:rPr>
      </w:pPr>
      <w:r w:rsidRPr="004B4488">
        <w:rPr>
          <w:rFonts w:ascii="Times New Roman" w:hAnsi="Times New Roman" w:cs="Tahoma"/>
          <w:b/>
          <w:bCs/>
        </w:rPr>
        <w:t>B) Cenobitic:</w:t>
      </w:r>
      <w:r w:rsidRPr="004B4488">
        <w:rPr>
          <w:rFonts w:ascii="Times New Roman" w:hAnsi="Times New Roman" w:cs="Tahoma"/>
        </w:rPr>
        <w:t xml:space="preserve"> </w:t>
      </w:r>
      <w:r w:rsidRPr="004B4488">
        <w:rPr>
          <w:rFonts w:ascii="Times New Roman" w:hAnsi="Times New Roman" w:cs="Tahoma"/>
          <w:b/>
          <w:bCs/>
        </w:rPr>
        <w:t>Pachomian cenobitism (koinos bios)</w:t>
      </w:r>
    </w:p>
    <w:p w:rsidR="004B4488" w:rsidRPr="004B4488" w:rsidRDefault="004B4488" w:rsidP="004B448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4B4488">
        <w:rPr>
          <w:rFonts w:ascii="Times New Roman" w:hAnsi="Times New Roman" w:cs="Tahoma"/>
        </w:rPr>
        <w:t>323 AD – after 7 years of training in eremitic life, Pachomius founded his first community (monastery) at Tabennisi in Upper Egypt.</w:t>
      </w:r>
    </w:p>
    <w:p w:rsidR="004B4488" w:rsidRPr="004B4488" w:rsidRDefault="004B4488" w:rsidP="004B4488">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4B4488">
        <w:rPr>
          <w:rFonts w:ascii="Times New Roman" w:hAnsi="Times New Roman" w:cs="Tahoma"/>
        </w:rPr>
        <w:t>Pachomius gave the first monastic rule and designed its organization. Other monasteries followed.</w:t>
      </w:r>
    </w:p>
    <w:p w:rsidR="004B4488" w:rsidRPr="00C05237" w:rsidRDefault="004B4488" w:rsidP="00BC3148">
      <w:pPr>
        <w:widowControl w:val="0"/>
        <w:autoSpaceDE w:val="0"/>
        <w:autoSpaceDN w:val="0"/>
        <w:adjustRightInd w:val="0"/>
        <w:rPr>
          <w:rFonts w:ascii="Times New Roman" w:hAnsi="Times New Roman" w:cs="Tahoma"/>
          <w:b/>
          <w:bCs/>
        </w:rPr>
      </w:pPr>
      <w:r w:rsidRPr="004B4488">
        <w:rPr>
          <w:rFonts w:ascii="Times New Roman" w:hAnsi="Times New Roman" w:cs="Tahoma"/>
        </w:rPr>
        <w:t xml:space="preserve">When Pachomius died in 346, there were nine convents for men and two for women, all </w:t>
      </w:r>
      <w:r w:rsidRPr="00C05237">
        <w:rPr>
          <w:rFonts w:ascii="Times New Roman" w:hAnsi="Times New Roman" w:cs="Tahoma"/>
        </w:rPr>
        <w:t>founded by him.</w:t>
      </w:r>
    </w:p>
    <w:p w:rsidR="00C05237" w:rsidRPr="00C05237" w:rsidRDefault="00C05237" w:rsidP="00BC3148">
      <w:pPr>
        <w:widowControl w:val="0"/>
        <w:autoSpaceDE w:val="0"/>
        <w:autoSpaceDN w:val="0"/>
        <w:adjustRightInd w:val="0"/>
        <w:rPr>
          <w:rFonts w:ascii="Times New Roman" w:hAnsi="Times New Roman" w:cs="Tahoma"/>
          <w:b/>
          <w:bCs/>
        </w:rPr>
      </w:pPr>
    </w:p>
    <w:p w:rsidR="00C05237" w:rsidRPr="00C05237" w:rsidRDefault="00C05237" w:rsidP="00C0523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C05237">
        <w:rPr>
          <w:rFonts w:ascii="Times New Roman" w:hAnsi="Times New Roman" w:cs="Tahoma"/>
          <w:b/>
          <w:bCs/>
        </w:rPr>
        <w:t>C) Basilian: The Basilian community</w:t>
      </w:r>
    </w:p>
    <w:p w:rsidR="00C05237" w:rsidRPr="00C05237" w:rsidRDefault="00C05237" w:rsidP="00C0523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C05237">
        <w:rPr>
          <w:rFonts w:ascii="Times New Roman" w:hAnsi="Times New Roman" w:cs="Tahoma"/>
        </w:rPr>
        <w:t>Basil of Caesarea (330-379) led the expansion of monasticism outside of Egypt and Palestine.</w:t>
      </w:r>
    </w:p>
    <w:p w:rsidR="00C05237" w:rsidRPr="00C05237" w:rsidRDefault="00C05237" w:rsidP="00C0523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C05237">
        <w:rPr>
          <w:rFonts w:ascii="Times New Roman" w:hAnsi="Times New Roman" w:cs="Tahoma"/>
        </w:rPr>
        <w:t>Around 357 AD, Basil founded the first community at Annesi on his family property, but he had to abandon it when he became a bishop a few years later.</w:t>
      </w:r>
    </w:p>
    <w:p w:rsidR="00C05237" w:rsidRPr="00C05237" w:rsidRDefault="00C05237" w:rsidP="00C0523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C05237">
        <w:rPr>
          <w:rFonts w:ascii="Times New Roman" w:hAnsi="Times New Roman" w:cs="Tahoma"/>
        </w:rPr>
        <w:t>Basil was an organizer and legislator of monasticism, placing great emphasis on community life.</w:t>
      </w:r>
    </w:p>
    <w:p w:rsidR="004B4488" w:rsidRPr="00C05237" w:rsidRDefault="00C05237" w:rsidP="00C05237">
      <w:pPr>
        <w:widowControl w:val="0"/>
        <w:autoSpaceDE w:val="0"/>
        <w:autoSpaceDN w:val="0"/>
        <w:adjustRightInd w:val="0"/>
        <w:rPr>
          <w:rFonts w:ascii="Times New Roman" w:hAnsi="Times New Roman" w:cs="Tahoma"/>
          <w:b/>
          <w:bCs/>
        </w:rPr>
      </w:pPr>
      <w:r w:rsidRPr="00C05237">
        <w:rPr>
          <w:rFonts w:ascii="Times New Roman" w:hAnsi="Times New Roman" w:cs="Tahoma"/>
        </w:rPr>
        <w:t xml:space="preserve">The Rule of Basil is divided into two parts: the "Greater Monastic Rules" and the "Lesser Rules". </w:t>
      </w:r>
      <w:proofErr w:type="gramStart"/>
      <w:r w:rsidRPr="00C05237">
        <w:rPr>
          <w:rFonts w:ascii="Times New Roman" w:hAnsi="Times New Roman" w:cs="Tahoma"/>
        </w:rPr>
        <w:t>This Rule was followed by some Western monasteries</w:t>
      </w:r>
      <w:proofErr w:type="gramEnd"/>
      <w:r w:rsidRPr="00C05237">
        <w:rPr>
          <w:rFonts w:ascii="Times New Roman" w:hAnsi="Times New Roman" w:cs="Tahoma"/>
        </w:rPr>
        <w:t>.</w:t>
      </w:r>
    </w:p>
    <w:p w:rsidR="00C05237" w:rsidRPr="00C91DB9" w:rsidRDefault="00C05237" w:rsidP="00BC3148">
      <w:pPr>
        <w:widowControl w:val="0"/>
        <w:autoSpaceDE w:val="0"/>
        <w:autoSpaceDN w:val="0"/>
        <w:adjustRightInd w:val="0"/>
        <w:rPr>
          <w:rFonts w:ascii="Times New Roman" w:hAnsi="Times New Roman" w:cs="Tahoma"/>
          <w:b/>
          <w:bCs/>
        </w:rPr>
      </w:pPr>
    </w:p>
    <w:p w:rsidR="00EA5F8A" w:rsidRPr="00C91DB9" w:rsidRDefault="00EA5F8A" w:rsidP="00BC3148">
      <w:pPr>
        <w:widowControl w:val="0"/>
        <w:autoSpaceDE w:val="0"/>
        <w:autoSpaceDN w:val="0"/>
        <w:adjustRightInd w:val="0"/>
        <w:rPr>
          <w:rFonts w:ascii="Times New Roman" w:hAnsi="Times New Roman" w:cs="Tahoma"/>
          <w:b/>
          <w:bCs/>
        </w:rPr>
      </w:pPr>
      <w:r w:rsidRPr="00C91DB9">
        <w:rPr>
          <w:rFonts w:ascii="Times New Roman" w:hAnsi="Times New Roman" w:cs="Tahoma"/>
          <w:b/>
          <w:bCs/>
        </w:rPr>
        <w:t>The Rule of St. Basil</w:t>
      </w:r>
    </w:p>
    <w:p w:rsidR="00C91DB9" w:rsidRPr="00946F6C" w:rsidRDefault="00C91DB9" w:rsidP="00BC3148">
      <w:pPr>
        <w:widowControl w:val="0"/>
        <w:autoSpaceDE w:val="0"/>
        <w:autoSpaceDN w:val="0"/>
        <w:adjustRightInd w:val="0"/>
        <w:rPr>
          <w:rFonts w:ascii="Times New Roman" w:hAnsi="Times New Roman" w:cs="Tahoma"/>
          <w:b/>
          <w:bCs/>
        </w:rPr>
      </w:pPr>
      <w:r w:rsidRPr="00946F6C">
        <w:rPr>
          <w:rFonts w:ascii="Times New Roman" w:hAnsi="Times New Roman" w:cs="Tahoma"/>
          <w:b/>
          <w:bCs/>
        </w:rPr>
        <w:t>In his Rule, St. Basil followed a catechetical method</w:t>
      </w:r>
      <w:r w:rsidR="00946F6C" w:rsidRPr="00946F6C">
        <w:rPr>
          <w:rFonts w:ascii="Times New Roman" w:hAnsi="Times New Roman" w:cs="Tahoma"/>
          <w:b/>
          <w:bCs/>
        </w:rPr>
        <w:t>: the disciple asks a question and the master provides an answer.</w:t>
      </w:r>
    </w:p>
    <w:p w:rsidR="00946F6C" w:rsidRPr="00946F6C" w:rsidRDefault="00946F6C" w:rsidP="00946F6C">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946F6C">
        <w:rPr>
          <w:rFonts w:ascii="Times New Roman" w:hAnsi="Times New Roman" w:cs="Tahoma"/>
        </w:rPr>
        <w:t xml:space="preserve">He limits himself to laying down indisputable </w:t>
      </w:r>
      <w:proofErr w:type="gramStart"/>
      <w:r w:rsidRPr="00946F6C">
        <w:rPr>
          <w:rFonts w:ascii="Times New Roman" w:hAnsi="Times New Roman" w:cs="Tahoma"/>
        </w:rPr>
        <w:t>principles which</w:t>
      </w:r>
      <w:proofErr w:type="gramEnd"/>
      <w:r w:rsidRPr="00946F6C">
        <w:rPr>
          <w:rFonts w:ascii="Times New Roman" w:hAnsi="Times New Roman" w:cs="Tahoma"/>
        </w:rPr>
        <w:t xml:space="preserve"> will guide the superiors and monks in their conduct.</w:t>
      </w:r>
    </w:p>
    <w:p w:rsidR="00946F6C" w:rsidRPr="00946F6C" w:rsidRDefault="00946F6C" w:rsidP="00946F6C">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946F6C">
        <w:rPr>
          <w:rFonts w:ascii="Times New Roman" w:hAnsi="Times New Roman" w:cs="Tahoma"/>
        </w:rPr>
        <w:t>He sends his monks to the Sacred Scriptures; in his eyes the Bible is the basis of all monastic legislation, the true Rule.</w:t>
      </w:r>
    </w:p>
    <w:p w:rsidR="00946F6C" w:rsidRPr="00946F6C" w:rsidRDefault="00946F6C" w:rsidP="00946F6C">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946F6C">
        <w:rPr>
          <w:rFonts w:ascii="Times New Roman" w:hAnsi="Times New Roman" w:cs="Tahoma"/>
        </w:rPr>
        <w:t xml:space="preserve">The questions refer generally to the </w:t>
      </w:r>
      <w:proofErr w:type="gramStart"/>
      <w:r w:rsidRPr="00946F6C">
        <w:rPr>
          <w:rFonts w:ascii="Times New Roman" w:hAnsi="Times New Roman" w:cs="Tahoma"/>
        </w:rPr>
        <w:t>virtues which the monks should practice</w:t>
      </w:r>
      <w:proofErr w:type="gramEnd"/>
      <w:r w:rsidRPr="00946F6C">
        <w:rPr>
          <w:rFonts w:ascii="Times New Roman" w:hAnsi="Times New Roman" w:cs="Tahoma"/>
        </w:rPr>
        <w:t xml:space="preserve"> and the vices they should avoid. The greater </w:t>
      </w:r>
      <w:proofErr w:type="gramStart"/>
      <w:r w:rsidRPr="00946F6C">
        <w:rPr>
          <w:rFonts w:ascii="Times New Roman" w:hAnsi="Times New Roman" w:cs="Tahoma"/>
        </w:rPr>
        <w:t>number of the replies contain</w:t>
      </w:r>
      <w:proofErr w:type="gramEnd"/>
      <w:r w:rsidRPr="00946F6C">
        <w:rPr>
          <w:rFonts w:ascii="Times New Roman" w:hAnsi="Times New Roman" w:cs="Tahoma"/>
        </w:rPr>
        <w:t xml:space="preserve"> a verse or several verses of the Bible accompanied by a comment which defines the meaning.</w:t>
      </w:r>
    </w:p>
    <w:p w:rsidR="00946F6C" w:rsidRPr="00946F6C" w:rsidRDefault="00946F6C" w:rsidP="00946F6C">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946F6C">
        <w:rPr>
          <w:rFonts w:ascii="Times New Roman" w:hAnsi="Times New Roman" w:cs="Tahoma"/>
        </w:rPr>
        <w:t>The Rule leaves to the superiors the care of settling the many details of local, individual and daily life; it does not determine the material exercise of the observance or the administrative regulations of the monastery.</w:t>
      </w:r>
    </w:p>
    <w:p w:rsidR="00946F6C" w:rsidRDefault="00946F6C" w:rsidP="00946F6C">
      <w:pPr>
        <w:widowControl w:val="0"/>
        <w:autoSpaceDE w:val="0"/>
        <w:autoSpaceDN w:val="0"/>
        <w:adjustRightInd w:val="0"/>
        <w:rPr>
          <w:rFonts w:ascii="Times New Roman" w:hAnsi="Times New Roman" w:cs="Tahoma"/>
        </w:rPr>
      </w:pPr>
      <w:r w:rsidRPr="00946F6C">
        <w:rPr>
          <w:rFonts w:ascii="Times New Roman" w:hAnsi="Times New Roman" w:cs="Tahoma"/>
        </w:rPr>
        <w:t xml:space="preserve">Poverty, obedience, renunciation and self-abnegation are the </w:t>
      </w:r>
      <w:proofErr w:type="gramStart"/>
      <w:r w:rsidRPr="00946F6C">
        <w:rPr>
          <w:rFonts w:ascii="Times New Roman" w:hAnsi="Times New Roman" w:cs="Tahoma"/>
        </w:rPr>
        <w:t>virtues which</w:t>
      </w:r>
      <w:proofErr w:type="gramEnd"/>
      <w:r w:rsidRPr="00946F6C">
        <w:rPr>
          <w:rFonts w:ascii="Times New Roman" w:hAnsi="Times New Roman" w:cs="Tahoma"/>
        </w:rPr>
        <w:t xml:space="preserve"> St. Basil used for the foundation of the monastic life</w:t>
      </w:r>
      <w:r>
        <w:rPr>
          <w:rFonts w:ascii="Times New Roman" w:hAnsi="Times New Roman" w:cs="Tahoma"/>
        </w:rPr>
        <w:t>.</w:t>
      </w:r>
    </w:p>
    <w:p w:rsidR="00946F6C" w:rsidRDefault="00946F6C" w:rsidP="00946F6C">
      <w:pPr>
        <w:widowControl w:val="0"/>
        <w:autoSpaceDE w:val="0"/>
        <w:autoSpaceDN w:val="0"/>
        <w:adjustRightInd w:val="0"/>
        <w:rPr>
          <w:rFonts w:ascii="Times New Roman" w:hAnsi="Times New Roman" w:cs="Tahoma"/>
        </w:rPr>
      </w:pPr>
    </w:p>
    <w:p w:rsidR="0042370E" w:rsidRPr="005F2A74" w:rsidRDefault="0042370E" w:rsidP="00946F6C">
      <w:pPr>
        <w:widowControl w:val="0"/>
        <w:autoSpaceDE w:val="0"/>
        <w:autoSpaceDN w:val="0"/>
        <w:adjustRightInd w:val="0"/>
        <w:rPr>
          <w:rFonts w:ascii="Times New Roman" w:hAnsi="Times New Roman" w:cs="Tahoma"/>
          <w:b/>
        </w:rPr>
      </w:pPr>
      <w:r w:rsidRPr="005F2A74">
        <w:rPr>
          <w:rFonts w:ascii="Times New Roman" w:hAnsi="Times New Roman" w:cs="Tahoma"/>
          <w:b/>
        </w:rPr>
        <w:t>Monasticism in the West</w:t>
      </w:r>
    </w:p>
    <w:p w:rsidR="005F2A74" w:rsidRPr="005F2A74" w:rsidRDefault="005F2A74" w:rsidP="005F2A74">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F2A74">
        <w:rPr>
          <w:rFonts w:ascii="Times New Roman" w:hAnsi="Times New Roman" w:cs="Tahoma"/>
        </w:rPr>
        <w:t>Saint Jerome and ascetical propaganda in Roman circles</w:t>
      </w:r>
    </w:p>
    <w:p w:rsidR="005F2A74" w:rsidRPr="005F2A74" w:rsidRDefault="005F2A74" w:rsidP="005F2A74">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F2A74">
        <w:rPr>
          <w:rFonts w:ascii="Times New Roman" w:hAnsi="Times New Roman" w:cs="Tahoma"/>
        </w:rPr>
        <w:t>Monasticism reached the west through Athanasius and Saint Jerome</w:t>
      </w:r>
    </w:p>
    <w:p w:rsidR="005F2A74" w:rsidRPr="005F2A74" w:rsidRDefault="005F2A74" w:rsidP="005F2A74">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F2A74">
        <w:rPr>
          <w:rFonts w:ascii="Times New Roman" w:hAnsi="Times New Roman" w:cs="Tahoma"/>
        </w:rPr>
        <w:t>After 377, Jerome came to settle in Rome beside Pope Damasus</w:t>
      </w:r>
    </w:p>
    <w:p w:rsidR="005F2A74" w:rsidRPr="005F2A74" w:rsidRDefault="005F2A74" w:rsidP="005F2A74">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5F2A74">
        <w:rPr>
          <w:rFonts w:ascii="Times New Roman" w:hAnsi="Times New Roman" w:cs="Tahoma"/>
        </w:rPr>
        <w:t>Jerome preached ascetic ideals among aristocracy, especially feminine aristocracy</w:t>
      </w:r>
    </w:p>
    <w:p w:rsidR="005F2A74" w:rsidRDefault="005F2A74" w:rsidP="005F2A74">
      <w:pPr>
        <w:widowControl w:val="0"/>
        <w:autoSpaceDE w:val="0"/>
        <w:autoSpaceDN w:val="0"/>
        <w:adjustRightInd w:val="0"/>
        <w:rPr>
          <w:rFonts w:ascii="Times New Roman" w:hAnsi="Times New Roman" w:cs="Tahoma"/>
        </w:rPr>
      </w:pPr>
      <w:r w:rsidRPr="005F2A74">
        <w:rPr>
          <w:rFonts w:ascii="Times New Roman" w:hAnsi="Times New Roman" w:cs="Tahoma"/>
        </w:rPr>
        <w:t>In 385 AD, Jerome left Rome for Palestine and several ladies who had placed themselves under his spiritual direction followed him. Together they founded various monasteries</w:t>
      </w:r>
    </w:p>
    <w:p w:rsidR="005F2A74" w:rsidRPr="00247B07" w:rsidRDefault="005F2A74" w:rsidP="005F2A74">
      <w:pPr>
        <w:widowControl w:val="0"/>
        <w:autoSpaceDE w:val="0"/>
        <w:autoSpaceDN w:val="0"/>
        <w:adjustRightInd w:val="0"/>
        <w:rPr>
          <w:rFonts w:ascii="Times New Roman" w:hAnsi="Times New Roman" w:cs="Tahoma"/>
        </w:rPr>
      </w:pPr>
    </w:p>
    <w:p w:rsidR="00247B07" w:rsidRPr="00247B07" w:rsidRDefault="00247B07" w:rsidP="00247B07">
      <w:pPr>
        <w:widowControl w:val="0"/>
        <w:autoSpaceDE w:val="0"/>
        <w:autoSpaceDN w:val="0"/>
        <w:adjustRightInd w:val="0"/>
        <w:spacing w:after="180"/>
        <w:rPr>
          <w:rFonts w:ascii="Times New Roman" w:hAnsi="Times New Roman" w:cs="Tahoma"/>
        </w:rPr>
      </w:pPr>
      <w:r w:rsidRPr="00247B07">
        <w:rPr>
          <w:rFonts w:ascii="Times New Roman" w:hAnsi="Times New Roman" w:cs="Tahoma"/>
        </w:rPr>
        <w:t>Monasticism continued to spread in Italy. In Milan it flourished around St. Ambrose.</w:t>
      </w:r>
    </w:p>
    <w:p w:rsidR="00247B07" w:rsidRPr="00247B07" w:rsidRDefault="00247B07" w:rsidP="00247B07">
      <w:pPr>
        <w:widowControl w:val="0"/>
        <w:autoSpaceDE w:val="0"/>
        <w:autoSpaceDN w:val="0"/>
        <w:adjustRightInd w:val="0"/>
        <w:spacing w:after="180"/>
        <w:rPr>
          <w:rFonts w:ascii="Times New Roman" w:hAnsi="Times New Roman" w:cs="Tahoma"/>
        </w:rPr>
      </w:pPr>
      <w:r w:rsidRPr="00247B07">
        <w:rPr>
          <w:rFonts w:ascii="Times New Roman" w:hAnsi="Times New Roman" w:cs="Tahoma"/>
          <w:b/>
          <w:bCs/>
        </w:rPr>
        <w:t>It also spread in Africa, Spain and Gaul:</w:t>
      </w:r>
    </w:p>
    <w:p w:rsidR="00247B07" w:rsidRPr="00247B07" w:rsidRDefault="00247B07" w:rsidP="00247B0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247B07">
        <w:rPr>
          <w:rFonts w:ascii="Times New Roman" w:hAnsi="Times New Roman" w:cs="Tahoma"/>
        </w:rPr>
        <w:t>About 360 AD, St. Martin settled at Liguge, near Poitiers.</w:t>
      </w:r>
    </w:p>
    <w:p w:rsidR="00247B07" w:rsidRPr="00247B07" w:rsidRDefault="00247B07" w:rsidP="00247B0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247B07">
        <w:rPr>
          <w:rFonts w:ascii="Times New Roman" w:hAnsi="Times New Roman" w:cs="Tahoma"/>
        </w:rPr>
        <w:t>This first Latin monasticism was directly fed from eastern sources.</w:t>
      </w:r>
    </w:p>
    <w:p w:rsidR="00247B07" w:rsidRPr="00247B07" w:rsidRDefault="00247B07" w:rsidP="00247B07">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247B07">
        <w:rPr>
          <w:rFonts w:ascii="Times New Roman" w:hAnsi="Times New Roman" w:cs="Tahoma"/>
        </w:rPr>
        <w:t>Pilgrimages and visits were made to the asceteria of Egypt.</w:t>
      </w:r>
    </w:p>
    <w:p w:rsidR="00247B07" w:rsidRPr="00247B07" w:rsidRDefault="00247B07" w:rsidP="00247B07">
      <w:pPr>
        <w:widowControl w:val="0"/>
        <w:autoSpaceDE w:val="0"/>
        <w:autoSpaceDN w:val="0"/>
        <w:adjustRightInd w:val="0"/>
        <w:spacing w:after="180"/>
        <w:rPr>
          <w:rFonts w:ascii="Times New Roman" w:hAnsi="Times New Roman" w:cs="Tahoma"/>
        </w:rPr>
      </w:pPr>
      <w:r w:rsidRPr="00247B07">
        <w:rPr>
          <w:rFonts w:ascii="Times New Roman" w:hAnsi="Times New Roman" w:cs="Tahoma"/>
          <w:b/>
          <w:bCs/>
        </w:rPr>
        <w:t>Biographies of monks, apophtegms and rules were translated:</w:t>
      </w:r>
    </w:p>
    <w:p w:rsidR="00247B07" w:rsidRPr="00247B07" w:rsidRDefault="00247B07" w:rsidP="00247B07">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247B07">
        <w:rPr>
          <w:rFonts w:ascii="Times New Roman" w:hAnsi="Times New Roman" w:cs="Tahoma"/>
        </w:rPr>
        <w:t>Saint Jerome translated the writings of Saint Pachomius.</w:t>
      </w:r>
    </w:p>
    <w:p w:rsidR="00247B07" w:rsidRPr="00247B07" w:rsidRDefault="00247B07" w:rsidP="00247B07">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247B07">
        <w:rPr>
          <w:rFonts w:ascii="Times New Roman" w:hAnsi="Times New Roman" w:cs="Tahoma"/>
        </w:rPr>
        <w:t>Rufinus of Aquileia translated the writings of St. Basil the Great.</w:t>
      </w:r>
    </w:p>
    <w:p w:rsidR="00247B07" w:rsidRPr="00247B07" w:rsidRDefault="00247B07" w:rsidP="00247B07">
      <w:pPr>
        <w:widowControl w:val="0"/>
        <w:autoSpaceDE w:val="0"/>
        <w:autoSpaceDN w:val="0"/>
        <w:adjustRightInd w:val="0"/>
        <w:spacing w:after="180"/>
        <w:rPr>
          <w:rFonts w:ascii="Times New Roman" w:hAnsi="Times New Roman" w:cs="Tahoma"/>
        </w:rPr>
      </w:pPr>
      <w:r w:rsidRPr="00247B07">
        <w:rPr>
          <w:rFonts w:ascii="Times New Roman" w:hAnsi="Times New Roman" w:cs="Tahoma"/>
          <w:b/>
          <w:bCs/>
        </w:rPr>
        <w:t>St. Augustine</w:t>
      </w:r>
    </w:p>
    <w:p w:rsidR="00247B07" w:rsidRPr="00247B07" w:rsidRDefault="00247B07" w:rsidP="00247B07">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247B07">
        <w:rPr>
          <w:rFonts w:ascii="Times New Roman" w:hAnsi="Times New Roman" w:cs="Tahoma"/>
        </w:rPr>
        <w:t>In 391, when he was called to become a member of the clergy of Hippo, St. Augustine doubtless renounced this splendid dream of a life of solitude and peaceful meditation, but not his ascetical vocation.</w:t>
      </w:r>
    </w:p>
    <w:p w:rsidR="00247B07" w:rsidRPr="00247B07" w:rsidRDefault="00247B07" w:rsidP="00247B07">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247B07">
        <w:rPr>
          <w:rFonts w:ascii="Times New Roman" w:hAnsi="Times New Roman" w:cs="Tahoma"/>
        </w:rPr>
        <w:t>As a priest he grouped around him a certain number of clerics.</w:t>
      </w:r>
    </w:p>
    <w:p w:rsidR="00247B07" w:rsidRDefault="00247B07" w:rsidP="00247B07">
      <w:pPr>
        <w:widowControl w:val="0"/>
        <w:autoSpaceDE w:val="0"/>
        <w:autoSpaceDN w:val="0"/>
        <w:adjustRightInd w:val="0"/>
        <w:rPr>
          <w:rFonts w:ascii="Times New Roman" w:hAnsi="Times New Roman" w:cs="Tahoma"/>
        </w:rPr>
      </w:pPr>
      <w:r w:rsidRPr="00247B07">
        <w:rPr>
          <w:rFonts w:ascii="Times New Roman" w:hAnsi="Times New Roman" w:cs="Tahoma"/>
        </w:rPr>
        <w:t>When he became a bishop some years later in 395 AD, he turned his house into an episcopal monastery, imposing on all his clergy monastic renunciation and notably the vow of poverty.</w:t>
      </w:r>
    </w:p>
    <w:p w:rsidR="00893DC6" w:rsidRDefault="00893DC6" w:rsidP="00247B07">
      <w:pPr>
        <w:widowControl w:val="0"/>
        <w:autoSpaceDE w:val="0"/>
        <w:autoSpaceDN w:val="0"/>
        <w:adjustRightInd w:val="0"/>
        <w:rPr>
          <w:rFonts w:ascii="Times New Roman" w:hAnsi="Times New Roman" w:cs="Tahoma"/>
        </w:rPr>
      </w:pPr>
    </w:p>
    <w:p w:rsidR="00247B07" w:rsidRPr="00893DC6" w:rsidRDefault="00893DC6" w:rsidP="00247B07">
      <w:pPr>
        <w:widowControl w:val="0"/>
        <w:autoSpaceDE w:val="0"/>
        <w:autoSpaceDN w:val="0"/>
        <w:adjustRightInd w:val="0"/>
        <w:rPr>
          <w:rFonts w:ascii="Times New Roman" w:hAnsi="Times New Roman" w:cs="Tahoma"/>
          <w:b/>
        </w:rPr>
      </w:pPr>
      <w:r w:rsidRPr="00893DC6">
        <w:rPr>
          <w:rFonts w:ascii="Times New Roman" w:hAnsi="Times New Roman" w:cs="Tahoma"/>
          <w:b/>
        </w:rPr>
        <w:t>John Cassian</w:t>
      </w:r>
    </w:p>
    <w:p w:rsidR="00893DC6" w:rsidRPr="00893DC6" w:rsidRDefault="00893DC6" w:rsidP="00893DC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893DC6">
        <w:rPr>
          <w:rFonts w:ascii="Times New Roman" w:hAnsi="Times New Roman" w:cs="Tahoma"/>
        </w:rPr>
        <w:t>Experienced monasticism in Egypt and the East.</w:t>
      </w:r>
    </w:p>
    <w:p w:rsidR="00893DC6" w:rsidRPr="00893DC6" w:rsidRDefault="00893DC6" w:rsidP="00893DC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893DC6">
        <w:rPr>
          <w:rFonts w:ascii="Times New Roman" w:hAnsi="Times New Roman" w:cs="Tahoma"/>
        </w:rPr>
        <w:t>Founded monasteries in the West.</w:t>
      </w:r>
    </w:p>
    <w:p w:rsidR="00893DC6" w:rsidRPr="00893DC6" w:rsidRDefault="00893DC6" w:rsidP="00893DC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893DC6">
        <w:rPr>
          <w:rFonts w:ascii="Times New Roman" w:hAnsi="Times New Roman" w:cs="Tahoma"/>
        </w:rPr>
        <w:t xml:space="preserve">The immediate purpose of monastic life is purity of </w:t>
      </w:r>
      <w:proofErr w:type="gramStart"/>
      <w:r w:rsidRPr="00893DC6">
        <w:rPr>
          <w:rFonts w:ascii="Times New Roman" w:hAnsi="Times New Roman" w:cs="Tahoma"/>
        </w:rPr>
        <w:t>heart,</w:t>
      </w:r>
      <w:proofErr w:type="gramEnd"/>
      <w:r w:rsidRPr="00893DC6">
        <w:rPr>
          <w:rFonts w:ascii="Times New Roman" w:hAnsi="Times New Roman" w:cs="Tahoma"/>
        </w:rPr>
        <w:t xml:space="preserve"> the goal of monastic life is citizenship in heaven and the anticipation, however fleeting, of that heavenly joy.</w:t>
      </w:r>
    </w:p>
    <w:p w:rsidR="00893DC6" w:rsidRPr="00893DC6" w:rsidRDefault="00893DC6" w:rsidP="00893DC6">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893DC6">
        <w:rPr>
          <w:rFonts w:ascii="Times New Roman" w:hAnsi="Times New Roman" w:cs="Tahoma"/>
        </w:rPr>
        <w:t>Monks, indeed all Christians, are situated between here and there (purpose and goal for monastic life).</w:t>
      </w:r>
    </w:p>
    <w:p w:rsidR="0045138E" w:rsidRDefault="00893DC6" w:rsidP="00893DC6">
      <w:pPr>
        <w:widowControl w:val="0"/>
        <w:autoSpaceDE w:val="0"/>
        <w:autoSpaceDN w:val="0"/>
        <w:adjustRightInd w:val="0"/>
        <w:rPr>
          <w:rFonts w:ascii="Times New Roman" w:hAnsi="Times New Roman" w:cs="Tahoma"/>
        </w:rPr>
      </w:pPr>
      <w:r w:rsidRPr="00893DC6">
        <w:rPr>
          <w:rFonts w:ascii="Times New Roman" w:hAnsi="Times New Roman" w:cs="Tahoma"/>
        </w:rPr>
        <w:t>Asceticism, prayer, and everything he viewed against the backdrop of eternity resulted in his work being profoundly Christological.</w:t>
      </w:r>
    </w:p>
    <w:p w:rsidR="0045138E" w:rsidRDefault="0045138E" w:rsidP="00893DC6">
      <w:pPr>
        <w:widowControl w:val="0"/>
        <w:autoSpaceDE w:val="0"/>
        <w:autoSpaceDN w:val="0"/>
        <w:adjustRightInd w:val="0"/>
        <w:rPr>
          <w:rFonts w:ascii="Times New Roman" w:hAnsi="Times New Roman" w:cs="Tahoma"/>
        </w:rPr>
      </w:pPr>
    </w:p>
    <w:p w:rsidR="0045138E" w:rsidRPr="0045138E" w:rsidRDefault="0045138E" w:rsidP="0045138E">
      <w:pPr>
        <w:widowControl w:val="0"/>
        <w:autoSpaceDE w:val="0"/>
        <w:autoSpaceDN w:val="0"/>
        <w:adjustRightInd w:val="0"/>
        <w:rPr>
          <w:rFonts w:ascii="Times New Roman" w:hAnsi="Times New Roman" w:cs="Times New Roman"/>
          <w:b/>
          <w:bCs/>
          <w:szCs w:val="48"/>
        </w:rPr>
      </w:pPr>
      <w:r w:rsidRPr="0045138E">
        <w:rPr>
          <w:rFonts w:ascii="Times New Roman" w:hAnsi="Times New Roman" w:cs="Times New Roman"/>
          <w:b/>
          <w:bCs/>
          <w:szCs w:val="48"/>
        </w:rPr>
        <w:t>Brief History of Early Monasticism</w:t>
      </w:r>
    </w:p>
    <w:tbl>
      <w:tblPr>
        <w:tblW w:w="8748" w:type="dxa"/>
        <w:tblBorders>
          <w:top w:val="nil"/>
          <w:left w:val="nil"/>
          <w:right w:val="nil"/>
        </w:tblBorders>
        <w:tblLayout w:type="fixed"/>
        <w:tblLook w:val="0000"/>
      </w:tblPr>
      <w:tblGrid>
        <w:gridCol w:w="4428"/>
        <w:gridCol w:w="4320"/>
      </w:tblGrid>
      <w:tr w:rsidR="0045138E">
        <w:tblPrEx>
          <w:tblCellMar>
            <w:top w:w="0" w:type="dxa"/>
            <w:bottom w:w="0" w:type="dxa"/>
          </w:tblCellMar>
        </w:tblPrEx>
        <w:tc>
          <w:tcPr>
            <w:tcW w:w="4428" w:type="dxa"/>
            <w:shd w:val="clear" w:color="auto" w:fill="8E0E02"/>
            <w:tcMar>
              <w:top w:w="120" w:type="nil"/>
              <w:left w:w="120" w:type="nil"/>
              <w:bottom w:w="120" w:type="nil"/>
              <w:right w:w="120" w:type="nil"/>
            </w:tcMar>
            <w:vAlign w:val="center"/>
          </w:tcPr>
          <w:p w:rsidR="0045138E" w:rsidRPr="0045138E" w:rsidRDefault="0045138E">
            <w:pPr>
              <w:widowControl w:val="0"/>
              <w:autoSpaceDE w:val="0"/>
              <w:autoSpaceDN w:val="0"/>
              <w:adjustRightInd w:val="0"/>
              <w:spacing w:after="180"/>
              <w:jc w:val="center"/>
              <w:rPr>
                <w:rFonts w:ascii="Times New Roman" w:hAnsi="Times New Roman" w:cs="Tahoma"/>
                <w:color w:val="FFFFFF"/>
              </w:rPr>
            </w:pPr>
            <w:r w:rsidRPr="0045138E">
              <w:rPr>
                <w:rFonts w:ascii="Times New Roman" w:hAnsi="Times New Roman" w:cs="Tahoma"/>
                <w:b/>
                <w:bCs/>
                <w:color w:val="FFFFFF"/>
              </w:rPr>
              <w:t>250 AD</w:t>
            </w:r>
          </w:p>
        </w:tc>
        <w:tc>
          <w:tcPr>
            <w:tcW w:w="432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45138E" w:rsidRPr="0045138E" w:rsidRDefault="0045138E">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Pioneer male ascetics and female virgins and widows</w:t>
            </w:r>
          </w:p>
          <w:p w:rsidR="0045138E" w:rsidRPr="0045138E" w:rsidRDefault="0045138E">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Origen (d. 254) - theologian</w:t>
            </w:r>
          </w:p>
        </w:tc>
      </w:tr>
      <w:tr w:rsidR="0045138E">
        <w:tblPrEx>
          <w:tblBorders>
            <w:top w:val="none" w:sz="0" w:space="0" w:color="auto"/>
          </w:tblBorders>
          <w:tblCellMar>
            <w:top w:w="0" w:type="dxa"/>
            <w:bottom w:w="0" w:type="dxa"/>
          </w:tblCellMar>
        </w:tblPrEx>
        <w:tc>
          <w:tcPr>
            <w:tcW w:w="4428" w:type="dxa"/>
            <w:shd w:val="clear" w:color="auto" w:fill="8E0E02"/>
            <w:tcMar>
              <w:top w:w="120" w:type="nil"/>
              <w:left w:w="120" w:type="nil"/>
              <w:bottom w:w="120" w:type="nil"/>
              <w:right w:w="120" w:type="nil"/>
            </w:tcMar>
            <w:vAlign w:val="center"/>
          </w:tcPr>
          <w:p w:rsidR="0045138E" w:rsidRPr="0045138E" w:rsidRDefault="0045138E">
            <w:pPr>
              <w:widowControl w:val="0"/>
              <w:autoSpaceDE w:val="0"/>
              <w:autoSpaceDN w:val="0"/>
              <w:adjustRightInd w:val="0"/>
              <w:spacing w:after="180"/>
              <w:jc w:val="center"/>
              <w:rPr>
                <w:rFonts w:ascii="Times New Roman" w:hAnsi="Times New Roman" w:cs="Tahoma"/>
                <w:color w:val="FFFFFF"/>
              </w:rPr>
            </w:pPr>
            <w:r w:rsidRPr="0045138E">
              <w:rPr>
                <w:rFonts w:ascii="Times New Roman" w:hAnsi="Times New Roman" w:cs="Tahoma"/>
                <w:b/>
                <w:bCs/>
                <w:color w:val="FFFFFF"/>
              </w:rPr>
              <w:t>300s AD</w:t>
            </w:r>
          </w:p>
        </w:tc>
        <w:tc>
          <w:tcPr>
            <w:tcW w:w="432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45138E" w:rsidRPr="0045138E" w:rsidRDefault="0045138E">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St. Pachomius (d. 346) - community</w:t>
            </w:r>
          </w:p>
          <w:p w:rsidR="0045138E" w:rsidRPr="0045138E" w:rsidRDefault="0045138E">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St. Antony the Hermit (d. 356)</w:t>
            </w:r>
          </w:p>
          <w:p w:rsidR="0045138E" w:rsidRPr="0045138E" w:rsidRDefault="0045138E">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St. Basil of Caesarea (d. 379) - service</w:t>
            </w:r>
          </w:p>
          <w:p w:rsidR="0045138E" w:rsidRPr="0045138E" w:rsidRDefault="0045138E">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St. Gregory of Nyssa (d. 395) - mysticism</w:t>
            </w:r>
          </w:p>
          <w:p w:rsidR="0045138E" w:rsidRPr="0045138E" w:rsidRDefault="0045138E">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Evagrius of Pontus (d. 390) - Origenist theologian/monk: 8 thoughts</w:t>
            </w:r>
          </w:p>
          <w:p w:rsidR="0045138E" w:rsidRPr="0045138E" w:rsidRDefault="0045138E">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St. Martin of Tours (d. 397) - monk/bishop; model for saints’ lives</w:t>
            </w:r>
          </w:p>
        </w:tc>
      </w:tr>
      <w:tr w:rsidR="0045138E">
        <w:tblPrEx>
          <w:tblBorders>
            <w:top w:val="none" w:sz="0" w:space="0" w:color="auto"/>
          </w:tblBorders>
          <w:tblCellMar>
            <w:top w:w="0" w:type="dxa"/>
            <w:bottom w:w="0" w:type="dxa"/>
          </w:tblCellMar>
        </w:tblPrEx>
        <w:tc>
          <w:tcPr>
            <w:tcW w:w="4428" w:type="dxa"/>
            <w:shd w:val="clear" w:color="auto" w:fill="8E0E02"/>
            <w:tcMar>
              <w:top w:w="120" w:type="nil"/>
              <w:left w:w="120" w:type="nil"/>
              <w:bottom w:w="120" w:type="nil"/>
              <w:right w:w="120" w:type="nil"/>
            </w:tcMar>
            <w:vAlign w:val="center"/>
          </w:tcPr>
          <w:p w:rsidR="0045138E" w:rsidRPr="0045138E" w:rsidRDefault="0045138E">
            <w:pPr>
              <w:widowControl w:val="0"/>
              <w:autoSpaceDE w:val="0"/>
              <w:autoSpaceDN w:val="0"/>
              <w:adjustRightInd w:val="0"/>
              <w:spacing w:after="180"/>
              <w:jc w:val="center"/>
              <w:rPr>
                <w:rFonts w:ascii="Times New Roman" w:hAnsi="Times New Roman" w:cs="Tahoma"/>
                <w:color w:val="FFFFFF"/>
              </w:rPr>
            </w:pPr>
            <w:r w:rsidRPr="0045138E">
              <w:rPr>
                <w:rFonts w:ascii="Times New Roman" w:hAnsi="Times New Roman" w:cs="Tahoma"/>
                <w:b/>
                <w:bCs/>
                <w:color w:val="FFFFFF"/>
              </w:rPr>
              <w:t>400s AD</w:t>
            </w:r>
          </w:p>
        </w:tc>
        <w:tc>
          <w:tcPr>
            <w:tcW w:w="432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45138E" w:rsidRPr="0045138E" w:rsidRDefault="0045138E" w:rsidP="0045138E">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John Cassian (d. 430 - Lérins near Marseilles (East–&gt;West)</w:t>
            </w:r>
          </w:p>
          <w:p w:rsidR="0045138E" w:rsidRPr="0045138E" w:rsidRDefault="0045138E" w:rsidP="0045138E">
            <w:pPr>
              <w:widowControl w:val="0"/>
              <w:numPr>
                <w:ilvl w:val="0"/>
                <w:numId w:val="4"/>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St. Patrick (5th century)</w:t>
            </w:r>
          </w:p>
        </w:tc>
      </w:tr>
      <w:tr w:rsidR="0045138E">
        <w:tblPrEx>
          <w:tblCellMar>
            <w:top w:w="0" w:type="dxa"/>
            <w:bottom w:w="0" w:type="dxa"/>
          </w:tblCellMar>
        </w:tblPrEx>
        <w:tc>
          <w:tcPr>
            <w:tcW w:w="4428" w:type="dxa"/>
            <w:shd w:val="clear" w:color="auto" w:fill="8E0E02"/>
            <w:tcMar>
              <w:top w:w="120" w:type="nil"/>
              <w:left w:w="120" w:type="nil"/>
              <w:bottom w:w="120" w:type="nil"/>
              <w:right w:w="120" w:type="nil"/>
            </w:tcMar>
            <w:vAlign w:val="center"/>
          </w:tcPr>
          <w:p w:rsidR="0045138E" w:rsidRPr="0045138E" w:rsidRDefault="0045138E">
            <w:pPr>
              <w:widowControl w:val="0"/>
              <w:autoSpaceDE w:val="0"/>
              <w:autoSpaceDN w:val="0"/>
              <w:adjustRightInd w:val="0"/>
              <w:spacing w:after="180"/>
              <w:jc w:val="center"/>
              <w:rPr>
                <w:rFonts w:ascii="Times New Roman" w:hAnsi="Times New Roman" w:cs="Tahoma"/>
                <w:color w:val="FFFFFF"/>
              </w:rPr>
            </w:pPr>
            <w:r w:rsidRPr="0045138E">
              <w:rPr>
                <w:rFonts w:ascii="Times New Roman" w:hAnsi="Times New Roman" w:cs="Tahoma"/>
                <w:b/>
                <w:bCs/>
                <w:color w:val="FFFFFF"/>
              </w:rPr>
              <w:t>500s AD</w:t>
            </w:r>
          </w:p>
        </w:tc>
        <w:tc>
          <w:tcPr>
            <w:tcW w:w="4320" w:type="dxa"/>
            <w:tcBorders>
              <w:top w:val="single" w:sz="8" w:space="0" w:color="E1DDB5"/>
              <w:bottom w:val="single" w:sz="8" w:space="0" w:color="E1DDB5"/>
            </w:tcBorders>
            <w:shd w:val="clear" w:color="auto" w:fill="F1F1F1"/>
            <w:tcMar>
              <w:top w:w="120" w:type="nil"/>
              <w:left w:w="120" w:type="nil"/>
              <w:bottom w:w="120" w:type="nil"/>
              <w:right w:w="120" w:type="nil"/>
            </w:tcMar>
            <w:vAlign w:val="center"/>
          </w:tcPr>
          <w:p w:rsidR="0045138E" w:rsidRPr="0045138E" w:rsidRDefault="0045138E" w:rsidP="0045138E">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Benedict of Nursia (d. 543) - Lombards destroy Monte Cassino. 585, Rule</w:t>
            </w:r>
          </w:p>
          <w:p w:rsidR="0045138E" w:rsidRPr="0045138E" w:rsidRDefault="0045138E" w:rsidP="0045138E">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Cassiodorus (d. 584) - learning &amp; monasticism</w:t>
            </w:r>
          </w:p>
          <w:p w:rsidR="0045138E" w:rsidRPr="0045138E" w:rsidRDefault="0045138E" w:rsidP="0045138E">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Columcille (d. 597) - monastery of Iona</w:t>
            </w:r>
          </w:p>
          <w:p w:rsidR="0045138E" w:rsidRPr="0045138E" w:rsidRDefault="0045138E" w:rsidP="0045138E">
            <w:pPr>
              <w:widowControl w:val="0"/>
              <w:numPr>
                <w:ilvl w:val="0"/>
                <w:numId w:val="5"/>
              </w:numPr>
              <w:tabs>
                <w:tab w:val="left" w:pos="220"/>
                <w:tab w:val="left" w:pos="720"/>
              </w:tabs>
              <w:autoSpaceDE w:val="0"/>
              <w:autoSpaceDN w:val="0"/>
              <w:adjustRightInd w:val="0"/>
              <w:ind w:hanging="720"/>
              <w:rPr>
                <w:rFonts w:ascii="Times New Roman" w:hAnsi="Times New Roman" w:cs="Tahoma"/>
              </w:rPr>
            </w:pPr>
            <w:r w:rsidRPr="0045138E">
              <w:rPr>
                <w:rFonts w:ascii="Times New Roman" w:hAnsi="Times New Roman" w:cs="Tahoma"/>
              </w:rPr>
              <w:t>Columbanus (d. 615) - Irish missionary to continent; rule</w:t>
            </w:r>
          </w:p>
        </w:tc>
      </w:tr>
    </w:tbl>
    <w:p w:rsidR="0045138E" w:rsidRDefault="005575E6" w:rsidP="00BC3148">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noProof/>
          <w:color w:val="8D0D02"/>
          <w:sz w:val="48"/>
          <w:szCs w:val="48"/>
        </w:rPr>
        <w:drawing>
          <wp:inline distT="0" distB="0" distL="0" distR="0">
            <wp:extent cx="5486400" cy="2075815"/>
            <wp:effectExtent l="25400" t="0" r="0" b="0"/>
            <wp:docPr id="2" name="Picture 1" descr="ChristianityBranches_R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ianityBranches_RW.jpg"/>
                    <pic:cNvPicPr/>
                  </pic:nvPicPr>
                  <pic:blipFill>
                    <a:blip r:embed="rId6"/>
                    <a:stretch>
                      <a:fillRect/>
                    </a:stretch>
                  </pic:blipFill>
                  <pic:spPr>
                    <a:xfrm>
                      <a:off x="0" y="0"/>
                      <a:ext cx="5486400" cy="2075815"/>
                    </a:xfrm>
                    <a:prstGeom prst="rect">
                      <a:avLst/>
                    </a:prstGeom>
                  </pic:spPr>
                </pic:pic>
              </a:graphicData>
            </a:graphic>
          </wp:inline>
        </w:drawing>
      </w:r>
    </w:p>
    <w:p w:rsidR="00BC3148" w:rsidRDefault="00BC3148" w:rsidP="00BC3148">
      <w:pPr>
        <w:widowControl w:val="0"/>
        <w:autoSpaceDE w:val="0"/>
        <w:autoSpaceDN w:val="0"/>
        <w:adjustRightInd w:val="0"/>
        <w:rPr>
          <w:rFonts w:ascii="Times New Roman" w:hAnsi="Times New Roman" w:cs="Times New Roman"/>
          <w:b/>
          <w:bCs/>
          <w:color w:val="8D0D02"/>
          <w:sz w:val="48"/>
          <w:szCs w:val="48"/>
        </w:rPr>
      </w:pPr>
    </w:p>
    <w:p w:rsidR="00D42DA6" w:rsidRPr="00D42DA6" w:rsidRDefault="00D42DA6" w:rsidP="00D42DA6">
      <w:pPr>
        <w:widowControl w:val="0"/>
        <w:autoSpaceDE w:val="0"/>
        <w:autoSpaceDN w:val="0"/>
        <w:adjustRightInd w:val="0"/>
        <w:rPr>
          <w:rFonts w:ascii="Times New Roman" w:hAnsi="Times New Roman" w:cs="Times New Roman"/>
          <w:b/>
          <w:bCs/>
          <w:szCs w:val="48"/>
        </w:rPr>
      </w:pPr>
    </w:p>
    <w:p w:rsidR="00F44ACE" w:rsidRPr="00F44ACE" w:rsidRDefault="00F44ACE" w:rsidP="00F44ACE">
      <w:pPr>
        <w:widowControl w:val="0"/>
        <w:autoSpaceDE w:val="0"/>
        <w:autoSpaceDN w:val="0"/>
        <w:adjustRightInd w:val="0"/>
        <w:rPr>
          <w:rFonts w:ascii="Times New Roman" w:hAnsi="Times New Roman" w:cs="Times New Roman"/>
          <w:b/>
          <w:bCs/>
          <w:szCs w:val="48"/>
        </w:rPr>
      </w:pPr>
    </w:p>
    <w:p w:rsidR="00965609" w:rsidRPr="00FE4D12" w:rsidRDefault="00965609" w:rsidP="00965609">
      <w:pPr>
        <w:widowControl w:val="0"/>
        <w:autoSpaceDE w:val="0"/>
        <w:autoSpaceDN w:val="0"/>
        <w:adjustRightInd w:val="0"/>
        <w:rPr>
          <w:rFonts w:ascii="Times New Roman" w:hAnsi="Times New Roman" w:cs="Times"/>
          <w:color w:val="000000"/>
          <w:szCs w:val="18"/>
        </w:rPr>
      </w:pPr>
    </w:p>
    <w:p w:rsidR="00965609" w:rsidRPr="00BE040A" w:rsidRDefault="00965609" w:rsidP="00965609">
      <w:pPr>
        <w:widowControl w:val="0"/>
        <w:autoSpaceDE w:val="0"/>
        <w:autoSpaceDN w:val="0"/>
        <w:adjustRightInd w:val="0"/>
        <w:rPr>
          <w:rFonts w:ascii="Times New Roman" w:hAnsi="Times New Roman" w:cs="Times New Roman"/>
          <w:b/>
          <w:bCs/>
          <w:color w:val="4C4B2E"/>
          <w:szCs w:val="48"/>
        </w:rPr>
      </w:pPr>
    </w:p>
    <w:p w:rsidR="00965609" w:rsidRPr="00BE040A" w:rsidRDefault="00965609" w:rsidP="00965609">
      <w:pPr>
        <w:widowControl w:val="0"/>
        <w:autoSpaceDE w:val="0"/>
        <w:autoSpaceDN w:val="0"/>
        <w:adjustRightInd w:val="0"/>
        <w:rPr>
          <w:rFonts w:ascii="Times New Roman" w:hAnsi="Times New Roman" w:cs="Times New Roman"/>
          <w:b/>
          <w:bCs/>
          <w:color w:val="4C4B2E"/>
          <w:szCs w:val="48"/>
        </w:rPr>
      </w:pPr>
    </w:p>
    <w:p w:rsidR="00584AAE" w:rsidRPr="00BE040A" w:rsidRDefault="00584AAE" w:rsidP="006007DD">
      <w:pPr>
        <w:widowControl w:val="0"/>
        <w:autoSpaceDE w:val="0"/>
        <w:autoSpaceDN w:val="0"/>
        <w:adjustRightInd w:val="0"/>
        <w:rPr>
          <w:rFonts w:ascii="Times New Roman" w:hAnsi="Times New Roman" w:cs="Times New Roman"/>
          <w:bCs/>
          <w:szCs w:val="48"/>
        </w:rPr>
      </w:pPr>
    </w:p>
    <w:p w:rsidR="001F242C" w:rsidRPr="00BE040A" w:rsidRDefault="001F242C" w:rsidP="006007DD">
      <w:pPr>
        <w:widowControl w:val="0"/>
        <w:autoSpaceDE w:val="0"/>
        <w:autoSpaceDN w:val="0"/>
        <w:adjustRightInd w:val="0"/>
        <w:rPr>
          <w:rFonts w:ascii="Times New Roman" w:hAnsi="Times New Roman" w:cs="Times New Roman"/>
          <w:bCs/>
          <w:szCs w:val="48"/>
        </w:rPr>
      </w:pPr>
    </w:p>
    <w:p w:rsidR="00E458AF" w:rsidRPr="00BE040A" w:rsidRDefault="00E458AF" w:rsidP="007403CE">
      <w:pPr>
        <w:widowControl w:val="0"/>
        <w:autoSpaceDE w:val="0"/>
        <w:autoSpaceDN w:val="0"/>
        <w:adjustRightInd w:val="0"/>
        <w:rPr>
          <w:rFonts w:ascii="Times New Roman" w:hAnsi="Times New Roman" w:cs="Tahoma"/>
        </w:rPr>
      </w:pPr>
    </w:p>
    <w:sectPr w:rsidR="00E458AF" w:rsidRPr="00BE040A" w:rsidSect="00E66EB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82A3A49"/>
    <w:multiLevelType w:val="hybridMultilevel"/>
    <w:tmpl w:val="2CDA2760"/>
    <w:lvl w:ilvl="0" w:tplc="D81A0B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FA42600"/>
    <w:multiLevelType w:val="hybridMultilevel"/>
    <w:tmpl w:val="DA4C27DC"/>
    <w:lvl w:ilvl="0" w:tplc="A058DBC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hideSpellingError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60ADB"/>
    <w:rsid w:val="0000110B"/>
    <w:rsid w:val="00001E3A"/>
    <w:rsid w:val="000028A7"/>
    <w:rsid w:val="00003A04"/>
    <w:rsid w:val="00005702"/>
    <w:rsid w:val="00006438"/>
    <w:rsid w:val="00006877"/>
    <w:rsid w:val="00007379"/>
    <w:rsid w:val="00007522"/>
    <w:rsid w:val="00007A21"/>
    <w:rsid w:val="0001045A"/>
    <w:rsid w:val="000116AD"/>
    <w:rsid w:val="000137EB"/>
    <w:rsid w:val="00014276"/>
    <w:rsid w:val="000216F6"/>
    <w:rsid w:val="000231B0"/>
    <w:rsid w:val="000304B3"/>
    <w:rsid w:val="00030A4E"/>
    <w:rsid w:val="00031CB9"/>
    <w:rsid w:val="00031E5F"/>
    <w:rsid w:val="0003289A"/>
    <w:rsid w:val="00032B9A"/>
    <w:rsid w:val="00033274"/>
    <w:rsid w:val="000373DE"/>
    <w:rsid w:val="00037CDB"/>
    <w:rsid w:val="00037EDE"/>
    <w:rsid w:val="00040EC8"/>
    <w:rsid w:val="00041463"/>
    <w:rsid w:val="00041515"/>
    <w:rsid w:val="00045151"/>
    <w:rsid w:val="00046563"/>
    <w:rsid w:val="00047EB2"/>
    <w:rsid w:val="00050EED"/>
    <w:rsid w:val="00050FEC"/>
    <w:rsid w:val="000516FF"/>
    <w:rsid w:val="00051AFE"/>
    <w:rsid w:val="00051C57"/>
    <w:rsid w:val="00055D11"/>
    <w:rsid w:val="00056562"/>
    <w:rsid w:val="000604C7"/>
    <w:rsid w:val="000626E9"/>
    <w:rsid w:val="000641DF"/>
    <w:rsid w:val="00074168"/>
    <w:rsid w:val="0007438D"/>
    <w:rsid w:val="00075BA0"/>
    <w:rsid w:val="000766DA"/>
    <w:rsid w:val="0007695B"/>
    <w:rsid w:val="00080AD4"/>
    <w:rsid w:val="000817DE"/>
    <w:rsid w:val="00084BF6"/>
    <w:rsid w:val="00085880"/>
    <w:rsid w:val="00085C24"/>
    <w:rsid w:val="000861F9"/>
    <w:rsid w:val="00087C32"/>
    <w:rsid w:val="00090019"/>
    <w:rsid w:val="00091B6A"/>
    <w:rsid w:val="00093233"/>
    <w:rsid w:val="000936F0"/>
    <w:rsid w:val="0009514F"/>
    <w:rsid w:val="0009734C"/>
    <w:rsid w:val="000A3F1E"/>
    <w:rsid w:val="000A5AD4"/>
    <w:rsid w:val="000A6BB2"/>
    <w:rsid w:val="000B0E04"/>
    <w:rsid w:val="000B412C"/>
    <w:rsid w:val="000B4371"/>
    <w:rsid w:val="000B4F3A"/>
    <w:rsid w:val="000B53C1"/>
    <w:rsid w:val="000B647A"/>
    <w:rsid w:val="000B742B"/>
    <w:rsid w:val="000C2483"/>
    <w:rsid w:val="000C3912"/>
    <w:rsid w:val="000C3B0C"/>
    <w:rsid w:val="000C461B"/>
    <w:rsid w:val="000C5D25"/>
    <w:rsid w:val="000C6D21"/>
    <w:rsid w:val="000C768C"/>
    <w:rsid w:val="000D212C"/>
    <w:rsid w:val="000D511A"/>
    <w:rsid w:val="000D6559"/>
    <w:rsid w:val="000D6A58"/>
    <w:rsid w:val="000D72E9"/>
    <w:rsid w:val="000D7387"/>
    <w:rsid w:val="000E0352"/>
    <w:rsid w:val="000E0EAD"/>
    <w:rsid w:val="000E2E59"/>
    <w:rsid w:val="000E2F14"/>
    <w:rsid w:val="000E2F6C"/>
    <w:rsid w:val="000E30DB"/>
    <w:rsid w:val="000E3157"/>
    <w:rsid w:val="000E3B81"/>
    <w:rsid w:val="000E68E3"/>
    <w:rsid w:val="000F1726"/>
    <w:rsid w:val="000F1F56"/>
    <w:rsid w:val="000F4A81"/>
    <w:rsid w:val="000F6138"/>
    <w:rsid w:val="00100DFF"/>
    <w:rsid w:val="00101F0B"/>
    <w:rsid w:val="00102977"/>
    <w:rsid w:val="0010355C"/>
    <w:rsid w:val="001044DC"/>
    <w:rsid w:val="00106A35"/>
    <w:rsid w:val="001075BF"/>
    <w:rsid w:val="001076B7"/>
    <w:rsid w:val="00107F3C"/>
    <w:rsid w:val="001100E5"/>
    <w:rsid w:val="00111AF9"/>
    <w:rsid w:val="00113153"/>
    <w:rsid w:val="00117963"/>
    <w:rsid w:val="00117996"/>
    <w:rsid w:val="00121084"/>
    <w:rsid w:val="001238C2"/>
    <w:rsid w:val="00123AF3"/>
    <w:rsid w:val="00126ADD"/>
    <w:rsid w:val="001331A9"/>
    <w:rsid w:val="00134BB7"/>
    <w:rsid w:val="00134DAE"/>
    <w:rsid w:val="00134FA3"/>
    <w:rsid w:val="001374B9"/>
    <w:rsid w:val="001409A4"/>
    <w:rsid w:val="001423AF"/>
    <w:rsid w:val="00145B0D"/>
    <w:rsid w:val="00150071"/>
    <w:rsid w:val="001510FC"/>
    <w:rsid w:val="00151E18"/>
    <w:rsid w:val="00155CC2"/>
    <w:rsid w:val="00157096"/>
    <w:rsid w:val="001609BB"/>
    <w:rsid w:val="0016309D"/>
    <w:rsid w:val="001639D4"/>
    <w:rsid w:val="00164079"/>
    <w:rsid w:val="00165C13"/>
    <w:rsid w:val="00171686"/>
    <w:rsid w:val="00171E51"/>
    <w:rsid w:val="001737ED"/>
    <w:rsid w:val="0017413C"/>
    <w:rsid w:val="0017659F"/>
    <w:rsid w:val="001800EE"/>
    <w:rsid w:val="00180DC6"/>
    <w:rsid w:val="00182C12"/>
    <w:rsid w:val="00183CD2"/>
    <w:rsid w:val="00185DBC"/>
    <w:rsid w:val="00186579"/>
    <w:rsid w:val="00190C62"/>
    <w:rsid w:val="001910CA"/>
    <w:rsid w:val="00191F80"/>
    <w:rsid w:val="001940F1"/>
    <w:rsid w:val="00196664"/>
    <w:rsid w:val="001971EF"/>
    <w:rsid w:val="001A0678"/>
    <w:rsid w:val="001A1BF6"/>
    <w:rsid w:val="001A21B7"/>
    <w:rsid w:val="001A2789"/>
    <w:rsid w:val="001A4B65"/>
    <w:rsid w:val="001A5672"/>
    <w:rsid w:val="001B0A5C"/>
    <w:rsid w:val="001B5BAD"/>
    <w:rsid w:val="001B721C"/>
    <w:rsid w:val="001B77FE"/>
    <w:rsid w:val="001B7B08"/>
    <w:rsid w:val="001C08B9"/>
    <w:rsid w:val="001C1D0E"/>
    <w:rsid w:val="001C2A2E"/>
    <w:rsid w:val="001C3040"/>
    <w:rsid w:val="001C3458"/>
    <w:rsid w:val="001C53B2"/>
    <w:rsid w:val="001D0AD5"/>
    <w:rsid w:val="001D2AA9"/>
    <w:rsid w:val="001D4AC7"/>
    <w:rsid w:val="001D4DE7"/>
    <w:rsid w:val="001D5AFA"/>
    <w:rsid w:val="001D5FE9"/>
    <w:rsid w:val="001D75A9"/>
    <w:rsid w:val="001D79E5"/>
    <w:rsid w:val="001E2E3C"/>
    <w:rsid w:val="001E33B3"/>
    <w:rsid w:val="001E503B"/>
    <w:rsid w:val="001E6D38"/>
    <w:rsid w:val="001E77EA"/>
    <w:rsid w:val="001F2259"/>
    <w:rsid w:val="001F242C"/>
    <w:rsid w:val="001F47EA"/>
    <w:rsid w:val="001F6915"/>
    <w:rsid w:val="00200895"/>
    <w:rsid w:val="002008BF"/>
    <w:rsid w:val="00201D75"/>
    <w:rsid w:val="0020294B"/>
    <w:rsid w:val="002029C2"/>
    <w:rsid w:val="0020511D"/>
    <w:rsid w:val="00205B0A"/>
    <w:rsid w:val="00205D20"/>
    <w:rsid w:val="00206B05"/>
    <w:rsid w:val="002102E1"/>
    <w:rsid w:val="002126DF"/>
    <w:rsid w:val="00212D57"/>
    <w:rsid w:val="00213334"/>
    <w:rsid w:val="00213EC1"/>
    <w:rsid w:val="00215476"/>
    <w:rsid w:val="00217253"/>
    <w:rsid w:val="00220602"/>
    <w:rsid w:val="002217A1"/>
    <w:rsid w:val="00221D45"/>
    <w:rsid w:val="00222300"/>
    <w:rsid w:val="002228E9"/>
    <w:rsid w:val="002233BE"/>
    <w:rsid w:val="002257F4"/>
    <w:rsid w:val="00225EA5"/>
    <w:rsid w:val="00226D53"/>
    <w:rsid w:val="00226FDF"/>
    <w:rsid w:val="00230E1D"/>
    <w:rsid w:val="002325B6"/>
    <w:rsid w:val="00236D68"/>
    <w:rsid w:val="002372B4"/>
    <w:rsid w:val="00237AFD"/>
    <w:rsid w:val="002410A9"/>
    <w:rsid w:val="002432F0"/>
    <w:rsid w:val="0024431C"/>
    <w:rsid w:val="00244912"/>
    <w:rsid w:val="00246335"/>
    <w:rsid w:val="002475E8"/>
    <w:rsid w:val="00247B07"/>
    <w:rsid w:val="00247B3E"/>
    <w:rsid w:val="00250D63"/>
    <w:rsid w:val="00251FDD"/>
    <w:rsid w:val="00253A80"/>
    <w:rsid w:val="00257109"/>
    <w:rsid w:val="002574A2"/>
    <w:rsid w:val="00257E78"/>
    <w:rsid w:val="00260ADB"/>
    <w:rsid w:val="00260D2A"/>
    <w:rsid w:val="00261EA4"/>
    <w:rsid w:val="00263CF3"/>
    <w:rsid w:val="00264591"/>
    <w:rsid w:val="00265A4D"/>
    <w:rsid w:val="0026698E"/>
    <w:rsid w:val="00267DE4"/>
    <w:rsid w:val="00271785"/>
    <w:rsid w:val="00272013"/>
    <w:rsid w:val="002738CF"/>
    <w:rsid w:val="002754E6"/>
    <w:rsid w:val="0027642A"/>
    <w:rsid w:val="00277B33"/>
    <w:rsid w:val="002858F4"/>
    <w:rsid w:val="002867B7"/>
    <w:rsid w:val="0029099B"/>
    <w:rsid w:val="002932F1"/>
    <w:rsid w:val="00293DB6"/>
    <w:rsid w:val="00294970"/>
    <w:rsid w:val="002957FE"/>
    <w:rsid w:val="00295A17"/>
    <w:rsid w:val="00295CC0"/>
    <w:rsid w:val="00296766"/>
    <w:rsid w:val="00297ABA"/>
    <w:rsid w:val="002A0269"/>
    <w:rsid w:val="002A111F"/>
    <w:rsid w:val="002A2152"/>
    <w:rsid w:val="002A244F"/>
    <w:rsid w:val="002A47CE"/>
    <w:rsid w:val="002A5411"/>
    <w:rsid w:val="002A595D"/>
    <w:rsid w:val="002A6A58"/>
    <w:rsid w:val="002A6D86"/>
    <w:rsid w:val="002A79C1"/>
    <w:rsid w:val="002A7CDE"/>
    <w:rsid w:val="002B35CC"/>
    <w:rsid w:val="002B3FA1"/>
    <w:rsid w:val="002B4ACE"/>
    <w:rsid w:val="002B6897"/>
    <w:rsid w:val="002B6CA5"/>
    <w:rsid w:val="002B70DB"/>
    <w:rsid w:val="002C07B2"/>
    <w:rsid w:val="002C08B5"/>
    <w:rsid w:val="002C10F2"/>
    <w:rsid w:val="002C151E"/>
    <w:rsid w:val="002C3020"/>
    <w:rsid w:val="002C4325"/>
    <w:rsid w:val="002D016D"/>
    <w:rsid w:val="002D100B"/>
    <w:rsid w:val="002D11EE"/>
    <w:rsid w:val="002D32BF"/>
    <w:rsid w:val="002D6E6D"/>
    <w:rsid w:val="002D7C50"/>
    <w:rsid w:val="002D7DAB"/>
    <w:rsid w:val="002E14DA"/>
    <w:rsid w:val="002E215C"/>
    <w:rsid w:val="002E30D2"/>
    <w:rsid w:val="002E41E8"/>
    <w:rsid w:val="002E46FF"/>
    <w:rsid w:val="002E4C1F"/>
    <w:rsid w:val="002E7AD2"/>
    <w:rsid w:val="002F25ED"/>
    <w:rsid w:val="002F3CB3"/>
    <w:rsid w:val="002F7BAC"/>
    <w:rsid w:val="003032B9"/>
    <w:rsid w:val="00304569"/>
    <w:rsid w:val="00304CD5"/>
    <w:rsid w:val="0030686C"/>
    <w:rsid w:val="00307E15"/>
    <w:rsid w:val="00310237"/>
    <w:rsid w:val="00310A9F"/>
    <w:rsid w:val="00310B28"/>
    <w:rsid w:val="00310BAF"/>
    <w:rsid w:val="00311553"/>
    <w:rsid w:val="003133F8"/>
    <w:rsid w:val="0031378E"/>
    <w:rsid w:val="003139CA"/>
    <w:rsid w:val="00313D12"/>
    <w:rsid w:val="0031617D"/>
    <w:rsid w:val="003162B8"/>
    <w:rsid w:val="0031647A"/>
    <w:rsid w:val="00320801"/>
    <w:rsid w:val="0032295C"/>
    <w:rsid w:val="00323C53"/>
    <w:rsid w:val="00323EE3"/>
    <w:rsid w:val="003242F0"/>
    <w:rsid w:val="0032442C"/>
    <w:rsid w:val="00324A3D"/>
    <w:rsid w:val="003256D7"/>
    <w:rsid w:val="00326B92"/>
    <w:rsid w:val="00326D29"/>
    <w:rsid w:val="00330821"/>
    <w:rsid w:val="003312AD"/>
    <w:rsid w:val="00334636"/>
    <w:rsid w:val="003356A8"/>
    <w:rsid w:val="003363F2"/>
    <w:rsid w:val="00337CEE"/>
    <w:rsid w:val="00340439"/>
    <w:rsid w:val="00341B00"/>
    <w:rsid w:val="0034301B"/>
    <w:rsid w:val="00346591"/>
    <w:rsid w:val="00351554"/>
    <w:rsid w:val="00354F58"/>
    <w:rsid w:val="00357CC2"/>
    <w:rsid w:val="003609B3"/>
    <w:rsid w:val="003618A5"/>
    <w:rsid w:val="00363E35"/>
    <w:rsid w:val="00364596"/>
    <w:rsid w:val="003649D1"/>
    <w:rsid w:val="00365110"/>
    <w:rsid w:val="003740C2"/>
    <w:rsid w:val="00374AD4"/>
    <w:rsid w:val="003772F1"/>
    <w:rsid w:val="00382F3A"/>
    <w:rsid w:val="003840F4"/>
    <w:rsid w:val="00384875"/>
    <w:rsid w:val="00384BB4"/>
    <w:rsid w:val="00386E8F"/>
    <w:rsid w:val="00386EED"/>
    <w:rsid w:val="00390B3D"/>
    <w:rsid w:val="0039163C"/>
    <w:rsid w:val="00391FE6"/>
    <w:rsid w:val="00392130"/>
    <w:rsid w:val="00393D72"/>
    <w:rsid w:val="00394B0C"/>
    <w:rsid w:val="003A095F"/>
    <w:rsid w:val="003A1241"/>
    <w:rsid w:val="003A2BB2"/>
    <w:rsid w:val="003A2D04"/>
    <w:rsid w:val="003A4646"/>
    <w:rsid w:val="003A7CEF"/>
    <w:rsid w:val="003A7E86"/>
    <w:rsid w:val="003B00CC"/>
    <w:rsid w:val="003B5146"/>
    <w:rsid w:val="003B6E1D"/>
    <w:rsid w:val="003B78F8"/>
    <w:rsid w:val="003C0174"/>
    <w:rsid w:val="003C0D2D"/>
    <w:rsid w:val="003C2221"/>
    <w:rsid w:val="003C282E"/>
    <w:rsid w:val="003C2940"/>
    <w:rsid w:val="003C550B"/>
    <w:rsid w:val="003C5C5A"/>
    <w:rsid w:val="003C6586"/>
    <w:rsid w:val="003C66C5"/>
    <w:rsid w:val="003C68B0"/>
    <w:rsid w:val="003D0304"/>
    <w:rsid w:val="003D59B5"/>
    <w:rsid w:val="003E0330"/>
    <w:rsid w:val="003E09DD"/>
    <w:rsid w:val="003E217F"/>
    <w:rsid w:val="003E3ABF"/>
    <w:rsid w:val="003E5B56"/>
    <w:rsid w:val="003E6CA2"/>
    <w:rsid w:val="003F050C"/>
    <w:rsid w:val="003F0C59"/>
    <w:rsid w:val="003F11ED"/>
    <w:rsid w:val="003F191D"/>
    <w:rsid w:val="003F397D"/>
    <w:rsid w:val="003F39BD"/>
    <w:rsid w:val="003F39D5"/>
    <w:rsid w:val="003F792C"/>
    <w:rsid w:val="00400D6C"/>
    <w:rsid w:val="004035A0"/>
    <w:rsid w:val="00407316"/>
    <w:rsid w:val="004107EB"/>
    <w:rsid w:val="00412F87"/>
    <w:rsid w:val="0042370E"/>
    <w:rsid w:val="00425CE8"/>
    <w:rsid w:val="00425F82"/>
    <w:rsid w:val="00430302"/>
    <w:rsid w:val="004319F7"/>
    <w:rsid w:val="00431F35"/>
    <w:rsid w:val="00432791"/>
    <w:rsid w:val="00432A91"/>
    <w:rsid w:val="00433B9B"/>
    <w:rsid w:val="004340C0"/>
    <w:rsid w:val="00434A8E"/>
    <w:rsid w:val="0043535C"/>
    <w:rsid w:val="00436341"/>
    <w:rsid w:val="00441A70"/>
    <w:rsid w:val="00443689"/>
    <w:rsid w:val="00443E6D"/>
    <w:rsid w:val="004443B6"/>
    <w:rsid w:val="00446450"/>
    <w:rsid w:val="00447662"/>
    <w:rsid w:val="00451300"/>
    <w:rsid w:val="0045138E"/>
    <w:rsid w:val="00454948"/>
    <w:rsid w:val="00457276"/>
    <w:rsid w:val="0046077B"/>
    <w:rsid w:val="00460D2E"/>
    <w:rsid w:val="00460D96"/>
    <w:rsid w:val="00462884"/>
    <w:rsid w:val="004628BE"/>
    <w:rsid w:val="00462CAF"/>
    <w:rsid w:val="00463AA7"/>
    <w:rsid w:val="004666BD"/>
    <w:rsid w:val="0046757F"/>
    <w:rsid w:val="00467D8F"/>
    <w:rsid w:val="00467DC7"/>
    <w:rsid w:val="0047080F"/>
    <w:rsid w:val="0047240B"/>
    <w:rsid w:val="00472B42"/>
    <w:rsid w:val="00473B65"/>
    <w:rsid w:val="0047566D"/>
    <w:rsid w:val="0048342C"/>
    <w:rsid w:val="00484A23"/>
    <w:rsid w:val="00485B1F"/>
    <w:rsid w:val="0048772A"/>
    <w:rsid w:val="004903CA"/>
    <w:rsid w:val="00490510"/>
    <w:rsid w:val="00490C17"/>
    <w:rsid w:val="00490D26"/>
    <w:rsid w:val="004927B5"/>
    <w:rsid w:val="00493573"/>
    <w:rsid w:val="0049410E"/>
    <w:rsid w:val="00496864"/>
    <w:rsid w:val="00496F0A"/>
    <w:rsid w:val="00496F9A"/>
    <w:rsid w:val="004A1716"/>
    <w:rsid w:val="004A2AEE"/>
    <w:rsid w:val="004A356B"/>
    <w:rsid w:val="004A67C6"/>
    <w:rsid w:val="004B0783"/>
    <w:rsid w:val="004B0CBF"/>
    <w:rsid w:val="004B13C8"/>
    <w:rsid w:val="004B226F"/>
    <w:rsid w:val="004B4488"/>
    <w:rsid w:val="004B632F"/>
    <w:rsid w:val="004B7210"/>
    <w:rsid w:val="004B72BC"/>
    <w:rsid w:val="004B730A"/>
    <w:rsid w:val="004C190A"/>
    <w:rsid w:val="004C400F"/>
    <w:rsid w:val="004C66EB"/>
    <w:rsid w:val="004D0E1C"/>
    <w:rsid w:val="004D41CD"/>
    <w:rsid w:val="004D6218"/>
    <w:rsid w:val="004D726A"/>
    <w:rsid w:val="004D73DC"/>
    <w:rsid w:val="004E014B"/>
    <w:rsid w:val="004E0769"/>
    <w:rsid w:val="004E0AE3"/>
    <w:rsid w:val="004E21E0"/>
    <w:rsid w:val="004E5039"/>
    <w:rsid w:val="004E6CC9"/>
    <w:rsid w:val="004E6ED9"/>
    <w:rsid w:val="004F0C75"/>
    <w:rsid w:val="004F0C94"/>
    <w:rsid w:val="004F2444"/>
    <w:rsid w:val="004F2C8F"/>
    <w:rsid w:val="004F3DD8"/>
    <w:rsid w:val="004F4C04"/>
    <w:rsid w:val="004F4F85"/>
    <w:rsid w:val="004F718F"/>
    <w:rsid w:val="004F7A80"/>
    <w:rsid w:val="0050016B"/>
    <w:rsid w:val="00502332"/>
    <w:rsid w:val="00504530"/>
    <w:rsid w:val="00504944"/>
    <w:rsid w:val="0050494D"/>
    <w:rsid w:val="0051024F"/>
    <w:rsid w:val="00511E2B"/>
    <w:rsid w:val="00511FD3"/>
    <w:rsid w:val="00513420"/>
    <w:rsid w:val="00514507"/>
    <w:rsid w:val="00516AB3"/>
    <w:rsid w:val="00520D40"/>
    <w:rsid w:val="005216EB"/>
    <w:rsid w:val="0052305A"/>
    <w:rsid w:val="0052395F"/>
    <w:rsid w:val="00524138"/>
    <w:rsid w:val="00525C48"/>
    <w:rsid w:val="00527D1F"/>
    <w:rsid w:val="0053272E"/>
    <w:rsid w:val="0053553D"/>
    <w:rsid w:val="00535B13"/>
    <w:rsid w:val="0053704F"/>
    <w:rsid w:val="0054147A"/>
    <w:rsid w:val="005418C8"/>
    <w:rsid w:val="005453E1"/>
    <w:rsid w:val="00546716"/>
    <w:rsid w:val="00555738"/>
    <w:rsid w:val="005575E6"/>
    <w:rsid w:val="00562B13"/>
    <w:rsid w:val="00563062"/>
    <w:rsid w:val="005638CF"/>
    <w:rsid w:val="00564CF4"/>
    <w:rsid w:val="00573287"/>
    <w:rsid w:val="00574DFB"/>
    <w:rsid w:val="00575FFD"/>
    <w:rsid w:val="00576288"/>
    <w:rsid w:val="0058011E"/>
    <w:rsid w:val="00580171"/>
    <w:rsid w:val="0058050F"/>
    <w:rsid w:val="00581978"/>
    <w:rsid w:val="00582820"/>
    <w:rsid w:val="0058491E"/>
    <w:rsid w:val="00584AAE"/>
    <w:rsid w:val="00585835"/>
    <w:rsid w:val="00586369"/>
    <w:rsid w:val="00587A3B"/>
    <w:rsid w:val="00591A19"/>
    <w:rsid w:val="00594715"/>
    <w:rsid w:val="0059473B"/>
    <w:rsid w:val="00594B22"/>
    <w:rsid w:val="00596FA9"/>
    <w:rsid w:val="005A1E6B"/>
    <w:rsid w:val="005A4AC2"/>
    <w:rsid w:val="005A525B"/>
    <w:rsid w:val="005A5401"/>
    <w:rsid w:val="005A5E76"/>
    <w:rsid w:val="005A66D3"/>
    <w:rsid w:val="005A7B3D"/>
    <w:rsid w:val="005B26C0"/>
    <w:rsid w:val="005B2794"/>
    <w:rsid w:val="005B287E"/>
    <w:rsid w:val="005B365F"/>
    <w:rsid w:val="005B4518"/>
    <w:rsid w:val="005B6CD9"/>
    <w:rsid w:val="005B7A72"/>
    <w:rsid w:val="005B7B2D"/>
    <w:rsid w:val="005C250F"/>
    <w:rsid w:val="005C2B91"/>
    <w:rsid w:val="005C69B6"/>
    <w:rsid w:val="005D2348"/>
    <w:rsid w:val="005D23A5"/>
    <w:rsid w:val="005D24E7"/>
    <w:rsid w:val="005D327B"/>
    <w:rsid w:val="005D3925"/>
    <w:rsid w:val="005D58A3"/>
    <w:rsid w:val="005D597C"/>
    <w:rsid w:val="005D6F3A"/>
    <w:rsid w:val="005E43B5"/>
    <w:rsid w:val="005E58EF"/>
    <w:rsid w:val="005E7FF1"/>
    <w:rsid w:val="005F02C8"/>
    <w:rsid w:val="005F0D16"/>
    <w:rsid w:val="005F2A74"/>
    <w:rsid w:val="005F349E"/>
    <w:rsid w:val="005F4959"/>
    <w:rsid w:val="005F5016"/>
    <w:rsid w:val="005F743A"/>
    <w:rsid w:val="005F7E76"/>
    <w:rsid w:val="006007DD"/>
    <w:rsid w:val="006011D7"/>
    <w:rsid w:val="006062A9"/>
    <w:rsid w:val="00606781"/>
    <w:rsid w:val="006076E4"/>
    <w:rsid w:val="00610AEB"/>
    <w:rsid w:val="00612616"/>
    <w:rsid w:val="00614953"/>
    <w:rsid w:val="00614C0A"/>
    <w:rsid w:val="00614F89"/>
    <w:rsid w:val="0061507D"/>
    <w:rsid w:val="00616875"/>
    <w:rsid w:val="00617FFA"/>
    <w:rsid w:val="00620AA8"/>
    <w:rsid w:val="00621484"/>
    <w:rsid w:val="00621660"/>
    <w:rsid w:val="00621CBC"/>
    <w:rsid w:val="006242E2"/>
    <w:rsid w:val="00625675"/>
    <w:rsid w:val="00625C22"/>
    <w:rsid w:val="00626369"/>
    <w:rsid w:val="00626544"/>
    <w:rsid w:val="0062719B"/>
    <w:rsid w:val="0063298D"/>
    <w:rsid w:val="00632FF9"/>
    <w:rsid w:val="00635D50"/>
    <w:rsid w:val="00636933"/>
    <w:rsid w:val="006434D9"/>
    <w:rsid w:val="00647CE2"/>
    <w:rsid w:val="00651EBC"/>
    <w:rsid w:val="0065306F"/>
    <w:rsid w:val="0065642F"/>
    <w:rsid w:val="00656756"/>
    <w:rsid w:val="00657F12"/>
    <w:rsid w:val="00660AA3"/>
    <w:rsid w:val="006642D7"/>
    <w:rsid w:val="006669B9"/>
    <w:rsid w:val="0067038F"/>
    <w:rsid w:val="00675345"/>
    <w:rsid w:val="0067704A"/>
    <w:rsid w:val="006821DA"/>
    <w:rsid w:val="00683355"/>
    <w:rsid w:val="006843C0"/>
    <w:rsid w:val="00684C38"/>
    <w:rsid w:val="00684C3F"/>
    <w:rsid w:val="006868FD"/>
    <w:rsid w:val="0068733F"/>
    <w:rsid w:val="00687585"/>
    <w:rsid w:val="00694BEF"/>
    <w:rsid w:val="006A0A76"/>
    <w:rsid w:val="006A1B91"/>
    <w:rsid w:val="006A23BD"/>
    <w:rsid w:val="006A38F7"/>
    <w:rsid w:val="006A4BFF"/>
    <w:rsid w:val="006A5236"/>
    <w:rsid w:val="006A645C"/>
    <w:rsid w:val="006A69F0"/>
    <w:rsid w:val="006A6A88"/>
    <w:rsid w:val="006A7ADA"/>
    <w:rsid w:val="006B2F6F"/>
    <w:rsid w:val="006B443D"/>
    <w:rsid w:val="006B55D0"/>
    <w:rsid w:val="006B74B7"/>
    <w:rsid w:val="006B772A"/>
    <w:rsid w:val="006C2B5D"/>
    <w:rsid w:val="006C2EE1"/>
    <w:rsid w:val="006C5B33"/>
    <w:rsid w:val="006D0B96"/>
    <w:rsid w:val="006D1B29"/>
    <w:rsid w:val="006D5832"/>
    <w:rsid w:val="006D5876"/>
    <w:rsid w:val="006D6D54"/>
    <w:rsid w:val="006E0890"/>
    <w:rsid w:val="006E0A68"/>
    <w:rsid w:val="006E1B63"/>
    <w:rsid w:val="006E3744"/>
    <w:rsid w:val="006E4B15"/>
    <w:rsid w:val="006E51B2"/>
    <w:rsid w:val="006E5557"/>
    <w:rsid w:val="006E76C8"/>
    <w:rsid w:val="006F04EF"/>
    <w:rsid w:val="006F0E2A"/>
    <w:rsid w:val="006F1C68"/>
    <w:rsid w:val="006F2327"/>
    <w:rsid w:val="006F2B1E"/>
    <w:rsid w:val="006F304A"/>
    <w:rsid w:val="006F34CC"/>
    <w:rsid w:val="006F4F62"/>
    <w:rsid w:val="006F7DC0"/>
    <w:rsid w:val="00701E95"/>
    <w:rsid w:val="00703045"/>
    <w:rsid w:val="00703C2B"/>
    <w:rsid w:val="007047F0"/>
    <w:rsid w:val="00704F52"/>
    <w:rsid w:val="00706DDE"/>
    <w:rsid w:val="00707D9A"/>
    <w:rsid w:val="0071205C"/>
    <w:rsid w:val="00714808"/>
    <w:rsid w:val="007175B1"/>
    <w:rsid w:val="00721116"/>
    <w:rsid w:val="0072227A"/>
    <w:rsid w:val="00722C2E"/>
    <w:rsid w:val="007263D2"/>
    <w:rsid w:val="00726C7E"/>
    <w:rsid w:val="00733B3C"/>
    <w:rsid w:val="00734A83"/>
    <w:rsid w:val="007357C7"/>
    <w:rsid w:val="00736D91"/>
    <w:rsid w:val="00737E0A"/>
    <w:rsid w:val="007403CE"/>
    <w:rsid w:val="007404EF"/>
    <w:rsid w:val="00740C06"/>
    <w:rsid w:val="00740EAB"/>
    <w:rsid w:val="00741BB2"/>
    <w:rsid w:val="007429F7"/>
    <w:rsid w:val="00745D96"/>
    <w:rsid w:val="00750EB9"/>
    <w:rsid w:val="00751226"/>
    <w:rsid w:val="00751AC6"/>
    <w:rsid w:val="00751B9F"/>
    <w:rsid w:val="007527F9"/>
    <w:rsid w:val="00753351"/>
    <w:rsid w:val="00754B6D"/>
    <w:rsid w:val="007565FA"/>
    <w:rsid w:val="00757D11"/>
    <w:rsid w:val="007600C6"/>
    <w:rsid w:val="00762D6E"/>
    <w:rsid w:val="0076327B"/>
    <w:rsid w:val="00765104"/>
    <w:rsid w:val="00767207"/>
    <w:rsid w:val="00767F16"/>
    <w:rsid w:val="00770A2C"/>
    <w:rsid w:val="00771705"/>
    <w:rsid w:val="00771B41"/>
    <w:rsid w:val="007741C1"/>
    <w:rsid w:val="0077441E"/>
    <w:rsid w:val="007763BF"/>
    <w:rsid w:val="00782BA5"/>
    <w:rsid w:val="007869DB"/>
    <w:rsid w:val="00787E5A"/>
    <w:rsid w:val="00793257"/>
    <w:rsid w:val="0079486F"/>
    <w:rsid w:val="00796AE8"/>
    <w:rsid w:val="00796CA1"/>
    <w:rsid w:val="00797420"/>
    <w:rsid w:val="007A0B9F"/>
    <w:rsid w:val="007A215B"/>
    <w:rsid w:val="007A26C0"/>
    <w:rsid w:val="007A2A4E"/>
    <w:rsid w:val="007A5E31"/>
    <w:rsid w:val="007A664E"/>
    <w:rsid w:val="007B0F01"/>
    <w:rsid w:val="007B3DA5"/>
    <w:rsid w:val="007B62CB"/>
    <w:rsid w:val="007B671D"/>
    <w:rsid w:val="007C1482"/>
    <w:rsid w:val="007C229E"/>
    <w:rsid w:val="007C6D1D"/>
    <w:rsid w:val="007D0004"/>
    <w:rsid w:val="007D2278"/>
    <w:rsid w:val="007D2942"/>
    <w:rsid w:val="007D2B49"/>
    <w:rsid w:val="007D4C9E"/>
    <w:rsid w:val="007D4F96"/>
    <w:rsid w:val="007D6271"/>
    <w:rsid w:val="007D6AC1"/>
    <w:rsid w:val="007D6B02"/>
    <w:rsid w:val="007D707E"/>
    <w:rsid w:val="007D7DBB"/>
    <w:rsid w:val="007D7F99"/>
    <w:rsid w:val="007E061D"/>
    <w:rsid w:val="007E133B"/>
    <w:rsid w:val="007E1769"/>
    <w:rsid w:val="007E2E45"/>
    <w:rsid w:val="007E3059"/>
    <w:rsid w:val="007E3437"/>
    <w:rsid w:val="007E47C9"/>
    <w:rsid w:val="007E6FA9"/>
    <w:rsid w:val="007F140A"/>
    <w:rsid w:val="007F1820"/>
    <w:rsid w:val="007F224B"/>
    <w:rsid w:val="007F2AB9"/>
    <w:rsid w:val="007F5719"/>
    <w:rsid w:val="007F674A"/>
    <w:rsid w:val="00801A60"/>
    <w:rsid w:val="00803139"/>
    <w:rsid w:val="00804A75"/>
    <w:rsid w:val="0080768C"/>
    <w:rsid w:val="00810086"/>
    <w:rsid w:val="00810642"/>
    <w:rsid w:val="0081241B"/>
    <w:rsid w:val="00812D28"/>
    <w:rsid w:val="00813C63"/>
    <w:rsid w:val="0081435A"/>
    <w:rsid w:val="0081555B"/>
    <w:rsid w:val="0081698E"/>
    <w:rsid w:val="00816A63"/>
    <w:rsid w:val="00816B03"/>
    <w:rsid w:val="00820233"/>
    <w:rsid w:val="008208FD"/>
    <w:rsid w:val="00823158"/>
    <w:rsid w:val="00824181"/>
    <w:rsid w:val="00825BBA"/>
    <w:rsid w:val="00826683"/>
    <w:rsid w:val="00827D88"/>
    <w:rsid w:val="008315DC"/>
    <w:rsid w:val="00831E40"/>
    <w:rsid w:val="008325FB"/>
    <w:rsid w:val="00832924"/>
    <w:rsid w:val="00832CEE"/>
    <w:rsid w:val="008339B7"/>
    <w:rsid w:val="00834B3C"/>
    <w:rsid w:val="00836E3D"/>
    <w:rsid w:val="00841CE8"/>
    <w:rsid w:val="0084267F"/>
    <w:rsid w:val="00845147"/>
    <w:rsid w:val="0084584E"/>
    <w:rsid w:val="00845B9F"/>
    <w:rsid w:val="008465C1"/>
    <w:rsid w:val="008465EF"/>
    <w:rsid w:val="008476B9"/>
    <w:rsid w:val="00850119"/>
    <w:rsid w:val="008539BF"/>
    <w:rsid w:val="00853D2F"/>
    <w:rsid w:val="0085448E"/>
    <w:rsid w:val="00855CDF"/>
    <w:rsid w:val="008603D8"/>
    <w:rsid w:val="00863677"/>
    <w:rsid w:val="00863D28"/>
    <w:rsid w:val="00864DC1"/>
    <w:rsid w:val="00866582"/>
    <w:rsid w:val="0087078F"/>
    <w:rsid w:val="0087098D"/>
    <w:rsid w:val="0087136C"/>
    <w:rsid w:val="008731F2"/>
    <w:rsid w:val="00873CF4"/>
    <w:rsid w:val="00873FE5"/>
    <w:rsid w:val="0087502B"/>
    <w:rsid w:val="008761E9"/>
    <w:rsid w:val="0087711F"/>
    <w:rsid w:val="00880251"/>
    <w:rsid w:val="0088145A"/>
    <w:rsid w:val="00881AFB"/>
    <w:rsid w:val="00881F36"/>
    <w:rsid w:val="00890724"/>
    <w:rsid w:val="00890C7D"/>
    <w:rsid w:val="00890E30"/>
    <w:rsid w:val="008931AE"/>
    <w:rsid w:val="00893945"/>
    <w:rsid w:val="00893DC6"/>
    <w:rsid w:val="00895993"/>
    <w:rsid w:val="008963E9"/>
    <w:rsid w:val="008978B4"/>
    <w:rsid w:val="008A0F01"/>
    <w:rsid w:val="008A1107"/>
    <w:rsid w:val="008A1ED4"/>
    <w:rsid w:val="008A3F4E"/>
    <w:rsid w:val="008A59D9"/>
    <w:rsid w:val="008A6353"/>
    <w:rsid w:val="008A702A"/>
    <w:rsid w:val="008B0694"/>
    <w:rsid w:val="008B0BB3"/>
    <w:rsid w:val="008B0FC9"/>
    <w:rsid w:val="008B17CB"/>
    <w:rsid w:val="008B21D9"/>
    <w:rsid w:val="008B3AC0"/>
    <w:rsid w:val="008B60B3"/>
    <w:rsid w:val="008B61C9"/>
    <w:rsid w:val="008B63FE"/>
    <w:rsid w:val="008B7E20"/>
    <w:rsid w:val="008C2843"/>
    <w:rsid w:val="008C2D05"/>
    <w:rsid w:val="008C58A3"/>
    <w:rsid w:val="008C6273"/>
    <w:rsid w:val="008C6839"/>
    <w:rsid w:val="008C7562"/>
    <w:rsid w:val="008C75A4"/>
    <w:rsid w:val="008D23A7"/>
    <w:rsid w:val="008D4B56"/>
    <w:rsid w:val="008D568D"/>
    <w:rsid w:val="008D7F8D"/>
    <w:rsid w:val="008E2E27"/>
    <w:rsid w:val="008E3655"/>
    <w:rsid w:val="008E3DB9"/>
    <w:rsid w:val="008E4190"/>
    <w:rsid w:val="008E610C"/>
    <w:rsid w:val="008F06DD"/>
    <w:rsid w:val="008F07CC"/>
    <w:rsid w:val="008F3225"/>
    <w:rsid w:val="008F4A84"/>
    <w:rsid w:val="008F710F"/>
    <w:rsid w:val="008F7A4C"/>
    <w:rsid w:val="0090254A"/>
    <w:rsid w:val="009025FB"/>
    <w:rsid w:val="00903CA6"/>
    <w:rsid w:val="00903F62"/>
    <w:rsid w:val="00904D8B"/>
    <w:rsid w:val="009051FD"/>
    <w:rsid w:val="009079DC"/>
    <w:rsid w:val="0091025B"/>
    <w:rsid w:val="009120D9"/>
    <w:rsid w:val="00913838"/>
    <w:rsid w:val="009148D9"/>
    <w:rsid w:val="009208B5"/>
    <w:rsid w:val="009216F6"/>
    <w:rsid w:val="009235B6"/>
    <w:rsid w:val="0092395D"/>
    <w:rsid w:val="009249B4"/>
    <w:rsid w:val="009269E8"/>
    <w:rsid w:val="00927267"/>
    <w:rsid w:val="00935F21"/>
    <w:rsid w:val="009418D4"/>
    <w:rsid w:val="00941B57"/>
    <w:rsid w:val="00943983"/>
    <w:rsid w:val="00943FD4"/>
    <w:rsid w:val="009459CA"/>
    <w:rsid w:val="00946358"/>
    <w:rsid w:val="00946A39"/>
    <w:rsid w:val="00946F6C"/>
    <w:rsid w:val="00947EEE"/>
    <w:rsid w:val="009534DE"/>
    <w:rsid w:val="0095413E"/>
    <w:rsid w:val="0095638E"/>
    <w:rsid w:val="00963085"/>
    <w:rsid w:val="00964EBF"/>
    <w:rsid w:val="00965609"/>
    <w:rsid w:val="009704ED"/>
    <w:rsid w:val="00971E1A"/>
    <w:rsid w:val="00971E7B"/>
    <w:rsid w:val="00972125"/>
    <w:rsid w:val="00972386"/>
    <w:rsid w:val="009748AA"/>
    <w:rsid w:val="00974EEE"/>
    <w:rsid w:val="00976370"/>
    <w:rsid w:val="00977FAA"/>
    <w:rsid w:val="00980880"/>
    <w:rsid w:val="00983878"/>
    <w:rsid w:val="00983BBA"/>
    <w:rsid w:val="00985119"/>
    <w:rsid w:val="009876C6"/>
    <w:rsid w:val="00990659"/>
    <w:rsid w:val="0099130B"/>
    <w:rsid w:val="00993B92"/>
    <w:rsid w:val="00994971"/>
    <w:rsid w:val="00994DA9"/>
    <w:rsid w:val="00995826"/>
    <w:rsid w:val="00996BB6"/>
    <w:rsid w:val="009A3F1C"/>
    <w:rsid w:val="009A6FD6"/>
    <w:rsid w:val="009B0559"/>
    <w:rsid w:val="009B5701"/>
    <w:rsid w:val="009B7F01"/>
    <w:rsid w:val="009C05C5"/>
    <w:rsid w:val="009C6F2D"/>
    <w:rsid w:val="009D0B09"/>
    <w:rsid w:val="009D1B0B"/>
    <w:rsid w:val="009D2A9D"/>
    <w:rsid w:val="009D35E5"/>
    <w:rsid w:val="009D4D6D"/>
    <w:rsid w:val="009D4F37"/>
    <w:rsid w:val="009D5A7B"/>
    <w:rsid w:val="009D70C8"/>
    <w:rsid w:val="009D7C8A"/>
    <w:rsid w:val="009E030B"/>
    <w:rsid w:val="009E1DEC"/>
    <w:rsid w:val="009E2EEA"/>
    <w:rsid w:val="009E31D6"/>
    <w:rsid w:val="009E7E75"/>
    <w:rsid w:val="009F08FF"/>
    <w:rsid w:val="009F303E"/>
    <w:rsid w:val="009F5281"/>
    <w:rsid w:val="00A01AC5"/>
    <w:rsid w:val="00A02D4A"/>
    <w:rsid w:val="00A0769F"/>
    <w:rsid w:val="00A11716"/>
    <w:rsid w:val="00A1188A"/>
    <w:rsid w:val="00A11B36"/>
    <w:rsid w:val="00A13395"/>
    <w:rsid w:val="00A1354D"/>
    <w:rsid w:val="00A137AD"/>
    <w:rsid w:val="00A14DCF"/>
    <w:rsid w:val="00A21DD7"/>
    <w:rsid w:val="00A229AF"/>
    <w:rsid w:val="00A24A0E"/>
    <w:rsid w:val="00A2607A"/>
    <w:rsid w:val="00A26858"/>
    <w:rsid w:val="00A26B29"/>
    <w:rsid w:val="00A26BD5"/>
    <w:rsid w:val="00A26E4E"/>
    <w:rsid w:val="00A31110"/>
    <w:rsid w:val="00A31B28"/>
    <w:rsid w:val="00A322DE"/>
    <w:rsid w:val="00A325A1"/>
    <w:rsid w:val="00A32AC8"/>
    <w:rsid w:val="00A33C38"/>
    <w:rsid w:val="00A34247"/>
    <w:rsid w:val="00A40013"/>
    <w:rsid w:val="00A42448"/>
    <w:rsid w:val="00A44F6F"/>
    <w:rsid w:val="00A45FD2"/>
    <w:rsid w:val="00A46CCE"/>
    <w:rsid w:val="00A47E31"/>
    <w:rsid w:val="00A51811"/>
    <w:rsid w:val="00A54785"/>
    <w:rsid w:val="00A56879"/>
    <w:rsid w:val="00A61AFD"/>
    <w:rsid w:val="00A61C9A"/>
    <w:rsid w:val="00A62B0F"/>
    <w:rsid w:val="00A62B60"/>
    <w:rsid w:val="00A63083"/>
    <w:rsid w:val="00A63402"/>
    <w:rsid w:val="00A63761"/>
    <w:rsid w:val="00A64260"/>
    <w:rsid w:val="00A648E9"/>
    <w:rsid w:val="00A64E7E"/>
    <w:rsid w:val="00A663D0"/>
    <w:rsid w:val="00A7197F"/>
    <w:rsid w:val="00A72526"/>
    <w:rsid w:val="00A76B94"/>
    <w:rsid w:val="00A82480"/>
    <w:rsid w:val="00A8346F"/>
    <w:rsid w:val="00A84AA8"/>
    <w:rsid w:val="00A92E36"/>
    <w:rsid w:val="00A94E97"/>
    <w:rsid w:val="00AA0631"/>
    <w:rsid w:val="00AA1287"/>
    <w:rsid w:val="00AA18F1"/>
    <w:rsid w:val="00AA282C"/>
    <w:rsid w:val="00AA2E0A"/>
    <w:rsid w:val="00AA45A8"/>
    <w:rsid w:val="00AA53BB"/>
    <w:rsid w:val="00AB11BE"/>
    <w:rsid w:val="00AB5826"/>
    <w:rsid w:val="00AB6031"/>
    <w:rsid w:val="00AB7D34"/>
    <w:rsid w:val="00AB7E65"/>
    <w:rsid w:val="00AC0EB1"/>
    <w:rsid w:val="00AC2442"/>
    <w:rsid w:val="00AC24E7"/>
    <w:rsid w:val="00AC2BF7"/>
    <w:rsid w:val="00AC4DC3"/>
    <w:rsid w:val="00AC5F86"/>
    <w:rsid w:val="00AC68A0"/>
    <w:rsid w:val="00AD15E2"/>
    <w:rsid w:val="00AD1C2E"/>
    <w:rsid w:val="00AD4D88"/>
    <w:rsid w:val="00AD53AA"/>
    <w:rsid w:val="00AE001E"/>
    <w:rsid w:val="00AE00FF"/>
    <w:rsid w:val="00AE0188"/>
    <w:rsid w:val="00AE06E9"/>
    <w:rsid w:val="00AE373A"/>
    <w:rsid w:val="00AE3E0E"/>
    <w:rsid w:val="00AE45FC"/>
    <w:rsid w:val="00AE5BEC"/>
    <w:rsid w:val="00AE61C8"/>
    <w:rsid w:val="00AE70C8"/>
    <w:rsid w:val="00AF1B0E"/>
    <w:rsid w:val="00AF3E26"/>
    <w:rsid w:val="00AF4452"/>
    <w:rsid w:val="00AF5BF9"/>
    <w:rsid w:val="00AF5DC3"/>
    <w:rsid w:val="00AF5ED2"/>
    <w:rsid w:val="00AF63B6"/>
    <w:rsid w:val="00AF74E0"/>
    <w:rsid w:val="00B04EDA"/>
    <w:rsid w:val="00B058CF"/>
    <w:rsid w:val="00B0665F"/>
    <w:rsid w:val="00B10930"/>
    <w:rsid w:val="00B112ED"/>
    <w:rsid w:val="00B11EC0"/>
    <w:rsid w:val="00B13D5A"/>
    <w:rsid w:val="00B1445F"/>
    <w:rsid w:val="00B1560F"/>
    <w:rsid w:val="00B176C3"/>
    <w:rsid w:val="00B21F1D"/>
    <w:rsid w:val="00B240EE"/>
    <w:rsid w:val="00B26343"/>
    <w:rsid w:val="00B279DD"/>
    <w:rsid w:val="00B308B5"/>
    <w:rsid w:val="00B3264C"/>
    <w:rsid w:val="00B40E87"/>
    <w:rsid w:val="00B413BE"/>
    <w:rsid w:val="00B43750"/>
    <w:rsid w:val="00B43E0D"/>
    <w:rsid w:val="00B445D8"/>
    <w:rsid w:val="00B47998"/>
    <w:rsid w:val="00B50763"/>
    <w:rsid w:val="00B5141A"/>
    <w:rsid w:val="00B53490"/>
    <w:rsid w:val="00B54635"/>
    <w:rsid w:val="00B562D9"/>
    <w:rsid w:val="00B5656B"/>
    <w:rsid w:val="00B5656F"/>
    <w:rsid w:val="00B57C6E"/>
    <w:rsid w:val="00B60061"/>
    <w:rsid w:val="00B6130D"/>
    <w:rsid w:val="00B616C5"/>
    <w:rsid w:val="00B62863"/>
    <w:rsid w:val="00B63BE5"/>
    <w:rsid w:val="00B64326"/>
    <w:rsid w:val="00B64AA5"/>
    <w:rsid w:val="00B65CFC"/>
    <w:rsid w:val="00B6602B"/>
    <w:rsid w:val="00B66294"/>
    <w:rsid w:val="00B6668A"/>
    <w:rsid w:val="00B672AB"/>
    <w:rsid w:val="00B72BAD"/>
    <w:rsid w:val="00B73E9B"/>
    <w:rsid w:val="00B74D6D"/>
    <w:rsid w:val="00B75184"/>
    <w:rsid w:val="00B806ED"/>
    <w:rsid w:val="00B80850"/>
    <w:rsid w:val="00B80BDA"/>
    <w:rsid w:val="00B84A0E"/>
    <w:rsid w:val="00B84AE5"/>
    <w:rsid w:val="00B8508D"/>
    <w:rsid w:val="00B86212"/>
    <w:rsid w:val="00B865AC"/>
    <w:rsid w:val="00B8799E"/>
    <w:rsid w:val="00B91049"/>
    <w:rsid w:val="00B91D43"/>
    <w:rsid w:val="00B934A3"/>
    <w:rsid w:val="00B939D5"/>
    <w:rsid w:val="00B95EBB"/>
    <w:rsid w:val="00B96255"/>
    <w:rsid w:val="00B9697E"/>
    <w:rsid w:val="00B96D91"/>
    <w:rsid w:val="00B978CB"/>
    <w:rsid w:val="00BA0C54"/>
    <w:rsid w:val="00BA137E"/>
    <w:rsid w:val="00BA20CA"/>
    <w:rsid w:val="00BA270C"/>
    <w:rsid w:val="00BA4666"/>
    <w:rsid w:val="00BA5887"/>
    <w:rsid w:val="00BA5D0B"/>
    <w:rsid w:val="00BA6069"/>
    <w:rsid w:val="00BA61A9"/>
    <w:rsid w:val="00BA780D"/>
    <w:rsid w:val="00BB1594"/>
    <w:rsid w:val="00BB1598"/>
    <w:rsid w:val="00BB3BFC"/>
    <w:rsid w:val="00BB5AB9"/>
    <w:rsid w:val="00BB7F6B"/>
    <w:rsid w:val="00BC1432"/>
    <w:rsid w:val="00BC14A4"/>
    <w:rsid w:val="00BC1B32"/>
    <w:rsid w:val="00BC3148"/>
    <w:rsid w:val="00BC3B12"/>
    <w:rsid w:val="00BC3E2E"/>
    <w:rsid w:val="00BC4E78"/>
    <w:rsid w:val="00BC5F3E"/>
    <w:rsid w:val="00BC6AED"/>
    <w:rsid w:val="00BC7249"/>
    <w:rsid w:val="00BC7A12"/>
    <w:rsid w:val="00BD24A7"/>
    <w:rsid w:val="00BD3399"/>
    <w:rsid w:val="00BD36FB"/>
    <w:rsid w:val="00BD411E"/>
    <w:rsid w:val="00BD4FE5"/>
    <w:rsid w:val="00BD5118"/>
    <w:rsid w:val="00BD6304"/>
    <w:rsid w:val="00BD6EF6"/>
    <w:rsid w:val="00BD7EF9"/>
    <w:rsid w:val="00BE040A"/>
    <w:rsid w:val="00BE0872"/>
    <w:rsid w:val="00BE17E7"/>
    <w:rsid w:val="00BE454D"/>
    <w:rsid w:val="00BE677C"/>
    <w:rsid w:val="00BE6BFC"/>
    <w:rsid w:val="00BF0679"/>
    <w:rsid w:val="00BF2EF1"/>
    <w:rsid w:val="00BF4751"/>
    <w:rsid w:val="00BF4F52"/>
    <w:rsid w:val="00BF53F5"/>
    <w:rsid w:val="00C00B59"/>
    <w:rsid w:val="00C0162C"/>
    <w:rsid w:val="00C02A07"/>
    <w:rsid w:val="00C03124"/>
    <w:rsid w:val="00C031A8"/>
    <w:rsid w:val="00C047CA"/>
    <w:rsid w:val="00C05237"/>
    <w:rsid w:val="00C11962"/>
    <w:rsid w:val="00C12577"/>
    <w:rsid w:val="00C12801"/>
    <w:rsid w:val="00C14162"/>
    <w:rsid w:val="00C142C9"/>
    <w:rsid w:val="00C16857"/>
    <w:rsid w:val="00C16E4B"/>
    <w:rsid w:val="00C200A0"/>
    <w:rsid w:val="00C21DC2"/>
    <w:rsid w:val="00C23A97"/>
    <w:rsid w:val="00C24B16"/>
    <w:rsid w:val="00C2565F"/>
    <w:rsid w:val="00C26C4C"/>
    <w:rsid w:val="00C27DD1"/>
    <w:rsid w:val="00C3249B"/>
    <w:rsid w:val="00C33E39"/>
    <w:rsid w:val="00C409FC"/>
    <w:rsid w:val="00C412AF"/>
    <w:rsid w:val="00C41912"/>
    <w:rsid w:val="00C42AD1"/>
    <w:rsid w:val="00C45D75"/>
    <w:rsid w:val="00C502F5"/>
    <w:rsid w:val="00C52A51"/>
    <w:rsid w:val="00C535C3"/>
    <w:rsid w:val="00C553C7"/>
    <w:rsid w:val="00C55B01"/>
    <w:rsid w:val="00C56983"/>
    <w:rsid w:val="00C5733E"/>
    <w:rsid w:val="00C57FCC"/>
    <w:rsid w:val="00C62B27"/>
    <w:rsid w:val="00C63335"/>
    <w:rsid w:val="00C63EA3"/>
    <w:rsid w:val="00C6548F"/>
    <w:rsid w:val="00C654F9"/>
    <w:rsid w:val="00C65595"/>
    <w:rsid w:val="00C674B1"/>
    <w:rsid w:val="00C70500"/>
    <w:rsid w:val="00C706FA"/>
    <w:rsid w:val="00C7071D"/>
    <w:rsid w:val="00C7080F"/>
    <w:rsid w:val="00C73685"/>
    <w:rsid w:val="00C73940"/>
    <w:rsid w:val="00C75A1A"/>
    <w:rsid w:val="00C76412"/>
    <w:rsid w:val="00C7718B"/>
    <w:rsid w:val="00C77A9F"/>
    <w:rsid w:val="00C77FF7"/>
    <w:rsid w:val="00C80F31"/>
    <w:rsid w:val="00C8197B"/>
    <w:rsid w:val="00C86EFA"/>
    <w:rsid w:val="00C8752D"/>
    <w:rsid w:val="00C877D4"/>
    <w:rsid w:val="00C87899"/>
    <w:rsid w:val="00C9043D"/>
    <w:rsid w:val="00C9085A"/>
    <w:rsid w:val="00C91DB9"/>
    <w:rsid w:val="00C9580A"/>
    <w:rsid w:val="00C95ED5"/>
    <w:rsid w:val="00C96D01"/>
    <w:rsid w:val="00C973E6"/>
    <w:rsid w:val="00CA0A78"/>
    <w:rsid w:val="00CA4D46"/>
    <w:rsid w:val="00CA575B"/>
    <w:rsid w:val="00CA60E0"/>
    <w:rsid w:val="00CA65D1"/>
    <w:rsid w:val="00CA67C4"/>
    <w:rsid w:val="00CA6B81"/>
    <w:rsid w:val="00CB00AF"/>
    <w:rsid w:val="00CB0C46"/>
    <w:rsid w:val="00CB12E9"/>
    <w:rsid w:val="00CB59B0"/>
    <w:rsid w:val="00CB6571"/>
    <w:rsid w:val="00CB7052"/>
    <w:rsid w:val="00CC239A"/>
    <w:rsid w:val="00CC40AD"/>
    <w:rsid w:val="00CD0694"/>
    <w:rsid w:val="00CD098B"/>
    <w:rsid w:val="00CD1EE4"/>
    <w:rsid w:val="00CD4B39"/>
    <w:rsid w:val="00CD4E6D"/>
    <w:rsid w:val="00CD6FD9"/>
    <w:rsid w:val="00CE29CA"/>
    <w:rsid w:val="00CE677B"/>
    <w:rsid w:val="00CE6813"/>
    <w:rsid w:val="00CE6BF3"/>
    <w:rsid w:val="00CE757C"/>
    <w:rsid w:val="00CF2249"/>
    <w:rsid w:val="00CF5185"/>
    <w:rsid w:val="00CF6A78"/>
    <w:rsid w:val="00D00ACF"/>
    <w:rsid w:val="00D0211E"/>
    <w:rsid w:val="00D02C27"/>
    <w:rsid w:val="00D038EF"/>
    <w:rsid w:val="00D05A36"/>
    <w:rsid w:val="00D06447"/>
    <w:rsid w:val="00D12AA9"/>
    <w:rsid w:val="00D146F4"/>
    <w:rsid w:val="00D14739"/>
    <w:rsid w:val="00D15FF0"/>
    <w:rsid w:val="00D20228"/>
    <w:rsid w:val="00D20678"/>
    <w:rsid w:val="00D243D7"/>
    <w:rsid w:val="00D252DB"/>
    <w:rsid w:val="00D3068B"/>
    <w:rsid w:val="00D3071D"/>
    <w:rsid w:val="00D31C3E"/>
    <w:rsid w:val="00D32D21"/>
    <w:rsid w:val="00D32F97"/>
    <w:rsid w:val="00D376EE"/>
    <w:rsid w:val="00D41BFB"/>
    <w:rsid w:val="00D41FD9"/>
    <w:rsid w:val="00D42DA6"/>
    <w:rsid w:val="00D4349A"/>
    <w:rsid w:val="00D4575D"/>
    <w:rsid w:val="00D461A8"/>
    <w:rsid w:val="00D47B2F"/>
    <w:rsid w:val="00D50CB0"/>
    <w:rsid w:val="00D525A1"/>
    <w:rsid w:val="00D53760"/>
    <w:rsid w:val="00D53E83"/>
    <w:rsid w:val="00D53EC4"/>
    <w:rsid w:val="00D60415"/>
    <w:rsid w:val="00D61BEE"/>
    <w:rsid w:val="00D64E60"/>
    <w:rsid w:val="00D67EA1"/>
    <w:rsid w:val="00D70F29"/>
    <w:rsid w:val="00D71441"/>
    <w:rsid w:val="00D727F0"/>
    <w:rsid w:val="00D73D55"/>
    <w:rsid w:val="00D73FBD"/>
    <w:rsid w:val="00D740B3"/>
    <w:rsid w:val="00D7414D"/>
    <w:rsid w:val="00D75138"/>
    <w:rsid w:val="00D76289"/>
    <w:rsid w:val="00D77019"/>
    <w:rsid w:val="00D83889"/>
    <w:rsid w:val="00D84EA4"/>
    <w:rsid w:val="00D85BA8"/>
    <w:rsid w:val="00D86744"/>
    <w:rsid w:val="00D86BE8"/>
    <w:rsid w:val="00D874C2"/>
    <w:rsid w:val="00D91BD8"/>
    <w:rsid w:val="00D91DE5"/>
    <w:rsid w:val="00D93793"/>
    <w:rsid w:val="00D93B03"/>
    <w:rsid w:val="00D94014"/>
    <w:rsid w:val="00D9416F"/>
    <w:rsid w:val="00D966EE"/>
    <w:rsid w:val="00D973F4"/>
    <w:rsid w:val="00DA3009"/>
    <w:rsid w:val="00DA540B"/>
    <w:rsid w:val="00DA6674"/>
    <w:rsid w:val="00DA7182"/>
    <w:rsid w:val="00DB09AD"/>
    <w:rsid w:val="00DB1F5E"/>
    <w:rsid w:val="00DB2077"/>
    <w:rsid w:val="00DB22DF"/>
    <w:rsid w:val="00DB3B15"/>
    <w:rsid w:val="00DB639F"/>
    <w:rsid w:val="00DB63C6"/>
    <w:rsid w:val="00DB6584"/>
    <w:rsid w:val="00DB7599"/>
    <w:rsid w:val="00DC0F3F"/>
    <w:rsid w:val="00DC4210"/>
    <w:rsid w:val="00DC5854"/>
    <w:rsid w:val="00DC60D4"/>
    <w:rsid w:val="00DD01DE"/>
    <w:rsid w:val="00DD1B97"/>
    <w:rsid w:val="00DD50A7"/>
    <w:rsid w:val="00DD5596"/>
    <w:rsid w:val="00DE00CE"/>
    <w:rsid w:val="00DE1FAA"/>
    <w:rsid w:val="00DE40BF"/>
    <w:rsid w:val="00DE4292"/>
    <w:rsid w:val="00DE4529"/>
    <w:rsid w:val="00DE5CBC"/>
    <w:rsid w:val="00DE7A0D"/>
    <w:rsid w:val="00DF0230"/>
    <w:rsid w:val="00DF02D7"/>
    <w:rsid w:val="00DF2646"/>
    <w:rsid w:val="00DF3EF6"/>
    <w:rsid w:val="00DF3F4C"/>
    <w:rsid w:val="00DF70E3"/>
    <w:rsid w:val="00DF761C"/>
    <w:rsid w:val="00E0091A"/>
    <w:rsid w:val="00E0206D"/>
    <w:rsid w:val="00E02494"/>
    <w:rsid w:val="00E0271A"/>
    <w:rsid w:val="00E02868"/>
    <w:rsid w:val="00E06F7D"/>
    <w:rsid w:val="00E11802"/>
    <w:rsid w:val="00E146F4"/>
    <w:rsid w:val="00E14AA8"/>
    <w:rsid w:val="00E17588"/>
    <w:rsid w:val="00E20BA3"/>
    <w:rsid w:val="00E231C2"/>
    <w:rsid w:val="00E26423"/>
    <w:rsid w:val="00E26FD4"/>
    <w:rsid w:val="00E27629"/>
    <w:rsid w:val="00E32DB4"/>
    <w:rsid w:val="00E33D25"/>
    <w:rsid w:val="00E34CC9"/>
    <w:rsid w:val="00E3657E"/>
    <w:rsid w:val="00E400B0"/>
    <w:rsid w:val="00E41811"/>
    <w:rsid w:val="00E42BE5"/>
    <w:rsid w:val="00E42E9D"/>
    <w:rsid w:val="00E43CE0"/>
    <w:rsid w:val="00E458AF"/>
    <w:rsid w:val="00E461AB"/>
    <w:rsid w:val="00E51A93"/>
    <w:rsid w:val="00E54C59"/>
    <w:rsid w:val="00E5686F"/>
    <w:rsid w:val="00E57867"/>
    <w:rsid w:val="00E60C6F"/>
    <w:rsid w:val="00E60F92"/>
    <w:rsid w:val="00E610B2"/>
    <w:rsid w:val="00E61D06"/>
    <w:rsid w:val="00E64BB2"/>
    <w:rsid w:val="00E64E2D"/>
    <w:rsid w:val="00E66EBA"/>
    <w:rsid w:val="00E6746F"/>
    <w:rsid w:val="00E674D1"/>
    <w:rsid w:val="00E676D1"/>
    <w:rsid w:val="00E70094"/>
    <w:rsid w:val="00E70F94"/>
    <w:rsid w:val="00E76D9D"/>
    <w:rsid w:val="00E77522"/>
    <w:rsid w:val="00E77D2C"/>
    <w:rsid w:val="00E82DA6"/>
    <w:rsid w:val="00E85195"/>
    <w:rsid w:val="00E851CE"/>
    <w:rsid w:val="00E8750D"/>
    <w:rsid w:val="00E876A2"/>
    <w:rsid w:val="00E8778D"/>
    <w:rsid w:val="00E9145F"/>
    <w:rsid w:val="00E91DE9"/>
    <w:rsid w:val="00E92EF8"/>
    <w:rsid w:val="00E94190"/>
    <w:rsid w:val="00E9515D"/>
    <w:rsid w:val="00E95A8A"/>
    <w:rsid w:val="00EA116B"/>
    <w:rsid w:val="00EA2ADE"/>
    <w:rsid w:val="00EA3B5B"/>
    <w:rsid w:val="00EA3BFA"/>
    <w:rsid w:val="00EA4933"/>
    <w:rsid w:val="00EA4BD0"/>
    <w:rsid w:val="00EA4DA2"/>
    <w:rsid w:val="00EA5409"/>
    <w:rsid w:val="00EA5F8A"/>
    <w:rsid w:val="00EA6577"/>
    <w:rsid w:val="00EA7258"/>
    <w:rsid w:val="00EB186E"/>
    <w:rsid w:val="00EB18CB"/>
    <w:rsid w:val="00EB2847"/>
    <w:rsid w:val="00EB391D"/>
    <w:rsid w:val="00EB4866"/>
    <w:rsid w:val="00EB5961"/>
    <w:rsid w:val="00EB5EA4"/>
    <w:rsid w:val="00EC13F8"/>
    <w:rsid w:val="00EC16AC"/>
    <w:rsid w:val="00EC2FEB"/>
    <w:rsid w:val="00EC5EF0"/>
    <w:rsid w:val="00EC63DC"/>
    <w:rsid w:val="00EC76BB"/>
    <w:rsid w:val="00ED13F9"/>
    <w:rsid w:val="00ED165F"/>
    <w:rsid w:val="00ED1E25"/>
    <w:rsid w:val="00ED3C08"/>
    <w:rsid w:val="00ED3F28"/>
    <w:rsid w:val="00ED576E"/>
    <w:rsid w:val="00ED5775"/>
    <w:rsid w:val="00ED6834"/>
    <w:rsid w:val="00ED68CE"/>
    <w:rsid w:val="00EE07AA"/>
    <w:rsid w:val="00EE4AEC"/>
    <w:rsid w:val="00EE722B"/>
    <w:rsid w:val="00EE7918"/>
    <w:rsid w:val="00EF1B38"/>
    <w:rsid w:val="00EF20E5"/>
    <w:rsid w:val="00EF3D7A"/>
    <w:rsid w:val="00EF661B"/>
    <w:rsid w:val="00F00BED"/>
    <w:rsid w:val="00F013E0"/>
    <w:rsid w:val="00F01686"/>
    <w:rsid w:val="00F04BF7"/>
    <w:rsid w:val="00F05B8F"/>
    <w:rsid w:val="00F05FE2"/>
    <w:rsid w:val="00F07E31"/>
    <w:rsid w:val="00F11C8F"/>
    <w:rsid w:val="00F16074"/>
    <w:rsid w:val="00F1717B"/>
    <w:rsid w:val="00F17D33"/>
    <w:rsid w:val="00F200C5"/>
    <w:rsid w:val="00F208AB"/>
    <w:rsid w:val="00F21662"/>
    <w:rsid w:val="00F23052"/>
    <w:rsid w:val="00F23B42"/>
    <w:rsid w:val="00F24451"/>
    <w:rsid w:val="00F32E10"/>
    <w:rsid w:val="00F332CE"/>
    <w:rsid w:val="00F338CC"/>
    <w:rsid w:val="00F33EA5"/>
    <w:rsid w:val="00F347D0"/>
    <w:rsid w:val="00F357EC"/>
    <w:rsid w:val="00F370FD"/>
    <w:rsid w:val="00F3721A"/>
    <w:rsid w:val="00F3789E"/>
    <w:rsid w:val="00F424CE"/>
    <w:rsid w:val="00F42A6E"/>
    <w:rsid w:val="00F44ACE"/>
    <w:rsid w:val="00F44D83"/>
    <w:rsid w:val="00F45837"/>
    <w:rsid w:val="00F528B9"/>
    <w:rsid w:val="00F53829"/>
    <w:rsid w:val="00F53BCD"/>
    <w:rsid w:val="00F543B1"/>
    <w:rsid w:val="00F54D73"/>
    <w:rsid w:val="00F6045C"/>
    <w:rsid w:val="00F6099B"/>
    <w:rsid w:val="00F61BB1"/>
    <w:rsid w:val="00F63491"/>
    <w:rsid w:val="00F63F5F"/>
    <w:rsid w:val="00F67666"/>
    <w:rsid w:val="00F67F8B"/>
    <w:rsid w:val="00F703F4"/>
    <w:rsid w:val="00F71701"/>
    <w:rsid w:val="00F719E1"/>
    <w:rsid w:val="00F71B82"/>
    <w:rsid w:val="00F7382C"/>
    <w:rsid w:val="00F73DFC"/>
    <w:rsid w:val="00F752A8"/>
    <w:rsid w:val="00F76BDE"/>
    <w:rsid w:val="00F824DC"/>
    <w:rsid w:val="00F831A6"/>
    <w:rsid w:val="00F838AF"/>
    <w:rsid w:val="00F83ED6"/>
    <w:rsid w:val="00F855DF"/>
    <w:rsid w:val="00F87260"/>
    <w:rsid w:val="00F91F7E"/>
    <w:rsid w:val="00F93167"/>
    <w:rsid w:val="00F939B3"/>
    <w:rsid w:val="00F93C32"/>
    <w:rsid w:val="00F94B51"/>
    <w:rsid w:val="00F96967"/>
    <w:rsid w:val="00F97FD8"/>
    <w:rsid w:val="00FA0067"/>
    <w:rsid w:val="00FA022A"/>
    <w:rsid w:val="00FA1CB6"/>
    <w:rsid w:val="00FA4CDD"/>
    <w:rsid w:val="00FA7096"/>
    <w:rsid w:val="00FB0565"/>
    <w:rsid w:val="00FB43CA"/>
    <w:rsid w:val="00FB7E2E"/>
    <w:rsid w:val="00FC1093"/>
    <w:rsid w:val="00FC1303"/>
    <w:rsid w:val="00FC1C0A"/>
    <w:rsid w:val="00FC2209"/>
    <w:rsid w:val="00FC26E7"/>
    <w:rsid w:val="00FC6A25"/>
    <w:rsid w:val="00FC7B7D"/>
    <w:rsid w:val="00FC7C82"/>
    <w:rsid w:val="00FC7DE4"/>
    <w:rsid w:val="00FD008C"/>
    <w:rsid w:val="00FD01EA"/>
    <w:rsid w:val="00FD0B69"/>
    <w:rsid w:val="00FD392C"/>
    <w:rsid w:val="00FD61F2"/>
    <w:rsid w:val="00FD6A34"/>
    <w:rsid w:val="00FE10BD"/>
    <w:rsid w:val="00FE12CA"/>
    <w:rsid w:val="00FE1A42"/>
    <w:rsid w:val="00FE2660"/>
    <w:rsid w:val="00FE4D12"/>
    <w:rsid w:val="00FE5234"/>
    <w:rsid w:val="00FE5517"/>
    <w:rsid w:val="00FE568B"/>
    <w:rsid w:val="00FE5C97"/>
    <w:rsid w:val="00FE65DD"/>
    <w:rsid w:val="00FF032C"/>
    <w:rsid w:val="00FF0349"/>
    <w:rsid w:val="00FF0993"/>
    <w:rsid w:val="00FF0F21"/>
    <w:rsid w:val="00FF0F3A"/>
    <w:rsid w:val="00FF315F"/>
    <w:rsid w:val="00FF7DB4"/>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58209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C68B0"/>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4194</TotalTime>
  <Pages>128</Pages>
  <Words>60264</Words>
  <Characters>343510</Characters>
  <Application>Microsoft Macintosh Word</Application>
  <DocSecurity>0</DocSecurity>
  <Lines>2862</Lines>
  <Paragraphs>687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Titleman</dc:creator>
  <cp:keywords/>
  <cp:lastModifiedBy>Mark Titleman</cp:lastModifiedBy>
  <cp:revision>1497</cp:revision>
  <dcterms:created xsi:type="dcterms:W3CDTF">2014-10-03T19:29:00Z</dcterms:created>
  <dcterms:modified xsi:type="dcterms:W3CDTF">2014-12-08T21:13:00Z</dcterms:modified>
</cp:coreProperties>
</file>