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Default ContentType="image/x-wmf" Extension="wmf"/>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2" Type="http://schemas.openxmlformats.org/officeDocument/2006/relationships/extended-properties" Target="docProps/app.xml"/><Relationship Id="rId3" Type="http://schemas.openxmlformats.org/package/2006/relationships/metadata/core-properties" Target="docProps/core.xml"/><Relationship Id="rId1" Type="http://schemas.openxmlformats.org/package/2006/relationships/metadata/thumbnail" Target="docProps/thumbnail.wmf"/><Relationship Id="rId5"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Bdr>
          <w:top w:val="single" w:color="auto" w:sz="4" w:space="1"/>
          <w:left w:val="single" w:color="auto" w:sz="4" w:space="4"/>
          <w:bottom w:val="single" w:color="auto" w:sz="4" w:space="1"/>
          <w:right w:val="single" w:color="auto" w:sz="4" w:space="4"/>
        </w:pBdr>
        <w:rPr>
          <w:rFonts w:ascii="Calibri" w:hAnsi="Calibri"/>
        </w:rPr>
      </w:pPr>
      <w:r>
        <w:rPr>
          <w:rFonts w:ascii="Calibri" w:hAnsi="Calibri"/>
        </w:rPr>
        <w:t>York University</w:t>
      </w: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 xml:space="preserve">           ESL 1450/Final Test Prep Questions</w:t>
      </w:r>
    </w:p>
    <w:p>
      <w:pPr>
        <w:rPr>
          <w:rFonts w:ascii="Calibri" w:hAnsi="Calibri"/>
        </w:rPr>
      </w:pPr>
    </w:p>
    <w:p>
      <w:pPr>
        <w:pStyle w:val="4"/>
        <w:numPr>
          <w:ilvl w:val="0"/>
          <w:numId w:val="1"/>
        </w:numPr>
        <w:rPr>
          <w:rFonts w:ascii="Calibri" w:hAnsi="Calibri"/>
        </w:rPr>
      </w:pPr>
      <w:r>
        <w:rPr>
          <w:rFonts w:ascii="Calibri" w:hAnsi="Calibri"/>
        </w:rPr>
        <w:t>Questions based on the novel:</w:t>
      </w:r>
    </w:p>
    <w:p>
      <w:pPr>
        <w:pStyle w:val="4"/>
        <w:numPr>
          <w:ilvl w:val="1"/>
          <w:numId w:val="1"/>
        </w:numPr>
        <w:rPr>
          <w:rFonts w:ascii="Calibri" w:hAnsi="Calibri"/>
        </w:rPr>
      </w:pPr>
      <w:r>
        <w:rPr>
          <w:rFonts w:ascii="Calibri" w:hAnsi="Calibri"/>
        </w:rPr>
        <w:t>Who were the members in Saul’s family?</w:t>
      </w:r>
    </w:p>
    <w:p>
      <w:pPr>
        <w:pStyle w:val="4"/>
        <w:numPr>
          <w:ilvl w:val="1"/>
          <w:numId w:val="1"/>
        </w:numPr>
        <w:rPr>
          <w:rFonts w:ascii="Calibri" w:hAnsi="Calibri"/>
        </w:rPr>
      </w:pPr>
      <w:r>
        <w:rPr>
          <w:rFonts w:ascii="Calibri" w:hAnsi="Calibri"/>
        </w:rPr>
        <w:t>What happened to Benjamin?</w:t>
      </w:r>
    </w:p>
    <w:p>
      <w:pPr>
        <w:pStyle w:val="4"/>
        <w:numPr>
          <w:ilvl w:val="1"/>
          <w:numId w:val="1"/>
        </w:numPr>
        <w:rPr>
          <w:rFonts w:ascii="Calibri" w:hAnsi="Calibri"/>
        </w:rPr>
      </w:pPr>
      <w:r>
        <w:rPr>
          <w:rFonts w:ascii="Calibri" w:hAnsi="Calibri"/>
        </w:rPr>
        <w:t>What is the role of hockey in Saul’s life?</w:t>
      </w:r>
    </w:p>
    <w:p>
      <w:pPr>
        <w:pStyle w:val="4"/>
        <w:numPr>
          <w:ilvl w:val="1"/>
          <w:numId w:val="1"/>
        </w:numPr>
        <w:rPr>
          <w:rFonts w:ascii="Calibri" w:hAnsi="Calibri"/>
        </w:rPr>
      </w:pPr>
      <w:r>
        <w:rPr>
          <w:rFonts w:ascii="Calibri" w:hAnsi="Calibri"/>
        </w:rPr>
        <w:t>Who is Father Leboutilier?</w:t>
      </w:r>
    </w:p>
    <w:p>
      <w:pPr>
        <w:pStyle w:val="4"/>
        <w:numPr>
          <w:ilvl w:val="1"/>
          <w:numId w:val="1"/>
        </w:numPr>
        <w:rPr>
          <w:rFonts w:ascii="Calibri" w:hAnsi="Calibri"/>
        </w:rPr>
      </w:pPr>
      <w:r>
        <w:rPr>
          <w:rFonts w:ascii="Calibri" w:hAnsi="Calibri"/>
        </w:rPr>
        <w:t>Who is Fred Kelly?</w:t>
      </w:r>
    </w:p>
    <w:p>
      <w:pPr>
        <w:pStyle w:val="4"/>
        <w:numPr>
          <w:ilvl w:val="1"/>
          <w:numId w:val="1"/>
        </w:numPr>
        <w:rPr>
          <w:rFonts w:ascii="Calibri" w:hAnsi="Calibri"/>
        </w:rPr>
      </w:pPr>
      <w:r>
        <w:rPr>
          <w:rFonts w:ascii="Calibri" w:hAnsi="Calibri"/>
        </w:rPr>
        <w:t>What is the name of the aboriginal team that Saul plays for? Who is the captain of that team?</w:t>
      </w:r>
    </w:p>
    <w:p>
      <w:pPr>
        <w:pStyle w:val="4"/>
        <w:numPr>
          <w:ilvl w:val="1"/>
          <w:numId w:val="1"/>
        </w:numPr>
        <w:rPr>
          <w:rFonts w:ascii="Calibri" w:hAnsi="Calibri"/>
        </w:rPr>
      </w:pPr>
      <w:r>
        <w:rPr>
          <w:rFonts w:ascii="Calibri" w:hAnsi="Calibri"/>
        </w:rPr>
        <w:t>Why doesn’t Saul want to play with the team of Kapuskasing?</w:t>
      </w:r>
    </w:p>
    <w:p>
      <w:pPr>
        <w:pStyle w:val="4"/>
        <w:numPr>
          <w:ilvl w:val="1"/>
          <w:numId w:val="1"/>
        </w:numPr>
        <w:rPr>
          <w:rFonts w:ascii="Calibri" w:hAnsi="Calibri"/>
        </w:rPr>
      </w:pPr>
      <w:r>
        <w:rPr>
          <w:rFonts w:ascii="Calibri" w:hAnsi="Calibri"/>
        </w:rPr>
        <w:t>Why was going to God’s lake one last time so important for Saul?</w:t>
      </w:r>
    </w:p>
    <w:p>
      <w:pPr>
        <w:pStyle w:val="4"/>
        <w:numPr>
          <w:ilvl w:val="1"/>
          <w:numId w:val="1"/>
        </w:numPr>
        <w:rPr>
          <w:rFonts w:ascii="Calibri" w:hAnsi="Calibri"/>
        </w:rPr>
      </w:pPr>
      <w:r>
        <w:rPr>
          <w:rFonts w:ascii="Calibri" w:hAnsi="Calibri" w:cs="Times New Roman"/>
        </w:rPr>
        <w:t xml:space="preserve">Wagamese presents a fine balancing act: exposing the horrors of the country’s residential schools while also celebrating Canada’s national game. Comment on the statement. </w:t>
      </w:r>
    </w:p>
    <w:p>
      <w:pPr>
        <w:pStyle w:val="4"/>
        <w:numPr>
          <w:ilvl w:val="1"/>
          <w:numId w:val="1"/>
        </w:numPr>
      </w:pPr>
      <w:r>
        <w:t>Discuss Saul’s challenges in Toronto?</w:t>
      </w:r>
    </w:p>
    <w:p>
      <w:pPr>
        <w:pStyle w:val="4"/>
        <w:numPr>
          <w:ilvl w:val="1"/>
          <w:numId w:val="1"/>
        </w:numPr>
      </w:pPr>
      <w:r>
        <w:t>Who is Erv Sift?</w:t>
      </w:r>
    </w:p>
    <w:p>
      <w:pPr>
        <w:pStyle w:val="4"/>
        <w:numPr>
          <w:ilvl w:val="1"/>
          <w:numId w:val="1"/>
        </w:numPr>
      </w:pPr>
      <w:r>
        <w:t>What is Saul’s addiction? How does he deal with it?</w:t>
      </w:r>
    </w:p>
    <w:p>
      <w:pPr>
        <w:pStyle w:val="4"/>
        <w:numPr>
          <w:ilvl w:val="1"/>
          <w:numId w:val="1"/>
        </w:numPr>
      </w:pPr>
      <w:r>
        <w:t>What is the role of hockey in Saul’s life?</w:t>
      </w:r>
    </w:p>
    <w:p>
      <w:pPr>
        <w:pStyle w:val="4"/>
        <w:numPr>
          <w:ilvl w:val="1"/>
          <w:numId w:val="1"/>
        </w:numPr>
      </w:pPr>
      <w:r>
        <w:t>How would you review the novel ‘Indian Horse’?</w:t>
      </w:r>
    </w:p>
    <w:p>
      <w:pPr>
        <w:pStyle w:val="4"/>
        <w:ind w:left="1440"/>
      </w:pPr>
    </w:p>
    <w:p>
      <w:pPr>
        <w:pStyle w:val="4"/>
        <w:widowControl w:val="0"/>
        <w:numPr>
          <w:ilvl w:val="0"/>
          <w:numId w:val="1"/>
        </w:numPr>
        <w:autoSpaceDE w:val="0"/>
        <w:autoSpaceDN w:val="0"/>
        <w:adjustRightInd w:val="0"/>
        <w:spacing w:after="240"/>
        <w:rPr>
          <w:rFonts w:ascii="Calibri" w:hAnsi="Calibri" w:cs="Times"/>
        </w:rPr>
      </w:pPr>
      <w:r>
        <w:rPr>
          <w:rFonts w:ascii="Calibri" w:hAnsi="Calibri" w:cs="Helvetica"/>
        </w:rPr>
        <w:t>Define the term ‘culture’. Cultural misunderstanding and misconception can occur in a multicultural society. Comment on this statement. Give examples.</w:t>
      </w:r>
    </w:p>
    <w:p>
      <w:pPr>
        <w:pStyle w:val="4"/>
        <w:numPr>
          <w:ilvl w:val="0"/>
          <w:numId w:val="1"/>
        </w:numPr>
        <w:rPr>
          <w:rFonts w:ascii="Calibri" w:hAnsi="Calibri"/>
        </w:rPr>
      </w:pPr>
      <w:r>
        <w:rPr>
          <w:rFonts w:ascii="Calibri" w:hAnsi="Calibri"/>
        </w:rPr>
        <w:t>According to the Canadian Charter of Rights and Freedoms, what are the fundamental freedoms in Canada?</w:t>
      </w:r>
    </w:p>
    <w:p>
      <w:pPr>
        <w:pStyle w:val="4"/>
        <w:numPr>
          <w:ilvl w:val="0"/>
          <w:numId w:val="1"/>
        </w:numPr>
        <w:rPr>
          <w:rFonts w:ascii="Calibri" w:hAnsi="Calibri"/>
        </w:rPr>
      </w:pPr>
      <w:r>
        <w:rPr>
          <w:rFonts w:ascii="Calibri" w:hAnsi="Calibri"/>
        </w:rPr>
        <w:t>What do you understand under ‘Mobility Rights’?</w:t>
      </w:r>
    </w:p>
    <w:p>
      <w:pPr>
        <w:pStyle w:val="4"/>
        <w:numPr>
          <w:ilvl w:val="0"/>
          <w:numId w:val="1"/>
        </w:numPr>
        <w:rPr>
          <w:rFonts w:ascii="Calibri" w:hAnsi="Calibri"/>
        </w:rPr>
      </w:pPr>
      <w:r>
        <w:rPr>
          <w:rFonts w:ascii="Calibri" w:hAnsi="Calibri"/>
        </w:rPr>
        <w:t xml:space="preserve">What does ‘Official Languages Act’ mean? </w:t>
      </w:r>
    </w:p>
    <w:p>
      <w:pPr>
        <w:pStyle w:val="4"/>
        <w:numPr>
          <w:ilvl w:val="0"/>
          <w:numId w:val="1"/>
        </w:numPr>
        <w:rPr>
          <w:rFonts w:ascii="Calibri" w:hAnsi="Calibri"/>
        </w:rPr>
      </w:pPr>
      <w:r>
        <w:rPr>
          <w:rFonts w:ascii="Calibri" w:hAnsi="Calibri"/>
        </w:rPr>
        <w:t xml:space="preserve">Define Angloconformity as discussed by Howard Palmer in his essay ‘Mosiac versus Melting Pot’. </w:t>
      </w:r>
    </w:p>
    <w:p>
      <w:pPr>
        <w:pStyle w:val="4"/>
        <w:numPr>
          <w:ilvl w:val="0"/>
          <w:numId w:val="1"/>
        </w:numPr>
        <w:rPr>
          <w:rFonts w:ascii="Calibri" w:hAnsi="Calibri"/>
        </w:rPr>
      </w:pPr>
      <w:r>
        <w:rPr>
          <w:rFonts w:ascii="Calibri" w:hAnsi="Calibri"/>
        </w:rPr>
        <w:t xml:space="preserve">Write four main features of Canadian Multiculturalism Act. </w:t>
      </w:r>
    </w:p>
    <w:p>
      <w:pPr>
        <w:pStyle w:val="4"/>
        <w:numPr>
          <w:ilvl w:val="0"/>
          <w:numId w:val="1"/>
        </w:numPr>
        <w:rPr>
          <w:rFonts w:ascii="Calibri" w:hAnsi="Calibri"/>
        </w:rPr>
      </w:pPr>
      <w:r>
        <w:rPr>
          <w:rFonts w:ascii="Calibri" w:hAnsi="Calibri"/>
        </w:rPr>
        <w:t>What does Bissoondath mean by ‘Simplification of Culture’.</w:t>
      </w:r>
    </w:p>
    <w:p>
      <w:pPr>
        <w:pStyle w:val="4"/>
        <w:numPr>
          <w:ilvl w:val="0"/>
          <w:numId w:val="1"/>
        </w:numPr>
        <w:rPr>
          <w:rFonts w:ascii="Calibri" w:hAnsi="Calibri"/>
        </w:rPr>
      </w:pPr>
      <w:r>
        <w:rPr>
          <w:rFonts w:ascii="Calibri" w:hAnsi="Calibri"/>
        </w:rPr>
        <w:t>What is the First Law of Petropolitics? According to Ross (see Nikiforuk, 2009), what are the three main ways a petrostate hinder democracy?</w:t>
      </w:r>
      <w:r>
        <w:t xml:space="preserve"> </w:t>
      </w:r>
    </w:p>
    <w:p>
      <w:pPr>
        <w:pStyle w:val="4"/>
        <w:numPr>
          <w:ilvl w:val="0"/>
          <w:numId w:val="1"/>
        </w:numPr>
        <w:rPr>
          <w:rFonts w:ascii="Calibri" w:hAnsi="Calibri"/>
        </w:rPr>
      </w:pPr>
      <w:r>
        <w:t xml:space="preserve">Comment on the growing inequality in Canada based on the article from the kit. </w:t>
      </w:r>
    </w:p>
    <w:p>
      <w:pPr>
        <w:pStyle w:val="4"/>
        <w:numPr>
          <w:ilvl w:val="0"/>
          <w:numId w:val="1"/>
        </w:numPr>
        <w:rPr>
          <w:rFonts w:ascii="Calibri" w:hAnsi="Calibri"/>
        </w:rPr>
      </w:pPr>
      <w:r>
        <w:t xml:space="preserve">What do you understand by the term ‘gender based wage disparity’? Give examples. </w:t>
      </w:r>
    </w:p>
    <w:p>
      <w:pPr>
        <w:pStyle w:val="4"/>
        <w:numPr>
          <w:ilvl w:val="0"/>
          <w:numId w:val="1"/>
        </w:numPr>
        <w:rPr>
          <w:rFonts w:ascii="Calibri" w:hAnsi="Calibri"/>
        </w:rPr>
      </w:pPr>
      <w:r>
        <w:t>What do dams mean for Canadian energy sector? What are the environmental impacts of the dams?</w:t>
      </w:r>
    </w:p>
    <w:p>
      <w:pPr>
        <w:pStyle w:val="4"/>
        <w:numPr>
          <w:ilvl w:val="0"/>
          <w:numId w:val="1"/>
        </w:numPr>
        <w:rPr>
          <w:rFonts w:ascii="Calibri" w:hAnsi="Calibri"/>
        </w:rPr>
      </w:pPr>
      <w:r>
        <w:rPr>
          <w:rFonts w:ascii="Calibri" w:hAnsi="Calibri"/>
        </w:rPr>
        <w:t xml:space="preserve">What are Residential Schools? Discuss the generational impact of R.S. on the aboriginal peoples of Canada. </w:t>
      </w:r>
    </w:p>
    <w:p>
      <w:pPr>
        <w:pStyle w:val="4"/>
        <w:numPr>
          <w:ilvl w:val="0"/>
          <w:numId w:val="1"/>
        </w:numPr>
        <w:rPr>
          <w:rFonts w:ascii="Calibri" w:hAnsi="Calibri"/>
        </w:rPr>
      </w:pPr>
      <w:r>
        <w:rPr>
          <w:rFonts w:ascii="Calibri" w:hAnsi="Calibri"/>
        </w:rPr>
        <w:t>What is Truth and Reconciliation Committee? What were/are its objectives?</w:t>
      </w:r>
    </w:p>
    <w:p>
      <w:pPr>
        <w:pStyle w:val="4"/>
        <w:numPr>
          <w:ilvl w:val="0"/>
          <w:numId w:val="1"/>
        </w:numPr>
        <w:rPr>
          <w:rFonts w:ascii="Calibri" w:hAnsi="Calibri"/>
        </w:rPr>
      </w:pPr>
      <w:r>
        <w:rPr>
          <w:rFonts w:ascii="Calibri" w:hAnsi="Calibri" w:cs="Times New Roman"/>
        </w:rPr>
        <w:t>What are the t</w:t>
      </w:r>
      <w:r>
        <w:rPr>
          <w:rFonts w:hint="eastAsia" w:ascii="Calibri" w:hAnsi="Calibri" w:eastAsia="宋体" w:cs="Times New Roman"/>
          <w:lang w:val="en-US" w:eastAsia="zh-CN"/>
        </w:rPr>
        <w:t xml:space="preserve">               </w:t>
      </w:r>
      <w:bookmarkStart w:id="0" w:name="_GoBack"/>
      <w:bookmarkEnd w:id="0"/>
      <w:r>
        <w:rPr>
          <w:rFonts w:ascii="Calibri" w:hAnsi="Calibri" w:cs="Times New Roman"/>
        </w:rPr>
        <w:t>op reasons of homelessness in Canada?</w:t>
      </w:r>
    </w:p>
    <w:p>
      <w:pPr>
        <w:pStyle w:val="4"/>
        <w:numPr>
          <w:ilvl w:val="0"/>
          <w:numId w:val="1"/>
        </w:numPr>
        <w:rPr>
          <w:rFonts w:ascii="Calibri" w:hAnsi="Calibri"/>
        </w:rPr>
      </w:pPr>
      <w:r>
        <w:rPr>
          <w:rFonts w:ascii="Calibri" w:hAnsi="Calibri"/>
        </w:rPr>
        <w:t xml:space="preserve">What is your personal opinion on ‘interracial marriages’. Discuss potential advantages and disadvantages with regards to social cohesion in a multicultural society. </w:t>
      </w:r>
    </w:p>
    <w:p>
      <w:pPr>
        <w:pStyle w:val="4"/>
        <w:numPr>
          <w:ilvl w:val="0"/>
          <w:numId w:val="1"/>
        </w:numPr>
        <w:rPr>
          <w:rFonts w:ascii="Calibri" w:hAnsi="Calibri"/>
        </w:rPr>
      </w:pPr>
      <w:r>
        <w:rPr>
          <w:rFonts w:ascii="Calibri" w:hAnsi="Calibri"/>
        </w:rPr>
        <w:t>What does the term transnational identity mean?</w:t>
      </w:r>
    </w:p>
    <w:p>
      <w:pPr>
        <w:pStyle w:val="4"/>
        <w:numPr>
          <w:ilvl w:val="0"/>
          <w:numId w:val="1"/>
        </w:numPr>
        <w:rPr>
          <w:rFonts w:ascii="Calibri" w:hAnsi="Calibri"/>
        </w:rPr>
      </w:pPr>
      <w:r>
        <w:rPr>
          <w:rFonts w:ascii="Calibri" w:hAnsi="Calibri"/>
        </w:rPr>
        <w:t xml:space="preserve">Read the following situations and name the type of discrimination. </w:t>
      </w:r>
    </w:p>
    <w:p>
      <w:pPr>
        <w:rPr>
          <w:rFonts w:ascii="Calibri" w:hAnsi="Calibri" w:cs="Times New Roman"/>
        </w:rPr>
      </w:pPr>
    </w:p>
    <w:tbl>
      <w:tblPr>
        <w:tblW w:w="88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4"/>
        <w:gridCol w:w="18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54" w:type="dxa"/>
            <w:vAlign w:val="top"/>
          </w:tcPr>
          <w:p>
            <w:pPr>
              <w:pStyle w:val="4"/>
              <w:numPr>
                <w:ilvl w:val="0"/>
                <w:numId w:val="2"/>
              </w:numPr>
              <w:rPr>
                <w:rFonts w:ascii="Calibri" w:hAnsi="Calibri" w:cs="Times New Roman"/>
              </w:rPr>
            </w:pPr>
            <w:r>
              <w:rPr>
                <w:rFonts w:ascii="Calibri" w:hAnsi="Calibri" w:cs="Times New Roman"/>
              </w:rPr>
              <w:t xml:space="preserve">A fully qualified and experienced man wasn’t given a job as a flight attendant in a leading airline company. Instead a woman with less experience and qualification was chosen for the job. </w:t>
            </w:r>
          </w:p>
        </w:tc>
        <w:tc>
          <w:tcPr>
            <w:tcW w:w="1802" w:type="dxa"/>
            <w:vAlign w:val="top"/>
          </w:tcPr>
          <w:p>
            <w:pPr>
              <w:rPr>
                <w:rFonts w:ascii="Calibri" w:hAnsi="Calibri"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54" w:type="dxa"/>
            <w:vAlign w:val="top"/>
          </w:tcPr>
          <w:p>
            <w:pPr>
              <w:pStyle w:val="4"/>
              <w:numPr>
                <w:ilvl w:val="0"/>
                <w:numId w:val="2"/>
              </w:numPr>
              <w:rPr>
                <w:rFonts w:ascii="Calibri" w:hAnsi="Calibri" w:cs="Times New Roman"/>
              </w:rPr>
            </w:pPr>
            <w:r>
              <w:rPr>
                <w:rFonts w:ascii="Calibri" w:hAnsi="Calibri" w:cs="Times New Roman"/>
              </w:rPr>
              <w:t xml:space="preserve">A 55-year old man was let go from his job and in his place a younger candidate was selected for the same job. </w:t>
            </w:r>
          </w:p>
        </w:tc>
        <w:tc>
          <w:tcPr>
            <w:tcW w:w="1802" w:type="dxa"/>
            <w:vAlign w:val="top"/>
          </w:tcPr>
          <w:p>
            <w:pPr>
              <w:rPr>
                <w:rFonts w:ascii="Calibri" w:hAnsi="Calibri"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54" w:type="dxa"/>
            <w:vAlign w:val="top"/>
          </w:tcPr>
          <w:p>
            <w:pPr>
              <w:pStyle w:val="4"/>
              <w:numPr>
                <w:ilvl w:val="0"/>
                <w:numId w:val="2"/>
              </w:numPr>
              <w:rPr>
                <w:rFonts w:ascii="Calibri" w:hAnsi="Calibri" w:cs="Times New Roman"/>
              </w:rPr>
            </w:pPr>
            <w:r>
              <w:rPr>
                <w:rFonts w:ascii="Calibri" w:hAnsi="Calibri" w:cs="Times New Roman"/>
              </w:rPr>
              <w:t xml:space="preserve">A woman wearing a visible religious symbol was not selected for a role in a financial institution. Instead another woman without any religious symbol was given the job. </w:t>
            </w:r>
          </w:p>
        </w:tc>
        <w:tc>
          <w:tcPr>
            <w:tcW w:w="1802" w:type="dxa"/>
            <w:vAlign w:val="top"/>
          </w:tcPr>
          <w:p>
            <w:pPr>
              <w:rPr>
                <w:rFonts w:ascii="Calibri" w:hAnsi="Calibri"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54" w:type="dxa"/>
            <w:vAlign w:val="top"/>
          </w:tcPr>
          <w:p>
            <w:pPr>
              <w:pStyle w:val="4"/>
              <w:numPr>
                <w:ilvl w:val="0"/>
                <w:numId w:val="2"/>
              </w:numPr>
              <w:rPr>
                <w:rFonts w:ascii="Calibri" w:hAnsi="Calibri" w:cs="Times New Roman"/>
              </w:rPr>
            </w:pPr>
            <w:r>
              <w:rPr>
                <w:rFonts w:ascii="Calibri" w:hAnsi="Calibri" w:cs="Times New Roman"/>
              </w:rPr>
              <w:t xml:space="preserve">A Columbian man in Toronto with a marked accent was looking for an apartment. When he found an apartment, he was not even given an appointment to see the apartment instead someone else with no marked accent was invited to see the place. </w:t>
            </w:r>
          </w:p>
        </w:tc>
        <w:tc>
          <w:tcPr>
            <w:tcW w:w="1802" w:type="dxa"/>
            <w:vAlign w:val="top"/>
          </w:tcPr>
          <w:p>
            <w:pPr>
              <w:rPr>
                <w:rFonts w:ascii="Calibri" w:hAnsi="Calibri" w:cs="Times New Roman"/>
              </w:rPr>
            </w:pPr>
          </w:p>
        </w:tc>
      </w:tr>
    </w:tbl>
    <w:p>
      <w:pPr>
        <w:rPr>
          <w:rFonts w:ascii="Calibri" w:hAnsi="Calibri" w:cs="Times New Roman"/>
        </w:rPr>
      </w:pPr>
      <w:r>
        <w:rPr>
          <w:rFonts w:ascii="Calibri" w:hAnsi="Calibri" w:cs="Times New Roman"/>
        </w:rPr>
        <w:tab/>
      </w:r>
    </w:p>
    <w:p>
      <w:pPr>
        <w:rPr>
          <w:rFonts w:ascii="Calibri" w:hAnsi="Calibri"/>
        </w:rPr>
      </w:pPr>
    </w:p>
    <w:p>
      <w:pPr>
        <w:ind w:left="360"/>
        <w:rPr>
          <w:rFonts w:ascii="Calibri" w:hAnsi="Calibri"/>
        </w:rPr>
      </w:pPr>
    </w:p>
    <w:sectPr>
      <w:pgSz w:w="12240" w:h="15840"/>
      <w:pgMar w:top="1440" w:right="1800" w:bottom="1440" w:left="180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Cambria">
    <w:panose1 w:val="02040503050406030204"/>
    <w:charset w:val="00"/>
    <w:family w:val="auto"/>
    <w:pitch w:val="default"/>
    <w:sig w:usb0="E00002FF" w:usb1="400004FF" w:usb2="00000000" w:usb3="00000000" w:csb0="2000019F" w:csb1="00000000"/>
  </w:font>
  <w:font w:name="MS Mincho">
    <w:panose1 w:val="02020609040205080304"/>
    <w:charset w:val="80"/>
    <w:family w:val="auto"/>
    <w:pitch w:val="default"/>
    <w:sig w:usb0="E00002FF" w:usb1="6AC7FDFB" w:usb2="08000012" w:usb3="00000000" w:csb0="4002009F" w:csb1="DFD70000"/>
  </w:font>
  <w:font w:name="Lucida Grande">
    <w:altName w:val="Microsoft Sans Serif"/>
    <w:panose1 w:val="020B0600040502020204"/>
    <w:charset w:val="00"/>
    <w:family w:val="auto"/>
    <w:pitch w:val="default"/>
    <w:sig w:usb0="E1000AEF" w:usb1="5000A1FF" w:usb2="00000000" w:usb3="00000000" w:csb0="000001BF" w:csb1="00000000"/>
  </w:font>
  <w:font w:name="Calibri">
    <w:panose1 w:val="020F0502020204030204"/>
    <w:charset w:val="00"/>
    <w:family w:val="auto"/>
    <w:pitch w:val="default"/>
    <w:sig w:usb0="E00002FF" w:usb1="4000ACFF" w:usb2="00000001" w:usb3="00000000" w:csb0="2000019F" w:csb1="00000000"/>
  </w:font>
  <w:font w:name="Helvetica">
    <w:altName w:val="Courier New"/>
    <w:panose1 w:val="00000000000000000000"/>
    <w:charset w:val="00"/>
    <w:family w:val="auto"/>
    <w:pitch w:val="default"/>
    <w:sig w:usb0="E00002FF" w:usb1="5000785B" w:usb2="00000000" w:usb3="00000000" w:csb0="0000019F" w:csb1="00000000"/>
  </w:font>
  <w:font w:name="Times">
    <w:altName w:val="Times New Roman"/>
    <w:panose1 w:val="02000500000000000000"/>
    <w:charset w:val="00"/>
    <w:family w:val="auto"/>
    <w:pitch w:val="default"/>
    <w:sig w:usb0="00000003" w:usb1="00000000" w:usb2="00000000" w:usb3="00000000" w:csb0="00000001" w:csb1="00000000"/>
  </w:font>
  <w:font w:name="Microsoft Sans Serif">
    <w:panose1 w:val="020B0604020202020204"/>
    <w:charset w:val="00"/>
    <w:family w:val="auto"/>
    <w:pitch w:val="default"/>
    <w:sig w:usb0="E1002AFF" w:usb1="C0000002" w:usb2="00000008" w:usb3="00000000" w:csb0="200101FF" w:csb1="20280000"/>
  </w:font>
  <w:font w:name="Courier New">
    <w:panose1 w:val="02070309020205020404"/>
    <w:charset w:val="00"/>
    <w:family w:val="auto"/>
    <w:pitch w:val="default"/>
    <w:sig w:usb0="E0002AFF" w:usb1="C0007843"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209293496">
    <w:nsid w:val="48145AB8"/>
    <w:multiLevelType w:val="multilevel"/>
    <w:tmpl w:val="48145AB8"/>
    <w:lvl w:ilvl="0" w:tentative="1">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097244108">
    <w:nsid w:val="7D0167CC"/>
    <w:multiLevelType w:val="multilevel"/>
    <w:tmpl w:val="7D0167CC"/>
    <w:lvl w:ilvl="0" w:tentative="1">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1209293496"/>
  </w:num>
  <w:num w:numId="2">
    <w:abstractNumId w:val="2097244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bordersDoNotSurroundHeader w:val="1"/>
  <w:bordersDoNotSurroundFooter w:val="1"/>
  <w:documentProtection w:enforcement="0"/>
  <w:defaultTabStop w:val="720"/>
  <w:drawingGridHorizontalSpacing w:val="0"/>
  <w:displayHorizontalDrawingGridEvery w:val="1"/>
  <w:displayVerticalDrawingGridEvery w:val="1"/>
  <w:characterSpacingControl w:val="doNotCompress"/>
  <w:compat>
    <w:spaceForUL/>
    <w:doNotLeaveBackslashAlone/>
    <w:ulTrailSpace/>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lang w:val="en-US" w:eastAsia="zh-CN" w:bidi="ar-SA"/>
      </w:rPr>
    </w:rPrDefault>
  </w:docDefaults>
  <w:latentStyles w:count="156"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uiPriority="0" w:name="header"/>
    <w:lsdException w:uiPriority="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0" w:name="annotation subject"/>
    <w:lsdException w:uiPriority="99" w:name="Balloon Text"/>
  </w:latentStyles>
  <w:style w:type="paragraph" w:default="1" w:styleId="1">
    <w:name w:val="Normal"/>
    <w:qFormat/>
    <w:uiPriority w:val="0"/>
    <w:rPr>
      <w:rFonts w:ascii="Cambria" w:hAnsi="Cambria" w:eastAsia="MS Mincho"/>
      <w:sz w:val="24"/>
      <w:szCs w:val="24"/>
      <w:lang w:val="en-US" w:eastAsia="en-US" w:bidi="ar-SA"/>
    </w:rPr>
  </w:style>
  <w:style w:type="character" w:default="1" w:styleId="3">
    <w:name w:val="Default Paragraph Font"/>
    <w:semiHidden/>
    <w:unhideWhenUsed/>
    <w:uiPriority w:val="1"/>
  </w:style>
  <w:style w:type="paragraph" w:styleId="2">
    <w:name w:val="Balloon Text"/>
    <w:basedOn w:val="1"/>
    <w:link w:val="5"/>
    <w:semiHidden/>
    <w:unhideWhenUsed/>
    <w:uiPriority w:val="99"/>
    <w:rPr>
      <w:rFonts w:ascii="Lucida Grande" w:hAnsi="Lucida Grande" w:cs="Lucida Grande"/>
      <w:sz w:val="18"/>
      <w:szCs w:val="18"/>
    </w:rPr>
  </w:style>
  <w:style w:type="paragraph" w:customStyle="1" w:styleId="4">
    <w:name w:val="List Paragraph"/>
    <w:basedOn w:val="1"/>
    <w:qFormat/>
    <w:uiPriority w:val="34"/>
    <w:pPr>
      <w:ind w:left="720"/>
      <w:contextualSpacing/>
    </w:pPr>
  </w:style>
  <w:style w:type="character" w:customStyle="1" w:styleId="5">
    <w:name w:val="Balloon Text Char"/>
    <w:basedOn w:val="3"/>
    <w:link w:val="2"/>
    <w:semiHidden/>
    <w:uiPriority w:val="99"/>
    <w:rPr>
      <w:rFonts w:ascii="Lucida Grande" w:hAnsi="Lucida Grande" w:cs="Lucida Grande"/>
      <w:sz w:val="18"/>
      <w:szCs w:val="18"/>
    </w:rPr>
  </w:style>
</w:styles>
</file>

<file path=word/_rels/document.xml.rels><?xml version="1.0" encoding="UTF-8" standalone="yes"?>
<Relationships xmlns="http://schemas.openxmlformats.org/package/2006/relationships"><Relationship Id="rId1" Type="http://schemas.openxmlformats.org/officeDocument/2006/relationships/fontTable" Target="fontTable.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452</Words>
  <Characters>2582</Characters>
  <Lines>21</Lines>
  <Paragraphs>6</Paragraphs>
  <TotalTime>0</TotalTime>
  <ScaleCrop>false</ScaleCrop>
  <LinksUpToDate>false</LinksUpToDate>
  <CharactersWithSpaces>0</CharactersWithSpaces>
  <Application>WPS Office 个人版_9.1.0.4764_{F1E327BC-269C-435d-A152-05C5408002CA}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2016-03-17T15:55:00Z</dcterms:created>
  <dc:creator>Nidhi Sachdeva</dc:creator>
  <cp:lastModifiedBy>Cindy</cp:lastModifiedBy>
  <dcterms:modified xsi:type="dcterms:W3CDTF">2016-03-30T11:55:14Z</dcterms:modified>
  <dc:title>York University				           ESL 1450/Final Test Prep Questions</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2052-9.1.0.4764</vt:lpwstr>
  </property>
</Properties>
</file>