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Learning Objectives</w:t>
      </w:r>
    </w:p>
    <w:p w:rsidR="00AD2D1A" w:rsidRPr="00AD2D1A" w:rsidRDefault="00AD2D1A" w:rsidP="00AD2D1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Define a marketing strategy</w:t>
      </w:r>
    </w:p>
    <w:p w:rsidR="00AD2D1A" w:rsidRPr="00AD2D1A" w:rsidRDefault="00AD2D1A" w:rsidP="00AD2D1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Describe the elements of a marketing plan</w:t>
      </w:r>
    </w:p>
    <w:p w:rsidR="00AD2D1A" w:rsidRPr="00AD2D1A" w:rsidRDefault="00AD2D1A" w:rsidP="00AD2D1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Analyze a marketing situation using a SWOT analysis</w:t>
      </w:r>
    </w:p>
    <w:p w:rsidR="00AD2D1A" w:rsidRPr="00AD2D1A" w:rsidRDefault="00AD2D1A" w:rsidP="00AD2D1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Explain how a firm chooses what consumer group(s) to pursue with its marketing efforts</w:t>
      </w:r>
    </w:p>
    <w:p w:rsidR="00AD2D1A" w:rsidRPr="00AD2D1A" w:rsidRDefault="00AD2D1A" w:rsidP="00AD2D1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Outline the implementation of the marketing mix as a means to increase customer value</w:t>
      </w:r>
    </w:p>
    <w:p w:rsidR="00AD2D1A" w:rsidRPr="00AD2D1A" w:rsidRDefault="00AD2D1A" w:rsidP="00AD2D1A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Describe how firms grow their businesses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What is a marketing strategy?</w:t>
      </w:r>
    </w:p>
    <w:p w:rsidR="00AD2D1A" w:rsidRPr="00AD2D1A" w:rsidRDefault="00AD2D1A" w:rsidP="00AD2D1A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Marketing strategy identifies:</w:t>
      </w:r>
    </w:p>
    <w:p w:rsidR="00AD2D1A" w:rsidRPr="00AD2D1A" w:rsidRDefault="00AD2D1A" w:rsidP="00AD2D1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A firm's target market(s)</w:t>
      </w:r>
    </w:p>
    <w:p w:rsidR="00AD2D1A" w:rsidRPr="00AD2D1A" w:rsidRDefault="00AD2D1A" w:rsidP="00AD2D1A">
      <w:pPr>
        <w:numPr>
          <w:ilvl w:val="1"/>
          <w:numId w:val="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A related marketing mix - the four P's and the bases upon which the firm plans to build a sustainable competitive advantage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Developing customer value &amp; sustainable competitive advantage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3728720" cy="3681095"/>
            <wp:effectExtent l="0" t="0" r="5080" b="0"/>
            <wp:docPr id="20" name="Picture 20" descr="C:\Users\Kaitlyn\AppData\Local\Temp\msohtmlclip1\02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itlyn\AppData\Local\Temp\msohtmlclip1\02\clip_image00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720" cy="368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Customer excellence</w:t>
      </w:r>
    </w:p>
    <w:p w:rsidR="00AD2D1A" w:rsidRPr="00AD2D1A" w:rsidRDefault="00AD2D1A" w:rsidP="00AD2D1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Retain loyal customers</w:t>
      </w:r>
    </w:p>
    <w:p w:rsidR="00AD2D1A" w:rsidRPr="00AD2D1A" w:rsidRDefault="00AD2D1A" w:rsidP="00AD2D1A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Provide excellent customer service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Operational excellence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4120515" cy="3836035"/>
            <wp:effectExtent l="0" t="0" r="0" b="0"/>
            <wp:docPr id="19" name="Picture 19" descr="C:\Users\Kaitlyn\AppData\Local\Temp\msohtmlclip1\02\clip_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aitlyn\AppData\Local\Temp\msohtmlclip1\02\clip_image00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0515" cy="383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Product excellence</w:t>
      </w:r>
    </w:p>
    <w:p w:rsidR="00AD2D1A" w:rsidRPr="00AD2D1A" w:rsidRDefault="00AD2D1A" w:rsidP="00AD2D1A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High perceived value + effective branding and positioning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Location Excellence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6021070" cy="3004185"/>
            <wp:effectExtent l="0" t="0" r="0" b="5715"/>
            <wp:docPr id="18" name="Picture 18" descr="C:\Users\Kaitlyn\AppData\Local\Temp\msohtmlclip1\02\clip_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aitlyn\AppData\Local\Temp\msohtmlclip1\02\clip_image00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1070" cy="300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Developing a Marketing Plan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082540" cy="3871595"/>
            <wp:effectExtent l="0" t="0" r="3810" b="0"/>
            <wp:docPr id="17" name="Picture 17" descr="C:\Users\Kaitlyn\AppData\Local\Temp\msohtmlclip1\02\clip_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itlyn\AppData\Local\Temp\msohtmlclip1\02\clip_image004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387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Step 1: Define the Business Mission &amp; Objectives</w:t>
      </w:r>
    </w:p>
    <w:p w:rsidR="00AD2D1A" w:rsidRPr="00AD2D1A" w:rsidRDefault="00AD2D1A" w:rsidP="00AD2D1A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Defining the mission:</w:t>
      </w:r>
    </w:p>
    <w:p w:rsidR="00AD2D1A" w:rsidRPr="00AD2D1A" w:rsidRDefault="00AD2D1A" w:rsidP="00AD2D1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The mission statement is a broad description of a firm's objectives and the scope of activities</w:t>
      </w:r>
    </w:p>
    <w:p w:rsidR="00AD2D1A" w:rsidRPr="00AD2D1A" w:rsidRDefault="00AD2D1A" w:rsidP="00AD2D1A">
      <w:pPr>
        <w:numPr>
          <w:ilvl w:val="1"/>
          <w:numId w:val="5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6044565" cy="1412875"/>
            <wp:effectExtent l="0" t="0" r="0" b="0"/>
            <wp:docPr id="16" name="Picture 16" descr="C:\Users\Kaitlyn\AppData\Local\Temp\msohtmlclip1\02\clip_image0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itlyn\AppData\Local\Temp\msohtmlclip1\02\clip_image00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565" cy="141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ind w:left="1080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numPr>
          <w:ilvl w:val="0"/>
          <w:numId w:val="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6056630" cy="2576830"/>
            <wp:effectExtent l="0" t="0" r="1270" b="0"/>
            <wp:docPr id="15" name="Picture 15" descr="C:\Users\Kaitlyn\AppData\Local\Temp\msohtmlclip1\02\clip_image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aitlyn\AppData\Local\Temp\msohtmlclip1\02\clip_image006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630" cy="257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ind w:left="1080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numPr>
          <w:ilvl w:val="0"/>
          <w:numId w:val="7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6650355" cy="3147060"/>
            <wp:effectExtent l="0" t="0" r="0" b="0"/>
            <wp:docPr id="14" name="Picture 14" descr="C:\Users\Kaitlyn\AppData\Local\Temp\msohtmlclip1\02\clip_image0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itlyn\AppData\Local\Temp\msohtmlclip1\02\clip_image007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355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Step 2</w:t>
      </w:r>
      <w:proofErr w:type="gramStart"/>
      <w:r w:rsidRPr="00AD2D1A">
        <w:rPr>
          <w:rFonts w:ascii="Calibri" w:eastAsia="Times New Roman" w:hAnsi="Calibri"/>
          <w:color w:val="000000"/>
          <w:sz w:val="22"/>
          <w:szCs w:val="22"/>
        </w:rPr>
        <w:t>:Conduct</w:t>
      </w:r>
      <w:proofErr w:type="gramEnd"/>
      <w:r w:rsidRPr="00AD2D1A">
        <w:rPr>
          <w:rFonts w:ascii="Calibri" w:eastAsia="Times New Roman" w:hAnsi="Calibri"/>
          <w:color w:val="000000"/>
          <w:sz w:val="22"/>
          <w:szCs w:val="22"/>
        </w:rPr>
        <w:t xml:space="preserve"> a situation analysis (using SWOT)</w:t>
      </w:r>
    </w:p>
    <w:p w:rsidR="00AD2D1A" w:rsidRPr="00AD2D1A" w:rsidRDefault="00AD2D1A" w:rsidP="00AD2D1A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925820" cy="3348990"/>
            <wp:effectExtent l="0" t="0" r="0" b="3810"/>
            <wp:docPr id="13" name="Picture 13" descr="C:\Users\Kaitlyn\AppData\Local\Temp\msohtmlclip1\02\clip_image0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aitlyn\AppData\Local\Temp\msohtmlclip1\02\clip_image00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334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6471920" cy="3586480"/>
            <wp:effectExtent l="0" t="0" r="5080" b="0"/>
            <wp:docPr id="12" name="Picture 12" descr="C:\Users\Kaitlyn\AppData\Local\Temp\msohtmlclip1\02\clip_image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aitlyn\AppData\Local\Temp\msohtmlclip1\02\clip_image00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920" cy="3586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Step 3: Identify and Evaluate Opportunities by using STP</w:t>
      </w:r>
    </w:p>
    <w:p w:rsidR="00AD2D1A" w:rsidRPr="00AD2D1A" w:rsidRDefault="00AD2D1A" w:rsidP="00AD2D1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2529205" cy="2339340"/>
            <wp:effectExtent l="0" t="0" r="4445" b="3810"/>
            <wp:docPr id="11" name="Picture 11" descr="C:\Users\Kaitlyn\AppData\Local\Temp\msohtmlclip1\02\clip_image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aitlyn\AppData\Local\Temp\msohtmlclip1\02\clip_image01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205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Example:  Hertz</w:t>
      </w:r>
    </w:p>
    <w:p w:rsidR="00AD2D1A" w:rsidRPr="00AD2D1A" w:rsidRDefault="00AD2D1A" w:rsidP="00AD2D1A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6709410" cy="1805305"/>
            <wp:effectExtent l="0" t="0" r="0" b="4445"/>
            <wp:docPr id="10" name="Picture 10" descr="C:\Users\Kaitlyn\AppData\Local\Temp\msohtmlclip1\02\clip_image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itlyn\AppData\Local\Temp\msohtmlclip1\02\clip_image01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410" cy="180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Step 4: Implement Marketing Mix and allocate resources</w:t>
      </w:r>
    </w:p>
    <w:p w:rsidR="00AD2D1A" w:rsidRPr="00AD2D1A" w:rsidRDefault="00AD2D1A" w:rsidP="00AD2D1A">
      <w:pPr>
        <w:numPr>
          <w:ilvl w:val="0"/>
          <w:numId w:val="1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4322445" cy="2861945"/>
            <wp:effectExtent l="0" t="0" r="1905" b="0"/>
            <wp:docPr id="9" name="Picture 9" descr="C:\Users\Kaitlyn\AppData\Local\Temp\msohtmlclip1\02\clip_image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aitlyn\AppData\Local\Temp\msohtmlclip1\02\clip_image01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2445" cy="28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Step 5: evaluate performance by using marketing metrics</w:t>
      </w:r>
    </w:p>
    <w:p w:rsidR="00AD2D1A" w:rsidRPr="00AD2D1A" w:rsidRDefault="00AD2D1A" w:rsidP="00AD2D1A">
      <w:pPr>
        <w:numPr>
          <w:ilvl w:val="0"/>
          <w:numId w:val="1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4738370" cy="3907155"/>
            <wp:effectExtent l="0" t="0" r="5080" b="0"/>
            <wp:docPr id="8" name="Picture 8" descr="C:\Users\Kaitlyn\AppData\Local\Temp\msohtmlclip1\02\clip_image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itlyn\AppData\Local\Temp\msohtmlclip1\02\clip_image013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370" cy="3907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Growth Strategies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5070475" cy="3515360"/>
            <wp:effectExtent l="0" t="0" r="0" b="8890"/>
            <wp:docPr id="7" name="Picture 7" descr="C:\Users\Kaitlyn\AppData\Local\Temp\msohtmlclip1\02\clip_image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aitlyn\AppData\Local\Temp\msohtmlclip1\02\clip_image014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0475" cy="351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numPr>
          <w:ilvl w:val="0"/>
          <w:numId w:val="1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Diversification</w:t>
      </w:r>
    </w:p>
    <w:p w:rsidR="00AD2D1A" w:rsidRPr="00AD2D1A" w:rsidRDefault="00AD2D1A" w:rsidP="00AD2D1A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Related diversification</w:t>
      </w:r>
    </w:p>
    <w:p w:rsidR="00AD2D1A" w:rsidRPr="00AD2D1A" w:rsidRDefault="00AD2D1A" w:rsidP="00AD2D1A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lastRenderedPageBreak/>
        <w:t>Companies have a strategic fit with the new venture</w:t>
      </w:r>
    </w:p>
    <w:p w:rsidR="00AD2D1A" w:rsidRPr="00AD2D1A" w:rsidRDefault="00AD2D1A" w:rsidP="00AD2D1A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They capitalize on the strengths or competitive advantage they've already established</w:t>
      </w:r>
    </w:p>
    <w:p w:rsidR="00AD2D1A" w:rsidRPr="00AD2D1A" w:rsidRDefault="00AD2D1A" w:rsidP="00AD2D1A">
      <w:pPr>
        <w:numPr>
          <w:ilvl w:val="1"/>
          <w:numId w:val="1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Unrelated diversification</w:t>
      </w:r>
    </w:p>
    <w:p w:rsidR="00AD2D1A" w:rsidRPr="00AD2D1A" w:rsidRDefault="00AD2D1A" w:rsidP="00AD2D1A">
      <w:pPr>
        <w:numPr>
          <w:ilvl w:val="2"/>
          <w:numId w:val="1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Nothing to do with leveraging current business strengths or weaknesses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Test Your Knowledge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4595495" cy="2125980"/>
            <wp:effectExtent l="0" t="0" r="0" b="7620"/>
            <wp:docPr id="6" name="Picture 6" descr="C:\Users\Kaitlyn\AppData\Local\Temp\msohtmlclip1\02\clip_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aitlyn\AppData\Local\Temp\msohtmlclip1\02\clip_image015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495" cy="212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5557520" cy="2089785"/>
            <wp:effectExtent l="0" t="0" r="5080" b="5715"/>
            <wp:docPr id="5" name="Picture 5" descr="C:\Users\Kaitlyn\AppData\Local\Temp\msohtmlclip1\02\clip_image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aitlyn\AppData\Local\Temp\msohtmlclip1\02\clip_image016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520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5130165" cy="1614805"/>
            <wp:effectExtent l="0" t="0" r="0" b="4445"/>
            <wp:docPr id="4" name="Picture 4" descr="C:\Users\Kaitlyn\AppData\Local\Temp\msohtmlclip1\02\clip_image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itlyn\AppData\Local\Temp\msohtmlclip1\02\clip_image017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165" cy="161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5747385" cy="1412875"/>
            <wp:effectExtent l="0" t="0" r="5715" b="0"/>
            <wp:docPr id="3" name="Picture 3" descr="C:\Users\Kaitlyn\AppData\Local\Temp\msohtmlclip1\02\clip_image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aitlyn\AppData\Local\Temp\msohtmlclip1\02\clip_image018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141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5367655" cy="1531620"/>
            <wp:effectExtent l="0" t="0" r="4445" b="0"/>
            <wp:docPr id="2" name="Picture 2" descr="C:\Users\Kaitlyn\AppData\Local\Temp\msohtmlclip1\02\clip_image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aitlyn\AppData\Local\Temp\msohtmlclip1\02\clip_image019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7655" cy="15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color w:val="000000"/>
          <w:sz w:val="22"/>
          <w:szCs w:val="22"/>
        </w:rPr>
        <w:t> </w:t>
      </w:r>
    </w:p>
    <w:p w:rsidR="00AD2D1A" w:rsidRPr="00AD2D1A" w:rsidRDefault="00AD2D1A" w:rsidP="00AD2D1A">
      <w:pPr>
        <w:rPr>
          <w:rFonts w:ascii="Calibri" w:eastAsia="Times New Roman" w:hAnsi="Calibri"/>
          <w:color w:val="000000"/>
          <w:sz w:val="22"/>
          <w:szCs w:val="22"/>
        </w:rPr>
      </w:pPr>
      <w:r w:rsidRPr="00AD2D1A">
        <w:rPr>
          <w:rFonts w:ascii="Calibri" w:eastAsia="Times New Roman" w:hAnsi="Calibri"/>
          <w:noProof/>
          <w:color w:val="000000"/>
          <w:sz w:val="22"/>
          <w:szCs w:val="22"/>
        </w:rPr>
        <w:drawing>
          <wp:inline distT="0" distB="0" distL="0" distR="0">
            <wp:extent cx="5652770" cy="1472565"/>
            <wp:effectExtent l="0" t="0" r="5080" b="0"/>
            <wp:docPr id="1" name="Picture 1" descr="C:\Users\Kaitlyn\AppData\Local\Temp\msohtmlclip1\02\clip_image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aitlyn\AppData\Local\Temp\msohtmlclip1\02\clip_image0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770" cy="1472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B4C" w:rsidRDefault="00166B4C">
      <w:bookmarkStart w:id="0" w:name="_GoBack"/>
      <w:bookmarkEnd w:id="0"/>
    </w:p>
    <w:p w:rsidR="00166B4C" w:rsidRDefault="00166B4C"/>
    <w:sectPr w:rsidR="00166B4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94C08"/>
    <w:multiLevelType w:val="multilevel"/>
    <w:tmpl w:val="228EE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7D031D5"/>
    <w:multiLevelType w:val="multilevel"/>
    <w:tmpl w:val="0264177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1A624881"/>
    <w:multiLevelType w:val="multilevel"/>
    <w:tmpl w:val="A118C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567055"/>
    <w:multiLevelType w:val="multilevel"/>
    <w:tmpl w:val="69820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3AF1735"/>
    <w:multiLevelType w:val="multilevel"/>
    <w:tmpl w:val="E962E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62A498D"/>
    <w:multiLevelType w:val="multilevel"/>
    <w:tmpl w:val="F2DEB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ADE3335"/>
    <w:multiLevelType w:val="multilevel"/>
    <w:tmpl w:val="7584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0CC373C"/>
    <w:multiLevelType w:val="multilevel"/>
    <w:tmpl w:val="78E0B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3C41498"/>
    <w:multiLevelType w:val="multilevel"/>
    <w:tmpl w:val="688A1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B58521E"/>
    <w:multiLevelType w:val="multilevel"/>
    <w:tmpl w:val="201C1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4CB5533"/>
    <w:multiLevelType w:val="multilevel"/>
    <w:tmpl w:val="89866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7054E64"/>
    <w:multiLevelType w:val="multilevel"/>
    <w:tmpl w:val="1932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B694CDC"/>
    <w:multiLevelType w:val="multilevel"/>
    <w:tmpl w:val="9BF0D4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2"/>
    <w:lvlOverride w:ilvl="0">
      <w:startOverride w:val="1"/>
    </w:lvlOverride>
  </w:num>
  <w:num w:numId="2">
    <w:abstractNumId w:val="5"/>
  </w:num>
  <w:num w:numId="3">
    <w:abstractNumId w:val="7"/>
  </w:num>
  <w:num w:numId="4">
    <w:abstractNumId w:val="0"/>
  </w:num>
  <w:num w:numId="5">
    <w:abstractNumId w:val="3"/>
  </w:num>
  <w:num w:numId="6">
    <w:abstractNumId w:val="1"/>
  </w:num>
  <w:num w:numId="7">
    <w:abstractNumId w:val="12"/>
  </w:num>
  <w:num w:numId="8">
    <w:abstractNumId w:val="10"/>
  </w:num>
  <w:num w:numId="9">
    <w:abstractNumId w:val="6"/>
  </w:num>
  <w:num w:numId="10">
    <w:abstractNumId w:val="11"/>
  </w:num>
  <w:num w:numId="11">
    <w:abstractNumId w:val="4"/>
  </w:num>
  <w:num w:numId="12">
    <w:abstractNumId w:val="8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4C"/>
    <w:rsid w:val="00166B4C"/>
    <w:rsid w:val="001E3C24"/>
    <w:rsid w:val="00291BA1"/>
    <w:rsid w:val="003C0CEC"/>
    <w:rsid w:val="00AD2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A3AC36-A6F9-4BDF-9677-5567F9935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CA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D2D1A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8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0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Kaitlyn Miller</dc:creator>
  <cp:keywords/>
  <dc:description/>
  <cp:lastModifiedBy>Kaitlyn Miller</cp:lastModifiedBy>
  <cp:revision>1</cp:revision>
  <dcterms:created xsi:type="dcterms:W3CDTF">2016-03-24T02:35:00Z</dcterms:created>
  <dcterms:modified xsi:type="dcterms:W3CDTF">2016-03-24T03:04:00Z</dcterms:modified>
</cp:coreProperties>
</file>