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3510" w:rsidRPr="00181B85" w:rsidRDefault="009B581F" w:rsidP="009B581F">
      <w:pPr>
        <w:jc w:val="center"/>
        <w:rPr>
          <w:rFonts w:cstheme="minorHAnsi"/>
          <w:b/>
          <w:sz w:val="20"/>
          <w:szCs w:val="20"/>
          <w:highlight w:val="magenta"/>
          <w:u w:val="single"/>
        </w:rPr>
      </w:pPr>
      <w:r w:rsidRPr="00181B85">
        <w:rPr>
          <w:rFonts w:cstheme="minorHAnsi"/>
          <w:b/>
          <w:sz w:val="20"/>
          <w:szCs w:val="20"/>
          <w:highlight w:val="magenta"/>
          <w:u w:val="single"/>
        </w:rPr>
        <w:t>English before 1750</w:t>
      </w:r>
    </w:p>
    <w:p w:rsidR="009B581F" w:rsidRPr="009508C2" w:rsidRDefault="009B581F" w:rsidP="009B581F">
      <w:pPr>
        <w:rPr>
          <w:rFonts w:cstheme="minorHAnsi"/>
          <w:b/>
          <w:sz w:val="20"/>
          <w:szCs w:val="20"/>
        </w:rPr>
      </w:pPr>
      <w:r w:rsidRPr="00181B85">
        <w:rPr>
          <w:rFonts w:cstheme="minorHAnsi"/>
          <w:b/>
          <w:sz w:val="20"/>
          <w:szCs w:val="20"/>
          <w:highlight w:val="magenta"/>
        </w:rPr>
        <w:t>c. Meter (rhythm)</w:t>
      </w:r>
    </w:p>
    <w:p w:rsidR="009B581F" w:rsidRPr="009B581F" w:rsidRDefault="009B581F" w:rsidP="009B581F">
      <w:pPr>
        <w:rPr>
          <w:rFonts w:cstheme="minorHAnsi"/>
          <w:sz w:val="20"/>
          <w:szCs w:val="20"/>
        </w:rPr>
      </w:pPr>
      <w:r w:rsidRPr="009B581F">
        <w:rPr>
          <w:rFonts w:cstheme="minorHAnsi"/>
          <w:sz w:val="20"/>
          <w:szCs w:val="20"/>
        </w:rPr>
        <w:t>Verse lines often contain patterns of sound that are made up of syllables that are emphasized when spoken and other syllables that are not emphasized when spoken. We call syllables that are emphasized “stressed” syllables; those that are not emphasized are “unstressed” syllables.</w:t>
      </w:r>
    </w:p>
    <w:p w:rsidR="009B581F" w:rsidRPr="009B581F" w:rsidRDefault="009B581F" w:rsidP="009B581F">
      <w:pPr>
        <w:rPr>
          <w:rFonts w:cstheme="minorHAnsi"/>
          <w:sz w:val="20"/>
          <w:szCs w:val="20"/>
        </w:rPr>
      </w:pPr>
      <w:r w:rsidRPr="009B581F">
        <w:rPr>
          <w:rFonts w:cstheme="minorHAnsi"/>
          <w:sz w:val="20"/>
          <w:szCs w:val="20"/>
        </w:rPr>
        <w:t>When we are involved in assessing which syllables are stressed and which are unstressed we are scanning the poem and the process is known as scansion. As we scan the poem, we indicate above each syllable, notations that indicate the presence or absence of stress:</w:t>
      </w:r>
    </w:p>
    <w:p w:rsidR="009B581F" w:rsidRPr="009508C2" w:rsidRDefault="009B581F" w:rsidP="009B581F">
      <w:pPr>
        <w:rPr>
          <w:rFonts w:cstheme="minorHAnsi"/>
          <w:b/>
          <w:sz w:val="20"/>
          <w:szCs w:val="20"/>
        </w:rPr>
      </w:pPr>
      <w:r w:rsidRPr="009508C2">
        <w:rPr>
          <w:rFonts w:cstheme="minorHAnsi"/>
          <w:b/>
          <w:sz w:val="20"/>
          <w:szCs w:val="20"/>
        </w:rPr>
        <w:t>Stressed syllables:</w:t>
      </w:r>
    </w:p>
    <w:p w:rsidR="009B581F" w:rsidRPr="009508C2" w:rsidRDefault="009B581F" w:rsidP="009B581F">
      <w:pPr>
        <w:rPr>
          <w:rFonts w:cstheme="minorHAnsi"/>
          <w:b/>
          <w:sz w:val="20"/>
          <w:szCs w:val="20"/>
        </w:rPr>
      </w:pPr>
      <w:r w:rsidRPr="009508C2">
        <w:rPr>
          <w:rFonts w:cstheme="minorHAnsi"/>
          <w:b/>
          <w:sz w:val="20"/>
          <w:szCs w:val="20"/>
        </w:rPr>
        <w:t>Unstressed syllables:</w:t>
      </w:r>
    </w:p>
    <w:p w:rsidR="009B581F" w:rsidRDefault="009B581F" w:rsidP="009B581F">
      <w:pPr>
        <w:rPr>
          <w:rFonts w:cstheme="minorHAnsi"/>
          <w:sz w:val="20"/>
          <w:szCs w:val="20"/>
        </w:rPr>
      </w:pPr>
      <w:r w:rsidRPr="009B581F">
        <w:rPr>
          <w:rFonts w:cstheme="minorHAnsi"/>
          <w:sz w:val="20"/>
          <w:szCs w:val="20"/>
        </w:rPr>
        <w:t xml:space="preserve">Once we have finished </w:t>
      </w:r>
      <w:proofErr w:type="gramStart"/>
      <w:r w:rsidRPr="009B581F">
        <w:rPr>
          <w:rFonts w:cstheme="minorHAnsi"/>
          <w:sz w:val="20"/>
          <w:szCs w:val="20"/>
        </w:rPr>
        <w:t>a scansion</w:t>
      </w:r>
      <w:proofErr w:type="gramEnd"/>
      <w:r w:rsidRPr="009B581F">
        <w:rPr>
          <w:rFonts w:cstheme="minorHAnsi"/>
          <w:sz w:val="20"/>
          <w:szCs w:val="20"/>
        </w:rPr>
        <w:t xml:space="preserve"> of the poem, we can look to identify patterns of sound. When we observe a pattern, we are identifying groupings of syllables that are repeated. Grouping of syllables that make up distinct units of sound are called metrical feet. (</w:t>
      </w:r>
      <w:proofErr w:type="gramStart"/>
      <w:r w:rsidRPr="009B581F">
        <w:rPr>
          <w:rFonts w:cstheme="minorHAnsi"/>
          <w:sz w:val="20"/>
          <w:szCs w:val="20"/>
        </w:rPr>
        <w:t>one</w:t>
      </w:r>
      <w:proofErr w:type="gramEnd"/>
      <w:r w:rsidRPr="009B581F">
        <w:rPr>
          <w:rFonts w:cstheme="minorHAnsi"/>
          <w:sz w:val="20"/>
          <w:szCs w:val="20"/>
        </w:rPr>
        <w:t xml:space="preserve"> group or units of sound is referred to as a “</w:t>
      </w:r>
      <w:proofErr w:type="spellStart"/>
      <w:r w:rsidRPr="009B581F">
        <w:rPr>
          <w:rFonts w:cstheme="minorHAnsi"/>
          <w:sz w:val="20"/>
          <w:szCs w:val="20"/>
        </w:rPr>
        <w:t>foot”</w:t>
      </w:r>
      <w:r w:rsidR="000E589F">
        <w:rPr>
          <w:rFonts w:cstheme="minorHAnsi"/>
          <w:sz w:val="20"/>
          <w:szCs w:val="20"/>
        </w:rPr>
        <w:t>ify</w:t>
      </w:r>
      <w:proofErr w:type="spellEnd"/>
      <w:r w:rsidR="000E589F">
        <w:rPr>
          <w:rFonts w:cstheme="minorHAnsi"/>
          <w:sz w:val="20"/>
          <w:szCs w:val="20"/>
        </w:rPr>
        <w:t xml:space="preserve"> </w:t>
      </w:r>
      <w:r w:rsidRPr="009B581F">
        <w:rPr>
          <w:rFonts w:cstheme="minorHAnsi"/>
          <w:sz w:val="20"/>
          <w:szCs w:val="20"/>
        </w:rPr>
        <w:t>)</w:t>
      </w:r>
    </w:p>
    <w:p w:rsidR="009B581F" w:rsidRDefault="009B581F" w:rsidP="009B581F">
      <w:pPr>
        <w:rPr>
          <w:rFonts w:cstheme="minorHAnsi"/>
          <w:sz w:val="20"/>
          <w:szCs w:val="20"/>
        </w:rPr>
      </w:pPr>
      <w:r>
        <w:rPr>
          <w:rFonts w:cstheme="minorHAnsi"/>
          <w:sz w:val="20"/>
          <w:szCs w:val="20"/>
        </w:rPr>
        <w:t>English poetry features any different metrical feet, the following are the four most predominately found:</w:t>
      </w:r>
    </w:p>
    <w:p w:rsidR="009B581F" w:rsidRDefault="009B581F" w:rsidP="009B581F">
      <w:pPr>
        <w:rPr>
          <w:rFonts w:cstheme="minorHAnsi"/>
          <w:sz w:val="20"/>
          <w:szCs w:val="20"/>
        </w:rPr>
      </w:pPr>
      <w:r>
        <w:rPr>
          <w:rFonts w:cstheme="minorHAnsi"/>
          <w:sz w:val="20"/>
          <w:szCs w:val="20"/>
        </w:rPr>
        <w:t xml:space="preserve">Iamb/iambic foot – one unstressed syllable followed by a stressed </w:t>
      </w:r>
      <w:proofErr w:type="spellStart"/>
      <w:r>
        <w:rPr>
          <w:rFonts w:cstheme="minorHAnsi"/>
          <w:sz w:val="20"/>
          <w:szCs w:val="20"/>
        </w:rPr>
        <w:t>syallable</w:t>
      </w:r>
      <w:proofErr w:type="spellEnd"/>
    </w:p>
    <w:p w:rsidR="009B581F" w:rsidRDefault="000E589F" w:rsidP="009B581F">
      <w:pPr>
        <w:rPr>
          <w:rFonts w:cstheme="minorHAnsi"/>
          <w:sz w:val="20"/>
          <w:szCs w:val="20"/>
        </w:rPr>
      </w:pPr>
      <w:r>
        <w:rPr>
          <w:rFonts w:cstheme="minorHAnsi"/>
          <w:sz w:val="20"/>
          <w:szCs w:val="20"/>
        </w:rPr>
        <w:t>Trochee/ trochaic foot – one stressed syllable followed by an unstressed syllable</w:t>
      </w:r>
    </w:p>
    <w:p w:rsidR="000E589F" w:rsidRDefault="000E589F" w:rsidP="009B581F">
      <w:pPr>
        <w:rPr>
          <w:rFonts w:cstheme="minorHAnsi"/>
          <w:sz w:val="20"/>
          <w:szCs w:val="20"/>
        </w:rPr>
      </w:pPr>
      <w:r>
        <w:rPr>
          <w:rFonts w:cstheme="minorHAnsi"/>
          <w:sz w:val="20"/>
          <w:szCs w:val="20"/>
        </w:rPr>
        <w:t>Dactyl\dactylic foot – one stressed syllable followed by two unstressed syllables.</w:t>
      </w:r>
    </w:p>
    <w:p w:rsidR="000E589F" w:rsidRDefault="000E589F" w:rsidP="009B581F">
      <w:pPr>
        <w:rPr>
          <w:rFonts w:cstheme="minorHAnsi"/>
          <w:sz w:val="20"/>
          <w:szCs w:val="20"/>
        </w:rPr>
      </w:pPr>
      <w:proofErr w:type="gramStart"/>
      <w:r>
        <w:rPr>
          <w:rFonts w:cstheme="minorHAnsi"/>
          <w:sz w:val="20"/>
          <w:szCs w:val="20"/>
        </w:rPr>
        <w:t>Anapest/anapestic foot – two unstressed syllables followed by one stressed syllable.</w:t>
      </w:r>
      <w:proofErr w:type="gramEnd"/>
    </w:p>
    <w:p w:rsidR="000E589F" w:rsidRDefault="000E589F" w:rsidP="009B581F">
      <w:pPr>
        <w:rPr>
          <w:rFonts w:cstheme="minorHAnsi"/>
          <w:sz w:val="20"/>
          <w:szCs w:val="20"/>
        </w:rPr>
      </w:pPr>
      <w:r>
        <w:rPr>
          <w:rFonts w:cstheme="minorHAnsi"/>
          <w:sz w:val="20"/>
          <w:szCs w:val="20"/>
        </w:rPr>
        <w:t>When we identify a certain number of feet within a line, we can begin to name the meter of the line:</w:t>
      </w:r>
    </w:p>
    <w:p w:rsidR="000E589F" w:rsidRDefault="000E589F" w:rsidP="009B581F">
      <w:pPr>
        <w:rPr>
          <w:rFonts w:cstheme="minorHAnsi"/>
          <w:sz w:val="20"/>
          <w:szCs w:val="20"/>
        </w:rPr>
      </w:pPr>
      <w:r>
        <w:rPr>
          <w:rFonts w:cstheme="minorHAnsi"/>
          <w:sz w:val="20"/>
          <w:szCs w:val="20"/>
        </w:rPr>
        <w:t>One foot – monometer</w:t>
      </w:r>
    </w:p>
    <w:p w:rsidR="000E589F" w:rsidRDefault="000E589F" w:rsidP="009B581F">
      <w:pPr>
        <w:rPr>
          <w:rFonts w:cstheme="minorHAnsi"/>
          <w:sz w:val="20"/>
          <w:szCs w:val="20"/>
        </w:rPr>
      </w:pPr>
      <w:r>
        <w:rPr>
          <w:rFonts w:cstheme="minorHAnsi"/>
          <w:sz w:val="20"/>
          <w:szCs w:val="20"/>
        </w:rPr>
        <w:t xml:space="preserve">Two feet – </w:t>
      </w:r>
      <w:proofErr w:type="spellStart"/>
      <w:r>
        <w:rPr>
          <w:rFonts w:cstheme="minorHAnsi"/>
          <w:sz w:val="20"/>
          <w:szCs w:val="20"/>
        </w:rPr>
        <w:t>dimeter</w:t>
      </w:r>
      <w:proofErr w:type="spellEnd"/>
    </w:p>
    <w:p w:rsidR="000E589F" w:rsidRDefault="000E589F" w:rsidP="009B581F">
      <w:pPr>
        <w:rPr>
          <w:rFonts w:cstheme="minorHAnsi"/>
          <w:sz w:val="20"/>
          <w:szCs w:val="20"/>
        </w:rPr>
      </w:pPr>
      <w:r>
        <w:rPr>
          <w:rFonts w:cstheme="minorHAnsi"/>
          <w:sz w:val="20"/>
          <w:szCs w:val="20"/>
        </w:rPr>
        <w:t xml:space="preserve">Three </w:t>
      </w:r>
      <w:proofErr w:type="gramStart"/>
      <w:r>
        <w:rPr>
          <w:rFonts w:cstheme="minorHAnsi"/>
          <w:sz w:val="20"/>
          <w:szCs w:val="20"/>
        </w:rPr>
        <w:t>feet  -</w:t>
      </w:r>
      <w:proofErr w:type="gramEnd"/>
      <w:r>
        <w:rPr>
          <w:rFonts w:cstheme="minorHAnsi"/>
          <w:sz w:val="20"/>
          <w:szCs w:val="20"/>
        </w:rPr>
        <w:t xml:space="preserve"> trimester</w:t>
      </w:r>
    </w:p>
    <w:p w:rsidR="000E589F" w:rsidRDefault="000E589F" w:rsidP="009B581F">
      <w:pPr>
        <w:rPr>
          <w:rFonts w:cstheme="minorHAnsi"/>
          <w:sz w:val="20"/>
          <w:szCs w:val="20"/>
        </w:rPr>
      </w:pPr>
      <w:r>
        <w:rPr>
          <w:rFonts w:cstheme="minorHAnsi"/>
          <w:sz w:val="20"/>
          <w:szCs w:val="20"/>
        </w:rPr>
        <w:t>Four feet - tetrameter</w:t>
      </w:r>
    </w:p>
    <w:p w:rsidR="000E589F" w:rsidRDefault="000E589F" w:rsidP="009B581F">
      <w:pPr>
        <w:rPr>
          <w:rFonts w:cstheme="minorHAnsi"/>
          <w:sz w:val="20"/>
          <w:szCs w:val="20"/>
        </w:rPr>
      </w:pPr>
      <w:r>
        <w:rPr>
          <w:rFonts w:cstheme="minorHAnsi"/>
          <w:sz w:val="20"/>
          <w:szCs w:val="20"/>
        </w:rPr>
        <w:t>Five feet – pentameter</w:t>
      </w:r>
    </w:p>
    <w:p w:rsidR="000E589F" w:rsidRDefault="000E589F" w:rsidP="009B581F">
      <w:pPr>
        <w:rPr>
          <w:rFonts w:cstheme="minorHAnsi"/>
          <w:sz w:val="20"/>
          <w:szCs w:val="20"/>
        </w:rPr>
      </w:pPr>
      <w:r>
        <w:rPr>
          <w:rFonts w:cstheme="minorHAnsi"/>
          <w:sz w:val="20"/>
          <w:szCs w:val="20"/>
        </w:rPr>
        <w:t>Six feet – hexameter</w:t>
      </w:r>
    </w:p>
    <w:p w:rsidR="000E589F" w:rsidRDefault="000E589F" w:rsidP="009B581F">
      <w:pPr>
        <w:rPr>
          <w:rFonts w:cstheme="minorHAnsi"/>
          <w:sz w:val="20"/>
          <w:szCs w:val="20"/>
        </w:rPr>
      </w:pPr>
      <w:r>
        <w:rPr>
          <w:rFonts w:cstheme="minorHAnsi"/>
          <w:sz w:val="20"/>
          <w:szCs w:val="20"/>
        </w:rPr>
        <w:t>Seven feet – heptameter</w:t>
      </w:r>
    </w:p>
    <w:p w:rsidR="000E589F" w:rsidRDefault="000E589F" w:rsidP="009B581F">
      <w:pPr>
        <w:rPr>
          <w:rFonts w:cstheme="minorHAnsi"/>
          <w:sz w:val="20"/>
          <w:szCs w:val="20"/>
        </w:rPr>
      </w:pPr>
      <w:r>
        <w:rPr>
          <w:rFonts w:cstheme="minorHAnsi"/>
          <w:sz w:val="20"/>
          <w:szCs w:val="20"/>
        </w:rPr>
        <w:t xml:space="preserve">Eight feet – </w:t>
      </w:r>
      <w:proofErr w:type="spellStart"/>
      <w:r>
        <w:rPr>
          <w:rFonts w:cstheme="minorHAnsi"/>
          <w:sz w:val="20"/>
          <w:szCs w:val="20"/>
        </w:rPr>
        <w:t>octameter</w:t>
      </w:r>
      <w:proofErr w:type="spellEnd"/>
    </w:p>
    <w:p w:rsidR="000E589F" w:rsidRDefault="000E589F" w:rsidP="009B581F">
      <w:pPr>
        <w:rPr>
          <w:rFonts w:cstheme="minorHAnsi"/>
          <w:sz w:val="20"/>
          <w:szCs w:val="20"/>
        </w:rPr>
      </w:pPr>
      <w:r>
        <w:rPr>
          <w:rFonts w:cstheme="minorHAnsi"/>
          <w:sz w:val="20"/>
          <w:szCs w:val="20"/>
        </w:rPr>
        <w:t xml:space="preserve">Name the meter of a verse line involves identifying the kind of metrical foot and how </w:t>
      </w:r>
      <w:proofErr w:type="gramStart"/>
      <w:r>
        <w:rPr>
          <w:rFonts w:cstheme="minorHAnsi"/>
          <w:sz w:val="20"/>
          <w:szCs w:val="20"/>
        </w:rPr>
        <w:t>many  of</w:t>
      </w:r>
      <w:proofErr w:type="gramEnd"/>
      <w:r>
        <w:rPr>
          <w:rFonts w:cstheme="minorHAnsi"/>
          <w:sz w:val="20"/>
          <w:szCs w:val="20"/>
        </w:rPr>
        <w:t xml:space="preserve"> </w:t>
      </w:r>
      <w:proofErr w:type="spellStart"/>
      <w:r>
        <w:rPr>
          <w:rFonts w:cstheme="minorHAnsi"/>
          <w:sz w:val="20"/>
          <w:szCs w:val="20"/>
        </w:rPr>
        <w:t>theseoccur</w:t>
      </w:r>
      <w:proofErr w:type="spellEnd"/>
      <w:r>
        <w:rPr>
          <w:rFonts w:cstheme="minorHAnsi"/>
          <w:sz w:val="20"/>
          <w:szCs w:val="20"/>
        </w:rPr>
        <w:t xml:space="preserve"> within the line”</w:t>
      </w:r>
    </w:p>
    <w:p w:rsidR="000E589F" w:rsidRDefault="000E589F" w:rsidP="009B581F">
      <w:pPr>
        <w:rPr>
          <w:rFonts w:cstheme="minorHAnsi"/>
          <w:sz w:val="20"/>
          <w:szCs w:val="20"/>
        </w:rPr>
      </w:pPr>
      <w:r>
        <w:rPr>
          <w:rFonts w:cstheme="minorHAnsi"/>
          <w:sz w:val="20"/>
          <w:szCs w:val="20"/>
        </w:rPr>
        <w:t xml:space="preserve">Imagine the following notations represent </w:t>
      </w:r>
      <w:proofErr w:type="gramStart"/>
      <w:r>
        <w:rPr>
          <w:rFonts w:cstheme="minorHAnsi"/>
          <w:sz w:val="20"/>
          <w:szCs w:val="20"/>
        </w:rPr>
        <w:t>a scansion</w:t>
      </w:r>
      <w:proofErr w:type="gramEnd"/>
      <w:r>
        <w:rPr>
          <w:rFonts w:cstheme="minorHAnsi"/>
          <w:sz w:val="20"/>
          <w:szCs w:val="20"/>
        </w:rPr>
        <w:t xml:space="preserve"> of a verse line:</w:t>
      </w:r>
    </w:p>
    <w:p w:rsidR="000E589F" w:rsidRDefault="000E589F" w:rsidP="009B581F">
      <w:pPr>
        <w:rPr>
          <w:rFonts w:cstheme="minorHAnsi"/>
          <w:sz w:val="20"/>
          <w:szCs w:val="20"/>
        </w:rPr>
      </w:pPr>
      <w:r>
        <w:rPr>
          <w:rFonts w:cstheme="minorHAnsi"/>
          <w:sz w:val="20"/>
          <w:szCs w:val="20"/>
        </w:rPr>
        <w:lastRenderedPageBreak/>
        <w:t xml:space="preserve">/ </w:t>
      </w:r>
      <w:proofErr w:type="gramStart"/>
      <w:r>
        <w:rPr>
          <w:rFonts w:cstheme="minorHAnsi"/>
          <w:sz w:val="20"/>
          <w:szCs w:val="20"/>
        </w:rPr>
        <w:t>u</w:t>
      </w:r>
      <w:proofErr w:type="gramEnd"/>
      <w:r>
        <w:rPr>
          <w:rFonts w:cstheme="minorHAnsi"/>
          <w:sz w:val="20"/>
          <w:szCs w:val="20"/>
        </w:rPr>
        <w:t xml:space="preserve"> / u / u – trochaic </w:t>
      </w:r>
      <w:proofErr w:type="spellStart"/>
      <w:r>
        <w:rPr>
          <w:rFonts w:cstheme="minorHAnsi"/>
          <w:sz w:val="20"/>
          <w:szCs w:val="20"/>
        </w:rPr>
        <w:t>trimeter</w:t>
      </w:r>
      <w:proofErr w:type="spellEnd"/>
    </w:p>
    <w:p w:rsidR="000E589F" w:rsidRDefault="000E589F" w:rsidP="009B581F">
      <w:pPr>
        <w:rPr>
          <w:rFonts w:cstheme="minorHAnsi"/>
          <w:sz w:val="20"/>
          <w:szCs w:val="20"/>
        </w:rPr>
      </w:pPr>
      <w:r>
        <w:rPr>
          <w:rFonts w:cstheme="minorHAnsi"/>
          <w:sz w:val="20"/>
          <w:szCs w:val="20"/>
        </w:rPr>
        <w:t xml:space="preserve">/ </w:t>
      </w:r>
      <w:proofErr w:type="spellStart"/>
      <w:proofErr w:type="gramStart"/>
      <w:r>
        <w:rPr>
          <w:rFonts w:cstheme="minorHAnsi"/>
          <w:sz w:val="20"/>
          <w:szCs w:val="20"/>
        </w:rPr>
        <w:t>uu</w:t>
      </w:r>
      <w:proofErr w:type="spellEnd"/>
      <w:proofErr w:type="gramEnd"/>
      <w:r>
        <w:rPr>
          <w:rFonts w:cstheme="minorHAnsi"/>
          <w:sz w:val="20"/>
          <w:szCs w:val="20"/>
        </w:rPr>
        <w:t xml:space="preserve"> / </w:t>
      </w:r>
      <w:proofErr w:type="spellStart"/>
      <w:r>
        <w:rPr>
          <w:rFonts w:cstheme="minorHAnsi"/>
          <w:sz w:val="20"/>
          <w:szCs w:val="20"/>
        </w:rPr>
        <w:t>uu</w:t>
      </w:r>
      <w:proofErr w:type="spellEnd"/>
      <w:r>
        <w:rPr>
          <w:rFonts w:cstheme="minorHAnsi"/>
          <w:sz w:val="20"/>
          <w:szCs w:val="20"/>
        </w:rPr>
        <w:t xml:space="preserve"> – dactylic </w:t>
      </w:r>
      <w:proofErr w:type="spellStart"/>
      <w:r>
        <w:rPr>
          <w:rFonts w:cstheme="minorHAnsi"/>
          <w:sz w:val="20"/>
          <w:szCs w:val="20"/>
        </w:rPr>
        <w:t>dimeter</w:t>
      </w:r>
      <w:proofErr w:type="spellEnd"/>
    </w:p>
    <w:p w:rsidR="000E589F" w:rsidRDefault="000E589F" w:rsidP="009B581F">
      <w:pPr>
        <w:rPr>
          <w:rFonts w:cstheme="minorHAnsi"/>
          <w:sz w:val="20"/>
          <w:szCs w:val="20"/>
        </w:rPr>
      </w:pPr>
      <w:proofErr w:type="spellStart"/>
      <w:proofErr w:type="gramStart"/>
      <w:r>
        <w:rPr>
          <w:rFonts w:cstheme="minorHAnsi"/>
          <w:sz w:val="20"/>
          <w:szCs w:val="20"/>
        </w:rPr>
        <w:t>uu</w:t>
      </w:r>
      <w:proofErr w:type="spellEnd"/>
      <w:proofErr w:type="gramEnd"/>
      <w:r>
        <w:rPr>
          <w:rFonts w:cstheme="minorHAnsi"/>
          <w:sz w:val="20"/>
          <w:szCs w:val="20"/>
        </w:rPr>
        <w:t xml:space="preserve"> / </w:t>
      </w:r>
      <w:proofErr w:type="spellStart"/>
      <w:r>
        <w:rPr>
          <w:rFonts w:cstheme="minorHAnsi"/>
          <w:sz w:val="20"/>
          <w:szCs w:val="20"/>
        </w:rPr>
        <w:t>uu</w:t>
      </w:r>
      <w:proofErr w:type="spellEnd"/>
      <w:r>
        <w:rPr>
          <w:rFonts w:cstheme="minorHAnsi"/>
          <w:sz w:val="20"/>
          <w:szCs w:val="20"/>
        </w:rPr>
        <w:t xml:space="preserve"> / </w:t>
      </w:r>
      <w:proofErr w:type="spellStart"/>
      <w:r>
        <w:rPr>
          <w:rFonts w:cstheme="minorHAnsi"/>
          <w:sz w:val="20"/>
          <w:szCs w:val="20"/>
        </w:rPr>
        <w:t>uu</w:t>
      </w:r>
      <w:proofErr w:type="spellEnd"/>
      <w:r>
        <w:rPr>
          <w:rFonts w:cstheme="minorHAnsi"/>
          <w:sz w:val="20"/>
          <w:szCs w:val="20"/>
        </w:rPr>
        <w:t xml:space="preserve"> / </w:t>
      </w:r>
      <w:proofErr w:type="spellStart"/>
      <w:r>
        <w:rPr>
          <w:rFonts w:cstheme="minorHAnsi"/>
          <w:sz w:val="20"/>
          <w:szCs w:val="20"/>
        </w:rPr>
        <w:t>uu</w:t>
      </w:r>
      <w:proofErr w:type="spellEnd"/>
      <w:r>
        <w:rPr>
          <w:rFonts w:cstheme="minorHAnsi"/>
          <w:sz w:val="20"/>
          <w:szCs w:val="20"/>
        </w:rPr>
        <w:t xml:space="preserve"> – anapestic tetrameter</w:t>
      </w:r>
    </w:p>
    <w:p w:rsidR="000E589F" w:rsidRDefault="000E589F" w:rsidP="009B581F">
      <w:pPr>
        <w:rPr>
          <w:rFonts w:cstheme="minorHAnsi"/>
          <w:sz w:val="20"/>
          <w:szCs w:val="20"/>
        </w:rPr>
      </w:pPr>
      <w:proofErr w:type="gramStart"/>
      <w:r>
        <w:rPr>
          <w:rFonts w:cstheme="minorHAnsi"/>
          <w:sz w:val="20"/>
          <w:szCs w:val="20"/>
        </w:rPr>
        <w:t>u</w:t>
      </w:r>
      <w:proofErr w:type="gramEnd"/>
      <w:r>
        <w:rPr>
          <w:rFonts w:cstheme="minorHAnsi"/>
          <w:sz w:val="20"/>
          <w:szCs w:val="20"/>
        </w:rPr>
        <w:t xml:space="preserve"> / u / u / u / u / - iambic pentameter</w:t>
      </w:r>
      <w:r w:rsidR="003E010B">
        <w:rPr>
          <w:rFonts w:cstheme="minorHAnsi"/>
          <w:sz w:val="20"/>
          <w:szCs w:val="20"/>
        </w:rPr>
        <w:t xml:space="preserve"> (most popular) – sonnet</w:t>
      </w:r>
    </w:p>
    <w:p w:rsidR="003E010B" w:rsidRDefault="003E010B" w:rsidP="009B581F">
      <w:pPr>
        <w:rPr>
          <w:rFonts w:cstheme="minorHAnsi"/>
          <w:sz w:val="20"/>
          <w:szCs w:val="20"/>
        </w:rPr>
      </w:pPr>
      <w:r>
        <w:rPr>
          <w:rFonts w:cstheme="minorHAnsi"/>
          <w:sz w:val="20"/>
          <w:szCs w:val="20"/>
        </w:rPr>
        <w:t>Metrical Feet</w:t>
      </w:r>
    </w:p>
    <w:p w:rsidR="003E010B" w:rsidRDefault="003E010B" w:rsidP="009B581F">
      <w:pPr>
        <w:rPr>
          <w:rFonts w:cstheme="minorHAnsi"/>
          <w:sz w:val="20"/>
          <w:szCs w:val="20"/>
        </w:rPr>
      </w:pPr>
      <w:r>
        <w:rPr>
          <w:rFonts w:cstheme="minorHAnsi"/>
          <w:sz w:val="20"/>
          <w:szCs w:val="20"/>
        </w:rPr>
        <w:t xml:space="preserve">Iambic feet are firm and fat and come down heavily like that </w:t>
      </w:r>
      <w:proofErr w:type="gramStart"/>
      <w:r>
        <w:rPr>
          <w:rFonts w:cstheme="minorHAnsi"/>
          <w:sz w:val="20"/>
          <w:szCs w:val="20"/>
        </w:rPr>
        <w:t>( iambic</w:t>
      </w:r>
      <w:proofErr w:type="gramEnd"/>
      <w:r>
        <w:rPr>
          <w:rFonts w:cstheme="minorHAnsi"/>
          <w:sz w:val="20"/>
          <w:szCs w:val="20"/>
        </w:rPr>
        <w:t xml:space="preserve"> tetrameter)</w:t>
      </w:r>
    </w:p>
    <w:p w:rsidR="003E010B" w:rsidRDefault="003E010B" w:rsidP="009B581F">
      <w:pPr>
        <w:rPr>
          <w:rFonts w:cstheme="minorHAnsi"/>
          <w:sz w:val="20"/>
          <w:szCs w:val="20"/>
        </w:rPr>
      </w:pPr>
      <w:proofErr w:type="spellStart"/>
      <w:proofErr w:type="gramStart"/>
      <w:r>
        <w:rPr>
          <w:rFonts w:cstheme="minorHAnsi"/>
          <w:sz w:val="20"/>
          <w:szCs w:val="20"/>
        </w:rPr>
        <w:t>Trouchees</w:t>
      </w:r>
      <w:proofErr w:type="spellEnd"/>
      <w:r>
        <w:rPr>
          <w:rFonts w:cstheme="minorHAnsi"/>
          <w:sz w:val="20"/>
          <w:szCs w:val="20"/>
        </w:rPr>
        <w:t xml:space="preserve"> dancing very lightly.</w:t>
      </w:r>
      <w:proofErr w:type="gramEnd"/>
      <w:r>
        <w:rPr>
          <w:rFonts w:cstheme="minorHAnsi"/>
          <w:sz w:val="20"/>
          <w:szCs w:val="20"/>
        </w:rPr>
        <w:t xml:space="preserve">  Sparkle, froth and bubble brightly. (</w:t>
      </w:r>
      <w:proofErr w:type="gramStart"/>
      <w:r>
        <w:rPr>
          <w:rFonts w:cstheme="minorHAnsi"/>
          <w:sz w:val="20"/>
          <w:szCs w:val="20"/>
        </w:rPr>
        <w:t>trochaic</w:t>
      </w:r>
      <w:proofErr w:type="gramEnd"/>
      <w:r>
        <w:rPr>
          <w:rFonts w:cstheme="minorHAnsi"/>
          <w:sz w:val="20"/>
          <w:szCs w:val="20"/>
        </w:rPr>
        <w:t xml:space="preserve"> tetrameter)</w:t>
      </w:r>
    </w:p>
    <w:p w:rsidR="003E010B" w:rsidRDefault="003E010B" w:rsidP="009B581F">
      <w:pPr>
        <w:rPr>
          <w:rFonts w:cstheme="minorHAnsi"/>
          <w:sz w:val="20"/>
          <w:szCs w:val="20"/>
        </w:rPr>
      </w:pPr>
      <w:r>
        <w:rPr>
          <w:rFonts w:cstheme="minorHAnsi"/>
          <w:sz w:val="20"/>
          <w:szCs w:val="20"/>
        </w:rPr>
        <w:t>Dactylic daintiness lilting so prettily, Moves about fluttering rather than wittily.</w:t>
      </w:r>
    </w:p>
    <w:p w:rsidR="003E010B" w:rsidRDefault="003E010B" w:rsidP="009B581F">
      <w:pPr>
        <w:rPr>
          <w:rFonts w:cstheme="minorHAnsi"/>
          <w:sz w:val="20"/>
          <w:szCs w:val="20"/>
        </w:rPr>
      </w:pPr>
      <w:r>
        <w:rPr>
          <w:rFonts w:cstheme="minorHAnsi"/>
          <w:sz w:val="20"/>
          <w:szCs w:val="20"/>
        </w:rPr>
        <w:t>While for speed and for haste such a rhythm is best, as we find in the race of the anapest. (</w:t>
      </w:r>
      <w:proofErr w:type="gramStart"/>
      <w:r>
        <w:rPr>
          <w:rFonts w:cstheme="minorHAnsi"/>
          <w:sz w:val="20"/>
          <w:szCs w:val="20"/>
        </w:rPr>
        <w:t>dactyl</w:t>
      </w:r>
      <w:proofErr w:type="gramEnd"/>
      <w:r>
        <w:rPr>
          <w:rFonts w:cstheme="minorHAnsi"/>
          <w:sz w:val="20"/>
          <w:szCs w:val="20"/>
        </w:rPr>
        <w:t xml:space="preserve">) </w:t>
      </w:r>
      <w:proofErr w:type="gramStart"/>
      <w:r>
        <w:rPr>
          <w:rFonts w:cstheme="minorHAnsi"/>
          <w:sz w:val="20"/>
          <w:szCs w:val="20"/>
        </w:rPr>
        <w:t>Metrical Variation.</w:t>
      </w:r>
      <w:proofErr w:type="gramEnd"/>
      <w:r>
        <w:rPr>
          <w:rFonts w:cstheme="minorHAnsi"/>
          <w:sz w:val="20"/>
          <w:szCs w:val="20"/>
        </w:rPr>
        <w:t xml:space="preserve"> </w:t>
      </w:r>
    </w:p>
    <w:p w:rsidR="003E010B" w:rsidRDefault="003E010B" w:rsidP="009B581F">
      <w:pPr>
        <w:rPr>
          <w:rFonts w:cstheme="minorHAnsi"/>
          <w:sz w:val="20"/>
          <w:szCs w:val="20"/>
        </w:rPr>
      </w:pPr>
      <w:r>
        <w:rPr>
          <w:rFonts w:cstheme="minorHAnsi"/>
          <w:sz w:val="20"/>
          <w:szCs w:val="20"/>
        </w:rPr>
        <w:t xml:space="preserve">Once we have identified several lines of a poem and observe that they maintain the same patterns, we are fairly safe to identify the predominant meter of the entire poem. A thorough scansion of an entire poem, however, may very well reveal metrical variation. Metrical variation occurs </w:t>
      </w:r>
      <w:proofErr w:type="gramStart"/>
      <w:r>
        <w:rPr>
          <w:rFonts w:cstheme="minorHAnsi"/>
          <w:sz w:val="20"/>
          <w:szCs w:val="20"/>
        </w:rPr>
        <w:t>when  predominant</w:t>
      </w:r>
      <w:proofErr w:type="gramEnd"/>
      <w:r>
        <w:rPr>
          <w:rFonts w:cstheme="minorHAnsi"/>
          <w:sz w:val="20"/>
          <w:szCs w:val="20"/>
        </w:rPr>
        <w:t xml:space="preserve"> patterns is broken either by a change in the kind of foot occurring or the number of feet that have been occurring in most of the lines.</w:t>
      </w:r>
    </w:p>
    <w:p w:rsidR="003E010B" w:rsidRDefault="003E010B" w:rsidP="009B581F">
      <w:pPr>
        <w:rPr>
          <w:rFonts w:cstheme="minorHAnsi"/>
          <w:sz w:val="20"/>
          <w:szCs w:val="20"/>
        </w:rPr>
      </w:pPr>
      <w:r>
        <w:rPr>
          <w:rFonts w:cstheme="minorHAnsi"/>
          <w:sz w:val="20"/>
          <w:szCs w:val="20"/>
        </w:rPr>
        <w:t xml:space="preserve">As with the use of imperfect rhyme, </w:t>
      </w:r>
      <w:proofErr w:type="gramStart"/>
      <w:r>
        <w:rPr>
          <w:rFonts w:cstheme="minorHAnsi"/>
          <w:sz w:val="20"/>
          <w:szCs w:val="20"/>
        </w:rPr>
        <w:t>poets,</w:t>
      </w:r>
      <w:proofErr w:type="gramEnd"/>
      <w:r>
        <w:rPr>
          <w:rFonts w:cstheme="minorHAnsi"/>
          <w:sz w:val="20"/>
          <w:szCs w:val="20"/>
        </w:rPr>
        <w:t xml:space="preserve"> may incorporate metrical variations in order to draw attention to the content of the line in which the variation occurs.</w:t>
      </w:r>
    </w:p>
    <w:p w:rsidR="003E010B" w:rsidRDefault="003E010B" w:rsidP="009B581F">
      <w:pPr>
        <w:rPr>
          <w:rFonts w:cstheme="minorHAnsi"/>
          <w:sz w:val="20"/>
          <w:szCs w:val="20"/>
        </w:rPr>
      </w:pPr>
      <w:r>
        <w:rPr>
          <w:rFonts w:cstheme="minorHAnsi"/>
          <w:sz w:val="20"/>
          <w:szCs w:val="20"/>
        </w:rPr>
        <w:t xml:space="preserve">For you </w:t>
      </w:r>
      <w:proofErr w:type="gramStart"/>
      <w:r>
        <w:rPr>
          <w:rFonts w:cstheme="minorHAnsi"/>
          <w:sz w:val="20"/>
          <w:szCs w:val="20"/>
        </w:rPr>
        <w:t>assignment attempt</w:t>
      </w:r>
      <w:proofErr w:type="gramEnd"/>
      <w:r>
        <w:rPr>
          <w:rFonts w:cstheme="minorHAnsi"/>
          <w:sz w:val="20"/>
          <w:szCs w:val="20"/>
        </w:rPr>
        <w:t xml:space="preserve"> a scansion of your chosen poem. You may include </w:t>
      </w:r>
      <w:proofErr w:type="gramStart"/>
      <w:r>
        <w:rPr>
          <w:rFonts w:cstheme="minorHAnsi"/>
          <w:sz w:val="20"/>
          <w:szCs w:val="20"/>
        </w:rPr>
        <w:t>a scansion</w:t>
      </w:r>
      <w:proofErr w:type="gramEnd"/>
      <w:r w:rsidR="007F5A48">
        <w:rPr>
          <w:rFonts w:cstheme="minorHAnsi"/>
          <w:sz w:val="20"/>
          <w:szCs w:val="20"/>
        </w:rPr>
        <w:t xml:space="preserve"> with notations above the verse lines as in appendix at the end of your assignment. You should name the predominant meter of the poem if you observe one; additionally identify any possible metrical variations. In the latter case comment on how metrical variations may have been purposefully introduced into the poem and contribute to the subject of the poem in its entirety.</w:t>
      </w:r>
    </w:p>
    <w:p w:rsidR="007F5A48" w:rsidRDefault="007F5A48" w:rsidP="009B581F">
      <w:pPr>
        <w:rPr>
          <w:rFonts w:cstheme="minorHAnsi"/>
          <w:sz w:val="20"/>
          <w:szCs w:val="20"/>
        </w:rPr>
      </w:pPr>
      <w:r>
        <w:rPr>
          <w:rFonts w:cstheme="minorHAnsi"/>
          <w:sz w:val="20"/>
          <w:szCs w:val="20"/>
        </w:rPr>
        <w:t>Some tips for poetic scansion</w:t>
      </w:r>
    </w:p>
    <w:p w:rsidR="007F5A48" w:rsidRDefault="007F5A48" w:rsidP="009B581F">
      <w:pPr>
        <w:rPr>
          <w:rFonts w:cstheme="minorHAnsi"/>
          <w:sz w:val="20"/>
          <w:szCs w:val="20"/>
        </w:rPr>
      </w:pPr>
      <w:r>
        <w:rPr>
          <w:rFonts w:cstheme="minorHAnsi"/>
          <w:sz w:val="20"/>
          <w:szCs w:val="20"/>
        </w:rPr>
        <w:t>Read the poem slowly out loud listen carefully to your own voice</w:t>
      </w:r>
    </w:p>
    <w:p w:rsidR="007F5A48" w:rsidRDefault="007F5A48" w:rsidP="009B581F">
      <w:pPr>
        <w:rPr>
          <w:rFonts w:cstheme="minorHAnsi"/>
          <w:sz w:val="20"/>
          <w:szCs w:val="20"/>
        </w:rPr>
      </w:pPr>
      <w:r>
        <w:rPr>
          <w:rFonts w:cstheme="minorHAnsi"/>
          <w:sz w:val="20"/>
          <w:szCs w:val="20"/>
        </w:rPr>
        <w:t>Consult a dictionary for words of more than one syllable. Dictionaries will indicate which syllables receive a stress</w:t>
      </w:r>
    </w:p>
    <w:p w:rsidR="007F5A48" w:rsidRDefault="007F5A48" w:rsidP="009B581F">
      <w:pPr>
        <w:rPr>
          <w:rFonts w:cstheme="minorHAnsi"/>
          <w:sz w:val="20"/>
          <w:szCs w:val="20"/>
        </w:rPr>
      </w:pPr>
      <w:r>
        <w:rPr>
          <w:rFonts w:cstheme="minorHAnsi"/>
          <w:sz w:val="20"/>
          <w:szCs w:val="20"/>
        </w:rPr>
        <w:t>Note that when single syllables verbs and nouns are together the verb usually gets the stress</w:t>
      </w:r>
    </w:p>
    <w:p w:rsidR="007F5A48" w:rsidRDefault="007F5A48" w:rsidP="009B581F">
      <w:pPr>
        <w:rPr>
          <w:rFonts w:cstheme="minorHAnsi"/>
          <w:sz w:val="20"/>
          <w:szCs w:val="20"/>
        </w:rPr>
      </w:pPr>
      <w:r>
        <w:rPr>
          <w:rFonts w:cstheme="minorHAnsi"/>
          <w:sz w:val="20"/>
          <w:szCs w:val="20"/>
        </w:rPr>
        <w:t>Don’t despair if you experience difficulty perfecting poetic scansion takes years of practise. You will only be expected to give it a valiant attempt.</w:t>
      </w:r>
    </w:p>
    <w:p w:rsidR="007F5A48" w:rsidRDefault="007F5A48" w:rsidP="009B581F">
      <w:pPr>
        <w:rPr>
          <w:rFonts w:cstheme="minorHAnsi"/>
          <w:sz w:val="20"/>
          <w:szCs w:val="20"/>
        </w:rPr>
      </w:pPr>
      <w:r>
        <w:rPr>
          <w:rFonts w:cstheme="minorHAnsi"/>
          <w:sz w:val="20"/>
          <w:szCs w:val="20"/>
        </w:rPr>
        <w:t>Scansion</w:t>
      </w:r>
    </w:p>
    <w:p w:rsidR="007F5A48" w:rsidRDefault="007F5A48" w:rsidP="009B581F">
      <w:pPr>
        <w:rPr>
          <w:rFonts w:cstheme="minorHAnsi"/>
          <w:sz w:val="20"/>
          <w:szCs w:val="20"/>
        </w:rPr>
      </w:pPr>
      <w:r>
        <w:rPr>
          <w:rFonts w:cstheme="minorHAnsi"/>
          <w:sz w:val="20"/>
          <w:szCs w:val="20"/>
        </w:rPr>
        <w:t>I’ve often wished I’d learned to milk a cow</w:t>
      </w:r>
    </w:p>
    <w:p w:rsidR="007F5A48" w:rsidRDefault="007F5A48" w:rsidP="009B581F">
      <w:pPr>
        <w:rPr>
          <w:rFonts w:cstheme="minorHAnsi"/>
          <w:sz w:val="20"/>
          <w:szCs w:val="20"/>
        </w:rPr>
      </w:pPr>
      <w:r>
        <w:rPr>
          <w:rFonts w:cstheme="minorHAnsi"/>
          <w:sz w:val="20"/>
          <w:szCs w:val="20"/>
        </w:rPr>
        <w:t>But I’m too old; I think it’s too late now</w:t>
      </w:r>
    </w:p>
    <w:p w:rsidR="007F5A48" w:rsidRDefault="007F5A48" w:rsidP="009B581F">
      <w:pPr>
        <w:rPr>
          <w:rFonts w:cstheme="minorHAnsi"/>
          <w:sz w:val="20"/>
          <w:szCs w:val="20"/>
        </w:rPr>
      </w:pPr>
      <w:r>
        <w:rPr>
          <w:rFonts w:cstheme="minorHAnsi"/>
          <w:sz w:val="20"/>
          <w:szCs w:val="20"/>
        </w:rPr>
        <w:t>Important things – others not worth a damn!</w:t>
      </w:r>
    </w:p>
    <w:p w:rsidR="007F5A48" w:rsidRDefault="007F5A48" w:rsidP="009B581F">
      <w:pPr>
        <w:rPr>
          <w:rFonts w:cstheme="minorHAnsi"/>
          <w:sz w:val="20"/>
          <w:szCs w:val="20"/>
        </w:rPr>
      </w:pPr>
      <w:r>
        <w:rPr>
          <w:rFonts w:cstheme="minorHAnsi"/>
          <w:sz w:val="20"/>
          <w:szCs w:val="20"/>
        </w:rPr>
        <w:lastRenderedPageBreak/>
        <w:t xml:space="preserve">I pray to God this </w:t>
      </w:r>
      <w:proofErr w:type="spellStart"/>
      <w:r>
        <w:rPr>
          <w:rFonts w:cstheme="minorHAnsi"/>
          <w:sz w:val="20"/>
          <w:szCs w:val="20"/>
        </w:rPr>
        <w:t>ain’t</w:t>
      </w:r>
      <w:proofErr w:type="spellEnd"/>
      <w:r>
        <w:rPr>
          <w:rFonts w:cstheme="minorHAnsi"/>
          <w:sz w:val="20"/>
          <w:szCs w:val="20"/>
        </w:rPr>
        <w:t xml:space="preserve"> on our exam! </w:t>
      </w:r>
      <w:proofErr w:type="gramStart"/>
      <w:r>
        <w:rPr>
          <w:rFonts w:cstheme="minorHAnsi"/>
          <w:sz w:val="20"/>
          <w:szCs w:val="20"/>
        </w:rPr>
        <w:t>( iambic</w:t>
      </w:r>
      <w:proofErr w:type="gramEnd"/>
      <w:r>
        <w:rPr>
          <w:rFonts w:cstheme="minorHAnsi"/>
          <w:sz w:val="20"/>
          <w:szCs w:val="20"/>
        </w:rPr>
        <w:t xml:space="preserve"> pentameter)</w:t>
      </w:r>
    </w:p>
    <w:p w:rsidR="00B145EA" w:rsidRDefault="00B145EA" w:rsidP="009B581F">
      <w:pPr>
        <w:rPr>
          <w:rFonts w:cstheme="minorHAnsi"/>
          <w:sz w:val="20"/>
          <w:szCs w:val="20"/>
        </w:rPr>
      </w:pPr>
      <w:r>
        <w:rPr>
          <w:rFonts w:cstheme="minorHAnsi"/>
          <w:sz w:val="20"/>
          <w:szCs w:val="20"/>
        </w:rPr>
        <w:t>“The Heart” (poetic diction)</w:t>
      </w:r>
    </w:p>
    <w:p w:rsidR="00B145EA" w:rsidRDefault="00B145EA" w:rsidP="009B581F">
      <w:pPr>
        <w:rPr>
          <w:rFonts w:cstheme="minorHAnsi"/>
          <w:sz w:val="20"/>
          <w:szCs w:val="20"/>
        </w:rPr>
      </w:pPr>
      <w:r>
        <w:rPr>
          <w:rFonts w:cstheme="minorHAnsi"/>
          <w:sz w:val="20"/>
          <w:szCs w:val="20"/>
        </w:rPr>
        <w:t xml:space="preserve">Words </w:t>
      </w:r>
      <w:proofErr w:type="gramStart"/>
      <w:r>
        <w:rPr>
          <w:rFonts w:cstheme="minorHAnsi"/>
          <w:sz w:val="20"/>
          <w:szCs w:val="20"/>
        </w:rPr>
        <w:t>( and</w:t>
      </w:r>
      <w:proofErr w:type="gramEnd"/>
      <w:r>
        <w:rPr>
          <w:rFonts w:cstheme="minorHAnsi"/>
          <w:sz w:val="20"/>
          <w:szCs w:val="20"/>
        </w:rPr>
        <w:t xml:space="preserve"> phrases) function in two different ways in a poem; they have either an auditory or visual impact on the reader. (</w:t>
      </w:r>
      <w:proofErr w:type="spellStart"/>
      <w:proofErr w:type="gramStart"/>
      <w:r>
        <w:rPr>
          <w:rFonts w:cstheme="minorHAnsi"/>
          <w:sz w:val="20"/>
          <w:szCs w:val="20"/>
        </w:rPr>
        <w:t>its</w:t>
      </w:r>
      <w:proofErr w:type="spellEnd"/>
      <w:proofErr w:type="gramEnd"/>
      <w:r>
        <w:rPr>
          <w:rFonts w:cstheme="minorHAnsi"/>
          <w:sz w:val="20"/>
          <w:szCs w:val="20"/>
        </w:rPr>
        <w:t xml:space="preserve"> not uncommon for some words or phrases to maintain both qualities)</w:t>
      </w:r>
    </w:p>
    <w:p w:rsidR="00B145EA" w:rsidRDefault="00B145EA" w:rsidP="00B145EA">
      <w:pPr>
        <w:pStyle w:val="ListParagraph"/>
        <w:numPr>
          <w:ilvl w:val="0"/>
          <w:numId w:val="1"/>
        </w:numPr>
        <w:rPr>
          <w:rFonts w:cstheme="minorHAnsi"/>
          <w:sz w:val="20"/>
          <w:szCs w:val="20"/>
        </w:rPr>
      </w:pPr>
      <w:r>
        <w:rPr>
          <w:rFonts w:cstheme="minorHAnsi"/>
          <w:sz w:val="20"/>
          <w:szCs w:val="20"/>
        </w:rPr>
        <w:t>Auditory ( sound effective)</w:t>
      </w:r>
    </w:p>
    <w:p w:rsidR="00B145EA" w:rsidRDefault="00B145EA" w:rsidP="00B145EA">
      <w:pPr>
        <w:ind w:left="360"/>
        <w:rPr>
          <w:rFonts w:cstheme="minorHAnsi"/>
          <w:sz w:val="20"/>
          <w:szCs w:val="20"/>
        </w:rPr>
      </w:pPr>
      <w:r>
        <w:rPr>
          <w:rFonts w:cstheme="minorHAnsi"/>
          <w:sz w:val="20"/>
          <w:szCs w:val="20"/>
        </w:rPr>
        <w:t xml:space="preserve">Besides rhyme and rhythm, single words or groups of words can create other sound effects in a poem. </w:t>
      </w:r>
    </w:p>
    <w:p w:rsidR="00B145EA" w:rsidRDefault="00B145EA" w:rsidP="00B145EA">
      <w:pPr>
        <w:ind w:left="360"/>
        <w:rPr>
          <w:rFonts w:cstheme="minorHAnsi"/>
          <w:sz w:val="20"/>
          <w:szCs w:val="20"/>
        </w:rPr>
      </w:pPr>
      <w:r>
        <w:rPr>
          <w:rFonts w:cstheme="minorHAnsi"/>
          <w:sz w:val="20"/>
          <w:szCs w:val="20"/>
        </w:rPr>
        <w:t xml:space="preserve">Repetition of words, phrases or even entire verse lines add to the auditory effect of a poem, often providing a song like </w:t>
      </w:r>
      <w:proofErr w:type="gramStart"/>
      <w:r>
        <w:rPr>
          <w:rFonts w:cstheme="minorHAnsi"/>
          <w:sz w:val="20"/>
          <w:szCs w:val="20"/>
        </w:rPr>
        <w:t>quality .</w:t>
      </w:r>
      <w:proofErr w:type="gramEnd"/>
      <w:r>
        <w:rPr>
          <w:rFonts w:cstheme="minorHAnsi"/>
          <w:sz w:val="20"/>
          <w:szCs w:val="20"/>
        </w:rPr>
        <w:t xml:space="preserve"> (</w:t>
      </w:r>
      <w:proofErr w:type="gramStart"/>
      <w:r>
        <w:rPr>
          <w:rFonts w:cstheme="minorHAnsi"/>
          <w:sz w:val="20"/>
          <w:szCs w:val="20"/>
        </w:rPr>
        <w:t>the</w:t>
      </w:r>
      <w:proofErr w:type="gramEnd"/>
      <w:r>
        <w:rPr>
          <w:rFonts w:cstheme="minorHAnsi"/>
          <w:sz w:val="20"/>
          <w:szCs w:val="20"/>
        </w:rPr>
        <w:t xml:space="preserve"> villanelle is a form that relies heavily on repetition for its sound effectiveness; within this 19 lines poem. 2 verse lines are repeated four times.</w:t>
      </w:r>
    </w:p>
    <w:p w:rsidR="00B145EA" w:rsidRDefault="00B145EA" w:rsidP="00B145EA">
      <w:pPr>
        <w:ind w:left="360"/>
        <w:rPr>
          <w:rFonts w:cstheme="minorHAnsi"/>
          <w:sz w:val="20"/>
          <w:szCs w:val="20"/>
        </w:rPr>
      </w:pPr>
      <w:r>
        <w:rPr>
          <w:rFonts w:cstheme="minorHAnsi"/>
          <w:sz w:val="20"/>
          <w:szCs w:val="20"/>
        </w:rPr>
        <w:t>Special kinds of repetition</w:t>
      </w:r>
    </w:p>
    <w:p w:rsidR="00B145EA" w:rsidRDefault="00B145EA" w:rsidP="00B145EA">
      <w:pPr>
        <w:ind w:left="360"/>
        <w:rPr>
          <w:rFonts w:cstheme="minorHAnsi"/>
          <w:sz w:val="20"/>
          <w:szCs w:val="20"/>
        </w:rPr>
      </w:pPr>
      <w:r>
        <w:rPr>
          <w:rFonts w:cstheme="minorHAnsi"/>
          <w:sz w:val="20"/>
          <w:szCs w:val="20"/>
        </w:rPr>
        <w:t>Alliteration repetition of identical grammatical structures</w:t>
      </w:r>
    </w:p>
    <w:p w:rsidR="00B145EA" w:rsidRDefault="00B145EA" w:rsidP="00B145EA">
      <w:pPr>
        <w:ind w:left="360"/>
        <w:rPr>
          <w:rFonts w:cstheme="minorHAnsi"/>
          <w:sz w:val="20"/>
          <w:szCs w:val="20"/>
        </w:rPr>
      </w:pPr>
      <w:r>
        <w:rPr>
          <w:rFonts w:cstheme="minorHAnsi"/>
          <w:sz w:val="20"/>
          <w:szCs w:val="20"/>
        </w:rPr>
        <w:t>I came, I saw, I conquered</w:t>
      </w:r>
    </w:p>
    <w:p w:rsidR="00B145EA" w:rsidRDefault="00B145EA" w:rsidP="00B145EA">
      <w:pPr>
        <w:ind w:left="360"/>
        <w:rPr>
          <w:rFonts w:cstheme="minorHAnsi"/>
          <w:sz w:val="20"/>
          <w:szCs w:val="20"/>
        </w:rPr>
      </w:pPr>
      <w:r>
        <w:rPr>
          <w:rFonts w:cstheme="minorHAnsi"/>
          <w:sz w:val="20"/>
          <w:szCs w:val="20"/>
        </w:rPr>
        <w:t>(</w:t>
      </w:r>
      <w:proofErr w:type="gramStart"/>
      <w:r>
        <w:rPr>
          <w:rFonts w:cstheme="minorHAnsi"/>
          <w:sz w:val="20"/>
          <w:szCs w:val="20"/>
        </w:rPr>
        <w:t>subject</w:t>
      </w:r>
      <w:proofErr w:type="gramEnd"/>
      <w:r>
        <w:rPr>
          <w:rFonts w:cstheme="minorHAnsi"/>
          <w:sz w:val="20"/>
          <w:szCs w:val="20"/>
        </w:rPr>
        <w:t xml:space="preserve"> and verb are repeated three times)</w:t>
      </w:r>
    </w:p>
    <w:p w:rsidR="00B145EA" w:rsidRDefault="00B145EA" w:rsidP="00B145EA">
      <w:pPr>
        <w:ind w:left="360"/>
        <w:rPr>
          <w:rFonts w:cstheme="minorHAnsi"/>
          <w:sz w:val="20"/>
          <w:szCs w:val="20"/>
        </w:rPr>
      </w:pPr>
      <w:r>
        <w:rPr>
          <w:rFonts w:cstheme="minorHAnsi"/>
          <w:sz w:val="20"/>
          <w:szCs w:val="20"/>
        </w:rPr>
        <w:t xml:space="preserve">Slowly, </w:t>
      </w:r>
      <w:r w:rsidR="00284FEE">
        <w:rPr>
          <w:rFonts w:cstheme="minorHAnsi"/>
          <w:sz w:val="20"/>
          <w:szCs w:val="20"/>
        </w:rPr>
        <w:t>furtively, quietly they made their way</w:t>
      </w:r>
    </w:p>
    <w:p w:rsidR="00284FEE" w:rsidRDefault="00284FEE" w:rsidP="00B145EA">
      <w:pPr>
        <w:ind w:left="360"/>
        <w:rPr>
          <w:rFonts w:cstheme="minorHAnsi"/>
          <w:sz w:val="20"/>
          <w:szCs w:val="20"/>
        </w:rPr>
      </w:pPr>
      <w:r>
        <w:rPr>
          <w:rFonts w:cstheme="minorHAnsi"/>
          <w:sz w:val="20"/>
          <w:szCs w:val="20"/>
        </w:rPr>
        <w:t>(</w:t>
      </w:r>
      <w:proofErr w:type="gramStart"/>
      <w:r>
        <w:rPr>
          <w:rFonts w:cstheme="minorHAnsi"/>
          <w:sz w:val="20"/>
          <w:szCs w:val="20"/>
        </w:rPr>
        <w:t>adverb</w:t>
      </w:r>
      <w:proofErr w:type="gramEnd"/>
      <w:r>
        <w:rPr>
          <w:rFonts w:cstheme="minorHAnsi"/>
          <w:sz w:val="20"/>
          <w:szCs w:val="20"/>
        </w:rPr>
        <w:t xml:space="preserve"> repeated three times)</w:t>
      </w:r>
    </w:p>
    <w:p w:rsidR="00284FEE" w:rsidRDefault="00284FEE" w:rsidP="00B145EA">
      <w:pPr>
        <w:ind w:left="360"/>
        <w:rPr>
          <w:rFonts w:cstheme="minorHAnsi"/>
          <w:sz w:val="20"/>
          <w:szCs w:val="20"/>
        </w:rPr>
      </w:pPr>
      <w:r>
        <w:rPr>
          <w:rFonts w:cstheme="minorHAnsi"/>
          <w:sz w:val="20"/>
          <w:szCs w:val="20"/>
        </w:rPr>
        <w:t>In these examples, parallelism exists within the verse line but it can be observed existing in multiple lines in a poem.</w:t>
      </w:r>
    </w:p>
    <w:p w:rsidR="00284FEE" w:rsidRDefault="00284FEE" w:rsidP="00B145EA">
      <w:pPr>
        <w:ind w:left="360"/>
        <w:rPr>
          <w:rFonts w:cstheme="minorHAnsi"/>
          <w:sz w:val="20"/>
          <w:szCs w:val="20"/>
        </w:rPr>
      </w:pPr>
      <w:r>
        <w:rPr>
          <w:rFonts w:cstheme="minorHAnsi"/>
          <w:sz w:val="20"/>
          <w:szCs w:val="20"/>
        </w:rPr>
        <w:t>Anaphora – repetition at the beginning of verse lines in close proximity</w:t>
      </w:r>
    </w:p>
    <w:p w:rsidR="00284FEE" w:rsidRDefault="00284FEE" w:rsidP="00B145EA">
      <w:pPr>
        <w:ind w:left="360"/>
        <w:rPr>
          <w:rFonts w:cstheme="minorHAnsi"/>
          <w:sz w:val="20"/>
          <w:szCs w:val="20"/>
        </w:rPr>
      </w:pPr>
      <w:r>
        <w:rPr>
          <w:rFonts w:cstheme="minorHAnsi"/>
          <w:sz w:val="20"/>
          <w:szCs w:val="20"/>
        </w:rPr>
        <w:t>Ex. So long as men can breathe, or eyes can see</w:t>
      </w:r>
    </w:p>
    <w:p w:rsidR="00284FEE" w:rsidRDefault="00284FEE" w:rsidP="00B145EA">
      <w:pPr>
        <w:ind w:left="360"/>
        <w:rPr>
          <w:rFonts w:cstheme="minorHAnsi"/>
          <w:sz w:val="20"/>
          <w:szCs w:val="20"/>
        </w:rPr>
      </w:pPr>
      <w:r>
        <w:rPr>
          <w:rFonts w:cstheme="minorHAnsi"/>
          <w:sz w:val="20"/>
          <w:szCs w:val="20"/>
        </w:rPr>
        <w:t>So long lives this and this gives life to thee</w:t>
      </w:r>
    </w:p>
    <w:p w:rsidR="00284FEE" w:rsidRDefault="00284FEE" w:rsidP="00B145EA">
      <w:pPr>
        <w:ind w:left="360"/>
        <w:rPr>
          <w:rFonts w:cstheme="minorHAnsi"/>
          <w:sz w:val="20"/>
          <w:szCs w:val="20"/>
        </w:rPr>
      </w:pPr>
      <w:r>
        <w:rPr>
          <w:rFonts w:cstheme="minorHAnsi"/>
          <w:sz w:val="20"/>
          <w:szCs w:val="20"/>
        </w:rPr>
        <w:t>Other poetic sound effects:</w:t>
      </w:r>
    </w:p>
    <w:p w:rsidR="00284FEE" w:rsidRDefault="00284FEE" w:rsidP="00B145EA">
      <w:pPr>
        <w:ind w:left="360"/>
        <w:rPr>
          <w:rFonts w:cstheme="minorHAnsi"/>
          <w:sz w:val="20"/>
          <w:szCs w:val="20"/>
        </w:rPr>
      </w:pPr>
      <w:r>
        <w:rPr>
          <w:rFonts w:cstheme="minorHAnsi"/>
          <w:sz w:val="20"/>
          <w:szCs w:val="20"/>
        </w:rPr>
        <w:t>Onomatopoeia (echoism)</w:t>
      </w:r>
    </w:p>
    <w:p w:rsidR="00284FEE" w:rsidRDefault="00284FEE" w:rsidP="00B145EA">
      <w:pPr>
        <w:ind w:left="360"/>
        <w:rPr>
          <w:rFonts w:cstheme="minorHAnsi"/>
          <w:sz w:val="20"/>
          <w:szCs w:val="20"/>
        </w:rPr>
      </w:pPr>
      <w:r>
        <w:rPr>
          <w:rFonts w:cstheme="minorHAnsi"/>
          <w:sz w:val="20"/>
          <w:szCs w:val="20"/>
        </w:rPr>
        <w:t>This sound effect occurs when the sounds of the words reflect what they are describing.</w:t>
      </w:r>
    </w:p>
    <w:p w:rsidR="00284FEE" w:rsidRDefault="00284FEE" w:rsidP="00B145EA">
      <w:pPr>
        <w:ind w:left="360"/>
        <w:rPr>
          <w:rFonts w:cstheme="minorHAnsi"/>
          <w:sz w:val="20"/>
          <w:szCs w:val="20"/>
        </w:rPr>
      </w:pPr>
      <w:r>
        <w:rPr>
          <w:rFonts w:cstheme="minorHAnsi"/>
          <w:sz w:val="20"/>
          <w:szCs w:val="20"/>
        </w:rPr>
        <w:t>Words that describe the animal sounds are often onomatopoeic: roar, quack, buzzing bees</w:t>
      </w:r>
    </w:p>
    <w:p w:rsidR="00284FEE" w:rsidRDefault="00284FEE" w:rsidP="00B145EA">
      <w:pPr>
        <w:ind w:left="360"/>
        <w:rPr>
          <w:rFonts w:cstheme="minorHAnsi"/>
          <w:sz w:val="20"/>
          <w:szCs w:val="20"/>
        </w:rPr>
      </w:pPr>
      <w:r>
        <w:rPr>
          <w:rFonts w:cstheme="minorHAnsi"/>
          <w:sz w:val="20"/>
          <w:szCs w:val="20"/>
        </w:rPr>
        <w:t>Words that describe inanimate objects can be onomatopoeic: tick tock, ding dong</w:t>
      </w:r>
    </w:p>
    <w:p w:rsidR="00284FEE" w:rsidRDefault="0088243D" w:rsidP="00B145EA">
      <w:pPr>
        <w:ind w:left="360"/>
        <w:rPr>
          <w:rFonts w:cstheme="minorHAnsi"/>
          <w:sz w:val="20"/>
          <w:szCs w:val="20"/>
        </w:rPr>
      </w:pPr>
      <w:r w:rsidRPr="00181B85">
        <w:rPr>
          <w:rFonts w:cstheme="minorHAnsi"/>
          <w:sz w:val="20"/>
          <w:szCs w:val="20"/>
          <w:highlight w:val="magenta"/>
        </w:rPr>
        <w:t>Euphony/ cacophony</w:t>
      </w:r>
    </w:p>
    <w:p w:rsidR="0088243D" w:rsidRDefault="0088243D" w:rsidP="00B145EA">
      <w:pPr>
        <w:ind w:left="360"/>
        <w:rPr>
          <w:rFonts w:cstheme="minorHAnsi"/>
          <w:sz w:val="20"/>
          <w:szCs w:val="20"/>
        </w:rPr>
      </w:pPr>
      <w:r>
        <w:rPr>
          <w:rFonts w:cstheme="minorHAnsi"/>
          <w:sz w:val="20"/>
          <w:szCs w:val="20"/>
        </w:rPr>
        <w:t>Euphonic words or phrases often containing consonants like “I” “m” and “s” are pleasant to the ear.</w:t>
      </w:r>
    </w:p>
    <w:p w:rsidR="0088243D" w:rsidRDefault="0088243D" w:rsidP="00B145EA">
      <w:pPr>
        <w:ind w:left="360"/>
        <w:rPr>
          <w:rFonts w:cstheme="minorHAnsi"/>
          <w:sz w:val="20"/>
          <w:szCs w:val="20"/>
        </w:rPr>
      </w:pPr>
      <w:r>
        <w:rPr>
          <w:rFonts w:cstheme="minorHAnsi"/>
          <w:sz w:val="20"/>
          <w:szCs w:val="20"/>
        </w:rPr>
        <w:t>Cacophonous words or phrases, often consonants like “k”, “g” and “r” are unpleasant to the ear.</w:t>
      </w:r>
    </w:p>
    <w:p w:rsidR="0088243D" w:rsidRDefault="0088243D" w:rsidP="00B145EA">
      <w:pPr>
        <w:ind w:left="360"/>
        <w:rPr>
          <w:rFonts w:cstheme="minorHAnsi"/>
          <w:sz w:val="20"/>
          <w:szCs w:val="20"/>
        </w:rPr>
      </w:pPr>
      <w:r>
        <w:rPr>
          <w:rFonts w:cstheme="minorHAnsi"/>
          <w:sz w:val="20"/>
          <w:szCs w:val="20"/>
        </w:rPr>
        <w:t>(</w:t>
      </w:r>
      <w:proofErr w:type="gramStart"/>
      <w:r>
        <w:rPr>
          <w:rFonts w:cstheme="minorHAnsi"/>
          <w:sz w:val="20"/>
          <w:szCs w:val="20"/>
        </w:rPr>
        <w:t>most</w:t>
      </w:r>
      <w:proofErr w:type="gramEnd"/>
      <w:r>
        <w:rPr>
          <w:rFonts w:cstheme="minorHAnsi"/>
          <w:sz w:val="20"/>
          <w:szCs w:val="20"/>
        </w:rPr>
        <w:t xml:space="preserve"> profanity contains consonants that contribute to their cacophonous sound)</w:t>
      </w:r>
    </w:p>
    <w:p w:rsidR="0088243D" w:rsidRDefault="0088243D" w:rsidP="0088243D">
      <w:pPr>
        <w:ind w:left="360"/>
        <w:rPr>
          <w:rFonts w:cstheme="minorHAnsi"/>
          <w:sz w:val="20"/>
          <w:szCs w:val="20"/>
        </w:rPr>
      </w:pPr>
      <w:r>
        <w:rPr>
          <w:rFonts w:cstheme="minorHAnsi"/>
          <w:sz w:val="20"/>
          <w:szCs w:val="20"/>
        </w:rPr>
        <w:lastRenderedPageBreak/>
        <w:t>Important to note: it is not necessarily a bad thing for a poem to contain cacophonous words; if the subject of the poem is unpleasant, the poet enhances his or her poem by using words or phrases that produce cacophony.</w:t>
      </w:r>
    </w:p>
    <w:p w:rsidR="0088243D" w:rsidRDefault="007F4A37" w:rsidP="0088243D">
      <w:pPr>
        <w:ind w:left="360"/>
        <w:rPr>
          <w:rFonts w:cstheme="minorHAnsi"/>
          <w:sz w:val="20"/>
          <w:szCs w:val="20"/>
        </w:rPr>
      </w:pPr>
      <w:proofErr w:type="gramStart"/>
      <w:r w:rsidRPr="00181B85">
        <w:rPr>
          <w:rFonts w:cstheme="minorHAnsi"/>
          <w:sz w:val="20"/>
          <w:szCs w:val="20"/>
          <w:highlight w:val="magenta"/>
        </w:rPr>
        <w:t>Visual(</w:t>
      </w:r>
      <w:proofErr w:type="gramEnd"/>
      <w:r w:rsidRPr="00181B85">
        <w:rPr>
          <w:rFonts w:cstheme="minorHAnsi"/>
          <w:sz w:val="20"/>
          <w:szCs w:val="20"/>
          <w:highlight w:val="magenta"/>
        </w:rPr>
        <w:t>imagery)</w:t>
      </w:r>
    </w:p>
    <w:p w:rsidR="007F4A37" w:rsidRDefault="007F4A37" w:rsidP="0088243D">
      <w:pPr>
        <w:ind w:left="360"/>
        <w:rPr>
          <w:rFonts w:cstheme="minorHAnsi"/>
          <w:sz w:val="20"/>
          <w:szCs w:val="20"/>
        </w:rPr>
      </w:pPr>
      <w:r>
        <w:rPr>
          <w:rFonts w:cstheme="minorHAnsi"/>
          <w:sz w:val="20"/>
          <w:szCs w:val="20"/>
        </w:rPr>
        <w:t>Poets create word pictures by employing diction that appeals to our sense of sight. Such words of groups conjure images in our “</w:t>
      </w:r>
      <w:proofErr w:type="spellStart"/>
      <w:r>
        <w:rPr>
          <w:rFonts w:cstheme="minorHAnsi"/>
          <w:sz w:val="20"/>
          <w:szCs w:val="20"/>
        </w:rPr>
        <w:t>minds</w:t>
      </w:r>
      <w:proofErr w:type="spellEnd"/>
      <w:r>
        <w:rPr>
          <w:rFonts w:cstheme="minorHAnsi"/>
          <w:sz w:val="20"/>
          <w:szCs w:val="20"/>
        </w:rPr>
        <w:t xml:space="preserve"> eye”</w:t>
      </w:r>
    </w:p>
    <w:p w:rsidR="007F4A37" w:rsidRDefault="007F4A37" w:rsidP="0088243D">
      <w:pPr>
        <w:ind w:left="360"/>
        <w:rPr>
          <w:rFonts w:cstheme="minorHAnsi"/>
          <w:sz w:val="20"/>
          <w:szCs w:val="20"/>
        </w:rPr>
      </w:pPr>
      <w:r>
        <w:rPr>
          <w:rFonts w:cstheme="minorHAnsi"/>
          <w:sz w:val="20"/>
          <w:szCs w:val="20"/>
        </w:rPr>
        <w:t xml:space="preserve">Descriptions of visual items prompt literal pictures in our mind, but many poets utilize imagery that can prompt </w:t>
      </w:r>
      <w:proofErr w:type="gramStart"/>
      <w:r>
        <w:rPr>
          <w:rFonts w:cstheme="minorHAnsi"/>
          <w:sz w:val="20"/>
          <w:szCs w:val="20"/>
        </w:rPr>
        <w:t>a figurative interpretations</w:t>
      </w:r>
      <w:proofErr w:type="gramEnd"/>
      <w:r>
        <w:rPr>
          <w:rFonts w:cstheme="minorHAnsi"/>
          <w:sz w:val="20"/>
          <w:szCs w:val="20"/>
        </w:rPr>
        <w:t>.</w:t>
      </w:r>
    </w:p>
    <w:p w:rsidR="007F4A37" w:rsidRDefault="007F4A37" w:rsidP="0088243D">
      <w:pPr>
        <w:ind w:left="360"/>
        <w:rPr>
          <w:rFonts w:cstheme="minorHAnsi"/>
          <w:sz w:val="20"/>
          <w:szCs w:val="20"/>
        </w:rPr>
      </w:pPr>
      <w:r>
        <w:rPr>
          <w:rFonts w:cstheme="minorHAnsi"/>
          <w:sz w:val="20"/>
          <w:szCs w:val="20"/>
        </w:rPr>
        <w:t>Figurative language (figures of speech, tropes)</w:t>
      </w:r>
    </w:p>
    <w:p w:rsidR="007F4A37" w:rsidRDefault="007F4A37" w:rsidP="0088243D">
      <w:pPr>
        <w:ind w:left="360"/>
        <w:rPr>
          <w:rFonts w:cstheme="minorHAnsi"/>
          <w:sz w:val="20"/>
          <w:szCs w:val="20"/>
        </w:rPr>
      </w:pPr>
      <w:r>
        <w:rPr>
          <w:rFonts w:cstheme="minorHAnsi"/>
          <w:sz w:val="20"/>
          <w:szCs w:val="20"/>
        </w:rPr>
        <w:t>Figurative language can be relatively simple or very complex. (</w:t>
      </w:r>
      <w:proofErr w:type="gramStart"/>
      <w:r>
        <w:rPr>
          <w:rFonts w:cstheme="minorHAnsi"/>
          <w:sz w:val="20"/>
          <w:szCs w:val="20"/>
        </w:rPr>
        <w:t>the</w:t>
      </w:r>
      <w:proofErr w:type="gramEnd"/>
      <w:r>
        <w:rPr>
          <w:rFonts w:cstheme="minorHAnsi"/>
          <w:sz w:val="20"/>
          <w:szCs w:val="20"/>
        </w:rPr>
        <w:t xml:space="preserve"> complexity of figurative language might alienate the reader, since a certain degree of cranial energy, may be required to convert the literal image into a figurative language)</w:t>
      </w:r>
    </w:p>
    <w:p w:rsidR="007F4A37" w:rsidRDefault="007F4A37" w:rsidP="0088243D">
      <w:pPr>
        <w:ind w:left="360"/>
        <w:rPr>
          <w:rFonts w:cstheme="minorHAnsi"/>
          <w:sz w:val="20"/>
          <w:szCs w:val="20"/>
        </w:rPr>
      </w:pPr>
      <w:r>
        <w:rPr>
          <w:rFonts w:cstheme="minorHAnsi"/>
          <w:sz w:val="20"/>
          <w:szCs w:val="20"/>
        </w:rPr>
        <w:t>To demystify figurative language, one should be reminded that comparison forms the basis of most figures of speech. We can employ a simple simile to illustrate this:</w:t>
      </w:r>
    </w:p>
    <w:p w:rsidR="007F4A37" w:rsidRDefault="007F4A37" w:rsidP="0088243D">
      <w:pPr>
        <w:ind w:left="360"/>
        <w:rPr>
          <w:rFonts w:cstheme="minorHAnsi"/>
          <w:sz w:val="20"/>
          <w:szCs w:val="20"/>
        </w:rPr>
      </w:pPr>
      <w:r>
        <w:rPr>
          <w:rFonts w:cstheme="minorHAnsi"/>
          <w:sz w:val="20"/>
          <w:szCs w:val="20"/>
        </w:rPr>
        <w:t>My love is like a red, red rose.</w:t>
      </w:r>
    </w:p>
    <w:p w:rsidR="007F4A37" w:rsidRDefault="007F4A37" w:rsidP="0088243D">
      <w:pPr>
        <w:ind w:left="360"/>
        <w:rPr>
          <w:rFonts w:cstheme="minorHAnsi"/>
          <w:sz w:val="20"/>
          <w:szCs w:val="20"/>
        </w:rPr>
      </w:pPr>
      <w:r>
        <w:rPr>
          <w:rFonts w:cstheme="minorHAnsi"/>
          <w:sz w:val="20"/>
          <w:szCs w:val="20"/>
        </w:rPr>
        <w:t xml:space="preserve">Here, the poet Robbie </w:t>
      </w:r>
      <w:proofErr w:type="gramStart"/>
      <w:r>
        <w:rPr>
          <w:rFonts w:cstheme="minorHAnsi"/>
          <w:sz w:val="20"/>
          <w:szCs w:val="20"/>
        </w:rPr>
        <w:t>burns,</w:t>
      </w:r>
      <w:proofErr w:type="gramEnd"/>
      <w:r>
        <w:rPr>
          <w:rFonts w:cstheme="minorHAnsi"/>
          <w:sz w:val="20"/>
          <w:szCs w:val="20"/>
        </w:rPr>
        <w:t xml:space="preserve"> is declaring his love to be like a rose, so when we identify the attributes of the rose, we can discover that he attributes characteristics of a rose with his love.</w:t>
      </w:r>
    </w:p>
    <w:p w:rsidR="007F4A37" w:rsidRDefault="007F4A37" w:rsidP="0088243D">
      <w:pPr>
        <w:ind w:left="360"/>
        <w:rPr>
          <w:rFonts w:cstheme="minorHAnsi"/>
          <w:sz w:val="20"/>
          <w:szCs w:val="20"/>
        </w:rPr>
      </w:pPr>
      <w:r w:rsidRPr="00181B85">
        <w:rPr>
          <w:rFonts w:cstheme="minorHAnsi"/>
          <w:sz w:val="20"/>
          <w:szCs w:val="20"/>
          <w:highlight w:val="magenta"/>
        </w:rPr>
        <w:t>Metaphor</w:t>
      </w:r>
    </w:p>
    <w:p w:rsidR="007F4A37" w:rsidRDefault="007F4A37" w:rsidP="0088243D">
      <w:pPr>
        <w:ind w:left="360"/>
        <w:rPr>
          <w:rFonts w:cstheme="minorHAnsi"/>
          <w:sz w:val="20"/>
          <w:szCs w:val="20"/>
        </w:rPr>
      </w:pPr>
      <w:r>
        <w:rPr>
          <w:rFonts w:cstheme="minorHAnsi"/>
          <w:sz w:val="20"/>
          <w:szCs w:val="20"/>
        </w:rPr>
        <w:t>Altering burns line we can observe a more complex figure of speech:</w:t>
      </w:r>
    </w:p>
    <w:p w:rsidR="007F4A37" w:rsidRDefault="007F4A37" w:rsidP="0088243D">
      <w:pPr>
        <w:ind w:left="360"/>
        <w:rPr>
          <w:rFonts w:cstheme="minorHAnsi"/>
          <w:sz w:val="20"/>
          <w:szCs w:val="20"/>
        </w:rPr>
      </w:pPr>
      <w:r>
        <w:rPr>
          <w:rFonts w:cstheme="minorHAnsi"/>
          <w:sz w:val="20"/>
          <w:szCs w:val="20"/>
        </w:rPr>
        <w:t>My love is a red, red rose.</w:t>
      </w:r>
    </w:p>
    <w:p w:rsidR="007F4A37" w:rsidRDefault="007F4A37" w:rsidP="0088243D">
      <w:pPr>
        <w:ind w:left="360"/>
        <w:rPr>
          <w:rFonts w:cstheme="minorHAnsi"/>
          <w:sz w:val="20"/>
          <w:szCs w:val="20"/>
        </w:rPr>
      </w:pPr>
      <w:r>
        <w:rPr>
          <w:rFonts w:cstheme="minorHAnsi"/>
          <w:sz w:val="20"/>
          <w:szCs w:val="20"/>
        </w:rPr>
        <w:t xml:space="preserve">Once again we see that the poet is identifying his love with a rose but here we no longer have the word “ like “ to help us recognize a comparison is taking place. We might be inclined to take this line literally and conclude that the poet is in love with a flower this is where we must go beyond the literal, to see that a comparison, which asserts the characteristic of on entity (red </w:t>
      </w:r>
      <w:proofErr w:type="spellStart"/>
      <w:r>
        <w:rPr>
          <w:rFonts w:cstheme="minorHAnsi"/>
          <w:sz w:val="20"/>
          <w:szCs w:val="20"/>
        </w:rPr>
        <w:t>red</w:t>
      </w:r>
      <w:proofErr w:type="spellEnd"/>
      <w:r>
        <w:rPr>
          <w:rFonts w:cstheme="minorHAnsi"/>
          <w:sz w:val="20"/>
          <w:szCs w:val="20"/>
        </w:rPr>
        <w:t xml:space="preserve"> rose) are to be identified with the person that the poet loves.</w:t>
      </w:r>
    </w:p>
    <w:p w:rsidR="007F4A37" w:rsidRDefault="007F4A37" w:rsidP="0088243D">
      <w:pPr>
        <w:ind w:left="360"/>
        <w:rPr>
          <w:rFonts w:cstheme="minorHAnsi"/>
          <w:sz w:val="20"/>
          <w:szCs w:val="20"/>
        </w:rPr>
      </w:pPr>
      <w:r w:rsidRPr="00181B85">
        <w:rPr>
          <w:rFonts w:cstheme="minorHAnsi"/>
          <w:sz w:val="20"/>
          <w:szCs w:val="20"/>
          <w:highlight w:val="magenta"/>
        </w:rPr>
        <w:t>Extended metaphor</w:t>
      </w:r>
    </w:p>
    <w:p w:rsidR="007F4A37" w:rsidRDefault="007F4A37" w:rsidP="007F4A37">
      <w:pPr>
        <w:ind w:left="360"/>
        <w:rPr>
          <w:rFonts w:cstheme="minorHAnsi"/>
          <w:sz w:val="20"/>
          <w:szCs w:val="20"/>
        </w:rPr>
      </w:pPr>
      <w:r>
        <w:rPr>
          <w:rFonts w:cstheme="minorHAnsi"/>
          <w:sz w:val="20"/>
          <w:szCs w:val="20"/>
        </w:rPr>
        <w:t xml:space="preserve">That’s newly sprung in </w:t>
      </w:r>
      <w:proofErr w:type="spellStart"/>
      <w:proofErr w:type="gramStart"/>
      <w:r>
        <w:rPr>
          <w:rFonts w:cstheme="minorHAnsi"/>
          <w:sz w:val="20"/>
          <w:szCs w:val="20"/>
        </w:rPr>
        <w:t>june</w:t>
      </w:r>
      <w:proofErr w:type="spellEnd"/>
      <w:proofErr w:type="gramEnd"/>
      <w:r>
        <w:rPr>
          <w:rFonts w:cstheme="minorHAnsi"/>
          <w:sz w:val="20"/>
          <w:szCs w:val="20"/>
        </w:rPr>
        <w:t>….</w:t>
      </w:r>
    </w:p>
    <w:p w:rsidR="007F4A37" w:rsidRDefault="007F4A37" w:rsidP="007F4A37">
      <w:pPr>
        <w:ind w:left="360"/>
        <w:rPr>
          <w:rFonts w:cstheme="minorHAnsi"/>
          <w:sz w:val="20"/>
          <w:szCs w:val="20"/>
        </w:rPr>
      </w:pPr>
      <w:r>
        <w:rPr>
          <w:rFonts w:cstheme="minorHAnsi"/>
          <w:sz w:val="20"/>
          <w:szCs w:val="20"/>
        </w:rPr>
        <w:t xml:space="preserve">Here the poet is furthering our understanding </w:t>
      </w:r>
      <w:r w:rsidR="00314B3E">
        <w:rPr>
          <w:rFonts w:cstheme="minorHAnsi"/>
          <w:sz w:val="20"/>
          <w:szCs w:val="20"/>
        </w:rPr>
        <w:t>of the rose and therefore, the love. The rose is newly sprung, meaning it is fresh and young and we can therefore recognize another facet of his loved one.</w:t>
      </w:r>
    </w:p>
    <w:p w:rsidR="00314B3E" w:rsidRDefault="00314B3E" w:rsidP="007F4A37">
      <w:pPr>
        <w:ind w:left="360"/>
        <w:rPr>
          <w:rFonts w:cstheme="minorHAnsi"/>
          <w:sz w:val="20"/>
          <w:szCs w:val="20"/>
        </w:rPr>
      </w:pPr>
      <w:r w:rsidRPr="00181B85">
        <w:rPr>
          <w:rFonts w:cstheme="minorHAnsi"/>
          <w:sz w:val="20"/>
          <w:szCs w:val="20"/>
          <w:highlight w:val="magenta"/>
        </w:rPr>
        <w:t>Conceit</w:t>
      </w:r>
    </w:p>
    <w:p w:rsidR="00314B3E" w:rsidRDefault="00314B3E" w:rsidP="007F4A37">
      <w:pPr>
        <w:ind w:left="360"/>
        <w:rPr>
          <w:rFonts w:cstheme="minorHAnsi"/>
          <w:sz w:val="20"/>
          <w:szCs w:val="20"/>
        </w:rPr>
      </w:pPr>
      <w:r>
        <w:rPr>
          <w:rFonts w:cstheme="minorHAnsi"/>
          <w:sz w:val="20"/>
          <w:szCs w:val="20"/>
        </w:rPr>
        <w:t>A very elaborate metaphor requires considerable pondering in order to recognize the comparison:</w:t>
      </w:r>
    </w:p>
    <w:p w:rsidR="00314B3E" w:rsidRDefault="00314B3E" w:rsidP="007F4A37">
      <w:pPr>
        <w:ind w:left="360"/>
        <w:rPr>
          <w:rFonts w:cstheme="minorHAnsi"/>
          <w:sz w:val="20"/>
          <w:szCs w:val="20"/>
        </w:rPr>
      </w:pPr>
      <w:r>
        <w:rPr>
          <w:rFonts w:cstheme="minorHAnsi"/>
          <w:sz w:val="20"/>
          <w:szCs w:val="20"/>
        </w:rPr>
        <w:t xml:space="preserve">This flea is you and </w:t>
      </w:r>
      <w:proofErr w:type="spellStart"/>
      <w:r>
        <w:rPr>
          <w:rFonts w:cstheme="minorHAnsi"/>
          <w:sz w:val="20"/>
          <w:szCs w:val="20"/>
        </w:rPr>
        <w:t>i</w:t>
      </w:r>
      <w:proofErr w:type="spellEnd"/>
    </w:p>
    <w:p w:rsidR="00314B3E" w:rsidRDefault="00314B3E" w:rsidP="007F4A37">
      <w:pPr>
        <w:ind w:left="360"/>
        <w:rPr>
          <w:rFonts w:cstheme="minorHAnsi"/>
          <w:sz w:val="20"/>
          <w:szCs w:val="20"/>
        </w:rPr>
      </w:pPr>
      <w:r>
        <w:rPr>
          <w:rFonts w:cstheme="minorHAnsi"/>
          <w:sz w:val="20"/>
          <w:szCs w:val="20"/>
        </w:rPr>
        <w:lastRenderedPageBreak/>
        <w:t xml:space="preserve">Here, poet john </w:t>
      </w:r>
      <w:proofErr w:type="spellStart"/>
      <w:proofErr w:type="gramStart"/>
      <w:r>
        <w:rPr>
          <w:rFonts w:cstheme="minorHAnsi"/>
          <w:sz w:val="20"/>
          <w:szCs w:val="20"/>
        </w:rPr>
        <w:t>donne</w:t>
      </w:r>
      <w:proofErr w:type="spellEnd"/>
      <w:proofErr w:type="gramEnd"/>
      <w:r>
        <w:rPr>
          <w:rFonts w:cstheme="minorHAnsi"/>
          <w:sz w:val="20"/>
          <w:szCs w:val="20"/>
        </w:rPr>
        <w:t xml:space="preserve"> is comparing a tiny, blood sucking insect to the couple and their sexual union. </w:t>
      </w:r>
      <w:proofErr w:type="gramStart"/>
      <w:r>
        <w:rPr>
          <w:rFonts w:cstheme="minorHAnsi"/>
          <w:sz w:val="20"/>
          <w:szCs w:val="20"/>
        </w:rPr>
        <w:t>It  initially</w:t>
      </w:r>
      <w:proofErr w:type="gramEnd"/>
      <w:r>
        <w:rPr>
          <w:rFonts w:cstheme="minorHAnsi"/>
          <w:sz w:val="20"/>
          <w:szCs w:val="20"/>
        </w:rPr>
        <w:t xml:space="preserve"> seems unlikely that the characteristics of the flea can be compared to the act of lovemaking. </w:t>
      </w:r>
      <w:r w:rsidR="001E6DE3">
        <w:rPr>
          <w:rFonts w:cstheme="minorHAnsi"/>
          <w:sz w:val="20"/>
          <w:szCs w:val="20"/>
        </w:rPr>
        <w:t xml:space="preserve"> It is when we consider the novel way in which the poet views this insect that we can understand how the comparison can take place.</w:t>
      </w:r>
    </w:p>
    <w:p w:rsidR="001E6DE3" w:rsidRDefault="001E6DE3" w:rsidP="007F4A37">
      <w:pPr>
        <w:ind w:left="360"/>
        <w:rPr>
          <w:rFonts w:cstheme="minorHAnsi"/>
          <w:sz w:val="20"/>
          <w:szCs w:val="20"/>
        </w:rPr>
      </w:pPr>
      <w:r>
        <w:rPr>
          <w:rFonts w:cstheme="minorHAnsi"/>
          <w:sz w:val="20"/>
          <w:szCs w:val="20"/>
        </w:rPr>
        <w:t>(</w:t>
      </w:r>
      <w:proofErr w:type="gramStart"/>
      <w:r>
        <w:rPr>
          <w:rFonts w:cstheme="minorHAnsi"/>
          <w:sz w:val="20"/>
          <w:szCs w:val="20"/>
        </w:rPr>
        <w:t>we</w:t>
      </w:r>
      <w:proofErr w:type="gramEnd"/>
      <w:r>
        <w:rPr>
          <w:rFonts w:cstheme="minorHAnsi"/>
          <w:sz w:val="20"/>
          <w:szCs w:val="20"/>
        </w:rPr>
        <w:t xml:space="preserve"> will cover this poem in class to see how!)</w:t>
      </w:r>
    </w:p>
    <w:p w:rsidR="001E6DE3" w:rsidRDefault="001E6DE3" w:rsidP="001E6DE3">
      <w:pPr>
        <w:ind w:left="360"/>
        <w:rPr>
          <w:rFonts w:cstheme="minorHAnsi"/>
          <w:sz w:val="20"/>
          <w:szCs w:val="20"/>
        </w:rPr>
      </w:pPr>
      <w:r w:rsidRPr="00181B85">
        <w:rPr>
          <w:rFonts w:cstheme="minorHAnsi"/>
          <w:sz w:val="20"/>
          <w:szCs w:val="20"/>
          <w:highlight w:val="magenta"/>
        </w:rPr>
        <w:t>Symbol</w:t>
      </w:r>
    </w:p>
    <w:p w:rsidR="001E6DE3" w:rsidRDefault="001E6DE3" w:rsidP="001E6DE3">
      <w:pPr>
        <w:ind w:left="360"/>
        <w:rPr>
          <w:rFonts w:cstheme="minorHAnsi"/>
          <w:sz w:val="20"/>
          <w:szCs w:val="20"/>
        </w:rPr>
      </w:pPr>
      <w:r>
        <w:rPr>
          <w:rFonts w:cstheme="minorHAnsi"/>
          <w:sz w:val="20"/>
          <w:szCs w:val="20"/>
        </w:rPr>
        <w:t xml:space="preserve">In all the </w:t>
      </w:r>
      <w:proofErr w:type="gramStart"/>
      <w:r>
        <w:rPr>
          <w:rFonts w:cstheme="minorHAnsi"/>
          <w:sz w:val="20"/>
          <w:szCs w:val="20"/>
        </w:rPr>
        <w:t>above  instances</w:t>
      </w:r>
      <w:proofErr w:type="gramEnd"/>
      <w:r>
        <w:rPr>
          <w:rFonts w:cstheme="minorHAnsi"/>
          <w:sz w:val="20"/>
          <w:szCs w:val="20"/>
        </w:rPr>
        <w:t>, TWO entitles are identified that prompt a comparison. When we are dealing with a possible symbol by existing in a work of literature, we only are presented with ONE image. Our job is to ascertain the characteristics of this image and go beyond the literal to assert a possible SECOND entity. There is no strict rule to apply when asserting this second entity and proposing the presence of a symbol, but we can be guided by recurring and/or prominent images.</w:t>
      </w:r>
    </w:p>
    <w:p w:rsidR="001E6DE3" w:rsidRDefault="001E6DE3" w:rsidP="001E6DE3">
      <w:pPr>
        <w:ind w:left="360"/>
        <w:rPr>
          <w:rFonts w:cstheme="minorHAnsi"/>
          <w:sz w:val="20"/>
          <w:szCs w:val="20"/>
        </w:rPr>
      </w:pPr>
      <w:r>
        <w:rPr>
          <w:rFonts w:cstheme="minorHAnsi"/>
          <w:sz w:val="20"/>
          <w:szCs w:val="20"/>
        </w:rPr>
        <w:t>For example, if we read a work that has the image of a red, red rose recurring many times throughout and/or is in a place of prominence (like the title). We can safely presume that the poet intends the reader to go beyond the literal to conclude that the rose “stands for” something else.</w:t>
      </w:r>
    </w:p>
    <w:p w:rsidR="001E6DE3" w:rsidRDefault="001E6DE3" w:rsidP="001E6DE3">
      <w:pPr>
        <w:ind w:left="360"/>
        <w:rPr>
          <w:rFonts w:cstheme="minorHAnsi"/>
          <w:sz w:val="20"/>
          <w:szCs w:val="20"/>
        </w:rPr>
      </w:pPr>
      <w:r>
        <w:rPr>
          <w:rFonts w:cstheme="minorHAnsi"/>
          <w:sz w:val="20"/>
          <w:szCs w:val="20"/>
        </w:rPr>
        <w:t xml:space="preserve">Important note: because an image needs ample space to </w:t>
      </w:r>
      <w:proofErr w:type="gramStart"/>
      <w:r>
        <w:rPr>
          <w:rFonts w:cstheme="minorHAnsi"/>
          <w:sz w:val="20"/>
          <w:szCs w:val="20"/>
        </w:rPr>
        <w:t>reoccur(</w:t>
      </w:r>
      <w:proofErr w:type="gramEnd"/>
      <w:r>
        <w:rPr>
          <w:rFonts w:cstheme="minorHAnsi"/>
          <w:sz w:val="20"/>
          <w:szCs w:val="20"/>
        </w:rPr>
        <w:t xml:space="preserve">and ultimately </w:t>
      </w:r>
      <w:proofErr w:type="spellStart"/>
      <w:r>
        <w:rPr>
          <w:rFonts w:cstheme="minorHAnsi"/>
          <w:sz w:val="20"/>
          <w:szCs w:val="20"/>
        </w:rPr>
        <w:t>ve</w:t>
      </w:r>
      <w:proofErr w:type="spellEnd"/>
      <w:r>
        <w:rPr>
          <w:rFonts w:cstheme="minorHAnsi"/>
          <w:sz w:val="20"/>
          <w:szCs w:val="20"/>
        </w:rPr>
        <w:t xml:space="preserve"> declared a symbol.) symbols are not often found in short lyric poems. Symbols are often more evident in extended works of </w:t>
      </w:r>
      <w:proofErr w:type="gramStart"/>
      <w:r>
        <w:rPr>
          <w:rFonts w:cstheme="minorHAnsi"/>
          <w:sz w:val="20"/>
          <w:szCs w:val="20"/>
        </w:rPr>
        <w:t>prose(</w:t>
      </w:r>
      <w:proofErr w:type="gramEnd"/>
      <w:r>
        <w:rPr>
          <w:rFonts w:cstheme="minorHAnsi"/>
          <w:sz w:val="20"/>
          <w:szCs w:val="20"/>
        </w:rPr>
        <w:t>novels) but do appear in longer narrative poems. We will have the opportunity to ponder the presence of symbolism in the narrative poem. (</w:t>
      </w:r>
      <w:proofErr w:type="spellStart"/>
      <w:proofErr w:type="gramStart"/>
      <w:r>
        <w:rPr>
          <w:rFonts w:cstheme="minorHAnsi"/>
          <w:sz w:val="20"/>
          <w:szCs w:val="20"/>
        </w:rPr>
        <w:t>bewolf</w:t>
      </w:r>
      <w:proofErr w:type="spellEnd"/>
      <w:proofErr w:type="gramEnd"/>
      <w:r>
        <w:rPr>
          <w:rFonts w:cstheme="minorHAnsi"/>
          <w:sz w:val="20"/>
          <w:szCs w:val="20"/>
        </w:rPr>
        <w:t>)</w:t>
      </w:r>
    </w:p>
    <w:p w:rsidR="001E6DE3" w:rsidRPr="00B0229A" w:rsidRDefault="00B0229A" w:rsidP="001E6DE3">
      <w:pPr>
        <w:ind w:left="360"/>
        <w:rPr>
          <w:rFonts w:cstheme="minorHAnsi"/>
          <w:b/>
          <w:sz w:val="20"/>
          <w:szCs w:val="20"/>
          <w:u w:val="single"/>
        </w:rPr>
      </w:pPr>
      <w:r w:rsidRPr="00181B85">
        <w:rPr>
          <w:rFonts w:cstheme="minorHAnsi"/>
          <w:b/>
          <w:sz w:val="20"/>
          <w:szCs w:val="20"/>
          <w:highlight w:val="magenta"/>
          <w:u w:val="single"/>
        </w:rPr>
        <w:t>Other figures of speech</w:t>
      </w:r>
    </w:p>
    <w:p w:rsidR="00B0229A" w:rsidRDefault="00B0229A" w:rsidP="00B0229A">
      <w:pPr>
        <w:ind w:left="360"/>
        <w:rPr>
          <w:rFonts w:cstheme="minorHAnsi"/>
          <w:sz w:val="20"/>
          <w:szCs w:val="20"/>
        </w:rPr>
      </w:pPr>
      <w:r w:rsidRPr="00B0229A">
        <w:rPr>
          <w:rFonts w:cstheme="minorHAnsi"/>
          <w:b/>
          <w:sz w:val="20"/>
          <w:szCs w:val="20"/>
        </w:rPr>
        <w:t>Personification</w:t>
      </w:r>
      <w:r>
        <w:rPr>
          <w:rFonts w:cstheme="minorHAnsi"/>
          <w:sz w:val="20"/>
          <w:szCs w:val="20"/>
        </w:rPr>
        <w:t xml:space="preserve"> – attributing or applying human qualities to inanimate objects, animals or natural phenomena</w:t>
      </w:r>
    </w:p>
    <w:p w:rsidR="00B0229A" w:rsidRDefault="00B0229A" w:rsidP="00B0229A">
      <w:pPr>
        <w:ind w:left="360"/>
        <w:rPr>
          <w:rFonts w:cstheme="minorHAnsi"/>
          <w:sz w:val="20"/>
          <w:szCs w:val="20"/>
        </w:rPr>
      </w:pPr>
      <w:r>
        <w:rPr>
          <w:rFonts w:cstheme="minorHAnsi"/>
          <w:sz w:val="20"/>
          <w:szCs w:val="20"/>
        </w:rPr>
        <w:t>Ex. Howling winds</w:t>
      </w:r>
    </w:p>
    <w:p w:rsidR="00B0229A" w:rsidRDefault="00B0229A" w:rsidP="00B0229A">
      <w:pPr>
        <w:ind w:left="360"/>
        <w:rPr>
          <w:rFonts w:cstheme="minorHAnsi"/>
          <w:sz w:val="20"/>
          <w:szCs w:val="20"/>
        </w:rPr>
      </w:pPr>
      <w:r w:rsidRPr="00B0229A">
        <w:rPr>
          <w:rFonts w:cstheme="minorHAnsi"/>
          <w:b/>
          <w:sz w:val="20"/>
          <w:szCs w:val="20"/>
        </w:rPr>
        <w:t>Oxymoron</w:t>
      </w:r>
      <w:r>
        <w:rPr>
          <w:rFonts w:cstheme="minorHAnsi"/>
          <w:sz w:val="20"/>
          <w:szCs w:val="20"/>
        </w:rPr>
        <w:t xml:space="preserve"> – using two terms together, that normally contradict each other ex. jumbo shrimp</w:t>
      </w:r>
    </w:p>
    <w:p w:rsidR="00B0229A" w:rsidRDefault="00B0229A" w:rsidP="00B0229A">
      <w:pPr>
        <w:ind w:left="360"/>
        <w:rPr>
          <w:rFonts w:cstheme="minorHAnsi"/>
          <w:sz w:val="20"/>
          <w:szCs w:val="20"/>
        </w:rPr>
      </w:pPr>
      <w:proofErr w:type="gramStart"/>
      <w:r w:rsidRPr="00B0229A">
        <w:rPr>
          <w:rFonts w:cstheme="minorHAnsi"/>
          <w:b/>
          <w:sz w:val="20"/>
          <w:szCs w:val="20"/>
        </w:rPr>
        <w:t>Hyperbole</w:t>
      </w:r>
      <w:r>
        <w:rPr>
          <w:rFonts w:cstheme="minorHAnsi"/>
          <w:sz w:val="20"/>
          <w:szCs w:val="20"/>
        </w:rPr>
        <w:t xml:space="preserve"> – use of extreme exaggerations for emphasis ex.</w:t>
      </w:r>
      <w:proofErr w:type="gramEnd"/>
      <w:r>
        <w:rPr>
          <w:rFonts w:cstheme="minorHAnsi"/>
          <w:sz w:val="20"/>
          <w:szCs w:val="20"/>
        </w:rPr>
        <w:t xml:space="preserve"> So hungry, I could eat a horse!</w:t>
      </w:r>
    </w:p>
    <w:p w:rsidR="00B0229A" w:rsidRDefault="00B0229A" w:rsidP="00B0229A">
      <w:pPr>
        <w:ind w:left="360"/>
        <w:rPr>
          <w:rFonts w:cstheme="minorHAnsi"/>
          <w:sz w:val="20"/>
          <w:szCs w:val="20"/>
        </w:rPr>
      </w:pPr>
      <w:r w:rsidRPr="00B0229A">
        <w:rPr>
          <w:rFonts w:cstheme="minorHAnsi"/>
          <w:b/>
          <w:sz w:val="20"/>
          <w:szCs w:val="20"/>
        </w:rPr>
        <w:t>Pun</w:t>
      </w:r>
      <w:r>
        <w:rPr>
          <w:rFonts w:cstheme="minorHAnsi"/>
          <w:sz w:val="20"/>
          <w:szCs w:val="20"/>
        </w:rPr>
        <w:t xml:space="preserve"> – play on words that will have two meanings ex. Dear </w:t>
      </w:r>
    </w:p>
    <w:p w:rsidR="00B0229A" w:rsidRDefault="00B0229A" w:rsidP="00B0229A">
      <w:pPr>
        <w:ind w:left="360"/>
        <w:rPr>
          <w:rFonts w:cstheme="minorHAnsi"/>
          <w:sz w:val="20"/>
          <w:szCs w:val="20"/>
        </w:rPr>
      </w:pPr>
      <w:r>
        <w:rPr>
          <w:rFonts w:cstheme="minorHAnsi"/>
          <w:b/>
          <w:sz w:val="20"/>
          <w:szCs w:val="20"/>
        </w:rPr>
        <w:t xml:space="preserve">Metonymy </w:t>
      </w:r>
      <w:r>
        <w:rPr>
          <w:rFonts w:cstheme="minorHAnsi"/>
          <w:sz w:val="20"/>
          <w:szCs w:val="20"/>
        </w:rPr>
        <w:t>– substitution of an associated word to suggest what is really meant.</w:t>
      </w:r>
    </w:p>
    <w:p w:rsidR="00B0229A" w:rsidRDefault="00B0229A" w:rsidP="00B0229A">
      <w:pPr>
        <w:ind w:left="360"/>
        <w:rPr>
          <w:rFonts w:cstheme="minorHAnsi"/>
          <w:sz w:val="20"/>
          <w:szCs w:val="20"/>
        </w:rPr>
      </w:pPr>
      <w:proofErr w:type="gramStart"/>
      <w:r>
        <w:rPr>
          <w:rFonts w:cstheme="minorHAnsi"/>
          <w:b/>
          <w:sz w:val="20"/>
          <w:szCs w:val="20"/>
        </w:rPr>
        <w:t xml:space="preserve">Synecdoche  </w:t>
      </w:r>
      <w:r w:rsidRPr="00B0229A">
        <w:rPr>
          <w:rFonts w:cstheme="minorHAnsi"/>
          <w:sz w:val="20"/>
          <w:szCs w:val="20"/>
        </w:rPr>
        <w:t>-</w:t>
      </w:r>
      <w:proofErr w:type="gramEnd"/>
      <w:r>
        <w:rPr>
          <w:rFonts w:cstheme="minorHAnsi"/>
          <w:sz w:val="20"/>
          <w:szCs w:val="20"/>
        </w:rPr>
        <w:t xml:space="preserve"> part of something is used to refer to the whole thing ex. Hired hand</w:t>
      </w:r>
    </w:p>
    <w:p w:rsidR="00B0229A" w:rsidRDefault="00B0229A" w:rsidP="00B0229A">
      <w:pPr>
        <w:ind w:left="360"/>
        <w:rPr>
          <w:rFonts w:cstheme="minorHAnsi"/>
          <w:sz w:val="20"/>
          <w:szCs w:val="20"/>
        </w:rPr>
      </w:pPr>
      <w:r w:rsidRPr="00181B85">
        <w:rPr>
          <w:rFonts w:cstheme="minorHAnsi"/>
          <w:b/>
          <w:sz w:val="20"/>
          <w:szCs w:val="20"/>
          <w:highlight w:val="magenta"/>
        </w:rPr>
        <w:t>Denotation and connotation</w:t>
      </w:r>
    </w:p>
    <w:p w:rsidR="00B0229A" w:rsidRDefault="00B0229A" w:rsidP="00B0229A">
      <w:pPr>
        <w:ind w:left="360"/>
        <w:rPr>
          <w:rFonts w:cstheme="minorHAnsi"/>
          <w:sz w:val="20"/>
          <w:szCs w:val="20"/>
        </w:rPr>
      </w:pPr>
      <w:r>
        <w:rPr>
          <w:rFonts w:cstheme="minorHAnsi"/>
          <w:sz w:val="20"/>
          <w:szCs w:val="20"/>
        </w:rPr>
        <w:t>Even if the poet has not employed figures of speech, he or she may utilize connotative words to achieve an effect</w:t>
      </w:r>
    </w:p>
    <w:p w:rsidR="00B0229A" w:rsidRDefault="00B0229A" w:rsidP="00B0229A">
      <w:pPr>
        <w:ind w:left="360"/>
        <w:rPr>
          <w:rFonts w:cstheme="minorHAnsi"/>
          <w:sz w:val="20"/>
          <w:szCs w:val="20"/>
        </w:rPr>
      </w:pPr>
      <w:r>
        <w:rPr>
          <w:rFonts w:cstheme="minorHAnsi"/>
          <w:sz w:val="20"/>
          <w:szCs w:val="20"/>
        </w:rPr>
        <w:t xml:space="preserve">Denotation language is neutral and </w:t>
      </w:r>
      <w:proofErr w:type="gramStart"/>
      <w:r>
        <w:rPr>
          <w:rFonts w:cstheme="minorHAnsi"/>
          <w:sz w:val="20"/>
          <w:szCs w:val="20"/>
        </w:rPr>
        <w:t>objective,</w:t>
      </w:r>
      <w:proofErr w:type="gramEnd"/>
      <w:r>
        <w:rPr>
          <w:rFonts w:cstheme="minorHAnsi"/>
          <w:sz w:val="20"/>
          <w:szCs w:val="20"/>
        </w:rPr>
        <w:t xml:space="preserve"> connotation language can provide an either positive or negative effect.</w:t>
      </w:r>
    </w:p>
    <w:p w:rsidR="00B0229A" w:rsidRDefault="00B0229A" w:rsidP="00B0229A">
      <w:pPr>
        <w:ind w:left="360"/>
        <w:rPr>
          <w:rFonts w:cstheme="minorHAnsi"/>
          <w:sz w:val="20"/>
          <w:szCs w:val="20"/>
        </w:rPr>
      </w:pPr>
      <w:r>
        <w:rPr>
          <w:rFonts w:cstheme="minorHAnsi"/>
          <w:sz w:val="20"/>
          <w:szCs w:val="20"/>
        </w:rPr>
        <w:t>Denotation Word</w:t>
      </w:r>
      <w:r>
        <w:rPr>
          <w:rFonts w:cstheme="minorHAnsi"/>
          <w:sz w:val="20"/>
          <w:szCs w:val="20"/>
        </w:rPr>
        <w:tab/>
        <w:t xml:space="preserve">Positive Connotation </w:t>
      </w:r>
      <w:r>
        <w:rPr>
          <w:rFonts w:cstheme="minorHAnsi"/>
          <w:sz w:val="20"/>
          <w:szCs w:val="20"/>
        </w:rPr>
        <w:tab/>
        <w:t>/ negative connotation</w:t>
      </w:r>
    </w:p>
    <w:p w:rsidR="00B0229A" w:rsidRDefault="00B0229A" w:rsidP="00B0229A">
      <w:pPr>
        <w:ind w:left="360"/>
        <w:rPr>
          <w:rFonts w:cstheme="minorHAnsi"/>
          <w:sz w:val="20"/>
          <w:szCs w:val="20"/>
        </w:rPr>
      </w:pPr>
      <w:r>
        <w:rPr>
          <w:rFonts w:cstheme="minorHAnsi"/>
          <w:sz w:val="20"/>
          <w:szCs w:val="20"/>
        </w:rPr>
        <w:t>House</w:t>
      </w:r>
      <w:r>
        <w:rPr>
          <w:rFonts w:cstheme="minorHAnsi"/>
          <w:sz w:val="20"/>
          <w:szCs w:val="20"/>
        </w:rPr>
        <w:tab/>
      </w:r>
      <w:r>
        <w:rPr>
          <w:rFonts w:cstheme="minorHAnsi"/>
          <w:sz w:val="20"/>
          <w:szCs w:val="20"/>
        </w:rPr>
        <w:tab/>
      </w:r>
      <w:r>
        <w:rPr>
          <w:rFonts w:cstheme="minorHAnsi"/>
          <w:sz w:val="20"/>
          <w:szCs w:val="20"/>
        </w:rPr>
        <w:tab/>
        <w:t>mansion</w:t>
      </w:r>
      <w:r>
        <w:rPr>
          <w:rFonts w:cstheme="minorHAnsi"/>
          <w:sz w:val="20"/>
          <w:szCs w:val="20"/>
        </w:rPr>
        <w:tab/>
      </w:r>
      <w:r>
        <w:rPr>
          <w:rFonts w:cstheme="minorHAnsi"/>
          <w:sz w:val="20"/>
          <w:szCs w:val="20"/>
        </w:rPr>
        <w:tab/>
        <w:t>shack</w:t>
      </w:r>
    </w:p>
    <w:p w:rsidR="00B0229A" w:rsidRDefault="00B0229A" w:rsidP="00B0229A">
      <w:pPr>
        <w:ind w:left="360"/>
        <w:rPr>
          <w:rFonts w:cstheme="minorHAnsi"/>
          <w:sz w:val="20"/>
          <w:szCs w:val="20"/>
        </w:rPr>
      </w:pPr>
      <w:r>
        <w:rPr>
          <w:rFonts w:cstheme="minorHAnsi"/>
          <w:sz w:val="20"/>
          <w:szCs w:val="20"/>
        </w:rPr>
        <w:lastRenderedPageBreak/>
        <w:t>Stubborn</w:t>
      </w:r>
      <w:r>
        <w:rPr>
          <w:rFonts w:cstheme="minorHAnsi"/>
          <w:sz w:val="20"/>
          <w:szCs w:val="20"/>
        </w:rPr>
        <w:tab/>
      </w:r>
      <w:r>
        <w:rPr>
          <w:rFonts w:cstheme="minorHAnsi"/>
          <w:sz w:val="20"/>
          <w:szCs w:val="20"/>
        </w:rPr>
        <w:tab/>
        <w:t>strong-willed</w:t>
      </w:r>
      <w:r>
        <w:rPr>
          <w:rFonts w:cstheme="minorHAnsi"/>
          <w:sz w:val="20"/>
          <w:szCs w:val="20"/>
        </w:rPr>
        <w:tab/>
      </w:r>
      <w:r>
        <w:rPr>
          <w:rFonts w:cstheme="minorHAnsi"/>
          <w:sz w:val="20"/>
          <w:szCs w:val="20"/>
        </w:rPr>
        <w:tab/>
        <w:t>pig-headed</w:t>
      </w:r>
    </w:p>
    <w:p w:rsidR="00B0229A" w:rsidRDefault="00B0229A" w:rsidP="00B0229A">
      <w:pPr>
        <w:ind w:left="360"/>
        <w:rPr>
          <w:rFonts w:cstheme="minorHAnsi"/>
          <w:sz w:val="20"/>
          <w:szCs w:val="20"/>
        </w:rPr>
      </w:pPr>
      <w:r>
        <w:rPr>
          <w:rFonts w:cstheme="minorHAnsi"/>
          <w:sz w:val="20"/>
          <w:szCs w:val="20"/>
        </w:rPr>
        <w:t>Man</w:t>
      </w:r>
      <w:r>
        <w:rPr>
          <w:rFonts w:cstheme="minorHAnsi"/>
          <w:sz w:val="20"/>
          <w:szCs w:val="20"/>
        </w:rPr>
        <w:tab/>
      </w:r>
      <w:r>
        <w:rPr>
          <w:rFonts w:cstheme="minorHAnsi"/>
          <w:sz w:val="20"/>
          <w:szCs w:val="20"/>
        </w:rPr>
        <w:tab/>
        <w:t>gentlemen</w:t>
      </w:r>
      <w:r>
        <w:rPr>
          <w:rFonts w:cstheme="minorHAnsi"/>
          <w:sz w:val="20"/>
          <w:szCs w:val="20"/>
        </w:rPr>
        <w:tab/>
      </w:r>
      <w:r>
        <w:rPr>
          <w:rFonts w:cstheme="minorHAnsi"/>
          <w:sz w:val="20"/>
          <w:szCs w:val="20"/>
        </w:rPr>
        <w:tab/>
        <w:t>pauper</w:t>
      </w:r>
    </w:p>
    <w:p w:rsidR="00B0229A" w:rsidRDefault="00B0229A" w:rsidP="00B0229A">
      <w:pPr>
        <w:ind w:left="360"/>
        <w:rPr>
          <w:rFonts w:cstheme="minorHAnsi"/>
          <w:sz w:val="20"/>
          <w:szCs w:val="20"/>
        </w:rPr>
      </w:pPr>
      <w:r>
        <w:rPr>
          <w:rFonts w:cstheme="minorHAnsi"/>
          <w:sz w:val="20"/>
          <w:szCs w:val="20"/>
        </w:rPr>
        <w:t>Woman</w:t>
      </w:r>
      <w:r>
        <w:rPr>
          <w:rFonts w:cstheme="minorHAnsi"/>
          <w:sz w:val="20"/>
          <w:szCs w:val="20"/>
        </w:rPr>
        <w:tab/>
      </w:r>
      <w:r>
        <w:rPr>
          <w:rFonts w:cstheme="minorHAnsi"/>
          <w:sz w:val="20"/>
          <w:szCs w:val="20"/>
        </w:rPr>
        <w:tab/>
        <w:t>lady</w:t>
      </w:r>
      <w:r>
        <w:rPr>
          <w:rFonts w:cstheme="minorHAnsi"/>
          <w:sz w:val="20"/>
          <w:szCs w:val="20"/>
        </w:rPr>
        <w:tab/>
      </w:r>
      <w:r>
        <w:rPr>
          <w:rFonts w:cstheme="minorHAnsi"/>
          <w:sz w:val="20"/>
          <w:szCs w:val="20"/>
        </w:rPr>
        <w:tab/>
      </w:r>
      <w:r>
        <w:rPr>
          <w:rFonts w:cstheme="minorHAnsi"/>
          <w:sz w:val="20"/>
          <w:szCs w:val="20"/>
        </w:rPr>
        <w:tab/>
        <w:t>tramp</w:t>
      </w:r>
    </w:p>
    <w:p w:rsidR="009508C2" w:rsidRDefault="00B0229A" w:rsidP="00B0229A">
      <w:pPr>
        <w:ind w:left="360"/>
        <w:rPr>
          <w:rFonts w:cstheme="minorHAnsi"/>
          <w:sz w:val="20"/>
          <w:szCs w:val="20"/>
        </w:rPr>
      </w:pPr>
      <w:r>
        <w:rPr>
          <w:rFonts w:cstheme="minorHAnsi"/>
          <w:sz w:val="20"/>
          <w:szCs w:val="20"/>
        </w:rPr>
        <w:t>Student</w:t>
      </w:r>
      <w:r>
        <w:rPr>
          <w:rFonts w:cstheme="minorHAnsi"/>
          <w:sz w:val="20"/>
          <w:szCs w:val="20"/>
        </w:rPr>
        <w:tab/>
      </w:r>
      <w:r>
        <w:rPr>
          <w:rFonts w:cstheme="minorHAnsi"/>
          <w:sz w:val="20"/>
          <w:szCs w:val="20"/>
        </w:rPr>
        <w:tab/>
        <w:t>scholar</w:t>
      </w:r>
      <w:r>
        <w:rPr>
          <w:rFonts w:cstheme="minorHAnsi"/>
          <w:sz w:val="20"/>
          <w:szCs w:val="20"/>
        </w:rPr>
        <w:tab/>
      </w:r>
      <w:r>
        <w:rPr>
          <w:rFonts w:cstheme="minorHAnsi"/>
          <w:sz w:val="20"/>
          <w:szCs w:val="20"/>
        </w:rPr>
        <w:tab/>
      </w:r>
      <w:r>
        <w:rPr>
          <w:rFonts w:cstheme="minorHAnsi"/>
          <w:sz w:val="20"/>
          <w:szCs w:val="20"/>
        </w:rPr>
        <w:tab/>
      </w:r>
      <w:r w:rsidR="009508C2">
        <w:rPr>
          <w:rFonts w:cstheme="minorHAnsi"/>
          <w:sz w:val="20"/>
          <w:szCs w:val="20"/>
        </w:rPr>
        <w:t>bookworm</w:t>
      </w:r>
    </w:p>
    <w:p w:rsidR="009508C2" w:rsidRDefault="009508C2" w:rsidP="00B0229A">
      <w:pPr>
        <w:ind w:left="360"/>
        <w:rPr>
          <w:rFonts w:cstheme="minorHAnsi"/>
          <w:sz w:val="20"/>
          <w:szCs w:val="20"/>
        </w:rPr>
      </w:pPr>
      <w:r>
        <w:rPr>
          <w:rFonts w:cstheme="minorHAnsi"/>
          <w:sz w:val="20"/>
          <w:szCs w:val="20"/>
        </w:rPr>
        <w:t>For your assignment, identify as many examples of sound effective words as you can, utilizing terminology identified in these notes where possible. Additionally, identify any examples of connotative language and any examples of figurative language. In all cases, provide a comment about how the poet’s choice of words impacts upon the poem in its entirety.</w:t>
      </w:r>
    </w:p>
    <w:p w:rsidR="009508C2" w:rsidRDefault="009508C2" w:rsidP="009508C2">
      <w:pPr>
        <w:tabs>
          <w:tab w:val="left" w:pos="3210"/>
        </w:tabs>
        <w:ind w:left="360"/>
        <w:rPr>
          <w:rFonts w:cstheme="minorHAnsi"/>
          <w:b/>
          <w:sz w:val="20"/>
          <w:szCs w:val="20"/>
        </w:rPr>
      </w:pPr>
      <w:r w:rsidRPr="00181B85">
        <w:rPr>
          <w:rFonts w:cstheme="minorHAnsi"/>
          <w:b/>
          <w:sz w:val="20"/>
          <w:szCs w:val="20"/>
          <w:highlight w:val="magenta"/>
        </w:rPr>
        <w:t>4. “The Personality” (tone)</w:t>
      </w:r>
      <w:r>
        <w:rPr>
          <w:rFonts w:cstheme="minorHAnsi"/>
          <w:b/>
          <w:sz w:val="20"/>
          <w:szCs w:val="20"/>
        </w:rPr>
        <w:tab/>
      </w:r>
    </w:p>
    <w:p w:rsidR="009508C2" w:rsidRDefault="009508C2" w:rsidP="009508C2">
      <w:pPr>
        <w:tabs>
          <w:tab w:val="left" w:pos="3210"/>
        </w:tabs>
        <w:ind w:left="360"/>
        <w:rPr>
          <w:rFonts w:cstheme="minorHAnsi"/>
          <w:sz w:val="20"/>
          <w:szCs w:val="20"/>
        </w:rPr>
      </w:pPr>
      <w:r>
        <w:rPr>
          <w:rFonts w:cstheme="minorHAnsi"/>
          <w:sz w:val="20"/>
          <w:szCs w:val="20"/>
        </w:rPr>
        <w:t>The overall impression given by a poem is what is meant by tone.</w:t>
      </w:r>
    </w:p>
    <w:p w:rsidR="009508C2" w:rsidRDefault="009508C2" w:rsidP="009508C2">
      <w:pPr>
        <w:tabs>
          <w:tab w:val="left" w:pos="3210"/>
        </w:tabs>
        <w:ind w:left="360"/>
        <w:rPr>
          <w:rFonts w:cstheme="minorHAnsi"/>
          <w:sz w:val="20"/>
          <w:szCs w:val="20"/>
        </w:rPr>
      </w:pPr>
      <w:r>
        <w:rPr>
          <w:rFonts w:cstheme="minorHAnsi"/>
          <w:sz w:val="20"/>
          <w:szCs w:val="20"/>
        </w:rPr>
        <w:t xml:space="preserve">If you think of the poem as a living thing, what kind of </w:t>
      </w:r>
      <w:r w:rsidRPr="009508C2">
        <w:rPr>
          <w:rFonts w:cstheme="minorHAnsi"/>
          <w:b/>
          <w:sz w:val="20"/>
          <w:szCs w:val="20"/>
        </w:rPr>
        <w:t>“attitude</w:t>
      </w:r>
      <w:r>
        <w:rPr>
          <w:rFonts w:cstheme="minorHAnsi"/>
          <w:sz w:val="20"/>
          <w:szCs w:val="20"/>
        </w:rPr>
        <w:t>” does it display?</w:t>
      </w:r>
    </w:p>
    <w:p w:rsidR="009508C2" w:rsidRDefault="009508C2" w:rsidP="009508C2">
      <w:pPr>
        <w:tabs>
          <w:tab w:val="left" w:pos="3210"/>
        </w:tabs>
        <w:ind w:left="360"/>
        <w:rPr>
          <w:rFonts w:cstheme="minorHAnsi"/>
          <w:sz w:val="20"/>
          <w:szCs w:val="20"/>
        </w:rPr>
      </w:pPr>
      <w:r>
        <w:rPr>
          <w:rFonts w:cstheme="minorHAnsi"/>
          <w:sz w:val="20"/>
          <w:szCs w:val="20"/>
        </w:rPr>
        <w:t xml:space="preserve">A good way to make commentary about tone is to construct a </w:t>
      </w:r>
      <w:r w:rsidRPr="009508C2">
        <w:rPr>
          <w:rFonts w:cstheme="minorHAnsi"/>
          <w:b/>
          <w:sz w:val="20"/>
          <w:szCs w:val="20"/>
        </w:rPr>
        <w:t>word pile</w:t>
      </w:r>
      <w:r>
        <w:rPr>
          <w:rFonts w:cstheme="minorHAnsi"/>
          <w:sz w:val="20"/>
          <w:szCs w:val="20"/>
        </w:rPr>
        <w:t xml:space="preserve"> that demonstrates some common feature all the words in the grouping maintain. Follow </w:t>
      </w:r>
      <w:proofErr w:type="gramStart"/>
      <w:r>
        <w:rPr>
          <w:rFonts w:cstheme="minorHAnsi"/>
          <w:sz w:val="20"/>
          <w:szCs w:val="20"/>
        </w:rPr>
        <w:t>this,</w:t>
      </w:r>
      <w:proofErr w:type="gramEnd"/>
      <w:r>
        <w:rPr>
          <w:rFonts w:cstheme="minorHAnsi"/>
          <w:sz w:val="20"/>
          <w:szCs w:val="20"/>
        </w:rPr>
        <w:t xml:space="preserve"> assert an adjective or two of your own to describe the general tone the poem has achieved as a result of these words.</w:t>
      </w:r>
    </w:p>
    <w:p w:rsidR="009508C2" w:rsidRDefault="009508C2" w:rsidP="009508C2">
      <w:pPr>
        <w:tabs>
          <w:tab w:val="left" w:pos="3210"/>
        </w:tabs>
        <w:ind w:left="360"/>
        <w:rPr>
          <w:rFonts w:cstheme="minorHAnsi"/>
          <w:sz w:val="20"/>
          <w:szCs w:val="20"/>
        </w:rPr>
      </w:pPr>
      <w:r>
        <w:rPr>
          <w:rFonts w:cstheme="minorHAnsi"/>
          <w:sz w:val="20"/>
          <w:szCs w:val="20"/>
        </w:rPr>
        <w:t>“Lost”</w:t>
      </w:r>
    </w:p>
    <w:p w:rsidR="009508C2" w:rsidRDefault="009508C2" w:rsidP="009508C2">
      <w:pPr>
        <w:tabs>
          <w:tab w:val="left" w:pos="3210"/>
        </w:tabs>
        <w:ind w:left="360"/>
        <w:rPr>
          <w:rFonts w:cstheme="minorHAnsi"/>
          <w:sz w:val="20"/>
          <w:szCs w:val="20"/>
        </w:rPr>
      </w:pPr>
      <w:r>
        <w:rPr>
          <w:rFonts w:cstheme="minorHAnsi"/>
          <w:sz w:val="20"/>
          <w:szCs w:val="20"/>
        </w:rPr>
        <w:t xml:space="preserve">Sad </w:t>
      </w: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t>elegy lament for the dead</w:t>
      </w:r>
    </w:p>
    <w:p w:rsidR="009508C2" w:rsidRDefault="009508C2" w:rsidP="009508C2">
      <w:pPr>
        <w:tabs>
          <w:tab w:val="left" w:pos="3210"/>
        </w:tabs>
        <w:ind w:left="360"/>
        <w:rPr>
          <w:rFonts w:cstheme="minorHAnsi"/>
          <w:sz w:val="20"/>
          <w:szCs w:val="20"/>
        </w:rPr>
      </w:pPr>
      <w:r>
        <w:rPr>
          <w:rFonts w:cstheme="minorHAnsi"/>
          <w:sz w:val="20"/>
          <w:szCs w:val="20"/>
        </w:rPr>
        <w:t>Tears</w:t>
      </w:r>
      <w:r>
        <w:rPr>
          <w:rFonts w:cstheme="minorHAnsi"/>
          <w:sz w:val="20"/>
          <w:szCs w:val="20"/>
        </w:rPr>
        <w:tab/>
        <w:t>the words in this list reveal a somber, elegiac time.</w:t>
      </w:r>
    </w:p>
    <w:p w:rsidR="009508C2" w:rsidRDefault="009508C2" w:rsidP="009508C2">
      <w:pPr>
        <w:tabs>
          <w:tab w:val="left" w:pos="3210"/>
        </w:tabs>
        <w:ind w:left="360"/>
        <w:rPr>
          <w:rFonts w:cstheme="minorHAnsi"/>
          <w:sz w:val="20"/>
          <w:szCs w:val="20"/>
        </w:rPr>
      </w:pPr>
      <w:r>
        <w:rPr>
          <w:rFonts w:cstheme="minorHAnsi"/>
          <w:sz w:val="20"/>
          <w:szCs w:val="20"/>
        </w:rPr>
        <w:t>Grief</w:t>
      </w:r>
    </w:p>
    <w:p w:rsidR="009508C2" w:rsidRDefault="009508C2" w:rsidP="009508C2">
      <w:pPr>
        <w:tabs>
          <w:tab w:val="left" w:pos="3210"/>
        </w:tabs>
        <w:ind w:left="360"/>
        <w:rPr>
          <w:rFonts w:cstheme="minorHAnsi"/>
          <w:sz w:val="20"/>
          <w:szCs w:val="20"/>
        </w:rPr>
      </w:pPr>
      <w:r>
        <w:rPr>
          <w:rFonts w:cstheme="minorHAnsi"/>
          <w:sz w:val="20"/>
          <w:szCs w:val="20"/>
        </w:rPr>
        <w:t>Gone</w:t>
      </w:r>
    </w:p>
    <w:p w:rsidR="009508C2" w:rsidRDefault="009508C2" w:rsidP="009508C2">
      <w:pPr>
        <w:tabs>
          <w:tab w:val="left" w:pos="3210"/>
        </w:tabs>
        <w:ind w:left="360"/>
        <w:rPr>
          <w:rFonts w:cstheme="minorHAnsi"/>
          <w:sz w:val="20"/>
          <w:szCs w:val="20"/>
        </w:rPr>
      </w:pPr>
    </w:p>
    <w:p w:rsidR="009508C2" w:rsidRDefault="009508C2" w:rsidP="009508C2">
      <w:pPr>
        <w:tabs>
          <w:tab w:val="left" w:pos="3210"/>
        </w:tabs>
        <w:ind w:left="360"/>
        <w:rPr>
          <w:rFonts w:cstheme="minorHAnsi"/>
          <w:sz w:val="20"/>
          <w:szCs w:val="20"/>
        </w:rPr>
      </w:pPr>
      <w:r>
        <w:rPr>
          <w:rFonts w:cstheme="minorHAnsi"/>
          <w:sz w:val="20"/>
          <w:szCs w:val="20"/>
        </w:rPr>
        <w:t>Bright</w:t>
      </w:r>
    </w:p>
    <w:p w:rsidR="009508C2" w:rsidRDefault="009508C2" w:rsidP="009508C2">
      <w:pPr>
        <w:tabs>
          <w:tab w:val="left" w:pos="3210"/>
        </w:tabs>
        <w:ind w:left="360"/>
        <w:rPr>
          <w:rFonts w:cstheme="minorHAnsi"/>
          <w:sz w:val="20"/>
          <w:szCs w:val="20"/>
        </w:rPr>
      </w:pPr>
      <w:r>
        <w:rPr>
          <w:rFonts w:cstheme="minorHAnsi"/>
          <w:sz w:val="20"/>
          <w:szCs w:val="20"/>
        </w:rPr>
        <w:t>Light</w:t>
      </w:r>
    </w:p>
    <w:p w:rsidR="009508C2" w:rsidRDefault="009508C2" w:rsidP="009508C2">
      <w:pPr>
        <w:tabs>
          <w:tab w:val="left" w:pos="3210"/>
        </w:tabs>
        <w:ind w:left="360"/>
        <w:rPr>
          <w:rFonts w:cstheme="minorHAnsi"/>
          <w:sz w:val="20"/>
          <w:szCs w:val="20"/>
        </w:rPr>
      </w:pPr>
      <w:r>
        <w:rPr>
          <w:rFonts w:cstheme="minorHAnsi"/>
          <w:sz w:val="20"/>
          <w:szCs w:val="20"/>
        </w:rPr>
        <w:t>Smile</w:t>
      </w:r>
      <w:r>
        <w:rPr>
          <w:rFonts w:cstheme="minorHAnsi"/>
          <w:sz w:val="20"/>
          <w:szCs w:val="20"/>
        </w:rPr>
        <w:tab/>
        <w:t>the words in this list reveal a light hearted tone.</w:t>
      </w:r>
    </w:p>
    <w:p w:rsidR="009508C2" w:rsidRDefault="009508C2" w:rsidP="009508C2">
      <w:pPr>
        <w:tabs>
          <w:tab w:val="left" w:pos="3210"/>
        </w:tabs>
        <w:ind w:left="360"/>
        <w:rPr>
          <w:rFonts w:cstheme="minorHAnsi"/>
          <w:sz w:val="20"/>
          <w:szCs w:val="20"/>
        </w:rPr>
      </w:pPr>
      <w:r>
        <w:rPr>
          <w:rFonts w:cstheme="minorHAnsi"/>
          <w:sz w:val="20"/>
          <w:szCs w:val="20"/>
        </w:rPr>
        <w:t>Laugh</w:t>
      </w:r>
    </w:p>
    <w:p w:rsidR="009508C2" w:rsidRDefault="009508C2" w:rsidP="009508C2">
      <w:pPr>
        <w:tabs>
          <w:tab w:val="left" w:pos="3210"/>
        </w:tabs>
        <w:ind w:left="360"/>
        <w:rPr>
          <w:rFonts w:cstheme="minorHAnsi"/>
          <w:sz w:val="20"/>
          <w:szCs w:val="20"/>
        </w:rPr>
      </w:pPr>
      <w:r>
        <w:rPr>
          <w:rFonts w:cstheme="minorHAnsi"/>
          <w:sz w:val="20"/>
          <w:szCs w:val="20"/>
        </w:rPr>
        <w:t>Sweet</w:t>
      </w:r>
    </w:p>
    <w:p w:rsidR="009508C2" w:rsidRDefault="009508C2" w:rsidP="009508C2">
      <w:pPr>
        <w:tabs>
          <w:tab w:val="left" w:pos="3210"/>
        </w:tabs>
        <w:ind w:left="360"/>
        <w:rPr>
          <w:rFonts w:cstheme="minorHAnsi"/>
          <w:sz w:val="20"/>
          <w:szCs w:val="20"/>
        </w:rPr>
      </w:pPr>
    </w:p>
    <w:p w:rsidR="009508C2" w:rsidRDefault="009508C2" w:rsidP="009508C2">
      <w:pPr>
        <w:tabs>
          <w:tab w:val="left" w:pos="3210"/>
        </w:tabs>
        <w:ind w:left="360"/>
        <w:rPr>
          <w:rFonts w:cstheme="minorHAnsi"/>
          <w:b/>
          <w:sz w:val="20"/>
          <w:szCs w:val="20"/>
        </w:rPr>
      </w:pPr>
      <w:r w:rsidRPr="00181B85">
        <w:rPr>
          <w:rFonts w:cstheme="minorHAnsi"/>
          <w:b/>
          <w:sz w:val="20"/>
          <w:szCs w:val="20"/>
          <w:highlight w:val="magenta"/>
        </w:rPr>
        <w:t>5. “The Soul” (theme, meaning)</w:t>
      </w:r>
    </w:p>
    <w:p w:rsidR="009508C2" w:rsidRDefault="009508C2" w:rsidP="009508C2">
      <w:pPr>
        <w:rPr>
          <w:sz w:val="20"/>
          <w:szCs w:val="20"/>
        </w:rPr>
      </w:pPr>
      <w:r w:rsidRPr="009508C2">
        <w:rPr>
          <w:b/>
          <w:sz w:val="20"/>
          <w:szCs w:val="20"/>
        </w:rPr>
        <w:t xml:space="preserve">Definitive </w:t>
      </w:r>
      <w:r w:rsidRPr="009508C2">
        <w:rPr>
          <w:sz w:val="20"/>
          <w:szCs w:val="20"/>
        </w:rPr>
        <w:t>meaning is not possible!</w:t>
      </w:r>
      <w:bookmarkStart w:id="0" w:name="_GoBack"/>
      <w:bookmarkEnd w:id="0"/>
    </w:p>
    <w:p w:rsidR="009508C2" w:rsidRDefault="009508C2" w:rsidP="009508C2">
      <w:pPr>
        <w:rPr>
          <w:sz w:val="20"/>
          <w:szCs w:val="20"/>
        </w:rPr>
      </w:pPr>
      <w:r>
        <w:rPr>
          <w:b/>
          <w:sz w:val="20"/>
          <w:szCs w:val="20"/>
        </w:rPr>
        <w:t xml:space="preserve">Many </w:t>
      </w:r>
      <w:r>
        <w:rPr>
          <w:sz w:val="20"/>
          <w:szCs w:val="20"/>
        </w:rPr>
        <w:t>meanings are possible!</w:t>
      </w:r>
    </w:p>
    <w:p w:rsidR="009508C2" w:rsidRDefault="000C35C1" w:rsidP="009508C2">
      <w:pPr>
        <w:rPr>
          <w:sz w:val="20"/>
          <w:szCs w:val="20"/>
        </w:rPr>
      </w:pPr>
      <w:proofErr w:type="gramStart"/>
      <w:r>
        <w:rPr>
          <w:sz w:val="20"/>
          <w:szCs w:val="20"/>
        </w:rPr>
        <w:lastRenderedPageBreak/>
        <w:t>Reflects human experience in the real world.</w:t>
      </w:r>
      <w:proofErr w:type="gramEnd"/>
    </w:p>
    <w:p w:rsidR="000C35C1" w:rsidRDefault="000C35C1" w:rsidP="009508C2">
      <w:pPr>
        <w:rPr>
          <w:sz w:val="20"/>
          <w:szCs w:val="20"/>
        </w:rPr>
      </w:pPr>
      <w:r>
        <w:rPr>
          <w:sz w:val="20"/>
          <w:szCs w:val="20"/>
        </w:rPr>
        <w:t>Comment on the “human condition”</w:t>
      </w:r>
    </w:p>
    <w:p w:rsidR="000C35C1" w:rsidRPr="009508C2" w:rsidRDefault="000C35C1" w:rsidP="009508C2">
      <w:pPr>
        <w:rPr>
          <w:sz w:val="20"/>
          <w:szCs w:val="20"/>
        </w:rPr>
      </w:pPr>
    </w:p>
    <w:p w:rsidR="009508C2" w:rsidRDefault="009508C2" w:rsidP="009508C2"/>
    <w:p w:rsidR="009508C2" w:rsidRPr="009508C2" w:rsidRDefault="009508C2" w:rsidP="009508C2"/>
    <w:p w:rsidR="009508C2" w:rsidRDefault="009508C2" w:rsidP="009508C2">
      <w:pPr>
        <w:tabs>
          <w:tab w:val="left" w:pos="3210"/>
        </w:tabs>
        <w:ind w:left="360"/>
        <w:rPr>
          <w:rFonts w:cstheme="minorHAnsi"/>
          <w:sz w:val="20"/>
          <w:szCs w:val="20"/>
        </w:rPr>
      </w:pPr>
    </w:p>
    <w:p w:rsidR="009508C2" w:rsidRPr="009508C2" w:rsidRDefault="009508C2" w:rsidP="009508C2">
      <w:pPr>
        <w:tabs>
          <w:tab w:val="left" w:pos="3210"/>
        </w:tabs>
        <w:ind w:left="360"/>
        <w:rPr>
          <w:rFonts w:cstheme="minorHAnsi"/>
          <w:sz w:val="20"/>
          <w:szCs w:val="20"/>
        </w:rPr>
      </w:pPr>
    </w:p>
    <w:p w:rsidR="00B0229A" w:rsidRPr="00B0229A" w:rsidRDefault="00B0229A" w:rsidP="00B0229A">
      <w:pPr>
        <w:ind w:left="360"/>
        <w:rPr>
          <w:rFonts w:cstheme="minorHAnsi"/>
          <w:sz w:val="20"/>
          <w:szCs w:val="20"/>
        </w:rPr>
      </w:pPr>
      <w:r>
        <w:rPr>
          <w:rFonts w:cstheme="minorHAnsi"/>
          <w:sz w:val="20"/>
          <w:szCs w:val="20"/>
        </w:rPr>
        <w:tab/>
      </w:r>
      <w:r>
        <w:rPr>
          <w:rFonts w:cstheme="minorHAnsi"/>
          <w:sz w:val="20"/>
          <w:szCs w:val="20"/>
        </w:rPr>
        <w:tab/>
      </w:r>
      <w:r>
        <w:rPr>
          <w:rFonts w:cstheme="minorHAnsi"/>
          <w:sz w:val="20"/>
          <w:szCs w:val="20"/>
        </w:rPr>
        <w:tab/>
      </w:r>
      <w:r>
        <w:rPr>
          <w:rFonts w:cstheme="minorHAnsi"/>
          <w:sz w:val="20"/>
          <w:szCs w:val="20"/>
        </w:rPr>
        <w:tab/>
      </w:r>
    </w:p>
    <w:p w:rsidR="00B0229A" w:rsidRPr="00B145EA" w:rsidRDefault="00B0229A" w:rsidP="001E6DE3">
      <w:pPr>
        <w:ind w:left="360"/>
        <w:rPr>
          <w:rFonts w:cstheme="minorHAnsi"/>
          <w:sz w:val="20"/>
          <w:szCs w:val="20"/>
        </w:rPr>
      </w:pPr>
    </w:p>
    <w:p w:rsidR="007F5A48" w:rsidRDefault="007F5A48" w:rsidP="009B581F">
      <w:pPr>
        <w:rPr>
          <w:rFonts w:cstheme="minorHAnsi"/>
          <w:sz w:val="20"/>
          <w:szCs w:val="20"/>
        </w:rPr>
      </w:pPr>
    </w:p>
    <w:p w:rsidR="00B145EA" w:rsidRDefault="00B145EA" w:rsidP="009B581F">
      <w:pPr>
        <w:rPr>
          <w:rFonts w:cstheme="minorHAnsi"/>
          <w:sz w:val="20"/>
          <w:szCs w:val="20"/>
        </w:rPr>
      </w:pPr>
    </w:p>
    <w:p w:rsidR="00B145EA" w:rsidRDefault="00B145EA" w:rsidP="009B581F">
      <w:pPr>
        <w:rPr>
          <w:rFonts w:cstheme="minorHAnsi"/>
          <w:sz w:val="20"/>
          <w:szCs w:val="20"/>
        </w:rPr>
      </w:pPr>
    </w:p>
    <w:p w:rsidR="00B145EA" w:rsidRDefault="00B145EA" w:rsidP="009B581F">
      <w:pPr>
        <w:rPr>
          <w:rFonts w:cstheme="minorHAnsi"/>
          <w:sz w:val="20"/>
          <w:szCs w:val="20"/>
        </w:rPr>
      </w:pPr>
    </w:p>
    <w:p w:rsidR="00B145EA" w:rsidRDefault="00B145EA" w:rsidP="009B581F">
      <w:pPr>
        <w:rPr>
          <w:rFonts w:cstheme="minorHAnsi"/>
          <w:sz w:val="20"/>
          <w:szCs w:val="20"/>
        </w:rPr>
      </w:pPr>
    </w:p>
    <w:p w:rsidR="00B145EA" w:rsidRDefault="00B145EA" w:rsidP="009B581F">
      <w:pPr>
        <w:rPr>
          <w:rFonts w:cstheme="minorHAnsi"/>
          <w:sz w:val="20"/>
          <w:szCs w:val="20"/>
        </w:rPr>
      </w:pPr>
    </w:p>
    <w:p w:rsidR="00B145EA" w:rsidRDefault="00B145EA" w:rsidP="009B581F">
      <w:pPr>
        <w:rPr>
          <w:rFonts w:cstheme="minorHAnsi"/>
          <w:sz w:val="20"/>
          <w:szCs w:val="20"/>
        </w:rPr>
      </w:pPr>
    </w:p>
    <w:p w:rsidR="003E010B" w:rsidRDefault="003E010B" w:rsidP="009B581F">
      <w:pPr>
        <w:rPr>
          <w:rFonts w:cstheme="minorHAnsi"/>
          <w:sz w:val="20"/>
          <w:szCs w:val="20"/>
        </w:rPr>
      </w:pPr>
    </w:p>
    <w:p w:rsidR="000E589F" w:rsidRDefault="000E589F" w:rsidP="009B581F">
      <w:pPr>
        <w:rPr>
          <w:rFonts w:cstheme="minorHAnsi"/>
          <w:sz w:val="20"/>
          <w:szCs w:val="20"/>
        </w:rPr>
      </w:pPr>
    </w:p>
    <w:p w:rsidR="000E589F" w:rsidRDefault="000E589F" w:rsidP="009B581F">
      <w:pPr>
        <w:rPr>
          <w:rFonts w:cstheme="minorHAnsi"/>
          <w:sz w:val="20"/>
          <w:szCs w:val="20"/>
        </w:rPr>
      </w:pPr>
    </w:p>
    <w:p w:rsidR="000E589F" w:rsidRDefault="000E589F" w:rsidP="009B581F">
      <w:pPr>
        <w:rPr>
          <w:rFonts w:cstheme="minorHAnsi"/>
          <w:sz w:val="20"/>
          <w:szCs w:val="20"/>
        </w:rPr>
      </w:pPr>
    </w:p>
    <w:p w:rsidR="000E589F" w:rsidRDefault="000E589F" w:rsidP="009B581F">
      <w:pPr>
        <w:rPr>
          <w:rFonts w:cstheme="minorHAnsi"/>
          <w:sz w:val="20"/>
          <w:szCs w:val="20"/>
        </w:rPr>
      </w:pPr>
    </w:p>
    <w:p w:rsidR="009B581F" w:rsidRPr="009B581F" w:rsidRDefault="009B581F" w:rsidP="009B581F">
      <w:pPr>
        <w:rPr>
          <w:rFonts w:cstheme="minorHAnsi"/>
          <w:sz w:val="20"/>
          <w:szCs w:val="20"/>
        </w:rPr>
      </w:pPr>
    </w:p>
    <w:p w:rsidR="009B581F" w:rsidRPr="009B581F" w:rsidRDefault="009B581F">
      <w:pPr>
        <w:rPr>
          <w:rFonts w:cstheme="minorHAnsi"/>
          <w:sz w:val="20"/>
          <w:szCs w:val="20"/>
        </w:rPr>
      </w:pPr>
    </w:p>
    <w:sectPr w:rsidR="009B581F" w:rsidRPr="009B581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6666DF"/>
    <w:multiLevelType w:val="hybridMultilevel"/>
    <w:tmpl w:val="72102DD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81F"/>
    <w:rsid w:val="000C35C1"/>
    <w:rsid w:val="000E589F"/>
    <w:rsid w:val="00181B85"/>
    <w:rsid w:val="001E6DE3"/>
    <w:rsid w:val="00284FEE"/>
    <w:rsid w:val="00314B3E"/>
    <w:rsid w:val="003E010B"/>
    <w:rsid w:val="00403510"/>
    <w:rsid w:val="007F4A37"/>
    <w:rsid w:val="007F5A48"/>
    <w:rsid w:val="0088243D"/>
    <w:rsid w:val="009508C2"/>
    <w:rsid w:val="009B581F"/>
    <w:rsid w:val="00B0229A"/>
    <w:rsid w:val="00B145E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508C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45EA"/>
    <w:pPr>
      <w:ind w:left="720"/>
      <w:contextualSpacing/>
    </w:pPr>
  </w:style>
  <w:style w:type="character" w:customStyle="1" w:styleId="Heading1Char">
    <w:name w:val="Heading 1 Char"/>
    <w:basedOn w:val="DefaultParagraphFont"/>
    <w:link w:val="Heading1"/>
    <w:uiPriority w:val="9"/>
    <w:rsid w:val="009508C2"/>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508C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45EA"/>
    <w:pPr>
      <w:ind w:left="720"/>
      <w:contextualSpacing/>
    </w:pPr>
  </w:style>
  <w:style w:type="character" w:customStyle="1" w:styleId="Heading1Char">
    <w:name w:val="Heading 1 Char"/>
    <w:basedOn w:val="DefaultParagraphFont"/>
    <w:link w:val="Heading1"/>
    <w:uiPriority w:val="9"/>
    <w:rsid w:val="009508C2"/>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1757</Words>
  <Characters>10020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Alana Santorelli</dc:creator>
  <cp:lastModifiedBy>Alana Santorelli</cp:lastModifiedBy>
  <cp:revision>3</cp:revision>
  <dcterms:created xsi:type="dcterms:W3CDTF">2011-09-22T18:59:00Z</dcterms:created>
  <dcterms:modified xsi:type="dcterms:W3CDTF">2011-09-22T19:04:00Z</dcterms:modified>
</cp:coreProperties>
</file>