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52F4CC" w14:textId="77777777" w:rsidR="00B33336" w:rsidRDefault="00B74745" w:rsidP="00B74745">
      <w:pPr>
        <w:spacing w:before="240" w:after="0"/>
        <w:rPr>
          <w:lang w:val="fr-CA"/>
        </w:rPr>
      </w:pPr>
      <w:r w:rsidRPr="00B74745">
        <w:rPr>
          <w:b/>
          <w:lang w:val="fr-CA"/>
        </w:rPr>
        <w:t xml:space="preserve">Spéciation phylétique (processus anagénétique): </w:t>
      </w:r>
      <w:r>
        <w:rPr>
          <w:lang w:val="fr-CA"/>
        </w:rPr>
        <w:t xml:space="preserve">évolution graduelle ou une </w:t>
      </w:r>
      <w:r w:rsidRPr="00B74745">
        <w:rPr>
          <w:lang w:val="fr-CA"/>
        </w:rPr>
        <w:t xml:space="preserve">succession </w:t>
      </w:r>
      <w:r>
        <w:rPr>
          <w:lang w:val="fr-CA"/>
        </w:rPr>
        <w:t xml:space="preserve">“linéaire” d’espèces de sorte que l’espèce changeante présente différents </w:t>
      </w:r>
      <w:r w:rsidRPr="00B74745">
        <w:rPr>
          <w:lang w:val="fr-CA"/>
        </w:rPr>
        <w:t>phénotypes dans le temps</w:t>
      </w:r>
    </w:p>
    <w:p w14:paraId="7D85F053" w14:textId="77777777" w:rsidR="00B74745" w:rsidRDefault="00B74745" w:rsidP="00B74745">
      <w:pPr>
        <w:spacing w:before="240" w:after="0"/>
        <w:rPr>
          <w:lang w:val="fr-CA"/>
        </w:rPr>
      </w:pPr>
      <w:r w:rsidRPr="00B74745">
        <w:rPr>
          <w:b/>
          <w:lang w:val="fr-CA"/>
        </w:rPr>
        <w:t xml:space="preserve">Multiplication des espèces (processus </w:t>
      </w:r>
      <w:proofErr w:type="spellStart"/>
      <w:r w:rsidRPr="00B74745">
        <w:rPr>
          <w:b/>
          <w:lang w:val="fr-CA"/>
        </w:rPr>
        <w:t>cladogénétique</w:t>
      </w:r>
      <w:proofErr w:type="spellEnd"/>
      <w:r w:rsidRPr="00B74745">
        <w:rPr>
          <w:b/>
          <w:lang w:val="fr-CA"/>
        </w:rPr>
        <w:t>):</w:t>
      </w:r>
      <w:r w:rsidRPr="00B74745">
        <w:rPr>
          <w:lang w:val="fr-CA"/>
        </w:rPr>
        <w:t xml:space="preserve"> </w:t>
      </w:r>
      <w:r>
        <w:rPr>
          <w:lang w:val="fr-CA"/>
        </w:rPr>
        <w:t>formation d’une ou de plusieurs espèces par l’établissement d’un isolement reproductif entre elles.</w:t>
      </w:r>
    </w:p>
    <w:p w14:paraId="1661A587" w14:textId="77777777" w:rsidR="00B74745" w:rsidRDefault="00B74745" w:rsidP="00B74745">
      <w:pPr>
        <w:spacing w:before="240" w:after="0"/>
        <w:rPr>
          <w:lang w:val="fr-CA"/>
        </w:rPr>
      </w:pPr>
      <w:r>
        <w:rPr>
          <w:lang w:val="fr-CA"/>
        </w:rPr>
        <w:t xml:space="preserve"> </w:t>
      </w:r>
      <w:proofErr w:type="spellStart"/>
      <w:r w:rsidRPr="00B74745">
        <w:rPr>
          <w:b/>
          <w:lang w:val="fr-CA"/>
        </w:rPr>
        <w:t>Cladogénèse</w:t>
      </w:r>
      <w:proofErr w:type="spellEnd"/>
      <w:r w:rsidRPr="00B74745">
        <w:rPr>
          <w:b/>
          <w:lang w:val="fr-CA"/>
        </w:rPr>
        <w:t>:</w:t>
      </w:r>
      <w:r>
        <w:rPr>
          <w:lang w:val="fr-CA"/>
        </w:rPr>
        <w:t xml:space="preserve"> seul mécanisme responsable de la création de la </w:t>
      </w:r>
      <w:r w:rsidRPr="00B74745">
        <w:rPr>
          <w:lang w:val="fr-CA"/>
        </w:rPr>
        <w:t>biodiversité.</w:t>
      </w:r>
    </w:p>
    <w:p w14:paraId="3B17EBCF" w14:textId="77777777" w:rsidR="00B74745" w:rsidRDefault="00B74745" w:rsidP="00B74745">
      <w:pPr>
        <w:spacing w:before="240"/>
        <w:rPr>
          <w:lang w:val="fr-CA"/>
        </w:rPr>
      </w:pPr>
      <w:r w:rsidRPr="00B74745">
        <w:rPr>
          <w:b/>
          <w:lang w:val="fr-CA"/>
        </w:rPr>
        <w:t>L’interruption de la migration ou du flux génique :</w:t>
      </w:r>
      <w:r>
        <w:rPr>
          <w:lang w:val="fr-CA"/>
        </w:rPr>
        <w:t xml:space="preserve"> d</w:t>
      </w:r>
      <w:r w:rsidRPr="00B74745">
        <w:rPr>
          <w:lang w:val="fr-CA"/>
        </w:rPr>
        <w:t>’un point de vu</w:t>
      </w:r>
      <w:r>
        <w:rPr>
          <w:lang w:val="fr-CA"/>
        </w:rPr>
        <w:t xml:space="preserve">e génétique, une prémisse à la </w:t>
      </w:r>
      <w:r w:rsidRPr="00B74745">
        <w:rPr>
          <w:lang w:val="fr-CA"/>
        </w:rPr>
        <w:t>multiplication des e</w:t>
      </w:r>
      <w:r>
        <w:rPr>
          <w:lang w:val="fr-CA"/>
        </w:rPr>
        <w:t xml:space="preserve">spèces ou à l’établissement de l’isolement reproductif </w:t>
      </w:r>
      <w:r w:rsidRPr="00B74745">
        <w:rPr>
          <w:lang w:val="fr-CA"/>
        </w:rPr>
        <w:t>entre les populations.</w:t>
      </w:r>
    </w:p>
    <w:p w14:paraId="1FBE2DC8" w14:textId="77777777" w:rsidR="00B74745" w:rsidRDefault="00B74745" w:rsidP="00B74745">
      <w:pPr>
        <w:spacing w:after="0"/>
        <w:rPr>
          <w:lang w:val="fr-CA"/>
        </w:rPr>
      </w:pPr>
      <w:r w:rsidRPr="00B74745">
        <w:rPr>
          <w:lang w:val="fr-CA"/>
        </w:rPr>
        <w:t xml:space="preserve">Les modèles de </w:t>
      </w:r>
      <w:r>
        <w:rPr>
          <w:lang w:val="fr-CA"/>
        </w:rPr>
        <w:t>la spéciation (</w:t>
      </w:r>
      <w:proofErr w:type="spellStart"/>
      <w:r>
        <w:rPr>
          <w:lang w:val="fr-CA"/>
        </w:rPr>
        <w:t>cladogénétique</w:t>
      </w:r>
      <w:proofErr w:type="spellEnd"/>
      <w:r>
        <w:rPr>
          <w:lang w:val="fr-CA"/>
        </w:rPr>
        <w:t xml:space="preserve">) </w:t>
      </w:r>
      <w:r w:rsidRPr="00B74745">
        <w:rPr>
          <w:lang w:val="fr-CA"/>
        </w:rPr>
        <w:t>montrent com</w:t>
      </w:r>
      <w:r>
        <w:rPr>
          <w:lang w:val="fr-CA"/>
        </w:rPr>
        <w:t>ment le flux génique peut être interrompu.</w:t>
      </w:r>
    </w:p>
    <w:p w14:paraId="5DEF135E" w14:textId="77777777" w:rsidR="00B74745" w:rsidRPr="00B74745" w:rsidRDefault="00B74745" w:rsidP="00B74745">
      <w:pPr>
        <w:pStyle w:val="ListParagraph"/>
        <w:numPr>
          <w:ilvl w:val="0"/>
          <w:numId w:val="1"/>
        </w:numPr>
        <w:spacing w:after="0"/>
        <w:rPr>
          <w:lang w:val="fr-CA"/>
        </w:rPr>
      </w:pPr>
      <w:r w:rsidRPr="00B74745">
        <w:rPr>
          <w:lang w:val="fr-CA"/>
        </w:rPr>
        <w:t xml:space="preserve">Spéciation </w:t>
      </w:r>
      <w:proofErr w:type="spellStart"/>
      <w:r w:rsidRPr="00B74745">
        <w:rPr>
          <w:lang w:val="fr-CA"/>
        </w:rPr>
        <w:t>allopatrique</w:t>
      </w:r>
      <w:proofErr w:type="spellEnd"/>
      <w:r>
        <w:rPr>
          <w:lang w:val="fr-CA"/>
        </w:rPr>
        <w:t xml:space="preserve"> </w:t>
      </w:r>
      <w:r w:rsidRPr="00B74745">
        <w:rPr>
          <w:lang w:val="fr-CA"/>
        </w:rPr>
        <w:t>(processus presque universel)</w:t>
      </w:r>
    </w:p>
    <w:p w14:paraId="37C6E274" w14:textId="77777777" w:rsidR="00B74745" w:rsidRDefault="00B74745" w:rsidP="00B74745">
      <w:pPr>
        <w:pStyle w:val="ListParagraph"/>
        <w:numPr>
          <w:ilvl w:val="0"/>
          <w:numId w:val="1"/>
        </w:numPr>
        <w:spacing w:after="0"/>
        <w:rPr>
          <w:lang w:val="fr-CA"/>
        </w:rPr>
      </w:pPr>
      <w:r w:rsidRPr="00B74745">
        <w:rPr>
          <w:lang w:val="fr-CA"/>
        </w:rPr>
        <w:t>Spéciation sympatrique</w:t>
      </w:r>
      <w:r>
        <w:rPr>
          <w:lang w:val="fr-CA"/>
        </w:rPr>
        <w:t xml:space="preserve"> </w:t>
      </w:r>
      <w:r w:rsidRPr="00B74745">
        <w:rPr>
          <w:lang w:val="fr-CA"/>
        </w:rPr>
        <w:t>(plus rare)</w:t>
      </w:r>
    </w:p>
    <w:p w14:paraId="63EA45CB" w14:textId="77777777" w:rsidR="00B74745" w:rsidRDefault="00B74745" w:rsidP="00B74745">
      <w:pPr>
        <w:spacing w:after="0"/>
        <w:rPr>
          <w:lang w:val="fr-CA"/>
        </w:rPr>
      </w:pPr>
    </w:p>
    <w:p w14:paraId="2D846BCB" w14:textId="77777777" w:rsidR="00B74745" w:rsidRPr="00B74745" w:rsidRDefault="00B74745" w:rsidP="00B74745">
      <w:pPr>
        <w:spacing w:after="0"/>
        <w:rPr>
          <w:lang w:val="fr-CA"/>
        </w:rPr>
      </w:pPr>
      <w:r w:rsidRPr="00B74745">
        <w:rPr>
          <w:b/>
          <w:lang w:val="fr-CA"/>
        </w:rPr>
        <w:t xml:space="preserve">La spéciation </w:t>
      </w:r>
      <w:proofErr w:type="spellStart"/>
      <w:r w:rsidRPr="00B74745">
        <w:rPr>
          <w:b/>
          <w:lang w:val="fr-CA"/>
        </w:rPr>
        <w:t>allopatrique</w:t>
      </w:r>
      <w:proofErr w:type="spellEnd"/>
      <w:r w:rsidRPr="00B74745">
        <w:rPr>
          <w:b/>
          <w:lang w:val="fr-CA"/>
        </w:rPr>
        <w:t xml:space="preserve">: </w:t>
      </w:r>
      <w:r>
        <w:rPr>
          <w:lang w:val="fr-CA"/>
        </w:rPr>
        <w:t xml:space="preserve">population avec distribution </w:t>
      </w:r>
      <w:r w:rsidRPr="00B74745">
        <w:rPr>
          <w:lang w:val="fr-CA"/>
        </w:rPr>
        <w:t>c</w:t>
      </w:r>
      <w:r>
        <w:rPr>
          <w:lang w:val="fr-CA"/>
        </w:rPr>
        <w:t xml:space="preserve">ontinue est divisée en deux ou plusieurs populations par une </w:t>
      </w:r>
      <w:r w:rsidRPr="00B74745">
        <w:rPr>
          <w:lang w:val="fr-CA"/>
        </w:rPr>
        <w:t xml:space="preserve">barrière géographique. </w:t>
      </w:r>
    </w:p>
    <w:p w14:paraId="4C280590" w14:textId="77777777" w:rsidR="00B74745" w:rsidRPr="00B74745" w:rsidRDefault="00B74745" w:rsidP="00B74745">
      <w:pPr>
        <w:spacing w:after="0"/>
        <w:rPr>
          <w:lang w:val="fr-CA"/>
        </w:rPr>
      </w:pPr>
      <w:r w:rsidRPr="00B74745">
        <w:rPr>
          <w:b/>
          <w:lang w:val="fr-CA"/>
        </w:rPr>
        <w:t>Étapes:</w:t>
      </w:r>
      <w:r>
        <w:rPr>
          <w:lang w:val="fr-CA"/>
        </w:rPr>
        <w:t xml:space="preserve"> 1. isolement passif des </w:t>
      </w:r>
      <w:r w:rsidRPr="00B74745">
        <w:rPr>
          <w:lang w:val="fr-CA"/>
        </w:rPr>
        <w:t>populations dans l’espace</w:t>
      </w:r>
    </w:p>
    <w:p w14:paraId="366A55B5" w14:textId="77777777" w:rsidR="00B74745" w:rsidRDefault="00B74745" w:rsidP="00B74745">
      <w:pPr>
        <w:spacing w:after="0"/>
        <w:rPr>
          <w:lang w:val="fr-CA"/>
        </w:rPr>
      </w:pPr>
      <w:r>
        <w:rPr>
          <w:lang w:val="fr-CA"/>
        </w:rPr>
        <w:t xml:space="preserve">2. Une modification génétique qui consiste, sous l’effet </w:t>
      </w:r>
      <w:r w:rsidRPr="00B74745">
        <w:rPr>
          <w:lang w:val="fr-CA"/>
        </w:rPr>
        <w:t>co</w:t>
      </w:r>
      <w:r>
        <w:rPr>
          <w:lang w:val="fr-CA"/>
        </w:rPr>
        <w:t xml:space="preserve">njugué de l’isolement et de la </w:t>
      </w:r>
      <w:r w:rsidRPr="00B74745">
        <w:rPr>
          <w:lang w:val="fr-CA"/>
        </w:rPr>
        <w:t>p</w:t>
      </w:r>
      <w:r>
        <w:rPr>
          <w:lang w:val="fr-CA"/>
        </w:rPr>
        <w:t xml:space="preserve">ression sélective, à remplacer un système coadapté de gènes </w:t>
      </w:r>
      <w:r w:rsidRPr="00B74745">
        <w:rPr>
          <w:lang w:val="fr-CA"/>
        </w:rPr>
        <w:t>p</w:t>
      </w:r>
      <w:r>
        <w:rPr>
          <w:lang w:val="fr-CA"/>
        </w:rPr>
        <w:t xml:space="preserve">ar un autre, convenant mieux à des conditions écologiques </w:t>
      </w:r>
      <w:r w:rsidRPr="00B74745">
        <w:rPr>
          <w:lang w:val="fr-CA"/>
        </w:rPr>
        <w:t>différentes.</w:t>
      </w:r>
    </w:p>
    <w:p w14:paraId="2866C5EA" w14:textId="77777777" w:rsidR="00B74745" w:rsidRDefault="00B74745" w:rsidP="00B74745">
      <w:pPr>
        <w:spacing w:after="0"/>
        <w:rPr>
          <w:lang w:val="fr-CA"/>
        </w:rPr>
      </w:pPr>
      <w:r>
        <w:rPr>
          <w:lang w:val="fr-CA"/>
        </w:rPr>
        <w:t xml:space="preserve">3. Acquisition de </w:t>
      </w:r>
      <w:r w:rsidRPr="00B74745">
        <w:rPr>
          <w:lang w:val="fr-CA"/>
        </w:rPr>
        <w:t>l’isol</w:t>
      </w:r>
      <w:r>
        <w:rPr>
          <w:lang w:val="fr-CA"/>
        </w:rPr>
        <w:t xml:space="preserve">ement reproductif avant le chevauchement ultérieur des aires de </w:t>
      </w:r>
      <w:r w:rsidRPr="00B74745">
        <w:rPr>
          <w:lang w:val="fr-CA"/>
        </w:rPr>
        <w:t>répartition.</w:t>
      </w:r>
    </w:p>
    <w:p w14:paraId="09C36E97" w14:textId="77777777" w:rsidR="00B74745" w:rsidRDefault="00B74745" w:rsidP="00B74745">
      <w:pPr>
        <w:spacing w:after="0"/>
        <w:rPr>
          <w:lang w:val="fr-CA"/>
        </w:rPr>
      </w:pPr>
    </w:p>
    <w:p w14:paraId="29763C65" w14:textId="77777777" w:rsidR="00B74745" w:rsidRDefault="00B74745" w:rsidP="00B74745">
      <w:pPr>
        <w:spacing w:after="0"/>
        <w:rPr>
          <w:lang w:val="fr-CA"/>
        </w:rPr>
      </w:pPr>
      <w:r w:rsidRPr="0062483A">
        <w:rPr>
          <w:b/>
          <w:lang w:val="fr-CA"/>
        </w:rPr>
        <w:t>Spéciation complète:</w:t>
      </w:r>
      <w:r>
        <w:rPr>
          <w:lang w:val="fr-CA"/>
        </w:rPr>
        <w:t xml:space="preserve"> pas d’hybrides dans la zone de contact (zone de </w:t>
      </w:r>
      <w:proofErr w:type="spellStart"/>
      <w:r>
        <w:rPr>
          <w:lang w:val="fr-CA"/>
        </w:rPr>
        <w:t>sympatrie</w:t>
      </w:r>
      <w:proofErr w:type="spellEnd"/>
      <w:r>
        <w:rPr>
          <w:lang w:val="fr-CA"/>
        </w:rPr>
        <w:t xml:space="preserve">) entre les </w:t>
      </w:r>
      <w:r w:rsidRPr="00B74745">
        <w:rPr>
          <w:lang w:val="fr-CA"/>
        </w:rPr>
        <w:t>espèces.</w:t>
      </w:r>
    </w:p>
    <w:p w14:paraId="37F7C89B" w14:textId="77777777" w:rsidR="00B74745" w:rsidRDefault="00B74745" w:rsidP="00B74745">
      <w:pPr>
        <w:spacing w:after="0"/>
        <w:rPr>
          <w:lang w:val="fr-CA"/>
        </w:rPr>
      </w:pPr>
    </w:p>
    <w:p w14:paraId="37D7BAF3" w14:textId="77777777" w:rsidR="00B74745" w:rsidRDefault="00B74745" w:rsidP="00B74745">
      <w:pPr>
        <w:spacing w:after="0"/>
        <w:rPr>
          <w:lang w:val="fr-CA"/>
        </w:rPr>
      </w:pPr>
      <w:r w:rsidRPr="0062483A">
        <w:rPr>
          <w:b/>
          <w:lang w:val="fr-CA"/>
        </w:rPr>
        <w:t>La capacité de dispersion des individus</w:t>
      </w:r>
      <w:r w:rsidR="0062483A" w:rsidRPr="0062483A">
        <w:rPr>
          <w:b/>
          <w:lang w:val="fr-CA"/>
        </w:rPr>
        <w:t> :</w:t>
      </w:r>
      <w:r w:rsidRPr="0062483A">
        <w:rPr>
          <w:b/>
          <w:lang w:val="fr-CA"/>
        </w:rPr>
        <w:t xml:space="preserve"> </w:t>
      </w:r>
      <w:r>
        <w:rPr>
          <w:lang w:val="fr-CA"/>
        </w:rPr>
        <w:t xml:space="preserve">est importante pour définir la probabilité de spéciation dans certains groupes </w:t>
      </w:r>
      <w:r w:rsidRPr="00B74745">
        <w:rPr>
          <w:lang w:val="fr-CA"/>
        </w:rPr>
        <w:t xml:space="preserve">d’êtres </w:t>
      </w:r>
      <w:r>
        <w:rPr>
          <w:lang w:val="fr-CA"/>
        </w:rPr>
        <w:t xml:space="preserve">vivants par rapport à d’autres </w:t>
      </w:r>
      <w:r w:rsidRPr="00B74745">
        <w:rPr>
          <w:lang w:val="fr-CA"/>
        </w:rPr>
        <w:t>groupes.</w:t>
      </w:r>
    </w:p>
    <w:p w14:paraId="6A2BD18B" w14:textId="77777777" w:rsidR="00B74745" w:rsidRDefault="00B74745" w:rsidP="00B74745">
      <w:pPr>
        <w:spacing w:after="0"/>
        <w:rPr>
          <w:lang w:val="fr-CA"/>
        </w:rPr>
      </w:pPr>
    </w:p>
    <w:p w14:paraId="2E12B676" w14:textId="77777777" w:rsidR="00B74745" w:rsidRDefault="00B74745" w:rsidP="00B74745">
      <w:pPr>
        <w:spacing w:after="0"/>
        <w:rPr>
          <w:lang w:val="fr-CA"/>
        </w:rPr>
      </w:pPr>
      <w:r w:rsidRPr="0062483A">
        <w:rPr>
          <w:b/>
          <w:lang w:val="fr-CA"/>
        </w:rPr>
        <w:t>Effet fondateur (= révolution génétique):</w:t>
      </w:r>
      <w:r>
        <w:rPr>
          <w:lang w:val="fr-CA"/>
        </w:rPr>
        <w:t xml:space="preserve"> Effet  important de la dérive génique et de la sélection. Les petites populations périphériques font souvent face à des habitats souvent très </w:t>
      </w:r>
      <w:r w:rsidRPr="00B74745">
        <w:rPr>
          <w:lang w:val="fr-CA"/>
        </w:rPr>
        <w:t>particuliers.</w:t>
      </w:r>
    </w:p>
    <w:p w14:paraId="1EEE951A" w14:textId="77777777" w:rsidR="00B74745" w:rsidRDefault="00B74745" w:rsidP="00B74745">
      <w:pPr>
        <w:spacing w:after="0"/>
        <w:rPr>
          <w:lang w:val="fr-CA"/>
        </w:rPr>
      </w:pPr>
    </w:p>
    <w:p w14:paraId="41DABDD1" w14:textId="77777777" w:rsidR="00B74745" w:rsidRDefault="00B74745" w:rsidP="00B74745">
      <w:pPr>
        <w:spacing w:after="0"/>
        <w:rPr>
          <w:lang w:val="fr-CA"/>
        </w:rPr>
      </w:pPr>
      <w:r w:rsidRPr="0062483A">
        <w:rPr>
          <w:b/>
          <w:lang w:val="fr-CA"/>
        </w:rPr>
        <w:t>La spéciation sympatrique:</w:t>
      </w:r>
      <w:r>
        <w:rPr>
          <w:lang w:val="fr-CA"/>
        </w:rPr>
        <w:t xml:space="preserve"> nouvelle espèce apparaît à l’intérieur des populations (spéciation sans isolement </w:t>
      </w:r>
      <w:r w:rsidRPr="00B74745">
        <w:rPr>
          <w:lang w:val="fr-CA"/>
        </w:rPr>
        <w:t>géographique)</w:t>
      </w:r>
    </w:p>
    <w:p w14:paraId="7FB0DDAD" w14:textId="77777777" w:rsidR="00B74745" w:rsidRDefault="00B74745" w:rsidP="00B74745">
      <w:pPr>
        <w:spacing w:after="0"/>
        <w:rPr>
          <w:lang w:val="fr-CA"/>
        </w:rPr>
      </w:pPr>
    </w:p>
    <w:p w14:paraId="3F35457C" w14:textId="77777777" w:rsidR="00B74745" w:rsidRDefault="00B74745" w:rsidP="00B74745">
      <w:pPr>
        <w:spacing w:after="0"/>
        <w:rPr>
          <w:lang w:val="fr-CA"/>
        </w:rPr>
      </w:pPr>
      <w:r w:rsidRPr="0062483A">
        <w:rPr>
          <w:b/>
          <w:lang w:val="fr-CA"/>
        </w:rPr>
        <w:t>Déplacement de caractère:</w:t>
      </w:r>
      <w:r>
        <w:rPr>
          <w:lang w:val="fr-CA"/>
        </w:rPr>
        <w:t xml:space="preserve"> les différences entre deux espèces apparentées sont souvent plus marquées dans les aires de </w:t>
      </w:r>
      <w:proofErr w:type="spellStart"/>
      <w:r>
        <w:rPr>
          <w:lang w:val="fr-CA"/>
        </w:rPr>
        <w:t>sympatrie</w:t>
      </w:r>
      <w:proofErr w:type="spellEnd"/>
      <w:r>
        <w:rPr>
          <w:lang w:val="fr-CA"/>
        </w:rPr>
        <w:t>. (</w:t>
      </w:r>
      <w:proofErr w:type="gramStart"/>
      <w:r>
        <w:rPr>
          <w:lang w:val="fr-CA"/>
        </w:rPr>
        <w:t>ex.</w:t>
      </w:r>
      <w:proofErr w:type="gramEnd"/>
      <w:r>
        <w:rPr>
          <w:lang w:val="fr-CA"/>
        </w:rPr>
        <w:t xml:space="preserve">  2 espèces de </w:t>
      </w:r>
      <w:proofErr w:type="spellStart"/>
      <w:r>
        <w:rPr>
          <w:lang w:val="fr-CA"/>
        </w:rPr>
        <w:t>géospize</w:t>
      </w:r>
      <w:proofErr w:type="spellEnd"/>
      <w:r>
        <w:rPr>
          <w:lang w:val="fr-CA"/>
        </w:rPr>
        <w:t xml:space="preserve"> des </w:t>
      </w:r>
      <w:proofErr w:type="spellStart"/>
      <w:r w:rsidRPr="00B74745">
        <w:rPr>
          <w:lang w:val="fr-CA"/>
        </w:rPr>
        <w:t>Galapagos</w:t>
      </w:r>
      <w:proofErr w:type="spellEnd"/>
      <w:r w:rsidRPr="00B74745">
        <w:rPr>
          <w:lang w:val="fr-CA"/>
        </w:rPr>
        <w:t>)</w:t>
      </w:r>
    </w:p>
    <w:p w14:paraId="79B787D3" w14:textId="77777777" w:rsidR="00B74745" w:rsidRDefault="00B74745" w:rsidP="00B74745">
      <w:pPr>
        <w:spacing w:after="0"/>
        <w:rPr>
          <w:lang w:val="fr-CA"/>
        </w:rPr>
      </w:pPr>
    </w:p>
    <w:p w14:paraId="10E2AB6E" w14:textId="77777777" w:rsidR="00B74745" w:rsidRDefault="00B74745" w:rsidP="00B74745">
      <w:pPr>
        <w:spacing w:after="0"/>
        <w:rPr>
          <w:lang w:val="fr-CA"/>
        </w:rPr>
      </w:pPr>
      <w:r w:rsidRPr="0062483A">
        <w:rPr>
          <w:b/>
          <w:lang w:val="fr-CA"/>
        </w:rPr>
        <w:t xml:space="preserve">Équilibre ponctuée : </w:t>
      </w:r>
      <w:r>
        <w:rPr>
          <w:lang w:val="fr-CA"/>
        </w:rPr>
        <w:t>la nouvelle espèce change au moment où elle diverge de l’espèce parentale puis reste pratiquement inchangée le reste de son existence</w:t>
      </w:r>
    </w:p>
    <w:p w14:paraId="62D76583" w14:textId="77777777" w:rsidR="00B74745" w:rsidRDefault="00B74745" w:rsidP="00B74745">
      <w:pPr>
        <w:spacing w:after="0"/>
        <w:rPr>
          <w:lang w:val="fr-CA"/>
        </w:rPr>
      </w:pPr>
    </w:p>
    <w:p w14:paraId="7C5E4886" w14:textId="77777777" w:rsidR="00B74745" w:rsidRDefault="00B74745" w:rsidP="00B74745">
      <w:pPr>
        <w:spacing w:after="0"/>
        <w:rPr>
          <w:lang w:val="fr-CA"/>
        </w:rPr>
      </w:pPr>
      <w:r w:rsidRPr="0062483A">
        <w:rPr>
          <w:b/>
          <w:lang w:val="fr-CA"/>
        </w:rPr>
        <w:t xml:space="preserve">Gradualisme phylétique : </w:t>
      </w:r>
      <w:r>
        <w:rPr>
          <w:lang w:val="fr-CA"/>
        </w:rPr>
        <w:t>d’autres espèces divergent graduellement</w:t>
      </w:r>
    </w:p>
    <w:p w14:paraId="48113923" w14:textId="77777777" w:rsidR="0062483A" w:rsidRDefault="0062483A" w:rsidP="0062483A">
      <w:pPr>
        <w:spacing w:after="0"/>
        <w:rPr>
          <w:lang w:val="fr-CA"/>
        </w:rPr>
      </w:pPr>
    </w:p>
    <w:p w14:paraId="57C9C250" w14:textId="77777777" w:rsidR="0062483A" w:rsidRPr="0062483A" w:rsidRDefault="0062483A" w:rsidP="0062483A">
      <w:pPr>
        <w:spacing w:after="0"/>
        <w:rPr>
          <w:b/>
          <w:sz w:val="24"/>
          <w:lang w:val="fr-CA"/>
        </w:rPr>
      </w:pPr>
      <w:r w:rsidRPr="0062483A">
        <w:rPr>
          <w:b/>
          <w:sz w:val="24"/>
          <w:lang w:val="fr-CA"/>
        </w:rPr>
        <w:lastRenderedPageBreak/>
        <w:t>Chapitre 8</w:t>
      </w:r>
    </w:p>
    <w:p w14:paraId="723065A7" w14:textId="77777777" w:rsidR="0062483A" w:rsidRDefault="0062483A" w:rsidP="0062483A">
      <w:pPr>
        <w:spacing w:after="0"/>
        <w:rPr>
          <w:lang w:val="fr-CA"/>
        </w:rPr>
      </w:pPr>
      <w:r w:rsidRPr="0062483A">
        <w:rPr>
          <w:b/>
          <w:lang w:val="fr-CA"/>
        </w:rPr>
        <w:t xml:space="preserve">Taxon : </w:t>
      </w:r>
      <w:r w:rsidRPr="0062483A">
        <w:rPr>
          <w:lang w:val="fr-CA"/>
        </w:rPr>
        <w:t>un groupe d’espèce</w:t>
      </w:r>
      <w:r>
        <w:rPr>
          <w:lang w:val="fr-CA"/>
        </w:rPr>
        <w:t>s à n’importe quel niveau de la hiérarchie phylogénétique</w:t>
      </w:r>
    </w:p>
    <w:p w14:paraId="45B8BBC4" w14:textId="77777777" w:rsidR="0062483A" w:rsidRDefault="0062483A" w:rsidP="0062483A">
      <w:pPr>
        <w:spacing w:after="0"/>
        <w:rPr>
          <w:lang w:val="fr-CA"/>
        </w:rPr>
      </w:pPr>
    </w:p>
    <w:p w14:paraId="5B083108" w14:textId="77777777" w:rsidR="0062483A" w:rsidRPr="0062483A" w:rsidRDefault="0062483A" w:rsidP="0062483A">
      <w:pPr>
        <w:spacing w:after="0"/>
        <w:rPr>
          <w:lang w:val="fr-CA"/>
        </w:rPr>
      </w:pPr>
      <w:r w:rsidRPr="0062483A">
        <w:rPr>
          <w:b/>
          <w:lang w:val="fr-CA"/>
        </w:rPr>
        <w:t>Phylogenèse:</w:t>
      </w:r>
      <w:r>
        <w:rPr>
          <w:lang w:val="fr-CA"/>
        </w:rPr>
        <w:t xml:space="preserve"> la généalogie d’un groupe </w:t>
      </w:r>
      <w:r w:rsidRPr="0062483A">
        <w:rPr>
          <w:lang w:val="fr-CA"/>
        </w:rPr>
        <w:t xml:space="preserve">de taxons. </w:t>
      </w:r>
    </w:p>
    <w:p w14:paraId="644DF026" w14:textId="77777777" w:rsidR="0062483A" w:rsidRDefault="0062483A" w:rsidP="0062483A">
      <w:pPr>
        <w:spacing w:after="0"/>
        <w:rPr>
          <w:lang w:val="fr-CA"/>
        </w:rPr>
      </w:pPr>
    </w:p>
    <w:p w14:paraId="1D02BF65" w14:textId="77777777" w:rsidR="0062483A" w:rsidRPr="0062483A" w:rsidRDefault="0062483A" w:rsidP="0062483A">
      <w:pPr>
        <w:spacing w:after="0"/>
        <w:rPr>
          <w:lang w:val="fr-CA"/>
        </w:rPr>
      </w:pPr>
      <w:r w:rsidRPr="0062483A">
        <w:rPr>
          <w:b/>
          <w:lang w:val="fr-CA"/>
        </w:rPr>
        <w:t>Systématique:</w:t>
      </w:r>
      <w:r>
        <w:rPr>
          <w:lang w:val="fr-CA"/>
        </w:rPr>
        <w:t xml:space="preserve"> étude évolutive des </w:t>
      </w:r>
      <w:r w:rsidRPr="0062483A">
        <w:rPr>
          <w:lang w:val="fr-CA"/>
        </w:rPr>
        <w:t xml:space="preserve">relations entre espèces ou taxons. </w:t>
      </w:r>
    </w:p>
    <w:p w14:paraId="0D753426" w14:textId="77777777" w:rsidR="0062483A" w:rsidRDefault="0062483A" w:rsidP="0062483A">
      <w:pPr>
        <w:spacing w:after="0"/>
        <w:rPr>
          <w:lang w:val="fr-CA"/>
        </w:rPr>
      </w:pPr>
    </w:p>
    <w:p w14:paraId="645E60F5" w14:textId="77777777" w:rsidR="0062483A" w:rsidRDefault="0062483A" w:rsidP="0062483A">
      <w:pPr>
        <w:spacing w:after="0"/>
        <w:rPr>
          <w:lang w:val="fr-CA"/>
        </w:rPr>
      </w:pPr>
      <w:r w:rsidRPr="0062483A">
        <w:rPr>
          <w:b/>
          <w:lang w:val="fr-CA"/>
        </w:rPr>
        <w:t xml:space="preserve">Taxonomie: </w:t>
      </w:r>
      <w:r>
        <w:rPr>
          <w:lang w:val="fr-CA"/>
        </w:rPr>
        <w:t xml:space="preserve">étude théorique de la </w:t>
      </w:r>
      <w:r w:rsidRPr="0062483A">
        <w:rPr>
          <w:lang w:val="fr-CA"/>
        </w:rPr>
        <w:t>classification des espèces.</w:t>
      </w:r>
    </w:p>
    <w:p w14:paraId="13BA77F7" w14:textId="77777777" w:rsidR="0062483A" w:rsidRDefault="0062483A" w:rsidP="0062483A">
      <w:pPr>
        <w:spacing w:after="0"/>
        <w:rPr>
          <w:lang w:val="fr-CA"/>
        </w:rPr>
      </w:pPr>
    </w:p>
    <w:p w14:paraId="7398F3DA" w14:textId="77777777" w:rsidR="0062483A" w:rsidRDefault="0062483A" w:rsidP="0062483A">
      <w:pPr>
        <w:spacing w:after="0"/>
        <w:rPr>
          <w:lang w:val="fr-CA"/>
        </w:rPr>
      </w:pPr>
      <w:r w:rsidRPr="0062483A">
        <w:rPr>
          <w:b/>
          <w:lang w:val="fr-CA"/>
        </w:rPr>
        <w:t>Structures homologues:</w:t>
      </w:r>
      <w:r>
        <w:rPr>
          <w:lang w:val="fr-CA"/>
        </w:rPr>
        <w:t xml:space="preserve"> </w:t>
      </w:r>
      <w:r w:rsidRPr="0062483A">
        <w:rPr>
          <w:lang w:val="fr-CA"/>
        </w:rPr>
        <w:t>in</w:t>
      </w:r>
      <w:r>
        <w:rPr>
          <w:lang w:val="fr-CA"/>
        </w:rPr>
        <w:t xml:space="preserve">dicatrices d’un ancêtre commun </w:t>
      </w:r>
      <w:r w:rsidRPr="0062483A">
        <w:rPr>
          <w:lang w:val="fr-CA"/>
        </w:rPr>
        <w:t xml:space="preserve">et matériau de base des phylogénies  </w:t>
      </w:r>
    </w:p>
    <w:p w14:paraId="4DCFEA14" w14:textId="77777777" w:rsidR="0062483A" w:rsidRDefault="0062483A" w:rsidP="0062483A">
      <w:pPr>
        <w:spacing w:after="0"/>
        <w:rPr>
          <w:lang w:val="fr-CA"/>
        </w:rPr>
      </w:pPr>
    </w:p>
    <w:p w14:paraId="3C53F315" w14:textId="77777777" w:rsidR="0062483A" w:rsidRPr="0062483A" w:rsidRDefault="0062483A" w:rsidP="0062483A">
      <w:pPr>
        <w:spacing w:after="0"/>
        <w:rPr>
          <w:b/>
          <w:lang w:val="fr-CA"/>
        </w:rPr>
      </w:pPr>
      <w:proofErr w:type="spellStart"/>
      <w:r w:rsidRPr="0062483A">
        <w:rPr>
          <w:b/>
          <w:lang w:val="fr-CA"/>
        </w:rPr>
        <w:t>Homoplasie</w:t>
      </w:r>
      <w:proofErr w:type="spellEnd"/>
      <w:r w:rsidRPr="0062483A">
        <w:rPr>
          <w:b/>
          <w:lang w:val="fr-CA"/>
        </w:rPr>
        <w:t> :</w:t>
      </w:r>
    </w:p>
    <w:p w14:paraId="7BA14318" w14:textId="77777777" w:rsidR="0062483A" w:rsidRPr="0062483A" w:rsidRDefault="0062483A" w:rsidP="0062483A">
      <w:pPr>
        <w:pStyle w:val="ListParagraph"/>
        <w:numPr>
          <w:ilvl w:val="0"/>
          <w:numId w:val="2"/>
        </w:numPr>
        <w:spacing w:after="0"/>
        <w:rPr>
          <w:lang w:val="fr-CA"/>
        </w:rPr>
      </w:pPr>
      <w:r w:rsidRPr="0062483A">
        <w:rPr>
          <w:lang w:val="fr-CA"/>
        </w:rPr>
        <w:t>Évolution convergente, Ex. capacité de planer chez le phalanger vs écureuil</w:t>
      </w:r>
    </w:p>
    <w:p w14:paraId="7497E115" w14:textId="77777777" w:rsidR="0062483A" w:rsidRDefault="0062483A" w:rsidP="0062483A">
      <w:pPr>
        <w:pStyle w:val="ListParagraph"/>
        <w:numPr>
          <w:ilvl w:val="0"/>
          <w:numId w:val="2"/>
        </w:numPr>
        <w:spacing w:after="0"/>
        <w:rPr>
          <w:lang w:val="fr-CA"/>
        </w:rPr>
      </w:pPr>
      <w:r w:rsidRPr="0062483A">
        <w:rPr>
          <w:lang w:val="fr-CA"/>
        </w:rPr>
        <w:t>Réversion évolutive, Ex. absence de poils chez la baleine</w:t>
      </w:r>
    </w:p>
    <w:p w14:paraId="01A2DC18" w14:textId="77777777" w:rsidR="0062483A" w:rsidRDefault="0062483A" w:rsidP="0062483A">
      <w:pPr>
        <w:spacing w:after="0"/>
        <w:rPr>
          <w:lang w:val="fr-CA"/>
        </w:rPr>
      </w:pPr>
    </w:p>
    <w:p w14:paraId="5FE222C3" w14:textId="77777777" w:rsidR="0062483A" w:rsidRDefault="0062483A" w:rsidP="0062483A">
      <w:pPr>
        <w:spacing w:after="0"/>
        <w:rPr>
          <w:lang w:val="fr-CA"/>
        </w:rPr>
      </w:pPr>
      <w:r w:rsidRPr="0062483A">
        <w:rPr>
          <w:b/>
          <w:lang w:val="fr-CA"/>
        </w:rPr>
        <w:t>Classification:</w:t>
      </w:r>
      <w:r>
        <w:rPr>
          <w:lang w:val="fr-CA"/>
        </w:rPr>
        <w:t xml:space="preserve"> système de mots qui permet de regrouper les espèces dans des catégories de </w:t>
      </w:r>
      <w:r w:rsidRPr="0062483A">
        <w:rPr>
          <w:lang w:val="fr-CA"/>
        </w:rPr>
        <w:t>plus en plus grandes.</w:t>
      </w:r>
    </w:p>
    <w:p w14:paraId="015C8CD4" w14:textId="77777777" w:rsidR="0062483A" w:rsidRDefault="0062483A" w:rsidP="0062483A">
      <w:pPr>
        <w:spacing w:after="0"/>
        <w:rPr>
          <w:lang w:val="fr-CA"/>
        </w:rPr>
      </w:pPr>
    </w:p>
    <w:p w14:paraId="569354DD" w14:textId="77777777" w:rsidR="0062483A" w:rsidRDefault="0062483A" w:rsidP="0062483A">
      <w:pPr>
        <w:spacing w:after="0"/>
        <w:rPr>
          <w:lang w:val="fr-CA"/>
        </w:rPr>
      </w:pPr>
      <w:r w:rsidRPr="0062483A">
        <w:rPr>
          <w:b/>
          <w:lang w:val="fr-CA"/>
        </w:rPr>
        <w:t>Point de bifurcation:</w:t>
      </w:r>
      <w:r>
        <w:rPr>
          <w:lang w:val="fr-CA"/>
        </w:rPr>
        <w:t xml:space="preserve"> ancêtre commun et dénote des groupes frères. Cladogramme indique une séquence d’apparition de taxons. Pas de cadre temporel. Une classification </w:t>
      </w:r>
      <w:proofErr w:type="spellStart"/>
      <w:r>
        <w:rPr>
          <w:lang w:val="fr-CA"/>
        </w:rPr>
        <w:t>hiérarachiquereflète</w:t>
      </w:r>
      <w:proofErr w:type="spellEnd"/>
      <w:r>
        <w:rPr>
          <w:lang w:val="fr-CA"/>
        </w:rPr>
        <w:t xml:space="preserve"> les ramifications du  </w:t>
      </w:r>
      <w:r w:rsidRPr="0062483A">
        <w:rPr>
          <w:lang w:val="fr-CA"/>
        </w:rPr>
        <w:t>cladogramme</w:t>
      </w:r>
      <w:r>
        <w:rPr>
          <w:lang w:val="fr-CA"/>
        </w:rPr>
        <w:t>.</w:t>
      </w:r>
    </w:p>
    <w:p w14:paraId="6D2B96CC" w14:textId="77777777" w:rsidR="0062483A" w:rsidRDefault="0062483A" w:rsidP="0062483A">
      <w:pPr>
        <w:spacing w:after="0"/>
        <w:rPr>
          <w:lang w:val="fr-CA"/>
        </w:rPr>
      </w:pPr>
    </w:p>
    <w:p w14:paraId="3C4506B9" w14:textId="77777777" w:rsidR="0062483A" w:rsidRDefault="0062483A" w:rsidP="0062483A">
      <w:pPr>
        <w:spacing w:after="0"/>
        <w:rPr>
          <w:lang w:val="fr-CA"/>
        </w:rPr>
      </w:pPr>
      <w:r w:rsidRPr="0062483A">
        <w:rPr>
          <w:b/>
          <w:lang w:val="fr-CA"/>
        </w:rPr>
        <w:t>Cladistique:</w:t>
      </w:r>
      <w:r w:rsidRPr="0062483A">
        <w:rPr>
          <w:lang w:val="fr-CA"/>
        </w:rPr>
        <w:t xml:space="preserve"> formation</w:t>
      </w:r>
      <w:r>
        <w:rPr>
          <w:lang w:val="fr-CA"/>
        </w:rPr>
        <w:t xml:space="preserve"> de taxons sur la base de caractères dérivés communs (</w:t>
      </w:r>
      <w:proofErr w:type="spellStart"/>
      <w:r>
        <w:rPr>
          <w:lang w:val="fr-CA"/>
        </w:rPr>
        <w:t>synapomorphies</w:t>
      </w:r>
      <w:proofErr w:type="spellEnd"/>
      <w:r>
        <w:rPr>
          <w:lang w:val="fr-CA"/>
        </w:rPr>
        <w:t xml:space="preserve">, homologies). </w:t>
      </w:r>
      <w:r w:rsidRPr="0062483A">
        <w:rPr>
          <w:lang w:val="fr-CA"/>
        </w:rPr>
        <w:t>Pas</w:t>
      </w:r>
      <w:r>
        <w:rPr>
          <w:lang w:val="fr-CA"/>
        </w:rPr>
        <w:t xml:space="preserve"> de caractères ancestraux communs (symplésiomorphies). Seul groupe valide: </w:t>
      </w:r>
      <w:r w:rsidRPr="0062483A">
        <w:rPr>
          <w:lang w:val="fr-CA"/>
        </w:rPr>
        <w:t>monophylétique</w:t>
      </w:r>
    </w:p>
    <w:p w14:paraId="3F1FAF5D" w14:textId="77777777" w:rsidR="0062483A" w:rsidRDefault="0062483A" w:rsidP="0062483A">
      <w:pPr>
        <w:spacing w:after="0"/>
        <w:rPr>
          <w:lang w:val="fr-CA"/>
        </w:rPr>
      </w:pPr>
    </w:p>
    <w:p w14:paraId="3D97598D" w14:textId="77777777" w:rsidR="0062483A" w:rsidRDefault="0062483A" w:rsidP="0062483A">
      <w:pPr>
        <w:spacing w:after="0"/>
        <w:rPr>
          <w:lang w:val="fr-CA"/>
        </w:rPr>
      </w:pPr>
      <w:r w:rsidRPr="0062483A">
        <w:rPr>
          <w:b/>
          <w:lang w:val="fr-CA"/>
        </w:rPr>
        <w:t>Groupe</w:t>
      </w:r>
      <w:r>
        <w:rPr>
          <w:b/>
          <w:lang w:val="fr-CA"/>
        </w:rPr>
        <w:t xml:space="preserve"> fondamental</w:t>
      </w:r>
      <w:r w:rsidRPr="0062483A">
        <w:rPr>
          <w:b/>
          <w:lang w:val="fr-CA"/>
        </w:rPr>
        <w:t>:</w:t>
      </w:r>
      <w:r>
        <w:rPr>
          <w:lang w:val="fr-CA"/>
        </w:rPr>
        <w:t xml:space="preserve"> utilisé pour distinguer les caractères dérivés des </w:t>
      </w:r>
      <w:r w:rsidRPr="0062483A">
        <w:rPr>
          <w:lang w:val="fr-CA"/>
        </w:rPr>
        <w:t>caractères ancestraux</w:t>
      </w:r>
    </w:p>
    <w:p w14:paraId="72535D19" w14:textId="77777777" w:rsidR="0062483A" w:rsidRDefault="0062483A" w:rsidP="0062483A">
      <w:pPr>
        <w:spacing w:after="0"/>
        <w:rPr>
          <w:lang w:val="fr-CA"/>
        </w:rPr>
      </w:pPr>
    </w:p>
    <w:p w14:paraId="032770FC" w14:textId="77777777" w:rsidR="0062483A" w:rsidRDefault="0062483A" w:rsidP="0062483A">
      <w:pPr>
        <w:spacing w:after="0"/>
        <w:rPr>
          <w:b/>
          <w:sz w:val="24"/>
          <w:lang w:val="fr-CA"/>
        </w:rPr>
      </w:pPr>
      <w:r w:rsidRPr="0062483A">
        <w:rPr>
          <w:b/>
          <w:sz w:val="24"/>
          <w:lang w:val="fr-CA"/>
        </w:rPr>
        <w:t>Chapitre 9</w:t>
      </w:r>
    </w:p>
    <w:p w14:paraId="1B26326A" w14:textId="77777777" w:rsidR="0062483A" w:rsidRDefault="0062483A" w:rsidP="0062483A">
      <w:pPr>
        <w:spacing w:after="0"/>
        <w:rPr>
          <w:lang w:val="fr-CA"/>
        </w:rPr>
      </w:pPr>
      <w:r w:rsidRPr="0062483A">
        <w:rPr>
          <w:b/>
          <w:lang w:val="fr-CA"/>
        </w:rPr>
        <w:t>Écologie:</w:t>
      </w:r>
      <w:r w:rsidRPr="0062483A">
        <w:rPr>
          <w:lang w:val="fr-CA"/>
        </w:rPr>
        <w:t xml:space="preserve"> Étude </w:t>
      </w:r>
      <w:r>
        <w:rPr>
          <w:lang w:val="fr-CA"/>
        </w:rPr>
        <w:t xml:space="preserve">scientifique des interactions  </w:t>
      </w:r>
      <w:r w:rsidRPr="0062483A">
        <w:rPr>
          <w:lang w:val="fr-CA"/>
        </w:rPr>
        <w:t>entre les organi</w:t>
      </w:r>
      <w:r>
        <w:rPr>
          <w:lang w:val="fr-CA"/>
        </w:rPr>
        <w:t xml:space="preserve">smes, d’une part, et entre les </w:t>
      </w:r>
      <w:r w:rsidRPr="0062483A">
        <w:rPr>
          <w:lang w:val="fr-CA"/>
        </w:rPr>
        <w:t>organisme</w:t>
      </w:r>
      <w:r>
        <w:rPr>
          <w:lang w:val="fr-CA"/>
        </w:rPr>
        <w:t xml:space="preserve">s et leur milieu, d’autre part. Milieu: Facteurs abiotiques, facteurs </w:t>
      </w:r>
      <w:r w:rsidRPr="0062483A">
        <w:rPr>
          <w:lang w:val="fr-CA"/>
        </w:rPr>
        <w:t>biotiques</w:t>
      </w:r>
    </w:p>
    <w:p w14:paraId="2368CF33" w14:textId="77777777" w:rsidR="0062483A" w:rsidRDefault="0062483A" w:rsidP="0062483A">
      <w:pPr>
        <w:spacing w:after="0"/>
        <w:rPr>
          <w:lang w:val="fr-CA"/>
        </w:rPr>
      </w:pPr>
    </w:p>
    <w:p w14:paraId="06E194F9" w14:textId="77777777" w:rsidR="0062483A" w:rsidRDefault="0062483A" w:rsidP="0062483A">
      <w:pPr>
        <w:spacing w:after="0"/>
        <w:rPr>
          <w:lang w:val="fr-CA"/>
        </w:rPr>
      </w:pPr>
      <w:r w:rsidRPr="0062483A">
        <w:rPr>
          <w:b/>
          <w:lang w:val="fr-CA"/>
        </w:rPr>
        <w:t>Le climat</w:t>
      </w:r>
      <w:r>
        <w:rPr>
          <w:b/>
          <w:lang w:val="fr-CA"/>
        </w:rPr>
        <w:t> </w:t>
      </w:r>
      <w:r>
        <w:rPr>
          <w:lang w:val="fr-CA"/>
        </w:rPr>
        <w:t xml:space="preserve">: </w:t>
      </w:r>
      <w:r w:rsidRPr="0062483A">
        <w:rPr>
          <w:lang w:val="fr-CA"/>
        </w:rPr>
        <w:t>déte</w:t>
      </w:r>
      <w:r>
        <w:rPr>
          <w:lang w:val="fr-CA"/>
        </w:rPr>
        <w:t xml:space="preserve">rmine en </w:t>
      </w:r>
      <w:r w:rsidRPr="0062483A">
        <w:rPr>
          <w:lang w:val="fr-CA"/>
        </w:rPr>
        <w:t xml:space="preserve">grande </w:t>
      </w:r>
      <w:r>
        <w:rPr>
          <w:lang w:val="fr-CA"/>
        </w:rPr>
        <w:t xml:space="preserve">partie la distribution et la structure </w:t>
      </w:r>
      <w:r w:rsidRPr="0062483A">
        <w:rPr>
          <w:lang w:val="fr-CA"/>
        </w:rPr>
        <w:t>des biomes</w:t>
      </w:r>
    </w:p>
    <w:p w14:paraId="171CC5D6" w14:textId="77777777" w:rsidR="0062483A" w:rsidRDefault="0062483A" w:rsidP="0062483A">
      <w:pPr>
        <w:spacing w:after="0"/>
        <w:rPr>
          <w:lang w:val="fr-CA"/>
        </w:rPr>
      </w:pPr>
    </w:p>
    <w:p w14:paraId="45DE711E" w14:textId="77777777" w:rsidR="0062483A" w:rsidRPr="00B665F0" w:rsidRDefault="0062483A" w:rsidP="0062483A">
      <w:pPr>
        <w:spacing w:after="0"/>
        <w:rPr>
          <w:b/>
          <w:lang w:val="fr-CA"/>
        </w:rPr>
      </w:pPr>
      <w:r w:rsidRPr="00B665F0">
        <w:rPr>
          <w:b/>
          <w:lang w:val="fr-CA"/>
        </w:rPr>
        <w:t xml:space="preserve">Forêts tropicales: </w:t>
      </w:r>
    </w:p>
    <w:p w14:paraId="01A66597" w14:textId="77777777" w:rsidR="0062483A" w:rsidRPr="00B665F0" w:rsidRDefault="00B665F0" w:rsidP="0062483A">
      <w:pPr>
        <w:pStyle w:val="ListParagraph"/>
        <w:numPr>
          <w:ilvl w:val="0"/>
          <w:numId w:val="3"/>
        </w:numPr>
        <w:spacing w:after="0"/>
        <w:rPr>
          <w:lang w:val="fr-CA"/>
        </w:rPr>
      </w:pPr>
      <w:r w:rsidRPr="00B665F0">
        <w:rPr>
          <w:lang w:val="fr-CA"/>
        </w:rPr>
        <w:t>Humides</w:t>
      </w:r>
      <w:r>
        <w:rPr>
          <w:lang w:val="fr-CA"/>
        </w:rPr>
        <w:t xml:space="preserve"> </w:t>
      </w:r>
      <w:r w:rsidR="0062483A" w:rsidRPr="00B665F0">
        <w:rPr>
          <w:lang w:val="fr-CA"/>
        </w:rPr>
        <w:t>(précipitations constantes; 200 à 400 cm par an)</w:t>
      </w:r>
    </w:p>
    <w:p w14:paraId="67941597" w14:textId="77777777" w:rsidR="0062483A" w:rsidRPr="00B665F0" w:rsidRDefault="00B665F0" w:rsidP="0062483A">
      <w:pPr>
        <w:pStyle w:val="ListParagraph"/>
        <w:numPr>
          <w:ilvl w:val="0"/>
          <w:numId w:val="3"/>
        </w:numPr>
        <w:spacing w:after="0"/>
        <w:rPr>
          <w:lang w:val="fr-CA"/>
        </w:rPr>
      </w:pPr>
      <w:r w:rsidRPr="00B665F0">
        <w:rPr>
          <w:lang w:val="fr-CA"/>
        </w:rPr>
        <w:t>S</w:t>
      </w:r>
      <w:r w:rsidR="0062483A" w:rsidRPr="00B665F0">
        <w:rPr>
          <w:lang w:val="fr-CA"/>
        </w:rPr>
        <w:t>èches (6 mois de saison sèche; 150 cm de pluie par an)</w:t>
      </w:r>
    </w:p>
    <w:p w14:paraId="370D237D" w14:textId="77777777" w:rsidR="0062483A" w:rsidRDefault="0062483A" w:rsidP="0062483A">
      <w:pPr>
        <w:pStyle w:val="ListParagraph"/>
        <w:numPr>
          <w:ilvl w:val="0"/>
          <w:numId w:val="3"/>
        </w:numPr>
        <w:spacing w:after="0"/>
        <w:rPr>
          <w:lang w:val="fr-CA"/>
        </w:rPr>
      </w:pPr>
      <w:r w:rsidRPr="00B665F0">
        <w:rPr>
          <w:lang w:val="fr-CA"/>
        </w:rPr>
        <w:t>Température : 25oC et 29oC</w:t>
      </w:r>
    </w:p>
    <w:p w14:paraId="0E174B5A" w14:textId="77777777" w:rsidR="00B665F0" w:rsidRDefault="00B665F0" w:rsidP="00B665F0">
      <w:pPr>
        <w:spacing w:after="0"/>
        <w:rPr>
          <w:lang w:val="fr-CA"/>
        </w:rPr>
      </w:pPr>
    </w:p>
    <w:p w14:paraId="2EB2867A" w14:textId="77777777" w:rsidR="00B665F0" w:rsidRPr="00B665F0" w:rsidRDefault="00B665F0" w:rsidP="00B665F0">
      <w:pPr>
        <w:spacing w:after="0"/>
        <w:rPr>
          <w:b/>
          <w:lang w:val="fr-CA"/>
        </w:rPr>
      </w:pPr>
      <w:r w:rsidRPr="00B665F0">
        <w:rPr>
          <w:b/>
          <w:lang w:val="fr-CA"/>
        </w:rPr>
        <w:t>Désert:</w:t>
      </w:r>
    </w:p>
    <w:p w14:paraId="11DDB470" w14:textId="77777777" w:rsidR="00B665F0" w:rsidRPr="00B665F0" w:rsidRDefault="00B665F0" w:rsidP="00B665F0">
      <w:pPr>
        <w:pStyle w:val="ListParagraph"/>
        <w:numPr>
          <w:ilvl w:val="0"/>
          <w:numId w:val="4"/>
        </w:numPr>
        <w:spacing w:after="0"/>
        <w:rPr>
          <w:lang w:val="fr-CA"/>
        </w:rPr>
      </w:pPr>
      <w:r w:rsidRPr="00B665F0">
        <w:rPr>
          <w:lang w:val="fr-CA"/>
        </w:rPr>
        <w:t xml:space="preserve">Surtout dans une </w:t>
      </w:r>
      <w:proofErr w:type="spellStart"/>
      <w:r w:rsidRPr="00B665F0">
        <w:rPr>
          <w:lang w:val="fr-CA"/>
        </w:rPr>
        <w:t>bandeentre</w:t>
      </w:r>
      <w:proofErr w:type="spellEnd"/>
      <w:r w:rsidRPr="00B665F0">
        <w:rPr>
          <w:lang w:val="fr-CA"/>
        </w:rPr>
        <w:t xml:space="preserve"> 30ode latitude nord et 30osud</w:t>
      </w:r>
    </w:p>
    <w:p w14:paraId="015FF66C" w14:textId="77777777" w:rsidR="00B665F0" w:rsidRPr="00B665F0" w:rsidRDefault="00B665F0" w:rsidP="00B665F0">
      <w:pPr>
        <w:pStyle w:val="ListParagraph"/>
        <w:numPr>
          <w:ilvl w:val="0"/>
          <w:numId w:val="4"/>
        </w:numPr>
        <w:spacing w:after="0"/>
        <w:rPr>
          <w:lang w:val="fr-CA"/>
        </w:rPr>
      </w:pPr>
      <w:r w:rsidRPr="00B665F0">
        <w:rPr>
          <w:lang w:val="fr-CA"/>
        </w:rPr>
        <w:lastRenderedPageBreak/>
        <w:t>Peu de précipitation (30 cm par an)</w:t>
      </w:r>
    </w:p>
    <w:p w14:paraId="597D3685" w14:textId="77777777" w:rsidR="00B665F0" w:rsidRDefault="00B665F0" w:rsidP="00B665F0">
      <w:pPr>
        <w:pStyle w:val="ListParagraph"/>
        <w:numPr>
          <w:ilvl w:val="0"/>
          <w:numId w:val="4"/>
        </w:numPr>
        <w:spacing w:after="0"/>
        <w:rPr>
          <w:lang w:val="fr-CA"/>
        </w:rPr>
      </w:pPr>
      <w:r>
        <w:rPr>
          <w:lang w:val="fr-CA"/>
        </w:rPr>
        <w:t>Temp</w:t>
      </w:r>
      <w:r w:rsidRPr="00B665F0">
        <w:rPr>
          <w:lang w:val="fr-CA"/>
        </w:rPr>
        <w:t>érature chaude le jour et froide la nuit</w:t>
      </w:r>
    </w:p>
    <w:p w14:paraId="33A16961" w14:textId="77777777" w:rsidR="00B665F0" w:rsidRDefault="00B665F0" w:rsidP="00B665F0">
      <w:pPr>
        <w:spacing w:after="0"/>
        <w:rPr>
          <w:lang w:val="fr-CA"/>
        </w:rPr>
      </w:pPr>
    </w:p>
    <w:p w14:paraId="5254841B" w14:textId="77777777" w:rsidR="00B665F0" w:rsidRPr="00B665F0" w:rsidRDefault="00B665F0" w:rsidP="00B665F0">
      <w:pPr>
        <w:spacing w:after="0"/>
        <w:rPr>
          <w:b/>
          <w:lang w:val="fr-CA"/>
        </w:rPr>
      </w:pPr>
      <w:r w:rsidRPr="00B665F0">
        <w:rPr>
          <w:b/>
          <w:lang w:val="fr-CA"/>
        </w:rPr>
        <w:t>Savane</w:t>
      </w:r>
    </w:p>
    <w:p w14:paraId="0F5CDFCC" w14:textId="77777777" w:rsidR="00B665F0" w:rsidRPr="00B665F0" w:rsidRDefault="00B665F0" w:rsidP="00B665F0">
      <w:pPr>
        <w:pStyle w:val="ListParagraph"/>
        <w:numPr>
          <w:ilvl w:val="0"/>
          <w:numId w:val="6"/>
        </w:numPr>
        <w:spacing w:after="0"/>
        <w:rPr>
          <w:lang w:val="fr-CA"/>
        </w:rPr>
      </w:pPr>
      <w:r w:rsidRPr="00B665F0">
        <w:rPr>
          <w:lang w:val="fr-CA"/>
        </w:rPr>
        <w:t>Régions équatoriales et subéquatoriales</w:t>
      </w:r>
    </w:p>
    <w:p w14:paraId="79023C5E" w14:textId="77777777" w:rsidR="00B665F0" w:rsidRPr="00B665F0" w:rsidRDefault="00B665F0" w:rsidP="00B665F0">
      <w:pPr>
        <w:pStyle w:val="ListParagraph"/>
        <w:numPr>
          <w:ilvl w:val="0"/>
          <w:numId w:val="6"/>
        </w:numPr>
        <w:spacing w:after="0"/>
        <w:rPr>
          <w:lang w:val="fr-CA"/>
        </w:rPr>
      </w:pPr>
      <w:r w:rsidRPr="00B665F0">
        <w:rPr>
          <w:lang w:val="fr-CA"/>
        </w:rPr>
        <w:t xml:space="preserve">Précipitations saisonnières (30 à 50cm par an; saison sèche jusqu’à huit mois) </w:t>
      </w:r>
    </w:p>
    <w:p w14:paraId="65D2E93E" w14:textId="77777777" w:rsidR="00B665F0" w:rsidRDefault="00B665F0" w:rsidP="00B665F0">
      <w:pPr>
        <w:pStyle w:val="ListParagraph"/>
        <w:numPr>
          <w:ilvl w:val="0"/>
          <w:numId w:val="6"/>
        </w:numPr>
        <w:spacing w:after="0"/>
        <w:rPr>
          <w:lang w:val="fr-CA"/>
        </w:rPr>
      </w:pPr>
      <w:r w:rsidRPr="00B665F0">
        <w:rPr>
          <w:lang w:val="fr-CA"/>
        </w:rPr>
        <w:t xml:space="preserve">Température entre 24oC et 29oC  </w:t>
      </w:r>
    </w:p>
    <w:p w14:paraId="674ADC8B" w14:textId="77777777" w:rsidR="00B665F0" w:rsidRDefault="00B665F0" w:rsidP="00B665F0">
      <w:pPr>
        <w:spacing w:after="0"/>
        <w:rPr>
          <w:lang w:val="fr-CA"/>
        </w:rPr>
      </w:pPr>
    </w:p>
    <w:p w14:paraId="3DFBA55A" w14:textId="77777777" w:rsidR="00B665F0" w:rsidRPr="00B665F0" w:rsidRDefault="00B665F0" w:rsidP="00B665F0">
      <w:pPr>
        <w:spacing w:after="0"/>
        <w:rPr>
          <w:b/>
          <w:lang w:val="fr-CA"/>
        </w:rPr>
      </w:pPr>
      <w:r w:rsidRPr="00B665F0">
        <w:rPr>
          <w:b/>
          <w:lang w:val="fr-CA"/>
        </w:rPr>
        <w:t>Forêt méditerranéenne (Chaparral):</w:t>
      </w:r>
    </w:p>
    <w:p w14:paraId="7A0333E6" w14:textId="77777777" w:rsidR="00B665F0" w:rsidRPr="00B665F0" w:rsidRDefault="00B665F0" w:rsidP="00B665F0">
      <w:pPr>
        <w:pStyle w:val="ListParagraph"/>
        <w:numPr>
          <w:ilvl w:val="0"/>
          <w:numId w:val="7"/>
        </w:numPr>
        <w:spacing w:after="0"/>
        <w:rPr>
          <w:lang w:val="fr-CA"/>
        </w:rPr>
      </w:pPr>
      <w:r w:rsidRPr="00B665F0">
        <w:rPr>
          <w:lang w:val="fr-CA"/>
        </w:rPr>
        <w:t xml:space="preserve">Type particulier et localisé de végétation sans grands arbres </w:t>
      </w:r>
    </w:p>
    <w:p w14:paraId="67EB0653" w14:textId="77777777" w:rsidR="00B665F0" w:rsidRPr="00B665F0" w:rsidRDefault="00B665F0" w:rsidP="00B665F0">
      <w:pPr>
        <w:pStyle w:val="ListParagraph"/>
        <w:numPr>
          <w:ilvl w:val="0"/>
          <w:numId w:val="7"/>
        </w:numPr>
        <w:spacing w:after="0"/>
        <w:rPr>
          <w:lang w:val="fr-CA"/>
        </w:rPr>
      </w:pPr>
      <w:r w:rsidRPr="00B665F0">
        <w:rPr>
          <w:lang w:val="fr-CA"/>
        </w:rPr>
        <w:t xml:space="preserve">Précipitations fortement saisonnières (30 à 50 cm par an) </w:t>
      </w:r>
    </w:p>
    <w:p w14:paraId="3E5E7D16" w14:textId="77777777" w:rsidR="00B665F0" w:rsidRDefault="00B665F0" w:rsidP="00B665F0">
      <w:pPr>
        <w:pStyle w:val="ListParagraph"/>
        <w:numPr>
          <w:ilvl w:val="0"/>
          <w:numId w:val="7"/>
        </w:numPr>
        <w:spacing w:after="0"/>
        <w:rPr>
          <w:lang w:val="fr-CA"/>
        </w:rPr>
      </w:pPr>
      <w:proofErr w:type="gramStart"/>
      <w:r w:rsidRPr="00B665F0">
        <w:rPr>
          <w:lang w:val="fr-CA"/>
        </w:rPr>
        <w:t>Température:</w:t>
      </w:r>
      <w:proofErr w:type="gramEnd"/>
      <w:r>
        <w:rPr>
          <w:lang w:val="fr-CA"/>
        </w:rPr>
        <w:t xml:space="preserve"> </w:t>
      </w:r>
      <w:r w:rsidRPr="00B665F0">
        <w:rPr>
          <w:lang w:val="fr-CA"/>
        </w:rPr>
        <w:t>hiver et printemps frais ( 10oC -12oC;  été chaud, parfois 40oC</w:t>
      </w:r>
      <w:r>
        <w:rPr>
          <w:lang w:val="fr-CA"/>
        </w:rPr>
        <w:t>)</w:t>
      </w:r>
    </w:p>
    <w:p w14:paraId="49F19427" w14:textId="77777777" w:rsidR="00B665F0" w:rsidRPr="00B665F0" w:rsidRDefault="00B665F0" w:rsidP="00B665F0">
      <w:pPr>
        <w:spacing w:after="0"/>
        <w:rPr>
          <w:b/>
          <w:lang w:val="fr-CA"/>
        </w:rPr>
      </w:pPr>
    </w:p>
    <w:p w14:paraId="53CD69DE" w14:textId="77777777" w:rsidR="00B665F0" w:rsidRPr="00B665F0" w:rsidRDefault="00B665F0" w:rsidP="00B665F0">
      <w:pPr>
        <w:spacing w:after="0"/>
        <w:rPr>
          <w:b/>
          <w:lang w:val="fr-CA"/>
        </w:rPr>
      </w:pPr>
      <w:r w:rsidRPr="00B665F0">
        <w:rPr>
          <w:b/>
          <w:lang w:val="fr-CA"/>
        </w:rPr>
        <w:t xml:space="preserve">Prairie tempérée (steppe): </w:t>
      </w:r>
    </w:p>
    <w:p w14:paraId="0A63515A" w14:textId="77777777" w:rsidR="00B665F0" w:rsidRPr="00B665F0" w:rsidRDefault="00B665F0" w:rsidP="00B665F0">
      <w:pPr>
        <w:pStyle w:val="ListParagraph"/>
        <w:numPr>
          <w:ilvl w:val="0"/>
          <w:numId w:val="8"/>
        </w:numPr>
        <w:spacing w:after="0"/>
        <w:rPr>
          <w:lang w:val="fr-CA"/>
        </w:rPr>
      </w:pPr>
      <w:r w:rsidRPr="00B665F0">
        <w:rPr>
          <w:lang w:val="fr-CA"/>
        </w:rPr>
        <w:t>Grande région à plantes herbacées</w:t>
      </w:r>
      <w:r w:rsidR="00AA4521">
        <w:rPr>
          <w:lang w:val="fr-CA"/>
        </w:rPr>
        <w:t xml:space="preserve"> </w:t>
      </w:r>
      <w:r w:rsidRPr="00B665F0">
        <w:rPr>
          <w:lang w:val="fr-CA"/>
        </w:rPr>
        <w:t>(surtout des graminées)</w:t>
      </w:r>
    </w:p>
    <w:p w14:paraId="1F34AC29" w14:textId="77777777" w:rsidR="00B665F0" w:rsidRPr="00B665F0" w:rsidRDefault="00B665F0" w:rsidP="00B665F0">
      <w:pPr>
        <w:pStyle w:val="ListParagraph"/>
        <w:numPr>
          <w:ilvl w:val="0"/>
          <w:numId w:val="8"/>
        </w:numPr>
        <w:spacing w:after="0"/>
        <w:rPr>
          <w:lang w:val="fr-CA"/>
        </w:rPr>
      </w:pPr>
      <w:r w:rsidRPr="00B665F0">
        <w:rPr>
          <w:lang w:val="fr-CA"/>
        </w:rPr>
        <w:t xml:space="preserve">Précipitations saisonnières; hiver sec et été humide.  30 à 100 </w:t>
      </w:r>
      <w:r>
        <w:rPr>
          <w:lang w:val="fr-CA"/>
        </w:rPr>
        <w:t>cm de pluie par an</w:t>
      </w:r>
      <w:r w:rsidRPr="00B665F0">
        <w:rPr>
          <w:lang w:val="fr-CA"/>
        </w:rPr>
        <w:t>. Sécheresses fréquentes.</w:t>
      </w:r>
    </w:p>
    <w:p w14:paraId="42BD58CB" w14:textId="77777777" w:rsidR="00B665F0" w:rsidRDefault="00B665F0" w:rsidP="00B665F0">
      <w:pPr>
        <w:pStyle w:val="ListParagraph"/>
        <w:numPr>
          <w:ilvl w:val="0"/>
          <w:numId w:val="8"/>
        </w:numPr>
        <w:spacing w:after="0"/>
        <w:rPr>
          <w:lang w:val="fr-CA"/>
        </w:rPr>
      </w:pPr>
      <w:r w:rsidRPr="00B665F0">
        <w:rPr>
          <w:lang w:val="fr-CA"/>
        </w:rPr>
        <w:t>Température: hiver froid (</w:t>
      </w:r>
      <w:proofErr w:type="spellStart"/>
      <w:r w:rsidRPr="00B665F0">
        <w:rPr>
          <w:lang w:val="fr-CA"/>
        </w:rPr>
        <w:t>Temp</w:t>
      </w:r>
      <w:proofErr w:type="spellEnd"/>
      <w:r w:rsidRPr="00B665F0">
        <w:rPr>
          <w:lang w:val="fr-CA"/>
        </w:rPr>
        <w:t>. moyenne; -10oC);  été chaud</w:t>
      </w:r>
      <w:r>
        <w:rPr>
          <w:lang w:val="fr-CA"/>
        </w:rPr>
        <w:t xml:space="preserve"> </w:t>
      </w:r>
      <w:r w:rsidRPr="00B665F0">
        <w:rPr>
          <w:lang w:val="fr-CA"/>
        </w:rPr>
        <w:t>(</w:t>
      </w:r>
      <w:proofErr w:type="spellStart"/>
      <w:r w:rsidRPr="00B665F0">
        <w:rPr>
          <w:lang w:val="fr-CA"/>
        </w:rPr>
        <w:t>temp</w:t>
      </w:r>
      <w:proofErr w:type="spellEnd"/>
      <w:r w:rsidRPr="00B665F0">
        <w:rPr>
          <w:lang w:val="fr-CA"/>
        </w:rPr>
        <w:t xml:space="preserve">. </w:t>
      </w:r>
      <w:proofErr w:type="spellStart"/>
      <w:r w:rsidRPr="00B665F0">
        <w:rPr>
          <w:lang w:val="fr-CA"/>
        </w:rPr>
        <w:t>moy</w:t>
      </w:r>
      <w:proofErr w:type="spellEnd"/>
      <w:r w:rsidRPr="00B665F0">
        <w:rPr>
          <w:lang w:val="fr-CA"/>
        </w:rPr>
        <w:t xml:space="preserve">. 30oC)  </w:t>
      </w:r>
    </w:p>
    <w:p w14:paraId="75042A8D" w14:textId="77777777" w:rsidR="00B665F0" w:rsidRDefault="00B665F0" w:rsidP="00B665F0">
      <w:pPr>
        <w:spacing w:after="0"/>
        <w:rPr>
          <w:lang w:val="fr-CA"/>
        </w:rPr>
      </w:pPr>
    </w:p>
    <w:p w14:paraId="3BE15603" w14:textId="77777777" w:rsidR="00B665F0" w:rsidRPr="00B665F0" w:rsidRDefault="00B665F0" w:rsidP="00B665F0">
      <w:pPr>
        <w:spacing w:after="0"/>
        <w:rPr>
          <w:b/>
          <w:lang w:val="fr-CA"/>
        </w:rPr>
      </w:pPr>
      <w:r w:rsidRPr="00B665F0">
        <w:rPr>
          <w:b/>
          <w:lang w:val="fr-CA"/>
        </w:rPr>
        <w:t xml:space="preserve">Forêt de conifères (taïga): </w:t>
      </w:r>
    </w:p>
    <w:p w14:paraId="4EAD956B" w14:textId="77777777" w:rsidR="00B665F0" w:rsidRPr="00B665F0" w:rsidRDefault="00B665F0" w:rsidP="00B665F0">
      <w:pPr>
        <w:pStyle w:val="ListParagraph"/>
        <w:numPr>
          <w:ilvl w:val="0"/>
          <w:numId w:val="9"/>
        </w:numPr>
        <w:spacing w:after="0"/>
        <w:rPr>
          <w:lang w:val="fr-CA"/>
        </w:rPr>
      </w:pPr>
      <w:r w:rsidRPr="00B665F0">
        <w:rPr>
          <w:lang w:val="fr-CA"/>
        </w:rPr>
        <w:t>Plus vaste biome terrestre; large bande juste au sud de la toundra.</w:t>
      </w:r>
    </w:p>
    <w:p w14:paraId="744A0C06" w14:textId="77777777" w:rsidR="00B665F0" w:rsidRPr="00B665F0" w:rsidRDefault="00B665F0" w:rsidP="00B665F0">
      <w:pPr>
        <w:pStyle w:val="ListParagraph"/>
        <w:numPr>
          <w:ilvl w:val="0"/>
          <w:numId w:val="9"/>
        </w:numPr>
        <w:spacing w:after="0"/>
        <w:rPr>
          <w:lang w:val="fr-CA"/>
        </w:rPr>
      </w:pPr>
      <w:r w:rsidRPr="00B665F0">
        <w:rPr>
          <w:lang w:val="fr-CA"/>
        </w:rPr>
        <w:t>Précipitations 30 à 70 mm de pluie; forêts sur la côte du Pacifique</w:t>
      </w:r>
      <w:r>
        <w:rPr>
          <w:lang w:val="fr-CA"/>
        </w:rPr>
        <w:t xml:space="preserve"> </w:t>
      </w:r>
      <w:r w:rsidRPr="00B665F0">
        <w:rPr>
          <w:lang w:val="fr-CA"/>
        </w:rPr>
        <w:t>(300 cm par an)</w:t>
      </w:r>
    </w:p>
    <w:p w14:paraId="57BC406F" w14:textId="77777777" w:rsidR="00AA4521" w:rsidRPr="00AA4521" w:rsidRDefault="00B665F0" w:rsidP="00AA4521">
      <w:pPr>
        <w:pStyle w:val="ListParagraph"/>
        <w:numPr>
          <w:ilvl w:val="0"/>
          <w:numId w:val="9"/>
        </w:numPr>
        <w:spacing w:after="0"/>
        <w:rPr>
          <w:lang w:val="fr-CA"/>
        </w:rPr>
      </w:pPr>
      <w:r>
        <w:rPr>
          <w:lang w:val="fr-CA"/>
        </w:rPr>
        <w:t>Température : froid en hiver (</w:t>
      </w:r>
      <w:r w:rsidRPr="00B665F0">
        <w:rPr>
          <w:lang w:val="fr-CA"/>
        </w:rPr>
        <w:t>parfois -50oC) et chaud l’été (parfois</w:t>
      </w:r>
      <w:r>
        <w:rPr>
          <w:lang w:val="fr-CA"/>
        </w:rPr>
        <w:t xml:space="preserve"> </w:t>
      </w:r>
      <w:r w:rsidRPr="00B665F0">
        <w:rPr>
          <w:lang w:val="fr-CA"/>
        </w:rPr>
        <w:t xml:space="preserve">plus de 20oC)  </w:t>
      </w:r>
    </w:p>
    <w:p w14:paraId="6C00BEB5" w14:textId="77777777" w:rsidR="00AA4521" w:rsidRDefault="00AA4521" w:rsidP="00AA4521">
      <w:pPr>
        <w:pStyle w:val="ListParagraph"/>
        <w:numPr>
          <w:ilvl w:val="0"/>
          <w:numId w:val="10"/>
        </w:numPr>
        <w:spacing w:after="0"/>
        <w:rPr>
          <w:lang w:val="fr-CA"/>
        </w:rPr>
      </w:pPr>
      <w:proofErr w:type="gramStart"/>
      <w:r w:rsidRPr="00AA4521">
        <w:rPr>
          <w:lang w:val="fr-CA"/>
        </w:rPr>
        <w:t>Exemple:</w:t>
      </w:r>
      <w:proofErr w:type="gramEnd"/>
      <w:r w:rsidRPr="00AA4521">
        <w:rPr>
          <w:lang w:val="fr-CA"/>
        </w:rPr>
        <w:t xml:space="preserve"> vieux peuplements de la Colombie-Britannique et côte ouest (océan Pacifique) des </w:t>
      </w:r>
      <w:proofErr w:type="spellStart"/>
      <w:r w:rsidRPr="00AA4521">
        <w:rPr>
          <w:lang w:val="fr-CA"/>
        </w:rPr>
        <w:t>État-Unis</w:t>
      </w:r>
      <w:proofErr w:type="spellEnd"/>
      <w:r w:rsidRPr="00AA4521">
        <w:rPr>
          <w:lang w:val="fr-CA"/>
        </w:rPr>
        <w:t>:  forêts pluviales tempérées avec 300 cm de pluie par année</w:t>
      </w:r>
    </w:p>
    <w:p w14:paraId="73A12488" w14:textId="77777777" w:rsidR="00AA4521" w:rsidRDefault="00AA4521" w:rsidP="00AA4521">
      <w:pPr>
        <w:spacing w:after="0"/>
        <w:rPr>
          <w:lang w:val="fr-CA"/>
        </w:rPr>
      </w:pPr>
    </w:p>
    <w:p w14:paraId="08035C23" w14:textId="77777777" w:rsidR="00AA4521" w:rsidRPr="00AA4521" w:rsidRDefault="00AA4521" w:rsidP="00AA4521">
      <w:pPr>
        <w:spacing w:after="0"/>
        <w:rPr>
          <w:b/>
          <w:lang w:val="fr-CA"/>
        </w:rPr>
      </w:pPr>
      <w:r w:rsidRPr="00AA4521">
        <w:rPr>
          <w:b/>
          <w:lang w:val="fr-CA"/>
        </w:rPr>
        <w:t>Forêt décidue terrestre:</w:t>
      </w:r>
    </w:p>
    <w:p w14:paraId="03F25F65" w14:textId="77777777" w:rsidR="00AA4521" w:rsidRPr="00AA4521" w:rsidRDefault="00AA4521" w:rsidP="00AA4521">
      <w:pPr>
        <w:pStyle w:val="ListParagraph"/>
        <w:numPr>
          <w:ilvl w:val="0"/>
          <w:numId w:val="10"/>
        </w:numPr>
        <w:spacing w:after="0"/>
        <w:rPr>
          <w:lang w:val="fr-CA"/>
        </w:rPr>
      </w:pPr>
      <w:r w:rsidRPr="00AA4521">
        <w:rPr>
          <w:lang w:val="fr-CA"/>
        </w:rPr>
        <w:t>Surtout dans l’hémisphère nord; faite d’arbres feuillus.</w:t>
      </w:r>
    </w:p>
    <w:p w14:paraId="04424D68" w14:textId="77777777" w:rsidR="00AA4521" w:rsidRPr="00AA4521" w:rsidRDefault="00AA4521" w:rsidP="00AA4521">
      <w:pPr>
        <w:pStyle w:val="ListParagraph"/>
        <w:numPr>
          <w:ilvl w:val="0"/>
          <w:numId w:val="10"/>
        </w:numPr>
        <w:spacing w:after="0"/>
        <w:rPr>
          <w:lang w:val="fr-CA"/>
        </w:rPr>
      </w:pPr>
      <w:r w:rsidRPr="00AA4521">
        <w:rPr>
          <w:lang w:val="fr-CA"/>
        </w:rPr>
        <w:t xml:space="preserve">Précipitation durant toutes les saisons: entre 70 et  200 cm. </w:t>
      </w:r>
    </w:p>
    <w:p w14:paraId="7EA04C98" w14:textId="77777777" w:rsidR="00AA4521" w:rsidRDefault="00AA4521" w:rsidP="00AA4521">
      <w:pPr>
        <w:pStyle w:val="ListParagraph"/>
        <w:numPr>
          <w:ilvl w:val="0"/>
          <w:numId w:val="10"/>
        </w:numPr>
        <w:spacing w:after="0"/>
        <w:rPr>
          <w:lang w:val="fr-CA"/>
        </w:rPr>
      </w:pPr>
      <w:proofErr w:type="spellStart"/>
      <w:r w:rsidRPr="00AA4521">
        <w:rPr>
          <w:lang w:val="fr-CA"/>
        </w:rPr>
        <w:t>Temp</w:t>
      </w:r>
      <w:proofErr w:type="spellEnd"/>
      <w:r w:rsidRPr="00AA4521">
        <w:rPr>
          <w:lang w:val="fr-CA"/>
        </w:rPr>
        <w:t>. moyenne en hiver près de 0oC et chaude l’été (</w:t>
      </w:r>
      <w:proofErr w:type="spellStart"/>
      <w:r w:rsidRPr="00AA4521">
        <w:rPr>
          <w:lang w:val="fr-CA"/>
        </w:rPr>
        <w:t>temp</w:t>
      </w:r>
      <w:proofErr w:type="spellEnd"/>
      <w:r w:rsidRPr="00AA4521">
        <w:rPr>
          <w:lang w:val="fr-CA"/>
        </w:rPr>
        <w:t>. maximale autour de 35oC</w:t>
      </w:r>
      <w:r>
        <w:rPr>
          <w:lang w:val="fr-CA"/>
        </w:rPr>
        <w:t>)</w:t>
      </w:r>
    </w:p>
    <w:p w14:paraId="66A75DCD" w14:textId="77777777" w:rsidR="00AA4521" w:rsidRDefault="00AA4521" w:rsidP="00AA4521">
      <w:pPr>
        <w:spacing w:after="0"/>
        <w:rPr>
          <w:lang w:val="fr-CA"/>
        </w:rPr>
      </w:pPr>
    </w:p>
    <w:p w14:paraId="3DC6619B" w14:textId="77777777" w:rsidR="00AA4521" w:rsidRPr="00AA4521" w:rsidRDefault="00AA4521" w:rsidP="00AA4521">
      <w:pPr>
        <w:spacing w:after="0"/>
        <w:rPr>
          <w:b/>
          <w:lang w:val="fr-CA"/>
        </w:rPr>
      </w:pPr>
      <w:r w:rsidRPr="00AA4521">
        <w:rPr>
          <w:b/>
          <w:lang w:val="fr-CA"/>
        </w:rPr>
        <w:t xml:space="preserve">Toundra: </w:t>
      </w:r>
    </w:p>
    <w:p w14:paraId="7E9B52DE" w14:textId="77777777" w:rsidR="00AA4521" w:rsidRPr="00AA4521" w:rsidRDefault="00AA4521" w:rsidP="00AA4521">
      <w:pPr>
        <w:pStyle w:val="ListParagraph"/>
        <w:numPr>
          <w:ilvl w:val="0"/>
          <w:numId w:val="11"/>
        </w:numPr>
        <w:spacing w:after="0"/>
        <w:rPr>
          <w:lang w:val="fr-CA"/>
        </w:rPr>
      </w:pPr>
      <w:r w:rsidRPr="00AA4521">
        <w:rPr>
          <w:lang w:val="fr-CA"/>
        </w:rPr>
        <w:t>Arctique et alpine</w:t>
      </w:r>
      <w:r w:rsidR="00111664">
        <w:rPr>
          <w:lang w:val="fr-CA"/>
        </w:rPr>
        <w:t xml:space="preserve"> </w:t>
      </w:r>
      <w:r>
        <w:rPr>
          <w:lang w:val="fr-CA"/>
        </w:rPr>
        <w:t>(</w:t>
      </w:r>
      <w:r w:rsidRPr="00AA4521">
        <w:rPr>
          <w:lang w:val="fr-CA"/>
        </w:rPr>
        <w:t xml:space="preserve">sommet des hautes montagnes) </w:t>
      </w:r>
    </w:p>
    <w:p w14:paraId="27C70D81" w14:textId="77777777" w:rsidR="00AA4521" w:rsidRPr="00AA4521" w:rsidRDefault="00AA4521" w:rsidP="00AA4521">
      <w:pPr>
        <w:pStyle w:val="ListParagraph"/>
        <w:numPr>
          <w:ilvl w:val="0"/>
          <w:numId w:val="11"/>
        </w:numPr>
        <w:spacing w:after="0"/>
        <w:rPr>
          <w:lang w:val="fr-CA"/>
        </w:rPr>
      </w:pPr>
      <w:r w:rsidRPr="00AA4521">
        <w:rPr>
          <w:lang w:val="fr-CA"/>
        </w:rPr>
        <w:t>petits arbustes et plantes adaptés au climat froid.</w:t>
      </w:r>
    </w:p>
    <w:p w14:paraId="1A5DD546" w14:textId="77777777" w:rsidR="00AA4521" w:rsidRPr="00AA4521" w:rsidRDefault="00AA4521" w:rsidP="00AA4521">
      <w:pPr>
        <w:pStyle w:val="ListParagraph"/>
        <w:numPr>
          <w:ilvl w:val="0"/>
          <w:numId w:val="11"/>
        </w:numPr>
        <w:spacing w:after="0"/>
        <w:rPr>
          <w:lang w:val="fr-CA"/>
        </w:rPr>
      </w:pPr>
      <w:r w:rsidRPr="00AA4521">
        <w:rPr>
          <w:lang w:val="fr-CA"/>
        </w:rPr>
        <w:t>Toundra arctique: 20 à 60 cm de pluie; alpine jusqu’à 100 cm.</w:t>
      </w:r>
    </w:p>
    <w:p w14:paraId="1CCB95E1" w14:textId="77777777" w:rsidR="00AA4521" w:rsidRDefault="00AA4521" w:rsidP="00AA4521">
      <w:pPr>
        <w:pStyle w:val="ListParagraph"/>
        <w:numPr>
          <w:ilvl w:val="0"/>
          <w:numId w:val="11"/>
        </w:numPr>
        <w:spacing w:after="0"/>
        <w:rPr>
          <w:lang w:val="fr-CA"/>
        </w:rPr>
      </w:pPr>
      <w:r w:rsidRPr="00AA4521">
        <w:rPr>
          <w:lang w:val="fr-CA"/>
        </w:rPr>
        <w:t xml:space="preserve">Température: hiver </w:t>
      </w:r>
      <w:proofErr w:type="spellStart"/>
      <w:r w:rsidRPr="00AA4521">
        <w:rPr>
          <w:lang w:val="fr-CA"/>
        </w:rPr>
        <w:t>temp</w:t>
      </w:r>
      <w:proofErr w:type="spellEnd"/>
      <w:r w:rsidRPr="00AA4521">
        <w:rPr>
          <w:lang w:val="fr-CA"/>
        </w:rPr>
        <w:t xml:space="preserve">. moyenne parfois : -30oC; été entre 5 et 10oC.   </w:t>
      </w:r>
    </w:p>
    <w:p w14:paraId="49419C19" w14:textId="77777777" w:rsidR="00111664" w:rsidRDefault="00111664" w:rsidP="00111664">
      <w:pPr>
        <w:spacing w:after="0"/>
        <w:rPr>
          <w:lang w:val="fr-CA"/>
        </w:rPr>
      </w:pPr>
    </w:p>
    <w:p w14:paraId="750E503B" w14:textId="77777777" w:rsidR="00111664" w:rsidRPr="00111664" w:rsidRDefault="00111664" w:rsidP="00111664">
      <w:pPr>
        <w:spacing w:after="0"/>
        <w:rPr>
          <w:b/>
          <w:lang w:val="fr-CA"/>
        </w:rPr>
      </w:pPr>
      <w:r w:rsidRPr="00111664">
        <w:rPr>
          <w:b/>
          <w:lang w:val="fr-CA"/>
        </w:rPr>
        <w:t>Lacs:</w:t>
      </w:r>
    </w:p>
    <w:p w14:paraId="4128EFE1" w14:textId="77777777" w:rsidR="00111664" w:rsidRPr="00111664" w:rsidRDefault="00111664" w:rsidP="00111664">
      <w:pPr>
        <w:pStyle w:val="ListParagraph"/>
        <w:numPr>
          <w:ilvl w:val="0"/>
          <w:numId w:val="12"/>
        </w:numPr>
        <w:spacing w:after="0"/>
        <w:rPr>
          <w:lang w:val="fr-CA"/>
        </w:rPr>
      </w:pPr>
      <w:proofErr w:type="spellStart"/>
      <w:r w:rsidRPr="00111664">
        <w:rPr>
          <w:lang w:val="fr-CA"/>
        </w:rPr>
        <w:t>Oligotrophes</w:t>
      </w:r>
      <w:proofErr w:type="spellEnd"/>
      <w:r>
        <w:rPr>
          <w:lang w:val="fr-CA"/>
        </w:rPr>
        <w:t xml:space="preserve"> : </w:t>
      </w:r>
      <w:r w:rsidRPr="00111664">
        <w:rPr>
          <w:lang w:val="fr-CA"/>
        </w:rPr>
        <w:t xml:space="preserve">pauvres en nutriments et </w:t>
      </w:r>
      <w:proofErr w:type="spellStart"/>
      <w:r w:rsidRPr="00111664">
        <w:rPr>
          <w:lang w:val="fr-CA"/>
        </w:rPr>
        <w:t>richeen</w:t>
      </w:r>
      <w:proofErr w:type="spellEnd"/>
      <w:r w:rsidRPr="00111664">
        <w:rPr>
          <w:lang w:val="fr-CA"/>
        </w:rPr>
        <w:t xml:space="preserve"> oxygène</w:t>
      </w:r>
    </w:p>
    <w:p w14:paraId="5A875BBC" w14:textId="77777777" w:rsidR="00111664" w:rsidRDefault="00111664" w:rsidP="00111664">
      <w:pPr>
        <w:pStyle w:val="ListParagraph"/>
        <w:numPr>
          <w:ilvl w:val="0"/>
          <w:numId w:val="12"/>
        </w:numPr>
        <w:spacing w:after="0"/>
        <w:rPr>
          <w:lang w:val="fr-CA"/>
        </w:rPr>
      </w:pPr>
      <w:proofErr w:type="spellStart"/>
      <w:r>
        <w:rPr>
          <w:lang w:val="fr-CA"/>
        </w:rPr>
        <w:t>E</w:t>
      </w:r>
      <w:r w:rsidRPr="00111664">
        <w:rPr>
          <w:lang w:val="fr-CA"/>
        </w:rPr>
        <w:t>utrophes</w:t>
      </w:r>
      <w:proofErr w:type="spellEnd"/>
      <w:r>
        <w:rPr>
          <w:lang w:val="fr-CA"/>
        </w:rPr>
        <w:t xml:space="preserve"> : </w:t>
      </w:r>
      <w:r w:rsidRPr="00111664">
        <w:rPr>
          <w:lang w:val="fr-CA"/>
        </w:rPr>
        <w:t>riches en nutriments et pauvre en oxygène</w:t>
      </w:r>
    </w:p>
    <w:p w14:paraId="15D722B3" w14:textId="77777777" w:rsidR="00111664" w:rsidRDefault="00111664" w:rsidP="00111664">
      <w:pPr>
        <w:spacing w:after="0"/>
        <w:rPr>
          <w:lang w:val="fr-CA"/>
        </w:rPr>
      </w:pPr>
    </w:p>
    <w:p w14:paraId="795AF9FA" w14:textId="77777777" w:rsidR="00111664" w:rsidRDefault="00111664" w:rsidP="00111664">
      <w:pPr>
        <w:spacing w:after="0"/>
        <w:rPr>
          <w:lang w:val="fr-CA"/>
        </w:rPr>
      </w:pPr>
      <w:r w:rsidRPr="00111664">
        <w:rPr>
          <w:b/>
          <w:lang w:val="fr-CA"/>
        </w:rPr>
        <w:lastRenderedPageBreak/>
        <w:t>Facteurs abiotiques (chimiques ou physiques) :</w:t>
      </w:r>
      <w:r>
        <w:rPr>
          <w:lang w:val="fr-CA"/>
        </w:rPr>
        <w:t xml:space="preserve"> température, eau, oxygène, salinité, </w:t>
      </w:r>
      <w:r w:rsidRPr="00111664">
        <w:rPr>
          <w:lang w:val="fr-CA"/>
        </w:rPr>
        <w:t>lumière solaire</w:t>
      </w:r>
    </w:p>
    <w:p w14:paraId="3234DA91" w14:textId="77777777" w:rsidR="00111664" w:rsidRDefault="00111664" w:rsidP="00111664">
      <w:pPr>
        <w:spacing w:after="0"/>
        <w:rPr>
          <w:lang w:val="fr-CA"/>
        </w:rPr>
      </w:pPr>
    </w:p>
    <w:p w14:paraId="30B1B223" w14:textId="77777777" w:rsidR="00111664" w:rsidRDefault="00111664" w:rsidP="00111664">
      <w:pPr>
        <w:spacing w:after="0"/>
        <w:rPr>
          <w:b/>
          <w:sz w:val="24"/>
          <w:lang w:val="fr-CA"/>
        </w:rPr>
      </w:pPr>
      <w:r w:rsidRPr="00111664">
        <w:rPr>
          <w:b/>
          <w:sz w:val="24"/>
          <w:lang w:val="fr-CA"/>
        </w:rPr>
        <w:t>Chapitre 10 :</w:t>
      </w:r>
    </w:p>
    <w:p w14:paraId="2C0BAACE" w14:textId="77777777" w:rsidR="00B12A49" w:rsidRPr="00B12A49" w:rsidRDefault="00B12A49" w:rsidP="00B12A49">
      <w:pPr>
        <w:spacing w:after="0"/>
        <w:rPr>
          <w:lang w:val="fr-CA"/>
        </w:rPr>
      </w:pPr>
      <w:r w:rsidRPr="00D75115">
        <w:rPr>
          <w:b/>
          <w:lang w:val="fr-CA"/>
        </w:rPr>
        <w:t>Population:</w:t>
      </w:r>
      <w:r w:rsidRPr="00B12A49">
        <w:rPr>
          <w:lang w:val="fr-CA"/>
        </w:rPr>
        <w:t xml:space="preserve"> </w:t>
      </w:r>
      <w:r>
        <w:rPr>
          <w:lang w:val="fr-CA"/>
        </w:rPr>
        <w:t xml:space="preserve">groupe d’individus  de la même </w:t>
      </w:r>
      <w:r w:rsidRPr="00B12A49">
        <w:rPr>
          <w:lang w:val="fr-CA"/>
        </w:rPr>
        <w:t>espèce viv</w:t>
      </w:r>
      <w:r>
        <w:rPr>
          <w:lang w:val="fr-CA"/>
        </w:rPr>
        <w:t xml:space="preserve">ant dans une aire géographique </w:t>
      </w:r>
      <w:r w:rsidRPr="00B12A49">
        <w:rPr>
          <w:lang w:val="fr-CA"/>
        </w:rPr>
        <w:t>donnée.</w:t>
      </w:r>
    </w:p>
    <w:p w14:paraId="56A45C41" w14:textId="77777777" w:rsidR="00B12A49" w:rsidRDefault="00B12A49" w:rsidP="00B12A49">
      <w:pPr>
        <w:spacing w:after="0"/>
        <w:rPr>
          <w:lang w:val="fr-CA"/>
        </w:rPr>
      </w:pPr>
    </w:p>
    <w:p w14:paraId="7A740506" w14:textId="77777777" w:rsidR="00B12A49" w:rsidRDefault="00B12A49" w:rsidP="00B12A49">
      <w:pPr>
        <w:spacing w:after="0"/>
        <w:rPr>
          <w:lang w:val="fr-CA"/>
        </w:rPr>
      </w:pPr>
      <w:r w:rsidRPr="00D75115">
        <w:rPr>
          <w:b/>
          <w:lang w:val="fr-CA"/>
        </w:rPr>
        <w:t>Études des cycles biologiques :</w:t>
      </w:r>
      <w:r>
        <w:rPr>
          <w:lang w:val="fr-CA"/>
        </w:rPr>
        <w:t xml:space="preserve"> étude des </w:t>
      </w:r>
      <w:r w:rsidRPr="00B12A49">
        <w:rPr>
          <w:lang w:val="fr-CA"/>
        </w:rPr>
        <w:t>caractéristiques</w:t>
      </w:r>
      <w:r>
        <w:rPr>
          <w:lang w:val="fr-CA"/>
        </w:rPr>
        <w:t xml:space="preserve"> qui influent sur la survie et </w:t>
      </w:r>
      <w:r w:rsidRPr="00B12A49">
        <w:rPr>
          <w:lang w:val="fr-CA"/>
        </w:rPr>
        <w:t>la re</w:t>
      </w:r>
      <w:r>
        <w:rPr>
          <w:lang w:val="fr-CA"/>
        </w:rPr>
        <w:t xml:space="preserve">production des individus d’une </w:t>
      </w:r>
      <w:r w:rsidRPr="00B12A49">
        <w:rPr>
          <w:lang w:val="fr-CA"/>
        </w:rPr>
        <w:t xml:space="preserve">population.  </w:t>
      </w:r>
    </w:p>
    <w:p w14:paraId="4FF1A819" w14:textId="77777777" w:rsidR="00B12A49" w:rsidRDefault="00B12A49" w:rsidP="00B12A49">
      <w:pPr>
        <w:spacing w:after="0"/>
        <w:rPr>
          <w:lang w:val="fr-CA"/>
        </w:rPr>
      </w:pPr>
    </w:p>
    <w:p w14:paraId="04CA96BC" w14:textId="77777777" w:rsidR="00B12A49" w:rsidRDefault="00B12A49" w:rsidP="00B12A49">
      <w:pPr>
        <w:spacing w:after="0"/>
        <w:rPr>
          <w:lang w:val="fr-CA"/>
        </w:rPr>
      </w:pPr>
      <w:r w:rsidRPr="00D75115">
        <w:rPr>
          <w:b/>
          <w:lang w:val="fr-CA"/>
        </w:rPr>
        <w:t xml:space="preserve">Densité: </w:t>
      </w:r>
      <w:r w:rsidRPr="00B12A49">
        <w:rPr>
          <w:lang w:val="fr-CA"/>
        </w:rPr>
        <w:t>est le nombre d’individu</w:t>
      </w:r>
      <w:r>
        <w:rPr>
          <w:lang w:val="fr-CA"/>
        </w:rPr>
        <w:t xml:space="preserve">s par unité d’aire ou de volume. </w:t>
      </w:r>
      <w:r w:rsidRPr="00B12A49">
        <w:rPr>
          <w:lang w:val="fr-CA"/>
        </w:rPr>
        <w:t>L</w:t>
      </w:r>
      <w:r>
        <w:rPr>
          <w:lang w:val="fr-CA"/>
        </w:rPr>
        <w:t xml:space="preserve">a densité est le résultat d’une </w:t>
      </w:r>
      <w:r w:rsidRPr="00B12A49">
        <w:rPr>
          <w:lang w:val="fr-CA"/>
        </w:rPr>
        <w:t>interaction dynamiq</w:t>
      </w:r>
      <w:r>
        <w:rPr>
          <w:lang w:val="fr-CA"/>
        </w:rPr>
        <w:t>ue entre les processus d’ajout (</w:t>
      </w:r>
      <w:r w:rsidRPr="00B12A49">
        <w:rPr>
          <w:lang w:val="fr-CA"/>
        </w:rPr>
        <w:t>immigration et natalité</w:t>
      </w:r>
      <w:r>
        <w:rPr>
          <w:lang w:val="fr-CA"/>
        </w:rPr>
        <w:t>) et d’élimination (émigration et mortalité</w:t>
      </w:r>
      <w:r w:rsidRPr="00B12A49">
        <w:rPr>
          <w:lang w:val="fr-CA"/>
        </w:rPr>
        <w:t xml:space="preserve">) des individus   </w:t>
      </w:r>
    </w:p>
    <w:p w14:paraId="6B0560FE" w14:textId="77777777" w:rsidR="00B12A49" w:rsidRDefault="00B12A49" w:rsidP="00B12A49">
      <w:pPr>
        <w:spacing w:after="0"/>
        <w:rPr>
          <w:lang w:val="fr-CA"/>
        </w:rPr>
      </w:pPr>
    </w:p>
    <w:p w14:paraId="4866E10A" w14:textId="77777777" w:rsidR="00B12A49" w:rsidRPr="00D75115" w:rsidRDefault="00B12A49" w:rsidP="00B12A49">
      <w:pPr>
        <w:spacing w:after="0"/>
        <w:rPr>
          <w:b/>
          <w:lang w:val="fr-CA"/>
        </w:rPr>
      </w:pPr>
      <w:r w:rsidRPr="00D75115">
        <w:rPr>
          <w:b/>
          <w:lang w:val="fr-CA"/>
        </w:rPr>
        <w:t>Dispersion (mode d’espacement des individus à l’intérieur des limites géographiques de la population):</w:t>
      </w:r>
    </w:p>
    <w:p w14:paraId="2DD424B6" w14:textId="77777777" w:rsidR="00B12A49" w:rsidRPr="00B12A49" w:rsidRDefault="00B12A49" w:rsidP="00B12A49">
      <w:pPr>
        <w:pStyle w:val="ListParagraph"/>
        <w:numPr>
          <w:ilvl w:val="0"/>
          <w:numId w:val="13"/>
        </w:numPr>
        <w:spacing w:after="0"/>
        <w:rPr>
          <w:lang w:val="fr-CA"/>
        </w:rPr>
      </w:pPr>
      <w:r w:rsidRPr="00B12A49">
        <w:rPr>
          <w:lang w:val="fr-CA"/>
        </w:rPr>
        <w:t>Agrégats</w:t>
      </w:r>
    </w:p>
    <w:p w14:paraId="3E91190F" w14:textId="77777777" w:rsidR="00B12A49" w:rsidRPr="00B12A49" w:rsidRDefault="00B12A49" w:rsidP="00B12A49">
      <w:pPr>
        <w:pStyle w:val="ListParagraph"/>
        <w:numPr>
          <w:ilvl w:val="0"/>
          <w:numId w:val="13"/>
        </w:numPr>
        <w:spacing w:after="0"/>
        <w:rPr>
          <w:lang w:val="fr-CA"/>
        </w:rPr>
      </w:pPr>
      <w:r w:rsidRPr="00B12A49">
        <w:rPr>
          <w:lang w:val="fr-CA"/>
        </w:rPr>
        <w:t>Uniforme</w:t>
      </w:r>
    </w:p>
    <w:p w14:paraId="5F7B1E1A" w14:textId="77777777" w:rsidR="00B12A49" w:rsidRDefault="00B12A49" w:rsidP="00B12A49">
      <w:pPr>
        <w:pStyle w:val="ListParagraph"/>
        <w:numPr>
          <w:ilvl w:val="0"/>
          <w:numId w:val="13"/>
        </w:numPr>
        <w:spacing w:after="0"/>
        <w:rPr>
          <w:lang w:val="fr-CA"/>
        </w:rPr>
      </w:pPr>
      <w:r w:rsidRPr="00B12A49">
        <w:rPr>
          <w:lang w:val="fr-CA"/>
        </w:rPr>
        <w:t>Aléatoire</w:t>
      </w:r>
    </w:p>
    <w:p w14:paraId="113EBA7E" w14:textId="77777777" w:rsidR="00B12A49" w:rsidRDefault="00B12A49" w:rsidP="00B12A49">
      <w:pPr>
        <w:spacing w:after="0"/>
        <w:rPr>
          <w:lang w:val="fr-CA"/>
        </w:rPr>
      </w:pPr>
    </w:p>
    <w:p w14:paraId="2E852E98" w14:textId="77777777" w:rsidR="00B12A49" w:rsidRPr="00D75115" w:rsidRDefault="00B12A49" w:rsidP="00B12A49">
      <w:pPr>
        <w:spacing w:after="0"/>
        <w:rPr>
          <w:b/>
          <w:lang w:val="fr-CA"/>
        </w:rPr>
      </w:pPr>
      <w:r w:rsidRPr="00D75115">
        <w:rPr>
          <w:b/>
          <w:lang w:val="fr-CA"/>
        </w:rPr>
        <w:t>Démographie :</w:t>
      </w:r>
    </w:p>
    <w:p w14:paraId="4659473F" w14:textId="77777777" w:rsidR="00B12A49" w:rsidRDefault="00B12A49" w:rsidP="00B12A49">
      <w:pPr>
        <w:pStyle w:val="ListParagraph"/>
        <w:numPr>
          <w:ilvl w:val="0"/>
          <w:numId w:val="14"/>
        </w:numPr>
        <w:spacing w:after="0"/>
        <w:rPr>
          <w:lang w:val="fr-CA"/>
        </w:rPr>
      </w:pPr>
      <w:r w:rsidRPr="00B12A49">
        <w:rPr>
          <w:lang w:val="fr-CA"/>
        </w:rPr>
        <w:t>Étude quantitative des populations et de leurs variations au fil du temps (taux de natalité et taux de mortalité)</w:t>
      </w:r>
    </w:p>
    <w:p w14:paraId="6A0F2768" w14:textId="77777777" w:rsidR="00B12A49" w:rsidRPr="00B12A49" w:rsidRDefault="00B12A49" w:rsidP="00B12A49">
      <w:pPr>
        <w:pStyle w:val="ListParagraph"/>
        <w:numPr>
          <w:ilvl w:val="0"/>
          <w:numId w:val="14"/>
        </w:numPr>
        <w:spacing w:after="0"/>
        <w:rPr>
          <w:lang w:val="fr-CA"/>
        </w:rPr>
      </w:pPr>
    </w:p>
    <w:p w14:paraId="6267B3B8" w14:textId="77777777" w:rsidR="00B12A49" w:rsidRPr="00D75115" w:rsidRDefault="00B12A49" w:rsidP="00B12A49">
      <w:pPr>
        <w:spacing w:after="0"/>
        <w:rPr>
          <w:b/>
          <w:lang w:val="fr-CA"/>
        </w:rPr>
      </w:pPr>
      <w:r w:rsidRPr="00D75115">
        <w:rPr>
          <w:b/>
          <w:lang w:val="fr-CA"/>
        </w:rPr>
        <w:t>Démographie quantitative</w:t>
      </w:r>
      <w:r w:rsidR="00D75115">
        <w:rPr>
          <w:b/>
          <w:lang w:val="fr-CA"/>
        </w:rPr>
        <w:t> :</w:t>
      </w:r>
    </w:p>
    <w:p w14:paraId="3F668C1C" w14:textId="77777777" w:rsidR="00B12A49" w:rsidRPr="00B12A49" w:rsidRDefault="00B12A49" w:rsidP="00B12A49">
      <w:pPr>
        <w:pStyle w:val="ListParagraph"/>
        <w:numPr>
          <w:ilvl w:val="0"/>
          <w:numId w:val="15"/>
        </w:numPr>
        <w:spacing w:after="0"/>
        <w:rPr>
          <w:lang w:val="fr-CA"/>
        </w:rPr>
      </w:pPr>
      <w:r w:rsidRPr="00B12A49">
        <w:rPr>
          <w:lang w:val="fr-CA"/>
        </w:rPr>
        <w:t>Analyse de cohorte (groupe d’individu du même âge):</w:t>
      </w:r>
    </w:p>
    <w:p w14:paraId="5C19E816" w14:textId="77777777" w:rsidR="00B12A49" w:rsidRDefault="00B12A49" w:rsidP="00B12A49">
      <w:pPr>
        <w:pStyle w:val="ListParagraph"/>
        <w:numPr>
          <w:ilvl w:val="0"/>
          <w:numId w:val="15"/>
        </w:numPr>
        <w:spacing w:after="0"/>
        <w:rPr>
          <w:lang w:val="fr-CA"/>
        </w:rPr>
      </w:pPr>
      <w:r w:rsidRPr="00B12A49">
        <w:rPr>
          <w:lang w:val="fr-CA"/>
        </w:rPr>
        <w:t>Courbe de survie  d’une espèce</w:t>
      </w:r>
    </w:p>
    <w:p w14:paraId="68E96CA1" w14:textId="77777777" w:rsidR="00B12A49" w:rsidRDefault="00B12A49" w:rsidP="00B12A49">
      <w:pPr>
        <w:spacing w:after="0"/>
        <w:rPr>
          <w:lang w:val="fr-CA"/>
        </w:rPr>
      </w:pPr>
    </w:p>
    <w:p w14:paraId="5DF9581E" w14:textId="77777777" w:rsidR="00B12A49" w:rsidRPr="00D75115" w:rsidRDefault="00B12A49" w:rsidP="00B12A49">
      <w:pPr>
        <w:spacing w:after="0"/>
        <w:rPr>
          <w:b/>
          <w:lang w:val="fr-CA"/>
        </w:rPr>
      </w:pPr>
      <w:r w:rsidRPr="00D75115">
        <w:rPr>
          <w:b/>
          <w:lang w:val="fr-CA"/>
        </w:rPr>
        <w:t>Types de courbe de survie:</w:t>
      </w:r>
    </w:p>
    <w:p w14:paraId="41B66BDD" w14:textId="77777777" w:rsidR="00B12A49" w:rsidRPr="00B12A49" w:rsidRDefault="00B12A49" w:rsidP="00B12A49">
      <w:pPr>
        <w:pStyle w:val="ListParagraph"/>
        <w:numPr>
          <w:ilvl w:val="0"/>
          <w:numId w:val="16"/>
        </w:numPr>
        <w:spacing w:after="0"/>
        <w:rPr>
          <w:lang w:val="fr-CA"/>
        </w:rPr>
      </w:pPr>
      <w:r w:rsidRPr="00D75115">
        <w:rPr>
          <w:u w:val="single"/>
          <w:lang w:val="fr-CA"/>
        </w:rPr>
        <w:t>Type 1</w:t>
      </w:r>
      <w:r w:rsidRPr="00B12A49">
        <w:rPr>
          <w:lang w:val="fr-CA"/>
        </w:rPr>
        <w:t xml:space="preserve">  Faible taux de mortalité chez les jeunes et adultes et taux de mortalité qui augmente rapidement chez les individus âgés (grands mammifères: soins parentaux importants)</w:t>
      </w:r>
    </w:p>
    <w:p w14:paraId="0E54C585" w14:textId="77777777" w:rsidR="00B12A49" w:rsidRPr="00B12A49" w:rsidRDefault="00B12A49" w:rsidP="00B12A49">
      <w:pPr>
        <w:pStyle w:val="ListParagraph"/>
        <w:numPr>
          <w:ilvl w:val="0"/>
          <w:numId w:val="16"/>
        </w:numPr>
        <w:spacing w:after="0"/>
        <w:rPr>
          <w:lang w:val="fr-CA"/>
        </w:rPr>
      </w:pPr>
      <w:r w:rsidRPr="00D75115">
        <w:rPr>
          <w:u w:val="single"/>
          <w:lang w:val="fr-CA"/>
        </w:rPr>
        <w:t>Type 2</w:t>
      </w:r>
      <w:r w:rsidRPr="00B12A49">
        <w:rPr>
          <w:lang w:val="fr-CA"/>
        </w:rPr>
        <w:t xml:space="preserve">  Taux de mortalité constant durant la vie des individus d’une cohorte (plusieurs rongeurs, plantes, invertébrés), </w:t>
      </w:r>
    </w:p>
    <w:p w14:paraId="652A36B0" w14:textId="77777777" w:rsidR="00B12A49" w:rsidRDefault="00B12A49" w:rsidP="00B12A49">
      <w:pPr>
        <w:pStyle w:val="ListParagraph"/>
        <w:numPr>
          <w:ilvl w:val="0"/>
          <w:numId w:val="16"/>
        </w:numPr>
        <w:spacing w:after="0"/>
        <w:rPr>
          <w:lang w:val="fr-CA"/>
        </w:rPr>
      </w:pPr>
      <w:r w:rsidRPr="00D75115">
        <w:rPr>
          <w:u w:val="single"/>
          <w:lang w:val="fr-CA"/>
        </w:rPr>
        <w:t>Type 3</w:t>
      </w:r>
      <w:r w:rsidRPr="00B12A49">
        <w:rPr>
          <w:lang w:val="fr-CA"/>
        </w:rPr>
        <w:t xml:space="preserve">  Haut taux de mortalité au début de la vie  et à faible taux de mortalité chez les rares adultes qui survivent (poissons avec petits œufs: soins parentaux absents)   </w:t>
      </w:r>
    </w:p>
    <w:p w14:paraId="1F80E0B2" w14:textId="77777777" w:rsidR="00B12A49" w:rsidRDefault="00B12A49" w:rsidP="00B12A49">
      <w:pPr>
        <w:spacing w:after="0"/>
        <w:rPr>
          <w:lang w:val="fr-CA"/>
        </w:rPr>
      </w:pPr>
    </w:p>
    <w:p w14:paraId="2E38CF94" w14:textId="77777777" w:rsidR="00B12A49" w:rsidRPr="00D75115" w:rsidRDefault="00B12A49" w:rsidP="00B12A49">
      <w:pPr>
        <w:spacing w:after="0"/>
        <w:rPr>
          <w:b/>
          <w:lang w:val="fr-CA"/>
        </w:rPr>
      </w:pPr>
      <w:r w:rsidRPr="00D75115">
        <w:rPr>
          <w:b/>
          <w:lang w:val="fr-CA"/>
        </w:rPr>
        <w:t>Modèle d’accroissement démographique:</w:t>
      </w:r>
    </w:p>
    <w:p w14:paraId="54801C1C" w14:textId="77777777" w:rsidR="00B12A49" w:rsidRPr="00B12A49" w:rsidRDefault="00B12A49" w:rsidP="00B12A49">
      <w:pPr>
        <w:pStyle w:val="ListParagraph"/>
        <w:numPr>
          <w:ilvl w:val="0"/>
          <w:numId w:val="17"/>
        </w:numPr>
        <w:spacing w:after="0"/>
        <w:rPr>
          <w:lang w:val="fr-CA"/>
        </w:rPr>
      </w:pPr>
      <w:r w:rsidRPr="00B12A49">
        <w:rPr>
          <w:lang w:val="fr-CA"/>
        </w:rPr>
        <w:t>Croissance exponentielle</w:t>
      </w:r>
      <w:r>
        <w:rPr>
          <w:lang w:val="fr-CA"/>
        </w:rPr>
        <w:t xml:space="preserve"> </w:t>
      </w:r>
      <w:r w:rsidRPr="00B12A49">
        <w:rPr>
          <w:lang w:val="fr-CA"/>
        </w:rPr>
        <w:t>(courbe en J) (ex. populations nouvellement introduites)</w:t>
      </w:r>
    </w:p>
    <w:p w14:paraId="51C3329E" w14:textId="77777777" w:rsidR="00B12A49" w:rsidRPr="00B12A49" w:rsidRDefault="00B12A49" w:rsidP="00B12A49">
      <w:pPr>
        <w:pStyle w:val="ListParagraph"/>
        <w:numPr>
          <w:ilvl w:val="0"/>
          <w:numId w:val="17"/>
        </w:numPr>
        <w:spacing w:after="0"/>
        <w:rPr>
          <w:lang w:val="fr-CA"/>
        </w:rPr>
      </w:pPr>
      <w:r w:rsidRPr="00B12A49">
        <w:rPr>
          <w:lang w:val="fr-CA"/>
        </w:rPr>
        <w:t>Croissance logistique</w:t>
      </w:r>
      <w:r>
        <w:rPr>
          <w:lang w:val="fr-CA"/>
        </w:rPr>
        <w:t xml:space="preserve"> </w:t>
      </w:r>
      <w:r w:rsidRPr="00B12A49">
        <w:rPr>
          <w:lang w:val="fr-CA"/>
        </w:rPr>
        <w:t xml:space="preserve">(courbe </w:t>
      </w:r>
      <w:proofErr w:type="gramStart"/>
      <w:r w:rsidRPr="00B12A49">
        <w:rPr>
          <w:lang w:val="fr-CA"/>
        </w:rPr>
        <w:t>sigmoïde )</w:t>
      </w:r>
      <w:proofErr w:type="gramEnd"/>
    </w:p>
    <w:p w14:paraId="4879A613" w14:textId="77777777" w:rsidR="00B12A49" w:rsidRDefault="00B12A49" w:rsidP="00B12A49">
      <w:pPr>
        <w:pStyle w:val="ListParagraph"/>
        <w:numPr>
          <w:ilvl w:val="0"/>
          <w:numId w:val="17"/>
        </w:numPr>
        <w:spacing w:after="0"/>
        <w:rPr>
          <w:lang w:val="fr-CA"/>
        </w:rPr>
      </w:pPr>
      <w:r w:rsidRPr="00B12A49">
        <w:rPr>
          <w:lang w:val="fr-CA"/>
        </w:rPr>
        <w:t>Plateau correspond à la capacité limite du milieu</w:t>
      </w:r>
    </w:p>
    <w:p w14:paraId="7DE4F619" w14:textId="77777777" w:rsidR="00B12A49" w:rsidRDefault="00B12A49" w:rsidP="00B12A49">
      <w:pPr>
        <w:spacing w:after="0"/>
        <w:rPr>
          <w:lang w:val="fr-CA"/>
        </w:rPr>
      </w:pPr>
    </w:p>
    <w:p w14:paraId="53C21D0F" w14:textId="77777777" w:rsidR="00B12A49" w:rsidRDefault="00B12A49" w:rsidP="00B12A49">
      <w:pPr>
        <w:spacing w:after="0"/>
        <w:rPr>
          <w:lang w:val="fr-CA"/>
        </w:rPr>
      </w:pPr>
      <w:r w:rsidRPr="00D75115">
        <w:rPr>
          <w:b/>
          <w:lang w:val="fr-CA"/>
        </w:rPr>
        <w:t>L’étude de la dynamique des populations :</w:t>
      </w:r>
      <w:r>
        <w:rPr>
          <w:lang w:val="fr-CA"/>
        </w:rPr>
        <w:t xml:space="preserve"> s’applique aux interactions complexes </w:t>
      </w:r>
      <w:r w:rsidRPr="00B12A49">
        <w:rPr>
          <w:lang w:val="fr-CA"/>
        </w:rPr>
        <w:t xml:space="preserve">entre les facteurs </w:t>
      </w:r>
      <w:r>
        <w:rPr>
          <w:lang w:val="fr-CA"/>
        </w:rPr>
        <w:t xml:space="preserve">biotiques et abiotiques responsables des variations de la taille des </w:t>
      </w:r>
      <w:r w:rsidRPr="00B12A49">
        <w:rPr>
          <w:lang w:val="fr-CA"/>
        </w:rPr>
        <w:t>populations</w:t>
      </w:r>
    </w:p>
    <w:p w14:paraId="58E1AB94" w14:textId="77777777" w:rsidR="00B12A49" w:rsidRPr="00D75115" w:rsidRDefault="00B12A49" w:rsidP="00B12A49">
      <w:pPr>
        <w:spacing w:after="0"/>
        <w:rPr>
          <w:b/>
          <w:lang w:val="fr-CA"/>
        </w:rPr>
      </w:pPr>
      <w:r w:rsidRPr="00D75115">
        <w:rPr>
          <w:b/>
          <w:lang w:val="fr-CA"/>
        </w:rPr>
        <w:lastRenderedPageBreak/>
        <w:t>Variations démographiques et densité</w:t>
      </w:r>
    </w:p>
    <w:p w14:paraId="64803284" w14:textId="77777777" w:rsidR="00B12A49" w:rsidRPr="00B12A49" w:rsidRDefault="00B12A49" w:rsidP="00B12A49">
      <w:pPr>
        <w:pStyle w:val="ListParagraph"/>
        <w:numPr>
          <w:ilvl w:val="0"/>
          <w:numId w:val="18"/>
        </w:numPr>
        <w:spacing w:after="0"/>
        <w:rPr>
          <w:lang w:val="fr-CA"/>
        </w:rPr>
      </w:pPr>
      <w:r w:rsidRPr="00B12A49">
        <w:rPr>
          <w:lang w:val="fr-CA"/>
        </w:rPr>
        <w:t>Taux de natalité (b) et un taux de mortalité (m) qui ne varient pas en fonction de la densité de population est dit indépendant</w:t>
      </w:r>
      <w:r>
        <w:rPr>
          <w:lang w:val="fr-CA"/>
        </w:rPr>
        <w:t xml:space="preserve"> </w:t>
      </w:r>
      <w:r w:rsidRPr="00B12A49">
        <w:rPr>
          <w:lang w:val="fr-CA"/>
        </w:rPr>
        <w:t>de la densité</w:t>
      </w:r>
    </w:p>
    <w:p w14:paraId="251EE56B" w14:textId="77777777" w:rsidR="00B12A49" w:rsidRDefault="00B12A49" w:rsidP="00B12A49">
      <w:pPr>
        <w:pStyle w:val="ListParagraph"/>
        <w:numPr>
          <w:ilvl w:val="0"/>
          <w:numId w:val="18"/>
        </w:numPr>
        <w:spacing w:after="0"/>
        <w:rPr>
          <w:lang w:val="fr-CA"/>
        </w:rPr>
      </w:pPr>
      <w:r w:rsidRPr="00B12A49">
        <w:rPr>
          <w:lang w:val="fr-CA"/>
        </w:rPr>
        <w:t>On dit d’un taux de mortalité qui s’élève</w:t>
      </w:r>
      <w:r>
        <w:rPr>
          <w:lang w:val="fr-CA"/>
        </w:rPr>
        <w:t xml:space="preserve"> </w:t>
      </w:r>
      <w:r w:rsidRPr="00B12A49">
        <w:rPr>
          <w:lang w:val="fr-CA"/>
        </w:rPr>
        <w:t>quand la densité de la population augmente et d’un taux de natalité qui diminue</w:t>
      </w:r>
      <w:r>
        <w:rPr>
          <w:lang w:val="fr-CA"/>
        </w:rPr>
        <w:t xml:space="preserve"> </w:t>
      </w:r>
      <w:r w:rsidRPr="00B12A49">
        <w:rPr>
          <w:lang w:val="fr-CA"/>
        </w:rPr>
        <w:t>à mesure que la densité augmente qu’ils sont dépendants</w:t>
      </w:r>
      <w:r>
        <w:rPr>
          <w:lang w:val="fr-CA"/>
        </w:rPr>
        <w:t xml:space="preserve"> </w:t>
      </w:r>
      <w:r w:rsidRPr="00B12A49">
        <w:rPr>
          <w:lang w:val="fr-CA"/>
        </w:rPr>
        <w:t>de la densité.</w:t>
      </w:r>
    </w:p>
    <w:p w14:paraId="2D541031" w14:textId="77777777" w:rsidR="00B12A49" w:rsidRDefault="00B12A49" w:rsidP="00B12A49">
      <w:pPr>
        <w:spacing w:after="0"/>
        <w:rPr>
          <w:lang w:val="fr-CA"/>
        </w:rPr>
      </w:pPr>
    </w:p>
    <w:p w14:paraId="0CFDE4DF" w14:textId="77777777" w:rsidR="00B12A49" w:rsidRDefault="00B12A49" w:rsidP="00B12A49">
      <w:pPr>
        <w:spacing w:after="0"/>
        <w:rPr>
          <w:lang w:val="fr-CA"/>
        </w:rPr>
      </w:pPr>
      <w:r w:rsidRPr="00D75115">
        <w:rPr>
          <w:b/>
          <w:lang w:val="fr-CA"/>
        </w:rPr>
        <w:t>Régulation par rétroaction :</w:t>
      </w:r>
      <w:r>
        <w:rPr>
          <w:lang w:val="fr-CA"/>
        </w:rPr>
        <w:t xml:space="preserve"> mécanismes de régulation </w:t>
      </w:r>
      <w:r w:rsidRPr="00B12A49">
        <w:rPr>
          <w:lang w:val="fr-CA"/>
        </w:rPr>
        <w:t>dép</w:t>
      </w:r>
      <w:r>
        <w:rPr>
          <w:lang w:val="fr-CA"/>
        </w:rPr>
        <w:t xml:space="preserve">endants de la densité </w:t>
      </w:r>
    </w:p>
    <w:p w14:paraId="0341F3EA" w14:textId="77777777" w:rsidR="00B12A49" w:rsidRDefault="00B12A49" w:rsidP="00B12A49">
      <w:pPr>
        <w:spacing w:after="0"/>
        <w:rPr>
          <w:lang w:val="fr-CA"/>
        </w:rPr>
      </w:pPr>
    </w:p>
    <w:p w14:paraId="143714A1" w14:textId="77777777" w:rsidR="00B12A49" w:rsidRPr="00B12A49" w:rsidRDefault="00B12A49" w:rsidP="00B12A49">
      <w:pPr>
        <w:spacing w:after="0"/>
        <w:rPr>
          <w:lang w:val="fr-CA"/>
        </w:rPr>
      </w:pPr>
      <w:r w:rsidRPr="00D75115">
        <w:rPr>
          <w:b/>
          <w:lang w:val="fr-CA"/>
        </w:rPr>
        <w:t>Métapopulations:</w:t>
      </w:r>
      <w:r>
        <w:rPr>
          <w:lang w:val="fr-CA"/>
        </w:rPr>
        <w:t xml:space="preserve"> populations locales qui occupent une zone particulière d’un habitat approprié à la survie </w:t>
      </w:r>
      <w:r w:rsidRPr="00B12A49">
        <w:rPr>
          <w:lang w:val="fr-CA"/>
        </w:rPr>
        <w:t>d’une population.</w:t>
      </w:r>
    </w:p>
    <w:p w14:paraId="201F15F2" w14:textId="77777777" w:rsidR="00B12A49" w:rsidRPr="00B12A49" w:rsidRDefault="00B12A49" w:rsidP="00B12A49">
      <w:pPr>
        <w:pStyle w:val="ListParagraph"/>
        <w:numPr>
          <w:ilvl w:val="0"/>
          <w:numId w:val="19"/>
        </w:numPr>
        <w:spacing w:after="0"/>
        <w:rPr>
          <w:lang w:val="fr-CA"/>
        </w:rPr>
      </w:pPr>
      <w:r w:rsidRPr="00B12A49">
        <w:rPr>
          <w:lang w:val="fr-CA"/>
        </w:rPr>
        <w:t xml:space="preserve">Émigration, immigration, extinction et recolonisation </w:t>
      </w:r>
    </w:p>
    <w:p w14:paraId="6399AAE5" w14:textId="77777777" w:rsidR="00B12A49" w:rsidRPr="00B12A49" w:rsidRDefault="00B12A49" w:rsidP="00B12A49">
      <w:pPr>
        <w:pStyle w:val="ListParagraph"/>
        <w:numPr>
          <w:ilvl w:val="0"/>
          <w:numId w:val="19"/>
        </w:numPr>
        <w:spacing w:after="0"/>
        <w:rPr>
          <w:lang w:val="fr-CA"/>
        </w:rPr>
      </w:pPr>
      <w:r w:rsidRPr="00B12A49">
        <w:rPr>
          <w:lang w:val="fr-CA"/>
        </w:rPr>
        <w:t>Dynamique importante en conservation des espèces</w:t>
      </w:r>
    </w:p>
    <w:p w14:paraId="193E060F" w14:textId="77777777" w:rsidR="00111664" w:rsidRDefault="00111664" w:rsidP="00111664">
      <w:pPr>
        <w:spacing w:after="0"/>
        <w:rPr>
          <w:sz w:val="24"/>
          <w:lang w:val="fr-CA"/>
        </w:rPr>
      </w:pPr>
    </w:p>
    <w:p w14:paraId="7B7B3261" w14:textId="77777777" w:rsidR="00B12A49" w:rsidRDefault="00B12A49" w:rsidP="00111664">
      <w:pPr>
        <w:spacing w:after="0"/>
        <w:rPr>
          <w:b/>
          <w:sz w:val="24"/>
          <w:lang w:val="fr-CA"/>
        </w:rPr>
      </w:pPr>
      <w:r w:rsidRPr="00B12A49">
        <w:rPr>
          <w:b/>
          <w:sz w:val="24"/>
          <w:lang w:val="fr-CA"/>
        </w:rPr>
        <w:t>Chapitre 11 :</w:t>
      </w:r>
    </w:p>
    <w:p w14:paraId="4048B7A3" w14:textId="77777777" w:rsidR="002E7940" w:rsidRPr="00B1731D" w:rsidRDefault="002E7940" w:rsidP="002E7940">
      <w:pPr>
        <w:spacing w:after="0"/>
        <w:rPr>
          <w:b/>
          <w:lang w:val="fr-CA"/>
        </w:rPr>
      </w:pPr>
      <w:r w:rsidRPr="00B1731D">
        <w:rPr>
          <w:b/>
          <w:lang w:val="fr-CA"/>
        </w:rPr>
        <w:t>Biodiversité écosystémique :</w:t>
      </w:r>
    </w:p>
    <w:p w14:paraId="40B9C08E" w14:textId="77777777" w:rsidR="002E7940" w:rsidRPr="002E7940" w:rsidRDefault="002E7940" w:rsidP="002E7940">
      <w:pPr>
        <w:pStyle w:val="ListParagraph"/>
        <w:numPr>
          <w:ilvl w:val="0"/>
          <w:numId w:val="20"/>
        </w:numPr>
        <w:spacing w:after="0"/>
        <w:rPr>
          <w:lang w:val="fr-CA"/>
        </w:rPr>
      </w:pPr>
      <w:r w:rsidRPr="002E7940">
        <w:rPr>
          <w:lang w:val="fr-CA"/>
        </w:rPr>
        <w:t>Rôle des espèces-clés dans les écosystèmes</w:t>
      </w:r>
    </w:p>
    <w:p w14:paraId="311CE758" w14:textId="77777777" w:rsidR="002E7940" w:rsidRPr="002E7940" w:rsidRDefault="002E7940" w:rsidP="002E7940">
      <w:pPr>
        <w:pStyle w:val="ListParagraph"/>
        <w:numPr>
          <w:ilvl w:val="0"/>
          <w:numId w:val="20"/>
        </w:numPr>
        <w:spacing w:after="0"/>
        <w:rPr>
          <w:lang w:val="fr-CA"/>
        </w:rPr>
      </w:pPr>
      <w:r w:rsidRPr="002E7940">
        <w:rPr>
          <w:lang w:val="fr-CA"/>
        </w:rPr>
        <w:t>Les ingénieurs</w:t>
      </w:r>
      <w:r>
        <w:rPr>
          <w:lang w:val="fr-CA"/>
        </w:rPr>
        <w:t xml:space="preserve"> </w:t>
      </w:r>
      <w:r w:rsidRPr="002E7940">
        <w:rPr>
          <w:lang w:val="fr-CA"/>
        </w:rPr>
        <w:t>d’écosystèmes</w:t>
      </w:r>
    </w:p>
    <w:p w14:paraId="3CE3FA0E" w14:textId="77777777" w:rsidR="00D75115" w:rsidRDefault="002E7940" w:rsidP="002E7940">
      <w:pPr>
        <w:pStyle w:val="ListParagraph"/>
        <w:numPr>
          <w:ilvl w:val="0"/>
          <w:numId w:val="20"/>
        </w:numPr>
        <w:spacing w:after="0"/>
        <w:rPr>
          <w:lang w:val="fr-CA"/>
        </w:rPr>
      </w:pPr>
      <w:r w:rsidRPr="002E7940">
        <w:rPr>
          <w:lang w:val="fr-CA"/>
        </w:rPr>
        <w:t>Perturbations des réseaux d’interactions</w:t>
      </w:r>
    </w:p>
    <w:p w14:paraId="10FCB1D2" w14:textId="77777777" w:rsidR="00B1731D" w:rsidRDefault="00B1731D" w:rsidP="00B1731D">
      <w:pPr>
        <w:spacing w:after="0"/>
        <w:rPr>
          <w:lang w:val="fr-CA"/>
        </w:rPr>
      </w:pPr>
    </w:p>
    <w:p w14:paraId="493E8ABF" w14:textId="77777777" w:rsidR="00B1731D" w:rsidRPr="00B1731D" w:rsidRDefault="00B1731D" w:rsidP="00B1731D">
      <w:pPr>
        <w:spacing w:after="0"/>
        <w:rPr>
          <w:b/>
          <w:lang w:val="fr-CA"/>
        </w:rPr>
      </w:pPr>
      <w:r w:rsidRPr="00B1731D">
        <w:rPr>
          <w:b/>
          <w:lang w:val="fr-CA"/>
        </w:rPr>
        <w:t>Destruction des habitats :</w:t>
      </w:r>
    </w:p>
    <w:p w14:paraId="7F5DA9D5" w14:textId="77777777" w:rsidR="00B1731D" w:rsidRPr="00B1731D" w:rsidRDefault="00B1731D" w:rsidP="00B1731D">
      <w:pPr>
        <w:pStyle w:val="ListParagraph"/>
        <w:numPr>
          <w:ilvl w:val="0"/>
          <w:numId w:val="21"/>
        </w:numPr>
        <w:spacing w:after="0"/>
        <w:rPr>
          <w:lang w:val="fr-CA"/>
        </w:rPr>
      </w:pPr>
      <w:r w:rsidRPr="00B1731D">
        <w:rPr>
          <w:lang w:val="fr-CA"/>
        </w:rPr>
        <w:t>Responsable de 73%des espèces en danger d’extinction</w:t>
      </w:r>
    </w:p>
    <w:p w14:paraId="47495886" w14:textId="77777777" w:rsidR="00B1731D" w:rsidRDefault="00B1731D" w:rsidP="00B1731D">
      <w:pPr>
        <w:pStyle w:val="ListParagraph"/>
        <w:numPr>
          <w:ilvl w:val="0"/>
          <w:numId w:val="21"/>
        </w:numPr>
        <w:spacing w:after="0"/>
        <w:rPr>
          <w:lang w:val="fr-CA"/>
        </w:rPr>
      </w:pPr>
      <w:r w:rsidRPr="00B1731D">
        <w:rPr>
          <w:lang w:val="fr-CA"/>
        </w:rPr>
        <w:t>Construction d’infrastructures, déforestation, industrie pétrolière (arctique)</w:t>
      </w:r>
    </w:p>
    <w:p w14:paraId="63D5E82A" w14:textId="77777777" w:rsidR="00B1731D" w:rsidRDefault="00B1731D" w:rsidP="00B1731D">
      <w:pPr>
        <w:spacing w:after="0"/>
        <w:rPr>
          <w:lang w:val="fr-CA"/>
        </w:rPr>
      </w:pPr>
    </w:p>
    <w:p w14:paraId="20388B25" w14:textId="77777777" w:rsidR="00B1731D" w:rsidRDefault="00B1731D" w:rsidP="00B1731D">
      <w:pPr>
        <w:spacing w:after="0"/>
        <w:rPr>
          <w:lang w:val="fr-CA"/>
        </w:rPr>
      </w:pPr>
      <w:r w:rsidRPr="00B1731D">
        <w:rPr>
          <w:b/>
          <w:lang w:val="fr-CA"/>
        </w:rPr>
        <w:t>Les changements à l’échelle planétaire :</w:t>
      </w:r>
      <w:r>
        <w:rPr>
          <w:lang w:val="fr-CA"/>
        </w:rPr>
        <w:t xml:space="preserve"> c</w:t>
      </w:r>
      <w:r w:rsidRPr="00B1731D">
        <w:rPr>
          <w:lang w:val="fr-CA"/>
        </w:rPr>
        <w:t xml:space="preserve">hangement </w:t>
      </w:r>
      <w:r>
        <w:rPr>
          <w:lang w:val="fr-CA"/>
        </w:rPr>
        <w:t>climatique global (effet de serre</w:t>
      </w:r>
      <w:r w:rsidRPr="00B1731D">
        <w:rPr>
          <w:lang w:val="fr-CA"/>
        </w:rPr>
        <w:t>).</w:t>
      </w:r>
    </w:p>
    <w:p w14:paraId="343ED5E5" w14:textId="77777777" w:rsidR="00B1731D" w:rsidRPr="00B1731D" w:rsidRDefault="00B1731D" w:rsidP="00B1731D">
      <w:pPr>
        <w:spacing w:after="0"/>
        <w:rPr>
          <w:lang w:val="fr-CA"/>
        </w:rPr>
      </w:pPr>
    </w:p>
    <w:p w14:paraId="69A088A8" w14:textId="77777777" w:rsidR="00B1731D" w:rsidRPr="005A7016" w:rsidRDefault="00B1731D" w:rsidP="00B1731D">
      <w:pPr>
        <w:spacing w:after="0"/>
        <w:rPr>
          <w:b/>
          <w:lang w:val="fr-CA"/>
        </w:rPr>
      </w:pPr>
      <w:r w:rsidRPr="005A7016">
        <w:rPr>
          <w:b/>
          <w:lang w:val="fr-CA"/>
        </w:rPr>
        <w:t>Diminution de l’albédo (pouvoir réfléchissant d’une surface)</w:t>
      </w:r>
    </w:p>
    <w:p w14:paraId="4EA78666" w14:textId="77777777" w:rsidR="00B1731D" w:rsidRPr="00B1731D" w:rsidRDefault="00B1731D" w:rsidP="00B1731D">
      <w:pPr>
        <w:pStyle w:val="ListParagraph"/>
        <w:numPr>
          <w:ilvl w:val="0"/>
          <w:numId w:val="22"/>
        </w:numPr>
        <w:spacing w:after="0"/>
        <w:rPr>
          <w:lang w:val="fr-CA"/>
        </w:rPr>
      </w:pPr>
      <w:r w:rsidRPr="00B1731D">
        <w:rPr>
          <w:lang w:val="fr-CA"/>
        </w:rPr>
        <w:t>Réchauffement plus rapide des océans</w:t>
      </w:r>
    </w:p>
    <w:p w14:paraId="0BDBCA14" w14:textId="77777777" w:rsidR="00B1731D" w:rsidRPr="00B1731D" w:rsidRDefault="00B1731D" w:rsidP="00B1731D">
      <w:pPr>
        <w:pStyle w:val="ListParagraph"/>
        <w:numPr>
          <w:ilvl w:val="0"/>
          <w:numId w:val="22"/>
        </w:numPr>
        <w:spacing w:after="0"/>
        <w:rPr>
          <w:lang w:val="fr-CA"/>
        </w:rPr>
      </w:pPr>
      <w:r w:rsidRPr="00B1731D">
        <w:rPr>
          <w:lang w:val="fr-CA"/>
        </w:rPr>
        <w:t>Pertes et modifications d’écosystèmes océaniques</w:t>
      </w:r>
    </w:p>
    <w:p w14:paraId="09E41EA3" w14:textId="77777777" w:rsidR="00B1731D" w:rsidRPr="00B1731D" w:rsidRDefault="00B1731D" w:rsidP="00B1731D">
      <w:pPr>
        <w:pStyle w:val="ListParagraph"/>
        <w:numPr>
          <w:ilvl w:val="0"/>
          <w:numId w:val="22"/>
        </w:numPr>
        <w:spacing w:after="0"/>
        <w:rPr>
          <w:lang w:val="fr-CA"/>
        </w:rPr>
      </w:pPr>
      <w:r w:rsidRPr="00B1731D">
        <w:rPr>
          <w:lang w:val="fr-CA"/>
        </w:rPr>
        <w:t xml:space="preserve">Pertes d’écosystèmes arctiques </w:t>
      </w:r>
    </w:p>
    <w:p w14:paraId="0F77FDA1" w14:textId="77777777" w:rsidR="00B1731D" w:rsidRPr="00B1731D" w:rsidRDefault="00B1731D" w:rsidP="00B1731D">
      <w:pPr>
        <w:pStyle w:val="ListParagraph"/>
        <w:numPr>
          <w:ilvl w:val="0"/>
          <w:numId w:val="22"/>
        </w:numPr>
        <w:spacing w:after="0"/>
        <w:rPr>
          <w:lang w:val="fr-CA"/>
        </w:rPr>
      </w:pPr>
      <w:r w:rsidRPr="00B1731D">
        <w:rPr>
          <w:lang w:val="fr-CA"/>
        </w:rPr>
        <w:t xml:space="preserve">Pertes de récifs </w:t>
      </w:r>
      <w:proofErr w:type="spellStart"/>
      <w:r w:rsidRPr="00B1731D">
        <w:rPr>
          <w:lang w:val="fr-CA"/>
        </w:rPr>
        <w:t>coraliens</w:t>
      </w:r>
      <w:proofErr w:type="spellEnd"/>
    </w:p>
    <w:p w14:paraId="0949B5A0" w14:textId="77777777" w:rsidR="00B1731D" w:rsidRPr="00B1731D" w:rsidRDefault="00B1731D" w:rsidP="00B1731D">
      <w:pPr>
        <w:pStyle w:val="ListParagraph"/>
        <w:numPr>
          <w:ilvl w:val="0"/>
          <w:numId w:val="22"/>
        </w:numPr>
        <w:spacing w:after="0"/>
        <w:rPr>
          <w:lang w:val="fr-CA"/>
        </w:rPr>
      </w:pPr>
      <w:r w:rsidRPr="00B1731D">
        <w:rPr>
          <w:lang w:val="fr-CA"/>
        </w:rPr>
        <w:t>Acidification de la mer</w:t>
      </w:r>
    </w:p>
    <w:p w14:paraId="6BC96E13" w14:textId="77777777" w:rsidR="00B1731D" w:rsidRPr="00B1731D" w:rsidRDefault="00B1731D" w:rsidP="00B1731D">
      <w:pPr>
        <w:pStyle w:val="ListParagraph"/>
        <w:numPr>
          <w:ilvl w:val="0"/>
          <w:numId w:val="22"/>
        </w:numPr>
        <w:spacing w:after="0"/>
        <w:rPr>
          <w:lang w:val="fr-CA"/>
        </w:rPr>
      </w:pPr>
      <w:r w:rsidRPr="00B1731D">
        <w:rPr>
          <w:lang w:val="fr-CA"/>
        </w:rPr>
        <w:t>Augmentation du niveau de la mer</w:t>
      </w:r>
    </w:p>
    <w:p w14:paraId="2990BC86" w14:textId="77777777" w:rsidR="00111664" w:rsidRDefault="00B1731D" w:rsidP="00B1731D">
      <w:pPr>
        <w:pStyle w:val="ListParagraph"/>
        <w:numPr>
          <w:ilvl w:val="1"/>
          <w:numId w:val="22"/>
        </w:numPr>
        <w:spacing w:after="0"/>
        <w:rPr>
          <w:lang w:val="fr-CA"/>
        </w:rPr>
      </w:pPr>
      <w:r w:rsidRPr="00B1731D">
        <w:rPr>
          <w:lang w:val="fr-CA"/>
        </w:rPr>
        <w:t xml:space="preserve">Pour limiter le réchauffement global, il </w:t>
      </w:r>
      <w:r w:rsidRPr="009D3B18">
        <w:rPr>
          <w:lang w:val="fr-CA"/>
        </w:rPr>
        <w:t>faut avant tout éviter d’émettre autant de carbone dans l’atmosphère.</w:t>
      </w:r>
      <w:r w:rsidR="009D3B18">
        <w:rPr>
          <w:lang w:val="fr-CA"/>
        </w:rPr>
        <w:t xml:space="preserve"> </w:t>
      </w:r>
      <w:r w:rsidRPr="009D3B18">
        <w:rPr>
          <w:lang w:val="fr-CA"/>
        </w:rPr>
        <w:t>Cet objectif est incompatible</w:t>
      </w:r>
      <w:r w:rsidR="009D3B18">
        <w:rPr>
          <w:lang w:val="fr-CA"/>
        </w:rPr>
        <w:t xml:space="preserve"> </w:t>
      </w:r>
      <w:r w:rsidRPr="009D3B18">
        <w:rPr>
          <w:lang w:val="fr-CA"/>
        </w:rPr>
        <w:t xml:space="preserve">avec une économie globale dépendante des combustibles fossiles. (= 60% de l’effet de l’effet de serre anthropique)  </w:t>
      </w:r>
    </w:p>
    <w:p w14:paraId="309D30A1" w14:textId="77777777" w:rsidR="009D3B18" w:rsidRPr="005A7016" w:rsidRDefault="009D3B18" w:rsidP="009D3B18">
      <w:pPr>
        <w:spacing w:after="0"/>
        <w:rPr>
          <w:b/>
          <w:lang w:val="fr-CA"/>
        </w:rPr>
      </w:pPr>
    </w:p>
    <w:p w14:paraId="195F6310" w14:textId="77777777" w:rsidR="005A7016" w:rsidRPr="005A7016" w:rsidRDefault="005A7016" w:rsidP="005A7016">
      <w:pPr>
        <w:spacing w:after="0"/>
        <w:rPr>
          <w:b/>
          <w:lang w:val="fr-CA"/>
        </w:rPr>
      </w:pPr>
      <w:r w:rsidRPr="005A7016">
        <w:rPr>
          <w:b/>
          <w:lang w:val="fr-CA"/>
        </w:rPr>
        <w:t>Cas de spirale d’extinction :</w:t>
      </w:r>
    </w:p>
    <w:p w14:paraId="7B6816BB" w14:textId="77777777" w:rsidR="005A7016" w:rsidRPr="005A7016" w:rsidRDefault="005A7016" w:rsidP="005A7016">
      <w:pPr>
        <w:spacing w:after="0"/>
        <w:rPr>
          <w:b/>
          <w:lang w:val="fr-CA"/>
        </w:rPr>
      </w:pPr>
      <w:r w:rsidRPr="005A7016">
        <w:rPr>
          <w:b/>
          <w:lang w:val="fr-CA"/>
        </w:rPr>
        <w:t>La taille efficace d’une population:</w:t>
      </w:r>
    </w:p>
    <w:p w14:paraId="633CED6E" w14:textId="77777777" w:rsidR="005A7016" w:rsidRPr="005A7016" w:rsidRDefault="005A7016" w:rsidP="005A7016">
      <w:pPr>
        <w:pStyle w:val="ListParagraph"/>
        <w:numPr>
          <w:ilvl w:val="0"/>
          <w:numId w:val="23"/>
        </w:numPr>
        <w:spacing w:after="0"/>
        <w:rPr>
          <w:lang w:val="fr-CA"/>
        </w:rPr>
      </w:pPr>
      <w:r w:rsidRPr="005A7016">
        <w:rPr>
          <w:lang w:val="fr-CA"/>
        </w:rPr>
        <w:t>La dérive génique est puissante si la taille de la population est réduite.</w:t>
      </w:r>
    </w:p>
    <w:p w14:paraId="336D8B93" w14:textId="77777777" w:rsidR="005A7016" w:rsidRPr="005A7016" w:rsidRDefault="005A7016" w:rsidP="005A7016">
      <w:pPr>
        <w:pStyle w:val="ListParagraph"/>
        <w:numPr>
          <w:ilvl w:val="0"/>
          <w:numId w:val="23"/>
        </w:numPr>
        <w:spacing w:after="0"/>
        <w:rPr>
          <w:lang w:val="fr-CA"/>
        </w:rPr>
      </w:pPr>
      <w:r w:rsidRPr="005A7016">
        <w:rPr>
          <w:lang w:val="fr-CA"/>
        </w:rPr>
        <w:lastRenderedPageBreak/>
        <w:t>Taille efficace (Ne</w:t>
      </w:r>
      <w:r>
        <w:rPr>
          <w:lang w:val="fr-CA"/>
        </w:rPr>
        <w:t>) d’une population</w:t>
      </w:r>
      <w:r w:rsidRPr="005A7016">
        <w:rPr>
          <w:lang w:val="fr-CA"/>
        </w:rPr>
        <w:t xml:space="preserve">: potentiel de reproduction dans une population à un moment précis. </w:t>
      </w:r>
    </w:p>
    <w:p w14:paraId="0C904E7D" w14:textId="77777777" w:rsidR="00111664" w:rsidRDefault="005A7016" w:rsidP="005A7016">
      <w:pPr>
        <w:pStyle w:val="ListParagraph"/>
        <w:numPr>
          <w:ilvl w:val="0"/>
          <w:numId w:val="23"/>
        </w:numPr>
        <w:spacing w:after="0"/>
        <w:rPr>
          <w:lang w:val="fr-CA"/>
        </w:rPr>
      </w:pPr>
      <w:r w:rsidRPr="005A7016">
        <w:rPr>
          <w:lang w:val="fr-CA"/>
        </w:rPr>
        <w:t>Plus la proportion des sexes est débalancée, plus la taille effective est petite et plus l’impact de la dérive génique se fera sentir.</w:t>
      </w:r>
    </w:p>
    <w:p w14:paraId="171FBAD9" w14:textId="77777777" w:rsidR="005A7016" w:rsidRDefault="005A7016" w:rsidP="005A7016">
      <w:pPr>
        <w:spacing w:after="0"/>
        <w:rPr>
          <w:lang w:val="fr-CA"/>
        </w:rPr>
      </w:pPr>
    </w:p>
    <w:p w14:paraId="374FDB78" w14:textId="77777777" w:rsidR="005A7016" w:rsidRDefault="005A7016" w:rsidP="005A7016">
      <w:pPr>
        <w:spacing w:after="0"/>
        <w:rPr>
          <w:lang w:val="fr-CA"/>
        </w:rPr>
      </w:pPr>
      <w:r w:rsidRPr="004D6521">
        <w:rPr>
          <w:b/>
          <w:lang w:val="fr-CA"/>
        </w:rPr>
        <w:t>Conséquence d’un goulot d’étranglement sur une population:</w:t>
      </w:r>
      <w:r>
        <w:rPr>
          <w:lang w:val="fr-CA"/>
        </w:rPr>
        <w:t xml:space="preserve"> cas du tétras </w:t>
      </w:r>
      <w:r w:rsidRPr="005A7016">
        <w:rPr>
          <w:lang w:val="fr-CA"/>
        </w:rPr>
        <w:t>des prairies</w:t>
      </w:r>
    </w:p>
    <w:p w14:paraId="0DA34CC2" w14:textId="77777777" w:rsidR="004D6521" w:rsidRDefault="004D6521" w:rsidP="005A7016">
      <w:pPr>
        <w:spacing w:after="0"/>
        <w:rPr>
          <w:lang w:val="fr-CA"/>
        </w:rPr>
      </w:pPr>
    </w:p>
    <w:p w14:paraId="4CC470DD" w14:textId="77777777" w:rsidR="004D6521" w:rsidRDefault="004D6521" w:rsidP="005A7016">
      <w:pPr>
        <w:spacing w:after="0"/>
        <w:rPr>
          <w:b/>
          <w:sz w:val="24"/>
          <w:lang w:val="fr-CA"/>
        </w:rPr>
      </w:pPr>
      <w:r w:rsidRPr="004D6521">
        <w:rPr>
          <w:b/>
          <w:sz w:val="24"/>
          <w:lang w:val="fr-CA"/>
        </w:rPr>
        <w:t>Chapitre 12 :</w:t>
      </w:r>
    </w:p>
    <w:p w14:paraId="272AA594" w14:textId="77777777" w:rsidR="004D6521" w:rsidRDefault="004D6521" w:rsidP="004D6521">
      <w:pPr>
        <w:spacing w:after="0"/>
        <w:rPr>
          <w:lang w:val="fr-CA"/>
        </w:rPr>
      </w:pPr>
      <w:r w:rsidRPr="004D6521">
        <w:rPr>
          <w:b/>
          <w:lang w:val="fr-CA"/>
        </w:rPr>
        <w:t>Stromatolithes:</w:t>
      </w:r>
      <w:r>
        <w:rPr>
          <w:lang w:val="fr-CA"/>
        </w:rPr>
        <w:t xml:space="preserve"> Structures en forme de disque semblables à de la roche et composées de nombreuses couches de bactéries (cyanobactéries) et de </w:t>
      </w:r>
      <w:r w:rsidRPr="004D6521">
        <w:rPr>
          <w:lang w:val="fr-CA"/>
        </w:rPr>
        <w:t>sédiments.</w:t>
      </w:r>
    </w:p>
    <w:p w14:paraId="2A1EE9B2" w14:textId="77777777" w:rsidR="004D6521" w:rsidRDefault="004D6521" w:rsidP="004D6521">
      <w:pPr>
        <w:spacing w:after="0"/>
        <w:rPr>
          <w:lang w:val="fr-CA"/>
        </w:rPr>
      </w:pPr>
    </w:p>
    <w:p w14:paraId="7EF81DB6" w14:textId="77777777" w:rsidR="004D6521" w:rsidRPr="004D6521" w:rsidRDefault="004D6521" w:rsidP="004D6521">
      <w:pPr>
        <w:spacing w:after="0"/>
        <w:rPr>
          <w:b/>
          <w:lang w:val="fr-CA"/>
        </w:rPr>
      </w:pPr>
      <w:proofErr w:type="spellStart"/>
      <w:r w:rsidRPr="004D6521">
        <w:rPr>
          <w:b/>
          <w:lang w:val="fr-CA"/>
        </w:rPr>
        <w:t>Oparin</w:t>
      </w:r>
      <w:proofErr w:type="spellEnd"/>
      <w:r w:rsidRPr="004D6521">
        <w:rPr>
          <w:b/>
          <w:lang w:val="fr-CA"/>
        </w:rPr>
        <w:t xml:space="preserve"> et Haldane: théorie biochimique de la vie (1920)</w:t>
      </w:r>
    </w:p>
    <w:p w14:paraId="0F98DD56" w14:textId="77777777" w:rsidR="004D6521" w:rsidRPr="004D6521" w:rsidRDefault="004D6521" w:rsidP="004D6521">
      <w:pPr>
        <w:pStyle w:val="ListParagraph"/>
        <w:numPr>
          <w:ilvl w:val="0"/>
          <w:numId w:val="24"/>
        </w:numPr>
        <w:spacing w:after="0"/>
        <w:rPr>
          <w:lang w:val="fr-CA"/>
        </w:rPr>
      </w:pPr>
      <w:r w:rsidRPr="004D6521">
        <w:rPr>
          <w:lang w:val="fr-CA"/>
        </w:rPr>
        <w:t>Atmosphère primitive était un milieu dans lequel des composés organiques pouvaient se produire à partir de molécules simples.</w:t>
      </w:r>
    </w:p>
    <w:p w14:paraId="766FD66C" w14:textId="77777777" w:rsidR="004D6521" w:rsidRPr="004D6521" w:rsidRDefault="004D6521" w:rsidP="004D6521">
      <w:pPr>
        <w:pStyle w:val="ListParagraph"/>
        <w:numPr>
          <w:ilvl w:val="0"/>
          <w:numId w:val="24"/>
        </w:numPr>
        <w:spacing w:after="0"/>
        <w:rPr>
          <w:lang w:val="fr-CA"/>
        </w:rPr>
      </w:pPr>
      <w:r w:rsidRPr="004D6521">
        <w:rPr>
          <w:lang w:val="fr-CA"/>
        </w:rPr>
        <w:t xml:space="preserve">Source d’énergie: la foudre et l’ultraviolet. </w:t>
      </w:r>
    </w:p>
    <w:p w14:paraId="3B81F78D" w14:textId="77777777" w:rsidR="004D6521" w:rsidRDefault="004D6521" w:rsidP="004D6521">
      <w:pPr>
        <w:pStyle w:val="ListParagraph"/>
        <w:numPr>
          <w:ilvl w:val="0"/>
          <w:numId w:val="24"/>
        </w:numPr>
        <w:spacing w:after="0"/>
        <w:rPr>
          <w:lang w:val="fr-CA"/>
        </w:rPr>
      </w:pPr>
      <w:r w:rsidRPr="004D6521">
        <w:rPr>
          <w:lang w:val="fr-CA"/>
        </w:rPr>
        <w:t>Il y aurait eu une série de réactions chimiques organiques qui aurait produit des molécules de plus en plus complexes qui auraient acquis la capacité d’absorber des nutriments, de croître, de se reproduire, etc.</w:t>
      </w:r>
    </w:p>
    <w:p w14:paraId="0402C20E" w14:textId="77777777" w:rsidR="004D6521" w:rsidRDefault="004D6521" w:rsidP="004D6521">
      <w:pPr>
        <w:spacing w:after="0"/>
        <w:rPr>
          <w:lang w:val="fr-CA"/>
        </w:rPr>
      </w:pPr>
    </w:p>
    <w:p w14:paraId="78DB40CA" w14:textId="77777777" w:rsidR="004D6521" w:rsidRPr="004D6521" w:rsidRDefault="004D6521" w:rsidP="004D6521">
      <w:pPr>
        <w:spacing w:after="0"/>
        <w:rPr>
          <w:b/>
          <w:lang w:val="fr-CA"/>
        </w:rPr>
      </w:pPr>
      <w:r w:rsidRPr="004D6521">
        <w:rPr>
          <w:b/>
          <w:lang w:val="fr-CA"/>
        </w:rPr>
        <w:t>Paramètres d’un scénario possible:</w:t>
      </w:r>
    </w:p>
    <w:p w14:paraId="0E517DF2" w14:textId="77777777" w:rsidR="004D6521" w:rsidRPr="004D6521" w:rsidRDefault="004D6521" w:rsidP="004D6521">
      <w:pPr>
        <w:spacing w:after="0"/>
        <w:rPr>
          <w:lang w:val="fr-CA"/>
        </w:rPr>
      </w:pPr>
      <w:r>
        <w:rPr>
          <w:lang w:val="fr-CA"/>
        </w:rPr>
        <w:t xml:space="preserve">1.   Synthèse abiotique </w:t>
      </w:r>
      <w:r w:rsidRPr="004D6521">
        <w:rPr>
          <w:lang w:val="fr-CA"/>
        </w:rPr>
        <w:t>et accumulations de pet</w:t>
      </w:r>
      <w:r>
        <w:rPr>
          <w:lang w:val="fr-CA"/>
        </w:rPr>
        <w:t>ites molécules organiques (monomères</w:t>
      </w:r>
      <w:r w:rsidRPr="004D6521">
        <w:rPr>
          <w:lang w:val="fr-CA"/>
        </w:rPr>
        <w:t>),</w:t>
      </w:r>
      <w:r>
        <w:rPr>
          <w:lang w:val="fr-CA"/>
        </w:rPr>
        <w:t xml:space="preserve"> tels des acides aminés ou des </w:t>
      </w:r>
      <w:r w:rsidRPr="004D6521">
        <w:rPr>
          <w:lang w:val="fr-CA"/>
        </w:rPr>
        <w:t>nucléotides</w:t>
      </w:r>
    </w:p>
    <w:p w14:paraId="67596A6E" w14:textId="77777777" w:rsidR="004D6521" w:rsidRPr="004D6521" w:rsidRDefault="004D6521" w:rsidP="004D6521">
      <w:pPr>
        <w:spacing w:after="0"/>
        <w:rPr>
          <w:lang w:val="fr-CA"/>
        </w:rPr>
      </w:pPr>
      <w:r>
        <w:rPr>
          <w:lang w:val="fr-CA"/>
        </w:rPr>
        <w:t>2.   Fusion de petites molécules pour former de macromolécules</w:t>
      </w:r>
      <w:r w:rsidRPr="004D6521">
        <w:rPr>
          <w:lang w:val="fr-CA"/>
        </w:rPr>
        <w:t>, notamme</w:t>
      </w:r>
      <w:r>
        <w:rPr>
          <w:lang w:val="fr-CA"/>
        </w:rPr>
        <w:t xml:space="preserve">nt des protéines et des acides </w:t>
      </w:r>
      <w:r w:rsidRPr="004D6521">
        <w:rPr>
          <w:lang w:val="fr-CA"/>
        </w:rPr>
        <w:t>nucléiques</w:t>
      </w:r>
    </w:p>
    <w:p w14:paraId="6C54DCAB" w14:textId="77777777" w:rsidR="004D6521" w:rsidRPr="004D6521" w:rsidRDefault="004D6521" w:rsidP="004D6521">
      <w:pPr>
        <w:spacing w:after="0"/>
        <w:rPr>
          <w:lang w:val="fr-CA"/>
        </w:rPr>
      </w:pPr>
      <w:r w:rsidRPr="004D6521">
        <w:rPr>
          <w:lang w:val="fr-CA"/>
        </w:rPr>
        <w:t>3.</w:t>
      </w:r>
      <w:r>
        <w:rPr>
          <w:lang w:val="fr-CA"/>
        </w:rPr>
        <w:t xml:space="preserve">   Agrégation des molécules en </w:t>
      </w:r>
      <w:proofErr w:type="spellStart"/>
      <w:r>
        <w:rPr>
          <w:lang w:val="fr-CA"/>
        </w:rPr>
        <w:t>protocellules</w:t>
      </w:r>
      <w:proofErr w:type="spellEnd"/>
      <w:r>
        <w:rPr>
          <w:lang w:val="fr-CA"/>
        </w:rPr>
        <w:t xml:space="preserve"> (précurseurs </w:t>
      </w:r>
      <w:r w:rsidRPr="004D6521">
        <w:rPr>
          <w:lang w:val="fr-CA"/>
        </w:rPr>
        <w:t>des cellules), c’est-à-dir</w:t>
      </w:r>
      <w:r>
        <w:rPr>
          <w:lang w:val="fr-CA"/>
        </w:rPr>
        <w:t xml:space="preserve">e en gouttelettes dotées d’une </w:t>
      </w:r>
      <w:r w:rsidRPr="004D6521">
        <w:rPr>
          <w:lang w:val="fr-CA"/>
        </w:rPr>
        <w:t>membrane maintenant d</w:t>
      </w:r>
      <w:r>
        <w:rPr>
          <w:lang w:val="fr-CA"/>
        </w:rPr>
        <w:t xml:space="preserve">es différences chimiques entre </w:t>
      </w:r>
      <w:r w:rsidRPr="004D6521">
        <w:rPr>
          <w:lang w:val="fr-CA"/>
        </w:rPr>
        <w:t>l’intérieur et l’extérieur.</w:t>
      </w:r>
    </w:p>
    <w:p w14:paraId="0EA27CBE" w14:textId="77777777" w:rsidR="004D6521" w:rsidRDefault="004D6521" w:rsidP="004D6521">
      <w:pPr>
        <w:spacing w:after="0"/>
        <w:rPr>
          <w:lang w:val="fr-CA"/>
        </w:rPr>
      </w:pPr>
      <w:r w:rsidRPr="004D6521">
        <w:rPr>
          <w:lang w:val="fr-CA"/>
        </w:rPr>
        <w:t>4.   Appa</w:t>
      </w:r>
      <w:r>
        <w:rPr>
          <w:lang w:val="fr-CA"/>
        </w:rPr>
        <w:t xml:space="preserve">rition de molécules capables d’autoréplication, grâce auxquelles l’hérédité </w:t>
      </w:r>
      <w:r w:rsidRPr="004D6521">
        <w:rPr>
          <w:lang w:val="fr-CA"/>
        </w:rPr>
        <w:t xml:space="preserve">est devenue possible.  </w:t>
      </w:r>
    </w:p>
    <w:p w14:paraId="0A9838CD" w14:textId="77777777" w:rsidR="004D6521" w:rsidRDefault="004D6521" w:rsidP="004D6521">
      <w:pPr>
        <w:spacing w:after="0"/>
        <w:rPr>
          <w:lang w:val="fr-CA"/>
        </w:rPr>
      </w:pPr>
    </w:p>
    <w:p w14:paraId="0CC7D7A8" w14:textId="77777777" w:rsidR="004D6521" w:rsidRPr="004F5C0D" w:rsidRDefault="004D6521" w:rsidP="004D6521">
      <w:pPr>
        <w:spacing w:after="0"/>
        <w:rPr>
          <w:b/>
          <w:lang w:val="fr-CA"/>
        </w:rPr>
      </w:pPr>
      <w:r w:rsidRPr="004F5C0D">
        <w:rPr>
          <w:b/>
          <w:lang w:val="fr-CA"/>
        </w:rPr>
        <w:t>Comment obtenir des macromolécules (polymères) à partir de molécules simples (monomères):</w:t>
      </w:r>
    </w:p>
    <w:p w14:paraId="69A910EF" w14:textId="77777777" w:rsidR="004D6521" w:rsidRPr="004D6521" w:rsidRDefault="004D6521" w:rsidP="004D6521">
      <w:pPr>
        <w:pStyle w:val="ListParagraph"/>
        <w:numPr>
          <w:ilvl w:val="0"/>
          <w:numId w:val="25"/>
        </w:numPr>
        <w:spacing w:after="0"/>
        <w:rPr>
          <w:lang w:val="fr-CA"/>
        </w:rPr>
      </w:pPr>
      <w:r w:rsidRPr="004D6521">
        <w:rPr>
          <w:lang w:val="fr-CA"/>
        </w:rPr>
        <w:t>Protéines sont des polymères d’acides animés. Aujourd’hui, la formation de polymères requiert l’action d’enzymes.</w:t>
      </w:r>
    </w:p>
    <w:p w14:paraId="15FB96EA" w14:textId="77777777" w:rsidR="004D6521" w:rsidRPr="004D6521" w:rsidRDefault="004D6521" w:rsidP="004D6521">
      <w:pPr>
        <w:pStyle w:val="ListParagraph"/>
        <w:numPr>
          <w:ilvl w:val="0"/>
          <w:numId w:val="25"/>
        </w:numPr>
        <w:spacing w:after="0"/>
        <w:rPr>
          <w:lang w:val="fr-CA"/>
        </w:rPr>
      </w:pPr>
      <w:r w:rsidRPr="004D6521">
        <w:rPr>
          <w:lang w:val="fr-CA"/>
        </w:rPr>
        <w:t xml:space="preserve">Solutions d’acides aminés sur du sable et de l’argile très chauds (170oC) durant plusieurs heures </w:t>
      </w:r>
    </w:p>
    <w:p w14:paraId="6FD94CAC" w14:textId="77777777" w:rsidR="004D6521" w:rsidRPr="004F5C0D" w:rsidRDefault="004F5C0D" w:rsidP="004D6521">
      <w:pPr>
        <w:pStyle w:val="ListParagraph"/>
        <w:numPr>
          <w:ilvl w:val="0"/>
          <w:numId w:val="25"/>
        </w:numPr>
        <w:spacing w:after="0"/>
        <w:rPr>
          <w:lang w:val="fr-CA"/>
        </w:rPr>
      </w:pPr>
      <w:r>
        <w:rPr>
          <w:lang w:val="fr-CA"/>
        </w:rPr>
        <w:t>F</w:t>
      </w:r>
      <w:r w:rsidR="004D6521" w:rsidRPr="004F5C0D">
        <w:rPr>
          <w:lang w:val="fr-CA"/>
        </w:rPr>
        <w:t>ormation instantanée (sans enzymes) de polymères uniques (</w:t>
      </w:r>
      <w:proofErr w:type="spellStart"/>
      <w:r w:rsidR="004D6521" w:rsidRPr="004F5C0D">
        <w:rPr>
          <w:lang w:val="fr-CA"/>
        </w:rPr>
        <w:t>protéinoïde</w:t>
      </w:r>
      <w:proofErr w:type="spellEnd"/>
      <w:r w:rsidR="004D6521" w:rsidRPr="004F5C0D">
        <w:rPr>
          <w:lang w:val="fr-CA"/>
        </w:rPr>
        <w:t>).</w:t>
      </w:r>
    </w:p>
    <w:p w14:paraId="7E5F4F20" w14:textId="77777777" w:rsidR="004D6521" w:rsidRDefault="004D6521" w:rsidP="004D6521">
      <w:pPr>
        <w:pStyle w:val="ListParagraph"/>
        <w:numPr>
          <w:ilvl w:val="0"/>
          <w:numId w:val="25"/>
        </w:numPr>
        <w:spacing w:after="0"/>
        <w:rPr>
          <w:lang w:val="fr-CA"/>
        </w:rPr>
      </w:pPr>
      <w:proofErr w:type="spellStart"/>
      <w:r w:rsidRPr="004F5C0D">
        <w:rPr>
          <w:lang w:val="fr-CA"/>
        </w:rPr>
        <w:t>Protéinoïde</w:t>
      </w:r>
      <w:proofErr w:type="spellEnd"/>
      <w:r w:rsidRPr="004F5C0D">
        <w:rPr>
          <w:lang w:val="fr-CA"/>
        </w:rPr>
        <w:t>: catalyseurs primitifs de réactions sur la terre primitive?</w:t>
      </w:r>
    </w:p>
    <w:p w14:paraId="296B8D84" w14:textId="77777777" w:rsidR="004F5C0D" w:rsidRDefault="004F5C0D" w:rsidP="004F5C0D">
      <w:pPr>
        <w:spacing w:after="0"/>
        <w:rPr>
          <w:lang w:val="fr-CA"/>
        </w:rPr>
      </w:pPr>
    </w:p>
    <w:p w14:paraId="1E20C36B" w14:textId="77777777" w:rsidR="004F5C0D" w:rsidRPr="004F5C0D" w:rsidRDefault="004F5C0D" w:rsidP="004F5C0D">
      <w:pPr>
        <w:spacing w:after="0"/>
        <w:rPr>
          <w:b/>
          <w:lang w:val="fr-CA"/>
        </w:rPr>
      </w:pPr>
      <w:r w:rsidRPr="004F5C0D">
        <w:rPr>
          <w:b/>
          <w:lang w:val="fr-CA"/>
        </w:rPr>
        <w:t>Un organisme vivant est plus qu’un tas de molécules complexes.</w:t>
      </w:r>
    </w:p>
    <w:p w14:paraId="69F597C4" w14:textId="77777777" w:rsidR="004F5C0D" w:rsidRPr="004F5C0D" w:rsidRDefault="004F5C0D" w:rsidP="004F5C0D">
      <w:pPr>
        <w:pStyle w:val="ListParagraph"/>
        <w:numPr>
          <w:ilvl w:val="0"/>
          <w:numId w:val="26"/>
        </w:numPr>
        <w:spacing w:after="0"/>
        <w:rPr>
          <w:lang w:val="fr-CA"/>
        </w:rPr>
      </w:pPr>
      <w:r w:rsidRPr="004F5C0D">
        <w:rPr>
          <w:lang w:val="fr-CA"/>
        </w:rPr>
        <w:t>Réplication (habilité de passer de l’information d’une génération à l’autre (gènes))</w:t>
      </w:r>
    </w:p>
    <w:p w14:paraId="0DCC2761" w14:textId="77777777" w:rsidR="004F5C0D" w:rsidRDefault="004F5C0D" w:rsidP="004F5C0D">
      <w:pPr>
        <w:pStyle w:val="ListParagraph"/>
        <w:numPr>
          <w:ilvl w:val="0"/>
          <w:numId w:val="26"/>
        </w:numPr>
        <w:spacing w:after="0"/>
        <w:rPr>
          <w:lang w:val="fr-CA"/>
        </w:rPr>
      </w:pPr>
      <w:r w:rsidRPr="004F5C0D">
        <w:rPr>
          <w:lang w:val="fr-CA"/>
        </w:rPr>
        <w:t>Métabolisme: doit être capable de faire des réactions chimiques (activité enzymatique)</w:t>
      </w:r>
    </w:p>
    <w:p w14:paraId="6C0F5A4D" w14:textId="77777777" w:rsidR="004F5C0D" w:rsidRPr="004F5C0D" w:rsidRDefault="004F5C0D" w:rsidP="004F5C0D">
      <w:pPr>
        <w:pStyle w:val="ListParagraph"/>
        <w:spacing w:after="0"/>
        <w:rPr>
          <w:lang w:val="fr-CA"/>
        </w:rPr>
      </w:pPr>
    </w:p>
    <w:p w14:paraId="2408204E" w14:textId="77777777" w:rsidR="004F5C0D" w:rsidRDefault="004F5C0D" w:rsidP="004F5C0D">
      <w:pPr>
        <w:spacing w:after="0"/>
        <w:rPr>
          <w:lang w:val="fr-CA"/>
        </w:rPr>
      </w:pPr>
      <w:proofErr w:type="spellStart"/>
      <w:r w:rsidRPr="004F5C0D">
        <w:rPr>
          <w:b/>
          <w:lang w:val="fr-CA"/>
        </w:rPr>
        <w:lastRenderedPageBreak/>
        <w:t>Protocellules</w:t>
      </w:r>
      <w:proofErr w:type="spellEnd"/>
      <w:r w:rsidRPr="004F5C0D">
        <w:rPr>
          <w:b/>
          <w:lang w:val="fr-CA"/>
        </w:rPr>
        <w:t>:</w:t>
      </w:r>
      <w:r w:rsidRPr="004F5C0D">
        <w:rPr>
          <w:lang w:val="fr-CA"/>
        </w:rPr>
        <w:t xml:space="preserve"> agrégats de molécules (par. ex lipidiques) produites spontanément par voie abiotique et entourée d’une structure apparentée à une membrane</w:t>
      </w:r>
      <w:r>
        <w:rPr>
          <w:lang w:val="fr-CA"/>
        </w:rPr>
        <w:t xml:space="preserve">. Reproduction et </w:t>
      </w:r>
      <w:r w:rsidRPr="004F5C0D">
        <w:rPr>
          <w:lang w:val="fr-CA"/>
        </w:rPr>
        <w:t>métabolism</w:t>
      </w:r>
      <w:r>
        <w:rPr>
          <w:lang w:val="fr-CA"/>
        </w:rPr>
        <w:t xml:space="preserve">e rudimentaires. Par ex. </w:t>
      </w:r>
      <w:r w:rsidRPr="004F5C0D">
        <w:rPr>
          <w:lang w:val="fr-CA"/>
        </w:rPr>
        <w:t>liposomes</w:t>
      </w:r>
    </w:p>
    <w:p w14:paraId="66CC0C34" w14:textId="77777777" w:rsidR="004F5C0D" w:rsidRPr="004F5C0D" w:rsidRDefault="004F5C0D" w:rsidP="004F5C0D">
      <w:pPr>
        <w:spacing w:after="0"/>
        <w:ind w:firstLine="720"/>
        <w:rPr>
          <w:sz w:val="24"/>
          <w:lang w:val="fr-CA"/>
        </w:rPr>
      </w:pPr>
    </w:p>
    <w:p w14:paraId="3CFD05C0" w14:textId="77777777" w:rsidR="005A7016" w:rsidRDefault="004F5C0D" w:rsidP="004F5C0D">
      <w:pPr>
        <w:spacing w:after="0"/>
        <w:rPr>
          <w:lang w:val="fr-CA"/>
        </w:rPr>
      </w:pPr>
      <w:r w:rsidRPr="004F5C0D">
        <w:rPr>
          <w:b/>
          <w:lang w:val="fr-CA"/>
        </w:rPr>
        <w:t>Liposomes:</w:t>
      </w:r>
      <w:r w:rsidRPr="004F5C0D">
        <w:rPr>
          <w:lang w:val="fr-CA"/>
        </w:rPr>
        <w:t xml:space="preserve"> vésicules hydrophobes, forment une double membrane, capables de se gonfler </w:t>
      </w:r>
      <w:r>
        <w:rPr>
          <w:lang w:val="fr-CA"/>
        </w:rPr>
        <w:t xml:space="preserve">ou de se contracter. </w:t>
      </w:r>
      <w:r w:rsidRPr="004F5C0D">
        <w:rPr>
          <w:lang w:val="fr-CA"/>
        </w:rPr>
        <w:t>Sélectivité membranaire pour l’absorption de polymères.</w:t>
      </w:r>
    </w:p>
    <w:p w14:paraId="51D26EF1" w14:textId="77777777" w:rsidR="00AB2E11" w:rsidRDefault="00AB2E11" w:rsidP="004F5C0D">
      <w:pPr>
        <w:spacing w:after="0"/>
        <w:rPr>
          <w:lang w:val="fr-CA"/>
        </w:rPr>
      </w:pPr>
    </w:p>
    <w:p w14:paraId="10F6E560" w14:textId="77777777" w:rsidR="00AB2E11" w:rsidRPr="00436B71" w:rsidRDefault="00AB2E11" w:rsidP="00AB2E11">
      <w:pPr>
        <w:spacing w:after="0"/>
        <w:rPr>
          <w:b/>
          <w:lang w:val="fr-CA"/>
        </w:rPr>
      </w:pPr>
      <w:proofErr w:type="spellStart"/>
      <w:r w:rsidRPr="00436B71">
        <w:rPr>
          <w:b/>
          <w:lang w:val="fr-CA"/>
        </w:rPr>
        <w:t>Cech</w:t>
      </w:r>
      <w:proofErr w:type="spellEnd"/>
      <w:r w:rsidRPr="00436B71">
        <w:rPr>
          <w:b/>
          <w:lang w:val="fr-CA"/>
        </w:rPr>
        <w:t xml:space="preserve"> et Altman (1982) ont découvert les ribozymes, des ARN catalyseurs : </w:t>
      </w:r>
    </w:p>
    <w:p w14:paraId="6ACA54D6" w14:textId="77777777" w:rsidR="00AB2E11" w:rsidRPr="00AB2E11" w:rsidRDefault="00AB2E11" w:rsidP="00AB2E11">
      <w:pPr>
        <w:pStyle w:val="ListParagraph"/>
        <w:numPr>
          <w:ilvl w:val="0"/>
          <w:numId w:val="27"/>
        </w:numPr>
        <w:spacing w:after="0"/>
        <w:rPr>
          <w:lang w:val="fr-CA"/>
        </w:rPr>
      </w:pPr>
      <w:r w:rsidRPr="00AB2E11">
        <w:rPr>
          <w:lang w:val="fr-CA"/>
        </w:rPr>
        <w:t>Les brins d’ARN servent à la synthèse de protéines mais aussi catalysent (lentement) certaines réactions chimiques.</w:t>
      </w:r>
    </w:p>
    <w:p w14:paraId="6F258216" w14:textId="77777777" w:rsidR="00AB2E11" w:rsidRPr="00AB2E11" w:rsidRDefault="00AB2E11" w:rsidP="00AB2E11">
      <w:pPr>
        <w:pStyle w:val="ListParagraph"/>
        <w:numPr>
          <w:ilvl w:val="0"/>
          <w:numId w:val="27"/>
        </w:numPr>
        <w:spacing w:after="0"/>
        <w:rPr>
          <w:lang w:val="fr-CA"/>
        </w:rPr>
      </w:pPr>
      <w:r w:rsidRPr="00AB2E11">
        <w:rPr>
          <w:lang w:val="fr-CA"/>
        </w:rPr>
        <w:t>Capables de synthétiser des copies supplémentaires</w:t>
      </w:r>
      <w:r>
        <w:rPr>
          <w:lang w:val="fr-CA"/>
        </w:rPr>
        <w:t xml:space="preserve"> </w:t>
      </w:r>
      <w:r w:rsidRPr="00AB2E11">
        <w:rPr>
          <w:lang w:val="fr-CA"/>
        </w:rPr>
        <w:t xml:space="preserve">de ces courts brins d’ARN à condition de disposer de nucléotides (réplication). </w:t>
      </w:r>
    </w:p>
    <w:p w14:paraId="0CFC7903" w14:textId="77777777" w:rsidR="00AB2E11" w:rsidRPr="00AB2E11" w:rsidRDefault="00AB2E11" w:rsidP="00AB2E11">
      <w:pPr>
        <w:pStyle w:val="ListParagraph"/>
        <w:numPr>
          <w:ilvl w:val="0"/>
          <w:numId w:val="27"/>
        </w:numPr>
        <w:spacing w:after="0"/>
        <w:rPr>
          <w:lang w:val="fr-CA"/>
        </w:rPr>
      </w:pPr>
      <w:r w:rsidRPr="00AB2E11">
        <w:rPr>
          <w:lang w:val="fr-CA"/>
        </w:rPr>
        <w:t>C’est le Monde de l’ARN. (réplication et catalyse)</w:t>
      </w:r>
    </w:p>
    <w:p w14:paraId="4CBB14AC" w14:textId="2544E314" w:rsidR="00AB2E11" w:rsidRDefault="00AB2E11" w:rsidP="00AB2E11">
      <w:pPr>
        <w:pStyle w:val="ListParagraph"/>
        <w:numPr>
          <w:ilvl w:val="0"/>
          <w:numId w:val="27"/>
        </w:numPr>
        <w:spacing w:after="0"/>
        <w:rPr>
          <w:lang w:val="fr-CA"/>
        </w:rPr>
      </w:pPr>
      <w:r w:rsidRPr="00AB2E11">
        <w:rPr>
          <w:lang w:val="fr-CA"/>
        </w:rPr>
        <w:t xml:space="preserve">L’ADN est apparue par la suite. Comment? On peut imaginer qu’une fois la présence de réplication, il y a eu de la sélection naturelle qui a mené à l’évolution de </w:t>
      </w:r>
      <w:r>
        <w:rPr>
          <w:lang w:val="fr-CA"/>
        </w:rPr>
        <w:t>l’ADN (st</w:t>
      </w:r>
      <w:r w:rsidR="00436B71">
        <w:rPr>
          <w:lang w:val="fr-CA"/>
        </w:rPr>
        <w:t>r</w:t>
      </w:r>
      <w:bookmarkStart w:id="0" w:name="_GoBack"/>
      <w:bookmarkEnd w:id="0"/>
      <w:r>
        <w:rPr>
          <w:lang w:val="fr-CA"/>
        </w:rPr>
        <w:t>ucture plus stable.</w:t>
      </w:r>
    </w:p>
    <w:p w14:paraId="6CE4B8F0" w14:textId="77777777" w:rsidR="00436B71" w:rsidRDefault="00436B71" w:rsidP="00436B71">
      <w:pPr>
        <w:spacing w:after="0"/>
        <w:rPr>
          <w:lang w:val="fr-CA"/>
        </w:rPr>
      </w:pPr>
    </w:p>
    <w:p w14:paraId="7CBC769D" w14:textId="77777777" w:rsidR="00436B71" w:rsidRPr="00436B71" w:rsidRDefault="00436B71" w:rsidP="00436B71">
      <w:pPr>
        <w:spacing w:after="0"/>
        <w:rPr>
          <w:lang w:val="fr-CA"/>
        </w:rPr>
      </w:pPr>
    </w:p>
    <w:p w14:paraId="4014E73F" w14:textId="77777777" w:rsidR="00AB2E11" w:rsidRDefault="00AB2E11" w:rsidP="00AB2E11">
      <w:pPr>
        <w:spacing w:after="0"/>
        <w:rPr>
          <w:lang w:val="fr-CA"/>
        </w:rPr>
      </w:pPr>
    </w:p>
    <w:p w14:paraId="7CF830C7" w14:textId="77777777" w:rsidR="00AB2E11" w:rsidRPr="00AB2E11" w:rsidRDefault="00AB2E11" w:rsidP="00AB2E11">
      <w:pPr>
        <w:spacing w:after="0"/>
        <w:rPr>
          <w:lang w:val="fr-CA"/>
        </w:rPr>
      </w:pPr>
    </w:p>
    <w:p w14:paraId="58743AC7" w14:textId="77777777" w:rsidR="004F5C0D" w:rsidRPr="004F5C0D" w:rsidRDefault="004F5C0D" w:rsidP="004F5C0D">
      <w:pPr>
        <w:spacing w:after="0"/>
        <w:rPr>
          <w:lang w:val="fr-CA"/>
        </w:rPr>
      </w:pPr>
    </w:p>
    <w:p w14:paraId="7DFFC120" w14:textId="77777777" w:rsidR="004F5C0D" w:rsidRPr="004F5C0D" w:rsidRDefault="004F5C0D" w:rsidP="004F5C0D">
      <w:pPr>
        <w:spacing w:after="0"/>
        <w:rPr>
          <w:lang w:val="fr-CA"/>
        </w:rPr>
      </w:pPr>
    </w:p>
    <w:p w14:paraId="57A0EAD9" w14:textId="77777777" w:rsidR="0062483A" w:rsidRPr="0062483A" w:rsidRDefault="0062483A" w:rsidP="0062483A">
      <w:pPr>
        <w:spacing w:after="0"/>
        <w:rPr>
          <w:sz w:val="24"/>
          <w:lang w:val="fr-CA"/>
        </w:rPr>
      </w:pPr>
    </w:p>
    <w:p w14:paraId="535E7B58" w14:textId="77777777" w:rsidR="0062483A" w:rsidRDefault="0062483A" w:rsidP="0062483A">
      <w:pPr>
        <w:spacing w:after="0"/>
        <w:rPr>
          <w:lang w:val="fr-CA"/>
        </w:rPr>
      </w:pPr>
    </w:p>
    <w:p w14:paraId="6AAECA1D" w14:textId="77777777" w:rsidR="0062483A" w:rsidRDefault="0062483A" w:rsidP="0062483A">
      <w:pPr>
        <w:spacing w:after="0"/>
        <w:rPr>
          <w:lang w:val="fr-CA"/>
        </w:rPr>
      </w:pPr>
    </w:p>
    <w:p w14:paraId="4E8CB0FF" w14:textId="77777777" w:rsidR="0062483A" w:rsidRPr="0062483A" w:rsidRDefault="0062483A" w:rsidP="0062483A">
      <w:pPr>
        <w:spacing w:after="0"/>
        <w:rPr>
          <w:lang w:val="fr-CA"/>
        </w:rPr>
      </w:pPr>
    </w:p>
    <w:p w14:paraId="066F0726" w14:textId="77777777" w:rsidR="00B74745" w:rsidRPr="00B74745" w:rsidRDefault="00B74745" w:rsidP="00B74745">
      <w:pPr>
        <w:spacing w:after="0"/>
        <w:rPr>
          <w:lang w:val="fr-CA"/>
        </w:rPr>
      </w:pPr>
    </w:p>
    <w:p w14:paraId="6C71EE7B" w14:textId="77777777" w:rsidR="00B74745" w:rsidRPr="00B74745" w:rsidRDefault="00B74745" w:rsidP="00B74745">
      <w:pPr>
        <w:spacing w:before="240" w:after="0"/>
        <w:rPr>
          <w:lang w:val="fr-CA"/>
        </w:rPr>
      </w:pPr>
    </w:p>
    <w:sectPr w:rsidR="00B74745" w:rsidRPr="00B74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F6983"/>
    <w:multiLevelType w:val="hybridMultilevel"/>
    <w:tmpl w:val="E0DE3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7292F"/>
    <w:multiLevelType w:val="hybridMultilevel"/>
    <w:tmpl w:val="4BC2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7550B"/>
    <w:multiLevelType w:val="hybridMultilevel"/>
    <w:tmpl w:val="6118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A5EEC"/>
    <w:multiLevelType w:val="hybridMultilevel"/>
    <w:tmpl w:val="C930D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86788C"/>
    <w:multiLevelType w:val="hybridMultilevel"/>
    <w:tmpl w:val="B8E8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AB50AD"/>
    <w:multiLevelType w:val="hybridMultilevel"/>
    <w:tmpl w:val="3B0E0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412863"/>
    <w:multiLevelType w:val="hybridMultilevel"/>
    <w:tmpl w:val="6708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4D1EE2"/>
    <w:multiLevelType w:val="hybridMultilevel"/>
    <w:tmpl w:val="C37CD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D65A7C"/>
    <w:multiLevelType w:val="hybridMultilevel"/>
    <w:tmpl w:val="293E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FE09BD"/>
    <w:multiLevelType w:val="hybridMultilevel"/>
    <w:tmpl w:val="8FAE7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50865"/>
    <w:multiLevelType w:val="hybridMultilevel"/>
    <w:tmpl w:val="6C849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A106F2"/>
    <w:multiLevelType w:val="hybridMultilevel"/>
    <w:tmpl w:val="5266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384285"/>
    <w:multiLevelType w:val="hybridMultilevel"/>
    <w:tmpl w:val="B372A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B43BD4"/>
    <w:multiLevelType w:val="hybridMultilevel"/>
    <w:tmpl w:val="EC040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E81118"/>
    <w:multiLevelType w:val="hybridMultilevel"/>
    <w:tmpl w:val="2854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C44E32"/>
    <w:multiLevelType w:val="hybridMultilevel"/>
    <w:tmpl w:val="1EF64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68735D"/>
    <w:multiLevelType w:val="hybridMultilevel"/>
    <w:tmpl w:val="2CF40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582D4C"/>
    <w:multiLevelType w:val="hybridMultilevel"/>
    <w:tmpl w:val="92C65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0F5811"/>
    <w:multiLevelType w:val="hybridMultilevel"/>
    <w:tmpl w:val="478C3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4E00D3"/>
    <w:multiLevelType w:val="hybridMultilevel"/>
    <w:tmpl w:val="B46AF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2968B7"/>
    <w:multiLevelType w:val="hybridMultilevel"/>
    <w:tmpl w:val="6E92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1644F4"/>
    <w:multiLevelType w:val="hybridMultilevel"/>
    <w:tmpl w:val="17126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3729E5"/>
    <w:multiLevelType w:val="hybridMultilevel"/>
    <w:tmpl w:val="19D2D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BC790E"/>
    <w:multiLevelType w:val="hybridMultilevel"/>
    <w:tmpl w:val="AA786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150454"/>
    <w:multiLevelType w:val="hybridMultilevel"/>
    <w:tmpl w:val="C8EE0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B3A0A"/>
    <w:multiLevelType w:val="hybridMultilevel"/>
    <w:tmpl w:val="0D30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D85ADC"/>
    <w:multiLevelType w:val="hybridMultilevel"/>
    <w:tmpl w:val="FC6C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1"/>
  </w:num>
  <w:num w:numId="4">
    <w:abstractNumId w:val="12"/>
  </w:num>
  <w:num w:numId="5">
    <w:abstractNumId w:val="4"/>
  </w:num>
  <w:num w:numId="6">
    <w:abstractNumId w:val="0"/>
  </w:num>
  <w:num w:numId="7">
    <w:abstractNumId w:val="14"/>
  </w:num>
  <w:num w:numId="8">
    <w:abstractNumId w:val="18"/>
  </w:num>
  <w:num w:numId="9">
    <w:abstractNumId w:val="7"/>
  </w:num>
  <w:num w:numId="10">
    <w:abstractNumId w:val="11"/>
  </w:num>
  <w:num w:numId="11">
    <w:abstractNumId w:val="22"/>
  </w:num>
  <w:num w:numId="12">
    <w:abstractNumId w:val="13"/>
  </w:num>
  <w:num w:numId="13">
    <w:abstractNumId w:val="23"/>
  </w:num>
  <w:num w:numId="14">
    <w:abstractNumId w:val="10"/>
  </w:num>
  <w:num w:numId="15">
    <w:abstractNumId w:val="16"/>
  </w:num>
  <w:num w:numId="16">
    <w:abstractNumId w:val="26"/>
  </w:num>
  <w:num w:numId="17">
    <w:abstractNumId w:val="5"/>
  </w:num>
  <w:num w:numId="18">
    <w:abstractNumId w:val="1"/>
  </w:num>
  <w:num w:numId="19">
    <w:abstractNumId w:val="25"/>
  </w:num>
  <w:num w:numId="20">
    <w:abstractNumId w:val="19"/>
  </w:num>
  <w:num w:numId="21">
    <w:abstractNumId w:val="8"/>
  </w:num>
  <w:num w:numId="22">
    <w:abstractNumId w:val="9"/>
  </w:num>
  <w:num w:numId="23">
    <w:abstractNumId w:val="20"/>
  </w:num>
  <w:num w:numId="24">
    <w:abstractNumId w:val="2"/>
  </w:num>
  <w:num w:numId="25">
    <w:abstractNumId w:val="24"/>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activeWritingStyle w:appName="MSWord" w:lang="fr-CA"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745"/>
    <w:rsid w:val="00111664"/>
    <w:rsid w:val="002E7940"/>
    <w:rsid w:val="00436B71"/>
    <w:rsid w:val="004D6521"/>
    <w:rsid w:val="004F5C0D"/>
    <w:rsid w:val="005A7016"/>
    <w:rsid w:val="0062483A"/>
    <w:rsid w:val="009D3B18"/>
    <w:rsid w:val="00AA4521"/>
    <w:rsid w:val="00AB2E11"/>
    <w:rsid w:val="00AF6769"/>
    <w:rsid w:val="00B12A49"/>
    <w:rsid w:val="00B1731D"/>
    <w:rsid w:val="00B33336"/>
    <w:rsid w:val="00B665F0"/>
    <w:rsid w:val="00B74745"/>
    <w:rsid w:val="00D75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D70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745"/>
    <w:pPr>
      <w:ind w:left="720"/>
      <w:contextualSpacing/>
    </w:pPr>
  </w:style>
  <w:style w:type="paragraph" w:styleId="NormalWeb">
    <w:name w:val="Normal (Web)"/>
    <w:basedOn w:val="Normal"/>
    <w:uiPriority w:val="99"/>
    <w:semiHidden/>
    <w:unhideWhenUsed/>
    <w:rsid w:val="00436B71"/>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2866141">
      <w:bodyDiv w:val="1"/>
      <w:marLeft w:val="0"/>
      <w:marRight w:val="0"/>
      <w:marTop w:val="0"/>
      <w:marBottom w:val="0"/>
      <w:divBdr>
        <w:top w:val="none" w:sz="0" w:space="0" w:color="auto"/>
        <w:left w:val="none" w:sz="0" w:space="0" w:color="auto"/>
        <w:bottom w:val="none" w:sz="0" w:space="0" w:color="auto"/>
        <w:right w:val="none" w:sz="0" w:space="0" w:color="auto"/>
      </w:divBdr>
      <w:divsChild>
        <w:div w:id="1923950150">
          <w:marLeft w:val="0"/>
          <w:marRight w:val="0"/>
          <w:marTop w:val="0"/>
          <w:marBottom w:val="0"/>
          <w:divBdr>
            <w:top w:val="none" w:sz="0" w:space="0" w:color="auto"/>
            <w:left w:val="none" w:sz="0" w:space="0" w:color="auto"/>
            <w:bottom w:val="none" w:sz="0" w:space="0" w:color="auto"/>
            <w:right w:val="none" w:sz="0" w:space="0" w:color="auto"/>
          </w:divBdr>
          <w:divsChild>
            <w:div w:id="112133677">
              <w:marLeft w:val="0"/>
              <w:marRight w:val="0"/>
              <w:marTop w:val="0"/>
              <w:marBottom w:val="0"/>
              <w:divBdr>
                <w:top w:val="none" w:sz="0" w:space="0" w:color="auto"/>
                <w:left w:val="none" w:sz="0" w:space="0" w:color="auto"/>
                <w:bottom w:val="none" w:sz="0" w:space="0" w:color="auto"/>
                <w:right w:val="none" w:sz="0" w:space="0" w:color="auto"/>
              </w:divBdr>
              <w:divsChild>
                <w:div w:id="732586858">
                  <w:marLeft w:val="0"/>
                  <w:marRight w:val="0"/>
                  <w:marTop w:val="0"/>
                  <w:marBottom w:val="0"/>
                  <w:divBdr>
                    <w:top w:val="none" w:sz="0" w:space="0" w:color="auto"/>
                    <w:left w:val="none" w:sz="0" w:space="0" w:color="auto"/>
                    <w:bottom w:val="none" w:sz="0" w:space="0" w:color="auto"/>
                    <w:right w:val="none" w:sz="0" w:space="0" w:color="auto"/>
                  </w:divBdr>
                  <w:divsChild>
                    <w:div w:id="1600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1868</Words>
  <Characters>10654</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Roxane</dc:creator>
  <cp:lastModifiedBy>mikaylaliko@gmail.com</cp:lastModifiedBy>
  <cp:revision>3</cp:revision>
  <dcterms:created xsi:type="dcterms:W3CDTF">2015-12-09T20:23:00Z</dcterms:created>
  <dcterms:modified xsi:type="dcterms:W3CDTF">2015-12-09T20:32:00Z</dcterms:modified>
</cp:coreProperties>
</file>