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168148" w14:textId="7AF9E6B1" w:rsidR="00082C48" w:rsidRPr="0065654D" w:rsidRDefault="000B13BB">
      <w:pPr>
        <w:rPr>
          <w:rFonts w:ascii="Arial" w:hAnsi="Arial" w:cs="Arial"/>
          <w:sz w:val="24"/>
          <w:szCs w:val="24"/>
        </w:rPr>
      </w:pPr>
      <w:r>
        <w:rPr>
          <w:rFonts w:ascii="Arial" w:hAnsi="Arial" w:cs="Arial"/>
          <w:sz w:val="24"/>
          <w:szCs w:val="24"/>
          <w:u w:val="single"/>
        </w:rPr>
        <w:t>March 8</w:t>
      </w:r>
      <w:r w:rsidRPr="000B13BB">
        <w:rPr>
          <w:rFonts w:ascii="Arial" w:hAnsi="Arial" w:cs="Arial"/>
          <w:sz w:val="24"/>
          <w:szCs w:val="24"/>
          <w:u w:val="single"/>
          <w:vertAlign w:val="superscript"/>
        </w:rPr>
        <w:t>th</w:t>
      </w:r>
      <w:r>
        <w:rPr>
          <w:rFonts w:ascii="Arial" w:hAnsi="Arial" w:cs="Arial"/>
          <w:sz w:val="24"/>
          <w:szCs w:val="24"/>
          <w:u w:val="single"/>
        </w:rPr>
        <w:t xml:space="preserve"> </w:t>
      </w:r>
      <w:r>
        <w:rPr>
          <w:rFonts w:ascii="Arial" w:hAnsi="Arial" w:cs="Arial"/>
          <w:sz w:val="24"/>
          <w:szCs w:val="24"/>
          <w:u w:val="single"/>
        </w:rPr>
        <w:br/>
      </w:r>
      <w:r w:rsidRPr="000B13BB">
        <w:rPr>
          <w:rFonts w:ascii="Arial" w:hAnsi="Arial" w:cs="Arial"/>
          <w:sz w:val="24"/>
          <w:szCs w:val="24"/>
          <w:u w:val="single"/>
        </w:rPr>
        <w:t>Feminist Bodies</w:t>
      </w:r>
      <w:r w:rsidR="006A1F10">
        <w:rPr>
          <w:rFonts w:ascii="Arial" w:hAnsi="Arial" w:cs="Arial"/>
          <w:sz w:val="24"/>
          <w:szCs w:val="24"/>
          <w:u w:val="single"/>
        </w:rPr>
        <w:br/>
      </w:r>
      <w:r w:rsidR="003D32D6">
        <w:rPr>
          <w:rFonts w:ascii="Arial" w:hAnsi="Arial" w:cs="Arial"/>
          <w:sz w:val="24"/>
          <w:szCs w:val="24"/>
        </w:rPr>
        <w:t>-</w:t>
      </w:r>
      <w:r w:rsidR="00AD4533">
        <w:rPr>
          <w:rFonts w:ascii="Arial" w:hAnsi="Arial" w:cs="Arial"/>
          <w:sz w:val="24"/>
          <w:szCs w:val="24"/>
        </w:rPr>
        <w:t>Sometimes boy, sometimes girl, learning to be genderqueer through a child’s eye by Shannon E. Wyss</w:t>
      </w:r>
      <w:r w:rsidR="00AD4533">
        <w:rPr>
          <w:rFonts w:ascii="Arial" w:hAnsi="Arial" w:cs="Arial"/>
          <w:sz w:val="24"/>
          <w:szCs w:val="24"/>
        </w:rPr>
        <w:br/>
      </w:r>
      <w:r w:rsidR="00AD4533">
        <w:rPr>
          <w:rFonts w:ascii="Arial" w:hAnsi="Arial" w:cs="Arial"/>
          <w:sz w:val="24"/>
          <w:szCs w:val="24"/>
        </w:rPr>
        <w:br/>
        <w:t xml:space="preserve">Genderqueer: </w:t>
      </w:r>
      <w:r w:rsidR="003D32D6">
        <w:rPr>
          <w:rFonts w:ascii="Arial" w:hAnsi="Arial" w:cs="Arial"/>
          <w:sz w:val="24"/>
          <w:szCs w:val="24"/>
        </w:rPr>
        <w:t xml:space="preserve">existing outside the binary of male &amp; female. </w:t>
      </w:r>
      <w:r w:rsidR="003D32D6">
        <w:rPr>
          <w:rFonts w:ascii="Arial" w:hAnsi="Arial" w:cs="Arial"/>
          <w:sz w:val="24"/>
          <w:szCs w:val="24"/>
        </w:rPr>
        <w:br/>
      </w:r>
      <w:proofErr w:type="spellStart"/>
      <w:r w:rsidR="003D32D6">
        <w:rPr>
          <w:rFonts w:ascii="Arial" w:hAnsi="Arial" w:cs="Arial"/>
          <w:sz w:val="24"/>
          <w:szCs w:val="24"/>
        </w:rPr>
        <w:t>Rferes</w:t>
      </w:r>
      <w:proofErr w:type="spellEnd"/>
      <w:r w:rsidR="003D32D6">
        <w:rPr>
          <w:rFonts w:ascii="Arial" w:hAnsi="Arial" w:cs="Arial"/>
          <w:sz w:val="24"/>
          <w:szCs w:val="24"/>
        </w:rPr>
        <w:t xml:space="preserve"> to people who are </w:t>
      </w:r>
      <w:r w:rsidR="002F43CD">
        <w:rPr>
          <w:rFonts w:ascii="Arial" w:hAnsi="Arial" w:cs="Arial"/>
          <w:sz w:val="24"/>
          <w:szCs w:val="24"/>
        </w:rPr>
        <w:t>neither men nor</w:t>
      </w:r>
      <w:r w:rsidR="003D32D6">
        <w:rPr>
          <w:rFonts w:ascii="Arial" w:hAnsi="Arial" w:cs="Arial"/>
          <w:sz w:val="24"/>
          <w:szCs w:val="24"/>
        </w:rPr>
        <w:t xml:space="preserve"> women, </w:t>
      </w:r>
      <w:r w:rsidR="00884FFB">
        <w:rPr>
          <w:rFonts w:ascii="Arial" w:hAnsi="Arial" w:cs="Arial"/>
          <w:sz w:val="24"/>
          <w:szCs w:val="24"/>
        </w:rPr>
        <w:t xml:space="preserve">neither masculine nor feminine, </w:t>
      </w:r>
      <w:r w:rsidR="003D32D6">
        <w:rPr>
          <w:rFonts w:ascii="Arial" w:hAnsi="Arial" w:cs="Arial"/>
          <w:sz w:val="24"/>
          <w:szCs w:val="24"/>
        </w:rPr>
        <w:t>but area gender for which we have no word in the English language.</w:t>
      </w:r>
      <w:r w:rsidR="003D32D6">
        <w:rPr>
          <w:rFonts w:ascii="Arial" w:hAnsi="Arial" w:cs="Arial"/>
          <w:sz w:val="24"/>
          <w:szCs w:val="24"/>
        </w:rPr>
        <w:br/>
      </w:r>
      <w:r w:rsidR="003D32D6">
        <w:rPr>
          <w:rFonts w:ascii="Arial" w:hAnsi="Arial" w:cs="Arial"/>
          <w:sz w:val="24"/>
          <w:szCs w:val="24"/>
        </w:rPr>
        <w:br/>
        <w:t xml:space="preserve">Author: I have heard feminists allege that </w:t>
      </w:r>
      <w:proofErr w:type="gramStart"/>
      <w:r w:rsidR="003D32D6">
        <w:rPr>
          <w:rFonts w:ascii="Arial" w:hAnsi="Arial" w:cs="Arial"/>
          <w:sz w:val="24"/>
          <w:szCs w:val="24"/>
        </w:rPr>
        <w:t>trans</w:t>
      </w:r>
      <w:proofErr w:type="gramEnd"/>
      <w:r w:rsidR="003D32D6">
        <w:rPr>
          <w:rFonts w:ascii="Arial" w:hAnsi="Arial" w:cs="Arial"/>
          <w:sz w:val="24"/>
          <w:szCs w:val="24"/>
        </w:rPr>
        <w:t xml:space="preserve"> men are traitors to the feminists allege that they have abandoned lesbians. Others lay exclusive claim to the definition of womanhood, arguing that male to female transsexuals are not “true women” because they were born with penises and were raise</w:t>
      </w:r>
      <w:r w:rsidR="002F43CD">
        <w:rPr>
          <w:rFonts w:ascii="Arial" w:hAnsi="Arial" w:cs="Arial"/>
          <w:sz w:val="24"/>
          <w:szCs w:val="24"/>
        </w:rPr>
        <w:t>d as boys.</w:t>
      </w:r>
      <w:r w:rsidR="002F43CD">
        <w:rPr>
          <w:rFonts w:ascii="Arial" w:hAnsi="Arial" w:cs="Arial"/>
          <w:sz w:val="24"/>
          <w:szCs w:val="24"/>
        </w:rPr>
        <w:br/>
        <w:t>Some feminists state</w:t>
      </w:r>
      <w:r w:rsidR="003D32D6">
        <w:rPr>
          <w:rFonts w:ascii="Arial" w:hAnsi="Arial" w:cs="Arial"/>
          <w:sz w:val="24"/>
          <w:szCs w:val="24"/>
        </w:rPr>
        <w:t xml:space="preserve"> that male bodied people who do a feminine gender are mocking bio-women, not expressing their inner selves. And still others articul</w:t>
      </w:r>
      <w:r w:rsidR="006737AD">
        <w:rPr>
          <w:rFonts w:ascii="Arial" w:hAnsi="Arial" w:cs="Arial"/>
          <w:sz w:val="24"/>
          <w:szCs w:val="24"/>
        </w:rPr>
        <w:t>ate a concern that gender</w:t>
      </w:r>
      <w:r w:rsidR="002F43CD">
        <w:rPr>
          <w:rFonts w:ascii="Arial" w:hAnsi="Arial" w:cs="Arial"/>
          <w:sz w:val="24"/>
          <w:szCs w:val="24"/>
        </w:rPr>
        <w:t>queer</w:t>
      </w:r>
      <w:r w:rsidR="006737AD">
        <w:rPr>
          <w:rFonts w:ascii="Arial" w:hAnsi="Arial" w:cs="Arial"/>
          <w:sz w:val="24"/>
          <w:szCs w:val="24"/>
        </w:rPr>
        <w:t xml:space="preserve"> </w:t>
      </w:r>
      <w:r w:rsidR="003D32D6">
        <w:rPr>
          <w:rFonts w:ascii="Arial" w:hAnsi="Arial" w:cs="Arial"/>
          <w:sz w:val="24"/>
          <w:szCs w:val="24"/>
        </w:rPr>
        <w:t>identities undermine their own womanhood.</w:t>
      </w:r>
      <w:r w:rsidR="003D32D6">
        <w:rPr>
          <w:rFonts w:ascii="Arial" w:hAnsi="Arial" w:cs="Arial"/>
          <w:sz w:val="24"/>
          <w:szCs w:val="24"/>
        </w:rPr>
        <w:br/>
      </w:r>
      <w:r w:rsidR="003D32D6">
        <w:rPr>
          <w:rFonts w:ascii="Arial" w:hAnsi="Arial" w:cs="Arial"/>
          <w:sz w:val="24"/>
          <w:szCs w:val="24"/>
        </w:rPr>
        <w:br/>
        <w:t xml:space="preserve">By day you were born, are assigned a gender. Butler: This is the first form of violence against an individual. Even for those with no gender issues, </w:t>
      </w:r>
      <w:proofErr w:type="spellStart"/>
      <w:proofErr w:type="gramStart"/>
      <w:r w:rsidR="003D32D6">
        <w:rPr>
          <w:rFonts w:ascii="Arial" w:hAnsi="Arial" w:cs="Arial"/>
          <w:sz w:val="24"/>
          <w:szCs w:val="24"/>
        </w:rPr>
        <w:t>bc</w:t>
      </w:r>
      <w:proofErr w:type="spellEnd"/>
      <w:proofErr w:type="gramEnd"/>
      <w:r w:rsidR="003D32D6">
        <w:rPr>
          <w:rFonts w:ascii="Arial" w:hAnsi="Arial" w:cs="Arial"/>
          <w:sz w:val="24"/>
          <w:szCs w:val="24"/>
        </w:rPr>
        <w:t xml:space="preserve"> they will have to live within th</w:t>
      </w:r>
      <w:r w:rsidR="002F43CD">
        <w:rPr>
          <w:rFonts w:ascii="Arial" w:hAnsi="Arial" w:cs="Arial"/>
          <w:sz w:val="24"/>
          <w:szCs w:val="24"/>
        </w:rPr>
        <w:t>is definition of behaviors, and</w:t>
      </w:r>
      <w:r w:rsidR="003D32D6">
        <w:rPr>
          <w:rFonts w:ascii="Arial" w:hAnsi="Arial" w:cs="Arial"/>
          <w:sz w:val="24"/>
          <w:szCs w:val="24"/>
        </w:rPr>
        <w:t xml:space="preserve"> oppression. </w:t>
      </w:r>
      <w:r w:rsidR="00E66A6B">
        <w:rPr>
          <w:rFonts w:ascii="Arial" w:hAnsi="Arial" w:cs="Arial"/>
          <w:sz w:val="24"/>
          <w:szCs w:val="24"/>
        </w:rPr>
        <w:br/>
        <w:t xml:space="preserve">For many feminists there </w:t>
      </w:r>
      <w:r w:rsidR="0065654D">
        <w:rPr>
          <w:rFonts w:ascii="Arial" w:hAnsi="Arial" w:cs="Arial"/>
          <w:sz w:val="24"/>
          <w:szCs w:val="24"/>
        </w:rPr>
        <w:t>is an uncomfortable feeling</w:t>
      </w:r>
      <w:r w:rsidR="00E66A6B">
        <w:rPr>
          <w:rFonts w:ascii="Arial" w:hAnsi="Arial" w:cs="Arial"/>
          <w:sz w:val="24"/>
          <w:szCs w:val="24"/>
        </w:rPr>
        <w:t xml:space="preserve"> dealing with gender non conformity. </w:t>
      </w:r>
      <w:r w:rsidR="00762A1C">
        <w:rPr>
          <w:rFonts w:ascii="Arial" w:hAnsi="Arial" w:cs="Arial"/>
          <w:sz w:val="24"/>
          <w:szCs w:val="24"/>
        </w:rPr>
        <w:t xml:space="preserve">Complex, </w:t>
      </w:r>
      <w:proofErr w:type="spellStart"/>
      <w:proofErr w:type="gramStart"/>
      <w:r w:rsidR="00762A1C">
        <w:rPr>
          <w:rFonts w:ascii="Arial" w:hAnsi="Arial" w:cs="Arial"/>
          <w:sz w:val="24"/>
          <w:szCs w:val="24"/>
        </w:rPr>
        <w:t>bc</w:t>
      </w:r>
      <w:proofErr w:type="spellEnd"/>
      <w:proofErr w:type="gramEnd"/>
      <w:r w:rsidR="00762A1C">
        <w:rPr>
          <w:rFonts w:ascii="Arial" w:hAnsi="Arial" w:cs="Arial"/>
          <w:sz w:val="24"/>
          <w:szCs w:val="24"/>
        </w:rPr>
        <w:t xml:space="preserve"> for most </w:t>
      </w:r>
      <w:r w:rsidR="00183790">
        <w:rPr>
          <w:rFonts w:ascii="Arial" w:hAnsi="Arial" w:cs="Arial"/>
          <w:sz w:val="24"/>
          <w:szCs w:val="24"/>
        </w:rPr>
        <w:t>feminists</w:t>
      </w:r>
      <w:r w:rsidR="00762A1C">
        <w:rPr>
          <w:rFonts w:ascii="Arial" w:hAnsi="Arial" w:cs="Arial"/>
          <w:sz w:val="24"/>
          <w:szCs w:val="24"/>
        </w:rPr>
        <w:t xml:space="preserve">, gender is a construct, society + experience. How could feminists stick with gender conformity and not see how </w:t>
      </w:r>
      <w:proofErr w:type="spellStart"/>
      <w:r w:rsidR="00762A1C">
        <w:rPr>
          <w:rFonts w:ascii="Arial" w:hAnsi="Arial" w:cs="Arial"/>
          <w:sz w:val="24"/>
          <w:szCs w:val="24"/>
        </w:rPr>
        <w:t>ppl</w:t>
      </w:r>
      <w:proofErr w:type="spellEnd"/>
      <w:r w:rsidR="00762A1C">
        <w:rPr>
          <w:rFonts w:ascii="Arial" w:hAnsi="Arial" w:cs="Arial"/>
          <w:sz w:val="24"/>
          <w:szCs w:val="24"/>
        </w:rPr>
        <w:t xml:space="preserve"> who are genderqueer or </w:t>
      </w:r>
      <w:proofErr w:type="gramStart"/>
      <w:r w:rsidR="00762A1C">
        <w:rPr>
          <w:rFonts w:ascii="Arial" w:hAnsi="Arial" w:cs="Arial"/>
          <w:sz w:val="24"/>
          <w:szCs w:val="24"/>
        </w:rPr>
        <w:t>trans</w:t>
      </w:r>
      <w:proofErr w:type="gramEnd"/>
      <w:r w:rsidR="00762A1C">
        <w:rPr>
          <w:rFonts w:ascii="Arial" w:hAnsi="Arial" w:cs="Arial"/>
          <w:sz w:val="24"/>
          <w:szCs w:val="24"/>
        </w:rPr>
        <w:t xml:space="preserve">, should also be included. </w:t>
      </w:r>
      <w:proofErr w:type="spellStart"/>
      <w:proofErr w:type="gramStart"/>
      <w:r w:rsidR="00762A1C">
        <w:rPr>
          <w:rFonts w:ascii="Arial" w:hAnsi="Arial" w:cs="Arial"/>
          <w:sz w:val="24"/>
          <w:szCs w:val="24"/>
        </w:rPr>
        <w:t>Bc</w:t>
      </w:r>
      <w:proofErr w:type="spellEnd"/>
      <w:proofErr w:type="gramEnd"/>
      <w:r w:rsidR="00762A1C">
        <w:rPr>
          <w:rFonts w:ascii="Arial" w:hAnsi="Arial" w:cs="Arial"/>
          <w:sz w:val="24"/>
          <w:szCs w:val="24"/>
        </w:rPr>
        <w:t xml:space="preserve"> they</w:t>
      </w:r>
      <w:r w:rsidR="00183790">
        <w:rPr>
          <w:rFonts w:ascii="Arial" w:hAnsi="Arial" w:cs="Arial"/>
          <w:sz w:val="24"/>
          <w:szCs w:val="24"/>
        </w:rPr>
        <w:t>’</w:t>
      </w:r>
      <w:r w:rsidR="00762A1C">
        <w:rPr>
          <w:rFonts w:ascii="Arial" w:hAnsi="Arial" w:cs="Arial"/>
          <w:sz w:val="24"/>
          <w:szCs w:val="24"/>
        </w:rPr>
        <w:t>r</w:t>
      </w:r>
      <w:r w:rsidR="00183790">
        <w:rPr>
          <w:rFonts w:ascii="Arial" w:hAnsi="Arial" w:cs="Arial"/>
          <w:sz w:val="24"/>
          <w:szCs w:val="24"/>
        </w:rPr>
        <w:t>e</w:t>
      </w:r>
      <w:r w:rsidR="00762A1C">
        <w:rPr>
          <w:rFonts w:ascii="Arial" w:hAnsi="Arial" w:cs="Arial"/>
          <w:sz w:val="24"/>
          <w:szCs w:val="24"/>
        </w:rPr>
        <w:t xml:space="preserve"> are trying to deconstruct gender status.</w:t>
      </w:r>
      <w:r w:rsidR="00762A1C">
        <w:rPr>
          <w:rFonts w:ascii="Arial" w:hAnsi="Arial" w:cs="Arial"/>
          <w:sz w:val="24"/>
          <w:szCs w:val="24"/>
        </w:rPr>
        <w:br/>
      </w:r>
      <w:r w:rsidR="00762A1C">
        <w:rPr>
          <w:rFonts w:ascii="Arial" w:hAnsi="Arial" w:cs="Arial"/>
          <w:sz w:val="24"/>
          <w:szCs w:val="24"/>
        </w:rPr>
        <w:br/>
      </w:r>
      <w:r w:rsidR="004E15A3">
        <w:rPr>
          <w:rFonts w:ascii="Arial" w:hAnsi="Arial" w:cs="Arial"/>
          <w:sz w:val="24"/>
          <w:szCs w:val="24"/>
        </w:rPr>
        <w:t xml:space="preserve">Author: I see such people refusing to consider how their lives and </w:t>
      </w:r>
      <w:proofErr w:type="gramStart"/>
      <w:r w:rsidR="004E15A3">
        <w:rPr>
          <w:rFonts w:ascii="Arial" w:hAnsi="Arial" w:cs="Arial"/>
          <w:sz w:val="24"/>
          <w:szCs w:val="24"/>
        </w:rPr>
        <w:t>trans</w:t>
      </w:r>
      <w:proofErr w:type="gramEnd"/>
      <w:r w:rsidR="004E15A3">
        <w:rPr>
          <w:rFonts w:ascii="Arial" w:hAnsi="Arial" w:cs="Arial"/>
          <w:sz w:val="24"/>
          <w:szCs w:val="24"/>
        </w:rPr>
        <w:t xml:space="preserve"> lives might be similar, how trans issues might overlap with feminist and bio women issues. I see them advocating hatred of gender radicals, wanting us out of their feminist community, wishing to silence our experiences and insights and to distance themselves from gender non-conformity.</w:t>
      </w:r>
      <w:r w:rsidR="004E15A3">
        <w:rPr>
          <w:rFonts w:ascii="Arial" w:hAnsi="Arial" w:cs="Arial"/>
          <w:sz w:val="24"/>
          <w:szCs w:val="24"/>
        </w:rPr>
        <w:br/>
      </w:r>
      <w:r w:rsidR="004E15A3">
        <w:rPr>
          <w:rFonts w:ascii="Arial" w:hAnsi="Arial" w:cs="Arial"/>
          <w:sz w:val="24"/>
          <w:szCs w:val="24"/>
        </w:rPr>
        <w:br/>
        <w:t>This sort of split indicative of the generational gaps endemic in the US and of adults’ refusal to respect the culture and the contributions of youth to society.</w:t>
      </w:r>
      <w:r w:rsidR="004E15A3">
        <w:rPr>
          <w:rFonts w:ascii="Arial" w:hAnsi="Arial" w:cs="Arial"/>
          <w:sz w:val="24"/>
          <w:szCs w:val="24"/>
        </w:rPr>
        <w:br/>
      </w:r>
      <w:r w:rsidR="004E15A3">
        <w:rPr>
          <w:rFonts w:ascii="Arial" w:hAnsi="Arial" w:cs="Arial"/>
          <w:sz w:val="24"/>
          <w:szCs w:val="24"/>
        </w:rPr>
        <w:br/>
        <w:t>But it also signals a fear, a deep and abiding terror that opening our gender boxes, loose in the bonds around our bodies and minds will somehow unleash a force that will destroy feminism, feminist gains and the “women’s community”</w:t>
      </w:r>
      <w:r w:rsidR="004E15A3">
        <w:rPr>
          <w:rFonts w:ascii="Arial" w:hAnsi="Arial" w:cs="Arial"/>
          <w:sz w:val="24"/>
          <w:szCs w:val="24"/>
        </w:rPr>
        <w:br/>
      </w:r>
      <w:r w:rsidR="004E15A3">
        <w:rPr>
          <w:rFonts w:ascii="Arial" w:hAnsi="Arial" w:cs="Arial"/>
          <w:sz w:val="24"/>
          <w:szCs w:val="24"/>
        </w:rPr>
        <w:br/>
        <w:t xml:space="preserve">*don’t have time, energy or desire to deal with trans issues, there’s enough work to do with the oppression of women. Have to be born in a women’s body you’ve been through an experience your world life, </w:t>
      </w:r>
      <w:proofErr w:type="gramStart"/>
      <w:r w:rsidR="004E15A3">
        <w:rPr>
          <w:rFonts w:ascii="Arial" w:hAnsi="Arial" w:cs="Arial"/>
          <w:sz w:val="24"/>
          <w:szCs w:val="24"/>
        </w:rPr>
        <w:t>trans</w:t>
      </w:r>
      <w:proofErr w:type="gramEnd"/>
      <w:r w:rsidR="004E15A3">
        <w:rPr>
          <w:rFonts w:ascii="Arial" w:hAnsi="Arial" w:cs="Arial"/>
          <w:sz w:val="24"/>
          <w:szCs w:val="24"/>
        </w:rPr>
        <w:t xml:space="preserve"> wouldn’t understand the oppression women face throughout their lives.</w:t>
      </w:r>
      <w:r w:rsidR="00F528EC">
        <w:rPr>
          <w:rFonts w:ascii="Arial" w:hAnsi="Arial" w:cs="Arial"/>
          <w:sz w:val="24"/>
          <w:szCs w:val="24"/>
        </w:rPr>
        <w:t xml:space="preserve"> Through culture, we internalize gender. </w:t>
      </w:r>
      <w:r w:rsidR="005B3A57">
        <w:rPr>
          <w:rFonts w:ascii="Arial" w:hAnsi="Arial" w:cs="Arial"/>
          <w:sz w:val="24"/>
          <w:szCs w:val="24"/>
        </w:rPr>
        <w:br/>
      </w:r>
      <w:r w:rsidR="005B3A57">
        <w:rPr>
          <w:rFonts w:ascii="Arial" w:hAnsi="Arial" w:cs="Arial"/>
          <w:sz w:val="24"/>
          <w:szCs w:val="24"/>
        </w:rPr>
        <w:lastRenderedPageBreak/>
        <w:t xml:space="preserve">In contrast (Macdonald article*) </w:t>
      </w:r>
      <w:proofErr w:type="gramStart"/>
      <w:r w:rsidR="005B3A57">
        <w:rPr>
          <w:rFonts w:ascii="Arial" w:hAnsi="Arial" w:cs="Arial"/>
          <w:sz w:val="24"/>
          <w:szCs w:val="24"/>
        </w:rPr>
        <w:t>trans</w:t>
      </w:r>
      <w:proofErr w:type="gramEnd"/>
      <w:r w:rsidR="005B3A57">
        <w:rPr>
          <w:rFonts w:ascii="Arial" w:hAnsi="Arial" w:cs="Arial"/>
          <w:sz w:val="24"/>
          <w:szCs w:val="24"/>
        </w:rPr>
        <w:t xml:space="preserve"> are vital for feminists. Their</w:t>
      </w:r>
      <w:r w:rsidR="00D06CA5">
        <w:rPr>
          <w:rFonts w:ascii="Arial" w:hAnsi="Arial" w:cs="Arial"/>
          <w:sz w:val="24"/>
          <w:szCs w:val="24"/>
        </w:rPr>
        <w:t xml:space="preserve"> </w:t>
      </w:r>
      <w:r w:rsidR="005B3A57">
        <w:rPr>
          <w:rFonts w:ascii="Arial" w:hAnsi="Arial" w:cs="Arial"/>
          <w:sz w:val="24"/>
          <w:szCs w:val="24"/>
        </w:rPr>
        <w:t>femini</w:t>
      </w:r>
      <w:r w:rsidR="00D06CA5">
        <w:rPr>
          <w:rFonts w:ascii="Arial" w:hAnsi="Arial" w:cs="Arial"/>
          <w:sz w:val="24"/>
          <w:szCs w:val="24"/>
        </w:rPr>
        <w:t>ni</w:t>
      </w:r>
      <w:r w:rsidR="005B3A57">
        <w:rPr>
          <w:rFonts w:ascii="Arial" w:hAnsi="Arial" w:cs="Arial"/>
          <w:sz w:val="24"/>
          <w:szCs w:val="24"/>
        </w:rPr>
        <w:t xml:space="preserve">ty is repressed during their </w:t>
      </w:r>
      <w:r w:rsidR="00D06CA5">
        <w:rPr>
          <w:rFonts w:ascii="Arial" w:hAnsi="Arial" w:cs="Arial"/>
          <w:sz w:val="24"/>
          <w:szCs w:val="24"/>
        </w:rPr>
        <w:t>upbringing</w:t>
      </w:r>
      <w:r w:rsidR="005B3A57">
        <w:rPr>
          <w:rFonts w:ascii="Arial" w:hAnsi="Arial" w:cs="Arial"/>
          <w:sz w:val="24"/>
          <w:szCs w:val="24"/>
        </w:rPr>
        <w:t xml:space="preserve"> </w:t>
      </w:r>
      <w:proofErr w:type="spellStart"/>
      <w:proofErr w:type="gramStart"/>
      <w:r w:rsidR="005B3A57">
        <w:rPr>
          <w:rFonts w:ascii="Arial" w:hAnsi="Arial" w:cs="Arial"/>
          <w:sz w:val="24"/>
          <w:szCs w:val="24"/>
        </w:rPr>
        <w:t>bc</w:t>
      </w:r>
      <w:proofErr w:type="spellEnd"/>
      <w:proofErr w:type="gramEnd"/>
      <w:r w:rsidR="005B3A57">
        <w:rPr>
          <w:rFonts w:ascii="Arial" w:hAnsi="Arial" w:cs="Arial"/>
          <w:sz w:val="24"/>
          <w:szCs w:val="24"/>
        </w:rPr>
        <w:t xml:space="preserve"> they were associated with the wrong gender for years. Faced even more oppression than cis gendered women. Trans: are women from the </w:t>
      </w:r>
      <w:r w:rsidR="00C0686A">
        <w:rPr>
          <w:rFonts w:ascii="Arial" w:hAnsi="Arial" w:cs="Arial"/>
          <w:sz w:val="24"/>
          <w:szCs w:val="24"/>
        </w:rPr>
        <w:t xml:space="preserve">day </w:t>
      </w:r>
      <w:r w:rsidR="005B3A57">
        <w:rPr>
          <w:rFonts w:ascii="Arial" w:hAnsi="Arial" w:cs="Arial"/>
          <w:sz w:val="24"/>
          <w:szCs w:val="24"/>
        </w:rPr>
        <w:t>th</w:t>
      </w:r>
      <w:r w:rsidR="00C0686A">
        <w:rPr>
          <w:rFonts w:ascii="Arial" w:hAnsi="Arial" w:cs="Arial"/>
          <w:sz w:val="24"/>
          <w:szCs w:val="24"/>
        </w:rPr>
        <w:t>ey we</w:t>
      </w:r>
      <w:r w:rsidR="005B3A57">
        <w:rPr>
          <w:rFonts w:ascii="Arial" w:hAnsi="Arial" w:cs="Arial"/>
          <w:sz w:val="24"/>
          <w:szCs w:val="24"/>
        </w:rPr>
        <w:t>r</w:t>
      </w:r>
      <w:r w:rsidR="00C0686A">
        <w:rPr>
          <w:rFonts w:ascii="Arial" w:hAnsi="Arial" w:cs="Arial"/>
          <w:sz w:val="24"/>
          <w:szCs w:val="24"/>
        </w:rPr>
        <w:t>e</w:t>
      </w:r>
      <w:r w:rsidR="005B3A57">
        <w:rPr>
          <w:rFonts w:ascii="Arial" w:hAnsi="Arial" w:cs="Arial"/>
          <w:sz w:val="24"/>
          <w:szCs w:val="24"/>
        </w:rPr>
        <w:t xml:space="preserve"> they were born. </w:t>
      </w:r>
      <w:r w:rsidR="002576CC">
        <w:rPr>
          <w:rFonts w:ascii="Arial" w:hAnsi="Arial" w:cs="Arial"/>
          <w:sz w:val="24"/>
          <w:szCs w:val="24"/>
        </w:rPr>
        <w:br/>
      </w:r>
      <w:r w:rsidR="002576CC">
        <w:rPr>
          <w:rFonts w:ascii="Arial" w:hAnsi="Arial" w:cs="Arial"/>
          <w:sz w:val="24"/>
          <w:szCs w:val="24"/>
        </w:rPr>
        <w:br/>
        <w:t xml:space="preserve">Breaking out of our gender boxes can seem scary. But it can be fun. It </w:t>
      </w:r>
      <w:proofErr w:type="spellStart"/>
      <w:r w:rsidR="002576CC">
        <w:rPr>
          <w:rFonts w:ascii="Arial" w:hAnsi="Arial" w:cs="Arial"/>
          <w:sz w:val="24"/>
          <w:szCs w:val="24"/>
        </w:rPr>
        <w:t>prmises</w:t>
      </w:r>
      <w:proofErr w:type="spellEnd"/>
      <w:r w:rsidR="002576CC">
        <w:rPr>
          <w:rFonts w:ascii="Arial" w:hAnsi="Arial" w:cs="Arial"/>
          <w:sz w:val="24"/>
          <w:szCs w:val="24"/>
        </w:rPr>
        <w:t xml:space="preserve"> to offer all of us much more room to grow </w:t>
      </w:r>
      <w:proofErr w:type="spellStart"/>
      <w:r w:rsidR="002576CC">
        <w:rPr>
          <w:rFonts w:ascii="Arial" w:hAnsi="Arial" w:cs="Arial"/>
          <w:sz w:val="24"/>
          <w:szCs w:val="24"/>
        </w:rPr>
        <w:t>tha</w:t>
      </w:r>
      <w:proofErr w:type="spellEnd"/>
      <w:r w:rsidR="002576CC">
        <w:rPr>
          <w:rFonts w:ascii="Arial" w:hAnsi="Arial" w:cs="Arial"/>
          <w:sz w:val="24"/>
          <w:szCs w:val="24"/>
        </w:rPr>
        <w:t xml:space="preserve"> if we stay trapped in those prisons labelled </w:t>
      </w:r>
      <w:r w:rsidR="00B71FA0">
        <w:rPr>
          <w:rFonts w:ascii="Arial" w:hAnsi="Arial" w:cs="Arial"/>
          <w:sz w:val="24"/>
          <w:szCs w:val="24"/>
        </w:rPr>
        <w:t>man and women.</w:t>
      </w:r>
      <w:r w:rsidR="00B71FA0">
        <w:rPr>
          <w:rFonts w:ascii="Arial" w:hAnsi="Arial" w:cs="Arial"/>
          <w:sz w:val="24"/>
          <w:szCs w:val="24"/>
        </w:rPr>
        <w:br/>
      </w:r>
      <w:r w:rsidR="00B71FA0">
        <w:rPr>
          <w:rFonts w:ascii="Arial" w:hAnsi="Arial" w:cs="Arial"/>
          <w:sz w:val="24"/>
          <w:szCs w:val="24"/>
        </w:rPr>
        <w:br/>
        <w:t>Despit</w:t>
      </w:r>
      <w:r w:rsidR="002576CC">
        <w:rPr>
          <w:rFonts w:ascii="Arial" w:hAnsi="Arial" w:cs="Arial"/>
          <w:sz w:val="24"/>
          <w:szCs w:val="24"/>
        </w:rPr>
        <w:t xml:space="preserve">e what many feminists may believe, my </w:t>
      </w:r>
      <w:proofErr w:type="spellStart"/>
      <w:r w:rsidR="002576CC">
        <w:rPr>
          <w:rFonts w:ascii="Arial" w:hAnsi="Arial" w:cs="Arial"/>
          <w:sz w:val="24"/>
          <w:szCs w:val="24"/>
        </w:rPr>
        <w:t>genderqueerness</w:t>
      </w:r>
      <w:proofErr w:type="spellEnd"/>
      <w:r w:rsidR="002576CC">
        <w:rPr>
          <w:rFonts w:ascii="Arial" w:hAnsi="Arial" w:cs="Arial"/>
          <w:sz w:val="24"/>
          <w:szCs w:val="24"/>
        </w:rPr>
        <w:t xml:space="preserve"> is not an attack on women, a tearing down of their pride in </w:t>
      </w:r>
      <w:proofErr w:type="spellStart"/>
      <w:r w:rsidR="002576CC">
        <w:rPr>
          <w:rFonts w:ascii="Arial" w:hAnsi="Arial" w:cs="Arial"/>
          <w:sz w:val="24"/>
          <w:szCs w:val="24"/>
        </w:rPr>
        <w:t>womenhood</w:t>
      </w:r>
      <w:proofErr w:type="spellEnd"/>
      <w:r w:rsidR="002576CC">
        <w:rPr>
          <w:rFonts w:ascii="Arial" w:hAnsi="Arial" w:cs="Arial"/>
          <w:sz w:val="24"/>
          <w:szCs w:val="24"/>
        </w:rPr>
        <w:t xml:space="preserve"> or a demand that they change how they see themselves; my identity is about me and about</w:t>
      </w:r>
      <w:r w:rsidR="00B71FA0">
        <w:rPr>
          <w:rFonts w:ascii="Arial" w:hAnsi="Arial" w:cs="Arial"/>
          <w:sz w:val="24"/>
          <w:szCs w:val="24"/>
        </w:rPr>
        <w:t xml:space="preserve"> </w:t>
      </w:r>
      <w:r w:rsidR="002576CC">
        <w:rPr>
          <w:rFonts w:ascii="Arial" w:hAnsi="Arial" w:cs="Arial"/>
          <w:sz w:val="24"/>
          <w:szCs w:val="24"/>
        </w:rPr>
        <w:t>wanting to make more</w:t>
      </w:r>
      <w:r w:rsidR="00B71FA0">
        <w:rPr>
          <w:rFonts w:ascii="Arial" w:hAnsi="Arial" w:cs="Arial"/>
          <w:sz w:val="24"/>
          <w:szCs w:val="24"/>
        </w:rPr>
        <w:t xml:space="preserve"> </w:t>
      </w:r>
      <w:r w:rsidR="002576CC">
        <w:rPr>
          <w:rFonts w:ascii="Arial" w:hAnsi="Arial" w:cs="Arial"/>
          <w:sz w:val="24"/>
          <w:szCs w:val="24"/>
        </w:rPr>
        <w:t>options for all of us.</w:t>
      </w:r>
      <w:r w:rsidR="00BA0DBD">
        <w:rPr>
          <w:rFonts w:ascii="Arial" w:hAnsi="Arial" w:cs="Arial"/>
          <w:sz w:val="24"/>
          <w:szCs w:val="24"/>
        </w:rPr>
        <w:br/>
      </w:r>
      <w:r w:rsidR="00142ACD">
        <w:rPr>
          <w:rFonts w:ascii="Arial" w:hAnsi="Arial" w:cs="Arial"/>
          <w:sz w:val="24"/>
          <w:szCs w:val="24"/>
        </w:rPr>
        <w:br/>
      </w:r>
      <w:r w:rsidR="00142ACD" w:rsidRPr="00142ACD">
        <w:rPr>
          <w:rFonts w:ascii="Arial" w:hAnsi="Arial" w:cs="Arial"/>
          <w:sz w:val="24"/>
          <w:szCs w:val="24"/>
          <w:u w:val="single"/>
        </w:rPr>
        <w:t>Eleanor Macdonald</w:t>
      </w:r>
      <w:r w:rsidR="00BA0DBD">
        <w:rPr>
          <w:rFonts w:ascii="Arial" w:hAnsi="Arial" w:cs="Arial"/>
          <w:sz w:val="24"/>
          <w:szCs w:val="24"/>
        </w:rPr>
        <w:br/>
        <w:t>Critical rethinking though politics: identities: Feminism Transgender</w:t>
      </w:r>
      <w:r w:rsidR="00BA0DBD">
        <w:rPr>
          <w:rFonts w:ascii="Arial" w:hAnsi="Arial" w:cs="Arial"/>
          <w:sz w:val="24"/>
          <w:szCs w:val="24"/>
        </w:rPr>
        <w:br/>
        <w:t xml:space="preserve">Proposes to look at transgender issues with a feminist perspective. </w:t>
      </w:r>
      <w:r w:rsidR="00BA0DBD">
        <w:rPr>
          <w:rFonts w:ascii="Arial" w:hAnsi="Arial" w:cs="Arial"/>
          <w:sz w:val="24"/>
          <w:szCs w:val="24"/>
        </w:rPr>
        <w:br/>
      </w:r>
      <w:r w:rsidR="00BA0DBD">
        <w:rPr>
          <w:rFonts w:ascii="Arial" w:hAnsi="Arial" w:cs="Arial"/>
          <w:sz w:val="24"/>
          <w:szCs w:val="24"/>
        </w:rPr>
        <w:br/>
        <w:t>All too frequently feminism’s relationship to transgender politics has been expressed as one direct hostility and exclusion.</w:t>
      </w:r>
      <w:r w:rsidR="00BA0DBD">
        <w:rPr>
          <w:rFonts w:ascii="Arial" w:hAnsi="Arial" w:cs="Arial"/>
          <w:sz w:val="24"/>
          <w:szCs w:val="24"/>
        </w:rPr>
        <w:br/>
      </w:r>
      <w:r w:rsidR="00BA0DBD">
        <w:rPr>
          <w:rFonts w:ascii="Arial" w:hAnsi="Arial" w:cs="Arial"/>
          <w:sz w:val="24"/>
          <w:szCs w:val="24"/>
        </w:rPr>
        <w:br/>
        <w:t>Janice Raymond’s book transsexual empire: all transsexuals rape women’s bodies by reducing the real female form to an artifact, appropriating this body for themselves.</w:t>
      </w:r>
      <w:r w:rsidR="00F462E9">
        <w:rPr>
          <w:rFonts w:ascii="Arial" w:hAnsi="Arial" w:cs="Arial"/>
          <w:sz w:val="24"/>
          <w:szCs w:val="24"/>
        </w:rPr>
        <w:t xml:space="preserve"> </w:t>
      </w:r>
      <w:r w:rsidR="00BA0DBD">
        <w:rPr>
          <w:rFonts w:ascii="Arial" w:hAnsi="Arial" w:cs="Arial"/>
          <w:sz w:val="24"/>
          <w:szCs w:val="24"/>
        </w:rPr>
        <w:br/>
      </w:r>
      <w:r w:rsidR="00BA0DBD">
        <w:rPr>
          <w:rFonts w:ascii="Arial" w:hAnsi="Arial" w:cs="Arial"/>
          <w:sz w:val="24"/>
          <w:szCs w:val="24"/>
        </w:rPr>
        <w:br/>
        <w:t>This reasoning has regularly been used to justify the exclusion of transgendered women from women only services, events, gatherings.</w:t>
      </w:r>
      <w:r w:rsidR="004E15A3">
        <w:rPr>
          <w:rFonts w:ascii="Arial" w:hAnsi="Arial" w:cs="Arial"/>
          <w:sz w:val="24"/>
          <w:szCs w:val="24"/>
        </w:rPr>
        <w:br/>
      </w:r>
      <w:r w:rsidR="008C7949">
        <w:rPr>
          <w:rFonts w:ascii="Arial" w:hAnsi="Arial" w:cs="Arial"/>
          <w:sz w:val="24"/>
          <w:szCs w:val="24"/>
        </w:rPr>
        <w:br/>
        <w:t xml:space="preserve">While transgendered women are portrayed as utilizing a Trojan horse style infiltration and violation of the safe space of the women’s community, transgendered men are often treated as dupes of their patriarchy and as traitors to their sex. </w:t>
      </w:r>
      <w:r w:rsidR="00A33B0E">
        <w:rPr>
          <w:rFonts w:ascii="Arial" w:hAnsi="Arial" w:cs="Arial"/>
          <w:sz w:val="24"/>
          <w:szCs w:val="24"/>
        </w:rPr>
        <w:br/>
        <w:t xml:space="preserve">Seen as </w:t>
      </w:r>
      <w:proofErr w:type="gramStart"/>
      <w:r w:rsidR="00A33B0E">
        <w:rPr>
          <w:rFonts w:ascii="Arial" w:hAnsi="Arial" w:cs="Arial"/>
          <w:sz w:val="24"/>
          <w:szCs w:val="24"/>
        </w:rPr>
        <w:t>trans</w:t>
      </w:r>
      <w:proofErr w:type="gramEnd"/>
      <w:r w:rsidR="00A33B0E">
        <w:rPr>
          <w:rFonts w:ascii="Arial" w:hAnsi="Arial" w:cs="Arial"/>
          <w:sz w:val="24"/>
          <w:szCs w:val="24"/>
        </w:rPr>
        <w:t xml:space="preserve"> wanted to infiltrate to an established group to promote rights for their own community of trans. </w:t>
      </w:r>
      <w:r w:rsidR="00142ACD">
        <w:rPr>
          <w:rFonts w:ascii="Arial" w:hAnsi="Arial" w:cs="Arial"/>
          <w:sz w:val="24"/>
          <w:szCs w:val="24"/>
        </w:rPr>
        <w:br/>
      </w:r>
      <w:r w:rsidR="00805607">
        <w:rPr>
          <w:rFonts w:ascii="Arial" w:hAnsi="Arial" w:cs="Arial"/>
          <w:sz w:val="24"/>
          <w:szCs w:val="24"/>
        </w:rPr>
        <w:br/>
        <w:t>-by transitioning from female to male, they become the oppressor, and abandon women.</w:t>
      </w:r>
      <w:r w:rsidR="003758A6">
        <w:rPr>
          <w:rFonts w:ascii="Arial" w:hAnsi="Arial" w:cs="Arial"/>
          <w:sz w:val="24"/>
          <w:szCs w:val="24"/>
        </w:rPr>
        <w:t xml:space="preserve"> End of 20</w:t>
      </w:r>
      <w:r w:rsidR="003758A6" w:rsidRPr="003758A6">
        <w:rPr>
          <w:rFonts w:ascii="Arial" w:hAnsi="Arial" w:cs="Arial"/>
          <w:sz w:val="24"/>
          <w:szCs w:val="24"/>
          <w:vertAlign w:val="superscript"/>
        </w:rPr>
        <w:t>th</w:t>
      </w:r>
      <w:r w:rsidR="003758A6">
        <w:rPr>
          <w:rFonts w:ascii="Arial" w:hAnsi="Arial" w:cs="Arial"/>
          <w:sz w:val="24"/>
          <w:szCs w:val="24"/>
        </w:rPr>
        <w:t xml:space="preserve"> century, there were wars on the status of </w:t>
      </w:r>
      <w:proofErr w:type="gramStart"/>
      <w:r w:rsidR="003758A6">
        <w:rPr>
          <w:rFonts w:ascii="Arial" w:hAnsi="Arial" w:cs="Arial"/>
          <w:sz w:val="24"/>
          <w:szCs w:val="24"/>
        </w:rPr>
        <w:t>trans</w:t>
      </w:r>
      <w:proofErr w:type="gramEnd"/>
      <w:r w:rsidR="003758A6">
        <w:rPr>
          <w:rFonts w:ascii="Arial" w:hAnsi="Arial" w:cs="Arial"/>
          <w:sz w:val="24"/>
          <w:szCs w:val="24"/>
        </w:rPr>
        <w:t xml:space="preserve"> people, Nixon case (Vancouver, 1995) trans women who wanted to volunteer at a women’s shelter and was refused.</w:t>
      </w:r>
      <w:r w:rsidR="00142ACD">
        <w:rPr>
          <w:rFonts w:ascii="Arial" w:hAnsi="Arial" w:cs="Arial"/>
          <w:sz w:val="24"/>
          <w:szCs w:val="24"/>
        </w:rPr>
        <w:br/>
      </w:r>
      <w:r w:rsidR="00142ACD">
        <w:rPr>
          <w:rFonts w:ascii="Arial" w:hAnsi="Arial" w:cs="Arial"/>
          <w:sz w:val="24"/>
          <w:szCs w:val="24"/>
        </w:rPr>
        <w:br/>
        <w:t>Raymond’s position: reflects a deep ambivalence in the relationship of feminism to the question of gender.</w:t>
      </w:r>
      <w:r w:rsidR="00142ACD">
        <w:rPr>
          <w:rFonts w:ascii="Arial" w:hAnsi="Arial" w:cs="Arial"/>
          <w:sz w:val="24"/>
          <w:szCs w:val="24"/>
        </w:rPr>
        <w:br/>
      </w:r>
      <w:r w:rsidR="00142ACD">
        <w:rPr>
          <w:rFonts w:ascii="Arial" w:hAnsi="Arial" w:cs="Arial"/>
          <w:sz w:val="24"/>
          <w:szCs w:val="24"/>
        </w:rPr>
        <w:br/>
        <w:t xml:space="preserve">We find simultaneously the contradictory position that gender is an inherently patriarchal structure that women can defeat to transcend, and that gendered </w:t>
      </w:r>
      <w:proofErr w:type="spellStart"/>
      <w:r w:rsidR="00142ACD">
        <w:rPr>
          <w:rFonts w:ascii="Arial" w:hAnsi="Arial" w:cs="Arial"/>
          <w:sz w:val="24"/>
          <w:szCs w:val="24"/>
        </w:rPr>
        <w:t>feminity</w:t>
      </w:r>
      <w:proofErr w:type="spellEnd"/>
      <w:r w:rsidR="00142ACD">
        <w:rPr>
          <w:rFonts w:ascii="Arial" w:hAnsi="Arial" w:cs="Arial"/>
          <w:sz w:val="24"/>
          <w:szCs w:val="24"/>
        </w:rPr>
        <w:t xml:space="preserve"> is itself and </w:t>
      </w:r>
      <w:r w:rsidR="00142ACD">
        <w:rPr>
          <w:rFonts w:ascii="Arial" w:hAnsi="Arial" w:cs="Arial"/>
          <w:sz w:val="24"/>
          <w:szCs w:val="24"/>
        </w:rPr>
        <w:lastRenderedPageBreak/>
        <w:t xml:space="preserve">expression of feminism. </w:t>
      </w:r>
      <w:r w:rsidR="00142ACD">
        <w:rPr>
          <w:rFonts w:ascii="Arial" w:hAnsi="Arial" w:cs="Arial"/>
          <w:sz w:val="24"/>
          <w:szCs w:val="24"/>
        </w:rPr>
        <w:br/>
      </w:r>
      <w:r w:rsidR="00142ACD">
        <w:rPr>
          <w:rFonts w:ascii="Arial" w:hAnsi="Arial" w:cs="Arial"/>
          <w:sz w:val="24"/>
          <w:szCs w:val="24"/>
        </w:rPr>
        <w:br/>
        <w:t xml:space="preserve">Gender is viewed as mutable and socially constructed while, in the same breath </w:t>
      </w:r>
      <w:proofErr w:type="gramStart"/>
      <w:r w:rsidR="00142ACD">
        <w:rPr>
          <w:rFonts w:ascii="Arial" w:hAnsi="Arial" w:cs="Arial"/>
          <w:sz w:val="24"/>
          <w:szCs w:val="24"/>
        </w:rPr>
        <w:t>It</w:t>
      </w:r>
      <w:proofErr w:type="gramEnd"/>
      <w:r w:rsidR="00142ACD">
        <w:rPr>
          <w:rFonts w:ascii="Arial" w:hAnsi="Arial" w:cs="Arial"/>
          <w:sz w:val="24"/>
          <w:szCs w:val="24"/>
        </w:rPr>
        <w:t xml:space="preserve"> is contradictory presented as determined immutably by one’s assigned sex at birth and upbringing. </w:t>
      </w:r>
      <w:r w:rsidR="00142ACD">
        <w:rPr>
          <w:rFonts w:ascii="Arial" w:hAnsi="Arial" w:cs="Arial"/>
          <w:sz w:val="24"/>
          <w:szCs w:val="24"/>
        </w:rPr>
        <w:br/>
      </w:r>
      <w:r w:rsidR="00142ACD">
        <w:rPr>
          <w:rFonts w:ascii="Arial" w:hAnsi="Arial" w:cs="Arial"/>
          <w:sz w:val="24"/>
          <w:szCs w:val="24"/>
        </w:rPr>
        <w:br/>
        <w:t>No thought is given to the unique perspectives that transgendered people might have to</w:t>
      </w:r>
      <w:r w:rsidR="00C5407B">
        <w:rPr>
          <w:rFonts w:ascii="Arial" w:hAnsi="Arial" w:cs="Arial"/>
          <w:sz w:val="24"/>
          <w:szCs w:val="24"/>
        </w:rPr>
        <w:t xml:space="preserve"> </w:t>
      </w:r>
      <w:r w:rsidR="00142ACD">
        <w:rPr>
          <w:rFonts w:ascii="Arial" w:hAnsi="Arial" w:cs="Arial"/>
          <w:sz w:val="24"/>
          <w:szCs w:val="24"/>
        </w:rPr>
        <w:t>contribute to the understanding of gender experience, gender relations or of women’s oppression.</w:t>
      </w:r>
      <w:r w:rsidR="00142ACD">
        <w:rPr>
          <w:rFonts w:ascii="Arial" w:hAnsi="Arial" w:cs="Arial"/>
          <w:sz w:val="24"/>
          <w:szCs w:val="24"/>
        </w:rPr>
        <w:br/>
      </w:r>
      <w:r w:rsidR="00142ACD">
        <w:rPr>
          <w:rFonts w:ascii="Arial" w:hAnsi="Arial" w:cs="Arial"/>
          <w:sz w:val="24"/>
          <w:szCs w:val="24"/>
        </w:rPr>
        <w:br/>
        <w:t xml:space="preserve">Why not listen to what </w:t>
      </w:r>
      <w:proofErr w:type="gramStart"/>
      <w:r w:rsidR="00142ACD">
        <w:rPr>
          <w:rFonts w:ascii="Arial" w:hAnsi="Arial" w:cs="Arial"/>
          <w:sz w:val="24"/>
          <w:szCs w:val="24"/>
        </w:rPr>
        <w:t>trans</w:t>
      </w:r>
      <w:proofErr w:type="gramEnd"/>
      <w:r w:rsidR="00142ACD">
        <w:rPr>
          <w:rFonts w:ascii="Arial" w:hAnsi="Arial" w:cs="Arial"/>
          <w:sz w:val="24"/>
          <w:szCs w:val="24"/>
        </w:rPr>
        <w:t xml:space="preserve"> women have to say, it can only enrich feminist theory.</w:t>
      </w:r>
      <w:r w:rsidR="00142ACD">
        <w:rPr>
          <w:rFonts w:ascii="Arial" w:hAnsi="Arial" w:cs="Arial"/>
          <w:sz w:val="24"/>
          <w:szCs w:val="24"/>
        </w:rPr>
        <w:br/>
      </w:r>
      <w:r w:rsidR="00142ACD">
        <w:rPr>
          <w:rFonts w:ascii="Arial" w:hAnsi="Arial" w:cs="Arial"/>
          <w:sz w:val="24"/>
          <w:szCs w:val="24"/>
        </w:rPr>
        <w:br/>
        <w:t>Perhaps the more common attitude of most feminists has been to sidestep transgender issues as inherently apolitical. The assumption</w:t>
      </w:r>
      <w:r w:rsidR="0007072F">
        <w:rPr>
          <w:rFonts w:ascii="Arial" w:hAnsi="Arial" w:cs="Arial"/>
          <w:sz w:val="24"/>
          <w:szCs w:val="24"/>
        </w:rPr>
        <w:t xml:space="preserve"> </w:t>
      </w:r>
      <w:r w:rsidR="00142ACD">
        <w:rPr>
          <w:rFonts w:ascii="Arial" w:hAnsi="Arial" w:cs="Arial"/>
          <w:sz w:val="24"/>
          <w:szCs w:val="24"/>
        </w:rPr>
        <w:t>has been, by feminists and by society more generally, that transsexua</w:t>
      </w:r>
      <w:r w:rsidR="0007072F">
        <w:rPr>
          <w:rFonts w:ascii="Arial" w:hAnsi="Arial" w:cs="Arial"/>
          <w:sz w:val="24"/>
          <w:szCs w:val="24"/>
        </w:rPr>
        <w:t>l</w:t>
      </w:r>
      <w:r w:rsidR="00142ACD">
        <w:rPr>
          <w:rFonts w:ascii="Arial" w:hAnsi="Arial" w:cs="Arial"/>
          <w:sz w:val="24"/>
          <w:szCs w:val="24"/>
        </w:rPr>
        <w:t>ism is a medical or psychiatric problem, and therefore, the private concern of rare individuals.</w:t>
      </w:r>
      <w:r w:rsidR="00142ACD">
        <w:rPr>
          <w:rFonts w:ascii="Arial" w:hAnsi="Arial" w:cs="Arial"/>
          <w:sz w:val="24"/>
          <w:szCs w:val="24"/>
        </w:rPr>
        <w:br/>
      </w:r>
      <w:r w:rsidR="00142ACD">
        <w:rPr>
          <w:rFonts w:ascii="Arial" w:hAnsi="Arial" w:cs="Arial"/>
          <w:sz w:val="24"/>
          <w:szCs w:val="24"/>
        </w:rPr>
        <w:br/>
        <w:t xml:space="preserve">More </w:t>
      </w:r>
      <w:r w:rsidR="0007072F">
        <w:rPr>
          <w:rFonts w:ascii="Arial" w:hAnsi="Arial" w:cs="Arial"/>
          <w:sz w:val="24"/>
          <w:szCs w:val="24"/>
        </w:rPr>
        <w:t>recently</w:t>
      </w:r>
      <w:r w:rsidR="00142ACD">
        <w:rPr>
          <w:rFonts w:ascii="Arial" w:hAnsi="Arial" w:cs="Arial"/>
          <w:sz w:val="24"/>
          <w:szCs w:val="24"/>
        </w:rPr>
        <w:t xml:space="preserve">, postmodern feminist theory has begun to embrace transgender as an expression as diversity and difference and as playing a strategic role in breaking down the binary dualisms of western metaphysical thought. </w:t>
      </w:r>
      <w:r w:rsidR="00A77D2E">
        <w:rPr>
          <w:rFonts w:ascii="Arial" w:hAnsi="Arial" w:cs="Arial"/>
          <w:sz w:val="24"/>
          <w:szCs w:val="24"/>
        </w:rPr>
        <w:br/>
      </w:r>
      <w:r w:rsidR="00C5407B">
        <w:rPr>
          <w:rFonts w:ascii="Arial" w:hAnsi="Arial" w:cs="Arial"/>
          <w:sz w:val="24"/>
          <w:szCs w:val="24"/>
        </w:rPr>
        <w:br/>
        <w:t>It is my argument that transgender politics and transgendered people’s experiences must be taken more seriously by more traditional gender identity based feminism and contemporary postmodern feminism.</w:t>
      </w:r>
      <w:r w:rsidR="00C5407B">
        <w:rPr>
          <w:rFonts w:ascii="Arial" w:hAnsi="Arial" w:cs="Arial"/>
          <w:sz w:val="24"/>
          <w:szCs w:val="24"/>
        </w:rPr>
        <w:br/>
      </w:r>
      <w:r w:rsidR="00C5407B">
        <w:rPr>
          <w:rFonts w:ascii="Arial" w:hAnsi="Arial" w:cs="Arial"/>
          <w:sz w:val="24"/>
          <w:szCs w:val="24"/>
        </w:rPr>
        <w:br/>
        <w:t>In addressing transgender politics challenge to the boundaries of gender identity, traditional feminists</w:t>
      </w:r>
      <w:r w:rsidR="00C5407B">
        <w:rPr>
          <w:rFonts w:ascii="Arial" w:hAnsi="Arial" w:cs="Arial"/>
          <w:sz w:val="24"/>
          <w:szCs w:val="24"/>
        </w:rPr>
        <w:br/>
      </w:r>
      <w:r w:rsidR="00C5407B">
        <w:rPr>
          <w:rFonts w:ascii="Arial" w:hAnsi="Arial" w:cs="Arial"/>
          <w:sz w:val="24"/>
          <w:szCs w:val="24"/>
        </w:rPr>
        <w:br/>
      </w:r>
      <w:proofErr w:type="gramStart"/>
      <w:r w:rsidR="00C5407B">
        <w:rPr>
          <w:rFonts w:ascii="Arial" w:hAnsi="Arial" w:cs="Arial"/>
          <w:sz w:val="24"/>
          <w:szCs w:val="24"/>
        </w:rPr>
        <w:t>It</w:t>
      </w:r>
      <w:proofErr w:type="gramEnd"/>
      <w:r w:rsidR="00C5407B">
        <w:rPr>
          <w:rFonts w:ascii="Arial" w:hAnsi="Arial" w:cs="Arial"/>
          <w:sz w:val="24"/>
          <w:szCs w:val="24"/>
        </w:rPr>
        <w:t xml:space="preserve"> is my hope that out of examining distinctive contributions of transgender identity to identity politics, new ground may be found for alliances among varies social movements. These grounds would be based not in identity as much as in understanding and in a recognition of the power of exclusion. </w:t>
      </w:r>
      <w:r w:rsidR="00C5407B">
        <w:rPr>
          <w:rFonts w:ascii="Arial" w:hAnsi="Arial" w:cs="Arial"/>
          <w:sz w:val="24"/>
          <w:szCs w:val="24"/>
        </w:rPr>
        <w:br/>
        <w:t xml:space="preserve">Identity politics: </w:t>
      </w:r>
      <w:r w:rsidR="0027270C">
        <w:rPr>
          <w:rFonts w:ascii="Arial" w:hAnsi="Arial" w:cs="Arial"/>
          <w:sz w:val="24"/>
          <w:szCs w:val="24"/>
        </w:rPr>
        <w:t>Movements that are organized around specific identities, racialized people for ex, or minority groups that are organizing together, is a form of politics. Politics organized around identities. Played in social movements, not politics.</w:t>
      </w:r>
      <w:r w:rsidR="00E8499A">
        <w:rPr>
          <w:rFonts w:ascii="Arial" w:hAnsi="Arial" w:cs="Arial"/>
          <w:sz w:val="24"/>
          <w:szCs w:val="24"/>
        </w:rPr>
        <w:br/>
      </w:r>
      <w:r w:rsidR="00E8499A">
        <w:rPr>
          <w:rFonts w:ascii="Arial" w:hAnsi="Arial" w:cs="Arial"/>
          <w:sz w:val="24"/>
          <w:szCs w:val="24"/>
        </w:rPr>
        <w:br/>
      </w:r>
      <w14:conflictIns w:id="0" w:author="bianca david">
        <w:r w:rsidR="00E8499A">
          <w:rPr>
            <w:rFonts w:ascii="Arial" w:hAnsi="Arial" w:cs="Arial"/>
            <w:sz w:val="24"/>
            <w:szCs w:val="24"/>
          </w:rPr>
          <w:br/>
        </w:r>
      </w14:conflictIns>
      <w14:conflictIns w:id="1" w:author="bianca david">
        <w:r w:rsidR="00E8499A">
          <w:rPr>
            <w:rFonts w:ascii="Arial" w:hAnsi="Arial" w:cs="Arial"/>
            <w:sz w:val="24"/>
            <w:szCs w:val="24"/>
          </w:rPr>
          <w:br/>
        </w:r>
      </w14:conflictIns>
      <w14:conflictIns w:id="2" w:author="bianca david">
        <w:r w:rsidR="00ED40E8">
          <w:rPr>
            <w:rFonts w:ascii="Arial" w:hAnsi="Arial" w:cs="Arial"/>
            <w:sz w:val="24"/>
            <w:szCs w:val="24"/>
          </w:rPr>
          <w:t>Transgender politics is providing singular challenges to how we think about identities and their politicization. What transgender identity specifically problematizes is identity itself.</w:t>
        </w:r>
      </w14:conflictIns>
      <w14:conflictIns w:id="3" w:author="bianca david">
        <w:r w:rsidR="00ED40E8">
          <w:rPr>
            <w:rFonts w:ascii="Arial" w:hAnsi="Arial" w:cs="Arial"/>
            <w:sz w:val="24"/>
            <w:szCs w:val="24"/>
          </w:rPr>
          <w:br/>
        </w:r>
      </w14:conflictIns>
      <w14:conflictIns w:id="4" w:author="bianca david">
        <w:r w:rsidR="00ED40E8">
          <w:rPr>
            <w:rFonts w:ascii="Arial" w:hAnsi="Arial" w:cs="Arial"/>
            <w:sz w:val="24"/>
            <w:szCs w:val="24"/>
          </w:rPr>
          <w:br/>
          <w:t>Transgender identity is about identity experiences as problematic</w:t>
        </w:r>
      </w14:conflictIns>
      <w14:conflictIns w:id="5" w:author="bianca david">
        <w:r w:rsidR="00ED40E8">
          <w:rPr>
            <w:rFonts w:ascii="Arial" w:hAnsi="Arial" w:cs="Arial"/>
            <w:sz w:val="24"/>
            <w:szCs w:val="24"/>
          </w:rPr>
          <w:br/>
        </w:r>
      </w14:conflictIns>
      <w:proofErr w:type="gramStart"/>
      <w14:conflictIns w:id="6" w:author="bianca david">
        <w:r w:rsidR="00ED40E8">
          <w:rPr>
            <w:rFonts w:ascii="Arial" w:hAnsi="Arial" w:cs="Arial"/>
            <w:sz w:val="24"/>
            <w:szCs w:val="24"/>
          </w:rPr>
          <w:lastRenderedPageBreak/>
          <w:t>The</w:t>
        </w:r>
      </w14:conflictIns>
      <w:proofErr w:type="gramEnd"/>
      <w14:conflictIns w:id="7" w:author="bianca david">
        <w:r w:rsidR="00ED40E8">
          <w:rPr>
            <w:rFonts w:ascii="Arial" w:hAnsi="Arial" w:cs="Arial"/>
            <w:sz w:val="24"/>
            <w:szCs w:val="24"/>
          </w:rPr>
          <w:t xml:space="preserve"> experiences of being transgender problematizes the relationship of the self to the body and the self to others.</w:t>
        </w:r>
      </w14:conflictIns>
      <w14:conflictIns w:id="8" w:author="bianca david">
        <w:r w:rsidR="00ED40E8">
          <w:rPr>
            <w:rFonts w:ascii="Arial" w:hAnsi="Arial" w:cs="Arial"/>
            <w:sz w:val="24"/>
            <w:szCs w:val="24"/>
          </w:rPr>
          <w:br/>
          <w:t xml:space="preserve">In doing so, it also problematizes issues of identity boundaries, stability, and coherence. </w:t>
        </w:r>
      </w14:conflictIns>
      <w14:conflictIns w:id="9" w:author="bianca david">
        <w:r w:rsidR="000141BD">
          <w:rPr>
            <w:rFonts w:ascii="Arial" w:hAnsi="Arial" w:cs="Arial"/>
            <w:sz w:val="24"/>
            <w:szCs w:val="24"/>
          </w:rPr>
          <w:br/>
        </w:r>
      </w14:conflictIns>
      <w14:conflictIns w:id="10" w:author="bianca david">
        <w:r w:rsidR="000141BD">
          <w:rPr>
            <w:rFonts w:ascii="Arial" w:hAnsi="Arial" w:cs="Arial"/>
            <w:sz w:val="24"/>
            <w:szCs w:val="24"/>
          </w:rPr>
          <w:br/>
        </w:r>
      </w14:conflictIns>
      <w14:conflictIns w:id="11" w:author="bianca david">
        <w:r w:rsidR="000141BD" w:rsidRPr="000141BD">
          <w:rPr>
            <w:rFonts w:ascii="Arial" w:hAnsi="Arial" w:cs="Arial"/>
            <w:sz w:val="24"/>
            <w:szCs w:val="24"/>
            <w:u w:val="single"/>
          </w:rPr>
          <w:t>Identity as a problem</w:t>
        </w:r>
      </w14:conflictIns>
      <w14:conflictIns w:id="12" w:author="bianca david">
        <w:r w:rsidR="000141BD">
          <w:rPr>
            <w:rFonts w:ascii="Arial" w:hAnsi="Arial" w:cs="Arial"/>
            <w:sz w:val="24"/>
            <w:szCs w:val="24"/>
          </w:rPr>
          <w:br/>
        </w:r>
      </w14:conflictIns>
      <w:proofErr w:type="gramStart"/>
      <w14:conflictIns w:id="13" w:author="bianca david">
        <w:r w:rsidR="000141BD">
          <w:rPr>
            <w:rFonts w:ascii="Arial" w:hAnsi="Arial" w:cs="Arial"/>
            <w:sz w:val="24"/>
            <w:szCs w:val="24"/>
          </w:rPr>
          <w:t>What</w:t>
        </w:r>
      </w14:conflictIns>
      <w:proofErr w:type="gramEnd"/>
      <w14:conflictIns w:id="14" w:author="bianca david">
        <w:r w:rsidR="000141BD">
          <w:rPr>
            <w:rFonts w:ascii="Arial" w:hAnsi="Arial" w:cs="Arial"/>
            <w:sz w:val="24"/>
            <w:szCs w:val="24"/>
          </w:rPr>
          <w:t xml:space="preserve"> transgender identity is about is identity as the incoherence of gender and</w:t>
        </w:r>
      </w14:conflictIns>
      <w14:conflictIns w:id="15" w:author="bianca david">
        <w:r w:rsidR="00E72E6D">
          <w:rPr>
            <w:rFonts w:ascii="Arial" w:hAnsi="Arial" w:cs="Arial"/>
            <w:sz w:val="24"/>
            <w:szCs w:val="24"/>
          </w:rPr>
          <w:t xml:space="preserve"> </w:t>
        </w:r>
      </w14:conflictIns>
      <w14:conflictIns w:id="16" w:author="bianca david">
        <w:r w:rsidR="000141BD">
          <w:rPr>
            <w:rFonts w:ascii="Arial" w:hAnsi="Arial" w:cs="Arial"/>
            <w:sz w:val="24"/>
            <w:szCs w:val="24"/>
          </w:rPr>
          <w:t xml:space="preserve">sex, as the felt </w:t>
        </w:r>
      </w14:conflictIns>
      <w14:conflictIns w:id="17" w:author="bianca david">
        <w:r w:rsidR="00E72E6D">
          <w:rPr>
            <w:rFonts w:ascii="Arial" w:hAnsi="Arial" w:cs="Arial"/>
            <w:sz w:val="24"/>
            <w:szCs w:val="24"/>
          </w:rPr>
          <w:t>incoherence</w:t>
        </w:r>
      </w14:conflictIns>
      <w14:conflictIns w:id="18" w:author="bianca david">
        <w:r w:rsidR="000141BD">
          <w:rPr>
            <w:rFonts w:ascii="Arial" w:hAnsi="Arial" w:cs="Arial"/>
            <w:sz w:val="24"/>
            <w:szCs w:val="24"/>
          </w:rPr>
          <w:t xml:space="preserve"> of the self and body; it is identity as non-identity of the</w:t>
        </w:r>
      </w14:conflictIns>
      <w14:conflictIns w:id="19" w:author="bianca david">
        <w:r w:rsidR="00E72E6D">
          <w:rPr>
            <w:rFonts w:ascii="Arial" w:hAnsi="Arial" w:cs="Arial"/>
            <w:sz w:val="24"/>
            <w:szCs w:val="24"/>
          </w:rPr>
          <w:t xml:space="preserve"> </w:t>
        </w:r>
      </w14:conflictIns>
      <w14:conflictIns w:id="20" w:author="bianca david">
        <w:r w:rsidR="000141BD">
          <w:rPr>
            <w:rFonts w:ascii="Arial" w:hAnsi="Arial" w:cs="Arial"/>
            <w:sz w:val="24"/>
            <w:szCs w:val="24"/>
          </w:rPr>
          <w:t>self</w:t>
        </w:r>
      </w14:conflictIns>
      <w14:conflictIns w:id="21" w:author="bianca david">
        <w:r w:rsidR="00E72E6D">
          <w:rPr>
            <w:rFonts w:ascii="Arial" w:hAnsi="Arial" w:cs="Arial"/>
            <w:sz w:val="24"/>
            <w:szCs w:val="24"/>
          </w:rPr>
          <w:t>,</w:t>
        </w:r>
      </w14:conflictIns>
      <w14:conflictIns w:id="22" w:author="bianca david">
        <w:r w:rsidR="000141BD">
          <w:rPr>
            <w:rFonts w:ascii="Arial" w:hAnsi="Arial" w:cs="Arial"/>
            <w:sz w:val="24"/>
            <w:szCs w:val="24"/>
          </w:rPr>
          <w:t xml:space="preserve"> according to one of the principle means by which the coherence of the self is supposed to be unconsciously achieved.</w:t>
        </w:r>
      </w14:conflictIns>
      <w14:conflictIns w:id="23" w:author="bianca david">
        <w:r w:rsidR="00E72E6D">
          <w:rPr>
            <w:rFonts w:ascii="Arial" w:hAnsi="Arial" w:cs="Arial"/>
            <w:sz w:val="24"/>
            <w:szCs w:val="24"/>
          </w:rPr>
          <w:t xml:space="preserve"> </w:t>
        </w:r>
      </w14:conflictIns>
      <w14:conflictIns w:id="24" w:author="bianca david">
        <w:r w:rsidR="00E72E6D">
          <w:rPr>
            <w:rFonts w:ascii="Arial" w:hAnsi="Arial" w:cs="Arial"/>
            <w:sz w:val="24"/>
            <w:szCs w:val="24"/>
          </w:rPr>
          <w:br/>
        </w:r>
      </w14:conflictIns>
      <w14:conflictIns w:id="25" w:author="bianca david">
        <w:r w:rsidR="00E72E6D">
          <w:rPr>
            <w:rFonts w:ascii="Arial" w:hAnsi="Arial" w:cs="Arial"/>
            <w:sz w:val="24"/>
            <w:szCs w:val="24"/>
          </w:rPr>
          <w:br/>
          <w:t xml:space="preserve">Assumption that we are supposed to live in the coherence between ourselves and the body in which we live. </w:t>
        </w:r>
      </w14:conflictIns>
      <w14:conflictIns w:id="26" w:author="bianca david">
        <w:r w:rsidR="00E72E6D">
          <w:rPr>
            <w:rFonts w:ascii="Arial" w:hAnsi="Arial" w:cs="Arial"/>
            <w:sz w:val="24"/>
            <w:szCs w:val="24"/>
          </w:rPr>
          <w:br/>
        </w:r>
      </w14:conflictIns>
      <w14:conflictIns w:id="27" w:author="bianca david">
        <w:r w:rsidR="00E72E6D">
          <w:rPr>
            <w:rFonts w:ascii="Arial" w:hAnsi="Arial" w:cs="Arial"/>
            <w:sz w:val="24"/>
            <w:szCs w:val="24"/>
          </w:rPr>
          <w:br/>
          <w:t xml:space="preserve">For some transgendered people, the experience of a non-coherence of body and self is a permanent condition; for others, the coherence is achieved a conscious, very often medicalized process. </w:t>
        </w:r>
      </w14:conflictIns>
      <w14:conflictIns w:id="28" w:author="bianca david">
        <w:r w:rsidR="00E72E6D">
          <w:rPr>
            <w:rFonts w:ascii="Arial" w:hAnsi="Arial" w:cs="Arial"/>
            <w:sz w:val="24"/>
            <w:szCs w:val="24"/>
          </w:rPr>
          <w:br/>
        </w:r>
      </w14:conflictIns>
      <w14:conflictIns w:id="29" w:author="bianca david">
        <w:r w:rsidR="00E72E6D">
          <w:rPr>
            <w:rFonts w:ascii="Arial" w:hAnsi="Arial" w:cs="Arial"/>
            <w:sz w:val="24"/>
            <w:szCs w:val="24"/>
          </w:rPr>
          <w:br/>
          <w:t xml:space="preserve">Much of what is published about transgender identity takes autobiographical form and throughout these biographies, the authors deal with the problem of how to describe to others the need for an integrated and authentic sense of self, and the relief that comes though attaining this sex reassignment. </w:t>
        </w:r>
      </w14:conflictIns>
      <w14:conflictIns w:id="30" w:author="bianca david">
        <w:r w:rsidR="00E72E6D">
          <w:rPr>
            <w:rFonts w:ascii="Arial" w:hAnsi="Arial" w:cs="Arial"/>
            <w:sz w:val="24"/>
            <w:szCs w:val="24"/>
          </w:rPr>
          <w:br/>
        </w:r>
      </w14:conflictIns>
      <w14:conflictIns w:id="31" w:author="bianca david">
        <w:r w:rsidR="00E72E6D">
          <w:rPr>
            <w:rFonts w:ascii="Arial" w:hAnsi="Arial" w:cs="Arial"/>
            <w:sz w:val="24"/>
            <w:szCs w:val="24"/>
          </w:rPr>
          <w:br/>
        </w:r>
      </w14:conflictIns>
      <w14:conflictIns w:id="32" w:author="bianca david">
        <w:r w:rsidR="00E72E6D" w:rsidRPr="008B1A01">
          <w:rPr>
            <w:rFonts w:ascii="Arial" w:hAnsi="Arial" w:cs="Arial"/>
            <w:sz w:val="24"/>
            <w:szCs w:val="24"/>
            <w:u w:val="single"/>
          </w:rPr>
          <w:t>Identity as contested</w:t>
        </w:r>
      </w14:conflictIns>
      <w14:conflictIns w:id="33" w:author="bianca david">
        <w:r w:rsidR="00E72E6D">
          <w:rPr>
            <w:rFonts w:ascii="Arial" w:hAnsi="Arial" w:cs="Arial"/>
            <w:sz w:val="24"/>
            <w:szCs w:val="24"/>
          </w:rPr>
          <w:br/>
          <w:t>There are at least two sites in which the contestation over tr</w:t>
        </w:r>
      </w14:conflictIns>
      <w14:conflictIns w:id="34" w:author="bianca david">
        <w:r w:rsidR="008B1A01">
          <w:rPr>
            <w:rFonts w:ascii="Arial" w:hAnsi="Arial" w:cs="Arial"/>
            <w:sz w:val="24"/>
            <w:szCs w:val="24"/>
          </w:rPr>
          <w:t>ansgender identity takes place</w:t>
        </w:r>
      </w14:conflictIns>
      <w:proofErr w:type="gramStart"/>
      <w14:conflictIns w:id="35" w:author="bianca david">
        <w:r w:rsidR="008B1A01">
          <w:rPr>
            <w:rFonts w:ascii="Arial" w:hAnsi="Arial" w:cs="Arial"/>
            <w:sz w:val="24"/>
            <w:szCs w:val="24"/>
          </w:rPr>
          <w:t>:</w:t>
        </w:r>
      </w14:conflictIns>
      <w:proofErr w:type="gramEnd"/>
      <w14:conflictIns w:id="36" w:author="bianca david">
        <w:r w:rsidR="00E72E6D">
          <w:rPr>
            <w:rFonts w:ascii="Arial" w:hAnsi="Arial" w:cs="Arial"/>
            <w:sz w:val="24"/>
            <w:szCs w:val="24"/>
          </w:rPr>
          <w:br/>
          <w:t>1. The social sphere of the transgendered person’s life-having to prove to others that you are really who you say you are.</w:t>
        </w:r>
      </w14:conflictIns>
      <w14:conflictIns w:id="37" w:author="bianca david">
        <w:r w:rsidR="009F057A">
          <w:rPr>
            <w:rFonts w:ascii="Arial" w:hAnsi="Arial" w:cs="Arial"/>
            <w:sz w:val="24"/>
            <w:szCs w:val="24"/>
          </w:rPr>
          <w:br/>
          <w:t>Expectations of conformity once you transition (coming from social sphere</w:t>
        </w:r>
      </w14:conflictIns>
      <w:proofErr w:type="gramStart"/>
      <w14:conflictIns w:id="38" w:author="bianca david">
        <w:r w:rsidR="009F057A">
          <w:rPr>
            <w:rFonts w:ascii="Arial" w:hAnsi="Arial" w:cs="Arial"/>
            <w:sz w:val="24"/>
            <w:szCs w:val="24"/>
          </w:rPr>
          <w:t>)</w:t>
        </w:r>
      </w14:conflictIns>
      <w:proofErr w:type="gramEnd"/>
      <w14:conflictIns w:id="39" w:author="bianca david">
        <w:r w:rsidR="009F057A">
          <w:rPr>
            <w:rFonts w:ascii="Arial" w:hAnsi="Arial" w:cs="Arial"/>
            <w:sz w:val="24"/>
            <w:szCs w:val="24"/>
          </w:rPr>
          <w:br/>
        </w:r>
      </w14:conflictIns>
      <w14:conflictIns w:id="40" w:author="bianca david">
        <w:r w:rsidR="00E72E6D">
          <w:rPr>
            <w:rFonts w:ascii="Arial" w:hAnsi="Arial" w:cs="Arial"/>
            <w:sz w:val="24"/>
            <w:szCs w:val="24"/>
          </w:rPr>
          <w:br/>
          <w:t>2.</w:t>
        </w:r>
      </w14:conflictIns>
      <w14:conflictIns w:id="41" w:author="bianca david">
        <w:r w:rsidR="008B1A01">
          <w:rPr>
            <w:rFonts w:ascii="Arial" w:hAnsi="Arial" w:cs="Arial"/>
            <w:sz w:val="24"/>
            <w:szCs w:val="24"/>
          </w:rPr>
          <w:t xml:space="preserve"> </w:t>
        </w:r>
      </w14:conflictIns>
      <w14:conflictIns w:id="42" w:author="bianca david">
        <w:r w:rsidR="00E72E6D">
          <w:rPr>
            <w:rFonts w:ascii="Arial" w:hAnsi="Arial" w:cs="Arial"/>
            <w:sz w:val="24"/>
            <w:szCs w:val="24"/>
          </w:rPr>
          <w:t>Through the medicalization of transgender experience.</w:t>
        </w:r>
      </w14:conflictIns>
      <w14:conflictIns w:id="43" w:author="bianca david">
        <w:r w:rsidR="009F057A">
          <w:rPr>
            <w:rFonts w:ascii="Arial" w:hAnsi="Arial" w:cs="Arial"/>
            <w:sz w:val="24"/>
            <w:szCs w:val="24"/>
          </w:rPr>
          <w:t xml:space="preserve"> </w:t>
        </w:r>
      </w14:conflictIns>
      <w:proofErr w:type="spellStart"/>
      <w:proofErr w:type="gramStart"/>
      <w14:conflictIns w:id="44" w:author="bianca david">
        <w:r w:rsidR="009F057A">
          <w:rPr>
            <w:rFonts w:ascii="Arial" w:hAnsi="Arial" w:cs="Arial"/>
            <w:sz w:val="24"/>
            <w:szCs w:val="24"/>
          </w:rPr>
          <w:t>Bc</w:t>
        </w:r>
      </w14:conflictIns>
      <w:proofErr w:type="spellEnd"/>
      <w:proofErr w:type="gramEnd"/>
      <w14:conflictIns w:id="45" w:author="bianca david">
        <w:r w:rsidR="009F057A">
          <w:rPr>
            <w:rFonts w:ascii="Arial" w:hAnsi="Arial" w:cs="Arial"/>
            <w:sz w:val="24"/>
            <w:szCs w:val="24"/>
          </w:rPr>
          <w:t xml:space="preserve"> medical establishment will ask you to prove who you are.</w:t>
        </w:r>
      </w14:conflictIns>
      <w14:conflictIns w:id="46" w:author="bianca david">
        <w:r w:rsidR="009F057A">
          <w:rPr>
            <w:rFonts w:ascii="Arial" w:hAnsi="Arial" w:cs="Arial"/>
            <w:sz w:val="24"/>
            <w:szCs w:val="24"/>
          </w:rPr>
          <w:br/>
        </w:r>
      </w14:conflictIns>
      <w14:conflictIns w:id="47" w:author="bianca david">
        <w:r w:rsidR="009F057A">
          <w:rPr>
            <w:rFonts w:ascii="Arial" w:hAnsi="Arial" w:cs="Arial"/>
            <w:sz w:val="24"/>
            <w:szCs w:val="24"/>
          </w:rPr>
          <w:br/>
        </w:r>
      </w14:conflictIns>
      <w14:conflictIns w:id="48" w:author="bianca david">
        <w:r w:rsidR="009F057A" w:rsidRPr="00821434">
          <w:rPr>
            <w:rFonts w:ascii="Arial" w:hAnsi="Arial" w:cs="Arial"/>
            <w:sz w:val="24"/>
            <w:szCs w:val="24"/>
            <w:u w:val="single"/>
          </w:rPr>
          <w:t>Identity as liminal</w:t>
        </w:r>
      </w14:conflictIns>
      <w14:conflictIns w:id="49" w:author="bianca david">
        <w:r w:rsidR="009F057A">
          <w:rPr>
            <w:rFonts w:ascii="Arial" w:hAnsi="Arial" w:cs="Arial"/>
            <w:sz w:val="24"/>
            <w:szCs w:val="24"/>
          </w:rPr>
          <w:br/>
        </w:r>
      </w14:conflictIns>
      <w:proofErr w:type="gramStart"/>
      <w14:conflictIns w:id="50" w:author="bianca david">
        <w:r w:rsidR="009F057A">
          <w:rPr>
            <w:rFonts w:ascii="Arial" w:hAnsi="Arial" w:cs="Arial"/>
            <w:sz w:val="24"/>
            <w:szCs w:val="24"/>
          </w:rPr>
          <w:t>What</w:t>
        </w:r>
      </w14:conflictIns>
      <w:proofErr w:type="gramEnd"/>
      <w14:conflictIns w:id="51" w:author="bianca david">
        <w:r w:rsidR="009F057A">
          <w:rPr>
            <w:rFonts w:ascii="Arial" w:hAnsi="Arial" w:cs="Arial"/>
            <w:sz w:val="24"/>
            <w:szCs w:val="24"/>
          </w:rPr>
          <w:t xml:space="preserve"> is liminal on the threshold, the edge or the border, to no-man’s land that exists in places between boarders, where no rules hold.</w:t>
        </w:r>
      </w14:conflictIns>
      <w14:conflictIns w:id="52" w:author="bianca david">
        <w:r w:rsidR="009F057A">
          <w:rPr>
            <w:rFonts w:ascii="Arial" w:hAnsi="Arial" w:cs="Arial"/>
            <w:sz w:val="24"/>
            <w:szCs w:val="24"/>
          </w:rPr>
          <w:br/>
        </w:r>
      </w14:conflictIns>
      <w14:conflictIns w:id="53" w:author="bianca david">
        <w:r w:rsidR="009F057A">
          <w:rPr>
            <w:rFonts w:ascii="Arial" w:hAnsi="Arial" w:cs="Arial"/>
            <w:sz w:val="24"/>
            <w:szCs w:val="24"/>
          </w:rPr>
          <w:br/>
          <w:t>The concept of the liminal is valuable for critical thinking, for asking questions about</w:t>
        </w:r>
      </w14:conflictIns>
      <w14:conflictIns w:id="54" w:author="bianca david">
        <w:r w:rsidR="00FF27AD">
          <w:rPr>
            <w:rFonts w:ascii="Arial" w:hAnsi="Arial" w:cs="Arial"/>
            <w:sz w:val="24"/>
            <w:szCs w:val="24"/>
          </w:rPr>
          <w:t xml:space="preserve"> what establishes the boundary </w:t>
        </w:r>
      </w14:conflictIns>
      <w14:conflictIns w:id="55" w:author="bianca david">
        <w:r w:rsidR="009F057A">
          <w:rPr>
            <w:rFonts w:ascii="Arial" w:hAnsi="Arial" w:cs="Arial"/>
            <w:sz w:val="24"/>
            <w:szCs w:val="24"/>
          </w:rPr>
          <w:t xml:space="preserve">limits of </w:t>
        </w:r>
      </w14:conflictIns>
      <w14:conflictIns w:id="56" w:author="bianca david">
        <w:r w:rsidR="00FF27AD">
          <w:rPr>
            <w:rFonts w:ascii="Arial" w:hAnsi="Arial" w:cs="Arial"/>
            <w:sz w:val="24"/>
            <w:szCs w:val="24"/>
          </w:rPr>
          <w:t>t</w:t>
        </w:r>
      </w14:conflictIns>
      <w14:conflictIns w:id="57" w:author="bianca david">
        <w:r w:rsidR="009F057A">
          <w:rPr>
            <w:rFonts w:ascii="Arial" w:hAnsi="Arial" w:cs="Arial"/>
            <w:sz w:val="24"/>
            <w:szCs w:val="24"/>
          </w:rPr>
          <w:t>he categories we use.</w:t>
        </w:r>
      </w14:conflictIns>
      <w14:conflictIns w:id="58" w:author="bianca david">
        <w:r w:rsidR="009F057A">
          <w:rPr>
            <w:rFonts w:ascii="Arial" w:hAnsi="Arial" w:cs="Arial"/>
            <w:sz w:val="24"/>
            <w:szCs w:val="24"/>
          </w:rPr>
          <w:br/>
        </w:r>
      </w14:conflictIns>
      <w14:conflictIns w:id="59" w:author="bianca david">
        <w:r w:rsidR="009F057A">
          <w:rPr>
            <w:rFonts w:ascii="Arial" w:hAnsi="Arial" w:cs="Arial"/>
            <w:sz w:val="24"/>
            <w:szCs w:val="24"/>
          </w:rPr>
          <w:br/>
          <w:t xml:space="preserve">Because transgender identity is experienced as exclusion from or harm form the </w:t>
        </w:r>
      </w14:conflictIns>
      <w14:conflictIns w:id="60" w:author="bianca david">
        <w:r w:rsidR="00FF27AD">
          <w:rPr>
            <w:rFonts w:ascii="Arial" w:hAnsi="Arial" w:cs="Arial"/>
            <w:sz w:val="24"/>
            <w:szCs w:val="24"/>
          </w:rPr>
          <w:t>existing</w:t>
        </w:r>
      </w14:conflictIns>
      <w14:conflictIns w:id="61" w:author="bianca david">
        <w:r w:rsidR="009F057A">
          <w:rPr>
            <w:rFonts w:ascii="Arial" w:hAnsi="Arial" w:cs="Arial"/>
            <w:sz w:val="24"/>
            <w:szCs w:val="24"/>
          </w:rPr>
          <w:t xml:space="preserve"> categories of gender, it provokes the question of how those categories are established and maintained. </w:t>
        </w:r>
      </w14:conflictIns>
      <w14:conflictIns w:id="62" w:author="bianca david">
        <w:r w:rsidR="008B1A01">
          <w:rPr>
            <w:rFonts w:ascii="Arial" w:hAnsi="Arial" w:cs="Arial"/>
            <w:sz w:val="24"/>
            <w:szCs w:val="24"/>
          </w:rPr>
          <w:br/>
        </w:r>
      </w14:conflictIns>
      <w14:conflictIns w:id="63" w:author="bianca david">
        <w:r w:rsidR="00821434">
          <w:rPr>
            <w:rFonts w:ascii="Arial" w:hAnsi="Arial" w:cs="Arial"/>
            <w:sz w:val="24"/>
            <w:szCs w:val="24"/>
          </w:rPr>
          <w:br/>
        </w:r>
      </w14:conflictIns>
      <w14:conflictIns w:id="64" w:author="bianca david">
        <w:r w:rsidR="00CA50AB">
          <w:rPr>
            <w:rFonts w:ascii="Arial" w:hAnsi="Arial" w:cs="Arial"/>
            <w:sz w:val="24"/>
            <w:szCs w:val="24"/>
            <w:u w:val="single"/>
          </w:rPr>
          <w:lastRenderedPageBreak/>
          <w:br/>
        </w:r>
      </w14:conflictIns>
      <w14:conflictIns w:id="65" w:author="bianca david">
        <w:r w:rsidR="00CA50AB">
          <w:rPr>
            <w:rFonts w:ascii="Arial" w:hAnsi="Arial" w:cs="Arial"/>
            <w:sz w:val="24"/>
            <w:szCs w:val="24"/>
            <w:u w:val="single"/>
          </w:rPr>
          <w:br/>
        </w:r>
      </w14:conflictIns>
      <w14:conflictIns w:id="66" w:author="bianca david">
        <w:r w:rsidR="00CA50AB">
          <w:rPr>
            <w:rFonts w:ascii="Arial" w:hAnsi="Arial" w:cs="Arial"/>
            <w:sz w:val="24"/>
            <w:szCs w:val="24"/>
            <w:u w:val="single"/>
          </w:rPr>
          <w:br/>
        </w:r>
      </w14:conflictIns>
      <w14:conflictIns w:id="67" w:author="bianca david">
        <w:r w:rsidR="00821434" w:rsidRPr="00821434">
          <w:rPr>
            <w:rFonts w:ascii="Arial" w:hAnsi="Arial" w:cs="Arial"/>
            <w:sz w:val="24"/>
            <w:szCs w:val="24"/>
            <w:u w:val="single"/>
          </w:rPr>
          <w:t>Ableism</w:t>
        </w:r>
      </w14:conflictIns>
      <w14:conflictIns w:id="68" w:author="bianca david">
        <w:r w:rsidR="00821434">
          <w:rPr>
            <w:rFonts w:ascii="Arial" w:hAnsi="Arial" w:cs="Arial"/>
            <w:sz w:val="24"/>
            <w:szCs w:val="24"/>
            <w:u w:val="single"/>
          </w:rPr>
          <w:br/>
          <w:t>Elise Clare: Stolen bodies</w:t>
        </w:r>
      </w14:conflictIns>
      <w14:conflictIns w:id="69" w:author="bianca david">
        <w:r w:rsidR="00821434">
          <w:rPr>
            <w:rFonts w:ascii="Arial" w:hAnsi="Arial" w:cs="Arial"/>
            <w:sz w:val="24"/>
            <w:szCs w:val="24"/>
            <w:u w:val="single"/>
          </w:rPr>
          <w:br/>
        </w:r>
      </w14:conflictIns>
      <w14:conflictIns w:id="70" w:author="bianca david">
        <w:r w:rsidR="00821434">
          <w:rPr>
            <w:rFonts w:ascii="Arial" w:hAnsi="Arial" w:cs="Arial"/>
            <w:sz w:val="24"/>
            <w:szCs w:val="24"/>
          </w:rPr>
          <w:t>Clare: I want to write about the body, not as a me</w:t>
        </w:r>
      </w14:conflictIns>
      <w14:conflictIns w:id="71" w:author="bianca david">
        <w:r w:rsidR="00CA50AB">
          <w:rPr>
            <w:rFonts w:ascii="Arial" w:hAnsi="Arial" w:cs="Arial"/>
            <w:sz w:val="24"/>
            <w:szCs w:val="24"/>
          </w:rPr>
          <w:t>taphor, but simply as the body.</w:t>
        </w:r>
      </w14:conflictIns>
      <w14:conflictIns w:id="72" w:author="bianca david">
        <w:r w:rsidR="00821434">
          <w:rPr>
            <w:rFonts w:ascii="Arial" w:hAnsi="Arial" w:cs="Arial"/>
            <w:sz w:val="24"/>
            <w:szCs w:val="24"/>
          </w:rPr>
          <w:br/>
          <w:t xml:space="preserve">Sometimes we who are activists and thinkers forget about our bodies, ignore our bodies or reframe our bodies to fit our theories and political strategies. </w:t>
        </w:r>
      </w14:conflictIns>
      <w14:conflictIns w:id="73" w:author="bianca david">
        <w:r w:rsidR="00CA50AB">
          <w:rPr>
            <w:rFonts w:ascii="Arial" w:hAnsi="Arial" w:cs="Arial"/>
            <w:sz w:val="24"/>
            <w:szCs w:val="24"/>
          </w:rPr>
          <w:br/>
          <w:t>Experiential perspective, people assume they are “mentally retarded”</w:t>
        </w:r>
      </w14:conflictIns>
      <w14:conflictIns w:id="74" w:author="bianca david">
        <w:r w:rsidR="00A47772">
          <w:rPr>
            <w:rFonts w:ascii="Arial" w:hAnsi="Arial" w:cs="Arial"/>
            <w:sz w:val="24"/>
            <w:szCs w:val="24"/>
          </w:rPr>
          <w:t>, she is a “</w:t>
        </w:r>
      </w14:conflictIns>
      <w:proofErr w:type="spellStart"/>
      <w14:conflictIns w:id="75" w:author="bianca david">
        <w:r w:rsidR="00A47772">
          <w:rPr>
            <w:rFonts w:ascii="Arial" w:hAnsi="Arial" w:cs="Arial"/>
            <w:sz w:val="24"/>
            <w:szCs w:val="24"/>
          </w:rPr>
          <w:t>walkie</w:t>
        </w:r>
      </w14:conflictIns>
      <w:proofErr w:type="spellEnd"/>
      <w14:conflictIns w:id="76" w:author="bianca david">
        <w:r w:rsidR="00A47772">
          <w:rPr>
            <w:rFonts w:ascii="Arial" w:hAnsi="Arial" w:cs="Arial"/>
            <w:sz w:val="24"/>
            <w:szCs w:val="24"/>
          </w:rPr>
          <w:t>”</w:t>
        </w:r>
      </w14:conflictIns>
      <w14:conflictIns w:id="77" w:author="bianca david">
        <w:r w:rsidR="000769E0">
          <w:rPr>
            <w:rFonts w:ascii="Arial" w:hAnsi="Arial" w:cs="Arial"/>
            <w:sz w:val="24"/>
            <w:szCs w:val="24"/>
          </w:rPr>
          <w:br/>
        </w:r>
      </w14:conflictIns>
      <w14:conflictIns w:id="78" w:author="bianca david">
        <w:r w:rsidR="000769E0">
          <w:rPr>
            <w:rFonts w:ascii="Arial" w:hAnsi="Arial" w:cs="Arial"/>
            <w:sz w:val="24"/>
            <w:szCs w:val="24"/>
          </w:rPr>
          <w:br/>
        </w:r>
      </w14:conflictIns>
      <w14:conflictIns w:id="79" w:author="bianca david">
        <w:r w:rsidR="00A555F4">
          <w:rPr>
            <w:rFonts w:ascii="Arial" w:hAnsi="Arial" w:cs="Arial"/>
            <w:sz w:val="24"/>
            <w:szCs w:val="24"/>
          </w:rPr>
          <w:t xml:space="preserve">For several decades activists in a variety of social </w:t>
        </w:r>
      </w14:conflictIns>
      <w14:conflictIns w:id="80" w:author="bianca david">
        <w:r w:rsidR="00240A2B">
          <w:rPr>
            <w:rFonts w:ascii="Arial" w:hAnsi="Arial" w:cs="Arial"/>
            <w:sz w:val="24"/>
            <w:szCs w:val="24"/>
          </w:rPr>
          <w:t>m</w:t>
        </w:r>
      </w14:conflictIns>
      <w14:conflictIns w:id="81" w:author="bianca david">
        <w:r w:rsidR="00A555F4">
          <w:rPr>
            <w:rFonts w:ascii="Arial" w:hAnsi="Arial" w:cs="Arial"/>
            <w:sz w:val="24"/>
            <w:szCs w:val="24"/>
          </w:rPr>
          <w:t>ovements have said repeatedly that problems faced by any marginalized group of people lie, no in their bodies, bu</w:t>
        </w:r>
      </w14:conflictIns>
      <w14:conflictIns w:id="82" w:author="bianca david">
        <w:r w:rsidR="00240A2B">
          <w:rPr>
            <w:rFonts w:ascii="Arial" w:hAnsi="Arial" w:cs="Arial"/>
            <w:sz w:val="24"/>
            <w:szCs w:val="24"/>
          </w:rPr>
          <w:t xml:space="preserve">t </w:t>
        </w:r>
      </w14:conflictIns>
      <w14:conflictIns w:id="83" w:author="bianca david">
        <w:r w:rsidR="00A555F4">
          <w:rPr>
            <w:rFonts w:ascii="Arial" w:hAnsi="Arial" w:cs="Arial"/>
            <w:sz w:val="24"/>
            <w:szCs w:val="24"/>
          </w:rPr>
          <w:t>in their oppression they face. But in defining the external, collective, material n</w:t>
        </w:r>
      </w14:conflictIns>
      <w14:conflictIns w:id="84" w:author="bianca david">
        <w:r w:rsidR="00240A2B">
          <w:rPr>
            <w:rFonts w:ascii="Arial" w:hAnsi="Arial" w:cs="Arial"/>
            <w:sz w:val="24"/>
            <w:szCs w:val="24"/>
          </w:rPr>
          <w:t>a</w:t>
        </w:r>
      </w14:conflictIns>
      <w14:conflictIns w:id="85" w:author="bianca david">
        <w:r w:rsidR="00A555F4">
          <w:rPr>
            <w:rFonts w:ascii="Arial" w:hAnsi="Arial" w:cs="Arial"/>
            <w:sz w:val="24"/>
            <w:szCs w:val="24"/>
          </w:rPr>
          <w:t xml:space="preserve">ture of social injustice as separate from the body, we have sometimes ended up </w:t>
        </w:r>
      </w14:conflictIns>
      <w14:conflictIns w:id="86" w:author="bianca david">
        <w:r w:rsidR="00240A2B">
          <w:rPr>
            <w:rFonts w:ascii="Arial" w:hAnsi="Arial" w:cs="Arial"/>
            <w:sz w:val="24"/>
            <w:szCs w:val="24"/>
          </w:rPr>
          <w:t>sidelining</w:t>
        </w:r>
      </w14:conflictIns>
      <w14:conflictIns w:id="87" w:author="bianca david">
        <w:r w:rsidR="00A555F4">
          <w:rPr>
            <w:rFonts w:ascii="Arial" w:hAnsi="Arial" w:cs="Arial"/>
            <w:sz w:val="24"/>
            <w:szCs w:val="24"/>
          </w:rPr>
          <w:t xml:space="preserve"> the profound relationships that connect our bodies, with who we are an</w:t>
        </w:r>
      </w14:conflictIns>
      <w14:conflictIns w:id="88" w:author="bianca david">
        <w:r w:rsidR="00A3342A">
          <w:rPr>
            <w:rFonts w:ascii="Arial" w:hAnsi="Arial" w:cs="Arial"/>
            <w:sz w:val="24"/>
            <w:szCs w:val="24"/>
          </w:rPr>
          <w:t>d how we experience oppression.</w:t>
        </w:r>
      </w14:conflictIns>
      <w14:conflictIns w:id="89" w:author="bianca david">
        <w:r w:rsidR="00240A2B">
          <w:rPr>
            <w:rFonts w:ascii="Arial" w:hAnsi="Arial" w:cs="Arial"/>
            <w:sz w:val="24"/>
            <w:szCs w:val="24"/>
          </w:rPr>
          <w:br/>
        </w:r>
      </w14:conflictIns>
      <w14:conflictIns w:id="90" w:author="bianca david">
        <w:r w:rsidR="00A555F4">
          <w:rPr>
            <w:rFonts w:ascii="Arial" w:hAnsi="Arial" w:cs="Arial"/>
            <w:sz w:val="24"/>
            <w:szCs w:val="24"/>
          </w:rPr>
          <w:br/>
          <w:t>Dismantling the body from the problems of social injustice has served the disability rights movements well.</w:t>
        </w:r>
      </w14:conflictIns>
      <w14:conflictIns w:id="91" w:author="bianca david">
        <w:r w:rsidR="00A3342A">
          <w:rPr>
            <w:rFonts w:ascii="Arial" w:hAnsi="Arial" w:cs="Arial"/>
            <w:sz w:val="24"/>
            <w:szCs w:val="24"/>
          </w:rPr>
          <w:t xml:space="preserve"> But at the same tie presents specific problems. </w:t>
        </w:r>
      </w14:conflictIns>
      <w14:conflictIns w:id="92" w:author="bianca david">
        <w:r w:rsidR="00D9043E">
          <w:rPr>
            <w:rFonts w:ascii="Arial" w:hAnsi="Arial" w:cs="Arial"/>
            <w:sz w:val="24"/>
            <w:szCs w:val="24"/>
          </w:rPr>
          <w:br/>
        </w:r>
      </w14:conflictIns>
      <w14:conflictIns w:id="93" w:author="bianca david">
        <w:r w:rsidR="00D9043E">
          <w:rPr>
            <w:rFonts w:ascii="Arial" w:hAnsi="Arial" w:cs="Arial"/>
            <w:sz w:val="24"/>
            <w:szCs w:val="24"/>
          </w:rPr>
          <w:br/>
        </w:r>
      </w14:conflictIns>
      <w14:conflictIns w:id="94" w:author="bianca david">
        <w:r w:rsidR="00A42E83">
          <w:rPr>
            <w:rFonts w:ascii="Arial" w:hAnsi="Arial" w:cs="Arial"/>
            <w:sz w:val="24"/>
            <w:szCs w:val="24"/>
          </w:rPr>
          <w:t>The dominant paradigms of disability</w:t>
        </w:r>
      </w14:conflictIns>
      <w:proofErr w:type="gramStart"/>
      <w14:conflictIns w:id="95" w:author="bianca david">
        <w:r w:rsidR="00A42E83">
          <w:rPr>
            <w:rFonts w:ascii="Arial" w:hAnsi="Arial" w:cs="Arial"/>
            <w:sz w:val="24"/>
            <w:szCs w:val="24"/>
          </w:rPr>
          <w:t>:</w:t>
        </w:r>
      </w14:conflictIns>
      <w:proofErr w:type="gramEnd"/>
      <w14:conflictIns w:id="96" w:author="bianca david">
        <w:r w:rsidR="00A42E83">
          <w:rPr>
            <w:rFonts w:ascii="Arial" w:hAnsi="Arial" w:cs="Arial"/>
            <w:sz w:val="24"/>
            <w:szCs w:val="24"/>
          </w:rPr>
          <w:br/>
        </w:r>
      </w14:conflictIns>
      <w14:conflictIns w:id="97" w:author="bianca david">
        <w:r w:rsidR="00A42E83" w:rsidRPr="00645564">
          <w:rPr>
            <w:rFonts w:ascii="Arial" w:hAnsi="Arial" w:cs="Arial"/>
            <w:sz w:val="24"/>
            <w:szCs w:val="24"/>
            <w:u w:val="single"/>
          </w:rPr>
          <w:t>The medical</w:t>
        </w:r>
      </w14:conflictIns>
      <w14:conflictIns w:id="98" w:author="bianca david">
        <w:r w:rsidR="000C2583" w:rsidRPr="00645564">
          <w:rPr>
            <w:rFonts w:ascii="Arial" w:hAnsi="Arial" w:cs="Arial"/>
            <w:sz w:val="24"/>
            <w:szCs w:val="24"/>
            <w:u w:val="single"/>
          </w:rPr>
          <w:t xml:space="preserve"> Model</w:t>
        </w:r>
      </w14:conflictIns>
      <w14:conflictIns w:id="99" w:author="bianca david">
        <w:r w:rsidR="000C2583">
          <w:rPr>
            <w:rFonts w:ascii="Arial" w:hAnsi="Arial" w:cs="Arial"/>
            <w:sz w:val="24"/>
            <w:szCs w:val="24"/>
          </w:rPr>
          <w:t xml:space="preserve">: Insists on disability as a disease or condition that is curable and/or treatable. Something is wrong or missing from the body/brain. </w:t>
        </w:r>
      </w14:conflictIns>
      <w14:conflictIns w:id="100" w:author="bianca david">
        <w:r w:rsidR="00645564">
          <w:rPr>
            <w:rFonts w:ascii="Arial" w:hAnsi="Arial" w:cs="Arial"/>
            <w:sz w:val="24"/>
            <w:szCs w:val="24"/>
          </w:rPr>
          <w:t>Trying to “fix” the body.</w:t>
        </w:r>
      </w14:conflictIns>
      <w14:conflictIns w:id="101" w:author="bianca david">
        <w:r w:rsidR="00645564">
          <w:rPr>
            <w:rFonts w:ascii="Arial" w:hAnsi="Arial" w:cs="Arial"/>
            <w:sz w:val="24"/>
            <w:szCs w:val="24"/>
          </w:rPr>
          <w:br/>
        </w:r>
      </w14:conflictIns>
      <w14:conflictIns w:id="102" w:author="bianca david">
        <w:r w:rsidR="00A42E83">
          <w:rPr>
            <w:rFonts w:ascii="Arial" w:hAnsi="Arial" w:cs="Arial"/>
            <w:sz w:val="24"/>
            <w:szCs w:val="24"/>
          </w:rPr>
          <w:br/>
        </w:r>
      </w14:conflictIns>
      <w14:conflictIns w:id="103" w:author="bianca david">
        <w:r w:rsidR="00A42E83" w:rsidRPr="00645564">
          <w:rPr>
            <w:rFonts w:ascii="Arial" w:hAnsi="Arial" w:cs="Arial"/>
            <w:sz w:val="24"/>
            <w:szCs w:val="24"/>
            <w:u w:val="single"/>
          </w:rPr>
          <w:t>Charity</w:t>
        </w:r>
      </w14:conflictIns>
      <w14:conflictIns w:id="104" w:author="bianca david">
        <w:r w:rsidR="00645564" w:rsidRPr="00645564">
          <w:rPr>
            <w:rFonts w:ascii="Arial" w:hAnsi="Arial" w:cs="Arial"/>
            <w:sz w:val="24"/>
            <w:szCs w:val="24"/>
            <w:u w:val="single"/>
          </w:rPr>
          <w:t>:</w:t>
        </w:r>
      </w14:conflictIns>
      <w14:conflictIns w:id="105" w:author="bianca david">
        <w:r w:rsidR="00645564">
          <w:rPr>
            <w:rFonts w:ascii="Arial" w:hAnsi="Arial" w:cs="Arial"/>
            <w:sz w:val="24"/>
            <w:szCs w:val="24"/>
          </w:rPr>
          <w:t xml:space="preserve"> Declares disability to be a strategy </w:t>
        </w:r>
      </w14:conflictIns>
      <w14:conflictIns w:id="106" w:author="bianca david">
        <w:r w:rsidR="00A42E83">
          <w:rPr>
            <w:rFonts w:ascii="Arial" w:hAnsi="Arial" w:cs="Arial"/>
            <w:sz w:val="24"/>
            <w:szCs w:val="24"/>
          </w:rPr>
          <w:br/>
        </w:r>
      </w14:conflictIns>
      <w:proofErr w:type="spellStart"/>
      <w14:conflictIns w:id="107" w:author="bianca david">
        <w:r w:rsidR="00A42E83" w:rsidRPr="00645564">
          <w:rPr>
            <w:rFonts w:ascii="Arial" w:hAnsi="Arial" w:cs="Arial"/>
            <w:sz w:val="24"/>
            <w:szCs w:val="24"/>
            <w:u w:val="single"/>
          </w:rPr>
          <w:t>Supercrip</w:t>
        </w:r>
      </w14:conflictIns>
      <w:proofErr w:type="spellEnd"/>
      <w14:conflictIns w:id="108" w:author="bianca david">
        <w:r w:rsidR="00645564">
          <w:rPr>
            <w:rFonts w:ascii="Arial" w:hAnsi="Arial" w:cs="Arial"/>
            <w:sz w:val="24"/>
            <w:szCs w:val="24"/>
          </w:rPr>
          <w:t xml:space="preserve">: frames disability as a challenge to overcome and disabled people as superheroes just for living their daily lives. </w:t>
        </w:r>
      </w14:conflictIns>
      <w14:conflictIns w:id="109" w:author="bianca david">
        <w:r w:rsidR="00A42E83">
          <w:rPr>
            <w:rFonts w:ascii="Arial" w:hAnsi="Arial" w:cs="Arial"/>
            <w:sz w:val="24"/>
            <w:szCs w:val="24"/>
          </w:rPr>
          <w:br/>
        </w:r>
      </w14:conflictIns>
      <w14:conflictIns w:id="110" w:author="bianca david">
        <w:r w:rsidR="00A42E83" w:rsidRPr="00645564">
          <w:rPr>
            <w:rFonts w:ascii="Arial" w:hAnsi="Arial" w:cs="Arial"/>
            <w:sz w:val="24"/>
            <w:szCs w:val="24"/>
            <w:u w:val="single"/>
          </w:rPr>
          <w:t>Moral Models</w:t>
        </w:r>
      </w14:conflictIns>
      <w14:conflictIns w:id="111" w:author="bianca david">
        <w:r w:rsidR="00645564">
          <w:rPr>
            <w:rFonts w:ascii="Arial" w:hAnsi="Arial" w:cs="Arial"/>
            <w:sz w:val="24"/>
            <w:szCs w:val="24"/>
          </w:rPr>
          <w:t>: disability is seen as a sign of moral weakness.</w:t>
        </w:r>
      </w14:conflictIns>
      <w14:conflictIns w:id="112" w:author="bianca david">
        <w:r w:rsidR="00A42E83">
          <w:rPr>
            <w:rFonts w:ascii="Arial" w:hAnsi="Arial" w:cs="Arial"/>
            <w:sz w:val="24"/>
            <w:szCs w:val="24"/>
          </w:rPr>
          <w:br/>
          <w:t>All these paradigms turn disability into problems faced by individual people, locate those problems in disabled bodies and define those bodies as wrong.</w:t>
        </w:r>
      </w14:conflictIns>
      <w14:conflictIns w:id="113" w:author="bianca david">
        <w:r w:rsidR="00CA50AB">
          <w:rPr>
            <w:rFonts w:ascii="Arial" w:hAnsi="Arial" w:cs="Arial"/>
            <w:sz w:val="24"/>
            <w:szCs w:val="24"/>
          </w:rPr>
          <w:br/>
        </w:r>
      </w14:conflictIns>
      <w14:conflictIns w:id="114" w:author="bianca david">
        <w:r w:rsidR="00645564">
          <w:rPr>
            <w:rFonts w:ascii="Arial" w:hAnsi="Arial" w:cs="Arial"/>
            <w:sz w:val="24"/>
            <w:szCs w:val="24"/>
          </w:rPr>
          <w:br/>
          <w:t xml:space="preserve">In resistance to all this, the disability rights movement has created a new model of disability, one that places emphasis on how the world treats disabled people: disability, not defined by our bodies but rather by the social and material conditions of ableism: not by the need to use a wheelchair, but rather by the stairs that have no accompanying ramp or elevator. </w:t>
        </w:r>
      </w14:conflictIns>
      <w14:conflictIns w:id="115" w:author="bianca david">
        <w:r w:rsidR="00645564">
          <w:rPr>
            <w:rFonts w:ascii="Arial" w:hAnsi="Arial" w:cs="Arial"/>
            <w:sz w:val="24"/>
            <w:szCs w:val="24"/>
          </w:rPr>
          <w:br/>
        </w:r>
      </w14:conflictIns>
      <w:bookmarkStart w:id="116" w:name="_GoBack"/>
      <w:bookmarkEnd w:id="116"/>
    </w:p>
    <w:sectPr w:rsidR="00082C48" w:rsidRPr="0065654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ianca david">
    <w15:presenceInfo w15:providerId="Windows Live" w15:userId="6afbdc3eb34b62b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3BB"/>
    <w:rsid w:val="000141BD"/>
    <w:rsid w:val="0007072F"/>
    <w:rsid w:val="000769E0"/>
    <w:rsid w:val="00082C48"/>
    <w:rsid w:val="000B13BB"/>
    <w:rsid w:val="000C2583"/>
    <w:rsid w:val="00142ACD"/>
    <w:rsid w:val="00183790"/>
    <w:rsid w:val="00240A2B"/>
    <w:rsid w:val="002576CC"/>
    <w:rsid w:val="0027270C"/>
    <w:rsid w:val="002F43CD"/>
    <w:rsid w:val="003758A6"/>
    <w:rsid w:val="003D32D6"/>
    <w:rsid w:val="004B72B9"/>
    <w:rsid w:val="004E15A3"/>
    <w:rsid w:val="005B3A57"/>
    <w:rsid w:val="005E1EFB"/>
    <w:rsid w:val="005E2505"/>
    <w:rsid w:val="00645564"/>
    <w:rsid w:val="0065654D"/>
    <w:rsid w:val="006737AD"/>
    <w:rsid w:val="006A1F10"/>
    <w:rsid w:val="006C1A25"/>
    <w:rsid w:val="00762A1C"/>
    <w:rsid w:val="00805607"/>
    <w:rsid w:val="00821434"/>
    <w:rsid w:val="00884FFB"/>
    <w:rsid w:val="008B1A01"/>
    <w:rsid w:val="008C7949"/>
    <w:rsid w:val="008F55D6"/>
    <w:rsid w:val="009D2FCD"/>
    <w:rsid w:val="009F057A"/>
    <w:rsid w:val="00A3342A"/>
    <w:rsid w:val="00A33B0E"/>
    <w:rsid w:val="00A42E83"/>
    <w:rsid w:val="00A47772"/>
    <w:rsid w:val="00A555F4"/>
    <w:rsid w:val="00A77D2E"/>
    <w:rsid w:val="00AD4533"/>
    <w:rsid w:val="00B71FA0"/>
    <w:rsid w:val="00BA0DBD"/>
    <w:rsid w:val="00C0686A"/>
    <w:rsid w:val="00C5407B"/>
    <w:rsid w:val="00CA50AB"/>
    <w:rsid w:val="00D06CA5"/>
    <w:rsid w:val="00D9043E"/>
    <w:rsid w:val="00E15975"/>
    <w:rsid w:val="00E66A6B"/>
    <w:rsid w:val="00E72E6D"/>
    <w:rsid w:val="00E8499A"/>
    <w:rsid w:val="00ED40E8"/>
    <w:rsid w:val="00F462E9"/>
    <w:rsid w:val="00F528EC"/>
    <w:rsid w:val="00FF27A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A4F5C0"/>
  <w14:conflictMode/>
  <w15:chartTrackingRefBased/>
  <w15:docId w15:val="{A9DC3F0D-0C1D-4F0E-9698-1CFFC4E1B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5E2505"/>
    <w:pPr>
      <w:spacing w:after="0" w:line="240" w:lineRule="auto"/>
    </w:pPr>
  </w:style>
  <w:style w:type="paragraph" w:styleId="BalloonText">
    <w:name w:val="Balloon Text"/>
    <w:basedOn w:val="Normal"/>
    <w:link w:val="BalloonTextChar"/>
    <w:uiPriority w:val="99"/>
    <w:semiHidden/>
    <w:unhideWhenUsed/>
    <w:rsid w:val="005E25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25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123</TotalTime>
  <Pages>5</Pages>
  <Words>1622</Words>
  <Characters>9247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david</dc:creator>
  <cp:keywords/>
  <dc:description/>
  <cp:lastModifiedBy>bianca david</cp:lastModifiedBy>
  <cp:revision>51</cp:revision>
  <dcterms:created xsi:type="dcterms:W3CDTF">2016-03-08T18:15:00Z</dcterms:created>
  <dcterms:modified xsi:type="dcterms:W3CDTF">2016-03-08T20:18:00Z</dcterms:modified>
</cp:coreProperties>
</file>