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8D8" w:rsidRPr="00115E03" w:rsidRDefault="009D5548" w:rsidP="00724BE8">
      <w:pPr>
        <w:rPr>
          <w:b/>
          <w:sz w:val="32"/>
          <w:szCs w:val="32"/>
        </w:rPr>
      </w:pPr>
      <w:r w:rsidRPr="00115E03">
        <w:rPr>
          <w:b/>
          <w:sz w:val="32"/>
          <w:szCs w:val="32"/>
        </w:rPr>
        <w:t xml:space="preserve">The </w:t>
      </w:r>
      <w:r w:rsidR="00F04A76" w:rsidRPr="00115E03">
        <w:rPr>
          <w:b/>
          <w:sz w:val="32"/>
          <w:szCs w:val="32"/>
        </w:rPr>
        <w:t>Direct Comparison</w:t>
      </w:r>
      <w:r w:rsidR="00071CD4" w:rsidRPr="00115E03">
        <w:rPr>
          <w:b/>
          <w:sz w:val="32"/>
          <w:szCs w:val="32"/>
        </w:rPr>
        <w:t xml:space="preserve"> Approach</w:t>
      </w:r>
    </w:p>
    <w:p w:rsidR="007050D4" w:rsidRPr="007050D4" w:rsidRDefault="00E1793B" w:rsidP="00724BE8">
      <w:r w:rsidRPr="007050D4">
        <w:t>- Do time adjustments first THEN all other adjustments based on the new time adjusted figure</w:t>
      </w:r>
    </w:p>
    <w:p w:rsidR="00E1793B" w:rsidRPr="007050D4" w:rsidRDefault="00E1793B" w:rsidP="00724BE8">
      <w:r w:rsidRPr="007050D4">
        <w:rPr>
          <w:noProof/>
        </w:rPr>
        <w:drawing>
          <wp:inline distT="0" distB="0" distL="0" distR="0" wp14:anchorId="6F6BC3D2" wp14:editId="14444EBF">
            <wp:extent cx="6058746" cy="380100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justment Char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8746" cy="3801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B25" w:rsidRDefault="001A7811" w:rsidP="00071CD4">
      <w:r w:rsidRPr="007050D4">
        <w:t xml:space="preserve">*** Order matters for 1 -5 </w:t>
      </w:r>
      <w:r w:rsidRPr="007050D4">
        <w:tab/>
      </w:r>
      <w:r w:rsidRPr="007050D4">
        <w:tab/>
      </w:r>
      <w:r w:rsidRPr="007050D4">
        <w:tab/>
      </w:r>
      <w:r w:rsidRPr="007050D4">
        <w:tab/>
        <w:t>*** O</w:t>
      </w:r>
      <w:r w:rsidR="00E1793B" w:rsidRPr="007050D4">
        <w:t>rder does not matter for 6-10</w:t>
      </w:r>
    </w:p>
    <w:p w:rsidR="007050D4" w:rsidRPr="007050D4" w:rsidRDefault="007050D4" w:rsidP="00071CD4"/>
    <w:p w:rsidR="002162AA" w:rsidRDefault="007050D4" w:rsidP="00071CD4">
      <w:r w:rsidRPr="007050D4">
        <w:rPr>
          <w:noProof/>
        </w:rPr>
        <w:drawing>
          <wp:inline distT="0" distB="0" distL="0" distR="0" wp14:anchorId="5521ECE9" wp14:editId="118A93AC">
            <wp:extent cx="6020641" cy="1495634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justment Chart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0641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0D4" w:rsidRPr="007050D4" w:rsidRDefault="007050D4" w:rsidP="00071CD4"/>
    <w:p w:rsidR="001A7811" w:rsidRPr="007050D4" w:rsidRDefault="001A7811" w:rsidP="00071CD4">
      <w:r w:rsidRPr="007050D4">
        <w:t>- Adjustments are made to make the comparables equal to the subject</w:t>
      </w:r>
      <w:r w:rsidR="00115E03" w:rsidRPr="007050D4">
        <w:t xml:space="preserve"> (</w:t>
      </w:r>
      <w:r w:rsidRPr="007050D4">
        <w:t>subject is the benchmark property)</w:t>
      </w:r>
    </w:p>
    <w:p w:rsidR="001A7811" w:rsidRPr="007050D4" w:rsidRDefault="001A7811" w:rsidP="00071CD4">
      <w:r w:rsidRPr="007050D4">
        <w:t>- Object is to narrow the range of the comparable prices</w:t>
      </w:r>
    </w:p>
    <w:p w:rsidR="00115E03" w:rsidRDefault="001A7811" w:rsidP="00071CD4">
      <w:r w:rsidRPr="007050D4">
        <w:t>- After all the adjustments to the comparables, they should indicate a reasonable range of value for the subject</w:t>
      </w:r>
    </w:p>
    <w:p w:rsidR="007050D4" w:rsidRPr="007050D4" w:rsidRDefault="007050D4" w:rsidP="00071CD4">
      <w:bookmarkStart w:id="0" w:name="_GoBack"/>
      <w:bookmarkEnd w:id="0"/>
    </w:p>
    <w:p w:rsidR="001A7811" w:rsidRPr="007050D4" w:rsidRDefault="001A7811" w:rsidP="00071CD4">
      <w:pPr>
        <w:rPr>
          <w:b/>
        </w:rPr>
      </w:pPr>
      <w:r w:rsidRPr="007050D4">
        <w:rPr>
          <w:b/>
        </w:rPr>
        <w:lastRenderedPageBreak/>
        <w:t>Reconciliation</w:t>
      </w:r>
    </w:p>
    <w:p w:rsidR="00115E03" w:rsidRPr="007050D4" w:rsidRDefault="00115E03" w:rsidP="00071CD4">
      <w:r w:rsidRPr="007050D4">
        <w:t>- Summarize in a sentence or two your adjustments for each comparable. Why and how.</w:t>
      </w:r>
    </w:p>
    <w:p w:rsidR="00115E03" w:rsidRPr="007050D4" w:rsidRDefault="00115E03" w:rsidP="00071CD4">
      <w:r w:rsidRPr="007050D4">
        <w:t>- Finally, write a recon</w:t>
      </w:r>
      <w:r w:rsidR="00523A58" w:rsidRPr="007050D4">
        <w:t>ciliation indi</w:t>
      </w:r>
      <w:r w:rsidRPr="007050D4">
        <w:t>c</w:t>
      </w:r>
      <w:r w:rsidR="00523A58" w:rsidRPr="007050D4">
        <w:t>a</w:t>
      </w:r>
      <w:r w:rsidRPr="007050D4">
        <w:t>ting which comparable(s) best indicates an estimated value for the subject</w:t>
      </w:r>
      <w:r w:rsidR="00523A58" w:rsidRPr="007050D4">
        <w:t xml:space="preserve"> (DO </w:t>
      </w:r>
      <w:r w:rsidRPr="007050D4">
        <w:t>NOT ESTIMATE)</w:t>
      </w:r>
    </w:p>
    <w:p w:rsidR="002162AA" w:rsidRPr="007050D4" w:rsidRDefault="002162AA" w:rsidP="00071CD4"/>
    <w:p w:rsidR="002162AA" w:rsidRPr="007050D4" w:rsidRDefault="002162AA" w:rsidP="00071CD4">
      <w:pPr>
        <w:rPr>
          <w:b/>
        </w:rPr>
      </w:pPr>
      <w:r w:rsidRPr="007050D4">
        <w:rPr>
          <w:b/>
        </w:rPr>
        <w:t>FINAL Reconciliation</w:t>
      </w:r>
    </w:p>
    <w:p w:rsidR="007050D4" w:rsidRPr="007050D4" w:rsidRDefault="007050D4" w:rsidP="00071CD4">
      <w:r w:rsidRPr="007050D4">
        <w:t>- Once both approaches are complete write a full reconciliation indicating why the Cost or Direct Comparison Approach, best indicates a value for the subject</w:t>
      </w:r>
    </w:p>
    <w:p w:rsidR="007050D4" w:rsidRPr="007050D4" w:rsidRDefault="007050D4" w:rsidP="00071CD4">
      <w:r w:rsidRPr="007050D4">
        <w:t>- If they two approaches are too far apart in value then both approaches are suspect. They must support each other</w:t>
      </w:r>
    </w:p>
    <w:sectPr w:rsidR="007050D4" w:rsidRPr="007050D4" w:rsidSect="00A8159D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13D5B"/>
    <w:multiLevelType w:val="hybridMultilevel"/>
    <w:tmpl w:val="FF7AB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5A0B56"/>
    <w:multiLevelType w:val="hybridMultilevel"/>
    <w:tmpl w:val="3F4468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CD4"/>
    <w:rsid w:val="000676BB"/>
    <w:rsid w:val="00071CD4"/>
    <w:rsid w:val="00115E03"/>
    <w:rsid w:val="001A7811"/>
    <w:rsid w:val="001F3822"/>
    <w:rsid w:val="002162AA"/>
    <w:rsid w:val="002E569F"/>
    <w:rsid w:val="00343479"/>
    <w:rsid w:val="003674C0"/>
    <w:rsid w:val="004027FB"/>
    <w:rsid w:val="004D7AF3"/>
    <w:rsid w:val="004E5016"/>
    <w:rsid w:val="00523A58"/>
    <w:rsid w:val="006A1B25"/>
    <w:rsid w:val="007050D4"/>
    <w:rsid w:val="00724BE8"/>
    <w:rsid w:val="00794C59"/>
    <w:rsid w:val="008966AA"/>
    <w:rsid w:val="00902E23"/>
    <w:rsid w:val="009D5548"/>
    <w:rsid w:val="009E7478"/>
    <w:rsid w:val="00A138D8"/>
    <w:rsid w:val="00A8159D"/>
    <w:rsid w:val="00B12260"/>
    <w:rsid w:val="00C91A4C"/>
    <w:rsid w:val="00D17CC6"/>
    <w:rsid w:val="00DA3E8E"/>
    <w:rsid w:val="00E1793B"/>
    <w:rsid w:val="00EA412F"/>
    <w:rsid w:val="00F0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CD4"/>
    <w:pPr>
      <w:ind w:left="720"/>
      <w:contextualSpacing/>
    </w:pPr>
  </w:style>
  <w:style w:type="paragraph" w:styleId="NoSpacing">
    <w:name w:val="No Spacing"/>
    <w:uiPriority w:val="1"/>
    <w:qFormat/>
    <w:rsid w:val="006A1B2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9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CD4"/>
    <w:pPr>
      <w:ind w:left="720"/>
      <w:contextualSpacing/>
    </w:pPr>
  </w:style>
  <w:style w:type="paragraph" w:styleId="NoSpacing">
    <w:name w:val="No Spacing"/>
    <w:uiPriority w:val="1"/>
    <w:qFormat/>
    <w:rsid w:val="006A1B2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9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AEC12-D725-46AA-839A-9C0A4CA3A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32DDBD86.dotm</Template>
  <TotalTime>21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Winnipeg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Santucci, Brittany</dc:creator>
  <cp:lastModifiedBy>Santucci, Brittany</cp:lastModifiedBy>
  <cp:revision>10</cp:revision>
  <dcterms:created xsi:type="dcterms:W3CDTF">2014-11-25T21:54:00Z</dcterms:created>
  <dcterms:modified xsi:type="dcterms:W3CDTF">2014-11-25T22:22:00Z</dcterms:modified>
</cp:coreProperties>
</file>