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D6FA9D" w14:textId="77777777" w:rsidR="009B0252" w:rsidRDefault="00F1034A">
      <w:pPr>
        <w:rPr>
          <w:lang w:val="en-CA"/>
        </w:rPr>
      </w:pPr>
      <w:r>
        <w:rPr>
          <w:lang w:val="en-CA"/>
        </w:rPr>
        <w:t xml:space="preserve">Gross profit margin = gross profit/net sales </w:t>
      </w:r>
    </w:p>
    <w:p w14:paraId="035948AF" w14:textId="77777777" w:rsidR="00F1034A" w:rsidRDefault="00F1034A">
      <w:pPr>
        <w:rPr>
          <w:lang w:val="en-CA"/>
        </w:rPr>
      </w:pPr>
    </w:p>
    <w:p w14:paraId="13461E6B" w14:textId="5366E842" w:rsidR="00F1034A" w:rsidRDefault="00C14C77">
      <w:pPr>
        <w:rPr>
          <w:lang w:val="en-CA"/>
        </w:rPr>
      </w:pPr>
      <w:r>
        <w:rPr>
          <w:lang w:val="en-CA"/>
        </w:rPr>
        <w:t xml:space="preserve">Profit margin = profit/net sales </w:t>
      </w:r>
    </w:p>
    <w:p w14:paraId="2CBFC149" w14:textId="77777777" w:rsidR="00C14C77" w:rsidRDefault="00C14C77">
      <w:pPr>
        <w:rPr>
          <w:lang w:val="en-CA"/>
        </w:rPr>
      </w:pPr>
    </w:p>
    <w:p w14:paraId="2DE9048B" w14:textId="0FC46830" w:rsidR="00C14C77" w:rsidRDefault="00845094">
      <w:pPr>
        <w:rPr>
          <w:lang w:val="en-CA"/>
        </w:rPr>
      </w:pPr>
      <w:r>
        <w:rPr>
          <w:lang w:val="en-CA"/>
        </w:rPr>
        <w:t xml:space="preserve">Inventory turnover = </w:t>
      </w:r>
      <w:r w:rsidR="00045627">
        <w:rPr>
          <w:lang w:val="en-CA"/>
        </w:rPr>
        <w:t xml:space="preserve">cost of goods sold/average inventory </w:t>
      </w:r>
    </w:p>
    <w:p w14:paraId="5C143F11" w14:textId="77777777" w:rsidR="00045627" w:rsidRDefault="00045627">
      <w:pPr>
        <w:rPr>
          <w:lang w:val="en-CA"/>
        </w:rPr>
      </w:pPr>
    </w:p>
    <w:p w14:paraId="7CDDBA52" w14:textId="33D7BEBF" w:rsidR="00045627" w:rsidRDefault="00045627">
      <w:pPr>
        <w:rPr>
          <w:lang w:val="en-CA"/>
        </w:rPr>
      </w:pPr>
      <w:r>
        <w:rPr>
          <w:lang w:val="en-CA"/>
        </w:rPr>
        <w:t xml:space="preserve">Days in inventory = 365 days/inventory turnover </w:t>
      </w:r>
    </w:p>
    <w:p w14:paraId="5DAC3E1D" w14:textId="77777777" w:rsidR="00045627" w:rsidRDefault="00045627">
      <w:pPr>
        <w:rPr>
          <w:lang w:val="en-CA"/>
        </w:rPr>
      </w:pPr>
    </w:p>
    <w:p w14:paraId="76BD618D" w14:textId="448148F5" w:rsidR="00045627" w:rsidRDefault="00574E95">
      <w:pPr>
        <w:rPr>
          <w:lang w:val="en-CA"/>
        </w:rPr>
      </w:pPr>
      <w:r>
        <w:rPr>
          <w:lang w:val="en-CA"/>
        </w:rPr>
        <w:t xml:space="preserve">Receivables turnover = </w:t>
      </w:r>
      <w:r w:rsidR="00E2687E">
        <w:rPr>
          <w:lang w:val="en-CA"/>
        </w:rPr>
        <w:t xml:space="preserve">net credit sales/ average gross receivables </w:t>
      </w:r>
    </w:p>
    <w:p w14:paraId="78F75B95" w14:textId="77777777" w:rsidR="00E2687E" w:rsidRDefault="00E2687E">
      <w:pPr>
        <w:rPr>
          <w:lang w:val="en-CA"/>
        </w:rPr>
      </w:pPr>
    </w:p>
    <w:p w14:paraId="2ED8B326" w14:textId="10E65D22" w:rsidR="00E2687E" w:rsidRDefault="003160E1">
      <w:pPr>
        <w:rPr>
          <w:lang w:val="en-CA"/>
        </w:rPr>
      </w:pPr>
      <w:r>
        <w:rPr>
          <w:lang w:val="en-CA"/>
        </w:rPr>
        <w:t xml:space="preserve">Average collection period = 365 days/ receivables turnover </w:t>
      </w:r>
    </w:p>
    <w:p w14:paraId="349D482B" w14:textId="77777777" w:rsidR="003160E1" w:rsidRDefault="003160E1">
      <w:pPr>
        <w:rPr>
          <w:lang w:val="en-CA"/>
        </w:rPr>
      </w:pPr>
    </w:p>
    <w:p w14:paraId="708FAE13" w14:textId="079E7864" w:rsidR="003160E1" w:rsidRDefault="0051335F">
      <w:pPr>
        <w:rPr>
          <w:lang w:val="en-CA"/>
        </w:rPr>
      </w:pPr>
      <w:r>
        <w:rPr>
          <w:lang w:val="en-CA"/>
        </w:rPr>
        <w:t>Current ratio = current assets/current liabilities</w:t>
      </w:r>
    </w:p>
    <w:p w14:paraId="0199E2CD" w14:textId="77777777" w:rsidR="0051335F" w:rsidRDefault="0051335F">
      <w:pPr>
        <w:rPr>
          <w:lang w:val="en-CA"/>
        </w:rPr>
      </w:pPr>
    </w:p>
    <w:p w14:paraId="28A3DA8A" w14:textId="4773BAF6" w:rsidR="00537E34" w:rsidRDefault="00537E34">
      <w:pPr>
        <w:rPr>
          <w:lang w:val="en-CA"/>
        </w:rPr>
      </w:pPr>
      <w:r>
        <w:rPr>
          <w:lang w:val="en-CA"/>
        </w:rPr>
        <w:t>Return on assets = profit/average total assets</w:t>
      </w:r>
    </w:p>
    <w:p w14:paraId="34E16F33" w14:textId="77777777" w:rsidR="00537E34" w:rsidRDefault="00537E34">
      <w:pPr>
        <w:rPr>
          <w:lang w:val="en-CA"/>
        </w:rPr>
      </w:pPr>
    </w:p>
    <w:p w14:paraId="3DD85B7D" w14:textId="5A5846EC" w:rsidR="00537E34" w:rsidRDefault="00022DC9">
      <w:pPr>
        <w:rPr>
          <w:lang w:val="en-CA"/>
        </w:rPr>
      </w:pPr>
      <w:r>
        <w:rPr>
          <w:lang w:val="en-CA"/>
        </w:rPr>
        <w:t xml:space="preserve">Asset turnover = net sales/average total assets </w:t>
      </w:r>
    </w:p>
    <w:p w14:paraId="6B19DDA1" w14:textId="77777777" w:rsidR="00022DC9" w:rsidRDefault="00022DC9">
      <w:pPr>
        <w:rPr>
          <w:lang w:val="en-CA"/>
        </w:rPr>
      </w:pPr>
    </w:p>
    <w:p w14:paraId="07A5B90F" w14:textId="6A5A8FA8" w:rsidR="00022DC9" w:rsidRDefault="00022DC9">
      <w:pPr>
        <w:rPr>
          <w:lang w:val="en-CA"/>
        </w:rPr>
      </w:pPr>
      <w:r>
        <w:rPr>
          <w:lang w:val="en-CA"/>
        </w:rPr>
        <w:t xml:space="preserve">Profit margin x asset turnover = return on assets </w:t>
      </w:r>
    </w:p>
    <w:p w14:paraId="036C3C86" w14:textId="77777777" w:rsidR="00022DC9" w:rsidRDefault="00022DC9">
      <w:pPr>
        <w:rPr>
          <w:lang w:val="en-CA"/>
        </w:rPr>
      </w:pPr>
    </w:p>
    <w:p w14:paraId="0188E170" w14:textId="7715B342" w:rsidR="0080434C" w:rsidRDefault="0080434C">
      <w:pPr>
        <w:rPr>
          <w:lang w:val="en-CA"/>
        </w:rPr>
      </w:pPr>
      <w:r>
        <w:rPr>
          <w:lang w:val="en-CA"/>
        </w:rPr>
        <w:t xml:space="preserve">Debt to total assets = total liabilities/total assets </w:t>
      </w:r>
    </w:p>
    <w:p w14:paraId="479D42BA" w14:textId="77777777" w:rsidR="0080434C" w:rsidRDefault="0080434C">
      <w:pPr>
        <w:rPr>
          <w:lang w:val="en-CA"/>
        </w:rPr>
      </w:pPr>
    </w:p>
    <w:p w14:paraId="168AD514" w14:textId="58AE7D1C" w:rsidR="0080434C" w:rsidRDefault="009915C5">
      <w:pPr>
        <w:rPr>
          <w:lang w:val="en-CA"/>
        </w:rPr>
      </w:pPr>
      <w:r>
        <w:rPr>
          <w:lang w:val="en-CA"/>
        </w:rPr>
        <w:t>Times interest earned = profit + interest expense + income tax expense/ interest expense</w:t>
      </w:r>
    </w:p>
    <w:p w14:paraId="3902729D" w14:textId="77777777" w:rsidR="009915C5" w:rsidRDefault="009915C5">
      <w:pPr>
        <w:rPr>
          <w:lang w:val="en-CA"/>
        </w:rPr>
      </w:pPr>
    </w:p>
    <w:p w14:paraId="2DF3C9E7" w14:textId="5BF1A377" w:rsidR="009915C5" w:rsidRDefault="002E30D1">
      <w:pPr>
        <w:rPr>
          <w:lang w:val="en-CA"/>
        </w:rPr>
      </w:pPr>
      <w:r>
        <w:rPr>
          <w:lang w:val="en-CA"/>
        </w:rPr>
        <w:t xml:space="preserve">Payout ratio = cash dividends/profit </w:t>
      </w:r>
    </w:p>
    <w:p w14:paraId="5AF3F457" w14:textId="77777777" w:rsidR="002E30D1" w:rsidRDefault="002E30D1">
      <w:pPr>
        <w:rPr>
          <w:lang w:val="en-CA"/>
        </w:rPr>
      </w:pPr>
    </w:p>
    <w:p w14:paraId="601901B7" w14:textId="6185EAAC" w:rsidR="002E30D1" w:rsidRDefault="003C224F">
      <w:pPr>
        <w:rPr>
          <w:lang w:val="en-CA"/>
        </w:rPr>
      </w:pPr>
      <w:r>
        <w:rPr>
          <w:lang w:val="en-CA"/>
        </w:rPr>
        <w:t xml:space="preserve">Dividend yield = dividend per share/market price per share </w:t>
      </w:r>
    </w:p>
    <w:p w14:paraId="2801A0E3" w14:textId="77777777" w:rsidR="003C224F" w:rsidRDefault="003C224F">
      <w:pPr>
        <w:rPr>
          <w:lang w:val="en-CA"/>
        </w:rPr>
      </w:pPr>
    </w:p>
    <w:p w14:paraId="6988A9E4" w14:textId="1024AAF3" w:rsidR="003C224F" w:rsidRDefault="003C224F">
      <w:pPr>
        <w:rPr>
          <w:lang w:val="en-CA"/>
        </w:rPr>
      </w:pPr>
      <w:r>
        <w:rPr>
          <w:lang w:val="en-CA"/>
        </w:rPr>
        <w:t xml:space="preserve">Eranings per share = profit available to common shareholders/ weighted avg number of common shares </w:t>
      </w:r>
    </w:p>
    <w:p w14:paraId="0AFF8DC3" w14:textId="77777777" w:rsidR="00966612" w:rsidRDefault="00966612">
      <w:pPr>
        <w:rPr>
          <w:lang w:val="en-CA"/>
        </w:rPr>
      </w:pPr>
    </w:p>
    <w:p w14:paraId="08EE1A61" w14:textId="478BB92A" w:rsidR="00966612" w:rsidRDefault="00966612">
      <w:pPr>
        <w:rPr>
          <w:lang w:val="en-CA"/>
        </w:rPr>
      </w:pPr>
      <w:r>
        <w:rPr>
          <w:lang w:val="en-CA"/>
        </w:rPr>
        <w:t xml:space="preserve">Cash current debt coverage ratio: </w:t>
      </w:r>
      <w:r w:rsidR="008B5E79">
        <w:rPr>
          <w:lang w:val="en-CA"/>
        </w:rPr>
        <w:t>net cash provided by operating activies/average current liabili</w:t>
      </w:r>
    </w:p>
    <w:p w14:paraId="1D6F07D2" w14:textId="77777777" w:rsidR="008B5E79" w:rsidRDefault="008B5E79">
      <w:pPr>
        <w:rPr>
          <w:lang w:val="en-CA"/>
        </w:rPr>
      </w:pPr>
    </w:p>
    <w:p w14:paraId="564B4ABC" w14:textId="20DECF39" w:rsidR="008B5E79" w:rsidRDefault="008B5E79">
      <w:pPr>
        <w:rPr>
          <w:lang w:val="en-CA"/>
        </w:rPr>
      </w:pPr>
      <w:r>
        <w:rPr>
          <w:lang w:val="en-CA"/>
        </w:rPr>
        <w:t>Cash total debt coverage ratio: net cash provided by operating activities/ average total liabilities</w:t>
      </w:r>
    </w:p>
    <w:p w14:paraId="3DEC7577" w14:textId="77777777" w:rsidR="008B5E79" w:rsidRDefault="008B5E79">
      <w:pPr>
        <w:rPr>
          <w:lang w:val="en-CA"/>
        </w:rPr>
      </w:pPr>
    </w:p>
    <w:p w14:paraId="1EC081AB" w14:textId="33DE56B0" w:rsidR="008B5E79" w:rsidRDefault="00AD0093">
      <w:pPr>
        <w:rPr>
          <w:lang w:val="en-CA"/>
        </w:rPr>
      </w:pPr>
      <w:r>
        <w:rPr>
          <w:lang w:val="en-CA"/>
        </w:rPr>
        <w:t>Free cash flow: net cash provided by operating activities – net capital expenditures-dividends paid</w:t>
      </w:r>
    </w:p>
    <w:p w14:paraId="064F8642" w14:textId="77777777" w:rsidR="00AD0093" w:rsidRDefault="00AD0093">
      <w:pPr>
        <w:rPr>
          <w:lang w:val="en-CA"/>
        </w:rPr>
      </w:pPr>
    </w:p>
    <w:p w14:paraId="73B06711" w14:textId="3915D196" w:rsidR="00AD0093" w:rsidRDefault="00C04021">
      <w:pPr>
        <w:rPr>
          <w:lang w:val="en-CA"/>
        </w:rPr>
      </w:pPr>
      <w:r>
        <w:rPr>
          <w:lang w:val="en-CA"/>
        </w:rPr>
        <w:t>Working capital = current assets-current liabilities</w:t>
      </w:r>
    </w:p>
    <w:p w14:paraId="5277998E" w14:textId="77777777" w:rsidR="00A45991" w:rsidRDefault="00A45991">
      <w:pPr>
        <w:rPr>
          <w:lang w:val="en-CA"/>
        </w:rPr>
      </w:pPr>
    </w:p>
    <w:p w14:paraId="514AC6FC" w14:textId="3B0B10D3" w:rsidR="00A45991" w:rsidRDefault="00A45991">
      <w:pPr>
        <w:rPr>
          <w:lang w:val="en-CA"/>
        </w:rPr>
      </w:pPr>
      <w:r>
        <w:rPr>
          <w:lang w:val="en-CA"/>
        </w:rPr>
        <w:t xml:space="preserve">Return on common shareholders equity = </w:t>
      </w:r>
      <w:r w:rsidR="0065427C">
        <w:rPr>
          <w:lang w:val="en-CA"/>
        </w:rPr>
        <w:t xml:space="preserve">profit-preffered dividens /avg common shareholders equity </w:t>
      </w:r>
    </w:p>
    <w:p w14:paraId="2940EE84" w14:textId="77777777" w:rsidR="0065427C" w:rsidRDefault="0065427C">
      <w:pPr>
        <w:rPr>
          <w:lang w:val="en-CA"/>
        </w:rPr>
      </w:pPr>
    </w:p>
    <w:p w14:paraId="32914472" w14:textId="2A394A92" w:rsidR="0065427C" w:rsidRDefault="00ED5D29">
      <w:pPr>
        <w:rPr>
          <w:lang w:val="en-CA"/>
        </w:rPr>
      </w:pPr>
      <w:r>
        <w:rPr>
          <w:lang w:val="en-CA"/>
        </w:rPr>
        <w:t>Straight line: cost-residual value=depreciation amount/useful life=depreciation expense</w:t>
      </w:r>
    </w:p>
    <w:p w14:paraId="1B01AC3C" w14:textId="2B8DDBA0" w:rsidR="00ED5D29" w:rsidRDefault="00E915A2">
      <w:pPr>
        <w:rPr>
          <w:lang w:val="en-CA"/>
        </w:rPr>
      </w:pPr>
      <w:r>
        <w:rPr>
          <w:lang w:val="en-CA"/>
        </w:rPr>
        <w:lastRenderedPageBreak/>
        <w:t>Diminishing balance: carrying amount * (straight line rate*multiplier) = dep expense</w:t>
      </w:r>
    </w:p>
    <w:p w14:paraId="7084A3D3" w14:textId="77777777" w:rsidR="00E915A2" w:rsidRDefault="00E915A2">
      <w:pPr>
        <w:rPr>
          <w:lang w:val="en-CA"/>
        </w:rPr>
      </w:pPr>
    </w:p>
    <w:p w14:paraId="7C2F5A45" w14:textId="4D55298D" w:rsidR="00E915A2" w:rsidRDefault="007071DF">
      <w:pPr>
        <w:rPr>
          <w:lang w:val="en-CA"/>
        </w:rPr>
      </w:pPr>
      <w:r>
        <w:rPr>
          <w:lang w:val="en-CA"/>
        </w:rPr>
        <w:t>Units of production method = cost-residual value=depreciable amount /est total units of activity=depreciable amount per unit*units of activity during the year=depreciation expense</w:t>
      </w:r>
      <w:bookmarkStart w:id="0" w:name="_GoBack"/>
      <w:bookmarkEnd w:id="0"/>
    </w:p>
    <w:p w14:paraId="147073C4" w14:textId="77777777" w:rsidR="00C04021" w:rsidRDefault="00C04021">
      <w:pPr>
        <w:rPr>
          <w:lang w:val="en-CA"/>
        </w:rPr>
      </w:pPr>
    </w:p>
    <w:p w14:paraId="151647DA" w14:textId="77777777" w:rsidR="00C04021" w:rsidRDefault="00C04021">
      <w:pPr>
        <w:rPr>
          <w:lang w:val="en-CA"/>
        </w:rPr>
      </w:pPr>
    </w:p>
    <w:p w14:paraId="09C9D4EF" w14:textId="77777777" w:rsidR="009915C5" w:rsidRDefault="009915C5">
      <w:pPr>
        <w:rPr>
          <w:lang w:val="en-CA"/>
        </w:rPr>
      </w:pPr>
    </w:p>
    <w:p w14:paraId="0EC70711" w14:textId="77777777" w:rsidR="009915C5" w:rsidRDefault="009915C5">
      <w:pPr>
        <w:rPr>
          <w:lang w:val="en-CA"/>
        </w:rPr>
      </w:pPr>
    </w:p>
    <w:p w14:paraId="2F461BF7" w14:textId="77777777" w:rsidR="00022DC9" w:rsidRPr="00F1034A" w:rsidRDefault="00022DC9">
      <w:pPr>
        <w:rPr>
          <w:lang w:val="en-CA"/>
        </w:rPr>
      </w:pPr>
    </w:p>
    <w:sectPr w:rsidR="00022DC9" w:rsidRPr="00F1034A" w:rsidSect="004234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34A"/>
    <w:rsid w:val="00022DC9"/>
    <w:rsid w:val="00045627"/>
    <w:rsid w:val="002E30D1"/>
    <w:rsid w:val="003160E1"/>
    <w:rsid w:val="003C224F"/>
    <w:rsid w:val="0042343F"/>
    <w:rsid w:val="0051335F"/>
    <w:rsid w:val="00537E34"/>
    <w:rsid w:val="00574E95"/>
    <w:rsid w:val="0065427C"/>
    <w:rsid w:val="007071DF"/>
    <w:rsid w:val="0080434C"/>
    <w:rsid w:val="00845094"/>
    <w:rsid w:val="008B5E79"/>
    <w:rsid w:val="00966612"/>
    <w:rsid w:val="009915C5"/>
    <w:rsid w:val="009B0252"/>
    <w:rsid w:val="00A45991"/>
    <w:rsid w:val="00AD0093"/>
    <w:rsid w:val="00C04021"/>
    <w:rsid w:val="00C14C77"/>
    <w:rsid w:val="00E2687E"/>
    <w:rsid w:val="00E915A2"/>
    <w:rsid w:val="00ED5D29"/>
    <w:rsid w:val="00F1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77A95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251</Words>
  <Characters>1434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15</cp:revision>
  <dcterms:created xsi:type="dcterms:W3CDTF">2015-12-10T22:30:00Z</dcterms:created>
  <dcterms:modified xsi:type="dcterms:W3CDTF">2015-12-13T23:39:00Z</dcterms:modified>
</cp:coreProperties>
</file>