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DE921F" w14:textId="77777777" w:rsidR="00D233FE" w:rsidRDefault="00F1128E" w:rsidP="00F1128E">
      <w:pPr>
        <w:jc w:val="center"/>
        <w:rPr>
          <w:b/>
          <w:u w:val="single"/>
          <w:lang w:val="en-CA"/>
        </w:rPr>
      </w:pPr>
      <w:r w:rsidRPr="00F1128E">
        <w:rPr>
          <w:b/>
          <w:u w:val="single"/>
          <w:lang w:val="en-CA"/>
        </w:rPr>
        <w:t>Lecture 6 – Sport and Gender</w:t>
      </w:r>
    </w:p>
    <w:p w14:paraId="7898A75E" w14:textId="77777777" w:rsidR="0008059B" w:rsidRDefault="0008059B" w:rsidP="0008059B">
      <w:pPr>
        <w:rPr>
          <w:b/>
          <w:lang w:val="en-CA"/>
        </w:rPr>
      </w:pPr>
    </w:p>
    <w:p w14:paraId="1359C7DF" w14:textId="77777777" w:rsidR="0008059B" w:rsidRDefault="0008059B" w:rsidP="0008059B">
      <w:pPr>
        <w:rPr>
          <w:b/>
          <w:lang w:val="en-CA"/>
        </w:rPr>
      </w:pPr>
      <w:r>
        <w:rPr>
          <w:b/>
          <w:lang w:val="en-CA"/>
        </w:rPr>
        <w:t xml:space="preserve">Sport and Gender: Empowering Girls and Women </w:t>
      </w:r>
    </w:p>
    <w:p w14:paraId="76558043" w14:textId="77777777" w:rsidR="00F1128E" w:rsidRDefault="00F1128E" w:rsidP="00F1128E">
      <w:pPr>
        <w:pStyle w:val="ListParagraph"/>
        <w:numPr>
          <w:ilvl w:val="0"/>
          <w:numId w:val="1"/>
        </w:numPr>
        <w:rPr>
          <w:lang w:val="en-CA"/>
        </w:rPr>
      </w:pPr>
      <w:r w:rsidRPr="00F1128E">
        <w:rPr>
          <w:lang w:val="en-CA"/>
        </w:rPr>
        <w:t xml:space="preserve">Equity and </w:t>
      </w:r>
      <w:proofErr w:type="gramStart"/>
      <w:r w:rsidRPr="00F1128E">
        <w:rPr>
          <w:lang w:val="en-CA"/>
        </w:rPr>
        <w:t xml:space="preserve">Equality </w:t>
      </w:r>
      <w:r>
        <w:rPr>
          <w:lang w:val="en-CA"/>
        </w:rPr>
        <w:t>?</w:t>
      </w:r>
      <w:proofErr w:type="gramEnd"/>
    </w:p>
    <w:p w14:paraId="49268AC4" w14:textId="77777777" w:rsidR="00F1128E" w:rsidRDefault="00F1128E" w:rsidP="00F1128E">
      <w:pPr>
        <w:pStyle w:val="ListParagraph"/>
        <w:numPr>
          <w:ilvl w:val="1"/>
          <w:numId w:val="1"/>
        </w:numPr>
        <w:rPr>
          <w:lang w:val="en-CA"/>
        </w:rPr>
      </w:pPr>
      <w:r>
        <w:rPr>
          <w:lang w:val="en-CA"/>
        </w:rPr>
        <w:t xml:space="preserve">Equality = having similar opportunities for everyone </w:t>
      </w:r>
    </w:p>
    <w:p w14:paraId="66A667EE" w14:textId="77777777" w:rsidR="00F1128E" w:rsidRDefault="00F1128E" w:rsidP="00F1128E">
      <w:pPr>
        <w:pStyle w:val="ListParagraph"/>
        <w:numPr>
          <w:ilvl w:val="1"/>
          <w:numId w:val="1"/>
        </w:numPr>
        <w:rPr>
          <w:lang w:val="en-CA"/>
        </w:rPr>
      </w:pPr>
      <w:r>
        <w:rPr>
          <w:lang w:val="en-CA"/>
        </w:rPr>
        <w:t xml:space="preserve">Equity = consider that someone might not be accommodated for to do something </w:t>
      </w:r>
    </w:p>
    <w:p w14:paraId="18EDF06D" w14:textId="77777777" w:rsidR="00F1128E" w:rsidRDefault="00F1128E" w:rsidP="00F1128E">
      <w:pPr>
        <w:pStyle w:val="ListParagraph"/>
        <w:numPr>
          <w:ilvl w:val="0"/>
          <w:numId w:val="1"/>
        </w:numPr>
        <w:rPr>
          <w:lang w:val="en-CA"/>
        </w:rPr>
      </w:pPr>
      <w:r>
        <w:rPr>
          <w:lang w:val="en-CA"/>
        </w:rPr>
        <w:t>How does this apply to gender?</w:t>
      </w:r>
    </w:p>
    <w:p w14:paraId="7B2D4CB4" w14:textId="77777777" w:rsidR="00F1128E" w:rsidRDefault="00F1128E" w:rsidP="00F1128E">
      <w:pPr>
        <w:pStyle w:val="ListParagraph"/>
        <w:numPr>
          <w:ilvl w:val="1"/>
          <w:numId w:val="1"/>
        </w:numPr>
        <w:rPr>
          <w:lang w:val="en-CA"/>
        </w:rPr>
      </w:pPr>
      <w:r>
        <w:rPr>
          <w:lang w:val="en-CA"/>
        </w:rPr>
        <w:t xml:space="preserve">Gender Equality = men and women participating in same sport at the same time </w:t>
      </w:r>
    </w:p>
    <w:p w14:paraId="13E47DB2" w14:textId="77777777" w:rsidR="00F1128E" w:rsidRPr="00F1128E" w:rsidRDefault="00F1128E" w:rsidP="00F1128E">
      <w:pPr>
        <w:pStyle w:val="ListParagraph"/>
        <w:numPr>
          <w:ilvl w:val="1"/>
          <w:numId w:val="1"/>
        </w:numPr>
        <w:rPr>
          <w:lang w:val="en-CA"/>
        </w:rPr>
      </w:pPr>
      <w:r>
        <w:rPr>
          <w:lang w:val="en-CA"/>
        </w:rPr>
        <w:t>Gender Equity – men and women having separate race, at same time, same level</w:t>
      </w:r>
    </w:p>
    <w:p w14:paraId="3FB6C325" w14:textId="77777777" w:rsidR="00F1128E" w:rsidRPr="00F1128E" w:rsidRDefault="00F1128E" w:rsidP="00F1128E">
      <w:pPr>
        <w:pStyle w:val="ListParagraph"/>
        <w:numPr>
          <w:ilvl w:val="0"/>
          <w:numId w:val="1"/>
        </w:numPr>
        <w:rPr>
          <w:lang w:val="en-CA"/>
        </w:rPr>
      </w:pPr>
      <w:r w:rsidRPr="00F1128E">
        <w:rPr>
          <w:lang w:val="en-CA"/>
        </w:rPr>
        <w:t xml:space="preserve">Gender Equity – Statistics on women’s poverty and disease rate </w:t>
      </w:r>
      <w:r>
        <w:rPr>
          <w:lang w:val="en-CA"/>
        </w:rPr>
        <w:t>(50% compared to men)</w:t>
      </w:r>
    </w:p>
    <w:p w14:paraId="61694618" w14:textId="77777777" w:rsidR="00F1128E" w:rsidRDefault="00F1128E" w:rsidP="00F1128E">
      <w:pPr>
        <w:pStyle w:val="ListParagraph"/>
        <w:numPr>
          <w:ilvl w:val="0"/>
          <w:numId w:val="1"/>
        </w:numPr>
        <w:rPr>
          <w:lang w:val="en-CA"/>
        </w:rPr>
      </w:pPr>
      <w:r w:rsidRPr="00F1128E">
        <w:rPr>
          <w:lang w:val="en-CA"/>
        </w:rPr>
        <w:t>OECD’s recommendation for overcoming inequality barriers:</w:t>
      </w:r>
    </w:p>
    <w:p w14:paraId="1EB2F6E4" w14:textId="77777777" w:rsidR="00F1128E" w:rsidRDefault="00F1128E" w:rsidP="00F1128E">
      <w:pPr>
        <w:pStyle w:val="ListParagraph"/>
        <w:numPr>
          <w:ilvl w:val="1"/>
          <w:numId w:val="1"/>
        </w:numPr>
        <w:rPr>
          <w:lang w:val="en-CA"/>
        </w:rPr>
      </w:pPr>
      <w:r>
        <w:rPr>
          <w:lang w:val="en-CA"/>
        </w:rPr>
        <w:t>In order to achieve equality = we need GENDER MAINSTREAMING:</w:t>
      </w:r>
    </w:p>
    <w:p w14:paraId="52B63915" w14:textId="77777777" w:rsidR="00F1128E" w:rsidRPr="00F1128E" w:rsidRDefault="00F1128E" w:rsidP="00F1128E">
      <w:pPr>
        <w:pStyle w:val="ListParagraph"/>
        <w:ind w:left="1440"/>
        <w:rPr>
          <w:lang w:val="en-CA"/>
        </w:rPr>
      </w:pPr>
      <w:bookmarkStart w:id="0" w:name="_GoBack"/>
      <w:r w:rsidRPr="00F1128E">
        <w:drawing>
          <wp:anchor distT="0" distB="0" distL="114300" distR="114300" simplePos="0" relativeHeight="251658240" behindDoc="1" locked="0" layoutInCell="1" allowOverlap="1" wp14:anchorId="068E6E49" wp14:editId="21298C36">
            <wp:simplePos x="0" y="0"/>
            <wp:positionH relativeFrom="column">
              <wp:posOffset>45218</wp:posOffset>
            </wp:positionH>
            <wp:positionV relativeFrom="paragraph">
              <wp:posOffset>13147</wp:posOffset>
            </wp:positionV>
            <wp:extent cx="5264017" cy="2100133"/>
            <wp:effectExtent l="0" t="0" r="0" b="59055"/>
            <wp:wrapNone/>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14:sizeRelH relativeFrom="page">
              <wp14:pctWidth>0</wp14:pctWidth>
            </wp14:sizeRelH>
            <wp14:sizeRelV relativeFrom="page">
              <wp14:pctHeight>0</wp14:pctHeight>
            </wp14:sizeRelV>
          </wp:anchor>
        </w:drawing>
      </w:r>
    </w:p>
    <w:bookmarkEnd w:id="0"/>
    <w:p w14:paraId="33B8B392" w14:textId="77777777" w:rsidR="00F1128E" w:rsidRPr="00F1128E" w:rsidRDefault="00F1128E" w:rsidP="00F1128E">
      <w:pPr>
        <w:rPr>
          <w:lang w:val="en-CA"/>
        </w:rPr>
      </w:pPr>
    </w:p>
    <w:p w14:paraId="4FCDB2D1" w14:textId="77777777" w:rsidR="00F1128E" w:rsidRDefault="00F1128E" w:rsidP="00F1128E">
      <w:pPr>
        <w:tabs>
          <w:tab w:val="left" w:pos="2405"/>
        </w:tabs>
        <w:rPr>
          <w:lang w:val="en-CA"/>
        </w:rPr>
      </w:pPr>
      <w:r>
        <w:rPr>
          <w:lang w:val="en-CA"/>
        </w:rPr>
        <w:tab/>
      </w:r>
    </w:p>
    <w:p w14:paraId="2151E068" w14:textId="77777777" w:rsidR="00F1128E" w:rsidRPr="00F1128E" w:rsidRDefault="00F1128E" w:rsidP="00F1128E">
      <w:pPr>
        <w:rPr>
          <w:lang w:val="en-CA"/>
        </w:rPr>
      </w:pPr>
    </w:p>
    <w:p w14:paraId="5D1ABF82" w14:textId="77777777" w:rsidR="00F1128E" w:rsidRPr="00F1128E" w:rsidRDefault="00F1128E" w:rsidP="00F1128E">
      <w:pPr>
        <w:rPr>
          <w:lang w:val="en-CA"/>
        </w:rPr>
      </w:pPr>
    </w:p>
    <w:p w14:paraId="6631D43D" w14:textId="77777777" w:rsidR="00F1128E" w:rsidRPr="00F1128E" w:rsidRDefault="00F1128E" w:rsidP="00F1128E">
      <w:pPr>
        <w:rPr>
          <w:lang w:val="en-CA"/>
        </w:rPr>
      </w:pPr>
    </w:p>
    <w:p w14:paraId="20A80539" w14:textId="77777777" w:rsidR="00F1128E" w:rsidRPr="00F1128E" w:rsidRDefault="00F1128E" w:rsidP="00F1128E">
      <w:pPr>
        <w:rPr>
          <w:lang w:val="en-CA"/>
        </w:rPr>
      </w:pPr>
    </w:p>
    <w:p w14:paraId="68DD261C" w14:textId="77777777" w:rsidR="00F1128E" w:rsidRPr="00F1128E" w:rsidRDefault="00F1128E" w:rsidP="00F1128E">
      <w:pPr>
        <w:rPr>
          <w:lang w:val="en-CA"/>
        </w:rPr>
      </w:pPr>
    </w:p>
    <w:p w14:paraId="070BE82D" w14:textId="77777777" w:rsidR="00F1128E" w:rsidRPr="00F1128E" w:rsidRDefault="00F1128E" w:rsidP="00F1128E">
      <w:pPr>
        <w:rPr>
          <w:lang w:val="en-CA"/>
        </w:rPr>
      </w:pPr>
    </w:p>
    <w:p w14:paraId="6ED6BE51" w14:textId="77777777" w:rsidR="00F1128E" w:rsidRPr="00F1128E" w:rsidRDefault="00F1128E" w:rsidP="00F1128E">
      <w:pPr>
        <w:rPr>
          <w:lang w:val="en-CA"/>
        </w:rPr>
      </w:pPr>
    </w:p>
    <w:p w14:paraId="3F501D91" w14:textId="77777777" w:rsidR="00F1128E" w:rsidRPr="00F1128E" w:rsidRDefault="00F1128E" w:rsidP="00F1128E">
      <w:pPr>
        <w:rPr>
          <w:lang w:val="en-CA"/>
        </w:rPr>
      </w:pPr>
    </w:p>
    <w:p w14:paraId="7F8B0C21" w14:textId="77777777" w:rsidR="00F1128E" w:rsidRDefault="00F1128E" w:rsidP="0008059B">
      <w:pPr>
        <w:rPr>
          <w:lang w:val="en-CA"/>
        </w:rPr>
      </w:pPr>
    </w:p>
    <w:p w14:paraId="145D40A2" w14:textId="77777777" w:rsidR="00F1128E" w:rsidRDefault="00F1128E" w:rsidP="00F1128E">
      <w:pPr>
        <w:pStyle w:val="ListParagraph"/>
        <w:numPr>
          <w:ilvl w:val="0"/>
          <w:numId w:val="1"/>
        </w:numPr>
        <w:rPr>
          <w:lang w:val="en-CA"/>
        </w:rPr>
      </w:pPr>
      <w:r>
        <w:rPr>
          <w:lang w:val="en-CA"/>
        </w:rPr>
        <w:t>Does not mean we only look at women</w:t>
      </w:r>
    </w:p>
    <w:p w14:paraId="58853707" w14:textId="77777777" w:rsidR="00F1128E" w:rsidRDefault="00F1128E" w:rsidP="00F1128E">
      <w:pPr>
        <w:pStyle w:val="ListParagraph"/>
        <w:numPr>
          <w:ilvl w:val="0"/>
          <w:numId w:val="1"/>
        </w:numPr>
        <w:rPr>
          <w:lang w:val="en-CA"/>
        </w:rPr>
      </w:pPr>
      <w:r w:rsidRPr="00F1128E">
        <w:rPr>
          <w:lang w:val="en-CA"/>
        </w:rPr>
        <w:t xml:space="preserve">Gender mainstreaming does not mean there there is no need for specific activities focused on women but also informs and includes men of the gender restrictions that women face </w:t>
      </w:r>
    </w:p>
    <w:p w14:paraId="099CFFE2" w14:textId="77777777" w:rsidR="0008059B" w:rsidRPr="0008059B" w:rsidRDefault="0008059B" w:rsidP="0008059B">
      <w:pPr>
        <w:rPr>
          <w:b/>
          <w:lang w:val="en-CA"/>
        </w:rPr>
      </w:pPr>
    </w:p>
    <w:p w14:paraId="671129A3" w14:textId="77777777" w:rsidR="0008059B" w:rsidRDefault="0008059B" w:rsidP="0008059B">
      <w:pPr>
        <w:rPr>
          <w:b/>
          <w:lang w:val="en-CA"/>
        </w:rPr>
      </w:pPr>
      <w:r w:rsidRPr="0008059B">
        <w:rPr>
          <w:b/>
          <w:lang w:val="en-CA"/>
        </w:rPr>
        <w:t xml:space="preserve">Sport as a Tool to Promote Gender Equity and Empower Girls and Women </w:t>
      </w:r>
    </w:p>
    <w:p w14:paraId="18773652" w14:textId="77777777" w:rsidR="0008059B" w:rsidRPr="0008059B" w:rsidRDefault="0008059B" w:rsidP="0008059B">
      <w:pPr>
        <w:rPr>
          <w:b/>
          <w:lang w:val="en-CA"/>
        </w:rPr>
      </w:pPr>
    </w:p>
    <w:p w14:paraId="306BB50B" w14:textId="77777777" w:rsidR="0008059B" w:rsidRPr="0008059B" w:rsidRDefault="0008059B" w:rsidP="0008059B">
      <w:pPr>
        <w:pStyle w:val="ListParagraph"/>
        <w:numPr>
          <w:ilvl w:val="0"/>
          <w:numId w:val="1"/>
        </w:numPr>
      </w:pPr>
      <w:r w:rsidRPr="0008059B">
        <w:rPr>
          <w:b/>
          <w:bCs/>
        </w:rPr>
        <w:t>There is often little value placed on sport activities for girls by their families</w:t>
      </w:r>
    </w:p>
    <w:p w14:paraId="2F0D24E3" w14:textId="77777777" w:rsidR="00000000" w:rsidRPr="0008059B" w:rsidRDefault="00592F1E" w:rsidP="0008059B">
      <w:pPr>
        <w:pStyle w:val="ListParagraph"/>
        <w:numPr>
          <w:ilvl w:val="1"/>
          <w:numId w:val="1"/>
        </w:numPr>
      </w:pPr>
      <w:r w:rsidRPr="0008059B">
        <w:t>Concerns about femininity</w:t>
      </w:r>
      <w:r w:rsidR="0008059B">
        <w:t xml:space="preserve"> </w:t>
      </w:r>
      <w:r w:rsidR="0008059B">
        <w:sym w:font="Wingdings" w:char="F0E0"/>
      </w:r>
      <w:r w:rsidR="0008059B">
        <w:t xml:space="preserve"> people only focused on the body of the athlete that performed the sweet goal, there is no pictures about her kicking the ball into the net</w:t>
      </w:r>
    </w:p>
    <w:p w14:paraId="264CF3A8" w14:textId="77777777" w:rsidR="00000000" w:rsidRDefault="00592F1E" w:rsidP="0008059B">
      <w:pPr>
        <w:pStyle w:val="ListParagraph"/>
        <w:numPr>
          <w:ilvl w:val="1"/>
          <w:numId w:val="1"/>
        </w:numPr>
      </w:pPr>
      <w:r w:rsidRPr="0008059B">
        <w:t>You throw like a girl!</w:t>
      </w:r>
      <w:r w:rsidR="0008059B">
        <w:t xml:space="preserve"> </w:t>
      </w:r>
      <w:r w:rsidR="0008059B">
        <w:sym w:font="Wingdings" w:char="F0E0"/>
      </w:r>
      <w:r w:rsidR="0008059B">
        <w:t xml:space="preserve"> comes from the fact that girls were not normally trained to be athletes, not perceived to need that training </w:t>
      </w:r>
    </w:p>
    <w:p w14:paraId="712C29AD" w14:textId="77777777" w:rsidR="0008059B" w:rsidRPr="0008059B" w:rsidRDefault="0008059B" w:rsidP="0008059B">
      <w:pPr>
        <w:pStyle w:val="ListParagraph"/>
        <w:numPr>
          <w:ilvl w:val="2"/>
          <w:numId w:val="1"/>
        </w:numPr>
      </w:pPr>
      <w:r>
        <w:t xml:space="preserve">However when an inefficient throw happens = like a girl is </w:t>
      </w:r>
      <w:proofErr w:type="gramStart"/>
      <w:r>
        <w:t>NOT  the</w:t>
      </w:r>
      <w:proofErr w:type="gramEnd"/>
      <w:r>
        <w:t xml:space="preserve"> fact that the mechanics of the untrained body is at fault </w:t>
      </w:r>
    </w:p>
    <w:p w14:paraId="4647D426" w14:textId="77777777" w:rsidR="00000000" w:rsidRPr="0008059B" w:rsidRDefault="00592F1E" w:rsidP="0008059B">
      <w:pPr>
        <w:pStyle w:val="ListParagraph"/>
        <w:numPr>
          <w:ilvl w:val="1"/>
          <w:numId w:val="1"/>
        </w:numPr>
      </w:pPr>
      <w:r w:rsidRPr="0008059B">
        <w:t xml:space="preserve">In Palau playing is a men’s thing. </w:t>
      </w:r>
    </w:p>
    <w:p w14:paraId="4CA28AD9" w14:textId="77777777" w:rsidR="0008059B" w:rsidRPr="0008059B" w:rsidRDefault="0008059B" w:rsidP="0008059B">
      <w:pPr>
        <w:pStyle w:val="ListParagraph"/>
        <w:numPr>
          <w:ilvl w:val="0"/>
          <w:numId w:val="1"/>
        </w:numPr>
      </w:pPr>
      <w:r w:rsidRPr="0008059B">
        <w:rPr>
          <w:b/>
          <w:bCs/>
        </w:rPr>
        <w:t>How about Canada?</w:t>
      </w:r>
    </w:p>
    <w:p w14:paraId="12B586E5" w14:textId="77777777" w:rsidR="00000000" w:rsidRPr="0008059B" w:rsidRDefault="00592F1E" w:rsidP="0008059B">
      <w:pPr>
        <w:pStyle w:val="ListParagraph"/>
        <w:numPr>
          <w:ilvl w:val="1"/>
          <w:numId w:val="1"/>
        </w:numPr>
      </w:pPr>
      <w:r w:rsidRPr="0008059B">
        <w:t>Have you challenged gender norms?</w:t>
      </w:r>
    </w:p>
    <w:p w14:paraId="5904AD6C" w14:textId="77777777" w:rsidR="00000000" w:rsidRPr="0008059B" w:rsidRDefault="00592F1E" w:rsidP="0008059B">
      <w:pPr>
        <w:pStyle w:val="ListParagraph"/>
        <w:numPr>
          <w:ilvl w:val="1"/>
          <w:numId w:val="1"/>
        </w:numPr>
      </w:pPr>
      <w:r w:rsidRPr="0008059B">
        <w:t xml:space="preserve">What do you think about masculine female </w:t>
      </w:r>
      <w:r w:rsidR="0008059B" w:rsidRPr="0008059B">
        <w:t>athletes</w:t>
      </w:r>
      <w:r w:rsidRPr="0008059B">
        <w:t>?</w:t>
      </w:r>
    </w:p>
    <w:p w14:paraId="237DE4D9" w14:textId="77777777" w:rsidR="0008059B" w:rsidRPr="0008059B" w:rsidRDefault="00592F1E" w:rsidP="0008059B">
      <w:pPr>
        <w:pStyle w:val="ListParagraph"/>
        <w:numPr>
          <w:ilvl w:val="1"/>
          <w:numId w:val="1"/>
        </w:numPr>
      </w:pPr>
      <w:r w:rsidRPr="0008059B">
        <w:t>Have you avoided sports because you worried about your gender identity/o</w:t>
      </w:r>
      <w:r w:rsidRPr="0008059B">
        <w:t>bjectification?</w:t>
      </w:r>
    </w:p>
    <w:p w14:paraId="2FC11FCA" w14:textId="77777777" w:rsidR="0008059B" w:rsidRDefault="0008059B" w:rsidP="0008059B">
      <w:pPr>
        <w:pStyle w:val="ListParagraph"/>
        <w:numPr>
          <w:ilvl w:val="0"/>
          <w:numId w:val="1"/>
        </w:numPr>
      </w:pPr>
      <w:r w:rsidRPr="0008059B">
        <w:t xml:space="preserve">The question that has been raised by some of you MMA thugs is "what to do to defend yourself if you are being assaulted?" The answer is never to lower </w:t>
      </w:r>
      <w:r>
        <w:t>yourself to their level. </w:t>
      </w:r>
    </w:p>
    <w:p w14:paraId="1EED62C0" w14:textId="77777777" w:rsidR="0008059B" w:rsidRDefault="0008059B" w:rsidP="0008059B">
      <w:pPr>
        <w:pStyle w:val="ListParagraph"/>
        <w:numPr>
          <w:ilvl w:val="0"/>
          <w:numId w:val="1"/>
        </w:numPr>
      </w:pPr>
      <w:r w:rsidRPr="0008059B">
        <w:t>Violent Sports are violent and you cannot solve it with more violence, use your words and if that does not stop them then remember, the second amendment gi</w:t>
      </w:r>
      <w:r>
        <w:t>ves us the right to bear arms.</w:t>
      </w:r>
    </w:p>
    <w:p w14:paraId="13F2157A" w14:textId="77777777" w:rsidR="0008059B" w:rsidRPr="0008059B" w:rsidRDefault="0008059B" w:rsidP="000558E0">
      <w:pPr>
        <w:pStyle w:val="ListParagraph"/>
        <w:numPr>
          <w:ilvl w:val="0"/>
          <w:numId w:val="1"/>
        </w:numPr>
        <w:rPr>
          <w:lang w:val="en-CA"/>
        </w:rPr>
      </w:pPr>
      <w:r w:rsidRPr="0008059B">
        <w:t>UFC will not defend you, that is what guns are for.</w:t>
      </w:r>
      <w:r w:rsidRPr="0008059B">
        <w:br/>
      </w:r>
    </w:p>
    <w:p w14:paraId="492EA5DD" w14:textId="77777777" w:rsidR="0008059B" w:rsidRDefault="0008059B" w:rsidP="0008059B">
      <w:pPr>
        <w:rPr>
          <w:lang w:val="en-CA"/>
        </w:rPr>
      </w:pPr>
    </w:p>
    <w:p w14:paraId="1D9DE023" w14:textId="77777777" w:rsidR="0008059B" w:rsidRDefault="0008059B" w:rsidP="0008059B">
      <w:pPr>
        <w:rPr>
          <w:b/>
          <w:lang w:val="en-CA"/>
        </w:rPr>
      </w:pPr>
      <w:r>
        <w:rPr>
          <w:b/>
          <w:lang w:val="en-CA"/>
        </w:rPr>
        <w:lastRenderedPageBreak/>
        <w:t>Suggestions:</w:t>
      </w:r>
    </w:p>
    <w:p w14:paraId="4CAC51D1" w14:textId="77777777" w:rsidR="00000000" w:rsidRPr="0008059B" w:rsidRDefault="00592F1E" w:rsidP="0008059B">
      <w:pPr>
        <w:pStyle w:val="ListParagraph"/>
        <w:numPr>
          <w:ilvl w:val="0"/>
          <w:numId w:val="1"/>
        </w:numPr>
      </w:pPr>
      <w:r w:rsidRPr="0008059B">
        <w:rPr>
          <w:bCs/>
        </w:rPr>
        <w:t>Engaging in “non-feminine,” or non-traditional, athletic activities that emphasize mass, power, and positive self esteem, appears to offer some protection against the developmen</w:t>
      </w:r>
      <w:r w:rsidRPr="0008059B">
        <w:rPr>
          <w:bCs/>
        </w:rPr>
        <w:t xml:space="preserve">t of anorexia and bulimia nervosa </w:t>
      </w:r>
    </w:p>
    <w:p w14:paraId="09CB941F" w14:textId="77777777" w:rsidR="00000000" w:rsidRPr="0008059B" w:rsidRDefault="00592F1E" w:rsidP="0008059B">
      <w:pPr>
        <w:pStyle w:val="ListParagraph"/>
        <w:numPr>
          <w:ilvl w:val="0"/>
          <w:numId w:val="1"/>
        </w:numPr>
      </w:pPr>
      <w:r w:rsidRPr="0008059B">
        <w:rPr>
          <w:bCs/>
        </w:rPr>
        <w:t>So in gymnastics you do not gain self teem or power?!!!</w:t>
      </w:r>
    </w:p>
    <w:p w14:paraId="61FE30E4" w14:textId="77777777" w:rsidR="00000000" w:rsidRPr="0008059B" w:rsidRDefault="00592F1E" w:rsidP="0008059B">
      <w:pPr>
        <w:pStyle w:val="ListParagraph"/>
        <w:numPr>
          <w:ilvl w:val="0"/>
          <w:numId w:val="1"/>
        </w:numPr>
      </w:pPr>
      <w:r w:rsidRPr="0008059B">
        <w:rPr>
          <w:bCs/>
        </w:rPr>
        <w:t>What about women who do pre</w:t>
      </w:r>
      <w:r w:rsidRPr="0008059B">
        <w:rPr>
          <w:bCs/>
        </w:rPr>
        <w:t>fer more elegant sports by choice?</w:t>
      </w:r>
    </w:p>
    <w:p w14:paraId="6FA68D8A" w14:textId="77777777" w:rsidR="0008059B" w:rsidRPr="0008059B" w:rsidRDefault="0008059B" w:rsidP="0008059B">
      <w:pPr>
        <w:pStyle w:val="ListParagraph"/>
        <w:numPr>
          <w:ilvl w:val="0"/>
          <w:numId w:val="1"/>
        </w:numPr>
      </w:pPr>
      <w:r w:rsidRPr="0008059B">
        <w:rPr>
          <w:bCs/>
        </w:rPr>
        <w:t>Mothers Against Violent Sports Campaign</w:t>
      </w:r>
    </w:p>
    <w:p w14:paraId="6390EADB" w14:textId="77777777" w:rsidR="0008059B" w:rsidRDefault="0008059B" w:rsidP="0008059B">
      <w:pPr>
        <w:rPr>
          <w:b/>
          <w:lang w:val="en-CA"/>
        </w:rPr>
      </w:pPr>
    </w:p>
    <w:p w14:paraId="498EB9FC" w14:textId="77777777" w:rsidR="0008059B" w:rsidRPr="0008059B" w:rsidRDefault="0008059B" w:rsidP="0008059B">
      <w:pPr>
        <w:rPr>
          <w:b/>
          <w:lang w:val="en-CA"/>
        </w:rPr>
      </w:pPr>
      <w:r>
        <w:rPr>
          <w:b/>
          <w:lang w:val="en-CA"/>
        </w:rPr>
        <w:t>What’s Good About Sports?</w:t>
      </w:r>
    </w:p>
    <w:p w14:paraId="0381DE01" w14:textId="77777777" w:rsidR="0008059B" w:rsidRPr="0008059B" w:rsidRDefault="0008059B" w:rsidP="0008059B">
      <w:pPr>
        <w:pStyle w:val="ListParagraph"/>
        <w:numPr>
          <w:ilvl w:val="0"/>
          <w:numId w:val="1"/>
        </w:numPr>
      </w:pPr>
      <w:r w:rsidRPr="0008059B">
        <w:t xml:space="preserve">Enhancing health and well-being; </w:t>
      </w:r>
    </w:p>
    <w:p w14:paraId="282E7D98" w14:textId="77777777" w:rsidR="0008059B" w:rsidRPr="0008059B" w:rsidRDefault="0008059B" w:rsidP="0008059B">
      <w:pPr>
        <w:pStyle w:val="ListParagraph"/>
        <w:numPr>
          <w:ilvl w:val="0"/>
          <w:numId w:val="1"/>
        </w:numPr>
      </w:pPr>
      <w:r w:rsidRPr="0008059B">
        <w:t xml:space="preserve">Fostering self-esteem and empowerment; </w:t>
      </w:r>
    </w:p>
    <w:p w14:paraId="1A94F0A9" w14:textId="77777777" w:rsidR="0008059B" w:rsidRPr="0008059B" w:rsidRDefault="0008059B" w:rsidP="0008059B">
      <w:pPr>
        <w:pStyle w:val="ListParagraph"/>
        <w:numPr>
          <w:ilvl w:val="0"/>
          <w:numId w:val="1"/>
        </w:numPr>
      </w:pPr>
      <w:r w:rsidRPr="0008059B">
        <w:t xml:space="preserve">Facilitating social inclusion and integration; </w:t>
      </w:r>
    </w:p>
    <w:p w14:paraId="5EE13EF6" w14:textId="77777777" w:rsidR="0008059B" w:rsidRPr="0008059B" w:rsidRDefault="0008059B" w:rsidP="0008059B">
      <w:pPr>
        <w:pStyle w:val="ListParagraph"/>
        <w:numPr>
          <w:ilvl w:val="0"/>
          <w:numId w:val="1"/>
        </w:numPr>
      </w:pPr>
      <w:r w:rsidRPr="0008059B">
        <w:t xml:space="preserve">Challenging gender norms; and </w:t>
      </w:r>
    </w:p>
    <w:p w14:paraId="02394CB8" w14:textId="77777777" w:rsidR="0008059B" w:rsidRPr="0008059B" w:rsidRDefault="0008059B" w:rsidP="0008059B">
      <w:pPr>
        <w:pStyle w:val="ListParagraph"/>
        <w:numPr>
          <w:ilvl w:val="0"/>
          <w:numId w:val="1"/>
        </w:numPr>
      </w:pPr>
      <w:r w:rsidRPr="0008059B">
        <w:t xml:space="preserve">Providing opportunities for leadership and achievement. </w:t>
      </w:r>
    </w:p>
    <w:p w14:paraId="6B40F127" w14:textId="77777777" w:rsidR="0008059B" w:rsidRPr="0008059B" w:rsidRDefault="0008059B" w:rsidP="0008059B">
      <w:pPr>
        <w:rPr>
          <w:bCs/>
        </w:rPr>
      </w:pPr>
    </w:p>
    <w:p w14:paraId="35705BDC" w14:textId="77777777" w:rsidR="0008059B" w:rsidRPr="0008059B" w:rsidRDefault="0008059B" w:rsidP="0008059B">
      <w:pPr>
        <w:pStyle w:val="ListParagraph"/>
        <w:numPr>
          <w:ilvl w:val="0"/>
          <w:numId w:val="1"/>
        </w:numPr>
      </w:pPr>
      <w:r w:rsidRPr="0008059B">
        <w:rPr>
          <w:bCs/>
        </w:rPr>
        <w:t>What’s the situation like in Canada?</w:t>
      </w:r>
    </w:p>
    <w:p w14:paraId="3280C6B0" w14:textId="77777777" w:rsidR="0008059B" w:rsidRPr="0008059B" w:rsidRDefault="0008059B" w:rsidP="0008059B">
      <w:pPr>
        <w:pStyle w:val="ListParagraph"/>
        <w:numPr>
          <w:ilvl w:val="1"/>
          <w:numId w:val="1"/>
        </w:numPr>
      </w:pPr>
      <w:r w:rsidRPr="0008059B">
        <w:t>What if physical activity is only an extra toll on their unhappy/depressed lives?</w:t>
      </w:r>
    </w:p>
    <w:p w14:paraId="11531785" w14:textId="77777777" w:rsidR="0008059B" w:rsidRPr="0008059B" w:rsidRDefault="0008059B" w:rsidP="0008059B">
      <w:pPr>
        <w:pStyle w:val="ListParagraph"/>
        <w:numPr>
          <w:ilvl w:val="1"/>
          <w:numId w:val="1"/>
        </w:numPr>
      </w:pPr>
      <w:r w:rsidRPr="0008059B">
        <w:t>I can’t even make women in a developed country with middle to high class status understand the health benefits of physical activity beyond theory, enough for them to engage in regular physical activity</w:t>
      </w:r>
    </w:p>
    <w:p w14:paraId="3BBA0B07" w14:textId="77777777" w:rsidR="0008059B" w:rsidRDefault="0008059B" w:rsidP="0008059B">
      <w:pPr>
        <w:rPr>
          <w:b/>
          <w:lang w:val="en-CA"/>
        </w:rPr>
      </w:pPr>
    </w:p>
    <w:p w14:paraId="6B45F0D8" w14:textId="77777777" w:rsidR="0008059B" w:rsidRDefault="0008059B" w:rsidP="0008059B">
      <w:pPr>
        <w:rPr>
          <w:b/>
          <w:lang w:val="en-CA"/>
        </w:rPr>
      </w:pPr>
      <w:r w:rsidRPr="0008059B">
        <w:rPr>
          <w:b/>
          <w:lang w:val="en-CA"/>
        </w:rPr>
        <w:t xml:space="preserve">Now Outside of North America … </w:t>
      </w:r>
    </w:p>
    <w:p w14:paraId="75357E7C" w14:textId="77777777" w:rsidR="0008059B" w:rsidRPr="0008059B" w:rsidRDefault="0008059B" w:rsidP="0008059B">
      <w:pPr>
        <w:pStyle w:val="ListParagraph"/>
        <w:numPr>
          <w:ilvl w:val="0"/>
          <w:numId w:val="1"/>
        </w:numPr>
        <w:rPr>
          <w:b/>
          <w:lang w:val="en-CA"/>
        </w:rPr>
      </w:pPr>
      <w:r>
        <w:rPr>
          <w:lang w:val="en-CA"/>
        </w:rPr>
        <w:t xml:space="preserve">What if you are someone to participate in sport but their life is already miserable (poor or ill) and they just can’t make sports a part of their lives. Why do we emphasis on sport so much? </w:t>
      </w:r>
    </w:p>
    <w:p w14:paraId="20424A2B" w14:textId="77777777" w:rsidR="0008059B" w:rsidRDefault="0008059B" w:rsidP="0008059B">
      <w:pPr>
        <w:rPr>
          <w:b/>
          <w:lang w:val="en-CA"/>
        </w:rPr>
      </w:pPr>
    </w:p>
    <w:p w14:paraId="2A24157C" w14:textId="77777777" w:rsidR="0008059B" w:rsidRDefault="0008059B" w:rsidP="0008059B">
      <w:pPr>
        <w:rPr>
          <w:b/>
          <w:lang w:val="en-CA"/>
        </w:rPr>
      </w:pPr>
      <w:r>
        <w:rPr>
          <w:b/>
          <w:lang w:val="en-CA"/>
        </w:rPr>
        <w:t xml:space="preserve">Issues Related </w:t>
      </w:r>
      <w:r w:rsidR="00EC7548">
        <w:rPr>
          <w:b/>
          <w:lang w:val="en-CA"/>
        </w:rPr>
        <w:t xml:space="preserve">to Gender </w:t>
      </w:r>
    </w:p>
    <w:p w14:paraId="455902EC" w14:textId="77777777" w:rsidR="00000000" w:rsidRPr="00EC7548" w:rsidRDefault="00592F1E" w:rsidP="00EC7548">
      <w:pPr>
        <w:pStyle w:val="ListParagraph"/>
        <w:numPr>
          <w:ilvl w:val="0"/>
          <w:numId w:val="1"/>
        </w:numPr>
      </w:pPr>
      <w:r w:rsidRPr="00EC7548">
        <w:t xml:space="preserve">Influence and control of predominantly male coaches, teachers and officials, there can </w:t>
      </w:r>
      <w:r w:rsidRPr="00EC7548">
        <w:t xml:space="preserve">be a risk of harassment and sexual abuse. </w:t>
      </w:r>
    </w:p>
    <w:p w14:paraId="02D1FF84" w14:textId="77777777" w:rsidR="00000000" w:rsidRPr="00EC7548" w:rsidRDefault="00592F1E" w:rsidP="00EC7548">
      <w:pPr>
        <w:pStyle w:val="ListParagraph"/>
        <w:numPr>
          <w:ilvl w:val="0"/>
          <w:numId w:val="1"/>
        </w:numPr>
      </w:pPr>
      <w:r w:rsidRPr="00EC7548">
        <w:t xml:space="preserve">Civic involvement, and advocacy. </w:t>
      </w:r>
    </w:p>
    <w:p w14:paraId="4D440E05" w14:textId="77777777" w:rsidR="00000000" w:rsidRDefault="00592F1E" w:rsidP="00EC7548">
      <w:pPr>
        <w:pStyle w:val="ListParagraph"/>
        <w:numPr>
          <w:ilvl w:val="1"/>
          <w:numId w:val="1"/>
        </w:numPr>
      </w:pPr>
      <w:r w:rsidRPr="00EC7548">
        <w:t>By providing women and girls with a voice in progr</w:t>
      </w:r>
      <w:r w:rsidRPr="00EC7548">
        <w:t>am design and decision-making, training, and opportunities for leadership and advocacy, sport programs can also empower and help equip them to take greater control over their own lives.</w:t>
      </w:r>
    </w:p>
    <w:p w14:paraId="46DAAFF5" w14:textId="77777777" w:rsidR="00EC7548" w:rsidRPr="00EC7548" w:rsidRDefault="00EC7548" w:rsidP="00EC7548">
      <w:pPr>
        <w:pStyle w:val="ListParagraph"/>
        <w:numPr>
          <w:ilvl w:val="0"/>
          <w:numId w:val="1"/>
        </w:numPr>
      </w:pPr>
      <w:r w:rsidRPr="00EC7548">
        <w:rPr>
          <w:b/>
          <w:bCs/>
        </w:rPr>
        <w:t>Solution for More Traditional Communities</w:t>
      </w:r>
    </w:p>
    <w:p w14:paraId="4E9D2830" w14:textId="77777777" w:rsidR="00EC7548" w:rsidRDefault="00EC7548" w:rsidP="00EC7548">
      <w:pPr>
        <w:pStyle w:val="ListParagraph"/>
        <w:numPr>
          <w:ilvl w:val="1"/>
          <w:numId w:val="1"/>
        </w:numPr>
      </w:pPr>
      <w:r w:rsidRPr="00EC7548">
        <w:t xml:space="preserve">Secure support from local leaders and the community: once they were convinced it did not violate their religious and cultural beliefs </w:t>
      </w:r>
    </w:p>
    <w:p w14:paraId="7E1B9FA3" w14:textId="77777777" w:rsidR="00EC7548" w:rsidRDefault="00EC7548" w:rsidP="00EC7548"/>
    <w:p w14:paraId="04C82721" w14:textId="77777777" w:rsidR="00EC7548" w:rsidRPr="00EC7548" w:rsidRDefault="00EC7548" w:rsidP="00EC7548">
      <w:pPr>
        <w:rPr>
          <w:b/>
        </w:rPr>
      </w:pPr>
      <w:r w:rsidRPr="00EC7548">
        <w:rPr>
          <w:b/>
        </w:rPr>
        <w:t xml:space="preserve">Questions: </w:t>
      </w:r>
    </w:p>
    <w:p w14:paraId="0D91DAA8" w14:textId="77777777" w:rsidR="00000000" w:rsidRPr="00EC7548" w:rsidRDefault="00EC7548" w:rsidP="00EC7548">
      <w:pPr>
        <w:numPr>
          <w:ilvl w:val="0"/>
          <w:numId w:val="10"/>
        </w:numPr>
        <w:rPr>
          <w:color w:val="FF0000"/>
        </w:rPr>
      </w:pPr>
      <w:r w:rsidRPr="00EC7548">
        <w:rPr>
          <w:color w:val="FF0000"/>
        </w:rPr>
        <w:t>What do you think about women only spaces?</w:t>
      </w:r>
    </w:p>
    <w:p w14:paraId="2F7E2551" w14:textId="77777777" w:rsidR="00000000" w:rsidRPr="00EC7548" w:rsidRDefault="00EC7548" w:rsidP="00EC7548">
      <w:pPr>
        <w:numPr>
          <w:ilvl w:val="0"/>
          <w:numId w:val="10"/>
        </w:numPr>
        <w:rPr>
          <w:color w:val="FF0000"/>
        </w:rPr>
      </w:pPr>
      <w:r w:rsidRPr="00EC7548">
        <w:rPr>
          <w:color w:val="FF0000"/>
        </w:rPr>
        <w:t>If a society is not open to women engaging in any social activity - women are unsafe in public in general how does sport ratify the main problem with exclusion and harassment?</w:t>
      </w:r>
    </w:p>
    <w:p w14:paraId="156A5671" w14:textId="77777777" w:rsidR="00EC7548" w:rsidRPr="00EC7548" w:rsidRDefault="00EC7548" w:rsidP="00EC7548">
      <w:pPr>
        <w:rPr>
          <w:u w:val="single"/>
          <w:lang w:val="en-CA"/>
        </w:rPr>
      </w:pPr>
    </w:p>
    <w:p w14:paraId="2B82E181" w14:textId="77777777" w:rsidR="00EC7548" w:rsidRPr="00EC7548" w:rsidRDefault="00EC7548" w:rsidP="00EC7548">
      <w:p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Answer: </w:t>
      </w:r>
      <w:r w:rsidRPr="00EC7548">
        <w:rPr>
          <w:rFonts w:ascii="Calibri" w:eastAsia="Times New Roman" w:hAnsi="Calibri" w:cs="Times New Roman"/>
          <w:sz w:val="22"/>
          <w:szCs w:val="22"/>
          <w:lang w:val="en-CA"/>
        </w:rPr>
        <w:t xml:space="preserve">Now women on charge where men always were coaches and refs </w:t>
      </w:r>
    </w:p>
    <w:p w14:paraId="5711CB08" w14:textId="77777777" w:rsidR="00EC7548" w:rsidRPr="00EC7548" w:rsidRDefault="00EC7548" w:rsidP="00EC7548">
      <w:pPr>
        <w:textAlignment w:val="center"/>
        <w:rPr>
          <w:rFonts w:ascii="Calibri" w:eastAsia="Times New Roman" w:hAnsi="Calibri" w:cs="Times New Roman"/>
          <w:sz w:val="22"/>
          <w:szCs w:val="22"/>
          <w:lang w:val="en-CA"/>
        </w:rPr>
      </w:pPr>
      <w:r w:rsidRPr="00EC7548">
        <w:rPr>
          <w:rFonts w:ascii="Calibri" w:eastAsia="Times New Roman" w:hAnsi="Calibri" w:cs="Times New Roman"/>
          <w:sz w:val="22"/>
          <w:szCs w:val="22"/>
          <w:lang w:val="en-CA"/>
        </w:rPr>
        <w:t>Solution: women only spaces, allows them to take jobs of being in charge</w:t>
      </w:r>
    </w:p>
    <w:p w14:paraId="60A6E272" w14:textId="77777777" w:rsidR="00EC7548" w:rsidRPr="00EC7548" w:rsidRDefault="00EC7548" w:rsidP="00EC7548">
      <w:pPr>
        <w:textAlignment w:val="center"/>
        <w:rPr>
          <w:rFonts w:ascii="Calibri" w:eastAsia="Times New Roman" w:hAnsi="Calibri" w:cs="Times New Roman"/>
          <w:sz w:val="22"/>
          <w:szCs w:val="22"/>
          <w:lang w:val="en-CA"/>
        </w:rPr>
      </w:pPr>
      <w:r w:rsidRPr="00EC7548">
        <w:rPr>
          <w:rFonts w:ascii="Calibri" w:eastAsia="Times New Roman" w:hAnsi="Calibri" w:cs="Times New Roman"/>
          <w:sz w:val="22"/>
          <w:szCs w:val="22"/>
          <w:lang w:val="en-CA"/>
        </w:rPr>
        <w:t>Is this really a solution for empowering women, and for sport to be a good thing for an entire society?</w:t>
      </w:r>
    </w:p>
    <w:p w14:paraId="7D4A28DF" w14:textId="77777777" w:rsidR="00EC7548" w:rsidRPr="00EC7548" w:rsidRDefault="00EC7548" w:rsidP="00EC7548">
      <w:pPr>
        <w:rPr>
          <w:rFonts w:ascii="Calibri" w:hAnsi="Calibri" w:cs="Times New Roman"/>
          <w:sz w:val="22"/>
          <w:szCs w:val="22"/>
          <w:lang w:val="en-CA"/>
        </w:rPr>
      </w:pPr>
      <w:r w:rsidRPr="00EC7548">
        <w:rPr>
          <w:rFonts w:ascii="Calibri" w:hAnsi="Calibri" w:cs="Times New Roman"/>
          <w:sz w:val="22"/>
          <w:szCs w:val="22"/>
          <w:lang w:val="en-CA"/>
        </w:rPr>
        <w:t> </w:t>
      </w:r>
      <w:r w:rsidRPr="00EC7548">
        <w:rPr>
          <w:rFonts w:ascii="Calibri" w:eastAsia="Times New Roman" w:hAnsi="Calibri" w:cs="Times New Roman"/>
          <w:sz w:val="22"/>
          <w:szCs w:val="22"/>
          <w:lang w:val="en-CA"/>
        </w:rPr>
        <w:t>You need to ensure that there is actually a drive to get more girls to participate in sport before you try and develop a program in empower women</w:t>
      </w:r>
    </w:p>
    <w:p w14:paraId="210EDDB6" w14:textId="77777777" w:rsidR="00EC7548" w:rsidRDefault="00EC7548" w:rsidP="00EC7548">
      <w:pPr>
        <w:textAlignment w:val="center"/>
        <w:rPr>
          <w:rFonts w:ascii="Calibri" w:eastAsia="Times New Roman" w:hAnsi="Calibri" w:cs="Times New Roman"/>
          <w:sz w:val="22"/>
          <w:szCs w:val="22"/>
          <w:lang w:val="en-CA"/>
        </w:rPr>
      </w:pPr>
      <w:r w:rsidRPr="00EC7548">
        <w:rPr>
          <w:rFonts w:ascii="Calibri" w:eastAsia="Times New Roman" w:hAnsi="Calibri" w:cs="Times New Roman"/>
          <w:sz w:val="22"/>
          <w:szCs w:val="22"/>
          <w:lang w:val="en-CA"/>
        </w:rPr>
        <w:t xml:space="preserve">If there is no drive, then no one will accept it. The point here is that you need to first introduce the concept it to people, and how people how your development program is actually going to help the community. That way the community is on your side and is going to help you. Harassment is not going to go away even with segregation, that is a societal issue </w:t>
      </w:r>
    </w:p>
    <w:p w14:paraId="525C5BC5" w14:textId="77777777" w:rsidR="00EC7548" w:rsidRPr="00EC7548" w:rsidRDefault="00EC7548" w:rsidP="00EC7548">
      <w:pPr>
        <w:textAlignment w:val="center"/>
        <w:rPr>
          <w:rFonts w:ascii="Calibri" w:eastAsia="Times New Roman" w:hAnsi="Calibri" w:cs="Times New Roman"/>
          <w:b/>
          <w:sz w:val="22"/>
          <w:szCs w:val="22"/>
          <w:lang w:val="en-CA"/>
        </w:rPr>
      </w:pPr>
      <w:r w:rsidRPr="00EC7548">
        <w:rPr>
          <w:rFonts w:ascii="Calibri" w:eastAsia="Times New Roman" w:hAnsi="Calibri" w:cs="Times New Roman"/>
          <w:b/>
          <w:sz w:val="22"/>
          <w:szCs w:val="22"/>
          <w:lang w:val="en-CA"/>
        </w:rPr>
        <w:t>Actions take on the International Level for Achieving MDGs</w:t>
      </w:r>
    </w:p>
    <w:p w14:paraId="3C396770" w14:textId="77777777" w:rsidR="00000000" w:rsidRPr="00EC7548" w:rsidRDefault="00592F1E" w:rsidP="00EC7548">
      <w:pPr>
        <w:pStyle w:val="ListParagraph"/>
        <w:numPr>
          <w:ilvl w:val="0"/>
          <w:numId w:val="1"/>
        </w:numPr>
        <w:textAlignment w:val="center"/>
        <w:rPr>
          <w:rFonts w:ascii="Calibri" w:eastAsia="Times New Roman" w:hAnsi="Calibri" w:cs="Times New Roman"/>
          <w:sz w:val="22"/>
          <w:szCs w:val="22"/>
        </w:rPr>
      </w:pPr>
      <w:r w:rsidRPr="00EC7548">
        <w:rPr>
          <w:rFonts w:ascii="Calibri" w:eastAsia="Times New Roman" w:hAnsi="Calibri" w:cs="Times New Roman"/>
          <w:sz w:val="22"/>
          <w:szCs w:val="22"/>
        </w:rPr>
        <w:t>The Council of Europe recommendation 170138 on discrimination against women and girls in sport, calling for combating sexual abuse in sport.</w:t>
      </w:r>
    </w:p>
    <w:p w14:paraId="0142097C" w14:textId="77777777" w:rsidR="00000000" w:rsidRPr="00EC7548" w:rsidRDefault="00592F1E" w:rsidP="00EC7548">
      <w:pPr>
        <w:pStyle w:val="ListParagraph"/>
        <w:numPr>
          <w:ilvl w:val="0"/>
          <w:numId w:val="1"/>
        </w:numPr>
        <w:textAlignment w:val="center"/>
        <w:rPr>
          <w:rFonts w:ascii="Calibri" w:eastAsia="Times New Roman" w:hAnsi="Calibri" w:cs="Times New Roman"/>
          <w:sz w:val="22"/>
          <w:szCs w:val="22"/>
        </w:rPr>
      </w:pPr>
      <w:r w:rsidRPr="00EC7548">
        <w:rPr>
          <w:rFonts w:ascii="Calibri" w:eastAsia="Times New Roman" w:hAnsi="Calibri" w:cs="Times New Roman"/>
          <w:sz w:val="22"/>
          <w:szCs w:val="22"/>
        </w:rPr>
        <w:t>The African Sports Confederation of Disab</w:t>
      </w:r>
      <w:r w:rsidRPr="00EC7548">
        <w:rPr>
          <w:rFonts w:ascii="Calibri" w:eastAsia="Times New Roman" w:hAnsi="Calibri" w:cs="Times New Roman"/>
          <w:sz w:val="22"/>
          <w:szCs w:val="22"/>
        </w:rPr>
        <w:t>led (ASCOD) policy on disabled women’s and girls’ participation in sport and recreation.39</w:t>
      </w:r>
    </w:p>
    <w:p w14:paraId="5D728CB2" w14:textId="77777777" w:rsidR="00000000" w:rsidRPr="00EC7548" w:rsidRDefault="00592F1E" w:rsidP="00EC7548">
      <w:pPr>
        <w:pStyle w:val="ListParagraph"/>
        <w:numPr>
          <w:ilvl w:val="0"/>
          <w:numId w:val="1"/>
        </w:numPr>
        <w:textAlignment w:val="center"/>
        <w:rPr>
          <w:rFonts w:ascii="Calibri" w:eastAsia="Times New Roman" w:hAnsi="Calibri" w:cs="Times New Roman"/>
          <w:sz w:val="22"/>
          <w:szCs w:val="22"/>
        </w:rPr>
      </w:pPr>
      <w:r w:rsidRPr="00EC7548">
        <w:rPr>
          <w:rFonts w:ascii="Calibri" w:eastAsia="Times New Roman" w:hAnsi="Calibri" w:cs="Times New Roman"/>
          <w:sz w:val="22"/>
          <w:szCs w:val="22"/>
        </w:rPr>
        <w:t>The Asian Women and Sport Action Plan 2001 developed by the Asian Working</w:t>
      </w:r>
    </w:p>
    <w:p w14:paraId="0E8C80C7" w14:textId="77777777" w:rsidR="00000000" w:rsidRPr="00EC7548" w:rsidRDefault="00592F1E" w:rsidP="00EC7548">
      <w:pPr>
        <w:pStyle w:val="ListParagraph"/>
        <w:numPr>
          <w:ilvl w:val="0"/>
          <w:numId w:val="1"/>
        </w:numPr>
        <w:textAlignment w:val="center"/>
        <w:rPr>
          <w:rFonts w:ascii="Calibri" w:eastAsia="Times New Roman" w:hAnsi="Calibri" w:cs="Times New Roman"/>
          <w:sz w:val="22"/>
          <w:szCs w:val="22"/>
        </w:rPr>
      </w:pPr>
      <w:r w:rsidRPr="00EC7548">
        <w:rPr>
          <w:rFonts w:ascii="Calibri" w:eastAsia="Times New Roman" w:hAnsi="Calibri" w:cs="Times New Roman"/>
          <w:sz w:val="22"/>
          <w:szCs w:val="22"/>
        </w:rPr>
        <w:t>Group on Women and Sport to expand equal opportunities for women and men and girls and boys to participate fully in sport</w:t>
      </w:r>
    </w:p>
    <w:p w14:paraId="3F3517C0" w14:textId="77777777" w:rsidR="00000000" w:rsidRPr="00EC7548" w:rsidRDefault="00592F1E" w:rsidP="00EC7548">
      <w:pPr>
        <w:pStyle w:val="ListParagraph"/>
        <w:numPr>
          <w:ilvl w:val="0"/>
          <w:numId w:val="1"/>
        </w:numPr>
        <w:textAlignment w:val="center"/>
        <w:rPr>
          <w:rFonts w:ascii="Calibri" w:eastAsia="Times New Roman" w:hAnsi="Calibri" w:cs="Times New Roman"/>
          <w:sz w:val="22"/>
          <w:szCs w:val="22"/>
        </w:rPr>
      </w:pPr>
      <w:r w:rsidRPr="00EC7548">
        <w:rPr>
          <w:rFonts w:ascii="Calibri" w:eastAsia="Times New Roman" w:hAnsi="Calibri" w:cs="Times New Roman"/>
          <w:b/>
          <w:bCs/>
          <w:sz w:val="22"/>
          <w:szCs w:val="22"/>
        </w:rPr>
        <w:t xml:space="preserve">Consider International recommendations might face resistance by local Governments/Communities </w:t>
      </w:r>
    </w:p>
    <w:p w14:paraId="72DD0932" w14:textId="77777777" w:rsidR="00EC7548" w:rsidRDefault="00EC7548" w:rsidP="00EC7548">
      <w:pPr>
        <w:textAlignment w:val="center"/>
        <w:rPr>
          <w:rFonts w:ascii="Calibri" w:eastAsia="Times New Roman" w:hAnsi="Calibri" w:cs="Times New Roman"/>
          <w:sz w:val="22"/>
          <w:szCs w:val="22"/>
          <w:lang w:val="en-CA"/>
        </w:rPr>
      </w:pPr>
    </w:p>
    <w:p w14:paraId="24B6CB50" w14:textId="77777777" w:rsidR="00EC7548" w:rsidRPr="00EC7548" w:rsidRDefault="00EC7548" w:rsidP="00EC7548">
      <w:pPr>
        <w:textAlignment w:val="center"/>
        <w:rPr>
          <w:rFonts w:ascii="Calibri" w:eastAsia="Times New Roman" w:hAnsi="Calibri" w:cs="Times New Roman"/>
          <w:b/>
          <w:szCs w:val="22"/>
          <w:u w:val="single"/>
          <w:lang w:val="en-CA"/>
        </w:rPr>
      </w:pPr>
      <w:r w:rsidRPr="00EC7548">
        <w:rPr>
          <w:rFonts w:ascii="Calibri" w:eastAsia="Times New Roman" w:hAnsi="Calibri" w:cs="Times New Roman"/>
          <w:b/>
          <w:szCs w:val="22"/>
          <w:u w:val="single"/>
          <w:lang w:val="en-CA"/>
        </w:rPr>
        <w:t xml:space="preserve">Development Power of Sport </w:t>
      </w:r>
    </w:p>
    <w:p w14:paraId="13A27131" w14:textId="77777777" w:rsidR="00EC7548" w:rsidRDefault="00EC7548" w:rsidP="00EC7548">
      <w:pPr>
        <w:textAlignment w:val="center"/>
        <w:rPr>
          <w:rFonts w:ascii="Calibri" w:eastAsia="Times New Roman" w:hAnsi="Calibri" w:cs="Times New Roman"/>
          <w:sz w:val="22"/>
          <w:szCs w:val="22"/>
          <w:lang w:val="en-CA"/>
        </w:rPr>
      </w:pPr>
    </w:p>
    <w:p w14:paraId="59DD0FF5" w14:textId="77777777" w:rsidR="00EC7548" w:rsidRPr="00EC7548" w:rsidRDefault="00EC7548" w:rsidP="00EC7548">
      <w:pPr>
        <w:textAlignment w:val="center"/>
        <w:rPr>
          <w:rFonts w:ascii="Calibri" w:eastAsia="Times New Roman" w:hAnsi="Calibri" w:cs="Times New Roman"/>
          <w:sz w:val="22"/>
          <w:szCs w:val="22"/>
        </w:rPr>
      </w:pPr>
      <w:r w:rsidRPr="00EC7548">
        <w:rPr>
          <w:rFonts w:ascii="Calibri" w:eastAsia="Times New Roman" w:hAnsi="Calibri" w:cs="Times New Roman"/>
          <w:b/>
          <w:bCs/>
          <w:sz w:val="22"/>
          <w:szCs w:val="22"/>
        </w:rPr>
        <w:t>MDG 1 - Eradicate Extreme Poverty and Hunger</w:t>
      </w:r>
    </w:p>
    <w:p w14:paraId="10BA1BD3" w14:textId="77777777" w:rsidR="00000000" w:rsidRPr="00EC7548" w:rsidRDefault="00592F1E" w:rsidP="00EC7548">
      <w:pPr>
        <w:pStyle w:val="ListParagraph"/>
        <w:numPr>
          <w:ilvl w:val="0"/>
          <w:numId w:val="1"/>
        </w:numPr>
        <w:textAlignment w:val="center"/>
        <w:rPr>
          <w:rFonts w:ascii="Calibri" w:eastAsia="Times New Roman" w:hAnsi="Calibri" w:cs="Times New Roman"/>
          <w:sz w:val="22"/>
          <w:szCs w:val="22"/>
        </w:rPr>
      </w:pPr>
      <w:r w:rsidRPr="00EC7548">
        <w:rPr>
          <w:rFonts w:ascii="Calibri" w:eastAsia="Times New Roman" w:hAnsi="Calibri" w:cs="Times New Roman"/>
          <w:sz w:val="22"/>
          <w:szCs w:val="22"/>
        </w:rPr>
        <w:t xml:space="preserve">Employability through sport participation and coaching </w:t>
      </w:r>
    </w:p>
    <w:p w14:paraId="4ECA1DC1" w14:textId="77777777" w:rsidR="00000000" w:rsidRPr="00EC7548" w:rsidRDefault="00592F1E" w:rsidP="00EC7548">
      <w:pPr>
        <w:pStyle w:val="ListParagraph"/>
        <w:numPr>
          <w:ilvl w:val="0"/>
          <w:numId w:val="1"/>
        </w:numPr>
        <w:textAlignment w:val="center"/>
        <w:rPr>
          <w:rFonts w:ascii="Calibri" w:eastAsia="Times New Roman" w:hAnsi="Calibri" w:cs="Times New Roman"/>
          <w:sz w:val="22"/>
          <w:szCs w:val="22"/>
        </w:rPr>
      </w:pPr>
      <w:r w:rsidRPr="00EC7548">
        <w:rPr>
          <w:rFonts w:ascii="Calibri" w:eastAsia="Times New Roman" w:hAnsi="Calibri" w:cs="Times New Roman"/>
          <w:sz w:val="22"/>
          <w:szCs w:val="22"/>
        </w:rPr>
        <w:t xml:space="preserve">Access to employment and small </w:t>
      </w:r>
      <w:r w:rsidRPr="00EC7548">
        <w:rPr>
          <w:rFonts w:ascii="Calibri" w:eastAsia="Times New Roman" w:hAnsi="Calibri" w:cs="Times New Roman"/>
          <w:sz w:val="22"/>
          <w:szCs w:val="22"/>
        </w:rPr>
        <w:t xml:space="preserve">business supports, and jobs, through sport programs and production of sport equipment </w:t>
      </w:r>
    </w:p>
    <w:p w14:paraId="3AE4667B" w14:textId="77777777" w:rsidR="00EC7548" w:rsidRDefault="00EC7548" w:rsidP="00EC7548">
      <w:pPr>
        <w:pStyle w:val="ListParagraph"/>
        <w:numPr>
          <w:ilvl w:val="0"/>
          <w:numId w:val="1"/>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HOW?</w:t>
      </w:r>
      <w:r w:rsidR="00E279AE">
        <w:rPr>
          <w:rFonts w:ascii="Calibri" w:eastAsia="Times New Roman" w:hAnsi="Calibri" w:cs="Times New Roman"/>
          <w:sz w:val="22"/>
          <w:szCs w:val="22"/>
          <w:lang w:val="en-CA"/>
        </w:rPr>
        <w:t xml:space="preserve"> </w:t>
      </w:r>
      <w:r w:rsidR="00E279AE" w:rsidRPr="00E279AE">
        <w:rPr>
          <w:rFonts w:ascii="Calibri" w:eastAsia="Times New Roman" w:hAnsi="Calibri" w:cs="Times New Roman"/>
          <w:sz w:val="22"/>
          <w:szCs w:val="22"/>
          <w:lang w:val="en-CA"/>
        </w:rPr>
        <w:sym w:font="Wingdings" w:char="F0E0"/>
      </w:r>
      <w:r w:rsidR="00E279AE">
        <w:rPr>
          <w:rFonts w:ascii="Calibri" w:eastAsia="Times New Roman" w:hAnsi="Calibri" w:cs="Times New Roman"/>
          <w:sz w:val="22"/>
          <w:szCs w:val="22"/>
          <w:lang w:val="en-CA"/>
        </w:rPr>
        <w:t xml:space="preserve"> all theoretical</w:t>
      </w:r>
    </w:p>
    <w:p w14:paraId="673C4FB4" w14:textId="77777777" w:rsidR="00EC7548" w:rsidRPr="00EC7548" w:rsidRDefault="00EC7548" w:rsidP="00EC7548">
      <w:pPr>
        <w:pStyle w:val="ListParagraph"/>
        <w:numPr>
          <w:ilvl w:val="1"/>
          <w:numId w:val="1"/>
        </w:numPr>
        <w:textAlignment w:val="center"/>
        <w:rPr>
          <w:rFonts w:ascii="Calibri" w:eastAsia="Times New Roman" w:hAnsi="Calibri" w:cs="Times New Roman"/>
          <w:sz w:val="22"/>
          <w:szCs w:val="22"/>
          <w:lang w:val="en-CA"/>
        </w:rPr>
      </w:pPr>
      <w:r w:rsidRPr="00EC7548">
        <w:rPr>
          <w:rFonts w:ascii="Calibri" w:eastAsia="Times New Roman" w:hAnsi="Calibri" w:cs="Times New Roman"/>
          <w:sz w:val="22"/>
          <w:szCs w:val="22"/>
        </w:rPr>
        <w:t>But, in a place where women are not allowed to work in the first place?</w:t>
      </w:r>
    </w:p>
    <w:p w14:paraId="0FCA9020" w14:textId="77777777" w:rsidR="00EC7548" w:rsidRDefault="00EC7548" w:rsidP="00EC7548">
      <w:pPr>
        <w:numPr>
          <w:ilvl w:val="1"/>
          <w:numId w:val="1"/>
        </w:numPr>
        <w:textAlignment w:val="center"/>
        <w:rPr>
          <w:rFonts w:ascii="Calibri" w:eastAsia="Times New Roman" w:hAnsi="Calibri" w:cs="Times New Roman"/>
          <w:sz w:val="22"/>
          <w:szCs w:val="22"/>
        </w:rPr>
      </w:pPr>
      <w:r w:rsidRPr="00EC7548">
        <w:rPr>
          <w:rFonts w:ascii="Calibri" w:eastAsia="Times New Roman" w:hAnsi="Calibri" w:cs="Times New Roman"/>
          <w:sz w:val="22"/>
          <w:szCs w:val="22"/>
        </w:rPr>
        <w:t>Are we talking about corporations such as Nike and their branches in Africa? Or local shops that do not bloom at the presence of those)</w:t>
      </w:r>
    </w:p>
    <w:p w14:paraId="6907C608" w14:textId="77777777" w:rsidR="00EC7548" w:rsidRDefault="00EC7548" w:rsidP="00EC7548">
      <w:pPr>
        <w:textAlignment w:val="center"/>
        <w:rPr>
          <w:rFonts w:ascii="Calibri" w:eastAsia="Times New Roman" w:hAnsi="Calibri" w:cs="Times New Roman"/>
          <w:sz w:val="22"/>
          <w:szCs w:val="22"/>
        </w:rPr>
      </w:pPr>
    </w:p>
    <w:p w14:paraId="6A4519C3" w14:textId="77777777" w:rsidR="00EC7548" w:rsidRDefault="00EC7548" w:rsidP="00EC7548">
      <w:pPr>
        <w:textAlignment w:val="center"/>
        <w:rPr>
          <w:rFonts w:ascii="Calibri" w:eastAsia="Times New Roman" w:hAnsi="Calibri" w:cs="Times New Roman"/>
          <w:b/>
          <w:bCs/>
          <w:sz w:val="22"/>
          <w:szCs w:val="22"/>
        </w:rPr>
      </w:pPr>
      <w:r w:rsidRPr="00EC7548">
        <w:rPr>
          <w:rFonts w:ascii="Calibri" w:eastAsia="Times New Roman" w:hAnsi="Calibri" w:cs="Times New Roman"/>
          <w:b/>
          <w:bCs/>
          <w:sz w:val="22"/>
          <w:szCs w:val="22"/>
        </w:rPr>
        <w:t>MDG 2: Achieve Universal Primary Education (Pertaining to MDG 3 – 7</w:t>
      </w:r>
    </w:p>
    <w:p w14:paraId="77FA4D84" w14:textId="77777777" w:rsidR="00EC7548" w:rsidRPr="00EC7548" w:rsidRDefault="00EC7548" w:rsidP="00EC7548">
      <w:pPr>
        <w:pStyle w:val="ListParagraph"/>
        <w:numPr>
          <w:ilvl w:val="0"/>
          <w:numId w:val="1"/>
        </w:numPr>
        <w:textAlignment w:val="center"/>
        <w:rPr>
          <w:rFonts w:ascii="Calibri" w:eastAsia="Times New Roman" w:hAnsi="Calibri" w:cs="Times New Roman"/>
          <w:sz w:val="22"/>
          <w:szCs w:val="22"/>
        </w:rPr>
      </w:pPr>
      <w:r w:rsidRPr="00EC7548">
        <w:rPr>
          <w:rFonts w:ascii="Calibri" w:eastAsia="Times New Roman" w:hAnsi="Calibri" w:cs="Times New Roman"/>
          <w:b/>
          <w:bCs/>
          <w:sz w:val="22"/>
          <w:szCs w:val="22"/>
        </w:rPr>
        <w:t>(Pertaining to MDG 3 – 7)</w:t>
      </w:r>
    </w:p>
    <w:p w14:paraId="587CAE92" w14:textId="77777777" w:rsidR="00EC7548" w:rsidRPr="00EC7548" w:rsidRDefault="00EC7548" w:rsidP="00EC7548">
      <w:pPr>
        <w:pStyle w:val="ListParagraph"/>
        <w:numPr>
          <w:ilvl w:val="0"/>
          <w:numId w:val="1"/>
        </w:numPr>
        <w:textAlignment w:val="center"/>
        <w:rPr>
          <w:rFonts w:ascii="Calibri" w:eastAsia="Times New Roman" w:hAnsi="Calibri" w:cs="Times New Roman"/>
          <w:sz w:val="22"/>
          <w:szCs w:val="22"/>
        </w:rPr>
      </w:pPr>
      <w:r w:rsidRPr="00EC7548">
        <w:rPr>
          <w:rFonts w:ascii="Calibri" w:eastAsia="Times New Roman" w:hAnsi="Calibri" w:cs="Times New Roman"/>
          <w:sz w:val="22"/>
          <w:szCs w:val="22"/>
        </w:rPr>
        <w:t>Fostering:</w:t>
      </w:r>
    </w:p>
    <w:p w14:paraId="42420D5A" w14:textId="77777777" w:rsidR="00000000" w:rsidRPr="00EC7548" w:rsidRDefault="00592F1E" w:rsidP="00EC7548">
      <w:pPr>
        <w:pStyle w:val="ListParagraph"/>
        <w:numPr>
          <w:ilvl w:val="1"/>
          <w:numId w:val="1"/>
        </w:numPr>
        <w:textAlignment w:val="center"/>
        <w:rPr>
          <w:rFonts w:ascii="Calibri" w:eastAsia="Times New Roman" w:hAnsi="Calibri" w:cs="Times New Roman"/>
          <w:sz w:val="22"/>
          <w:szCs w:val="22"/>
        </w:rPr>
      </w:pPr>
      <w:r w:rsidRPr="00EC7548">
        <w:rPr>
          <w:rFonts w:ascii="Calibri" w:eastAsia="Times New Roman" w:hAnsi="Calibri" w:cs="Times New Roman"/>
          <w:sz w:val="22"/>
          <w:szCs w:val="22"/>
        </w:rPr>
        <w:t>Improving access to sexual and reproductive health information, education</w:t>
      </w:r>
      <w:r w:rsidRPr="00EC7548">
        <w:rPr>
          <w:rFonts w:ascii="Calibri" w:eastAsia="Times New Roman" w:hAnsi="Calibri" w:cs="Times New Roman"/>
          <w:sz w:val="22"/>
          <w:szCs w:val="22"/>
        </w:rPr>
        <w:t xml:space="preserve"> services</w:t>
      </w:r>
    </w:p>
    <w:p w14:paraId="7B070843" w14:textId="77777777" w:rsidR="00000000" w:rsidRPr="00EC7548" w:rsidRDefault="00592F1E" w:rsidP="00EC7548">
      <w:pPr>
        <w:pStyle w:val="ListParagraph"/>
        <w:numPr>
          <w:ilvl w:val="1"/>
          <w:numId w:val="1"/>
        </w:numPr>
        <w:textAlignment w:val="center"/>
        <w:rPr>
          <w:rFonts w:ascii="Calibri" w:eastAsia="Times New Roman" w:hAnsi="Calibri" w:cs="Times New Roman"/>
          <w:sz w:val="22"/>
          <w:szCs w:val="22"/>
        </w:rPr>
      </w:pPr>
      <w:r w:rsidRPr="00EC7548">
        <w:rPr>
          <w:rFonts w:ascii="Calibri" w:eastAsia="Times New Roman" w:hAnsi="Calibri" w:cs="Times New Roman"/>
          <w:sz w:val="22"/>
          <w:szCs w:val="22"/>
        </w:rPr>
        <w:t>Disease Prev</w:t>
      </w:r>
      <w:r w:rsidRPr="00EC7548">
        <w:rPr>
          <w:rFonts w:ascii="Calibri" w:eastAsia="Times New Roman" w:hAnsi="Calibri" w:cs="Times New Roman"/>
          <w:sz w:val="22"/>
          <w:szCs w:val="22"/>
        </w:rPr>
        <w:t>ention</w:t>
      </w:r>
    </w:p>
    <w:p w14:paraId="57D4F8FC" w14:textId="77777777" w:rsidR="00000000" w:rsidRPr="00EC7548" w:rsidRDefault="00592F1E" w:rsidP="00EC7548">
      <w:pPr>
        <w:pStyle w:val="ListParagraph"/>
        <w:numPr>
          <w:ilvl w:val="1"/>
          <w:numId w:val="1"/>
        </w:numPr>
        <w:textAlignment w:val="center"/>
        <w:rPr>
          <w:rFonts w:ascii="Calibri" w:eastAsia="Times New Roman" w:hAnsi="Calibri" w:cs="Times New Roman"/>
          <w:sz w:val="22"/>
          <w:szCs w:val="22"/>
        </w:rPr>
      </w:pPr>
      <w:r w:rsidRPr="00EC7548">
        <w:rPr>
          <w:rFonts w:ascii="Calibri" w:eastAsia="Times New Roman" w:hAnsi="Calibri" w:cs="Times New Roman"/>
          <w:sz w:val="22"/>
          <w:szCs w:val="22"/>
        </w:rPr>
        <w:t>Mental Health and Well Being</w:t>
      </w:r>
    </w:p>
    <w:p w14:paraId="2060C520" w14:textId="77777777" w:rsidR="00EC7548" w:rsidRDefault="00592F1E" w:rsidP="00EC7548">
      <w:pPr>
        <w:pStyle w:val="ListParagraph"/>
        <w:numPr>
          <w:ilvl w:val="1"/>
          <w:numId w:val="1"/>
        </w:numPr>
        <w:textAlignment w:val="center"/>
        <w:rPr>
          <w:rFonts w:ascii="Calibri" w:eastAsia="Times New Roman" w:hAnsi="Calibri" w:cs="Times New Roman"/>
          <w:sz w:val="22"/>
          <w:szCs w:val="22"/>
        </w:rPr>
      </w:pPr>
      <w:r w:rsidRPr="00EC7548">
        <w:rPr>
          <w:rFonts w:ascii="Calibri" w:eastAsia="Times New Roman" w:hAnsi="Calibri" w:cs="Times New Roman"/>
          <w:sz w:val="22"/>
          <w:szCs w:val="22"/>
        </w:rPr>
        <w:t>Maternal Health</w:t>
      </w:r>
    </w:p>
    <w:p w14:paraId="3B770D7B" w14:textId="77777777" w:rsidR="00E279AE" w:rsidRPr="00E279AE" w:rsidRDefault="00E279AE" w:rsidP="00E279AE">
      <w:pPr>
        <w:numPr>
          <w:ilvl w:val="0"/>
          <w:numId w:val="1"/>
        </w:numPr>
        <w:textAlignment w:val="center"/>
        <w:rPr>
          <w:rFonts w:ascii="Calibri" w:eastAsia="Times New Roman" w:hAnsi="Calibri" w:cs="Times New Roman"/>
          <w:sz w:val="22"/>
          <w:szCs w:val="22"/>
          <w:lang w:val="en-CA"/>
        </w:rPr>
      </w:pPr>
      <w:r w:rsidRPr="00E279AE">
        <w:rPr>
          <w:rFonts w:ascii="Calibri" w:eastAsia="Times New Roman" w:hAnsi="Calibri" w:cs="Times New Roman"/>
          <w:sz w:val="22"/>
          <w:szCs w:val="22"/>
          <w:lang w:val="en-CA"/>
        </w:rPr>
        <w:t xml:space="preserve">The issues need to be known first before people go as far as asking about it </w:t>
      </w:r>
    </w:p>
    <w:p w14:paraId="614CEBA4" w14:textId="77777777" w:rsidR="00E279AE" w:rsidRPr="00E279AE" w:rsidRDefault="00E279AE" w:rsidP="00E279AE">
      <w:pPr>
        <w:numPr>
          <w:ilvl w:val="0"/>
          <w:numId w:val="1"/>
        </w:numPr>
        <w:textAlignment w:val="center"/>
        <w:rPr>
          <w:rFonts w:ascii="Calibri" w:eastAsia="Times New Roman" w:hAnsi="Calibri" w:cs="Times New Roman"/>
          <w:sz w:val="22"/>
          <w:szCs w:val="22"/>
          <w:lang w:val="en-CA"/>
        </w:rPr>
      </w:pPr>
      <w:r w:rsidRPr="00E279AE">
        <w:rPr>
          <w:rFonts w:ascii="Calibri" w:eastAsia="Times New Roman" w:hAnsi="Calibri" w:cs="Times New Roman"/>
          <w:sz w:val="22"/>
          <w:szCs w:val="22"/>
          <w:lang w:val="en-CA"/>
        </w:rPr>
        <w:t>Education takes place after the ignorance of issues in society are lifted</w:t>
      </w:r>
    </w:p>
    <w:p w14:paraId="5EF8E91D" w14:textId="77777777" w:rsidR="00EC7548" w:rsidRDefault="00EC7548" w:rsidP="00EC7548">
      <w:pPr>
        <w:textAlignment w:val="center"/>
        <w:rPr>
          <w:rFonts w:ascii="Calibri" w:eastAsia="Times New Roman" w:hAnsi="Calibri" w:cs="Times New Roman"/>
          <w:sz w:val="22"/>
          <w:szCs w:val="22"/>
        </w:rPr>
      </w:pPr>
    </w:p>
    <w:p w14:paraId="0E13E504" w14:textId="77777777" w:rsidR="00EC7548" w:rsidRPr="00E279AE" w:rsidRDefault="00EC7548" w:rsidP="00E279AE">
      <w:pPr>
        <w:textAlignment w:val="center"/>
        <w:rPr>
          <w:rFonts w:ascii="Calibri" w:eastAsia="Times New Roman" w:hAnsi="Calibri" w:cs="Times New Roman"/>
          <w:b/>
          <w:sz w:val="22"/>
          <w:szCs w:val="22"/>
        </w:rPr>
      </w:pPr>
      <w:proofErr w:type="spellStart"/>
      <w:r w:rsidRPr="00E279AE">
        <w:rPr>
          <w:rFonts w:ascii="Calibri" w:eastAsia="Times New Roman" w:hAnsi="Calibri" w:cs="Times New Roman"/>
          <w:b/>
          <w:sz w:val="22"/>
          <w:szCs w:val="22"/>
        </w:rPr>
        <w:t>Afganistan</w:t>
      </w:r>
      <w:proofErr w:type="spellEnd"/>
    </w:p>
    <w:p w14:paraId="2C457803" w14:textId="77777777" w:rsidR="00E279AE" w:rsidRPr="00E279AE" w:rsidRDefault="00E279AE" w:rsidP="00E279AE">
      <w:pPr>
        <w:pStyle w:val="ListParagraph"/>
        <w:numPr>
          <w:ilvl w:val="0"/>
          <w:numId w:val="1"/>
        </w:numPr>
        <w:textAlignment w:val="center"/>
        <w:rPr>
          <w:rFonts w:ascii="Calibri" w:eastAsia="Times New Roman" w:hAnsi="Calibri" w:cs="Times New Roman"/>
          <w:sz w:val="22"/>
          <w:szCs w:val="22"/>
        </w:rPr>
      </w:pPr>
      <w:r w:rsidRPr="00E279AE">
        <w:rPr>
          <w:rFonts w:ascii="Calibri" w:eastAsia="Times New Roman" w:hAnsi="Calibri" w:cs="Times New Roman"/>
          <w:sz w:val="22"/>
          <w:szCs w:val="22"/>
        </w:rPr>
        <w:t xml:space="preserve">Aryana Saeed opened </w:t>
      </w:r>
      <w:proofErr w:type="spellStart"/>
      <w:r w:rsidRPr="00E279AE">
        <w:rPr>
          <w:rFonts w:ascii="Calibri" w:eastAsia="Times New Roman" w:hAnsi="Calibri" w:cs="Times New Roman"/>
          <w:sz w:val="22"/>
          <w:szCs w:val="22"/>
        </w:rPr>
        <w:t>Afghnistan’s</w:t>
      </w:r>
      <w:proofErr w:type="spellEnd"/>
      <w:r w:rsidRPr="00E279AE">
        <w:rPr>
          <w:rFonts w:ascii="Calibri" w:eastAsia="Times New Roman" w:hAnsi="Calibri" w:cs="Times New Roman"/>
          <w:sz w:val="22"/>
          <w:szCs w:val="22"/>
        </w:rPr>
        <w:t xml:space="preserve"> top soccer league in Ghazi Stadium which still haunted by the memories of Taliban’s public executions</w:t>
      </w:r>
    </w:p>
    <w:p w14:paraId="0019CF5B" w14:textId="77777777" w:rsidR="00E279AE" w:rsidRPr="00E279AE" w:rsidRDefault="00E279AE" w:rsidP="00E279AE">
      <w:pPr>
        <w:pStyle w:val="ListParagraph"/>
        <w:numPr>
          <w:ilvl w:val="0"/>
          <w:numId w:val="1"/>
        </w:numPr>
        <w:textAlignment w:val="center"/>
        <w:rPr>
          <w:rFonts w:ascii="Calibri" w:eastAsia="Times New Roman" w:hAnsi="Calibri" w:cs="Times New Roman"/>
          <w:sz w:val="22"/>
          <w:szCs w:val="22"/>
        </w:rPr>
      </w:pPr>
      <w:r w:rsidRPr="00E279AE">
        <w:rPr>
          <w:rFonts w:ascii="Calibri" w:eastAsia="Times New Roman" w:hAnsi="Calibri" w:cs="Times New Roman"/>
          <w:sz w:val="22"/>
          <w:szCs w:val="22"/>
        </w:rPr>
        <w:t xml:space="preserve">"We did some warm-ups and went to do some shooting practice. When I lifted a barrel that was in the middle of the pitch, I found six amputated hands," </w:t>
      </w:r>
      <w:proofErr w:type="spellStart"/>
      <w:r w:rsidRPr="00E279AE">
        <w:rPr>
          <w:rFonts w:ascii="Calibri" w:eastAsia="Times New Roman" w:hAnsi="Calibri" w:cs="Times New Roman"/>
          <w:sz w:val="22"/>
          <w:szCs w:val="22"/>
        </w:rPr>
        <w:t>Isaq</w:t>
      </w:r>
      <w:proofErr w:type="spellEnd"/>
      <w:r w:rsidRPr="00E279AE">
        <w:rPr>
          <w:rFonts w:ascii="Calibri" w:eastAsia="Times New Roman" w:hAnsi="Calibri" w:cs="Times New Roman"/>
          <w:sz w:val="22"/>
          <w:szCs w:val="22"/>
        </w:rPr>
        <w:t xml:space="preserve"> says. "When I saw them it really affected me. I left the training session and the stadium and went home. I felt sick for one or two </w:t>
      </w:r>
      <w:proofErr w:type="gramStart"/>
      <w:r w:rsidRPr="00E279AE">
        <w:rPr>
          <w:rFonts w:ascii="Calibri" w:eastAsia="Times New Roman" w:hAnsi="Calibri" w:cs="Times New Roman"/>
          <w:sz w:val="22"/>
          <w:szCs w:val="22"/>
        </w:rPr>
        <w:t>weeks.“</w:t>
      </w:r>
      <w:proofErr w:type="gramEnd"/>
    </w:p>
    <w:p w14:paraId="79347560" w14:textId="77777777" w:rsidR="00E279AE" w:rsidRDefault="00E279AE" w:rsidP="00E279AE">
      <w:pPr>
        <w:textAlignment w:val="center"/>
        <w:rPr>
          <w:rFonts w:ascii="Calibri" w:eastAsia="Times New Roman" w:hAnsi="Calibri" w:cs="Times New Roman"/>
          <w:sz w:val="22"/>
          <w:szCs w:val="22"/>
          <w:lang w:val="en-CA"/>
        </w:rPr>
      </w:pPr>
    </w:p>
    <w:p w14:paraId="6C87E13B" w14:textId="77777777" w:rsidR="00E279AE" w:rsidRPr="00E279AE" w:rsidRDefault="00E279AE" w:rsidP="00E279AE">
      <w:pPr>
        <w:textAlignment w:val="center"/>
        <w:rPr>
          <w:rFonts w:ascii="Calibri" w:eastAsia="Times New Roman" w:hAnsi="Calibri" w:cs="Times New Roman"/>
          <w:b/>
          <w:sz w:val="22"/>
          <w:szCs w:val="22"/>
          <w:lang w:val="en-CA"/>
        </w:rPr>
      </w:pPr>
      <w:r w:rsidRPr="00E279AE">
        <w:rPr>
          <w:rFonts w:ascii="Calibri" w:eastAsia="Times New Roman" w:hAnsi="Calibri" w:cs="Times New Roman"/>
          <w:b/>
          <w:sz w:val="22"/>
          <w:szCs w:val="22"/>
          <w:lang w:val="en-CA"/>
        </w:rPr>
        <w:t xml:space="preserve">Role Models for Social Action </w:t>
      </w:r>
    </w:p>
    <w:p w14:paraId="33D87791" w14:textId="77777777" w:rsidR="00E279AE" w:rsidRDefault="00E279AE" w:rsidP="00E279AE">
      <w:pPr>
        <w:pStyle w:val="ListParagraph"/>
        <w:numPr>
          <w:ilvl w:val="0"/>
          <w:numId w:val="1"/>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“I will not forfeit my right” </w:t>
      </w:r>
      <w:proofErr w:type="spellStart"/>
      <w:r>
        <w:rPr>
          <w:rFonts w:ascii="Calibri" w:eastAsia="Times New Roman" w:hAnsi="Calibri" w:cs="Times New Roman"/>
          <w:sz w:val="22"/>
          <w:szCs w:val="22"/>
          <w:lang w:val="en-CA"/>
        </w:rPr>
        <w:t>Nilufar</w:t>
      </w:r>
      <w:proofErr w:type="spellEnd"/>
      <w:r>
        <w:rPr>
          <w:rFonts w:ascii="Calibri" w:eastAsia="Times New Roman" w:hAnsi="Calibri" w:cs="Times New Roman"/>
          <w:sz w:val="22"/>
          <w:szCs w:val="22"/>
          <w:lang w:val="en-CA"/>
        </w:rPr>
        <w:t xml:space="preserve"> </w:t>
      </w:r>
      <w:proofErr w:type="spellStart"/>
      <w:r>
        <w:rPr>
          <w:rFonts w:ascii="Calibri" w:eastAsia="Times New Roman" w:hAnsi="Calibri" w:cs="Times New Roman"/>
          <w:sz w:val="22"/>
          <w:szCs w:val="22"/>
          <w:lang w:val="en-CA"/>
        </w:rPr>
        <w:t>Ardalan</w:t>
      </w:r>
      <w:proofErr w:type="spellEnd"/>
      <w:r>
        <w:rPr>
          <w:rFonts w:ascii="Calibri" w:eastAsia="Times New Roman" w:hAnsi="Calibri" w:cs="Times New Roman"/>
          <w:sz w:val="22"/>
          <w:szCs w:val="22"/>
          <w:lang w:val="en-CA"/>
        </w:rPr>
        <w:t xml:space="preserve"> on her husband’s refusal to let her travel </w:t>
      </w:r>
    </w:p>
    <w:p w14:paraId="126FB525" w14:textId="77777777" w:rsidR="00E279AE" w:rsidRDefault="00E279AE" w:rsidP="00E279AE">
      <w:pPr>
        <w:textAlignment w:val="center"/>
        <w:rPr>
          <w:rFonts w:ascii="Calibri" w:eastAsia="Times New Roman" w:hAnsi="Calibri" w:cs="Times New Roman"/>
          <w:sz w:val="22"/>
          <w:szCs w:val="22"/>
          <w:lang w:val="en-CA"/>
        </w:rPr>
      </w:pPr>
    </w:p>
    <w:p w14:paraId="6284FA25" w14:textId="77777777" w:rsidR="00E279AE" w:rsidRPr="00E279AE" w:rsidRDefault="00E279AE" w:rsidP="00E279AE">
      <w:pPr>
        <w:textAlignment w:val="center"/>
        <w:rPr>
          <w:rFonts w:ascii="Calibri" w:eastAsia="Times New Roman" w:hAnsi="Calibri" w:cs="Times New Roman"/>
          <w:b/>
          <w:sz w:val="22"/>
          <w:szCs w:val="22"/>
          <w:lang w:val="en-CA"/>
        </w:rPr>
      </w:pPr>
      <w:r w:rsidRPr="00E279AE">
        <w:rPr>
          <w:rFonts w:ascii="Calibri" w:eastAsia="Times New Roman" w:hAnsi="Calibri" w:cs="Times New Roman"/>
          <w:b/>
          <w:sz w:val="22"/>
          <w:szCs w:val="22"/>
          <w:lang w:val="en-CA"/>
        </w:rPr>
        <w:t>Program Example</w:t>
      </w:r>
      <w:r>
        <w:rPr>
          <w:rFonts w:ascii="Calibri" w:eastAsia="Times New Roman" w:hAnsi="Calibri" w:cs="Times New Roman"/>
          <w:b/>
          <w:sz w:val="22"/>
          <w:szCs w:val="22"/>
          <w:lang w:val="en-CA"/>
        </w:rPr>
        <w:t>s:</w:t>
      </w:r>
    </w:p>
    <w:p w14:paraId="227D5601" w14:textId="77777777" w:rsidR="00E279AE" w:rsidRDefault="00E279AE" w:rsidP="00E279AE">
      <w:pPr>
        <w:pStyle w:val="ListParagraph"/>
        <w:numPr>
          <w:ilvl w:val="0"/>
          <w:numId w:val="1"/>
        </w:numPr>
        <w:textAlignment w:val="center"/>
        <w:rPr>
          <w:rFonts w:ascii="Calibri" w:eastAsia="Times New Roman" w:hAnsi="Calibri" w:cs="Times New Roman"/>
          <w:sz w:val="22"/>
          <w:szCs w:val="22"/>
          <w:lang w:val="en-CA"/>
        </w:rPr>
      </w:pPr>
      <w:proofErr w:type="spellStart"/>
      <w:r>
        <w:rPr>
          <w:rFonts w:ascii="Calibri" w:eastAsia="Times New Roman" w:hAnsi="Calibri" w:cs="Times New Roman"/>
          <w:sz w:val="22"/>
          <w:szCs w:val="22"/>
          <w:lang w:val="en-CA"/>
        </w:rPr>
        <w:t>Mathare</w:t>
      </w:r>
      <w:proofErr w:type="spellEnd"/>
      <w:r>
        <w:rPr>
          <w:rFonts w:ascii="Calibri" w:eastAsia="Times New Roman" w:hAnsi="Calibri" w:cs="Times New Roman"/>
          <w:sz w:val="22"/>
          <w:szCs w:val="22"/>
          <w:lang w:val="en-CA"/>
        </w:rPr>
        <w:t xml:space="preserve"> Youth Sports Association’s (MYSA) Girl’s Football Program (video)</w:t>
      </w:r>
    </w:p>
    <w:p w14:paraId="3D5921CE" w14:textId="77777777" w:rsidR="00E279AE" w:rsidRDefault="00E279AE" w:rsidP="00E279AE">
      <w:pPr>
        <w:pStyle w:val="ListParagraph"/>
        <w:numPr>
          <w:ilvl w:val="0"/>
          <w:numId w:val="1"/>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Moving the Goalposts </w:t>
      </w:r>
      <w:proofErr w:type="spellStart"/>
      <w:r>
        <w:rPr>
          <w:rFonts w:ascii="Calibri" w:eastAsia="Times New Roman" w:hAnsi="Calibri" w:cs="Times New Roman"/>
          <w:sz w:val="22"/>
          <w:szCs w:val="22"/>
          <w:lang w:val="en-CA"/>
        </w:rPr>
        <w:t>Kilif</w:t>
      </w:r>
      <w:proofErr w:type="spellEnd"/>
      <w:r>
        <w:rPr>
          <w:rFonts w:ascii="Calibri" w:eastAsia="Times New Roman" w:hAnsi="Calibri" w:cs="Times New Roman"/>
          <w:sz w:val="22"/>
          <w:szCs w:val="22"/>
          <w:lang w:val="en-CA"/>
        </w:rPr>
        <w:t xml:space="preserve"> (video)</w:t>
      </w:r>
    </w:p>
    <w:p w14:paraId="1F72B394" w14:textId="77777777" w:rsidR="00E279AE" w:rsidRPr="00E279AE" w:rsidRDefault="00E279AE" w:rsidP="00E279AE">
      <w:pPr>
        <w:pStyle w:val="ListParagraph"/>
        <w:numPr>
          <w:ilvl w:val="0"/>
          <w:numId w:val="1"/>
        </w:numPr>
        <w:textAlignment w:val="center"/>
        <w:rPr>
          <w:rFonts w:ascii="Calibri" w:eastAsia="Times New Roman" w:hAnsi="Calibri" w:cs="Times New Roman"/>
          <w:sz w:val="22"/>
          <w:szCs w:val="22"/>
        </w:rPr>
      </w:pPr>
      <w:r w:rsidRPr="00E279AE">
        <w:rPr>
          <w:rFonts w:ascii="Calibri" w:eastAsia="Times New Roman" w:hAnsi="Calibri" w:cs="Times New Roman"/>
          <w:b/>
          <w:bCs/>
          <w:sz w:val="22"/>
          <w:szCs w:val="22"/>
        </w:rPr>
        <w:t>Include gender equity as an explicit program objective</w:t>
      </w:r>
    </w:p>
    <w:p w14:paraId="0E600325" w14:textId="77777777" w:rsidR="00E279AE" w:rsidRDefault="00592F1E" w:rsidP="00E279AE">
      <w:pPr>
        <w:pStyle w:val="ListParagraph"/>
        <w:numPr>
          <w:ilvl w:val="0"/>
          <w:numId w:val="1"/>
        </w:numPr>
        <w:textAlignment w:val="center"/>
        <w:rPr>
          <w:rFonts w:ascii="Calibri" w:eastAsia="Times New Roman" w:hAnsi="Calibri" w:cs="Times New Roman"/>
          <w:sz w:val="22"/>
          <w:szCs w:val="22"/>
        </w:rPr>
      </w:pPr>
      <w:r w:rsidRPr="00E279AE">
        <w:rPr>
          <w:rFonts w:ascii="Calibri" w:eastAsia="Times New Roman" w:hAnsi="Calibri" w:cs="Times New Roman"/>
          <w:sz w:val="22"/>
          <w:szCs w:val="22"/>
        </w:rPr>
        <w:t>When asked to imagine their future, female participants talked about wanting more equal partnerships with their future husbands than their mothers had had, as well as greater opportunities for their own children</w:t>
      </w:r>
    </w:p>
    <w:p w14:paraId="146555C5" w14:textId="77777777" w:rsidR="00E279AE" w:rsidRPr="00E279AE" w:rsidRDefault="00E279AE" w:rsidP="00E279AE">
      <w:pPr>
        <w:pStyle w:val="ListParagraph"/>
        <w:textAlignment w:val="center"/>
        <w:rPr>
          <w:rFonts w:ascii="Calibri" w:eastAsia="Times New Roman" w:hAnsi="Calibri" w:cs="Times New Roman"/>
          <w:sz w:val="22"/>
          <w:szCs w:val="22"/>
        </w:rPr>
      </w:pPr>
    </w:p>
    <w:p w14:paraId="0E982A4E" w14:textId="77777777" w:rsidR="00E279AE" w:rsidRPr="00E279AE" w:rsidRDefault="00E279AE" w:rsidP="00E279AE">
      <w:pPr>
        <w:pStyle w:val="ListParagraph"/>
        <w:numPr>
          <w:ilvl w:val="0"/>
          <w:numId w:val="1"/>
        </w:numPr>
        <w:textAlignment w:val="center"/>
        <w:rPr>
          <w:rFonts w:ascii="Calibri" w:eastAsia="Times New Roman" w:hAnsi="Calibri" w:cs="Times New Roman"/>
          <w:sz w:val="22"/>
          <w:szCs w:val="22"/>
        </w:rPr>
      </w:pPr>
      <w:r w:rsidRPr="00E279AE">
        <w:rPr>
          <w:rFonts w:ascii="Calibri" w:eastAsia="Times New Roman" w:hAnsi="Calibri" w:cs="Times New Roman"/>
          <w:sz w:val="22"/>
          <w:szCs w:val="22"/>
        </w:rPr>
        <w:t>video is an example of what the text refers to as being assertive, and feeling secure, safe, and connected</w:t>
      </w:r>
    </w:p>
    <w:p w14:paraId="7E9BAD9A" w14:textId="77777777" w:rsidR="00E279AE" w:rsidRPr="00E279AE" w:rsidRDefault="00E279AE" w:rsidP="00E279AE">
      <w:pPr>
        <w:pStyle w:val="ListParagraph"/>
        <w:numPr>
          <w:ilvl w:val="0"/>
          <w:numId w:val="1"/>
        </w:numPr>
        <w:textAlignment w:val="center"/>
        <w:rPr>
          <w:rFonts w:ascii="Calibri" w:eastAsia="Times New Roman" w:hAnsi="Calibri" w:cs="Times New Roman"/>
          <w:sz w:val="22"/>
          <w:szCs w:val="22"/>
        </w:rPr>
      </w:pPr>
      <w:r w:rsidRPr="00E279AE">
        <w:rPr>
          <w:rFonts w:ascii="Calibri" w:eastAsia="Times New Roman" w:hAnsi="Calibri" w:cs="Times New Roman"/>
          <w:sz w:val="22"/>
          <w:szCs w:val="22"/>
        </w:rPr>
        <w:t>Research also points to the importance of engaging girls in sport at an early age, because self-esteem can decrease during adolescence for both boys and girls. This period of transition is also often characterized by reduced physical activity and sport participation, and increasingly restrictive gender roles for girls in both developing and developed countries.</w:t>
      </w:r>
    </w:p>
    <w:p w14:paraId="355FE0C9" w14:textId="77777777" w:rsidR="00E279AE" w:rsidRPr="00E279AE" w:rsidRDefault="00E279AE" w:rsidP="00E279AE">
      <w:pPr>
        <w:textAlignment w:val="center"/>
        <w:rPr>
          <w:rFonts w:ascii="Calibri" w:eastAsia="Times New Roman" w:hAnsi="Calibri" w:cs="Times New Roman"/>
          <w:sz w:val="22"/>
          <w:szCs w:val="22"/>
        </w:rPr>
      </w:pPr>
    </w:p>
    <w:p w14:paraId="3A3F51F7" w14:textId="77777777" w:rsidR="00E279AE" w:rsidRPr="00E279AE" w:rsidRDefault="00E279AE" w:rsidP="00E279AE">
      <w:pPr>
        <w:pStyle w:val="ListParagraph"/>
        <w:numPr>
          <w:ilvl w:val="0"/>
          <w:numId w:val="1"/>
        </w:numPr>
        <w:textAlignment w:val="center"/>
        <w:rPr>
          <w:rFonts w:ascii="Calibri" w:eastAsia="Times New Roman" w:hAnsi="Calibri" w:cs="Times New Roman"/>
          <w:sz w:val="22"/>
          <w:szCs w:val="22"/>
        </w:rPr>
      </w:pPr>
      <w:r w:rsidRPr="00E279AE">
        <w:rPr>
          <w:rFonts w:ascii="Calibri" w:eastAsia="Times New Roman" w:hAnsi="Calibri" w:cs="Times New Roman"/>
          <w:sz w:val="22"/>
          <w:szCs w:val="22"/>
        </w:rPr>
        <w:t>Critiques:</w:t>
      </w:r>
    </w:p>
    <w:p w14:paraId="2A384D7E" w14:textId="77777777" w:rsidR="00E279AE" w:rsidRPr="00E279AE" w:rsidRDefault="00E279AE" w:rsidP="00E279AE">
      <w:pPr>
        <w:pStyle w:val="ListParagraph"/>
        <w:numPr>
          <w:ilvl w:val="1"/>
          <w:numId w:val="1"/>
        </w:numPr>
        <w:textAlignment w:val="center"/>
        <w:rPr>
          <w:rFonts w:ascii="Calibri" w:eastAsia="Times New Roman" w:hAnsi="Calibri" w:cs="Times New Roman"/>
          <w:sz w:val="22"/>
          <w:szCs w:val="22"/>
        </w:rPr>
      </w:pPr>
      <w:r w:rsidRPr="00E279AE">
        <w:rPr>
          <w:rFonts w:ascii="Calibri" w:eastAsia="Times New Roman" w:hAnsi="Calibri" w:cs="Times New Roman"/>
          <w:sz w:val="22"/>
          <w:szCs w:val="22"/>
        </w:rPr>
        <w:t>Top Down</w:t>
      </w:r>
    </w:p>
    <w:p w14:paraId="4D01AFAB" w14:textId="77777777" w:rsidR="00E279AE" w:rsidRPr="00E279AE" w:rsidRDefault="00E279AE" w:rsidP="00E279AE">
      <w:pPr>
        <w:pStyle w:val="ListParagraph"/>
        <w:numPr>
          <w:ilvl w:val="1"/>
          <w:numId w:val="1"/>
        </w:numPr>
        <w:textAlignment w:val="center"/>
        <w:rPr>
          <w:rFonts w:ascii="Calibri" w:eastAsia="Times New Roman" w:hAnsi="Calibri" w:cs="Times New Roman"/>
          <w:sz w:val="22"/>
          <w:szCs w:val="22"/>
        </w:rPr>
      </w:pPr>
      <w:r w:rsidRPr="00E279AE">
        <w:rPr>
          <w:rFonts w:ascii="Calibri" w:eastAsia="Times New Roman" w:hAnsi="Calibri" w:cs="Times New Roman"/>
          <w:sz w:val="22"/>
          <w:szCs w:val="22"/>
        </w:rPr>
        <w:t>Not sustainable</w:t>
      </w:r>
    </w:p>
    <w:p w14:paraId="54BD053E" w14:textId="77777777" w:rsidR="00E279AE" w:rsidRDefault="00E279AE" w:rsidP="00E279AE">
      <w:pPr>
        <w:textAlignment w:val="center"/>
        <w:rPr>
          <w:rFonts w:ascii="Calibri" w:eastAsia="Times New Roman" w:hAnsi="Calibri" w:cs="Times New Roman"/>
          <w:sz w:val="22"/>
          <w:szCs w:val="22"/>
        </w:rPr>
      </w:pPr>
    </w:p>
    <w:p w14:paraId="727EF85B" w14:textId="77777777" w:rsidR="00E279AE" w:rsidRDefault="00592F1E" w:rsidP="00E279AE">
      <w:pPr>
        <w:pStyle w:val="ListParagraph"/>
        <w:numPr>
          <w:ilvl w:val="0"/>
          <w:numId w:val="1"/>
        </w:numPr>
        <w:textAlignment w:val="center"/>
        <w:rPr>
          <w:rFonts w:ascii="Calibri" w:eastAsia="Times New Roman" w:hAnsi="Calibri" w:cs="Times New Roman"/>
          <w:sz w:val="22"/>
          <w:szCs w:val="22"/>
        </w:rPr>
      </w:pPr>
      <w:r w:rsidRPr="00E279AE">
        <w:rPr>
          <w:rFonts w:ascii="Calibri" w:eastAsia="Times New Roman" w:hAnsi="Calibri" w:cs="Times New Roman"/>
          <w:sz w:val="22"/>
          <w:szCs w:val="22"/>
        </w:rPr>
        <w:t>Educational / Require Integrating with Local or Nationals Values</w:t>
      </w:r>
    </w:p>
    <w:p w14:paraId="0C0ABD4A" w14:textId="77777777" w:rsidR="00EC7548" w:rsidRDefault="00E279AE" w:rsidP="00C75888">
      <w:pPr>
        <w:pStyle w:val="ListParagraph"/>
        <w:numPr>
          <w:ilvl w:val="0"/>
          <w:numId w:val="1"/>
        </w:numPr>
        <w:textAlignment w:val="center"/>
        <w:rPr>
          <w:rFonts w:ascii="Calibri" w:eastAsia="Times New Roman" w:hAnsi="Calibri" w:cs="Times New Roman"/>
          <w:sz w:val="22"/>
          <w:szCs w:val="22"/>
          <w:lang w:val="en-CA"/>
        </w:rPr>
      </w:pPr>
      <w:r w:rsidRPr="00E279AE">
        <w:rPr>
          <w:rFonts w:ascii="Calibri" w:eastAsia="Times New Roman" w:hAnsi="Calibri" w:cs="Times New Roman"/>
          <w:sz w:val="22"/>
          <w:szCs w:val="22"/>
        </w:rPr>
        <w:t>EVIDENCE: USING SPORT TO PROMOTE GENDER EQUITY AND EMPOWER GIRLS AND WOMEN OPPORTUNITIES FOR LEADERSHIP AND ACHIEVEMENT</w:t>
      </w:r>
    </w:p>
    <w:p w14:paraId="130C67AC" w14:textId="77777777" w:rsidR="00EC7548" w:rsidRPr="00EC7548" w:rsidRDefault="00EC7548" w:rsidP="00EC7548">
      <w:pPr>
        <w:textAlignment w:val="center"/>
        <w:rPr>
          <w:rFonts w:ascii="Calibri" w:eastAsia="Times New Roman" w:hAnsi="Calibri" w:cs="Times New Roman"/>
          <w:sz w:val="22"/>
          <w:szCs w:val="22"/>
          <w:lang w:val="en-CA"/>
        </w:rPr>
      </w:pPr>
    </w:p>
    <w:p w14:paraId="5DF1F644" w14:textId="77777777" w:rsidR="00EC7548" w:rsidRPr="00EC7548" w:rsidRDefault="00EC7548" w:rsidP="00EC7548">
      <w:pPr>
        <w:pStyle w:val="ListParagraph"/>
        <w:rPr>
          <w:lang w:val="en-CA"/>
        </w:rPr>
      </w:pPr>
    </w:p>
    <w:p w14:paraId="2681852B" w14:textId="77777777" w:rsidR="00EC7548" w:rsidRDefault="00EC7548" w:rsidP="0008059B">
      <w:pPr>
        <w:rPr>
          <w:b/>
          <w:lang w:val="en-CA"/>
        </w:rPr>
      </w:pPr>
    </w:p>
    <w:p w14:paraId="51DE7CC4" w14:textId="77777777" w:rsidR="00EC7548" w:rsidRPr="0008059B" w:rsidRDefault="00EC7548" w:rsidP="0008059B">
      <w:pPr>
        <w:rPr>
          <w:b/>
          <w:lang w:val="en-CA"/>
        </w:rPr>
      </w:pPr>
    </w:p>
    <w:sectPr w:rsidR="00EC7548" w:rsidRPr="0008059B" w:rsidSect="00F1128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B5CEB"/>
    <w:multiLevelType w:val="hybridMultilevel"/>
    <w:tmpl w:val="DCDA1676"/>
    <w:lvl w:ilvl="0" w:tplc="ECF6347E">
      <w:start w:val="1"/>
      <w:numFmt w:val="bullet"/>
      <w:lvlText w:val=""/>
      <w:lvlJc w:val="left"/>
      <w:pPr>
        <w:tabs>
          <w:tab w:val="num" w:pos="720"/>
        </w:tabs>
        <w:ind w:left="720" w:hanging="360"/>
      </w:pPr>
      <w:rPr>
        <w:rFonts w:ascii="Wingdings" w:hAnsi="Wingdings" w:hint="default"/>
      </w:rPr>
    </w:lvl>
    <w:lvl w:ilvl="1" w:tplc="38A6BD1A" w:tentative="1">
      <w:start w:val="1"/>
      <w:numFmt w:val="bullet"/>
      <w:lvlText w:val=""/>
      <w:lvlJc w:val="left"/>
      <w:pPr>
        <w:tabs>
          <w:tab w:val="num" w:pos="1440"/>
        </w:tabs>
        <w:ind w:left="1440" w:hanging="360"/>
      </w:pPr>
      <w:rPr>
        <w:rFonts w:ascii="Wingdings" w:hAnsi="Wingdings" w:hint="default"/>
      </w:rPr>
    </w:lvl>
    <w:lvl w:ilvl="2" w:tplc="03D67AB6" w:tentative="1">
      <w:start w:val="1"/>
      <w:numFmt w:val="bullet"/>
      <w:lvlText w:val=""/>
      <w:lvlJc w:val="left"/>
      <w:pPr>
        <w:tabs>
          <w:tab w:val="num" w:pos="2160"/>
        </w:tabs>
        <w:ind w:left="2160" w:hanging="360"/>
      </w:pPr>
      <w:rPr>
        <w:rFonts w:ascii="Wingdings" w:hAnsi="Wingdings" w:hint="default"/>
      </w:rPr>
    </w:lvl>
    <w:lvl w:ilvl="3" w:tplc="16F03CAE" w:tentative="1">
      <w:start w:val="1"/>
      <w:numFmt w:val="bullet"/>
      <w:lvlText w:val=""/>
      <w:lvlJc w:val="left"/>
      <w:pPr>
        <w:tabs>
          <w:tab w:val="num" w:pos="2880"/>
        </w:tabs>
        <w:ind w:left="2880" w:hanging="360"/>
      </w:pPr>
      <w:rPr>
        <w:rFonts w:ascii="Wingdings" w:hAnsi="Wingdings" w:hint="default"/>
      </w:rPr>
    </w:lvl>
    <w:lvl w:ilvl="4" w:tplc="4EA0AD32" w:tentative="1">
      <w:start w:val="1"/>
      <w:numFmt w:val="bullet"/>
      <w:lvlText w:val=""/>
      <w:lvlJc w:val="left"/>
      <w:pPr>
        <w:tabs>
          <w:tab w:val="num" w:pos="3600"/>
        </w:tabs>
        <w:ind w:left="3600" w:hanging="360"/>
      </w:pPr>
      <w:rPr>
        <w:rFonts w:ascii="Wingdings" w:hAnsi="Wingdings" w:hint="default"/>
      </w:rPr>
    </w:lvl>
    <w:lvl w:ilvl="5" w:tplc="C3B20FFA" w:tentative="1">
      <w:start w:val="1"/>
      <w:numFmt w:val="bullet"/>
      <w:lvlText w:val=""/>
      <w:lvlJc w:val="left"/>
      <w:pPr>
        <w:tabs>
          <w:tab w:val="num" w:pos="4320"/>
        </w:tabs>
        <w:ind w:left="4320" w:hanging="360"/>
      </w:pPr>
      <w:rPr>
        <w:rFonts w:ascii="Wingdings" w:hAnsi="Wingdings" w:hint="default"/>
      </w:rPr>
    </w:lvl>
    <w:lvl w:ilvl="6" w:tplc="361AE054" w:tentative="1">
      <w:start w:val="1"/>
      <w:numFmt w:val="bullet"/>
      <w:lvlText w:val=""/>
      <w:lvlJc w:val="left"/>
      <w:pPr>
        <w:tabs>
          <w:tab w:val="num" w:pos="5040"/>
        </w:tabs>
        <w:ind w:left="5040" w:hanging="360"/>
      </w:pPr>
      <w:rPr>
        <w:rFonts w:ascii="Wingdings" w:hAnsi="Wingdings" w:hint="default"/>
      </w:rPr>
    </w:lvl>
    <w:lvl w:ilvl="7" w:tplc="7A765EEE" w:tentative="1">
      <w:start w:val="1"/>
      <w:numFmt w:val="bullet"/>
      <w:lvlText w:val=""/>
      <w:lvlJc w:val="left"/>
      <w:pPr>
        <w:tabs>
          <w:tab w:val="num" w:pos="5760"/>
        </w:tabs>
        <w:ind w:left="5760" w:hanging="360"/>
      </w:pPr>
      <w:rPr>
        <w:rFonts w:ascii="Wingdings" w:hAnsi="Wingdings" w:hint="default"/>
      </w:rPr>
    </w:lvl>
    <w:lvl w:ilvl="8" w:tplc="54FA4E4A" w:tentative="1">
      <w:start w:val="1"/>
      <w:numFmt w:val="bullet"/>
      <w:lvlText w:val=""/>
      <w:lvlJc w:val="left"/>
      <w:pPr>
        <w:tabs>
          <w:tab w:val="num" w:pos="6480"/>
        </w:tabs>
        <w:ind w:left="6480" w:hanging="360"/>
      </w:pPr>
      <w:rPr>
        <w:rFonts w:ascii="Wingdings" w:hAnsi="Wingdings" w:hint="default"/>
      </w:rPr>
    </w:lvl>
  </w:abstractNum>
  <w:abstractNum w:abstractNumId="1">
    <w:nsid w:val="17C91CCA"/>
    <w:multiLevelType w:val="hybridMultilevel"/>
    <w:tmpl w:val="2BFCAB22"/>
    <w:lvl w:ilvl="0" w:tplc="DBA4E314">
      <w:start w:val="1"/>
      <w:numFmt w:val="bullet"/>
      <w:lvlText w:val="•"/>
      <w:lvlJc w:val="left"/>
      <w:pPr>
        <w:tabs>
          <w:tab w:val="num" w:pos="720"/>
        </w:tabs>
        <w:ind w:left="720" w:hanging="360"/>
      </w:pPr>
      <w:rPr>
        <w:rFonts w:ascii="Times New Roman" w:hAnsi="Times New Roman" w:hint="default"/>
      </w:rPr>
    </w:lvl>
    <w:lvl w:ilvl="1" w:tplc="24289828" w:tentative="1">
      <w:start w:val="1"/>
      <w:numFmt w:val="bullet"/>
      <w:lvlText w:val="•"/>
      <w:lvlJc w:val="left"/>
      <w:pPr>
        <w:tabs>
          <w:tab w:val="num" w:pos="1440"/>
        </w:tabs>
        <w:ind w:left="1440" w:hanging="360"/>
      </w:pPr>
      <w:rPr>
        <w:rFonts w:ascii="Times New Roman" w:hAnsi="Times New Roman" w:hint="default"/>
      </w:rPr>
    </w:lvl>
    <w:lvl w:ilvl="2" w:tplc="C3EE16E6" w:tentative="1">
      <w:start w:val="1"/>
      <w:numFmt w:val="bullet"/>
      <w:lvlText w:val="•"/>
      <w:lvlJc w:val="left"/>
      <w:pPr>
        <w:tabs>
          <w:tab w:val="num" w:pos="2160"/>
        </w:tabs>
        <w:ind w:left="2160" w:hanging="360"/>
      </w:pPr>
      <w:rPr>
        <w:rFonts w:ascii="Times New Roman" w:hAnsi="Times New Roman" w:hint="default"/>
      </w:rPr>
    </w:lvl>
    <w:lvl w:ilvl="3" w:tplc="C452FF9C" w:tentative="1">
      <w:start w:val="1"/>
      <w:numFmt w:val="bullet"/>
      <w:lvlText w:val="•"/>
      <w:lvlJc w:val="left"/>
      <w:pPr>
        <w:tabs>
          <w:tab w:val="num" w:pos="2880"/>
        </w:tabs>
        <w:ind w:left="2880" w:hanging="360"/>
      </w:pPr>
      <w:rPr>
        <w:rFonts w:ascii="Times New Roman" w:hAnsi="Times New Roman" w:hint="default"/>
      </w:rPr>
    </w:lvl>
    <w:lvl w:ilvl="4" w:tplc="C52E0284" w:tentative="1">
      <w:start w:val="1"/>
      <w:numFmt w:val="bullet"/>
      <w:lvlText w:val="•"/>
      <w:lvlJc w:val="left"/>
      <w:pPr>
        <w:tabs>
          <w:tab w:val="num" w:pos="3600"/>
        </w:tabs>
        <w:ind w:left="3600" w:hanging="360"/>
      </w:pPr>
      <w:rPr>
        <w:rFonts w:ascii="Times New Roman" w:hAnsi="Times New Roman" w:hint="default"/>
      </w:rPr>
    </w:lvl>
    <w:lvl w:ilvl="5" w:tplc="E83243E8" w:tentative="1">
      <w:start w:val="1"/>
      <w:numFmt w:val="bullet"/>
      <w:lvlText w:val="•"/>
      <w:lvlJc w:val="left"/>
      <w:pPr>
        <w:tabs>
          <w:tab w:val="num" w:pos="4320"/>
        </w:tabs>
        <w:ind w:left="4320" w:hanging="360"/>
      </w:pPr>
      <w:rPr>
        <w:rFonts w:ascii="Times New Roman" w:hAnsi="Times New Roman" w:hint="default"/>
      </w:rPr>
    </w:lvl>
    <w:lvl w:ilvl="6" w:tplc="7B0CDF04" w:tentative="1">
      <w:start w:val="1"/>
      <w:numFmt w:val="bullet"/>
      <w:lvlText w:val="•"/>
      <w:lvlJc w:val="left"/>
      <w:pPr>
        <w:tabs>
          <w:tab w:val="num" w:pos="5040"/>
        </w:tabs>
        <w:ind w:left="5040" w:hanging="360"/>
      </w:pPr>
      <w:rPr>
        <w:rFonts w:ascii="Times New Roman" w:hAnsi="Times New Roman" w:hint="default"/>
      </w:rPr>
    </w:lvl>
    <w:lvl w:ilvl="7" w:tplc="3A80CC94" w:tentative="1">
      <w:start w:val="1"/>
      <w:numFmt w:val="bullet"/>
      <w:lvlText w:val="•"/>
      <w:lvlJc w:val="left"/>
      <w:pPr>
        <w:tabs>
          <w:tab w:val="num" w:pos="5760"/>
        </w:tabs>
        <w:ind w:left="5760" w:hanging="360"/>
      </w:pPr>
      <w:rPr>
        <w:rFonts w:ascii="Times New Roman" w:hAnsi="Times New Roman" w:hint="default"/>
      </w:rPr>
    </w:lvl>
    <w:lvl w:ilvl="8" w:tplc="F7A4D84C" w:tentative="1">
      <w:start w:val="1"/>
      <w:numFmt w:val="bullet"/>
      <w:lvlText w:val="•"/>
      <w:lvlJc w:val="left"/>
      <w:pPr>
        <w:tabs>
          <w:tab w:val="num" w:pos="6480"/>
        </w:tabs>
        <w:ind w:left="6480" w:hanging="360"/>
      </w:pPr>
      <w:rPr>
        <w:rFonts w:ascii="Times New Roman" w:hAnsi="Times New Roman" w:hint="default"/>
      </w:rPr>
    </w:lvl>
  </w:abstractNum>
  <w:abstractNum w:abstractNumId="2">
    <w:nsid w:val="19D52DA8"/>
    <w:multiLevelType w:val="hybridMultilevel"/>
    <w:tmpl w:val="61C404C4"/>
    <w:lvl w:ilvl="0" w:tplc="3F2040A8">
      <w:start w:val="1"/>
      <w:numFmt w:val="bullet"/>
      <w:lvlText w:val=""/>
      <w:lvlJc w:val="left"/>
      <w:pPr>
        <w:tabs>
          <w:tab w:val="num" w:pos="720"/>
        </w:tabs>
        <w:ind w:left="720" w:hanging="360"/>
      </w:pPr>
      <w:rPr>
        <w:rFonts w:ascii="Wingdings 2" w:hAnsi="Wingdings 2" w:hint="default"/>
      </w:rPr>
    </w:lvl>
    <w:lvl w:ilvl="1" w:tplc="DF9617C6" w:tentative="1">
      <w:start w:val="1"/>
      <w:numFmt w:val="bullet"/>
      <w:lvlText w:val=""/>
      <w:lvlJc w:val="left"/>
      <w:pPr>
        <w:tabs>
          <w:tab w:val="num" w:pos="1440"/>
        </w:tabs>
        <w:ind w:left="1440" w:hanging="360"/>
      </w:pPr>
      <w:rPr>
        <w:rFonts w:ascii="Wingdings 2" w:hAnsi="Wingdings 2" w:hint="default"/>
      </w:rPr>
    </w:lvl>
    <w:lvl w:ilvl="2" w:tplc="6BA295A6" w:tentative="1">
      <w:start w:val="1"/>
      <w:numFmt w:val="bullet"/>
      <w:lvlText w:val=""/>
      <w:lvlJc w:val="left"/>
      <w:pPr>
        <w:tabs>
          <w:tab w:val="num" w:pos="2160"/>
        </w:tabs>
        <w:ind w:left="2160" w:hanging="360"/>
      </w:pPr>
      <w:rPr>
        <w:rFonts w:ascii="Wingdings 2" w:hAnsi="Wingdings 2" w:hint="default"/>
      </w:rPr>
    </w:lvl>
    <w:lvl w:ilvl="3" w:tplc="97842D78" w:tentative="1">
      <w:start w:val="1"/>
      <w:numFmt w:val="bullet"/>
      <w:lvlText w:val=""/>
      <w:lvlJc w:val="left"/>
      <w:pPr>
        <w:tabs>
          <w:tab w:val="num" w:pos="2880"/>
        </w:tabs>
        <w:ind w:left="2880" w:hanging="360"/>
      </w:pPr>
      <w:rPr>
        <w:rFonts w:ascii="Wingdings 2" w:hAnsi="Wingdings 2" w:hint="default"/>
      </w:rPr>
    </w:lvl>
    <w:lvl w:ilvl="4" w:tplc="C5BAE28A" w:tentative="1">
      <w:start w:val="1"/>
      <w:numFmt w:val="bullet"/>
      <w:lvlText w:val=""/>
      <w:lvlJc w:val="left"/>
      <w:pPr>
        <w:tabs>
          <w:tab w:val="num" w:pos="3600"/>
        </w:tabs>
        <w:ind w:left="3600" w:hanging="360"/>
      </w:pPr>
      <w:rPr>
        <w:rFonts w:ascii="Wingdings 2" w:hAnsi="Wingdings 2" w:hint="default"/>
      </w:rPr>
    </w:lvl>
    <w:lvl w:ilvl="5" w:tplc="7C764510" w:tentative="1">
      <w:start w:val="1"/>
      <w:numFmt w:val="bullet"/>
      <w:lvlText w:val=""/>
      <w:lvlJc w:val="left"/>
      <w:pPr>
        <w:tabs>
          <w:tab w:val="num" w:pos="4320"/>
        </w:tabs>
        <w:ind w:left="4320" w:hanging="360"/>
      </w:pPr>
      <w:rPr>
        <w:rFonts w:ascii="Wingdings 2" w:hAnsi="Wingdings 2" w:hint="default"/>
      </w:rPr>
    </w:lvl>
    <w:lvl w:ilvl="6" w:tplc="D842F3D2" w:tentative="1">
      <w:start w:val="1"/>
      <w:numFmt w:val="bullet"/>
      <w:lvlText w:val=""/>
      <w:lvlJc w:val="left"/>
      <w:pPr>
        <w:tabs>
          <w:tab w:val="num" w:pos="5040"/>
        </w:tabs>
        <w:ind w:left="5040" w:hanging="360"/>
      </w:pPr>
      <w:rPr>
        <w:rFonts w:ascii="Wingdings 2" w:hAnsi="Wingdings 2" w:hint="default"/>
      </w:rPr>
    </w:lvl>
    <w:lvl w:ilvl="7" w:tplc="65EEEA18" w:tentative="1">
      <w:start w:val="1"/>
      <w:numFmt w:val="bullet"/>
      <w:lvlText w:val=""/>
      <w:lvlJc w:val="left"/>
      <w:pPr>
        <w:tabs>
          <w:tab w:val="num" w:pos="5760"/>
        </w:tabs>
        <w:ind w:left="5760" w:hanging="360"/>
      </w:pPr>
      <w:rPr>
        <w:rFonts w:ascii="Wingdings 2" w:hAnsi="Wingdings 2" w:hint="default"/>
      </w:rPr>
    </w:lvl>
    <w:lvl w:ilvl="8" w:tplc="29BC7804" w:tentative="1">
      <w:start w:val="1"/>
      <w:numFmt w:val="bullet"/>
      <w:lvlText w:val=""/>
      <w:lvlJc w:val="left"/>
      <w:pPr>
        <w:tabs>
          <w:tab w:val="num" w:pos="6480"/>
        </w:tabs>
        <w:ind w:left="6480" w:hanging="360"/>
      </w:pPr>
      <w:rPr>
        <w:rFonts w:ascii="Wingdings 2" w:hAnsi="Wingdings 2" w:hint="default"/>
      </w:rPr>
    </w:lvl>
  </w:abstractNum>
  <w:abstractNum w:abstractNumId="3">
    <w:nsid w:val="1B362EF7"/>
    <w:multiLevelType w:val="hybridMultilevel"/>
    <w:tmpl w:val="F1D29908"/>
    <w:lvl w:ilvl="0" w:tplc="3982BC40">
      <w:start w:val="1"/>
      <w:numFmt w:val="bullet"/>
      <w:lvlText w:val=""/>
      <w:lvlJc w:val="left"/>
      <w:pPr>
        <w:tabs>
          <w:tab w:val="num" w:pos="720"/>
        </w:tabs>
        <w:ind w:left="720" w:hanging="360"/>
      </w:pPr>
      <w:rPr>
        <w:rFonts w:ascii="Wingdings 2" w:hAnsi="Wingdings 2" w:hint="default"/>
      </w:rPr>
    </w:lvl>
    <w:lvl w:ilvl="1" w:tplc="660AEB54" w:tentative="1">
      <w:start w:val="1"/>
      <w:numFmt w:val="bullet"/>
      <w:lvlText w:val=""/>
      <w:lvlJc w:val="left"/>
      <w:pPr>
        <w:tabs>
          <w:tab w:val="num" w:pos="1440"/>
        </w:tabs>
        <w:ind w:left="1440" w:hanging="360"/>
      </w:pPr>
      <w:rPr>
        <w:rFonts w:ascii="Wingdings 2" w:hAnsi="Wingdings 2" w:hint="default"/>
      </w:rPr>
    </w:lvl>
    <w:lvl w:ilvl="2" w:tplc="A684B5D4" w:tentative="1">
      <w:start w:val="1"/>
      <w:numFmt w:val="bullet"/>
      <w:lvlText w:val=""/>
      <w:lvlJc w:val="left"/>
      <w:pPr>
        <w:tabs>
          <w:tab w:val="num" w:pos="2160"/>
        </w:tabs>
        <w:ind w:left="2160" w:hanging="360"/>
      </w:pPr>
      <w:rPr>
        <w:rFonts w:ascii="Wingdings 2" w:hAnsi="Wingdings 2" w:hint="default"/>
      </w:rPr>
    </w:lvl>
    <w:lvl w:ilvl="3" w:tplc="36F605C4" w:tentative="1">
      <w:start w:val="1"/>
      <w:numFmt w:val="bullet"/>
      <w:lvlText w:val=""/>
      <w:lvlJc w:val="left"/>
      <w:pPr>
        <w:tabs>
          <w:tab w:val="num" w:pos="2880"/>
        </w:tabs>
        <w:ind w:left="2880" w:hanging="360"/>
      </w:pPr>
      <w:rPr>
        <w:rFonts w:ascii="Wingdings 2" w:hAnsi="Wingdings 2" w:hint="default"/>
      </w:rPr>
    </w:lvl>
    <w:lvl w:ilvl="4" w:tplc="7CA4187E" w:tentative="1">
      <w:start w:val="1"/>
      <w:numFmt w:val="bullet"/>
      <w:lvlText w:val=""/>
      <w:lvlJc w:val="left"/>
      <w:pPr>
        <w:tabs>
          <w:tab w:val="num" w:pos="3600"/>
        </w:tabs>
        <w:ind w:left="3600" w:hanging="360"/>
      </w:pPr>
      <w:rPr>
        <w:rFonts w:ascii="Wingdings 2" w:hAnsi="Wingdings 2" w:hint="default"/>
      </w:rPr>
    </w:lvl>
    <w:lvl w:ilvl="5" w:tplc="EBD0292C" w:tentative="1">
      <w:start w:val="1"/>
      <w:numFmt w:val="bullet"/>
      <w:lvlText w:val=""/>
      <w:lvlJc w:val="left"/>
      <w:pPr>
        <w:tabs>
          <w:tab w:val="num" w:pos="4320"/>
        </w:tabs>
        <w:ind w:left="4320" w:hanging="360"/>
      </w:pPr>
      <w:rPr>
        <w:rFonts w:ascii="Wingdings 2" w:hAnsi="Wingdings 2" w:hint="default"/>
      </w:rPr>
    </w:lvl>
    <w:lvl w:ilvl="6" w:tplc="CE228394" w:tentative="1">
      <w:start w:val="1"/>
      <w:numFmt w:val="bullet"/>
      <w:lvlText w:val=""/>
      <w:lvlJc w:val="left"/>
      <w:pPr>
        <w:tabs>
          <w:tab w:val="num" w:pos="5040"/>
        </w:tabs>
        <w:ind w:left="5040" w:hanging="360"/>
      </w:pPr>
      <w:rPr>
        <w:rFonts w:ascii="Wingdings 2" w:hAnsi="Wingdings 2" w:hint="default"/>
      </w:rPr>
    </w:lvl>
    <w:lvl w:ilvl="7" w:tplc="4D80903A" w:tentative="1">
      <w:start w:val="1"/>
      <w:numFmt w:val="bullet"/>
      <w:lvlText w:val=""/>
      <w:lvlJc w:val="left"/>
      <w:pPr>
        <w:tabs>
          <w:tab w:val="num" w:pos="5760"/>
        </w:tabs>
        <w:ind w:left="5760" w:hanging="360"/>
      </w:pPr>
      <w:rPr>
        <w:rFonts w:ascii="Wingdings 2" w:hAnsi="Wingdings 2" w:hint="default"/>
      </w:rPr>
    </w:lvl>
    <w:lvl w:ilvl="8" w:tplc="A0625F90" w:tentative="1">
      <w:start w:val="1"/>
      <w:numFmt w:val="bullet"/>
      <w:lvlText w:val=""/>
      <w:lvlJc w:val="left"/>
      <w:pPr>
        <w:tabs>
          <w:tab w:val="num" w:pos="6480"/>
        </w:tabs>
        <w:ind w:left="6480" w:hanging="360"/>
      </w:pPr>
      <w:rPr>
        <w:rFonts w:ascii="Wingdings 2" w:hAnsi="Wingdings 2" w:hint="default"/>
      </w:rPr>
    </w:lvl>
  </w:abstractNum>
  <w:abstractNum w:abstractNumId="4">
    <w:nsid w:val="21D4040B"/>
    <w:multiLevelType w:val="multilevel"/>
    <w:tmpl w:val="A3A6B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BF80C90"/>
    <w:multiLevelType w:val="hybridMultilevel"/>
    <w:tmpl w:val="5856557E"/>
    <w:lvl w:ilvl="0" w:tplc="3F8AF0BC">
      <w:start w:val="1"/>
      <w:numFmt w:val="bullet"/>
      <w:lvlText w:val=""/>
      <w:lvlJc w:val="left"/>
      <w:pPr>
        <w:tabs>
          <w:tab w:val="num" w:pos="720"/>
        </w:tabs>
        <w:ind w:left="720" w:hanging="360"/>
      </w:pPr>
      <w:rPr>
        <w:rFonts w:ascii="Wingdings 2" w:hAnsi="Wingdings 2" w:hint="default"/>
      </w:rPr>
    </w:lvl>
    <w:lvl w:ilvl="1" w:tplc="096E2306" w:tentative="1">
      <w:start w:val="1"/>
      <w:numFmt w:val="bullet"/>
      <w:lvlText w:val=""/>
      <w:lvlJc w:val="left"/>
      <w:pPr>
        <w:tabs>
          <w:tab w:val="num" w:pos="1440"/>
        </w:tabs>
        <w:ind w:left="1440" w:hanging="360"/>
      </w:pPr>
      <w:rPr>
        <w:rFonts w:ascii="Wingdings 2" w:hAnsi="Wingdings 2" w:hint="default"/>
      </w:rPr>
    </w:lvl>
    <w:lvl w:ilvl="2" w:tplc="020CC6D4" w:tentative="1">
      <w:start w:val="1"/>
      <w:numFmt w:val="bullet"/>
      <w:lvlText w:val=""/>
      <w:lvlJc w:val="left"/>
      <w:pPr>
        <w:tabs>
          <w:tab w:val="num" w:pos="2160"/>
        </w:tabs>
        <w:ind w:left="2160" w:hanging="360"/>
      </w:pPr>
      <w:rPr>
        <w:rFonts w:ascii="Wingdings 2" w:hAnsi="Wingdings 2" w:hint="default"/>
      </w:rPr>
    </w:lvl>
    <w:lvl w:ilvl="3" w:tplc="31BC8284" w:tentative="1">
      <w:start w:val="1"/>
      <w:numFmt w:val="bullet"/>
      <w:lvlText w:val=""/>
      <w:lvlJc w:val="left"/>
      <w:pPr>
        <w:tabs>
          <w:tab w:val="num" w:pos="2880"/>
        </w:tabs>
        <w:ind w:left="2880" w:hanging="360"/>
      </w:pPr>
      <w:rPr>
        <w:rFonts w:ascii="Wingdings 2" w:hAnsi="Wingdings 2" w:hint="default"/>
      </w:rPr>
    </w:lvl>
    <w:lvl w:ilvl="4" w:tplc="74623154" w:tentative="1">
      <w:start w:val="1"/>
      <w:numFmt w:val="bullet"/>
      <w:lvlText w:val=""/>
      <w:lvlJc w:val="left"/>
      <w:pPr>
        <w:tabs>
          <w:tab w:val="num" w:pos="3600"/>
        </w:tabs>
        <w:ind w:left="3600" w:hanging="360"/>
      </w:pPr>
      <w:rPr>
        <w:rFonts w:ascii="Wingdings 2" w:hAnsi="Wingdings 2" w:hint="default"/>
      </w:rPr>
    </w:lvl>
    <w:lvl w:ilvl="5" w:tplc="D9B6DB20" w:tentative="1">
      <w:start w:val="1"/>
      <w:numFmt w:val="bullet"/>
      <w:lvlText w:val=""/>
      <w:lvlJc w:val="left"/>
      <w:pPr>
        <w:tabs>
          <w:tab w:val="num" w:pos="4320"/>
        </w:tabs>
        <w:ind w:left="4320" w:hanging="360"/>
      </w:pPr>
      <w:rPr>
        <w:rFonts w:ascii="Wingdings 2" w:hAnsi="Wingdings 2" w:hint="default"/>
      </w:rPr>
    </w:lvl>
    <w:lvl w:ilvl="6" w:tplc="FF922B56" w:tentative="1">
      <w:start w:val="1"/>
      <w:numFmt w:val="bullet"/>
      <w:lvlText w:val=""/>
      <w:lvlJc w:val="left"/>
      <w:pPr>
        <w:tabs>
          <w:tab w:val="num" w:pos="5040"/>
        </w:tabs>
        <w:ind w:left="5040" w:hanging="360"/>
      </w:pPr>
      <w:rPr>
        <w:rFonts w:ascii="Wingdings 2" w:hAnsi="Wingdings 2" w:hint="default"/>
      </w:rPr>
    </w:lvl>
    <w:lvl w:ilvl="7" w:tplc="1032B940" w:tentative="1">
      <w:start w:val="1"/>
      <w:numFmt w:val="bullet"/>
      <w:lvlText w:val=""/>
      <w:lvlJc w:val="left"/>
      <w:pPr>
        <w:tabs>
          <w:tab w:val="num" w:pos="5760"/>
        </w:tabs>
        <w:ind w:left="5760" w:hanging="360"/>
      </w:pPr>
      <w:rPr>
        <w:rFonts w:ascii="Wingdings 2" w:hAnsi="Wingdings 2" w:hint="default"/>
      </w:rPr>
    </w:lvl>
    <w:lvl w:ilvl="8" w:tplc="570274C2" w:tentative="1">
      <w:start w:val="1"/>
      <w:numFmt w:val="bullet"/>
      <w:lvlText w:val=""/>
      <w:lvlJc w:val="left"/>
      <w:pPr>
        <w:tabs>
          <w:tab w:val="num" w:pos="6480"/>
        </w:tabs>
        <w:ind w:left="6480" w:hanging="360"/>
      </w:pPr>
      <w:rPr>
        <w:rFonts w:ascii="Wingdings 2" w:hAnsi="Wingdings 2" w:hint="default"/>
      </w:rPr>
    </w:lvl>
  </w:abstractNum>
  <w:abstractNum w:abstractNumId="6">
    <w:nsid w:val="342C387D"/>
    <w:multiLevelType w:val="hybridMultilevel"/>
    <w:tmpl w:val="92E858BA"/>
    <w:lvl w:ilvl="0" w:tplc="744C2408">
      <w:start w:val="1"/>
      <w:numFmt w:val="bullet"/>
      <w:lvlText w:val=""/>
      <w:lvlJc w:val="left"/>
      <w:pPr>
        <w:tabs>
          <w:tab w:val="num" w:pos="720"/>
        </w:tabs>
        <w:ind w:left="720" w:hanging="360"/>
      </w:pPr>
      <w:rPr>
        <w:rFonts w:ascii="Wingdings 2" w:hAnsi="Wingdings 2" w:hint="default"/>
      </w:rPr>
    </w:lvl>
    <w:lvl w:ilvl="1" w:tplc="ADD8A94C" w:tentative="1">
      <w:start w:val="1"/>
      <w:numFmt w:val="bullet"/>
      <w:lvlText w:val=""/>
      <w:lvlJc w:val="left"/>
      <w:pPr>
        <w:tabs>
          <w:tab w:val="num" w:pos="1440"/>
        </w:tabs>
        <w:ind w:left="1440" w:hanging="360"/>
      </w:pPr>
      <w:rPr>
        <w:rFonts w:ascii="Wingdings 2" w:hAnsi="Wingdings 2" w:hint="default"/>
      </w:rPr>
    </w:lvl>
    <w:lvl w:ilvl="2" w:tplc="3DD0A44C" w:tentative="1">
      <w:start w:val="1"/>
      <w:numFmt w:val="bullet"/>
      <w:lvlText w:val=""/>
      <w:lvlJc w:val="left"/>
      <w:pPr>
        <w:tabs>
          <w:tab w:val="num" w:pos="2160"/>
        </w:tabs>
        <w:ind w:left="2160" w:hanging="360"/>
      </w:pPr>
      <w:rPr>
        <w:rFonts w:ascii="Wingdings 2" w:hAnsi="Wingdings 2" w:hint="default"/>
      </w:rPr>
    </w:lvl>
    <w:lvl w:ilvl="3" w:tplc="6144D0DE" w:tentative="1">
      <w:start w:val="1"/>
      <w:numFmt w:val="bullet"/>
      <w:lvlText w:val=""/>
      <w:lvlJc w:val="left"/>
      <w:pPr>
        <w:tabs>
          <w:tab w:val="num" w:pos="2880"/>
        </w:tabs>
        <w:ind w:left="2880" w:hanging="360"/>
      </w:pPr>
      <w:rPr>
        <w:rFonts w:ascii="Wingdings 2" w:hAnsi="Wingdings 2" w:hint="default"/>
      </w:rPr>
    </w:lvl>
    <w:lvl w:ilvl="4" w:tplc="57EC8BB8" w:tentative="1">
      <w:start w:val="1"/>
      <w:numFmt w:val="bullet"/>
      <w:lvlText w:val=""/>
      <w:lvlJc w:val="left"/>
      <w:pPr>
        <w:tabs>
          <w:tab w:val="num" w:pos="3600"/>
        </w:tabs>
        <w:ind w:left="3600" w:hanging="360"/>
      </w:pPr>
      <w:rPr>
        <w:rFonts w:ascii="Wingdings 2" w:hAnsi="Wingdings 2" w:hint="default"/>
      </w:rPr>
    </w:lvl>
    <w:lvl w:ilvl="5" w:tplc="9F86538C" w:tentative="1">
      <w:start w:val="1"/>
      <w:numFmt w:val="bullet"/>
      <w:lvlText w:val=""/>
      <w:lvlJc w:val="left"/>
      <w:pPr>
        <w:tabs>
          <w:tab w:val="num" w:pos="4320"/>
        </w:tabs>
        <w:ind w:left="4320" w:hanging="360"/>
      </w:pPr>
      <w:rPr>
        <w:rFonts w:ascii="Wingdings 2" w:hAnsi="Wingdings 2" w:hint="default"/>
      </w:rPr>
    </w:lvl>
    <w:lvl w:ilvl="6" w:tplc="7590A638" w:tentative="1">
      <w:start w:val="1"/>
      <w:numFmt w:val="bullet"/>
      <w:lvlText w:val=""/>
      <w:lvlJc w:val="left"/>
      <w:pPr>
        <w:tabs>
          <w:tab w:val="num" w:pos="5040"/>
        </w:tabs>
        <w:ind w:left="5040" w:hanging="360"/>
      </w:pPr>
      <w:rPr>
        <w:rFonts w:ascii="Wingdings 2" w:hAnsi="Wingdings 2" w:hint="default"/>
      </w:rPr>
    </w:lvl>
    <w:lvl w:ilvl="7" w:tplc="4A2CC6C8" w:tentative="1">
      <w:start w:val="1"/>
      <w:numFmt w:val="bullet"/>
      <w:lvlText w:val=""/>
      <w:lvlJc w:val="left"/>
      <w:pPr>
        <w:tabs>
          <w:tab w:val="num" w:pos="5760"/>
        </w:tabs>
        <w:ind w:left="5760" w:hanging="360"/>
      </w:pPr>
      <w:rPr>
        <w:rFonts w:ascii="Wingdings 2" w:hAnsi="Wingdings 2" w:hint="default"/>
      </w:rPr>
    </w:lvl>
    <w:lvl w:ilvl="8" w:tplc="600645CA" w:tentative="1">
      <w:start w:val="1"/>
      <w:numFmt w:val="bullet"/>
      <w:lvlText w:val=""/>
      <w:lvlJc w:val="left"/>
      <w:pPr>
        <w:tabs>
          <w:tab w:val="num" w:pos="6480"/>
        </w:tabs>
        <w:ind w:left="6480" w:hanging="360"/>
      </w:pPr>
      <w:rPr>
        <w:rFonts w:ascii="Wingdings 2" w:hAnsi="Wingdings 2" w:hint="default"/>
      </w:rPr>
    </w:lvl>
  </w:abstractNum>
  <w:abstractNum w:abstractNumId="7">
    <w:nsid w:val="448570E6"/>
    <w:multiLevelType w:val="multilevel"/>
    <w:tmpl w:val="FD58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BCA51F5"/>
    <w:multiLevelType w:val="multilevel"/>
    <w:tmpl w:val="C7546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DF33077"/>
    <w:multiLevelType w:val="multilevel"/>
    <w:tmpl w:val="018E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AEB3C3A"/>
    <w:multiLevelType w:val="hybridMultilevel"/>
    <w:tmpl w:val="E6CE0F9E"/>
    <w:lvl w:ilvl="0" w:tplc="B8284D4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141A54"/>
    <w:multiLevelType w:val="hybridMultilevel"/>
    <w:tmpl w:val="8F923662"/>
    <w:lvl w:ilvl="0" w:tplc="A560F6D2">
      <w:start w:val="1"/>
      <w:numFmt w:val="bullet"/>
      <w:lvlText w:val=""/>
      <w:lvlJc w:val="left"/>
      <w:pPr>
        <w:tabs>
          <w:tab w:val="num" w:pos="720"/>
        </w:tabs>
        <w:ind w:left="720" w:hanging="360"/>
      </w:pPr>
      <w:rPr>
        <w:rFonts w:ascii="Wingdings 2" w:hAnsi="Wingdings 2" w:hint="default"/>
      </w:rPr>
    </w:lvl>
    <w:lvl w:ilvl="1" w:tplc="62A8352C" w:tentative="1">
      <w:start w:val="1"/>
      <w:numFmt w:val="bullet"/>
      <w:lvlText w:val=""/>
      <w:lvlJc w:val="left"/>
      <w:pPr>
        <w:tabs>
          <w:tab w:val="num" w:pos="1440"/>
        </w:tabs>
        <w:ind w:left="1440" w:hanging="360"/>
      </w:pPr>
      <w:rPr>
        <w:rFonts w:ascii="Wingdings 2" w:hAnsi="Wingdings 2" w:hint="default"/>
      </w:rPr>
    </w:lvl>
    <w:lvl w:ilvl="2" w:tplc="41E209DE" w:tentative="1">
      <w:start w:val="1"/>
      <w:numFmt w:val="bullet"/>
      <w:lvlText w:val=""/>
      <w:lvlJc w:val="left"/>
      <w:pPr>
        <w:tabs>
          <w:tab w:val="num" w:pos="2160"/>
        </w:tabs>
        <w:ind w:left="2160" w:hanging="360"/>
      </w:pPr>
      <w:rPr>
        <w:rFonts w:ascii="Wingdings 2" w:hAnsi="Wingdings 2" w:hint="default"/>
      </w:rPr>
    </w:lvl>
    <w:lvl w:ilvl="3" w:tplc="C540B7F8" w:tentative="1">
      <w:start w:val="1"/>
      <w:numFmt w:val="bullet"/>
      <w:lvlText w:val=""/>
      <w:lvlJc w:val="left"/>
      <w:pPr>
        <w:tabs>
          <w:tab w:val="num" w:pos="2880"/>
        </w:tabs>
        <w:ind w:left="2880" w:hanging="360"/>
      </w:pPr>
      <w:rPr>
        <w:rFonts w:ascii="Wingdings 2" w:hAnsi="Wingdings 2" w:hint="default"/>
      </w:rPr>
    </w:lvl>
    <w:lvl w:ilvl="4" w:tplc="3134F716" w:tentative="1">
      <w:start w:val="1"/>
      <w:numFmt w:val="bullet"/>
      <w:lvlText w:val=""/>
      <w:lvlJc w:val="left"/>
      <w:pPr>
        <w:tabs>
          <w:tab w:val="num" w:pos="3600"/>
        </w:tabs>
        <w:ind w:left="3600" w:hanging="360"/>
      </w:pPr>
      <w:rPr>
        <w:rFonts w:ascii="Wingdings 2" w:hAnsi="Wingdings 2" w:hint="default"/>
      </w:rPr>
    </w:lvl>
    <w:lvl w:ilvl="5" w:tplc="B65EE8C6" w:tentative="1">
      <w:start w:val="1"/>
      <w:numFmt w:val="bullet"/>
      <w:lvlText w:val=""/>
      <w:lvlJc w:val="left"/>
      <w:pPr>
        <w:tabs>
          <w:tab w:val="num" w:pos="4320"/>
        </w:tabs>
        <w:ind w:left="4320" w:hanging="360"/>
      </w:pPr>
      <w:rPr>
        <w:rFonts w:ascii="Wingdings 2" w:hAnsi="Wingdings 2" w:hint="default"/>
      </w:rPr>
    </w:lvl>
    <w:lvl w:ilvl="6" w:tplc="8B3860F8" w:tentative="1">
      <w:start w:val="1"/>
      <w:numFmt w:val="bullet"/>
      <w:lvlText w:val=""/>
      <w:lvlJc w:val="left"/>
      <w:pPr>
        <w:tabs>
          <w:tab w:val="num" w:pos="5040"/>
        </w:tabs>
        <w:ind w:left="5040" w:hanging="360"/>
      </w:pPr>
      <w:rPr>
        <w:rFonts w:ascii="Wingdings 2" w:hAnsi="Wingdings 2" w:hint="default"/>
      </w:rPr>
    </w:lvl>
    <w:lvl w:ilvl="7" w:tplc="9FE82E5A" w:tentative="1">
      <w:start w:val="1"/>
      <w:numFmt w:val="bullet"/>
      <w:lvlText w:val=""/>
      <w:lvlJc w:val="left"/>
      <w:pPr>
        <w:tabs>
          <w:tab w:val="num" w:pos="5760"/>
        </w:tabs>
        <w:ind w:left="5760" w:hanging="360"/>
      </w:pPr>
      <w:rPr>
        <w:rFonts w:ascii="Wingdings 2" w:hAnsi="Wingdings 2" w:hint="default"/>
      </w:rPr>
    </w:lvl>
    <w:lvl w:ilvl="8" w:tplc="B7A6ED36" w:tentative="1">
      <w:start w:val="1"/>
      <w:numFmt w:val="bullet"/>
      <w:lvlText w:val=""/>
      <w:lvlJc w:val="left"/>
      <w:pPr>
        <w:tabs>
          <w:tab w:val="num" w:pos="6480"/>
        </w:tabs>
        <w:ind w:left="6480" w:hanging="360"/>
      </w:pPr>
      <w:rPr>
        <w:rFonts w:ascii="Wingdings 2" w:hAnsi="Wingdings 2" w:hint="default"/>
      </w:rPr>
    </w:lvl>
  </w:abstractNum>
  <w:abstractNum w:abstractNumId="12">
    <w:nsid w:val="64B535FD"/>
    <w:multiLevelType w:val="hybridMultilevel"/>
    <w:tmpl w:val="ED5EB89C"/>
    <w:lvl w:ilvl="0" w:tplc="ED322EFE">
      <w:start w:val="1"/>
      <w:numFmt w:val="bullet"/>
      <w:lvlText w:val=""/>
      <w:lvlJc w:val="left"/>
      <w:pPr>
        <w:tabs>
          <w:tab w:val="num" w:pos="720"/>
        </w:tabs>
        <w:ind w:left="720" w:hanging="360"/>
      </w:pPr>
      <w:rPr>
        <w:rFonts w:ascii="Wingdings 2" w:hAnsi="Wingdings 2" w:hint="default"/>
      </w:rPr>
    </w:lvl>
    <w:lvl w:ilvl="1" w:tplc="17DC9420" w:tentative="1">
      <w:start w:val="1"/>
      <w:numFmt w:val="bullet"/>
      <w:lvlText w:val=""/>
      <w:lvlJc w:val="left"/>
      <w:pPr>
        <w:tabs>
          <w:tab w:val="num" w:pos="1440"/>
        </w:tabs>
        <w:ind w:left="1440" w:hanging="360"/>
      </w:pPr>
      <w:rPr>
        <w:rFonts w:ascii="Wingdings 2" w:hAnsi="Wingdings 2" w:hint="default"/>
      </w:rPr>
    </w:lvl>
    <w:lvl w:ilvl="2" w:tplc="03FC4630" w:tentative="1">
      <w:start w:val="1"/>
      <w:numFmt w:val="bullet"/>
      <w:lvlText w:val=""/>
      <w:lvlJc w:val="left"/>
      <w:pPr>
        <w:tabs>
          <w:tab w:val="num" w:pos="2160"/>
        </w:tabs>
        <w:ind w:left="2160" w:hanging="360"/>
      </w:pPr>
      <w:rPr>
        <w:rFonts w:ascii="Wingdings 2" w:hAnsi="Wingdings 2" w:hint="default"/>
      </w:rPr>
    </w:lvl>
    <w:lvl w:ilvl="3" w:tplc="31BA3C48" w:tentative="1">
      <w:start w:val="1"/>
      <w:numFmt w:val="bullet"/>
      <w:lvlText w:val=""/>
      <w:lvlJc w:val="left"/>
      <w:pPr>
        <w:tabs>
          <w:tab w:val="num" w:pos="2880"/>
        </w:tabs>
        <w:ind w:left="2880" w:hanging="360"/>
      </w:pPr>
      <w:rPr>
        <w:rFonts w:ascii="Wingdings 2" w:hAnsi="Wingdings 2" w:hint="default"/>
      </w:rPr>
    </w:lvl>
    <w:lvl w:ilvl="4" w:tplc="14882DA6" w:tentative="1">
      <w:start w:val="1"/>
      <w:numFmt w:val="bullet"/>
      <w:lvlText w:val=""/>
      <w:lvlJc w:val="left"/>
      <w:pPr>
        <w:tabs>
          <w:tab w:val="num" w:pos="3600"/>
        </w:tabs>
        <w:ind w:left="3600" w:hanging="360"/>
      </w:pPr>
      <w:rPr>
        <w:rFonts w:ascii="Wingdings 2" w:hAnsi="Wingdings 2" w:hint="default"/>
      </w:rPr>
    </w:lvl>
    <w:lvl w:ilvl="5" w:tplc="927E5840" w:tentative="1">
      <w:start w:val="1"/>
      <w:numFmt w:val="bullet"/>
      <w:lvlText w:val=""/>
      <w:lvlJc w:val="left"/>
      <w:pPr>
        <w:tabs>
          <w:tab w:val="num" w:pos="4320"/>
        </w:tabs>
        <w:ind w:left="4320" w:hanging="360"/>
      </w:pPr>
      <w:rPr>
        <w:rFonts w:ascii="Wingdings 2" w:hAnsi="Wingdings 2" w:hint="default"/>
      </w:rPr>
    </w:lvl>
    <w:lvl w:ilvl="6" w:tplc="F10CFEE0" w:tentative="1">
      <w:start w:val="1"/>
      <w:numFmt w:val="bullet"/>
      <w:lvlText w:val=""/>
      <w:lvlJc w:val="left"/>
      <w:pPr>
        <w:tabs>
          <w:tab w:val="num" w:pos="5040"/>
        </w:tabs>
        <w:ind w:left="5040" w:hanging="360"/>
      </w:pPr>
      <w:rPr>
        <w:rFonts w:ascii="Wingdings 2" w:hAnsi="Wingdings 2" w:hint="default"/>
      </w:rPr>
    </w:lvl>
    <w:lvl w:ilvl="7" w:tplc="A61C16F6" w:tentative="1">
      <w:start w:val="1"/>
      <w:numFmt w:val="bullet"/>
      <w:lvlText w:val=""/>
      <w:lvlJc w:val="left"/>
      <w:pPr>
        <w:tabs>
          <w:tab w:val="num" w:pos="5760"/>
        </w:tabs>
        <w:ind w:left="5760" w:hanging="360"/>
      </w:pPr>
      <w:rPr>
        <w:rFonts w:ascii="Wingdings 2" w:hAnsi="Wingdings 2" w:hint="default"/>
      </w:rPr>
    </w:lvl>
    <w:lvl w:ilvl="8" w:tplc="44AE4D4E" w:tentative="1">
      <w:start w:val="1"/>
      <w:numFmt w:val="bullet"/>
      <w:lvlText w:val=""/>
      <w:lvlJc w:val="left"/>
      <w:pPr>
        <w:tabs>
          <w:tab w:val="num" w:pos="6480"/>
        </w:tabs>
        <w:ind w:left="6480" w:hanging="360"/>
      </w:pPr>
      <w:rPr>
        <w:rFonts w:ascii="Wingdings 2" w:hAnsi="Wingdings 2" w:hint="default"/>
      </w:rPr>
    </w:lvl>
  </w:abstractNum>
  <w:abstractNum w:abstractNumId="13">
    <w:nsid w:val="66E07A80"/>
    <w:multiLevelType w:val="hybridMultilevel"/>
    <w:tmpl w:val="84261F4C"/>
    <w:lvl w:ilvl="0" w:tplc="FFBC6FFA">
      <w:start w:val="1"/>
      <w:numFmt w:val="bullet"/>
      <w:lvlText w:val="•"/>
      <w:lvlJc w:val="left"/>
      <w:pPr>
        <w:tabs>
          <w:tab w:val="num" w:pos="720"/>
        </w:tabs>
        <w:ind w:left="720" w:hanging="360"/>
      </w:pPr>
      <w:rPr>
        <w:rFonts w:ascii="Times New Roman" w:hAnsi="Times New Roman" w:hint="default"/>
      </w:rPr>
    </w:lvl>
    <w:lvl w:ilvl="1" w:tplc="5C3AB3B8" w:tentative="1">
      <w:start w:val="1"/>
      <w:numFmt w:val="bullet"/>
      <w:lvlText w:val="•"/>
      <w:lvlJc w:val="left"/>
      <w:pPr>
        <w:tabs>
          <w:tab w:val="num" w:pos="1440"/>
        </w:tabs>
        <w:ind w:left="1440" w:hanging="360"/>
      </w:pPr>
      <w:rPr>
        <w:rFonts w:ascii="Times New Roman" w:hAnsi="Times New Roman" w:hint="default"/>
      </w:rPr>
    </w:lvl>
    <w:lvl w:ilvl="2" w:tplc="20FA8B6E" w:tentative="1">
      <w:start w:val="1"/>
      <w:numFmt w:val="bullet"/>
      <w:lvlText w:val="•"/>
      <w:lvlJc w:val="left"/>
      <w:pPr>
        <w:tabs>
          <w:tab w:val="num" w:pos="2160"/>
        </w:tabs>
        <w:ind w:left="2160" w:hanging="360"/>
      </w:pPr>
      <w:rPr>
        <w:rFonts w:ascii="Times New Roman" w:hAnsi="Times New Roman" w:hint="default"/>
      </w:rPr>
    </w:lvl>
    <w:lvl w:ilvl="3" w:tplc="8BD4EDC2" w:tentative="1">
      <w:start w:val="1"/>
      <w:numFmt w:val="bullet"/>
      <w:lvlText w:val="•"/>
      <w:lvlJc w:val="left"/>
      <w:pPr>
        <w:tabs>
          <w:tab w:val="num" w:pos="2880"/>
        </w:tabs>
        <w:ind w:left="2880" w:hanging="360"/>
      </w:pPr>
      <w:rPr>
        <w:rFonts w:ascii="Times New Roman" w:hAnsi="Times New Roman" w:hint="default"/>
      </w:rPr>
    </w:lvl>
    <w:lvl w:ilvl="4" w:tplc="B9A2F130" w:tentative="1">
      <w:start w:val="1"/>
      <w:numFmt w:val="bullet"/>
      <w:lvlText w:val="•"/>
      <w:lvlJc w:val="left"/>
      <w:pPr>
        <w:tabs>
          <w:tab w:val="num" w:pos="3600"/>
        </w:tabs>
        <w:ind w:left="3600" w:hanging="360"/>
      </w:pPr>
      <w:rPr>
        <w:rFonts w:ascii="Times New Roman" w:hAnsi="Times New Roman" w:hint="default"/>
      </w:rPr>
    </w:lvl>
    <w:lvl w:ilvl="5" w:tplc="410E20C6" w:tentative="1">
      <w:start w:val="1"/>
      <w:numFmt w:val="bullet"/>
      <w:lvlText w:val="•"/>
      <w:lvlJc w:val="left"/>
      <w:pPr>
        <w:tabs>
          <w:tab w:val="num" w:pos="4320"/>
        </w:tabs>
        <w:ind w:left="4320" w:hanging="360"/>
      </w:pPr>
      <w:rPr>
        <w:rFonts w:ascii="Times New Roman" w:hAnsi="Times New Roman" w:hint="default"/>
      </w:rPr>
    </w:lvl>
    <w:lvl w:ilvl="6" w:tplc="B4746048" w:tentative="1">
      <w:start w:val="1"/>
      <w:numFmt w:val="bullet"/>
      <w:lvlText w:val="•"/>
      <w:lvlJc w:val="left"/>
      <w:pPr>
        <w:tabs>
          <w:tab w:val="num" w:pos="5040"/>
        </w:tabs>
        <w:ind w:left="5040" w:hanging="360"/>
      </w:pPr>
      <w:rPr>
        <w:rFonts w:ascii="Times New Roman" w:hAnsi="Times New Roman" w:hint="default"/>
      </w:rPr>
    </w:lvl>
    <w:lvl w:ilvl="7" w:tplc="26587A5A" w:tentative="1">
      <w:start w:val="1"/>
      <w:numFmt w:val="bullet"/>
      <w:lvlText w:val="•"/>
      <w:lvlJc w:val="left"/>
      <w:pPr>
        <w:tabs>
          <w:tab w:val="num" w:pos="5760"/>
        </w:tabs>
        <w:ind w:left="5760" w:hanging="360"/>
      </w:pPr>
      <w:rPr>
        <w:rFonts w:ascii="Times New Roman" w:hAnsi="Times New Roman" w:hint="default"/>
      </w:rPr>
    </w:lvl>
    <w:lvl w:ilvl="8" w:tplc="51BAC238" w:tentative="1">
      <w:start w:val="1"/>
      <w:numFmt w:val="bullet"/>
      <w:lvlText w:val="•"/>
      <w:lvlJc w:val="left"/>
      <w:pPr>
        <w:tabs>
          <w:tab w:val="num" w:pos="6480"/>
        </w:tabs>
        <w:ind w:left="6480" w:hanging="360"/>
      </w:pPr>
      <w:rPr>
        <w:rFonts w:ascii="Times New Roman" w:hAnsi="Times New Roman" w:hint="default"/>
      </w:rPr>
    </w:lvl>
  </w:abstractNum>
  <w:abstractNum w:abstractNumId="14">
    <w:nsid w:val="681E22CE"/>
    <w:multiLevelType w:val="hybridMultilevel"/>
    <w:tmpl w:val="EBD4EA76"/>
    <w:lvl w:ilvl="0" w:tplc="4E300E38">
      <w:start w:val="1"/>
      <w:numFmt w:val="bullet"/>
      <w:lvlText w:val="•"/>
      <w:lvlJc w:val="left"/>
      <w:pPr>
        <w:tabs>
          <w:tab w:val="num" w:pos="720"/>
        </w:tabs>
        <w:ind w:left="720" w:hanging="360"/>
      </w:pPr>
      <w:rPr>
        <w:rFonts w:ascii="Arial" w:hAnsi="Arial" w:hint="default"/>
      </w:rPr>
    </w:lvl>
    <w:lvl w:ilvl="1" w:tplc="E5FEDB74">
      <w:start w:val="1"/>
      <w:numFmt w:val="bullet"/>
      <w:lvlText w:val="•"/>
      <w:lvlJc w:val="left"/>
      <w:pPr>
        <w:tabs>
          <w:tab w:val="num" w:pos="1440"/>
        </w:tabs>
        <w:ind w:left="1440" w:hanging="360"/>
      </w:pPr>
      <w:rPr>
        <w:rFonts w:ascii="Arial" w:hAnsi="Arial" w:hint="default"/>
      </w:rPr>
    </w:lvl>
    <w:lvl w:ilvl="2" w:tplc="8840A31E" w:tentative="1">
      <w:start w:val="1"/>
      <w:numFmt w:val="bullet"/>
      <w:lvlText w:val="•"/>
      <w:lvlJc w:val="left"/>
      <w:pPr>
        <w:tabs>
          <w:tab w:val="num" w:pos="2160"/>
        </w:tabs>
        <w:ind w:left="2160" w:hanging="360"/>
      </w:pPr>
      <w:rPr>
        <w:rFonts w:ascii="Arial" w:hAnsi="Arial" w:hint="default"/>
      </w:rPr>
    </w:lvl>
    <w:lvl w:ilvl="3" w:tplc="35A68EC8" w:tentative="1">
      <w:start w:val="1"/>
      <w:numFmt w:val="bullet"/>
      <w:lvlText w:val="•"/>
      <w:lvlJc w:val="left"/>
      <w:pPr>
        <w:tabs>
          <w:tab w:val="num" w:pos="2880"/>
        </w:tabs>
        <w:ind w:left="2880" w:hanging="360"/>
      </w:pPr>
      <w:rPr>
        <w:rFonts w:ascii="Arial" w:hAnsi="Arial" w:hint="default"/>
      </w:rPr>
    </w:lvl>
    <w:lvl w:ilvl="4" w:tplc="141A9704" w:tentative="1">
      <w:start w:val="1"/>
      <w:numFmt w:val="bullet"/>
      <w:lvlText w:val="•"/>
      <w:lvlJc w:val="left"/>
      <w:pPr>
        <w:tabs>
          <w:tab w:val="num" w:pos="3600"/>
        </w:tabs>
        <w:ind w:left="3600" w:hanging="360"/>
      </w:pPr>
      <w:rPr>
        <w:rFonts w:ascii="Arial" w:hAnsi="Arial" w:hint="default"/>
      </w:rPr>
    </w:lvl>
    <w:lvl w:ilvl="5" w:tplc="200CE7BC" w:tentative="1">
      <w:start w:val="1"/>
      <w:numFmt w:val="bullet"/>
      <w:lvlText w:val="•"/>
      <w:lvlJc w:val="left"/>
      <w:pPr>
        <w:tabs>
          <w:tab w:val="num" w:pos="4320"/>
        </w:tabs>
        <w:ind w:left="4320" w:hanging="360"/>
      </w:pPr>
      <w:rPr>
        <w:rFonts w:ascii="Arial" w:hAnsi="Arial" w:hint="default"/>
      </w:rPr>
    </w:lvl>
    <w:lvl w:ilvl="6" w:tplc="95321644" w:tentative="1">
      <w:start w:val="1"/>
      <w:numFmt w:val="bullet"/>
      <w:lvlText w:val="•"/>
      <w:lvlJc w:val="left"/>
      <w:pPr>
        <w:tabs>
          <w:tab w:val="num" w:pos="5040"/>
        </w:tabs>
        <w:ind w:left="5040" w:hanging="360"/>
      </w:pPr>
      <w:rPr>
        <w:rFonts w:ascii="Arial" w:hAnsi="Arial" w:hint="default"/>
      </w:rPr>
    </w:lvl>
    <w:lvl w:ilvl="7" w:tplc="6EAC47BA" w:tentative="1">
      <w:start w:val="1"/>
      <w:numFmt w:val="bullet"/>
      <w:lvlText w:val="•"/>
      <w:lvlJc w:val="left"/>
      <w:pPr>
        <w:tabs>
          <w:tab w:val="num" w:pos="5760"/>
        </w:tabs>
        <w:ind w:left="5760" w:hanging="360"/>
      </w:pPr>
      <w:rPr>
        <w:rFonts w:ascii="Arial" w:hAnsi="Arial" w:hint="default"/>
      </w:rPr>
    </w:lvl>
    <w:lvl w:ilvl="8" w:tplc="FE9EB2FC" w:tentative="1">
      <w:start w:val="1"/>
      <w:numFmt w:val="bullet"/>
      <w:lvlText w:val="•"/>
      <w:lvlJc w:val="left"/>
      <w:pPr>
        <w:tabs>
          <w:tab w:val="num" w:pos="6480"/>
        </w:tabs>
        <w:ind w:left="6480" w:hanging="360"/>
      </w:pPr>
      <w:rPr>
        <w:rFonts w:ascii="Arial" w:hAnsi="Arial" w:hint="default"/>
      </w:rPr>
    </w:lvl>
  </w:abstractNum>
  <w:abstractNum w:abstractNumId="15">
    <w:nsid w:val="6F4A4219"/>
    <w:multiLevelType w:val="hybridMultilevel"/>
    <w:tmpl w:val="1BB8EC08"/>
    <w:lvl w:ilvl="0" w:tplc="82047D3C">
      <w:start w:val="1"/>
      <w:numFmt w:val="bullet"/>
      <w:lvlText w:val=""/>
      <w:lvlJc w:val="left"/>
      <w:pPr>
        <w:tabs>
          <w:tab w:val="num" w:pos="720"/>
        </w:tabs>
        <w:ind w:left="720" w:hanging="360"/>
      </w:pPr>
      <w:rPr>
        <w:rFonts w:ascii="Wingdings 2" w:hAnsi="Wingdings 2" w:hint="default"/>
      </w:rPr>
    </w:lvl>
    <w:lvl w:ilvl="1" w:tplc="EC6A488E">
      <w:numFmt w:val="bullet"/>
      <w:lvlText w:val=""/>
      <w:lvlJc w:val="left"/>
      <w:pPr>
        <w:tabs>
          <w:tab w:val="num" w:pos="1440"/>
        </w:tabs>
        <w:ind w:left="1440" w:hanging="360"/>
      </w:pPr>
      <w:rPr>
        <w:rFonts w:ascii="Wingdings" w:hAnsi="Wingdings" w:hint="default"/>
      </w:rPr>
    </w:lvl>
    <w:lvl w:ilvl="2" w:tplc="EE805F36" w:tentative="1">
      <w:start w:val="1"/>
      <w:numFmt w:val="bullet"/>
      <w:lvlText w:val=""/>
      <w:lvlJc w:val="left"/>
      <w:pPr>
        <w:tabs>
          <w:tab w:val="num" w:pos="2160"/>
        </w:tabs>
        <w:ind w:left="2160" w:hanging="360"/>
      </w:pPr>
      <w:rPr>
        <w:rFonts w:ascii="Wingdings 2" w:hAnsi="Wingdings 2" w:hint="default"/>
      </w:rPr>
    </w:lvl>
    <w:lvl w:ilvl="3" w:tplc="255CC040" w:tentative="1">
      <w:start w:val="1"/>
      <w:numFmt w:val="bullet"/>
      <w:lvlText w:val=""/>
      <w:lvlJc w:val="left"/>
      <w:pPr>
        <w:tabs>
          <w:tab w:val="num" w:pos="2880"/>
        </w:tabs>
        <w:ind w:left="2880" w:hanging="360"/>
      </w:pPr>
      <w:rPr>
        <w:rFonts w:ascii="Wingdings 2" w:hAnsi="Wingdings 2" w:hint="default"/>
      </w:rPr>
    </w:lvl>
    <w:lvl w:ilvl="4" w:tplc="D152DA54" w:tentative="1">
      <w:start w:val="1"/>
      <w:numFmt w:val="bullet"/>
      <w:lvlText w:val=""/>
      <w:lvlJc w:val="left"/>
      <w:pPr>
        <w:tabs>
          <w:tab w:val="num" w:pos="3600"/>
        </w:tabs>
        <w:ind w:left="3600" w:hanging="360"/>
      </w:pPr>
      <w:rPr>
        <w:rFonts w:ascii="Wingdings 2" w:hAnsi="Wingdings 2" w:hint="default"/>
      </w:rPr>
    </w:lvl>
    <w:lvl w:ilvl="5" w:tplc="5DE0BEB2" w:tentative="1">
      <w:start w:val="1"/>
      <w:numFmt w:val="bullet"/>
      <w:lvlText w:val=""/>
      <w:lvlJc w:val="left"/>
      <w:pPr>
        <w:tabs>
          <w:tab w:val="num" w:pos="4320"/>
        </w:tabs>
        <w:ind w:left="4320" w:hanging="360"/>
      </w:pPr>
      <w:rPr>
        <w:rFonts w:ascii="Wingdings 2" w:hAnsi="Wingdings 2" w:hint="default"/>
      </w:rPr>
    </w:lvl>
    <w:lvl w:ilvl="6" w:tplc="5CCC5BAC" w:tentative="1">
      <w:start w:val="1"/>
      <w:numFmt w:val="bullet"/>
      <w:lvlText w:val=""/>
      <w:lvlJc w:val="left"/>
      <w:pPr>
        <w:tabs>
          <w:tab w:val="num" w:pos="5040"/>
        </w:tabs>
        <w:ind w:left="5040" w:hanging="360"/>
      </w:pPr>
      <w:rPr>
        <w:rFonts w:ascii="Wingdings 2" w:hAnsi="Wingdings 2" w:hint="default"/>
      </w:rPr>
    </w:lvl>
    <w:lvl w:ilvl="7" w:tplc="27CC048A" w:tentative="1">
      <w:start w:val="1"/>
      <w:numFmt w:val="bullet"/>
      <w:lvlText w:val=""/>
      <w:lvlJc w:val="left"/>
      <w:pPr>
        <w:tabs>
          <w:tab w:val="num" w:pos="5760"/>
        </w:tabs>
        <w:ind w:left="5760" w:hanging="360"/>
      </w:pPr>
      <w:rPr>
        <w:rFonts w:ascii="Wingdings 2" w:hAnsi="Wingdings 2" w:hint="default"/>
      </w:rPr>
    </w:lvl>
    <w:lvl w:ilvl="8" w:tplc="80CE039A" w:tentative="1">
      <w:start w:val="1"/>
      <w:numFmt w:val="bullet"/>
      <w:lvlText w:val=""/>
      <w:lvlJc w:val="left"/>
      <w:pPr>
        <w:tabs>
          <w:tab w:val="num" w:pos="6480"/>
        </w:tabs>
        <w:ind w:left="6480" w:hanging="360"/>
      </w:pPr>
      <w:rPr>
        <w:rFonts w:ascii="Wingdings 2" w:hAnsi="Wingdings 2" w:hint="default"/>
      </w:rPr>
    </w:lvl>
  </w:abstractNum>
  <w:abstractNum w:abstractNumId="16">
    <w:nsid w:val="6F736F01"/>
    <w:multiLevelType w:val="hybridMultilevel"/>
    <w:tmpl w:val="ABD6BE50"/>
    <w:lvl w:ilvl="0" w:tplc="A6DCE78A">
      <w:start w:val="1"/>
      <w:numFmt w:val="bullet"/>
      <w:lvlText w:val=""/>
      <w:lvlJc w:val="left"/>
      <w:pPr>
        <w:tabs>
          <w:tab w:val="num" w:pos="720"/>
        </w:tabs>
        <w:ind w:left="720" w:hanging="360"/>
      </w:pPr>
      <w:rPr>
        <w:rFonts w:ascii="Wingdings 2" w:hAnsi="Wingdings 2" w:hint="default"/>
      </w:rPr>
    </w:lvl>
    <w:lvl w:ilvl="1" w:tplc="4B6E37C0" w:tentative="1">
      <w:start w:val="1"/>
      <w:numFmt w:val="bullet"/>
      <w:lvlText w:val=""/>
      <w:lvlJc w:val="left"/>
      <w:pPr>
        <w:tabs>
          <w:tab w:val="num" w:pos="1440"/>
        </w:tabs>
        <w:ind w:left="1440" w:hanging="360"/>
      </w:pPr>
      <w:rPr>
        <w:rFonts w:ascii="Wingdings 2" w:hAnsi="Wingdings 2" w:hint="default"/>
      </w:rPr>
    </w:lvl>
    <w:lvl w:ilvl="2" w:tplc="3066167C" w:tentative="1">
      <w:start w:val="1"/>
      <w:numFmt w:val="bullet"/>
      <w:lvlText w:val=""/>
      <w:lvlJc w:val="left"/>
      <w:pPr>
        <w:tabs>
          <w:tab w:val="num" w:pos="2160"/>
        </w:tabs>
        <w:ind w:left="2160" w:hanging="360"/>
      </w:pPr>
      <w:rPr>
        <w:rFonts w:ascii="Wingdings 2" w:hAnsi="Wingdings 2" w:hint="default"/>
      </w:rPr>
    </w:lvl>
    <w:lvl w:ilvl="3" w:tplc="FCAAB244" w:tentative="1">
      <w:start w:val="1"/>
      <w:numFmt w:val="bullet"/>
      <w:lvlText w:val=""/>
      <w:lvlJc w:val="left"/>
      <w:pPr>
        <w:tabs>
          <w:tab w:val="num" w:pos="2880"/>
        </w:tabs>
        <w:ind w:left="2880" w:hanging="360"/>
      </w:pPr>
      <w:rPr>
        <w:rFonts w:ascii="Wingdings 2" w:hAnsi="Wingdings 2" w:hint="default"/>
      </w:rPr>
    </w:lvl>
    <w:lvl w:ilvl="4" w:tplc="660A1146" w:tentative="1">
      <w:start w:val="1"/>
      <w:numFmt w:val="bullet"/>
      <w:lvlText w:val=""/>
      <w:lvlJc w:val="left"/>
      <w:pPr>
        <w:tabs>
          <w:tab w:val="num" w:pos="3600"/>
        </w:tabs>
        <w:ind w:left="3600" w:hanging="360"/>
      </w:pPr>
      <w:rPr>
        <w:rFonts w:ascii="Wingdings 2" w:hAnsi="Wingdings 2" w:hint="default"/>
      </w:rPr>
    </w:lvl>
    <w:lvl w:ilvl="5" w:tplc="F4725232" w:tentative="1">
      <w:start w:val="1"/>
      <w:numFmt w:val="bullet"/>
      <w:lvlText w:val=""/>
      <w:lvlJc w:val="left"/>
      <w:pPr>
        <w:tabs>
          <w:tab w:val="num" w:pos="4320"/>
        </w:tabs>
        <w:ind w:left="4320" w:hanging="360"/>
      </w:pPr>
      <w:rPr>
        <w:rFonts w:ascii="Wingdings 2" w:hAnsi="Wingdings 2" w:hint="default"/>
      </w:rPr>
    </w:lvl>
    <w:lvl w:ilvl="6" w:tplc="AAD4051E" w:tentative="1">
      <w:start w:val="1"/>
      <w:numFmt w:val="bullet"/>
      <w:lvlText w:val=""/>
      <w:lvlJc w:val="left"/>
      <w:pPr>
        <w:tabs>
          <w:tab w:val="num" w:pos="5040"/>
        </w:tabs>
        <w:ind w:left="5040" w:hanging="360"/>
      </w:pPr>
      <w:rPr>
        <w:rFonts w:ascii="Wingdings 2" w:hAnsi="Wingdings 2" w:hint="default"/>
      </w:rPr>
    </w:lvl>
    <w:lvl w:ilvl="7" w:tplc="A5E6FE58" w:tentative="1">
      <w:start w:val="1"/>
      <w:numFmt w:val="bullet"/>
      <w:lvlText w:val=""/>
      <w:lvlJc w:val="left"/>
      <w:pPr>
        <w:tabs>
          <w:tab w:val="num" w:pos="5760"/>
        </w:tabs>
        <w:ind w:left="5760" w:hanging="360"/>
      </w:pPr>
      <w:rPr>
        <w:rFonts w:ascii="Wingdings 2" w:hAnsi="Wingdings 2" w:hint="default"/>
      </w:rPr>
    </w:lvl>
    <w:lvl w:ilvl="8" w:tplc="1CF2F666" w:tentative="1">
      <w:start w:val="1"/>
      <w:numFmt w:val="bullet"/>
      <w:lvlText w:val=""/>
      <w:lvlJc w:val="left"/>
      <w:pPr>
        <w:tabs>
          <w:tab w:val="num" w:pos="6480"/>
        </w:tabs>
        <w:ind w:left="6480" w:hanging="360"/>
      </w:pPr>
      <w:rPr>
        <w:rFonts w:ascii="Wingdings 2" w:hAnsi="Wingdings 2" w:hint="default"/>
      </w:rPr>
    </w:lvl>
  </w:abstractNum>
  <w:num w:numId="1">
    <w:abstractNumId w:val="10"/>
  </w:num>
  <w:num w:numId="2">
    <w:abstractNumId w:val="15"/>
  </w:num>
  <w:num w:numId="3">
    <w:abstractNumId w:val="5"/>
  </w:num>
  <w:num w:numId="4">
    <w:abstractNumId w:val="6"/>
  </w:num>
  <w:num w:numId="5">
    <w:abstractNumId w:val="1"/>
  </w:num>
  <w:num w:numId="6">
    <w:abstractNumId w:val="13"/>
  </w:num>
  <w:num w:numId="7">
    <w:abstractNumId w:val="8"/>
  </w:num>
  <w:num w:numId="8">
    <w:abstractNumId w:val="7"/>
  </w:num>
  <w:num w:numId="9">
    <w:abstractNumId w:val="9"/>
  </w:num>
  <w:num w:numId="10">
    <w:abstractNumId w:val="3"/>
  </w:num>
  <w:num w:numId="11">
    <w:abstractNumId w:val="16"/>
  </w:num>
  <w:num w:numId="12">
    <w:abstractNumId w:val="0"/>
  </w:num>
  <w:num w:numId="13">
    <w:abstractNumId w:val="12"/>
  </w:num>
  <w:num w:numId="14">
    <w:abstractNumId w:val="11"/>
  </w:num>
  <w:num w:numId="15">
    <w:abstractNumId w:val="4"/>
  </w:num>
  <w:num w:numId="16">
    <w:abstractNumId w:val="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28E"/>
    <w:rsid w:val="0008059B"/>
    <w:rsid w:val="00592F1E"/>
    <w:rsid w:val="00680B98"/>
    <w:rsid w:val="00C777DB"/>
    <w:rsid w:val="00E279AE"/>
    <w:rsid w:val="00EC7548"/>
    <w:rsid w:val="00F11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10A8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128E"/>
    <w:pPr>
      <w:ind w:left="720"/>
      <w:contextualSpacing/>
    </w:pPr>
  </w:style>
  <w:style w:type="paragraph" w:styleId="NormalWeb">
    <w:name w:val="Normal (Web)"/>
    <w:basedOn w:val="Normal"/>
    <w:uiPriority w:val="99"/>
    <w:semiHidden/>
    <w:unhideWhenUsed/>
    <w:rsid w:val="00EC7548"/>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361821">
      <w:bodyDiv w:val="1"/>
      <w:marLeft w:val="0"/>
      <w:marRight w:val="0"/>
      <w:marTop w:val="0"/>
      <w:marBottom w:val="0"/>
      <w:divBdr>
        <w:top w:val="none" w:sz="0" w:space="0" w:color="auto"/>
        <w:left w:val="none" w:sz="0" w:space="0" w:color="auto"/>
        <w:bottom w:val="none" w:sz="0" w:space="0" w:color="auto"/>
        <w:right w:val="none" w:sz="0" w:space="0" w:color="auto"/>
      </w:divBdr>
    </w:div>
    <w:div w:id="281115464">
      <w:bodyDiv w:val="1"/>
      <w:marLeft w:val="0"/>
      <w:marRight w:val="0"/>
      <w:marTop w:val="0"/>
      <w:marBottom w:val="0"/>
      <w:divBdr>
        <w:top w:val="none" w:sz="0" w:space="0" w:color="auto"/>
        <w:left w:val="none" w:sz="0" w:space="0" w:color="auto"/>
        <w:bottom w:val="none" w:sz="0" w:space="0" w:color="auto"/>
        <w:right w:val="none" w:sz="0" w:space="0" w:color="auto"/>
      </w:divBdr>
    </w:div>
    <w:div w:id="367296048">
      <w:bodyDiv w:val="1"/>
      <w:marLeft w:val="0"/>
      <w:marRight w:val="0"/>
      <w:marTop w:val="0"/>
      <w:marBottom w:val="0"/>
      <w:divBdr>
        <w:top w:val="none" w:sz="0" w:space="0" w:color="auto"/>
        <w:left w:val="none" w:sz="0" w:space="0" w:color="auto"/>
        <w:bottom w:val="none" w:sz="0" w:space="0" w:color="auto"/>
        <w:right w:val="none" w:sz="0" w:space="0" w:color="auto"/>
      </w:divBdr>
      <w:divsChild>
        <w:div w:id="2134514453">
          <w:marLeft w:val="691"/>
          <w:marRight w:val="0"/>
          <w:marTop w:val="0"/>
          <w:marBottom w:val="0"/>
          <w:divBdr>
            <w:top w:val="none" w:sz="0" w:space="0" w:color="auto"/>
            <w:left w:val="none" w:sz="0" w:space="0" w:color="auto"/>
            <w:bottom w:val="none" w:sz="0" w:space="0" w:color="auto"/>
            <w:right w:val="none" w:sz="0" w:space="0" w:color="auto"/>
          </w:divBdr>
        </w:div>
      </w:divsChild>
    </w:div>
    <w:div w:id="509294252">
      <w:bodyDiv w:val="1"/>
      <w:marLeft w:val="0"/>
      <w:marRight w:val="0"/>
      <w:marTop w:val="0"/>
      <w:marBottom w:val="0"/>
      <w:divBdr>
        <w:top w:val="none" w:sz="0" w:space="0" w:color="auto"/>
        <w:left w:val="none" w:sz="0" w:space="0" w:color="auto"/>
        <w:bottom w:val="none" w:sz="0" w:space="0" w:color="auto"/>
        <w:right w:val="none" w:sz="0" w:space="0" w:color="auto"/>
      </w:divBdr>
      <w:divsChild>
        <w:div w:id="1613702791">
          <w:marLeft w:val="691"/>
          <w:marRight w:val="0"/>
          <w:marTop w:val="0"/>
          <w:marBottom w:val="0"/>
          <w:divBdr>
            <w:top w:val="none" w:sz="0" w:space="0" w:color="auto"/>
            <w:left w:val="none" w:sz="0" w:space="0" w:color="auto"/>
            <w:bottom w:val="none" w:sz="0" w:space="0" w:color="auto"/>
            <w:right w:val="none" w:sz="0" w:space="0" w:color="auto"/>
          </w:divBdr>
        </w:div>
        <w:div w:id="843015072">
          <w:marLeft w:val="691"/>
          <w:marRight w:val="0"/>
          <w:marTop w:val="0"/>
          <w:marBottom w:val="0"/>
          <w:divBdr>
            <w:top w:val="none" w:sz="0" w:space="0" w:color="auto"/>
            <w:left w:val="none" w:sz="0" w:space="0" w:color="auto"/>
            <w:bottom w:val="none" w:sz="0" w:space="0" w:color="auto"/>
            <w:right w:val="none" w:sz="0" w:space="0" w:color="auto"/>
          </w:divBdr>
        </w:div>
        <w:div w:id="1224753180">
          <w:marLeft w:val="691"/>
          <w:marRight w:val="0"/>
          <w:marTop w:val="0"/>
          <w:marBottom w:val="0"/>
          <w:divBdr>
            <w:top w:val="none" w:sz="0" w:space="0" w:color="auto"/>
            <w:left w:val="none" w:sz="0" w:space="0" w:color="auto"/>
            <w:bottom w:val="none" w:sz="0" w:space="0" w:color="auto"/>
            <w:right w:val="none" w:sz="0" w:space="0" w:color="auto"/>
          </w:divBdr>
        </w:div>
        <w:div w:id="1023870473">
          <w:marLeft w:val="691"/>
          <w:marRight w:val="0"/>
          <w:marTop w:val="0"/>
          <w:marBottom w:val="0"/>
          <w:divBdr>
            <w:top w:val="none" w:sz="0" w:space="0" w:color="auto"/>
            <w:left w:val="none" w:sz="0" w:space="0" w:color="auto"/>
            <w:bottom w:val="none" w:sz="0" w:space="0" w:color="auto"/>
            <w:right w:val="none" w:sz="0" w:space="0" w:color="auto"/>
          </w:divBdr>
        </w:div>
        <w:div w:id="446698531">
          <w:marLeft w:val="691"/>
          <w:marRight w:val="0"/>
          <w:marTop w:val="0"/>
          <w:marBottom w:val="0"/>
          <w:divBdr>
            <w:top w:val="none" w:sz="0" w:space="0" w:color="auto"/>
            <w:left w:val="none" w:sz="0" w:space="0" w:color="auto"/>
            <w:bottom w:val="none" w:sz="0" w:space="0" w:color="auto"/>
            <w:right w:val="none" w:sz="0" w:space="0" w:color="auto"/>
          </w:divBdr>
        </w:div>
      </w:divsChild>
    </w:div>
    <w:div w:id="633559257">
      <w:bodyDiv w:val="1"/>
      <w:marLeft w:val="0"/>
      <w:marRight w:val="0"/>
      <w:marTop w:val="0"/>
      <w:marBottom w:val="0"/>
      <w:divBdr>
        <w:top w:val="none" w:sz="0" w:space="0" w:color="auto"/>
        <w:left w:val="none" w:sz="0" w:space="0" w:color="auto"/>
        <w:bottom w:val="none" w:sz="0" w:space="0" w:color="auto"/>
        <w:right w:val="none" w:sz="0" w:space="0" w:color="auto"/>
      </w:divBdr>
    </w:div>
    <w:div w:id="658072985">
      <w:bodyDiv w:val="1"/>
      <w:marLeft w:val="0"/>
      <w:marRight w:val="0"/>
      <w:marTop w:val="0"/>
      <w:marBottom w:val="0"/>
      <w:divBdr>
        <w:top w:val="none" w:sz="0" w:space="0" w:color="auto"/>
        <w:left w:val="none" w:sz="0" w:space="0" w:color="auto"/>
        <w:bottom w:val="none" w:sz="0" w:space="0" w:color="auto"/>
        <w:right w:val="none" w:sz="0" w:space="0" w:color="auto"/>
      </w:divBdr>
    </w:div>
    <w:div w:id="786892737">
      <w:bodyDiv w:val="1"/>
      <w:marLeft w:val="0"/>
      <w:marRight w:val="0"/>
      <w:marTop w:val="0"/>
      <w:marBottom w:val="0"/>
      <w:divBdr>
        <w:top w:val="none" w:sz="0" w:space="0" w:color="auto"/>
        <w:left w:val="none" w:sz="0" w:space="0" w:color="auto"/>
        <w:bottom w:val="none" w:sz="0" w:space="0" w:color="auto"/>
        <w:right w:val="none" w:sz="0" w:space="0" w:color="auto"/>
      </w:divBdr>
    </w:div>
    <w:div w:id="870610150">
      <w:bodyDiv w:val="1"/>
      <w:marLeft w:val="0"/>
      <w:marRight w:val="0"/>
      <w:marTop w:val="0"/>
      <w:marBottom w:val="0"/>
      <w:divBdr>
        <w:top w:val="none" w:sz="0" w:space="0" w:color="auto"/>
        <w:left w:val="none" w:sz="0" w:space="0" w:color="auto"/>
        <w:bottom w:val="none" w:sz="0" w:space="0" w:color="auto"/>
        <w:right w:val="none" w:sz="0" w:space="0" w:color="auto"/>
      </w:divBdr>
      <w:divsChild>
        <w:div w:id="1129738413">
          <w:marLeft w:val="547"/>
          <w:marRight w:val="0"/>
          <w:marTop w:val="0"/>
          <w:marBottom w:val="0"/>
          <w:divBdr>
            <w:top w:val="none" w:sz="0" w:space="0" w:color="auto"/>
            <w:left w:val="none" w:sz="0" w:space="0" w:color="auto"/>
            <w:bottom w:val="none" w:sz="0" w:space="0" w:color="auto"/>
            <w:right w:val="none" w:sz="0" w:space="0" w:color="auto"/>
          </w:divBdr>
        </w:div>
        <w:div w:id="1970166021">
          <w:marLeft w:val="547"/>
          <w:marRight w:val="0"/>
          <w:marTop w:val="0"/>
          <w:marBottom w:val="0"/>
          <w:divBdr>
            <w:top w:val="none" w:sz="0" w:space="0" w:color="auto"/>
            <w:left w:val="none" w:sz="0" w:space="0" w:color="auto"/>
            <w:bottom w:val="none" w:sz="0" w:space="0" w:color="auto"/>
            <w:right w:val="none" w:sz="0" w:space="0" w:color="auto"/>
          </w:divBdr>
        </w:div>
      </w:divsChild>
    </w:div>
    <w:div w:id="884565491">
      <w:bodyDiv w:val="1"/>
      <w:marLeft w:val="0"/>
      <w:marRight w:val="0"/>
      <w:marTop w:val="0"/>
      <w:marBottom w:val="0"/>
      <w:divBdr>
        <w:top w:val="none" w:sz="0" w:space="0" w:color="auto"/>
        <w:left w:val="none" w:sz="0" w:space="0" w:color="auto"/>
        <w:bottom w:val="none" w:sz="0" w:space="0" w:color="auto"/>
        <w:right w:val="none" w:sz="0" w:space="0" w:color="auto"/>
      </w:divBdr>
    </w:div>
    <w:div w:id="1013651491">
      <w:bodyDiv w:val="1"/>
      <w:marLeft w:val="0"/>
      <w:marRight w:val="0"/>
      <w:marTop w:val="0"/>
      <w:marBottom w:val="0"/>
      <w:divBdr>
        <w:top w:val="none" w:sz="0" w:space="0" w:color="auto"/>
        <w:left w:val="none" w:sz="0" w:space="0" w:color="auto"/>
        <w:bottom w:val="none" w:sz="0" w:space="0" w:color="auto"/>
        <w:right w:val="none" w:sz="0" w:space="0" w:color="auto"/>
      </w:divBdr>
    </w:div>
    <w:div w:id="1050418263">
      <w:bodyDiv w:val="1"/>
      <w:marLeft w:val="0"/>
      <w:marRight w:val="0"/>
      <w:marTop w:val="0"/>
      <w:marBottom w:val="0"/>
      <w:divBdr>
        <w:top w:val="none" w:sz="0" w:space="0" w:color="auto"/>
        <w:left w:val="none" w:sz="0" w:space="0" w:color="auto"/>
        <w:bottom w:val="none" w:sz="0" w:space="0" w:color="auto"/>
        <w:right w:val="none" w:sz="0" w:space="0" w:color="auto"/>
      </w:divBdr>
      <w:divsChild>
        <w:div w:id="900092287">
          <w:marLeft w:val="691"/>
          <w:marRight w:val="0"/>
          <w:marTop w:val="0"/>
          <w:marBottom w:val="0"/>
          <w:divBdr>
            <w:top w:val="none" w:sz="0" w:space="0" w:color="auto"/>
            <w:left w:val="none" w:sz="0" w:space="0" w:color="auto"/>
            <w:bottom w:val="none" w:sz="0" w:space="0" w:color="auto"/>
            <w:right w:val="none" w:sz="0" w:space="0" w:color="auto"/>
          </w:divBdr>
        </w:div>
        <w:div w:id="1987590877">
          <w:marLeft w:val="691"/>
          <w:marRight w:val="0"/>
          <w:marTop w:val="0"/>
          <w:marBottom w:val="0"/>
          <w:divBdr>
            <w:top w:val="none" w:sz="0" w:space="0" w:color="auto"/>
            <w:left w:val="none" w:sz="0" w:space="0" w:color="auto"/>
            <w:bottom w:val="none" w:sz="0" w:space="0" w:color="auto"/>
            <w:right w:val="none" w:sz="0" w:space="0" w:color="auto"/>
          </w:divBdr>
        </w:div>
      </w:divsChild>
    </w:div>
    <w:div w:id="1053847311">
      <w:bodyDiv w:val="1"/>
      <w:marLeft w:val="0"/>
      <w:marRight w:val="0"/>
      <w:marTop w:val="0"/>
      <w:marBottom w:val="0"/>
      <w:divBdr>
        <w:top w:val="none" w:sz="0" w:space="0" w:color="auto"/>
        <w:left w:val="none" w:sz="0" w:space="0" w:color="auto"/>
        <w:bottom w:val="none" w:sz="0" w:space="0" w:color="auto"/>
        <w:right w:val="none" w:sz="0" w:space="0" w:color="auto"/>
      </w:divBdr>
      <w:divsChild>
        <w:div w:id="1392537839">
          <w:marLeft w:val="691"/>
          <w:marRight w:val="0"/>
          <w:marTop w:val="0"/>
          <w:marBottom w:val="0"/>
          <w:divBdr>
            <w:top w:val="none" w:sz="0" w:space="0" w:color="auto"/>
            <w:left w:val="none" w:sz="0" w:space="0" w:color="auto"/>
            <w:bottom w:val="none" w:sz="0" w:space="0" w:color="auto"/>
            <w:right w:val="none" w:sz="0" w:space="0" w:color="auto"/>
          </w:divBdr>
        </w:div>
        <w:div w:id="206264583">
          <w:marLeft w:val="691"/>
          <w:marRight w:val="0"/>
          <w:marTop w:val="0"/>
          <w:marBottom w:val="0"/>
          <w:divBdr>
            <w:top w:val="none" w:sz="0" w:space="0" w:color="auto"/>
            <w:left w:val="none" w:sz="0" w:space="0" w:color="auto"/>
            <w:bottom w:val="none" w:sz="0" w:space="0" w:color="auto"/>
            <w:right w:val="none" w:sz="0" w:space="0" w:color="auto"/>
          </w:divBdr>
        </w:div>
        <w:div w:id="690373895">
          <w:marLeft w:val="691"/>
          <w:marRight w:val="0"/>
          <w:marTop w:val="0"/>
          <w:marBottom w:val="0"/>
          <w:divBdr>
            <w:top w:val="none" w:sz="0" w:space="0" w:color="auto"/>
            <w:left w:val="none" w:sz="0" w:space="0" w:color="auto"/>
            <w:bottom w:val="none" w:sz="0" w:space="0" w:color="auto"/>
            <w:right w:val="none" w:sz="0" w:space="0" w:color="auto"/>
          </w:divBdr>
        </w:div>
      </w:divsChild>
    </w:div>
    <w:div w:id="1242377215">
      <w:bodyDiv w:val="1"/>
      <w:marLeft w:val="0"/>
      <w:marRight w:val="0"/>
      <w:marTop w:val="0"/>
      <w:marBottom w:val="0"/>
      <w:divBdr>
        <w:top w:val="none" w:sz="0" w:space="0" w:color="auto"/>
        <w:left w:val="none" w:sz="0" w:space="0" w:color="auto"/>
        <w:bottom w:val="none" w:sz="0" w:space="0" w:color="auto"/>
        <w:right w:val="none" w:sz="0" w:space="0" w:color="auto"/>
      </w:divBdr>
      <w:divsChild>
        <w:div w:id="222059124">
          <w:marLeft w:val="691"/>
          <w:marRight w:val="0"/>
          <w:marTop w:val="0"/>
          <w:marBottom w:val="0"/>
          <w:divBdr>
            <w:top w:val="none" w:sz="0" w:space="0" w:color="auto"/>
            <w:left w:val="none" w:sz="0" w:space="0" w:color="auto"/>
            <w:bottom w:val="none" w:sz="0" w:space="0" w:color="auto"/>
            <w:right w:val="none" w:sz="0" w:space="0" w:color="auto"/>
          </w:divBdr>
        </w:div>
        <w:div w:id="411128005">
          <w:marLeft w:val="1152"/>
          <w:marRight w:val="0"/>
          <w:marTop w:val="125"/>
          <w:marBottom w:val="0"/>
          <w:divBdr>
            <w:top w:val="none" w:sz="0" w:space="0" w:color="auto"/>
            <w:left w:val="none" w:sz="0" w:space="0" w:color="auto"/>
            <w:bottom w:val="none" w:sz="0" w:space="0" w:color="auto"/>
            <w:right w:val="none" w:sz="0" w:space="0" w:color="auto"/>
          </w:divBdr>
        </w:div>
        <w:div w:id="351298755">
          <w:marLeft w:val="691"/>
          <w:marRight w:val="0"/>
          <w:marTop w:val="0"/>
          <w:marBottom w:val="0"/>
          <w:divBdr>
            <w:top w:val="none" w:sz="0" w:space="0" w:color="auto"/>
            <w:left w:val="none" w:sz="0" w:space="0" w:color="auto"/>
            <w:bottom w:val="none" w:sz="0" w:space="0" w:color="auto"/>
            <w:right w:val="none" w:sz="0" w:space="0" w:color="auto"/>
          </w:divBdr>
        </w:div>
        <w:div w:id="244413614">
          <w:marLeft w:val="691"/>
          <w:marRight w:val="0"/>
          <w:marTop w:val="0"/>
          <w:marBottom w:val="0"/>
          <w:divBdr>
            <w:top w:val="none" w:sz="0" w:space="0" w:color="auto"/>
            <w:left w:val="none" w:sz="0" w:space="0" w:color="auto"/>
            <w:bottom w:val="none" w:sz="0" w:space="0" w:color="auto"/>
            <w:right w:val="none" w:sz="0" w:space="0" w:color="auto"/>
          </w:divBdr>
        </w:div>
        <w:div w:id="1580482125">
          <w:marLeft w:val="691"/>
          <w:marRight w:val="0"/>
          <w:marTop w:val="0"/>
          <w:marBottom w:val="0"/>
          <w:divBdr>
            <w:top w:val="none" w:sz="0" w:space="0" w:color="auto"/>
            <w:left w:val="none" w:sz="0" w:space="0" w:color="auto"/>
            <w:bottom w:val="none" w:sz="0" w:space="0" w:color="auto"/>
            <w:right w:val="none" w:sz="0" w:space="0" w:color="auto"/>
          </w:divBdr>
        </w:div>
        <w:div w:id="1438521561">
          <w:marLeft w:val="691"/>
          <w:marRight w:val="0"/>
          <w:marTop w:val="0"/>
          <w:marBottom w:val="0"/>
          <w:divBdr>
            <w:top w:val="none" w:sz="0" w:space="0" w:color="auto"/>
            <w:left w:val="none" w:sz="0" w:space="0" w:color="auto"/>
            <w:bottom w:val="none" w:sz="0" w:space="0" w:color="auto"/>
            <w:right w:val="none" w:sz="0" w:space="0" w:color="auto"/>
          </w:divBdr>
        </w:div>
      </w:divsChild>
    </w:div>
    <w:div w:id="1310939338">
      <w:bodyDiv w:val="1"/>
      <w:marLeft w:val="0"/>
      <w:marRight w:val="0"/>
      <w:marTop w:val="0"/>
      <w:marBottom w:val="0"/>
      <w:divBdr>
        <w:top w:val="none" w:sz="0" w:space="0" w:color="auto"/>
        <w:left w:val="none" w:sz="0" w:space="0" w:color="auto"/>
        <w:bottom w:val="none" w:sz="0" w:space="0" w:color="auto"/>
        <w:right w:val="none" w:sz="0" w:space="0" w:color="auto"/>
      </w:divBdr>
      <w:divsChild>
        <w:div w:id="461731543">
          <w:marLeft w:val="547"/>
          <w:marRight w:val="0"/>
          <w:marTop w:val="0"/>
          <w:marBottom w:val="0"/>
          <w:divBdr>
            <w:top w:val="none" w:sz="0" w:space="0" w:color="auto"/>
            <w:left w:val="none" w:sz="0" w:space="0" w:color="auto"/>
            <w:bottom w:val="none" w:sz="0" w:space="0" w:color="auto"/>
            <w:right w:val="none" w:sz="0" w:space="0" w:color="auto"/>
          </w:divBdr>
        </w:div>
      </w:divsChild>
    </w:div>
    <w:div w:id="1416588392">
      <w:bodyDiv w:val="1"/>
      <w:marLeft w:val="0"/>
      <w:marRight w:val="0"/>
      <w:marTop w:val="0"/>
      <w:marBottom w:val="0"/>
      <w:divBdr>
        <w:top w:val="none" w:sz="0" w:space="0" w:color="auto"/>
        <w:left w:val="none" w:sz="0" w:space="0" w:color="auto"/>
        <w:bottom w:val="none" w:sz="0" w:space="0" w:color="auto"/>
        <w:right w:val="none" w:sz="0" w:space="0" w:color="auto"/>
      </w:divBdr>
      <w:divsChild>
        <w:div w:id="1255020639">
          <w:marLeft w:val="691"/>
          <w:marRight w:val="0"/>
          <w:marTop w:val="0"/>
          <w:marBottom w:val="0"/>
          <w:divBdr>
            <w:top w:val="none" w:sz="0" w:space="0" w:color="auto"/>
            <w:left w:val="none" w:sz="0" w:space="0" w:color="auto"/>
            <w:bottom w:val="none" w:sz="0" w:space="0" w:color="auto"/>
            <w:right w:val="none" w:sz="0" w:space="0" w:color="auto"/>
          </w:divBdr>
        </w:div>
        <w:div w:id="846602453">
          <w:marLeft w:val="691"/>
          <w:marRight w:val="0"/>
          <w:marTop w:val="0"/>
          <w:marBottom w:val="0"/>
          <w:divBdr>
            <w:top w:val="none" w:sz="0" w:space="0" w:color="auto"/>
            <w:left w:val="none" w:sz="0" w:space="0" w:color="auto"/>
            <w:bottom w:val="none" w:sz="0" w:space="0" w:color="auto"/>
            <w:right w:val="none" w:sz="0" w:space="0" w:color="auto"/>
          </w:divBdr>
        </w:div>
        <w:div w:id="1734890968">
          <w:marLeft w:val="691"/>
          <w:marRight w:val="0"/>
          <w:marTop w:val="0"/>
          <w:marBottom w:val="0"/>
          <w:divBdr>
            <w:top w:val="none" w:sz="0" w:space="0" w:color="auto"/>
            <w:left w:val="none" w:sz="0" w:space="0" w:color="auto"/>
            <w:bottom w:val="none" w:sz="0" w:space="0" w:color="auto"/>
            <w:right w:val="none" w:sz="0" w:space="0" w:color="auto"/>
          </w:divBdr>
        </w:div>
        <w:div w:id="544870783">
          <w:marLeft w:val="691"/>
          <w:marRight w:val="0"/>
          <w:marTop w:val="0"/>
          <w:marBottom w:val="0"/>
          <w:divBdr>
            <w:top w:val="none" w:sz="0" w:space="0" w:color="auto"/>
            <w:left w:val="none" w:sz="0" w:space="0" w:color="auto"/>
            <w:bottom w:val="none" w:sz="0" w:space="0" w:color="auto"/>
            <w:right w:val="none" w:sz="0" w:space="0" w:color="auto"/>
          </w:divBdr>
        </w:div>
        <w:div w:id="577252941">
          <w:marLeft w:val="691"/>
          <w:marRight w:val="0"/>
          <w:marTop w:val="0"/>
          <w:marBottom w:val="0"/>
          <w:divBdr>
            <w:top w:val="none" w:sz="0" w:space="0" w:color="auto"/>
            <w:left w:val="none" w:sz="0" w:space="0" w:color="auto"/>
            <w:bottom w:val="none" w:sz="0" w:space="0" w:color="auto"/>
            <w:right w:val="none" w:sz="0" w:space="0" w:color="auto"/>
          </w:divBdr>
        </w:div>
      </w:divsChild>
    </w:div>
    <w:div w:id="1702708006">
      <w:bodyDiv w:val="1"/>
      <w:marLeft w:val="0"/>
      <w:marRight w:val="0"/>
      <w:marTop w:val="0"/>
      <w:marBottom w:val="0"/>
      <w:divBdr>
        <w:top w:val="none" w:sz="0" w:space="0" w:color="auto"/>
        <w:left w:val="none" w:sz="0" w:space="0" w:color="auto"/>
        <w:bottom w:val="none" w:sz="0" w:space="0" w:color="auto"/>
        <w:right w:val="none" w:sz="0" w:space="0" w:color="auto"/>
      </w:divBdr>
    </w:div>
    <w:div w:id="1913075963">
      <w:bodyDiv w:val="1"/>
      <w:marLeft w:val="0"/>
      <w:marRight w:val="0"/>
      <w:marTop w:val="0"/>
      <w:marBottom w:val="0"/>
      <w:divBdr>
        <w:top w:val="none" w:sz="0" w:space="0" w:color="auto"/>
        <w:left w:val="none" w:sz="0" w:space="0" w:color="auto"/>
        <w:bottom w:val="none" w:sz="0" w:space="0" w:color="auto"/>
        <w:right w:val="none" w:sz="0" w:space="0" w:color="auto"/>
      </w:divBdr>
      <w:divsChild>
        <w:div w:id="432747609">
          <w:marLeft w:val="691"/>
          <w:marRight w:val="0"/>
          <w:marTop w:val="0"/>
          <w:marBottom w:val="0"/>
          <w:divBdr>
            <w:top w:val="none" w:sz="0" w:space="0" w:color="auto"/>
            <w:left w:val="none" w:sz="0" w:space="0" w:color="auto"/>
            <w:bottom w:val="none" w:sz="0" w:space="0" w:color="auto"/>
            <w:right w:val="none" w:sz="0" w:space="0" w:color="auto"/>
          </w:divBdr>
        </w:div>
        <w:div w:id="279840932">
          <w:marLeft w:val="691"/>
          <w:marRight w:val="0"/>
          <w:marTop w:val="0"/>
          <w:marBottom w:val="0"/>
          <w:divBdr>
            <w:top w:val="none" w:sz="0" w:space="0" w:color="auto"/>
            <w:left w:val="none" w:sz="0" w:space="0" w:color="auto"/>
            <w:bottom w:val="none" w:sz="0" w:space="0" w:color="auto"/>
            <w:right w:val="none" w:sz="0" w:space="0" w:color="auto"/>
          </w:divBdr>
        </w:div>
        <w:div w:id="849220590">
          <w:marLeft w:val="691"/>
          <w:marRight w:val="0"/>
          <w:marTop w:val="0"/>
          <w:marBottom w:val="0"/>
          <w:divBdr>
            <w:top w:val="none" w:sz="0" w:space="0" w:color="auto"/>
            <w:left w:val="none" w:sz="0" w:space="0" w:color="auto"/>
            <w:bottom w:val="none" w:sz="0" w:space="0" w:color="auto"/>
            <w:right w:val="none" w:sz="0" w:space="0" w:color="auto"/>
          </w:divBdr>
        </w:div>
        <w:div w:id="1230994566">
          <w:marLeft w:val="691"/>
          <w:marRight w:val="0"/>
          <w:marTop w:val="0"/>
          <w:marBottom w:val="0"/>
          <w:divBdr>
            <w:top w:val="none" w:sz="0" w:space="0" w:color="auto"/>
            <w:left w:val="none" w:sz="0" w:space="0" w:color="auto"/>
            <w:bottom w:val="none" w:sz="0" w:space="0" w:color="auto"/>
            <w:right w:val="none" w:sz="0" w:space="0" w:color="auto"/>
          </w:divBdr>
        </w:div>
        <w:div w:id="1542864286">
          <w:marLeft w:val="691"/>
          <w:marRight w:val="0"/>
          <w:marTop w:val="0"/>
          <w:marBottom w:val="0"/>
          <w:divBdr>
            <w:top w:val="none" w:sz="0" w:space="0" w:color="auto"/>
            <w:left w:val="none" w:sz="0" w:space="0" w:color="auto"/>
            <w:bottom w:val="none" w:sz="0" w:space="0" w:color="auto"/>
            <w:right w:val="none" w:sz="0" w:space="0" w:color="auto"/>
          </w:divBdr>
        </w:div>
      </w:divsChild>
    </w:div>
    <w:div w:id="2105494419">
      <w:bodyDiv w:val="1"/>
      <w:marLeft w:val="0"/>
      <w:marRight w:val="0"/>
      <w:marTop w:val="0"/>
      <w:marBottom w:val="0"/>
      <w:divBdr>
        <w:top w:val="none" w:sz="0" w:space="0" w:color="auto"/>
        <w:left w:val="none" w:sz="0" w:space="0" w:color="auto"/>
        <w:bottom w:val="none" w:sz="0" w:space="0" w:color="auto"/>
        <w:right w:val="none" w:sz="0" w:space="0" w:color="auto"/>
      </w:divBdr>
    </w:div>
    <w:div w:id="2116364409">
      <w:bodyDiv w:val="1"/>
      <w:marLeft w:val="0"/>
      <w:marRight w:val="0"/>
      <w:marTop w:val="0"/>
      <w:marBottom w:val="0"/>
      <w:divBdr>
        <w:top w:val="none" w:sz="0" w:space="0" w:color="auto"/>
        <w:left w:val="none" w:sz="0" w:space="0" w:color="auto"/>
        <w:bottom w:val="none" w:sz="0" w:space="0" w:color="auto"/>
        <w:right w:val="none" w:sz="0" w:space="0" w:color="auto"/>
      </w:divBdr>
    </w:div>
    <w:div w:id="2118090577">
      <w:bodyDiv w:val="1"/>
      <w:marLeft w:val="0"/>
      <w:marRight w:val="0"/>
      <w:marTop w:val="0"/>
      <w:marBottom w:val="0"/>
      <w:divBdr>
        <w:top w:val="none" w:sz="0" w:space="0" w:color="auto"/>
        <w:left w:val="none" w:sz="0" w:space="0" w:color="auto"/>
        <w:bottom w:val="none" w:sz="0" w:space="0" w:color="auto"/>
        <w:right w:val="none" w:sz="0" w:space="0" w:color="auto"/>
      </w:divBdr>
      <w:divsChild>
        <w:div w:id="1488208840">
          <w:marLeft w:val="547"/>
          <w:marRight w:val="0"/>
          <w:marTop w:val="0"/>
          <w:marBottom w:val="0"/>
          <w:divBdr>
            <w:top w:val="none" w:sz="0" w:space="0" w:color="auto"/>
            <w:left w:val="none" w:sz="0" w:space="0" w:color="auto"/>
            <w:bottom w:val="none" w:sz="0" w:space="0" w:color="auto"/>
            <w:right w:val="none" w:sz="0" w:space="0" w:color="auto"/>
          </w:divBdr>
        </w:div>
      </w:divsChild>
    </w:div>
    <w:div w:id="2141993818">
      <w:bodyDiv w:val="1"/>
      <w:marLeft w:val="0"/>
      <w:marRight w:val="0"/>
      <w:marTop w:val="0"/>
      <w:marBottom w:val="0"/>
      <w:divBdr>
        <w:top w:val="none" w:sz="0" w:space="0" w:color="auto"/>
        <w:left w:val="none" w:sz="0" w:space="0" w:color="auto"/>
        <w:bottom w:val="none" w:sz="0" w:space="0" w:color="auto"/>
        <w:right w:val="none" w:sz="0" w:space="0" w:color="auto"/>
      </w:divBdr>
      <w:divsChild>
        <w:div w:id="1807165800">
          <w:marLeft w:val="691"/>
          <w:marRight w:val="0"/>
          <w:marTop w:val="0"/>
          <w:marBottom w:val="0"/>
          <w:divBdr>
            <w:top w:val="none" w:sz="0" w:space="0" w:color="auto"/>
            <w:left w:val="none" w:sz="0" w:space="0" w:color="auto"/>
            <w:bottom w:val="none" w:sz="0" w:space="0" w:color="auto"/>
            <w:right w:val="none" w:sz="0" w:space="0" w:color="auto"/>
          </w:divBdr>
        </w:div>
        <w:div w:id="1910531035">
          <w:marLeft w:val="691"/>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diagramData" Target="diagrams/data1.xml"/><Relationship Id="rId6" Type="http://schemas.openxmlformats.org/officeDocument/2006/relationships/diagramLayout" Target="diagrams/layout1.xml"/><Relationship Id="rId7" Type="http://schemas.openxmlformats.org/officeDocument/2006/relationships/diagramQuickStyle" Target="diagrams/quickStyle1.xml"/><Relationship Id="rId8" Type="http://schemas.openxmlformats.org/officeDocument/2006/relationships/diagramColors" Target="diagrams/colors1.xml"/><Relationship Id="rId9" Type="http://schemas.microsoft.com/office/2007/relationships/diagramDrawing" Target="diagrams/drawing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F50106-EA6D-4447-B618-461FCA4E9122}" type="doc">
      <dgm:prSet loTypeId="urn:microsoft.com/office/officeart/2005/8/layout/hierarchy3" loCatId="hierarchy" qsTypeId="urn:microsoft.com/office/officeart/2005/8/quickstyle/simple1" qsCatId="simple" csTypeId="urn:microsoft.com/office/officeart/2005/8/colors/accent1_2" csCatId="accent1" phldr="1"/>
      <dgm:spPr/>
      <dgm:t>
        <a:bodyPr/>
        <a:lstStyle/>
        <a:p>
          <a:endParaRPr lang="en-US"/>
        </a:p>
      </dgm:t>
    </dgm:pt>
    <dgm:pt modelId="{602B9C41-522E-485B-A13C-18F5C35F2C28}">
      <dgm:prSet phldrT="[Text]"/>
      <dgm:spPr/>
      <dgm:t>
        <a:bodyPr/>
        <a:lstStyle/>
        <a:p>
          <a:r>
            <a:rPr lang="en-US" b="1" dirty="0" smtClean="0"/>
            <a:t>Gender Mainstreaming</a:t>
          </a:r>
          <a:endParaRPr lang="en-US" dirty="0"/>
        </a:p>
      </dgm:t>
    </dgm:pt>
    <dgm:pt modelId="{5AECAA98-B629-490A-A647-543A14CDEB18}" type="parTrans" cxnId="{A1AB36FF-E3F6-4F2F-8A4C-FCBDCEDC0729}">
      <dgm:prSet/>
      <dgm:spPr/>
      <dgm:t>
        <a:bodyPr/>
        <a:lstStyle/>
        <a:p>
          <a:endParaRPr lang="en-US"/>
        </a:p>
      </dgm:t>
    </dgm:pt>
    <dgm:pt modelId="{FC6390C2-46D7-4839-A56D-810F1D5A9E96}" type="sibTrans" cxnId="{A1AB36FF-E3F6-4F2F-8A4C-FCBDCEDC0729}">
      <dgm:prSet/>
      <dgm:spPr/>
      <dgm:t>
        <a:bodyPr/>
        <a:lstStyle/>
        <a:p>
          <a:endParaRPr lang="en-US"/>
        </a:p>
      </dgm:t>
    </dgm:pt>
    <dgm:pt modelId="{E1C990E7-B053-4BB5-B3B4-8A350DDC4ECB}">
      <dgm:prSet phldrT="[Text]"/>
      <dgm:spPr/>
      <dgm:t>
        <a:bodyPr/>
        <a:lstStyle/>
        <a:p>
          <a:r>
            <a:rPr lang="en-US" dirty="0" smtClean="0"/>
            <a:t>Integrating concerns about gender equality into the analyses and formulation of all policies, programs and projects; </a:t>
          </a:r>
          <a:endParaRPr lang="en-US" dirty="0"/>
        </a:p>
      </dgm:t>
    </dgm:pt>
    <dgm:pt modelId="{B70855B7-EA90-4320-80E5-3CE55013220D}" type="parTrans" cxnId="{8EF8EC45-43F4-4D43-A6C0-82BBAF8CD5D2}">
      <dgm:prSet/>
      <dgm:spPr/>
      <dgm:t>
        <a:bodyPr/>
        <a:lstStyle/>
        <a:p>
          <a:endParaRPr lang="en-US"/>
        </a:p>
      </dgm:t>
    </dgm:pt>
    <dgm:pt modelId="{50256149-5BCF-4F39-94E0-9756F2EB1E84}" type="sibTrans" cxnId="{8EF8EC45-43F4-4D43-A6C0-82BBAF8CD5D2}">
      <dgm:prSet/>
      <dgm:spPr/>
      <dgm:t>
        <a:bodyPr/>
        <a:lstStyle/>
        <a:p>
          <a:endParaRPr lang="en-US"/>
        </a:p>
      </dgm:t>
    </dgm:pt>
    <dgm:pt modelId="{D92BA9C7-D092-4431-86A6-A32D904648CC}">
      <dgm:prSet phldrT="[Text]"/>
      <dgm:spPr/>
      <dgm:t>
        <a:bodyPr/>
        <a:lstStyle/>
        <a:p>
          <a:r>
            <a:rPr lang="en-US" dirty="0" smtClean="0"/>
            <a:t>Developing specific initiatives that enable women, as well as men, to formulate opinions, express their views and participate in decision-making across all development sectors.</a:t>
          </a:r>
          <a:endParaRPr lang="en-US" dirty="0"/>
        </a:p>
      </dgm:t>
    </dgm:pt>
    <dgm:pt modelId="{FB1C8AEC-A02E-41DD-A058-EA0BF61E9F97}" type="parTrans" cxnId="{A1625D4F-EDF7-43AC-8FD7-AA37B3FF50D4}">
      <dgm:prSet/>
      <dgm:spPr/>
      <dgm:t>
        <a:bodyPr/>
        <a:lstStyle/>
        <a:p>
          <a:endParaRPr lang="en-US"/>
        </a:p>
      </dgm:t>
    </dgm:pt>
    <dgm:pt modelId="{0C4A369D-EEBE-44D5-9644-4E4F84E8EB11}" type="sibTrans" cxnId="{A1625D4F-EDF7-43AC-8FD7-AA37B3FF50D4}">
      <dgm:prSet/>
      <dgm:spPr/>
      <dgm:t>
        <a:bodyPr/>
        <a:lstStyle/>
        <a:p>
          <a:endParaRPr lang="en-US"/>
        </a:p>
      </dgm:t>
    </dgm:pt>
    <dgm:pt modelId="{8AB60B27-6E46-4326-9F5A-640AB15C7D96}" type="pres">
      <dgm:prSet presAssocID="{6FF50106-EA6D-4447-B618-461FCA4E9122}" presName="diagram" presStyleCnt="0">
        <dgm:presLayoutVars>
          <dgm:chPref val="1"/>
          <dgm:dir/>
          <dgm:animOne val="branch"/>
          <dgm:animLvl val="lvl"/>
          <dgm:resizeHandles/>
        </dgm:presLayoutVars>
      </dgm:prSet>
      <dgm:spPr/>
      <dgm:t>
        <a:bodyPr/>
        <a:lstStyle/>
        <a:p>
          <a:endParaRPr lang="en-US"/>
        </a:p>
      </dgm:t>
    </dgm:pt>
    <dgm:pt modelId="{EF1526FE-0FD5-4D5C-B2C7-C47BFF9E99D0}" type="pres">
      <dgm:prSet presAssocID="{602B9C41-522E-485B-A13C-18F5C35F2C28}" presName="root" presStyleCnt="0"/>
      <dgm:spPr/>
    </dgm:pt>
    <dgm:pt modelId="{4B6F8B88-840C-4417-BCCF-02214A2BA0ED}" type="pres">
      <dgm:prSet presAssocID="{602B9C41-522E-485B-A13C-18F5C35F2C28}" presName="rootComposite" presStyleCnt="0"/>
      <dgm:spPr/>
    </dgm:pt>
    <dgm:pt modelId="{1DDBFEA4-33B2-42B0-9CA4-3B7AE442A1C7}" type="pres">
      <dgm:prSet presAssocID="{602B9C41-522E-485B-A13C-18F5C35F2C28}" presName="rootText" presStyleLbl="node1" presStyleIdx="0" presStyleCnt="1" custLinFactNeighborX="-52107" custLinFactNeighborY="20518"/>
      <dgm:spPr/>
      <dgm:t>
        <a:bodyPr/>
        <a:lstStyle/>
        <a:p>
          <a:endParaRPr lang="en-US"/>
        </a:p>
      </dgm:t>
    </dgm:pt>
    <dgm:pt modelId="{CD222923-64B8-46FF-AFD0-2C3C3C94E625}" type="pres">
      <dgm:prSet presAssocID="{602B9C41-522E-485B-A13C-18F5C35F2C28}" presName="rootConnector" presStyleLbl="node1" presStyleIdx="0" presStyleCnt="1"/>
      <dgm:spPr/>
      <dgm:t>
        <a:bodyPr/>
        <a:lstStyle/>
        <a:p>
          <a:endParaRPr lang="en-US"/>
        </a:p>
      </dgm:t>
    </dgm:pt>
    <dgm:pt modelId="{358BB102-8DFD-407A-9729-B4159844C3FF}" type="pres">
      <dgm:prSet presAssocID="{602B9C41-522E-485B-A13C-18F5C35F2C28}" presName="childShape" presStyleCnt="0"/>
      <dgm:spPr/>
    </dgm:pt>
    <dgm:pt modelId="{1D1CE323-872F-4A97-881C-7ECEB18C1797}" type="pres">
      <dgm:prSet presAssocID="{B70855B7-EA90-4320-80E5-3CE55013220D}" presName="Name13" presStyleLbl="parChTrans1D2" presStyleIdx="0" presStyleCnt="2"/>
      <dgm:spPr/>
      <dgm:t>
        <a:bodyPr/>
        <a:lstStyle/>
        <a:p>
          <a:endParaRPr lang="en-US"/>
        </a:p>
      </dgm:t>
    </dgm:pt>
    <dgm:pt modelId="{F479CAB1-2DA5-451B-8C1B-2DD6FCF46A95}" type="pres">
      <dgm:prSet presAssocID="{E1C990E7-B053-4BB5-B3B4-8A350DDC4ECB}" presName="childText" presStyleLbl="bgAcc1" presStyleIdx="0" presStyleCnt="2" custScaleX="414239" custScaleY="109402">
        <dgm:presLayoutVars>
          <dgm:bulletEnabled val="1"/>
        </dgm:presLayoutVars>
      </dgm:prSet>
      <dgm:spPr/>
      <dgm:t>
        <a:bodyPr/>
        <a:lstStyle/>
        <a:p>
          <a:endParaRPr lang="en-US"/>
        </a:p>
      </dgm:t>
    </dgm:pt>
    <dgm:pt modelId="{86B49A63-F0A2-499B-BF1F-BC4B311A8EC7}" type="pres">
      <dgm:prSet presAssocID="{FB1C8AEC-A02E-41DD-A058-EA0BF61E9F97}" presName="Name13" presStyleLbl="parChTrans1D2" presStyleIdx="1" presStyleCnt="2"/>
      <dgm:spPr/>
      <dgm:t>
        <a:bodyPr/>
        <a:lstStyle/>
        <a:p>
          <a:endParaRPr lang="en-US"/>
        </a:p>
      </dgm:t>
    </dgm:pt>
    <dgm:pt modelId="{3CAEE5AE-6EF5-42E3-A307-FC997DE3E465}" type="pres">
      <dgm:prSet presAssocID="{D92BA9C7-D092-4431-86A6-A32D904648CC}" presName="childText" presStyleLbl="bgAcc1" presStyleIdx="1" presStyleCnt="2" custScaleX="414239" custScaleY="112534">
        <dgm:presLayoutVars>
          <dgm:bulletEnabled val="1"/>
        </dgm:presLayoutVars>
      </dgm:prSet>
      <dgm:spPr/>
      <dgm:t>
        <a:bodyPr/>
        <a:lstStyle/>
        <a:p>
          <a:endParaRPr lang="en-US"/>
        </a:p>
      </dgm:t>
    </dgm:pt>
  </dgm:ptLst>
  <dgm:cxnLst>
    <dgm:cxn modelId="{93FEE4ED-5F8D-9A42-97ED-AD3E57BFCC40}" type="presOf" srcId="{6FF50106-EA6D-4447-B618-461FCA4E9122}" destId="{8AB60B27-6E46-4326-9F5A-640AB15C7D96}" srcOrd="0" destOrd="0" presId="urn:microsoft.com/office/officeart/2005/8/layout/hierarchy3"/>
    <dgm:cxn modelId="{8EF8EC45-43F4-4D43-A6C0-82BBAF8CD5D2}" srcId="{602B9C41-522E-485B-A13C-18F5C35F2C28}" destId="{E1C990E7-B053-4BB5-B3B4-8A350DDC4ECB}" srcOrd="0" destOrd="0" parTransId="{B70855B7-EA90-4320-80E5-3CE55013220D}" sibTransId="{50256149-5BCF-4F39-94E0-9756F2EB1E84}"/>
    <dgm:cxn modelId="{A1AB36FF-E3F6-4F2F-8A4C-FCBDCEDC0729}" srcId="{6FF50106-EA6D-4447-B618-461FCA4E9122}" destId="{602B9C41-522E-485B-A13C-18F5C35F2C28}" srcOrd="0" destOrd="0" parTransId="{5AECAA98-B629-490A-A647-543A14CDEB18}" sibTransId="{FC6390C2-46D7-4839-A56D-810F1D5A9E96}"/>
    <dgm:cxn modelId="{72ADBD38-C76C-9042-BB04-1367FA9332D9}" type="presOf" srcId="{B70855B7-EA90-4320-80E5-3CE55013220D}" destId="{1D1CE323-872F-4A97-881C-7ECEB18C1797}" srcOrd="0" destOrd="0" presId="urn:microsoft.com/office/officeart/2005/8/layout/hierarchy3"/>
    <dgm:cxn modelId="{F65B3F48-B8CE-3F47-A839-3357BCDBE412}" type="presOf" srcId="{602B9C41-522E-485B-A13C-18F5C35F2C28}" destId="{CD222923-64B8-46FF-AFD0-2C3C3C94E625}" srcOrd="1" destOrd="0" presId="urn:microsoft.com/office/officeart/2005/8/layout/hierarchy3"/>
    <dgm:cxn modelId="{B4BEAFEE-C832-4240-84C3-4DB361EE232B}" type="presOf" srcId="{E1C990E7-B053-4BB5-B3B4-8A350DDC4ECB}" destId="{F479CAB1-2DA5-451B-8C1B-2DD6FCF46A95}" srcOrd="0" destOrd="0" presId="urn:microsoft.com/office/officeart/2005/8/layout/hierarchy3"/>
    <dgm:cxn modelId="{A1625D4F-EDF7-43AC-8FD7-AA37B3FF50D4}" srcId="{602B9C41-522E-485B-A13C-18F5C35F2C28}" destId="{D92BA9C7-D092-4431-86A6-A32D904648CC}" srcOrd="1" destOrd="0" parTransId="{FB1C8AEC-A02E-41DD-A058-EA0BF61E9F97}" sibTransId="{0C4A369D-EEBE-44D5-9644-4E4F84E8EB11}"/>
    <dgm:cxn modelId="{2FC04F62-E0B1-2F46-BC7E-FE4FCCEBA7A4}" type="presOf" srcId="{602B9C41-522E-485B-A13C-18F5C35F2C28}" destId="{1DDBFEA4-33B2-42B0-9CA4-3B7AE442A1C7}" srcOrd="0" destOrd="0" presId="urn:microsoft.com/office/officeart/2005/8/layout/hierarchy3"/>
    <dgm:cxn modelId="{DF1AE873-AC41-D044-85A2-EB89854FCC09}" type="presOf" srcId="{FB1C8AEC-A02E-41DD-A058-EA0BF61E9F97}" destId="{86B49A63-F0A2-499B-BF1F-BC4B311A8EC7}" srcOrd="0" destOrd="0" presId="urn:microsoft.com/office/officeart/2005/8/layout/hierarchy3"/>
    <dgm:cxn modelId="{83733BE6-3E45-9B48-900E-05FCF20C8F5A}" type="presOf" srcId="{D92BA9C7-D092-4431-86A6-A32D904648CC}" destId="{3CAEE5AE-6EF5-42E3-A307-FC997DE3E465}" srcOrd="0" destOrd="0" presId="urn:microsoft.com/office/officeart/2005/8/layout/hierarchy3"/>
    <dgm:cxn modelId="{AFEE5B10-6D47-9C46-BFCC-09947C78039A}" type="presParOf" srcId="{8AB60B27-6E46-4326-9F5A-640AB15C7D96}" destId="{EF1526FE-0FD5-4D5C-B2C7-C47BFF9E99D0}" srcOrd="0" destOrd="0" presId="urn:microsoft.com/office/officeart/2005/8/layout/hierarchy3"/>
    <dgm:cxn modelId="{388051CB-96FB-6845-9A98-869DB2A58B5F}" type="presParOf" srcId="{EF1526FE-0FD5-4D5C-B2C7-C47BFF9E99D0}" destId="{4B6F8B88-840C-4417-BCCF-02214A2BA0ED}" srcOrd="0" destOrd="0" presId="urn:microsoft.com/office/officeart/2005/8/layout/hierarchy3"/>
    <dgm:cxn modelId="{BC3BC4B4-9BE8-534A-BA1D-6F932D6F22ED}" type="presParOf" srcId="{4B6F8B88-840C-4417-BCCF-02214A2BA0ED}" destId="{1DDBFEA4-33B2-42B0-9CA4-3B7AE442A1C7}" srcOrd="0" destOrd="0" presId="urn:microsoft.com/office/officeart/2005/8/layout/hierarchy3"/>
    <dgm:cxn modelId="{9C1CB649-4EA2-CB48-BF26-10D116DE1BB5}" type="presParOf" srcId="{4B6F8B88-840C-4417-BCCF-02214A2BA0ED}" destId="{CD222923-64B8-46FF-AFD0-2C3C3C94E625}" srcOrd="1" destOrd="0" presId="urn:microsoft.com/office/officeart/2005/8/layout/hierarchy3"/>
    <dgm:cxn modelId="{DE666DE0-EFEA-D440-9E06-F5251CEB6839}" type="presParOf" srcId="{EF1526FE-0FD5-4D5C-B2C7-C47BFF9E99D0}" destId="{358BB102-8DFD-407A-9729-B4159844C3FF}" srcOrd="1" destOrd="0" presId="urn:microsoft.com/office/officeart/2005/8/layout/hierarchy3"/>
    <dgm:cxn modelId="{2FCB6979-05BA-D447-9AF8-9FF69F39DCC7}" type="presParOf" srcId="{358BB102-8DFD-407A-9729-B4159844C3FF}" destId="{1D1CE323-872F-4A97-881C-7ECEB18C1797}" srcOrd="0" destOrd="0" presId="urn:microsoft.com/office/officeart/2005/8/layout/hierarchy3"/>
    <dgm:cxn modelId="{EDD03877-92A1-7142-9FA5-3176A97224B8}" type="presParOf" srcId="{358BB102-8DFD-407A-9729-B4159844C3FF}" destId="{F479CAB1-2DA5-451B-8C1B-2DD6FCF46A95}" srcOrd="1" destOrd="0" presId="urn:microsoft.com/office/officeart/2005/8/layout/hierarchy3"/>
    <dgm:cxn modelId="{E0F46891-AD05-4C46-A76B-F202B57EB1A7}" type="presParOf" srcId="{358BB102-8DFD-407A-9729-B4159844C3FF}" destId="{86B49A63-F0A2-499B-BF1F-BC4B311A8EC7}" srcOrd="2" destOrd="0" presId="urn:microsoft.com/office/officeart/2005/8/layout/hierarchy3"/>
    <dgm:cxn modelId="{C71C89FE-021B-734F-91CC-45B44E724155}" type="presParOf" srcId="{358BB102-8DFD-407A-9729-B4159844C3FF}" destId="{3CAEE5AE-6EF5-42E3-A307-FC997DE3E465}" srcOrd="3" destOrd="0" presId="urn:microsoft.com/office/officeart/2005/8/layout/hierarchy3"/>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DBFEA4-33B2-42B0-9CA4-3B7AE442A1C7}">
      <dsp:nvSpPr>
        <dsp:cNvPr id="0" name=""/>
        <dsp:cNvSpPr/>
      </dsp:nvSpPr>
      <dsp:spPr>
        <a:xfrm>
          <a:off x="61550" y="116621"/>
          <a:ext cx="1128370" cy="564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16510" rIns="24765" bIns="16510" numCol="1" spcCol="1270" anchor="ctr" anchorCtr="0">
          <a:noAutofit/>
        </a:bodyPr>
        <a:lstStyle/>
        <a:p>
          <a:pPr lvl="0" algn="ctr" defTabSz="577850">
            <a:lnSpc>
              <a:spcPct val="90000"/>
            </a:lnSpc>
            <a:spcBef>
              <a:spcPct val="0"/>
            </a:spcBef>
            <a:spcAft>
              <a:spcPct val="35000"/>
            </a:spcAft>
          </a:pPr>
          <a:r>
            <a:rPr lang="en-US" sz="1300" b="1" kern="1200" dirty="0" smtClean="0"/>
            <a:t>Gender Mainstreaming</a:t>
          </a:r>
          <a:endParaRPr lang="en-US" sz="1300" kern="1200" dirty="0"/>
        </a:p>
      </dsp:txBody>
      <dsp:txXfrm>
        <a:off x="78074" y="133145"/>
        <a:ext cx="1095322" cy="531137"/>
      </dsp:txXfrm>
    </dsp:sp>
    <dsp:sp modelId="{1D1CE323-872F-4A97-881C-7ECEB18C1797}">
      <dsp:nvSpPr>
        <dsp:cNvPr id="0" name=""/>
        <dsp:cNvSpPr/>
      </dsp:nvSpPr>
      <dsp:spPr>
        <a:xfrm>
          <a:off x="174387" y="680807"/>
          <a:ext cx="700797" cy="333901"/>
        </a:xfrm>
        <a:custGeom>
          <a:avLst/>
          <a:gdLst/>
          <a:ahLst/>
          <a:cxnLst/>
          <a:rect l="0" t="0" r="0" b="0"/>
          <a:pathLst>
            <a:path>
              <a:moveTo>
                <a:pt x="0" y="0"/>
              </a:moveTo>
              <a:lnTo>
                <a:pt x="0" y="333901"/>
              </a:lnTo>
              <a:lnTo>
                <a:pt x="700797" y="3339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79CAB1-2DA5-451B-8C1B-2DD6FCF46A95}">
      <dsp:nvSpPr>
        <dsp:cNvPr id="0" name=""/>
        <dsp:cNvSpPr/>
      </dsp:nvSpPr>
      <dsp:spPr>
        <a:xfrm>
          <a:off x="875184" y="706093"/>
          <a:ext cx="3739321" cy="61723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US" sz="1100" kern="1200" dirty="0" smtClean="0"/>
            <a:t>Integrating concerns about gender equality into the analyses and formulation of all policies, programs and projects; </a:t>
          </a:r>
          <a:endParaRPr lang="en-US" sz="1100" kern="1200" dirty="0"/>
        </a:p>
      </dsp:txBody>
      <dsp:txXfrm>
        <a:off x="893262" y="724171"/>
        <a:ext cx="3703165" cy="581074"/>
      </dsp:txXfrm>
    </dsp:sp>
    <dsp:sp modelId="{86B49A63-F0A2-499B-BF1F-BC4B311A8EC7}">
      <dsp:nvSpPr>
        <dsp:cNvPr id="0" name=""/>
        <dsp:cNvSpPr/>
      </dsp:nvSpPr>
      <dsp:spPr>
        <a:xfrm>
          <a:off x="174387" y="680807"/>
          <a:ext cx="700797" cy="1101013"/>
        </a:xfrm>
        <a:custGeom>
          <a:avLst/>
          <a:gdLst/>
          <a:ahLst/>
          <a:cxnLst/>
          <a:rect l="0" t="0" r="0" b="0"/>
          <a:pathLst>
            <a:path>
              <a:moveTo>
                <a:pt x="0" y="0"/>
              </a:moveTo>
              <a:lnTo>
                <a:pt x="0" y="1101013"/>
              </a:lnTo>
              <a:lnTo>
                <a:pt x="700797" y="11010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AEE5AE-6EF5-42E3-A307-FC997DE3E465}">
      <dsp:nvSpPr>
        <dsp:cNvPr id="0" name=""/>
        <dsp:cNvSpPr/>
      </dsp:nvSpPr>
      <dsp:spPr>
        <a:xfrm>
          <a:off x="875184" y="1464370"/>
          <a:ext cx="3739321" cy="6349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88950">
            <a:lnSpc>
              <a:spcPct val="90000"/>
            </a:lnSpc>
            <a:spcBef>
              <a:spcPct val="0"/>
            </a:spcBef>
            <a:spcAft>
              <a:spcPct val="35000"/>
            </a:spcAft>
          </a:pPr>
          <a:r>
            <a:rPr lang="en-US" sz="1100" kern="1200" dirty="0" smtClean="0"/>
            <a:t>Developing specific initiatives that enable women, as well as men, to formulate opinions, express their views and participate in decision-making across all development sectors.</a:t>
          </a:r>
          <a:endParaRPr lang="en-US" sz="1100" kern="1200" dirty="0"/>
        </a:p>
      </dsp:txBody>
      <dsp:txXfrm>
        <a:off x="893780" y="1482966"/>
        <a:ext cx="3702129" cy="59770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1193</Words>
  <Characters>6805</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Khan</dc:creator>
  <cp:keywords/>
  <dc:description/>
  <cp:lastModifiedBy>Nowshin Khan</cp:lastModifiedBy>
  <cp:revision>1</cp:revision>
  <cp:lastPrinted>2015-10-21T14:57:00Z</cp:lastPrinted>
  <dcterms:created xsi:type="dcterms:W3CDTF">2015-10-21T14:15:00Z</dcterms:created>
  <dcterms:modified xsi:type="dcterms:W3CDTF">2015-10-21T15:29:00Z</dcterms:modified>
</cp:coreProperties>
</file>