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73B0" w:rsidRPr="00AB62EE" w:rsidRDefault="002773B0" w:rsidP="00650F90">
      <w:r w:rsidRPr="002773B0">
        <w:rPr>
          <w:b/>
        </w:rPr>
        <w:t>BIOL 201 Final Notes</w:t>
      </w:r>
    </w:p>
    <w:p w:rsidR="002773B0" w:rsidRPr="00082CBB" w:rsidRDefault="002773B0" w:rsidP="00650F90">
      <w:pPr>
        <w:rPr>
          <w:sz w:val="20"/>
        </w:rPr>
      </w:pPr>
    </w:p>
    <w:p w:rsidR="00082CBB" w:rsidRPr="00082CBB" w:rsidRDefault="00082CBB" w:rsidP="00650F90">
      <w:pPr>
        <w:pStyle w:val="ListParagraph"/>
        <w:numPr>
          <w:ilvl w:val="0"/>
          <w:numId w:val="1"/>
        </w:numPr>
        <w:ind w:left="0"/>
        <w:rPr>
          <w:b/>
          <w:sz w:val="20"/>
        </w:rPr>
      </w:pPr>
      <w:r>
        <w:rPr>
          <w:sz w:val="20"/>
        </w:rPr>
        <w:t>Rate</w:t>
      </w:r>
      <w:r>
        <w:rPr>
          <w:sz w:val="20"/>
          <w:vertAlign w:val="subscript"/>
        </w:rPr>
        <w:t>forward</w:t>
      </w:r>
      <w:r>
        <w:rPr>
          <w:sz w:val="20"/>
        </w:rPr>
        <w:t xml:space="preserve"> = k</w:t>
      </w:r>
      <w:r>
        <w:rPr>
          <w:sz w:val="20"/>
          <w:vertAlign w:val="subscript"/>
        </w:rPr>
        <w:t>1</w:t>
      </w:r>
      <w:r>
        <w:rPr>
          <w:sz w:val="20"/>
        </w:rPr>
        <w:t>[A][B]</w:t>
      </w:r>
      <w:r>
        <w:rPr>
          <w:sz w:val="20"/>
        </w:rPr>
        <w:tab/>
        <w:t>rate</w:t>
      </w:r>
      <w:r>
        <w:rPr>
          <w:sz w:val="20"/>
          <w:vertAlign w:val="subscript"/>
        </w:rPr>
        <w:t>reverse</w:t>
      </w:r>
      <w:r>
        <w:rPr>
          <w:sz w:val="20"/>
        </w:rPr>
        <w:t xml:space="preserve"> = k</w:t>
      </w:r>
      <w:r>
        <w:rPr>
          <w:sz w:val="20"/>
          <w:vertAlign w:val="subscript"/>
        </w:rPr>
        <w:t>2</w:t>
      </w:r>
      <w:r>
        <w:rPr>
          <w:sz w:val="20"/>
        </w:rPr>
        <w:t>[C][D]</w:t>
      </w:r>
      <w:r>
        <w:rPr>
          <w:sz w:val="20"/>
        </w:rPr>
        <w:tab/>
        <w:t>K</w:t>
      </w:r>
      <w:r>
        <w:rPr>
          <w:sz w:val="20"/>
          <w:vertAlign w:val="subscript"/>
        </w:rPr>
        <w:t>eq</w:t>
      </w:r>
      <w:r>
        <w:rPr>
          <w:sz w:val="20"/>
        </w:rPr>
        <w:t xml:space="preserve"> = k</w:t>
      </w:r>
      <w:r>
        <w:rPr>
          <w:sz w:val="20"/>
          <w:vertAlign w:val="subscript"/>
        </w:rPr>
        <w:t>1</w:t>
      </w:r>
      <w:r>
        <w:rPr>
          <w:sz w:val="20"/>
        </w:rPr>
        <w:t>/k</w:t>
      </w:r>
      <w:r>
        <w:rPr>
          <w:sz w:val="20"/>
          <w:vertAlign w:val="subscript"/>
        </w:rPr>
        <w:t>2</w:t>
      </w:r>
    </w:p>
    <w:p w:rsidR="00082CBB" w:rsidRPr="0059668E" w:rsidRDefault="00082CBB" w:rsidP="00650F90">
      <w:pPr>
        <w:pStyle w:val="ListParagraph"/>
        <w:numPr>
          <w:ilvl w:val="0"/>
          <w:numId w:val="1"/>
        </w:numPr>
        <w:ind w:left="0"/>
        <w:rPr>
          <w:b/>
          <w:sz w:val="20"/>
        </w:rPr>
      </w:pPr>
      <w:r>
        <w:rPr>
          <w:sz w:val="20"/>
        </w:rPr>
        <w:t>∆G influence by temperature, pressure, concentration of reactants/products, + pH</w:t>
      </w:r>
    </w:p>
    <w:p w:rsidR="0059668E" w:rsidRPr="0059668E" w:rsidRDefault="0059668E" w:rsidP="00650F90">
      <w:pPr>
        <w:pStyle w:val="ListParagraph"/>
        <w:numPr>
          <w:ilvl w:val="0"/>
          <w:numId w:val="1"/>
        </w:numPr>
        <w:ind w:left="0"/>
        <w:rPr>
          <w:b/>
          <w:sz w:val="20"/>
        </w:rPr>
      </w:pPr>
      <w:r>
        <w:rPr>
          <w:sz w:val="20"/>
        </w:rPr>
        <w:t>∆G = Gproducts - Greactants</w:t>
      </w:r>
    </w:p>
    <w:p w:rsidR="0059668E" w:rsidRPr="00082CBB" w:rsidRDefault="0059668E" w:rsidP="00650F90">
      <w:pPr>
        <w:pStyle w:val="ListParagraph"/>
        <w:numPr>
          <w:ilvl w:val="0"/>
          <w:numId w:val="1"/>
        </w:numPr>
        <w:ind w:left="0"/>
        <w:rPr>
          <w:b/>
          <w:sz w:val="20"/>
        </w:rPr>
      </w:pPr>
      <w:r>
        <w:rPr>
          <w:sz w:val="20"/>
        </w:rPr>
        <w:t xml:space="preserve">A reaction will only occur if ∆G is negative </w:t>
      </w:r>
      <w:r w:rsidRPr="0059668E">
        <w:rPr>
          <w:sz w:val="20"/>
        </w:rPr>
        <w:sym w:font="Wingdings" w:char="F0E0"/>
      </w:r>
      <w:r>
        <w:rPr>
          <w:sz w:val="20"/>
        </w:rPr>
        <w:t xml:space="preserve"> meaning the G of reactants &gt; G of products </w:t>
      </w:r>
    </w:p>
    <w:p w:rsidR="002F22A7" w:rsidRPr="002F22A7" w:rsidRDefault="00082CBB" w:rsidP="00650F90">
      <w:pPr>
        <w:pStyle w:val="ListParagraph"/>
        <w:numPr>
          <w:ilvl w:val="0"/>
          <w:numId w:val="1"/>
        </w:numPr>
        <w:ind w:left="0"/>
        <w:rPr>
          <w:b/>
          <w:sz w:val="20"/>
        </w:rPr>
      </w:pPr>
      <w:r>
        <w:rPr>
          <w:sz w:val="20"/>
        </w:rPr>
        <w:t>∆G</w:t>
      </w:r>
      <w:r>
        <w:rPr>
          <w:sz w:val="20"/>
          <w:vertAlign w:val="superscript"/>
        </w:rPr>
        <w:t>0’</w:t>
      </w:r>
      <w:r>
        <w:rPr>
          <w:sz w:val="20"/>
        </w:rPr>
        <w:t xml:space="preserve"> = ∆G under standard conditions (1 atm, 25˚C, pH 7.0) when [reactants]/[products] = 1M</w:t>
      </w:r>
    </w:p>
    <w:p w:rsidR="002F22A7" w:rsidRPr="002F22A7" w:rsidRDefault="002F22A7" w:rsidP="00650F90">
      <w:pPr>
        <w:pStyle w:val="ListParagraph"/>
        <w:numPr>
          <w:ilvl w:val="0"/>
          <w:numId w:val="1"/>
        </w:numPr>
        <w:ind w:left="0"/>
        <w:rPr>
          <w:b/>
          <w:sz w:val="20"/>
        </w:rPr>
      </w:pPr>
      <w:r>
        <w:rPr>
          <w:sz w:val="20"/>
        </w:rPr>
        <w:t>∆G = ∆G</w:t>
      </w:r>
      <w:r>
        <w:rPr>
          <w:sz w:val="20"/>
          <w:vertAlign w:val="superscript"/>
        </w:rPr>
        <w:t>0’</w:t>
      </w:r>
      <w:r>
        <w:rPr>
          <w:sz w:val="20"/>
        </w:rPr>
        <w:t xml:space="preserve"> + 2.303 RT log([C][D]/[A][B]) </w:t>
      </w:r>
      <w:r w:rsidRPr="002F22A7">
        <w:rPr>
          <w:sz w:val="20"/>
        </w:rPr>
        <w:sym w:font="Wingdings" w:char="F0E0"/>
      </w:r>
      <w:r>
        <w:rPr>
          <w:sz w:val="20"/>
        </w:rPr>
        <w:t xml:space="preserve"> ∆G</w:t>
      </w:r>
      <w:r>
        <w:rPr>
          <w:sz w:val="20"/>
          <w:vertAlign w:val="superscript"/>
        </w:rPr>
        <w:t>0</w:t>
      </w:r>
      <w:r>
        <w:rPr>
          <w:sz w:val="20"/>
        </w:rPr>
        <w:t>’ = -1362 log K</w:t>
      </w:r>
      <w:r>
        <w:rPr>
          <w:sz w:val="20"/>
          <w:vertAlign w:val="subscript"/>
        </w:rPr>
        <w:t>eq</w:t>
      </w:r>
    </w:p>
    <w:p w:rsidR="002F22A7" w:rsidRPr="002F22A7" w:rsidRDefault="002F22A7" w:rsidP="00650F90">
      <w:pPr>
        <w:pStyle w:val="ListParagraph"/>
        <w:numPr>
          <w:ilvl w:val="0"/>
          <w:numId w:val="1"/>
        </w:numPr>
        <w:ind w:left="0"/>
        <w:rPr>
          <w:b/>
          <w:sz w:val="20"/>
        </w:rPr>
      </w:pPr>
      <w:r>
        <w:rPr>
          <w:sz w:val="20"/>
        </w:rPr>
        <w:t>Standard free energy values are additive</w:t>
      </w:r>
    </w:p>
    <w:p w:rsidR="002F22A7" w:rsidRPr="002F22A7" w:rsidRDefault="002F22A7" w:rsidP="00650F90">
      <w:pPr>
        <w:pStyle w:val="ListParagraph"/>
        <w:numPr>
          <w:ilvl w:val="0"/>
          <w:numId w:val="1"/>
        </w:numPr>
        <w:ind w:left="0"/>
        <w:rPr>
          <w:b/>
          <w:sz w:val="20"/>
        </w:rPr>
      </w:pPr>
      <w:r>
        <w:rPr>
          <w:sz w:val="20"/>
        </w:rPr>
        <w:t>∆G</w:t>
      </w:r>
      <w:r>
        <w:rPr>
          <w:sz w:val="20"/>
          <w:vertAlign w:val="superscript"/>
        </w:rPr>
        <w:t>0</w:t>
      </w:r>
      <w:r>
        <w:rPr>
          <w:sz w:val="20"/>
        </w:rPr>
        <w:t>’ for ATP hydrolysis is -7.3kcal/mol˚C</w:t>
      </w:r>
    </w:p>
    <w:p w:rsidR="00382D7C" w:rsidRPr="0059668E" w:rsidRDefault="00382D7C" w:rsidP="00650F90">
      <w:pPr>
        <w:pStyle w:val="ListParagraph"/>
        <w:numPr>
          <w:ilvl w:val="0"/>
          <w:numId w:val="1"/>
        </w:numPr>
        <w:ind w:left="0"/>
        <w:rPr>
          <w:b/>
          <w:sz w:val="20"/>
        </w:rPr>
      </w:pPr>
      <w:r>
        <w:rPr>
          <w:sz w:val="20"/>
        </w:rPr>
        <w:t>Rate</w:t>
      </w:r>
      <w:r>
        <w:rPr>
          <w:sz w:val="20"/>
          <w:vertAlign w:val="subscript"/>
        </w:rPr>
        <w:t>forward</w:t>
      </w:r>
      <w:r>
        <w:rPr>
          <w:sz w:val="20"/>
        </w:rPr>
        <w:t>/rate</w:t>
      </w:r>
      <w:r>
        <w:rPr>
          <w:sz w:val="20"/>
          <w:vertAlign w:val="subscript"/>
        </w:rPr>
        <w:t>reverse</w:t>
      </w:r>
      <w:r>
        <w:rPr>
          <w:sz w:val="20"/>
        </w:rPr>
        <w:t xml:space="preserve"> changes as reaction proceeds</w:t>
      </w:r>
    </w:p>
    <w:p w:rsidR="0059668E" w:rsidRPr="00382D7C" w:rsidRDefault="0059668E" w:rsidP="00650F90">
      <w:pPr>
        <w:pStyle w:val="ListParagraph"/>
        <w:numPr>
          <w:ilvl w:val="0"/>
          <w:numId w:val="1"/>
        </w:numPr>
        <w:ind w:left="0"/>
        <w:rPr>
          <w:b/>
          <w:sz w:val="20"/>
        </w:rPr>
      </w:pPr>
      <w:r>
        <w:rPr>
          <w:sz w:val="20"/>
        </w:rPr>
        <w:t xml:space="preserve">Catalysts act to accelerate the rates of reactions by reducing ∆G such that the reactants can now reach the transition state. </w:t>
      </w:r>
    </w:p>
    <w:p w:rsidR="00B67920" w:rsidRPr="00B67920" w:rsidRDefault="00382D7C" w:rsidP="00650F90">
      <w:pPr>
        <w:pStyle w:val="ListParagraph"/>
        <w:numPr>
          <w:ilvl w:val="0"/>
          <w:numId w:val="1"/>
        </w:numPr>
        <w:ind w:left="0"/>
        <w:rPr>
          <w:b/>
          <w:sz w:val="20"/>
        </w:rPr>
      </w:pPr>
      <w:r>
        <w:rPr>
          <w:sz w:val="20"/>
        </w:rPr>
        <w:t>Enzymes do not affect K</w:t>
      </w:r>
      <w:r>
        <w:rPr>
          <w:sz w:val="20"/>
          <w:vertAlign w:val="subscript"/>
        </w:rPr>
        <w:t>eq</w:t>
      </w:r>
      <w:r>
        <w:rPr>
          <w:sz w:val="20"/>
        </w:rPr>
        <w:t>, ∆G</w:t>
      </w:r>
      <w:r w:rsidR="0059668E">
        <w:rPr>
          <w:sz w:val="20"/>
        </w:rPr>
        <w:t xml:space="preserve"> </w:t>
      </w:r>
      <w:r w:rsidR="0059668E" w:rsidRPr="0059668E">
        <w:rPr>
          <w:sz w:val="20"/>
        </w:rPr>
        <w:sym w:font="Wingdings" w:char="F0E0"/>
      </w:r>
      <w:r w:rsidR="0059668E">
        <w:rPr>
          <w:sz w:val="20"/>
        </w:rPr>
        <w:t xml:space="preserve"> they only affect the rates of reaction </w:t>
      </w:r>
    </w:p>
    <w:p w:rsidR="00B67920" w:rsidRPr="00B67920" w:rsidRDefault="00B67920" w:rsidP="00650F90">
      <w:pPr>
        <w:pStyle w:val="ListParagraph"/>
        <w:numPr>
          <w:ilvl w:val="0"/>
          <w:numId w:val="1"/>
        </w:numPr>
        <w:ind w:left="0"/>
        <w:rPr>
          <w:b/>
          <w:sz w:val="20"/>
        </w:rPr>
      </w:pPr>
      <w:r>
        <w:rPr>
          <w:sz w:val="20"/>
        </w:rPr>
        <w:t>Enzyme velocity = ability to form products; 1/2V</w:t>
      </w:r>
      <w:r>
        <w:rPr>
          <w:sz w:val="20"/>
          <w:vertAlign w:val="subscript"/>
        </w:rPr>
        <w:t>max</w:t>
      </w:r>
      <w:r>
        <w:rPr>
          <w:sz w:val="20"/>
        </w:rPr>
        <w:t xml:space="preserve"> = [S] at which ½ enzyme active sites saturated</w:t>
      </w:r>
    </w:p>
    <w:p w:rsidR="00B67920" w:rsidRPr="00B67920" w:rsidRDefault="00B67920" w:rsidP="00650F90">
      <w:pPr>
        <w:pStyle w:val="ListParagraph"/>
        <w:numPr>
          <w:ilvl w:val="0"/>
          <w:numId w:val="1"/>
        </w:numPr>
        <w:ind w:left="0"/>
        <w:rPr>
          <w:b/>
          <w:sz w:val="20"/>
        </w:rPr>
      </w:pPr>
      <w:r>
        <w:rPr>
          <w:sz w:val="20"/>
        </w:rPr>
        <w:t>Micahelis’ constant K</w:t>
      </w:r>
      <w:r>
        <w:rPr>
          <w:sz w:val="20"/>
          <w:vertAlign w:val="subscript"/>
        </w:rPr>
        <w:t>m</w:t>
      </w:r>
      <w:r>
        <w:rPr>
          <w:sz w:val="20"/>
        </w:rPr>
        <w:t xml:space="preserve"> – characteristic of enzyme; describes affinity for substrate</w:t>
      </w:r>
    </w:p>
    <w:p w:rsidR="00B67920" w:rsidRPr="00B67920" w:rsidRDefault="00B67920" w:rsidP="00650F90">
      <w:pPr>
        <w:pStyle w:val="ListParagraph"/>
        <w:numPr>
          <w:ilvl w:val="1"/>
          <w:numId w:val="1"/>
        </w:numPr>
        <w:ind w:left="567"/>
        <w:rPr>
          <w:b/>
          <w:sz w:val="20"/>
        </w:rPr>
      </w:pPr>
      <w:r>
        <w:rPr>
          <w:sz w:val="20"/>
        </w:rPr>
        <w:t>V = V</w:t>
      </w:r>
      <w:r>
        <w:rPr>
          <w:sz w:val="20"/>
          <w:vertAlign w:val="subscript"/>
        </w:rPr>
        <w:t>max</w:t>
      </w:r>
      <w:r>
        <w:rPr>
          <w:sz w:val="20"/>
        </w:rPr>
        <w:t xml:space="preserve"> ([S]/[S] + K</w:t>
      </w:r>
      <w:r>
        <w:rPr>
          <w:sz w:val="20"/>
          <w:vertAlign w:val="subscript"/>
        </w:rPr>
        <w:t>m</w:t>
      </w:r>
      <w:r>
        <w:rPr>
          <w:sz w:val="20"/>
        </w:rPr>
        <w:t>)</w:t>
      </w:r>
    </w:p>
    <w:p w:rsidR="00432E1B" w:rsidRPr="00432E1B" w:rsidRDefault="0031176B" w:rsidP="00650F90">
      <w:pPr>
        <w:pStyle w:val="ListParagraph"/>
        <w:numPr>
          <w:ilvl w:val="0"/>
          <w:numId w:val="1"/>
        </w:numPr>
        <w:ind w:left="0"/>
        <w:rPr>
          <w:b/>
          <w:sz w:val="20"/>
        </w:rPr>
      </w:pPr>
      <w:r>
        <w:rPr>
          <w:sz w:val="20"/>
        </w:rPr>
        <w:t>Lineweaver-Burk plot – accurate representation of K</w:t>
      </w:r>
      <w:r>
        <w:rPr>
          <w:sz w:val="20"/>
          <w:vertAlign w:val="subscript"/>
        </w:rPr>
        <w:t>m</w:t>
      </w:r>
      <w:r>
        <w:rPr>
          <w:sz w:val="20"/>
        </w:rPr>
        <w:t xml:space="preserve"> + V</w:t>
      </w:r>
      <w:r>
        <w:rPr>
          <w:sz w:val="20"/>
          <w:vertAlign w:val="subscript"/>
        </w:rPr>
        <w:t>max</w:t>
      </w:r>
      <w:r>
        <w:rPr>
          <w:sz w:val="20"/>
        </w:rPr>
        <w:t xml:space="preserve"> for any given enzyme</w:t>
      </w:r>
    </w:p>
    <w:p w:rsidR="00A63D2E" w:rsidRPr="00A63D2E" w:rsidRDefault="00432E1B" w:rsidP="00A63D2E">
      <w:pPr>
        <w:pStyle w:val="ListParagraph"/>
        <w:numPr>
          <w:ilvl w:val="1"/>
          <w:numId w:val="1"/>
        </w:numPr>
        <w:ind w:left="567"/>
        <w:rPr>
          <w:b/>
          <w:sz w:val="20"/>
        </w:rPr>
      </w:pPr>
      <w:r>
        <w:rPr>
          <w:sz w:val="20"/>
        </w:rPr>
        <w:t>1/V</w:t>
      </w:r>
      <w:r>
        <w:rPr>
          <w:sz w:val="20"/>
          <w:vertAlign w:val="subscript"/>
        </w:rPr>
        <w:t>0</w:t>
      </w:r>
      <w:r>
        <w:rPr>
          <w:sz w:val="20"/>
        </w:rPr>
        <w:t xml:space="preserve"> = K</w:t>
      </w:r>
      <w:r>
        <w:rPr>
          <w:sz w:val="20"/>
          <w:vertAlign w:val="subscript"/>
        </w:rPr>
        <w:t>m</w:t>
      </w:r>
      <w:r>
        <w:rPr>
          <w:sz w:val="20"/>
        </w:rPr>
        <w:t>/V</w:t>
      </w:r>
      <w:r>
        <w:rPr>
          <w:sz w:val="20"/>
          <w:vertAlign w:val="subscript"/>
        </w:rPr>
        <w:t>max</w:t>
      </w:r>
      <w:r>
        <w:rPr>
          <w:sz w:val="20"/>
        </w:rPr>
        <w:t xml:space="preserve"> * 1/[S] + 1/V</w:t>
      </w:r>
      <w:r>
        <w:rPr>
          <w:sz w:val="20"/>
          <w:vertAlign w:val="subscript"/>
        </w:rPr>
        <w:t>max</w:t>
      </w:r>
    </w:p>
    <w:p w:rsidR="00A63D2E" w:rsidRPr="00A63D2E" w:rsidRDefault="00A63D2E" w:rsidP="00650F90">
      <w:pPr>
        <w:pStyle w:val="ListParagraph"/>
        <w:numPr>
          <w:ilvl w:val="0"/>
          <w:numId w:val="1"/>
        </w:numPr>
        <w:ind w:left="0"/>
        <w:rPr>
          <w:b/>
          <w:sz w:val="20"/>
        </w:rPr>
      </w:pPr>
      <w:r>
        <w:rPr>
          <w:sz w:val="20"/>
        </w:rPr>
        <w:t>Process of photosynthesis</w:t>
      </w:r>
      <w:r w:rsidRPr="00A63D2E">
        <w:rPr>
          <w:sz w:val="20"/>
        </w:rPr>
        <w:sym w:font="Wingdings" w:char="F0E0"/>
      </w:r>
      <w:r>
        <w:rPr>
          <w:sz w:val="20"/>
        </w:rPr>
        <w:t xml:space="preserve"> capture light and use it to </w:t>
      </w:r>
      <w:r w:rsidRPr="00A63D2E">
        <w:rPr>
          <w:sz w:val="20"/>
        </w:rPr>
        <w:sym w:font="Wingdings" w:char="F0E0"/>
      </w:r>
      <w:r>
        <w:rPr>
          <w:sz w:val="20"/>
        </w:rPr>
        <w:t xml:space="preserve"> transfer H atoms from water to acceptor molecules, form molecular O2, synthesize ATP, transfer H atoms from acceptor molecule to carbons coming from C02 to form glucose (carbon fixation) </w:t>
      </w:r>
    </w:p>
    <w:p w:rsidR="00AB62EE" w:rsidRPr="00AB62EE" w:rsidRDefault="00AB62EE" w:rsidP="00650F90">
      <w:pPr>
        <w:pStyle w:val="ListParagraph"/>
        <w:numPr>
          <w:ilvl w:val="0"/>
          <w:numId w:val="1"/>
        </w:numPr>
        <w:ind w:left="0"/>
        <w:rPr>
          <w:b/>
          <w:sz w:val="20"/>
        </w:rPr>
      </w:pPr>
      <w:r>
        <w:rPr>
          <w:sz w:val="20"/>
        </w:rPr>
        <w:t>Light reactions: 2H</w:t>
      </w:r>
      <w:r>
        <w:rPr>
          <w:sz w:val="20"/>
          <w:vertAlign w:val="subscript"/>
        </w:rPr>
        <w:t>2</w:t>
      </w:r>
      <w:r>
        <w:rPr>
          <w:sz w:val="20"/>
        </w:rPr>
        <w:t>O + 2NADP</w:t>
      </w:r>
      <w:r>
        <w:rPr>
          <w:sz w:val="20"/>
          <w:vertAlign w:val="superscript"/>
        </w:rPr>
        <w:t>+</w:t>
      </w:r>
      <w:r>
        <w:rPr>
          <w:sz w:val="20"/>
        </w:rPr>
        <w:t xml:space="preserve"> + 3ADP + 3P</w:t>
      </w:r>
      <w:r>
        <w:rPr>
          <w:sz w:val="20"/>
          <w:vertAlign w:val="subscript"/>
        </w:rPr>
        <w:t>i</w:t>
      </w:r>
      <w:r>
        <w:rPr>
          <w:sz w:val="20"/>
        </w:rPr>
        <w:t xml:space="preserve"> </w:t>
      </w:r>
      <w:r w:rsidRPr="00AB62EE">
        <w:rPr>
          <w:sz w:val="20"/>
        </w:rPr>
        <w:sym w:font="Wingdings" w:char="F0E0"/>
      </w:r>
      <w:r>
        <w:rPr>
          <w:sz w:val="20"/>
        </w:rPr>
        <w:t xml:space="preserve"> O</w:t>
      </w:r>
      <w:r>
        <w:rPr>
          <w:sz w:val="20"/>
          <w:vertAlign w:val="subscript"/>
        </w:rPr>
        <w:t>2</w:t>
      </w:r>
      <w:r>
        <w:rPr>
          <w:sz w:val="20"/>
        </w:rPr>
        <w:t xml:space="preserve"> + 2H</w:t>
      </w:r>
      <w:r>
        <w:rPr>
          <w:sz w:val="20"/>
          <w:vertAlign w:val="superscript"/>
        </w:rPr>
        <w:t>+</w:t>
      </w:r>
      <w:r>
        <w:rPr>
          <w:sz w:val="20"/>
        </w:rPr>
        <w:t xml:space="preserve"> + 2NADPH + 3ATP</w:t>
      </w:r>
    </w:p>
    <w:p w:rsidR="00AB62EE" w:rsidRDefault="00AB62EE" w:rsidP="00650F90">
      <w:pPr>
        <w:pStyle w:val="ListParagraph"/>
        <w:numPr>
          <w:ilvl w:val="0"/>
          <w:numId w:val="1"/>
        </w:numPr>
        <w:ind w:left="0"/>
        <w:rPr>
          <w:b/>
          <w:sz w:val="20"/>
        </w:rPr>
      </w:pPr>
      <w:r>
        <w:rPr>
          <w:sz w:val="20"/>
        </w:rPr>
        <w:t>Calvin cycle: CO</w:t>
      </w:r>
      <w:r>
        <w:rPr>
          <w:sz w:val="20"/>
          <w:vertAlign w:val="subscript"/>
        </w:rPr>
        <w:t>2</w:t>
      </w:r>
      <w:r>
        <w:rPr>
          <w:sz w:val="20"/>
        </w:rPr>
        <w:t xml:space="preserve"> + 2H</w:t>
      </w:r>
      <w:r>
        <w:rPr>
          <w:sz w:val="20"/>
          <w:vertAlign w:val="superscript"/>
        </w:rPr>
        <w:t>+</w:t>
      </w:r>
      <w:r>
        <w:rPr>
          <w:sz w:val="20"/>
        </w:rPr>
        <w:t xml:space="preserve"> + 2NADPH + 3ATP </w:t>
      </w:r>
      <w:r w:rsidRPr="00AB62EE">
        <w:rPr>
          <w:sz w:val="20"/>
        </w:rPr>
        <w:sym w:font="Wingdings" w:char="F0E0"/>
      </w:r>
      <w:r>
        <w:rPr>
          <w:sz w:val="20"/>
        </w:rPr>
        <w:t xml:space="preserve"> CH</w:t>
      </w:r>
      <w:r>
        <w:rPr>
          <w:sz w:val="20"/>
          <w:vertAlign w:val="subscript"/>
        </w:rPr>
        <w:t>2</w:t>
      </w:r>
      <w:r>
        <w:rPr>
          <w:sz w:val="20"/>
        </w:rPr>
        <w:t>O + H</w:t>
      </w:r>
      <w:r>
        <w:rPr>
          <w:sz w:val="20"/>
          <w:vertAlign w:val="subscript"/>
        </w:rPr>
        <w:t>2</w:t>
      </w:r>
      <w:r>
        <w:rPr>
          <w:sz w:val="20"/>
        </w:rPr>
        <w:t>O + 2NADP</w:t>
      </w:r>
      <w:r>
        <w:rPr>
          <w:sz w:val="20"/>
          <w:vertAlign w:val="superscript"/>
        </w:rPr>
        <w:t>=</w:t>
      </w:r>
      <w:r>
        <w:rPr>
          <w:sz w:val="20"/>
        </w:rPr>
        <w:t xml:space="preserve"> + 3ADP + 3P</w:t>
      </w:r>
      <w:r>
        <w:rPr>
          <w:sz w:val="20"/>
          <w:vertAlign w:val="subscript"/>
        </w:rPr>
        <w:t>i</w:t>
      </w:r>
    </w:p>
    <w:p w:rsidR="00AB62EE" w:rsidRPr="00AB62EE" w:rsidRDefault="00AB62EE" w:rsidP="00650F90">
      <w:pPr>
        <w:pStyle w:val="ListParagraph"/>
        <w:numPr>
          <w:ilvl w:val="0"/>
          <w:numId w:val="1"/>
        </w:numPr>
        <w:ind w:left="0"/>
        <w:rPr>
          <w:b/>
          <w:sz w:val="20"/>
        </w:rPr>
      </w:pPr>
      <w:r>
        <w:rPr>
          <w:sz w:val="20"/>
        </w:rPr>
        <w:t>Photosynthesis occurs in mesophyll cells</w:t>
      </w:r>
      <w:r w:rsidR="00A63D2E">
        <w:rPr>
          <w:sz w:val="20"/>
        </w:rPr>
        <w:t xml:space="preserve"> which contain chloroplast </w:t>
      </w:r>
    </w:p>
    <w:p w:rsidR="00AB62EE" w:rsidRPr="00AB62EE" w:rsidRDefault="00AB62EE" w:rsidP="00650F90">
      <w:pPr>
        <w:pStyle w:val="ListParagraph"/>
        <w:numPr>
          <w:ilvl w:val="1"/>
          <w:numId w:val="1"/>
        </w:numPr>
        <w:ind w:left="567"/>
        <w:rPr>
          <w:b/>
          <w:sz w:val="20"/>
        </w:rPr>
      </w:pPr>
      <w:r>
        <w:rPr>
          <w:sz w:val="20"/>
        </w:rPr>
        <w:t xml:space="preserve">Light reactions </w:t>
      </w:r>
      <w:r w:rsidRPr="00AB62EE">
        <w:rPr>
          <w:sz w:val="20"/>
        </w:rPr>
        <w:sym w:font="Wingdings" w:char="F0E0"/>
      </w:r>
      <w:r>
        <w:rPr>
          <w:sz w:val="20"/>
        </w:rPr>
        <w:t xml:space="preserve"> thylakoid membranes</w:t>
      </w:r>
      <w:r w:rsidR="00374F99">
        <w:rPr>
          <w:sz w:val="20"/>
        </w:rPr>
        <w:t xml:space="preserve"> (each stack = granum)</w:t>
      </w:r>
      <w:r w:rsidR="002E62E0">
        <w:rPr>
          <w:sz w:val="20"/>
        </w:rPr>
        <w:t xml:space="preserve"> </w:t>
      </w:r>
      <w:r w:rsidR="002E62E0" w:rsidRPr="002E62E0">
        <w:rPr>
          <w:sz w:val="20"/>
        </w:rPr>
        <w:sym w:font="Wingdings" w:char="F0E0"/>
      </w:r>
      <w:r w:rsidR="002E62E0">
        <w:rPr>
          <w:sz w:val="20"/>
        </w:rPr>
        <w:t xml:space="preserve"> are located inside chloroplasts </w:t>
      </w:r>
    </w:p>
    <w:p w:rsidR="00624502" w:rsidRPr="00624502" w:rsidRDefault="00AB62EE" w:rsidP="00650F90">
      <w:pPr>
        <w:pStyle w:val="ListParagraph"/>
        <w:numPr>
          <w:ilvl w:val="1"/>
          <w:numId w:val="1"/>
        </w:numPr>
        <w:ind w:left="567"/>
        <w:rPr>
          <w:b/>
          <w:sz w:val="20"/>
        </w:rPr>
      </w:pPr>
      <w:r>
        <w:rPr>
          <w:sz w:val="20"/>
        </w:rPr>
        <w:t xml:space="preserve">Calvin cycle </w:t>
      </w:r>
      <w:r w:rsidRPr="00AB62EE">
        <w:rPr>
          <w:sz w:val="20"/>
        </w:rPr>
        <w:sym w:font="Wingdings" w:char="F0E0"/>
      </w:r>
      <w:r>
        <w:rPr>
          <w:sz w:val="20"/>
        </w:rPr>
        <w:t xml:space="preserve"> stroma</w:t>
      </w:r>
      <w:r w:rsidR="00D93A0E">
        <w:rPr>
          <w:sz w:val="20"/>
        </w:rPr>
        <w:t xml:space="preserve"> (still in</w:t>
      </w:r>
      <w:r w:rsidR="001E7754">
        <w:rPr>
          <w:sz w:val="20"/>
        </w:rPr>
        <w:t>side the cholorplast</w:t>
      </w:r>
      <w:r w:rsidR="00D93A0E">
        <w:rPr>
          <w:sz w:val="20"/>
        </w:rPr>
        <w:t xml:space="preserve"> but just outside of the thylokoid membrane) </w:t>
      </w:r>
    </w:p>
    <w:p w:rsidR="006105E8" w:rsidRPr="006105E8" w:rsidRDefault="00DF333D" w:rsidP="00650F90">
      <w:pPr>
        <w:pStyle w:val="ListParagraph"/>
        <w:numPr>
          <w:ilvl w:val="0"/>
          <w:numId w:val="1"/>
        </w:numPr>
        <w:ind w:left="0"/>
        <w:rPr>
          <w:b/>
          <w:sz w:val="20"/>
        </w:rPr>
      </w:pPr>
      <w:r>
        <w:rPr>
          <w:sz w:val="20"/>
        </w:rPr>
        <w:t>Chl</w:t>
      </w:r>
      <w:r w:rsidR="002E62E0">
        <w:rPr>
          <w:sz w:val="20"/>
        </w:rPr>
        <w:t xml:space="preserve">oroplast outer membrane </w:t>
      </w:r>
      <w:r w:rsidR="002E62E0" w:rsidRPr="002E62E0">
        <w:rPr>
          <w:sz w:val="20"/>
        </w:rPr>
        <w:sym w:font="Wingdings" w:char="F0E0"/>
      </w:r>
      <w:r w:rsidR="002E62E0">
        <w:rPr>
          <w:sz w:val="20"/>
        </w:rPr>
        <w:t xml:space="preserve"> </w:t>
      </w:r>
      <w:r>
        <w:rPr>
          <w:sz w:val="20"/>
        </w:rPr>
        <w:t xml:space="preserve"> permeable</w:t>
      </w:r>
      <w:r w:rsidR="002E62E0">
        <w:rPr>
          <w:sz w:val="20"/>
        </w:rPr>
        <w:t xml:space="preserve"> to many things </w:t>
      </w:r>
      <w:r>
        <w:rPr>
          <w:sz w:val="20"/>
        </w:rPr>
        <w:t xml:space="preserve">; inner </w:t>
      </w:r>
      <w:r w:rsidR="002E62E0">
        <w:rPr>
          <w:sz w:val="20"/>
        </w:rPr>
        <w:t xml:space="preserve">membrane </w:t>
      </w:r>
      <w:r w:rsidR="002E62E0" w:rsidRPr="002E62E0">
        <w:rPr>
          <w:sz w:val="20"/>
        </w:rPr>
        <w:sym w:font="Wingdings" w:char="F0E0"/>
      </w:r>
      <w:r w:rsidR="002E62E0">
        <w:rPr>
          <w:sz w:val="20"/>
        </w:rPr>
        <w:t xml:space="preserve"> </w:t>
      </w:r>
      <w:r>
        <w:rPr>
          <w:sz w:val="20"/>
        </w:rPr>
        <w:t xml:space="preserve"> antiporter uptake of P</w:t>
      </w:r>
      <w:r>
        <w:rPr>
          <w:sz w:val="20"/>
          <w:vertAlign w:val="subscript"/>
        </w:rPr>
        <w:t>i</w:t>
      </w:r>
      <w:r>
        <w:rPr>
          <w:sz w:val="20"/>
        </w:rPr>
        <w:t xml:space="preserve">, </w:t>
      </w:r>
      <w:r w:rsidR="002E62E0">
        <w:rPr>
          <w:sz w:val="20"/>
        </w:rPr>
        <w:t xml:space="preserve">3 carbon sugars out </w:t>
      </w:r>
    </w:p>
    <w:p w:rsidR="00374F99" w:rsidRDefault="00374F99" w:rsidP="00650F90">
      <w:pPr>
        <w:pStyle w:val="ListParagraph"/>
        <w:numPr>
          <w:ilvl w:val="0"/>
          <w:numId w:val="1"/>
        </w:numPr>
        <w:ind w:left="0"/>
        <w:rPr>
          <w:sz w:val="20"/>
        </w:rPr>
      </w:pPr>
      <w:r w:rsidRPr="00374F99">
        <w:rPr>
          <w:sz w:val="20"/>
        </w:rPr>
        <w:t>Light absorption</w:t>
      </w:r>
      <w:r>
        <w:rPr>
          <w:sz w:val="20"/>
        </w:rPr>
        <w:t xml:space="preserve"> &amp; energy transformation</w:t>
      </w:r>
    </w:p>
    <w:p w:rsidR="00374F99" w:rsidRDefault="00374F99" w:rsidP="00650F90">
      <w:pPr>
        <w:pStyle w:val="ListParagraph"/>
        <w:numPr>
          <w:ilvl w:val="1"/>
          <w:numId w:val="1"/>
        </w:numPr>
        <w:ind w:left="567"/>
        <w:rPr>
          <w:sz w:val="20"/>
        </w:rPr>
      </w:pPr>
      <w:r>
        <w:rPr>
          <w:sz w:val="20"/>
        </w:rPr>
        <w:t>Photopigments: chrlorophyll a &amp; b (ring w/hydrophobic tail</w:t>
      </w:r>
      <w:r w:rsidR="00D93A0E">
        <w:rPr>
          <w:sz w:val="20"/>
        </w:rPr>
        <w:t xml:space="preserve"> embedded in thylakoid membrane </w:t>
      </w:r>
      <w:r>
        <w:rPr>
          <w:sz w:val="20"/>
        </w:rPr>
        <w:t xml:space="preserve"> + Mg</w:t>
      </w:r>
      <w:r>
        <w:rPr>
          <w:sz w:val="20"/>
          <w:vertAlign w:val="superscript"/>
        </w:rPr>
        <w:t>2+</w:t>
      </w:r>
      <w:r w:rsidR="00D93A0E">
        <w:rPr>
          <w:sz w:val="20"/>
          <w:vertAlign w:val="superscript"/>
        </w:rPr>
        <w:t xml:space="preserve"> </w:t>
      </w:r>
      <w:r w:rsidR="00D93A0E">
        <w:rPr>
          <w:sz w:val="20"/>
        </w:rPr>
        <w:t>in the middle</w:t>
      </w:r>
      <w:r>
        <w:rPr>
          <w:sz w:val="20"/>
        </w:rPr>
        <w:t>)</w:t>
      </w:r>
      <w:r w:rsidR="00D93A0E">
        <w:rPr>
          <w:sz w:val="20"/>
        </w:rPr>
        <w:t xml:space="preserve"> </w:t>
      </w:r>
      <w:r>
        <w:rPr>
          <w:sz w:val="20"/>
        </w:rPr>
        <w:t xml:space="preserve"> + carotenoids</w:t>
      </w:r>
      <w:r w:rsidR="00D93A0E">
        <w:rPr>
          <w:sz w:val="20"/>
        </w:rPr>
        <w:t xml:space="preserve"> (beta-carotene) </w:t>
      </w:r>
    </w:p>
    <w:p w:rsidR="00374F99" w:rsidRDefault="00374F99" w:rsidP="00650F90">
      <w:pPr>
        <w:pStyle w:val="ListParagraph"/>
        <w:numPr>
          <w:ilvl w:val="1"/>
          <w:numId w:val="1"/>
        </w:numPr>
        <w:ind w:left="567"/>
        <w:rPr>
          <w:sz w:val="20"/>
        </w:rPr>
      </w:pPr>
      <w:r>
        <w:rPr>
          <w:sz w:val="20"/>
        </w:rPr>
        <w:t>Action spectrum, measure of O</w:t>
      </w:r>
      <w:r>
        <w:rPr>
          <w:sz w:val="20"/>
          <w:vertAlign w:val="subscript"/>
        </w:rPr>
        <w:t>2</w:t>
      </w:r>
      <w:r>
        <w:rPr>
          <w:sz w:val="20"/>
        </w:rPr>
        <w:t xml:space="preserve"> production, represents rate of photosynthesis</w:t>
      </w:r>
    </w:p>
    <w:p w:rsidR="00374F99" w:rsidRDefault="00374F99" w:rsidP="00650F90">
      <w:pPr>
        <w:pStyle w:val="ListParagraph"/>
        <w:numPr>
          <w:ilvl w:val="1"/>
          <w:numId w:val="1"/>
        </w:numPr>
        <w:ind w:left="567"/>
        <w:rPr>
          <w:sz w:val="20"/>
        </w:rPr>
      </w:pPr>
      <w:r>
        <w:rPr>
          <w:sz w:val="20"/>
        </w:rPr>
        <w:t>After light absorption, high energy electrons can fall back down an energy level (usual fate), undergo energy resonance transfer, or be transferred to an acceptor molecule</w:t>
      </w:r>
    </w:p>
    <w:p w:rsidR="00B3108D" w:rsidRDefault="00B3108D" w:rsidP="00650F90">
      <w:pPr>
        <w:pStyle w:val="ListParagraph"/>
        <w:numPr>
          <w:ilvl w:val="0"/>
          <w:numId w:val="1"/>
        </w:numPr>
        <w:ind w:left="0"/>
        <w:rPr>
          <w:sz w:val="20"/>
        </w:rPr>
      </w:pPr>
      <w:r>
        <w:rPr>
          <w:sz w:val="20"/>
        </w:rPr>
        <w:t>Carotenoids inc. viable wavelengths for LHCs, &amp; act as antioxidants to reduce damage to rxn center</w:t>
      </w:r>
    </w:p>
    <w:p w:rsidR="00B3108D" w:rsidRDefault="00B3108D" w:rsidP="00650F90">
      <w:pPr>
        <w:pStyle w:val="ListParagraph"/>
        <w:numPr>
          <w:ilvl w:val="0"/>
          <w:numId w:val="1"/>
        </w:numPr>
        <w:ind w:left="0"/>
        <w:rPr>
          <w:sz w:val="20"/>
        </w:rPr>
      </w:pPr>
      <w:r>
        <w:rPr>
          <w:sz w:val="20"/>
        </w:rPr>
        <w:t>Purple sulphur bacteria</w:t>
      </w:r>
    </w:p>
    <w:p w:rsidR="00B3108D" w:rsidRDefault="00B3108D" w:rsidP="00650F90">
      <w:pPr>
        <w:pStyle w:val="ListParagraph"/>
        <w:numPr>
          <w:ilvl w:val="1"/>
          <w:numId w:val="1"/>
        </w:numPr>
        <w:ind w:left="567"/>
        <w:rPr>
          <w:sz w:val="20"/>
        </w:rPr>
      </w:pPr>
      <w:r>
        <w:rPr>
          <w:sz w:val="20"/>
        </w:rPr>
        <w:t>Cyclic electron flow</w:t>
      </w:r>
    </w:p>
    <w:p w:rsidR="001B6CFA" w:rsidRPr="001B6CFA" w:rsidRDefault="00933591" w:rsidP="001B6CFA">
      <w:pPr>
        <w:pStyle w:val="ListParagraph"/>
        <w:numPr>
          <w:ilvl w:val="2"/>
          <w:numId w:val="1"/>
        </w:numPr>
        <w:ind w:left="1134"/>
        <w:rPr>
          <w:sz w:val="20"/>
        </w:rPr>
      </w:pPr>
      <w:r>
        <w:rPr>
          <w:sz w:val="20"/>
        </w:rPr>
        <w:t xml:space="preserve">2 photons hit P960 special pair chlorophylls </w:t>
      </w:r>
      <w:r w:rsidR="00D93A0E">
        <w:rPr>
          <w:sz w:val="20"/>
        </w:rPr>
        <w:t xml:space="preserve"> (becoming P960+)</w:t>
      </w:r>
      <w:r w:rsidRPr="00933591">
        <w:rPr>
          <w:sz w:val="20"/>
        </w:rPr>
        <w:sym w:font="Wingdings" w:char="F0E0"/>
      </w:r>
      <w:r>
        <w:rPr>
          <w:sz w:val="20"/>
        </w:rPr>
        <w:t xml:space="preserve"> BPh </w:t>
      </w:r>
      <w:r w:rsidRPr="00933591">
        <w:rPr>
          <w:sz w:val="20"/>
        </w:rPr>
        <w:sym w:font="Wingdings" w:char="F0E0"/>
      </w:r>
      <w:r>
        <w:rPr>
          <w:sz w:val="20"/>
        </w:rPr>
        <w:t xml:space="preserve"> Q</w:t>
      </w:r>
      <w:r>
        <w:rPr>
          <w:sz w:val="20"/>
          <w:vertAlign w:val="subscript"/>
        </w:rPr>
        <w:t>A</w:t>
      </w:r>
      <w:r>
        <w:rPr>
          <w:sz w:val="20"/>
        </w:rPr>
        <w:t xml:space="preserve"> </w:t>
      </w:r>
      <w:r w:rsidRPr="00933591">
        <w:rPr>
          <w:sz w:val="20"/>
        </w:rPr>
        <w:sym w:font="Wingdings" w:char="F0E0"/>
      </w:r>
      <w:r>
        <w:rPr>
          <w:sz w:val="20"/>
        </w:rPr>
        <w:t xml:space="preserve"> Q</w:t>
      </w:r>
      <w:r>
        <w:rPr>
          <w:sz w:val="20"/>
          <w:vertAlign w:val="subscript"/>
        </w:rPr>
        <w:t>B</w:t>
      </w:r>
      <w:r w:rsidR="00D93A0E">
        <w:rPr>
          <w:sz w:val="20"/>
          <w:vertAlign w:val="subscript"/>
        </w:rPr>
        <w:t xml:space="preserve"> </w:t>
      </w:r>
    </w:p>
    <w:p w:rsidR="00933591" w:rsidRDefault="00933591" w:rsidP="00650F90">
      <w:pPr>
        <w:pStyle w:val="ListParagraph"/>
        <w:numPr>
          <w:ilvl w:val="2"/>
          <w:numId w:val="1"/>
        </w:numPr>
        <w:ind w:left="1134"/>
        <w:rPr>
          <w:sz w:val="20"/>
        </w:rPr>
      </w:pPr>
      <w:r>
        <w:rPr>
          <w:sz w:val="20"/>
        </w:rPr>
        <w:t>Q</w:t>
      </w:r>
      <w:r>
        <w:rPr>
          <w:sz w:val="20"/>
          <w:vertAlign w:val="subscript"/>
        </w:rPr>
        <w:t>B</w:t>
      </w:r>
      <w:r>
        <w:rPr>
          <w:sz w:val="20"/>
          <w:vertAlign w:val="superscript"/>
        </w:rPr>
        <w:t>2-</w:t>
      </w:r>
      <w:r>
        <w:rPr>
          <w:sz w:val="20"/>
        </w:rPr>
        <w:t xml:space="preserve"> picks up 2 protons </w:t>
      </w:r>
      <w:r w:rsidRPr="00933591">
        <w:rPr>
          <w:sz w:val="20"/>
        </w:rPr>
        <w:sym w:font="Wingdings" w:char="F0E0"/>
      </w:r>
      <w:r>
        <w:rPr>
          <w:sz w:val="20"/>
        </w:rPr>
        <w:t xml:space="preserve"> QH</w:t>
      </w:r>
      <w:r>
        <w:rPr>
          <w:sz w:val="20"/>
          <w:vertAlign w:val="subscript"/>
        </w:rPr>
        <w:t>2</w:t>
      </w:r>
      <w:r w:rsidR="001B6CFA">
        <w:rPr>
          <w:sz w:val="20"/>
          <w:vertAlign w:val="subscript"/>
        </w:rPr>
        <w:t xml:space="preserve"> </w:t>
      </w:r>
      <w:r w:rsidR="001B6CFA" w:rsidRPr="001B6CFA">
        <w:rPr>
          <w:sz w:val="20"/>
        </w:rPr>
        <w:sym w:font="Wingdings" w:char="F0E0"/>
      </w:r>
      <w:r w:rsidR="001B6CFA">
        <w:rPr>
          <w:sz w:val="20"/>
        </w:rPr>
        <w:t xml:space="preserve"> travels inside plasma membrane to cyt complex </w:t>
      </w:r>
    </w:p>
    <w:p w:rsidR="008B04E6" w:rsidRDefault="00933591" w:rsidP="00650F90">
      <w:pPr>
        <w:pStyle w:val="ListParagraph"/>
        <w:numPr>
          <w:ilvl w:val="2"/>
          <w:numId w:val="1"/>
        </w:numPr>
        <w:ind w:left="1134"/>
        <w:rPr>
          <w:sz w:val="20"/>
        </w:rPr>
      </w:pPr>
      <w:r>
        <w:rPr>
          <w:sz w:val="20"/>
        </w:rPr>
        <w:t>QH</w:t>
      </w:r>
      <w:r>
        <w:rPr>
          <w:sz w:val="20"/>
          <w:vertAlign w:val="subscript"/>
        </w:rPr>
        <w:t>2</w:t>
      </w:r>
      <w:r>
        <w:rPr>
          <w:sz w:val="20"/>
        </w:rPr>
        <w:t xml:space="preserve"> loses protons to periplasmic space, loses electrons to cyt complex </w:t>
      </w:r>
      <w:r w:rsidRPr="00933591">
        <w:rPr>
          <w:sz w:val="20"/>
        </w:rPr>
        <w:sym w:font="Wingdings" w:char="F0E0"/>
      </w:r>
      <w:r>
        <w:rPr>
          <w:sz w:val="20"/>
        </w:rPr>
        <w:t xml:space="preserve"> mobile cyt c</w:t>
      </w:r>
    </w:p>
    <w:p w:rsidR="00933591" w:rsidRPr="008B04E6" w:rsidRDefault="008B04E6" w:rsidP="00650F90">
      <w:pPr>
        <w:pStyle w:val="ListParagraph"/>
        <w:numPr>
          <w:ilvl w:val="2"/>
          <w:numId w:val="1"/>
        </w:numPr>
        <w:ind w:left="1134"/>
        <w:rPr>
          <w:sz w:val="20"/>
        </w:rPr>
      </w:pPr>
      <w:r>
        <w:rPr>
          <w:sz w:val="20"/>
        </w:rPr>
        <w:t>Cyt transfers electrons to P960</w:t>
      </w:r>
      <w:r>
        <w:rPr>
          <w:sz w:val="20"/>
          <w:vertAlign w:val="superscript"/>
        </w:rPr>
        <w:t>+</w:t>
      </w:r>
    </w:p>
    <w:p w:rsidR="00933591" w:rsidRDefault="00933591" w:rsidP="00650F90">
      <w:pPr>
        <w:pStyle w:val="ListParagraph"/>
        <w:numPr>
          <w:ilvl w:val="2"/>
          <w:numId w:val="1"/>
        </w:numPr>
        <w:ind w:left="1134"/>
        <w:rPr>
          <w:sz w:val="20"/>
        </w:rPr>
      </w:pPr>
      <w:r>
        <w:rPr>
          <w:sz w:val="20"/>
        </w:rPr>
        <w:t>Protons in periplasmic space pumped by F</w:t>
      </w:r>
      <w:r>
        <w:rPr>
          <w:sz w:val="20"/>
          <w:vertAlign w:val="subscript"/>
        </w:rPr>
        <w:t>1</w:t>
      </w:r>
      <w:r>
        <w:rPr>
          <w:sz w:val="20"/>
        </w:rPr>
        <w:t>F</w:t>
      </w:r>
      <w:r>
        <w:rPr>
          <w:sz w:val="20"/>
          <w:vertAlign w:val="subscript"/>
        </w:rPr>
        <w:t>0</w:t>
      </w:r>
      <w:r>
        <w:rPr>
          <w:sz w:val="20"/>
        </w:rPr>
        <w:t xml:space="preserve"> ATP synthase</w:t>
      </w:r>
    </w:p>
    <w:p w:rsidR="008B04E6" w:rsidRDefault="00933591" w:rsidP="00650F90">
      <w:pPr>
        <w:pStyle w:val="ListParagraph"/>
        <w:numPr>
          <w:ilvl w:val="1"/>
          <w:numId w:val="1"/>
        </w:numPr>
        <w:ind w:left="567"/>
        <w:rPr>
          <w:sz w:val="20"/>
        </w:rPr>
      </w:pPr>
      <w:r>
        <w:rPr>
          <w:sz w:val="20"/>
        </w:rPr>
        <w:t xml:space="preserve">Linear pathway </w:t>
      </w:r>
      <w:r w:rsidRPr="00933591">
        <w:rPr>
          <w:sz w:val="20"/>
        </w:rPr>
        <w:sym w:font="Wingdings" w:char="F0E0"/>
      </w:r>
      <w:r>
        <w:rPr>
          <w:sz w:val="20"/>
        </w:rPr>
        <w:t xml:space="preserve"> H</w:t>
      </w:r>
      <w:r>
        <w:rPr>
          <w:sz w:val="20"/>
          <w:vertAlign w:val="subscript"/>
        </w:rPr>
        <w:t>2</w:t>
      </w:r>
      <w:r>
        <w:rPr>
          <w:sz w:val="20"/>
        </w:rPr>
        <w:t>S split to provide electrons; ATP + NADH produced</w:t>
      </w:r>
      <w:r w:rsidR="008B04E6">
        <w:rPr>
          <w:sz w:val="20"/>
        </w:rPr>
        <w:t xml:space="preserve"> </w:t>
      </w:r>
    </w:p>
    <w:p w:rsidR="008B04E6" w:rsidRDefault="008B04E6" w:rsidP="00650F90">
      <w:pPr>
        <w:pStyle w:val="ListParagraph"/>
        <w:numPr>
          <w:ilvl w:val="0"/>
          <w:numId w:val="1"/>
        </w:numPr>
        <w:ind w:left="0"/>
        <w:rPr>
          <w:sz w:val="20"/>
        </w:rPr>
      </w:pPr>
      <w:r>
        <w:rPr>
          <w:sz w:val="20"/>
        </w:rPr>
        <w:t>PSII – charge separation H</w:t>
      </w:r>
      <w:r>
        <w:rPr>
          <w:sz w:val="20"/>
          <w:vertAlign w:val="subscript"/>
        </w:rPr>
        <w:t>2</w:t>
      </w:r>
      <w:r>
        <w:rPr>
          <w:sz w:val="20"/>
        </w:rPr>
        <w:t>O; &lt;680nm</w:t>
      </w:r>
      <w:r>
        <w:rPr>
          <w:sz w:val="20"/>
        </w:rPr>
        <w:tab/>
        <w:t>PSI – charge separation Pc</w:t>
      </w:r>
      <w:r>
        <w:rPr>
          <w:sz w:val="20"/>
          <w:vertAlign w:val="subscript"/>
        </w:rPr>
        <w:t>red</w:t>
      </w:r>
      <w:r>
        <w:rPr>
          <w:sz w:val="20"/>
        </w:rPr>
        <w:t>; &lt;700nm</w:t>
      </w:r>
    </w:p>
    <w:p w:rsidR="00716247" w:rsidRDefault="002150CD" w:rsidP="00650F90">
      <w:pPr>
        <w:pStyle w:val="ListParagraph"/>
        <w:numPr>
          <w:ilvl w:val="0"/>
          <w:numId w:val="1"/>
        </w:numPr>
        <w:ind w:left="0"/>
        <w:rPr>
          <w:sz w:val="20"/>
        </w:rPr>
      </w:pPr>
      <w:r>
        <w:rPr>
          <w:sz w:val="20"/>
        </w:rPr>
        <w:t>Light reactions</w:t>
      </w:r>
      <w:r w:rsidR="001B6CFA">
        <w:rPr>
          <w:sz w:val="20"/>
        </w:rPr>
        <w:t xml:space="preserve"> (thylakoid membrane) </w:t>
      </w:r>
    </w:p>
    <w:p w:rsidR="00B7709B" w:rsidRDefault="00B7709B" w:rsidP="00650F90">
      <w:pPr>
        <w:pStyle w:val="ListParagraph"/>
        <w:numPr>
          <w:ilvl w:val="1"/>
          <w:numId w:val="1"/>
        </w:numPr>
        <w:ind w:left="567"/>
        <w:rPr>
          <w:sz w:val="20"/>
        </w:rPr>
      </w:pPr>
      <w:r>
        <w:rPr>
          <w:sz w:val="20"/>
        </w:rPr>
        <w:t>4 photons activate P680 electrons (special chlorophyll a)</w:t>
      </w:r>
      <w:r w:rsidR="002150CD">
        <w:rPr>
          <w:sz w:val="20"/>
        </w:rPr>
        <w:t>; pick up electrons from H</w:t>
      </w:r>
      <w:r w:rsidR="002150CD">
        <w:rPr>
          <w:sz w:val="20"/>
          <w:vertAlign w:val="subscript"/>
        </w:rPr>
        <w:t>2</w:t>
      </w:r>
      <w:r w:rsidR="002150CD">
        <w:rPr>
          <w:sz w:val="20"/>
        </w:rPr>
        <w:t>O</w:t>
      </w:r>
    </w:p>
    <w:p w:rsidR="002150CD" w:rsidRDefault="002150CD" w:rsidP="00650F90">
      <w:pPr>
        <w:pStyle w:val="ListParagraph"/>
        <w:numPr>
          <w:ilvl w:val="2"/>
          <w:numId w:val="1"/>
        </w:numPr>
        <w:ind w:left="1134"/>
        <w:rPr>
          <w:sz w:val="20"/>
        </w:rPr>
      </w:pPr>
      <w:r>
        <w:rPr>
          <w:sz w:val="20"/>
        </w:rPr>
        <w:t>O</w:t>
      </w:r>
      <w:r>
        <w:rPr>
          <w:sz w:val="20"/>
          <w:vertAlign w:val="subscript"/>
        </w:rPr>
        <w:t>2</w:t>
      </w:r>
      <w:r>
        <w:rPr>
          <w:sz w:val="20"/>
        </w:rPr>
        <w:t>-evolving complex contains 4 Mn atoms (can exist in multiple oxidation states)</w:t>
      </w:r>
    </w:p>
    <w:p w:rsidR="00993773" w:rsidRDefault="00993773" w:rsidP="00650F90">
      <w:pPr>
        <w:pStyle w:val="ListParagraph"/>
        <w:numPr>
          <w:ilvl w:val="2"/>
          <w:numId w:val="1"/>
        </w:numPr>
        <w:ind w:left="1134"/>
        <w:rPr>
          <w:sz w:val="20"/>
        </w:rPr>
      </w:pPr>
      <w:r>
        <w:rPr>
          <w:sz w:val="20"/>
        </w:rPr>
        <w:t xml:space="preserve">The protons stripped from water go to the lumen of the thylakoid </w:t>
      </w:r>
    </w:p>
    <w:p w:rsidR="002150CD" w:rsidRDefault="00740A1E" w:rsidP="00650F90">
      <w:pPr>
        <w:pStyle w:val="ListParagraph"/>
        <w:numPr>
          <w:ilvl w:val="1"/>
          <w:numId w:val="1"/>
        </w:numPr>
        <w:ind w:left="567"/>
        <w:rPr>
          <w:sz w:val="20"/>
        </w:rPr>
      </w:pPr>
      <w:r>
        <w:rPr>
          <w:sz w:val="20"/>
        </w:rPr>
        <w:t xml:space="preserve">P680 </w:t>
      </w:r>
      <w:r w:rsidRPr="00740A1E">
        <w:rPr>
          <w:sz w:val="20"/>
        </w:rPr>
        <w:sym w:font="Wingdings" w:char="F0E0"/>
      </w:r>
      <w:r>
        <w:rPr>
          <w:sz w:val="20"/>
        </w:rPr>
        <w:t xml:space="preserve"> Ph </w:t>
      </w:r>
      <w:r w:rsidRPr="00740A1E">
        <w:rPr>
          <w:sz w:val="20"/>
        </w:rPr>
        <w:sym w:font="Wingdings" w:char="F0E0"/>
      </w:r>
      <w:r>
        <w:rPr>
          <w:sz w:val="20"/>
        </w:rPr>
        <w:t xml:space="preserve"> </w:t>
      </w:r>
      <w:r w:rsidRPr="00740A1E">
        <w:rPr>
          <w:sz w:val="20"/>
        </w:rPr>
        <w:t>Q</w:t>
      </w:r>
      <w:r w:rsidRPr="00740A1E">
        <w:rPr>
          <w:sz w:val="20"/>
          <w:vertAlign w:val="subscript"/>
        </w:rPr>
        <w:t>A</w:t>
      </w:r>
      <w:r>
        <w:rPr>
          <w:sz w:val="20"/>
          <w:vertAlign w:val="subscript"/>
        </w:rPr>
        <w:t xml:space="preserve"> </w:t>
      </w:r>
      <w:r w:rsidRPr="00740A1E">
        <w:rPr>
          <w:sz w:val="20"/>
        </w:rPr>
        <w:sym w:font="Wingdings" w:char="F0E0"/>
      </w:r>
      <w:r>
        <w:rPr>
          <w:sz w:val="20"/>
        </w:rPr>
        <w:t xml:space="preserve"> Q</w:t>
      </w:r>
      <w:r>
        <w:rPr>
          <w:sz w:val="20"/>
          <w:vertAlign w:val="subscript"/>
        </w:rPr>
        <w:t>B</w:t>
      </w:r>
      <w:r>
        <w:rPr>
          <w:sz w:val="20"/>
        </w:rPr>
        <w:t xml:space="preserve"> </w:t>
      </w:r>
      <w:r w:rsidRPr="00740A1E">
        <w:rPr>
          <w:sz w:val="20"/>
        </w:rPr>
        <w:sym w:font="Wingdings" w:char="F0E0"/>
      </w:r>
      <w:r>
        <w:rPr>
          <w:sz w:val="20"/>
        </w:rPr>
        <w:t xml:space="preserve"> Q</w:t>
      </w:r>
      <w:r>
        <w:rPr>
          <w:sz w:val="20"/>
          <w:vertAlign w:val="subscript"/>
        </w:rPr>
        <w:t>B</w:t>
      </w:r>
      <w:r w:rsidR="002150CD">
        <w:rPr>
          <w:sz w:val="20"/>
        </w:rPr>
        <w:t xml:space="preserve"> reduced twice to QH</w:t>
      </w:r>
      <w:r w:rsidR="002150CD">
        <w:rPr>
          <w:sz w:val="20"/>
          <w:vertAlign w:val="subscript"/>
        </w:rPr>
        <w:t>2</w:t>
      </w:r>
      <w:r w:rsidR="002150CD">
        <w:rPr>
          <w:sz w:val="20"/>
        </w:rPr>
        <w:t>; diffuses to cyt bf complex</w:t>
      </w:r>
      <w:r w:rsidR="001813B6">
        <w:rPr>
          <w:sz w:val="20"/>
        </w:rPr>
        <w:t xml:space="preserve"> (moves from PSII </w:t>
      </w:r>
      <w:r w:rsidR="001813B6" w:rsidRPr="001813B6">
        <w:rPr>
          <w:sz w:val="20"/>
        </w:rPr>
        <w:sym w:font="Wingdings" w:char="F0E0"/>
      </w:r>
      <w:r w:rsidR="001813B6">
        <w:rPr>
          <w:sz w:val="20"/>
        </w:rPr>
        <w:t xml:space="preserve"> cyt bf through the thylakoid membrane) </w:t>
      </w:r>
    </w:p>
    <w:p w:rsidR="009D267A" w:rsidRDefault="002150CD" w:rsidP="00650F90">
      <w:pPr>
        <w:pStyle w:val="ListParagraph"/>
        <w:numPr>
          <w:ilvl w:val="1"/>
          <w:numId w:val="1"/>
        </w:numPr>
        <w:ind w:left="567"/>
        <w:rPr>
          <w:sz w:val="20"/>
        </w:rPr>
      </w:pPr>
      <w:r>
        <w:rPr>
          <w:sz w:val="20"/>
        </w:rPr>
        <w:lastRenderedPageBreak/>
        <w:t>QH</w:t>
      </w:r>
      <w:r>
        <w:rPr>
          <w:sz w:val="20"/>
          <w:vertAlign w:val="subscript"/>
        </w:rPr>
        <w:t>2</w:t>
      </w:r>
      <w:r>
        <w:rPr>
          <w:sz w:val="20"/>
        </w:rPr>
        <w:t xml:space="preserve"> oxidized</w:t>
      </w:r>
      <w:r w:rsidR="009D267A">
        <w:rPr>
          <w:sz w:val="20"/>
        </w:rPr>
        <w:t xml:space="preserve"> in Q cycle (more H</w:t>
      </w:r>
      <w:r w:rsidR="009D267A">
        <w:rPr>
          <w:sz w:val="20"/>
          <w:vertAlign w:val="superscript"/>
        </w:rPr>
        <w:t>+</w:t>
      </w:r>
      <w:r w:rsidR="009D267A">
        <w:rPr>
          <w:sz w:val="20"/>
        </w:rPr>
        <w:t xml:space="preserve"> pumping</w:t>
      </w:r>
      <w:r w:rsidR="00740A1E">
        <w:rPr>
          <w:sz w:val="20"/>
        </w:rPr>
        <w:t xml:space="preserve"> </w:t>
      </w:r>
      <w:r w:rsidR="009D267A">
        <w:rPr>
          <w:sz w:val="20"/>
        </w:rPr>
        <w:t>), H</w:t>
      </w:r>
      <w:r w:rsidR="009D267A">
        <w:rPr>
          <w:sz w:val="20"/>
          <w:vertAlign w:val="superscript"/>
        </w:rPr>
        <w:t>+</w:t>
      </w:r>
      <w:r w:rsidR="009D267A">
        <w:rPr>
          <w:sz w:val="20"/>
        </w:rPr>
        <w:t xml:space="preserve"> released to lumen &amp; electrons passed to Pc</w:t>
      </w:r>
      <w:r w:rsidR="001813B6">
        <w:rPr>
          <w:sz w:val="20"/>
        </w:rPr>
        <w:t xml:space="preserve"> (plastocyanin) </w:t>
      </w:r>
      <w:r w:rsidR="00A93D33">
        <w:rPr>
          <w:sz w:val="20"/>
        </w:rPr>
        <w:t xml:space="preserve">which goes from cyt bf to PSI </w:t>
      </w:r>
    </w:p>
    <w:p w:rsidR="009D267A" w:rsidRDefault="009D267A" w:rsidP="00650F90">
      <w:pPr>
        <w:pStyle w:val="ListParagraph"/>
        <w:numPr>
          <w:ilvl w:val="1"/>
          <w:numId w:val="1"/>
        </w:numPr>
        <w:ind w:left="567"/>
        <w:rPr>
          <w:sz w:val="20"/>
        </w:rPr>
      </w:pPr>
      <w:r>
        <w:rPr>
          <w:sz w:val="20"/>
        </w:rPr>
        <w:t>Electron energy too low upon arrival at PSI to reduce NADP</w:t>
      </w:r>
      <w:r>
        <w:rPr>
          <w:sz w:val="20"/>
          <w:vertAlign w:val="superscript"/>
        </w:rPr>
        <w:t>+</w:t>
      </w:r>
      <w:r>
        <w:rPr>
          <w:sz w:val="20"/>
        </w:rPr>
        <w:t xml:space="preserve"> </w:t>
      </w:r>
      <w:r w:rsidRPr="009D267A">
        <w:rPr>
          <w:sz w:val="20"/>
        </w:rPr>
        <w:sym w:font="Wingdings" w:char="F0E0"/>
      </w:r>
      <w:r>
        <w:rPr>
          <w:sz w:val="20"/>
        </w:rPr>
        <w:t xml:space="preserve"> 2 photons activate P700; pick up electrons from Pc</w:t>
      </w:r>
    </w:p>
    <w:p w:rsidR="009D267A" w:rsidRDefault="009D267A" w:rsidP="00650F90">
      <w:pPr>
        <w:pStyle w:val="ListParagraph"/>
        <w:numPr>
          <w:ilvl w:val="1"/>
          <w:numId w:val="1"/>
        </w:numPr>
        <w:ind w:left="567"/>
        <w:rPr>
          <w:sz w:val="20"/>
        </w:rPr>
      </w:pPr>
      <w:r>
        <w:rPr>
          <w:sz w:val="20"/>
        </w:rPr>
        <w:t xml:space="preserve">PSI activated electrons flow through chlorophylls, Ph, Q, &amp; 4Fe-4S centers to reduce </w:t>
      </w:r>
      <w:r w:rsidRPr="00740A1E">
        <w:rPr>
          <w:b/>
          <w:sz w:val="20"/>
        </w:rPr>
        <w:t>Fe-S (Fd)</w:t>
      </w:r>
    </w:p>
    <w:p w:rsidR="009D267A" w:rsidRDefault="009D267A" w:rsidP="00650F90">
      <w:pPr>
        <w:pStyle w:val="ListParagraph"/>
        <w:numPr>
          <w:ilvl w:val="1"/>
          <w:numId w:val="1"/>
        </w:numPr>
        <w:ind w:left="567"/>
        <w:rPr>
          <w:sz w:val="20"/>
        </w:rPr>
      </w:pPr>
      <w:r>
        <w:rPr>
          <w:sz w:val="20"/>
        </w:rPr>
        <w:t>Fd-NADP</w:t>
      </w:r>
      <w:r>
        <w:rPr>
          <w:sz w:val="20"/>
          <w:vertAlign w:val="superscript"/>
        </w:rPr>
        <w:t>+</w:t>
      </w:r>
      <w:r>
        <w:rPr>
          <w:sz w:val="20"/>
        </w:rPr>
        <w:t xml:space="preserve"> reductase, reduces NADP</w:t>
      </w:r>
      <w:r>
        <w:rPr>
          <w:sz w:val="20"/>
          <w:vertAlign w:val="superscript"/>
        </w:rPr>
        <w:t>+</w:t>
      </w:r>
      <w:r>
        <w:rPr>
          <w:sz w:val="20"/>
        </w:rPr>
        <w:t xml:space="preserve"> w/electrons from Fd </w:t>
      </w:r>
      <w:r w:rsidRPr="009D267A">
        <w:rPr>
          <w:sz w:val="20"/>
        </w:rPr>
        <w:sym w:font="Wingdings" w:char="F0E0"/>
      </w:r>
      <w:r>
        <w:rPr>
          <w:sz w:val="20"/>
        </w:rPr>
        <w:t xml:space="preserve"> 1 e</w:t>
      </w:r>
      <w:r>
        <w:rPr>
          <w:sz w:val="20"/>
          <w:vertAlign w:val="superscript"/>
        </w:rPr>
        <w:t>-</w:t>
      </w:r>
      <w:r>
        <w:rPr>
          <w:sz w:val="20"/>
        </w:rPr>
        <w:t xml:space="preserve"> at a time w/cofactor FAD</w:t>
      </w:r>
    </w:p>
    <w:p w:rsidR="00F71964" w:rsidRDefault="00CC3CA8" w:rsidP="00650F90">
      <w:pPr>
        <w:pStyle w:val="ListParagraph"/>
        <w:numPr>
          <w:ilvl w:val="0"/>
          <w:numId w:val="1"/>
        </w:numPr>
        <w:ind w:left="0"/>
        <w:rPr>
          <w:sz w:val="20"/>
        </w:rPr>
      </w:pPr>
      <w:r w:rsidRPr="00CC3CA8">
        <w:rPr>
          <w:sz w:val="20"/>
        </w:rPr>
        <w:t>F</w:t>
      </w:r>
      <w:r>
        <w:rPr>
          <w:sz w:val="20"/>
          <w:vertAlign w:val="subscript"/>
        </w:rPr>
        <w:t>1</w:t>
      </w:r>
      <w:r>
        <w:rPr>
          <w:sz w:val="20"/>
        </w:rPr>
        <w:t>F</w:t>
      </w:r>
      <w:r>
        <w:rPr>
          <w:sz w:val="20"/>
          <w:vertAlign w:val="subscript"/>
        </w:rPr>
        <w:t>0</w:t>
      </w:r>
      <w:r>
        <w:rPr>
          <w:sz w:val="20"/>
        </w:rPr>
        <w:t xml:space="preserve"> ATP synthase – 4H</w:t>
      </w:r>
      <w:r>
        <w:rPr>
          <w:sz w:val="20"/>
          <w:vertAlign w:val="superscript"/>
        </w:rPr>
        <w:t>+</w:t>
      </w:r>
      <w:r w:rsidR="00ED397C">
        <w:rPr>
          <w:sz w:val="20"/>
        </w:rPr>
        <w:t xml:space="preserve"> required per </w:t>
      </w:r>
      <w:r>
        <w:rPr>
          <w:sz w:val="20"/>
        </w:rPr>
        <w:t>ATP in chloroplasts</w:t>
      </w:r>
    </w:p>
    <w:p w:rsidR="001813B6" w:rsidRDefault="001813B6" w:rsidP="001813B6">
      <w:pPr>
        <w:pStyle w:val="ListParagraph"/>
        <w:numPr>
          <w:ilvl w:val="1"/>
          <w:numId w:val="1"/>
        </w:numPr>
        <w:ind w:left="567"/>
        <w:rPr>
          <w:sz w:val="20"/>
        </w:rPr>
      </w:pPr>
      <w:r>
        <w:rPr>
          <w:sz w:val="20"/>
        </w:rPr>
        <w:t xml:space="preserve">High H+ in the thylakoid lumen + low H+ in the stroma </w:t>
      </w:r>
    </w:p>
    <w:p w:rsidR="00F71964" w:rsidRDefault="00F71964" w:rsidP="00650F90">
      <w:pPr>
        <w:pStyle w:val="ListParagraph"/>
        <w:numPr>
          <w:ilvl w:val="1"/>
          <w:numId w:val="1"/>
        </w:numPr>
        <w:ind w:left="567"/>
        <w:rPr>
          <w:sz w:val="20"/>
        </w:rPr>
      </w:pPr>
      <w:r>
        <w:rPr>
          <w:sz w:val="20"/>
        </w:rPr>
        <w:t>Thylakoid membrane is permeable – pH difference more important than ionic gradient</w:t>
      </w:r>
    </w:p>
    <w:p w:rsidR="00740A1E" w:rsidRDefault="00740A1E" w:rsidP="00650F90">
      <w:pPr>
        <w:pStyle w:val="ListParagraph"/>
        <w:numPr>
          <w:ilvl w:val="1"/>
          <w:numId w:val="1"/>
        </w:numPr>
        <w:ind w:left="567"/>
        <w:rPr>
          <w:sz w:val="20"/>
        </w:rPr>
      </w:pPr>
      <w:r>
        <w:rPr>
          <w:sz w:val="20"/>
        </w:rPr>
        <w:t xml:space="preserve">You just need a proton gradient to make ATP, you don’t need light </w:t>
      </w:r>
    </w:p>
    <w:p w:rsidR="00CA24C0" w:rsidRDefault="00CA24C0" w:rsidP="00650F90">
      <w:pPr>
        <w:pStyle w:val="ListParagraph"/>
        <w:numPr>
          <w:ilvl w:val="0"/>
          <w:numId w:val="1"/>
        </w:numPr>
        <w:ind w:left="0"/>
        <w:rPr>
          <w:sz w:val="20"/>
        </w:rPr>
      </w:pPr>
      <w:r>
        <w:rPr>
          <w:sz w:val="20"/>
        </w:rPr>
        <w:t>Regulation of light reactions</w:t>
      </w:r>
    </w:p>
    <w:p w:rsidR="00CA24C0" w:rsidRDefault="00CA24C0" w:rsidP="00650F90">
      <w:pPr>
        <w:pStyle w:val="ListParagraph"/>
        <w:numPr>
          <w:ilvl w:val="1"/>
          <w:numId w:val="1"/>
        </w:numPr>
        <w:ind w:left="567"/>
        <w:rPr>
          <w:sz w:val="20"/>
        </w:rPr>
      </w:pPr>
      <w:r>
        <w:rPr>
          <w:sz w:val="20"/>
        </w:rPr>
        <w:t>Cyclic photophosphorylation (PSII-independent)</w:t>
      </w:r>
    </w:p>
    <w:p w:rsidR="00D822B2" w:rsidRDefault="00D822B2" w:rsidP="00650F90">
      <w:pPr>
        <w:pStyle w:val="ListParagraph"/>
        <w:numPr>
          <w:ilvl w:val="2"/>
          <w:numId w:val="1"/>
        </w:numPr>
        <w:ind w:left="1134"/>
        <w:rPr>
          <w:sz w:val="20"/>
        </w:rPr>
      </w:pPr>
      <w:r>
        <w:rPr>
          <w:sz w:val="20"/>
        </w:rPr>
        <w:t>Occurs when NADPH high – makes ATP but doesn’t accumulate NADPH</w:t>
      </w:r>
    </w:p>
    <w:p w:rsidR="00D822B2" w:rsidRDefault="00D822B2" w:rsidP="00650F90">
      <w:pPr>
        <w:pStyle w:val="ListParagraph"/>
        <w:numPr>
          <w:ilvl w:val="2"/>
          <w:numId w:val="1"/>
        </w:numPr>
        <w:ind w:left="1134"/>
        <w:rPr>
          <w:sz w:val="20"/>
        </w:rPr>
      </w:pPr>
      <w:r>
        <w:rPr>
          <w:sz w:val="20"/>
        </w:rPr>
        <w:t xml:space="preserve">NADPH oxidized by Ndh </w:t>
      </w:r>
      <w:r w:rsidRPr="00D822B2">
        <w:rPr>
          <w:sz w:val="20"/>
        </w:rPr>
        <w:sym w:font="Wingdings" w:char="F0E0"/>
      </w:r>
      <w:r>
        <w:rPr>
          <w:sz w:val="20"/>
        </w:rPr>
        <w:t xml:space="preserve"> electrons reduce Q to QH</w:t>
      </w:r>
      <w:r>
        <w:rPr>
          <w:sz w:val="20"/>
          <w:vertAlign w:val="subscript"/>
        </w:rPr>
        <w:t>2</w:t>
      </w:r>
      <w:r>
        <w:rPr>
          <w:sz w:val="20"/>
        </w:rPr>
        <w:t xml:space="preserve"> diffuses to cyt bf + onwards</w:t>
      </w:r>
    </w:p>
    <w:p w:rsidR="00D822B2" w:rsidRDefault="00D822B2" w:rsidP="00650F90">
      <w:pPr>
        <w:pStyle w:val="ListParagraph"/>
        <w:numPr>
          <w:ilvl w:val="2"/>
          <w:numId w:val="1"/>
        </w:numPr>
        <w:ind w:left="1134"/>
        <w:rPr>
          <w:sz w:val="20"/>
        </w:rPr>
      </w:pPr>
      <w:r>
        <w:rPr>
          <w:sz w:val="20"/>
        </w:rPr>
        <w:t>Net effect: pumping protons to lumen</w:t>
      </w:r>
    </w:p>
    <w:p w:rsidR="00D822B2" w:rsidRDefault="00D822B2" w:rsidP="00650F90">
      <w:pPr>
        <w:pStyle w:val="ListParagraph"/>
        <w:numPr>
          <w:ilvl w:val="2"/>
          <w:numId w:val="1"/>
        </w:numPr>
        <w:ind w:left="1134"/>
        <w:rPr>
          <w:sz w:val="20"/>
        </w:rPr>
      </w:pPr>
      <w:r>
        <w:rPr>
          <w:sz w:val="20"/>
        </w:rPr>
        <w:t>Difference: electrons taken from NADPH, not H</w:t>
      </w:r>
      <w:r>
        <w:rPr>
          <w:sz w:val="20"/>
          <w:vertAlign w:val="subscript"/>
        </w:rPr>
        <w:t>2</w:t>
      </w:r>
      <w:r>
        <w:rPr>
          <w:sz w:val="20"/>
        </w:rPr>
        <w:t>O</w:t>
      </w:r>
    </w:p>
    <w:p w:rsidR="00B958F9" w:rsidRDefault="00D822B2" w:rsidP="00650F90">
      <w:pPr>
        <w:pStyle w:val="ListParagraph"/>
        <w:numPr>
          <w:ilvl w:val="2"/>
          <w:numId w:val="1"/>
        </w:numPr>
        <w:ind w:left="1134"/>
        <w:rPr>
          <w:sz w:val="20"/>
        </w:rPr>
      </w:pPr>
      <w:r>
        <w:rPr>
          <w:sz w:val="20"/>
        </w:rPr>
        <w:t>Function: balance demand of Calvin cycle for NADPH + ATP</w:t>
      </w:r>
    </w:p>
    <w:p w:rsidR="0055285F" w:rsidRDefault="0055285F" w:rsidP="00650F90">
      <w:pPr>
        <w:pStyle w:val="ListParagraph"/>
        <w:numPr>
          <w:ilvl w:val="2"/>
          <w:numId w:val="1"/>
        </w:numPr>
        <w:ind w:left="1134"/>
        <w:rPr>
          <w:sz w:val="20"/>
        </w:rPr>
      </w:pPr>
      <w:r>
        <w:rPr>
          <w:sz w:val="20"/>
        </w:rPr>
        <w:t xml:space="preserve">High levels of NADPH will block ETC, so you need to oxidize NADPH to keep ETC working. NADPH is oxidized by NADPH dehydrogenase, this pulls electron off of NADPH and </w:t>
      </w:r>
      <w:r w:rsidR="00F63327">
        <w:rPr>
          <w:sz w:val="20"/>
        </w:rPr>
        <w:t>transfers</w:t>
      </w:r>
      <w:r>
        <w:rPr>
          <w:sz w:val="20"/>
        </w:rPr>
        <w:t xml:space="preserve"> them to cyt bf complex and then to PSI. So instead of getting electrons from water, you are getting electrons that you just just put on the NADPH, taking them off and then using them to pump proteins and get ATP</w:t>
      </w:r>
    </w:p>
    <w:p w:rsidR="004B15AF" w:rsidRDefault="001E7754" w:rsidP="00650F90">
      <w:pPr>
        <w:pStyle w:val="ListParagraph"/>
        <w:numPr>
          <w:ilvl w:val="1"/>
          <w:numId w:val="1"/>
        </w:numPr>
        <w:ind w:left="567"/>
        <w:rPr>
          <w:sz w:val="20"/>
        </w:rPr>
      </w:pPr>
      <w:r>
        <w:rPr>
          <w:sz w:val="20"/>
        </w:rPr>
        <w:t xml:space="preserve">Linear electron flow </w:t>
      </w:r>
      <w:r w:rsidRPr="001E7754">
        <w:rPr>
          <w:sz w:val="20"/>
        </w:rPr>
        <w:sym w:font="Wingdings" w:char="F0E0"/>
      </w:r>
      <w:r>
        <w:rPr>
          <w:sz w:val="20"/>
        </w:rPr>
        <w:t xml:space="preserve"> </w:t>
      </w:r>
      <w:r w:rsidR="00B958F9">
        <w:rPr>
          <w:sz w:val="20"/>
        </w:rPr>
        <w:t xml:space="preserve">Differential association </w:t>
      </w:r>
      <w:r w:rsidR="004B15AF">
        <w:rPr>
          <w:sz w:val="20"/>
        </w:rPr>
        <w:t>of LHCII</w:t>
      </w:r>
    </w:p>
    <w:p w:rsidR="004B15AF" w:rsidRDefault="004B15AF" w:rsidP="00650F90">
      <w:pPr>
        <w:pStyle w:val="ListParagraph"/>
        <w:numPr>
          <w:ilvl w:val="2"/>
          <w:numId w:val="1"/>
        </w:numPr>
        <w:ind w:left="1134"/>
        <w:rPr>
          <w:sz w:val="20"/>
        </w:rPr>
      </w:pPr>
      <w:r>
        <w:rPr>
          <w:sz w:val="20"/>
        </w:rPr>
        <w:t>Unphosphorylated</w:t>
      </w:r>
      <w:r w:rsidR="001E7754">
        <w:rPr>
          <w:sz w:val="20"/>
        </w:rPr>
        <w:t xml:space="preserve"> form of LHCII preferentially</w:t>
      </w:r>
      <w:r>
        <w:rPr>
          <w:sz w:val="20"/>
        </w:rPr>
        <w:t xml:space="preserve"> associates w/PSII</w:t>
      </w:r>
      <w:r w:rsidR="001E7754">
        <w:rPr>
          <w:sz w:val="20"/>
        </w:rPr>
        <w:t xml:space="preserve"> in the thylakoid membrane which </w:t>
      </w:r>
      <w:r>
        <w:rPr>
          <w:sz w:val="20"/>
        </w:rPr>
        <w:t>increases efficiency of linear pathway</w:t>
      </w:r>
      <w:r w:rsidR="001E7754">
        <w:rPr>
          <w:sz w:val="20"/>
        </w:rPr>
        <w:t xml:space="preserve"> </w:t>
      </w:r>
      <w:r w:rsidR="001E7754" w:rsidRPr="001E7754">
        <w:rPr>
          <w:sz w:val="20"/>
        </w:rPr>
        <w:sym w:font="Wingdings" w:char="F0E0"/>
      </w:r>
      <w:r w:rsidR="001E7754">
        <w:rPr>
          <w:sz w:val="20"/>
        </w:rPr>
        <w:t xml:space="preserve"> more NADPH + ATP </w:t>
      </w:r>
    </w:p>
    <w:p w:rsidR="004B15AF" w:rsidRDefault="004B15AF" w:rsidP="00650F90">
      <w:pPr>
        <w:pStyle w:val="ListParagraph"/>
        <w:numPr>
          <w:ilvl w:val="2"/>
          <w:numId w:val="1"/>
        </w:numPr>
        <w:ind w:left="1134"/>
        <w:rPr>
          <w:sz w:val="20"/>
        </w:rPr>
      </w:pPr>
      <w:r>
        <w:rPr>
          <w:sz w:val="20"/>
        </w:rPr>
        <w:t>Accumulation of QH</w:t>
      </w:r>
      <w:r>
        <w:rPr>
          <w:sz w:val="20"/>
          <w:vertAlign w:val="subscript"/>
        </w:rPr>
        <w:t>2</w:t>
      </w:r>
      <w:r>
        <w:rPr>
          <w:sz w:val="20"/>
        </w:rPr>
        <w:t xml:space="preserve"> at cyt bf complex leads to phosphorylation of LHCII</w:t>
      </w:r>
    </w:p>
    <w:p w:rsidR="001B6B2A" w:rsidRDefault="00ED397C" w:rsidP="00650F90">
      <w:pPr>
        <w:pStyle w:val="ListParagraph"/>
        <w:numPr>
          <w:ilvl w:val="2"/>
          <w:numId w:val="1"/>
        </w:numPr>
        <w:ind w:left="1134"/>
        <w:rPr>
          <w:sz w:val="20"/>
        </w:rPr>
      </w:pPr>
      <w:r>
        <w:rPr>
          <w:sz w:val="20"/>
        </w:rPr>
        <w:t>Phosphorylated for of LHCII is</w:t>
      </w:r>
      <w:r w:rsidR="004B15AF">
        <w:rPr>
          <w:sz w:val="20"/>
        </w:rPr>
        <w:t xml:space="preserve"> dissociated from PSII, diffuses to unstacked portions of thylakoid membrane</w:t>
      </w:r>
      <w:r w:rsidR="000C049F">
        <w:rPr>
          <w:sz w:val="20"/>
        </w:rPr>
        <w:t>; helps drive cyclic electron flow</w:t>
      </w:r>
    </w:p>
    <w:p w:rsidR="00D00D88" w:rsidRDefault="00D00D88" w:rsidP="00650F90">
      <w:pPr>
        <w:pStyle w:val="ListParagraph"/>
        <w:numPr>
          <w:ilvl w:val="0"/>
          <w:numId w:val="1"/>
        </w:numPr>
        <w:ind w:left="0"/>
        <w:rPr>
          <w:sz w:val="20"/>
        </w:rPr>
      </w:pPr>
      <w:r>
        <w:rPr>
          <w:sz w:val="20"/>
        </w:rPr>
        <w:t>Calvin cycle</w:t>
      </w:r>
      <w:r w:rsidR="001E7754">
        <w:rPr>
          <w:sz w:val="20"/>
        </w:rPr>
        <w:t xml:space="preserve"> (carbon fixation) </w:t>
      </w:r>
      <w:r w:rsidR="001E7754" w:rsidRPr="001E7754">
        <w:rPr>
          <w:sz w:val="20"/>
        </w:rPr>
        <w:sym w:font="Wingdings" w:char="F0E0"/>
      </w:r>
      <w:r w:rsidR="001E7754">
        <w:rPr>
          <w:sz w:val="20"/>
        </w:rPr>
        <w:t xml:space="preserve"> stroma </w:t>
      </w:r>
    </w:p>
    <w:p w:rsidR="00D00D88" w:rsidRDefault="00D00D88" w:rsidP="00650F90">
      <w:pPr>
        <w:pStyle w:val="ListParagraph"/>
        <w:numPr>
          <w:ilvl w:val="1"/>
          <w:numId w:val="1"/>
        </w:numPr>
        <w:ind w:left="567"/>
        <w:rPr>
          <w:sz w:val="20"/>
        </w:rPr>
      </w:pPr>
      <w:r>
        <w:rPr>
          <w:sz w:val="20"/>
        </w:rPr>
        <w:t>Rubisco: 6CO</w:t>
      </w:r>
      <w:r>
        <w:rPr>
          <w:sz w:val="20"/>
          <w:vertAlign w:val="subscript"/>
        </w:rPr>
        <w:t>2</w:t>
      </w:r>
      <w:r>
        <w:rPr>
          <w:sz w:val="20"/>
        </w:rPr>
        <w:t xml:space="preserve"> + 6Ru1,5BP</w:t>
      </w:r>
      <w:r w:rsidR="00ED397C">
        <w:rPr>
          <w:sz w:val="20"/>
        </w:rPr>
        <w:t xml:space="preserve">  [5C]  </w:t>
      </w:r>
      <w:r>
        <w:rPr>
          <w:sz w:val="20"/>
        </w:rPr>
        <w:t xml:space="preserve"> </w:t>
      </w:r>
      <w:r w:rsidRPr="00D00D88">
        <w:rPr>
          <w:sz w:val="20"/>
        </w:rPr>
        <w:sym w:font="Wingdings" w:char="F0E0"/>
      </w:r>
      <w:r>
        <w:rPr>
          <w:sz w:val="20"/>
        </w:rPr>
        <w:t xml:space="preserve"> 12 3PGA</w:t>
      </w:r>
      <w:r w:rsidR="00ED397C">
        <w:rPr>
          <w:sz w:val="20"/>
        </w:rPr>
        <w:t xml:space="preserve">   [3C]</w:t>
      </w:r>
    </w:p>
    <w:p w:rsidR="00AA0E63" w:rsidRDefault="00AA0E63" w:rsidP="00650F90">
      <w:pPr>
        <w:pStyle w:val="ListParagraph"/>
        <w:numPr>
          <w:ilvl w:val="1"/>
          <w:numId w:val="1"/>
        </w:numPr>
        <w:ind w:left="567"/>
        <w:rPr>
          <w:sz w:val="20"/>
        </w:rPr>
      </w:pPr>
      <w:r>
        <w:rPr>
          <w:sz w:val="20"/>
        </w:rPr>
        <w:t xml:space="preserve">12 3PGA </w:t>
      </w:r>
      <w:r w:rsidRPr="00AA0E63">
        <w:rPr>
          <w:sz w:val="20"/>
        </w:rPr>
        <w:sym w:font="Wingdings" w:char="F0E0"/>
      </w:r>
      <w:r>
        <w:rPr>
          <w:sz w:val="20"/>
        </w:rPr>
        <w:t xml:space="preserve"> 12 1,3BPGA (-12 ATP)</w:t>
      </w:r>
    </w:p>
    <w:p w:rsidR="00AA0E63" w:rsidRDefault="00AA0E63" w:rsidP="00650F90">
      <w:pPr>
        <w:pStyle w:val="ListParagraph"/>
        <w:numPr>
          <w:ilvl w:val="1"/>
          <w:numId w:val="1"/>
        </w:numPr>
        <w:ind w:left="567"/>
        <w:rPr>
          <w:sz w:val="20"/>
        </w:rPr>
      </w:pPr>
      <w:r>
        <w:rPr>
          <w:sz w:val="20"/>
        </w:rPr>
        <w:t xml:space="preserve">12 1,3BPGA </w:t>
      </w:r>
      <w:r w:rsidRPr="00AA0E63">
        <w:rPr>
          <w:sz w:val="20"/>
        </w:rPr>
        <w:sym w:font="Wingdings" w:char="F0E0"/>
      </w:r>
      <w:r>
        <w:rPr>
          <w:sz w:val="20"/>
        </w:rPr>
        <w:t xml:space="preserve"> 12 G3P (-12 NADPH)</w:t>
      </w:r>
    </w:p>
    <w:p w:rsidR="00AA0E63" w:rsidRDefault="00AA0E63" w:rsidP="00650F90">
      <w:pPr>
        <w:pStyle w:val="ListParagraph"/>
        <w:numPr>
          <w:ilvl w:val="2"/>
          <w:numId w:val="1"/>
        </w:numPr>
        <w:ind w:left="1134"/>
        <w:rPr>
          <w:sz w:val="20"/>
        </w:rPr>
      </w:pPr>
      <w:r>
        <w:rPr>
          <w:sz w:val="20"/>
        </w:rPr>
        <w:t>2 G3P to cytosol, 2P</w:t>
      </w:r>
      <w:r>
        <w:rPr>
          <w:sz w:val="20"/>
          <w:vertAlign w:val="subscript"/>
        </w:rPr>
        <w:t>i</w:t>
      </w:r>
      <w:r>
        <w:rPr>
          <w:sz w:val="20"/>
        </w:rPr>
        <w:t xml:space="preserve"> imported – through phosphate-triosephosphate antiporter</w:t>
      </w:r>
    </w:p>
    <w:p w:rsidR="00AA0E63" w:rsidRDefault="00AA0E63" w:rsidP="00650F90">
      <w:pPr>
        <w:pStyle w:val="ListParagraph"/>
        <w:numPr>
          <w:ilvl w:val="1"/>
          <w:numId w:val="1"/>
        </w:numPr>
        <w:ind w:left="567"/>
        <w:rPr>
          <w:sz w:val="20"/>
        </w:rPr>
      </w:pPr>
      <w:r>
        <w:rPr>
          <w:sz w:val="20"/>
        </w:rPr>
        <w:t xml:space="preserve">10 G3P through 7 enzymes </w:t>
      </w:r>
      <w:r w:rsidRPr="00AA0E63">
        <w:rPr>
          <w:sz w:val="20"/>
        </w:rPr>
        <w:sym w:font="Wingdings" w:char="F0E0"/>
      </w:r>
      <w:r>
        <w:rPr>
          <w:sz w:val="20"/>
        </w:rPr>
        <w:t xml:space="preserve"> 6Ru5P + 4P</w:t>
      </w:r>
      <w:r>
        <w:rPr>
          <w:sz w:val="20"/>
          <w:vertAlign w:val="subscript"/>
        </w:rPr>
        <w:t>i</w:t>
      </w:r>
    </w:p>
    <w:p w:rsidR="00AA0E63" w:rsidRDefault="00AA0E63" w:rsidP="00650F90">
      <w:pPr>
        <w:pStyle w:val="ListParagraph"/>
        <w:numPr>
          <w:ilvl w:val="1"/>
          <w:numId w:val="1"/>
        </w:numPr>
        <w:ind w:left="567"/>
        <w:rPr>
          <w:sz w:val="20"/>
        </w:rPr>
      </w:pPr>
      <w:r>
        <w:rPr>
          <w:sz w:val="20"/>
        </w:rPr>
        <w:t xml:space="preserve">6Ru5P </w:t>
      </w:r>
      <w:r w:rsidRPr="00AA0E63">
        <w:rPr>
          <w:sz w:val="20"/>
        </w:rPr>
        <w:sym w:font="Wingdings" w:char="F0E0"/>
      </w:r>
      <w:r>
        <w:rPr>
          <w:sz w:val="20"/>
        </w:rPr>
        <w:t xml:space="preserve"> 6Ru1,5BP (-6 ATP)</w:t>
      </w:r>
    </w:p>
    <w:p w:rsidR="00AA0E63" w:rsidRDefault="00AA0E63" w:rsidP="00650F90">
      <w:pPr>
        <w:pStyle w:val="ListParagraph"/>
        <w:numPr>
          <w:ilvl w:val="0"/>
          <w:numId w:val="1"/>
        </w:numPr>
        <w:ind w:left="0"/>
        <w:rPr>
          <w:sz w:val="20"/>
        </w:rPr>
      </w:pPr>
      <w:r>
        <w:rPr>
          <w:sz w:val="20"/>
        </w:rPr>
        <w:t>Net Calvin cycle: 6CO</w:t>
      </w:r>
      <w:r>
        <w:rPr>
          <w:sz w:val="20"/>
          <w:vertAlign w:val="subscript"/>
        </w:rPr>
        <w:t>2</w:t>
      </w:r>
      <w:r>
        <w:rPr>
          <w:sz w:val="20"/>
        </w:rPr>
        <w:t xml:space="preserve"> + 12H</w:t>
      </w:r>
      <w:r>
        <w:rPr>
          <w:sz w:val="20"/>
          <w:vertAlign w:val="superscript"/>
        </w:rPr>
        <w:t>+</w:t>
      </w:r>
      <w:r>
        <w:rPr>
          <w:sz w:val="20"/>
        </w:rPr>
        <w:t xml:space="preserve"> + 18ATP + 12NADPH </w:t>
      </w:r>
      <w:r w:rsidRPr="00AA0E63">
        <w:rPr>
          <w:sz w:val="20"/>
        </w:rPr>
        <w:sym w:font="Wingdings" w:char="F0E0"/>
      </w:r>
      <w:r>
        <w:rPr>
          <w:sz w:val="20"/>
        </w:rPr>
        <w:t xml:space="preserve"> C</w:t>
      </w:r>
      <w:r>
        <w:rPr>
          <w:sz w:val="20"/>
          <w:vertAlign w:val="subscript"/>
        </w:rPr>
        <w:t>6</w:t>
      </w:r>
      <w:r>
        <w:rPr>
          <w:sz w:val="20"/>
        </w:rPr>
        <w:t>H</w:t>
      </w:r>
      <w:r>
        <w:rPr>
          <w:sz w:val="20"/>
          <w:vertAlign w:val="subscript"/>
        </w:rPr>
        <w:t>12</w:t>
      </w:r>
      <w:r>
        <w:rPr>
          <w:sz w:val="20"/>
        </w:rPr>
        <w:t>O</w:t>
      </w:r>
      <w:r>
        <w:rPr>
          <w:sz w:val="20"/>
          <w:vertAlign w:val="subscript"/>
        </w:rPr>
        <w:t>6</w:t>
      </w:r>
      <w:r>
        <w:rPr>
          <w:sz w:val="20"/>
        </w:rPr>
        <w:t xml:space="preserve"> + 18ADP + 18P</w:t>
      </w:r>
      <w:r>
        <w:rPr>
          <w:sz w:val="20"/>
          <w:vertAlign w:val="subscript"/>
        </w:rPr>
        <w:t>i</w:t>
      </w:r>
      <w:r>
        <w:rPr>
          <w:sz w:val="20"/>
          <w:vertAlign w:val="subscript"/>
        </w:rPr>
        <w:softHyphen/>
      </w:r>
    </w:p>
    <w:p w:rsidR="00AA0E63" w:rsidRDefault="00AA0E63" w:rsidP="00650F90">
      <w:pPr>
        <w:pStyle w:val="ListParagraph"/>
        <w:numPr>
          <w:ilvl w:val="0"/>
          <w:numId w:val="1"/>
        </w:numPr>
        <w:ind w:left="0"/>
        <w:rPr>
          <w:sz w:val="20"/>
        </w:rPr>
      </w:pPr>
      <w:r>
        <w:rPr>
          <w:sz w:val="20"/>
        </w:rPr>
        <w:t>Photorespiration</w:t>
      </w:r>
    </w:p>
    <w:p w:rsidR="003E4790" w:rsidRDefault="003E4790" w:rsidP="00650F90">
      <w:pPr>
        <w:pStyle w:val="ListParagraph"/>
        <w:numPr>
          <w:ilvl w:val="1"/>
          <w:numId w:val="1"/>
        </w:numPr>
        <w:ind w:left="567"/>
        <w:rPr>
          <w:sz w:val="20"/>
        </w:rPr>
      </w:pPr>
      <w:r>
        <w:rPr>
          <w:sz w:val="20"/>
        </w:rPr>
        <w:t>C</w:t>
      </w:r>
      <w:r w:rsidR="00E82DF9">
        <w:rPr>
          <w:sz w:val="20"/>
        </w:rPr>
        <w:t>arboxylation – 75%</w:t>
      </w:r>
    </w:p>
    <w:p w:rsidR="003E4790" w:rsidRDefault="003E4790" w:rsidP="00650F90">
      <w:pPr>
        <w:pStyle w:val="ListParagraph"/>
        <w:numPr>
          <w:ilvl w:val="1"/>
          <w:numId w:val="1"/>
        </w:numPr>
        <w:ind w:left="567"/>
        <w:rPr>
          <w:sz w:val="20"/>
        </w:rPr>
      </w:pPr>
      <w:r>
        <w:rPr>
          <w:sz w:val="20"/>
        </w:rPr>
        <w:t>O</w:t>
      </w:r>
      <w:r w:rsidR="00AA0E63">
        <w:rPr>
          <w:sz w:val="20"/>
        </w:rPr>
        <w:t xml:space="preserve">xygenation </w:t>
      </w:r>
      <w:r w:rsidR="00E82DF9">
        <w:rPr>
          <w:sz w:val="20"/>
        </w:rPr>
        <w:t xml:space="preserve">– </w:t>
      </w:r>
      <w:r w:rsidR="00AA0E63">
        <w:rPr>
          <w:sz w:val="20"/>
        </w:rPr>
        <w:t>25%</w:t>
      </w:r>
      <w:r w:rsidR="00E82DF9">
        <w:rPr>
          <w:sz w:val="20"/>
        </w:rPr>
        <w:t xml:space="preserve"> (</w:t>
      </w:r>
      <w:r>
        <w:rPr>
          <w:sz w:val="20"/>
        </w:rPr>
        <w:t xml:space="preserve">up to </w:t>
      </w:r>
      <w:r w:rsidR="00E82DF9">
        <w:rPr>
          <w:sz w:val="20"/>
        </w:rPr>
        <w:t>50% in heat),</w:t>
      </w:r>
      <w:r w:rsidR="00AA0E63">
        <w:rPr>
          <w:sz w:val="20"/>
        </w:rPr>
        <w:t xml:space="preserve"> </w:t>
      </w:r>
      <w:r>
        <w:rPr>
          <w:sz w:val="20"/>
        </w:rPr>
        <w:t>1 3PGA</w:t>
      </w:r>
      <w:r w:rsidR="00E82DF9">
        <w:rPr>
          <w:sz w:val="20"/>
        </w:rPr>
        <w:t>, other molecule eventually converted to CO</w:t>
      </w:r>
      <w:r w:rsidR="00E82DF9">
        <w:rPr>
          <w:sz w:val="20"/>
          <w:vertAlign w:val="subscript"/>
        </w:rPr>
        <w:t>2</w:t>
      </w:r>
    </w:p>
    <w:p w:rsidR="003E4790" w:rsidRDefault="003E4790" w:rsidP="00650F90">
      <w:pPr>
        <w:pStyle w:val="ListParagraph"/>
        <w:numPr>
          <w:ilvl w:val="0"/>
          <w:numId w:val="1"/>
        </w:numPr>
        <w:ind w:left="0"/>
        <w:rPr>
          <w:sz w:val="20"/>
        </w:rPr>
      </w:pPr>
      <w:r>
        <w:rPr>
          <w:sz w:val="20"/>
        </w:rPr>
        <w:t>C4 photosynthesis</w:t>
      </w:r>
      <w:r w:rsidR="00C64E17">
        <w:rPr>
          <w:sz w:val="20"/>
        </w:rPr>
        <w:t xml:space="preserve"> </w:t>
      </w:r>
      <w:r w:rsidR="00C64E17" w:rsidRPr="00C64E17">
        <w:rPr>
          <w:sz w:val="20"/>
        </w:rPr>
        <w:sym w:font="Wingdings" w:char="F0E0"/>
      </w:r>
      <w:r w:rsidR="00C64E17">
        <w:rPr>
          <w:sz w:val="20"/>
        </w:rPr>
        <w:t xml:space="preserve"> mesophyll cells </w:t>
      </w:r>
      <w:r w:rsidR="00C64E17" w:rsidRPr="00C64E17">
        <w:rPr>
          <w:sz w:val="20"/>
        </w:rPr>
        <w:sym w:font="Wingdings" w:char="F0E0"/>
      </w:r>
      <w:r w:rsidR="00C64E17">
        <w:rPr>
          <w:sz w:val="20"/>
        </w:rPr>
        <w:t xml:space="preserve">  called C4 cuz first product formed is a 4C molecule (OAA) </w:t>
      </w:r>
    </w:p>
    <w:p w:rsidR="00E26969" w:rsidRDefault="00E26969" w:rsidP="00650F90">
      <w:pPr>
        <w:pStyle w:val="ListParagraph"/>
        <w:numPr>
          <w:ilvl w:val="1"/>
          <w:numId w:val="1"/>
        </w:numPr>
        <w:ind w:left="567"/>
        <w:rPr>
          <w:sz w:val="20"/>
        </w:rPr>
      </w:pPr>
      <w:r>
        <w:rPr>
          <w:sz w:val="20"/>
        </w:rPr>
        <w:t>PEP carboxylase: CO</w:t>
      </w:r>
      <w:r>
        <w:rPr>
          <w:sz w:val="20"/>
          <w:vertAlign w:val="subscript"/>
        </w:rPr>
        <w:t>2</w:t>
      </w:r>
      <w:r>
        <w:rPr>
          <w:sz w:val="20"/>
        </w:rPr>
        <w:t xml:space="preserve"> + PEP </w:t>
      </w:r>
      <w:r w:rsidRPr="00E26969">
        <w:rPr>
          <w:sz w:val="20"/>
        </w:rPr>
        <w:sym w:font="Wingdings" w:char="F0E0"/>
      </w:r>
      <w:r>
        <w:rPr>
          <w:sz w:val="20"/>
        </w:rPr>
        <w:t xml:space="preserve"> OAA</w:t>
      </w:r>
      <w:r w:rsidR="00C64E17">
        <w:rPr>
          <w:sz w:val="20"/>
        </w:rPr>
        <w:t xml:space="preserve"> </w:t>
      </w:r>
    </w:p>
    <w:p w:rsidR="00E26969" w:rsidRDefault="00E26969" w:rsidP="00650F90">
      <w:pPr>
        <w:pStyle w:val="ListParagraph"/>
        <w:numPr>
          <w:ilvl w:val="1"/>
          <w:numId w:val="1"/>
        </w:numPr>
        <w:ind w:left="567"/>
        <w:rPr>
          <w:sz w:val="20"/>
        </w:rPr>
      </w:pPr>
      <w:r>
        <w:rPr>
          <w:sz w:val="20"/>
        </w:rPr>
        <w:t xml:space="preserve">OAA + NAPDH </w:t>
      </w:r>
      <w:r w:rsidRPr="00E26969">
        <w:rPr>
          <w:sz w:val="20"/>
        </w:rPr>
        <w:sym w:font="Wingdings" w:char="F0E0"/>
      </w:r>
      <w:r>
        <w:rPr>
          <w:sz w:val="20"/>
        </w:rPr>
        <w:t xml:space="preserve"> malate</w:t>
      </w:r>
    </w:p>
    <w:p w:rsidR="00E26969" w:rsidRDefault="00E26969" w:rsidP="00650F90">
      <w:pPr>
        <w:pStyle w:val="ListParagraph"/>
        <w:numPr>
          <w:ilvl w:val="2"/>
          <w:numId w:val="1"/>
        </w:numPr>
        <w:ind w:left="1134"/>
        <w:rPr>
          <w:sz w:val="20"/>
        </w:rPr>
      </w:pPr>
      <w:r>
        <w:rPr>
          <w:sz w:val="20"/>
        </w:rPr>
        <w:t xml:space="preserve">Malate </w:t>
      </w:r>
      <w:r w:rsidRPr="00E26969">
        <w:rPr>
          <w:sz w:val="20"/>
        </w:rPr>
        <w:sym w:font="Wingdings" w:char="F0E0"/>
      </w:r>
      <w:r>
        <w:rPr>
          <w:sz w:val="20"/>
        </w:rPr>
        <w:t xml:space="preserve"> bundle sheath cells</w:t>
      </w:r>
      <w:r w:rsidR="00B769A6">
        <w:rPr>
          <w:sz w:val="20"/>
        </w:rPr>
        <w:t xml:space="preserve"> (impermeable to CO</w:t>
      </w:r>
      <w:r w:rsidR="00B769A6">
        <w:rPr>
          <w:sz w:val="20"/>
          <w:vertAlign w:val="subscript"/>
        </w:rPr>
        <w:t>2</w:t>
      </w:r>
      <w:r w:rsidR="00B769A6">
        <w:rPr>
          <w:sz w:val="20"/>
        </w:rPr>
        <w:t>, isolated from O</w:t>
      </w:r>
      <w:r w:rsidR="00B769A6">
        <w:rPr>
          <w:sz w:val="20"/>
          <w:vertAlign w:val="subscript"/>
        </w:rPr>
        <w:t>2</w:t>
      </w:r>
      <w:r w:rsidR="00B769A6">
        <w:rPr>
          <w:sz w:val="20"/>
        </w:rPr>
        <w:t>)</w:t>
      </w:r>
      <w:r>
        <w:rPr>
          <w:sz w:val="20"/>
        </w:rPr>
        <w:t xml:space="preserve"> </w:t>
      </w:r>
      <w:r w:rsidRPr="00E26969">
        <w:rPr>
          <w:sz w:val="20"/>
        </w:rPr>
        <w:sym w:font="Wingdings" w:char="F0E0"/>
      </w:r>
      <w:r>
        <w:rPr>
          <w:sz w:val="20"/>
        </w:rPr>
        <w:t xml:space="preserve"> oxidized by NADP</w:t>
      </w:r>
      <w:r>
        <w:rPr>
          <w:sz w:val="20"/>
          <w:vertAlign w:val="superscript"/>
        </w:rPr>
        <w:t>+</w:t>
      </w:r>
      <w:r>
        <w:rPr>
          <w:sz w:val="20"/>
        </w:rPr>
        <w:t>, CO</w:t>
      </w:r>
      <w:r>
        <w:rPr>
          <w:sz w:val="20"/>
          <w:vertAlign w:val="subscript"/>
        </w:rPr>
        <w:t>2</w:t>
      </w:r>
      <w:r>
        <w:rPr>
          <w:sz w:val="20"/>
        </w:rPr>
        <w:t xml:space="preserve"> released to Calvin cycle</w:t>
      </w:r>
    </w:p>
    <w:p w:rsidR="00B769A6" w:rsidRDefault="00E26969" w:rsidP="00650F90">
      <w:pPr>
        <w:pStyle w:val="ListParagraph"/>
        <w:numPr>
          <w:ilvl w:val="1"/>
          <w:numId w:val="1"/>
        </w:numPr>
        <w:ind w:left="567"/>
        <w:rPr>
          <w:sz w:val="20"/>
        </w:rPr>
      </w:pPr>
      <w:r>
        <w:rPr>
          <w:sz w:val="20"/>
        </w:rPr>
        <w:t xml:space="preserve">Pyruvate </w:t>
      </w:r>
      <w:r w:rsidRPr="00E26969">
        <w:rPr>
          <w:sz w:val="20"/>
        </w:rPr>
        <w:sym w:font="Wingdings" w:char="F0E0"/>
      </w:r>
      <w:r>
        <w:rPr>
          <w:sz w:val="20"/>
        </w:rPr>
        <w:t xml:space="preserve"> PEP (-1 ATP)</w:t>
      </w:r>
    </w:p>
    <w:p w:rsidR="00B769A6" w:rsidRDefault="00B769A6" w:rsidP="00650F90">
      <w:pPr>
        <w:pStyle w:val="ListParagraph"/>
        <w:numPr>
          <w:ilvl w:val="1"/>
          <w:numId w:val="1"/>
        </w:numPr>
        <w:ind w:left="567"/>
        <w:rPr>
          <w:sz w:val="20"/>
        </w:rPr>
      </w:pPr>
      <w:r>
        <w:rPr>
          <w:sz w:val="20"/>
        </w:rPr>
        <w:t>Advantage – less photorespiration; disadvantage – uses more ATP</w:t>
      </w:r>
    </w:p>
    <w:p w:rsidR="00B769A6" w:rsidRDefault="00B769A6" w:rsidP="00650F90">
      <w:pPr>
        <w:pStyle w:val="ListParagraph"/>
        <w:numPr>
          <w:ilvl w:val="0"/>
          <w:numId w:val="1"/>
        </w:numPr>
        <w:ind w:left="0"/>
        <w:rPr>
          <w:sz w:val="20"/>
        </w:rPr>
      </w:pPr>
      <w:r>
        <w:rPr>
          <w:sz w:val="20"/>
        </w:rPr>
        <w:t>CAM photosynthesis</w:t>
      </w:r>
    </w:p>
    <w:p w:rsidR="00B769A6" w:rsidRDefault="00B769A6" w:rsidP="00650F90">
      <w:pPr>
        <w:pStyle w:val="ListParagraph"/>
        <w:numPr>
          <w:ilvl w:val="1"/>
          <w:numId w:val="1"/>
        </w:numPr>
        <w:ind w:left="567"/>
        <w:rPr>
          <w:sz w:val="20"/>
        </w:rPr>
      </w:pPr>
      <w:r>
        <w:rPr>
          <w:sz w:val="20"/>
        </w:rPr>
        <w:t>Variation on C4 – separation in time of C4 (night) + Calvin cycle (day)</w:t>
      </w:r>
    </w:p>
    <w:p w:rsidR="00B769A6" w:rsidRDefault="00B769A6" w:rsidP="00650F90">
      <w:pPr>
        <w:pStyle w:val="ListParagraph"/>
        <w:numPr>
          <w:ilvl w:val="1"/>
          <w:numId w:val="1"/>
        </w:numPr>
        <w:ind w:left="567"/>
        <w:rPr>
          <w:sz w:val="20"/>
        </w:rPr>
      </w:pPr>
      <w:r>
        <w:rPr>
          <w:sz w:val="20"/>
        </w:rPr>
        <w:t>CO</w:t>
      </w:r>
      <w:r>
        <w:rPr>
          <w:sz w:val="20"/>
          <w:vertAlign w:val="subscript"/>
        </w:rPr>
        <w:t>2</w:t>
      </w:r>
      <w:r>
        <w:rPr>
          <w:sz w:val="20"/>
        </w:rPr>
        <w:t xml:space="preserve"> enters stomata that are open only at night, fixed to malate through C4 pathway</w:t>
      </w:r>
    </w:p>
    <w:p w:rsidR="004F3C86" w:rsidRDefault="00B769A6" w:rsidP="00650F90">
      <w:pPr>
        <w:pStyle w:val="ListParagraph"/>
        <w:numPr>
          <w:ilvl w:val="2"/>
          <w:numId w:val="1"/>
        </w:numPr>
        <w:ind w:left="1134"/>
        <w:rPr>
          <w:sz w:val="20"/>
        </w:rPr>
      </w:pPr>
      <w:r>
        <w:rPr>
          <w:sz w:val="20"/>
        </w:rPr>
        <w:t>Malate stored overnight in vacuole as malic acid</w:t>
      </w:r>
    </w:p>
    <w:p w:rsidR="004F3C86" w:rsidRDefault="004F3C86" w:rsidP="00650F90">
      <w:pPr>
        <w:pStyle w:val="ListParagraph"/>
        <w:numPr>
          <w:ilvl w:val="1"/>
          <w:numId w:val="1"/>
        </w:numPr>
        <w:ind w:left="567"/>
        <w:rPr>
          <w:sz w:val="20"/>
        </w:rPr>
      </w:pPr>
      <w:r>
        <w:rPr>
          <w:sz w:val="20"/>
        </w:rPr>
        <w:t>CO</w:t>
      </w:r>
      <w:r>
        <w:rPr>
          <w:sz w:val="20"/>
          <w:vertAlign w:val="subscript"/>
        </w:rPr>
        <w:t>2</w:t>
      </w:r>
      <w:r>
        <w:rPr>
          <w:sz w:val="20"/>
        </w:rPr>
        <w:t xml:space="preserve"> from malate release to Calvin cycle during day</w:t>
      </w:r>
    </w:p>
    <w:p w:rsidR="004F3C86" w:rsidRDefault="00C64E17" w:rsidP="00650F90">
      <w:pPr>
        <w:pStyle w:val="ListParagraph"/>
        <w:numPr>
          <w:ilvl w:val="1"/>
          <w:numId w:val="1"/>
        </w:numPr>
        <w:ind w:left="567"/>
        <w:rPr>
          <w:sz w:val="20"/>
        </w:rPr>
      </w:pPr>
      <w:r>
        <w:rPr>
          <w:sz w:val="20"/>
        </w:rPr>
        <w:t>Pyr</w:t>
      </w:r>
      <w:r w:rsidR="004F3C86">
        <w:rPr>
          <w:sz w:val="20"/>
        </w:rPr>
        <w:t>uvate used to regenerate PEP, as in C4</w:t>
      </w:r>
    </w:p>
    <w:p w:rsidR="00A420FD" w:rsidRDefault="00A420FD" w:rsidP="00650F90">
      <w:pPr>
        <w:pStyle w:val="ListParagraph"/>
        <w:numPr>
          <w:ilvl w:val="1"/>
          <w:numId w:val="1"/>
        </w:numPr>
        <w:ind w:left="567"/>
        <w:rPr>
          <w:sz w:val="20"/>
        </w:rPr>
      </w:pPr>
      <w:r>
        <w:rPr>
          <w:sz w:val="20"/>
        </w:rPr>
        <w:t>Calvin cycle is happening during the day, C4 is happening at night</w:t>
      </w:r>
    </w:p>
    <w:p w:rsidR="004F3C86" w:rsidRDefault="004F3C86" w:rsidP="00650F90">
      <w:pPr>
        <w:pStyle w:val="ListParagraph"/>
        <w:numPr>
          <w:ilvl w:val="1"/>
          <w:numId w:val="1"/>
        </w:numPr>
        <w:ind w:left="567"/>
        <w:rPr>
          <w:sz w:val="20"/>
        </w:rPr>
      </w:pPr>
      <w:r>
        <w:rPr>
          <w:sz w:val="20"/>
        </w:rPr>
        <w:t>Advantage – less water loss; disadvantage – uses extra ATP, difficult to “bank” enough CO</w:t>
      </w:r>
      <w:r>
        <w:rPr>
          <w:sz w:val="20"/>
          <w:vertAlign w:val="subscript"/>
        </w:rPr>
        <w:t>2</w:t>
      </w:r>
    </w:p>
    <w:p w:rsidR="009D04BF" w:rsidRPr="00AD1343" w:rsidRDefault="009D04BF" w:rsidP="009D04BF">
      <w:pPr>
        <w:pStyle w:val="ListParagraph"/>
        <w:numPr>
          <w:ilvl w:val="0"/>
          <w:numId w:val="1"/>
        </w:numPr>
        <w:ind w:left="0"/>
        <w:rPr>
          <w:b/>
          <w:sz w:val="20"/>
        </w:rPr>
      </w:pPr>
      <w:r w:rsidRPr="00AD1343">
        <w:rPr>
          <w:sz w:val="20"/>
        </w:rPr>
        <w:lastRenderedPageBreak/>
        <w:t>Glc is most efficient substrate for glycolysis due to stability; imported into cells with the help of Glu transporter</w:t>
      </w:r>
    </w:p>
    <w:p w:rsidR="009D04BF" w:rsidRPr="00AD1343" w:rsidRDefault="009D04BF" w:rsidP="009D04BF">
      <w:pPr>
        <w:pStyle w:val="ListParagraph"/>
        <w:numPr>
          <w:ilvl w:val="0"/>
          <w:numId w:val="1"/>
        </w:numPr>
        <w:ind w:left="0"/>
        <w:rPr>
          <w:sz w:val="20"/>
        </w:rPr>
      </w:pPr>
      <w:r w:rsidRPr="00AD1343">
        <w:rPr>
          <w:sz w:val="20"/>
        </w:rPr>
        <w:t>Glycolysis occurs in the cytosol</w:t>
      </w:r>
    </w:p>
    <w:p w:rsidR="009D04BF" w:rsidRPr="00AD1343" w:rsidRDefault="009D04BF" w:rsidP="009D04BF">
      <w:pPr>
        <w:pStyle w:val="ListParagraph"/>
        <w:numPr>
          <w:ilvl w:val="0"/>
          <w:numId w:val="1"/>
        </w:numPr>
        <w:ind w:left="0"/>
        <w:rPr>
          <w:b/>
          <w:sz w:val="20"/>
        </w:rPr>
      </w:pPr>
      <w:r w:rsidRPr="00AD1343">
        <w:rPr>
          <w:sz w:val="20"/>
        </w:rPr>
        <w:t>Glycolysis</w:t>
      </w:r>
    </w:p>
    <w:p w:rsidR="009D04BF" w:rsidRPr="00AD152E" w:rsidRDefault="009D04BF" w:rsidP="009D04BF">
      <w:pPr>
        <w:pStyle w:val="ListParagraph"/>
        <w:numPr>
          <w:ilvl w:val="1"/>
          <w:numId w:val="1"/>
        </w:numPr>
        <w:ind w:left="567"/>
        <w:rPr>
          <w:b/>
          <w:sz w:val="20"/>
        </w:rPr>
      </w:pPr>
      <w:r>
        <w:rPr>
          <w:sz w:val="20"/>
        </w:rPr>
        <w:t xml:space="preserve">Hexokinase: Glc </w:t>
      </w:r>
      <w:r w:rsidRPr="00AD152E">
        <w:rPr>
          <w:sz w:val="20"/>
        </w:rPr>
        <w:sym w:font="Wingdings" w:char="F0E0"/>
      </w:r>
      <w:r>
        <w:rPr>
          <w:sz w:val="20"/>
        </w:rPr>
        <w:t xml:space="preserve"> G6P (-1 ATP) </w:t>
      </w:r>
    </w:p>
    <w:p w:rsidR="009D04BF" w:rsidRPr="00AD152E" w:rsidRDefault="009D04BF" w:rsidP="009D04BF">
      <w:pPr>
        <w:pStyle w:val="ListParagraph"/>
        <w:numPr>
          <w:ilvl w:val="2"/>
          <w:numId w:val="1"/>
        </w:numPr>
        <w:ind w:left="1134"/>
        <w:rPr>
          <w:b/>
          <w:sz w:val="20"/>
        </w:rPr>
      </w:pPr>
      <w:r>
        <w:rPr>
          <w:sz w:val="20"/>
        </w:rPr>
        <w:t>G6P get</w:t>
      </w:r>
      <w:r w:rsidR="00AD1343">
        <w:rPr>
          <w:sz w:val="20"/>
        </w:rPr>
        <w:t>s</w:t>
      </w:r>
      <w:r>
        <w:rPr>
          <w:sz w:val="20"/>
        </w:rPr>
        <w:t xml:space="preserve"> trapped in the cell because there is no transporter to recognize it </w:t>
      </w:r>
    </w:p>
    <w:p w:rsidR="009D04BF" w:rsidRPr="00AD152E" w:rsidRDefault="009D04BF" w:rsidP="009D04BF">
      <w:pPr>
        <w:pStyle w:val="ListParagraph"/>
        <w:numPr>
          <w:ilvl w:val="1"/>
          <w:numId w:val="1"/>
        </w:numPr>
        <w:ind w:left="567"/>
        <w:rPr>
          <w:b/>
          <w:sz w:val="20"/>
        </w:rPr>
      </w:pPr>
      <w:r>
        <w:rPr>
          <w:sz w:val="20"/>
        </w:rPr>
        <w:t xml:space="preserve">Phosphoglucose isomerase: G6P </w:t>
      </w:r>
      <w:r w:rsidRPr="00AD152E">
        <w:rPr>
          <w:sz w:val="20"/>
        </w:rPr>
        <w:sym w:font="Wingdings" w:char="F0DF"/>
      </w:r>
      <w:r w:rsidRPr="00AD152E">
        <w:rPr>
          <w:sz w:val="20"/>
        </w:rPr>
        <w:sym w:font="Wingdings" w:char="F0E0"/>
      </w:r>
      <w:r>
        <w:rPr>
          <w:sz w:val="20"/>
        </w:rPr>
        <w:t xml:space="preserve"> F6P</w:t>
      </w:r>
    </w:p>
    <w:p w:rsidR="009D04BF" w:rsidRPr="00AD152E" w:rsidRDefault="009D04BF" w:rsidP="009D04BF">
      <w:pPr>
        <w:pStyle w:val="ListParagraph"/>
        <w:numPr>
          <w:ilvl w:val="1"/>
          <w:numId w:val="1"/>
        </w:numPr>
        <w:ind w:left="567"/>
        <w:rPr>
          <w:b/>
          <w:sz w:val="20"/>
        </w:rPr>
      </w:pPr>
      <w:r>
        <w:rPr>
          <w:sz w:val="20"/>
        </w:rPr>
        <w:t xml:space="preserve">PFK: F6P </w:t>
      </w:r>
      <w:r w:rsidRPr="00AD152E">
        <w:rPr>
          <w:sz w:val="20"/>
        </w:rPr>
        <w:sym w:font="Wingdings" w:char="F0E0"/>
      </w:r>
      <w:r>
        <w:rPr>
          <w:sz w:val="20"/>
        </w:rPr>
        <w:t xml:space="preserve"> F1,6BP (-1 ATP)</w:t>
      </w:r>
    </w:p>
    <w:p w:rsidR="009D04BF" w:rsidRPr="00AD152E" w:rsidRDefault="009D04BF" w:rsidP="009D04BF">
      <w:pPr>
        <w:pStyle w:val="ListParagraph"/>
        <w:numPr>
          <w:ilvl w:val="1"/>
          <w:numId w:val="1"/>
        </w:numPr>
        <w:ind w:left="567"/>
        <w:rPr>
          <w:b/>
          <w:sz w:val="20"/>
        </w:rPr>
      </w:pPr>
      <w:r>
        <w:rPr>
          <w:sz w:val="20"/>
        </w:rPr>
        <w:t xml:space="preserve">Aldolase: F1,6BP </w:t>
      </w:r>
      <w:r w:rsidRPr="00AD152E">
        <w:rPr>
          <w:sz w:val="20"/>
        </w:rPr>
        <w:sym w:font="Wingdings" w:char="F0DF"/>
      </w:r>
      <w:r w:rsidRPr="00AD152E">
        <w:rPr>
          <w:sz w:val="20"/>
        </w:rPr>
        <w:sym w:font="Wingdings" w:char="F0E0"/>
      </w:r>
      <w:r>
        <w:rPr>
          <w:sz w:val="20"/>
        </w:rPr>
        <w:t xml:space="preserve"> G3P + DHAP</w:t>
      </w:r>
    </w:p>
    <w:p w:rsidR="009D04BF" w:rsidRPr="00AD152E" w:rsidRDefault="009D04BF" w:rsidP="009D04BF">
      <w:pPr>
        <w:pStyle w:val="ListParagraph"/>
        <w:numPr>
          <w:ilvl w:val="2"/>
          <w:numId w:val="1"/>
        </w:numPr>
        <w:ind w:left="1134"/>
        <w:rPr>
          <w:b/>
          <w:sz w:val="20"/>
        </w:rPr>
      </w:pPr>
      <w:r>
        <w:rPr>
          <w:sz w:val="20"/>
        </w:rPr>
        <w:t xml:space="preserve">Triose phosphate isomerase: DHAP </w:t>
      </w:r>
      <w:r w:rsidRPr="00AD152E">
        <w:rPr>
          <w:sz w:val="20"/>
        </w:rPr>
        <w:sym w:font="Wingdings" w:char="F0DF"/>
      </w:r>
      <w:r w:rsidRPr="00AD152E">
        <w:rPr>
          <w:sz w:val="20"/>
        </w:rPr>
        <w:sym w:font="Wingdings" w:char="F0E0"/>
      </w:r>
      <w:r>
        <w:rPr>
          <w:sz w:val="20"/>
        </w:rPr>
        <w:t xml:space="preserve"> G3P</w:t>
      </w:r>
    </w:p>
    <w:p w:rsidR="009D04BF" w:rsidRPr="003B019C" w:rsidRDefault="009D04BF" w:rsidP="009D04BF">
      <w:pPr>
        <w:pStyle w:val="ListParagraph"/>
        <w:numPr>
          <w:ilvl w:val="1"/>
          <w:numId w:val="1"/>
        </w:numPr>
        <w:ind w:left="567"/>
        <w:rPr>
          <w:b/>
          <w:sz w:val="20"/>
          <w:lang w:val="fr-CA"/>
        </w:rPr>
      </w:pPr>
      <w:r w:rsidRPr="003B019C">
        <w:rPr>
          <w:sz w:val="20"/>
          <w:lang w:val="fr-CA"/>
        </w:rPr>
        <w:t xml:space="preserve">G3P dehydrogenase: G3P </w:t>
      </w:r>
      <w:r w:rsidRPr="00AD152E">
        <w:rPr>
          <w:sz w:val="20"/>
        </w:rPr>
        <w:sym w:font="Wingdings" w:char="F0DF"/>
      </w:r>
      <w:r w:rsidRPr="00AD152E">
        <w:rPr>
          <w:sz w:val="20"/>
        </w:rPr>
        <w:sym w:font="Wingdings" w:char="F0E0"/>
      </w:r>
      <w:r w:rsidRPr="003B019C">
        <w:rPr>
          <w:sz w:val="20"/>
          <w:lang w:val="fr-CA"/>
        </w:rPr>
        <w:t>1,3BPGA (+1 NADH)</w:t>
      </w:r>
    </w:p>
    <w:p w:rsidR="009D04BF" w:rsidRPr="00C02B56" w:rsidRDefault="009D04BF" w:rsidP="009D04BF">
      <w:pPr>
        <w:pStyle w:val="ListParagraph"/>
        <w:numPr>
          <w:ilvl w:val="1"/>
          <w:numId w:val="1"/>
        </w:numPr>
        <w:ind w:left="567"/>
        <w:rPr>
          <w:b/>
          <w:sz w:val="20"/>
        </w:rPr>
      </w:pPr>
      <w:r>
        <w:rPr>
          <w:sz w:val="20"/>
        </w:rPr>
        <w:t xml:space="preserve">PGA kinase: 1,3BPGA </w:t>
      </w:r>
      <w:r w:rsidRPr="00C02B56">
        <w:rPr>
          <w:sz w:val="20"/>
        </w:rPr>
        <w:sym w:font="Wingdings" w:char="F0DF"/>
      </w:r>
      <w:r w:rsidRPr="00C02B56">
        <w:rPr>
          <w:sz w:val="20"/>
        </w:rPr>
        <w:sym w:font="Wingdings" w:char="F0E0"/>
      </w:r>
      <w:r>
        <w:rPr>
          <w:sz w:val="20"/>
        </w:rPr>
        <w:t xml:space="preserve"> 3PGA (+1 ATP)</w:t>
      </w:r>
      <w:r w:rsidR="00D335C3">
        <w:rPr>
          <w:sz w:val="20"/>
        </w:rPr>
        <w:t xml:space="preserve"> </w:t>
      </w:r>
    </w:p>
    <w:p w:rsidR="009D04BF" w:rsidRPr="00C02B56" w:rsidRDefault="009D04BF" w:rsidP="009D04BF">
      <w:pPr>
        <w:pStyle w:val="ListParagraph"/>
        <w:numPr>
          <w:ilvl w:val="1"/>
          <w:numId w:val="1"/>
        </w:numPr>
        <w:ind w:left="567"/>
        <w:rPr>
          <w:b/>
          <w:sz w:val="20"/>
        </w:rPr>
      </w:pPr>
      <w:r>
        <w:rPr>
          <w:sz w:val="20"/>
        </w:rPr>
        <w:t xml:space="preserve">PGA mutase: 3PGA </w:t>
      </w:r>
      <w:r w:rsidRPr="00C02B56">
        <w:rPr>
          <w:sz w:val="20"/>
        </w:rPr>
        <w:sym w:font="Wingdings" w:char="F0DF"/>
      </w:r>
      <w:r w:rsidRPr="00C02B56">
        <w:rPr>
          <w:sz w:val="20"/>
        </w:rPr>
        <w:sym w:font="Wingdings" w:char="F0E0"/>
      </w:r>
      <w:r>
        <w:rPr>
          <w:sz w:val="20"/>
        </w:rPr>
        <w:t xml:space="preserve"> 2PGA</w:t>
      </w:r>
      <w:r w:rsidR="00AD1343">
        <w:rPr>
          <w:sz w:val="20"/>
        </w:rPr>
        <w:t xml:space="preserve">  (mutase takes off a phosphate) </w:t>
      </w:r>
    </w:p>
    <w:p w:rsidR="009D04BF" w:rsidRPr="00C02B56" w:rsidRDefault="009D04BF" w:rsidP="009D04BF">
      <w:pPr>
        <w:pStyle w:val="ListParagraph"/>
        <w:numPr>
          <w:ilvl w:val="1"/>
          <w:numId w:val="1"/>
        </w:numPr>
        <w:ind w:left="567"/>
        <w:rPr>
          <w:b/>
          <w:sz w:val="20"/>
        </w:rPr>
      </w:pPr>
      <w:r>
        <w:rPr>
          <w:sz w:val="20"/>
        </w:rPr>
        <w:t xml:space="preserve">Enolase: 2PGA </w:t>
      </w:r>
      <w:r w:rsidRPr="00C02B56">
        <w:rPr>
          <w:sz w:val="20"/>
        </w:rPr>
        <w:sym w:font="Wingdings" w:char="F0DF"/>
      </w:r>
      <w:r w:rsidRPr="00C02B56">
        <w:rPr>
          <w:sz w:val="20"/>
        </w:rPr>
        <w:sym w:font="Wingdings" w:char="F0E0"/>
      </w:r>
      <w:r>
        <w:rPr>
          <w:sz w:val="20"/>
        </w:rPr>
        <w:t xml:space="preserve"> PEP (+1 H</w:t>
      </w:r>
      <w:r>
        <w:rPr>
          <w:sz w:val="20"/>
          <w:vertAlign w:val="subscript"/>
        </w:rPr>
        <w:t>2</w:t>
      </w:r>
      <w:r>
        <w:rPr>
          <w:sz w:val="20"/>
        </w:rPr>
        <w:t>O)</w:t>
      </w:r>
    </w:p>
    <w:p w:rsidR="009D04BF" w:rsidRPr="00372C1E" w:rsidRDefault="009D04BF" w:rsidP="009D04BF">
      <w:pPr>
        <w:pStyle w:val="ListParagraph"/>
        <w:numPr>
          <w:ilvl w:val="1"/>
          <w:numId w:val="1"/>
        </w:numPr>
        <w:ind w:left="567"/>
        <w:rPr>
          <w:b/>
          <w:sz w:val="20"/>
        </w:rPr>
      </w:pPr>
      <w:r>
        <w:rPr>
          <w:sz w:val="20"/>
        </w:rPr>
        <w:t xml:space="preserve">Pyruvate kinase: PEP </w:t>
      </w:r>
      <w:r w:rsidRPr="00C02B56">
        <w:rPr>
          <w:sz w:val="20"/>
        </w:rPr>
        <w:sym w:font="Wingdings" w:char="F0E0"/>
      </w:r>
      <w:r>
        <w:rPr>
          <w:sz w:val="20"/>
        </w:rPr>
        <w:t xml:space="preserve"> pyruvate (+1 ATP)</w:t>
      </w:r>
      <w:r w:rsidR="00CE1AD7">
        <w:rPr>
          <w:sz w:val="20"/>
        </w:rPr>
        <w:t xml:space="preserve"> </w:t>
      </w:r>
    </w:p>
    <w:p w:rsidR="009D04BF" w:rsidRPr="00372C1E" w:rsidRDefault="009D04BF" w:rsidP="009D04BF">
      <w:pPr>
        <w:pStyle w:val="ListParagraph"/>
        <w:numPr>
          <w:ilvl w:val="0"/>
          <w:numId w:val="1"/>
        </w:numPr>
        <w:ind w:left="0"/>
        <w:rPr>
          <w:b/>
          <w:sz w:val="20"/>
        </w:rPr>
      </w:pPr>
      <w:r>
        <w:rPr>
          <w:sz w:val="20"/>
        </w:rPr>
        <w:t>Glycolysis net: Glc + 2ADP + 2P</w:t>
      </w:r>
      <w:r>
        <w:rPr>
          <w:sz w:val="20"/>
          <w:vertAlign w:val="subscript"/>
        </w:rPr>
        <w:t>i</w:t>
      </w:r>
      <w:r>
        <w:rPr>
          <w:sz w:val="20"/>
        </w:rPr>
        <w:t xml:space="preserve"> + 2NAD</w:t>
      </w:r>
      <w:r>
        <w:rPr>
          <w:sz w:val="20"/>
          <w:vertAlign w:val="superscript"/>
        </w:rPr>
        <w:t>+</w:t>
      </w:r>
      <w:r>
        <w:rPr>
          <w:sz w:val="20"/>
        </w:rPr>
        <w:t xml:space="preserve"> </w:t>
      </w:r>
      <w:r w:rsidRPr="00372C1E">
        <w:rPr>
          <w:sz w:val="20"/>
        </w:rPr>
        <w:sym w:font="Wingdings" w:char="F0E0"/>
      </w:r>
      <w:r>
        <w:rPr>
          <w:sz w:val="20"/>
        </w:rPr>
        <w:t xml:space="preserve"> 2 pyruvate + 2ATP + 2NADH + 2H</w:t>
      </w:r>
      <w:r>
        <w:rPr>
          <w:sz w:val="20"/>
          <w:vertAlign w:val="superscript"/>
        </w:rPr>
        <w:t>+</w:t>
      </w:r>
      <w:r>
        <w:rPr>
          <w:sz w:val="20"/>
        </w:rPr>
        <w:t xml:space="preserve"> + 2H</w:t>
      </w:r>
      <w:r>
        <w:rPr>
          <w:sz w:val="20"/>
          <w:vertAlign w:val="subscript"/>
        </w:rPr>
        <w:t>2</w:t>
      </w:r>
      <w:r>
        <w:rPr>
          <w:sz w:val="20"/>
        </w:rPr>
        <w:t>O</w:t>
      </w:r>
    </w:p>
    <w:p w:rsidR="009D04BF" w:rsidRPr="00372C1E" w:rsidRDefault="009D04BF" w:rsidP="009D04BF">
      <w:pPr>
        <w:pStyle w:val="ListParagraph"/>
        <w:numPr>
          <w:ilvl w:val="0"/>
          <w:numId w:val="1"/>
        </w:numPr>
        <w:ind w:left="0"/>
        <w:rPr>
          <w:b/>
          <w:sz w:val="20"/>
        </w:rPr>
      </w:pPr>
      <w:r>
        <w:rPr>
          <w:sz w:val="20"/>
        </w:rPr>
        <w:t>Fermentation</w:t>
      </w:r>
    </w:p>
    <w:p w:rsidR="009D04BF" w:rsidRPr="00372C1E" w:rsidRDefault="009D04BF" w:rsidP="009D04BF">
      <w:pPr>
        <w:pStyle w:val="ListParagraph"/>
        <w:numPr>
          <w:ilvl w:val="1"/>
          <w:numId w:val="1"/>
        </w:numPr>
        <w:ind w:left="567"/>
        <w:rPr>
          <w:b/>
          <w:sz w:val="20"/>
        </w:rPr>
      </w:pPr>
      <w:r>
        <w:rPr>
          <w:sz w:val="20"/>
        </w:rPr>
        <w:t xml:space="preserve">Muscle: pyruvate </w:t>
      </w:r>
      <w:r w:rsidRPr="00372C1E">
        <w:rPr>
          <w:sz w:val="20"/>
        </w:rPr>
        <w:sym w:font="Wingdings" w:char="F0E0"/>
      </w:r>
      <w:r>
        <w:rPr>
          <w:sz w:val="20"/>
        </w:rPr>
        <w:t xml:space="preserve"> lactate + oxidation of NADH</w:t>
      </w:r>
    </w:p>
    <w:p w:rsidR="009D04BF" w:rsidRPr="009D04BF" w:rsidRDefault="009D04BF" w:rsidP="009D04BF">
      <w:pPr>
        <w:pStyle w:val="ListParagraph"/>
        <w:numPr>
          <w:ilvl w:val="1"/>
          <w:numId w:val="1"/>
        </w:numPr>
        <w:ind w:left="567"/>
        <w:rPr>
          <w:b/>
          <w:sz w:val="20"/>
        </w:rPr>
      </w:pPr>
      <w:r>
        <w:rPr>
          <w:sz w:val="20"/>
        </w:rPr>
        <w:t xml:space="preserve">Yeast: pyruvate </w:t>
      </w:r>
      <w:r w:rsidRPr="00372C1E">
        <w:rPr>
          <w:sz w:val="20"/>
        </w:rPr>
        <w:sym w:font="Wingdings" w:char="F0E0"/>
      </w:r>
      <w:r>
        <w:rPr>
          <w:sz w:val="20"/>
        </w:rPr>
        <w:t xml:space="preserve"> CO</w:t>
      </w:r>
      <w:r>
        <w:rPr>
          <w:sz w:val="20"/>
          <w:vertAlign w:val="subscript"/>
        </w:rPr>
        <w:t>2</w:t>
      </w:r>
      <w:r>
        <w:rPr>
          <w:sz w:val="20"/>
        </w:rPr>
        <w:t xml:space="preserve">; acetaldehyde </w:t>
      </w:r>
      <w:r w:rsidRPr="00372C1E">
        <w:rPr>
          <w:sz w:val="20"/>
        </w:rPr>
        <w:sym w:font="Wingdings" w:char="F0E0"/>
      </w:r>
      <w:r>
        <w:rPr>
          <w:sz w:val="20"/>
        </w:rPr>
        <w:t xml:space="preserve"> ethanol + oxidation of NADH</w:t>
      </w:r>
    </w:p>
    <w:p w:rsidR="00804179" w:rsidRDefault="00804179" w:rsidP="00650F90">
      <w:pPr>
        <w:pStyle w:val="ListParagraph"/>
        <w:numPr>
          <w:ilvl w:val="0"/>
          <w:numId w:val="1"/>
        </w:numPr>
        <w:ind w:left="0"/>
        <w:rPr>
          <w:sz w:val="20"/>
        </w:rPr>
      </w:pPr>
      <w:r>
        <w:rPr>
          <w:sz w:val="20"/>
        </w:rPr>
        <w:t>3 irreversible reactions of glycolysis are those mediated by kinases</w:t>
      </w:r>
      <w:r w:rsidR="00D335C3">
        <w:rPr>
          <w:sz w:val="20"/>
        </w:rPr>
        <w:t xml:space="preserve"> and all require ATP </w:t>
      </w:r>
    </w:p>
    <w:p w:rsidR="00804179" w:rsidRDefault="00804179" w:rsidP="00650F90">
      <w:pPr>
        <w:pStyle w:val="ListParagraph"/>
        <w:numPr>
          <w:ilvl w:val="0"/>
          <w:numId w:val="1"/>
        </w:numPr>
        <w:ind w:left="0"/>
        <w:rPr>
          <w:sz w:val="20"/>
        </w:rPr>
      </w:pPr>
      <w:r>
        <w:rPr>
          <w:sz w:val="20"/>
        </w:rPr>
        <w:t>Kinases are all allosterically regulated - efficient due to speed of action</w:t>
      </w:r>
    </w:p>
    <w:p w:rsidR="00804179" w:rsidRDefault="00804179" w:rsidP="00650F90">
      <w:pPr>
        <w:pStyle w:val="ListParagraph"/>
        <w:numPr>
          <w:ilvl w:val="1"/>
          <w:numId w:val="1"/>
        </w:numPr>
        <w:ind w:left="567"/>
        <w:rPr>
          <w:sz w:val="20"/>
        </w:rPr>
      </w:pPr>
      <w:r>
        <w:rPr>
          <w:sz w:val="20"/>
        </w:rPr>
        <w:t>Hexokinase – inhibited by G6P</w:t>
      </w:r>
      <w:r w:rsidR="00D335C3">
        <w:rPr>
          <w:sz w:val="20"/>
        </w:rPr>
        <w:t xml:space="preserve">    (Glc</w:t>
      </w:r>
      <w:r w:rsidR="00D335C3" w:rsidRPr="00D335C3">
        <w:rPr>
          <w:sz w:val="20"/>
        </w:rPr>
        <w:sym w:font="Wingdings" w:char="F0E0"/>
      </w:r>
      <w:r w:rsidR="00D335C3">
        <w:rPr>
          <w:sz w:val="20"/>
        </w:rPr>
        <w:t xml:space="preserve"> G6P) </w:t>
      </w:r>
    </w:p>
    <w:p w:rsidR="00804179" w:rsidRDefault="00804179" w:rsidP="00650F90">
      <w:pPr>
        <w:pStyle w:val="ListParagraph"/>
        <w:numPr>
          <w:ilvl w:val="1"/>
          <w:numId w:val="1"/>
        </w:numPr>
        <w:ind w:left="567"/>
        <w:rPr>
          <w:sz w:val="20"/>
        </w:rPr>
      </w:pPr>
      <w:r>
        <w:rPr>
          <w:sz w:val="20"/>
        </w:rPr>
        <w:t>PFK – inhibited by ATP, citrate, H</w:t>
      </w:r>
      <w:r>
        <w:rPr>
          <w:sz w:val="20"/>
          <w:vertAlign w:val="superscript"/>
        </w:rPr>
        <w:t>+</w:t>
      </w:r>
      <w:r>
        <w:rPr>
          <w:sz w:val="20"/>
        </w:rPr>
        <w:t>; activated by AMP, F2,6BP</w:t>
      </w:r>
      <w:r w:rsidR="00D335C3">
        <w:rPr>
          <w:sz w:val="20"/>
        </w:rPr>
        <w:t xml:space="preserve">    (F6P </w:t>
      </w:r>
      <w:r w:rsidR="00D335C3" w:rsidRPr="00AD152E">
        <w:rPr>
          <w:sz w:val="20"/>
        </w:rPr>
        <w:sym w:font="Wingdings" w:char="F0E0"/>
      </w:r>
      <w:r w:rsidR="00D335C3">
        <w:rPr>
          <w:sz w:val="20"/>
        </w:rPr>
        <w:t xml:space="preserve"> F1,6BP)</w:t>
      </w:r>
    </w:p>
    <w:p w:rsidR="00EA46CF" w:rsidRDefault="00804179" w:rsidP="00650F90">
      <w:pPr>
        <w:pStyle w:val="ListParagraph"/>
        <w:numPr>
          <w:ilvl w:val="1"/>
          <w:numId w:val="1"/>
        </w:numPr>
        <w:ind w:left="567"/>
        <w:rPr>
          <w:sz w:val="20"/>
        </w:rPr>
      </w:pPr>
      <w:r>
        <w:rPr>
          <w:sz w:val="20"/>
        </w:rPr>
        <w:t>Pyruvate kinase – inhibited by ATP; activated by F1,6BP</w:t>
      </w:r>
      <w:r w:rsidR="00D335C3">
        <w:rPr>
          <w:sz w:val="20"/>
        </w:rPr>
        <w:t xml:space="preserve">    (PEP </w:t>
      </w:r>
      <w:r w:rsidR="00D335C3" w:rsidRPr="00C02B56">
        <w:rPr>
          <w:sz w:val="20"/>
        </w:rPr>
        <w:sym w:font="Wingdings" w:char="F0E0"/>
      </w:r>
      <w:r w:rsidR="00D335C3">
        <w:rPr>
          <w:sz w:val="20"/>
        </w:rPr>
        <w:t xml:space="preserve"> pyruvate)</w:t>
      </w:r>
    </w:p>
    <w:p w:rsidR="00EA46CF" w:rsidRPr="008850F6" w:rsidRDefault="00EA46CF" w:rsidP="00650F90">
      <w:pPr>
        <w:pStyle w:val="ListParagraph"/>
        <w:numPr>
          <w:ilvl w:val="0"/>
          <w:numId w:val="1"/>
        </w:numPr>
        <w:ind w:left="0"/>
        <w:rPr>
          <w:sz w:val="20"/>
        </w:rPr>
      </w:pPr>
      <w:r w:rsidRPr="008850F6">
        <w:rPr>
          <w:sz w:val="20"/>
        </w:rPr>
        <w:t>PFK</w:t>
      </w:r>
      <w:r w:rsidR="00F613A4" w:rsidRPr="008850F6">
        <w:rPr>
          <w:sz w:val="20"/>
        </w:rPr>
        <w:t xml:space="preserve"> – key regulator</w:t>
      </w:r>
    </w:p>
    <w:p w:rsidR="00EA46CF" w:rsidRPr="008850F6" w:rsidRDefault="00EA46CF" w:rsidP="00650F90">
      <w:pPr>
        <w:pStyle w:val="ListParagraph"/>
        <w:numPr>
          <w:ilvl w:val="1"/>
          <w:numId w:val="1"/>
        </w:numPr>
        <w:ind w:left="567"/>
        <w:rPr>
          <w:sz w:val="20"/>
        </w:rPr>
      </w:pPr>
      <w:r w:rsidRPr="008850F6">
        <w:rPr>
          <w:sz w:val="20"/>
        </w:rPr>
        <w:t>2 ATP binding sites – 1 catalytic, 1 regulatory</w:t>
      </w:r>
      <w:r w:rsidR="00F613A4" w:rsidRPr="008850F6">
        <w:rPr>
          <w:sz w:val="20"/>
        </w:rPr>
        <w:t xml:space="preserve"> (</w:t>
      </w:r>
      <w:r w:rsidR="00CE1AD7" w:rsidRPr="008850F6">
        <w:rPr>
          <w:sz w:val="20"/>
        </w:rPr>
        <w:t xml:space="preserve">when ATP binds </w:t>
      </w:r>
      <w:r w:rsidR="00CE1AD7" w:rsidRPr="008850F6">
        <w:rPr>
          <w:sz w:val="20"/>
        </w:rPr>
        <w:sym w:font="Wingdings" w:char="F0E0"/>
      </w:r>
      <w:r w:rsidR="00CE1AD7" w:rsidRPr="008850F6">
        <w:rPr>
          <w:sz w:val="20"/>
        </w:rPr>
        <w:t xml:space="preserve"> </w:t>
      </w:r>
      <w:r w:rsidR="00F613A4" w:rsidRPr="008850F6">
        <w:rPr>
          <w:sz w:val="20"/>
        </w:rPr>
        <w:t>lowers affinity for F6P)</w:t>
      </w:r>
    </w:p>
    <w:p w:rsidR="005C0CC0" w:rsidRPr="008850F6" w:rsidRDefault="00EA46CF" w:rsidP="00650F90">
      <w:pPr>
        <w:pStyle w:val="ListParagraph"/>
        <w:numPr>
          <w:ilvl w:val="2"/>
          <w:numId w:val="2"/>
        </w:numPr>
        <w:ind w:left="567"/>
        <w:rPr>
          <w:sz w:val="20"/>
        </w:rPr>
      </w:pPr>
      <w:r w:rsidRPr="008850F6">
        <w:rPr>
          <w:sz w:val="20"/>
        </w:rPr>
        <w:t>AMP reverse</w:t>
      </w:r>
      <w:r w:rsidR="00D335C3" w:rsidRPr="008850F6">
        <w:rPr>
          <w:sz w:val="20"/>
        </w:rPr>
        <w:t>s inhibition of</w:t>
      </w:r>
      <w:r w:rsidR="005C0CC0" w:rsidRPr="008850F6">
        <w:rPr>
          <w:sz w:val="20"/>
        </w:rPr>
        <w:t xml:space="preserve"> ATP (a</w:t>
      </w:r>
      <w:r w:rsidRPr="008850F6">
        <w:rPr>
          <w:sz w:val="20"/>
        </w:rPr>
        <w:t xml:space="preserve">denylate kinase: 2ADP </w:t>
      </w:r>
      <w:r w:rsidRPr="008850F6">
        <w:rPr>
          <w:sz w:val="20"/>
        </w:rPr>
        <w:sym w:font="Wingdings" w:char="F0E0"/>
      </w:r>
      <w:r w:rsidRPr="008850F6">
        <w:rPr>
          <w:sz w:val="20"/>
        </w:rPr>
        <w:t xml:space="preserve"> ATP + AMP</w:t>
      </w:r>
      <w:r w:rsidR="005C0CC0" w:rsidRPr="008850F6">
        <w:rPr>
          <w:sz w:val="20"/>
        </w:rPr>
        <w:t>)</w:t>
      </w:r>
    </w:p>
    <w:p w:rsidR="00F613A4" w:rsidRPr="008850F6" w:rsidRDefault="00F613A4" w:rsidP="00650F90">
      <w:pPr>
        <w:pStyle w:val="ListParagraph"/>
        <w:numPr>
          <w:ilvl w:val="1"/>
          <w:numId w:val="1"/>
        </w:numPr>
        <w:ind w:left="567"/>
        <w:rPr>
          <w:sz w:val="20"/>
        </w:rPr>
      </w:pPr>
      <w:r w:rsidRPr="008850F6">
        <w:rPr>
          <w:sz w:val="20"/>
        </w:rPr>
        <w:t>Citrate enhances ATP inhibition (occurs in liver)</w:t>
      </w:r>
    </w:p>
    <w:p w:rsidR="00F613A4" w:rsidRPr="008850F6" w:rsidRDefault="00F613A4" w:rsidP="00650F90">
      <w:pPr>
        <w:pStyle w:val="ListParagraph"/>
        <w:numPr>
          <w:ilvl w:val="1"/>
          <w:numId w:val="1"/>
        </w:numPr>
        <w:ind w:left="567"/>
        <w:rPr>
          <w:sz w:val="20"/>
        </w:rPr>
      </w:pPr>
      <w:r w:rsidRPr="008850F6">
        <w:rPr>
          <w:sz w:val="20"/>
        </w:rPr>
        <w:t>Inhibited by low pH</w:t>
      </w:r>
      <w:r w:rsidR="00D335C3" w:rsidRPr="008850F6">
        <w:rPr>
          <w:sz w:val="20"/>
        </w:rPr>
        <w:t xml:space="preserve"> (high H+)</w:t>
      </w:r>
      <w:r w:rsidRPr="008850F6">
        <w:rPr>
          <w:sz w:val="20"/>
        </w:rPr>
        <w:t xml:space="preserve"> – prevents excess lactic acid buildup</w:t>
      </w:r>
    </w:p>
    <w:p w:rsidR="008850F6" w:rsidRPr="008850F6" w:rsidRDefault="008850F6" w:rsidP="008850F6">
      <w:pPr>
        <w:pStyle w:val="ListParagraph"/>
        <w:numPr>
          <w:ilvl w:val="0"/>
          <w:numId w:val="1"/>
        </w:numPr>
        <w:ind w:left="0"/>
        <w:rPr>
          <w:i/>
          <w:sz w:val="20"/>
        </w:rPr>
      </w:pPr>
      <w:r>
        <w:rPr>
          <w:i/>
          <w:sz w:val="20"/>
        </w:rPr>
        <w:t xml:space="preserve">Check my notes for italicized section </w:t>
      </w:r>
      <w:r w:rsidRPr="00ED5DA2">
        <w:rPr>
          <w:i/>
          <w:sz w:val="20"/>
        </w:rPr>
        <w:sym w:font="Wingdings" w:char="F0E0"/>
      </w:r>
      <w:r>
        <w:rPr>
          <w:i/>
          <w:sz w:val="20"/>
        </w:rPr>
        <w:t xml:space="preserve"> confusing</w:t>
      </w:r>
    </w:p>
    <w:p w:rsidR="00CB1034" w:rsidRPr="00AE4A90" w:rsidRDefault="00CB1034" w:rsidP="00650F90">
      <w:pPr>
        <w:pStyle w:val="ListParagraph"/>
        <w:numPr>
          <w:ilvl w:val="0"/>
          <w:numId w:val="1"/>
        </w:numPr>
        <w:ind w:left="0"/>
        <w:rPr>
          <w:i/>
          <w:sz w:val="20"/>
        </w:rPr>
      </w:pPr>
      <w:r w:rsidRPr="00AE4A90">
        <w:rPr>
          <w:i/>
          <w:sz w:val="20"/>
        </w:rPr>
        <w:t>Glycolysis regulation in skeletal muscle</w:t>
      </w:r>
      <w:r w:rsidR="00AE4A90" w:rsidRPr="00AE4A90">
        <w:rPr>
          <w:i/>
          <w:sz w:val="20"/>
        </w:rPr>
        <w:t xml:space="preserve"> (PFK regulation) </w:t>
      </w:r>
    </w:p>
    <w:p w:rsidR="00CB1034" w:rsidRPr="00AE4A90" w:rsidRDefault="00CB1034" w:rsidP="00650F90">
      <w:pPr>
        <w:pStyle w:val="ListParagraph"/>
        <w:numPr>
          <w:ilvl w:val="1"/>
          <w:numId w:val="1"/>
        </w:numPr>
        <w:ind w:left="567"/>
        <w:rPr>
          <w:i/>
          <w:sz w:val="20"/>
        </w:rPr>
      </w:pPr>
      <w:r w:rsidRPr="00AE4A90">
        <w:rPr>
          <w:i/>
          <w:sz w:val="20"/>
        </w:rPr>
        <w:t>Rest – G6P, ATP negative feedback on hexokinase, PFK + pyruvate kinase</w:t>
      </w:r>
    </w:p>
    <w:p w:rsidR="00AF0F21" w:rsidRPr="00AE4A90" w:rsidRDefault="00CB1034" w:rsidP="00650F90">
      <w:pPr>
        <w:pStyle w:val="ListParagraph"/>
        <w:numPr>
          <w:ilvl w:val="1"/>
          <w:numId w:val="1"/>
        </w:numPr>
        <w:ind w:left="567"/>
        <w:rPr>
          <w:i/>
          <w:sz w:val="20"/>
        </w:rPr>
      </w:pPr>
      <w:r w:rsidRPr="00AE4A90">
        <w:rPr>
          <w:i/>
          <w:sz w:val="20"/>
        </w:rPr>
        <w:t xml:space="preserve">Activity – AMP activates PFK; F1,6BP </w:t>
      </w:r>
      <w:r w:rsidR="00AF0F21" w:rsidRPr="00AE4A90">
        <w:rPr>
          <w:i/>
          <w:sz w:val="20"/>
        </w:rPr>
        <w:t>feed forward</w:t>
      </w:r>
      <w:r w:rsidRPr="00AE4A90">
        <w:rPr>
          <w:i/>
          <w:sz w:val="20"/>
        </w:rPr>
        <w:t xml:space="preserve"> stimulation of pyruvate kinase</w:t>
      </w:r>
    </w:p>
    <w:p w:rsidR="00AF0F21" w:rsidRPr="00AE4A90" w:rsidRDefault="00AF0F21" w:rsidP="00650F90">
      <w:pPr>
        <w:pStyle w:val="ListParagraph"/>
        <w:numPr>
          <w:ilvl w:val="0"/>
          <w:numId w:val="1"/>
        </w:numPr>
        <w:ind w:left="0"/>
        <w:rPr>
          <w:i/>
          <w:sz w:val="20"/>
        </w:rPr>
      </w:pPr>
      <w:r w:rsidRPr="00AE4A90">
        <w:rPr>
          <w:i/>
          <w:sz w:val="20"/>
        </w:rPr>
        <w:t>F2,6BP key regulator of PFK in liver</w:t>
      </w:r>
    </w:p>
    <w:p w:rsidR="00AF0F21" w:rsidRPr="00AE4A90" w:rsidRDefault="00AF0F21" w:rsidP="00650F90">
      <w:pPr>
        <w:pStyle w:val="ListParagraph"/>
        <w:numPr>
          <w:ilvl w:val="1"/>
          <w:numId w:val="1"/>
        </w:numPr>
        <w:ind w:left="567"/>
        <w:rPr>
          <w:i/>
          <w:sz w:val="20"/>
        </w:rPr>
      </w:pPr>
      <w:r w:rsidRPr="00AE4A90">
        <w:rPr>
          <w:i/>
          <w:sz w:val="20"/>
        </w:rPr>
        <w:t>Increases affinity for F6P, decreases inhibitory effect of ATP</w:t>
      </w:r>
    </w:p>
    <w:p w:rsidR="00AF0F21" w:rsidRPr="00AE4A90" w:rsidRDefault="00AF0F21" w:rsidP="00650F90">
      <w:pPr>
        <w:pStyle w:val="ListParagraph"/>
        <w:numPr>
          <w:ilvl w:val="1"/>
          <w:numId w:val="1"/>
        </w:numPr>
        <w:ind w:left="567"/>
        <w:rPr>
          <w:i/>
          <w:sz w:val="20"/>
        </w:rPr>
      </w:pPr>
      <w:r w:rsidRPr="00AE4A90">
        <w:rPr>
          <w:i/>
          <w:sz w:val="20"/>
        </w:rPr>
        <w:t>Formed through action of PFK2 – high F6P stimulates PFK2</w:t>
      </w:r>
    </w:p>
    <w:p w:rsidR="00CA6283" w:rsidRDefault="00AF0F21" w:rsidP="00650F90">
      <w:pPr>
        <w:pStyle w:val="ListParagraph"/>
        <w:numPr>
          <w:ilvl w:val="0"/>
          <w:numId w:val="1"/>
        </w:numPr>
        <w:ind w:left="0"/>
        <w:rPr>
          <w:sz w:val="20"/>
        </w:rPr>
      </w:pPr>
      <w:r>
        <w:rPr>
          <w:sz w:val="20"/>
        </w:rPr>
        <w:t>Glucokinase is liver’s equivalent to hexokinase, but less efficient (to avoid using up too much glc)</w:t>
      </w:r>
    </w:p>
    <w:p w:rsidR="00CA6283" w:rsidRDefault="00CA6283" w:rsidP="00650F90">
      <w:pPr>
        <w:pStyle w:val="ListParagraph"/>
        <w:numPr>
          <w:ilvl w:val="0"/>
          <w:numId w:val="1"/>
        </w:numPr>
        <w:ind w:left="0"/>
        <w:rPr>
          <w:sz w:val="20"/>
        </w:rPr>
      </w:pPr>
      <w:r>
        <w:rPr>
          <w:sz w:val="20"/>
        </w:rPr>
        <w:t>Gluconeogensis – occurs primarily in liver</w:t>
      </w:r>
      <w:r w:rsidR="00C16016">
        <w:rPr>
          <w:sz w:val="20"/>
        </w:rPr>
        <w:t xml:space="preserve"> </w:t>
      </w:r>
      <w:r w:rsidR="00C16016" w:rsidRPr="00C16016">
        <w:rPr>
          <w:sz w:val="20"/>
        </w:rPr>
        <w:sym w:font="Wingdings" w:char="F0E0"/>
      </w:r>
      <w:r w:rsidR="00C16016">
        <w:rPr>
          <w:sz w:val="20"/>
        </w:rPr>
        <w:t xml:space="preserve"> it</w:t>
      </w:r>
      <w:r w:rsidR="008850F6">
        <w:rPr>
          <w:sz w:val="20"/>
        </w:rPr>
        <w:t>’</w:t>
      </w:r>
      <w:r w:rsidR="00C16016">
        <w:rPr>
          <w:sz w:val="20"/>
        </w:rPr>
        <w:t xml:space="preserve">s how lactate, glycerol get converted to glucose </w:t>
      </w:r>
    </w:p>
    <w:p w:rsidR="006C4476" w:rsidRDefault="006C4476" w:rsidP="00650F90">
      <w:pPr>
        <w:pStyle w:val="ListParagraph"/>
        <w:numPr>
          <w:ilvl w:val="1"/>
          <w:numId w:val="1"/>
        </w:numPr>
        <w:ind w:left="567"/>
        <w:rPr>
          <w:sz w:val="20"/>
        </w:rPr>
      </w:pPr>
      <w:r>
        <w:rPr>
          <w:sz w:val="20"/>
        </w:rPr>
        <w:t xml:space="preserve">Glycerol </w:t>
      </w:r>
      <w:r w:rsidRPr="006C4476">
        <w:rPr>
          <w:sz w:val="20"/>
        </w:rPr>
        <w:sym w:font="Wingdings" w:char="F0E0"/>
      </w:r>
      <w:r>
        <w:rPr>
          <w:sz w:val="20"/>
        </w:rPr>
        <w:t xml:space="preserve"> DHAP</w:t>
      </w:r>
    </w:p>
    <w:p w:rsidR="006C4476" w:rsidRDefault="006C4476" w:rsidP="00650F90">
      <w:pPr>
        <w:pStyle w:val="ListParagraph"/>
        <w:numPr>
          <w:ilvl w:val="2"/>
          <w:numId w:val="1"/>
        </w:numPr>
        <w:ind w:left="1134"/>
        <w:rPr>
          <w:sz w:val="20"/>
        </w:rPr>
      </w:pPr>
      <w:r>
        <w:rPr>
          <w:sz w:val="20"/>
        </w:rPr>
        <w:t xml:space="preserve">Glycerol kinase: glycerol </w:t>
      </w:r>
      <w:r w:rsidRPr="006C4476">
        <w:rPr>
          <w:sz w:val="20"/>
        </w:rPr>
        <w:sym w:font="Wingdings" w:char="F0E0"/>
      </w:r>
      <w:r>
        <w:rPr>
          <w:sz w:val="20"/>
        </w:rPr>
        <w:t xml:space="preserve"> glycerol phosphate (-1 ATP)</w:t>
      </w:r>
    </w:p>
    <w:p w:rsidR="006C4476" w:rsidRDefault="006C4476" w:rsidP="00650F90">
      <w:pPr>
        <w:pStyle w:val="ListParagraph"/>
        <w:numPr>
          <w:ilvl w:val="2"/>
          <w:numId w:val="1"/>
        </w:numPr>
        <w:ind w:left="1134"/>
        <w:rPr>
          <w:sz w:val="20"/>
        </w:rPr>
      </w:pPr>
      <w:r>
        <w:rPr>
          <w:sz w:val="20"/>
        </w:rPr>
        <w:t xml:space="preserve">Glycerol phosphate dh: glycerol phosphate </w:t>
      </w:r>
      <w:r w:rsidRPr="006C4476">
        <w:rPr>
          <w:sz w:val="20"/>
        </w:rPr>
        <w:sym w:font="Wingdings" w:char="F0E0"/>
      </w:r>
      <w:r>
        <w:rPr>
          <w:sz w:val="20"/>
        </w:rPr>
        <w:t xml:space="preserve"> DHAP (+1 NADH)</w:t>
      </w:r>
    </w:p>
    <w:p w:rsidR="006C4476" w:rsidRDefault="006C4476" w:rsidP="00650F90">
      <w:pPr>
        <w:pStyle w:val="ListParagraph"/>
        <w:numPr>
          <w:ilvl w:val="1"/>
          <w:numId w:val="1"/>
        </w:numPr>
        <w:ind w:left="567"/>
        <w:rPr>
          <w:sz w:val="20"/>
        </w:rPr>
      </w:pPr>
      <w:r>
        <w:rPr>
          <w:sz w:val="20"/>
        </w:rPr>
        <w:t>Pyr</w:t>
      </w:r>
      <w:r w:rsidR="00023E5D">
        <w:rPr>
          <w:sz w:val="20"/>
        </w:rPr>
        <w:t>u</w:t>
      </w:r>
      <w:r>
        <w:rPr>
          <w:sz w:val="20"/>
        </w:rPr>
        <w:t xml:space="preserve">vate </w:t>
      </w:r>
      <w:r w:rsidRPr="006C4476">
        <w:rPr>
          <w:sz w:val="20"/>
        </w:rPr>
        <w:sym w:font="Wingdings" w:char="F0E0"/>
      </w:r>
      <w:r>
        <w:rPr>
          <w:sz w:val="20"/>
        </w:rPr>
        <w:t xml:space="preserve"> PEP</w:t>
      </w:r>
    </w:p>
    <w:p w:rsidR="006C4476" w:rsidRDefault="006C4476" w:rsidP="00650F90">
      <w:pPr>
        <w:pStyle w:val="ListParagraph"/>
        <w:numPr>
          <w:ilvl w:val="2"/>
          <w:numId w:val="1"/>
        </w:numPr>
        <w:ind w:left="1134"/>
        <w:rPr>
          <w:sz w:val="20"/>
        </w:rPr>
      </w:pPr>
      <w:r>
        <w:rPr>
          <w:sz w:val="20"/>
        </w:rPr>
        <w:t>Pyruvate carboxylase: pyruvate + CO</w:t>
      </w:r>
      <w:r>
        <w:rPr>
          <w:sz w:val="20"/>
          <w:vertAlign w:val="subscript"/>
        </w:rPr>
        <w:t>2</w:t>
      </w:r>
      <w:r>
        <w:rPr>
          <w:sz w:val="20"/>
        </w:rPr>
        <w:t xml:space="preserve"> </w:t>
      </w:r>
      <w:r w:rsidRPr="006C4476">
        <w:rPr>
          <w:sz w:val="20"/>
        </w:rPr>
        <w:sym w:font="Wingdings" w:char="F0E0"/>
      </w:r>
      <w:r>
        <w:rPr>
          <w:sz w:val="20"/>
        </w:rPr>
        <w:t xml:space="preserve"> OAA (-1 ATP)</w:t>
      </w:r>
    </w:p>
    <w:p w:rsidR="00023E5D" w:rsidRDefault="006C4476" w:rsidP="00650F90">
      <w:pPr>
        <w:pStyle w:val="ListParagraph"/>
        <w:numPr>
          <w:ilvl w:val="3"/>
          <w:numId w:val="3"/>
        </w:numPr>
        <w:ind w:left="1701"/>
        <w:rPr>
          <w:sz w:val="20"/>
        </w:rPr>
      </w:pPr>
      <w:r>
        <w:rPr>
          <w:sz w:val="20"/>
        </w:rPr>
        <w:t>Occurs in mitochondria, OAA must be converted to malate to be transported out</w:t>
      </w:r>
    </w:p>
    <w:p w:rsidR="00023E5D" w:rsidRDefault="00023E5D" w:rsidP="00650F90">
      <w:pPr>
        <w:pStyle w:val="ListParagraph"/>
        <w:numPr>
          <w:ilvl w:val="2"/>
          <w:numId w:val="3"/>
        </w:numPr>
        <w:ind w:left="1134"/>
        <w:rPr>
          <w:sz w:val="20"/>
        </w:rPr>
      </w:pPr>
      <w:r>
        <w:rPr>
          <w:sz w:val="20"/>
        </w:rPr>
        <w:t xml:space="preserve">PEP carboxykinase: OAA </w:t>
      </w:r>
      <w:r w:rsidRPr="00023E5D">
        <w:rPr>
          <w:sz w:val="20"/>
        </w:rPr>
        <w:sym w:font="Wingdings" w:char="F0E0"/>
      </w:r>
      <w:r>
        <w:rPr>
          <w:sz w:val="20"/>
        </w:rPr>
        <w:t xml:space="preserve"> PEP + CO</w:t>
      </w:r>
      <w:r>
        <w:rPr>
          <w:sz w:val="20"/>
          <w:vertAlign w:val="subscript"/>
        </w:rPr>
        <w:t>2</w:t>
      </w:r>
      <w:r>
        <w:rPr>
          <w:sz w:val="20"/>
        </w:rPr>
        <w:t xml:space="preserve"> (-1 GTP)</w:t>
      </w:r>
    </w:p>
    <w:p w:rsidR="00023E5D" w:rsidRDefault="00023E5D" w:rsidP="00650F90">
      <w:pPr>
        <w:pStyle w:val="ListParagraph"/>
        <w:numPr>
          <w:ilvl w:val="3"/>
          <w:numId w:val="3"/>
        </w:numPr>
        <w:ind w:left="1701"/>
        <w:rPr>
          <w:sz w:val="20"/>
        </w:rPr>
      </w:pPr>
      <w:r>
        <w:rPr>
          <w:sz w:val="20"/>
        </w:rPr>
        <w:t>Occurs in cytosol</w:t>
      </w:r>
    </w:p>
    <w:p w:rsidR="00023E5D" w:rsidRDefault="00023E5D" w:rsidP="00650F90">
      <w:pPr>
        <w:pStyle w:val="ListParagraph"/>
        <w:numPr>
          <w:ilvl w:val="1"/>
          <w:numId w:val="3"/>
        </w:numPr>
        <w:ind w:left="567"/>
        <w:rPr>
          <w:sz w:val="20"/>
        </w:rPr>
      </w:pPr>
      <w:r>
        <w:rPr>
          <w:sz w:val="20"/>
        </w:rPr>
        <w:t xml:space="preserve">F1,6BPase: F1,6BP </w:t>
      </w:r>
      <w:r w:rsidRPr="00023E5D">
        <w:rPr>
          <w:sz w:val="20"/>
        </w:rPr>
        <w:sym w:font="Wingdings" w:char="F0E0"/>
      </w:r>
      <w:r>
        <w:rPr>
          <w:sz w:val="20"/>
        </w:rPr>
        <w:t xml:space="preserve"> F6P</w:t>
      </w:r>
    </w:p>
    <w:p w:rsidR="009276F6" w:rsidRDefault="009276F6" w:rsidP="00650F90">
      <w:pPr>
        <w:pStyle w:val="ListParagraph"/>
        <w:numPr>
          <w:ilvl w:val="2"/>
          <w:numId w:val="3"/>
        </w:numPr>
        <w:ind w:left="1134"/>
        <w:rPr>
          <w:sz w:val="20"/>
        </w:rPr>
      </w:pPr>
      <w:r>
        <w:rPr>
          <w:sz w:val="20"/>
        </w:rPr>
        <w:t>Generation of G6P is last step, except in liver + kidney</w:t>
      </w:r>
    </w:p>
    <w:p w:rsidR="007C6BC2" w:rsidRDefault="009276F6" w:rsidP="00650F90">
      <w:pPr>
        <w:pStyle w:val="ListParagraph"/>
        <w:numPr>
          <w:ilvl w:val="2"/>
          <w:numId w:val="4"/>
        </w:numPr>
        <w:ind w:left="567"/>
        <w:rPr>
          <w:sz w:val="20"/>
        </w:rPr>
      </w:pPr>
      <w:r>
        <w:rPr>
          <w:sz w:val="20"/>
        </w:rPr>
        <w:t xml:space="preserve">G6Pase (embedded in ER): G6P </w:t>
      </w:r>
      <w:r w:rsidRPr="009276F6">
        <w:rPr>
          <w:sz w:val="20"/>
        </w:rPr>
        <w:sym w:font="Wingdings" w:char="F0E0"/>
      </w:r>
      <w:r>
        <w:rPr>
          <w:sz w:val="20"/>
        </w:rPr>
        <w:t xml:space="preserve"> Glc (-</w:t>
      </w:r>
      <w:r w:rsidR="007C6BC2">
        <w:rPr>
          <w:sz w:val="20"/>
        </w:rPr>
        <w:t xml:space="preserve"> </w:t>
      </w:r>
      <w:r>
        <w:rPr>
          <w:sz w:val="20"/>
        </w:rPr>
        <w:t>H</w:t>
      </w:r>
      <w:r>
        <w:rPr>
          <w:sz w:val="20"/>
          <w:vertAlign w:val="subscript"/>
        </w:rPr>
        <w:t>2</w:t>
      </w:r>
      <w:r>
        <w:rPr>
          <w:sz w:val="20"/>
        </w:rPr>
        <w:t>O)</w:t>
      </w:r>
    </w:p>
    <w:p w:rsidR="002165E2" w:rsidRDefault="002165E2" w:rsidP="00650F90">
      <w:pPr>
        <w:pStyle w:val="ListParagraph"/>
        <w:numPr>
          <w:ilvl w:val="0"/>
          <w:numId w:val="4"/>
        </w:numPr>
        <w:ind w:left="0"/>
        <w:rPr>
          <w:sz w:val="20"/>
        </w:rPr>
      </w:pPr>
      <w:r>
        <w:rPr>
          <w:sz w:val="20"/>
        </w:rPr>
        <w:t>Reciprocal regulation of glycolysis &amp; gluconeogenesis</w:t>
      </w:r>
    </w:p>
    <w:p w:rsidR="002165E2" w:rsidRDefault="002165E2" w:rsidP="00650F90">
      <w:pPr>
        <w:pStyle w:val="ListParagraph"/>
        <w:numPr>
          <w:ilvl w:val="1"/>
          <w:numId w:val="4"/>
        </w:numPr>
        <w:ind w:left="567"/>
        <w:rPr>
          <w:sz w:val="20"/>
        </w:rPr>
      </w:pPr>
      <w:r>
        <w:rPr>
          <w:sz w:val="20"/>
        </w:rPr>
        <w:t>Glycolysis activated by AMP, F1,6BP, F2,6BP; inhibited by ATP, citrate, H</w:t>
      </w:r>
      <w:r>
        <w:rPr>
          <w:sz w:val="20"/>
          <w:vertAlign w:val="superscript"/>
        </w:rPr>
        <w:t>+</w:t>
      </w:r>
      <w:r>
        <w:rPr>
          <w:sz w:val="20"/>
        </w:rPr>
        <w:t>, alanine</w:t>
      </w:r>
    </w:p>
    <w:p w:rsidR="003737C9" w:rsidRDefault="002165E2" w:rsidP="00650F90">
      <w:pPr>
        <w:pStyle w:val="ListParagraph"/>
        <w:numPr>
          <w:ilvl w:val="1"/>
          <w:numId w:val="4"/>
        </w:numPr>
        <w:ind w:left="567"/>
        <w:rPr>
          <w:sz w:val="20"/>
        </w:rPr>
      </w:pPr>
      <w:r>
        <w:rPr>
          <w:sz w:val="20"/>
        </w:rPr>
        <w:t>Gluconeogenesis activated by citrate, acetyl CoA; inhibited by AMP, F2,6BP</w:t>
      </w:r>
    </w:p>
    <w:p w:rsidR="003737C9" w:rsidRDefault="003737C9" w:rsidP="00650F90">
      <w:pPr>
        <w:pStyle w:val="ListParagraph"/>
        <w:numPr>
          <w:ilvl w:val="0"/>
          <w:numId w:val="4"/>
        </w:numPr>
        <w:ind w:left="0"/>
        <w:rPr>
          <w:sz w:val="20"/>
        </w:rPr>
      </w:pPr>
      <w:r>
        <w:rPr>
          <w:sz w:val="20"/>
        </w:rPr>
        <w:t>Cori cycle – partitioning of glycolysis + gluconeogenesis during exercise</w:t>
      </w:r>
    </w:p>
    <w:p w:rsidR="003737C9" w:rsidRDefault="003737C9" w:rsidP="00650F90">
      <w:pPr>
        <w:pStyle w:val="ListParagraph"/>
        <w:numPr>
          <w:ilvl w:val="1"/>
          <w:numId w:val="4"/>
        </w:numPr>
        <w:ind w:left="567"/>
        <w:rPr>
          <w:sz w:val="20"/>
        </w:rPr>
      </w:pPr>
      <w:r>
        <w:rPr>
          <w:sz w:val="20"/>
        </w:rPr>
        <w:t>Pyruvate produced in excess of what TCA cycle can oxidize is converted to lactate</w:t>
      </w:r>
    </w:p>
    <w:p w:rsidR="00DD2F07" w:rsidRDefault="003737C9" w:rsidP="00650F90">
      <w:pPr>
        <w:pStyle w:val="ListParagraph"/>
        <w:numPr>
          <w:ilvl w:val="1"/>
          <w:numId w:val="4"/>
        </w:numPr>
        <w:ind w:left="567"/>
        <w:rPr>
          <w:sz w:val="20"/>
        </w:rPr>
      </w:pPr>
      <w:r>
        <w:rPr>
          <w:sz w:val="20"/>
        </w:rPr>
        <w:lastRenderedPageBreak/>
        <w:t xml:space="preserve">Lactate </w:t>
      </w:r>
      <w:r w:rsidR="00DD2F07">
        <w:rPr>
          <w:sz w:val="20"/>
        </w:rPr>
        <w:t>build up leaves the skeletal muscle and enters the bloodstream</w:t>
      </w:r>
    </w:p>
    <w:p w:rsidR="003737C9" w:rsidRDefault="00DD2F07" w:rsidP="00650F90">
      <w:pPr>
        <w:pStyle w:val="ListParagraph"/>
        <w:numPr>
          <w:ilvl w:val="1"/>
          <w:numId w:val="4"/>
        </w:numPr>
        <w:ind w:left="567"/>
        <w:rPr>
          <w:sz w:val="20"/>
        </w:rPr>
      </w:pPr>
      <w:r>
        <w:rPr>
          <w:sz w:val="20"/>
        </w:rPr>
        <w:t>Lactate, on</w:t>
      </w:r>
      <w:r w:rsidR="00DD7399">
        <w:rPr>
          <w:sz w:val="20"/>
        </w:rPr>
        <w:t>c</w:t>
      </w:r>
      <w:r>
        <w:rPr>
          <w:sz w:val="20"/>
        </w:rPr>
        <w:t>e i</w:t>
      </w:r>
      <w:r w:rsidR="003737C9">
        <w:rPr>
          <w:sz w:val="20"/>
        </w:rPr>
        <w:t>n blood</w:t>
      </w:r>
      <w:r>
        <w:rPr>
          <w:sz w:val="20"/>
        </w:rPr>
        <w:t>, is</w:t>
      </w:r>
      <w:r w:rsidR="003737C9">
        <w:rPr>
          <w:sz w:val="20"/>
        </w:rPr>
        <w:t xml:space="preserve"> taken up by liver &amp; cardiac muscle cells (highly oxygenated) w/transporters</w:t>
      </w:r>
      <w:r>
        <w:rPr>
          <w:sz w:val="20"/>
        </w:rPr>
        <w:t xml:space="preserve"> and is converted to glucose </w:t>
      </w:r>
    </w:p>
    <w:p w:rsidR="009D7C1A" w:rsidRDefault="009D7C1A" w:rsidP="00650F90">
      <w:pPr>
        <w:pStyle w:val="ListParagraph"/>
        <w:numPr>
          <w:ilvl w:val="0"/>
          <w:numId w:val="5"/>
        </w:numPr>
        <w:ind w:left="0"/>
        <w:rPr>
          <w:sz w:val="20"/>
        </w:rPr>
      </w:pPr>
      <w:r>
        <w:rPr>
          <w:sz w:val="20"/>
        </w:rPr>
        <w:t>Glycogen metabolism</w:t>
      </w:r>
    </w:p>
    <w:p w:rsidR="00FF57AF" w:rsidRDefault="00FF57AF" w:rsidP="00650F90">
      <w:pPr>
        <w:pStyle w:val="ListParagraph"/>
        <w:numPr>
          <w:ilvl w:val="1"/>
          <w:numId w:val="5"/>
        </w:numPr>
        <w:ind w:left="567"/>
        <w:rPr>
          <w:sz w:val="20"/>
        </w:rPr>
      </w:pPr>
      <w:r>
        <w:rPr>
          <w:sz w:val="20"/>
        </w:rPr>
        <w:t>G6P – precursor to synthesize glycogen</w:t>
      </w:r>
    </w:p>
    <w:p w:rsidR="00FF57AF" w:rsidRDefault="00FF57AF" w:rsidP="00650F90">
      <w:pPr>
        <w:pStyle w:val="ListParagraph"/>
        <w:numPr>
          <w:ilvl w:val="1"/>
          <w:numId w:val="5"/>
        </w:numPr>
        <w:ind w:left="567"/>
        <w:rPr>
          <w:sz w:val="20"/>
        </w:rPr>
      </w:pPr>
      <w:r>
        <w:rPr>
          <w:sz w:val="20"/>
        </w:rPr>
        <w:t xml:space="preserve">Glycogen is largely </w:t>
      </w:r>
      <w:r>
        <w:rPr>
          <w:sz w:val="20"/>
        </w:rPr>
        <w:sym w:font="Symbol" w:char="F061"/>
      </w:r>
      <w:r>
        <w:rPr>
          <w:sz w:val="20"/>
        </w:rPr>
        <w:t xml:space="preserve">-1,4 bonds, every 10 monomers is an </w:t>
      </w:r>
      <w:r>
        <w:rPr>
          <w:sz w:val="20"/>
        </w:rPr>
        <w:sym w:font="Symbol" w:char="F061"/>
      </w:r>
      <w:r>
        <w:rPr>
          <w:sz w:val="20"/>
        </w:rPr>
        <w:t>-1,6 branch</w:t>
      </w:r>
    </w:p>
    <w:p w:rsidR="00FF57AF" w:rsidRDefault="00FF57AF" w:rsidP="00650F90">
      <w:pPr>
        <w:pStyle w:val="ListParagraph"/>
        <w:numPr>
          <w:ilvl w:val="1"/>
          <w:numId w:val="5"/>
        </w:numPr>
        <w:ind w:left="567"/>
        <w:rPr>
          <w:sz w:val="20"/>
        </w:rPr>
      </w:pPr>
      <w:r>
        <w:rPr>
          <w:sz w:val="20"/>
        </w:rPr>
        <w:t>Glc can be chipped off one monomer at a time from non-reducing ends (extra OH group at C</w:t>
      </w:r>
      <w:r>
        <w:rPr>
          <w:sz w:val="20"/>
          <w:vertAlign w:val="subscript"/>
        </w:rPr>
        <w:t>4</w:t>
      </w:r>
      <w:r>
        <w:rPr>
          <w:sz w:val="20"/>
        </w:rPr>
        <w:t>)</w:t>
      </w:r>
    </w:p>
    <w:p w:rsidR="00FF57AF" w:rsidRDefault="00FF57AF" w:rsidP="00650F90">
      <w:pPr>
        <w:pStyle w:val="ListParagraph"/>
        <w:numPr>
          <w:ilvl w:val="1"/>
          <w:numId w:val="5"/>
        </w:numPr>
        <w:ind w:left="567"/>
        <w:rPr>
          <w:sz w:val="20"/>
        </w:rPr>
      </w:pPr>
      <w:r>
        <w:rPr>
          <w:sz w:val="20"/>
        </w:rPr>
        <w:t xml:space="preserve">Phosphoglucomutase: G6P </w:t>
      </w:r>
      <w:r w:rsidRPr="00FF57AF">
        <w:rPr>
          <w:sz w:val="20"/>
        </w:rPr>
        <w:sym w:font="Wingdings" w:char="F0E0"/>
      </w:r>
      <w:r>
        <w:rPr>
          <w:sz w:val="20"/>
        </w:rPr>
        <w:t xml:space="preserve"> G1P</w:t>
      </w:r>
    </w:p>
    <w:p w:rsidR="00FF57AF" w:rsidRDefault="00FF57AF" w:rsidP="00650F90">
      <w:pPr>
        <w:pStyle w:val="ListParagraph"/>
        <w:numPr>
          <w:ilvl w:val="1"/>
          <w:numId w:val="5"/>
        </w:numPr>
        <w:ind w:left="567"/>
        <w:rPr>
          <w:sz w:val="20"/>
        </w:rPr>
      </w:pPr>
      <w:r>
        <w:rPr>
          <w:sz w:val="20"/>
        </w:rPr>
        <w:t xml:space="preserve">G1P + UTP </w:t>
      </w:r>
      <w:r w:rsidRPr="00FF57AF">
        <w:rPr>
          <w:sz w:val="20"/>
        </w:rPr>
        <w:sym w:font="Wingdings" w:char="F0E0"/>
      </w:r>
      <w:r>
        <w:rPr>
          <w:sz w:val="20"/>
        </w:rPr>
        <w:t xml:space="preserve"> UDP-Glc + PP</w:t>
      </w:r>
      <w:r>
        <w:rPr>
          <w:sz w:val="20"/>
          <w:vertAlign w:val="subscript"/>
        </w:rPr>
        <w:t>i</w:t>
      </w:r>
    </w:p>
    <w:p w:rsidR="00FF57AF" w:rsidRDefault="00FF57AF" w:rsidP="00650F90">
      <w:pPr>
        <w:pStyle w:val="ListParagraph"/>
        <w:numPr>
          <w:ilvl w:val="1"/>
          <w:numId w:val="5"/>
        </w:numPr>
        <w:ind w:left="567"/>
        <w:rPr>
          <w:sz w:val="20"/>
        </w:rPr>
      </w:pPr>
      <w:r>
        <w:rPr>
          <w:sz w:val="20"/>
        </w:rPr>
        <w:t>Glycogen synthase adds glc to polymer</w:t>
      </w:r>
    </w:p>
    <w:p w:rsidR="00FF57AF" w:rsidRDefault="00FF57AF" w:rsidP="00650F90">
      <w:pPr>
        <w:pStyle w:val="ListParagraph"/>
        <w:numPr>
          <w:ilvl w:val="1"/>
          <w:numId w:val="5"/>
        </w:numPr>
        <w:ind w:left="567"/>
        <w:rPr>
          <w:sz w:val="20"/>
        </w:rPr>
      </w:pPr>
      <w:r>
        <w:rPr>
          <w:sz w:val="20"/>
        </w:rPr>
        <w:t>Glycogen phosphorylase + P</w:t>
      </w:r>
      <w:r>
        <w:rPr>
          <w:sz w:val="20"/>
          <w:vertAlign w:val="subscript"/>
        </w:rPr>
        <w:t>i</w:t>
      </w:r>
      <w:r>
        <w:rPr>
          <w:sz w:val="20"/>
        </w:rPr>
        <w:t xml:space="preserve"> chips glc off polymer</w:t>
      </w:r>
    </w:p>
    <w:p w:rsidR="00FF57AF" w:rsidRPr="00FF57AF" w:rsidRDefault="00FF57AF" w:rsidP="00650F90">
      <w:pPr>
        <w:pStyle w:val="ListParagraph"/>
        <w:numPr>
          <w:ilvl w:val="1"/>
          <w:numId w:val="5"/>
        </w:numPr>
        <w:ind w:left="567"/>
        <w:rPr>
          <w:sz w:val="20"/>
        </w:rPr>
      </w:pPr>
      <w:r>
        <w:rPr>
          <w:sz w:val="20"/>
        </w:rPr>
        <w:t>Net: G6P + ATP + glycogen</w:t>
      </w:r>
      <w:r>
        <w:rPr>
          <w:sz w:val="20"/>
          <w:vertAlign w:val="subscript"/>
        </w:rPr>
        <w:t>n</w:t>
      </w:r>
      <w:r>
        <w:rPr>
          <w:sz w:val="20"/>
        </w:rPr>
        <w:t xml:space="preserve"> + H</w:t>
      </w:r>
      <w:r>
        <w:rPr>
          <w:sz w:val="20"/>
          <w:vertAlign w:val="subscript"/>
        </w:rPr>
        <w:t>2</w:t>
      </w:r>
      <w:r>
        <w:rPr>
          <w:sz w:val="20"/>
        </w:rPr>
        <w:t xml:space="preserve">O </w:t>
      </w:r>
      <w:r w:rsidRPr="00FF57AF">
        <w:rPr>
          <w:sz w:val="20"/>
        </w:rPr>
        <w:sym w:font="Wingdings" w:char="F0E0"/>
      </w:r>
      <w:r>
        <w:rPr>
          <w:sz w:val="20"/>
        </w:rPr>
        <w:t xml:space="preserve"> glycogen</w:t>
      </w:r>
      <w:r>
        <w:rPr>
          <w:sz w:val="20"/>
          <w:vertAlign w:val="subscript"/>
        </w:rPr>
        <w:t>n+1</w:t>
      </w:r>
      <w:r>
        <w:rPr>
          <w:sz w:val="20"/>
        </w:rPr>
        <w:t xml:space="preserve"> + ADP + 2P</w:t>
      </w:r>
      <w:r>
        <w:rPr>
          <w:sz w:val="20"/>
          <w:vertAlign w:val="subscript"/>
        </w:rPr>
        <w:t>i</w:t>
      </w:r>
    </w:p>
    <w:p w:rsidR="00FF57AF" w:rsidRDefault="00FF57AF" w:rsidP="00650F90">
      <w:pPr>
        <w:pStyle w:val="ListParagraph"/>
        <w:numPr>
          <w:ilvl w:val="0"/>
          <w:numId w:val="5"/>
        </w:numPr>
        <w:ind w:left="0"/>
        <w:rPr>
          <w:sz w:val="20"/>
        </w:rPr>
      </w:pPr>
      <w:r>
        <w:rPr>
          <w:sz w:val="20"/>
        </w:rPr>
        <w:t>Glycogen metabolism regulation</w:t>
      </w:r>
    </w:p>
    <w:p w:rsidR="00212FFE" w:rsidRPr="00212FFE" w:rsidRDefault="00FF57AF" w:rsidP="00650F90">
      <w:pPr>
        <w:pStyle w:val="ListParagraph"/>
        <w:numPr>
          <w:ilvl w:val="1"/>
          <w:numId w:val="5"/>
        </w:numPr>
        <w:ind w:left="567"/>
        <w:rPr>
          <w:sz w:val="20"/>
        </w:rPr>
      </w:pPr>
      <w:r w:rsidRPr="00212FFE">
        <w:rPr>
          <w:sz w:val="20"/>
        </w:rPr>
        <w:t xml:space="preserve">Epinephrine </w:t>
      </w:r>
      <w:r w:rsidR="00212FFE" w:rsidRPr="00212FFE">
        <w:rPr>
          <w:sz w:val="20"/>
        </w:rPr>
        <w:t xml:space="preserve">binds </w:t>
      </w:r>
      <w:r w:rsidR="00212FFE">
        <w:rPr>
          <w:sz w:val="20"/>
        </w:rPr>
        <w:sym w:font="Symbol" w:char="F062"/>
      </w:r>
      <w:r w:rsidR="00212FFE" w:rsidRPr="00212FFE">
        <w:rPr>
          <w:sz w:val="20"/>
        </w:rPr>
        <w:t xml:space="preserve"> adrenergic R but pathways are same as </w:t>
      </w:r>
      <w:r w:rsidRPr="00212FFE">
        <w:rPr>
          <w:sz w:val="20"/>
        </w:rPr>
        <w:t>glucagon in skeletal muscle</w:t>
      </w:r>
    </w:p>
    <w:p w:rsidR="00212FFE" w:rsidRDefault="00212FFE" w:rsidP="00650F90">
      <w:pPr>
        <w:pStyle w:val="ListParagraph"/>
        <w:numPr>
          <w:ilvl w:val="1"/>
          <w:numId w:val="5"/>
        </w:numPr>
        <w:ind w:left="567"/>
        <w:rPr>
          <w:sz w:val="20"/>
        </w:rPr>
      </w:pPr>
      <w:r>
        <w:rPr>
          <w:sz w:val="20"/>
        </w:rPr>
        <w:t xml:space="preserve">Glucagon (liver) </w:t>
      </w:r>
      <w:r w:rsidRPr="00212FFE">
        <w:rPr>
          <w:sz w:val="20"/>
        </w:rPr>
        <w:sym w:font="Wingdings" w:char="F0E0"/>
      </w:r>
      <w:r>
        <w:rPr>
          <w:sz w:val="20"/>
        </w:rPr>
        <w:t xml:space="preserve"> adenylate cyclase </w:t>
      </w:r>
      <w:r w:rsidRPr="00212FFE">
        <w:rPr>
          <w:sz w:val="20"/>
        </w:rPr>
        <w:sym w:font="Wingdings" w:char="F0E0"/>
      </w:r>
      <w:r>
        <w:rPr>
          <w:sz w:val="20"/>
        </w:rPr>
        <w:t xml:space="preserve"> cAMP </w:t>
      </w:r>
      <w:r w:rsidRPr="00212FFE">
        <w:rPr>
          <w:sz w:val="20"/>
        </w:rPr>
        <w:sym w:font="Wingdings" w:char="F0E0"/>
      </w:r>
      <w:r>
        <w:rPr>
          <w:sz w:val="20"/>
        </w:rPr>
        <w:t xml:space="preserve"> PKA</w:t>
      </w:r>
    </w:p>
    <w:p w:rsidR="00212FFE" w:rsidRDefault="00212FFE" w:rsidP="00650F90">
      <w:pPr>
        <w:pStyle w:val="ListParagraph"/>
        <w:numPr>
          <w:ilvl w:val="2"/>
          <w:numId w:val="5"/>
        </w:numPr>
        <w:ind w:left="1134"/>
        <w:rPr>
          <w:sz w:val="20"/>
        </w:rPr>
      </w:pPr>
      <w:r>
        <w:rPr>
          <w:sz w:val="20"/>
        </w:rPr>
        <w:t xml:space="preserve">PKA </w:t>
      </w:r>
      <w:r w:rsidRPr="00212FFE">
        <w:rPr>
          <w:sz w:val="20"/>
        </w:rPr>
        <w:sym w:font="Wingdings" w:char="F0E0"/>
      </w:r>
      <w:r>
        <w:rPr>
          <w:sz w:val="20"/>
        </w:rPr>
        <w:t xml:space="preserve"> phosphorylase kinase </w:t>
      </w:r>
      <w:r w:rsidRPr="00212FFE">
        <w:rPr>
          <w:sz w:val="20"/>
        </w:rPr>
        <w:sym w:font="Wingdings" w:char="F0E0"/>
      </w:r>
      <w:r>
        <w:rPr>
          <w:sz w:val="20"/>
        </w:rPr>
        <w:t xml:space="preserve"> glycogen phosphorylase</w:t>
      </w:r>
    </w:p>
    <w:p w:rsidR="00212FFE" w:rsidRDefault="00212FFE" w:rsidP="00650F90">
      <w:pPr>
        <w:pStyle w:val="ListParagraph"/>
        <w:numPr>
          <w:ilvl w:val="2"/>
          <w:numId w:val="5"/>
        </w:numPr>
        <w:ind w:left="1134"/>
        <w:rPr>
          <w:sz w:val="20"/>
        </w:rPr>
      </w:pPr>
      <w:r>
        <w:rPr>
          <w:sz w:val="20"/>
        </w:rPr>
        <w:t xml:space="preserve">PKA </w:t>
      </w:r>
      <w:r w:rsidRPr="00212FFE">
        <w:rPr>
          <w:sz w:val="20"/>
        </w:rPr>
        <w:sym w:font="Wingdings" w:char="F0E0"/>
      </w:r>
      <w:r>
        <w:rPr>
          <w:sz w:val="20"/>
        </w:rPr>
        <w:t xml:space="preserve"> glycogen synthase (inactivated)</w:t>
      </w:r>
    </w:p>
    <w:p w:rsidR="001975E2" w:rsidRDefault="00212FFE" w:rsidP="00650F90">
      <w:pPr>
        <w:pStyle w:val="ListParagraph"/>
        <w:numPr>
          <w:ilvl w:val="1"/>
          <w:numId w:val="5"/>
        </w:numPr>
        <w:ind w:left="567"/>
        <w:rPr>
          <w:sz w:val="20"/>
        </w:rPr>
      </w:pPr>
      <w:r>
        <w:rPr>
          <w:sz w:val="20"/>
        </w:rPr>
        <w:t xml:space="preserve">Insulin </w:t>
      </w:r>
      <w:r w:rsidRPr="00212FFE">
        <w:rPr>
          <w:sz w:val="20"/>
        </w:rPr>
        <w:sym w:font="Wingdings" w:char="F0E0"/>
      </w:r>
      <w:r w:rsidR="001975E2">
        <w:rPr>
          <w:sz w:val="20"/>
        </w:rPr>
        <w:t xml:space="preserve"> kinases </w:t>
      </w:r>
      <w:r w:rsidR="001975E2" w:rsidRPr="001975E2">
        <w:rPr>
          <w:sz w:val="20"/>
        </w:rPr>
        <w:sym w:font="Wingdings" w:char="F0E0"/>
      </w:r>
      <w:r w:rsidR="001975E2">
        <w:rPr>
          <w:sz w:val="20"/>
        </w:rPr>
        <w:t xml:space="preserve"> glycogen synthase kinase (inactivated)</w:t>
      </w:r>
    </w:p>
    <w:p w:rsidR="00BE0D83" w:rsidRDefault="001975E2" w:rsidP="00650F90">
      <w:pPr>
        <w:pStyle w:val="ListParagraph"/>
        <w:numPr>
          <w:ilvl w:val="2"/>
          <w:numId w:val="5"/>
        </w:numPr>
        <w:ind w:left="1134"/>
        <w:rPr>
          <w:sz w:val="20"/>
        </w:rPr>
      </w:pPr>
      <w:r>
        <w:rPr>
          <w:sz w:val="20"/>
        </w:rPr>
        <w:t>Allows PP1 to activate glycogen synthase by removing phosphate</w:t>
      </w:r>
    </w:p>
    <w:p w:rsidR="00BE0D83" w:rsidRDefault="00BE0D83" w:rsidP="00650F90">
      <w:pPr>
        <w:pStyle w:val="ListParagraph"/>
        <w:numPr>
          <w:ilvl w:val="0"/>
          <w:numId w:val="5"/>
        </w:numPr>
        <w:ind w:left="0"/>
        <w:rPr>
          <w:sz w:val="20"/>
        </w:rPr>
      </w:pPr>
      <w:r>
        <w:rPr>
          <w:sz w:val="20"/>
        </w:rPr>
        <w:t>TCA cycle</w:t>
      </w:r>
      <w:r w:rsidR="00073250">
        <w:rPr>
          <w:sz w:val="20"/>
        </w:rPr>
        <w:t xml:space="preserve"> </w:t>
      </w:r>
      <w:r w:rsidR="00073250" w:rsidRPr="00073250">
        <w:rPr>
          <w:sz w:val="20"/>
        </w:rPr>
        <w:sym w:font="Wingdings" w:char="F0E0"/>
      </w:r>
      <w:r w:rsidR="00073250">
        <w:rPr>
          <w:sz w:val="20"/>
        </w:rPr>
        <w:t xml:space="preserve"> </w:t>
      </w:r>
      <w:r w:rsidR="00073250" w:rsidRPr="00073250">
        <w:rPr>
          <w:b/>
          <w:sz w:val="20"/>
        </w:rPr>
        <w:t>C</w:t>
      </w:r>
      <w:r w:rsidR="00073250">
        <w:rPr>
          <w:sz w:val="20"/>
        </w:rPr>
        <w:t>an/</w:t>
      </w:r>
      <w:r w:rsidR="00073250" w:rsidRPr="00073250">
        <w:rPr>
          <w:b/>
          <w:sz w:val="20"/>
        </w:rPr>
        <w:t>I</w:t>
      </w:r>
      <w:r w:rsidR="00073250">
        <w:rPr>
          <w:sz w:val="20"/>
        </w:rPr>
        <w:t>/</w:t>
      </w:r>
      <w:r w:rsidR="00073250" w:rsidRPr="00073250">
        <w:rPr>
          <w:b/>
          <w:sz w:val="20"/>
        </w:rPr>
        <w:t>A</w:t>
      </w:r>
      <w:r w:rsidR="00073250">
        <w:rPr>
          <w:sz w:val="20"/>
        </w:rPr>
        <w:t>lways/</w:t>
      </w:r>
      <w:r w:rsidR="00073250" w:rsidRPr="00073250">
        <w:rPr>
          <w:b/>
          <w:sz w:val="20"/>
        </w:rPr>
        <w:t>S</w:t>
      </w:r>
      <w:r w:rsidR="00073250">
        <w:rPr>
          <w:sz w:val="20"/>
        </w:rPr>
        <w:t>ell/</w:t>
      </w:r>
      <w:r w:rsidR="00073250" w:rsidRPr="00073250">
        <w:rPr>
          <w:b/>
          <w:sz w:val="20"/>
        </w:rPr>
        <w:t>S</w:t>
      </w:r>
      <w:r w:rsidR="00073250">
        <w:rPr>
          <w:sz w:val="20"/>
        </w:rPr>
        <w:t>ex/</w:t>
      </w:r>
      <w:r w:rsidR="00073250" w:rsidRPr="00BB7781">
        <w:rPr>
          <w:b/>
          <w:sz w:val="20"/>
        </w:rPr>
        <w:t>F</w:t>
      </w:r>
      <w:r w:rsidR="00073250">
        <w:rPr>
          <w:sz w:val="20"/>
        </w:rPr>
        <w:t>or/</w:t>
      </w:r>
      <w:r w:rsidR="00073250" w:rsidRPr="00BB7781">
        <w:rPr>
          <w:b/>
          <w:sz w:val="20"/>
        </w:rPr>
        <w:t>M</w:t>
      </w:r>
      <w:r w:rsidR="00073250">
        <w:rPr>
          <w:sz w:val="20"/>
        </w:rPr>
        <w:t>oney/</w:t>
      </w:r>
      <w:r w:rsidR="00073250" w:rsidRPr="00BB7781">
        <w:rPr>
          <w:b/>
          <w:sz w:val="20"/>
        </w:rPr>
        <w:t>O</w:t>
      </w:r>
      <w:r w:rsidR="00073250">
        <w:rPr>
          <w:sz w:val="20"/>
        </w:rPr>
        <w:t xml:space="preserve">fficer? </w:t>
      </w:r>
      <w:r w:rsidR="00AA0718">
        <w:rPr>
          <w:sz w:val="20"/>
        </w:rPr>
        <w:t xml:space="preserve"> </w:t>
      </w:r>
      <w:r w:rsidR="00AA0718" w:rsidRPr="00AA0718">
        <w:rPr>
          <w:sz w:val="20"/>
        </w:rPr>
        <w:sym w:font="Wingdings" w:char="F0E0"/>
      </w:r>
      <w:r w:rsidR="00AA0718">
        <w:rPr>
          <w:sz w:val="20"/>
        </w:rPr>
        <w:t xml:space="preserve"> occurs in mitochondria </w:t>
      </w:r>
    </w:p>
    <w:p w:rsidR="00F65CA3" w:rsidRDefault="00F65CA3" w:rsidP="00650F90">
      <w:pPr>
        <w:pStyle w:val="ListParagraph"/>
        <w:numPr>
          <w:ilvl w:val="1"/>
          <w:numId w:val="5"/>
        </w:numPr>
        <w:ind w:left="567"/>
        <w:rPr>
          <w:sz w:val="20"/>
        </w:rPr>
      </w:pPr>
      <w:r>
        <w:rPr>
          <w:sz w:val="20"/>
        </w:rPr>
        <w:t>P</w:t>
      </w:r>
      <w:r w:rsidR="00AA0718">
        <w:rPr>
          <w:sz w:val="20"/>
        </w:rPr>
        <w:t xml:space="preserve">yruvate </w:t>
      </w:r>
      <w:r>
        <w:rPr>
          <w:sz w:val="20"/>
        </w:rPr>
        <w:t xml:space="preserve">DH: pyruvate + CoA </w:t>
      </w:r>
      <w:r w:rsidRPr="00F65CA3">
        <w:rPr>
          <w:sz w:val="20"/>
        </w:rPr>
        <w:sym w:font="Wingdings" w:char="F0E0"/>
      </w:r>
      <w:r>
        <w:rPr>
          <w:sz w:val="20"/>
        </w:rPr>
        <w:t xml:space="preserve"> acetyl CoA + CO</w:t>
      </w:r>
      <w:r>
        <w:rPr>
          <w:sz w:val="20"/>
          <w:vertAlign w:val="subscript"/>
        </w:rPr>
        <w:t>2</w:t>
      </w:r>
      <w:r>
        <w:rPr>
          <w:sz w:val="20"/>
        </w:rPr>
        <w:t xml:space="preserve"> (+1 NADH)</w:t>
      </w:r>
    </w:p>
    <w:p w:rsidR="00F65CA3" w:rsidRDefault="00F65CA3" w:rsidP="00650F90">
      <w:pPr>
        <w:pStyle w:val="ListParagraph"/>
        <w:numPr>
          <w:ilvl w:val="2"/>
          <w:numId w:val="5"/>
        </w:numPr>
        <w:ind w:left="1134"/>
        <w:rPr>
          <w:sz w:val="20"/>
        </w:rPr>
      </w:pPr>
      <w:r>
        <w:rPr>
          <w:sz w:val="20"/>
        </w:rPr>
        <w:t>Inactivated w/a kinase; activated w/a phosphatase</w:t>
      </w:r>
    </w:p>
    <w:p w:rsidR="00F65CA3" w:rsidRDefault="00F65CA3" w:rsidP="00650F90">
      <w:pPr>
        <w:pStyle w:val="ListParagraph"/>
        <w:numPr>
          <w:ilvl w:val="2"/>
          <w:numId w:val="5"/>
        </w:numPr>
        <w:ind w:left="1134"/>
        <w:rPr>
          <w:sz w:val="20"/>
        </w:rPr>
      </w:pPr>
      <w:r>
        <w:rPr>
          <w:sz w:val="20"/>
        </w:rPr>
        <w:t>High energy conditions inhibit PDH; low energy conditions activate it</w:t>
      </w:r>
    </w:p>
    <w:p w:rsidR="00132E39" w:rsidRDefault="00132E39" w:rsidP="00650F90">
      <w:pPr>
        <w:pStyle w:val="ListParagraph"/>
        <w:numPr>
          <w:ilvl w:val="2"/>
          <w:numId w:val="5"/>
        </w:numPr>
        <w:ind w:left="1134"/>
        <w:rPr>
          <w:sz w:val="20"/>
        </w:rPr>
      </w:pPr>
      <w:r>
        <w:rPr>
          <w:sz w:val="20"/>
        </w:rPr>
        <w:t xml:space="preserve">Irreversible reaction </w:t>
      </w:r>
    </w:p>
    <w:p w:rsidR="000C731B" w:rsidRDefault="000C731B" w:rsidP="00650F90">
      <w:pPr>
        <w:pStyle w:val="ListParagraph"/>
        <w:numPr>
          <w:ilvl w:val="1"/>
          <w:numId w:val="5"/>
        </w:numPr>
        <w:ind w:left="567"/>
        <w:rPr>
          <w:sz w:val="20"/>
        </w:rPr>
      </w:pPr>
      <w:r>
        <w:rPr>
          <w:sz w:val="20"/>
        </w:rPr>
        <w:t xml:space="preserve">Citrate synthase: acetyl CoA + OAA </w:t>
      </w:r>
      <w:r w:rsidRPr="000C731B">
        <w:rPr>
          <w:sz w:val="20"/>
        </w:rPr>
        <w:sym w:font="Wingdings" w:char="F0E0"/>
      </w:r>
      <w:r>
        <w:rPr>
          <w:sz w:val="20"/>
        </w:rPr>
        <w:t xml:space="preserve"> citrate</w:t>
      </w:r>
    </w:p>
    <w:p w:rsidR="000C731B" w:rsidRDefault="000C731B" w:rsidP="00650F90">
      <w:pPr>
        <w:pStyle w:val="ListParagraph"/>
        <w:numPr>
          <w:ilvl w:val="1"/>
          <w:numId w:val="5"/>
        </w:numPr>
        <w:ind w:left="567"/>
        <w:rPr>
          <w:sz w:val="20"/>
        </w:rPr>
      </w:pPr>
      <w:r>
        <w:rPr>
          <w:sz w:val="20"/>
        </w:rPr>
        <w:t xml:space="preserve">Aconitase: citrate </w:t>
      </w:r>
      <w:r w:rsidRPr="000C731B">
        <w:rPr>
          <w:sz w:val="20"/>
        </w:rPr>
        <w:sym w:font="Wingdings" w:char="F0E0"/>
      </w:r>
      <w:r>
        <w:rPr>
          <w:sz w:val="20"/>
        </w:rPr>
        <w:t xml:space="preserve"> isocitrate</w:t>
      </w:r>
    </w:p>
    <w:p w:rsidR="000C731B" w:rsidRDefault="000C731B" w:rsidP="00650F90">
      <w:pPr>
        <w:pStyle w:val="ListParagraph"/>
        <w:numPr>
          <w:ilvl w:val="1"/>
          <w:numId w:val="5"/>
        </w:numPr>
        <w:ind w:left="567"/>
        <w:rPr>
          <w:sz w:val="20"/>
        </w:rPr>
      </w:pPr>
      <w:r>
        <w:rPr>
          <w:sz w:val="20"/>
        </w:rPr>
        <w:t xml:space="preserve">Isocitrate dh: isocitrate </w:t>
      </w:r>
      <w:r w:rsidRPr="000C731B">
        <w:rPr>
          <w:sz w:val="20"/>
        </w:rPr>
        <w:sym w:font="Wingdings" w:char="F0E0"/>
      </w:r>
      <w:r>
        <w:rPr>
          <w:sz w:val="20"/>
        </w:rPr>
        <w:t xml:space="preserve"> </w:t>
      </w:r>
      <w:r>
        <w:rPr>
          <w:sz w:val="20"/>
        </w:rPr>
        <w:sym w:font="Symbol" w:char="F061"/>
      </w:r>
      <w:r>
        <w:rPr>
          <w:sz w:val="20"/>
        </w:rPr>
        <w:t>-ketoglutarate + CO</w:t>
      </w:r>
      <w:r>
        <w:rPr>
          <w:sz w:val="20"/>
          <w:vertAlign w:val="subscript"/>
        </w:rPr>
        <w:t>2</w:t>
      </w:r>
      <w:r>
        <w:rPr>
          <w:sz w:val="20"/>
        </w:rPr>
        <w:t xml:space="preserve"> (+1 NADH)</w:t>
      </w:r>
    </w:p>
    <w:p w:rsidR="000C731B" w:rsidRDefault="000C731B" w:rsidP="00650F90">
      <w:pPr>
        <w:pStyle w:val="ListParagraph"/>
        <w:numPr>
          <w:ilvl w:val="2"/>
          <w:numId w:val="5"/>
        </w:numPr>
        <w:ind w:left="1134"/>
        <w:rPr>
          <w:sz w:val="20"/>
        </w:rPr>
      </w:pPr>
      <w:r>
        <w:rPr>
          <w:sz w:val="20"/>
        </w:rPr>
        <w:t>Inhibited by high ATP, NADH; activated by high ADP</w:t>
      </w:r>
    </w:p>
    <w:p w:rsidR="000C731B" w:rsidRDefault="000C731B" w:rsidP="00650F90">
      <w:pPr>
        <w:pStyle w:val="ListParagraph"/>
        <w:numPr>
          <w:ilvl w:val="1"/>
          <w:numId w:val="5"/>
        </w:numPr>
        <w:ind w:left="567"/>
        <w:rPr>
          <w:sz w:val="20"/>
        </w:rPr>
      </w:pPr>
      <w:r>
        <w:rPr>
          <w:sz w:val="20"/>
        </w:rPr>
        <w:sym w:font="Symbol" w:char="F061"/>
      </w:r>
      <w:r>
        <w:rPr>
          <w:sz w:val="20"/>
        </w:rPr>
        <w:t xml:space="preserve">-ketoglutarate dh: </w:t>
      </w:r>
      <w:r>
        <w:rPr>
          <w:sz w:val="20"/>
        </w:rPr>
        <w:sym w:font="Symbol" w:char="F061"/>
      </w:r>
      <w:r>
        <w:rPr>
          <w:sz w:val="20"/>
        </w:rPr>
        <w:t xml:space="preserve">-ketoglutarate  + CoA </w:t>
      </w:r>
      <w:r w:rsidRPr="000C731B">
        <w:rPr>
          <w:sz w:val="20"/>
        </w:rPr>
        <w:sym w:font="Wingdings" w:char="F0E0"/>
      </w:r>
      <w:r>
        <w:rPr>
          <w:sz w:val="20"/>
        </w:rPr>
        <w:t xml:space="preserve"> succinyl CoA (+1 NADH)</w:t>
      </w:r>
    </w:p>
    <w:p w:rsidR="000C731B" w:rsidRDefault="000C731B" w:rsidP="00650F90">
      <w:pPr>
        <w:pStyle w:val="ListParagraph"/>
        <w:numPr>
          <w:ilvl w:val="2"/>
          <w:numId w:val="5"/>
        </w:numPr>
        <w:ind w:left="1134"/>
        <w:rPr>
          <w:sz w:val="20"/>
        </w:rPr>
      </w:pPr>
      <w:r>
        <w:rPr>
          <w:sz w:val="20"/>
        </w:rPr>
        <w:t>Inhibited by high ATP, NADH, succinyl CoA</w:t>
      </w:r>
    </w:p>
    <w:p w:rsidR="000C731B" w:rsidRDefault="000C731B" w:rsidP="00650F90">
      <w:pPr>
        <w:pStyle w:val="ListParagraph"/>
        <w:numPr>
          <w:ilvl w:val="1"/>
          <w:numId w:val="5"/>
        </w:numPr>
        <w:ind w:left="567"/>
        <w:rPr>
          <w:sz w:val="20"/>
        </w:rPr>
      </w:pPr>
      <w:r>
        <w:rPr>
          <w:sz w:val="20"/>
        </w:rPr>
        <w:t xml:space="preserve">Succinyl CoA synthetase: succinyl CoA </w:t>
      </w:r>
      <w:r w:rsidRPr="000C731B">
        <w:rPr>
          <w:sz w:val="20"/>
        </w:rPr>
        <w:sym w:font="Wingdings" w:char="F0E0"/>
      </w:r>
      <w:r>
        <w:rPr>
          <w:sz w:val="20"/>
        </w:rPr>
        <w:t xml:space="preserve"> succinate + CoA (+1 GTP||ATP)</w:t>
      </w:r>
    </w:p>
    <w:p w:rsidR="000C731B" w:rsidRDefault="000C731B" w:rsidP="00650F90">
      <w:pPr>
        <w:pStyle w:val="ListParagraph"/>
        <w:numPr>
          <w:ilvl w:val="1"/>
          <w:numId w:val="5"/>
        </w:numPr>
        <w:ind w:left="567"/>
        <w:rPr>
          <w:sz w:val="20"/>
        </w:rPr>
      </w:pPr>
      <w:r>
        <w:rPr>
          <w:sz w:val="20"/>
        </w:rPr>
        <w:t xml:space="preserve">Succinate dh: succinate </w:t>
      </w:r>
      <w:r w:rsidRPr="000C731B">
        <w:rPr>
          <w:sz w:val="20"/>
        </w:rPr>
        <w:sym w:font="Wingdings" w:char="F0E0"/>
      </w:r>
      <w:r>
        <w:rPr>
          <w:sz w:val="20"/>
        </w:rPr>
        <w:t xml:space="preserve"> fumarate (+ 1FADH</w:t>
      </w:r>
      <w:r>
        <w:rPr>
          <w:sz w:val="20"/>
          <w:vertAlign w:val="subscript"/>
        </w:rPr>
        <w:t>2</w:t>
      </w:r>
      <w:r>
        <w:rPr>
          <w:sz w:val="20"/>
        </w:rPr>
        <w:t>)</w:t>
      </w:r>
    </w:p>
    <w:p w:rsidR="008E1A20" w:rsidRDefault="000C731B" w:rsidP="00650F90">
      <w:pPr>
        <w:pStyle w:val="ListParagraph"/>
        <w:numPr>
          <w:ilvl w:val="1"/>
          <w:numId w:val="5"/>
        </w:numPr>
        <w:ind w:left="567"/>
        <w:rPr>
          <w:sz w:val="20"/>
        </w:rPr>
      </w:pPr>
      <w:r>
        <w:rPr>
          <w:sz w:val="20"/>
        </w:rPr>
        <w:t xml:space="preserve">Fumarase: fumarate </w:t>
      </w:r>
      <w:r w:rsidRPr="000C731B">
        <w:rPr>
          <w:sz w:val="20"/>
        </w:rPr>
        <w:sym w:font="Wingdings" w:char="F0E0"/>
      </w:r>
      <w:r>
        <w:rPr>
          <w:sz w:val="20"/>
        </w:rPr>
        <w:t xml:space="preserve"> malate (-1 H</w:t>
      </w:r>
      <w:r>
        <w:rPr>
          <w:sz w:val="20"/>
          <w:vertAlign w:val="subscript"/>
        </w:rPr>
        <w:t>2</w:t>
      </w:r>
      <w:r>
        <w:rPr>
          <w:sz w:val="20"/>
        </w:rPr>
        <w:t>O)</w:t>
      </w:r>
    </w:p>
    <w:p w:rsidR="008E1A20" w:rsidRPr="003B019C" w:rsidRDefault="008E1A20" w:rsidP="00650F90">
      <w:pPr>
        <w:pStyle w:val="ListParagraph"/>
        <w:numPr>
          <w:ilvl w:val="1"/>
          <w:numId w:val="5"/>
        </w:numPr>
        <w:ind w:left="567"/>
        <w:rPr>
          <w:sz w:val="20"/>
          <w:lang w:val="fr-CA"/>
        </w:rPr>
      </w:pPr>
      <w:r w:rsidRPr="003B019C">
        <w:rPr>
          <w:sz w:val="20"/>
          <w:lang w:val="fr-CA"/>
        </w:rPr>
        <w:t xml:space="preserve">Malate dh: malate </w:t>
      </w:r>
      <w:r w:rsidRPr="008E1A20">
        <w:rPr>
          <w:sz w:val="20"/>
        </w:rPr>
        <w:sym w:font="Wingdings" w:char="F0E0"/>
      </w:r>
      <w:r w:rsidRPr="003B019C">
        <w:rPr>
          <w:sz w:val="20"/>
          <w:lang w:val="fr-CA"/>
        </w:rPr>
        <w:t xml:space="preserve"> OAA (+ 1NADH)</w:t>
      </w:r>
    </w:p>
    <w:p w:rsidR="003C46FF" w:rsidRDefault="008E1A20" w:rsidP="00650F90">
      <w:pPr>
        <w:pStyle w:val="ListParagraph"/>
        <w:numPr>
          <w:ilvl w:val="2"/>
          <w:numId w:val="5"/>
        </w:numPr>
        <w:ind w:left="1134"/>
        <w:rPr>
          <w:sz w:val="20"/>
        </w:rPr>
      </w:pPr>
      <w:r>
        <w:rPr>
          <w:sz w:val="20"/>
        </w:rPr>
        <w:t>Energetically unfavourable, but malate constantly removed, so rxn driven forward</w:t>
      </w:r>
    </w:p>
    <w:p w:rsidR="006D45C9" w:rsidRDefault="003C46FF" w:rsidP="00650F90">
      <w:pPr>
        <w:pStyle w:val="ListParagraph"/>
        <w:numPr>
          <w:ilvl w:val="1"/>
          <w:numId w:val="5"/>
        </w:numPr>
        <w:ind w:left="567"/>
        <w:rPr>
          <w:sz w:val="20"/>
        </w:rPr>
      </w:pPr>
      <w:r>
        <w:rPr>
          <w:sz w:val="20"/>
        </w:rPr>
        <w:t>Net: acetyl CoA + 3NAD</w:t>
      </w:r>
      <w:r>
        <w:rPr>
          <w:sz w:val="20"/>
          <w:vertAlign w:val="superscript"/>
        </w:rPr>
        <w:t>+</w:t>
      </w:r>
      <w:r>
        <w:rPr>
          <w:sz w:val="20"/>
        </w:rPr>
        <w:t xml:space="preserve"> + FAD + GDP||ADP + P</w:t>
      </w:r>
      <w:r>
        <w:rPr>
          <w:sz w:val="20"/>
          <w:vertAlign w:val="subscript"/>
        </w:rPr>
        <w:t>i</w:t>
      </w:r>
      <w:r>
        <w:rPr>
          <w:sz w:val="20"/>
        </w:rPr>
        <w:t xml:space="preserve"> </w:t>
      </w:r>
      <w:r w:rsidRPr="003C46FF">
        <w:rPr>
          <w:sz w:val="20"/>
        </w:rPr>
        <w:sym w:font="Wingdings" w:char="F0E0"/>
      </w:r>
      <w:r>
        <w:rPr>
          <w:sz w:val="20"/>
        </w:rPr>
        <w:t xml:space="preserve"> CoA + 2CO</w:t>
      </w:r>
      <w:r>
        <w:rPr>
          <w:sz w:val="20"/>
          <w:vertAlign w:val="subscript"/>
        </w:rPr>
        <w:t>2</w:t>
      </w:r>
      <w:r>
        <w:rPr>
          <w:sz w:val="20"/>
        </w:rPr>
        <w:t xml:space="preserve"> + 3NADH + FADH</w:t>
      </w:r>
      <w:r>
        <w:rPr>
          <w:sz w:val="20"/>
          <w:vertAlign w:val="subscript"/>
        </w:rPr>
        <w:t>2</w:t>
      </w:r>
      <w:r>
        <w:rPr>
          <w:sz w:val="20"/>
        </w:rPr>
        <w:t xml:space="preserve"> + GTP||ATP</w:t>
      </w:r>
    </w:p>
    <w:p w:rsidR="00132E39" w:rsidRDefault="00132E39" w:rsidP="00650F90">
      <w:pPr>
        <w:pStyle w:val="ListParagraph"/>
        <w:numPr>
          <w:ilvl w:val="0"/>
          <w:numId w:val="5"/>
        </w:numPr>
        <w:ind w:left="0"/>
        <w:rPr>
          <w:sz w:val="20"/>
        </w:rPr>
      </w:pPr>
      <w:r>
        <w:rPr>
          <w:sz w:val="20"/>
        </w:rPr>
        <w:t xml:space="preserve">TCA cycle generates: 3NADH and </w:t>
      </w:r>
      <w:r w:rsidR="0046141D">
        <w:rPr>
          <w:sz w:val="20"/>
        </w:rPr>
        <w:t>1</w:t>
      </w:r>
      <w:r>
        <w:rPr>
          <w:sz w:val="20"/>
        </w:rPr>
        <w:t xml:space="preserve">FADH2 </w:t>
      </w:r>
    </w:p>
    <w:p w:rsidR="00B65D06" w:rsidRDefault="00B65D06" w:rsidP="00650F90">
      <w:pPr>
        <w:pStyle w:val="ListParagraph"/>
        <w:numPr>
          <w:ilvl w:val="0"/>
          <w:numId w:val="5"/>
        </w:numPr>
        <w:ind w:left="0"/>
        <w:rPr>
          <w:sz w:val="20"/>
        </w:rPr>
      </w:pPr>
      <w:r>
        <w:rPr>
          <w:sz w:val="20"/>
        </w:rPr>
        <w:t>TCA cycle as source of biosynthetic precursors</w:t>
      </w:r>
    </w:p>
    <w:p w:rsidR="00B65D06" w:rsidRDefault="00B65D06" w:rsidP="00650F90">
      <w:pPr>
        <w:pStyle w:val="ListParagraph"/>
        <w:numPr>
          <w:ilvl w:val="1"/>
          <w:numId w:val="5"/>
        </w:numPr>
        <w:ind w:left="567"/>
        <w:rPr>
          <w:sz w:val="20"/>
        </w:rPr>
      </w:pPr>
      <w:r>
        <w:rPr>
          <w:sz w:val="20"/>
        </w:rPr>
        <w:t xml:space="preserve">Citrate </w:t>
      </w:r>
      <w:r w:rsidRPr="00B65D06">
        <w:rPr>
          <w:sz w:val="20"/>
        </w:rPr>
        <w:sym w:font="Wingdings" w:char="F0E0"/>
      </w:r>
      <w:r>
        <w:rPr>
          <w:sz w:val="20"/>
        </w:rPr>
        <w:t xml:space="preserve"> FAs, sterols, OAA, acetyl CoA</w:t>
      </w:r>
    </w:p>
    <w:p w:rsidR="00B65D06" w:rsidRDefault="00B65D06" w:rsidP="00650F90">
      <w:pPr>
        <w:pStyle w:val="ListParagraph"/>
        <w:numPr>
          <w:ilvl w:val="1"/>
          <w:numId w:val="5"/>
        </w:numPr>
        <w:ind w:left="567"/>
        <w:rPr>
          <w:sz w:val="20"/>
        </w:rPr>
      </w:pPr>
      <w:r>
        <w:rPr>
          <w:sz w:val="20"/>
        </w:rPr>
        <w:sym w:font="Symbol" w:char="F061"/>
      </w:r>
      <w:r w:rsidRPr="00180C87">
        <w:rPr>
          <w:sz w:val="20"/>
        </w:rPr>
        <w:t>-</w:t>
      </w:r>
      <w:r>
        <w:rPr>
          <w:sz w:val="20"/>
        </w:rPr>
        <w:t xml:space="preserve">ketoglutarate </w:t>
      </w:r>
      <w:r w:rsidRPr="00B65D06">
        <w:rPr>
          <w:sz w:val="20"/>
        </w:rPr>
        <w:sym w:font="Wingdings" w:char="F0E0"/>
      </w:r>
      <w:r>
        <w:rPr>
          <w:sz w:val="20"/>
        </w:rPr>
        <w:t xml:space="preserve"> glutamate </w:t>
      </w:r>
      <w:r w:rsidRPr="00B65D06">
        <w:rPr>
          <w:sz w:val="20"/>
        </w:rPr>
        <w:sym w:font="Wingdings" w:char="F0E0"/>
      </w:r>
      <w:r>
        <w:rPr>
          <w:sz w:val="20"/>
        </w:rPr>
        <w:t xml:space="preserve"> other aas </w:t>
      </w:r>
      <w:r w:rsidRPr="00B65D06">
        <w:rPr>
          <w:sz w:val="20"/>
        </w:rPr>
        <w:sym w:font="Wingdings" w:char="F0E0"/>
      </w:r>
      <w:r>
        <w:rPr>
          <w:sz w:val="20"/>
        </w:rPr>
        <w:t xml:space="preserve"> purines</w:t>
      </w:r>
    </w:p>
    <w:p w:rsidR="00B65D06" w:rsidRDefault="00B65D06" w:rsidP="00650F90">
      <w:pPr>
        <w:pStyle w:val="ListParagraph"/>
        <w:numPr>
          <w:ilvl w:val="1"/>
          <w:numId w:val="5"/>
        </w:numPr>
        <w:ind w:left="567"/>
        <w:rPr>
          <w:sz w:val="20"/>
        </w:rPr>
      </w:pPr>
      <w:r>
        <w:rPr>
          <w:sz w:val="20"/>
        </w:rPr>
        <w:t xml:space="preserve">succinyl CoA </w:t>
      </w:r>
      <w:r w:rsidRPr="00B65D06">
        <w:rPr>
          <w:sz w:val="20"/>
        </w:rPr>
        <w:sym w:font="Wingdings" w:char="F0E0"/>
      </w:r>
      <w:r>
        <w:rPr>
          <w:sz w:val="20"/>
        </w:rPr>
        <w:t xml:space="preserve"> porphyrins, heme, chlorophyll</w:t>
      </w:r>
    </w:p>
    <w:p w:rsidR="003075D9" w:rsidRDefault="00B65D06" w:rsidP="00650F90">
      <w:pPr>
        <w:pStyle w:val="ListParagraph"/>
        <w:numPr>
          <w:ilvl w:val="1"/>
          <w:numId w:val="5"/>
        </w:numPr>
        <w:ind w:left="567"/>
        <w:rPr>
          <w:sz w:val="20"/>
        </w:rPr>
      </w:pPr>
      <w:r>
        <w:rPr>
          <w:sz w:val="20"/>
        </w:rPr>
        <w:t xml:space="preserve">OAA </w:t>
      </w:r>
      <w:r w:rsidRPr="00B65D06">
        <w:rPr>
          <w:sz w:val="20"/>
        </w:rPr>
        <w:sym w:font="Wingdings" w:char="F0E0"/>
      </w:r>
      <w:r>
        <w:rPr>
          <w:sz w:val="20"/>
        </w:rPr>
        <w:t xml:space="preserve"> aspartate </w:t>
      </w:r>
      <w:r w:rsidRPr="00B65D06">
        <w:rPr>
          <w:sz w:val="20"/>
        </w:rPr>
        <w:sym w:font="Wingdings" w:char="F0E0"/>
      </w:r>
      <w:r>
        <w:rPr>
          <w:sz w:val="20"/>
        </w:rPr>
        <w:t xml:space="preserve"> other aas, purines, pyrimidines</w:t>
      </w:r>
    </w:p>
    <w:p w:rsidR="00661F92" w:rsidRDefault="00661F92" w:rsidP="00650F90">
      <w:pPr>
        <w:pStyle w:val="ListParagraph"/>
        <w:numPr>
          <w:ilvl w:val="1"/>
          <w:numId w:val="5"/>
        </w:numPr>
        <w:ind w:left="567"/>
        <w:rPr>
          <w:sz w:val="20"/>
        </w:rPr>
      </w:pPr>
      <w:r>
        <w:rPr>
          <w:sz w:val="20"/>
        </w:rPr>
        <w:t xml:space="preserve">Basically a buildup of any intermediate in the TCA cycle can be used as a source of biosynthetic precursor molecules. </w:t>
      </w:r>
    </w:p>
    <w:p w:rsidR="008378B8" w:rsidRDefault="008378B8" w:rsidP="00650F90">
      <w:pPr>
        <w:pStyle w:val="ListParagraph"/>
        <w:numPr>
          <w:ilvl w:val="0"/>
          <w:numId w:val="5"/>
        </w:numPr>
        <w:ind w:left="0"/>
        <w:rPr>
          <w:sz w:val="20"/>
        </w:rPr>
      </w:pPr>
      <w:r>
        <w:rPr>
          <w:sz w:val="20"/>
        </w:rPr>
        <w:t>Triglyceride</w:t>
      </w:r>
      <w:r w:rsidR="004B693F">
        <w:rPr>
          <w:sz w:val="20"/>
        </w:rPr>
        <w:t xml:space="preserve"> </w:t>
      </w:r>
      <w:r>
        <w:rPr>
          <w:sz w:val="20"/>
        </w:rPr>
        <w:t>taken up in intestines + transported in chylomicrons</w:t>
      </w:r>
    </w:p>
    <w:p w:rsidR="004B693F" w:rsidRDefault="008378B8" w:rsidP="00650F90">
      <w:pPr>
        <w:pStyle w:val="ListParagraph"/>
        <w:numPr>
          <w:ilvl w:val="1"/>
          <w:numId w:val="5"/>
        </w:numPr>
        <w:ind w:left="567"/>
        <w:rPr>
          <w:sz w:val="20"/>
        </w:rPr>
      </w:pPr>
      <w:r>
        <w:rPr>
          <w:sz w:val="20"/>
        </w:rPr>
        <w:t>In intestinal lumen – lipases: triglycerides + H</w:t>
      </w:r>
      <w:r>
        <w:rPr>
          <w:sz w:val="20"/>
          <w:vertAlign w:val="subscript"/>
        </w:rPr>
        <w:t>2</w:t>
      </w:r>
      <w:r>
        <w:rPr>
          <w:sz w:val="20"/>
        </w:rPr>
        <w:t xml:space="preserve">O </w:t>
      </w:r>
      <w:r w:rsidRPr="008378B8">
        <w:rPr>
          <w:sz w:val="20"/>
        </w:rPr>
        <w:sym w:font="Wingdings" w:char="F0E0"/>
      </w:r>
      <w:r>
        <w:rPr>
          <w:sz w:val="20"/>
        </w:rPr>
        <w:t xml:space="preserve"> FAs + monoacylglycerols</w:t>
      </w:r>
    </w:p>
    <w:p w:rsidR="008378B8" w:rsidRDefault="008378B8" w:rsidP="00650F90">
      <w:pPr>
        <w:pStyle w:val="ListParagraph"/>
        <w:numPr>
          <w:ilvl w:val="2"/>
          <w:numId w:val="5"/>
        </w:numPr>
        <w:ind w:left="1134"/>
        <w:rPr>
          <w:sz w:val="20"/>
        </w:rPr>
      </w:pPr>
      <w:r>
        <w:rPr>
          <w:sz w:val="20"/>
        </w:rPr>
        <w:t>FAs + monoacylglycerols transported across membrane to mucosal cells</w:t>
      </w:r>
    </w:p>
    <w:p w:rsidR="008378B8" w:rsidRDefault="008378B8" w:rsidP="00650F90">
      <w:pPr>
        <w:pStyle w:val="ListParagraph"/>
        <w:numPr>
          <w:ilvl w:val="1"/>
          <w:numId w:val="5"/>
        </w:numPr>
        <w:ind w:left="567"/>
        <w:rPr>
          <w:sz w:val="20"/>
        </w:rPr>
      </w:pPr>
      <w:r>
        <w:rPr>
          <w:sz w:val="20"/>
        </w:rPr>
        <w:t>In mucosal cells, triglycerides reform, are packaged into chylomicrons + sent to lymph system</w:t>
      </w:r>
    </w:p>
    <w:p w:rsidR="008378B8" w:rsidRDefault="003A4554" w:rsidP="00650F90">
      <w:pPr>
        <w:pStyle w:val="ListParagraph"/>
        <w:numPr>
          <w:ilvl w:val="0"/>
          <w:numId w:val="5"/>
        </w:numPr>
        <w:ind w:left="0"/>
        <w:rPr>
          <w:sz w:val="20"/>
        </w:rPr>
      </w:pPr>
      <w:r>
        <w:rPr>
          <w:sz w:val="20"/>
        </w:rPr>
        <w:t xml:space="preserve">Lipid breakdown </w:t>
      </w:r>
      <w:r w:rsidRPr="003A4554">
        <w:rPr>
          <w:sz w:val="20"/>
        </w:rPr>
        <w:sym w:font="Wingdings" w:char="F0E0"/>
      </w:r>
      <w:r>
        <w:rPr>
          <w:sz w:val="20"/>
        </w:rPr>
        <w:t xml:space="preserve"> </w:t>
      </w:r>
      <w:r w:rsidR="008378B8">
        <w:rPr>
          <w:sz w:val="20"/>
        </w:rPr>
        <w:t>Hydrolysis of triglycerides is under hormonal control</w:t>
      </w:r>
    </w:p>
    <w:p w:rsidR="008378B8" w:rsidRDefault="008378B8" w:rsidP="00650F90">
      <w:pPr>
        <w:pStyle w:val="ListParagraph"/>
        <w:numPr>
          <w:ilvl w:val="1"/>
          <w:numId w:val="5"/>
        </w:numPr>
        <w:ind w:left="567"/>
        <w:rPr>
          <w:sz w:val="20"/>
        </w:rPr>
      </w:pPr>
      <w:r>
        <w:rPr>
          <w:sz w:val="20"/>
        </w:rPr>
        <w:t>TAGs stored largely in adipose tissue, also in skeletal muscle</w:t>
      </w:r>
    </w:p>
    <w:p w:rsidR="008378B8" w:rsidRDefault="008378B8" w:rsidP="00650F90">
      <w:pPr>
        <w:pStyle w:val="ListParagraph"/>
        <w:numPr>
          <w:ilvl w:val="1"/>
          <w:numId w:val="5"/>
        </w:numPr>
        <w:ind w:left="567"/>
        <w:rPr>
          <w:sz w:val="20"/>
        </w:rPr>
      </w:pPr>
      <w:r>
        <w:rPr>
          <w:sz w:val="20"/>
        </w:rPr>
        <w:t xml:space="preserve">Hormone binds 7 TM receptor </w:t>
      </w:r>
      <w:r w:rsidRPr="008378B8">
        <w:rPr>
          <w:sz w:val="20"/>
        </w:rPr>
        <w:sym w:font="Wingdings" w:char="F0E0"/>
      </w:r>
      <w:r>
        <w:rPr>
          <w:sz w:val="20"/>
        </w:rPr>
        <w:t xml:space="preserve"> adenylate cyclase </w:t>
      </w:r>
      <w:r w:rsidRPr="008378B8">
        <w:rPr>
          <w:sz w:val="20"/>
        </w:rPr>
        <w:sym w:font="Wingdings" w:char="F0E0"/>
      </w:r>
      <w:r>
        <w:rPr>
          <w:sz w:val="20"/>
        </w:rPr>
        <w:t xml:space="preserve"> cAMP </w:t>
      </w:r>
      <w:r w:rsidRPr="008378B8">
        <w:rPr>
          <w:sz w:val="20"/>
        </w:rPr>
        <w:sym w:font="Wingdings" w:char="F0E0"/>
      </w:r>
      <w:r>
        <w:rPr>
          <w:sz w:val="20"/>
        </w:rPr>
        <w:t xml:space="preserve"> PKA</w:t>
      </w:r>
    </w:p>
    <w:p w:rsidR="008378B8" w:rsidRDefault="008378B8" w:rsidP="00650F90">
      <w:pPr>
        <w:pStyle w:val="ListParagraph"/>
        <w:numPr>
          <w:ilvl w:val="1"/>
          <w:numId w:val="5"/>
        </w:numPr>
        <w:ind w:left="567"/>
        <w:rPr>
          <w:sz w:val="20"/>
        </w:rPr>
      </w:pPr>
      <w:r>
        <w:rPr>
          <w:sz w:val="20"/>
        </w:rPr>
        <w:t>PKA activates perilipin + HSL</w:t>
      </w:r>
      <w:r w:rsidR="00366098">
        <w:rPr>
          <w:sz w:val="20"/>
        </w:rPr>
        <w:t xml:space="preserve"> (hormone sensitive lipase) </w:t>
      </w:r>
    </w:p>
    <w:p w:rsidR="008378B8" w:rsidRDefault="008378B8" w:rsidP="00650F90">
      <w:pPr>
        <w:pStyle w:val="ListParagraph"/>
        <w:numPr>
          <w:ilvl w:val="2"/>
          <w:numId w:val="5"/>
        </w:numPr>
        <w:ind w:left="1134"/>
        <w:rPr>
          <w:sz w:val="20"/>
        </w:rPr>
      </w:pPr>
      <w:r>
        <w:rPr>
          <w:sz w:val="20"/>
        </w:rPr>
        <w:t xml:space="preserve">Perilipin </w:t>
      </w:r>
      <w:r w:rsidRPr="008378B8">
        <w:rPr>
          <w:sz w:val="20"/>
        </w:rPr>
        <w:sym w:font="Wingdings" w:char="F0E0"/>
      </w:r>
      <w:r>
        <w:rPr>
          <w:sz w:val="20"/>
        </w:rPr>
        <w:t xml:space="preserve"> ATGL </w:t>
      </w:r>
      <w:r w:rsidRPr="008378B8">
        <w:rPr>
          <w:sz w:val="20"/>
        </w:rPr>
        <w:sym w:font="Wingdings" w:char="F0E0"/>
      </w:r>
      <w:r>
        <w:rPr>
          <w:sz w:val="20"/>
        </w:rPr>
        <w:t xml:space="preserve"> cleaves TAGs to DAgs (rate-limiting step)</w:t>
      </w:r>
    </w:p>
    <w:p w:rsidR="008378B8" w:rsidRDefault="008378B8" w:rsidP="00650F90">
      <w:pPr>
        <w:pStyle w:val="ListParagraph"/>
        <w:numPr>
          <w:ilvl w:val="2"/>
          <w:numId w:val="5"/>
        </w:numPr>
        <w:ind w:left="1134"/>
        <w:rPr>
          <w:sz w:val="20"/>
        </w:rPr>
      </w:pPr>
      <w:r>
        <w:rPr>
          <w:sz w:val="20"/>
        </w:rPr>
        <w:t xml:space="preserve">HSL </w:t>
      </w:r>
      <w:r w:rsidRPr="008378B8">
        <w:rPr>
          <w:sz w:val="20"/>
        </w:rPr>
        <w:sym w:font="Wingdings" w:char="F0E0"/>
      </w:r>
      <w:r>
        <w:rPr>
          <w:sz w:val="20"/>
        </w:rPr>
        <w:t xml:space="preserve"> cleaves DAGs to MAGs</w:t>
      </w:r>
    </w:p>
    <w:p w:rsidR="005C129A" w:rsidRDefault="008378B8" w:rsidP="00650F90">
      <w:pPr>
        <w:pStyle w:val="ListParagraph"/>
        <w:numPr>
          <w:ilvl w:val="1"/>
          <w:numId w:val="5"/>
        </w:numPr>
        <w:ind w:left="567"/>
        <w:rPr>
          <w:sz w:val="20"/>
        </w:rPr>
      </w:pPr>
      <w:r>
        <w:rPr>
          <w:sz w:val="20"/>
        </w:rPr>
        <w:lastRenderedPageBreak/>
        <w:t xml:space="preserve">MAG lipase: MAG </w:t>
      </w:r>
      <w:r w:rsidRPr="008378B8">
        <w:rPr>
          <w:sz w:val="20"/>
        </w:rPr>
        <w:sym w:font="Wingdings" w:char="F0E0"/>
      </w:r>
      <w:r>
        <w:rPr>
          <w:sz w:val="20"/>
        </w:rPr>
        <w:t xml:space="preserve"> glycerol + FA</w:t>
      </w:r>
    </w:p>
    <w:p w:rsidR="00366098" w:rsidRDefault="00366098" w:rsidP="00650F90">
      <w:pPr>
        <w:pStyle w:val="ListParagraph"/>
        <w:numPr>
          <w:ilvl w:val="1"/>
          <w:numId w:val="5"/>
        </w:numPr>
        <w:ind w:left="567"/>
        <w:rPr>
          <w:sz w:val="20"/>
        </w:rPr>
      </w:pPr>
      <w:r>
        <w:rPr>
          <w:sz w:val="20"/>
        </w:rPr>
        <w:t xml:space="preserve">The glycerol backbone is not waste, it can be used in gluconeogenisis to produce DHAP and eventually form glucose </w:t>
      </w:r>
    </w:p>
    <w:p w:rsidR="005C129A" w:rsidRDefault="005C129A" w:rsidP="00650F90">
      <w:pPr>
        <w:pStyle w:val="ListParagraph"/>
        <w:numPr>
          <w:ilvl w:val="0"/>
          <w:numId w:val="5"/>
        </w:numPr>
        <w:ind w:left="0"/>
        <w:rPr>
          <w:sz w:val="20"/>
        </w:rPr>
      </w:pPr>
      <w:r>
        <w:rPr>
          <w:sz w:val="20"/>
        </w:rPr>
        <w:t>FA synthesis</w:t>
      </w:r>
    </w:p>
    <w:p w:rsidR="006E2900" w:rsidRDefault="00080AE1" w:rsidP="00650F90">
      <w:pPr>
        <w:pStyle w:val="ListParagraph"/>
        <w:numPr>
          <w:ilvl w:val="1"/>
          <w:numId w:val="5"/>
        </w:numPr>
        <w:ind w:left="567"/>
        <w:rPr>
          <w:sz w:val="20"/>
        </w:rPr>
      </w:pPr>
      <w:r>
        <w:rPr>
          <w:sz w:val="20"/>
        </w:rPr>
        <w:t xml:space="preserve">Condensation of activated acyl + activated malonyl group </w:t>
      </w:r>
      <w:r w:rsidRPr="00080AE1">
        <w:rPr>
          <w:sz w:val="20"/>
        </w:rPr>
        <w:sym w:font="Wingdings" w:char="F0E0"/>
      </w:r>
      <w:r>
        <w:rPr>
          <w:sz w:val="20"/>
        </w:rPr>
        <w:t xml:space="preserve"> reduction </w:t>
      </w:r>
      <w:r w:rsidRPr="00080AE1">
        <w:rPr>
          <w:sz w:val="20"/>
        </w:rPr>
        <w:sym w:font="Wingdings" w:char="F0E0"/>
      </w:r>
      <w:r>
        <w:rPr>
          <w:sz w:val="20"/>
        </w:rPr>
        <w:t xml:space="preserve"> dehydration </w:t>
      </w:r>
      <w:r w:rsidRPr="00080AE1">
        <w:rPr>
          <w:sz w:val="20"/>
        </w:rPr>
        <w:sym w:font="Wingdings" w:char="F0E0"/>
      </w:r>
      <w:r w:rsidR="006E2900">
        <w:rPr>
          <w:sz w:val="20"/>
        </w:rPr>
        <w:t xml:space="preserve"> reduction</w:t>
      </w:r>
      <w:r>
        <w:rPr>
          <w:sz w:val="20"/>
        </w:rPr>
        <w:t xml:space="preserve"> </w:t>
      </w:r>
      <w:r w:rsidR="006E2900">
        <w:rPr>
          <w:sz w:val="20"/>
        </w:rPr>
        <w:t xml:space="preserve">– </w:t>
      </w:r>
      <w:r>
        <w:rPr>
          <w:sz w:val="20"/>
        </w:rPr>
        <w:t>activated acyl group lengthened by 2C</w:t>
      </w:r>
    </w:p>
    <w:p w:rsidR="006E2900" w:rsidRDefault="006E2900" w:rsidP="00650F90">
      <w:pPr>
        <w:pStyle w:val="ListParagraph"/>
        <w:numPr>
          <w:ilvl w:val="0"/>
          <w:numId w:val="5"/>
        </w:numPr>
        <w:ind w:left="0"/>
        <w:rPr>
          <w:sz w:val="20"/>
        </w:rPr>
      </w:pPr>
      <w:r>
        <w:rPr>
          <w:sz w:val="20"/>
        </w:rPr>
        <w:t>FA oxidation</w:t>
      </w:r>
      <w:r w:rsidR="00941A9E">
        <w:rPr>
          <w:sz w:val="20"/>
        </w:rPr>
        <w:t xml:space="preserve"> (breakdown) </w:t>
      </w:r>
    </w:p>
    <w:p w:rsidR="00DA5965" w:rsidRPr="00DA5965" w:rsidRDefault="00DA5965" w:rsidP="00DA5965">
      <w:pPr>
        <w:pStyle w:val="ListParagraph"/>
        <w:numPr>
          <w:ilvl w:val="1"/>
          <w:numId w:val="5"/>
        </w:numPr>
        <w:ind w:left="567"/>
        <w:rPr>
          <w:sz w:val="20"/>
        </w:rPr>
      </w:pPr>
      <w:r>
        <w:rPr>
          <w:sz w:val="20"/>
        </w:rPr>
        <w:t xml:space="preserve">Through the mechanisim of degradation we cleave the FA 2 carbons at a time and in doing so we liberate an activated acetyl CoA </w:t>
      </w:r>
      <w:r w:rsidRPr="00DA5965">
        <w:rPr>
          <w:sz w:val="20"/>
        </w:rPr>
        <w:sym w:font="Wingdings" w:char="F0E0"/>
      </w:r>
      <w:r>
        <w:rPr>
          <w:sz w:val="20"/>
        </w:rPr>
        <w:t xml:space="preserve"> TCA</w:t>
      </w:r>
    </w:p>
    <w:p w:rsidR="00067924" w:rsidRDefault="00067924" w:rsidP="00650F90">
      <w:pPr>
        <w:pStyle w:val="ListParagraph"/>
        <w:numPr>
          <w:ilvl w:val="1"/>
          <w:numId w:val="5"/>
        </w:numPr>
        <w:ind w:left="567"/>
        <w:rPr>
          <w:sz w:val="20"/>
        </w:rPr>
      </w:pPr>
      <w:r>
        <w:rPr>
          <w:sz w:val="20"/>
        </w:rPr>
        <w:t>Occurs in mitochondria + peroxisomes</w:t>
      </w:r>
    </w:p>
    <w:p w:rsidR="00067924" w:rsidRDefault="00067924" w:rsidP="00650F90">
      <w:pPr>
        <w:pStyle w:val="ListParagraph"/>
        <w:numPr>
          <w:ilvl w:val="2"/>
          <w:numId w:val="5"/>
        </w:numPr>
        <w:ind w:left="1134"/>
        <w:rPr>
          <w:sz w:val="20"/>
        </w:rPr>
      </w:pPr>
      <w:r>
        <w:rPr>
          <w:sz w:val="20"/>
        </w:rPr>
        <w:t>Mitochondria: FADH</w:t>
      </w:r>
      <w:r>
        <w:rPr>
          <w:sz w:val="20"/>
          <w:vertAlign w:val="subscript"/>
        </w:rPr>
        <w:t>2</w:t>
      </w:r>
      <w:r>
        <w:rPr>
          <w:sz w:val="20"/>
        </w:rPr>
        <w:t>, NADH oxidized; acetyl CoA enters TCA</w:t>
      </w:r>
    </w:p>
    <w:p w:rsidR="005E0A6E" w:rsidRDefault="00067924" w:rsidP="00650F90">
      <w:pPr>
        <w:pStyle w:val="ListParagraph"/>
        <w:numPr>
          <w:ilvl w:val="2"/>
          <w:numId w:val="5"/>
        </w:numPr>
        <w:ind w:left="1134"/>
        <w:rPr>
          <w:sz w:val="20"/>
        </w:rPr>
      </w:pPr>
      <w:r>
        <w:rPr>
          <w:sz w:val="20"/>
        </w:rPr>
        <w:t>Peroxisomes: FADH</w:t>
      </w:r>
      <w:r>
        <w:rPr>
          <w:sz w:val="20"/>
          <w:vertAlign w:val="subscript"/>
        </w:rPr>
        <w:t>2</w:t>
      </w:r>
      <w:r>
        <w:rPr>
          <w:sz w:val="20"/>
        </w:rPr>
        <w:t xml:space="preserve"> reduces O</w:t>
      </w:r>
      <w:r>
        <w:rPr>
          <w:sz w:val="20"/>
          <w:vertAlign w:val="subscript"/>
        </w:rPr>
        <w:t>2</w:t>
      </w:r>
      <w:r>
        <w:rPr>
          <w:sz w:val="20"/>
        </w:rPr>
        <w:t xml:space="preserve"> to H</w:t>
      </w:r>
      <w:r>
        <w:rPr>
          <w:sz w:val="20"/>
          <w:vertAlign w:val="subscript"/>
        </w:rPr>
        <w:t>2</w:t>
      </w:r>
      <w:r>
        <w:rPr>
          <w:sz w:val="20"/>
        </w:rPr>
        <w:t>O</w:t>
      </w:r>
      <w:r>
        <w:rPr>
          <w:sz w:val="20"/>
          <w:vertAlign w:val="subscript"/>
        </w:rPr>
        <w:t>2</w:t>
      </w:r>
      <w:r>
        <w:rPr>
          <w:sz w:val="20"/>
        </w:rPr>
        <w:t>; NADH, acetyl CoA exported</w:t>
      </w:r>
    </w:p>
    <w:p w:rsidR="00C4061E" w:rsidRDefault="00C4061E" w:rsidP="00650F90">
      <w:pPr>
        <w:pStyle w:val="ListParagraph"/>
        <w:numPr>
          <w:ilvl w:val="1"/>
          <w:numId w:val="5"/>
        </w:numPr>
        <w:ind w:left="567"/>
        <w:rPr>
          <w:sz w:val="20"/>
        </w:rPr>
      </w:pPr>
      <w:r>
        <w:rPr>
          <w:sz w:val="20"/>
        </w:rPr>
        <w:t xml:space="preserve">In order for degredation to occur, FA must become activated </w:t>
      </w:r>
      <w:r w:rsidRPr="00C4061E">
        <w:rPr>
          <w:sz w:val="20"/>
        </w:rPr>
        <w:sym w:font="Wingdings" w:char="F0E0"/>
      </w:r>
      <w:r>
        <w:rPr>
          <w:sz w:val="20"/>
        </w:rPr>
        <w:t xml:space="preserve"> must add a CoA to FA</w:t>
      </w:r>
    </w:p>
    <w:p w:rsidR="005E0A6E" w:rsidRDefault="00C4061E" w:rsidP="00650F90">
      <w:pPr>
        <w:pStyle w:val="ListParagraph"/>
        <w:numPr>
          <w:ilvl w:val="1"/>
          <w:numId w:val="5"/>
        </w:numPr>
        <w:ind w:left="567"/>
        <w:rPr>
          <w:sz w:val="20"/>
        </w:rPr>
      </w:pPr>
      <w:r>
        <w:rPr>
          <w:sz w:val="20"/>
        </w:rPr>
        <w:t>Fatty acyl -</w:t>
      </w:r>
      <w:r w:rsidR="005E0A6E">
        <w:rPr>
          <w:sz w:val="20"/>
        </w:rPr>
        <w:t>CoA produced</w:t>
      </w:r>
    </w:p>
    <w:p w:rsidR="005E0A6E" w:rsidRDefault="005E0A6E" w:rsidP="00650F90">
      <w:pPr>
        <w:pStyle w:val="ListParagraph"/>
        <w:numPr>
          <w:ilvl w:val="1"/>
          <w:numId w:val="5"/>
        </w:numPr>
        <w:ind w:left="567"/>
        <w:rPr>
          <w:sz w:val="20"/>
        </w:rPr>
      </w:pPr>
      <w:r>
        <w:rPr>
          <w:sz w:val="20"/>
        </w:rPr>
        <w:t>Reactions</w:t>
      </w:r>
    </w:p>
    <w:p w:rsidR="005E0A6E" w:rsidRDefault="005E0A6E" w:rsidP="00650F90">
      <w:pPr>
        <w:pStyle w:val="ListParagraph"/>
        <w:numPr>
          <w:ilvl w:val="2"/>
          <w:numId w:val="5"/>
        </w:numPr>
        <w:ind w:left="1134"/>
        <w:rPr>
          <w:sz w:val="20"/>
        </w:rPr>
      </w:pPr>
      <w:r>
        <w:rPr>
          <w:sz w:val="20"/>
        </w:rPr>
        <w:t>FAD-driven oxidation: double bond formed b/w C adjacent to C=O + distal C</w:t>
      </w:r>
    </w:p>
    <w:p w:rsidR="005E0A6E" w:rsidRDefault="005E0A6E" w:rsidP="00650F90">
      <w:pPr>
        <w:pStyle w:val="ListParagraph"/>
        <w:numPr>
          <w:ilvl w:val="2"/>
          <w:numId w:val="5"/>
        </w:numPr>
        <w:ind w:left="1134"/>
        <w:rPr>
          <w:sz w:val="20"/>
        </w:rPr>
      </w:pPr>
      <w:r>
        <w:rPr>
          <w:sz w:val="20"/>
        </w:rPr>
        <w:t>Hydration: addition of OH to distal C of double bond</w:t>
      </w:r>
    </w:p>
    <w:p w:rsidR="005E0A6E" w:rsidRDefault="005E0A6E" w:rsidP="00650F90">
      <w:pPr>
        <w:pStyle w:val="ListParagraph"/>
        <w:numPr>
          <w:ilvl w:val="2"/>
          <w:numId w:val="5"/>
        </w:numPr>
        <w:ind w:left="1134"/>
        <w:rPr>
          <w:sz w:val="20"/>
        </w:rPr>
      </w:pPr>
      <w:r>
        <w:rPr>
          <w:sz w:val="20"/>
        </w:rPr>
        <w:t>NAD</w:t>
      </w:r>
      <w:r>
        <w:rPr>
          <w:sz w:val="20"/>
          <w:vertAlign w:val="superscript"/>
        </w:rPr>
        <w:t>+</w:t>
      </w:r>
      <w:r>
        <w:rPr>
          <w:sz w:val="20"/>
        </w:rPr>
        <w:t>-driven oxidation: OH oxidized to C=O</w:t>
      </w:r>
    </w:p>
    <w:p w:rsidR="00E82062" w:rsidRDefault="005E0A6E" w:rsidP="00650F90">
      <w:pPr>
        <w:pStyle w:val="ListParagraph"/>
        <w:numPr>
          <w:ilvl w:val="2"/>
          <w:numId w:val="5"/>
        </w:numPr>
        <w:ind w:left="1134"/>
        <w:rPr>
          <w:sz w:val="20"/>
        </w:rPr>
      </w:pPr>
      <w:r>
        <w:rPr>
          <w:sz w:val="20"/>
        </w:rPr>
        <w:t>Thiolysis (requires CoA): break bond at C b/w carbonyls – removed as acetyl CoA</w:t>
      </w:r>
    </w:p>
    <w:p w:rsidR="00E82062" w:rsidRDefault="00E82062" w:rsidP="00650F90">
      <w:pPr>
        <w:pStyle w:val="ListParagraph"/>
        <w:numPr>
          <w:ilvl w:val="0"/>
          <w:numId w:val="5"/>
        </w:numPr>
        <w:ind w:left="0"/>
        <w:rPr>
          <w:sz w:val="20"/>
        </w:rPr>
      </w:pPr>
      <w:r>
        <w:rPr>
          <w:sz w:val="20"/>
        </w:rPr>
        <w:t xml:space="preserve">Simultaneous gluconeogenesis + FA oxidation </w:t>
      </w:r>
      <w:r w:rsidRPr="00E82062">
        <w:rPr>
          <w:sz w:val="20"/>
        </w:rPr>
        <w:sym w:font="Wingdings" w:char="F0E0"/>
      </w:r>
      <w:r>
        <w:rPr>
          <w:sz w:val="20"/>
        </w:rPr>
        <w:t xml:space="preserve"> ketone bodies produced</w:t>
      </w:r>
      <w:r w:rsidR="00FF0A03">
        <w:rPr>
          <w:sz w:val="20"/>
        </w:rPr>
        <w:t xml:space="preserve"> because not enough OAA to react with the acetyl CoA produced. </w:t>
      </w:r>
    </w:p>
    <w:p w:rsidR="00E82062" w:rsidRDefault="00E82062" w:rsidP="00650F90">
      <w:pPr>
        <w:pStyle w:val="ListParagraph"/>
        <w:numPr>
          <w:ilvl w:val="1"/>
          <w:numId w:val="5"/>
        </w:numPr>
        <w:ind w:left="567"/>
        <w:rPr>
          <w:sz w:val="20"/>
        </w:rPr>
      </w:pPr>
      <w:r>
        <w:rPr>
          <w:sz w:val="20"/>
        </w:rPr>
        <w:t xml:space="preserve">2 acetyl CoA </w:t>
      </w:r>
      <w:r w:rsidRPr="00E82062">
        <w:rPr>
          <w:sz w:val="20"/>
        </w:rPr>
        <w:sym w:font="Wingdings" w:char="F0DF"/>
      </w:r>
      <w:r w:rsidRPr="00E82062">
        <w:rPr>
          <w:sz w:val="20"/>
        </w:rPr>
        <w:sym w:font="Wingdings" w:char="F0E0"/>
      </w:r>
      <w:r>
        <w:rPr>
          <w:sz w:val="20"/>
        </w:rPr>
        <w:t xml:space="preserve"> acetoacetyl CoA (metabolizes in acetoacetate – forward only)</w:t>
      </w:r>
    </w:p>
    <w:p w:rsidR="002945DE" w:rsidRDefault="00E82062" w:rsidP="00650F90">
      <w:pPr>
        <w:pStyle w:val="ListParagraph"/>
        <w:numPr>
          <w:ilvl w:val="1"/>
          <w:numId w:val="5"/>
        </w:numPr>
        <w:ind w:left="567"/>
        <w:rPr>
          <w:sz w:val="20"/>
        </w:rPr>
      </w:pPr>
      <w:r>
        <w:rPr>
          <w:sz w:val="20"/>
        </w:rPr>
        <w:t xml:space="preserve">acetoacetate </w:t>
      </w:r>
      <w:r w:rsidRPr="00E82062">
        <w:rPr>
          <w:sz w:val="20"/>
        </w:rPr>
        <w:sym w:font="Wingdings" w:char="F0DF"/>
      </w:r>
      <w:r w:rsidRPr="00E82062">
        <w:rPr>
          <w:sz w:val="20"/>
        </w:rPr>
        <w:sym w:font="Wingdings" w:char="F0E0"/>
      </w:r>
      <w:r>
        <w:rPr>
          <w:sz w:val="20"/>
        </w:rPr>
        <w:t xml:space="preserve"> betahydroxybutyrate</w:t>
      </w:r>
    </w:p>
    <w:p w:rsidR="002945DE" w:rsidRDefault="002945DE" w:rsidP="00650F90">
      <w:pPr>
        <w:pStyle w:val="ListParagraph"/>
        <w:numPr>
          <w:ilvl w:val="1"/>
          <w:numId w:val="5"/>
        </w:numPr>
        <w:ind w:left="567"/>
        <w:rPr>
          <w:sz w:val="20"/>
        </w:rPr>
      </w:pPr>
      <w:r>
        <w:rPr>
          <w:sz w:val="20"/>
        </w:rPr>
        <w:t>Cardiac muscles sometimes use ketone bodies preferentially for energy</w:t>
      </w:r>
    </w:p>
    <w:p w:rsidR="00640B49" w:rsidRDefault="002945DE" w:rsidP="00650F90">
      <w:pPr>
        <w:pStyle w:val="ListParagraph"/>
        <w:numPr>
          <w:ilvl w:val="1"/>
          <w:numId w:val="5"/>
        </w:numPr>
        <w:ind w:left="567"/>
        <w:rPr>
          <w:sz w:val="20"/>
        </w:rPr>
      </w:pPr>
      <w:r>
        <w:rPr>
          <w:sz w:val="20"/>
        </w:rPr>
        <w:t>Under severe starvation conditions, ketone bodies can be used for energy by brain</w:t>
      </w:r>
    </w:p>
    <w:p w:rsidR="00755AA4" w:rsidRDefault="004E2542" w:rsidP="00650F90">
      <w:pPr>
        <w:pStyle w:val="ListParagraph"/>
        <w:numPr>
          <w:ilvl w:val="0"/>
          <w:numId w:val="5"/>
        </w:numPr>
        <w:ind w:left="0"/>
        <w:rPr>
          <w:sz w:val="20"/>
        </w:rPr>
      </w:pPr>
      <w:r>
        <w:rPr>
          <w:sz w:val="20"/>
        </w:rPr>
        <w:t>Glc is only source of energy for RBC (no mitochondria) + brain</w:t>
      </w:r>
    </w:p>
    <w:p w:rsidR="00755AA4" w:rsidRDefault="00755AA4" w:rsidP="00650F90">
      <w:pPr>
        <w:pStyle w:val="ListParagraph"/>
        <w:numPr>
          <w:ilvl w:val="0"/>
          <w:numId w:val="5"/>
        </w:numPr>
        <w:ind w:left="0"/>
        <w:rPr>
          <w:sz w:val="20"/>
        </w:rPr>
      </w:pPr>
      <w:r>
        <w:rPr>
          <w:sz w:val="20"/>
        </w:rPr>
        <w:t>High intensity exercise – almost exclusively anaerobic glycolysis</w:t>
      </w:r>
    </w:p>
    <w:p w:rsidR="00755AA4" w:rsidRDefault="00755AA4" w:rsidP="00650F90">
      <w:pPr>
        <w:pStyle w:val="ListParagraph"/>
        <w:numPr>
          <w:ilvl w:val="1"/>
          <w:numId w:val="5"/>
        </w:numPr>
        <w:ind w:left="567"/>
        <w:rPr>
          <w:sz w:val="20"/>
        </w:rPr>
      </w:pPr>
      <w:r>
        <w:rPr>
          <w:sz w:val="20"/>
        </w:rPr>
        <w:t>Maximum sprint distance ~200m</w:t>
      </w:r>
    </w:p>
    <w:p w:rsidR="00706EB9" w:rsidRDefault="00755AA4" w:rsidP="00650F90">
      <w:pPr>
        <w:pStyle w:val="ListParagraph"/>
        <w:numPr>
          <w:ilvl w:val="1"/>
          <w:numId w:val="5"/>
        </w:numPr>
        <w:ind w:left="567"/>
        <w:rPr>
          <w:sz w:val="20"/>
        </w:rPr>
      </w:pPr>
      <w:r>
        <w:rPr>
          <w:sz w:val="20"/>
        </w:rPr>
        <w:t>Pacing in longer races allows for more aerobic metabolism</w:t>
      </w:r>
    </w:p>
    <w:p w:rsidR="00FF0A03" w:rsidRDefault="00FF0A03" w:rsidP="00650F90">
      <w:pPr>
        <w:pStyle w:val="ListParagraph"/>
        <w:numPr>
          <w:ilvl w:val="1"/>
          <w:numId w:val="5"/>
        </w:numPr>
        <w:ind w:left="567"/>
        <w:rPr>
          <w:sz w:val="20"/>
        </w:rPr>
      </w:pPr>
      <w:r>
        <w:rPr>
          <w:sz w:val="20"/>
        </w:rPr>
        <w:t xml:space="preserve">Last stretch </w:t>
      </w:r>
      <w:r w:rsidRPr="00FF0A03">
        <w:rPr>
          <w:sz w:val="20"/>
        </w:rPr>
        <w:sym w:font="Wingdings" w:char="F0E0"/>
      </w:r>
      <w:r>
        <w:rPr>
          <w:sz w:val="20"/>
        </w:rPr>
        <w:t xml:space="preserve"> lactic acid build up </w:t>
      </w:r>
      <w:r w:rsidRPr="00FF0A03">
        <w:rPr>
          <w:sz w:val="20"/>
        </w:rPr>
        <w:sym w:font="Wingdings" w:char="F0E0"/>
      </w:r>
      <w:r>
        <w:rPr>
          <w:sz w:val="20"/>
        </w:rPr>
        <w:t xml:space="preserve"> lots of H+ </w:t>
      </w:r>
      <w:r w:rsidRPr="00FF0A03">
        <w:rPr>
          <w:sz w:val="20"/>
        </w:rPr>
        <w:sym w:font="Wingdings" w:char="F0E0"/>
      </w:r>
      <w:r>
        <w:rPr>
          <w:sz w:val="20"/>
        </w:rPr>
        <w:t xml:space="preserve"> inhibits PFK </w:t>
      </w:r>
      <w:r w:rsidRPr="00FF0A03">
        <w:rPr>
          <w:sz w:val="20"/>
        </w:rPr>
        <w:sym w:font="Wingdings" w:char="F0E0"/>
      </w:r>
      <w:r>
        <w:rPr>
          <w:sz w:val="20"/>
        </w:rPr>
        <w:t xml:space="preserve"> glycolysis stops</w:t>
      </w:r>
    </w:p>
    <w:p w:rsidR="00706EB9" w:rsidRDefault="00706EB9" w:rsidP="00650F90">
      <w:pPr>
        <w:pStyle w:val="ListParagraph"/>
        <w:numPr>
          <w:ilvl w:val="0"/>
          <w:numId w:val="5"/>
        </w:numPr>
        <w:ind w:left="0"/>
        <w:rPr>
          <w:sz w:val="20"/>
        </w:rPr>
      </w:pPr>
      <w:r>
        <w:rPr>
          <w:sz w:val="20"/>
        </w:rPr>
        <w:t>Marathon at right pace: 75% calories from carbs, 25% from fats</w:t>
      </w:r>
    </w:p>
    <w:p w:rsidR="00FF68D2" w:rsidRDefault="00706EB9" w:rsidP="00650F90">
      <w:pPr>
        <w:pStyle w:val="ListParagraph"/>
        <w:numPr>
          <w:ilvl w:val="1"/>
          <w:numId w:val="5"/>
        </w:numPr>
        <w:ind w:left="567"/>
        <w:rPr>
          <w:sz w:val="20"/>
        </w:rPr>
      </w:pPr>
      <w:r>
        <w:rPr>
          <w:sz w:val="20"/>
        </w:rPr>
        <w:t>Maximum carb storage = 2000 calories (~20 miles)</w:t>
      </w:r>
    </w:p>
    <w:p w:rsidR="00FF68D2" w:rsidRDefault="00FF68D2" w:rsidP="00650F90">
      <w:pPr>
        <w:pStyle w:val="ListParagraph"/>
        <w:numPr>
          <w:ilvl w:val="1"/>
          <w:numId w:val="5"/>
        </w:numPr>
        <w:ind w:left="567"/>
        <w:rPr>
          <w:sz w:val="20"/>
        </w:rPr>
      </w:pPr>
      <w:r>
        <w:rPr>
          <w:sz w:val="20"/>
        </w:rPr>
        <w:t>Hit the wall – depletion of carbs before finish</w:t>
      </w:r>
    </w:p>
    <w:p w:rsidR="00FF68D2" w:rsidRDefault="00FF68D2" w:rsidP="00650F90">
      <w:pPr>
        <w:pStyle w:val="ListParagraph"/>
        <w:numPr>
          <w:ilvl w:val="2"/>
          <w:numId w:val="5"/>
        </w:numPr>
        <w:ind w:left="1134"/>
        <w:rPr>
          <w:sz w:val="20"/>
        </w:rPr>
      </w:pPr>
      <w:r>
        <w:rPr>
          <w:sz w:val="20"/>
        </w:rPr>
        <w:t>FAs can’t supply energy in absence of carbs (insufficient OAA)</w:t>
      </w:r>
    </w:p>
    <w:p w:rsidR="007A5888" w:rsidRDefault="007A5888" w:rsidP="00650F90">
      <w:pPr>
        <w:pStyle w:val="ListParagraph"/>
        <w:numPr>
          <w:ilvl w:val="0"/>
          <w:numId w:val="5"/>
        </w:numPr>
        <w:ind w:left="0"/>
        <w:rPr>
          <w:sz w:val="20"/>
        </w:rPr>
      </w:pPr>
      <w:r>
        <w:rPr>
          <w:sz w:val="20"/>
        </w:rPr>
        <w:t>Atkins diet – protein provides source of OAA, glc</w:t>
      </w:r>
    </w:p>
    <w:p w:rsidR="00CD3646" w:rsidRDefault="007A5888" w:rsidP="00650F90">
      <w:pPr>
        <w:pStyle w:val="ListParagraph"/>
        <w:numPr>
          <w:ilvl w:val="1"/>
          <w:numId w:val="5"/>
        </w:numPr>
        <w:ind w:left="567"/>
        <w:rPr>
          <w:sz w:val="20"/>
        </w:rPr>
      </w:pPr>
      <w:r>
        <w:rPr>
          <w:sz w:val="20"/>
        </w:rPr>
        <w:t xml:space="preserve">Low OAA in liver </w:t>
      </w:r>
      <w:r w:rsidRPr="007A5888">
        <w:rPr>
          <w:sz w:val="20"/>
        </w:rPr>
        <w:sym w:font="Wingdings" w:char="F0E0"/>
      </w:r>
      <w:r>
        <w:rPr>
          <w:sz w:val="20"/>
        </w:rPr>
        <w:t xml:space="preserve"> FA-derived acetyl CoA accumulates </w:t>
      </w:r>
      <w:r w:rsidRPr="007A5888">
        <w:rPr>
          <w:sz w:val="20"/>
        </w:rPr>
        <w:sym w:font="Wingdings" w:char="F0E0"/>
      </w:r>
      <w:r>
        <w:rPr>
          <w:sz w:val="20"/>
        </w:rPr>
        <w:t xml:space="preserve"> ketone bodies (bad breath)</w:t>
      </w:r>
    </w:p>
    <w:p w:rsidR="00CD3646" w:rsidRDefault="00CD3646" w:rsidP="00650F90">
      <w:pPr>
        <w:pStyle w:val="ListParagraph"/>
        <w:numPr>
          <w:ilvl w:val="0"/>
          <w:numId w:val="5"/>
        </w:numPr>
        <w:ind w:left="0"/>
        <w:rPr>
          <w:sz w:val="20"/>
        </w:rPr>
      </w:pPr>
      <w:r>
        <w:rPr>
          <w:sz w:val="20"/>
        </w:rPr>
        <w:t>Diabetes mellitus – glc in urine</w:t>
      </w:r>
    </w:p>
    <w:p w:rsidR="00CD3646" w:rsidRDefault="00CD3646" w:rsidP="00650F90">
      <w:pPr>
        <w:pStyle w:val="ListParagraph"/>
        <w:numPr>
          <w:ilvl w:val="0"/>
          <w:numId w:val="5"/>
        </w:numPr>
        <w:ind w:left="0"/>
        <w:rPr>
          <w:sz w:val="20"/>
        </w:rPr>
      </w:pPr>
      <w:r>
        <w:rPr>
          <w:sz w:val="20"/>
        </w:rPr>
        <w:t xml:space="preserve">Type I diabetes – autoimmune destruction of </w:t>
      </w:r>
      <w:r>
        <w:rPr>
          <w:sz w:val="20"/>
        </w:rPr>
        <w:sym w:font="Symbol" w:char="F062"/>
      </w:r>
      <w:r>
        <w:rPr>
          <w:sz w:val="20"/>
        </w:rPr>
        <w:t xml:space="preserve"> cells of pancreas</w:t>
      </w:r>
      <w:r w:rsidR="00A417BF">
        <w:rPr>
          <w:sz w:val="20"/>
        </w:rPr>
        <w:t xml:space="preserve"> </w:t>
      </w:r>
      <w:r w:rsidR="00A417BF" w:rsidRPr="00A417BF">
        <w:rPr>
          <w:sz w:val="20"/>
        </w:rPr>
        <w:sym w:font="Wingdings" w:char="F0E0"/>
      </w:r>
      <w:r w:rsidR="00A417BF">
        <w:rPr>
          <w:sz w:val="20"/>
        </w:rPr>
        <w:t xml:space="preserve"> give patients insulin </w:t>
      </w:r>
    </w:p>
    <w:p w:rsidR="00CD3646" w:rsidRDefault="00CD3646" w:rsidP="00650F90">
      <w:pPr>
        <w:pStyle w:val="ListParagraph"/>
        <w:numPr>
          <w:ilvl w:val="0"/>
          <w:numId w:val="5"/>
        </w:numPr>
        <w:ind w:left="0"/>
        <w:rPr>
          <w:sz w:val="20"/>
        </w:rPr>
      </w:pPr>
      <w:r>
        <w:rPr>
          <w:sz w:val="20"/>
        </w:rPr>
        <w:t>Type II diabetes often preceded by metabolic syndrome</w:t>
      </w:r>
      <w:r w:rsidR="00A417BF">
        <w:rPr>
          <w:sz w:val="20"/>
        </w:rPr>
        <w:t xml:space="preserve"> </w:t>
      </w:r>
      <w:r w:rsidR="00A417BF" w:rsidRPr="00A417BF">
        <w:rPr>
          <w:sz w:val="20"/>
        </w:rPr>
        <w:sym w:font="Wingdings" w:char="F0E0"/>
      </w:r>
      <w:r w:rsidR="00A417BF">
        <w:rPr>
          <w:sz w:val="20"/>
        </w:rPr>
        <w:t xml:space="preserve"> exercise and monitor diet </w:t>
      </w:r>
    </w:p>
    <w:p w:rsidR="00CD3646" w:rsidRDefault="00CD3646" w:rsidP="00650F90">
      <w:pPr>
        <w:pStyle w:val="ListParagraph"/>
        <w:numPr>
          <w:ilvl w:val="1"/>
          <w:numId w:val="5"/>
        </w:numPr>
        <w:ind w:left="567"/>
        <w:rPr>
          <w:sz w:val="20"/>
        </w:rPr>
      </w:pPr>
      <w:r>
        <w:rPr>
          <w:sz w:val="20"/>
        </w:rPr>
        <w:t>Insulin resistance, hyperglycemia, dyslipidemia</w:t>
      </w:r>
    </w:p>
    <w:p w:rsidR="00A417BF" w:rsidRDefault="00A417BF" w:rsidP="00650F90">
      <w:pPr>
        <w:pStyle w:val="ListParagraph"/>
        <w:numPr>
          <w:ilvl w:val="1"/>
          <w:numId w:val="5"/>
        </w:numPr>
        <w:ind w:left="567"/>
        <w:rPr>
          <w:sz w:val="20"/>
        </w:rPr>
      </w:pPr>
      <w:r>
        <w:rPr>
          <w:sz w:val="20"/>
        </w:rPr>
        <w:t xml:space="preserve">Caloric excess and obesity </w:t>
      </w:r>
      <w:r w:rsidRPr="00A417BF">
        <w:rPr>
          <w:sz w:val="20"/>
        </w:rPr>
        <w:sym w:font="Wingdings" w:char="F0E0"/>
      </w:r>
      <w:r>
        <w:rPr>
          <w:sz w:val="20"/>
        </w:rPr>
        <w:t xml:space="preserve"> excess triglycerides are broken down and the by-products  like DAG and ceramides interfere with insulin signaling </w:t>
      </w:r>
      <w:r w:rsidRPr="00A417BF">
        <w:rPr>
          <w:sz w:val="20"/>
        </w:rPr>
        <w:sym w:font="Wingdings" w:char="F0E0"/>
      </w:r>
      <w:r>
        <w:rPr>
          <w:sz w:val="20"/>
        </w:rPr>
        <w:t xml:space="preserve"> insulin insensitivity </w:t>
      </w:r>
    </w:p>
    <w:p w:rsidR="00CF0CF8" w:rsidRDefault="00CF0CF8" w:rsidP="00650F90">
      <w:pPr>
        <w:pStyle w:val="ListParagraph"/>
        <w:numPr>
          <w:ilvl w:val="0"/>
          <w:numId w:val="5"/>
        </w:numPr>
        <w:ind w:left="0"/>
        <w:rPr>
          <w:sz w:val="20"/>
        </w:rPr>
      </w:pPr>
      <w:r>
        <w:rPr>
          <w:sz w:val="20"/>
        </w:rPr>
        <w:t>Insulin activates glc uptake through GLUT4</w:t>
      </w:r>
    </w:p>
    <w:p w:rsidR="00CF0CF8" w:rsidRDefault="00CF0CF8" w:rsidP="00650F90">
      <w:pPr>
        <w:pStyle w:val="ListParagraph"/>
        <w:numPr>
          <w:ilvl w:val="0"/>
          <w:numId w:val="5"/>
        </w:numPr>
        <w:ind w:left="0"/>
        <w:rPr>
          <w:sz w:val="20"/>
        </w:rPr>
      </w:pPr>
      <w:r>
        <w:rPr>
          <w:sz w:val="20"/>
        </w:rPr>
        <w:t>Type II diabetes + ER stress</w:t>
      </w:r>
    </w:p>
    <w:p w:rsidR="00CF0CF8" w:rsidRDefault="00D63875" w:rsidP="00650F90">
      <w:pPr>
        <w:pStyle w:val="ListParagraph"/>
        <w:numPr>
          <w:ilvl w:val="1"/>
          <w:numId w:val="5"/>
        </w:numPr>
        <w:ind w:left="426"/>
        <w:rPr>
          <w:sz w:val="20"/>
        </w:rPr>
      </w:pPr>
      <w:r>
        <w:rPr>
          <w:sz w:val="20"/>
        </w:rPr>
        <w:t>A lot of</w:t>
      </w:r>
      <w:r w:rsidR="00CF0CF8">
        <w:rPr>
          <w:sz w:val="20"/>
        </w:rPr>
        <w:t xml:space="preserve"> glc </w:t>
      </w:r>
      <w:r>
        <w:rPr>
          <w:sz w:val="20"/>
        </w:rPr>
        <w:t>in bloodstream</w:t>
      </w:r>
      <w:r w:rsidR="00CF0CF8">
        <w:rPr>
          <w:sz w:val="20"/>
        </w:rPr>
        <w:t xml:space="preserve"> </w:t>
      </w:r>
      <w:r w:rsidR="00CF0CF8" w:rsidRPr="00CF0CF8">
        <w:rPr>
          <w:sz w:val="20"/>
        </w:rPr>
        <w:sym w:font="Wingdings" w:char="F0E0"/>
      </w:r>
      <w:r w:rsidR="00CF0CF8">
        <w:rPr>
          <w:sz w:val="20"/>
        </w:rPr>
        <w:t xml:space="preserve"> more insulin production</w:t>
      </w:r>
    </w:p>
    <w:p w:rsidR="00CF0CF8" w:rsidRDefault="00CF0CF8" w:rsidP="00650F90">
      <w:pPr>
        <w:pStyle w:val="ListParagraph"/>
        <w:numPr>
          <w:ilvl w:val="2"/>
          <w:numId w:val="5"/>
        </w:numPr>
        <w:ind w:left="1134"/>
        <w:rPr>
          <w:sz w:val="20"/>
        </w:rPr>
      </w:pPr>
      <w:r>
        <w:rPr>
          <w:sz w:val="20"/>
        </w:rPr>
        <w:t>Excess</w:t>
      </w:r>
      <w:r w:rsidR="00206424">
        <w:rPr>
          <w:sz w:val="20"/>
        </w:rPr>
        <w:t xml:space="preserve"> insulin</w:t>
      </w:r>
      <w:r>
        <w:rPr>
          <w:sz w:val="20"/>
        </w:rPr>
        <w:t xml:space="preserve"> production stresses ER – proteins no longer properly folded</w:t>
      </w:r>
      <w:r w:rsidR="00211669">
        <w:rPr>
          <w:sz w:val="20"/>
        </w:rPr>
        <w:t xml:space="preserve"> (unfolded protein response = UPR)</w:t>
      </w:r>
    </w:p>
    <w:p w:rsidR="00CF0CF8" w:rsidRDefault="00CF0CF8" w:rsidP="00650F90">
      <w:pPr>
        <w:pStyle w:val="ListParagraph"/>
        <w:numPr>
          <w:ilvl w:val="2"/>
          <w:numId w:val="5"/>
        </w:numPr>
        <w:ind w:left="1134"/>
        <w:rPr>
          <w:sz w:val="20"/>
        </w:rPr>
      </w:pPr>
      <w:r>
        <w:rPr>
          <w:sz w:val="20"/>
        </w:rPr>
        <w:t xml:space="preserve">When UPR (chaperone activation) fails </w:t>
      </w:r>
      <w:r w:rsidRPr="00CF0CF8">
        <w:rPr>
          <w:sz w:val="20"/>
        </w:rPr>
        <w:sym w:font="Wingdings" w:char="F0E0"/>
      </w:r>
      <w:r>
        <w:rPr>
          <w:sz w:val="20"/>
        </w:rPr>
        <w:t xml:space="preserve"> apoptosis</w:t>
      </w:r>
    </w:p>
    <w:p w:rsidR="00CF0CF8" w:rsidRDefault="00CF0CF8" w:rsidP="00650F90">
      <w:pPr>
        <w:pStyle w:val="ListParagraph"/>
        <w:numPr>
          <w:ilvl w:val="1"/>
          <w:numId w:val="5"/>
        </w:numPr>
        <w:ind w:left="426"/>
        <w:rPr>
          <w:sz w:val="20"/>
        </w:rPr>
      </w:pPr>
      <w:r>
        <w:rPr>
          <w:sz w:val="20"/>
        </w:rPr>
        <w:t>Gluconeogenesis increased</w:t>
      </w:r>
    </w:p>
    <w:p w:rsidR="00CF0CF8" w:rsidRDefault="00CF0CF8" w:rsidP="00650F90">
      <w:pPr>
        <w:pStyle w:val="ListParagraph"/>
        <w:numPr>
          <w:ilvl w:val="2"/>
          <w:numId w:val="5"/>
        </w:numPr>
        <w:ind w:left="1134"/>
        <w:rPr>
          <w:sz w:val="20"/>
        </w:rPr>
      </w:pPr>
      <w:r>
        <w:rPr>
          <w:sz w:val="20"/>
        </w:rPr>
        <w:t>Kidneys cannot process all extra glc – glc in urine</w:t>
      </w:r>
    </w:p>
    <w:p w:rsidR="001E3619" w:rsidRDefault="00CF0CF8" w:rsidP="00650F90">
      <w:pPr>
        <w:pStyle w:val="ListParagraph"/>
        <w:numPr>
          <w:ilvl w:val="2"/>
          <w:numId w:val="5"/>
        </w:numPr>
        <w:ind w:left="1134"/>
        <w:rPr>
          <w:sz w:val="20"/>
        </w:rPr>
      </w:pPr>
      <w:r>
        <w:rPr>
          <w:sz w:val="20"/>
        </w:rPr>
        <w:t xml:space="preserve">Ketone bodies produced – if in excess </w:t>
      </w:r>
      <w:r w:rsidRPr="00CF0CF8">
        <w:rPr>
          <w:sz w:val="20"/>
        </w:rPr>
        <w:sym w:font="Wingdings" w:char="F0E0"/>
      </w:r>
      <w:r>
        <w:rPr>
          <w:sz w:val="20"/>
        </w:rPr>
        <w:t xml:space="preserve"> ketosis (blood pH drops, can result in coma)</w:t>
      </w:r>
    </w:p>
    <w:p w:rsidR="00845995" w:rsidRDefault="001E3619" w:rsidP="00650F90">
      <w:pPr>
        <w:pStyle w:val="ListParagraph"/>
        <w:numPr>
          <w:ilvl w:val="0"/>
          <w:numId w:val="5"/>
        </w:numPr>
        <w:ind w:left="0"/>
        <w:rPr>
          <w:sz w:val="20"/>
        </w:rPr>
      </w:pPr>
      <w:r>
        <w:rPr>
          <w:sz w:val="20"/>
        </w:rPr>
        <w:t>Exercise can reverse many type II-associated metabolic defects – e.g. enhanced production of new mitochondria, restoration of insulin sensitivity</w:t>
      </w:r>
    </w:p>
    <w:p w:rsidR="00845995" w:rsidRDefault="00845995" w:rsidP="00650F90">
      <w:pPr>
        <w:pStyle w:val="ListParagraph"/>
        <w:numPr>
          <w:ilvl w:val="0"/>
          <w:numId w:val="5"/>
        </w:numPr>
        <w:ind w:left="0"/>
        <w:rPr>
          <w:sz w:val="20"/>
        </w:rPr>
      </w:pPr>
      <w:r>
        <w:rPr>
          <w:sz w:val="20"/>
        </w:rPr>
        <w:t>AICAR (AMP analogue) activates AMPK – same metabolic benefits as intensive exercise</w:t>
      </w:r>
    </w:p>
    <w:p w:rsidR="00845995" w:rsidRDefault="00845995" w:rsidP="00650F90">
      <w:pPr>
        <w:pStyle w:val="ListParagraph"/>
        <w:numPr>
          <w:ilvl w:val="1"/>
          <w:numId w:val="5"/>
        </w:numPr>
        <w:ind w:left="567"/>
        <w:rPr>
          <w:sz w:val="20"/>
        </w:rPr>
      </w:pPr>
      <w:r>
        <w:rPr>
          <w:sz w:val="20"/>
        </w:rPr>
        <w:lastRenderedPageBreak/>
        <w:t>Metformin activates AMPK</w:t>
      </w:r>
    </w:p>
    <w:p w:rsidR="0065746F" w:rsidRDefault="0065746F" w:rsidP="00650F90">
      <w:pPr>
        <w:pStyle w:val="ListParagraph"/>
        <w:numPr>
          <w:ilvl w:val="0"/>
          <w:numId w:val="5"/>
        </w:numPr>
        <w:ind w:left="0"/>
        <w:rPr>
          <w:sz w:val="20"/>
        </w:rPr>
      </w:pPr>
      <w:r>
        <w:rPr>
          <w:sz w:val="20"/>
        </w:rPr>
        <w:t>Rate of passage across membrane determined by permeability coefficient</w:t>
      </w:r>
    </w:p>
    <w:p w:rsidR="0065746F" w:rsidRDefault="0065746F" w:rsidP="00650F90">
      <w:pPr>
        <w:pStyle w:val="ListParagraph"/>
        <w:numPr>
          <w:ilvl w:val="0"/>
          <w:numId w:val="5"/>
        </w:numPr>
        <w:ind w:left="0"/>
        <w:rPr>
          <w:sz w:val="20"/>
        </w:rPr>
      </w:pPr>
      <w:r>
        <w:rPr>
          <w:sz w:val="20"/>
        </w:rPr>
        <w:t>Partition coefficient describes ability of a molecule to partition into a hydrophobic phase</w:t>
      </w:r>
    </w:p>
    <w:p w:rsidR="0065746F" w:rsidRDefault="0065746F" w:rsidP="00650F90">
      <w:pPr>
        <w:pStyle w:val="ListParagraph"/>
        <w:numPr>
          <w:ilvl w:val="1"/>
          <w:numId w:val="5"/>
        </w:numPr>
        <w:ind w:left="567"/>
        <w:rPr>
          <w:sz w:val="20"/>
        </w:rPr>
      </w:pPr>
      <w:r>
        <w:rPr>
          <w:sz w:val="20"/>
        </w:rPr>
        <w:t xml:space="preserve">High partition coefficient </w:t>
      </w:r>
      <w:r w:rsidRPr="0065746F">
        <w:rPr>
          <w:sz w:val="20"/>
        </w:rPr>
        <w:sym w:font="Wingdings" w:char="F0E0"/>
      </w:r>
      <w:r>
        <w:rPr>
          <w:sz w:val="20"/>
        </w:rPr>
        <w:t xml:space="preserve"> more hydrophobic</w:t>
      </w:r>
    </w:p>
    <w:p w:rsidR="00211669" w:rsidRDefault="00211669" w:rsidP="00650F90">
      <w:pPr>
        <w:pStyle w:val="ListParagraph"/>
        <w:numPr>
          <w:ilvl w:val="1"/>
          <w:numId w:val="5"/>
        </w:numPr>
        <w:ind w:left="567"/>
        <w:rPr>
          <w:sz w:val="20"/>
        </w:rPr>
      </w:pPr>
      <w:r>
        <w:rPr>
          <w:sz w:val="20"/>
        </w:rPr>
        <w:t xml:space="preserve">More hydrophobic = higher permeability coefficient = quicker diffusion across the membrane </w:t>
      </w:r>
    </w:p>
    <w:p w:rsidR="00A8244D" w:rsidRDefault="00A8244D" w:rsidP="00650F90">
      <w:pPr>
        <w:pStyle w:val="ListParagraph"/>
        <w:numPr>
          <w:ilvl w:val="0"/>
          <w:numId w:val="5"/>
        </w:numPr>
        <w:ind w:left="0"/>
        <w:rPr>
          <w:sz w:val="20"/>
        </w:rPr>
      </w:pPr>
      <w:r>
        <w:rPr>
          <w:sz w:val="20"/>
        </w:rPr>
        <w:t>Glc enters RBCs via facilitated diffusion through GLUT1 (uniporter)</w:t>
      </w:r>
    </w:p>
    <w:p w:rsidR="00A8244D" w:rsidRDefault="00A8244D" w:rsidP="00650F90">
      <w:pPr>
        <w:pStyle w:val="ListParagraph"/>
        <w:numPr>
          <w:ilvl w:val="0"/>
          <w:numId w:val="5"/>
        </w:numPr>
        <w:ind w:left="0"/>
        <w:rPr>
          <w:sz w:val="20"/>
        </w:rPr>
      </w:pPr>
      <w:r>
        <w:rPr>
          <w:sz w:val="20"/>
        </w:rPr>
        <w:t>Movement of ions across membranes</w:t>
      </w:r>
    </w:p>
    <w:p w:rsidR="00B054A3" w:rsidRDefault="00A8244D" w:rsidP="00650F90">
      <w:pPr>
        <w:pStyle w:val="ListParagraph"/>
        <w:numPr>
          <w:ilvl w:val="1"/>
          <w:numId w:val="5"/>
        </w:numPr>
        <w:ind w:left="567"/>
        <w:rPr>
          <w:sz w:val="20"/>
        </w:rPr>
      </w:pPr>
      <w:r>
        <w:rPr>
          <w:sz w:val="20"/>
        </w:rPr>
        <w:t>∆G = 2.303 RT log C</w:t>
      </w:r>
      <w:r>
        <w:rPr>
          <w:sz w:val="20"/>
          <w:vertAlign w:val="subscript"/>
        </w:rPr>
        <w:t>2</w:t>
      </w:r>
      <w:r>
        <w:rPr>
          <w:sz w:val="20"/>
        </w:rPr>
        <w:t>/C</w:t>
      </w:r>
      <w:r>
        <w:rPr>
          <w:sz w:val="20"/>
          <w:vertAlign w:val="subscript"/>
        </w:rPr>
        <w:t>1</w:t>
      </w:r>
      <w:r>
        <w:rPr>
          <w:sz w:val="20"/>
        </w:rPr>
        <w:t xml:space="preserve"> + ZF∆V</w:t>
      </w:r>
    </w:p>
    <w:p w:rsidR="00B054A3" w:rsidRDefault="00B054A3" w:rsidP="00650F90">
      <w:pPr>
        <w:pStyle w:val="ListParagraph"/>
        <w:numPr>
          <w:ilvl w:val="1"/>
          <w:numId w:val="5"/>
        </w:numPr>
        <w:ind w:left="567"/>
        <w:rPr>
          <w:sz w:val="20"/>
        </w:rPr>
      </w:pPr>
      <w:r>
        <w:rPr>
          <w:sz w:val="20"/>
        </w:rPr>
        <w:t>Ions stop moving across membrane when (+ ZF∆V) term = 2.303 RT log C</w:t>
      </w:r>
      <w:r>
        <w:rPr>
          <w:sz w:val="20"/>
          <w:vertAlign w:val="subscript"/>
        </w:rPr>
        <w:t>2</w:t>
      </w:r>
      <w:r>
        <w:rPr>
          <w:sz w:val="20"/>
        </w:rPr>
        <w:t>/C</w:t>
      </w:r>
      <w:r>
        <w:rPr>
          <w:sz w:val="20"/>
          <w:vertAlign w:val="subscript"/>
        </w:rPr>
        <w:t>1</w:t>
      </w:r>
      <w:r>
        <w:rPr>
          <w:sz w:val="20"/>
        </w:rPr>
        <w:t xml:space="preserve"> term</w:t>
      </w:r>
    </w:p>
    <w:p w:rsidR="00650F90" w:rsidRDefault="00B054A3" w:rsidP="00650F90">
      <w:pPr>
        <w:pStyle w:val="ListParagraph"/>
        <w:numPr>
          <w:ilvl w:val="1"/>
          <w:numId w:val="5"/>
        </w:numPr>
        <w:ind w:left="567"/>
        <w:rPr>
          <w:sz w:val="20"/>
        </w:rPr>
      </w:pPr>
      <w:r>
        <w:rPr>
          <w:sz w:val="20"/>
        </w:rPr>
        <w:t>~30% of resting ATP used to maintain gradient of K</w:t>
      </w:r>
      <w:r>
        <w:rPr>
          <w:sz w:val="20"/>
          <w:vertAlign w:val="superscript"/>
        </w:rPr>
        <w:t>+</w:t>
      </w:r>
      <w:r>
        <w:rPr>
          <w:sz w:val="20"/>
        </w:rPr>
        <w:t xml:space="preserve"> + Na</w:t>
      </w:r>
      <w:r>
        <w:rPr>
          <w:sz w:val="20"/>
          <w:vertAlign w:val="superscript"/>
        </w:rPr>
        <w:t>+</w:t>
      </w:r>
      <w:r>
        <w:rPr>
          <w:sz w:val="20"/>
        </w:rPr>
        <w:t xml:space="preserve"> across membrane</w:t>
      </w:r>
    </w:p>
    <w:p w:rsidR="00650F90" w:rsidRDefault="00650F90" w:rsidP="00650F90">
      <w:pPr>
        <w:pStyle w:val="ListParagraph"/>
        <w:numPr>
          <w:ilvl w:val="0"/>
          <w:numId w:val="5"/>
        </w:numPr>
        <w:ind w:left="0"/>
        <w:rPr>
          <w:sz w:val="20"/>
        </w:rPr>
      </w:pPr>
      <w:r>
        <w:rPr>
          <w:sz w:val="20"/>
        </w:rPr>
        <w:t>ATP-powered pumps</w:t>
      </w:r>
    </w:p>
    <w:p w:rsidR="00650F90" w:rsidRDefault="00650F90" w:rsidP="00650F90">
      <w:pPr>
        <w:pStyle w:val="ListParagraph"/>
        <w:numPr>
          <w:ilvl w:val="1"/>
          <w:numId w:val="5"/>
        </w:numPr>
        <w:ind w:left="567"/>
        <w:rPr>
          <w:sz w:val="20"/>
        </w:rPr>
      </w:pPr>
      <w:r>
        <w:rPr>
          <w:sz w:val="20"/>
        </w:rPr>
        <w:t>P class – ions only</w:t>
      </w:r>
    </w:p>
    <w:p w:rsidR="00650F90" w:rsidRDefault="00650F90" w:rsidP="00650F90">
      <w:pPr>
        <w:pStyle w:val="ListParagraph"/>
        <w:numPr>
          <w:ilvl w:val="2"/>
          <w:numId w:val="5"/>
        </w:numPr>
        <w:ind w:left="1134"/>
        <w:rPr>
          <w:sz w:val="20"/>
        </w:rPr>
      </w:pPr>
      <w:r>
        <w:rPr>
          <w:sz w:val="20"/>
        </w:rPr>
        <w:sym w:font="Symbol" w:char="F061"/>
      </w:r>
      <w:r>
        <w:rPr>
          <w:sz w:val="20"/>
        </w:rPr>
        <w:t xml:space="preserve"> subunit involved in transport, ATP hydrolysis</w:t>
      </w:r>
    </w:p>
    <w:p w:rsidR="00390B65" w:rsidRDefault="00650F90" w:rsidP="00650F90">
      <w:pPr>
        <w:pStyle w:val="ListParagraph"/>
        <w:numPr>
          <w:ilvl w:val="2"/>
          <w:numId w:val="5"/>
        </w:numPr>
        <w:ind w:left="1134"/>
        <w:rPr>
          <w:sz w:val="20"/>
        </w:rPr>
      </w:pPr>
      <w:r>
        <w:rPr>
          <w:sz w:val="20"/>
        </w:rPr>
        <w:t>E.g. Na</w:t>
      </w:r>
      <w:r>
        <w:rPr>
          <w:sz w:val="20"/>
          <w:vertAlign w:val="superscript"/>
        </w:rPr>
        <w:t>+</w:t>
      </w:r>
      <w:r>
        <w:rPr>
          <w:sz w:val="20"/>
        </w:rPr>
        <w:t>/K</w:t>
      </w:r>
      <w:r>
        <w:rPr>
          <w:sz w:val="20"/>
          <w:vertAlign w:val="superscript"/>
        </w:rPr>
        <w:t>+</w:t>
      </w:r>
      <w:r>
        <w:rPr>
          <w:sz w:val="20"/>
        </w:rPr>
        <w:t xml:space="preserve"> ATPase – inhibited by oubain + digoxin</w:t>
      </w:r>
    </w:p>
    <w:p w:rsidR="00BE78F7" w:rsidRDefault="00390B65" w:rsidP="00390B65">
      <w:pPr>
        <w:pStyle w:val="ListParagraph"/>
        <w:numPr>
          <w:ilvl w:val="1"/>
          <w:numId w:val="5"/>
        </w:numPr>
        <w:ind w:left="567"/>
        <w:rPr>
          <w:sz w:val="20"/>
        </w:rPr>
      </w:pPr>
      <w:r>
        <w:rPr>
          <w:sz w:val="20"/>
        </w:rPr>
        <w:t>V class – H</w:t>
      </w:r>
      <w:r>
        <w:rPr>
          <w:sz w:val="20"/>
          <w:vertAlign w:val="superscript"/>
        </w:rPr>
        <w:t>+</w:t>
      </w:r>
      <w:r>
        <w:rPr>
          <w:sz w:val="20"/>
        </w:rPr>
        <w:t xml:space="preserve"> pumps</w:t>
      </w:r>
    </w:p>
    <w:p w:rsidR="00BE78F7" w:rsidRDefault="00BE78F7" w:rsidP="00BE78F7">
      <w:pPr>
        <w:pStyle w:val="ListParagraph"/>
        <w:numPr>
          <w:ilvl w:val="2"/>
          <w:numId w:val="5"/>
        </w:numPr>
        <w:ind w:left="1134"/>
        <w:rPr>
          <w:sz w:val="20"/>
        </w:rPr>
      </w:pPr>
      <w:r>
        <w:rPr>
          <w:sz w:val="20"/>
        </w:rPr>
        <w:t>Similar in structure to F class pumps</w:t>
      </w:r>
    </w:p>
    <w:p w:rsidR="00BE78F7" w:rsidRDefault="00BE78F7" w:rsidP="00BE78F7">
      <w:pPr>
        <w:pStyle w:val="ListParagraph"/>
        <w:numPr>
          <w:ilvl w:val="2"/>
          <w:numId w:val="5"/>
        </w:numPr>
        <w:ind w:left="1134"/>
        <w:rPr>
          <w:sz w:val="20"/>
        </w:rPr>
      </w:pPr>
      <w:r>
        <w:rPr>
          <w:sz w:val="20"/>
        </w:rPr>
        <w:t>Pump H</w:t>
      </w:r>
      <w:r>
        <w:rPr>
          <w:sz w:val="20"/>
          <w:vertAlign w:val="superscript"/>
        </w:rPr>
        <w:t>+</w:t>
      </w:r>
      <w:r>
        <w:rPr>
          <w:sz w:val="20"/>
        </w:rPr>
        <w:t xml:space="preserve"> into lysosomes + vacuoles</w:t>
      </w:r>
    </w:p>
    <w:p w:rsidR="00BE78F7" w:rsidRDefault="00BE78F7" w:rsidP="00BE78F7">
      <w:pPr>
        <w:pStyle w:val="ListParagraph"/>
        <w:numPr>
          <w:ilvl w:val="2"/>
          <w:numId w:val="5"/>
        </w:numPr>
        <w:ind w:left="1134"/>
        <w:rPr>
          <w:sz w:val="20"/>
        </w:rPr>
      </w:pPr>
      <w:r>
        <w:rPr>
          <w:sz w:val="20"/>
        </w:rPr>
        <w:t>Not phosphorylated during reaction cycle</w:t>
      </w:r>
    </w:p>
    <w:p w:rsidR="0036341D" w:rsidRDefault="00BE78F7" w:rsidP="00BE78F7">
      <w:pPr>
        <w:pStyle w:val="ListParagraph"/>
        <w:numPr>
          <w:ilvl w:val="1"/>
          <w:numId w:val="5"/>
        </w:numPr>
        <w:ind w:left="567"/>
        <w:rPr>
          <w:sz w:val="20"/>
        </w:rPr>
      </w:pPr>
      <w:r>
        <w:rPr>
          <w:sz w:val="20"/>
        </w:rPr>
        <w:t>F class – involved in oxidative phosphorylation + photosynthesis</w:t>
      </w:r>
    </w:p>
    <w:p w:rsidR="00A30C96" w:rsidRDefault="00A30C96" w:rsidP="0036341D">
      <w:pPr>
        <w:pStyle w:val="ListParagraph"/>
        <w:numPr>
          <w:ilvl w:val="0"/>
          <w:numId w:val="5"/>
        </w:numPr>
        <w:ind w:left="0"/>
        <w:rPr>
          <w:sz w:val="20"/>
        </w:rPr>
      </w:pPr>
      <w:r>
        <w:rPr>
          <w:sz w:val="20"/>
        </w:rPr>
        <w:t>ATP binding cassette (ABC) transporters</w:t>
      </w:r>
    </w:p>
    <w:p w:rsidR="00AE4662" w:rsidRDefault="00F979FB" w:rsidP="00A30C96">
      <w:pPr>
        <w:pStyle w:val="ListParagraph"/>
        <w:numPr>
          <w:ilvl w:val="1"/>
          <w:numId w:val="5"/>
        </w:numPr>
        <w:ind w:left="567"/>
        <w:rPr>
          <w:sz w:val="20"/>
        </w:rPr>
      </w:pPr>
      <w:r>
        <w:rPr>
          <w:sz w:val="20"/>
        </w:rPr>
        <w:t>Associated w/bacterial permeases (allow intake of small molecules to cytosol)</w:t>
      </w:r>
    </w:p>
    <w:p w:rsidR="000F7BC6" w:rsidRDefault="00AE4662" w:rsidP="00A30C96">
      <w:pPr>
        <w:pStyle w:val="ListParagraph"/>
        <w:numPr>
          <w:ilvl w:val="1"/>
          <w:numId w:val="5"/>
        </w:numPr>
        <w:ind w:left="567"/>
        <w:rPr>
          <w:sz w:val="20"/>
        </w:rPr>
      </w:pPr>
      <w:r>
        <w:rPr>
          <w:sz w:val="20"/>
        </w:rPr>
        <w:t>Involved in</w:t>
      </w:r>
      <w:r w:rsidR="000F7BC6">
        <w:rPr>
          <w:sz w:val="20"/>
        </w:rPr>
        <w:t xml:space="preserve"> development of MDR</w:t>
      </w:r>
    </w:p>
    <w:p w:rsidR="000F7BC6" w:rsidRDefault="0093313C" w:rsidP="00A30C96">
      <w:pPr>
        <w:pStyle w:val="ListParagraph"/>
        <w:numPr>
          <w:ilvl w:val="1"/>
          <w:numId w:val="5"/>
        </w:numPr>
        <w:ind w:left="567"/>
        <w:rPr>
          <w:sz w:val="20"/>
        </w:rPr>
      </w:pPr>
      <w:r>
        <w:rPr>
          <w:sz w:val="20"/>
        </w:rPr>
        <w:t>F</w:t>
      </w:r>
      <w:r w:rsidR="000F7BC6">
        <w:rPr>
          <w:sz w:val="20"/>
        </w:rPr>
        <w:t>unction by flippase mechanism</w:t>
      </w:r>
    </w:p>
    <w:p w:rsidR="00FF0BAD" w:rsidRDefault="000F7BC6" w:rsidP="00A30C96">
      <w:pPr>
        <w:pStyle w:val="ListParagraph"/>
        <w:numPr>
          <w:ilvl w:val="1"/>
          <w:numId w:val="5"/>
        </w:numPr>
        <w:ind w:left="567"/>
        <w:rPr>
          <w:sz w:val="20"/>
        </w:rPr>
      </w:pPr>
      <w:r>
        <w:rPr>
          <w:sz w:val="20"/>
        </w:rPr>
        <w:t>Cycstic fibrosis TM regulator (CFTR) protein – Cl</w:t>
      </w:r>
      <w:r>
        <w:rPr>
          <w:sz w:val="20"/>
          <w:vertAlign w:val="superscript"/>
        </w:rPr>
        <w:t>-</w:t>
      </w:r>
      <w:r>
        <w:rPr>
          <w:sz w:val="20"/>
        </w:rPr>
        <w:t xml:space="preserve"> transport in lungs, other tissues</w:t>
      </w:r>
    </w:p>
    <w:p w:rsidR="0093313C" w:rsidRDefault="0093313C" w:rsidP="00A30C96">
      <w:pPr>
        <w:pStyle w:val="ListParagraph"/>
        <w:numPr>
          <w:ilvl w:val="1"/>
          <w:numId w:val="5"/>
        </w:numPr>
        <w:ind w:left="567"/>
        <w:rPr>
          <w:sz w:val="20"/>
        </w:rPr>
      </w:pPr>
      <w:r>
        <w:rPr>
          <w:sz w:val="20"/>
        </w:rPr>
        <w:t xml:space="preserve">CFTR protein function by flipping whatever was exposed to the cytoplasmic side to the intracellular side </w:t>
      </w:r>
    </w:p>
    <w:p w:rsidR="00FF0BAD" w:rsidRDefault="00FF0BAD" w:rsidP="00FF0BAD">
      <w:pPr>
        <w:pStyle w:val="ListParagraph"/>
        <w:numPr>
          <w:ilvl w:val="0"/>
          <w:numId w:val="5"/>
        </w:numPr>
        <w:ind w:left="0"/>
        <w:rPr>
          <w:sz w:val="20"/>
        </w:rPr>
      </w:pPr>
      <w:r>
        <w:rPr>
          <w:sz w:val="20"/>
        </w:rPr>
        <w:t>Outer mitochondrial membrane permeable; inner very selective</w:t>
      </w:r>
    </w:p>
    <w:p w:rsidR="00FF0BAD" w:rsidRDefault="00FF0BAD" w:rsidP="00FF0BAD">
      <w:pPr>
        <w:pStyle w:val="ListParagraph"/>
        <w:numPr>
          <w:ilvl w:val="0"/>
          <w:numId w:val="5"/>
        </w:numPr>
        <w:ind w:left="0"/>
        <w:rPr>
          <w:sz w:val="20"/>
        </w:rPr>
      </w:pPr>
      <w:r>
        <w:rPr>
          <w:sz w:val="20"/>
        </w:rPr>
        <w:t>Standard redox potential E</w:t>
      </w:r>
      <w:r>
        <w:rPr>
          <w:sz w:val="20"/>
          <w:vertAlign w:val="subscript"/>
        </w:rPr>
        <w:t>0</w:t>
      </w:r>
      <w:r>
        <w:rPr>
          <w:sz w:val="20"/>
          <w:vertAlign w:val="superscript"/>
        </w:rPr>
        <w:t>’</w:t>
      </w:r>
      <w:r>
        <w:rPr>
          <w:sz w:val="20"/>
        </w:rPr>
        <w:t xml:space="preserve"> ranks reducing power of redox pairs</w:t>
      </w:r>
    </w:p>
    <w:p w:rsidR="00FF0BAD" w:rsidRDefault="00D34725" w:rsidP="00FF0BAD">
      <w:pPr>
        <w:pStyle w:val="ListParagraph"/>
        <w:numPr>
          <w:ilvl w:val="1"/>
          <w:numId w:val="5"/>
        </w:numPr>
        <w:ind w:left="567"/>
        <w:rPr>
          <w:sz w:val="20"/>
        </w:rPr>
      </w:pPr>
      <w:r>
        <w:rPr>
          <w:sz w:val="20"/>
        </w:rPr>
        <w:t>The m</w:t>
      </w:r>
      <w:r w:rsidR="00FF0BAD">
        <w:rPr>
          <w:sz w:val="20"/>
        </w:rPr>
        <w:t>ore negative</w:t>
      </w:r>
      <w:r>
        <w:rPr>
          <w:sz w:val="20"/>
        </w:rPr>
        <w:t xml:space="preserve"> E</w:t>
      </w:r>
      <w:r>
        <w:rPr>
          <w:sz w:val="20"/>
          <w:vertAlign w:val="subscript"/>
        </w:rPr>
        <w:t>0</w:t>
      </w:r>
      <w:r>
        <w:rPr>
          <w:sz w:val="20"/>
          <w:vertAlign w:val="superscript"/>
        </w:rPr>
        <w:t>’</w:t>
      </w:r>
      <w:r w:rsidR="00FF0BAD">
        <w:rPr>
          <w:sz w:val="20"/>
        </w:rPr>
        <w:t xml:space="preserve"> </w:t>
      </w:r>
      <w:r w:rsidR="00FF0BAD" w:rsidRPr="00FF0BAD">
        <w:rPr>
          <w:sz w:val="20"/>
        </w:rPr>
        <w:sym w:font="Wingdings" w:char="F0E0"/>
      </w:r>
      <w:r w:rsidR="00FF0BAD">
        <w:rPr>
          <w:sz w:val="20"/>
        </w:rPr>
        <w:t xml:space="preserve"> greater reducing power</w:t>
      </w:r>
    </w:p>
    <w:p w:rsidR="00FF0BAD" w:rsidRDefault="00FF0BAD" w:rsidP="00FF0BAD">
      <w:pPr>
        <w:pStyle w:val="ListParagraph"/>
        <w:numPr>
          <w:ilvl w:val="1"/>
          <w:numId w:val="5"/>
        </w:numPr>
        <w:ind w:left="567"/>
        <w:rPr>
          <w:sz w:val="20"/>
        </w:rPr>
      </w:pPr>
      <w:r>
        <w:rPr>
          <w:sz w:val="20"/>
        </w:rPr>
        <w:t>∆G</w:t>
      </w:r>
      <w:r>
        <w:rPr>
          <w:sz w:val="20"/>
          <w:vertAlign w:val="superscript"/>
        </w:rPr>
        <w:t>0’</w:t>
      </w:r>
      <w:r>
        <w:rPr>
          <w:sz w:val="20"/>
        </w:rPr>
        <w:t xml:space="preserve"> = -nF∆E</w:t>
      </w:r>
      <w:r>
        <w:rPr>
          <w:sz w:val="20"/>
          <w:vertAlign w:val="subscript"/>
        </w:rPr>
        <w:t>0</w:t>
      </w:r>
      <w:r>
        <w:rPr>
          <w:sz w:val="20"/>
          <w:vertAlign w:val="superscript"/>
        </w:rPr>
        <w:t>’</w:t>
      </w:r>
    </w:p>
    <w:p w:rsidR="00FF0BAD" w:rsidRDefault="00FF0BAD" w:rsidP="00FF0BAD">
      <w:pPr>
        <w:pStyle w:val="ListParagraph"/>
        <w:numPr>
          <w:ilvl w:val="1"/>
          <w:numId w:val="5"/>
        </w:numPr>
        <w:ind w:left="567"/>
        <w:rPr>
          <w:sz w:val="20"/>
        </w:rPr>
      </w:pPr>
      <w:r>
        <w:rPr>
          <w:sz w:val="20"/>
        </w:rPr>
        <w:t>Direction of electron transfer is from negative E</w:t>
      </w:r>
      <w:r>
        <w:rPr>
          <w:sz w:val="20"/>
          <w:vertAlign w:val="subscript"/>
        </w:rPr>
        <w:t>0</w:t>
      </w:r>
      <w:r>
        <w:rPr>
          <w:sz w:val="20"/>
          <w:vertAlign w:val="superscript"/>
        </w:rPr>
        <w:t>’</w:t>
      </w:r>
      <w:r>
        <w:rPr>
          <w:sz w:val="20"/>
        </w:rPr>
        <w:t xml:space="preserve"> to positive E</w:t>
      </w:r>
      <w:r>
        <w:rPr>
          <w:sz w:val="20"/>
          <w:vertAlign w:val="subscript"/>
        </w:rPr>
        <w:t>0</w:t>
      </w:r>
      <w:r>
        <w:rPr>
          <w:sz w:val="20"/>
          <w:vertAlign w:val="superscript"/>
        </w:rPr>
        <w:t>’</w:t>
      </w:r>
    </w:p>
    <w:p w:rsidR="00FF0BAD" w:rsidRDefault="00FF0BAD" w:rsidP="00FF0BAD">
      <w:pPr>
        <w:pStyle w:val="ListParagraph"/>
        <w:numPr>
          <w:ilvl w:val="2"/>
          <w:numId w:val="5"/>
        </w:numPr>
        <w:ind w:left="1134"/>
        <w:rPr>
          <w:sz w:val="20"/>
        </w:rPr>
      </w:pPr>
      <w:r>
        <w:rPr>
          <w:sz w:val="20"/>
        </w:rPr>
        <w:t>Greater the difference, more free energy released in rxn</w:t>
      </w:r>
    </w:p>
    <w:p w:rsidR="00FF0BAD" w:rsidRDefault="00FF0BAD" w:rsidP="00FF0BAD">
      <w:pPr>
        <w:pStyle w:val="ListParagraph"/>
        <w:numPr>
          <w:ilvl w:val="0"/>
          <w:numId w:val="5"/>
        </w:numPr>
        <w:ind w:left="0"/>
        <w:rPr>
          <w:sz w:val="20"/>
        </w:rPr>
      </w:pPr>
      <w:r>
        <w:rPr>
          <w:sz w:val="20"/>
        </w:rPr>
        <w:t>Electron transport chain</w:t>
      </w:r>
    </w:p>
    <w:p w:rsidR="00206424" w:rsidRDefault="00FF0BAD" w:rsidP="00FF0BAD">
      <w:pPr>
        <w:pStyle w:val="ListParagraph"/>
        <w:numPr>
          <w:ilvl w:val="1"/>
          <w:numId w:val="5"/>
        </w:numPr>
        <w:ind w:left="567"/>
        <w:rPr>
          <w:sz w:val="20"/>
        </w:rPr>
      </w:pPr>
      <w:r>
        <w:rPr>
          <w:sz w:val="20"/>
        </w:rPr>
        <w:t>Large drops in potential occur at proton pumping sites</w:t>
      </w:r>
    </w:p>
    <w:p w:rsidR="00206424" w:rsidRDefault="00206424" w:rsidP="00FF0BAD">
      <w:pPr>
        <w:pStyle w:val="ListParagraph"/>
        <w:numPr>
          <w:ilvl w:val="1"/>
          <w:numId w:val="5"/>
        </w:numPr>
        <w:ind w:left="567"/>
        <w:rPr>
          <w:sz w:val="20"/>
        </w:rPr>
      </w:pPr>
      <w:r>
        <w:rPr>
          <w:sz w:val="20"/>
        </w:rPr>
        <w:t>NADH-CoQ reductase (complex I)</w:t>
      </w:r>
    </w:p>
    <w:p w:rsidR="00206424" w:rsidRDefault="00206424" w:rsidP="00206424">
      <w:pPr>
        <w:pStyle w:val="ListParagraph"/>
        <w:numPr>
          <w:ilvl w:val="2"/>
          <w:numId w:val="5"/>
        </w:numPr>
        <w:ind w:left="1134"/>
        <w:rPr>
          <w:sz w:val="20"/>
        </w:rPr>
      </w:pPr>
      <w:r>
        <w:rPr>
          <w:sz w:val="20"/>
        </w:rPr>
        <w:t xml:space="preserve">NADH electrons </w:t>
      </w:r>
      <w:r w:rsidRPr="00206424">
        <w:rPr>
          <w:sz w:val="20"/>
        </w:rPr>
        <w:sym w:font="Wingdings" w:char="F0E0"/>
      </w:r>
      <w:r>
        <w:rPr>
          <w:sz w:val="20"/>
        </w:rPr>
        <w:t xml:space="preserve"> FMN </w:t>
      </w:r>
      <w:r w:rsidRPr="00206424">
        <w:rPr>
          <w:sz w:val="20"/>
        </w:rPr>
        <w:sym w:font="Wingdings" w:char="F0E0"/>
      </w:r>
      <w:r>
        <w:rPr>
          <w:sz w:val="20"/>
        </w:rPr>
        <w:t xml:space="preserve"> Fe-S </w:t>
      </w:r>
      <w:r w:rsidRPr="00206424">
        <w:rPr>
          <w:sz w:val="20"/>
        </w:rPr>
        <w:sym w:font="Wingdings" w:char="F0E0"/>
      </w:r>
      <w:r>
        <w:rPr>
          <w:sz w:val="20"/>
        </w:rPr>
        <w:t xml:space="preserve"> CoQ, picks up 2H</w:t>
      </w:r>
      <w:r>
        <w:rPr>
          <w:sz w:val="20"/>
          <w:vertAlign w:val="superscript"/>
        </w:rPr>
        <w:t>+</w:t>
      </w:r>
      <w:r>
        <w:rPr>
          <w:sz w:val="20"/>
        </w:rPr>
        <w:t xml:space="preserve"> </w:t>
      </w:r>
      <w:r w:rsidRPr="00206424">
        <w:rPr>
          <w:sz w:val="20"/>
        </w:rPr>
        <w:sym w:font="Wingdings" w:char="F0E0"/>
      </w:r>
      <w:r>
        <w:rPr>
          <w:sz w:val="20"/>
        </w:rPr>
        <w:t xml:space="preserve"> CoQH</w:t>
      </w:r>
      <w:r>
        <w:rPr>
          <w:sz w:val="20"/>
          <w:vertAlign w:val="subscript"/>
        </w:rPr>
        <w:t>2</w:t>
      </w:r>
    </w:p>
    <w:p w:rsidR="00206424" w:rsidRDefault="00206424" w:rsidP="00206424">
      <w:pPr>
        <w:pStyle w:val="ListParagraph"/>
        <w:numPr>
          <w:ilvl w:val="1"/>
          <w:numId w:val="5"/>
        </w:numPr>
        <w:ind w:left="567"/>
        <w:rPr>
          <w:sz w:val="20"/>
        </w:rPr>
      </w:pPr>
      <w:r>
        <w:rPr>
          <w:sz w:val="20"/>
        </w:rPr>
        <w:t>Succinate-CoQ reductase (complex II)</w:t>
      </w:r>
    </w:p>
    <w:p w:rsidR="0051369B" w:rsidRDefault="0051369B" w:rsidP="00206424">
      <w:pPr>
        <w:pStyle w:val="ListParagraph"/>
        <w:numPr>
          <w:ilvl w:val="2"/>
          <w:numId w:val="5"/>
        </w:numPr>
        <w:ind w:left="1134"/>
        <w:rPr>
          <w:sz w:val="20"/>
        </w:rPr>
      </w:pPr>
      <w:r>
        <w:rPr>
          <w:sz w:val="20"/>
        </w:rPr>
        <w:t>FADH</w:t>
      </w:r>
      <w:r>
        <w:rPr>
          <w:sz w:val="20"/>
          <w:vertAlign w:val="subscript"/>
        </w:rPr>
        <w:t>2</w:t>
      </w:r>
      <w:r>
        <w:rPr>
          <w:sz w:val="20"/>
        </w:rPr>
        <w:t xml:space="preserve"> produced in TCA cycle used here</w:t>
      </w:r>
    </w:p>
    <w:p w:rsidR="0051369B" w:rsidRDefault="0051369B" w:rsidP="00206424">
      <w:pPr>
        <w:pStyle w:val="ListParagraph"/>
        <w:numPr>
          <w:ilvl w:val="2"/>
          <w:numId w:val="5"/>
        </w:numPr>
        <w:ind w:left="1134"/>
        <w:rPr>
          <w:sz w:val="20"/>
        </w:rPr>
      </w:pPr>
      <w:r>
        <w:rPr>
          <w:sz w:val="20"/>
        </w:rPr>
        <w:t>FADH</w:t>
      </w:r>
      <w:r>
        <w:rPr>
          <w:sz w:val="20"/>
          <w:vertAlign w:val="subscript"/>
        </w:rPr>
        <w:t>2</w:t>
      </w:r>
      <w:r>
        <w:rPr>
          <w:sz w:val="20"/>
        </w:rPr>
        <w:t xml:space="preserve"> electrons </w:t>
      </w:r>
      <w:r w:rsidRPr="0051369B">
        <w:rPr>
          <w:sz w:val="20"/>
        </w:rPr>
        <w:sym w:font="Wingdings" w:char="F0E0"/>
      </w:r>
      <w:r>
        <w:rPr>
          <w:sz w:val="20"/>
        </w:rPr>
        <w:t xml:space="preserve"> Fe-S </w:t>
      </w:r>
      <w:r w:rsidRPr="0051369B">
        <w:rPr>
          <w:sz w:val="20"/>
        </w:rPr>
        <w:sym w:font="Wingdings" w:char="F0E0"/>
      </w:r>
      <w:r>
        <w:rPr>
          <w:sz w:val="20"/>
        </w:rPr>
        <w:t xml:space="preserve"> CoQ, picks up 2H</w:t>
      </w:r>
      <w:r>
        <w:rPr>
          <w:sz w:val="20"/>
          <w:vertAlign w:val="superscript"/>
        </w:rPr>
        <w:t>+</w:t>
      </w:r>
      <w:r>
        <w:rPr>
          <w:sz w:val="20"/>
        </w:rPr>
        <w:t xml:space="preserve"> </w:t>
      </w:r>
      <w:r w:rsidRPr="0051369B">
        <w:rPr>
          <w:sz w:val="20"/>
        </w:rPr>
        <w:sym w:font="Wingdings" w:char="F0E0"/>
      </w:r>
      <w:r>
        <w:rPr>
          <w:sz w:val="20"/>
        </w:rPr>
        <w:t xml:space="preserve"> CoQH</w:t>
      </w:r>
      <w:r>
        <w:rPr>
          <w:sz w:val="20"/>
          <w:vertAlign w:val="subscript"/>
        </w:rPr>
        <w:t>2</w:t>
      </w:r>
    </w:p>
    <w:p w:rsidR="0051369B" w:rsidRDefault="0051369B" w:rsidP="0051369B">
      <w:pPr>
        <w:pStyle w:val="ListParagraph"/>
        <w:numPr>
          <w:ilvl w:val="1"/>
          <w:numId w:val="5"/>
        </w:numPr>
        <w:ind w:left="567"/>
        <w:rPr>
          <w:sz w:val="20"/>
        </w:rPr>
      </w:pPr>
      <w:r>
        <w:rPr>
          <w:sz w:val="20"/>
        </w:rPr>
        <w:t>CoQH</w:t>
      </w:r>
      <w:r>
        <w:rPr>
          <w:sz w:val="20"/>
          <w:vertAlign w:val="subscript"/>
        </w:rPr>
        <w:t>2</w:t>
      </w:r>
      <w:r>
        <w:rPr>
          <w:sz w:val="20"/>
        </w:rPr>
        <w:t>-cytochrome c reductase (complex III)</w:t>
      </w:r>
    </w:p>
    <w:p w:rsidR="0051369B" w:rsidRDefault="0051369B" w:rsidP="0051369B">
      <w:pPr>
        <w:pStyle w:val="ListParagraph"/>
        <w:numPr>
          <w:ilvl w:val="2"/>
          <w:numId w:val="5"/>
        </w:numPr>
        <w:ind w:left="1134"/>
        <w:rPr>
          <w:sz w:val="20"/>
        </w:rPr>
      </w:pPr>
      <w:r>
        <w:rPr>
          <w:sz w:val="20"/>
        </w:rPr>
        <w:t>CoQH</w:t>
      </w:r>
      <w:r>
        <w:rPr>
          <w:sz w:val="20"/>
          <w:vertAlign w:val="subscript"/>
        </w:rPr>
        <w:t>2</w:t>
      </w:r>
      <w:r>
        <w:rPr>
          <w:sz w:val="20"/>
        </w:rPr>
        <w:t xml:space="preserve"> electrons </w:t>
      </w:r>
      <w:r w:rsidRPr="0051369B">
        <w:rPr>
          <w:sz w:val="20"/>
        </w:rPr>
        <w:sym w:font="Wingdings" w:char="F0E0"/>
      </w:r>
      <w:r>
        <w:rPr>
          <w:sz w:val="20"/>
        </w:rPr>
        <w:t xml:space="preserve"> cyt c </w:t>
      </w:r>
      <w:r w:rsidRPr="0051369B">
        <w:rPr>
          <w:sz w:val="20"/>
        </w:rPr>
        <w:sym w:font="Wingdings" w:char="F0E0"/>
      </w:r>
      <w:r>
        <w:rPr>
          <w:sz w:val="20"/>
        </w:rPr>
        <w:t xml:space="preserve"> complex IV (1 electron at a time</w:t>
      </w:r>
      <w:r w:rsidR="008C1582">
        <w:rPr>
          <w:sz w:val="20"/>
        </w:rPr>
        <w:t xml:space="preserve"> so Q pool is set up</w:t>
      </w:r>
      <w:r>
        <w:rPr>
          <w:sz w:val="20"/>
        </w:rPr>
        <w:t>)</w:t>
      </w:r>
    </w:p>
    <w:p w:rsidR="0051369B" w:rsidRDefault="0051369B" w:rsidP="0051369B">
      <w:pPr>
        <w:pStyle w:val="ListParagraph"/>
        <w:numPr>
          <w:ilvl w:val="2"/>
          <w:numId w:val="5"/>
        </w:numPr>
        <w:ind w:left="1134"/>
        <w:rPr>
          <w:sz w:val="20"/>
        </w:rPr>
      </w:pPr>
      <w:r>
        <w:rPr>
          <w:sz w:val="20"/>
        </w:rPr>
        <w:t>Electrons stored in Q pool + passed to cyt c 1 at a time</w:t>
      </w:r>
    </w:p>
    <w:p w:rsidR="0051369B" w:rsidRDefault="0051369B" w:rsidP="0051369B">
      <w:pPr>
        <w:pStyle w:val="ListParagraph"/>
        <w:numPr>
          <w:ilvl w:val="1"/>
          <w:numId w:val="5"/>
        </w:numPr>
        <w:ind w:left="567"/>
        <w:rPr>
          <w:sz w:val="20"/>
        </w:rPr>
      </w:pPr>
      <w:r>
        <w:rPr>
          <w:sz w:val="20"/>
        </w:rPr>
        <w:t>Cytochrome c oxidase (complex IV)</w:t>
      </w:r>
    </w:p>
    <w:p w:rsidR="0051369B" w:rsidRDefault="008C1582" w:rsidP="0051369B">
      <w:pPr>
        <w:pStyle w:val="ListParagraph"/>
        <w:numPr>
          <w:ilvl w:val="2"/>
          <w:numId w:val="5"/>
        </w:numPr>
        <w:ind w:left="1134"/>
        <w:rPr>
          <w:sz w:val="20"/>
        </w:rPr>
      </w:pPr>
      <w:r>
        <w:rPr>
          <w:sz w:val="20"/>
        </w:rPr>
        <w:t>E</w:t>
      </w:r>
      <w:r w:rsidR="0051369B">
        <w:rPr>
          <w:sz w:val="20"/>
        </w:rPr>
        <w:t>lectrons used to convert O</w:t>
      </w:r>
      <w:r w:rsidR="0051369B">
        <w:rPr>
          <w:sz w:val="20"/>
          <w:vertAlign w:val="subscript"/>
        </w:rPr>
        <w:t>2</w:t>
      </w:r>
      <w:r w:rsidR="0051369B">
        <w:rPr>
          <w:sz w:val="20"/>
        </w:rPr>
        <w:t xml:space="preserve"> to H</w:t>
      </w:r>
      <w:r w:rsidR="0051369B">
        <w:rPr>
          <w:sz w:val="20"/>
          <w:vertAlign w:val="subscript"/>
        </w:rPr>
        <w:t>2</w:t>
      </w:r>
      <w:r w:rsidR="0051369B">
        <w:rPr>
          <w:sz w:val="20"/>
        </w:rPr>
        <w:t>O</w:t>
      </w:r>
    </w:p>
    <w:p w:rsidR="0051369B" w:rsidRDefault="0051369B" w:rsidP="0051369B">
      <w:pPr>
        <w:pStyle w:val="ListParagraph"/>
        <w:numPr>
          <w:ilvl w:val="2"/>
          <w:numId w:val="5"/>
        </w:numPr>
        <w:ind w:left="1134"/>
        <w:rPr>
          <w:sz w:val="20"/>
        </w:rPr>
      </w:pPr>
      <w:r>
        <w:rPr>
          <w:sz w:val="20"/>
        </w:rPr>
        <w:t>Cytochrome c oxidase waits until it accumulates 4e</w:t>
      </w:r>
      <w:r>
        <w:rPr>
          <w:sz w:val="20"/>
          <w:vertAlign w:val="superscript"/>
        </w:rPr>
        <w:t>-</w:t>
      </w:r>
      <w:r>
        <w:rPr>
          <w:sz w:val="20"/>
        </w:rPr>
        <w:t>, then + O</w:t>
      </w:r>
      <w:r>
        <w:rPr>
          <w:sz w:val="20"/>
          <w:vertAlign w:val="subscript"/>
        </w:rPr>
        <w:t>2</w:t>
      </w:r>
      <w:r>
        <w:rPr>
          <w:sz w:val="20"/>
        </w:rPr>
        <w:t xml:space="preserve"> </w:t>
      </w:r>
      <w:r w:rsidRPr="0051369B">
        <w:rPr>
          <w:sz w:val="20"/>
        </w:rPr>
        <w:sym w:font="Wingdings" w:char="F0E0"/>
      </w:r>
      <w:r>
        <w:rPr>
          <w:sz w:val="20"/>
        </w:rPr>
        <w:t xml:space="preserve"> 2H</w:t>
      </w:r>
      <w:r>
        <w:rPr>
          <w:sz w:val="20"/>
          <w:vertAlign w:val="subscript"/>
        </w:rPr>
        <w:t>2</w:t>
      </w:r>
      <w:r>
        <w:rPr>
          <w:sz w:val="20"/>
        </w:rPr>
        <w:t>O (-4H</w:t>
      </w:r>
      <w:r>
        <w:rPr>
          <w:sz w:val="20"/>
          <w:vertAlign w:val="superscript"/>
        </w:rPr>
        <w:t>+</w:t>
      </w:r>
      <w:r>
        <w:rPr>
          <w:sz w:val="20"/>
        </w:rPr>
        <w:t xml:space="preserve"> matrix)</w:t>
      </w:r>
    </w:p>
    <w:p w:rsidR="0051369B" w:rsidRDefault="0051369B" w:rsidP="0051369B">
      <w:pPr>
        <w:pStyle w:val="ListParagraph"/>
        <w:numPr>
          <w:ilvl w:val="1"/>
          <w:numId w:val="5"/>
        </w:numPr>
        <w:ind w:left="567"/>
        <w:rPr>
          <w:sz w:val="20"/>
        </w:rPr>
      </w:pPr>
      <w:r>
        <w:rPr>
          <w:sz w:val="20"/>
        </w:rPr>
        <w:t>Proton pumping</w:t>
      </w:r>
      <w:r w:rsidR="008C1582">
        <w:rPr>
          <w:sz w:val="20"/>
        </w:rPr>
        <w:t xml:space="preserve"> (matrix </w:t>
      </w:r>
      <w:r w:rsidR="008C1582" w:rsidRPr="008C1582">
        <w:rPr>
          <w:sz w:val="20"/>
        </w:rPr>
        <w:sym w:font="Wingdings" w:char="F0E0"/>
      </w:r>
      <w:r w:rsidR="008C1582">
        <w:rPr>
          <w:sz w:val="20"/>
        </w:rPr>
        <w:t xml:space="preserve"> intermembrane space) </w:t>
      </w:r>
    </w:p>
    <w:p w:rsidR="0051369B" w:rsidRDefault="0051369B" w:rsidP="0051369B">
      <w:pPr>
        <w:pStyle w:val="ListParagraph"/>
        <w:numPr>
          <w:ilvl w:val="2"/>
          <w:numId w:val="5"/>
        </w:numPr>
        <w:ind w:left="1134"/>
        <w:rPr>
          <w:sz w:val="20"/>
        </w:rPr>
      </w:pPr>
      <w:r>
        <w:rPr>
          <w:sz w:val="20"/>
        </w:rPr>
        <w:t xml:space="preserve">Complex I </w:t>
      </w:r>
      <w:r w:rsidRPr="0051369B">
        <w:rPr>
          <w:sz w:val="20"/>
        </w:rPr>
        <w:sym w:font="Wingdings" w:char="F0E0"/>
      </w:r>
      <w:r>
        <w:rPr>
          <w:sz w:val="20"/>
        </w:rPr>
        <w:t xml:space="preserve"> 4H</w:t>
      </w:r>
      <w:r>
        <w:rPr>
          <w:sz w:val="20"/>
          <w:vertAlign w:val="superscript"/>
        </w:rPr>
        <w:t>+</w:t>
      </w:r>
      <w:r>
        <w:rPr>
          <w:sz w:val="20"/>
        </w:rPr>
        <w:t>/NADH</w:t>
      </w:r>
    </w:p>
    <w:p w:rsidR="0051369B" w:rsidRDefault="0051369B" w:rsidP="0051369B">
      <w:pPr>
        <w:pStyle w:val="ListParagraph"/>
        <w:numPr>
          <w:ilvl w:val="2"/>
          <w:numId w:val="5"/>
        </w:numPr>
        <w:ind w:left="1134"/>
        <w:rPr>
          <w:sz w:val="20"/>
        </w:rPr>
      </w:pPr>
      <w:r>
        <w:rPr>
          <w:sz w:val="20"/>
        </w:rPr>
        <w:t xml:space="preserve">Complex II </w:t>
      </w:r>
      <w:r w:rsidRPr="0051369B">
        <w:rPr>
          <w:sz w:val="20"/>
        </w:rPr>
        <w:sym w:font="Wingdings" w:char="F0E0"/>
      </w:r>
      <w:r>
        <w:rPr>
          <w:sz w:val="20"/>
        </w:rPr>
        <w:t xml:space="preserve"> addition of electrons to Q pool from FADH</w:t>
      </w:r>
      <w:r>
        <w:rPr>
          <w:sz w:val="20"/>
          <w:vertAlign w:val="subscript"/>
        </w:rPr>
        <w:t>2</w:t>
      </w:r>
    </w:p>
    <w:p w:rsidR="0051369B" w:rsidRDefault="0051369B" w:rsidP="0051369B">
      <w:pPr>
        <w:pStyle w:val="ListParagraph"/>
        <w:numPr>
          <w:ilvl w:val="2"/>
          <w:numId w:val="5"/>
        </w:numPr>
        <w:ind w:left="1134"/>
        <w:rPr>
          <w:sz w:val="20"/>
        </w:rPr>
      </w:pPr>
      <w:r>
        <w:rPr>
          <w:sz w:val="20"/>
        </w:rPr>
        <w:t xml:space="preserve">Complex III </w:t>
      </w:r>
      <w:r w:rsidRPr="0051369B">
        <w:rPr>
          <w:sz w:val="20"/>
        </w:rPr>
        <w:sym w:font="Wingdings" w:char="F0E0"/>
      </w:r>
      <w:r>
        <w:rPr>
          <w:sz w:val="20"/>
        </w:rPr>
        <w:t xml:space="preserve"> 4H</w:t>
      </w:r>
      <w:r>
        <w:rPr>
          <w:sz w:val="20"/>
          <w:vertAlign w:val="superscript"/>
        </w:rPr>
        <w:t>+</w:t>
      </w:r>
      <w:r>
        <w:rPr>
          <w:sz w:val="20"/>
        </w:rPr>
        <w:t>/CoQH</w:t>
      </w:r>
      <w:r>
        <w:rPr>
          <w:sz w:val="20"/>
          <w:vertAlign w:val="subscript"/>
        </w:rPr>
        <w:t>2</w:t>
      </w:r>
    </w:p>
    <w:p w:rsidR="00277F4B" w:rsidRDefault="0051369B" w:rsidP="0051369B">
      <w:pPr>
        <w:pStyle w:val="ListParagraph"/>
        <w:numPr>
          <w:ilvl w:val="2"/>
          <w:numId w:val="5"/>
        </w:numPr>
        <w:ind w:left="1134"/>
        <w:rPr>
          <w:sz w:val="20"/>
        </w:rPr>
      </w:pPr>
      <w:r>
        <w:rPr>
          <w:sz w:val="20"/>
        </w:rPr>
        <w:t xml:space="preserve">Complex IV </w:t>
      </w:r>
      <w:r w:rsidRPr="0051369B">
        <w:rPr>
          <w:sz w:val="20"/>
        </w:rPr>
        <w:sym w:font="Wingdings" w:char="F0E0"/>
      </w:r>
      <w:r>
        <w:rPr>
          <w:sz w:val="20"/>
        </w:rPr>
        <w:t xml:space="preserve"> 2H</w:t>
      </w:r>
      <w:r>
        <w:rPr>
          <w:sz w:val="20"/>
          <w:vertAlign w:val="superscript"/>
        </w:rPr>
        <w:t>+</w:t>
      </w:r>
      <w:r>
        <w:rPr>
          <w:sz w:val="20"/>
        </w:rPr>
        <w:t>/2 electrons</w:t>
      </w:r>
    </w:p>
    <w:p w:rsidR="00277F4B" w:rsidRDefault="001417ED" w:rsidP="00277F4B">
      <w:pPr>
        <w:pStyle w:val="ListParagraph"/>
        <w:numPr>
          <w:ilvl w:val="0"/>
          <w:numId w:val="5"/>
        </w:numPr>
        <w:ind w:left="0"/>
        <w:rPr>
          <w:sz w:val="20"/>
        </w:rPr>
      </w:pPr>
      <w:r>
        <w:rPr>
          <w:sz w:val="20"/>
        </w:rPr>
        <w:t>Electron carrying groups</w:t>
      </w:r>
    </w:p>
    <w:p w:rsidR="00277F4B" w:rsidRPr="00277F4B" w:rsidRDefault="00277F4B" w:rsidP="00277F4B">
      <w:pPr>
        <w:pStyle w:val="ListParagraph"/>
        <w:numPr>
          <w:ilvl w:val="1"/>
          <w:numId w:val="5"/>
        </w:numPr>
        <w:ind w:left="567"/>
        <w:rPr>
          <w:sz w:val="20"/>
        </w:rPr>
      </w:pPr>
      <w:r>
        <w:rPr>
          <w:sz w:val="20"/>
        </w:rPr>
        <w:t xml:space="preserve">CoQ </w:t>
      </w:r>
      <w:r w:rsidRPr="00277F4B">
        <w:rPr>
          <w:sz w:val="20"/>
        </w:rPr>
        <w:sym w:font="Wingdings" w:char="F0E0"/>
      </w:r>
      <w:r>
        <w:rPr>
          <w:sz w:val="20"/>
        </w:rPr>
        <w:t xml:space="preserve"> CoQH</w:t>
      </w:r>
      <w:r>
        <w:rPr>
          <w:sz w:val="20"/>
          <w:vertAlign w:val="subscript"/>
        </w:rPr>
        <w:t>2</w:t>
      </w:r>
    </w:p>
    <w:p w:rsidR="00277F4B" w:rsidRDefault="00277F4B" w:rsidP="00277F4B">
      <w:pPr>
        <w:pStyle w:val="ListParagraph"/>
        <w:numPr>
          <w:ilvl w:val="2"/>
          <w:numId w:val="5"/>
        </w:numPr>
        <w:ind w:left="1134"/>
        <w:rPr>
          <w:sz w:val="20"/>
        </w:rPr>
      </w:pPr>
      <w:r>
        <w:rPr>
          <w:sz w:val="20"/>
        </w:rPr>
        <w:t>CoQ + 1e</w:t>
      </w:r>
      <w:r>
        <w:rPr>
          <w:sz w:val="20"/>
          <w:vertAlign w:val="superscript"/>
        </w:rPr>
        <w:t>-</w:t>
      </w:r>
      <w:r>
        <w:rPr>
          <w:sz w:val="20"/>
        </w:rPr>
        <w:t xml:space="preserve"> </w:t>
      </w:r>
      <w:r w:rsidRPr="00277F4B">
        <w:rPr>
          <w:sz w:val="20"/>
        </w:rPr>
        <w:sym w:font="Wingdings" w:char="F0E0"/>
      </w:r>
      <w:r>
        <w:rPr>
          <w:sz w:val="20"/>
        </w:rPr>
        <w:t xml:space="preserve"> semiquinone (free radical)</w:t>
      </w:r>
    </w:p>
    <w:p w:rsidR="00277F4B" w:rsidRPr="003B019C" w:rsidRDefault="00277F4B" w:rsidP="00277F4B">
      <w:pPr>
        <w:pStyle w:val="ListParagraph"/>
        <w:numPr>
          <w:ilvl w:val="2"/>
          <w:numId w:val="5"/>
        </w:numPr>
        <w:ind w:left="1134"/>
        <w:rPr>
          <w:sz w:val="20"/>
          <w:lang w:val="fr-CA"/>
        </w:rPr>
      </w:pPr>
      <w:r w:rsidRPr="003B019C">
        <w:rPr>
          <w:sz w:val="20"/>
          <w:lang w:val="fr-CA"/>
        </w:rPr>
        <w:t>Semiquinone + 2H</w:t>
      </w:r>
      <w:r w:rsidRPr="003B019C">
        <w:rPr>
          <w:sz w:val="20"/>
          <w:vertAlign w:val="superscript"/>
          <w:lang w:val="fr-CA"/>
        </w:rPr>
        <w:t>+</w:t>
      </w:r>
      <w:r w:rsidRPr="003B019C">
        <w:rPr>
          <w:sz w:val="20"/>
          <w:lang w:val="fr-CA"/>
        </w:rPr>
        <w:t xml:space="preserve"> + 1e</w:t>
      </w:r>
      <w:r w:rsidRPr="003B019C">
        <w:rPr>
          <w:sz w:val="20"/>
          <w:vertAlign w:val="superscript"/>
          <w:lang w:val="fr-CA"/>
        </w:rPr>
        <w:t>-</w:t>
      </w:r>
      <w:r w:rsidRPr="003B019C">
        <w:rPr>
          <w:sz w:val="20"/>
          <w:lang w:val="fr-CA"/>
        </w:rPr>
        <w:t xml:space="preserve"> </w:t>
      </w:r>
      <w:r w:rsidRPr="00277F4B">
        <w:rPr>
          <w:sz w:val="20"/>
        </w:rPr>
        <w:sym w:font="Wingdings" w:char="F0E0"/>
      </w:r>
      <w:r w:rsidRPr="003B019C">
        <w:rPr>
          <w:sz w:val="20"/>
          <w:lang w:val="fr-CA"/>
        </w:rPr>
        <w:t xml:space="preserve"> dihydroquinone (CoQH</w:t>
      </w:r>
      <w:r w:rsidRPr="003B019C">
        <w:rPr>
          <w:sz w:val="20"/>
          <w:vertAlign w:val="subscript"/>
          <w:lang w:val="fr-CA"/>
        </w:rPr>
        <w:t>2</w:t>
      </w:r>
      <w:r w:rsidRPr="003B019C">
        <w:rPr>
          <w:sz w:val="20"/>
          <w:lang w:val="fr-CA"/>
        </w:rPr>
        <w:t>)</w:t>
      </w:r>
    </w:p>
    <w:p w:rsidR="000926AE" w:rsidRDefault="000926AE" w:rsidP="00277F4B">
      <w:pPr>
        <w:pStyle w:val="ListParagraph"/>
        <w:numPr>
          <w:ilvl w:val="1"/>
          <w:numId w:val="5"/>
        </w:numPr>
        <w:ind w:left="567"/>
        <w:rPr>
          <w:sz w:val="20"/>
        </w:rPr>
      </w:pPr>
      <w:r>
        <w:rPr>
          <w:sz w:val="20"/>
        </w:rPr>
        <w:lastRenderedPageBreak/>
        <w:t>Heme – functional group of hemoglobin + cytochromes</w:t>
      </w:r>
    </w:p>
    <w:p w:rsidR="000926AE" w:rsidRDefault="000926AE" w:rsidP="000926AE">
      <w:pPr>
        <w:pStyle w:val="ListParagraph"/>
        <w:numPr>
          <w:ilvl w:val="2"/>
          <w:numId w:val="5"/>
        </w:numPr>
        <w:ind w:left="1134"/>
        <w:rPr>
          <w:sz w:val="20"/>
        </w:rPr>
      </w:pPr>
      <w:r>
        <w:rPr>
          <w:sz w:val="20"/>
        </w:rPr>
        <w:t>Fe attached to porphyrin ring through coordinate covalent bonds</w:t>
      </w:r>
    </w:p>
    <w:p w:rsidR="000926AE" w:rsidRDefault="000926AE" w:rsidP="000926AE">
      <w:pPr>
        <w:pStyle w:val="ListParagraph"/>
        <w:numPr>
          <w:ilvl w:val="2"/>
          <w:numId w:val="5"/>
        </w:numPr>
        <w:ind w:left="1134"/>
        <w:rPr>
          <w:sz w:val="20"/>
        </w:rPr>
      </w:pPr>
      <w:r>
        <w:rPr>
          <w:sz w:val="20"/>
        </w:rPr>
        <w:t>Electron carrier in cytochromes: Fe</w:t>
      </w:r>
      <w:r>
        <w:rPr>
          <w:sz w:val="20"/>
          <w:vertAlign w:val="superscript"/>
        </w:rPr>
        <w:t>2+</w:t>
      </w:r>
      <w:r>
        <w:rPr>
          <w:sz w:val="20"/>
        </w:rPr>
        <w:t xml:space="preserve"> </w:t>
      </w:r>
      <w:r w:rsidRPr="000926AE">
        <w:rPr>
          <w:sz w:val="20"/>
        </w:rPr>
        <w:sym w:font="Wingdings" w:char="F0DF"/>
      </w:r>
      <w:r w:rsidRPr="000926AE">
        <w:rPr>
          <w:sz w:val="20"/>
        </w:rPr>
        <w:sym w:font="Wingdings" w:char="F0E0"/>
      </w:r>
      <w:r>
        <w:rPr>
          <w:sz w:val="20"/>
        </w:rPr>
        <w:t xml:space="preserve"> Fe</w:t>
      </w:r>
      <w:r>
        <w:rPr>
          <w:sz w:val="20"/>
          <w:vertAlign w:val="superscript"/>
        </w:rPr>
        <w:t>3+</w:t>
      </w:r>
    </w:p>
    <w:p w:rsidR="000926AE" w:rsidRDefault="000926AE" w:rsidP="000926AE">
      <w:pPr>
        <w:pStyle w:val="ListParagraph"/>
        <w:numPr>
          <w:ilvl w:val="2"/>
          <w:numId w:val="5"/>
        </w:numPr>
        <w:ind w:left="1134"/>
        <w:rPr>
          <w:sz w:val="20"/>
        </w:rPr>
      </w:pPr>
      <w:r>
        <w:rPr>
          <w:sz w:val="20"/>
        </w:rPr>
        <w:t>Heme bound to polypeptide backbone covalently –</w:t>
      </w:r>
      <w:r w:rsidR="00CF7989">
        <w:rPr>
          <w:sz w:val="20"/>
        </w:rPr>
        <w:t xml:space="preserve"> c type; non-covalent</w:t>
      </w:r>
      <w:r>
        <w:rPr>
          <w:sz w:val="20"/>
        </w:rPr>
        <w:t>l</w:t>
      </w:r>
      <w:r w:rsidR="00CF7989">
        <w:rPr>
          <w:sz w:val="20"/>
        </w:rPr>
        <w:t>y</w:t>
      </w:r>
      <w:r>
        <w:rPr>
          <w:sz w:val="20"/>
        </w:rPr>
        <w:t xml:space="preserve"> – b type</w:t>
      </w:r>
    </w:p>
    <w:p w:rsidR="00CF7989" w:rsidRDefault="00CF7989" w:rsidP="000926AE">
      <w:pPr>
        <w:pStyle w:val="ListParagraph"/>
        <w:numPr>
          <w:ilvl w:val="2"/>
          <w:numId w:val="5"/>
        </w:numPr>
        <w:ind w:left="1134"/>
        <w:rPr>
          <w:sz w:val="20"/>
        </w:rPr>
      </w:pPr>
      <w:r>
        <w:rPr>
          <w:sz w:val="20"/>
        </w:rPr>
        <w:t>Porphyrins of complex IV hemes have slightly different structure</w:t>
      </w:r>
    </w:p>
    <w:p w:rsidR="008C1582" w:rsidRPr="008C1582" w:rsidRDefault="00CF7989" w:rsidP="008C1582">
      <w:pPr>
        <w:pStyle w:val="ListParagraph"/>
        <w:numPr>
          <w:ilvl w:val="1"/>
          <w:numId w:val="5"/>
        </w:numPr>
        <w:ind w:left="567"/>
        <w:rPr>
          <w:sz w:val="20"/>
        </w:rPr>
      </w:pPr>
      <w:r>
        <w:rPr>
          <w:sz w:val="20"/>
        </w:rPr>
        <w:t>NHI (Fe-S)</w:t>
      </w:r>
      <w:r w:rsidR="008C1582">
        <w:rPr>
          <w:sz w:val="20"/>
        </w:rPr>
        <w:t xml:space="preserve"> </w:t>
      </w:r>
      <w:r w:rsidR="008C1582" w:rsidRPr="008C1582">
        <w:rPr>
          <w:sz w:val="20"/>
        </w:rPr>
        <w:sym w:font="Wingdings" w:char="F0E0"/>
      </w:r>
      <w:r w:rsidR="008C1582">
        <w:rPr>
          <w:sz w:val="20"/>
        </w:rPr>
        <w:t xml:space="preserve"> Non-heme iron sulfur clusters </w:t>
      </w:r>
    </w:p>
    <w:p w:rsidR="008C1582" w:rsidRDefault="008C1582" w:rsidP="00F75484">
      <w:pPr>
        <w:pStyle w:val="ListParagraph"/>
        <w:numPr>
          <w:ilvl w:val="2"/>
          <w:numId w:val="5"/>
        </w:numPr>
        <w:ind w:left="1134"/>
        <w:rPr>
          <w:sz w:val="20"/>
        </w:rPr>
      </w:pPr>
      <w:r>
        <w:rPr>
          <w:sz w:val="20"/>
        </w:rPr>
        <w:t>They function as electron carriers because of irons ability to go from oxidized to reduced states</w:t>
      </w:r>
    </w:p>
    <w:p w:rsidR="00F75484" w:rsidRDefault="00F75484" w:rsidP="00F75484">
      <w:pPr>
        <w:pStyle w:val="ListParagraph"/>
        <w:numPr>
          <w:ilvl w:val="2"/>
          <w:numId w:val="5"/>
        </w:numPr>
        <w:ind w:left="1134"/>
        <w:rPr>
          <w:sz w:val="20"/>
        </w:rPr>
      </w:pPr>
      <w:r>
        <w:rPr>
          <w:sz w:val="20"/>
        </w:rPr>
        <w:t>Fe attached via coordinate covalent bonds to Cys residues on polypeptide &amp; S</w:t>
      </w:r>
      <w:r>
        <w:rPr>
          <w:sz w:val="20"/>
          <w:vertAlign w:val="superscript"/>
        </w:rPr>
        <w:t>2-</w:t>
      </w:r>
      <w:r>
        <w:rPr>
          <w:sz w:val="20"/>
        </w:rPr>
        <w:t xml:space="preserve"> ions</w:t>
      </w:r>
    </w:p>
    <w:p w:rsidR="00F75484" w:rsidRDefault="00F75484" w:rsidP="00F75484">
      <w:pPr>
        <w:pStyle w:val="ListParagraph"/>
        <w:numPr>
          <w:ilvl w:val="2"/>
          <w:numId w:val="5"/>
        </w:numPr>
        <w:ind w:left="1134"/>
        <w:rPr>
          <w:sz w:val="20"/>
        </w:rPr>
      </w:pPr>
      <w:r>
        <w:rPr>
          <w:sz w:val="20"/>
        </w:rPr>
        <w:t>Forms: Fe-S, 2Fe-2S, 4Fe-4S</w:t>
      </w:r>
    </w:p>
    <w:p w:rsidR="00F75484" w:rsidRDefault="00F75484" w:rsidP="00F75484">
      <w:pPr>
        <w:pStyle w:val="ListParagraph"/>
        <w:numPr>
          <w:ilvl w:val="2"/>
          <w:numId w:val="5"/>
        </w:numPr>
        <w:ind w:left="1134"/>
        <w:rPr>
          <w:sz w:val="20"/>
        </w:rPr>
      </w:pPr>
      <w:r>
        <w:rPr>
          <w:sz w:val="20"/>
        </w:rPr>
        <w:t>Electron carrier: Fe</w:t>
      </w:r>
      <w:r>
        <w:rPr>
          <w:sz w:val="20"/>
          <w:vertAlign w:val="superscript"/>
        </w:rPr>
        <w:t>2+</w:t>
      </w:r>
      <w:r>
        <w:rPr>
          <w:sz w:val="20"/>
        </w:rPr>
        <w:t xml:space="preserve"> </w:t>
      </w:r>
      <w:r w:rsidRPr="00F75484">
        <w:rPr>
          <w:sz w:val="20"/>
        </w:rPr>
        <w:sym w:font="Wingdings" w:char="F0DF"/>
      </w:r>
      <w:r w:rsidRPr="00F75484">
        <w:rPr>
          <w:sz w:val="20"/>
        </w:rPr>
        <w:sym w:font="Wingdings" w:char="F0E0"/>
      </w:r>
      <w:r>
        <w:rPr>
          <w:sz w:val="20"/>
        </w:rPr>
        <w:t xml:space="preserve"> Fe</w:t>
      </w:r>
      <w:r>
        <w:rPr>
          <w:sz w:val="20"/>
          <w:vertAlign w:val="superscript"/>
        </w:rPr>
        <w:t>3+</w:t>
      </w:r>
    </w:p>
    <w:p w:rsidR="00F75484" w:rsidRDefault="00F75484" w:rsidP="00F75484">
      <w:pPr>
        <w:pStyle w:val="ListParagraph"/>
        <w:numPr>
          <w:ilvl w:val="1"/>
          <w:numId w:val="5"/>
        </w:numPr>
        <w:ind w:left="567"/>
        <w:rPr>
          <w:sz w:val="20"/>
        </w:rPr>
      </w:pPr>
      <w:r>
        <w:rPr>
          <w:sz w:val="20"/>
        </w:rPr>
        <w:t>Prosthetic groups</w:t>
      </w:r>
    </w:p>
    <w:p w:rsidR="00F75484" w:rsidRDefault="00F75484" w:rsidP="00F75484">
      <w:pPr>
        <w:pStyle w:val="ListParagraph"/>
        <w:numPr>
          <w:ilvl w:val="2"/>
          <w:numId w:val="5"/>
        </w:numPr>
        <w:ind w:left="1134"/>
        <w:rPr>
          <w:sz w:val="20"/>
        </w:rPr>
      </w:pPr>
      <w:r>
        <w:rPr>
          <w:sz w:val="20"/>
        </w:rPr>
        <w:t>Complex I: FMN, Fe-S</w:t>
      </w:r>
    </w:p>
    <w:p w:rsidR="00F75484" w:rsidRDefault="00F75484" w:rsidP="00F75484">
      <w:pPr>
        <w:pStyle w:val="ListParagraph"/>
        <w:numPr>
          <w:ilvl w:val="2"/>
          <w:numId w:val="5"/>
        </w:numPr>
        <w:ind w:left="1134"/>
        <w:rPr>
          <w:sz w:val="20"/>
        </w:rPr>
      </w:pPr>
      <w:r>
        <w:rPr>
          <w:sz w:val="20"/>
        </w:rPr>
        <w:t>Complex II: FAD, Fe-S</w:t>
      </w:r>
    </w:p>
    <w:p w:rsidR="00F75484" w:rsidRDefault="00F75484" w:rsidP="00F75484">
      <w:pPr>
        <w:pStyle w:val="ListParagraph"/>
        <w:numPr>
          <w:ilvl w:val="2"/>
          <w:numId w:val="5"/>
        </w:numPr>
        <w:ind w:left="1134"/>
        <w:rPr>
          <w:sz w:val="20"/>
        </w:rPr>
      </w:pPr>
      <w:r>
        <w:rPr>
          <w:sz w:val="20"/>
        </w:rPr>
        <w:t>Complex III: heme b</w:t>
      </w:r>
      <w:r>
        <w:rPr>
          <w:sz w:val="20"/>
          <w:vertAlign w:val="subscript"/>
        </w:rPr>
        <w:t>L</w:t>
      </w:r>
      <w:r>
        <w:rPr>
          <w:sz w:val="20"/>
        </w:rPr>
        <w:t>, heme b</w:t>
      </w:r>
      <w:r>
        <w:rPr>
          <w:sz w:val="20"/>
          <w:vertAlign w:val="subscript"/>
        </w:rPr>
        <w:t>H</w:t>
      </w:r>
      <w:r>
        <w:rPr>
          <w:sz w:val="20"/>
        </w:rPr>
        <w:t>, Fe-S, heme c</w:t>
      </w:r>
      <w:r>
        <w:rPr>
          <w:sz w:val="20"/>
          <w:vertAlign w:val="subscript"/>
        </w:rPr>
        <w:t>1</w:t>
      </w:r>
    </w:p>
    <w:p w:rsidR="00F75484" w:rsidRDefault="00F75484" w:rsidP="00F75484">
      <w:pPr>
        <w:pStyle w:val="ListParagraph"/>
        <w:numPr>
          <w:ilvl w:val="2"/>
          <w:numId w:val="5"/>
        </w:numPr>
        <w:ind w:left="1134"/>
        <w:rPr>
          <w:sz w:val="20"/>
        </w:rPr>
      </w:pPr>
      <w:r>
        <w:rPr>
          <w:sz w:val="20"/>
        </w:rPr>
        <w:t>Cytochrome c: heme c</w:t>
      </w:r>
    </w:p>
    <w:p w:rsidR="00F75484" w:rsidRDefault="00F75484" w:rsidP="00F75484">
      <w:pPr>
        <w:pStyle w:val="ListParagraph"/>
        <w:numPr>
          <w:ilvl w:val="2"/>
          <w:numId w:val="5"/>
        </w:numPr>
        <w:ind w:left="1134"/>
        <w:rPr>
          <w:sz w:val="20"/>
        </w:rPr>
      </w:pPr>
      <w:r>
        <w:rPr>
          <w:sz w:val="20"/>
        </w:rPr>
        <w:t>Complex IV: Cu</w:t>
      </w:r>
      <w:r>
        <w:rPr>
          <w:sz w:val="20"/>
          <w:vertAlign w:val="subscript"/>
        </w:rPr>
        <w:t>a</w:t>
      </w:r>
      <w:r>
        <w:rPr>
          <w:sz w:val="20"/>
          <w:vertAlign w:val="superscript"/>
        </w:rPr>
        <w:t>2+</w:t>
      </w:r>
      <w:r>
        <w:rPr>
          <w:sz w:val="20"/>
        </w:rPr>
        <w:t>, heme a, heme a</w:t>
      </w:r>
      <w:r>
        <w:rPr>
          <w:sz w:val="20"/>
          <w:vertAlign w:val="subscript"/>
        </w:rPr>
        <w:t>3</w:t>
      </w:r>
      <w:r>
        <w:rPr>
          <w:sz w:val="20"/>
        </w:rPr>
        <w:t xml:space="preserve">, </w:t>
      </w:r>
      <w:r w:rsidRPr="00F75484">
        <w:rPr>
          <w:sz w:val="20"/>
        </w:rPr>
        <w:t>Cu</w:t>
      </w:r>
      <w:r>
        <w:rPr>
          <w:sz w:val="20"/>
          <w:vertAlign w:val="subscript"/>
        </w:rPr>
        <w:t>b</w:t>
      </w:r>
      <w:r>
        <w:rPr>
          <w:sz w:val="20"/>
          <w:vertAlign w:val="superscript"/>
        </w:rPr>
        <w:t>2+</w:t>
      </w:r>
    </w:p>
    <w:p w:rsidR="00F75484" w:rsidRDefault="00F75484" w:rsidP="00F75484">
      <w:pPr>
        <w:pStyle w:val="ListParagraph"/>
        <w:numPr>
          <w:ilvl w:val="0"/>
          <w:numId w:val="5"/>
        </w:numPr>
        <w:ind w:left="0"/>
        <w:rPr>
          <w:sz w:val="20"/>
        </w:rPr>
      </w:pPr>
      <w:r>
        <w:rPr>
          <w:sz w:val="20"/>
        </w:rPr>
        <w:t>Complex II contains succinate dh</w:t>
      </w:r>
    </w:p>
    <w:p w:rsidR="001417ED" w:rsidRDefault="00F75484" w:rsidP="00F75484">
      <w:pPr>
        <w:pStyle w:val="ListParagraph"/>
        <w:numPr>
          <w:ilvl w:val="0"/>
          <w:numId w:val="5"/>
        </w:numPr>
        <w:ind w:left="0"/>
        <w:rPr>
          <w:sz w:val="20"/>
        </w:rPr>
      </w:pPr>
      <w:r>
        <w:rPr>
          <w:sz w:val="20"/>
        </w:rPr>
        <w:t>Cyt c is H</w:t>
      </w:r>
      <w:r>
        <w:rPr>
          <w:sz w:val="20"/>
          <w:vertAlign w:val="subscript"/>
        </w:rPr>
        <w:t>2</w:t>
      </w:r>
      <w:r>
        <w:rPr>
          <w:sz w:val="20"/>
        </w:rPr>
        <w:t>O soluble, bound to outer surface of inner membrane</w:t>
      </w:r>
    </w:p>
    <w:p w:rsidR="001417ED" w:rsidRDefault="001417ED" w:rsidP="00F75484">
      <w:pPr>
        <w:pStyle w:val="ListParagraph"/>
        <w:numPr>
          <w:ilvl w:val="0"/>
          <w:numId w:val="5"/>
        </w:numPr>
        <w:ind w:left="0"/>
        <w:rPr>
          <w:sz w:val="20"/>
        </w:rPr>
      </w:pPr>
      <w:r>
        <w:rPr>
          <w:sz w:val="20"/>
        </w:rPr>
        <w:t>Complex III is composed of two cyt b, one cyt c</w:t>
      </w:r>
    </w:p>
    <w:p w:rsidR="001417ED" w:rsidRDefault="001417ED" w:rsidP="00F75484">
      <w:pPr>
        <w:pStyle w:val="ListParagraph"/>
        <w:numPr>
          <w:ilvl w:val="0"/>
          <w:numId w:val="5"/>
        </w:numPr>
        <w:ind w:left="0"/>
        <w:rPr>
          <w:sz w:val="20"/>
        </w:rPr>
      </w:pPr>
      <w:r>
        <w:rPr>
          <w:sz w:val="20"/>
        </w:rPr>
        <w:t xml:space="preserve">Complex IV electron path: cyt c </w:t>
      </w:r>
      <w:r w:rsidRPr="001417ED">
        <w:rPr>
          <w:sz w:val="20"/>
        </w:rPr>
        <w:sym w:font="Wingdings" w:char="F0E0"/>
      </w:r>
      <w:r>
        <w:rPr>
          <w:sz w:val="20"/>
        </w:rPr>
        <w:t xml:space="preserve"> Cu</w:t>
      </w:r>
      <w:r>
        <w:rPr>
          <w:sz w:val="20"/>
          <w:vertAlign w:val="subscript"/>
        </w:rPr>
        <w:t>a</w:t>
      </w:r>
      <w:r>
        <w:rPr>
          <w:sz w:val="20"/>
          <w:vertAlign w:val="superscript"/>
        </w:rPr>
        <w:t>2+</w:t>
      </w:r>
      <w:r>
        <w:rPr>
          <w:sz w:val="20"/>
        </w:rPr>
        <w:t xml:space="preserve"> </w:t>
      </w:r>
      <w:r w:rsidRPr="001417ED">
        <w:rPr>
          <w:sz w:val="20"/>
        </w:rPr>
        <w:sym w:font="Wingdings" w:char="F0E0"/>
      </w:r>
      <w:r>
        <w:rPr>
          <w:sz w:val="20"/>
        </w:rPr>
        <w:t xml:space="preserve"> heme a </w:t>
      </w:r>
      <w:r w:rsidRPr="001417ED">
        <w:rPr>
          <w:sz w:val="20"/>
        </w:rPr>
        <w:sym w:font="Wingdings" w:char="F0E0"/>
      </w:r>
      <w:r>
        <w:rPr>
          <w:sz w:val="20"/>
        </w:rPr>
        <w:t xml:space="preserve"> heme a</w:t>
      </w:r>
      <w:r>
        <w:rPr>
          <w:sz w:val="20"/>
          <w:vertAlign w:val="subscript"/>
        </w:rPr>
        <w:t>3</w:t>
      </w:r>
      <w:r>
        <w:rPr>
          <w:sz w:val="20"/>
        </w:rPr>
        <w:t xml:space="preserve"> </w:t>
      </w:r>
      <w:r w:rsidRPr="001417ED">
        <w:rPr>
          <w:sz w:val="20"/>
        </w:rPr>
        <w:sym w:font="Wingdings" w:char="F0E0"/>
      </w:r>
      <w:r>
        <w:rPr>
          <w:sz w:val="20"/>
        </w:rPr>
        <w:t xml:space="preserve"> Cu</w:t>
      </w:r>
      <w:r>
        <w:rPr>
          <w:sz w:val="20"/>
          <w:vertAlign w:val="subscript"/>
        </w:rPr>
        <w:t>b</w:t>
      </w:r>
      <w:r>
        <w:rPr>
          <w:sz w:val="20"/>
          <w:vertAlign w:val="superscript"/>
        </w:rPr>
        <w:t>2+</w:t>
      </w:r>
    </w:p>
    <w:p w:rsidR="001417ED" w:rsidRDefault="001417ED" w:rsidP="00F75484">
      <w:pPr>
        <w:pStyle w:val="ListParagraph"/>
        <w:numPr>
          <w:ilvl w:val="0"/>
          <w:numId w:val="5"/>
        </w:numPr>
        <w:ind w:left="0"/>
        <w:rPr>
          <w:sz w:val="20"/>
        </w:rPr>
      </w:pPr>
      <w:r>
        <w:rPr>
          <w:sz w:val="20"/>
        </w:rPr>
        <w:t>ETC net equations:</w:t>
      </w:r>
    </w:p>
    <w:p w:rsidR="001417ED" w:rsidRDefault="001417ED" w:rsidP="001417ED">
      <w:pPr>
        <w:pStyle w:val="ListParagraph"/>
        <w:numPr>
          <w:ilvl w:val="1"/>
          <w:numId w:val="5"/>
        </w:numPr>
        <w:ind w:left="567"/>
        <w:rPr>
          <w:sz w:val="20"/>
        </w:rPr>
      </w:pPr>
      <w:r>
        <w:rPr>
          <w:sz w:val="20"/>
        </w:rPr>
        <w:t>Complex I: NADH + CoQ + 5H</w:t>
      </w:r>
      <w:r>
        <w:rPr>
          <w:sz w:val="20"/>
          <w:vertAlign w:val="superscript"/>
        </w:rPr>
        <w:t>+</w:t>
      </w:r>
      <w:r>
        <w:rPr>
          <w:sz w:val="20"/>
          <w:vertAlign w:val="subscript"/>
        </w:rPr>
        <w:t>matrix</w:t>
      </w:r>
      <w:r>
        <w:rPr>
          <w:sz w:val="20"/>
        </w:rPr>
        <w:t xml:space="preserve"> </w:t>
      </w:r>
      <w:r w:rsidRPr="001417ED">
        <w:rPr>
          <w:sz w:val="20"/>
        </w:rPr>
        <w:sym w:font="Wingdings" w:char="F0E0"/>
      </w:r>
      <w:r>
        <w:rPr>
          <w:sz w:val="20"/>
        </w:rPr>
        <w:t xml:space="preserve"> NAD</w:t>
      </w:r>
      <w:r>
        <w:rPr>
          <w:sz w:val="20"/>
          <w:vertAlign w:val="superscript"/>
        </w:rPr>
        <w:t>+</w:t>
      </w:r>
      <w:r>
        <w:rPr>
          <w:sz w:val="20"/>
        </w:rPr>
        <w:t xml:space="preserve"> + CoQH</w:t>
      </w:r>
      <w:r>
        <w:rPr>
          <w:sz w:val="20"/>
          <w:vertAlign w:val="subscript"/>
        </w:rPr>
        <w:t>2</w:t>
      </w:r>
      <w:r>
        <w:rPr>
          <w:sz w:val="20"/>
        </w:rPr>
        <w:t xml:space="preserve"> + 4H</w:t>
      </w:r>
      <w:r>
        <w:rPr>
          <w:sz w:val="20"/>
          <w:vertAlign w:val="superscript"/>
        </w:rPr>
        <w:t>+</w:t>
      </w:r>
      <w:r>
        <w:rPr>
          <w:sz w:val="20"/>
          <w:vertAlign w:val="subscript"/>
        </w:rPr>
        <w:t>IMS</w:t>
      </w:r>
    </w:p>
    <w:p w:rsidR="004A3A2D" w:rsidRDefault="001417ED" w:rsidP="001417ED">
      <w:pPr>
        <w:pStyle w:val="ListParagraph"/>
        <w:numPr>
          <w:ilvl w:val="1"/>
          <w:numId w:val="5"/>
        </w:numPr>
        <w:ind w:left="567"/>
        <w:rPr>
          <w:sz w:val="20"/>
        </w:rPr>
      </w:pPr>
      <w:r>
        <w:rPr>
          <w:sz w:val="20"/>
        </w:rPr>
        <w:t>Complex III: CoQH</w:t>
      </w:r>
      <w:r>
        <w:rPr>
          <w:sz w:val="20"/>
          <w:vertAlign w:val="subscript"/>
        </w:rPr>
        <w:t>2</w:t>
      </w:r>
      <w:r>
        <w:rPr>
          <w:sz w:val="20"/>
        </w:rPr>
        <w:t xml:space="preserve"> + 2 cyt c</w:t>
      </w:r>
      <w:r>
        <w:rPr>
          <w:sz w:val="20"/>
          <w:vertAlign w:val="subscript"/>
        </w:rPr>
        <w:t>ox</w:t>
      </w:r>
      <w:r>
        <w:rPr>
          <w:sz w:val="20"/>
        </w:rPr>
        <w:t xml:space="preserve"> + 2H</w:t>
      </w:r>
      <w:r>
        <w:rPr>
          <w:sz w:val="20"/>
          <w:vertAlign w:val="superscript"/>
        </w:rPr>
        <w:t>+</w:t>
      </w:r>
      <w:r>
        <w:rPr>
          <w:sz w:val="20"/>
          <w:vertAlign w:val="subscript"/>
        </w:rPr>
        <w:t>matrix</w:t>
      </w:r>
      <w:r>
        <w:rPr>
          <w:sz w:val="20"/>
        </w:rPr>
        <w:t xml:space="preserve"> </w:t>
      </w:r>
      <w:r w:rsidRPr="001417ED">
        <w:rPr>
          <w:sz w:val="20"/>
        </w:rPr>
        <w:sym w:font="Wingdings" w:char="F0E0"/>
      </w:r>
      <w:r>
        <w:rPr>
          <w:sz w:val="20"/>
        </w:rPr>
        <w:t xml:space="preserve"> CoQ + 2 cyt c</w:t>
      </w:r>
      <w:r>
        <w:rPr>
          <w:sz w:val="20"/>
          <w:vertAlign w:val="subscript"/>
        </w:rPr>
        <w:t>red</w:t>
      </w:r>
      <w:r>
        <w:rPr>
          <w:sz w:val="20"/>
        </w:rPr>
        <w:t xml:space="preserve"> + 4H</w:t>
      </w:r>
      <w:r>
        <w:rPr>
          <w:sz w:val="20"/>
          <w:vertAlign w:val="superscript"/>
        </w:rPr>
        <w:t>+</w:t>
      </w:r>
      <w:r>
        <w:rPr>
          <w:sz w:val="20"/>
          <w:vertAlign w:val="subscript"/>
        </w:rPr>
        <w:t>IMS</w:t>
      </w:r>
    </w:p>
    <w:p w:rsidR="00B702A3" w:rsidRDefault="004A3A2D" w:rsidP="001417ED">
      <w:pPr>
        <w:pStyle w:val="ListParagraph"/>
        <w:numPr>
          <w:ilvl w:val="1"/>
          <w:numId w:val="5"/>
        </w:numPr>
        <w:ind w:left="567"/>
        <w:rPr>
          <w:sz w:val="20"/>
        </w:rPr>
      </w:pPr>
      <w:r>
        <w:rPr>
          <w:sz w:val="20"/>
        </w:rPr>
        <w:t>Complex IV</w:t>
      </w:r>
      <w:r w:rsidR="00AC352C">
        <w:rPr>
          <w:sz w:val="20"/>
        </w:rPr>
        <w:t>: 2 cyt c</w:t>
      </w:r>
      <w:r w:rsidR="00AC352C">
        <w:rPr>
          <w:sz w:val="20"/>
          <w:vertAlign w:val="subscript"/>
        </w:rPr>
        <w:t>red</w:t>
      </w:r>
      <w:r w:rsidR="00AC352C">
        <w:rPr>
          <w:sz w:val="20"/>
        </w:rPr>
        <w:t xml:space="preserve"> + 4H</w:t>
      </w:r>
      <w:r w:rsidR="00AC352C">
        <w:rPr>
          <w:sz w:val="20"/>
          <w:vertAlign w:val="superscript"/>
        </w:rPr>
        <w:t>+</w:t>
      </w:r>
      <w:r w:rsidR="00AC352C">
        <w:rPr>
          <w:sz w:val="20"/>
          <w:vertAlign w:val="subscript"/>
        </w:rPr>
        <w:t>matrix</w:t>
      </w:r>
      <w:r w:rsidR="00AC352C">
        <w:rPr>
          <w:sz w:val="20"/>
        </w:rPr>
        <w:t xml:space="preserve"> + ½ O</w:t>
      </w:r>
      <w:r w:rsidR="00AC352C">
        <w:rPr>
          <w:sz w:val="20"/>
          <w:vertAlign w:val="subscript"/>
        </w:rPr>
        <w:t>2</w:t>
      </w:r>
      <w:r w:rsidR="00AC352C">
        <w:rPr>
          <w:sz w:val="20"/>
        </w:rPr>
        <w:t xml:space="preserve"> </w:t>
      </w:r>
      <w:r w:rsidR="00AC352C" w:rsidRPr="00AC352C">
        <w:rPr>
          <w:sz w:val="20"/>
        </w:rPr>
        <w:sym w:font="Wingdings" w:char="F0E0"/>
      </w:r>
      <w:r w:rsidR="00AC352C">
        <w:rPr>
          <w:sz w:val="20"/>
        </w:rPr>
        <w:t xml:space="preserve"> NAD</w:t>
      </w:r>
      <w:r w:rsidR="00AC352C">
        <w:rPr>
          <w:sz w:val="20"/>
          <w:vertAlign w:val="superscript"/>
        </w:rPr>
        <w:t>+</w:t>
      </w:r>
      <w:r w:rsidR="00AC352C">
        <w:rPr>
          <w:sz w:val="20"/>
        </w:rPr>
        <w:t xml:space="preserve"> + H</w:t>
      </w:r>
      <w:r w:rsidR="00AC352C">
        <w:rPr>
          <w:sz w:val="20"/>
          <w:vertAlign w:val="subscript"/>
        </w:rPr>
        <w:t>2</w:t>
      </w:r>
      <w:r w:rsidR="00B702A3">
        <w:rPr>
          <w:sz w:val="20"/>
        </w:rPr>
        <w:t>O + 2</w:t>
      </w:r>
      <w:r w:rsidR="00AC352C">
        <w:rPr>
          <w:sz w:val="20"/>
        </w:rPr>
        <w:t>H</w:t>
      </w:r>
      <w:r w:rsidR="00AC352C">
        <w:rPr>
          <w:sz w:val="20"/>
          <w:vertAlign w:val="superscript"/>
        </w:rPr>
        <w:t>+</w:t>
      </w:r>
      <w:r w:rsidR="00AC352C">
        <w:rPr>
          <w:sz w:val="20"/>
          <w:vertAlign w:val="subscript"/>
        </w:rPr>
        <w:t>IMS</w:t>
      </w:r>
    </w:p>
    <w:p w:rsidR="00304593" w:rsidRDefault="00B702A3" w:rsidP="001417ED">
      <w:pPr>
        <w:pStyle w:val="ListParagraph"/>
        <w:numPr>
          <w:ilvl w:val="1"/>
          <w:numId w:val="5"/>
        </w:numPr>
        <w:ind w:left="567"/>
        <w:rPr>
          <w:sz w:val="20"/>
        </w:rPr>
      </w:pPr>
      <w:r>
        <w:rPr>
          <w:sz w:val="20"/>
        </w:rPr>
        <w:t>Net: NADH + 11H</w:t>
      </w:r>
      <w:r>
        <w:rPr>
          <w:sz w:val="20"/>
          <w:vertAlign w:val="superscript"/>
        </w:rPr>
        <w:t>+</w:t>
      </w:r>
      <w:r>
        <w:rPr>
          <w:sz w:val="20"/>
          <w:vertAlign w:val="subscript"/>
        </w:rPr>
        <w:t>matrix</w:t>
      </w:r>
      <w:r>
        <w:rPr>
          <w:sz w:val="20"/>
        </w:rPr>
        <w:t xml:space="preserve"> + ½ O</w:t>
      </w:r>
      <w:r>
        <w:rPr>
          <w:sz w:val="20"/>
          <w:vertAlign w:val="subscript"/>
        </w:rPr>
        <w:t>2</w:t>
      </w:r>
      <w:r>
        <w:rPr>
          <w:sz w:val="20"/>
        </w:rPr>
        <w:t xml:space="preserve"> </w:t>
      </w:r>
      <w:r w:rsidRPr="00B702A3">
        <w:rPr>
          <w:sz w:val="20"/>
        </w:rPr>
        <w:sym w:font="Wingdings" w:char="F0E0"/>
      </w:r>
      <w:r>
        <w:rPr>
          <w:sz w:val="20"/>
        </w:rPr>
        <w:t xml:space="preserve"> NAD</w:t>
      </w:r>
      <w:r>
        <w:rPr>
          <w:sz w:val="20"/>
          <w:vertAlign w:val="superscript"/>
        </w:rPr>
        <w:t>+</w:t>
      </w:r>
      <w:r>
        <w:rPr>
          <w:sz w:val="20"/>
        </w:rPr>
        <w:t xml:space="preserve"> + H</w:t>
      </w:r>
      <w:r>
        <w:rPr>
          <w:sz w:val="20"/>
          <w:vertAlign w:val="subscript"/>
        </w:rPr>
        <w:t>2</w:t>
      </w:r>
      <w:r>
        <w:rPr>
          <w:sz w:val="20"/>
        </w:rPr>
        <w:t>O + 10H</w:t>
      </w:r>
      <w:r>
        <w:rPr>
          <w:sz w:val="20"/>
          <w:vertAlign w:val="superscript"/>
        </w:rPr>
        <w:t>+</w:t>
      </w:r>
      <w:r>
        <w:rPr>
          <w:sz w:val="20"/>
          <w:vertAlign w:val="subscript"/>
        </w:rPr>
        <w:t>IMS</w:t>
      </w:r>
    </w:p>
    <w:p w:rsidR="00D45839" w:rsidRDefault="006D5B6B" w:rsidP="00304593">
      <w:pPr>
        <w:pStyle w:val="ListParagraph"/>
        <w:numPr>
          <w:ilvl w:val="0"/>
          <w:numId w:val="5"/>
        </w:numPr>
        <w:ind w:left="0"/>
        <w:rPr>
          <w:sz w:val="20"/>
        </w:rPr>
      </w:pPr>
      <w:r>
        <w:rPr>
          <w:sz w:val="20"/>
        </w:rPr>
        <w:t>Mitochondria + NADH in solution; add O</w:t>
      </w:r>
      <w:r>
        <w:rPr>
          <w:sz w:val="20"/>
          <w:vertAlign w:val="subscript"/>
        </w:rPr>
        <w:t>2</w:t>
      </w:r>
      <w:r>
        <w:rPr>
          <w:sz w:val="20"/>
        </w:rPr>
        <w:t xml:space="preserve"> </w:t>
      </w:r>
      <w:r w:rsidRPr="006D5B6B">
        <w:rPr>
          <w:sz w:val="20"/>
        </w:rPr>
        <w:sym w:font="Wingdings" w:char="F0E0"/>
      </w:r>
      <w:r>
        <w:rPr>
          <w:sz w:val="20"/>
        </w:rPr>
        <w:t xml:space="preserve"> acidification of solution</w:t>
      </w:r>
    </w:p>
    <w:p w:rsidR="00D45839" w:rsidRDefault="00D45839" w:rsidP="00304593">
      <w:pPr>
        <w:pStyle w:val="ListParagraph"/>
        <w:numPr>
          <w:ilvl w:val="0"/>
          <w:numId w:val="5"/>
        </w:numPr>
        <w:ind w:left="0"/>
        <w:rPr>
          <w:sz w:val="20"/>
        </w:rPr>
      </w:pPr>
      <w:r>
        <w:rPr>
          <w:sz w:val="20"/>
        </w:rPr>
        <w:t>Bacteriorhodopsin actively pumps H</w:t>
      </w:r>
      <w:r>
        <w:rPr>
          <w:sz w:val="20"/>
          <w:vertAlign w:val="superscript"/>
        </w:rPr>
        <w:t>+</w:t>
      </w:r>
      <w:r>
        <w:rPr>
          <w:sz w:val="20"/>
        </w:rPr>
        <w:t xml:space="preserve"> when exposed to light</w:t>
      </w:r>
    </w:p>
    <w:p w:rsidR="00D45839" w:rsidRDefault="00D45839" w:rsidP="00D45839">
      <w:pPr>
        <w:pStyle w:val="ListParagraph"/>
        <w:numPr>
          <w:ilvl w:val="1"/>
          <w:numId w:val="5"/>
        </w:numPr>
        <w:ind w:left="567"/>
        <w:rPr>
          <w:sz w:val="20"/>
        </w:rPr>
      </w:pPr>
      <w:r>
        <w:rPr>
          <w:sz w:val="20"/>
        </w:rPr>
        <w:t xml:space="preserve">In synthetic vesicle w/ATP synthase, light </w:t>
      </w:r>
      <w:r w:rsidRPr="00D45839">
        <w:rPr>
          <w:sz w:val="20"/>
        </w:rPr>
        <w:sym w:font="Wingdings" w:char="F0E0"/>
      </w:r>
      <w:r>
        <w:rPr>
          <w:sz w:val="20"/>
        </w:rPr>
        <w:t xml:space="preserve"> ATP production</w:t>
      </w:r>
    </w:p>
    <w:p w:rsidR="00474CEC" w:rsidRDefault="00474CEC" w:rsidP="00D45839">
      <w:pPr>
        <w:pStyle w:val="ListParagraph"/>
        <w:numPr>
          <w:ilvl w:val="0"/>
          <w:numId w:val="5"/>
        </w:numPr>
        <w:ind w:left="0"/>
        <w:rPr>
          <w:sz w:val="20"/>
        </w:rPr>
      </w:pPr>
      <w:r>
        <w:rPr>
          <w:sz w:val="20"/>
        </w:rPr>
        <w:t>F</w:t>
      </w:r>
      <w:r>
        <w:rPr>
          <w:sz w:val="20"/>
          <w:vertAlign w:val="subscript"/>
        </w:rPr>
        <w:t>1</w:t>
      </w:r>
      <w:r>
        <w:rPr>
          <w:sz w:val="20"/>
        </w:rPr>
        <w:t>F</w:t>
      </w:r>
      <w:r>
        <w:rPr>
          <w:sz w:val="20"/>
          <w:vertAlign w:val="subscript"/>
        </w:rPr>
        <w:t>0</w:t>
      </w:r>
      <w:r>
        <w:rPr>
          <w:sz w:val="20"/>
        </w:rPr>
        <w:t xml:space="preserve"> ATP synthase</w:t>
      </w:r>
    </w:p>
    <w:p w:rsidR="00474CEC" w:rsidRDefault="00474CEC" w:rsidP="00474CEC">
      <w:pPr>
        <w:pStyle w:val="ListParagraph"/>
        <w:numPr>
          <w:ilvl w:val="1"/>
          <w:numId w:val="5"/>
        </w:numPr>
        <w:ind w:left="567"/>
        <w:rPr>
          <w:sz w:val="20"/>
        </w:rPr>
      </w:pPr>
      <w:r>
        <w:rPr>
          <w:sz w:val="20"/>
        </w:rPr>
        <w:t>F</w:t>
      </w:r>
      <w:r>
        <w:rPr>
          <w:sz w:val="20"/>
          <w:vertAlign w:val="subscript"/>
        </w:rPr>
        <w:t>0</w:t>
      </w:r>
      <w:r>
        <w:rPr>
          <w:sz w:val="20"/>
        </w:rPr>
        <w:t xml:space="preserve"> (embedded in membrane) – a, 2b, (10-14)c</w:t>
      </w:r>
    </w:p>
    <w:p w:rsidR="00474CEC" w:rsidRDefault="00474CEC" w:rsidP="00474CEC">
      <w:pPr>
        <w:pStyle w:val="ListParagraph"/>
        <w:numPr>
          <w:ilvl w:val="1"/>
          <w:numId w:val="5"/>
        </w:numPr>
        <w:ind w:left="567"/>
        <w:rPr>
          <w:sz w:val="20"/>
        </w:rPr>
      </w:pPr>
      <w:r>
        <w:rPr>
          <w:sz w:val="20"/>
        </w:rPr>
        <w:t>F</w:t>
      </w:r>
      <w:r>
        <w:rPr>
          <w:sz w:val="20"/>
          <w:vertAlign w:val="subscript"/>
        </w:rPr>
        <w:t>1</w:t>
      </w:r>
      <w:r>
        <w:rPr>
          <w:sz w:val="20"/>
        </w:rPr>
        <w:t xml:space="preserve"> (matrix) – 3</w:t>
      </w:r>
      <w:r>
        <w:rPr>
          <w:sz w:val="20"/>
        </w:rPr>
        <w:sym w:font="Symbol" w:char="F061"/>
      </w:r>
      <w:r>
        <w:rPr>
          <w:sz w:val="20"/>
        </w:rPr>
        <w:t>, 3</w:t>
      </w:r>
      <w:r>
        <w:rPr>
          <w:sz w:val="20"/>
        </w:rPr>
        <w:sym w:font="Symbol" w:char="F062"/>
      </w:r>
      <w:r>
        <w:rPr>
          <w:sz w:val="20"/>
        </w:rPr>
        <w:t xml:space="preserve">, </w:t>
      </w:r>
      <w:r>
        <w:rPr>
          <w:sz w:val="20"/>
        </w:rPr>
        <w:sym w:font="Symbol" w:char="F067"/>
      </w:r>
      <w:r>
        <w:rPr>
          <w:sz w:val="20"/>
        </w:rPr>
        <w:t xml:space="preserve">, </w:t>
      </w:r>
      <w:r>
        <w:rPr>
          <w:sz w:val="20"/>
        </w:rPr>
        <w:sym w:font="Symbol" w:char="F064"/>
      </w:r>
      <w:r>
        <w:rPr>
          <w:sz w:val="20"/>
        </w:rPr>
        <w:t xml:space="preserve">, </w:t>
      </w:r>
      <w:r>
        <w:rPr>
          <w:sz w:val="20"/>
        </w:rPr>
        <w:sym w:font="Symbol" w:char="F065"/>
      </w:r>
    </w:p>
    <w:p w:rsidR="00474CEC" w:rsidRDefault="00474CEC" w:rsidP="00474CEC">
      <w:pPr>
        <w:pStyle w:val="ListParagraph"/>
        <w:numPr>
          <w:ilvl w:val="1"/>
          <w:numId w:val="5"/>
        </w:numPr>
        <w:ind w:left="567"/>
        <w:rPr>
          <w:sz w:val="20"/>
        </w:rPr>
      </w:pPr>
      <w:r>
        <w:rPr>
          <w:sz w:val="20"/>
        </w:rPr>
        <w:t>F</w:t>
      </w:r>
      <w:r>
        <w:rPr>
          <w:sz w:val="20"/>
          <w:vertAlign w:val="subscript"/>
        </w:rPr>
        <w:t>1</w:t>
      </w:r>
      <w:r>
        <w:rPr>
          <w:sz w:val="20"/>
        </w:rPr>
        <w:t>-F</w:t>
      </w:r>
      <w:r>
        <w:rPr>
          <w:sz w:val="20"/>
          <w:vertAlign w:val="subscript"/>
        </w:rPr>
        <w:t>0</w:t>
      </w:r>
      <w:r>
        <w:rPr>
          <w:sz w:val="20"/>
        </w:rPr>
        <w:t xml:space="preserve"> interactions</w:t>
      </w:r>
    </w:p>
    <w:p w:rsidR="00474CEC" w:rsidRDefault="00474CEC" w:rsidP="00474CEC">
      <w:pPr>
        <w:pStyle w:val="ListParagraph"/>
        <w:numPr>
          <w:ilvl w:val="1"/>
          <w:numId w:val="7"/>
        </w:numPr>
        <w:tabs>
          <w:tab w:val="left" w:pos="0"/>
        </w:tabs>
        <w:ind w:left="1134"/>
        <w:rPr>
          <w:sz w:val="20"/>
        </w:rPr>
      </w:pPr>
      <w:r>
        <w:rPr>
          <w:sz w:val="20"/>
        </w:rPr>
        <w:sym w:font="Symbol" w:char="F064"/>
      </w:r>
      <w:r>
        <w:rPr>
          <w:sz w:val="20"/>
        </w:rPr>
        <w:t xml:space="preserve"> tightly bound to an a &amp; to 2 b subunits</w:t>
      </w:r>
    </w:p>
    <w:p w:rsidR="00474CEC" w:rsidRDefault="00474CEC" w:rsidP="00474CEC">
      <w:pPr>
        <w:pStyle w:val="ListParagraph"/>
        <w:numPr>
          <w:ilvl w:val="1"/>
          <w:numId w:val="7"/>
        </w:numPr>
        <w:tabs>
          <w:tab w:val="left" w:pos="0"/>
        </w:tabs>
        <w:ind w:left="1134"/>
        <w:rPr>
          <w:sz w:val="20"/>
        </w:rPr>
      </w:pPr>
      <w:r>
        <w:rPr>
          <w:sz w:val="20"/>
        </w:rPr>
        <w:sym w:font="Symbol" w:char="F067"/>
      </w:r>
      <w:r>
        <w:rPr>
          <w:sz w:val="20"/>
        </w:rPr>
        <w:t xml:space="preserve"> loose bond w/</w:t>
      </w:r>
      <w:r>
        <w:rPr>
          <w:sz w:val="20"/>
        </w:rPr>
        <w:sym w:font="Symbol" w:char="F061"/>
      </w:r>
      <w:r>
        <w:rPr>
          <w:sz w:val="20"/>
        </w:rPr>
        <w:t>-</w:t>
      </w:r>
      <w:r>
        <w:rPr>
          <w:sz w:val="20"/>
        </w:rPr>
        <w:sym w:font="Symbol" w:char="F062"/>
      </w:r>
      <w:r>
        <w:rPr>
          <w:sz w:val="20"/>
        </w:rPr>
        <w:t xml:space="preserve"> ring; right bond w/c ring</w:t>
      </w:r>
    </w:p>
    <w:p w:rsidR="004E7CD8" w:rsidRDefault="00E84E11" w:rsidP="00474CEC">
      <w:pPr>
        <w:pStyle w:val="ListParagraph"/>
        <w:numPr>
          <w:ilvl w:val="2"/>
          <w:numId w:val="5"/>
        </w:numPr>
        <w:ind w:left="1134"/>
        <w:rPr>
          <w:sz w:val="20"/>
        </w:rPr>
      </w:pPr>
      <w:r>
        <w:rPr>
          <w:sz w:val="20"/>
        </w:rPr>
        <w:sym w:font="Symbol" w:char="F065"/>
      </w:r>
      <w:r>
        <w:rPr>
          <w:sz w:val="20"/>
        </w:rPr>
        <w:t xml:space="preserve"> tightly bound to </w:t>
      </w:r>
      <w:r>
        <w:rPr>
          <w:sz w:val="20"/>
        </w:rPr>
        <w:sym w:font="Symbol" w:char="F067"/>
      </w:r>
      <w:r>
        <w:rPr>
          <w:sz w:val="20"/>
        </w:rPr>
        <w:t xml:space="preserve"> + some c subunits</w:t>
      </w:r>
    </w:p>
    <w:p w:rsidR="004E7CD8" w:rsidRDefault="004E7CD8" w:rsidP="00474CEC">
      <w:pPr>
        <w:pStyle w:val="ListParagraph"/>
        <w:numPr>
          <w:ilvl w:val="2"/>
          <w:numId w:val="5"/>
        </w:numPr>
        <w:ind w:left="1134"/>
        <w:rPr>
          <w:sz w:val="20"/>
        </w:rPr>
      </w:pPr>
      <w:r>
        <w:rPr>
          <w:sz w:val="20"/>
        </w:rPr>
        <w:t xml:space="preserve">c, </w:t>
      </w:r>
      <w:r>
        <w:rPr>
          <w:sz w:val="20"/>
        </w:rPr>
        <w:sym w:font="Symbol" w:char="F067"/>
      </w:r>
      <w:r>
        <w:rPr>
          <w:sz w:val="20"/>
        </w:rPr>
        <w:t xml:space="preserve">, </w:t>
      </w:r>
      <w:r>
        <w:rPr>
          <w:sz w:val="20"/>
        </w:rPr>
        <w:sym w:font="Symbol" w:char="F065"/>
      </w:r>
      <w:r>
        <w:rPr>
          <w:sz w:val="20"/>
        </w:rPr>
        <w:t xml:space="preserve"> subunits rotate in unison</w:t>
      </w:r>
    </w:p>
    <w:p w:rsidR="004E7CD8" w:rsidRDefault="004E7CD8" w:rsidP="00474CEC">
      <w:pPr>
        <w:pStyle w:val="ListParagraph"/>
        <w:numPr>
          <w:ilvl w:val="2"/>
          <w:numId w:val="5"/>
        </w:numPr>
        <w:ind w:left="1134"/>
        <w:rPr>
          <w:sz w:val="20"/>
        </w:rPr>
      </w:pPr>
      <w:r>
        <w:rPr>
          <w:sz w:val="20"/>
        </w:rPr>
        <w:t>H</w:t>
      </w:r>
      <w:r>
        <w:rPr>
          <w:sz w:val="20"/>
          <w:vertAlign w:val="superscript"/>
        </w:rPr>
        <w:t>+</w:t>
      </w:r>
      <w:r>
        <w:rPr>
          <w:sz w:val="20"/>
        </w:rPr>
        <w:t xml:space="preserve"> enters </w:t>
      </w:r>
      <w:r w:rsidR="00EF11CA">
        <w:rPr>
          <w:sz w:val="20"/>
        </w:rPr>
        <w:sym w:font="Symbol" w:char="F061"/>
      </w:r>
      <w:r w:rsidR="00EF11CA">
        <w:rPr>
          <w:sz w:val="20"/>
        </w:rPr>
        <w:t xml:space="preserve"> subunit </w:t>
      </w:r>
      <w:r>
        <w:rPr>
          <w:sz w:val="20"/>
        </w:rPr>
        <w:t xml:space="preserve">half channel, associates w/Asp residue in c subunit, exits </w:t>
      </w:r>
      <w:r w:rsidR="00EF11CA">
        <w:rPr>
          <w:sz w:val="20"/>
        </w:rPr>
        <w:t xml:space="preserve">through </w:t>
      </w:r>
      <w:r>
        <w:rPr>
          <w:sz w:val="20"/>
        </w:rPr>
        <w:t xml:space="preserve">another </w:t>
      </w:r>
      <w:r w:rsidR="00EF11CA">
        <w:rPr>
          <w:sz w:val="20"/>
        </w:rPr>
        <w:sym w:font="Symbol" w:char="F061"/>
      </w:r>
      <w:r w:rsidR="00EF11CA">
        <w:rPr>
          <w:sz w:val="20"/>
        </w:rPr>
        <w:t xml:space="preserve"> subunit </w:t>
      </w:r>
      <w:r>
        <w:rPr>
          <w:sz w:val="20"/>
        </w:rPr>
        <w:t>half channel</w:t>
      </w:r>
    </w:p>
    <w:p w:rsidR="004E7CD8" w:rsidRDefault="004E7CD8" w:rsidP="004E7CD8">
      <w:pPr>
        <w:pStyle w:val="ListParagraph"/>
        <w:numPr>
          <w:ilvl w:val="1"/>
          <w:numId w:val="5"/>
        </w:numPr>
        <w:ind w:left="567"/>
        <w:rPr>
          <w:sz w:val="20"/>
        </w:rPr>
      </w:pPr>
      <w:r>
        <w:rPr>
          <w:sz w:val="20"/>
        </w:rPr>
        <w:t>F</w:t>
      </w:r>
      <w:r>
        <w:rPr>
          <w:sz w:val="20"/>
          <w:vertAlign w:val="subscript"/>
        </w:rPr>
        <w:t>1</w:t>
      </w:r>
      <w:r>
        <w:rPr>
          <w:sz w:val="20"/>
        </w:rPr>
        <w:t xml:space="preserve"> structure</w:t>
      </w:r>
    </w:p>
    <w:p w:rsidR="00F66230" w:rsidRDefault="00F66230" w:rsidP="004E7CD8">
      <w:pPr>
        <w:pStyle w:val="ListParagraph"/>
        <w:numPr>
          <w:ilvl w:val="2"/>
          <w:numId w:val="5"/>
        </w:numPr>
        <w:ind w:left="1134"/>
        <w:rPr>
          <w:sz w:val="20"/>
        </w:rPr>
      </w:pPr>
      <w:r>
        <w:rPr>
          <w:sz w:val="20"/>
        </w:rPr>
        <w:sym w:font="Symbol" w:char="F061"/>
      </w:r>
      <w:r>
        <w:rPr>
          <w:sz w:val="20"/>
        </w:rPr>
        <w:t xml:space="preserve"> + </w:t>
      </w:r>
      <w:r>
        <w:rPr>
          <w:sz w:val="20"/>
        </w:rPr>
        <w:sym w:font="Symbol" w:char="F062"/>
      </w:r>
      <w:r>
        <w:rPr>
          <w:sz w:val="20"/>
        </w:rPr>
        <w:t xml:space="preserve"> subunit can bind ADP but only </w:t>
      </w:r>
      <w:r>
        <w:rPr>
          <w:sz w:val="20"/>
        </w:rPr>
        <w:sym w:font="Symbol" w:char="F062"/>
      </w:r>
      <w:r>
        <w:rPr>
          <w:sz w:val="20"/>
        </w:rPr>
        <w:t xml:space="preserve"> subunit can synthesize ATP</w:t>
      </w:r>
    </w:p>
    <w:p w:rsidR="00F66230" w:rsidRDefault="00F66230" w:rsidP="004E7CD8">
      <w:pPr>
        <w:pStyle w:val="ListParagraph"/>
        <w:numPr>
          <w:ilvl w:val="2"/>
          <w:numId w:val="5"/>
        </w:numPr>
        <w:ind w:left="1134"/>
        <w:rPr>
          <w:sz w:val="20"/>
        </w:rPr>
      </w:pPr>
      <w:r>
        <w:rPr>
          <w:sz w:val="20"/>
        </w:rPr>
        <w:t xml:space="preserve">120˚ rotation of </w:t>
      </w:r>
      <w:r>
        <w:rPr>
          <w:sz w:val="20"/>
        </w:rPr>
        <w:sym w:font="Symbol" w:char="F067"/>
      </w:r>
      <w:r>
        <w:rPr>
          <w:sz w:val="20"/>
        </w:rPr>
        <w:t xml:space="preserve"> will alter conformation of </w:t>
      </w:r>
      <w:r>
        <w:rPr>
          <w:sz w:val="20"/>
        </w:rPr>
        <w:sym w:font="Symbol" w:char="F062"/>
      </w:r>
      <w:r>
        <w:rPr>
          <w:sz w:val="20"/>
        </w:rPr>
        <w:t xml:space="preserve"> from open to loose to tight</w:t>
      </w:r>
    </w:p>
    <w:p w:rsidR="00F66230" w:rsidRDefault="00F66230" w:rsidP="00F66230">
      <w:pPr>
        <w:pStyle w:val="ListParagraph"/>
        <w:numPr>
          <w:ilvl w:val="3"/>
          <w:numId w:val="5"/>
        </w:numPr>
        <w:ind w:left="1701"/>
        <w:rPr>
          <w:sz w:val="20"/>
        </w:rPr>
      </w:pPr>
      <w:r>
        <w:rPr>
          <w:sz w:val="20"/>
        </w:rPr>
        <w:t>Open – ATP leaves</w:t>
      </w:r>
    </w:p>
    <w:p w:rsidR="00F66230" w:rsidRDefault="00F66230" w:rsidP="00F66230">
      <w:pPr>
        <w:pStyle w:val="ListParagraph"/>
        <w:numPr>
          <w:ilvl w:val="3"/>
          <w:numId w:val="5"/>
        </w:numPr>
        <w:ind w:left="1701"/>
        <w:rPr>
          <w:sz w:val="20"/>
        </w:rPr>
      </w:pPr>
      <w:r>
        <w:rPr>
          <w:sz w:val="20"/>
        </w:rPr>
        <w:t>Loose – beginning of catalytic conversion</w:t>
      </w:r>
    </w:p>
    <w:p w:rsidR="00F66230" w:rsidRPr="00F66230" w:rsidRDefault="00F66230" w:rsidP="00F66230">
      <w:pPr>
        <w:pStyle w:val="ListParagraph"/>
        <w:numPr>
          <w:ilvl w:val="3"/>
          <w:numId w:val="5"/>
        </w:numPr>
        <w:ind w:left="1701"/>
        <w:rPr>
          <w:sz w:val="20"/>
        </w:rPr>
      </w:pPr>
      <w:r>
        <w:rPr>
          <w:sz w:val="20"/>
        </w:rPr>
        <w:t>Tight – ADP + P</w:t>
      </w:r>
      <w:r>
        <w:rPr>
          <w:sz w:val="20"/>
          <w:vertAlign w:val="subscript"/>
        </w:rPr>
        <w:t>i</w:t>
      </w:r>
      <w:r>
        <w:rPr>
          <w:sz w:val="20"/>
        </w:rPr>
        <w:t xml:space="preserve"> </w:t>
      </w:r>
      <w:r w:rsidRPr="00F66230">
        <w:rPr>
          <w:sz w:val="20"/>
        </w:rPr>
        <w:sym w:font="Wingdings" w:char="F0E0"/>
      </w:r>
      <w:r>
        <w:rPr>
          <w:sz w:val="20"/>
        </w:rPr>
        <w:t xml:space="preserve"> ATP</w:t>
      </w:r>
    </w:p>
    <w:p w:rsidR="00F66230" w:rsidRDefault="00F66230" w:rsidP="00F66230">
      <w:pPr>
        <w:pStyle w:val="ListParagraph"/>
        <w:numPr>
          <w:ilvl w:val="0"/>
          <w:numId w:val="5"/>
        </w:numPr>
        <w:ind w:left="0"/>
        <w:rPr>
          <w:sz w:val="20"/>
        </w:rPr>
      </w:pPr>
      <w:r>
        <w:rPr>
          <w:sz w:val="20"/>
        </w:rPr>
        <w:t>ATP/ADP translocase (antiporter) involves conformational changes driven by membrane potential</w:t>
      </w:r>
    </w:p>
    <w:p w:rsidR="00902232" w:rsidRDefault="00902232" w:rsidP="00902232">
      <w:pPr>
        <w:pStyle w:val="ListParagraph"/>
        <w:numPr>
          <w:ilvl w:val="1"/>
          <w:numId w:val="5"/>
        </w:numPr>
        <w:ind w:left="567"/>
        <w:rPr>
          <w:sz w:val="20"/>
        </w:rPr>
      </w:pPr>
      <w:r>
        <w:rPr>
          <w:sz w:val="20"/>
        </w:rPr>
        <w:t xml:space="preserve">Binds ADP from inner membrane side, flips over releases ADP in matrix and then bind ATP from matrix and flips back over. </w:t>
      </w:r>
    </w:p>
    <w:p w:rsidR="00F66230" w:rsidRDefault="00F66230" w:rsidP="00F66230">
      <w:pPr>
        <w:pStyle w:val="ListParagraph"/>
        <w:numPr>
          <w:ilvl w:val="0"/>
          <w:numId w:val="5"/>
        </w:numPr>
        <w:ind w:left="0"/>
        <w:rPr>
          <w:sz w:val="20"/>
        </w:rPr>
      </w:pPr>
      <w:r>
        <w:rPr>
          <w:sz w:val="20"/>
        </w:rPr>
        <w:t>ATP production: 10H</w:t>
      </w:r>
      <w:r>
        <w:rPr>
          <w:sz w:val="20"/>
          <w:vertAlign w:val="superscript"/>
        </w:rPr>
        <w:t>+</w:t>
      </w:r>
      <w:r>
        <w:rPr>
          <w:sz w:val="20"/>
        </w:rPr>
        <w:t xml:space="preserve"> (10 c subunit) </w:t>
      </w:r>
      <w:r w:rsidRPr="00F66230">
        <w:rPr>
          <w:sz w:val="20"/>
        </w:rPr>
        <w:sym w:font="Wingdings" w:char="F0E0"/>
      </w:r>
      <w:r>
        <w:rPr>
          <w:sz w:val="20"/>
        </w:rPr>
        <w:t xml:space="preserve"> 3 ATP</w:t>
      </w:r>
    </w:p>
    <w:p w:rsidR="00F66230" w:rsidRDefault="00F66230" w:rsidP="00F66230">
      <w:pPr>
        <w:pStyle w:val="ListParagraph"/>
        <w:numPr>
          <w:ilvl w:val="1"/>
          <w:numId w:val="5"/>
        </w:numPr>
        <w:ind w:left="567"/>
        <w:rPr>
          <w:sz w:val="20"/>
        </w:rPr>
      </w:pPr>
      <w:r>
        <w:rPr>
          <w:sz w:val="20"/>
        </w:rPr>
        <w:t>1H</w:t>
      </w:r>
      <w:r>
        <w:rPr>
          <w:sz w:val="20"/>
          <w:vertAlign w:val="superscript"/>
        </w:rPr>
        <w:t>+</w:t>
      </w:r>
      <w:r>
        <w:rPr>
          <w:sz w:val="20"/>
        </w:rPr>
        <w:t xml:space="preserve"> translocated from IMS to matrix for each ADP/ATP pair translocated </w:t>
      </w:r>
      <w:r w:rsidRPr="00F66230">
        <w:rPr>
          <w:sz w:val="20"/>
        </w:rPr>
        <w:sym w:font="Wingdings" w:char="F0E0"/>
      </w:r>
      <w:r>
        <w:rPr>
          <w:sz w:val="20"/>
        </w:rPr>
        <w:t xml:space="preserve"> 4H</w:t>
      </w:r>
      <w:r>
        <w:rPr>
          <w:sz w:val="20"/>
          <w:vertAlign w:val="superscript"/>
        </w:rPr>
        <w:t>+</w:t>
      </w:r>
      <w:r>
        <w:rPr>
          <w:sz w:val="20"/>
        </w:rPr>
        <w:t>/ATP</w:t>
      </w:r>
    </w:p>
    <w:p w:rsidR="00F85498" w:rsidRDefault="00F66230" w:rsidP="00F66230">
      <w:pPr>
        <w:pStyle w:val="ListParagraph"/>
        <w:numPr>
          <w:ilvl w:val="2"/>
          <w:numId w:val="5"/>
        </w:numPr>
        <w:ind w:left="1134"/>
        <w:rPr>
          <w:sz w:val="20"/>
        </w:rPr>
      </w:pPr>
      <w:r>
        <w:rPr>
          <w:sz w:val="20"/>
        </w:rPr>
        <w:t>2.5 ATP/NADH</w:t>
      </w:r>
    </w:p>
    <w:p w:rsidR="009F22C4" w:rsidRDefault="009F22C4" w:rsidP="009F22C4">
      <w:pPr>
        <w:pStyle w:val="ListParagraph"/>
        <w:numPr>
          <w:ilvl w:val="0"/>
          <w:numId w:val="5"/>
        </w:numPr>
        <w:ind w:left="0"/>
        <w:rPr>
          <w:sz w:val="20"/>
        </w:rPr>
      </w:pPr>
      <w:r>
        <w:rPr>
          <w:sz w:val="20"/>
        </w:rPr>
        <w:t xml:space="preserve">Oxidative phosphorylation </w:t>
      </w:r>
      <w:r w:rsidRPr="009F22C4">
        <w:rPr>
          <w:sz w:val="20"/>
        </w:rPr>
        <w:sym w:font="Wingdings" w:char="F0E0"/>
      </w:r>
      <w:r>
        <w:rPr>
          <w:sz w:val="20"/>
        </w:rPr>
        <w:t xml:space="preserve"> 36 mol ATP/mol glc</w:t>
      </w:r>
    </w:p>
    <w:p w:rsidR="009C0E91" w:rsidRDefault="009C0E91" w:rsidP="009C0E91">
      <w:pPr>
        <w:pStyle w:val="ListParagraph"/>
        <w:numPr>
          <w:ilvl w:val="0"/>
          <w:numId w:val="5"/>
        </w:numPr>
        <w:ind w:left="0"/>
        <w:rPr>
          <w:sz w:val="20"/>
        </w:rPr>
      </w:pPr>
      <w:r>
        <w:rPr>
          <w:sz w:val="20"/>
        </w:rPr>
        <w:t>ROS</w:t>
      </w:r>
    </w:p>
    <w:p w:rsidR="00902232" w:rsidRDefault="00902232" w:rsidP="009C0E91">
      <w:pPr>
        <w:pStyle w:val="ListParagraph"/>
        <w:numPr>
          <w:ilvl w:val="1"/>
          <w:numId w:val="5"/>
        </w:numPr>
        <w:ind w:left="567"/>
        <w:rPr>
          <w:sz w:val="20"/>
        </w:rPr>
      </w:pPr>
      <w:r>
        <w:rPr>
          <w:sz w:val="20"/>
        </w:rPr>
        <w:t xml:space="preserve">Inefficient reduction of 02 gives rise to reactive oxygen species </w:t>
      </w:r>
    </w:p>
    <w:p w:rsidR="009C0E91" w:rsidRDefault="009C0E91" w:rsidP="009C0E91">
      <w:pPr>
        <w:pStyle w:val="ListParagraph"/>
        <w:numPr>
          <w:ilvl w:val="1"/>
          <w:numId w:val="5"/>
        </w:numPr>
        <w:ind w:left="567"/>
        <w:rPr>
          <w:sz w:val="20"/>
        </w:rPr>
      </w:pPr>
      <w:r>
        <w:rPr>
          <w:sz w:val="20"/>
        </w:rPr>
        <w:lastRenderedPageBreak/>
        <w:t>O</w:t>
      </w:r>
      <w:r>
        <w:rPr>
          <w:sz w:val="20"/>
          <w:vertAlign w:val="subscript"/>
        </w:rPr>
        <w:t>2</w:t>
      </w:r>
      <w:r>
        <w:rPr>
          <w:sz w:val="20"/>
        </w:rPr>
        <w:t xml:space="preserve"> + e</w:t>
      </w:r>
      <w:r>
        <w:rPr>
          <w:sz w:val="20"/>
          <w:vertAlign w:val="superscript"/>
        </w:rPr>
        <w:t>-</w:t>
      </w:r>
      <w:r>
        <w:rPr>
          <w:sz w:val="20"/>
        </w:rPr>
        <w:t xml:space="preserve"> </w:t>
      </w:r>
      <w:r w:rsidRPr="009C0E91">
        <w:rPr>
          <w:sz w:val="20"/>
        </w:rPr>
        <w:sym w:font="Wingdings" w:char="F0E0"/>
      </w:r>
      <w:r>
        <w:rPr>
          <w:sz w:val="20"/>
        </w:rPr>
        <w:t xml:space="preserve"> superoxide ion – O</w:t>
      </w:r>
      <w:r>
        <w:rPr>
          <w:sz w:val="20"/>
          <w:vertAlign w:val="subscript"/>
        </w:rPr>
        <w:t>2</w:t>
      </w:r>
      <w:r>
        <w:rPr>
          <w:sz w:val="20"/>
          <w:vertAlign w:val="superscript"/>
        </w:rPr>
        <w:t>-</w:t>
      </w:r>
      <w:r>
        <w:rPr>
          <w:sz w:val="20"/>
        </w:rPr>
        <w:t xml:space="preserve"> (radical)</w:t>
      </w:r>
    </w:p>
    <w:p w:rsidR="009C0E91" w:rsidRDefault="009C0E91" w:rsidP="009C0E91">
      <w:pPr>
        <w:pStyle w:val="ListParagraph"/>
        <w:numPr>
          <w:ilvl w:val="1"/>
          <w:numId w:val="5"/>
        </w:numPr>
        <w:ind w:left="567"/>
        <w:rPr>
          <w:sz w:val="20"/>
        </w:rPr>
      </w:pPr>
      <w:r>
        <w:rPr>
          <w:sz w:val="20"/>
        </w:rPr>
        <w:t>Superoxide ion + e</w:t>
      </w:r>
      <w:r>
        <w:rPr>
          <w:sz w:val="20"/>
          <w:vertAlign w:val="superscript"/>
        </w:rPr>
        <w:t>-</w:t>
      </w:r>
      <w:r>
        <w:rPr>
          <w:sz w:val="20"/>
        </w:rPr>
        <w:t xml:space="preserve"> </w:t>
      </w:r>
      <w:r w:rsidRPr="009C0E91">
        <w:rPr>
          <w:sz w:val="20"/>
        </w:rPr>
        <w:sym w:font="Wingdings" w:char="F0E0"/>
      </w:r>
      <w:r>
        <w:rPr>
          <w:sz w:val="20"/>
        </w:rPr>
        <w:t xml:space="preserve"> peroxide – O</w:t>
      </w:r>
      <w:r>
        <w:rPr>
          <w:sz w:val="20"/>
          <w:vertAlign w:val="subscript"/>
        </w:rPr>
        <w:t>2</w:t>
      </w:r>
      <w:r>
        <w:rPr>
          <w:sz w:val="20"/>
          <w:vertAlign w:val="superscript"/>
        </w:rPr>
        <w:t>2-</w:t>
      </w:r>
    </w:p>
    <w:p w:rsidR="009C0E91" w:rsidRDefault="009C0E91" w:rsidP="009C0E91">
      <w:pPr>
        <w:pStyle w:val="ListParagraph"/>
        <w:numPr>
          <w:ilvl w:val="1"/>
          <w:numId w:val="5"/>
        </w:numPr>
        <w:ind w:left="567"/>
        <w:rPr>
          <w:sz w:val="20"/>
        </w:rPr>
      </w:pPr>
      <w:r>
        <w:rPr>
          <w:sz w:val="20"/>
        </w:rPr>
        <w:t>Catalases: 2H</w:t>
      </w:r>
      <w:r>
        <w:rPr>
          <w:sz w:val="20"/>
          <w:vertAlign w:val="subscript"/>
        </w:rPr>
        <w:t>2</w:t>
      </w:r>
      <w:r>
        <w:rPr>
          <w:sz w:val="20"/>
        </w:rPr>
        <w:t>O</w:t>
      </w:r>
      <w:r>
        <w:rPr>
          <w:sz w:val="20"/>
          <w:vertAlign w:val="subscript"/>
        </w:rPr>
        <w:t>2</w:t>
      </w:r>
      <w:r>
        <w:rPr>
          <w:sz w:val="20"/>
        </w:rPr>
        <w:t xml:space="preserve"> </w:t>
      </w:r>
      <w:r w:rsidRPr="009C0E91">
        <w:rPr>
          <w:sz w:val="20"/>
        </w:rPr>
        <w:sym w:font="Wingdings" w:char="F0E0"/>
      </w:r>
      <w:r>
        <w:rPr>
          <w:sz w:val="20"/>
        </w:rPr>
        <w:t xml:space="preserve"> O</w:t>
      </w:r>
      <w:r>
        <w:rPr>
          <w:sz w:val="20"/>
          <w:vertAlign w:val="subscript"/>
        </w:rPr>
        <w:t>2</w:t>
      </w:r>
      <w:r>
        <w:rPr>
          <w:sz w:val="20"/>
        </w:rPr>
        <w:t xml:space="preserve"> + 2H</w:t>
      </w:r>
      <w:r>
        <w:rPr>
          <w:sz w:val="20"/>
          <w:vertAlign w:val="subscript"/>
        </w:rPr>
        <w:t>2</w:t>
      </w:r>
      <w:r>
        <w:rPr>
          <w:sz w:val="20"/>
        </w:rPr>
        <w:t>O</w:t>
      </w:r>
    </w:p>
    <w:p w:rsidR="009C0E91" w:rsidRDefault="009C0E91" w:rsidP="009C0E91">
      <w:pPr>
        <w:pStyle w:val="ListParagraph"/>
        <w:numPr>
          <w:ilvl w:val="1"/>
          <w:numId w:val="5"/>
        </w:numPr>
        <w:ind w:left="567"/>
        <w:rPr>
          <w:sz w:val="20"/>
        </w:rPr>
      </w:pPr>
      <w:r>
        <w:rPr>
          <w:sz w:val="20"/>
        </w:rPr>
        <w:t>SOD: 2O</w:t>
      </w:r>
      <w:r>
        <w:rPr>
          <w:sz w:val="20"/>
          <w:vertAlign w:val="subscript"/>
        </w:rPr>
        <w:t>2</w:t>
      </w:r>
      <w:r>
        <w:rPr>
          <w:sz w:val="20"/>
          <w:vertAlign w:val="superscript"/>
        </w:rPr>
        <w:t>-</w:t>
      </w:r>
      <w:r>
        <w:rPr>
          <w:sz w:val="20"/>
        </w:rPr>
        <w:t xml:space="preserve"> + 2H</w:t>
      </w:r>
      <w:r>
        <w:rPr>
          <w:sz w:val="20"/>
          <w:vertAlign w:val="superscript"/>
        </w:rPr>
        <w:t>+</w:t>
      </w:r>
      <w:r>
        <w:rPr>
          <w:sz w:val="20"/>
        </w:rPr>
        <w:t xml:space="preserve"> </w:t>
      </w:r>
      <w:r w:rsidRPr="009C0E91">
        <w:rPr>
          <w:sz w:val="20"/>
        </w:rPr>
        <w:sym w:font="Wingdings" w:char="F0E0"/>
      </w:r>
      <w:r>
        <w:rPr>
          <w:sz w:val="20"/>
        </w:rPr>
        <w:t xml:space="preserve"> O</w:t>
      </w:r>
      <w:r>
        <w:rPr>
          <w:sz w:val="20"/>
          <w:vertAlign w:val="subscript"/>
        </w:rPr>
        <w:t>2</w:t>
      </w:r>
      <w:r>
        <w:rPr>
          <w:sz w:val="20"/>
        </w:rPr>
        <w:t xml:space="preserve"> + H</w:t>
      </w:r>
      <w:r>
        <w:rPr>
          <w:sz w:val="20"/>
          <w:vertAlign w:val="subscript"/>
        </w:rPr>
        <w:t>2</w:t>
      </w:r>
      <w:r>
        <w:rPr>
          <w:sz w:val="20"/>
        </w:rPr>
        <w:t>O</w:t>
      </w:r>
      <w:r>
        <w:rPr>
          <w:sz w:val="20"/>
          <w:vertAlign w:val="subscript"/>
        </w:rPr>
        <w:t>2</w:t>
      </w:r>
    </w:p>
    <w:p w:rsidR="009C0E91" w:rsidRDefault="009C0E91" w:rsidP="009C0E91">
      <w:pPr>
        <w:pStyle w:val="ListParagraph"/>
        <w:numPr>
          <w:ilvl w:val="2"/>
          <w:numId w:val="5"/>
        </w:numPr>
        <w:ind w:left="1134"/>
        <w:rPr>
          <w:sz w:val="20"/>
        </w:rPr>
      </w:pPr>
      <w:r>
        <w:rPr>
          <w:sz w:val="20"/>
        </w:rPr>
        <w:t>O</w:t>
      </w:r>
      <w:r>
        <w:rPr>
          <w:sz w:val="20"/>
          <w:vertAlign w:val="subscript"/>
        </w:rPr>
        <w:t>2</w:t>
      </w:r>
      <w:r>
        <w:rPr>
          <w:sz w:val="20"/>
          <w:vertAlign w:val="superscript"/>
        </w:rPr>
        <w:t>-</w:t>
      </w:r>
      <w:r>
        <w:rPr>
          <w:sz w:val="20"/>
        </w:rPr>
        <w:t xml:space="preserve"> </w:t>
      </w:r>
      <w:r w:rsidRPr="009C0E91">
        <w:rPr>
          <w:sz w:val="20"/>
        </w:rPr>
        <w:sym w:font="Wingdings" w:char="F0E0"/>
      </w:r>
      <w:r>
        <w:rPr>
          <w:sz w:val="20"/>
        </w:rPr>
        <w:t xml:space="preserve"> O</w:t>
      </w:r>
      <w:r>
        <w:rPr>
          <w:sz w:val="20"/>
          <w:vertAlign w:val="subscript"/>
        </w:rPr>
        <w:t>2</w:t>
      </w:r>
      <w:r>
        <w:rPr>
          <w:sz w:val="20"/>
        </w:rPr>
        <w:t xml:space="preserve"> (reduces SOD)</w:t>
      </w:r>
    </w:p>
    <w:p w:rsidR="00E236B9" w:rsidRDefault="009C0E91" w:rsidP="009C0E91">
      <w:pPr>
        <w:pStyle w:val="ListParagraph"/>
        <w:numPr>
          <w:ilvl w:val="2"/>
          <w:numId w:val="5"/>
        </w:numPr>
        <w:ind w:left="1134"/>
        <w:rPr>
          <w:sz w:val="20"/>
        </w:rPr>
      </w:pPr>
      <w:r>
        <w:rPr>
          <w:sz w:val="20"/>
        </w:rPr>
        <w:t>O</w:t>
      </w:r>
      <w:r>
        <w:rPr>
          <w:sz w:val="20"/>
          <w:vertAlign w:val="subscript"/>
        </w:rPr>
        <w:t>2</w:t>
      </w:r>
      <w:r>
        <w:rPr>
          <w:sz w:val="20"/>
          <w:vertAlign w:val="superscript"/>
        </w:rPr>
        <w:t>-</w:t>
      </w:r>
      <w:r>
        <w:rPr>
          <w:sz w:val="20"/>
        </w:rPr>
        <w:t xml:space="preserve"> + 2H</w:t>
      </w:r>
      <w:r>
        <w:rPr>
          <w:sz w:val="20"/>
          <w:vertAlign w:val="superscript"/>
        </w:rPr>
        <w:t>+</w:t>
      </w:r>
      <w:r>
        <w:rPr>
          <w:sz w:val="20"/>
        </w:rPr>
        <w:t xml:space="preserve"> </w:t>
      </w:r>
      <w:r w:rsidRPr="009C0E91">
        <w:rPr>
          <w:sz w:val="20"/>
        </w:rPr>
        <w:sym w:font="Wingdings" w:char="F0E0"/>
      </w:r>
      <w:r>
        <w:rPr>
          <w:sz w:val="20"/>
        </w:rPr>
        <w:t xml:space="preserve"> H</w:t>
      </w:r>
      <w:r>
        <w:rPr>
          <w:sz w:val="20"/>
          <w:vertAlign w:val="subscript"/>
        </w:rPr>
        <w:t>2</w:t>
      </w:r>
      <w:r>
        <w:rPr>
          <w:sz w:val="20"/>
        </w:rPr>
        <w:t>O</w:t>
      </w:r>
      <w:r>
        <w:rPr>
          <w:sz w:val="20"/>
          <w:vertAlign w:val="subscript"/>
        </w:rPr>
        <w:t>2</w:t>
      </w:r>
      <w:r>
        <w:rPr>
          <w:sz w:val="20"/>
        </w:rPr>
        <w:t xml:space="preserve"> (oxidizes SOD)</w:t>
      </w:r>
    </w:p>
    <w:p w:rsidR="00E236B9" w:rsidRDefault="00E236B9" w:rsidP="00E236B9">
      <w:pPr>
        <w:pStyle w:val="ListParagraph"/>
        <w:numPr>
          <w:ilvl w:val="1"/>
          <w:numId w:val="5"/>
        </w:numPr>
        <w:ind w:left="567"/>
        <w:rPr>
          <w:sz w:val="20"/>
        </w:rPr>
      </w:pPr>
      <w:r>
        <w:rPr>
          <w:sz w:val="20"/>
        </w:rPr>
        <w:t xml:space="preserve">Intense muscular activity </w:t>
      </w:r>
      <w:r w:rsidRPr="00E236B9">
        <w:rPr>
          <w:sz w:val="20"/>
        </w:rPr>
        <w:sym w:font="Wingdings" w:char="F0E0"/>
      </w:r>
      <w:r>
        <w:rPr>
          <w:sz w:val="20"/>
        </w:rPr>
        <w:t xml:space="preserve"> more ROS </w:t>
      </w:r>
      <w:r w:rsidRPr="00E236B9">
        <w:rPr>
          <w:sz w:val="20"/>
        </w:rPr>
        <w:sym w:font="Wingdings" w:char="F0E0"/>
      </w:r>
      <w:r>
        <w:rPr>
          <w:sz w:val="20"/>
        </w:rPr>
        <w:t xml:space="preserve"> more SOD </w:t>
      </w:r>
      <w:r w:rsidRPr="00E236B9">
        <w:rPr>
          <w:sz w:val="20"/>
        </w:rPr>
        <w:sym w:font="Wingdings" w:char="F0E0"/>
      </w:r>
      <w:r>
        <w:rPr>
          <w:sz w:val="20"/>
        </w:rPr>
        <w:t xml:space="preserve"> activity drops, SOD levels elevated</w:t>
      </w:r>
    </w:p>
    <w:p w:rsidR="00E236B9" w:rsidRDefault="00E236B9" w:rsidP="00E236B9">
      <w:pPr>
        <w:pStyle w:val="ListParagraph"/>
        <w:numPr>
          <w:ilvl w:val="1"/>
          <w:numId w:val="5"/>
        </w:numPr>
        <w:ind w:left="567"/>
        <w:rPr>
          <w:sz w:val="20"/>
        </w:rPr>
      </w:pPr>
      <w:r>
        <w:rPr>
          <w:sz w:val="20"/>
        </w:rPr>
        <w:t>Excess ROS not implicated in ageing phenotype</w:t>
      </w:r>
    </w:p>
    <w:p w:rsidR="00E236B9" w:rsidRDefault="00E236B9" w:rsidP="00E236B9">
      <w:pPr>
        <w:pStyle w:val="ListParagraph"/>
        <w:numPr>
          <w:ilvl w:val="1"/>
          <w:numId w:val="5"/>
        </w:numPr>
        <w:ind w:left="567"/>
        <w:rPr>
          <w:sz w:val="20"/>
        </w:rPr>
      </w:pPr>
      <w:r>
        <w:rPr>
          <w:sz w:val="20"/>
        </w:rPr>
        <w:t>Small amounts of ROS beneficial in certain signaling pathways</w:t>
      </w:r>
    </w:p>
    <w:p w:rsidR="009F22C4" w:rsidRDefault="00E236B9" w:rsidP="00E236B9">
      <w:pPr>
        <w:pStyle w:val="ListParagraph"/>
        <w:numPr>
          <w:ilvl w:val="0"/>
          <w:numId w:val="5"/>
        </w:numPr>
        <w:ind w:left="0"/>
        <w:rPr>
          <w:sz w:val="20"/>
        </w:rPr>
      </w:pPr>
      <w:r>
        <w:rPr>
          <w:sz w:val="20"/>
        </w:rPr>
        <w:t>Cancer + enzymes of TCA cycle</w:t>
      </w:r>
    </w:p>
    <w:p w:rsidR="009F22C4" w:rsidRDefault="009F22C4" w:rsidP="009F22C4">
      <w:pPr>
        <w:pStyle w:val="ListParagraph"/>
        <w:numPr>
          <w:ilvl w:val="1"/>
          <w:numId w:val="5"/>
        </w:numPr>
        <w:ind w:left="567"/>
        <w:rPr>
          <w:sz w:val="20"/>
        </w:rPr>
      </w:pPr>
      <w:r>
        <w:rPr>
          <w:sz w:val="20"/>
        </w:rPr>
        <w:t xml:space="preserve">Isocitrate dh mutations - </w:t>
      </w:r>
      <w:r>
        <w:rPr>
          <w:sz w:val="20"/>
        </w:rPr>
        <w:sym w:font="Symbol" w:char="F061"/>
      </w:r>
      <w:r>
        <w:rPr>
          <w:sz w:val="20"/>
        </w:rPr>
        <w:t xml:space="preserve">-ketoglutarate </w:t>
      </w:r>
      <w:r w:rsidRPr="005A3712">
        <w:rPr>
          <w:sz w:val="20"/>
        </w:rPr>
        <w:sym w:font="Wingdings" w:char="F0E0"/>
      </w:r>
      <w:r>
        <w:rPr>
          <w:sz w:val="20"/>
        </w:rPr>
        <w:t xml:space="preserve"> 2-hydroxyglutarate (epigenetic changes)</w:t>
      </w:r>
    </w:p>
    <w:p w:rsidR="009F22C4" w:rsidRDefault="009F22C4" w:rsidP="009F22C4">
      <w:pPr>
        <w:pStyle w:val="ListParagraph"/>
        <w:numPr>
          <w:ilvl w:val="1"/>
          <w:numId w:val="5"/>
        </w:numPr>
        <w:ind w:left="567"/>
        <w:rPr>
          <w:sz w:val="20"/>
        </w:rPr>
      </w:pPr>
      <w:r>
        <w:rPr>
          <w:sz w:val="20"/>
        </w:rPr>
        <w:t>Fumarase mutations associated w/renal carcinoma</w:t>
      </w:r>
    </w:p>
    <w:p w:rsidR="009F22C4" w:rsidRDefault="009F22C4" w:rsidP="009F22C4">
      <w:pPr>
        <w:pStyle w:val="ListParagraph"/>
        <w:numPr>
          <w:ilvl w:val="0"/>
          <w:numId w:val="5"/>
        </w:numPr>
        <w:ind w:left="0"/>
        <w:rPr>
          <w:sz w:val="20"/>
        </w:rPr>
      </w:pPr>
      <w:r>
        <w:rPr>
          <w:sz w:val="20"/>
        </w:rPr>
        <w:t>Warburg effect – anaerobic glycolysis</w:t>
      </w:r>
    </w:p>
    <w:p w:rsidR="00902232" w:rsidRDefault="00902232" w:rsidP="00902232">
      <w:pPr>
        <w:pStyle w:val="ListParagraph"/>
        <w:numPr>
          <w:ilvl w:val="1"/>
          <w:numId w:val="5"/>
        </w:numPr>
        <w:ind w:left="567"/>
        <w:rPr>
          <w:sz w:val="20"/>
        </w:rPr>
      </w:pPr>
      <w:r>
        <w:rPr>
          <w:sz w:val="20"/>
        </w:rPr>
        <w:t xml:space="preserve">If you lose your food supply signal, you undergo quiescent, which basically tells the cell to stop proliferating and dividing. SO your cells must differentiate (mutate) in order to stop that growth phase </w:t>
      </w:r>
      <w:r w:rsidRPr="00902232">
        <w:rPr>
          <w:sz w:val="20"/>
        </w:rPr>
        <w:sym w:font="Wingdings" w:char="F0E0"/>
      </w:r>
      <w:r>
        <w:rPr>
          <w:sz w:val="20"/>
        </w:rPr>
        <w:t xml:space="preserve"> the Warburg effect. </w:t>
      </w:r>
    </w:p>
    <w:p w:rsidR="009F22C4" w:rsidRDefault="009F22C4" w:rsidP="009F22C4">
      <w:pPr>
        <w:pStyle w:val="ListParagraph"/>
        <w:numPr>
          <w:ilvl w:val="1"/>
          <w:numId w:val="5"/>
        </w:numPr>
        <w:ind w:left="567"/>
        <w:rPr>
          <w:sz w:val="20"/>
        </w:rPr>
      </w:pPr>
      <w:r>
        <w:rPr>
          <w:sz w:val="20"/>
        </w:rPr>
        <w:t>Unicellular: proliferative (biomass + ethanol/organic acids); starvation (ATP + CO</w:t>
      </w:r>
      <w:r>
        <w:rPr>
          <w:sz w:val="20"/>
          <w:vertAlign w:val="subscript"/>
        </w:rPr>
        <w:t>2</w:t>
      </w:r>
      <w:r>
        <w:rPr>
          <w:sz w:val="20"/>
        </w:rPr>
        <w:t>)</w:t>
      </w:r>
    </w:p>
    <w:p w:rsidR="009F22C4" w:rsidRDefault="009F22C4" w:rsidP="009F22C4">
      <w:pPr>
        <w:pStyle w:val="ListParagraph"/>
        <w:numPr>
          <w:ilvl w:val="1"/>
          <w:numId w:val="5"/>
        </w:numPr>
        <w:ind w:left="567"/>
        <w:rPr>
          <w:sz w:val="20"/>
        </w:rPr>
      </w:pPr>
      <w:r>
        <w:rPr>
          <w:sz w:val="20"/>
        </w:rPr>
        <w:t xml:space="preserve">Multicelluar: growth signal </w:t>
      </w:r>
      <w:r w:rsidRPr="009F22C4">
        <w:rPr>
          <w:sz w:val="20"/>
        </w:rPr>
        <w:sym w:font="Wingdings" w:char="F0E0"/>
      </w:r>
      <w:r>
        <w:rPr>
          <w:sz w:val="20"/>
        </w:rPr>
        <w:t xml:space="preserve"> proliferative (biomass + lactate); quiescent (aka differentiated) (ATP + CO</w:t>
      </w:r>
      <w:r>
        <w:rPr>
          <w:sz w:val="20"/>
          <w:vertAlign w:val="subscript"/>
        </w:rPr>
        <w:t>2</w:t>
      </w:r>
      <w:r>
        <w:rPr>
          <w:sz w:val="20"/>
        </w:rPr>
        <w:t>)</w:t>
      </w:r>
    </w:p>
    <w:p w:rsidR="009F22C4" w:rsidRDefault="009F22C4" w:rsidP="009F22C4">
      <w:pPr>
        <w:pStyle w:val="ListParagraph"/>
        <w:numPr>
          <w:ilvl w:val="1"/>
          <w:numId w:val="5"/>
        </w:numPr>
        <w:ind w:left="567"/>
        <w:rPr>
          <w:sz w:val="20"/>
        </w:rPr>
      </w:pPr>
      <w:r>
        <w:rPr>
          <w:sz w:val="20"/>
        </w:rPr>
        <w:t>Proliferative tissue or tumor – Warburg effect (4 mol ATP/mol glc)</w:t>
      </w:r>
    </w:p>
    <w:p w:rsidR="009F22C4" w:rsidRDefault="009F22C4" w:rsidP="009F22C4">
      <w:pPr>
        <w:pStyle w:val="ListParagraph"/>
        <w:numPr>
          <w:ilvl w:val="2"/>
          <w:numId w:val="5"/>
        </w:numPr>
        <w:ind w:left="1134"/>
        <w:rPr>
          <w:sz w:val="20"/>
        </w:rPr>
      </w:pPr>
      <w:r>
        <w:rPr>
          <w:sz w:val="20"/>
        </w:rPr>
        <w:t xml:space="preserve">85% pyruvate to lactate; 5% to mitochondria </w:t>
      </w:r>
      <w:r w:rsidRPr="009F22C4">
        <w:rPr>
          <w:sz w:val="20"/>
        </w:rPr>
        <w:sym w:font="Wingdings" w:char="F0E0"/>
      </w:r>
      <w:r>
        <w:rPr>
          <w:sz w:val="20"/>
        </w:rPr>
        <w:t xml:space="preserve"> preferential utilization of glycolysis</w:t>
      </w:r>
    </w:p>
    <w:p w:rsidR="00902232" w:rsidRDefault="00902232" w:rsidP="009F22C4">
      <w:pPr>
        <w:pStyle w:val="ListParagraph"/>
        <w:numPr>
          <w:ilvl w:val="2"/>
          <w:numId w:val="5"/>
        </w:numPr>
        <w:ind w:left="1134"/>
        <w:rPr>
          <w:sz w:val="20"/>
        </w:rPr>
      </w:pPr>
      <w:r>
        <w:rPr>
          <w:sz w:val="20"/>
        </w:rPr>
        <w:t xml:space="preserve">Tumor cells, no matter how much O2 you have, will use the glycolytic pathway turning pyruvate into lactate. </w:t>
      </w:r>
    </w:p>
    <w:p w:rsidR="009F22C4" w:rsidRDefault="009F22C4" w:rsidP="009F22C4">
      <w:pPr>
        <w:pStyle w:val="ListParagraph"/>
        <w:numPr>
          <w:ilvl w:val="0"/>
          <w:numId w:val="5"/>
        </w:numPr>
        <w:ind w:left="0"/>
        <w:rPr>
          <w:sz w:val="20"/>
        </w:rPr>
      </w:pPr>
      <w:r>
        <w:rPr>
          <w:sz w:val="20"/>
        </w:rPr>
        <w:t>Labeled 2-deoxy-glucose (FDG) can be used to visualize actively metabolizing tumors</w:t>
      </w:r>
    </w:p>
    <w:p w:rsidR="009F22C4" w:rsidRDefault="00B25276" w:rsidP="009F22C4">
      <w:pPr>
        <w:pStyle w:val="ListParagraph"/>
        <w:numPr>
          <w:ilvl w:val="0"/>
          <w:numId w:val="5"/>
        </w:numPr>
        <w:ind w:left="0"/>
        <w:rPr>
          <w:sz w:val="20"/>
        </w:rPr>
      </w:pPr>
      <w:r>
        <w:rPr>
          <w:sz w:val="20"/>
        </w:rPr>
        <w:t>Mutations in growth factor</w:t>
      </w:r>
      <w:r w:rsidR="009F22C4">
        <w:rPr>
          <w:sz w:val="20"/>
        </w:rPr>
        <w:t xml:space="preserve"> Rs can cause cells to become cancerous (force growth)</w:t>
      </w:r>
    </w:p>
    <w:p w:rsidR="009F22C4" w:rsidRDefault="009F22C4" w:rsidP="009F22C4">
      <w:pPr>
        <w:pStyle w:val="ListParagraph"/>
        <w:numPr>
          <w:ilvl w:val="1"/>
          <w:numId w:val="5"/>
        </w:numPr>
        <w:ind w:left="567"/>
        <w:rPr>
          <w:sz w:val="20"/>
        </w:rPr>
      </w:pPr>
      <w:r>
        <w:rPr>
          <w:sz w:val="20"/>
        </w:rPr>
        <w:t>Some Tyr kinases act on enzymes in glycolysis pathway (i.e. pyruvate kinase)</w:t>
      </w:r>
    </w:p>
    <w:p w:rsidR="009F22C4" w:rsidRDefault="009F22C4" w:rsidP="009F22C4">
      <w:pPr>
        <w:pStyle w:val="ListParagraph"/>
        <w:numPr>
          <w:ilvl w:val="2"/>
          <w:numId w:val="5"/>
        </w:numPr>
        <w:ind w:left="1134"/>
        <w:rPr>
          <w:sz w:val="20"/>
        </w:rPr>
      </w:pPr>
      <w:r>
        <w:rPr>
          <w:sz w:val="20"/>
        </w:rPr>
        <w:t>G6P backs up, enters pentose phosphate pathway (shunt)</w:t>
      </w:r>
    </w:p>
    <w:p w:rsidR="009F22C4" w:rsidRDefault="009F22C4" w:rsidP="009F22C4">
      <w:pPr>
        <w:pStyle w:val="ListParagraph"/>
        <w:numPr>
          <w:ilvl w:val="3"/>
          <w:numId w:val="5"/>
        </w:numPr>
        <w:ind w:left="1701"/>
        <w:rPr>
          <w:sz w:val="20"/>
        </w:rPr>
      </w:pPr>
      <w:r>
        <w:rPr>
          <w:sz w:val="20"/>
        </w:rPr>
        <w:t>G6P converted to precursor used in growth pathways, especially nt synthesis</w:t>
      </w:r>
    </w:p>
    <w:p w:rsidR="009F22C4" w:rsidRDefault="009F22C4" w:rsidP="009F22C4">
      <w:pPr>
        <w:pStyle w:val="ListParagraph"/>
        <w:numPr>
          <w:ilvl w:val="3"/>
          <w:numId w:val="5"/>
        </w:numPr>
        <w:ind w:left="1701"/>
        <w:rPr>
          <w:sz w:val="20"/>
        </w:rPr>
      </w:pPr>
      <w:r>
        <w:rPr>
          <w:sz w:val="20"/>
        </w:rPr>
        <w:t>p53 (tumor suppressor) controls pentose phosphate shunt reactions</w:t>
      </w:r>
    </w:p>
    <w:p w:rsidR="00B25276" w:rsidRDefault="00B25276" w:rsidP="009F22C4">
      <w:pPr>
        <w:pStyle w:val="ListParagraph"/>
        <w:numPr>
          <w:ilvl w:val="3"/>
          <w:numId w:val="5"/>
        </w:numPr>
        <w:ind w:left="1701"/>
        <w:rPr>
          <w:sz w:val="20"/>
        </w:rPr>
      </w:pPr>
      <w:r>
        <w:rPr>
          <w:sz w:val="20"/>
        </w:rPr>
        <w:t xml:space="preserve">P53 is a tumor suppressor, so when it gets mutated, it cannot control G6P production and thus cells start dividing like crazy </w:t>
      </w:r>
    </w:p>
    <w:p w:rsidR="00025772" w:rsidRDefault="00025772" w:rsidP="009F22C4">
      <w:pPr>
        <w:pStyle w:val="ListParagraph"/>
        <w:numPr>
          <w:ilvl w:val="1"/>
          <w:numId w:val="5"/>
        </w:numPr>
        <w:ind w:left="567"/>
        <w:rPr>
          <w:sz w:val="20"/>
        </w:rPr>
      </w:pPr>
      <w:r>
        <w:rPr>
          <w:sz w:val="20"/>
        </w:rPr>
        <w:t>E</w:t>
      </w:r>
      <w:r w:rsidR="00F963F5">
        <w:rPr>
          <w:sz w:val="20"/>
        </w:rPr>
        <w:t>xcess lactate can be used as precursors or as NADPH source</w:t>
      </w:r>
    </w:p>
    <w:p w:rsidR="00731652" w:rsidRDefault="00025772" w:rsidP="00025772">
      <w:pPr>
        <w:pStyle w:val="ListParagraph"/>
        <w:numPr>
          <w:ilvl w:val="0"/>
          <w:numId w:val="5"/>
        </w:numPr>
        <w:ind w:left="0"/>
        <w:rPr>
          <w:sz w:val="20"/>
        </w:rPr>
      </w:pPr>
      <w:r>
        <w:rPr>
          <w:sz w:val="20"/>
        </w:rPr>
        <w:t>AMPK inhibits TOR (kinase that activates anabolic pathways</w:t>
      </w:r>
      <w:r w:rsidR="00E25CDE">
        <w:rPr>
          <w:sz w:val="20"/>
        </w:rPr>
        <w:t>)</w:t>
      </w:r>
      <w:r w:rsidR="00B25276">
        <w:rPr>
          <w:sz w:val="20"/>
        </w:rPr>
        <w:t xml:space="preserve"> </w:t>
      </w:r>
      <w:r w:rsidR="00B25276" w:rsidRPr="00B25276">
        <w:rPr>
          <w:sz w:val="20"/>
        </w:rPr>
        <w:sym w:font="Wingdings" w:char="F0E0"/>
      </w:r>
      <w:r w:rsidR="00B25276">
        <w:rPr>
          <w:sz w:val="20"/>
        </w:rPr>
        <w:t xml:space="preserve"> because at low energy you do not want anabolic processes happening </w:t>
      </w:r>
    </w:p>
    <w:p w:rsidR="00731652" w:rsidRDefault="00731652" w:rsidP="00025772">
      <w:pPr>
        <w:pStyle w:val="ListParagraph"/>
        <w:numPr>
          <w:ilvl w:val="0"/>
          <w:numId w:val="5"/>
        </w:numPr>
        <w:ind w:left="0"/>
        <w:rPr>
          <w:sz w:val="20"/>
        </w:rPr>
      </w:pPr>
      <w:r>
        <w:rPr>
          <w:sz w:val="20"/>
        </w:rPr>
        <w:t>Hypoxic growth conditions (i.e. large tumors) induce HIF-1 activation</w:t>
      </w:r>
    </w:p>
    <w:p w:rsidR="00731652" w:rsidRDefault="00731652" w:rsidP="00731652">
      <w:pPr>
        <w:pStyle w:val="ListParagraph"/>
        <w:numPr>
          <w:ilvl w:val="1"/>
          <w:numId w:val="5"/>
        </w:numPr>
        <w:ind w:left="567"/>
        <w:rPr>
          <w:sz w:val="20"/>
        </w:rPr>
      </w:pPr>
      <w:r>
        <w:rPr>
          <w:sz w:val="20"/>
        </w:rPr>
        <w:t>HIF-1 ensures survivability in hypoxic conditions</w:t>
      </w:r>
    </w:p>
    <w:p w:rsidR="00731652" w:rsidRDefault="00731652" w:rsidP="00731652">
      <w:pPr>
        <w:pStyle w:val="ListParagraph"/>
        <w:numPr>
          <w:ilvl w:val="1"/>
          <w:numId w:val="5"/>
        </w:numPr>
        <w:ind w:left="567"/>
        <w:rPr>
          <w:sz w:val="20"/>
        </w:rPr>
      </w:pPr>
      <w:r>
        <w:rPr>
          <w:sz w:val="20"/>
        </w:rPr>
        <w:t>Interacts w/proline hydroxylase (PHD)</w:t>
      </w:r>
    </w:p>
    <w:p w:rsidR="00F4111F" w:rsidRDefault="00731652" w:rsidP="00731652">
      <w:pPr>
        <w:pStyle w:val="ListParagraph"/>
        <w:numPr>
          <w:ilvl w:val="2"/>
          <w:numId w:val="5"/>
        </w:numPr>
        <w:ind w:left="1134"/>
        <w:rPr>
          <w:sz w:val="20"/>
        </w:rPr>
      </w:pPr>
      <w:r>
        <w:rPr>
          <w:sz w:val="20"/>
        </w:rPr>
        <w:t>PHD</w:t>
      </w:r>
      <w:r w:rsidR="00962991">
        <w:rPr>
          <w:sz w:val="20"/>
        </w:rPr>
        <w:t>, under normal oxygenation,</w:t>
      </w:r>
      <w:r>
        <w:rPr>
          <w:sz w:val="20"/>
        </w:rPr>
        <w:t xml:space="preserve"> adds OH to HIF-1 that ensures it is degraded</w:t>
      </w:r>
    </w:p>
    <w:p w:rsidR="00F4111F" w:rsidRDefault="00F4111F" w:rsidP="00731652">
      <w:pPr>
        <w:pStyle w:val="ListParagraph"/>
        <w:numPr>
          <w:ilvl w:val="2"/>
          <w:numId w:val="5"/>
        </w:numPr>
        <w:ind w:left="1134"/>
        <w:rPr>
          <w:sz w:val="20"/>
        </w:rPr>
      </w:pPr>
      <w:r>
        <w:rPr>
          <w:sz w:val="20"/>
        </w:rPr>
        <w:t xml:space="preserve">In hypoxic conditions, no hydroxylation </w:t>
      </w:r>
      <w:r w:rsidRPr="00F4111F">
        <w:rPr>
          <w:sz w:val="20"/>
        </w:rPr>
        <w:sym w:font="Wingdings" w:char="F0E0"/>
      </w:r>
      <w:r>
        <w:rPr>
          <w:sz w:val="20"/>
        </w:rPr>
        <w:t xml:space="preserve"> no degradation</w:t>
      </w:r>
    </w:p>
    <w:p w:rsidR="00962991" w:rsidRDefault="00F4111F" w:rsidP="00F4111F">
      <w:pPr>
        <w:pStyle w:val="ListParagraph"/>
        <w:numPr>
          <w:ilvl w:val="1"/>
          <w:numId w:val="5"/>
        </w:numPr>
        <w:ind w:left="567"/>
        <w:rPr>
          <w:sz w:val="20"/>
        </w:rPr>
      </w:pPr>
      <w:r>
        <w:rPr>
          <w:sz w:val="20"/>
        </w:rPr>
        <w:t>HIF-1 activates lipid synthesis, attracts circulatory system, other metabolic pathways</w:t>
      </w:r>
    </w:p>
    <w:p w:rsidR="00B25276" w:rsidRDefault="00B25276" w:rsidP="00F4111F">
      <w:pPr>
        <w:pStyle w:val="ListParagraph"/>
        <w:numPr>
          <w:ilvl w:val="1"/>
          <w:numId w:val="5"/>
        </w:numPr>
        <w:ind w:left="567"/>
        <w:rPr>
          <w:sz w:val="20"/>
        </w:rPr>
      </w:pPr>
      <w:r>
        <w:rPr>
          <w:sz w:val="20"/>
        </w:rPr>
        <w:t xml:space="preserve">Hypoxic tumors are no longer connected to the circulatory system (they don’t get an O2 because they are too big for blood vessels to get in) HIF gets activated and does whatever it can to maintain survival. Under normal conditions HIF gets hydrolyzed. But because there is no 02 </w:t>
      </w:r>
      <w:r w:rsidRPr="00B25276">
        <w:rPr>
          <w:sz w:val="20"/>
        </w:rPr>
        <w:sym w:font="Wingdings" w:char="F0E0"/>
      </w:r>
      <w:r>
        <w:rPr>
          <w:sz w:val="20"/>
        </w:rPr>
        <w:t xml:space="preserve"> HIF doesn’t get hydrolyzed so the proteosome cannot recognize HIF and break it down. So HIF remain stable.  </w:t>
      </w:r>
    </w:p>
    <w:p w:rsidR="00C34013" w:rsidRDefault="00C34013" w:rsidP="00962991">
      <w:pPr>
        <w:pStyle w:val="ListParagraph"/>
        <w:numPr>
          <w:ilvl w:val="0"/>
          <w:numId w:val="5"/>
        </w:numPr>
        <w:ind w:left="0"/>
        <w:rPr>
          <w:sz w:val="20"/>
        </w:rPr>
      </w:pPr>
      <w:r>
        <w:rPr>
          <w:sz w:val="20"/>
        </w:rPr>
        <w:t>ER – single membrane bilayer compartment (&gt;50% total membrane in eukaryotes)</w:t>
      </w:r>
    </w:p>
    <w:p w:rsidR="00C34013" w:rsidRDefault="00C34013" w:rsidP="00C34013">
      <w:pPr>
        <w:pStyle w:val="ListParagraph"/>
        <w:numPr>
          <w:ilvl w:val="1"/>
          <w:numId w:val="5"/>
        </w:numPr>
        <w:ind w:left="567"/>
        <w:rPr>
          <w:sz w:val="20"/>
        </w:rPr>
      </w:pPr>
      <w:r>
        <w:rPr>
          <w:sz w:val="20"/>
        </w:rPr>
        <w:t>ER lumen &gt;10% of total cell volume</w:t>
      </w:r>
    </w:p>
    <w:p w:rsidR="00C34013" w:rsidRDefault="00C34013" w:rsidP="00C34013">
      <w:pPr>
        <w:pStyle w:val="ListParagraph"/>
        <w:numPr>
          <w:ilvl w:val="1"/>
          <w:numId w:val="5"/>
        </w:numPr>
        <w:ind w:left="567"/>
        <w:rPr>
          <w:sz w:val="20"/>
        </w:rPr>
      </w:pPr>
      <w:r>
        <w:rPr>
          <w:sz w:val="20"/>
        </w:rPr>
        <w:t>Rough – protein synthesis, targeting, translocation in; smooth – lipid synthesis, exit sites</w:t>
      </w:r>
    </w:p>
    <w:p w:rsidR="00C34013" w:rsidRDefault="00C34013" w:rsidP="00C34013">
      <w:pPr>
        <w:pStyle w:val="ListParagraph"/>
        <w:numPr>
          <w:ilvl w:val="1"/>
          <w:numId w:val="5"/>
        </w:numPr>
        <w:ind w:left="567"/>
        <w:rPr>
          <w:sz w:val="20"/>
        </w:rPr>
      </w:pPr>
      <w:r>
        <w:rPr>
          <w:sz w:val="20"/>
        </w:rPr>
        <w:t>Rough ER breaks up into functional microsomes when cell homogenized</w:t>
      </w:r>
      <w:r w:rsidR="007F2B25">
        <w:rPr>
          <w:sz w:val="20"/>
        </w:rPr>
        <w:t xml:space="preserve"> (broken down) </w:t>
      </w:r>
    </w:p>
    <w:p w:rsidR="00C34013" w:rsidRDefault="00C34013" w:rsidP="00C34013">
      <w:pPr>
        <w:pStyle w:val="ListParagraph"/>
        <w:numPr>
          <w:ilvl w:val="1"/>
          <w:numId w:val="5"/>
        </w:numPr>
        <w:ind w:left="567"/>
        <w:rPr>
          <w:sz w:val="20"/>
        </w:rPr>
      </w:pPr>
      <w:r>
        <w:rPr>
          <w:sz w:val="20"/>
        </w:rPr>
        <w:t>Co-translational signal peptide</w:t>
      </w:r>
    </w:p>
    <w:p w:rsidR="00C34013" w:rsidRDefault="00C34013" w:rsidP="00C34013">
      <w:pPr>
        <w:pStyle w:val="ListParagraph"/>
        <w:numPr>
          <w:ilvl w:val="2"/>
          <w:numId w:val="5"/>
        </w:numPr>
        <w:ind w:left="1134"/>
        <w:rPr>
          <w:sz w:val="20"/>
        </w:rPr>
      </w:pPr>
      <w:r>
        <w:rPr>
          <w:sz w:val="20"/>
        </w:rPr>
        <w:t>6-12 hydrophobic aa in center of peptide; cleaved by signal peptidase</w:t>
      </w:r>
    </w:p>
    <w:p w:rsidR="00D91989" w:rsidRDefault="00C34013" w:rsidP="00C34013">
      <w:pPr>
        <w:pStyle w:val="ListParagraph"/>
        <w:numPr>
          <w:ilvl w:val="2"/>
          <w:numId w:val="5"/>
        </w:numPr>
        <w:ind w:left="1134"/>
        <w:rPr>
          <w:sz w:val="20"/>
        </w:rPr>
      </w:pPr>
      <w:r>
        <w:rPr>
          <w:sz w:val="20"/>
        </w:rPr>
        <w:t xml:space="preserve">Proteins w/signal, microsomes added after translation </w:t>
      </w:r>
      <w:r w:rsidRPr="00C34013">
        <w:rPr>
          <w:sz w:val="20"/>
        </w:rPr>
        <w:sym w:font="Wingdings" w:char="F0E0"/>
      </w:r>
      <w:r>
        <w:rPr>
          <w:sz w:val="20"/>
        </w:rPr>
        <w:t xml:space="preserve"> no incorporation into microsomes, no cleavage of signal peptide</w:t>
      </w:r>
    </w:p>
    <w:p w:rsidR="001561CD" w:rsidRDefault="001561CD" w:rsidP="00C34013">
      <w:pPr>
        <w:pStyle w:val="ListParagraph"/>
        <w:numPr>
          <w:ilvl w:val="2"/>
          <w:numId w:val="5"/>
        </w:numPr>
        <w:ind w:left="1134"/>
        <w:rPr>
          <w:sz w:val="20"/>
        </w:rPr>
      </w:pPr>
      <w:r>
        <w:rPr>
          <w:sz w:val="20"/>
        </w:rPr>
        <w:lastRenderedPageBreak/>
        <w:t xml:space="preserve">The import of proteins into the lumen of the ER only occurred if targeting signals is present while synthesis took place </w:t>
      </w:r>
      <w:r w:rsidRPr="001561CD">
        <w:rPr>
          <w:sz w:val="20"/>
        </w:rPr>
        <w:sym w:font="Wingdings" w:char="F0E0"/>
      </w:r>
      <w:r>
        <w:rPr>
          <w:sz w:val="20"/>
        </w:rPr>
        <w:t xml:space="preserve"> co-translational </w:t>
      </w:r>
    </w:p>
    <w:p w:rsidR="00D91989" w:rsidRDefault="00D91989" w:rsidP="00D91989">
      <w:pPr>
        <w:pStyle w:val="ListParagraph"/>
        <w:numPr>
          <w:ilvl w:val="0"/>
          <w:numId w:val="5"/>
        </w:numPr>
        <w:ind w:left="0"/>
        <w:rPr>
          <w:sz w:val="20"/>
        </w:rPr>
      </w:pPr>
      <w:r>
        <w:rPr>
          <w:sz w:val="20"/>
        </w:rPr>
        <w:t>Protein targeting to ER requires SRP + SRP receptor</w:t>
      </w:r>
    </w:p>
    <w:p w:rsidR="00D91989" w:rsidRDefault="00D91989" w:rsidP="00D91989">
      <w:pPr>
        <w:pStyle w:val="ListParagraph"/>
        <w:numPr>
          <w:ilvl w:val="1"/>
          <w:numId w:val="5"/>
        </w:numPr>
        <w:ind w:left="567"/>
        <w:rPr>
          <w:sz w:val="20"/>
        </w:rPr>
      </w:pPr>
      <w:r>
        <w:rPr>
          <w:sz w:val="20"/>
        </w:rPr>
        <w:t>SRP binds signal peptide, then binds SRP receptor on ER</w:t>
      </w:r>
    </w:p>
    <w:p w:rsidR="00D91989" w:rsidRDefault="00D91989" w:rsidP="00D91989">
      <w:pPr>
        <w:pStyle w:val="ListParagraph"/>
        <w:numPr>
          <w:ilvl w:val="1"/>
          <w:numId w:val="5"/>
        </w:numPr>
        <w:ind w:left="567"/>
        <w:rPr>
          <w:sz w:val="20"/>
        </w:rPr>
      </w:pPr>
      <w:r>
        <w:rPr>
          <w:sz w:val="20"/>
        </w:rPr>
        <w:t>SRP + SRP receptor interaction w/translocon mediated by GTP</w:t>
      </w:r>
    </w:p>
    <w:p w:rsidR="00D17F72" w:rsidRDefault="00D17F72" w:rsidP="00D91989">
      <w:pPr>
        <w:pStyle w:val="ListParagraph"/>
        <w:numPr>
          <w:ilvl w:val="2"/>
          <w:numId w:val="5"/>
        </w:numPr>
        <w:ind w:left="1134"/>
        <w:rPr>
          <w:sz w:val="20"/>
        </w:rPr>
      </w:pPr>
      <w:r>
        <w:rPr>
          <w:sz w:val="20"/>
        </w:rPr>
        <w:t>Ribosome associates</w:t>
      </w:r>
      <w:r w:rsidR="00D91989">
        <w:rPr>
          <w:sz w:val="20"/>
        </w:rPr>
        <w:t xml:space="preserve"> w/translocon </w:t>
      </w:r>
      <w:r w:rsidR="00D91989" w:rsidRPr="00D91989">
        <w:rPr>
          <w:sz w:val="20"/>
        </w:rPr>
        <w:sym w:font="Wingdings" w:char="F0E0"/>
      </w:r>
      <w:r>
        <w:rPr>
          <w:sz w:val="20"/>
        </w:rPr>
        <w:t xml:space="preserve"> SRP•GTP, SRP</w:t>
      </w:r>
      <w:r w:rsidR="00D91989">
        <w:rPr>
          <w:sz w:val="20"/>
        </w:rPr>
        <w:t>R•GTP dissociation, GTP</w:t>
      </w:r>
      <w:r>
        <w:rPr>
          <w:sz w:val="20"/>
        </w:rPr>
        <w:t xml:space="preserve"> hydrolysis</w:t>
      </w:r>
    </w:p>
    <w:p w:rsidR="00D528FC" w:rsidRDefault="00D528FC" w:rsidP="00D17F72">
      <w:pPr>
        <w:pStyle w:val="ListParagraph"/>
        <w:numPr>
          <w:ilvl w:val="0"/>
          <w:numId w:val="5"/>
        </w:numPr>
        <w:ind w:left="0"/>
        <w:rPr>
          <w:sz w:val="20"/>
        </w:rPr>
      </w:pPr>
      <w:r>
        <w:rPr>
          <w:sz w:val="20"/>
        </w:rPr>
        <w:t>Membrane proteins</w:t>
      </w:r>
    </w:p>
    <w:p w:rsidR="00734A23" w:rsidRDefault="00734A23" w:rsidP="00734A23">
      <w:pPr>
        <w:pStyle w:val="ListParagraph"/>
        <w:numPr>
          <w:ilvl w:val="1"/>
          <w:numId w:val="5"/>
        </w:numPr>
        <w:ind w:left="567"/>
        <w:rPr>
          <w:sz w:val="20"/>
        </w:rPr>
      </w:pPr>
      <w:r>
        <w:rPr>
          <w:sz w:val="20"/>
        </w:rPr>
        <w:t xml:space="preserve">If the (+) is on the N-terminal </w:t>
      </w:r>
      <w:r w:rsidRPr="00734A23">
        <w:rPr>
          <w:sz w:val="20"/>
        </w:rPr>
        <w:sym w:font="Wingdings" w:char="F0E0"/>
      </w:r>
      <w:r>
        <w:rPr>
          <w:sz w:val="20"/>
        </w:rPr>
        <w:t xml:space="preserve"> N-terminal end up in cytosol </w:t>
      </w:r>
    </w:p>
    <w:p w:rsidR="00734A23" w:rsidRDefault="00734A23" w:rsidP="00734A23">
      <w:pPr>
        <w:pStyle w:val="ListParagraph"/>
        <w:numPr>
          <w:ilvl w:val="1"/>
          <w:numId w:val="5"/>
        </w:numPr>
        <w:ind w:left="567"/>
        <w:rPr>
          <w:sz w:val="20"/>
        </w:rPr>
      </w:pPr>
      <w:r>
        <w:rPr>
          <w:sz w:val="20"/>
        </w:rPr>
        <w:t xml:space="preserve">If the (+) is on the C-terminal </w:t>
      </w:r>
      <w:r w:rsidRPr="00734A23">
        <w:rPr>
          <w:sz w:val="20"/>
        </w:rPr>
        <w:sym w:font="Wingdings" w:char="F0E0"/>
      </w:r>
      <w:r>
        <w:rPr>
          <w:sz w:val="20"/>
        </w:rPr>
        <w:t xml:space="preserve"> N-terminal ends up in the lumen </w:t>
      </w:r>
    </w:p>
    <w:p w:rsidR="00D528FC" w:rsidRDefault="00D528FC" w:rsidP="00D528FC">
      <w:pPr>
        <w:pStyle w:val="ListParagraph"/>
        <w:numPr>
          <w:ilvl w:val="1"/>
          <w:numId w:val="5"/>
        </w:numPr>
        <w:ind w:left="567"/>
        <w:rPr>
          <w:sz w:val="20"/>
        </w:rPr>
      </w:pPr>
      <w:r>
        <w:rPr>
          <w:sz w:val="20"/>
        </w:rPr>
        <w:t>Type I: C – cytosolic; N – exoplasmic</w:t>
      </w:r>
      <w:r w:rsidR="00734A23">
        <w:rPr>
          <w:sz w:val="20"/>
        </w:rPr>
        <w:t xml:space="preserve"> (lumen of ER) </w:t>
      </w:r>
    </w:p>
    <w:p w:rsidR="00734A23" w:rsidRDefault="00734A23" w:rsidP="00D528FC">
      <w:pPr>
        <w:pStyle w:val="ListParagraph"/>
        <w:numPr>
          <w:ilvl w:val="2"/>
          <w:numId w:val="5"/>
        </w:numPr>
        <w:ind w:left="1134"/>
        <w:rPr>
          <w:sz w:val="20"/>
        </w:rPr>
      </w:pPr>
      <w:r>
        <w:rPr>
          <w:sz w:val="20"/>
        </w:rPr>
        <w:t xml:space="preserve">Mediated by ER signal sequence </w:t>
      </w:r>
    </w:p>
    <w:p w:rsidR="00D528FC" w:rsidRDefault="00D528FC" w:rsidP="00D528FC">
      <w:pPr>
        <w:pStyle w:val="ListParagraph"/>
        <w:numPr>
          <w:ilvl w:val="2"/>
          <w:numId w:val="5"/>
        </w:numPr>
        <w:ind w:left="1134"/>
        <w:rPr>
          <w:sz w:val="20"/>
        </w:rPr>
      </w:pPr>
      <w:r>
        <w:rPr>
          <w:sz w:val="20"/>
        </w:rPr>
        <w:t>Single pass until STA sequence, TM domain diffuses laterally out of translocon, translation continues in cytosol</w:t>
      </w:r>
    </w:p>
    <w:p w:rsidR="00D528FC" w:rsidRDefault="00D528FC" w:rsidP="00D528FC">
      <w:pPr>
        <w:pStyle w:val="ListParagraph"/>
        <w:numPr>
          <w:ilvl w:val="2"/>
          <w:numId w:val="5"/>
        </w:numPr>
        <w:ind w:left="1134"/>
        <w:rPr>
          <w:sz w:val="20"/>
        </w:rPr>
      </w:pPr>
      <w:r>
        <w:rPr>
          <w:sz w:val="20"/>
        </w:rPr>
        <w:t>2 hydropathy peaks: signal peptide (beginning), STA sequence (middle)</w:t>
      </w:r>
    </w:p>
    <w:p w:rsidR="00D528FC" w:rsidRDefault="00D528FC" w:rsidP="00D528FC">
      <w:pPr>
        <w:pStyle w:val="ListParagraph"/>
        <w:numPr>
          <w:ilvl w:val="1"/>
          <w:numId w:val="5"/>
        </w:numPr>
        <w:ind w:left="567"/>
        <w:rPr>
          <w:sz w:val="20"/>
        </w:rPr>
      </w:pPr>
      <w:r>
        <w:rPr>
          <w:sz w:val="20"/>
        </w:rPr>
        <w:t>Type II: N – cytosolic; C – exoplasmic</w:t>
      </w:r>
    </w:p>
    <w:p w:rsidR="00BC740A" w:rsidRDefault="00D528FC" w:rsidP="00D528FC">
      <w:pPr>
        <w:pStyle w:val="ListParagraph"/>
        <w:numPr>
          <w:ilvl w:val="2"/>
          <w:numId w:val="5"/>
        </w:numPr>
        <w:ind w:left="1134"/>
        <w:rPr>
          <w:sz w:val="20"/>
        </w:rPr>
      </w:pPr>
      <w:r>
        <w:rPr>
          <w:sz w:val="20"/>
        </w:rPr>
        <w:t>Single pass: SA-II associates w/SRP, inserted into translocon such that N-terminus is cytosolic; C-terminus released to lumen after translation</w:t>
      </w:r>
    </w:p>
    <w:p w:rsidR="00450907" w:rsidRDefault="00BC740A" w:rsidP="00D528FC">
      <w:pPr>
        <w:pStyle w:val="ListParagraph"/>
        <w:numPr>
          <w:ilvl w:val="2"/>
          <w:numId w:val="5"/>
        </w:numPr>
        <w:ind w:left="1134"/>
        <w:rPr>
          <w:sz w:val="20"/>
        </w:rPr>
      </w:pPr>
      <w:r>
        <w:rPr>
          <w:sz w:val="20"/>
        </w:rPr>
        <w:t>1 hydropathy peak: SA-II sequence (near N-terminus)</w:t>
      </w:r>
    </w:p>
    <w:p w:rsidR="00450907" w:rsidRPr="003B019C" w:rsidRDefault="00450907" w:rsidP="00450907">
      <w:pPr>
        <w:pStyle w:val="ListParagraph"/>
        <w:numPr>
          <w:ilvl w:val="1"/>
          <w:numId w:val="5"/>
        </w:numPr>
        <w:ind w:left="567"/>
        <w:rPr>
          <w:sz w:val="20"/>
          <w:lang w:val="fr-CA"/>
        </w:rPr>
      </w:pPr>
      <w:r w:rsidRPr="003B019C">
        <w:rPr>
          <w:sz w:val="20"/>
          <w:lang w:val="fr-CA"/>
        </w:rPr>
        <w:t>Type III: C – cytosolic; N – exoplasmic</w:t>
      </w:r>
    </w:p>
    <w:p w:rsidR="00450907" w:rsidRDefault="00450907" w:rsidP="00450907">
      <w:pPr>
        <w:pStyle w:val="ListParagraph"/>
        <w:numPr>
          <w:ilvl w:val="2"/>
          <w:numId w:val="5"/>
        </w:numPr>
        <w:ind w:left="1134"/>
        <w:rPr>
          <w:sz w:val="20"/>
        </w:rPr>
      </w:pPr>
      <w:r>
        <w:rPr>
          <w:sz w:val="20"/>
        </w:rPr>
        <w:t>Single pass: SA-III, same path as type II but C-terminal side more positively charged</w:t>
      </w:r>
    </w:p>
    <w:p w:rsidR="00450907" w:rsidRDefault="00450907" w:rsidP="00450907">
      <w:pPr>
        <w:pStyle w:val="ListParagraph"/>
        <w:numPr>
          <w:ilvl w:val="2"/>
          <w:numId w:val="5"/>
        </w:numPr>
        <w:ind w:left="1134"/>
        <w:rPr>
          <w:sz w:val="20"/>
        </w:rPr>
      </w:pPr>
      <w:r>
        <w:rPr>
          <w:sz w:val="20"/>
        </w:rPr>
        <w:t>1 hydropathy peak: SA-III sequence (near C-terminus)</w:t>
      </w:r>
    </w:p>
    <w:p w:rsidR="00450907" w:rsidRDefault="00450907" w:rsidP="00450907">
      <w:pPr>
        <w:pStyle w:val="ListParagraph"/>
        <w:numPr>
          <w:ilvl w:val="1"/>
          <w:numId w:val="5"/>
        </w:numPr>
        <w:ind w:left="567"/>
        <w:rPr>
          <w:sz w:val="20"/>
        </w:rPr>
      </w:pPr>
      <w:r>
        <w:rPr>
          <w:sz w:val="20"/>
        </w:rPr>
        <w:t xml:space="preserve">Type IV: from N </w:t>
      </w:r>
      <w:r w:rsidRPr="00450907">
        <w:rPr>
          <w:sz w:val="20"/>
        </w:rPr>
        <w:sym w:font="Wingdings" w:char="F0E0"/>
      </w:r>
      <w:r>
        <w:rPr>
          <w:sz w:val="20"/>
        </w:rPr>
        <w:t xml:space="preserve"> C</w:t>
      </w:r>
    </w:p>
    <w:p w:rsidR="00450907" w:rsidRPr="003B019C" w:rsidRDefault="00450907" w:rsidP="00450907">
      <w:pPr>
        <w:pStyle w:val="ListParagraph"/>
        <w:numPr>
          <w:ilvl w:val="2"/>
          <w:numId w:val="5"/>
        </w:numPr>
        <w:ind w:left="1134"/>
        <w:rPr>
          <w:sz w:val="20"/>
          <w:lang w:val="fr-CA"/>
        </w:rPr>
      </w:pPr>
      <w:r w:rsidRPr="003B019C">
        <w:rPr>
          <w:sz w:val="20"/>
          <w:lang w:val="fr-CA"/>
        </w:rPr>
        <w:t xml:space="preserve">IV-A </w:t>
      </w:r>
      <w:r w:rsidRPr="00450907">
        <w:rPr>
          <w:sz w:val="20"/>
        </w:rPr>
        <w:sym w:font="Wingdings" w:char="F0E0"/>
      </w:r>
      <w:r w:rsidRPr="003B019C">
        <w:rPr>
          <w:sz w:val="20"/>
          <w:lang w:val="fr-CA"/>
        </w:rPr>
        <w:t xml:space="preserve"> SA-II, STA …; N-terminus cytosolic</w:t>
      </w:r>
    </w:p>
    <w:p w:rsidR="00450907" w:rsidRPr="003B019C" w:rsidRDefault="00450907" w:rsidP="00450907">
      <w:pPr>
        <w:pStyle w:val="ListParagraph"/>
        <w:numPr>
          <w:ilvl w:val="2"/>
          <w:numId w:val="5"/>
        </w:numPr>
        <w:ind w:left="1134"/>
        <w:rPr>
          <w:sz w:val="20"/>
          <w:lang w:val="fr-CA"/>
        </w:rPr>
      </w:pPr>
      <w:r w:rsidRPr="003B019C">
        <w:rPr>
          <w:sz w:val="20"/>
          <w:lang w:val="fr-CA"/>
        </w:rPr>
        <w:t xml:space="preserve">IV-B </w:t>
      </w:r>
      <w:r w:rsidRPr="00450907">
        <w:rPr>
          <w:sz w:val="20"/>
        </w:rPr>
        <w:sym w:font="Wingdings" w:char="F0E0"/>
      </w:r>
      <w:r w:rsidRPr="003B019C">
        <w:rPr>
          <w:sz w:val="20"/>
          <w:lang w:val="fr-CA"/>
        </w:rPr>
        <w:t xml:space="preserve"> SA-III, SA-II, STA …; C-terminus cytosolic</w:t>
      </w:r>
      <w:r w:rsidR="00734A23">
        <w:rPr>
          <w:sz w:val="20"/>
          <w:lang w:val="fr-CA"/>
        </w:rPr>
        <w:t xml:space="preserve">, N-termial in lumen </w:t>
      </w:r>
    </w:p>
    <w:p w:rsidR="00450907" w:rsidRDefault="00450907" w:rsidP="00450907">
      <w:pPr>
        <w:pStyle w:val="ListParagraph"/>
        <w:numPr>
          <w:ilvl w:val="2"/>
          <w:numId w:val="5"/>
        </w:numPr>
        <w:ind w:left="1134"/>
        <w:rPr>
          <w:sz w:val="20"/>
        </w:rPr>
      </w:pPr>
      <w:r>
        <w:rPr>
          <w:sz w:val="20"/>
        </w:rPr>
        <w:t>Many hydropathy peaks</w:t>
      </w:r>
    </w:p>
    <w:p w:rsidR="00734A23" w:rsidRDefault="00734A23" w:rsidP="00450907">
      <w:pPr>
        <w:pStyle w:val="ListParagraph"/>
        <w:numPr>
          <w:ilvl w:val="2"/>
          <w:numId w:val="5"/>
        </w:numPr>
        <w:ind w:left="1134"/>
        <w:rPr>
          <w:sz w:val="20"/>
        </w:rPr>
      </w:pPr>
      <w:r>
        <w:rPr>
          <w:sz w:val="20"/>
        </w:rPr>
        <w:t xml:space="preserve">If its even = same side ; if its odd = opposite sides </w:t>
      </w:r>
    </w:p>
    <w:p w:rsidR="006D0963" w:rsidRDefault="006D0963" w:rsidP="00450907">
      <w:pPr>
        <w:pStyle w:val="ListParagraph"/>
        <w:numPr>
          <w:ilvl w:val="0"/>
          <w:numId w:val="5"/>
        </w:numPr>
        <w:ind w:left="0"/>
        <w:rPr>
          <w:sz w:val="20"/>
        </w:rPr>
      </w:pPr>
      <w:r>
        <w:rPr>
          <w:sz w:val="20"/>
        </w:rPr>
        <w:t>N-glycosylation</w:t>
      </w:r>
    </w:p>
    <w:p w:rsidR="00265560" w:rsidRDefault="00265560" w:rsidP="006D0963">
      <w:pPr>
        <w:pStyle w:val="ListParagraph"/>
        <w:numPr>
          <w:ilvl w:val="1"/>
          <w:numId w:val="5"/>
        </w:numPr>
        <w:ind w:left="567"/>
        <w:rPr>
          <w:sz w:val="20"/>
        </w:rPr>
      </w:pPr>
      <w:r>
        <w:rPr>
          <w:sz w:val="20"/>
        </w:rPr>
        <w:t>(Glc)</w:t>
      </w:r>
      <w:r>
        <w:rPr>
          <w:sz w:val="20"/>
          <w:vertAlign w:val="subscript"/>
        </w:rPr>
        <w:t>3</w:t>
      </w:r>
      <w:r>
        <w:rPr>
          <w:sz w:val="20"/>
        </w:rPr>
        <w:t>(Man)</w:t>
      </w:r>
      <w:r>
        <w:rPr>
          <w:sz w:val="20"/>
          <w:vertAlign w:val="subscript"/>
        </w:rPr>
        <w:t>9</w:t>
      </w:r>
      <w:r>
        <w:rPr>
          <w:sz w:val="20"/>
        </w:rPr>
        <w:t>(GlcNAc)</w:t>
      </w:r>
      <w:r>
        <w:rPr>
          <w:sz w:val="20"/>
          <w:vertAlign w:val="subscript"/>
        </w:rPr>
        <w:t>2</w:t>
      </w:r>
      <w:r>
        <w:rPr>
          <w:sz w:val="20"/>
        </w:rPr>
        <w:t xml:space="preserve"> bound to Asn residue; 2 aa towards C-terminus either Ser or Thr</w:t>
      </w:r>
    </w:p>
    <w:p w:rsidR="00265560" w:rsidRDefault="00265560" w:rsidP="006D0963">
      <w:pPr>
        <w:pStyle w:val="ListParagraph"/>
        <w:numPr>
          <w:ilvl w:val="1"/>
          <w:numId w:val="5"/>
        </w:numPr>
        <w:ind w:left="567"/>
        <w:rPr>
          <w:sz w:val="20"/>
        </w:rPr>
      </w:pPr>
      <w:r>
        <w:rPr>
          <w:sz w:val="20"/>
        </w:rPr>
        <w:t>Glucosidase I cleaves 1 glc; glucosidase 2 cleaves 2</w:t>
      </w:r>
      <w:r w:rsidRPr="00265560">
        <w:rPr>
          <w:sz w:val="20"/>
          <w:vertAlign w:val="superscript"/>
        </w:rPr>
        <w:t>nd</w:t>
      </w:r>
      <w:r>
        <w:rPr>
          <w:sz w:val="20"/>
        </w:rPr>
        <w:t>, 3</w:t>
      </w:r>
      <w:r w:rsidRPr="00265560">
        <w:rPr>
          <w:sz w:val="20"/>
          <w:vertAlign w:val="superscript"/>
        </w:rPr>
        <w:t>rd</w:t>
      </w:r>
      <w:r>
        <w:rPr>
          <w:sz w:val="20"/>
        </w:rPr>
        <w:t xml:space="preserve"> glc</w:t>
      </w:r>
    </w:p>
    <w:p w:rsidR="00265560" w:rsidRDefault="00265560" w:rsidP="006D0963">
      <w:pPr>
        <w:pStyle w:val="ListParagraph"/>
        <w:numPr>
          <w:ilvl w:val="1"/>
          <w:numId w:val="5"/>
        </w:numPr>
        <w:ind w:left="567"/>
        <w:rPr>
          <w:sz w:val="20"/>
        </w:rPr>
      </w:pPr>
      <w:r>
        <w:rPr>
          <w:sz w:val="20"/>
        </w:rPr>
        <w:t>Glusoyl-transferase can add a glc</w:t>
      </w:r>
    </w:p>
    <w:p w:rsidR="00265560" w:rsidRDefault="00265560" w:rsidP="006D0963">
      <w:pPr>
        <w:pStyle w:val="ListParagraph"/>
        <w:numPr>
          <w:ilvl w:val="1"/>
          <w:numId w:val="5"/>
        </w:numPr>
        <w:ind w:left="567"/>
        <w:rPr>
          <w:sz w:val="20"/>
        </w:rPr>
      </w:pPr>
      <w:r>
        <w:rPr>
          <w:sz w:val="20"/>
        </w:rPr>
        <w:t>Mannosidase removes a mannose</w:t>
      </w:r>
    </w:p>
    <w:p w:rsidR="00265560" w:rsidRDefault="00265560" w:rsidP="006D0963">
      <w:pPr>
        <w:pStyle w:val="ListParagraph"/>
        <w:numPr>
          <w:ilvl w:val="1"/>
          <w:numId w:val="5"/>
        </w:numPr>
        <w:ind w:left="567"/>
        <w:rPr>
          <w:sz w:val="20"/>
        </w:rPr>
      </w:pPr>
      <w:r>
        <w:rPr>
          <w:sz w:val="20"/>
        </w:rPr>
        <w:t>Product of ER glycosylation: (Man)</w:t>
      </w:r>
      <w:r>
        <w:rPr>
          <w:sz w:val="20"/>
          <w:vertAlign w:val="subscript"/>
        </w:rPr>
        <w:t>8</w:t>
      </w:r>
      <w:r>
        <w:rPr>
          <w:sz w:val="20"/>
        </w:rPr>
        <w:t>(GlcNAc)</w:t>
      </w:r>
      <w:r>
        <w:rPr>
          <w:sz w:val="20"/>
          <w:vertAlign w:val="subscript"/>
        </w:rPr>
        <w:t>2</w:t>
      </w:r>
    </w:p>
    <w:p w:rsidR="00265560" w:rsidRDefault="00265560" w:rsidP="00265560">
      <w:pPr>
        <w:pStyle w:val="ListParagraph"/>
        <w:numPr>
          <w:ilvl w:val="0"/>
          <w:numId w:val="5"/>
        </w:numPr>
        <w:ind w:left="0"/>
        <w:rPr>
          <w:sz w:val="20"/>
        </w:rPr>
      </w:pPr>
      <w:r>
        <w:rPr>
          <w:sz w:val="20"/>
        </w:rPr>
        <w:t>Glycosylation + lectin chaperones (e.g. calnexin, calreticulin) promote proper folding in ER</w:t>
      </w:r>
    </w:p>
    <w:p w:rsidR="00791708" w:rsidRDefault="00265560" w:rsidP="00265560">
      <w:pPr>
        <w:pStyle w:val="ListParagraph"/>
        <w:numPr>
          <w:ilvl w:val="1"/>
          <w:numId w:val="5"/>
        </w:numPr>
        <w:ind w:left="567"/>
        <w:rPr>
          <w:sz w:val="20"/>
        </w:rPr>
      </w:pPr>
      <w:r>
        <w:rPr>
          <w:sz w:val="20"/>
        </w:rPr>
        <w:t xml:space="preserve">Unfolded </w:t>
      </w:r>
      <w:r w:rsidRPr="00265560">
        <w:rPr>
          <w:sz w:val="20"/>
        </w:rPr>
        <w:sym w:font="Wingdings" w:char="F0E0"/>
      </w:r>
      <w:r>
        <w:rPr>
          <w:sz w:val="20"/>
        </w:rPr>
        <w:t xml:space="preserve"> </w:t>
      </w:r>
      <w:r w:rsidR="004814BB">
        <w:rPr>
          <w:sz w:val="20"/>
        </w:rPr>
        <w:t xml:space="preserve">2 </w:t>
      </w:r>
      <w:r>
        <w:rPr>
          <w:sz w:val="20"/>
        </w:rPr>
        <w:t xml:space="preserve">glc trimmed </w:t>
      </w:r>
      <w:r w:rsidRPr="00265560">
        <w:rPr>
          <w:sz w:val="20"/>
        </w:rPr>
        <w:sym w:font="Wingdings" w:char="F0E0"/>
      </w:r>
      <w:r>
        <w:rPr>
          <w:sz w:val="20"/>
        </w:rPr>
        <w:t xml:space="preserve"> single glc recognized by chaperones </w:t>
      </w:r>
      <w:r w:rsidRPr="00265560">
        <w:rPr>
          <w:sz w:val="20"/>
        </w:rPr>
        <w:sym w:font="Wingdings" w:char="F0E0"/>
      </w:r>
      <w:r>
        <w:rPr>
          <w:sz w:val="20"/>
        </w:rPr>
        <w:t xml:space="preserve"> incompletely folded protein trapped (aggregation prevented) </w:t>
      </w:r>
      <w:r w:rsidRPr="00265560">
        <w:rPr>
          <w:sz w:val="20"/>
        </w:rPr>
        <w:sym w:font="Wingdings" w:char="F0E0"/>
      </w:r>
      <w:r>
        <w:rPr>
          <w:sz w:val="20"/>
        </w:rPr>
        <w:t xml:space="preserve"> 3</w:t>
      </w:r>
      <w:r w:rsidRPr="00265560">
        <w:rPr>
          <w:sz w:val="20"/>
          <w:vertAlign w:val="superscript"/>
        </w:rPr>
        <w:t>rd</w:t>
      </w:r>
      <w:r>
        <w:rPr>
          <w:sz w:val="20"/>
        </w:rPr>
        <w:t xml:space="preserve"> glc removed</w:t>
      </w:r>
      <w:r w:rsidR="008C3215">
        <w:rPr>
          <w:sz w:val="20"/>
        </w:rPr>
        <w:t xml:space="preserve"> </w:t>
      </w:r>
      <w:r w:rsidR="008C3215" w:rsidRPr="008C3215">
        <w:rPr>
          <w:sz w:val="20"/>
        </w:rPr>
        <w:sym w:font="Wingdings" w:char="F0E0"/>
      </w:r>
      <w:r w:rsidR="008C3215">
        <w:rPr>
          <w:sz w:val="20"/>
        </w:rPr>
        <w:t xml:space="preserve"> protein released </w:t>
      </w:r>
      <w:r w:rsidR="008C3215" w:rsidRPr="008C3215">
        <w:rPr>
          <w:sz w:val="20"/>
        </w:rPr>
        <w:sym w:font="Wingdings" w:char="F0E0"/>
      </w:r>
      <w:r w:rsidR="008C3215">
        <w:rPr>
          <w:sz w:val="20"/>
        </w:rPr>
        <w:t xml:space="preserve"> if folded correctly, mannose trimmed </w:t>
      </w:r>
      <w:r w:rsidR="008C3215" w:rsidRPr="008C3215">
        <w:rPr>
          <w:sz w:val="20"/>
        </w:rPr>
        <w:sym w:font="Wingdings" w:char="F0E0"/>
      </w:r>
      <w:r w:rsidR="00791708">
        <w:rPr>
          <w:sz w:val="20"/>
        </w:rPr>
        <w:t xml:space="preserve"> exported to G</w:t>
      </w:r>
      <w:r w:rsidR="008C3215">
        <w:rPr>
          <w:sz w:val="20"/>
        </w:rPr>
        <w:t>olgi</w:t>
      </w:r>
    </w:p>
    <w:p w:rsidR="00791708" w:rsidRDefault="00791708" w:rsidP="00265560">
      <w:pPr>
        <w:pStyle w:val="ListParagraph"/>
        <w:numPr>
          <w:ilvl w:val="1"/>
          <w:numId w:val="5"/>
        </w:numPr>
        <w:ind w:left="567"/>
        <w:rPr>
          <w:sz w:val="20"/>
        </w:rPr>
      </w:pPr>
      <w:r>
        <w:rPr>
          <w:sz w:val="20"/>
        </w:rPr>
        <w:t>If folding incomplete, glc added</w:t>
      </w:r>
    </w:p>
    <w:p w:rsidR="00791708" w:rsidRDefault="00791708" w:rsidP="00791708">
      <w:pPr>
        <w:pStyle w:val="ListParagraph"/>
        <w:numPr>
          <w:ilvl w:val="0"/>
          <w:numId w:val="5"/>
        </w:numPr>
        <w:ind w:left="0"/>
        <w:rPr>
          <w:sz w:val="20"/>
        </w:rPr>
      </w:pPr>
      <w:r>
        <w:rPr>
          <w:sz w:val="20"/>
        </w:rPr>
        <w:t>Hemagluttinin monomer folding</w:t>
      </w:r>
      <w:r w:rsidR="004814BB">
        <w:rPr>
          <w:sz w:val="20"/>
        </w:rPr>
        <w:t xml:space="preserve"> </w:t>
      </w:r>
      <w:r w:rsidR="004814BB" w:rsidRPr="004814BB">
        <w:rPr>
          <w:sz w:val="20"/>
        </w:rPr>
        <w:sym w:font="Wingdings" w:char="F0E0"/>
      </w:r>
      <w:r w:rsidR="004814BB">
        <w:rPr>
          <w:sz w:val="20"/>
        </w:rPr>
        <w:t xml:space="preserve"> hemaglutanin is the protein which allows the flu virus to get into our cells </w:t>
      </w:r>
    </w:p>
    <w:p w:rsidR="00791708" w:rsidRDefault="00791708" w:rsidP="00791708">
      <w:pPr>
        <w:pStyle w:val="ListParagraph"/>
        <w:numPr>
          <w:ilvl w:val="1"/>
          <w:numId w:val="5"/>
        </w:numPr>
        <w:ind w:left="567"/>
        <w:rPr>
          <w:sz w:val="20"/>
        </w:rPr>
      </w:pPr>
      <w:r>
        <w:rPr>
          <w:sz w:val="20"/>
        </w:rPr>
        <w:t>7 N-linked glycosylations upon translocation into lumen – recognized by calnexin/calreticulin</w:t>
      </w:r>
    </w:p>
    <w:p w:rsidR="00791708" w:rsidRDefault="00952C79" w:rsidP="00791708">
      <w:pPr>
        <w:pStyle w:val="ListParagraph"/>
        <w:numPr>
          <w:ilvl w:val="1"/>
          <w:numId w:val="5"/>
        </w:numPr>
        <w:ind w:left="567"/>
        <w:rPr>
          <w:sz w:val="20"/>
        </w:rPr>
      </w:pPr>
      <w:r>
        <w:rPr>
          <w:sz w:val="20"/>
        </w:rPr>
        <w:t xml:space="preserve">BiP </w:t>
      </w:r>
      <w:r w:rsidR="00791708">
        <w:rPr>
          <w:sz w:val="20"/>
        </w:rPr>
        <w:t>transiently binds nascent chain to prevent misaggregation + to give segments time to fold</w:t>
      </w:r>
    </w:p>
    <w:p w:rsidR="004814BB" w:rsidRPr="004814BB" w:rsidRDefault="004814BB" w:rsidP="004814BB">
      <w:pPr>
        <w:pStyle w:val="ListParagraph"/>
        <w:numPr>
          <w:ilvl w:val="2"/>
          <w:numId w:val="5"/>
        </w:numPr>
        <w:ind w:left="1134"/>
        <w:rPr>
          <w:sz w:val="20"/>
        </w:rPr>
      </w:pPr>
      <w:r>
        <w:rPr>
          <w:sz w:val="20"/>
        </w:rPr>
        <w:t xml:space="preserve">BiP binds to incorrectly folded proteins </w:t>
      </w:r>
    </w:p>
    <w:p w:rsidR="00952C79" w:rsidRDefault="00791708" w:rsidP="00791708">
      <w:pPr>
        <w:pStyle w:val="ListParagraph"/>
        <w:numPr>
          <w:ilvl w:val="1"/>
          <w:numId w:val="5"/>
        </w:numPr>
        <w:ind w:left="567"/>
        <w:rPr>
          <w:sz w:val="20"/>
        </w:rPr>
      </w:pPr>
      <w:r>
        <w:rPr>
          <w:sz w:val="20"/>
        </w:rPr>
        <w:t>PDI catalyzes formation of 6 disulfide bonds/monomer to stabilize folded structure</w:t>
      </w:r>
    </w:p>
    <w:p w:rsidR="00952C79" w:rsidRDefault="00952C79" w:rsidP="00952C79">
      <w:pPr>
        <w:pStyle w:val="ListParagraph"/>
        <w:numPr>
          <w:ilvl w:val="0"/>
          <w:numId w:val="5"/>
        </w:numPr>
        <w:ind w:left="0"/>
        <w:rPr>
          <w:sz w:val="20"/>
        </w:rPr>
      </w:pPr>
      <w:r>
        <w:rPr>
          <w:sz w:val="20"/>
        </w:rPr>
        <w:t>ER retro-translocator + accessory proteins export misfolded proteins to cytosol</w:t>
      </w:r>
    </w:p>
    <w:p w:rsidR="00952C79" w:rsidRDefault="00952C79" w:rsidP="00952C79">
      <w:pPr>
        <w:pStyle w:val="ListParagraph"/>
        <w:numPr>
          <w:ilvl w:val="1"/>
          <w:numId w:val="5"/>
        </w:numPr>
        <w:ind w:left="567"/>
        <w:rPr>
          <w:sz w:val="20"/>
        </w:rPr>
      </w:pPr>
      <w:r>
        <w:rPr>
          <w:sz w:val="20"/>
        </w:rPr>
        <w:t xml:space="preserve">N-glycanase binds oligosaccharide chain + attracts ubiquitin </w:t>
      </w:r>
      <w:r w:rsidRPr="00952C79">
        <w:rPr>
          <w:sz w:val="20"/>
        </w:rPr>
        <w:sym w:font="Wingdings" w:char="F0E0"/>
      </w:r>
      <w:r>
        <w:rPr>
          <w:sz w:val="20"/>
        </w:rPr>
        <w:t xml:space="preserve"> tags protein for proteasome</w:t>
      </w:r>
    </w:p>
    <w:p w:rsidR="00EA6AF8" w:rsidRDefault="00EA6AF8" w:rsidP="00EA6AF8">
      <w:pPr>
        <w:pStyle w:val="ListParagraph"/>
        <w:numPr>
          <w:ilvl w:val="0"/>
          <w:numId w:val="5"/>
        </w:numPr>
        <w:ind w:left="0"/>
        <w:rPr>
          <w:sz w:val="20"/>
        </w:rPr>
      </w:pPr>
      <w:r>
        <w:rPr>
          <w:sz w:val="20"/>
        </w:rPr>
        <w:t>Golgi apparatus (aka internal reticular apparatus)</w:t>
      </w:r>
    </w:p>
    <w:p w:rsidR="00EA6AF8" w:rsidRDefault="00EA6AF8" w:rsidP="00EA6AF8">
      <w:pPr>
        <w:pStyle w:val="ListParagraph"/>
        <w:numPr>
          <w:ilvl w:val="1"/>
          <w:numId w:val="5"/>
        </w:numPr>
        <w:ind w:left="567"/>
        <w:rPr>
          <w:sz w:val="20"/>
        </w:rPr>
      </w:pPr>
      <w:r>
        <w:rPr>
          <w:sz w:val="20"/>
        </w:rPr>
        <w:t>4-8 cisternae</w:t>
      </w:r>
    </w:p>
    <w:p w:rsidR="00EA6AF8" w:rsidRDefault="00EA6AF8" w:rsidP="00EA6AF8">
      <w:pPr>
        <w:pStyle w:val="ListParagraph"/>
        <w:numPr>
          <w:ilvl w:val="1"/>
          <w:numId w:val="5"/>
        </w:numPr>
        <w:ind w:left="567"/>
        <w:rPr>
          <w:sz w:val="20"/>
        </w:rPr>
      </w:pPr>
      <w:r>
        <w:rPr>
          <w:sz w:val="20"/>
        </w:rPr>
        <w:t>CGN – collection of vesicles + tubules from ER; replaced as it matures to MGN</w:t>
      </w:r>
    </w:p>
    <w:p w:rsidR="00EA6AF8" w:rsidRDefault="00EA6AF8" w:rsidP="00EA6AF8">
      <w:pPr>
        <w:pStyle w:val="ListParagraph"/>
        <w:numPr>
          <w:ilvl w:val="1"/>
          <w:numId w:val="5"/>
        </w:numPr>
        <w:ind w:left="567"/>
        <w:rPr>
          <w:sz w:val="20"/>
        </w:rPr>
      </w:pPr>
      <w:r>
        <w:rPr>
          <w:sz w:val="20"/>
        </w:rPr>
        <w:t>TGN – vesicles + tubules that leave Golgi; replaced as it fragments into secretory vesicles</w:t>
      </w:r>
    </w:p>
    <w:p w:rsidR="00EA6AF8" w:rsidRDefault="00EA6AF8" w:rsidP="00EA6AF8">
      <w:pPr>
        <w:pStyle w:val="ListParagraph"/>
        <w:numPr>
          <w:ilvl w:val="1"/>
          <w:numId w:val="5"/>
        </w:numPr>
        <w:ind w:left="567"/>
        <w:rPr>
          <w:sz w:val="20"/>
        </w:rPr>
      </w:pPr>
      <w:r>
        <w:rPr>
          <w:sz w:val="20"/>
        </w:rPr>
        <w:t>Functions: protein packaging + sorting, modification</w:t>
      </w:r>
    </w:p>
    <w:p w:rsidR="00EA6AF8" w:rsidRDefault="00EA6AF8" w:rsidP="00EA6AF8">
      <w:pPr>
        <w:pStyle w:val="ListParagraph"/>
        <w:numPr>
          <w:ilvl w:val="2"/>
          <w:numId w:val="5"/>
        </w:numPr>
        <w:ind w:left="1134"/>
        <w:rPr>
          <w:sz w:val="20"/>
        </w:rPr>
      </w:pPr>
      <w:r>
        <w:rPr>
          <w:sz w:val="20"/>
        </w:rPr>
        <w:t>Direct modifications e.g.: cleavage of protein precursors, sulfation of Tyr residues</w:t>
      </w:r>
    </w:p>
    <w:p w:rsidR="00EA6AF8" w:rsidRDefault="00EA6AF8" w:rsidP="00EA6AF8">
      <w:pPr>
        <w:pStyle w:val="ListParagraph"/>
        <w:numPr>
          <w:ilvl w:val="1"/>
          <w:numId w:val="5"/>
        </w:numPr>
        <w:ind w:left="567"/>
        <w:rPr>
          <w:sz w:val="20"/>
        </w:rPr>
      </w:pPr>
      <w:r>
        <w:rPr>
          <w:sz w:val="20"/>
        </w:rPr>
        <w:t>Long-lived, relatively positionally static structure</w:t>
      </w:r>
    </w:p>
    <w:p w:rsidR="00EA6AF8" w:rsidRDefault="00EA6AF8" w:rsidP="00EA6AF8">
      <w:pPr>
        <w:pStyle w:val="ListParagraph"/>
        <w:numPr>
          <w:ilvl w:val="0"/>
          <w:numId w:val="5"/>
        </w:numPr>
        <w:ind w:left="0"/>
        <w:rPr>
          <w:sz w:val="20"/>
        </w:rPr>
      </w:pPr>
      <w:r>
        <w:rPr>
          <w:sz w:val="20"/>
        </w:rPr>
        <w:t>Modification of N-linked oligosaccharide</w:t>
      </w:r>
    </w:p>
    <w:p w:rsidR="00EA6AF8" w:rsidRDefault="00EA6AF8" w:rsidP="00EA6AF8">
      <w:pPr>
        <w:pStyle w:val="ListParagraph"/>
        <w:numPr>
          <w:ilvl w:val="1"/>
          <w:numId w:val="5"/>
        </w:numPr>
        <w:ind w:left="567"/>
        <w:rPr>
          <w:sz w:val="20"/>
        </w:rPr>
      </w:pPr>
      <w:r>
        <w:rPr>
          <w:sz w:val="20"/>
        </w:rPr>
        <w:t xml:space="preserve">Cis: 3 mannose trimmed </w:t>
      </w:r>
      <w:r w:rsidRPr="00EA6AF8">
        <w:rPr>
          <w:sz w:val="20"/>
        </w:rPr>
        <w:sym w:font="Wingdings" w:char="F0E0"/>
      </w:r>
      <w:r>
        <w:rPr>
          <w:sz w:val="20"/>
        </w:rPr>
        <w:t xml:space="preserve"> (Man)</w:t>
      </w:r>
      <w:r>
        <w:rPr>
          <w:sz w:val="20"/>
          <w:vertAlign w:val="subscript"/>
        </w:rPr>
        <w:t>5</w:t>
      </w:r>
      <w:r>
        <w:rPr>
          <w:sz w:val="20"/>
        </w:rPr>
        <w:t>(GlcNAc)</w:t>
      </w:r>
      <w:r>
        <w:rPr>
          <w:sz w:val="20"/>
          <w:vertAlign w:val="subscript"/>
        </w:rPr>
        <w:t>2</w:t>
      </w:r>
    </w:p>
    <w:p w:rsidR="00EA6AF8" w:rsidRDefault="00EA6AF8" w:rsidP="00EA6AF8">
      <w:pPr>
        <w:pStyle w:val="ListParagraph"/>
        <w:numPr>
          <w:ilvl w:val="1"/>
          <w:numId w:val="5"/>
        </w:numPr>
        <w:ind w:left="567"/>
        <w:rPr>
          <w:sz w:val="20"/>
        </w:rPr>
      </w:pPr>
      <w:r>
        <w:rPr>
          <w:sz w:val="20"/>
        </w:rPr>
        <w:lastRenderedPageBreak/>
        <w:t>Medial: GlcNAc added, 2 mannose trimmed, 2 more GlcNAc + 1 fucose added</w:t>
      </w:r>
    </w:p>
    <w:p w:rsidR="00EA6AF8" w:rsidRDefault="00EA6AF8" w:rsidP="00EA6AF8">
      <w:pPr>
        <w:pStyle w:val="ListParagraph"/>
        <w:numPr>
          <w:ilvl w:val="1"/>
          <w:numId w:val="5"/>
        </w:numPr>
        <w:ind w:left="567"/>
        <w:rPr>
          <w:sz w:val="20"/>
        </w:rPr>
      </w:pPr>
      <w:r>
        <w:rPr>
          <w:sz w:val="20"/>
        </w:rPr>
        <w:t xml:space="preserve">Trans: </w:t>
      </w:r>
      <w:proofErr w:type="gramStart"/>
      <w:r>
        <w:rPr>
          <w:sz w:val="20"/>
        </w:rPr>
        <w:t>3 galactose</w:t>
      </w:r>
      <w:proofErr w:type="gramEnd"/>
      <w:r>
        <w:rPr>
          <w:sz w:val="20"/>
        </w:rPr>
        <w:t xml:space="preserve"> added. 3 N-Acetylneuraminic acid groups added</w:t>
      </w:r>
    </w:p>
    <w:p w:rsidR="00EA6AF8" w:rsidRDefault="00EA6AF8" w:rsidP="00EA6AF8">
      <w:pPr>
        <w:pStyle w:val="ListParagraph"/>
        <w:numPr>
          <w:ilvl w:val="0"/>
          <w:numId w:val="5"/>
        </w:numPr>
        <w:ind w:left="0"/>
        <w:rPr>
          <w:sz w:val="20"/>
        </w:rPr>
      </w:pPr>
      <w:r>
        <w:rPr>
          <w:sz w:val="20"/>
        </w:rPr>
        <w:t>Purpose of glycosylation/modification</w:t>
      </w:r>
    </w:p>
    <w:p w:rsidR="00EA6AF8" w:rsidRDefault="00EA6AF8" w:rsidP="00EA6AF8">
      <w:pPr>
        <w:pStyle w:val="ListParagraph"/>
        <w:numPr>
          <w:ilvl w:val="1"/>
          <w:numId w:val="5"/>
        </w:numPr>
        <w:ind w:left="567"/>
        <w:rPr>
          <w:sz w:val="20"/>
        </w:rPr>
      </w:pPr>
      <w:r>
        <w:rPr>
          <w:sz w:val="20"/>
        </w:rPr>
        <w:t>ER: misfolded proteins trapped, aggregation prevented, state of folding marked</w:t>
      </w:r>
    </w:p>
    <w:p w:rsidR="00EA6AF8" w:rsidRDefault="00EA6AF8" w:rsidP="00EA6AF8">
      <w:pPr>
        <w:pStyle w:val="ListParagraph"/>
        <w:numPr>
          <w:ilvl w:val="1"/>
          <w:numId w:val="5"/>
        </w:numPr>
        <w:ind w:left="567"/>
        <w:rPr>
          <w:sz w:val="20"/>
        </w:rPr>
      </w:pPr>
      <w:r>
        <w:rPr>
          <w:sz w:val="20"/>
        </w:rPr>
        <w:t>Golgi: sorting (only properly modified can pass sequentially through cisternae), ECM stability, cell-to-cell recognition, adhesion, signaling</w:t>
      </w:r>
    </w:p>
    <w:p w:rsidR="00EA6AF8" w:rsidRDefault="00EA6AF8" w:rsidP="00EA6AF8">
      <w:pPr>
        <w:pStyle w:val="ListParagraph"/>
        <w:numPr>
          <w:ilvl w:val="0"/>
          <w:numId w:val="5"/>
        </w:numPr>
        <w:ind w:left="0"/>
        <w:rPr>
          <w:sz w:val="20"/>
        </w:rPr>
      </w:pPr>
      <w:r>
        <w:rPr>
          <w:sz w:val="20"/>
        </w:rPr>
        <w:t xml:space="preserve">3 types of vesicles: COPII (ER </w:t>
      </w:r>
      <w:r w:rsidRPr="00EA6AF8">
        <w:rPr>
          <w:sz w:val="20"/>
        </w:rPr>
        <w:sym w:font="Wingdings" w:char="F0E0"/>
      </w:r>
      <w:r>
        <w:rPr>
          <w:sz w:val="20"/>
        </w:rPr>
        <w:t xml:space="preserve"> Golgi); COPI (retrograde); CCV (protein transport)</w:t>
      </w:r>
    </w:p>
    <w:p w:rsidR="00EA6AF8" w:rsidRDefault="00EA6AF8" w:rsidP="00EA6AF8">
      <w:pPr>
        <w:pStyle w:val="ListParagraph"/>
        <w:numPr>
          <w:ilvl w:val="0"/>
          <w:numId w:val="5"/>
        </w:numPr>
        <w:ind w:left="0"/>
        <w:rPr>
          <w:sz w:val="20"/>
        </w:rPr>
      </w:pPr>
      <w:r>
        <w:rPr>
          <w:sz w:val="20"/>
        </w:rPr>
        <w:t>Coat protein</w:t>
      </w:r>
    </w:p>
    <w:p w:rsidR="00EA6AF8" w:rsidRDefault="00EA6AF8" w:rsidP="00EA6AF8">
      <w:pPr>
        <w:pStyle w:val="ListParagraph"/>
        <w:numPr>
          <w:ilvl w:val="1"/>
          <w:numId w:val="5"/>
        </w:numPr>
        <w:ind w:left="567"/>
        <w:rPr>
          <w:sz w:val="20"/>
        </w:rPr>
      </w:pPr>
      <w:r>
        <w:rPr>
          <w:sz w:val="20"/>
        </w:rPr>
        <w:t>COPII: Sec13-Sec31; Sec23-Sec24</w:t>
      </w:r>
    </w:p>
    <w:p w:rsidR="00EA6AF8" w:rsidRDefault="00EA6AF8" w:rsidP="00EA6AF8">
      <w:pPr>
        <w:pStyle w:val="ListParagraph"/>
        <w:numPr>
          <w:ilvl w:val="1"/>
          <w:numId w:val="5"/>
        </w:numPr>
        <w:ind w:left="567"/>
        <w:rPr>
          <w:sz w:val="20"/>
        </w:rPr>
      </w:pPr>
      <w:r>
        <w:rPr>
          <w:sz w:val="20"/>
        </w:rPr>
        <w:t>COPI: 7 types</w:t>
      </w:r>
    </w:p>
    <w:p w:rsidR="00EA6AF8" w:rsidRDefault="00EA6AF8" w:rsidP="00EA6AF8">
      <w:pPr>
        <w:pStyle w:val="ListParagraph"/>
        <w:numPr>
          <w:ilvl w:val="1"/>
          <w:numId w:val="5"/>
        </w:numPr>
        <w:ind w:left="567"/>
        <w:rPr>
          <w:sz w:val="20"/>
        </w:rPr>
      </w:pPr>
      <w:r>
        <w:rPr>
          <w:sz w:val="20"/>
        </w:rPr>
        <w:t>CCV: clathrin; AP1 or AP2 or AP3</w:t>
      </w:r>
    </w:p>
    <w:p w:rsidR="00EA6AF8" w:rsidRDefault="00EA6AF8" w:rsidP="00EA6AF8">
      <w:pPr>
        <w:pStyle w:val="ListParagraph"/>
        <w:numPr>
          <w:ilvl w:val="1"/>
          <w:numId w:val="5"/>
        </w:numPr>
        <w:ind w:left="567"/>
        <w:rPr>
          <w:sz w:val="20"/>
        </w:rPr>
      </w:pPr>
      <w:r>
        <w:rPr>
          <w:sz w:val="20"/>
        </w:rPr>
        <w:t>Role – vesicle formation (shape, curve membrane); cargo selection</w:t>
      </w:r>
    </w:p>
    <w:p w:rsidR="00EA6AF8" w:rsidRDefault="00EA6AF8" w:rsidP="00EA6AF8">
      <w:pPr>
        <w:pStyle w:val="ListParagraph"/>
        <w:numPr>
          <w:ilvl w:val="0"/>
          <w:numId w:val="5"/>
        </w:numPr>
        <w:ind w:left="0"/>
        <w:rPr>
          <w:sz w:val="20"/>
        </w:rPr>
      </w:pPr>
      <w:r>
        <w:rPr>
          <w:sz w:val="20"/>
        </w:rPr>
        <w:t>Vesicle formation</w:t>
      </w:r>
    </w:p>
    <w:p w:rsidR="00820251" w:rsidRDefault="00EA6AF8" w:rsidP="00EA6AF8">
      <w:pPr>
        <w:pStyle w:val="ListParagraph"/>
        <w:numPr>
          <w:ilvl w:val="1"/>
          <w:numId w:val="5"/>
        </w:numPr>
        <w:ind w:left="567"/>
        <w:rPr>
          <w:sz w:val="20"/>
        </w:rPr>
      </w:pPr>
      <w:r>
        <w:rPr>
          <w:sz w:val="20"/>
        </w:rPr>
        <w:t>Initiated by small Arf GTP binding proteins</w:t>
      </w:r>
    </w:p>
    <w:p w:rsidR="00820251" w:rsidRPr="003B019C" w:rsidRDefault="00820251" w:rsidP="00820251">
      <w:pPr>
        <w:pStyle w:val="ListParagraph"/>
        <w:numPr>
          <w:ilvl w:val="2"/>
          <w:numId w:val="5"/>
        </w:numPr>
        <w:ind w:left="1134"/>
        <w:rPr>
          <w:sz w:val="20"/>
          <w:lang w:val="fr-CA"/>
        </w:rPr>
      </w:pPr>
      <w:r w:rsidRPr="003B019C">
        <w:rPr>
          <w:sz w:val="20"/>
          <w:lang w:val="fr-CA"/>
        </w:rPr>
        <w:t>COPII – SarI;  COPI – Arf1; CCV – Arf6</w:t>
      </w:r>
    </w:p>
    <w:p w:rsidR="00820251" w:rsidRDefault="00820251" w:rsidP="00820251">
      <w:pPr>
        <w:pStyle w:val="ListParagraph"/>
        <w:numPr>
          <w:ilvl w:val="1"/>
          <w:numId w:val="5"/>
        </w:numPr>
        <w:ind w:left="567"/>
        <w:rPr>
          <w:sz w:val="20"/>
        </w:rPr>
      </w:pPr>
      <w:r>
        <w:rPr>
          <w:sz w:val="20"/>
        </w:rPr>
        <w:t xml:space="preserve">Cytosolic Arf•GDP activated by membrane-bound GEF </w:t>
      </w:r>
      <w:r w:rsidRPr="00820251">
        <w:rPr>
          <w:sz w:val="20"/>
        </w:rPr>
        <w:sym w:font="Wingdings" w:char="F0E0"/>
      </w:r>
      <w:r>
        <w:rPr>
          <w:sz w:val="20"/>
        </w:rPr>
        <w:t xml:space="preserve"> vesicle formation</w:t>
      </w:r>
    </w:p>
    <w:p w:rsidR="006F263E" w:rsidRDefault="00820251" w:rsidP="00820251">
      <w:pPr>
        <w:pStyle w:val="ListParagraph"/>
        <w:numPr>
          <w:ilvl w:val="2"/>
          <w:numId w:val="5"/>
        </w:numPr>
        <w:ind w:left="1134"/>
        <w:rPr>
          <w:sz w:val="20"/>
        </w:rPr>
      </w:pPr>
      <w:r>
        <w:rPr>
          <w:sz w:val="20"/>
        </w:rPr>
        <w:t>Once vesicle formed, membrane-</w:t>
      </w:r>
      <w:r w:rsidR="00C30E82">
        <w:rPr>
          <w:sz w:val="20"/>
        </w:rPr>
        <w:t>bound Arf•GTP inactivated by GAP</w:t>
      </w:r>
    </w:p>
    <w:p w:rsidR="006F263E" w:rsidRDefault="006F263E" w:rsidP="006F263E">
      <w:pPr>
        <w:pStyle w:val="ListParagraph"/>
        <w:numPr>
          <w:ilvl w:val="1"/>
          <w:numId w:val="5"/>
        </w:numPr>
        <w:ind w:left="567"/>
        <w:rPr>
          <w:sz w:val="20"/>
        </w:rPr>
      </w:pPr>
      <w:r>
        <w:rPr>
          <w:sz w:val="20"/>
        </w:rPr>
        <w:t>COPII assembly</w:t>
      </w:r>
    </w:p>
    <w:p w:rsidR="006F263E" w:rsidRDefault="006F263E" w:rsidP="006F263E">
      <w:pPr>
        <w:pStyle w:val="ListParagraph"/>
        <w:numPr>
          <w:ilvl w:val="2"/>
          <w:numId w:val="5"/>
        </w:numPr>
        <w:ind w:left="1134"/>
        <w:rPr>
          <w:sz w:val="20"/>
        </w:rPr>
      </w:pPr>
      <w:r>
        <w:rPr>
          <w:sz w:val="20"/>
        </w:rPr>
        <w:t xml:space="preserve">Sec12 (Sar1 membrane-bound GEF) activates cytosolic Sar1•GDP </w:t>
      </w:r>
      <w:r w:rsidRPr="006F263E">
        <w:rPr>
          <w:sz w:val="20"/>
        </w:rPr>
        <w:sym w:font="Wingdings" w:char="F0E0"/>
      </w:r>
      <w:r>
        <w:rPr>
          <w:sz w:val="20"/>
        </w:rPr>
        <w:t xml:space="preserve"> Sar1•GTP N-terminal helix inserted into ER membrane</w:t>
      </w:r>
    </w:p>
    <w:p w:rsidR="006F263E" w:rsidRDefault="006F263E" w:rsidP="006F263E">
      <w:pPr>
        <w:pStyle w:val="ListParagraph"/>
        <w:numPr>
          <w:ilvl w:val="2"/>
          <w:numId w:val="5"/>
        </w:numPr>
        <w:ind w:left="1134"/>
        <w:rPr>
          <w:sz w:val="20"/>
        </w:rPr>
      </w:pPr>
      <w:r>
        <w:rPr>
          <w:sz w:val="20"/>
        </w:rPr>
        <w:t>Sar1•GTP recruits Sec23-Sec24</w:t>
      </w:r>
    </w:p>
    <w:p w:rsidR="006F263E" w:rsidRDefault="006F263E" w:rsidP="006F263E">
      <w:pPr>
        <w:pStyle w:val="ListParagraph"/>
        <w:numPr>
          <w:ilvl w:val="3"/>
          <w:numId w:val="5"/>
        </w:numPr>
        <w:ind w:left="1701"/>
        <w:rPr>
          <w:sz w:val="20"/>
        </w:rPr>
      </w:pPr>
      <w:r>
        <w:rPr>
          <w:sz w:val="20"/>
        </w:rPr>
        <w:t>Sec24 interacts w/cargoes + cargo receptors</w:t>
      </w:r>
    </w:p>
    <w:p w:rsidR="00187B2C" w:rsidRDefault="006F263E" w:rsidP="006F263E">
      <w:pPr>
        <w:pStyle w:val="ListParagraph"/>
        <w:numPr>
          <w:ilvl w:val="2"/>
          <w:numId w:val="5"/>
        </w:numPr>
        <w:ind w:left="1134"/>
        <w:rPr>
          <w:sz w:val="20"/>
        </w:rPr>
      </w:pPr>
      <w:r>
        <w:rPr>
          <w:sz w:val="20"/>
        </w:rPr>
        <w:t xml:space="preserve">When vesicle pinches off, Sar1•GTP hydrolyzed by GAP </w:t>
      </w:r>
      <w:r w:rsidRPr="006F263E">
        <w:rPr>
          <w:sz w:val="20"/>
        </w:rPr>
        <w:sym w:font="Wingdings" w:char="F0E0"/>
      </w:r>
      <w:r>
        <w:rPr>
          <w:sz w:val="20"/>
        </w:rPr>
        <w:t xml:space="preserve"> coat proteins dissociate</w:t>
      </w:r>
    </w:p>
    <w:p w:rsidR="00187B2C" w:rsidRDefault="00187B2C" w:rsidP="00187B2C">
      <w:pPr>
        <w:pStyle w:val="ListParagraph"/>
        <w:numPr>
          <w:ilvl w:val="0"/>
          <w:numId w:val="5"/>
        </w:numPr>
        <w:ind w:left="0"/>
        <w:rPr>
          <w:sz w:val="20"/>
        </w:rPr>
      </w:pPr>
      <w:r>
        <w:rPr>
          <w:sz w:val="20"/>
        </w:rPr>
        <w:t>Vesicle fusion mediated by paired set of SNARE proteins</w:t>
      </w:r>
    </w:p>
    <w:p w:rsidR="00187B2C" w:rsidRDefault="00187B2C" w:rsidP="00187B2C">
      <w:pPr>
        <w:pStyle w:val="ListParagraph"/>
        <w:numPr>
          <w:ilvl w:val="1"/>
          <w:numId w:val="5"/>
        </w:numPr>
        <w:ind w:left="567"/>
        <w:rPr>
          <w:sz w:val="20"/>
        </w:rPr>
      </w:pPr>
      <w:r>
        <w:rPr>
          <w:sz w:val="20"/>
        </w:rPr>
        <w:t>v</w:t>
      </w:r>
      <w:r w:rsidR="00072F69">
        <w:rPr>
          <w:sz w:val="20"/>
        </w:rPr>
        <w:t xml:space="preserve">-SNAREs (synaptobrevin aka </w:t>
      </w:r>
      <w:r>
        <w:rPr>
          <w:sz w:val="20"/>
        </w:rPr>
        <w:t>VAMP) bin</w:t>
      </w:r>
      <w:r w:rsidR="00072F69">
        <w:rPr>
          <w:sz w:val="20"/>
        </w:rPr>
        <w:t xml:space="preserve">d membrane-specific t-SNAREs (1 syntaxin + 2 </w:t>
      </w:r>
      <w:r>
        <w:rPr>
          <w:sz w:val="20"/>
        </w:rPr>
        <w:t>SNAP-25s)</w:t>
      </w:r>
    </w:p>
    <w:p w:rsidR="003C3B5C" w:rsidRDefault="003C3B5C" w:rsidP="00187B2C">
      <w:pPr>
        <w:pStyle w:val="ListParagraph"/>
        <w:numPr>
          <w:ilvl w:val="2"/>
          <w:numId w:val="5"/>
        </w:numPr>
        <w:ind w:left="1134"/>
        <w:rPr>
          <w:sz w:val="20"/>
        </w:rPr>
      </w:pPr>
      <w:r>
        <w:rPr>
          <w:sz w:val="20"/>
        </w:rPr>
        <w:t>SNARE complex forms coiled-coil that brings membranes close enough together to fuse</w:t>
      </w:r>
    </w:p>
    <w:p w:rsidR="00072F69" w:rsidRDefault="003C3B5C" w:rsidP="00187B2C">
      <w:pPr>
        <w:pStyle w:val="ListParagraph"/>
        <w:numPr>
          <w:ilvl w:val="2"/>
          <w:numId w:val="5"/>
        </w:numPr>
        <w:ind w:left="1134"/>
        <w:rPr>
          <w:sz w:val="20"/>
        </w:rPr>
      </w:pPr>
      <w:r>
        <w:rPr>
          <w:sz w:val="20"/>
        </w:rPr>
        <w:t xml:space="preserve">NSF-SNAP complex catalyzes ATP hydrolysis after fusion </w:t>
      </w:r>
      <w:r w:rsidRPr="003C3B5C">
        <w:rPr>
          <w:sz w:val="20"/>
        </w:rPr>
        <w:sym w:font="Wingdings" w:char="F0E0"/>
      </w:r>
      <w:r>
        <w:rPr>
          <w:sz w:val="20"/>
        </w:rPr>
        <w:t xml:space="preserve"> SNAREs dissociate</w:t>
      </w:r>
    </w:p>
    <w:p w:rsidR="00072F69" w:rsidRDefault="00072F69" w:rsidP="00072F69">
      <w:pPr>
        <w:pStyle w:val="ListParagraph"/>
        <w:numPr>
          <w:ilvl w:val="0"/>
          <w:numId w:val="5"/>
        </w:numPr>
        <w:ind w:left="0"/>
        <w:rPr>
          <w:sz w:val="20"/>
        </w:rPr>
      </w:pPr>
      <w:r>
        <w:rPr>
          <w:sz w:val="20"/>
        </w:rPr>
        <w:t>Small Rab GTP-binding proteins – tethering + docking of vesicles to target membrane (~60 types)</w:t>
      </w:r>
    </w:p>
    <w:p w:rsidR="00072F69" w:rsidRDefault="00072F69" w:rsidP="00072F69">
      <w:pPr>
        <w:pStyle w:val="ListParagraph"/>
        <w:numPr>
          <w:ilvl w:val="0"/>
          <w:numId w:val="5"/>
        </w:numPr>
        <w:ind w:left="0"/>
        <w:rPr>
          <w:sz w:val="20"/>
        </w:rPr>
      </w:pPr>
      <w:r>
        <w:rPr>
          <w:sz w:val="20"/>
        </w:rPr>
        <w:t>Cargoes packed into COPII by coat proteins</w:t>
      </w:r>
    </w:p>
    <w:p w:rsidR="00072F69" w:rsidRDefault="00072F69" w:rsidP="00072F69">
      <w:pPr>
        <w:pStyle w:val="ListParagraph"/>
        <w:numPr>
          <w:ilvl w:val="1"/>
          <w:numId w:val="5"/>
        </w:numPr>
        <w:ind w:left="567"/>
        <w:rPr>
          <w:sz w:val="20"/>
        </w:rPr>
      </w:pPr>
      <w:r>
        <w:rPr>
          <w:sz w:val="20"/>
        </w:rPr>
        <w:t>Soluble cargoes: membrane cargo receptor</w:t>
      </w:r>
    </w:p>
    <w:p w:rsidR="00FE39B7" w:rsidRDefault="00072F69" w:rsidP="00072F69">
      <w:pPr>
        <w:pStyle w:val="ListParagraph"/>
        <w:numPr>
          <w:ilvl w:val="1"/>
          <w:numId w:val="5"/>
        </w:numPr>
        <w:ind w:left="567"/>
        <w:rPr>
          <w:sz w:val="20"/>
        </w:rPr>
      </w:pPr>
      <w:r>
        <w:rPr>
          <w:sz w:val="20"/>
        </w:rPr>
        <w:t>Packed selectively via ER exit signals found in cytosolic segments of proteins</w:t>
      </w:r>
    </w:p>
    <w:p w:rsidR="00FE39B7" w:rsidRDefault="00FE39B7" w:rsidP="00072F69">
      <w:pPr>
        <w:pStyle w:val="ListParagraph"/>
        <w:numPr>
          <w:ilvl w:val="1"/>
          <w:numId w:val="5"/>
        </w:numPr>
        <w:ind w:left="567"/>
        <w:rPr>
          <w:sz w:val="20"/>
        </w:rPr>
      </w:pPr>
      <w:r>
        <w:rPr>
          <w:sz w:val="20"/>
        </w:rPr>
        <w:t>Proteins can enter COPII vesicles passively – slower than selective packing</w:t>
      </w:r>
    </w:p>
    <w:p w:rsidR="00FE39B7" w:rsidRDefault="00FE39B7" w:rsidP="00FE39B7">
      <w:pPr>
        <w:pStyle w:val="ListParagraph"/>
        <w:numPr>
          <w:ilvl w:val="2"/>
          <w:numId w:val="5"/>
        </w:numPr>
        <w:ind w:left="1134"/>
        <w:rPr>
          <w:sz w:val="20"/>
        </w:rPr>
      </w:pPr>
      <w:r>
        <w:rPr>
          <w:sz w:val="20"/>
        </w:rPr>
        <w:t>Even ER resident proteins can enter passively</w:t>
      </w:r>
    </w:p>
    <w:p w:rsidR="00FE39B7" w:rsidRDefault="00FE39B7" w:rsidP="00FE39B7">
      <w:pPr>
        <w:pStyle w:val="ListParagraph"/>
        <w:numPr>
          <w:ilvl w:val="0"/>
          <w:numId w:val="5"/>
        </w:numPr>
        <w:ind w:left="0"/>
        <w:rPr>
          <w:sz w:val="20"/>
        </w:rPr>
      </w:pPr>
      <w:r>
        <w:rPr>
          <w:sz w:val="20"/>
        </w:rPr>
        <w:t>Lumenal ER proteins contain retrieval signal KDEL that binds KDELRs to return them to ER</w:t>
      </w:r>
    </w:p>
    <w:p w:rsidR="00FE39B7" w:rsidRDefault="00FE39B7" w:rsidP="00FE39B7">
      <w:pPr>
        <w:pStyle w:val="ListParagraph"/>
        <w:numPr>
          <w:ilvl w:val="1"/>
          <w:numId w:val="5"/>
        </w:numPr>
        <w:ind w:left="567"/>
        <w:rPr>
          <w:sz w:val="20"/>
        </w:rPr>
      </w:pPr>
      <w:r>
        <w:rPr>
          <w:sz w:val="20"/>
        </w:rPr>
        <w:t>KDELRs bind KDEL in CGN + interact w/COPI coat proteins</w:t>
      </w:r>
    </w:p>
    <w:p w:rsidR="00FE39B7" w:rsidRDefault="00FE39B7" w:rsidP="00FE39B7">
      <w:pPr>
        <w:pStyle w:val="ListParagraph"/>
        <w:numPr>
          <w:ilvl w:val="1"/>
          <w:numId w:val="5"/>
        </w:numPr>
        <w:ind w:left="567"/>
        <w:rPr>
          <w:sz w:val="20"/>
        </w:rPr>
      </w:pPr>
      <w:r>
        <w:rPr>
          <w:sz w:val="20"/>
        </w:rPr>
        <w:t>COPI vesicles return to ER, proteins released, KDELRs return to CGN</w:t>
      </w:r>
    </w:p>
    <w:p w:rsidR="00FE39B7" w:rsidRDefault="00FE39B7" w:rsidP="00FE39B7">
      <w:pPr>
        <w:pStyle w:val="ListParagraph"/>
        <w:numPr>
          <w:ilvl w:val="1"/>
          <w:numId w:val="5"/>
        </w:numPr>
        <w:ind w:left="567"/>
        <w:rPr>
          <w:sz w:val="20"/>
        </w:rPr>
      </w:pPr>
      <w:r>
        <w:rPr>
          <w:sz w:val="20"/>
        </w:rPr>
        <w:t>KDEL-KDELR interaction occurs only when pH &lt;7.0 (true in CGN)</w:t>
      </w:r>
    </w:p>
    <w:p w:rsidR="001C21E0" w:rsidRDefault="001C21E0" w:rsidP="00FE39B7">
      <w:pPr>
        <w:pStyle w:val="ListParagraph"/>
        <w:numPr>
          <w:ilvl w:val="0"/>
          <w:numId w:val="5"/>
        </w:numPr>
        <w:ind w:left="0"/>
        <w:rPr>
          <w:sz w:val="20"/>
        </w:rPr>
      </w:pPr>
      <w:r>
        <w:rPr>
          <w:sz w:val="20"/>
        </w:rPr>
        <w:t>Constitutive secretion – tonic</w:t>
      </w:r>
      <w:r w:rsidR="004A64FC">
        <w:rPr>
          <w:sz w:val="20"/>
        </w:rPr>
        <w:t xml:space="preserve"> in all cells</w:t>
      </w:r>
      <w:r>
        <w:rPr>
          <w:sz w:val="20"/>
        </w:rPr>
        <w:t>, proteins enter non-selectively, cargoes released w/o external stimuli, can be considered house-keeping pathway</w:t>
      </w:r>
    </w:p>
    <w:p w:rsidR="004A64FC" w:rsidRDefault="004A64FC" w:rsidP="00FE39B7">
      <w:pPr>
        <w:pStyle w:val="ListParagraph"/>
        <w:numPr>
          <w:ilvl w:val="0"/>
          <w:numId w:val="5"/>
        </w:numPr>
        <w:ind w:left="0"/>
        <w:rPr>
          <w:sz w:val="20"/>
        </w:rPr>
      </w:pPr>
      <w:r>
        <w:rPr>
          <w:sz w:val="20"/>
        </w:rPr>
        <w:t>Regulated secretion – some cells, sorting signals, release mediated by external signals, used for high demand products (i.e. insulin)</w:t>
      </w:r>
    </w:p>
    <w:p w:rsidR="004A64FC" w:rsidRDefault="004A64FC" w:rsidP="00FE39B7">
      <w:pPr>
        <w:pStyle w:val="ListParagraph"/>
        <w:numPr>
          <w:ilvl w:val="0"/>
          <w:numId w:val="5"/>
        </w:numPr>
        <w:ind w:left="0"/>
        <w:rPr>
          <w:sz w:val="20"/>
        </w:rPr>
      </w:pPr>
      <w:r>
        <w:rPr>
          <w:sz w:val="20"/>
        </w:rPr>
        <w:t>Insulin secretion: vesicles dock at plasma membrane, fuse when blood sugar is above threshold</w:t>
      </w:r>
    </w:p>
    <w:p w:rsidR="004A64FC" w:rsidRDefault="004A64FC" w:rsidP="00FE39B7">
      <w:pPr>
        <w:pStyle w:val="ListParagraph"/>
        <w:numPr>
          <w:ilvl w:val="0"/>
          <w:numId w:val="5"/>
        </w:numPr>
        <w:ind w:left="0"/>
        <w:rPr>
          <w:sz w:val="20"/>
        </w:rPr>
      </w:pPr>
      <w:r>
        <w:rPr>
          <w:sz w:val="20"/>
        </w:rPr>
        <w:t>Transport to lysosomes mediated by CCV</w:t>
      </w:r>
    </w:p>
    <w:p w:rsidR="004A64FC" w:rsidRDefault="004A64FC" w:rsidP="00FE39B7">
      <w:pPr>
        <w:pStyle w:val="ListParagraph"/>
        <w:numPr>
          <w:ilvl w:val="0"/>
          <w:numId w:val="5"/>
        </w:numPr>
        <w:ind w:left="0"/>
        <w:rPr>
          <w:sz w:val="20"/>
        </w:rPr>
      </w:pPr>
      <w:r>
        <w:rPr>
          <w:sz w:val="20"/>
        </w:rPr>
        <w:t>Clathrin triskelia: 3 heavy, 3 light chains</w:t>
      </w:r>
    </w:p>
    <w:p w:rsidR="004A64FC" w:rsidRDefault="004A64FC" w:rsidP="00FE39B7">
      <w:pPr>
        <w:pStyle w:val="ListParagraph"/>
        <w:numPr>
          <w:ilvl w:val="0"/>
          <w:numId w:val="5"/>
        </w:numPr>
        <w:ind w:left="0"/>
        <w:rPr>
          <w:sz w:val="20"/>
        </w:rPr>
      </w:pPr>
      <w:r>
        <w:rPr>
          <w:sz w:val="20"/>
        </w:rPr>
        <w:t xml:space="preserve">CCV formation initiated by Arf6 </w:t>
      </w:r>
      <w:r w:rsidRPr="004A64FC">
        <w:rPr>
          <w:sz w:val="20"/>
        </w:rPr>
        <w:sym w:font="Wingdings" w:char="F0E0"/>
      </w:r>
      <w:r>
        <w:rPr>
          <w:sz w:val="20"/>
        </w:rPr>
        <w:t xml:space="preserve"> APs interact w/clathrins to promote CCV formation</w:t>
      </w:r>
    </w:p>
    <w:p w:rsidR="004A64FC" w:rsidRDefault="004A64FC" w:rsidP="004A64FC">
      <w:pPr>
        <w:pStyle w:val="ListParagraph"/>
        <w:numPr>
          <w:ilvl w:val="1"/>
          <w:numId w:val="5"/>
        </w:numPr>
        <w:ind w:left="567"/>
        <w:rPr>
          <w:sz w:val="20"/>
        </w:rPr>
      </w:pPr>
      <w:r>
        <w:rPr>
          <w:sz w:val="20"/>
        </w:rPr>
        <w:t>APs interact w/cargoes + cargo receptors to package them</w:t>
      </w:r>
    </w:p>
    <w:p w:rsidR="004A64FC" w:rsidRDefault="004A64FC" w:rsidP="004A64FC">
      <w:pPr>
        <w:pStyle w:val="ListParagraph"/>
        <w:numPr>
          <w:ilvl w:val="1"/>
          <w:numId w:val="5"/>
        </w:numPr>
        <w:ind w:left="567"/>
        <w:rPr>
          <w:sz w:val="20"/>
        </w:rPr>
      </w:pPr>
      <w:r>
        <w:rPr>
          <w:sz w:val="20"/>
        </w:rPr>
        <w:t>Pinching off of CV requires dynamin polymerization over neck (GTP-dependent)</w:t>
      </w:r>
    </w:p>
    <w:p w:rsidR="004A64FC" w:rsidRDefault="004A64FC" w:rsidP="004A64FC">
      <w:pPr>
        <w:pStyle w:val="ListParagraph"/>
        <w:numPr>
          <w:ilvl w:val="0"/>
          <w:numId w:val="5"/>
        </w:numPr>
        <w:ind w:left="0"/>
        <w:rPr>
          <w:sz w:val="20"/>
        </w:rPr>
      </w:pPr>
      <w:r>
        <w:rPr>
          <w:sz w:val="20"/>
        </w:rPr>
        <w:t xml:space="preserve">AP1 – TGN </w:t>
      </w:r>
      <w:r w:rsidRPr="004A64FC">
        <w:rPr>
          <w:sz w:val="20"/>
        </w:rPr>
        <w:sym w:font="Wingdings" w:char="F0E0"/>
      </w:r>
      <w:r>
        <w:rPr>
          <w:sz w:val="20"/>
        </w:rPr>
        <w:t xml:space="preserve"> lysosome; AP2 – endocytosis</w:t>
      </w:r>
    </w:p>
    <w:p w:rsidR="004A64FC" w:rsidRDefault="004A64FC" w:rsidP="004A64FC">
      <w:pPr>
        <w:pStyle w:val="ListParagraph"/>
        <w:numPr>
          <w:ilvl w:val="0"/>
          <w:numId w:val="5"/>
        </w:numPr>
        <w:ind w:left="0"/>
        <w:rPr>
          <w:sz w:val="20"/>
        </w:rPr>
      </w:pPr>
      <w:r>
        <w:rPr>
          <w:sz w:val="20"/>
        </w:rPr>
        <w:t>Transport of lysosomal enzymes to lysosomes requires M6P sorting signal</w:t>
      </w:r>
    </w:p>
    <w:p w:rsidR="004A64FC" w:rsidRDefault="004A64FC" w:rsidP="004A64FC">
      <w:pPr>
        <w:pStyle w:val="ListParagraph"/>
        <w:numPr>
          <w:ilvl w:val="1"/>
          <w:numId w:val="5"/>
        </w:numPr>
        <w:ind w:left="567"/>
        <w:rPr>
          <w:sz w:val="20"/>
        </w:rPr>
      </w:pPr>
      <w:r>
        <w:rPr>
          <w:sz w:val="20"/>
        </w:rPr>
        <w:t xml:space="preserve">M6P + AP1 recognized by M6PR in TGN </w:t>
      </w:r>
      <w:r w:rsidRPr="004A64FC">
        <w:rPr>
          <w:sz w:val="20"/>
        </w:rPr>
        <w:sym w:font="Wingdings" w:char="F0E0"/>
      </w:r>
      <w:r>
        <w:rPr>
          <w:sz w:val="20"/>
        </w:rPr>
        <w:t xml:space="preserve"> CCV formation</w:t>
      </w:r>
    </w:p>
    <w:p w:rsidR="004A64FC" w:rsidRDefault="004A64FC" w:rsidP="004A64FC">
      <w:pPr>
        <w:pStyle w:val="ListParagraph"/>
        <w:numPr>
          <w:ilvl w:val="1"/>
          <w:numId w:val="5"/>
        </w:numPr>
        <w:ind w:left="567"/>
        <w:rPr>
          <w:sz w:val="20"/>
        </w:rPr>
      </w:pPr>
      <w:r>
        <w:rPr>
          <w:sz w:val="20"/>
        </w:rPr>
        <w:t>CCV merges w/pH 5.0 late endosomal pH-dependent release of M6P</w:t>
      </w:r>
    </w:p>
    <w:p w:rsidR="004A64FC" w:rsidRDefault="004A64FC" w:rsidP="004A64FC">
      <w:pPr>
        <w:pStyle w:val="ListParagraph"/>
        <w:numPr>
          <w:ilvl w:val="2"/>
          <w:numId w:val="5"/>
        </w:numPr>
        <w:ind w:left="1134"/>
        <w:rPr>
          <w:sz w:val="20"/>
        </w:rPr>
      </w:pPr>
      <w:r>
        <w:rPr>
          <w:sz w:val="20"/>
        </w:rPr>
        <w:t>M6PRs recycled to plasma membrane</w:t>
      </w:r>
    </w:p>
    <w:p w:rsidR="004A64FC" w:rsidRDefault="004A64FC" w:rsidP="004A64FC">
      <w:pPr>
        <w:pStyle w:val="ListParagraph"/>
        <w:numPr>
          <w:ilvl w:val="1"/>
          <w:numId w:val="5"/>
        </w:numPr>
        <w:ind w:left="567"/>
        <w:rPr>
          <w:sz w:val="20"/>
        </w:rPr>
      </w:pPr>
      <w:r>
        <w:rPr>
          <w:sz w:val="20"/>
        </w:rPr>
        <w:t>M6P dephosphorylated in late endosome lumen; protein released to lysosome</w:t>
      </w:r>
    </w:p>
    <w:p w:rsidR="004A64FC" w:rsidRDefault="004A64FC" w:rsidP="004A64FC">
      <w:pPr>
        <w:pStyle w:val="ListParagraph"/>
        <w:numPr>
          <w:ilvl w:val="0"/>
          <w:numId w:val="5"/>
        </w:numPr>
        <w:ind w:left="0"/>
        <w:rPr>
          <w:sz w:val="20"/>
        </w:rPr>
      </w:pPr>
      <w:r>
        <w:rPr>
          <w:sz w:val="20"/>
        </w:rPr>
        <w:lastRenderedPageBreak/>
        <w:t>Endocytosis of cholesterols</w:t>
      </w:r>
    </w:p>
    <w:p w:rsidR="004A64FC" w:rsidRDefault="004A64FC" w:rsidP="004A64FC">
      <w:pPr>
        <w:pStyle w:val="ListParagraph"/>
        <w:numPr>
          <w:ilvl w:val="1"/>
          <w:numId w:val="5"/>
        </w:numPr>
        <w:ind w:left="567"/>
        <w:rPr>
          <w:sz w:val="20"/>
        </w:rPr>
      </w:pPr>
      <w:r>
        <w:rPr>
          <w:sz w:val="20"/>
        </w:rPr>
        <w:t>LDL particle = phospholipid monolayer + ApoB protein</w:t>
      </w:r>
    </w:p>
    <w:p w:rsidR="004A64FC" w:rsidRDefault="004A64FC" w:rsidP="004A64FC">
      <w:pPr>
        <w:pStyle w:val="ListParagraph"/>
        <w:numPr>
          <w:ilvl w:val="1"/>
          <w:numId w:val="5"/>
        </w:numPr>
        <w:ind w:left="567"/>
        <w:rPr>
          <w:sz w:val="20"/>
        </w:rPr>
      </w:pPr>
      <w:r>
        <w:rPr>
          <w:sz w:val="20"/>
        </w:rPr>
        <w:t>LDLRs bind ApoB + associate w/AP2</w:t>
      </w:r>
    </w:p>
    <w:p w:rsidR="004A64FC" w:rsidRDefault="004A64FC" w:rsidP="004A64FC">
      <w:pPr>
        <w:pStyle w:val="ListParagraph"/>
        <w:numPr>
          <w:ilvl w:val="2"/>
          <w:numId w:val="5"/>
        </w:numPr>
        <w:ind w:left="1134"/>
        <w:rPr>
          <w:sz w:val="20"/>
        </w:rPr>
      </w:pPr>
      <w:r>
        <w:rPr>
          <w:sz w:val="20"/>
        </w:rPr>
        <w:t>CCV fuses w/early endosome which transports R-particle pairs to late endosome</w:t>
      </w:r>
    </w:p>
    <w:p w:rsidR="004A64FC" w:rsidRDefault="004A64FC" w:rsidP="004A64FC">
      <w:pPr>
        <w:pStyle w:val="ListParagraph"/>
        <w:numPr>
          <w:ilvl w:val="1"/>
          <w:numId w:val="5"/>
        </w:numPr>
        <w:ind w:left="567"/>
        <w:rPr>
          <w:sz w:val="20"/>
        </w:rPr>
      </w:pPr>
      <w:r>
        <w:rPr>
          <w:sz w:val="20"/>
        </w:rPr>
        <w:t>LDLRs release particles in late endosome (pH-mediated)</w:t>
      </w:r>
    </w:p>
    <w:p w:rsidR="004A64FC" w:rsidRDefault="004A64FC" w:rsidP="004A64FC">
      <w:pPr>
        <w:pStyle w:val="ListParagraph"/>
        <w:numPr>
          <w:ilvl w:val="1"/>
          <w:numId w:val="5"/>
        </w:numPr>
        <w:ind w:left="567"/>
        <w:rPr>
          <w:sz w:val="20"/>
        </w:rPr>
      </w:pPr>
      <w:r>
        <w:rPr>
          <w:sz w:val="20"/>
        </w:rPr>
        <w:t xml:space="preserve">Particles transported to lysosome </w:t>
      </w:r>
      <w:r w:rsidRPr="004A64FC">
        <w:rPr>
          <w:sz w:val="20"/>
        </w:rPr>
        <w:sym w:font="Wingdings" w:char="F0E0"/>
      </w:r>
      <w:r>
        <w:rPr>
          <w:sz w:val="20"/>
        </w:rPr>
        <w:t xml:space="preserve"> broken down into aa, FA, cholesterol</w:t>
      </w:r>
    </w:p>
    <w:p w:rsidR="004A64FC" w:rsidRDefault="004A64FC" w:rsidP="004A64FC">
      <w:pPr>
        <w:pStyle w:val="ListParagraph"/>
        <w:numPr>
          <w:ilvl w:val="1"/>
          <w:numId w:val="5"/>
        </w:numPr>
        <w:ind w:left="567"/>
        <w:rPr>
          <w:sz w:val="20"/>
        </w:rPr>
      </w:pPr>
      <w:r>
        <w:rPr>
          <w:sz w:val="20"/>
        </w:rPr>
        <w:t xml:space="preserve">LDLRs: late endosome </w:t>
      </w:r>
      <w:r w:rsidRPr="004A64FC">
        <w:rPr>
          <w:sz w:val="20"/>
        </w:rPr>
        <w:sym w:font="Wingdings" w:char="F0E0"/>
      </w:r>
      <w:r>
        <w:rPr>
          <w:sz w:val="20"/>
        </w:rPr>
        <w:t xml:space="preserve"> recycling endosome </w:t>
      </w:r>
      <w:r w:rsidRPr="004A64FC">
        <w:rPr>
          <w:sz w:val="20"/>
        </w:rPr>
        <w:sym w:font="Wingdings" w:char="F0E0"/>
      </w:r>
      <w:r>
        <w:rPr>
          <w:sz w:val="20"/>
        </w:rPr>
        <w:t xml:space="preserve"> plasma membrane</w:t>
      </w:r>
    </w:p>
    <w:p w:rsidR="004A64FC" w:rsidRDefault="004A64FC" w:rsidP="004A64FC">
      <w:pPr>
        <w:pStyle w:val="ListParagraph"/>
        <w:numPr>
          <w:ilvl w:val="0"/>
          <w:numId w:val="5"/>
        </w:numPr>
        <w:ind w:left="0"/>
        <w:rPr>
          <w:sz w:val="20"/>
        </w:rPr>
      </w:pPr>
      <w:r>
        <w:rPr>
          <w:sz w:val="20"/>
        </w:rPr>
        <w:t>LDLR – type I TM protein</w:t>
      </w:r>
    </w:p>
    <w:p w:rsidR="004A64FC" w:rsidRDefault="004A64FC" w:rsidP="004A64FC">
      <w:pPr>
        <w:pStyle w:val="ListParagraph"/>
        <w:numPr>
          <w:ilvl w:val="1"/>
          <w:numId w:val="5"/>
        </w:numPr>
        <w:ind w:left="567"/>
        <w:rPr>
          <w:sz w:val="20"/>
        </w:rPr>
      </w:pPr>
      <w:r>
        <w:rPr>
          <w:sz w:val="20"/>
        </w:rPr>
        <w:t>2 domains: ligand-binding (7 Cys repeats), NPXY sorting signal (interacts w/AP2)</w:t>
      </w:r>
    </w:p>
    <w:p w:rsidR="004A64FC" w:rsidRDefault="004A64FC" w:rsidP="004A64FC">
      <w:pPr>
        <w:pStyle w:val="ListParagraph"/>
        <w:numPr>
          <w:ilvl w:val="1"/>
          <w:numId w:val="5"/>
        </w:numPr>
        <w:ind w:left="567"/>
        <w:rPr>
          <w:sz w:val="20"/>
        </w:rPr>
      </w:pPr>
      <w:r>
        <w:rPr>
          <w:sz w:val="20"/>
        </w:rPr>
        <w:t xml:space="preserve">In endosome, the </w:t>
      </w:r>
      <w:r>
        <w:rPr>
          <w:sz w:val="20"/>
        </w:rPr>
        <w:sym w:font="Symbol" w:char="F062"/>
      </w:r>
      <w:r>
        <w:rPr>
          <w:sz w:val="20"/>
        </w:rPr>
        <w:t xml:space="preserve"> propeller domain becomes +vely charged &amp; binds ligand-binding arm</w:t>
      </w:r>
    </w:p>
    <w:p w:rsidR="00A70FDC" w:rsidRDefault="004A64FC" w:rsidP="00A70FDC">
      <w:pPr>
        <w:pStyle w:val="ListParagraph"/>
        <w:numPr>
          <w:ilvl w:val="1"/>
          <w:numId w:val="5"/>
        </w:numPr>
        <w:ind w:left="567"/>
        <w:rPr>
          <w:sz w:val="20"/>
        </w:rPr>
      </w:pPr>
      <w:r>
        <w:rPr>
          <w:sz w:val="20"/>
        </w:rPr>
        <w:t xml:space="preserve">Mutations </w:t>
      </w:r>
      <w:r w:rsidR="00A70FDC">
        <w:rPr>
          <w:sz w:val="20"/>
        </w:rPr>
        <w:t>in ligand-binding arm result in l</w:t>
      </w:r>
      <w:r w:rsidR="00A70FDC" w:rsidRPr="00A70FDC">
        <w:rPr>
          <w:sz w:val="20"/>
        </w:rPr>
        <w:t>ipid deposition along blood vessel walls, atherosclerosis, vasculature blockage</w:t>
      </w:r>
      <w:r w:rsidR="000D2A1A">
        <w:rPr>
          <w:sz w:val="20"/>
        </w:rPr>
        <w:t xml:space="preserve"> </w:t>
      </w:r>
    </w:p>
    <w:p w:rsidR="006C06FF" w:rsidRDefault="006C06FF" w:rsidP="006C06FF">
      <w:pPr>
        <w:rPr>
          <w:sz w:val="20"/>
        </w:rPr>
      </w:pPr>
    </w:p>
    <w:p w:rsidR="006C06FF" w:rsidRPr="006C06FF" w:rsidRDefault="006C06FF" w:rsidP="006C06FF">
      <w:pPr>
        <w:rPr>
          <w:sz w:val="20"/>
        </w:rPr>
      </w:pPr>
    </w:p>
    <w:p w:rsidR="006C06FF" w:rsidRDefault="00047803" w:rsidP="006C06FF">
      <w:pPr>
        <w:pStyle w:val="ListParagraph"/>
        <w:ind w:left="0"/>
        <w:rPr>
          <w:sz w:val="20"/>
        </w:rPr>
      </w:pPr>
      <w:r>
        <w:rPr>
          <w:sz w:val="20"/>
        </w:rPr>
        <w:t>POST- MIDTERM</w:t>
      </w:r>
    </w:p>
    <w:p w:rsidR="00047803" w:rsidRDefault="00047803" w:rsidP="006C06FF">
      <w:pPr>
        <w:pStyle w:val="ListParagraph"/>
        <w:ind w:left="0"/>
        <w:rPr>
          <w:sz w:val="20"/>
        </w:rPr>
      </w:pPr>
    </w:p>
    <w:p w:rsidR="000D2A1A" w:rsidRDefault="00DE3582" w:rsidP="00A70FDC">
      <w:pPr>
        <w:pStyle w:val="ListParagraph"/>
        <w:numPr>
          <w:ilvl w:val="0"/>
          <w:numId w:val="5"/>
        </w:numPr>
        <w:ind w:left="0"/>
        <w:rPr>
          <w:sz w:val="20"/>
        </w:rPr>
      </w:pPr>
      <w:r>
        <w:rPr>
          <w:sz w:val="20"/>
        </w:rPr>
        <w:t>Microtubules – stiff, resistant to compression</w:t>
      </w:r>
      <w:r w:rsidR="000D2A1A">
        <w:rPr>
          <w:sz w:val="20"/>
        </w:rPr>
        <w:t xml:space="preserve"> </w:t>
      </w:r>
      <w:r w:rsidR="000D2A1A" w:rsidRPr="000D2A1A">
        <w:rPr>
          <w:sz w:val="20"/>
        </w:rPr>
        <w:sym w:font="Wingdings" w:char="F0E0"/>
      </w:r>
      <w:r w:rsidR="000D2A1A">
        <w:rPr>
          <w:sz w:val="20"/>
        </w:rPr>
        <w:t>alpha-beta tubulin heterodimer</w:t>
      </w:r>
    </w:p>
    <w:p w:rsidR="000D2A1A" w:rsidRDefault="000D2A1A" w:rsidP="00A70FDC">
      <w:pPr>
        <w:pStyle w:val="ListParagraph"/>
        <w:numPr>
          <w:ilvl w:val="0"/>
          <w:numId w:val="5"/>
        </w:numPr>
        <w:ind w:left="0"/>
        <w:rPr>
          <w:sz w:val="20"/>
        </w:rPr>
      </w:pPr>
      <w:r>
        <w:rPr>
          <w:sz w:val="20"/>
        </w:rPr>
        <w:t>M</w:t>
      </w:r>
      <w:r w:rsidR="003B019C">
        <w:rPr>
          <w:sz w:val="20"/>
        </w:rPr>
        <w:t>icrofilaments (</w:t>
      </w:r>
      <w:r w:rsidR="00DE3582">
        <w:rPr>
          <w:sz w:val="20"/>
        </w:rPr>
        <w:t>actin</w:t>
      </w:r>
      <w:r w:rsidR="003B019C">
        <w:rPr>
          <w:sz w:val="20"/>
        </w:rPr>
        <w:t>)</w:t>
      </w:r>
      <w:r w:rsidR="00DE3582">
        <w:rPr>
          <w:sz w:val="20"/>
        </w:rPr>
        <w:t xml:space="preserve"> – high tensile strength, but flexible</w:t>
      </w:r>
      <w:r>
        <w:rPr>
          <w:sz w:val="20"/>
        </w:rPr>
        <w:t xml:space="preserve"> </w:t>
      </w:r>
      <w:r w:rsidRPr="000D2A1A">
        <w:rPr>
          <w:sz w:val="20"/>
        </w:rPr>
        <w:sym w:font="Wingdings" w:char="F0E0"/>
      </w:r>
      <w:r>
        <w:rPr>
          <w:sz w:val="20"/>
        </w:rPr>
        <w:t xml:space="preserve"> double stranded helix</w:t>
      </w:r>
    </w:p>
    <w:p w:rsidR="00DE3582" w:rsidRDefault="000D2A1A" w:rsidP="00A70FDC">
      <w:pPr>
        <w:pStyle w:val="ListParagraph"/>
        <w:numPr>
          <w:ilvl w:val="0"/>
          <w:numId w:val="5"/>
        </w:numPr>
        <w:ind w:left="0"/>
        <w:rPr>
          <w:sz w:val="20"/>
        </w:rPr>
      </w:pPr>
      <w:r>
        <w:rPr>
          <w:sz w:val="20"/>
        </w:rPr>
        <w:t>I</w:t>
      </w:r>
      <w:r w:rsidR="00DE3582">
        <w:rPr>
          <w:sz w:val="20"/>
        </w:rPr>
        <w:t>ntermediate filaments – elastic + flexible</w:t>
      </w:r>
      <w:r>
        <w:rPr>
          <w:sz w:val="20"/>
        </w:rPr>
        <w:t xml:space="preserve">  </w:t>
      </w:r>
    </w:p>
    <w:p w:rsidR="00DE3582" w:rsidRDefault="00DE3582" w:rsidP="00A70FDC">
      <w:pPr>
        <w:pStyle w:val="ListParagraph"/>
        <w:numPr>
          <w:ilvl w:val="0"/>
          <w:numId w:val="5"/>
        </w:numPr>
        <w:ind w:left="0"/>
        <w:rPr>
          <w:sz w:val="20"/>
        </w:rPr>
      </w:pPr>
      <w:r>
        <w:rPr>
          <w:sz w:val="20"/>
        </w:rPr>
        <w:t>Actin – ATPase that drives cell motility</w:t>
      </w:r>
    </w:p>
    <w:p w:rsidR="005B4297" w:rsidRDefault="005B4297" w:rsidP="00DE3582">
      <w:pPr>
        <w:pStyle w:val="ListParagraph"/>
        <w:numPr>
          <w:ilvl w:val="1"/>
          <w:numId w:val="5"/>
        </w:numPr>
        <w:ind w:left="567"/>
        <w:rPr>
          <w:sz w:val="20"/>
        </w:rPr>
      </w:pPr>
      <w:r>
        <w:rPr>
          <w:sz w:val="20"/>
        </w:rPr>
        <w:t>Polymerizes into 2-stranded (each a protofilament) helical filament; (+): barbed; (-): pointed</w:t>
      </w:r>
    </w:p>
    <w:p w:rsidR="00804B87" w:rsidRDefault="00804B87" w:rsidP="00804B87">
      <w:pPr>
        <w:pStyle w:val="ListParagraph"/>
        <w:numPr>
          <w:ilvl w:val="2"/>
          <w:numId w:val="5"/>
        </w:numPr>
        <w:ind w:left="1134"/>
        <w:rPr>
          <w:sz w:val="20"/>
        </w:rPr>
      </w:pPr>
      <w:r>
        <w:rPr>
          <w:sz w:val="20"/>
        </w:rPr>
        <w:t xml:space="preserve">(+) end is always pointing in the direction of cell migration </w:t>
      </w:r>
    </w:p>
    <w:p w:rsidR="005B4297" w:rsidRDefault="005B4297" w:rsidP="00DE3582">
      <w:pPr>
        <w:pStyle w:val="ListParagraph"/>
        <w:numPr>
          <w:ilvl w:val="1"/>
          <w:numId w:val="5"/>
        </w:numPr>
        <w:ind w:left="567"/>
        <w:rPr>
          <w:sz w:val="20"/>
        </w:rPr>
      </w:pPr>
      <w:r>
        <w:rPr>
          <w:sz w:val="20"/>
        </w:rPr>
        <w:t>Movement driven by outputshing of membrane by polymerizing actin at leading edge</w:t>
      </w:r>
    </w:p>
    <w:p w:rsidR="0087270E" w:rsidRDefault="0087270E" w:rsidP="0087270E">
      <w:pPr>
        <w:pStyle w:val="ListParagraph"/>
        <w:numPr>
          <w:ilvl w:val="0"/>
          <w:numId w:val="5"/>
        </w:numPr>
        <w:ind w:left="0"/>
        <w:rPr>
          <w:sz w:val="20"/>
        </w:rPr>
      </w:pPr>
      <w:r>
        <w:rPr>
          <w:sz w:val="20"/>
        </w:rPr>
        <w:t xml:space="preserve">Microvilli </w:t>
      </w:r>
      <w:r w:rsidRPr="0087270E">
        <w:rPr>
          <w:sz w:val="20"/>
        </w:rPr>
        <w:sym w:font="Wingdings" w:char="F0E0"/>
      </w:r>
      <w:r>
        <w:rPr>
          <w:sz w:val="20"/>
        </w:rPr>
        <w:t xml:space="preserve"> bundle of parallel actin filaments with theit + ends allingled in the small intestine </w:t>
      </w:r>
    </w:p>
    <w:p w:rsidR="0087270E" w:rsidRDefault="0087270E" w:rsidP="0087270E">
      <w:pPr>
        <w:pStyle w:val="ListParagraph"/>
        <w:numPr>
          <w:ilvl w:val="0"/>
          <w:numId w:val="5"/>
        </w:numPr>
        <w:ind w:left="0"/>
        <w:rPr>
          <w:sz w:val="20"/>
        </w:rPr>
      </w:pPr>
      <w:r>
        <w:rPr>
          <w:sz w:val="20"/>
        </w:rPr>
        <w:t xml:space="preserve">Lamellapodium = leading edge </w:t>
      </w:r>
      <w:r w:rsidRPr="0087270E">
        <w:rPr>
          <w:sz w:val="20"/>
        </w:rPr>
        <w:sym w:font="Wingdings" w:char="F0E0"/>
      </w:r>
      <w:r>
        <w:rPr>
          <w:sz w:val="20"/>
        </w:rPr>
        <w:t xml:space="preserve"> cross-linked, thick meshwork of actin filaments </w:t>
      </w:r>
    </w:p>
    <w:p w:rsidR="0087270E" w:rsidRDefault="0087270E" w:rsidP="0087270E">
      <w:pPr>
        <w:pStyle w:val="ListParagraph"/>
        <w:numPr>
          <w:ilvl w:val="0"/>
          <w:numId w:val="5"/>
        </w:numPr>
        <w:ind w:left="0"/>
        <w:rPr>
          <w:sz w:val="20"/>
        </w:rPr>
      </w:pPr>
      <w:r>
        <w:rPr>
          <w:sz w:val="20"/>
        </w:rPr>
        <w:t xml:space="preserve">Contractile ring </w:t>
      </w:r>
      <w:r w:rsidRPr="0087270E">
        <w:rPr>
          <w:sz w:val="20"/>
        </w:rPr>
        <w:sym w:font="Wingdings" w:char="F0E0"/>
      </w:r>
      <w:r>
        <w:rPr>
          <w:sz w:val="20"/>
        </w:rPr>
        <w:t xml:space="preserve"> Actin forms a ring that contracts during cytokinesis to separate daughter cells</w:t>
      </w:r>
    </w:p>
    <w:p w:rsidR="0087270E" w:rsidRDefault="0087270E" w:rsidP="005B4297">
      <w:pPr>
        <w:pStyle w:val="ListParagraph"/>
        <w:numPr>
          <w:ilvl w:val="0"/>
          <w:numId w:val="5"/>
        </w:numPr>
        <w:ind w:left="0"/>
        <w:rPr>
          <w:sz w:val="20"/>
        </w:rPr>
      </w:pPr>
      <w:r>
        <w:rPr>
          <w:sz w:val="20"/>
        </w:rPr>
        <w:t xml:space="preserve">Stress fibres </w:t>
      </w:r>
      <w:r w:rsidRPr="0087270E">
        <w:rPr>
          <w:sz w:val="20"/>
        </w:rPr>
        <w:sym w:font="Wingdings" w:char="F0E0"/>
      </w:r>
      <w:r>
        <w:rPr>
          <w:sz w:val="20"/>
        </w:rPr>
        <w:t xml:space="preserve"> long parallel contractile bundles of actin filaments </w:t>
      </w:r>
      <w:r w:rsidRPr="0087270E">
        <w:rPr>
          <w:sz w:val="20"/>
        </w:rPr>
        <w:sym w:font="Wingdings" w:char="F0E0"/>
      </w:r>
      <w:r>
        <w:rPr>
          <w:sz w:val="20"/>
        </w:rPr>
        <w:t xml:space="preserve"> cell body translocation </w:t>
      </w:r>
    </w:p>
    <w:p w:rsidR="0087270E" w:rsidRDefault="0087270E" w:rsidP="005B4297">
      <w:pPr>
        <w:pStyle w:val="ListParagraph"/>
        <w:numPr>
          <w:ilvl w:val="0"/>
          <w:numId w:val="5"/>
        </w:numPr>
        <w:ind w:left="0"/>
        <w:rPr>
          <w:sz w:val="20"/>
        </w:rPr>
      </w:pPr>
      <w:r>
        <w:rPr>
          <w:sz w:val="20"/>
        </w:rPr>
        <w:t xml:space="preserve">Filopodia </w:t>
      </w:r>
      <w:r w:rsidRPr="0087270E">
        <w:rPr>
          <w:sz w:val="20"/>
        </w:rPr>
        <w:sym w:font="Wingdings" w:char="F0E0"/>
      </w:r>
      <w:r>
        <w:rPr>
          <w:sz w:val="20"/>
        </w:rPr>
        <w:t xml:space="preserve"> small spike-like bundles of actin that protrude at leading edge to make focal adhesion </w:t>
      </w:r>
    </w:p>
    <w:p w:rsidR="005B4297" w:rsidRDefault="005B4297" w:rsidP="005B4297">
      <w:pPr>
        <w:pStyle w:val="ListParagraph"/>
        <w:numPr>
          <w:ilvl w:val="0"/>
          <w:numId w:val="5"/>
        </w:numPr>
        <w:ind w:left="0"/>
        <w:rPr>
          <w:sz w:val="20"/>
        </w:rPr>
      </w:pPr>
      <w:r>
        <w:rPr>
          <w:sz w:val="20"/>
        </w:rPr>
        <w:t>Cell movement</w:t>
      </w:r>
    </w:p>
    <w:p w:rsidR="002319CD" w:rsidRDefault="005B4297" w:rsidP="005B4297">
      <w:pPr>
        <w:pStyle w:val="ListParagraph"/>
        <w:numPr>
          <w:ilvl w:val="1"/>
          <w:numId w:val="5"/>
        </w:numPr>
        <w:ind w:left="567"/>
        <w:rPr>
          <w:sz w:val="20"/>
        </w:rPr>
      </w:pPr>
      <w:r>
        <w:rPr>
          <w:sz w:val="20"/>
        </w:rPr>
        <w:t>Formation of lamellipodium through polymerization of actin filaments – lamellipodium forms focal adhesion</w:t>
      </w:r>
      <w:r w:rsidR="0087270E">
        <w:rPr>
          <w:sz w:val="20"/>
        </w:rPr>
        <w:t xml:space="preserve"> at leading edge </w:t>
      </w:r>
    </w:p>
    <w:p w:rsidR="002319CD" w:rsidRDefault="002319CD" w:rsidP="002319CD">
      <w:pPr>
        <w:pStyle w:val="ListParagraph"/>
        <w:numPr>
          <w:ilvl w:val="2"/>
          <w:numId w:val="5"/>
        </w:numPr>
        <w:ind w:left="1134"/>
        <w:rPr>
          <w:sz w:val="20"/>
        </w:rPr>
      </w:pPr>
      <w:r>
        <w:rPr>
          <w:sz w:val="20"/>
        </w:rPr>
        <w:t>F</w:t>
      </w:r>
      <w:r w:rsidR="005B4297">
        <w:rPr>
          <w:sz w:val="20"/>
        </w:rPr>
        <w:t>ilopodia (spike-like actin protrusions) make first new adhesion to substrate</w:t>
      </w:r>
    </w:p>
    <w:p w:rsidR="002319CD" w:rsidRDefault="002319CD" w:rsidP="002319CD">
      <w:pPr>
        <w:pStyle w:val="ListParagraph"/>
        <w:numPr>
          <w:ilvl w:val="1"/>
          <w:numId w:val="5"/>
        </w:numPr>
        <w:ind w:left="567"/>
        <w:rPr>
          <w:sz w:val="20"/>
        </w:rPr>
      </w:pPr>
      <w:r>
        <w:rPr>
          <w:sz w:val="20"/>
        </w:rPr>
        <w:t>Translocation of cell body driven by contraction of stress fibers</w:t>
      </w:r>
      <w:r w:rsidR="0087270E">
        <w:rPr>
          <w:sz w:val="20"/>
        </w:rPr>
        <w:t xml:space="preserve"> (actin bundles) </w:t>
      </w:r>
    </w:p>
    <w:p w:rsidR="002F5D19" w:rsidRDefault="0087270E" w:rsidP="002319CD">
      <w:pPr>
        <w:pStyle w:val="ListParagraph"/>
        <w:numPr>
          <w:ilvl w:val="1"/>
          <w:numId w:val="5"/>
        </w:numPr>
        <w:ind w:left="567"/>
        <w:rPr>
          <w:sz w:val="20"/>
        </w:rPr>
      </w:pPr>
      <w:r>
        <w:rPr>
          <w:sz w:val="20"/>
        </w:rPr>
        <w:t xml:space="preserve">Recycling of feet </w:t>
      </w:r>
      <w:r w:rsidRPr="0087270E">
        <w:rPr>
          <w:sz w:val="20"/>
        </w:rPr>
        <w:sym w:font="Wingdings" w:char="F0E0"/>
      </w:r>
      <w:r>
        <w:rPr>
          <w:sz w:val="20"/>
        </w:rPr>
        <w:t xml:space="preserve"> </w:t>
      </w:r>
      <w:r w:rsidR="002319CD">
        <w:rPr>
          <w:sz w:val="20"/>
        </w:rPr>
        <w:t>De-adhesion + endocytotic recycling</w:t>
      </w:r>
      <w:r>
        <w:rPr>
          <w:sz w:val="20"/>
        </w:rPr>
        <w:t xml:space="preserve"> of intracellular components</w:t>
      </w:r>
      <w:r w:rsidR="002319CD">
        <w:rPr>
          <w:sz w:val="20"/>
        </w:rPr>
        <w:t xml:space="preserve"> (</w:t>
      </w:r>
      <w:r>
        <w:rPr>
          <w:sz w:val="20"/>
        </w:rPr>
        <w:t xml:space="preserve">extracellular </w:t>
      </w:r>
      <w:r w:rsidR="002319CD">
        <w:rPr>
          <w:sz w:val="20"/>
        </w:rPr>
        <w:t>part of old adhesion left behind)</w:t>
      </w:r>
    </w:p>
    <w:p w:rsidR="00044FDC" w:rsidRDefault="00044FDC" w:rsidP="00044FDC">
      <w:pPr>
        <w:pStyle w:val="ListParagraph"/>
        <w:numPr>
          <w:ilvl w:val="0"/>
          <w:numId w:val="5"/>
        </w:numPr>
        <w:ind w:left="0"/>
        <w:rPr>
          <w:sz w:val="20"/>
        </w:rPr>
      </w:pPr>
      <w:r>
        <w:rPr>
          <w:sz w:val="20"/>
        </w:rPr>
        <w:t>Actin polymerization</w:t>
      </w:r>
    </w:p>
    <w:p w:rsidR="00044FDC" w:rsidRDefault="00044FDC" w:rsidP="00044FDC">
      <w:pPr>
        <w:pStyle w:val="ListParagraph"/>
        <w:numPr>
          <w:ilvl w:val="1"/>
          <w:numId w:val="5"/>
        </w:numPr>
        <w:ind w:left="567"/>
        <w:rPr>
          <w:sz w:val="20"/>
        </w:rPr>
      </w:pPr>
      <w:r>
        <w:rPr>
          <w:sz w:val="20"/>
        </w:rPr>
        <w:t>3 phases: nucleation (very slow), elongation from both ends (now F-actin), steady state</w:t>
      </w:r>
    </w:p>
    <w:p w:rsidR="00044FDC" w:rsidRDefault="00044FDC" w:rsidP="00044FDC">
      <w:pPr>
        <w:pStyle w:val="ListParagraph"/>
        <w:numPr>
          <w:ilvl w:val="1"/>
          <w:numId w:val="5"/>
        </w:numPr>
        <w:ind w:left="567"/>
        <w:rPr>
          <w:sz w:val="20"/>
        </w:rPr>
      </w:pPr>
      <w:r>
        <w:rPr>
          <w:sz w:val="20"/>
        </w:rPr>
        <w:t>Rate constants</w:t>
      </w:r>
    </w:p>
    <w:p w:rsidR="00044FDC" w:rsidRDefault="00044FDC" w:rsidP="00044FDC">
      <w:pPr>
        <w:pStyle w:val="ListParagraph"/>
        <w:numPr>
          <w:ilvl w:val="2"/>
          <w:numId w:val="5"/>
        </w:numPr>
        <w:ind w:left="1134"/>
        <w:rPr>
          <w:sz w:val="20"/>
        </w:rPr>
      </w:pPr>
      <w:r>
        <w:rPr>
          <w:sz w:val="20"/>
        </w:rPr>
        <w:t>Forward rate is 2</w:t>
      </w:r>
      <w:r w:rsidRPr="00044FDC">
        <w:rPr>
          <w:sz w:val="20"/>
          <w:vertAlign w:val="superscript"/>
        </w:rPr>
        <w:t>nd</w:t>
      </w:r>
      <w:r>
        <w:rPr>
          <w:sz w:val="20"/>
        </w:rPr>
        <w:t xml:space="preserve"> order – dependent on concentration + time</w:t>
      </w:r>
      <w:r w:rsidR="006106FB">
        <w:rPr>
          <w:sz w:val="20"/>
        </w:rPr>
        <w:t xml:space="preserve"> </w:t>
      </w:r>
      <w:r w:rsidR="006106FB" w:rsidRPr="006106FB">
        <w:rPr>
          <w:sz w:val="20"/>
        </w:rPr>
        <w:sym w:font="Wingdings" w:char="F0E0"/>
      </w:r>
      <w:r w:rsidR="006106FB">
        <w:rPr>
          <w:sz w:val="20"/>
        </w:rPr>
        <w:t>add actin monomers</w:t>
      </w:r>
    </w:p>
    <w:p w:rsidR="00044FDC" w:rsidRDefault="00044FDC" w:rsidP="00044FDC">
      <w:pPr>
        <w:pStyle w:val="ListParagraph"/>
        <w:numPr>
          <w:ilvl w:val="2"/>
          <w:numId w:val="5"/>
        </w:numPr>
        <w:ind w:left="1134"/>
        <w:rPr>
          <w:sz w:val="20"/>
        </w:rPr>
      </w:pPr>
      <w:r>
        <w:rPr>
          <w:sz w:val="20"/>
        </w:rPr>
        <w:t>Reverse rate is 1</w:t>
      </w:r>
      <w:r w:rsidRPr="00044FDC">
        <w:rPr>
          <w:sz w:val="20"/>
          <w:vertAlign w:val="superscript"/>
        </w:rPr>
        <w:t>st</w:t>
      </w:r>
      <w:r>
        <w:rPr>
          <w:sz w:val="20"/>
        </w:rPr>
        <w:t xml:space="preserve"> order – dependent on time only</w:t>
      </w:r>
      <w:r w:rsidR="006106FB">
        <w:rPr>
          <w:sz w:val="20"/>
        </w:rPr>
        <w:t xml:space="preserve"> </w:t>
      </w:r>
      <w:r w:rsidR="006106FB" w:rsidRPr="006106FB">
        <w:rPr>
          <w:sz w:val="20"/>
        </w:rPr>
        <w:sym w:font="Wingdings" w:char="F0E0"/>
      </w:r>
      <w:r w:rsidR="006106FB">
        <w:rPr>
          <w:sz w:val="20"/>
        </w:rPr>
        <w:t xml:space="preserve"> breaking off of actin monomers</w:t>
      </w:r>
    </w:p>
    <w:p w:rsidR="00DD04A7" w:rsidRDefault="00044FDC" w:rsidP="00044FDC">
      <w:pPr>
        <w:pStyle w:val="ListParagraph"/>
        <w:numPr>
          <w:ilvl w:val="2"/>
          <w:numId w:val="5"/>
        </w:numPr>
        <w:ind w:left="1134"/>
        <w:rPr>
          <w:sz w:val="20"/>
        </w:rPr>
      </w:pPr>
      <w:r>
        <w:rPr>
          <w:sz w:val="20"/>
        </w:rPr>
        <w:t>Critical concentration – concentration at which on- and off-rates are balanced</w:t>
      </w:r>
      <w:r w:rsidR="006106FB">
        <w:rPr>
          <w:sz w:val="20"/>
        </w:rPr>
        <w:t xml:space="preserve"> </w:t>
      </w:r>
    </w:p>
    <w:p w:rsidR="006767DA" w:rsidRDefault="006767DA" w:rsidP="006767DA">
      <w:pPr>
        <w:pStyle w:val="ListParagraph"/>
        <w:numPr>
          <w:ilvl w:val="2"/>
          <w:numId w:val="5"/>
        </w:numPr>
        <w:ind w:left="1134"/>
        <w:rPr>
          <w:sz w:val="20"/>
        </w:rPr>
      </w:pPr>
      <w:r>
        <w:rPr>
          <w:sz w:val="20"/>
        </w:rPr>
        <w:t>(+) on-rate: 12</w:t>
      </w:r>
      <w:r>
        <w:rPr>
          <w:sz w:val="20"/>
        </w:rPr>
        <w:sym w:font="Symbol" w:char="F06D"/>
      </w:r>
      <w:r>
        <w:rPr>
          <w:sz w:val="20"/>
        </w:rPr>
        <w:t>M</w:t>
      </w:r>
      <w:r>
        <w:rPr>
          <w:sz w:val="20"/>
          <w:vertAlign w:val="superscript"/>
        </w:rPr>
        <w:t>-1</w:t>
      </w:r>
      <w:r>
        <w:rPr>
          <w:sz w:val="20"/>
        </w:rPr>
        <w:t>s</w:t>
      </w:r>
      <w:r>
        <w:rPr>
          <w:sz w:val="20"/>
          <w:vertAlign w:val="superscript"/>
        </w:rPr>
        <w:t>-1</w:t>
      </w:r>
      <w:r>
        <w:rPr>
          <w:sz w:val="20"/>
        </w:rPr>
        <w:t>; off-rate 1.4s</w:t>
      </w:r>
      <w:r>
        <w:rPr>
          <w:sz w:val="20"/>
          <w:vertAlign w:val="superscript"/>
        </w:rPr>
        <w:t>-1</w:t>
      </w:r>
      <w:r>
        <w:rPr>
          <w:sz w:val="20"/>
        </w:rPr>
        <w:t>; C</w:t>
      </w:r>
      <w:r>
        <w:rPr>
          <w:sz w:val="20"/>
          <w:vertAlign w:val="superscript"/>
        </w:rPr>
        <w:t>+</w:t>
      </w:r>
      <w:r>
        <w:rPr>
          <w:sz w:val="20"/>
        </w:rPr>
        <w:softHyphen/>
      </w:r>
      <w:r>
        <w:rPr>
          <w:sz w:val="20"/>
          <w:vertAlign w:val="subscript"/>
        </w:rPr>
        <w:t>c</w:t>
      </w:r>
      <w:r>
        <w:rPr>
          <w:sz w:val="20"/>
        </w:rPr>
        <w:t xml:space="preserve"> = 0.12</w:t>
      </w:r>
      <w:r>
        <w:rPr>
          <w:sz w:val="20"/>
        </w:rPr>
        <w:sym w:font="Symbol" w:char="F06D"/>
      </w:r>
      <w:r>
        <w:rPr>
          <w:sz w:val="20"/>
        </w:rPr>
        <w:t>M</w:t>
      </w:r>
    </w:p>
    <w:p w:rsidR="00DF5853" w:rsidRDefault="006767DA" w:rsidP="006767DA">
      <w:pPr>
        <w:pStyle w:val="ListParagraph"/>
        <w:numPr>
          <w:ilvl w:val="2"/>
          <w:numId w:val="5"/>
        </w:numPr>
        <w:ind w:left="1134"/>
        <w:rPr>
          <w:sz w:val="20"/>
        </w:rPr>
      </w:pPr>
      <w:r>
        <w:rPr>
          <w:sz w:val="20"/>
        </w:rPr>
        <w:t>(-) on-rate: 1.3</w:t>
      </w:r>
      <w:r>
        <w:rPr>
          <w:sz w:val="20"/>
        </w:rPr>
        <w:sym w:font="Symbol" w:char="F06D"/>
      </w:r>
      <w:r>
        <w:rPr>
          <w:sz w:val="20"/>
        </w:rPr>
        <w:t>M</w:t>
      </w:r>
      <w:r>
        <w:rPr>
          <w:sz w:val="20"/>
          <w:vertAlign w:val="superscript"/>
        </w:rPr>
        <w:t>-1</w:t>
      </w:r>
      <w:r>
        <w:rPr>
          <w:sz w:val="20"/>
        </w:rPr>
        <w:t>s</w:t>
      </w:r>
      <w:r>
        <w:rPr>
          <w:sz w:val="20"/>
          <w:vertAlign w:val="superscript"/>
        </w:rPr>
        <w:t>-1</w:t>
      </w:r>
      <w:r>
        <w:rPr>
          <w:sz w:val="20"/>
        </w:rPr>
        <w:t>; off-rate 0.8s</w:t>
      </w:r>
      <w:r>
        <w:rPr>
          <w:sz w:val="20"/>
          <w:vertAlign w:val="superscript"/>
        </w:rPr>
        <w:t>-1</w:t>
      </w:r>
      <w:r>
        <w:rPr>
          <w:sz w:val="20"/>
        </w:rPr>
        <w:t>; C</w:t>
      </w:r>
      <w:r>
        <w:rPr>
          <w:sz w:val="20"/>
          <w:vertAlign w:val="superscript"/>
        </w:rPr>
        <w:t>-</w:t>
      </w:r>
      <w:r>
        <w:rPr>
          <w:sz w:val="20"/>
          <w:vertAlign w:val="subscript"/>
        </w:rPr>
        <w:t>c</w:t>
      </w:r>
      <w:r>
        <w:rPr>
          <w:sz w:val="20"/>
        </w:rPr>
        <w:t xml:space="preserve"> = 0.60</w:t>
      </w:r>
      <w:r>
        <w:rPr>
          <w:sz w:val="20"/>
        </w:rPr>
        <w:sym w:font="Symbol" w:char="F06D"/>
      </w:r>
      <w:r>
        <w:rPr>
          <w:sz w:val="20"/>
        </w:rPr>
        <w:t>M</w:t>
      </w:r>
    </w:p>
    <w:p w:rsidR="00044FDC" w:rsidRPr="006767DA" w:rsidRDefault="00DF5853" w:rsidP="006767DA">
      <w:pPr>
        <w:pStyle w:val="ListParagraph"/>
        <w:numPr>
          <w:ilvl w:val="2"/>
          <w:numId w:val="5"/>
        </w:numPr>
        <w:ind w:left="1134"/>
        <w:rPr>
          <w:sz w:val="20"/>
        </w:rPr>
      </w:pPr>
      <w:r>
        <w:rPr>
          <w:sz w:val="20"/>
        </w:rPr>
        <w:t>off-rate/on-rate = C</w:t>
      </w:r>
      <w:r>
        <w:rPr>
          <w:sz w:val="20"/>
          <w:vertAlign w:val="subscript"/>
        </w:rPr>
        <w:t>c</w:t>
      </w:r>
    </w:p>
    <w:p w:rsidR="00BA72A5" w:rsidRDefault="00044FDC" w:rsidP="009128A3">
      <w:pPr>
        <w:pStyle w:val="ListParagraph"/>
        <w:numPr>
          <w:ilvl w:val="2"/>
          <w:numId w:val="8"/>
        </w:numPr>
        <w:ind w:left="567"/>
        <w:rPr>
          <w:sz w:val="20"/>
        </w:rPr>
      </w:pPr>
      <w:r>
        <w:rPr>
          <w:sz w:val="20"/>
        </w:rPr>
        <w:t>(-) end is an order of magnitude slower growing than (+) end</w:t>
      </w:r>
    </w:p>
    <w:p w:rsidR="008078C2" w:rsidRDefault="00FF1543" w:rsidP="009128A3">
      <w:pPr>
        <w:pStyle w:val="ListParagraph"/>
        <w:numPr>
          <w:ilvl w:val="3"/>
          <w:numId w:val="9"/>
        </w:numPr>
        <w:ind w:left="1134"/>
        <w:rPr>
          <w:sz w:val="20"/>
        </w:rPr>
      </w:pPr>
      <w:r>
        <w:rPr>
          <w:sz w:val="20"/>
        </w:rPr>
        <w:t xml:space="preserve">As actin elongate, the conc. Of actin monomers is decreasing so </w:t>
      </w:r>
      <w:r w:rsidRPr="00FF1543">
        <w:rPr>
          <w:sz w:val="20"/>
        </w:rPr>
        <w:sym w:font="Wingdings" w:char="F0E0"/>
      </w:r>
      <w:r>
        <w:rPr>
          <w:sz w:val="20"/>
        </w:rPr>
        <w:t xml:space="preserve"> </w:t>
      </w:r>
      <w:r w:rsidR="008078C2">
        <w:rPr>
          <w:sz w:val="20"/>
        </w:rPr>
        <w:t>C</w:t>
      </w:r>
      <w:r w:rsidR="00BA72A5">
        <w:rPr>
          <w:sz w:val="20"/>
        </w:rPr>
        <w:t xml:space="preserve">ritical concentration hit for (-) end, (+) keeps growing </w:t>
      </w:r>
      <w:r w:rsidR="00BA72A5" w:rsidRPr="00BA72A5">
        <w:rPr>
          <w:sz w:val="20"/>
        </w:rPr>
        <w:sym w:font="Wingdings" w:char="F0E0"/>
      </w:r>
      <w:r w:rsidR="00BA72A5">
        <w:rPr>
          <w:sz w:val="20"/>
        </w:rPr>
        <w:t xml:space="preserve"> concentration drops below critical for (-) end, begins to shrink</w:t>
      </w:r>
    </w:p>
    <w:p w:rsidR="00FB4AE8" w:rsidRPr="009128A3" w:rsidRDefault="008078C2" w:rsidP="009128A3">
      <w:pPr>
        <w:pStyle w:val="ListParagraph"/>
        <w:numPr>
          <w:ilvl w:val="1"/>
          <w:numId w:val="5"/>
        </w:numPr>
        <w:ind w:left="567"/>
        <w:rPr>
          <w:sz w:val="20"/>
        </w:rPr>
      </w:pPr>
      <w:r>
        <w:rPr>
          <w:sz w:val="20"/>
        </w:rPr>
        <w:t xml:space="preserve">Actin “treadmilling” (steady state): (+) grows, (-) shrinks </w:t>
      </w:r>
      <w:r w:rsidRPr="008078C2">
        <w:rPr>
          <w:sz w:val="20"/>
        </w:rPr>
        <w:sym w:font="Wingdings" w:char="F0E0"/>
      </w:r>
      <w:r>
        <w:rPr>
          <w:sz w:val="20"/>
        </w:rPr>
        <w:t xml:space="preserve"> filament translocated in space at same length</w:t>
      </w:r>
    </w:p>
    <w:p w:rsidR="00352A3E" w:rsidRDefault="00352A3E" w:rsidP="00FB4AE8">
      <w:pPr>
        <w:pStyle w:val="ListParagraph"/>
        <w:numPr>
          <w:ilvl w:val="0"/>
          <w:numId w:val="5"/>
        </w:numPr>
        <w:ind w:left="0"/>
        <w:rPr>
          <w:sz w:val="20"/>
        </w:rPr>
      </w:pPr>
      <w:r>
        <w:rPr>
          <w:sz w:val="20"/>
        </w:rPr>
        <w:t>Actin polymerizes in ATP state</w:t>
      </w:r>
      <w:r w:rsidR="00FF1543">
        <w:rPr>
          <w:sz w:val="20"/>
        </w:rPr>
        <w:t xml:space="preserve"> </w:t>
      </w:r>
      <w:r w:rsidR="00FF1543" w:rsidRPr="00FF1543">
        <w:rPr>
          <w:sz w:val="20"/>
        </w:rPr>
        <w:sym w:font="Wingdings" w:char="F0E0"/>
      </w:r>
      <w:r w:rsidR="00FF1543">
        <w:rPr>
          <w:sz w:val="20"/>
        </w:rPr>
        <w:t xml:space="preserve"> when ATP is bound to its nucleotide-binding pocket </w:t>
      </w:r>
    </w:p>
    <w:p w:rsidR="00352A3E" w:rsidRDefault="00352A3E" w:rsidP="00352A3E">
      <w:pPr>
        <w:pStyle w:val="ListParagraph"/>
        <w:numPr>
          <w:ilvl w:val="1"/>
          <w:numId w:val="5"/>
        </w:numPr>
        <w:ind w:left="567"/>
        <w:rPr>
          <w:sz w:val="20"/>
        </w:rPr>
      </w:pPr>
      <w:r>
        <w:rPr>
          <w:sz w:val="20"/>
        </w:rPr>
        <w:t>In “treadmilling” – ATP-actin at (+) end, ADP-actin at (-) end</w:t>
      </w:r>
    </w:p>
    <w:p w:rsidR="00352A3E" w:rsidRDefault="00352A3E" w:rsidP="00352A3E">
      <w:pPr>
        <w:pStyle w:val="ListParagraph"/>
        <w:numPr>
          <w:ilvl w:val="0"/>
          <w:numId w:val="5"/>
        </w:numPr>
        <w:ind w:left="0"/>
        <w:rPr>
          <w:sz w:val="20"/>
        </w:rPr>
      </w:pPr>
      <w:r>
        <w:rPr>
          <w:sz w:val="20"/>
        </w:rPr>
        <w:t>Actin regulators</w:t>
      </w:r>
    </w:p>
    <w:p w:rsidR="009128A3" w:rsidRDefault="009128A3" w:rsidP="00352A3E">
      <w:pPr>
        <w:pStyle w:val="ListParagraph"/>
        <w:numPr>
          <w:ilvl w:val="1"/>
          <w:numId w:val="5"/>
        </w:numPr>
        <w:ind w:left="567"/>
        <w:rPr>
          <w:sz w:val="20"/>
        </w:rPr>
      </w:pPr>
      <w:r>
        <w:rPr>
          <w:sz w:val="20"/>
        </w:rPr>
        <w:t>Formins – bind to (+) end and regulate speed of polymerization</w:t>
      </w:r>
      <w:r w:rsidR="00DB1D79">
        <w:rPr>
          <w:sz w:val="20"/>
        </w:rPr>
        <w:t xml:space="preserve"> </w:t>
      </w:r>
      <w:r w:rsidR="00DB1D79" w:rsidRPr="00DB1D79">
        <w:rPr>
          <w:sz w:val="20"/>
        </w:rPr>
        <w:sym w:font="Wingdings" w:char="F0E0"/>
      </w:r>
      <w:r w:rsidR="00DB1D79">
        <w:rPr>
          <w:sz w:val="20"/>
        </w:rPr>
        <w:t xml:space="preserve"> made up of 2 domains </w:t>
      </w:r>
    </w:p>
    <w:p w:rsidR="004A7FCE" w:rsidRDefault="004A7FCE" w:rsidP="004A7FCE">
      <w:pPr>
        <w:pStyle w:val="ListParagraph"/>
        <w:numPr>
          <w:ilvl w:val="2"/>
          <w:numId w:val="5"/>
        </w:numPr>
        <w:ind w:left="1134"/>
        <w:rPr>
          <w:sz w:val="20"/>
        </w:rPr>
      </w:pPr>
      <w:r>
        <w:rPr>
          <w:sz w:val="20"/>
        </w:rPr>
        <w:lastRenderedPageBreak/>
        <w:t xml:space="preserve">FH2 domain bind to (+) end of actin </w:t>
      </w:r>
      <w:r w:rsidR="00DB1D79" w:rsidRPr="00DB1D79">
        <w:rPr>
          <w:sz w:val="20"/>
        </w:rPr>
        <w:sym w:font="Wingdings" w:char="F0E0"/>
      </w:r>
      <w:r w:rsidR="00DB1D79">
        <w:rPr>
          <w:sz w:val="20"/>
        </w:rPr>
        <w:t xml:space="preserve"> slides up filaments as it grows </w:t>
      </w:r>
    </w:p>
    <w:p w:rsidR="004A7FCE" w:rsidRDefault="004A7FCE" w:rsidP="004A7FCE">
      <w:pPr>
        <w:pStyle w:val="ListParagraph"/>
        <w:numPr>
          <w:ilvl w:val="2"/>
          <w:numId w:val="5"/>
        </w:numPr>
        <w:ind w:left="1134"/>
        <w:rPr>
          <w:sz w:val="20"/>
        </w:rPr>
      </w:pPr>
      <w:r>
        <w:rPr>
          <w:sz w:val="20"/>
        </w:rPr>
        <w:t>FH1 domain is an arm that pulls in actin monomers to (+) end</w:t>
      </w:r>
      <w:r w:rsidR="00DB1D79">
        <w:rPr>
          <w:sz w:val="20"/>
        </w:rPr>
        <w:t xml:space="preserve"> </w:t>
      </w:r>
      <w:r w:rsidR="00DB1D79" w:rsidRPr="00DB1D79">
        <w:rPr>
          <w:sz w:val="20"/>
        </w:rPr>
        <w:sym w:font="Wingdings" w:char="F0E0"/>
      </w:r>
      <w:r w:rsidR="00DB1D79">
        <w:rPr>
          <w:sz w:val="20"/>
        </w:rPr>
        <w:t xml:space="preserve"> binds to profiling-actin</w:t>
      </w:r>
    </w:p>
    <w:p w:rsidR="009128A3" w:rsidRDefault="009128A3" w:rsidP="00352A3E">
      <w:pPr>
        <w:pStyle w:val="ListParagraph"/>
        <w:numPr>
          <w:ilvl w:val="1"/>
          <w:numId w:val="5"/>
        </w:numPr>
        <w:ind w:left="567"/>
        <w:rPr>
          <w:sz w:val="20"/>
        </w:rPr>
      </w:pPr>
      <w:r>
        <w:rPr>
          <w:sz w:val="20"/>
        </w:rPr>
        <w:t>Cofilin</w:t>
      </w:r>
      <w:r w:rsidR="002F5D19">
        <w:rPr>
          <w:sz w:val="20"/>
        </w:rPr>
        <w:t>/ADF</w:t>
      </w:r>
      <w:r>
        <w:rPr>
          <w:sz w:val="20"/>
        </w:rPr>
        <w:t xml:space="preserve"> –</w:t>
      </w:r>
      <w:r w:rsidR="00036470">
        <w:rPr>
          <w:sz w:val="20"/>
        </w:rPr>
        <w:t xml:space="preserve"> depolymerizes (-) end,</w:t>
      </w:r>
      <w:r>
        <w:rPr>
          <w:sz w:val="20"/>
        </w:rPr>
        <w:t xml:space="preserve"> fragments </w:t>
      </w:r>
      <w:r w:rsidR="005843AD">
        <w:rPr>
          <w:sz w:val="20"/>
        </w:rPr>
        <w:t xml:space="preserve">actin </w:t>
      </w:r>
      <w:r>
        <w:rPr>
          <w:sz w:val="20"/>
        </w:rPr>
        <w:t xml:space="preserve">filament into smaller pieces </w:t>
      </w:r>
      <w:r w:rsidR="005843AD">
        <w:rPr>
          <w:sz w:val="20"/>
        </w:rPr>
        <w:t xml:space="preserve">(each littler piece can </w:t>
      </w:r>
      <w:r w:rsidR="00036470">
        <w:rPr>
          <w:sz w:val="20"/>
        </w:rPr>
        <w:t xml:space="preserve">be further </w:t>
      </w:r>
      <w:r w:rsidR="005843AD">
        <w:rPr>
          <w:sz w:val="20"/>
        </w:rPr>
        <w:t xml:space="preserve">depolymerized) </w:t>
      </w:r>
    </w:p>
    <w:p w:rsidR="005843AD" w:rsidRDefault="005843AD" w:rsidP="00352A3E">
      <w:pPr>
        <w:pStyle w:val="ListParagraph"/>
        <w:numPr>
          <w:ilvl w:val="1"/>
          <w:numId w:val="5"/>
        </w:numPr>
        <w:ind w:left="567"/>
        <w:rPr>
          <w:sz w:val="20"/>
        </w:rPr>
      </w:pPr>
      <w:r>
        <w:rPr>
          <w:sz w:val="20"/>
        </w:rPr>
        <w:t xml:space="preserve">Cappoing proteins </w:t>
      </w:r>
      <w:r w:rsidRPr="005843AD">
        <w:rPr>
          <w:sz w:val="20"/>
        </w:rPr>
        <w:sym w:font="Wingdings" w:char="F0E0"/>
      </w:r>
      <w:r>
        <w:rPr>
          <w:sz w:val="20"/>
        </w:rPr>
        <w:t xml:space="preserve"> blocks the addition of new actin onomers on the (+) end </w:t>
      </w:r>
    </w:p>
    <w:p w:rsidR="009128A3" w:rsidRDefault="00BA3AEF" w:rsidP="00352A3E">
      <w:pPr>
        <w:pStyle w:val="ListParagraph"/>
        <w:numPr>
          <w:ilvl w:val="1"/>
          <w:numId w:val="5"/>
        </w:numPr>
        <w:ind w:left="567"/>
        <w:rPr>
          <w:sz w:val="20"/>
        </w:rPr>
      </w:pPr>
      <w:r>
        <w:rPr>
          <w:sz w:val="20"/>
        </w:rPr>
        <w:t>CapZ/tropomodulin</w:t>
      </w:r>
      <w:r w:rsidR="009128A3">
        <w:rPr>
          <w:sz w:val="20"/>
        </w:rPr>
        <w:t xml:space="preserve"> – prevents further polymerization</w:t>
      </w:r>
      <w:r w:rsidR="004944D0">
        <w:rPr>
          <w:sz w:val="20"/>
        </w:rPr>
        <w:t xml:space="preserve"> </w:t>
      </w:r>
      <w:r w:rsidR="004944D0" w:rsidRPr="004944D0">
        <w:rPr>
          <w:sz w:val="20"/>
        </w:rPr>
        <w:sym w:font="Wingdings" w:char="F0E0"/>
      </w:r>
      <w:r w:rsidR="004944D0">
        <w:rPr>
          <w:sz w:val="20"/>
        </w:rPr>
        <w:t xml:space="preserve"> toropomodulin binds to (-) end </w:t>
      </w:r>
      <w:r w:rsidR="00137F86">
        <w:rPr>
          <w:sz w:val="20"/>
        </w:rPr>
        <w:t>and capZ at (+) end</w:t>
      </w:r>
    </w:p>
    <w:p w:rsidR="009128A3" w:rsidRDefault="009128A3" w:rsidP="00352A3E">
      <w:pPr>
        <w:pStyle w:val="ListParagraph"/>
        <w:numPr>
          <w:ilvl w:val="1"/>
          <w:numId w:val="5"/>
        </w:numPr>
        <w:ind w:left="567"/>
        <w:rPr>
          <w:sz w:val="20"/>
        </w:rPr>
      </w:pPr>
      <w:r>
        <w:rPr>
          <w:sz w:val="20"/>
        </w:rPr>
        <w:t>Arp2/3 complex – make branched networks</w:t>
      </w:r>
      <w:r w:rsidR="009251ED">
        <w:rPr>
          <w:sz w:val="20"/>
        </w:rPr>
        <w:t xml:space="preserve"> by forming a new nucleus on the actin filament where a new branch can gorw. </w:t>
      </w:r>
      <w:r w:rsidR="009251ED" w:rsidRPr="009251ED">
        <w:rPr>
          <w:sz w:val="20"/>
        </w:rPr>
        <w:sym w:font="Wingdings" w:char="F0E0"/>
      </w:r>
      <w:r w:rsidR="009251ED">
        <w:rPr>
          <w:sz w:val="20"/>
        </w:rPr>
        <w:t xml:space="preserve">nucleation occurs with a characteristic 70° angle </w:t>
      </w:r>
    </w:p>
    <w:p w:rsidR="00807E19" w:rsidRDefault="009128A3" w:rsidP="00352A3E">
      <w:pPr>
        <w:pStyle w:val="ListParagraph"/>
        <w:numPr>
          <w:ilvl w:val="1"/>
          <w:numId w:val="5"/>
        </w:numPr>
        <w:ind w:left="567"/>
        <w:rPr>
          <w:sz w:val="20"/>
        </w:rPr>
      </w:pPr>
      <w:r>
        <w:rPr>
          <w:sz w:val="20"/>
        </w:rPr>
        <w:t xml:space="preserve">Cross-link the filaments themselves by arranging </w:t>
      </w:r>
      <w:r w:rsidR="00807E19">
        <w:rPr>
          <w:sz w:val="20"/>
        </w:rPr>
        <w:t xml:space="preserve">them </w:t>
      </w:r>
      <w:r w:rsidR="009251ED">
        <w:rPr>
          <w:sz w:val="20"/>
        </w:rPr>
        <w:t xml:space="preserve">with respect to each other (crossed) </w:t>
      </w:r>
    </w:p>
    <w:p w:rsidR="00807E19" w:rsidRDefault="00807E19" w:rsidP="00807E19">
      <w:pPr>
        <w:pStyle w:val="ListParagraph"/>
        <w:numPr>
          <w:ilvl w:val="0"/>
          <w:numId w:val="5"/>
        </w:numPr>
        <w:ind w:left="0"/>
        <w:rPr>
          <w:sz w:val="20"/>
        </w:rPr>
      </w:pPr>
      <w:r>
        <w:rPr>
          <w:sz w:val="20"/>
        </w:rPr>
        <w:t>Cross-linkers have 2 opposing filament binding domains</w:t>
      </w:r>
    </w:p>
    <w:p w:rsidR="00DD704B" w:rsidRDefault="00DD704B" w:rsidP="00DD704B">
      <w:pPr>
        <w:pStyle w:val="ListParagraph"/>
        <w:numPr>
          <w:ilvl w:val="1"/>
          <w:numId w:val="5"/>
        </w:numPr>
        <w:ind w:left="567"/>
        <w:rPr>
          <w:sz w:val="20"/>
        </w:rPr>
      </w:pPr>
      <w:r>
        <w:rPr>
          <w:sz w:val="20"/>
        </w:rPr>
        <w:sym w:font="Symbol" w:char="F061"/>
      </w:r>
      <w:r>
        <w:rPr>
          <w:sz w:val="20"/>
        </w:rPr>
        <w:t>-actinin – one actin binding domain, but it dimerizes, parallel arrays of F-actin (found in stress fibers)</w:t>
      </w:r>
    </w:p>
    <w:p w:rsidR="00807E19" w:rsidRDefault="00807E19" w:rsidP="00807E19">
      <w:pPr>
        <w:pStyle w:val="ListParagraph"/>
        <w:numPr>
          <w:ilvl w:val="1"/>
          <w:numId w:val="5"/>
        </w:numPr>
        <w:ind w:left="567"/>
        <w:rPr>
          <w:sz w:val="20"/>
        </w:rPr>
      </w:pPr>
      <w:r>
        <w:rPr>
          <w:sz w:val="20"/>
        </w:rPr>
        <w:t xml:space="preserve">Fimbrin – </w:t>
      </w:r>
      <w:r w:rsidR="00BD76E5">
        <w:rPr>
          <w:sz w:val="20"/>
        </w:rPr>
        <w:t xml:space="preserve">1 </w:t>
      </w:r>
      <w:r>
        <w:rPr>
          <w:sz w:val="20"/>
        </w:rPr>
        <w:t xml:space="preserve">protein has </w:t>
      </w:r>
      <w:r w:rsidR="00BD76E5">
        <w:rPr>
          <w:sz w:val="20"/>
        </w:rPr>
        <w:t>2</w:t>
      </w:r>
      <w:r>
        <w:rPr>
          <w:sz w:val="20"/>
        </w:rPr>
        <w:t xml:space="preserve"> actin binding domains</w:t>
      </w:r>
      <w:r w:rsidR="00BD76E5">
        <w:rPr>
          <w:sz w:val="20"/>
        </w:rPr>
        <w:t>, parallel arrays of F-actin</w:t>
      </w:r>
      <w:r>
        <w:rPr>
          <w:sz w:val="20"/>
        </w:rPr>
        <w:t xml:space="preserve"> (found in microvilli)</w:t>
      </w:r>
    </w:p>
    <w:p w:rsidR="00BD76E5" w:rsidRDefault="00807E19" w:rsidP="00807E19">
      <w:pPr>
        <w:pStyle w:val="ListParagraph"/>
        <w:numPr>
          <w:ilvl w:val="1"/>
          <w:numId w:val="5"/>
        </w:numPr>
        <w:ind w:left="567"/>
        <w:rPr>
          <w:sz w:val="20"/>
        </w:rPr>
      </w:pPr>
      <w:r>
        <w:rPr>
          <w:sz w:val="20"/>
        </w:rPr>
        <w:t xml:space="preserve">Filamin – </w:t>
      </w:r>
      <w:r w:rsidR="007D649A">
        <w:rPr>
          <w:sz w:val="20"/>
        </w:rPr>
        <w:t xml:space="preserve">two active binding domains, </w:t>
      </w:r>
      <w:r>
        <w:rPr>
          <w:sz w:val="20"/>
        </w:rPr>
        <w:t>flexible</w:t>
      </w:r>
      <w:r w:rsidR="00BD76E5">
        <w:rPr>
          <w:sz w:val="20"/>
        </w:rPr>
        <w:t>, adds rigidity to network</w:t>
      </w:r>
      <w:r>
        <w:rPr>
          <w:sz w:val="20"/>
        </w:rPr>
        <w:t xml:space="preserve"> (found in lamellipodia)</w:t>
      </w:r>
    </w:p>
    <w:p w:rsidR="00DD704B" w:rsidRDefault="00BD76E5" w:rsidP="00BD76E5">
      <w:pPr>
        <w:pStyle w:val="ListParagraph"/>
        <w:numPr>
          <w:ilvl w:val="1"/>
          <w:numId w:val="5"/>
        </w:numPr>
        <w:ind w:left="567"/>
        <w:rPr>
          <w:sz w:val="20"/>
        </w:rPr>
      </w:pPr>
      <w:r>
        <w:rPr>
          <w:sz w:val="20"/>
        </w:rPr>
        <w:t>Spectrin (</w:t>
      </w:r>
      <w:r>
        <w:rPr>
          <w:sz w:val="20"/>
        </w:rPr>
        <w:sym w:font="Symbol" w:char="F061"/>
      </w:r>
      <w:r>
        <w:rPr>
          <w:sz w:val="20"/>
        </w:rPr>
        <w:t xml:space="preserve"> + </w:t>
      </w:r>
      <w:r>
        <w:rPr>
          <w:sz w:val="20"/>
        </w:rPr>
        <w:sym w:font="Symbol" w:char="F062"/>
      </w:r>
      <w:r>
        <w:rPr>
          <w:sz w:val="20"/>
        </w:rPr>
        <w:t xml:space="preserve"> </w:t>
      </w:r>
      <w:r w:rsidRPr="00807E19">
        <w:rPr>
          <w:sz w:val="20"/>
        </w:rPr>
        <w:sym w:font="Wingdings" w:char="F0E0"/>
      </w:r>
      <w:r>
        <w:rPr>
          <w:sz w:val="20"/>
        </w:rPr>
        <w:t xml:space="preserve"> dimer; 2 dimers </w:t>
      </w:r>
      <w:r w:rsidRPr="00807E19">
        <w:rPr>
          <w:sz w:val="20"/>
        </w:rPr>
        <w:sym w:font="Wingdings" w:char="F0E0"/>
      </w:r>
      <w:r>
        <w:rPr>
          <w:sz w:val="20"/>
        </w:rPr>
        <w:t xml:space="preserve"> tetramer) – cross-links short fragments at cell cortex</w:t>
      </w:r>
    </w:p>
    <w:p w:rsidR="002F5D19" w:rsidRDefault="00DD704B" w:rsidP="00DD704B">
      <w:pPr>
        <w:pStyle w:val="ListParagraph"/>
        <w:numPr>
          <w:ilvl w:val="2"/>
          <w:numId w:val="5"/>
        </w:numPr>
        <w:ind w:left="1134"/>
        <w:rPr>
          <w:sz w:val="20"/>
        </w:rPr>
      </w:pPr>
      <w:r>
        <w:rPr>
          <w:sz w:val="20"/>
        </w:rPr>
        <w:t>Forms hexagonal network beneath plasma membrane</w:t>
      </w:r>
    </w:p>
    <w:p w:rsidR="00431408" w:rsidRDefault="002F5D19" w:rsidP="002F5D19">
      <w:pPr>
        <w:pStyle w:val="ListParagraph"/>
        <w:numPr>
          <w:ilvl w:val="0"/>
          <w:numId w:val="5"/>
        </w:numPr>
        <w:ind w:left="0"/>
        <w:rPr>
          <w:sz w:val="20"/>
        </w:rPr>
      </w:pPr>
      <w:r>
        <w:rPr>
          <w:sz w:val="20"/>
        </w:rPr>
        <w:t>Listeria hijacks actin machinery of human cells – “comet tails” are nucleated by Arp2/3 complex</w:t>
      </w:r>
    </w:p>
    <w:p w:rsidR="004944D0" w:rsidRDefault="004944D0" w:rsidP="004944D0">
      <w:pPr>
        <w:pStyle w:val="ListParagraph"/>
        <w:numPr>
          <w:ilvl w:val="1"/>
          <w:numId w:val="5"/>
        </w:numPr>
        <w:ind w:left="567"/>
        <w:rPr>
          <w:sz w:val="20"/>
        </w:rPr>
      </w:pPr>
      <w:r>
        <w:rPr>
          <w:sz w:val="20"/>
        </w:rPr>
        <w:t>Listeria has a protein, Act A, which is an activator or Arp2/3</w:t>
      </w:r>
      <w:r w:rsidR="00A44191">
        <w:rPr>
          <w:sz w:val="20"/>
        </w:rPr>
        <w:t xml:space="preserve"> </w:t>
      </w:r>
      <w:r w:rsidR="00A44191" w:rsidRPr="00A44191">
        <w:rPr>
          <w:sz w:val="20"/>
        </w:rPr>
        <w:sym w:font="Wingdings" w:char="F0E0"/>
      </w:r>
      <w:r w:rsidR="00A44191">
        <w:rPr>
          <w:sz w:val="20"/>
        </w:rPr>
        <w:t xml:space="preserve"> triggers activation of Arp2/3</w:t>
      </w:r>
    </w:p>
    <w:p w:rsidR="002F5D19" w:rsidRDefault="00431408" w:rsidP="00431408">
      <w:pPr>
        <w:pStyle w:val="ListParagraph"/>
        <w:numPr>
          <w:ilvl w:val="1"/>
          <w:numId w:val="5"/>
        </w:numPr>
        <w:ind w:left="567"/>
        <w:rPr>
          <w:sz w:val="20"/>
        </w:rPr>
      </w:pPr>
      <w:r>
        <w:rPr>
          <w:sz w:val="20"/>
        </w:rPr>
        <w:t xml:space="preserve">Capping protein caps all filaments not directly pushing on Listeria </w:t>
      </w:r>
      <w:r w:rsidR="004944D0">
        <w:rPr>
          <w:sz w:val="20"/>
        </w:rPr>
        <w:t>bacterium</w:t>
      </w:r>
    </w:p>
    <w:p w:rsidR="004944D0" w:rsidRDefault="004944D0" w:rsidP="00431408">
      <w:pPr>
        <w:pStyle w:val="ListParagraph"/>
        <w:numPr>
          <w:ilvl w:val="1"/>
          <w:numId w:val="5"/>
        </w:numPr>
        <w:ind w:left="567"/>
        <w:rPr>
          <w:sz w:val="20"/>
        </w:rPr>
      </w:pPr>
      <w:r>
        <w:rPr>
          <w:sz w:val="20"/>
        </w:rPr>
        <w:t xml:space="preserve">They have an actin tail which they use to zip around </w:t>
      </w:r>
    </w:p>
    <w:p w:rsidR="00DB1D79" w:rsidRDefault="002F5D19" w:rsidP="002F5D19">
      <w:pPr>
        <w:pStyle w:val="ListParagraph"/>
        <w:numPr>
          <w:ilvl w:val="0"/>
          <w:numId w:val="5"/>
        </w:numPr>
        <w:ind w:left="0"/>
        <w:rPr>
          <w:sz w:val="20"/>
        </w:rPr>
      </w:pPr>
      <w:r>
        <w:rPr>
          <w:sz w:val="20"/>
        </w:rPr>
        <w:t xml:space="preserve">Arp2/3 </w:t>
      </w:r>
      <w:r w:rsidR="00DB1D79" w:rsidRPr="00DB1D79">
        <w:rPr>
          <w:sz w:val="20"/>
        </w:rPr>
        <w:sym w:font="Wingdings" w:char="F0E0"/>
      </w:r>
      <w:r w:rsidR="00DB1D79">
        <w:rPr>
          <w:sz w:val="20"/>
        </w:rPr>
        <w:t xml:space="preserve"> nucleation factor found in lamelipodium of migrating cells </w:t>
      </w:r>
    </w:p>
    <w:p w:rsidR="002F5D19" w:rsidRDefault="002F5D19" w:rsidP="00DB1D79">
      <w:pPr>
        <w:pStyle w:val="ListParagraph"/>
        <w:numPr>
          <w:ilvl w:val="1"/>
          <w:numId w:val="5"/>
        </w:numPr>
        <w:ind w:left="567"/>
        <w:rPr>
          <w:sz w:val="20"/>
        </w:rPr>
      </w:pPr>
      <w:r>
        <w:rPr>
          <w:sz w:val="20"/>
        </w:rPr>
        <w:t>mimics an actin nucleus + nucleates daughter filaments at 70˚ angles</w:t>
      </w:r>
    </w:p>
    <w:p w:rsidR="00F6311C" w:rsidRDefault="00DD704B" w:rsidP="002F5D19">
      <w:pPr>
        <w:pStyle w:val="ListParagraph"/>
        <w:numPr>
          <w:ilvl w:val="1"/>
          <w:numId w:val="5"/>
        </w:numPr>
        <w:ind w:left="567"/>
        <w:rPr>
          <w:sz w:val="20"/>
        </w:rPr>
      </w:pPr>
      <w:r>
        <w:rPr>
          <w:sz w:val="20"/>
        </w:rPr>
        <w:t xml:space="preserve">WASP binds Arp2/3 complex – brings Arp2 + Arp3 </w:t>
      </w:r>
      <w:r w:rsidR="000925D3">
        <w:rPr>
          <w:sz w:val="20"/>
        </w:rPr>
        <w:t>close together to mimic actin nucleus</w:t>
      </w:r>
    </w:p>
    <w:p w:rsidR="00146CBE" w:rsidRDefault="00F6311C" w:rsidP="002F5D19">
      <w:pPr>
        <w:pStyle w:val="ListParagraph"/>
        <w:numPr>
          <w:ilvl w:val="1"/>
          <w:numId w:val="5"/>
        </w:numPr>
        <w:ind w:left="567"/>
        <w:rPr>
          <w:sz w:val="20"/>
        </w:rPr>
      </w:pPr>
      <w:r>
        <w:rPr>
          <w:sz w:val="20"/>
        </w:rPr>
        <w:t>70˚ is optimal angle for pushing out membrane – little pocket present for addition of G-actin</w:t>
      </w:r>
    </w:p>
    <w:p w:rsidR="00146CBE" w:rsidRDefault="00146CBE" w:rsidP="00146CBE">
      <w:pPr>
        <w:pStyle w:val="ListParagraph"/>
        <w:numPr>
          <w:ilvl w:val="0"/>
          <w:numId w:val="5"/>
        </w:numPr>
        <w:ind w:left="0"/>
        <w:rPr>
          <w:sz w:val="20"/>
        </w:rPr>
      </w:pPr>
      <w:r>
        <w:rPr>
          <w:sz w:val="20"/>
        </w:rPr>
        <w:t>Actin must be replenished as growth rate is dependent on concentration</w:t>
      </w:r>
    </w:p>
    <w:p w:rsidR="00146CBE" w:rsidRDefault="00146CBE" w:rsidP="00146CBE">
      <w:pPr>
        <w:pStyle w:val="ListParagraph"/>
        <w:numPr>
          <w:ilvl w:val="1"/>
          <w:numId w:val="5"/>
        </w:numPr>
        <w:ind w:left="567"/>
        <w:rPr>
          <w:sz w:val="20"/>
        </w:rPr>
      </w:pPr>
      <w:r>
        <w:rPr>
          <w:sz w:val="20"/>
        </w:rPr>
        <w:t>Profilin recycles actin (exchanges ADP for ATP) &amp; blocks (-) end polymerization</w:t>
      </w:r>
    </w:p>
    <w:p w:rsidR="00146CBE" w:rsidRDefault="00146CBE" w:rsidP="00146CBE">
      <w:pPr>
        <w:pStyle w:val="ListParagraph"/>
        <w:numPr>
          <w:ilvl w:val="2"/>
          <w:numId w:val="5"/>
        </w:numPr>
        <w:ind w:left="1134"/>
        <w:rPr>
          <w:sz w:val="20"/>
        </w:rPr>
      </w:pPr>
      <w:r>
        <w:rPr>
          <w:sz w:val="20"/>
        </w:rPr>
        <w:t>Sits on (+) end of G-actin such that it cannot bind to (-) end</w:t>
      </w:r>
    </w:p>
    <w:p w:rsidR="00146CBE" w:rsidRDefault="00146CBE" w:rsidP="00146CBE">
      <w:pPr>
        <w:pStyle w:val="ListParagraph"/>
        <w:numPr>
          <w:ilvl w:val="2"/>
          <w:numId w:val="5"/>
        </w:numPr>
        <w:ind w:left="1134"/>
        <w:rPr>
          <w:sz w:val="20"/>
        </w:rPr>
      </w:pPr>
      <w:r>
        <w:rPr>
          <w:sz w:val="20"/>
        </w:rPr>
        <w:t>Exchange of ADP for ATP causes profilin dissociation</w:t>
      </w:r>
    </w:p>
    <w:p w:rsidR="002370FB" w:rsidRDefault="002370FB" w:rsidP="00146CBE">
      <w:pPr>
        <w:pStyle w:val="ListParagraph"/>
        <w:numPr>
          <w:ilvl w:val="2"/>
          <w:numId w:val="5"/>
        </w:numPr>
        <w:ind w:left="1134"/>
        <w:rPr>
          <w:sz w:val="20"/>
        </w:rPr>
      </w:pPr>
      <w:r>
        <w:rPr>
          <w:sz w:val="20"/>
        </w:rPr>
        <w:t xml:space="preserve">When profiling-actin complex binds to (+) end of actin filament, profiling is removed </w:t>
      </w:r>
    </w:p>
    <w:p w:rsidR="002370FB" w:rsidRDefault="002370FB" w:rsidP="00146CBE">
      <w:pPr>
        <w:pStyle w:val="ListParagraph"/>
        <w:numPr>
          <w:ilvl w:val="2"/>
          <w:numId w:val="5"/>
        </w:numPr>
        <w:ind w:left="1134"/>
        <w:rPr>
          <w:sz w:val="20"/>
        </w:rPr>
      </w:pPr>
      <w:r>
        <w:rPr>
          <w:sz w:val="20"/>
        </w:rPr>
        <w:t xml:space="preserve">Basically profiling turns monomer actin-ADP to monomer actin-ATP </w:t>
      </w:r>
    </w:p>
    <w:p w:rsidR="002370FB" w:rsidRDefault="002370FB" w:rsidP="00146CBE">
      <w:pPr>
        <w:pStyle w:val="ListParagraph"/>
        <w:numPr>
          <w:ilvl w:val="2"/>
          <w:numId w:val="5"/>
        </w:numPr>
        <w:ind w:left="1134"/>
        <w:rPr>
          <w:sz w:val="20"/>
        </w:rPr>
      </w:pPr>
      <w:r>
        <w:rPr>
          <w:sz w:val="20"/>
        </w:rPr>
        <w:t>Together, cofilin + profiling accelerate actin treadmilling</w:t>
      </w:r>
    </w:p>
    <w:p w:rsidR="00146CBE" w:rsidRDefault="00146CBE" w:rsidP="00146CBE">
      <w:pPr>
        <w:pStyle w:val="ListParagraph"/>
        <w:numPr>
          <w:ilvl w:val="1"/>
          <w:numId w:val="5"/>
        </w:numPr>
        <w:ind w:left="567"/>
        <w:rPr>
          <w:sz w:val="20"/>
        </w:rPr>
      </w:pPr>
      <w:r>
        <w:rPr>
          <w:sz w:val="20"/>
        </w:rPr>
        <w:t>Cofilin/ADF binds to ADP-actin +</w:t>
      </w:r>
      <w:r w:rsidR="002370FB">
        <w:rPr>
          <w:sz w:val="20"/>
        </w:rPr>
        <w:t xml:space="preserve"> severs filament by unwinding the double helix </w:t>
      </w:r>
    </w:p>
    <w:p w:rsidR="00146CBE" w:rsidRDefault="00146CBE" w:rsidP="00146CBE">
      <w:pPr>
        <w:pStyle w:val="ListParagraph"/>
        <w:numPr>
          <w:ilvl w:val="2"/>
          <w:numId w:val="5"/>
        </w:numPr>
        <w:ind w:left="1134"/>
        <w:rPr>
          <w:sz w:val="20"/>
        </w:rPr>
      </w:pPr>
      <w:r>
        <w:rPr>
          <w:sz w:val="20"/>
        </w:rPr>
        <w:t xml:space="preserve">Unwinding </w:t>
      </w:r>
      <w:r w:rsidR="002370FB">
        <w:rPr>
          <w:sz w:val="20"/>
        </w:rPr>
        <w:t xml:space="preserve">makes actin mare sensitive to breakage </w:t>
      </w:r>
      <w:r w:rsidR="002370FB" w:rsidRPr="002370FB">
        <w:rPr>
          <w:sz w:val="20"/>
        </w:rPr>
        <w:sym w:font="Wingdings" w:char="F0E0"/>
      </w:r>
      <w:r w:rsidR="002370FB">
        <w:rPr>
          <w:sz w:val="20"/>
        </w:rPr>
        <w:t xml:space="preserve">causes actin fragmentation </w:t>
      </w:r>
    </w:p>
    <w:p w:rsidR="00907A73" w:rsidRDefault="00146CBE" w:rsidP="00146CBE">
      <w:pPr>
        <w:pStyle w:val="ListParagraph"/>
        <w:numPr>
          <w:ilvl w:val="1"/>
          <w:numId w:val="5"/>
        </w:numPr>
        <w:ind w:left="567"/>
        <w:rPr>
          <w:sz w:val="20"/>
        </w:rPr>
      </w:pPr>
      <w:r>
        <w:rPr>
          <w:sz w:val="20"/>
        </w:rPr>
        <w:t>Thymosin-</w:t>
      </w:r>
      <w:r>
        <w:rPr>
          <w:sz w:val="20"/>
        </w:rPr>
        <w:sym w:font="Symbol" w:char="F062"/>
      </w:r>
      <w:r>
        <w:rPr>
          <w:sz w:val="20"/>
        </w:rPr>
        <w:t>4 keeps actin in reserve by binding ATP-actin but preventing its polymerization</w:t>
      </w:r>
    </w:p>
    <w:p w:rsidR="002370FB" w:rsidRDefault="002370FB" w:rsidP="002370FB">
      <w:pPr>
        <w:pStyle w:val="ListParagraph"/>
        <w:numPr>
          <w:ilvl w:val="2"/>
          <w:numId w:val="5"/>
        </w:numPr>
        <w:ind w:left="1134"/>
        <w:rPr>
          <w:sz w:val="20"/>
        </w:rPr>
      </w:pPr>
      <w:r>
        <w:rPr>
          <w:sz w:val="20"/>
        </w:rPr>
        <w:t xml:space="preserve">Important feature for a cell that requires the ability to stop moving at any given instant </w:t>
      </w:r>
    </w:p>
    <w:p w:rsidR="00907A73" w:rsidRDefault="00907A73" w:rsidP="00907A73">
      <w:pPr>
        <w:pStyle w:val="ListParagraph"/>
        <w:numPr>
          <w:ilvl w:val="0"/>
          <w:numId w:val="5"/>
        </w:numPr>
        <w:ind w:left="0"/>
        <w:rPr>
          <w:sz w:val="20"/>
        </w:rPr>
      </w:pPr>
      <w:r>
        <w:rPr>
          <w:sz w:val="20"/>
        </w:rPr>
        <w:t>Prevention of futile polymerization (branching &amp; (-) end polymerization)</w:t>
      </w:r>
    </w:p>
    <w:p w:rsidR="00907A73" w:rsidRDefault="00BA3AEF" w:rsidP="00907A73">
      <w:pPr>
        <w:pStyle w:val="ListParagraph"/>
        <w:numPr>
          <w:ilvl w:val="1"/>
          <w:numId w:val="5"/>
        </w:numPr>
        <w:ind w:left="567"/>
        <w:rPr>
          <w:sz w:val="20"/>
        </w:rPr>
      </w:pPr>
      <w:r>
        <w:rPr>
          <w:sz w:val="20"/>
        </w:rPr>
        <w:t>CapZ</w:t>
      </w:r>
      <w:r w:rsidR="00907A73">
        <w:rPr>
          <w:sz w:val="20"/>
        </w:rPr>
        <w:t xml:space="preserve"> at (+) end acts somewhat slowly – Arp2/3 can extend branch for ~1.5s before capping</w:t>
      </w:r>
    </w:p>
    <w:p w:rsidR="00431408" w:rsidRDefault="00907A73" w:rsidP="00907A73">
      <w:pPr>
        <w:pStyle w:val="ListParagraph"/>
        <w:numPr>
          <w:ilvl w:val="1"/>
          <w:numId w:val="5"/>
        </w:numPr>
        <w:ind w:left="567"/>
        <w:rPr>
          <w:sz w:val="20"/>
        </w:rPr>
      </w:pPr>
      <w:r>
        <w:rPr>
          <w:sz w:val="20"/>
        </w:rPr>
        <w:t>Tropomodulin caps (-) end</w:t>
      </w:r>
    </w:p>
    <w:p w:rsidR="00431408" w:rsidRDefault="00431408" w:rsidP="00431408">
      <w:pPr>
        <w:pStyle w:val="ListParagraph"/>
        <w:numPr>
          <w:ilvl w:val="0"/>
          <w:numId w:val="5"/>
        </w:numPr>
        <w:ind w:left="0"/>
        <w:rPr>
          <w:sz w:val="20"/>
        </w:rPr>
      </w:pPr>
      <w:r>
        <w:rPr>
          <w:sz w:val="20"/>
        </w:rPr>
        <w:t>Formins polymerize linear F-actin arrays</w:t>
      </w:r>
    </w:p>
    <w:p w:rsidR="008C591E" w:rsidRDefault="00431408" w:rsidP="00431408">
      <w:pPr>
        <w:pStyle w:val="ListParagraph"/>
        <w:numPr>
          <w:ilvl w:val="1"/>
          <w:numId w:val="5"/>
        </w:numPr>
        <w:ind w:left="567"/>
        <w:rPr>
          <w:sz w:val="20"/>
        </w:rPr>
      </w:pPr>
      <w:r>
        <w:rPr>
          <w:sz w:val="20"/>
        </w:rPr>
        <w:t>Present as donut-shaped dimer of FH2 domains each w/an FH1 arm that binds profilin-actin</w:t>
      </w:r>
    </w:p>
    <w:p w:rsidR="008C591E" w:rsidRDefault="008C591E" w:rsidP="00431408">
      <w:pPr>
        <w:pStyle w:val="ListParagraph"/>
        <w:numPr>
          <w:ilvl w:val="1"/>
          <w:numId w:val="5"/>
        </w:numPr>
        <w:ind w:left="567"/>
        <w:rPr>
          <w:sz w:val="20"/>
        </w:rPr>
      </w:pPr>
      <w:r>
        <w:rPr>
          <w:sz w:val="20"/>
        </w:rPr>
        <w:t>As one FH2 domain “rocks up”, creates a “seat” for a new G-actin to add to polymer</w:t>
      </w:r>
    </w:p>
    <w:p w:rsidR="008C591E" w:rsidRDefault="008C591E" w:rsidP="00431408">
      <w:pPr>
        <w:pStyle w:val="ListParagraph"/>
        <w:numPr>
          <w:ilvl w:val="1"/>
          <w:numId w:val="5"/>
        </w:numPr>
        <w:ind w:left="567"/>
        <w:rPr>
          <w:sz w:val="20"/>
        </w:rPr>
      </w:pPr>
      <w:r>
        <w:rPr>
          <w:sz w:val="20"/>
        </w:rPr>
        <w:t>Formin climbs F-actin towards (+) end</w:t>
      </w:r>
    </w:p>
    <w:p w:rsidR="008C591E" w:rsidRDefault="008C591E" w:rsidP="00431408">
      <w:pPr>
        <w:pStyle w:val="ListParagraph"/>
        <w:numPr>
          <w:ilvl w:val="1"/>
          <w:numId w:val="5"/>
        </w:numPr>
        <w:ind w:left="567"/>
        <w:rPr>
          <w:sz w:val="20"/>
        </w:rPr>
      </w:pPr>
      <w:r>
        <w:rPr>
          <w:sz w:val="20"/>
        </w:rPr>
        <w:t>Adds &gt;10,000 G-actin before dissociating</w:t>
      </w:r>
    </w:p>
    <w:p w:rsidR="003A0017" w:rsidRDefault="003A0017" w:rsidP="008C591E">
      <w:pPr>
        <w:pStyle w:val="ListParagraph"/>
        <w:numPr>
          <w:ilvl w:val="0"/>
          <w:numId w:val="5"/>
        </w:numPr>
        <w:ind w:left="0"/>
        <w:rPr>
          <w:sz w:val="20"/>
        </w:rPr>
      </w:pPr>
      <w:r>
        <w:rPr>
          <w:sz w:val="20"/>
        </w:rPr>
        <w:t>Integrins are part of focal adhesion that contacts ECM</w:t>
      </w:r>
      <w:r w:rsidR="00137F86">
        <w:rPr>
          <w:sz w:val="20"/>
        </w:rPr>
        <w:t xml:space="preserve"> </w:t>
      </w:r>
      <w:r w:rsidR="00137F86" w:rsidRPr="00137F86">
        <w:rPr>
          <w:sz w:val="20"/>
        </w:rPr>
        <w:sym w:font="Wingdings" w:char="F0E0"/>
      </w:r>
      <w:r w:rsidR="00137F86">
        <w:rPr>
          <w:sz w:val="20"/>
        </w:rPr>
        <w:t xml:space="preserve"> bind to ECM and end of the actin stress fiber </w:t>
      </w:r>
    </w:p>
    <w:p w:rsidR="003A0017" w:rsidRDefault="003A0017" w:rsidP="008C591E">
      <w:pPr>
        <w:pStyle w:val="ListParagraph"/>
        <w:numPr>
          <w:ilvl w:val="0"/>
          <w:numId w:val="5"/>
        </w:numPr>
        <w:ind w:left="0"/>
        <w:rPr>
          <w:sz w:val="20"/>
        </w:rPr>
      </w:pPr>
      <w:r>
        <w:rPr>
          <w:sz w:val="20"/>
        </w:rPr>
        <w:t>Myosin has an actin b</w:t>
      </w:r>
      <w:r w:rsidR="00137F86">
        <w:rPr>
          <w:sz w:val="20"/>
        </w:rPr>
        <w:t>inding site (head domain) + a nucleotide</w:t>
      </w:r>
      <w:r>
        <w:rPr>
          <w:sz w:val="20"/>
        </w:rPr>
        <w:t xml:space="preserve"> binding site</w:t>
      </w:r>
      <w:r w:rsidR="00137F86">
        <w:rPr>
          <w:sz w:val="20"/>
        </w:rPr>
        <w:t xml:space="preserve"> (binds ATP) </w:t>
      </w:r>
    </w:p>
    <w:p w:rsidR="00BA05F9" w:rsidRDefault="00C14286" w:rsidP="00BA05F9">
      <w:pPr>
        <w:pStyle w:val="ListParagraph"/>
        <w:numPr>
          <w:ilvl w:val="1"/>
          <w:numId w:val="5"/>
        </w:numPr>
        <w:ind w:left="567"/>
        <w:rPr>
          <w:sz w:val="20"/>
        </w:rPr>
      </w:pPr>
      <w:r>
        <w:rPr>
          <w:sz w:val="20"/>
        </w:rPr>
        <w:t xml:space="preserve">Myosin binds to actin </w:t>
      </w:r>
      <w:r w:rsidRPr="00C14286">
        <w:rPr>
          <w:sz w:val="20"/>
        </w:rPr>
        <w:sym w:font="Wingdings" w:char="F0E0"/>
      </w:r>
      <w:r>
        <w:rPr>
          <w:sz w:val="20"/>
        </w:rPr>
        <w:t xml:space="preserve"> </w:t>
      </w:r>
      <w:r w:rsidR="00BA05F9">
        <w:rPr>
          <w:sz w:val="20"/>
        </w:rPr>
        <w:t xml:space="preserve">ATP hydrolysis </w:t>
      </w:r>
      <w:r w:rsidR="00BA05F9" w:rsidRPr="00BA05F9">
        <w:rPr>
          <w:sz w:val="20"/>
        </w:rPr>
        <w:sym w:font="Wingdings" w:char="F0E0"/>
      </w:r>
      <w:r w:rsidR="00BA05F9">
        <w:rPr>
          <w:sz w:val="20"/>
        </w:rPr>
        <w:t xml:space="preserve"> </w:t>
      </w:r>
      <w:r>
        <w:rPr>
          <w:sz w:val="20"/>
        </w:rPr>
        <w:t xml:space="preserve">myosin undergoes conformational change </w:t>
      </w:r>
      <w:r w:rsidRPr="00C14286">
        <w:rPr>
          <w:sz w:val="20"/>
        </w:rPr>
        <w:sym w:font="Wingdings" w:char="F0E0"/>
      </w:r>
      <w:r>
        <w:rPr>
          <w:sz w:val="20"/>
        </w:rPr>
        <w:t xml:space="preserve"> causes myosin to push back on F-actin </w:t>
      </w:r>
      <w:r w:rsidRPr="00C14286">
        <w:rPr>
          <w:sz w:val="20"/>
        </w:rPr>
        <w:sym w:font="Wingdings" w:char="F0E0"/>
      </w:r>
      <w:r>
        <w:rPr>
          <w:sz w:val="20"/>
        </w:rPr>
        <w:t xml:space="preserve"> myosin </w:t>
      </w:r>
      <w:r w:rsidR="00BA05F9">
        <w:rPr>
          <w:sz w:val="20"/>
        </w:rPr>
        <w:t>head walks to (+) end</w:t>
      </w:r>
    </w:p>
    <w:p w:rsidR="00D40D92" w:rsidRDefault="00BA05F9" w:rsidP="00BA05F9">
      <w:pPr>
        <w:pStyle w:val="ListParagraph"/>
        <w:numPr>
          <w:ilvl w:val="0"/>
          <w:numId w:val="5"/>
        </w:numPr>
        <w:ind w:left="0"/>
        <w:rPr>
          <w:sz w:val="20"/>
        </w:rPr>
      </w:pPr>
      <w:r>
        <w:rPr>
          <w:sz w:val="20"/>
        </w:rPr>
        <w:t>Non-muscle myosin II</w:t>
      </w:r>
      <w:r w:rsidR="00C14286">
        <w:rPr>
          <w:sz w:val="20"/>
        </w:rPr>
        <w:t xml:space="preserve"> </w:t>
      </w:r>
      <w:r w:rsidR="00C14286" w:rsidRPr="00C14286">
        <w:rPr>
          <w:sz w:val="20"/>
        </w:rPr>
        <w:sym w:font="Wingdings" w:char="F0E0"/>
      </w:r>
      <w:r w:rsidR="00C14286">
        <w:rPr>
          <w:sz w:val="20"/>
        </w:rPr>
        <w:t xml:space="preserve">are associated with stress fibres </w:t>
      </w:r>
      <w:r w:rsidR="00C14286" w:rsidRPr="00C14286">
        <w:rPr>
          <w:sz w:val="20"/>
        </w:rPr>
        <w:sym w:font="Wingdings" w:char="F0E0"/>
      </w:r>
      <w:r w:rsidR="00C14286">
        <w:rPr>
          <w:sz w:val="20"/>
        </w:rPr>
        <w:t xml:space="preserve"> </w:t>
      </w:r>
      <w:r w:rsidR="00BB703C">
        <w:rPr>
          <w:sz w:val="20"/>
        </w:rPr>
        <w:t>they can form a bundle with head domain on opposite ends (anti-parallel with)</w:t>
      </w:r>
      <w:r w:rsidR="00C14286" w:rsidRPr="00C14286">
        <w:rPr>
          <w:sz w:val="20"/>
        </w:rPr>
        <w:sym w:font="Wingdings" w:char="F0E0"/>
      </w:r>
      <w:r w:rsidR="00C14286">
        <w:rPr>
          <w:sz w:val="20"/>
        </w:rPr>
        <w:t xml:space="preserve"> they form</w:t>
      </w:r>
      <w:r>
        <w:rPr>
          <w:sz w:val="20"/>
        </w:rPr>
        <w:t xml:space="preserve"> </w:t>
      </w:r>
      <w:r w:rsidR="00C14286">
        <w:rPr>
          <w:sz w:val="20"/>
        </w:rPr>
        <w:t xml:space="preserve">contractile </w:t>
      </w:r>
      <w:r>
        <w:rPr>
          <w:sz w:val="20"/>
        </w:rPr>
        <w:t>b</w:t>
      </w:r>
      <w:r w:rsidR="00C14286">
        <w:rPr>
          <w:sz w:val="20"/>
        </w:rPr>
        <w:t>undles that pull F-actin in opposite direction</w:t>
      </w:r>
      <w:r w:rsidR="00BB703C">
        <w:rPr>
          <w:sz w:val="20"/>
        </w:rPr>
        <w:t>s</w:t>
      </w:r>
      <w:r w:rsidR="00C14286">
        <w:rPr>
          <w:sz w:val="20"/>
        </w:rPr>
        <w:t xml:space="preserve"> </w:t>
      </w:r>
      <w:r w:rsidR="00C14286" w:rsidRPr="00C14286">
        <w:rPr>
          <w:sz w:val="20"/>
        </w:rPr>
        <w:sym w:font="Wingdings" w:char="F0E0"/>
      </w:r>
      <w:r w:rsidR="00C14286">
        <w:rPr>
          <w:sz w:val="20"/>
        </w:rPr>
        <w:t xml:space="preserve"> causing myosin bundles to contract</w:t>
      </w:r>
    </w:p>
    <w:p w:rsidR="00D273B2" w:rsidRDefault="00D273B2" w:rsidP="00D273B2">
      <w:pPr>
        <w:pStyle w:val="ListParagraph"/>
        <w:numPr>
          <w:ilvl w:val="1"/>
          <w:numId w:val="5"/>
        </w:numPr>
        <w:ind w:left="567"/>
        <w:rPr>
          <w:sz w:val="20"/>
        </w:rPr>
      </w:pPr>
      <w:r>
        <w:rPr>
          <w:sz w:val="20"/>
        </w:rPr>
        <w:t>Contraction of actin bundles pulls up on focal adhesion, breaks it, pulls cell forward</w:t>
      </w:r>
    </w:p>
    <w:p w:rsidR="00D273B2" w:rsidRDefault="00D273B2" w:rsidP="00D273B2">
      <w:pPr>
        <w:pStyle w:val="ListParagraph"/>
        <w:numPr>
          <w:ilvl w:val="0"/>
          <w:numId w:val="5"/>
        </w:numPr>
        <w:ind w:left="0"/>
        <w:rPr>
          <w:sz w:val="20"/>
        </w:rPr>
      </w:pPr>
      <w:r>
        <w:rPr>
          <w:sz w:val="20"/>
        </w:rPr>
        <w:t>Dictyostelium – amoeba that aggregates w/other amoeba upon starvation</w:t>
      </w:r>
    </w:p>
    <w:p w:rsidR="00D273B2" w:rsidRDefault="00D273B2" w:rsidP="00D273B2">
      <w:pPr>
        <w:pStyle w:val="ListParagraph"/>
        <w:numPr>
          <w:ilvl w:val="1"/>
          <w:numId w:val="5"/>
        </w:numPr>
        <w:ind w:left="567"/>
        <w:rPr>
          <w:sz w:val="20"/>
        </w:rPr>
      </w:pPr>
      <w:r>
        <w:rPr>
          <w:sz w:val="20"/>
        </w:rPr>
        <w:lastRenderedPageBreak/>
        <w:t xml:space="preserve">Signal (cAMP) </w:t>
      </w:r>
      <w:r w:rsidRPr="00D273B2">
        <w:rPr>
          <w:sz w:val="20"/>
        </w:rPr>
        <w:sym w:font="Wingdings" w:char="F0E0"/>
      </w:r>
      <w:r w:rsidR="0044431C">
        <w:rPr>
          <w:sz w:val="20"/>
        </w:rPr>
        <w:t xml:space="preserve"> amoeba come together to form a f</w:t>
      </w:r>
      <w:r>
        <w:rPr>
          <w:sz w:val="20"/>
        </w:rPr>
        <w:t xml:space="preserve">ruiting body </w:t>
      </w:r>
      <w:r w:rsidRPr="00D273B2">
        <w:rPr>
          <w:sz w:val="20"/>
        </w:rPr>
        <w:sym w:font="Wingdings" w:char="F0E0"/>
      </w:r>
      <w:r>
        <w:rPr>
          <w:sz w:val="20"/>
        </w:rPr>
        <w:t xml:space="preserve"> spores to establish new colony</w:t>
      </w:r>
      <w:r w:rsidR="0044431C">
        <w:rPr>
          <w:sz w:val="20"/>
        </w:rPr>
        <w:t xml:space="preserve"> in search of more food. </w:t>
      </w:r>
    </w:p>
    <w:p w:rsidR="00DD41A2" w:rsidRDefault="00DD41A2" w:rsidP="00DD41A2">
      <w:pPr>
        <w:pStyle w:val="ListParagraph"/>
        <w:numPr>
          <w:ilvl w:val="0"/>
          <w:numId w:val="5"/>
        </w:numPr>
        <w:ind w:left="0"/>
        <w:rPr>
          <w:sz w:val="20"/>
        </w:rPr>
      </w:pPr>
      <w:r>
        <w:rPr>
          <w:sz w:val="20"/>
        </w:rPr>
        <w:t>Rho GTPases translate outside signals into changes in actin cytoskeleton</w:t>
      </w:r>
    </w:p>
    <w:p w:rsidR="000C4CE2" w:rsidRPr="000C4CE2" w:rsidRDefault="000C4CE2" w:rsidP="000C4CE2">
      <w:pPr>
        <w:pStyle w:val="ListParagraph"/>
        <w:numPr>
          <w:ilvl w:val="1"/>
          <w:numId w:val="5"/>
        </w:numPr>
        <w:ind w:left="567"/>
        <w:rPr>
          <w:sz w:val="20"/>
        </w:rPr>
      </w:pPr>
      <w:r>
        <w:rPr>
          <w:sz w:val="20"/>
        </w:rPr>
        <w:t>Located along inner plasma membrane as Rho•GDP</w:t>
      </w:r>
    </w:p>
    <w:p w:rsidR="00DD41A2" w:rsidRDefault="00DD41A2" w:rsidP="00DD41A2">
      <w:pPr>
        <w:pStyle w:val="ListParagraph"/>
        <w:numPr>
          <w:ilvl w:val="1"/>
          <w:numId w:val="5"/>
        </w:numPr>
        <w:ind w:left="567"/>
        <w:rPr>
          <w:sz w:val="20"/>
        </w:rPr>
      </w:pPr>
      <w:r>
        <w:rPr>
          <w:sz w:val="20"/>
        </w:rPr>
        <w:t xml:space="preserve">Signal activates GEF </w:t>
      </w:r>
      <w:r w:rsidRPr="00D273B2">
        <w:rPr>
          <w:sz w:val="20"/>
        </w:rPr>
        <w:sym w:font="Wingdings" w:char="F0E0"/>
      </w:r>
      <w:r>
        <w:rPr>
          <w:sz w:val="20"/>
        </w:rPr>
        <w:t xml:space="preserve"> Rho•GTP </w:t>
      </w:r>
      <w:r w:rsidRPr="00D273B2">
        <w:rPr>
          <w:sz w:val="20"/>
        </w:rPr>
        <w:sym w:font="Wingdings" w:char="F0E0"/>
      </w:r>
      <w:r>
        <w:rPr>
          <w:sz w:val="20"/>
        </w:rPr>
        <w:t xml:space="preserve"> interacts with effector proteins (disabled by GAP)</w:t>
      </w:r>
    </w:p>
    <w:p w:rsidR="000C4CE2" w:rsidRPr="000C4CE2" w:rsidRDefault="000C4CE2" w:rsidP="00FE49F4">
      <w:pPr>
        <w:pStyle w:val="ListParagraph"/>
        <w:numPr>
          <w:ilvl w:val="2"/>
          <w:numId w:val="5"/>
        </w:numPr>
        <w:ind w:left="1134"/>
        <w:rPr>
          <w:sz w:val="20"/>
        </w:rPr>
      </w:pPr>
      <w:r>
        <w:rPr>
          <w:sz w:val="20"/>
        </w:rPr>
        <w:t xml:space="preserve">cAMP activates GEF </w:t>
      </w:r>
      <w:r w:rsidRPr="000C4CE2">
        <w:rPr>
          <w:sz w:val="20"/>
        </w:rPr>
        <w:sym w:font="Wingdings" w:char="F0E0"/>
      </w:r>
      <w:r>
        <w:rPr>
          <w:sz w:val="20"/>
        </w:rPr>
        <w:t xml:space="preserve"> GDP to GTP … GAP </w:t>
      </w:r>
      <w:r w:rsidRPr="000C4CE2">
        <w:rPr>
          <w:sz w:val="20"/>
        </w:rPr>
        <w:sym w:font="Wingdings" w:char="F0E0"/>
      </w:r>
      <w:r>
        <w:rPr>
          <w:sz w:val="20"/>
        </w:rPr>
        <w:t xml:space="preserve"> GDP to GTP   </w:t>
      </w:r>
    </w:p>
    <w:p w:rsidR="00DD41A2" w:rsidRDefault="00DD41A2" w:rsidP="00DD41A2">
      <w:pPr>
        <w:pStyle w:val="ListParagraph"/>
        <w:numPr>
          <w:ilvl w:val="1"/>
          <w:numId w:val="5"/>
        </w:numPr>
        <w:ind w:left="567"/>
        <w:rPr>
          <w:sz w:val="20"/>
        </w:rPr>
      </w:pPr>
      <w:r>
        <w:rPr>
          <w:sz w:val="20"/>
        </w:rPr>
        <w:t>GDI proteins hold</w:t>
      </w:r>
      <w:r w:rsidR="00FE49F4">
        <w:rPr>
          <w:sz w:val="20"/>
        </w:rPr>
        <w:t>s</w:t>
      </w:r>
      <w:r>
        <w:rPr>
          <w:sz w:val="20"/>
        </w:rPr>
        <w:t xml:space="preserve"> Rho in</w:t>
      </w:r>
      <w:r w:rsidR="00FE49F4">
        <w:rPr>
          <w:sz w:val="20"/>
        </w:rPr>
        <w:t xml:space="preserve"> an inactive state in the cyotsol</w:t>
      </w:r>
    </w:p>
    <w:p w:rsidR="00D273B2" w:rsidRDefault="00D273B2" w:rsidP="00D273B2">
      <w:pPr>
        <w:pStyle w:val="ListParagraph"/>
        <w:numPr>
          <w:ilvl w:val="0"/>
          <w:numId w:val="5"/>
        </w:numPr>
        <w:ind w:left="0"/>
        <w:rPr>
          <w:sz w:val="20"/>
        </w:rPr>
      </w:pPr>
      <w:r>
        <w:rPr>
          <w:sz w:val="20"/>
        </w:rPr>
        <w:t>Dominant active</w:t>
      </w:r>
      <w:r w:rsidR="0044431C">
        <w:rPr>
          <w:sz w:val="20"/>
        </w:rPr>
        <w:t xml:space="preserve"> (GTP bound) </w:t>
      </w:r>
      <w:r>
        <w:rPr>
          <w:sz w:val="20"/>
        </w:rPr>
        <w:t xml:space="preserve"> Rho family GTPases trigger</w:t>
      </w:r>
      <w:r w:rsidR="0044431C">
        <w:rPr>
          <w:sz w:val="20"/>
        </w:rPr>
        <w:t xml:space="preserve"> 3 types of</w:t>
      </w:r>
      <w:r>
        <w:rPr>
          <w:sz w:val="20"/>
        </w:rPr>
        <w:t xml:space="preserve"> actin networks</w:t>
      </w:r>
      <w:r w:rsidR="0044431C">
        <w:rPr>
          <w:sz w:val="20"/>
        </w:rPr>
        <w:t xml:space="preserve"> </w:t>
      </w:r>
      <w:r w:rsidR="0044431C">
        <w:rPr>
          <w:sz w:val="20"/>
        </w:rPr>
        <w:tab/>
      </w:r>
      <w:r w:rsidR="0044431C" w:rsidRPr="0044431C">
        <w:rPr>
          <w:sz w:val="20"/>
        </w:rPr>
        <w:sym w:font="Wingdings" w:char="F0E0"/>
      </w:r>
      <w:r w:rsidR="0044431C">
        <w:rPr>
          <w:sz w:val="20"/>
        </w:rPr>
        <w:t xml:space="preserve">  </w:t>
      </w:r>
      <w:r w:rsidR="003900EB">
        <w:rPr>
          <w:sz w:val="20"/>
        </w:rPr>
        <w:t>all 3 required for cell motility</w:t>
      </w:r>
    </w:p>
    <w:p w:rsidR="00D273B2" w:rsidRDefault="0044431C" w:rsidP="00D273B2">
      <w:pPr>
        <w:pStyle w:val="ListParagraph"/>
        <w:numPr>
          <w:ilvl w:val="1"/>
          <w:numId w:val="5"/>
        </w:numPr>
        <w:ind w:left="567"/>
        <w:rPr>
          <w:sz w:val="20"/>
        </w:rPr>
      </w:pPr>
      <w:r>
        <w:rPr>
          <w:sz w:val="20"/>
        </w:rPr>
        <w:t xml:space="preserve">Rho </w:t>
      </w:r>
      <w:r w:rsidRPr="0044431C">
        <w:rPr>
          <w:sz w:val="20"/>
        </w:rPr>
        <w:sym w:font="Wingdings" w:char="F0E0"/>
      </w:r>
      <w:r>
        <w:rPr>
          <w:sz w:val="20"/>
        </w:rPr>
        <w:t xml:space="preserve"> makes stress fibers; Rac</w:t>
      </w:r>
      <w:r w:rsidRPr="0044431C">
        <w:rPr>
          <w:sz w:val="20"/>
        </w:rPr>
        <w:sym w:font="Wingdings" w:char="F0E0"/>
      </w:r>
      <w:r w:rsidR="00D273B2">
        <w:rPr>
          <w:sz w:val="20"/>
        </w:rPr>
        <w:t xml:space="preserve"> </w:t>
      </w:r>
      <w:r>
        <w:rPr>
          <w:sz w:val="20"/>
        </w:rPr>
        <w:t xml:space="preserve">makes lamellipodia; Cdc42 </w:t>
      </w:r>
      <w:r w:rsidRPr="0044431C">
        <w:rPr>
          <w:sz w:val="20"/>
        </w:rPr>
        <w:sym w:font="Wingdings" w:char="F0E0"/>
      </w:r>
      <w:r>
        <w:rPr>
          <w:sz w:val="20"/>
        </w:rPr>
        <w:t xml:space="preserve"> makes </w:t>
      </w:r>
      <w:r w:rsidR="00D273B2">
        <w:rPr>
          <w:sz w:val="20"/>
        </w:rPr>
        <w:t xml:space="preserve"> filopodia</w:t>
      </w:r>
    </w:p>
    <w:p w:rsidR="00D273B2" w:rsidRDefault="00D273B2" w:rsidP="00D273B2">
      <w:pPr>
        <w:pStyle w:val="ListParagraph"/>
        <w:numPr>
          <w:ilvl w:val="1"/>
          <w:numId w:val="5"/>
        </w:numPr>
        <w:ind w:left="567"/>
        <w:rPr>
          <w:sz w:val="20"/>
        </w:rPr>
      </w:pPr>
      <w:r>
        <w:rPr>
          <w:sz w:val="20"/>
        </w:rPr>
        <w:t>Rho</w:t>
      </w:r>
      <w:r w:rsidR="00FE49F4">
        <w:rPr>
          <w:sz w:val="20"/>
        </w:rPr>
        <w:t>-GTP</w:t>
      </w:r>
      <w:r>
        <w:rPr>
          <w:sz w:val="20"/>
        </w:rPr>
        <w:t xml:space="preserve"> </w:t>
      </w:r>
      <w:r w:rsidRPr="00D273B2">
        <w:rPr>
          <w:sz w:val="20"/>
        </w:rPr>
        <w:sym w:font="Wingdings" w:char="F0E0"/>
      </w:r>
      <w:r w:rsidR="00FE49F4">
        <w:rPr>
          <w:sz w:val="20"/>
        </w:rPr>
        <w:t xml:space="preserve"> activate</w:t>
      </w:r>
      <w:r>
        <w:rPr>
          <w:sz w:val="20"/>
        </w:rPr>
        <w:t xml:space="preserve">s </w:t>
      </w:r>
      <w:r w:rsidR="003900EB">
        <w:rPr>
          <w:sz w:val="20"/>
        </w:rPr>
        <w:t>formin</w:t>
      </w:r>
      <w:r w:rsidR="00FE49F4">
        <w:rPr>
          <w:sz w:val="20"/>
        </w:rPr>
        <w:t>s</w:t>
      </w:r>
      <w:r w:rsidR="000F0C5B">
        <w:rPr>
          <w:sz w:val="20"/>
        </w:rPr>
        <w:t xml:space="preserve"> </w:t>
      </w:r>
      <w:r w:rsidR="000F0C5B" w:rsidRPr="000F0C5B">
        <w:rPr>
          <w:sz w:val="20"/>
        </w:rPr>
        <w:sym w:font="Wingdings" w:char="F0E0"/>
      </w:r>
      <w:r w:rsidR="000F0C5B">
        <w:rPr>
          <w:sz w:val="20"/>
        </w:rPr>
        <w:t xml:space="preserve"> Rho-GTP</w:t>
      </w:r>
      <w:r>
        <w:rPr>
          <w:sz w:val="20"/>
        </w:rPr>
        <w:t xml:space="preserve"> </w:t>
      </w:r>
      <w:r w:rsidR="00FE49F4">
        <w:rPr>
          <w:sz w:val="20"/>
        </w:rPr>
        <w:t xml:space="preserve"> binds to RBD (Rho binding domain</w:t>
      </w:r>
      <w:r w:rsidR="000F0C5B">
        <w:rPr>
          <w:sz w:val="20"/>
        </w:rPr>
        <w:t>)</w:t>
      </w:r>
      <w:r w:rsidR="00FE49F4">
        <w:rPr>
          <w:sz w:val="20"/>
        </w:rPr>
        <w:t xml:space="preserve"> </w:t>
      </w:r>
      <w:r w:rsidR="00FE49F4" w:rsidRPr="00FE49F4">
        <w:rPr>
          <w:sz w:val="20"/>
        </w:rPr>
        <w:sym w:font="Wingdings" w:char="F0E0"/>
      </w:r>
      <w:r w:rsidR="00FE49F4">
        <w:rPr>
          <w:sz w:val="20"/>
        </w:rPr>
        <w:t xml:space="preserve"> binding of Rho-RBD allows RBD to stop inhibiting FH2 domain which was preventing polymerization </w:t>
      </w:r>
      <w:r w:rsidR="000F0C5B">
        <w:rPr>
          <w:sz w:val="20"/>
        </w:rPr>
        <w:t xml:space="preserve"> (active formins polymerize actin into a linear array</w:t>
      </w:r>
      <w:r w:rsidR="000F0C5B" w:rsidRPr="00FE49F4">
        <w:rPr>
          <w:sz w:val="20"/>
        </w:rPr>
        <w:t xml:space="preserve"> </w:t>
      </w:r>
      <w:r w:rsidR="000F0C5B">
        <w:rPr>
          <w:sz w:val="20"/>
        </w:rPr>
        <w:t>)</w:t>
      </w:r>
      <w:r w:rsidR="00FE49F4" w:rsidRPr="00FE49F4">
        <w:rPr>
          <w:sz w:val="20"/>
        </w:rPr>
        <w:sym w:font="Wingdings" w:char="F0E0"/>
      </w:r>
      <w:r w:rsidR="00FE49F4">
        <w:rPr>
          <w:sz w:val="20"/>
        </w:rPr>
        <w:t xml:space="preserve"> </w:t>
      </w:r>
      <w:r>
        <w:rPr>
          <w:sz w:val="20"/>
        </w:rPr>
        <w:t xml:space="preserve"> </w:t>
      </w:r>
      <w:r w:rsidR="00FE49F4">
        <w:rPr>
          <w:sz w:val="20"/>
        </w:rPr>
        <w:t xml:space="preserve">relief of </w:t>
      </w:r>
      <w:r>
        <w:rPr>
          <w:sz w:val="20"/>
        </w:rPr>
        <w:t>auto-inhibition</w:t>
      </w:r>
      <w:r w:rsidR="00FE49F4">
        <w:rPr>
          <w:sz w:val="20"/>
        </w:rPr>
        <w:t xml:space="preserve"> </w:t>
      </w:r>
      <w:r w:rsidR="00FE49F4" w:rsidRPr="00FE49F4">
        <w:rPr>
          <w:sz w:val="20"/>
        </w:rPr>
        <w:sym w:font="Wingdings" w:char="F0E0"/>
      </w:r>
      <w:r w:rsidR="00FE49F4">
        <w:rPr>
          <w:sz w:val="20"/>
        </w:rPr>
        <w:t xml:space="preserve"> FH1 and FH2 are free to polymerize </w:t>
      </w:r>
      <w:r w:rsidR="00201D7A" w:rsidRPr="00201D7A">
        <w:rPr>
          <w:sz w:val="20"/>
        </w:rPr>
        <w:sym w:font="Wingdings" w:char="F0E0"/>
      </w:r>
      <w:r w:rsidR="00201D7A">
        <w:rPr>
          <w:sz w:val="20"/>
        </w:rPr>
        <w:t xml:space="preserve"> forms the bases of stress fibers </w:t>
      </w:r>
    </w:p>
    <w:p w:rsidR="000F0C5B" w:rsidRDefault="000F0C5B" w:rsidP="000F0C5B">
      <w:pPr>
        <w:pStyle w:val="ListParagraph"/>
        <w:numPr>
          <w:ilvl w:val="2"/>
          <w:numId w:val="5"/>
        </w:numPr>
        <w:ind w:left="1134"/>
        <w:rPr>
          <w:sz w:val="20"/>
        </w:rPr>
      </w:pPr>
      <w:r>
        <w:rPr>
          <w:sz w:val="20"/>
        </w:rPr>
        <w:t xml:space="preserve">Rho-GDP is bound to FH2 </w:t>
      </w:r>
      <w:r w:rsidRPr="000F0C5B">
        <w:rPr>
          <w:sz w:val="20"/>
        </w:rPr>
        <w:sym w:font="Wingdings" w:char="F0E0"/>
      </w:r>
      <w:r>
        <w:rPr>
          <w:sz w:val="20"/>
        </w:rPr>
        <w:t xml:space="preserve"> autoinhibition </w:t>
      </w:r>
      <w:r w:rsidR="00201D7A" w:rsidRPr="00201D7A">
        <w:rPr>
          <w:sz w:val="20"/>
        </w:rPr>
        <w:sym w:font="Wingdings" w:char="F0E0"/>
      </w:r>
      <w:r w:rsidR="00201D7A">
        <w:rPr>
          <w:sz w:val="20"/>
        </w:rPr>
        <w:t xml:space="preserve"> non-linear array </w:t>
      </w:r>
    </w:p>
    <w:p w:rsidR="003900EB" w:rsidRDefault="00C0381B" w:rsidP="00D273B2">
      <w:pPr>
        <w:pStyle w:val="ListParagraph"/>
        <w:numPr>
          <w:ilvl w:val="1"/>
          <w:numId w:val="5"/>
        </w:numPr>
        <w:ind w:left="567"/>
        <w:rPr>
          <w:sz w:val="20"/>
        </w:rPr>
      </w:pPr>
      <w:r>
        <w:rPr>
          <w:sz w:val="20"/>
        </w:rPr>
        <w:t xml:space="preserve">Rac </w:t>
      </w:r>
      <w:r w:rsidRPr="00C0381B">
        <w:rPr>
          <w:sz w:val="20"/>
        </w:rPr>
        <w:sym w:font="Wingdings" w:char="F0E0"/>
      </w:r>
      <w:r>
        <w:rPr>
          <w:sz w:val="20"/>
        </w:rPr>
        <w:t xml:space="preserve"> WAVE </w:t>
      </w:r>
      <w:r w:rsidRPr="00C0381B">
        <w:rPr>
          <w:sz w:val="20"/>
        </w:rPr>
        <w:sym w:font="Wingdings" w:char="F0E0"/>
      </w:r>
      <w:r w:rsidR="003900EB">
        <w:rPr>
          <w:sz w:val="20"/>
        </w:rPr>
        <w:t xml:space="preserve"> </w:t>
      </w:r>
      <w:r w:rsidR="006616B9">
        <w:rPr>
          <w:sz w:val="20"/>
        </w:rPr>
        <w:t>Arp2/3</w:t>
      </w:r>
      <w:r w:rsidR="000F0C5B">
        <w:rPr>
          <w:sz w:val="20"/>
        </w:rPr>
        <w:t xml:space="preserve"> </w:t>
      </w:r>
      <w:r w:rsidR="000F0C5B" w:rsidRPr="000F0C5B">
        <w:rPr>
          <w:sz w:val="20"/>
        </w:rPr>
        <w:sym w:font="Wingdings" w:char="F0E0"/>
      </w:r>
      <w:r w:rsidR="000F0C5B">
        <w:rPr>
          <w:sz w:val="20"/>
        </w:rPr>
        <w:t xml:space="preserve"> new nucleus </w:t>
      </w:r>
      <w:r w:rsidR="000F0C5B" w:rsidRPr="000F0C5B">
        <w:rPr>
          <w:sz w:val="20"/>
        </w:rPr>
        <w:sym w:font="Wingdings" w:char="F0E0"/>
      </w:r>
      <w:r w:rsidR="000F0C5B">
        <w:rPr>
          <w:sz w:val="20"/>
        </w:rPr>
        <w:t xml:space="preserve"> actin polymerization </w:t>
      </w:r>
      <w:r w:rsidR="000F0C5B" w:rsidRPr="000F0C5B">
        <w:rPr>
          <w:sz w:val="20"/>
        </w:rPr>
        <w:sym w:font="Wingdings" w:char="F0E0"/>
      </w:r>
      <w:r w:rsidR="000F0C5B">
        <w:rPr>
          <w:sz w:val="20"/>
        </w:rPr>
        <w:t xml:space="preserve"> lamellipodia </w:t>
      </w:r>
    </w:p>
    <w:p w:rsidR="00D273B2" w:rsidRDefault="003900EB" w:rsidP="00D273B2">
      <w:pPr>
        <w:pStyle w:val="ListParagraph"/>
        <w:numPr>
          <w:ilvl w:val="1"/>
          <w:numId w:val="5"/>
        </w:numPr>
        <w:ind w:left="567"/>
        <w:rPr>
          <w:sz w:val="20"/>
        </w:rPr>
      </w:pPr>
      <w:r>
        <w:rPr>
          <w:sz w:val="20"/>
        </w:rPr>
        <w:t>Cdc42</w:t>
      </w:r>
      <w:r w:rsidR="000F0C5B">
        <w:rPr>
          <w:sz w:val="20"/>
        </w:rPr>
        <w:t>-GTP</w:t>
      </w:r>
      <w:r>
        <w:rPr>
          <w:sz w:val="20"/>
        </w:rPr>
        <w:t xml:space="preserve"> </w:t>
      </w:r>
      <w:r w:rsidRPr="003900EB">
        <w:rPr>
          <w:sz w:val="20"/>
        </w:rPr>
        <w:sym w:font="Wingdings" w:char="F0E0"/>
      </w:r>
      <w:r>
        <w:rPr>
          <w:sz w:val="20"/>
        </w:rPr>
        <w:t xml:space="preserve"> binds WA</w:t>
      </w:r>
      <w:r w:rsidR="000F0C5B">
        <w:rPr>
          <w:sz w:val="20"/>
        </w:rPr>
        <w:t xml:space="preserve">Sp </w:t>
      </w:r>
      <w:r>
        <w:rPr>
          <w:sz w:val="20"/>
        </w:rPr>
        <w:t xml:space="preserve">RBD to relieve auto-inhibition </w:t>
      </w:r>
      <w:r w:rsidRPr="003900EB">
        <w:rPr>
          <w:sz w:val="20"/>
        </w:rPr>
        <w:sym w:font="Wingdings" w:char="F0E0"/>
      </w:r>
      <w:r>
        <w:rPr>
          <w:sz w:val="20"/>
        </w:rPr>
        <w:t xml:space="preserve"> </w:t>
      </w:r>
      <w:r w:rsidR="000F0C5B">
        <w:rPr>
          <w:sz w:val="20"/>
        </w:rPr>
        <w:t xml:space="preserve">WASp can bind to </w:t>
      </w:r>
      <w:r>
        <w:rPr>
          <w:sz w:val="20"/>
        </w:rPr>
        <w:t>Arp2/3</w:t>
      </w:r>
      <w:r w:rsidR="000F0C5B">
        <w:rPr>
          <w:sz w:val="20"/>
        </w:rPr>
        <w:t xml:space="preserve"> </w:t>
      </w:r>
      <w:r w:rsidR="000F0C5B" w:rsidRPr="000F0C5B">
        <w:rPr>
          <w:sz w:val="20"/>
        </w:rPr>
        <w:sym w:font="Wingdings" w:char="F0E0"/>
      </w:r>
      <w:r w:rsidR="000F0C5B">
        <w:rPr>
          <w:sz w:val="20"/>
        </w:rPr>
        <w:t xml:space="preserve"> new nucleus </w:t>
      </w:r>
      <w:r w:rsidR="000F0C5B" w:rsidRPr="000F0C5B">
        <w:rPr>
          <w:sz w:val="20"/>
        </w:rPr>
        <w:sym w:font="Wingdings" w:char="F0E0"/>
      </w:r>
      <w:r w:rsidR="000F0C5B">
        <w:rPr>
          <w:sz w:val="20"/>
        </w:rPr>
        <w:t xml:space="preserve"> actin polymerization </w:t>
      </w:r>
      <w:r w:rsidR="000F0C5B" w:rsidRPr="000F0C5B">
        <w:rPr>
          <w:sz w:val="20"/>
        </w:rPr>
        <w:sym w:font="Wingdings" w:char="F0E0"/>
      </w:r>
      <w:r w:rsidR="000F0C5B">
        <w:rPr>
          <w:sz w:val="20"/>
        </w:rPr>
        <w:t xml:space="preserve"> filopodia at leading edge  </w:t>
      </w:r>
    </w:p>
    <w:p w:rsidR="00DD41A2" w:rsidRDefault="00BE318A" w:rsidP="00D273B2">
      <w:pPr>
        <w:pStyle w:val="ListParagraph"/>
        <w:numPr>
          <w:ilvl w:val="0"/>
          <w:numId w:val="5"/>
        </w:numPr>
        <w:ind w:left="0"/>
        <w:rPr>
          <w:sz w:val="20"/>
        </w:rPr>
      </w:pPr>
      <w:r>
        <w:rPr>
          <w:sz w:val="20"/>
        </w:rPr>
        <w:t>Rho activates</w:t>
      </w:r>
      <w:r w:rsidR="00DD41A2">
        <w:rPr>
          <w:sz w:val="20"/>
        </w:rPr>
        <w:t xml:space="preserve"> Rho kinase w</w:t>
      </w:r>
      <w:r>
        <w:rPr>
          <w:sz w:val="20"/>
        </w:rPr>
        <w:t xml:space="preserve">hich stimulates myosin activity </w:t>
      </w:r>
      <w:r w:rsidRPr="00BE318A">
        <w:rPr>
          <w:sz w:val="20"/>
        </w:rPr>
        <w:sym w:font="Wingdings" w:char="F0E0"/>
      </w:r>
      <w:r>
        <w:rPr>
          <w:sz w:val="20"/>
        </w:rPr>
        <w:t xml:space="preserve"> stress fiber contraction</w:t>
      </w:r>
    </w:p>
    <w:p w:rsidR="00664D4A" w:rsidRDefault="00664D4A" w:rsidP="00D273B2">
      <w:pPr>
        <w:pStyle w:val="ListParagraph"/>
        <w:numPr>
          <w:ilvl w:val="0"/>
          <w:numId w:val="5"/>
        </w:numPr>
        <w:ind w:left="0"/>
        <w:rPr>
          <w:sz w:val="20"/>
        </w:rPr>
      </w:pPr>
      <w:r>
        <w:rPr>
          <w:sz w:val="20"/>
        </w:rPr>
        <w:t xml:space="preserve">Cdc42 gets activated at the front </w:t>
      </w:r>
      <w:r w:rsidRPr="00664D4A">
        <w:rPr>
          <w:sz w:val="20"/>
        </w:rPr>
        <w:sym w:font="Wingdings" w:char="F0E0"/>
      </w:r>
      <w:r>
        <w:rPr>
          <w:sz w:val="20"/>
        </w:rPr>
        <w:t xml:space="preserve"> activates Rac </w:t>
      </w:r>
      <w:r w:rsidR="006A466E" w:rsidRPr="006A466E">
        <w:rPr>
          <w:sz w:val="20"/>
        </w:rPr>
        <w:sym w:font="Wingdings" w:char="F0E0"/>
      </w:r>
      <w:r w:rsidR="006A466E">
        <w:rPr>
          <w:sz w:val="20"/>
        </w:rPr>
        <w:t xml:space="preserve"> leads to actin assembly and treadmilling at the leading edge </w:t>
      </w:r>
      <w:r w:rsidR="006A466E" w:rsidRPr="006A466E">
        <w:rPr>
          <w:sz w:val="20"/>
        </w:rPr>
        <w:sym w:font="Wingdings" w:char="F0E0"/>
      </w:r>
      <w:r w:rsidR="006A466E">
        <w:rPr>
          <w:sz w:val="20"/>
        </w:rPr>
        <w:t xml:space="preserve"> Rac activates Rho </w:t>
      </w:r>
      <w:r w:rsidR="006A466E" w:rsidRPr="006A466E">
        <w:rPr>
          <w:sz w:val="20"/>
        </w:rPr>
        <w:sym w:font="Wingdings" w:char="F0E0"/>
      </w:r>
      <w:r w:rsidR="006A466E">
        <w:rPr>
          <w:sz w:val="20"/>
        </w:rPr>
        <w:t xml:space="preserve"> formation of stress fibres and myosin contractility at the back of the cell </w:t>
      </w:r>
      <w:r w:rsidR="006A466E" w:rsidRPr="006A466E">
        <w:rPr>
          <w:sz w:val="20"/>
        </w:rPr>
        <w:sym w:font="Wingdings" w:char="F0E0"/>
      </w:r>
      <w:r w:rsidR="006A466E">
        <w:rPr>
          <w:sz w:val="20"/>
        </w:rPr>
        <w:t xml:space="preserve"> Rho shuts off Rac so that leading edge doesn’t start to form at the back </w:t>
      </w:r>
    </w:p>
    <w:p w:rsidR="00DD41A2" w:rsidRDefault="00DD41A2" w:rsidP="00D273B2">
      <w:pPr>
        <w:pStyle w:val="ListParagraph"/>
        <w:numPr>
          <w:ilvl w:val="0"/>
          <w:numId w:val="5"/>
        </w:numPr>
        <w:ind w:left="0"/>
        <w:rPr>
          <w:sz w:val="20"/>
        </w:rPr>
      </w:pPr>
      <w:r>
        <w:rPr>
          <w:sz w:val="20"/>
        </w:rPr>
        <w:t>Rho GTPases signal each other</w:t>
      </w:r>
    </w:p>
    <w:p w:rsidR="00DD41A2" w:rsidRDefault="00DD41A2" w:rsidP="00DD41A2">
      <w:pPr>
        <w:pStyle w:val="ListParagraph"/>
        <w:numPr>
          <w:ilvl w:val="1"/>
          <w:numId w:val="5"/>
        </w:numPr>
        <w:ind w:left="567"/>
        <w:rPr>
          <w:sz w:val="20"/>
        </w:rPr>
      </w:pPr>
      <w:r>
        <w:rPr>
          <w:sz w:val="20"/>
        </w:rPr>
        <w:t>Cdc42 activates the GEF of Rac</w:t>
      </w:r>
    </w:p>
    <w:p w:rsidR="00DD41A2" w:rsidRDefault="00DD41A2" w:rsidP="00DD41A2">
      <w:pPr>
        <w:pStyle w:val="ListParagraph"/>
        <w:numPr>
          <w:ilvl w:val="1"/>
          <w:numId w:val="5"/>
        </w:numPr>
        <w:ind w:left="567"/>
        <w:rPr>
          <w:sz w:val="20"/>
        </w:rPr>
      </w:pPr>
      <w:r>
        <w:rPr>
          <w:sz w:val="20"/>
        </w:rPr>
        <w:t>Rac activ</w:t>
      </w:r>
      <w:r w:rsidR="009C4438">
        <w:rPr>
          <w:sz w:val="20"/>
        </w:rPr>
        <w:t>a</w:t>
      </w:r>
      <w:r>
        <w:rPr>
          <w:sz w:val="20"/>
        </w:rPr>
        <w:t>tes the GEF of Rho</w:t>
      </w:r>
    </w:p>
    <w:p w:rsidR="00594BF3" w:rsidRDefault="00DD41A2" w:rsidP="00DD41A2">
      <w:pPr>
        <w:pStyle w:val="ListParagraph"/>
        <w:numPr>
          <w:ilvl w:val="1"/>
          <w:numId w:val="5"/>
        </w:numPr>
        <w:ind w:left="567"/>
        <w:rPr>
          <w:sz w:val="20"/>
        </w:rPr>
      </w:pPr>
      <w:r>
        <w:rPr>
          <w:sz w:val="20"/>
        </w:rPr>
        <w:t>Rho inhibits Rac</w:t>
      </w:r>
    </w:p>
    <w:p w:rsidR="00594BF3" w:rsidRDefault="00594BF3" w:rsidP="00594BF3">
      <w:pPr>
        <w:pStyle w:val="ListParagraph"/>
        <w:numPr>
          <w:ilvl w:val="0"/>
          <w:numId w:val="5"/>
        </w:numPr>
        <w:ind w:left="0"/>
        <w:rPr>
          <w:sz w:val="20"/>
        </w:rPr>
      </w:pPr>
      <w:r>
        <w:rPr>
          <w:sz w:val="20"/>
        </w:rPr>
        <w:t>Extracellular signals create zones of different Rho activity which bias movement – chemotaxis</w:t>
      </w:r>
    </w:p>
    <w:p w:rsidR="00594BF3" w:rsidRDefault="00594BF3" w:rsidP="00594BF3">
      <w:pPr>
        <w:pStyle w:val="ListParagraph"/>
        <w:numPr>
          <w:ilvl w:val="1"/>
          <w:numId w:val="10"/>
        </w:numPr>
        <w:ind w:left="0"/>
        <w:rPr>
          <w:sz w:val="20"/>
        </w:rPr>
      </w:pPr>
      <w:r>
        <w:rPr>
          <w:sz w:val="20"/>
        </w:rPr>
        <w:t xml:space="preserve">Bundle of muscle fibers </w:t>
      </w:r>
      <w:r w:rsidRPr="00594BF3">
        <w:rPr>
          <w:sz w:val="20"/>
        </w:rPr>
        <w:sym w:font="Wingdings" w:char="F0E0"/>
      </w:r>
      <w:r>
        <w:rPr>
          <w:sz w:val="20"/>
        </w:rPr>
        <w:t xml:space="preserve"> many multinucleated muscle cells</w:t>
      </w:r>
      <w:r w:rsidR="00BB703C">
        <w:rPr>
          <w:sz w:val="20"/>
        </w:rPr>
        <w:t xml:space="preserve"> (myoblasts)</w:t>
      </w:r>
    </w:p>
    <w:p w:rsidR="00594BF3" w:rsidRDefault="00594BF3" w:rsidP="00594BF3">
      <w:pPr>
        <w:pStyle w:val="ListParagraph"/>
        <w:numPr>
          <w:ilvl w:val="2"/>
          <w:numId w:val="11"/>
        </w:numPr>
        <w:ind w:left="567"/>
        <w:rPr>
          <w:sz w:val="20"/>
        </w:rPr>
      </w:pPr>
      <w:r>
        <w:rPr>
          <w:sz w:val="20"/>
        </w:rPr>
        <w:t xml:space="preserve">Each muscle cell </w:t>
      </w:r>
      <w:r w:rsidRPr="00594BF3">
        <w:rPr>
          <w:sz w:val="20"/>
        </w:rPr>
        <w:sym w:font="Wingdings" w:char="F0E0"/>
      </w:r>
      <w:r>
        <w:rPr>
          <w:sz w:val="20"/>
        </w:rPr>
        <w:t xml:space="preserve"> many myofibrils broken up into sarcomeres (delineated by Z disks)</w:t>
      </w:r>
    </w:p>
    <w:p w:rsidR="00594BF3" w:rsidRDefault="00594BF3" w:rsidP="00594BF3">
      <w:pPr>
        <w:pStyle w:val="ListParagraph"/>
        <w:numPr>
          <w:ilvl w:val="3"/>
          <w:numId w:val="11"/>
        </w:numPr>
        <w:ind w:left="1134"/>
        <w:rPr>
          <w:sz w:val="20"/>
        </w:rPr>
      </w:pPr>
      <w:r>
        <w:rPr>
          <w:sz w:val="20"/>
        </w:rPr>
        <w:t>Actin – thin filaments; myosin – thick filaments</w:t>
      </w:r>
      <w:r w:rsidR="00BB703C">
        <w:rPr>
          <w:sz w:val="20"/>
        </w:rPr>
        <w:t xml:space="preserve"> </w:t>
      </w:r>
    </w:p>
    <w:p w:rsidR="00961227" w:rsidRDefault="00961227" w:rsidP="00961227">
      <w:pPr>
        <w:pStyle w:val="ListParagraph"/>
        <w:numPr>
          <w:ilvl w:val="1"/>
          <w:numId w:val="11"/>
        </w:numPr>
        <w:ind w:left="0"/>
        <w:rPr>
          <w:sz w:val="20"/>
        </w:rPr>
      </w:pPr>
      <w:r>
        <w:rPr>
          <w:sz w:val="20"/>
        </w:rPr>
        <w:t xml:space="preserve">Sarcomeres (tightly packed array of thick + thin filaments) are basic unit of sliding filament </w:t>
      </w:r>
      <w:r w:rsidR="00B85065">
        <w:rPr>
          <w:sz w:val="20"/>
        </w:rPr>
        <w:t>model</w:t>
      </w:r>
    </w:p>
    <w:p w:rsidR="007E466B" w:rsidRDefault="007E466B" w:rsidP="00B85065">
      <w:pPr>
        <w:pStyle w:val="ListParagraph"/>
        <w:numPr>
          <w:ilvl w:val="2"/>
          <w:numId w:val="11"/>
        </w:numPr>
        <w:ind w:left="567"/>
        <w:rPr>
          <w:sz w:val="20"/>
        </w:rPr>
      </w:pPr>
      <w:r>
        <w:rPr>
          <w:sz w:val="20"/>
        </w:rPr>
        <w:t xml:space="preserve">Cross-section </w:t>
      </w:r>
      <w:r w:rsidRPr="007E466B">
        <w:rPr>
          <w:sz w:val="20"/>
        </w:rPr>
        <w:sym w:font="Wingdings" w:char="F0E0"/>
      </w:r>
      <w:r>
        <w:rPr>
          <w:sz w:val="20"/>
        </w:rPr>
        <w:t xml:space="preserve"> hexagonal pattern or actin and myosin filaments </w:t>
      </w:r>
    </w:p>
    <w:p w:rsidR="00B85065" w:rsidRDefault="00B85065" w:rsidP="00B85065">
      <w:pPr>
        <w:pStyle w:val="ListParagraph"/>
        <w:numPr>
          <w:ilvl w:val="2"/>
          <w:numId w:val="11"/>
        </w:numPr>
        <w:ind w:left="567"/>
        <w:rPr>
          <w:sz w:val="20"/>
        </w:rPr>
      </w:pPr>
      <w:r>
        <w:rPr>
          <w:sz w:val="20"/>
        </w:rPr>
        <w:t>50ms contraction for type II fiber</w:t>
      </w:r>
      <w:r w:rsidR="007E466B">
        <w:rPr>
          <w:sz w:val="20"/>
        </w:rPr>
        <w:t xml:space="preserve"> to go from fully relaxed to fully contracted </w:t>
      </w:r>
    </w:p>
    <w:p w:rsidR="00B85065" w:rsidRDefault="00B85065" w:rsidP="00B85065">
      <w:pPr>
        <w:pStyle w:val="ListParagraph"/>
        <w:numPr>
          <w:ilvl w:val="3"/>
          <w:numId w:val="12"/>
        </w:numPr>
        <w:ind w:left="1134"/>
        <w:rPr>
          <w:sz w:val="20"/>
        </w:rPr>
      </w:pPr>
      <w:r>
        <w:rPr>
          <w:sz w:val="20"/>
        </w:rPr>
        <w:t>5-10ms latent period b/w signal from brain + start of contraction</w:t>
      </w:r>
    </w:p>
    <w:p w:rsidR="00B85065" w:rsidRDefault="00B85065" w:rsidP="00B85065">
      <w:pPr>
        <w:pStyle w:val="ListParagraph"/>
        <w:numPr>
          <w:ilvl w:val="3"/>
          <w:numId w:val="12"/>
        </w:numPr>
        <w:ind w:left="1134"/>
        <w:rPr>
          <w:sz w:val="20"/>
        </w:rPr>
      </w:pPr>
      <w:r>
        <w:rPr>
          <w:sz w:val="20"/>
        </w:rPr>
        <w:t>40-45ms contraction phase – fully elongated to fully contracted</w:t>
      </w:r>
    </w:p>
    <w:p w:rsidR="00B85065" w:rsidRDefault="00B85065" w:rsidP="00B85065">
      <w:pPr>
        <w:pStyle w:val="ListParagraph"/>
        <w:numPr>
          <w:ilvl w:val="0"/>
          <w:numId w:val="12"/>
        </w:numPr>
        <w:ind w:left="0"/>
        <w:rPr>
          <w:sz w:val="20"/>
        </w:rPr>
      </w:pPr>
      <w:r>
        <w:rPr>
          <w:sz w:val="20"/>
        </w:rPr>
        <w:t>Crossbridge Cycle</w:t>
      </w:r>
    </w:p>
    <w:p w:rsidR="00B85065" w:rsidRDefault="00B85065" w:rsidP="00B85065">
      <w:pPr>
        <w:pStyle w:val="ListParagraph"/>
        <w:numPr>
          <w:ilvl w:val="1"/>
          <w:numId w:val="13"/>
        </w:numPr>
        <w:ind w:left="567"/>
        <w:rPr>
          <w:sz w:val="20"/>
        </w:rPr>
      </w:pPr>
      <w:r>
        <w:rPr>
          <w:sz w:val="20"/>
        </w:rPr>
        <w:t xml:space="preserve">Myosin binds ATP </w:t>
      </w:r>
      <w:r w:rsidRPr="00B85065">
        <w:rPr>
          <w:sz w:val="20"/>
        </w:rPr>
        <w:sym w:font="Wingdings" w:char="F0E0"/>
      </w:r>
      <w:r>
        <w:rPr>
          <w:sz w:val="20"/>
        </w:rPr>
        <w:t xml:space="preserve"> head released from actin</w:t>
      </w:r>
    </w:p>
    <w:p w:rsidR="00B85065" w:rsidRDefault="00B85065" w:rsidP="00B85065">
      <w:pPr>
        <w:pStyle w:val="ListParagraph"/>
        <w:numPr>
          <w:ilvl w:val="1"/>
          <w:numId w:val="13"/>
        </w:numPr>
        <w:ind w:left="567"/>
        <w:rPr>
          <w:sz w:val="20"/>
        </w:rPr>
      </w:pPr>
      <w:r>
        <w:rPr>
          <w:sz w:val="20"/>
        </w:rPr>
        <w:t xml:space="preserve">ATP hydrolysis </w:t>
      </w:r>
      <w:r w:rsidRPr="00B85065">
        <w:rPr>
          <w:sz w:val="20"/>
        </w:rPr>
        <w:sym w:font="Wingdings" w:char="F0E0"/>
      </w:r>
      <w:r>
        <w:rPr>
          <w:sz w:val="20"/>
        </w:rPr>
        <w:t xml:space="preserve"> myosin head rotates into “cocked” state – internal strain</w:t>
      </w:r>
    </w:p>
    <w:p w:rsidR="00B85065" w:rsidRDefault="00B85065" w:rsidP="00B85065">
      <w:pPr>
        <w:pStyle w:val="ListParagraph"/>
        <w:numPr>
          <w:ilvl w:val="3"/>
          <w:numId w:val="13"/>
        </w:numPr>
        <w:ind w:left="1134"/>
        <w:rPr>
          <w:sz w:val="20"/>
        </w:rPr>
      </w:pPr>
      <w:r>
        <w:rPr>
          <w:sz w:val="20"/>
        </w:rPr>
        <w:t>ADP + P</w:t>
      </w:r>
      <w:r>
        <w:rPr>
          <w:sz w:val="20"/>
          <w:vertAlign w:val="subscript"/>
        </w:rPr>
        <w:t>i</w:t>
      </w:r>
      <w:r w:rsidR="007E466B">
        <w:rPr>
          <w:sz w:val="20"/>
        </w:rPr>
        <w:t xml:space="preserve"> still bound to myosin </w:t>
      </w:r>
      <w:r w:rsidR="007E466B" w:rsidRPr="007E466B">
        <w:rPr>
          <w:sz w:val="20"/>
        </w:rPr>
        <w:sym w:font="Wingdings" w:char="F0E0"/>
      </w:r>
      <w:r w:rsidR="007E466B">
        <w:rPr>
          <w:sz w:val="20"/>
        </w:rPr>
        <w:t xml:space="preserve"> in its cocked state, </w:t>
      </w:r>
      <w:r w:rsidR="00426BA9">
        <w:rPr>
          <w:sz w:val="20"/>
        </w:rPr>
        <w:t xml:space="preserve">the myosin head has an extremely </w:t>
      </w:r>
      <w:r>
        <w:rPr>
          <w:sz w:val="20"/>
        </w:rPr>
        <w:t>high affinity for actin</w:t>
      </w:r>
    </w:p>
    <w:p w:rsidR="00B85065" w:rsidRDefault="00B85065" w:rsidP="00B85065">
      <w:pPr>
        <w:pStyle w:val="ListParagraph"/>
        <w:numPr>
          <w:ilvl w:val="2"/>
          <w:numId w:val="13"/>
        </w:numPr>
        <w:ind w:left="567"/>
        <w:rPr>
          <w:sz w:val="20"/>
        </w:rPr>
      </w:pPr>
      <w:r>
        <w:rPr>
          <w:sz w:val="20"/>
        </w:rPr>
        <w:t>Myosin head binds F-actin</w:t>
      </w:r>
      <w:r w:rsidR="000549BF">
        <w:rPr>
          <w:sz w:val="20"/>
        </w:rPr>
        <w:t xml:space="preserve"> (before P released) </w:t>
      </w:r>
    </w:p>
    <w:p w:rsidR="00B85065" w:rsidRDefault="00B85065" w:rsidP="00B85065">
      <w:pPr>
        <w:pStyle w:val="ListParagraph"/>
        <w:numPr>
          <w:ilvl w:val="2"/>
          <w:numId w:val="13"/>
        </w:numPr>
        <w:ind w:left="567"/>
        <w:rPr>
          <w:sz w:val="20"/>
        </w:rPr>
      </w:pPr>
      <w:r>
        <w:rPr>
          <w:sz w:val="20"/>
        </w:rPr>
        <w:t>“Power stroke” – release of P</w:t>
      </w:r>
      <w:r>
        <w:rPr>
          <w:sz w:val="20"/>
          <w:vertAlign w:val="subscript"/>
        </w:rPr>
        <w:t>i</w:t>
      </w:r>
      <w:r w:rsidR="000549BF">
        <w:rPr>
          <w:sz w:val="20"/>
        </w:rPr>
        <w:t xml:space="preserve"> from nucleotide</w:t>
      </w:r>
      <w:r>
        <w:rPr>
          <w:sz w:val="20"/>
        </w:rPr>
        <w:t xml:space="preserve"> binding</w:t>
      </w:r>
      <w:r w:rsidR="000549BF">
        <w:rPr>
          <w:sz w:val="20"/>
        </w:rPr>
        <w:t xml:space="preserve"> site, elastic energy in strained</w:t>
      </w:r>
      <w:r>
        <w:rPr>
          <w:sz w:val="20"/>
        </w:rPr>
        <w:t xml:space="preserve"> myosin</w:t>
      </w:r>
      <w:r w:rsidR="000549BF">
        <w:rPr>
          <w:sz w:val="20"/>
        </w:rPr>
        <w:t xml:space="preserve"> is now released</w:t>
      </w:r>
      <w:r>
        <w:rPr>
          <w:sz w:val="20"/>
        </w:rPr>
        <w:t xml:space="preserve"> </w:t>
      </w:r>
      <w:r w:rsidRPr="00B85065">
        <w:rPr>
          <w:sz w:val="20"/>
        </w:rPr>
        <w:sym w:font="Wingdings" w:char="F0E0"/>
      </w:r>
      <w:r>
        <w:rPr>
          <w:sz w:val="20"/>
        </w:rPr>
        <w:t xml:space="preserve"> F-actin pushed against</w:t>
      </w:r>
      <w:r w:rsidR="000549BF">
        <w:rPr>
          <w:sz w:val="20"/>
        </w:rPr>
        <w:t xml:space="preserve"> </w:t>
      </w:r>
    </w:p>
    <w:p w:rsidR="0079528C" w:rsidRDefault="00B85065" w:rsidP="00B85065">
      <w:pPr>
        <w:pStyle w:val="ListParagraph"/>
        <w:numPr>
          <w:ilvl w:val="2"/>
          <w:numId w:val="13"/>
        </w:numPr>
        <w:ind w:left="567"/>
        <w:rPr>
          <w:sz w:val="20"/>
        </w:rPr>
      </w:pPr>
      <w:r>
        <w:rPr>
          <w:sz w:val="20"/>
        </w:rPr>
        <w:t xml:space="preserve">ADP released; ATP binds </w:t>
      </w:r>
      <w:r w:rsidRPr="00B85065">
        <w:rPr>
          <w:sz w:val="20"/>
        </w:rPr>
        <w:sym w:font="Wingdings" w:char="F0E0"/>
      </w:r>
      <w:r>
        <w:rPr>
          <w:sz w:val="20"/>
        </w:rPr>
        <w:t xml:space="preserve"> head released from actin</w:t>
      </w:r>
    </w:p>
    <w:p w:rsidR="000549BF" w:rsidRDefault="000549BF" w:rsidP="000549BF">
      <w:pPr>
        <w:pStyle w:val="ListParagraph"/>
        <w:numPr>
          <w:ilvl w:val="3"/>
          <w:numId w:val="13"/>
        </w:numPr>
        <w:ind w:left="1134"/>
        <w:rPr>
          <w:sz w:val="20"/>
        </w:rPr>
      </w:pPr>
      <w:r>
        <w:rPr>
          <w:sz w:val="20"/>
        </w:rPr>
        <w:t>When myosin head is not bound to ADP or Pi it will s</w:t>
      </w:r>
      <w:r w:rsidR="00FD5BDD">
        <w:rPr>
          <w:sz w:val="20"/>
        </w:rPr>
        <w:t>t</w:t>
      </w:r>
      <w:r>
        <w:rPr>
          <w:sz w:val="20"/>
        </w:rPr>
        <w:t>ill be bound to actin until a new ATP comes to restart the cycle</w:t>
      </w:r>
    </w:p>
    <w:p w:rsidR="00BA3AEF" w:rsidRDefault="0091072F" w:rsidP="0079528C">
      <w:pPr>
        <w:pStyle w:val="ListParagraph"/>
        <w:numPr>
          <w:ilvl w:val="0"/>
          <w:numId w:val="13"/>
        </w:numPr>
        <w:ind w:left="0"/>
        <w:rPr>
          <w:sz w:val="20"/>
        </w:rPr>
      </w:pPr>
      <w:r>
        <w:rPr>
          <w:sz w:val="20"/>
        </w:rPr>
        <w:t>Duty cycle</w:t>
      </w:r>
      <w:r w:rsidR="00BA3AEF">
        <w:rPr>
          <w:sz w:val="20"/>
        </w:rPr>
        <w:t xml:space="preserve"> (time spent bound to F-actin) very short </w:t>
      </w:r>
      <w:r w:rsidR="00BA3AEF" w:rsidRPr="00BA3AEF">
        <w:rPr>
          <w:sz w:val="20"/>
        </w:rPr>
        <w:sym w:font="Wingdings" w:char="F0E0"/>
      </w:r>
      <w:r w:rsidR="00BA3AEF">
        <w:rPr>
          <w:sz w:val="20"/>
        </w:rPr>
        <w:t xml:space="preserve"> many myosins can operate independently; myosin heads undergo a few power strokes before complete contraction</w:t>
      </w:r>
      <w:r w:rsidR="00747E4B">
        <w:rPr>
          <w:sz w:val="20"/>
        </w:rPr>
        <w:t xml:space="preserve"> and the second they release their actin filaments,  the next group of immediately bind to actin filaments</w:t>
      </w:r>
      <w:r w:rsidR="00747E4B" w:rsidRPr="00747E4B">
        <w:rPr>
          <w:sz w:val="20"/>
        </w:rPr>
        <w:sym w:font="Wingdings" w:char="F0E0"/>
      </w:r>
      <w:r w:rsidR="00747E4B">
        <w:rPr>
          <w:sz w:val="20"/>
        </w:rPr>
        <w:t xml:space="preserve"> results in smooth and quick movements </w:t>
      </w:r>
    </w:p>
    <w:p w:rsidR="00BA3AEF" w:rsidRDefault="00BA3AEF" w:rsidP="0079528C">
      <w:pPr>
        <w:pStyle w:val="ListParagraph"/>
        <w:numPr>
          <w:ilvl w:val="0"/>
          <w:numId w:val="13"/>
        </w:numPr>
        <w:ind w:left="0"/>
        <w:rPr>
          <w:sz w:val="20"/>
        </w:rPr>
      </w:pPr>
      <w:r>
        <w:rPr>
          <w:sz w:val="20"/>
        </w:rPr>
        <w:t>Rigor Mortis – failure of myosin to detach in absence of ATP</w:t>
      </w:r>
    </w:p>
    <w:p w:rsidR="0069796C" w:rsidRDefault="00FF2E56" w:rsidP="0079528C">
      <w:pPr>
        <w:pStyle w:val="ListParagraph"/>
        <w:numPr>
          <w:ilvl w:val="0"/>
          <w:numId w:val="13"/>
        </w:numPr>
        <w:ind w:left="0"/>
        <w:rPr>
          <w:sz w:val="20"/>
        </w:rPr>
      </w:pPr>
      <w:r>
        <w:rPr>
          <w:sz w:val="20"/>
        </w:rPr>
        <w:t>Neck domain of myosin acts as level arm: lengthening it permits myosin to slide F-actin faster (greater ∆S, F per ATP)</w:t>
      </w:r>
    </w:p>
    <w:p w:rsidR="0069796C" w:rsidRDefault="0069796C" w:rsidP="0079528C">
      <w:pPr>
        <w:pStyle w:val="ListParagraph"/>
        <w:numPr>
          <w:ilvl w:val="0"/>
          <w:numId w:val="13"/>
        </w:numPr>
        <w:ind w:left="0"/>
        <w:rPr>
          <w:sz w:val="20"/>
        </w:rPr>
      </w:pPr>
      <w:r>
        <w:rPr>
          <w:sz w:val="20"/>
        </w:rPr>
        <w:t>Sarcomere structure set by nebulin, titin, + capping proteins</w:t>
      </w:r>
    </w:p>
    <w:p w:rsidR="0069796C" w:rsidRDefault="0069796C" w:rsidP="0069796C">
      <w:pPr>
        <w:pStyle w:val="ListParagraph"/>
        <w:numPr>
          <w:ilvl w:val="1"/>
          <w:numId w:val="13"/>
        </w:numPr>
        <w:ind w:left="567"/>
        <w:rPr>
          <w:sz w:val="20"/>
        </w:rPr>
      </w:pPr>
      <w:r>
        <w:rPr>
          <w:sz w:val="20"/>
        </w:rPr>
        <w:lastRenderedPageBreak/>
        <w:t>CapZ caps (+) end at Z disk, tropomodulin caps (-) end</w:t>
      </w:r>
    </w:p>
    <w:p w:rsidR="0090612B" w:rsidRDefault="0069796C" w:rsidP="0069796C">
      <w:pPr>
        <w:pStyle w:val="ListParagraph"/>
        <w:numPr>
          <w:ilvl w:val="1"/>
          <w:numId w:val="13"/>
        </w:numPr>
        <w:ind w:left="567"/>
        <w:rPr>
          <w:sz w:val="20"/>
        </w:rPr>
      </w:pPr>
      <w:r>
        <w:rPr>
          <w:sz w:val="20"/>
        </w:rPr>
        <w:t>Nebulin runs along F-acti</w:t>
      </w:r>
      <w:r w:rsidR="00FD5BDD">
        <w:rPr>
          <w:sz w:val="20"/>
        </w:rPr>
        <w:t xml:space="preserve">n from one cap to another – </w:t>
      </w:r>
      <w:r>
        <w:rPr>
          <w:sz w:val="20"/>
        </w:rPr>
        <w:t>determine</w:t>
      </w:r>
      <w:r w:rsidR="00FD5BDD">
        <w:rPr>
          <w:sz w:val="20"/>
        </w:rPr>
        <w:t>s length of actin</w:t>
      </w:r>
      <w:r>
        <w:rPr>
          <w:sz w:val="20"/>
        </w:rPr>
        <w:t xml:space="preserve"> filaments</w:t>
      </w:r>
    </w:p>
    <w:p w:rsidR="0090612B" w:rsidRDefault="0090612B" w:rsidP="0069796C">
      <w:pPr>
        <w:pStyle w:val="ListParagraph"/>
        <w:numPr>
          <w:ilvl w:val="1"/>
          <w:numId w:val="13"/>
        </w:numPr>
        <w:ind w:left="567"/>
        <w:rPr>
          <w:sz w:val="20"/>
        </w:rPr>
      </w:pPr>
      <w:r>
        <w:rPr>
          <w:sz w:val="20"/>
        </w:rPr>
        <w:t xml:space="preserve">Titin spans from one Z-disk to the other </w:t>
      </w:r>
      <w:r w:rsidR="00FD5BDD">
        <w:rPr>
          <w:sz w:val="20"/>
        </w:rPr>
        <w:t xml:space="preserve">(spans the length of one sacromeme) </w:t>
      </w:r>
      <w:r>
        <w:rPr>
          <w:sz w:val="20"/>
        </w:rPr>
        <w:t>– adds to mechanical integrity of sarcomere</w:t>
      </w:r>
    </w:p>
    <w:p w:rsidR="00921050" w:rsidRPr="00921050" w:rsidRDefault="00921050" w:rsidP="00921050">
      <w:pPr>
        <w:pStyle w:val="ListParagraph"/>
        <w:numPr>
          <w:ilvl w:val="0"/>
          <w:numId w:val="13"/>
        </w:numPr>
        <w:ind w:left="0"/>
        <w:rPr>
          <w:sz w:val="20"/>
        </w:rPr>
      </w:pPr>
      <w:r>
        <w:rPr>
          <w:sz w:val="20"/>
        </w:rPr>
        <w:t xml:space="preserve">Stimulation by motor neurons </w:t>
      </w:r>
      <w:r w:rsidRPr="006E4831">
        <w:rPr>
          <w:sz w:val="20"/>
        </w:rPr>
        <w:sym w:font="Wingdings" w:char="F0E0"/>
      </w:r>
      <w:r>
        <w:rPr>
          <w:sz w:val="20"/>
        </w:rPr>
        <w:t xml:space="preserve"> Ca</w:t>
      </w:r>
      <w:r>
        <w:rPr>
          <w:sz w:val="20"/>
          <w:vertAlign w:val="superscript"/>
        </w:rPr>
        <w:t>2+</w:t>
      </w:r>
      <w:r>
        <w:rPr>
          <w:sz w:val="20"/>
        </w:rPr>
        <w:t xml:space="preserve"> release from sarcoplasmic reticulum</w:t>
      </w:r>
      <w:r w:rsidR="00FD5BDD" w:rsidRPr="00FD5BDD">
        <w:rPr>
          <w:sz w:val="20"/>
        </w:rPr>
        <w:sym w:font="Wingdings" w:char="F0E0"/>
      </w:r>
      <w:r w:rsidR="00FD5BDD">
        <w:rPr>
          <w:sz w:val="20"/>
        </w:rPr>
        <w:t xml:space="preserve"> more Ca = faster rate of ATP hydrolysis in myosin heads </w:t>
      </w:r>
    </w:p>
    <w:p w:rsidR="00921050" w:rsidRDefault="0069723E" w:rsidP="0090612B">
      <w:pPr>
        <w:pStyle w:val="ListParagraph"/>
        <w:numPr>
          <w:ilvl w:val="0"/>
          <w:numId w:val="13"/>
        </w:numPr>
        <w:ind w:left="0"/>
        <w:rPr>
          <w:sz w:val="20"/>
        </w:rPr>
      </w:pPr>
      <w:r>
        <w:rPr>
          <w:sz w:val="20"/>
        </w:rPr>
        <w:t>Tropomyosin blocks binding site for myosin on F-actin</w:t>
      </w:r>
      <w:r w:rsidR="00FD5BDD">
        <w:rPr>
          <w:sz w:val="20"/>
        </w:rPr>
        <w:t xml:space="preserve"> </w:t>
      </w:r>
      <w:r w:rsidR="00FD5BDD" w:rsidRPr="00FD5BDD">
        <w:rPr>
          <w:sz w:val="20"/>
        </w:rPr>
        <w:sym w:font="Wingdings" w:char="F0E0"/>
      </w:r>
      <w:r w:rsidR="00FD5BDD">
        <w:rPr>
          <w:sz w:val="20"/>
        </w:rPr>
        <w:t xml:space="preserve"> not allowing muscles to contract </w:t>
      </w:r>
    </w:p>
    <w:p w:rsidR="00921050" w:rsidRDefault="00921050" w:rsidP="00921050">
      <w:pPr>
        <w:pStyle w:val="ListParagraph"/>
        <w:numPr>
          <w:ilvl w:val="1"/>
          <w:numId w:val="13"/>
        </w:numPr>
        <w:ind w:left="567"/>
        <w:rPr>
          <w:sz w:val="20"/>
        </w:rPr>
      </w:pPr>
      <w:r>
        <w:rPr>
          <w:sz w:val="20"/>
        </w:rPr>
        <w:t xml:space="preserve">Troponin </w:t>
      </w:r>
      <w:r w:rsidR="00FD5BDD">
        <w:rPr>
          <w:sz w:val="20"/>
        </w:rPr>
        <w:t>once bound to</w:t>
      </w:r>
      <w:r>
        <w:rPr>
          <w:sz w:val="20"/>
        </w:rPr>
        <w:t xml:space="preserve"> Ca</w:t>
      </w:r>
      <w:r>
        <w:rPr>
          <w:sz w:val="20"/>
          <w:vertAlign w:val="superscript"/>
        </w:rPr>
        <w:t>2+</w:t>
      </w:r>
      <w:r w:rsidR="00FD5BDD">
        <w:rPr>
          <w:sz w:val="20"/>
        </w:rPr>
        <w:t xml:space="preserve">, </w:t>
      </w:r>
      <w:r>
        <w:rPr>
          <w:sz w:val="20"/>
        </w:rPr>
        <w:t xml:space="preserve"> pulls tropomyosin out of the way of myosin binding site</w:t>
      </w:r>
      <w:r w:rsidR="00FD5BDD">
        <w:rPr>
          <w:sz w:val="20"/>
        </w:rPr>
        <w:t xml:space="preserve"> on the actin filaments </w:t>
      </w:r>
    </w:p>
    <w:p w:rsidR="00675F72" w:rsidRDefault="00675F72" w:rsidP="00675F72">
      <w:pPr>
        <w:pStyle w:val="ListParagraph"/>
        <w:numPr>
          <w:ilvl w:val="0"/>
          <w:numId w:val="13"/>
        </w:numPr>
        <w:ind w:left="0"/>
        <w:rPr>
          <w:sz w:val="20"/>
        </w:rPr>
      </w:pPr>
      <w:r>
        <w:rPr>
          <w:sz w:val="20"/>
        </w:rPr>
        <w:t xml:space="preserve">Binding of magnesium ion to myosin head couples binding of ATP to myosin head and allows ATP hydrolysis </w:t>
      </w:r>
    </w:p>
    <w:p w:rsidR="00792E68" w:rsidRDefault="00921050" w:rsidP="00921050">
      <w:pPr>
        <w:pStyle w:val="ListParagraph"/>
        <w:numPr>
          <w:ilvl w:val="0"/>
          <w:numId w:val="13"/>
        </w:numPr>
        <w:ind w:left="0"/>
        <w:rPr>
          <w:sz w:val="20"/>
        </w:rPr>
      </w:pPr>
      <w:r>
        <w:rPr>
          <w:sz w:val="20"/>
        </w:rPr>
        <w:t>Detachment rate of myosin heads is force-dependent</w:t>
      </w:r>
    </w:p>
    <w:p w:rsidR="00675F72" w:rsidRDefault="00675F72" w:rsidP="00921050">
      <w:pPr>
        <w:pStyle w:val="ListParagraph"/>
        <w:numPr>
          <w:ilvl w:val="0"/>
          <w:numId w:val="13"/>
        </w:numPr>
        <w:ind w:left="0"/>
        <w:rPr>
          <w:sz w:val="20"/>
        </w:rPr>
      </w:pPr>
      <w:r>
        <w:rPr>
          <w:sz w:val="20"/>
        </w:rPr>
        <w:t xml:space="preserve">Microtubules are critical in cell division and brain development </w:t>
      </w:r>
    </w:p>
    <w:p w:rsidR="001E6783" w:rsidRDefault="00FD39CF" w:rsidP="00921050">
      <w:pPr>
        <w:pStyle w:val="ListParagraph"/>
        <w:numPr>
          <w:ilvl w:val="0"/>
          <w:numId w:val="13"/>
        </w:numPr>
        <w:ind w:left="0"/>
        <w:rPr>
          <w:sz w:val="20"/>
        </w:rPr>
      </w:pPr>
      <w:r>
        <w:rPr>
          <w:sz w:val="20"/>
        </w:rPr>
        <w:t xml:space="preserve">Microtubules </w:t>
      </w:r>
      <w:r w:rsidR="00FA661F">
        <w:rPr>
          <w:sz w:val="20"/>
        </w:rPr>
        <w:t>form mitotic spindle; are reassembled around it after disassembly in cell division</w:t>
      </w:r>
    </w:p>
    <w:p w:rsidR="001E6783" w:rsidRDefault="001E6783" w:rsidP="00921050">
      <w:pPr>
        <w:pStyle w:val="ListParagraph"/>
        <w:numPr>
          <w:ilvl w:val="0"/>
          <w:numId w:val="13"/>
        </w:numPr>
        <w:ind w:left="0"/>
        <w:rPr>
          <w:sz w:val="20"/>
        </w:rPr>
      </w:pPr>
      <w:r>
        <w:rPr>
          <w:sz w:val="20"/>
        </w:rPr>
        <w:t>Cilia are specialized microtubule-containing structures</w:t>
      </w:r>
    </w:p>
    <w:p w:rsidR="001E6783" w:rsidRDefault="001E6783" w:rsidP="00921050">
      <w:pPr>
        <w:pStyle w:val="ListParagraph"/>
        <w:numPr>
          <w:ilvl w:val="0"/>
          <w:numId w:val="13"/>
        </w:numPr>
        <w:ind w:left="0"/>
        <w:rPr>
          <w:sz w:val="20"/>
        </w:rPr>
      </w:pPr>
      <w:r>
        <w:rPr>
          <w:sz w:val="20"/>
        </w:rPr>
        <w:t>Ce</w:t>
      </w:r>
      <w:r w:rsidR="000B368B">
        <w:rPr>
          <w:sz w:val="20"/>
        </w:rPr>
        <w:t>ntrosome anchors microtubules at</w:t>
      </w:r>
      <w:r>
        <w:rPr>
          <w:sz w:val="20"/>
        </w:rPr>
        <w:t xml:space="preserve"> (-) end</w:t>
      </w:r>
      <w:r w:rsidR="000B368B">
        <w:rPr>
          <w:sz w:val="20"/>
        </w:rPr>
        <w:t xml:space="preserve"> </w:t>
      </w:r>
      <w:r w:rsidR="000B368B" w:rsidRPr="000B368B">
        <w:rPr>
          <w:sz w:val="20"/>
        </w:rPr>
        <w:sym w:font="Wingdings" w:char="F0E0"/>
      </w:r>
      <w:r w:rsidR="000B368B">
        <w:rPr>
          <w:sz w:val="20"/>
        </w:rPr>
        <w:t xml:space="preserve"> during interphase </w:t>
      </w:r>
    </w:p>
    <w:p w:rsidR="001E6783" w:rsidRDefault="001E6783" w:rsidP="00921050">
      <w:pPr>
        <w:pStyle w:val="ListParagraph"/>
        <w:numPr>
          <w:ilvl w:val="0"/>
          <w:numId w:val="13"/>
        </w:numPr>
        <w:ind w:left="0"/>
        <w:rPr>
          <w:sz w:val="20"/>
        </w:rPr>
      </w:pPr>
      <w:r>
        <w:rPr>
          <w:sz w:val="20"/>
        </w:rPr>
        <w:t>Cells have ways of marking microtubules w/respect to their destinations for efficient transport</w:t>
      </w:r>
    </w:p>
    <w:p w:rsidR="001E6783" w:rsidRDefault="001E6783" w:rsidP="00921050">
      <w:pPr>
        <w:pStyle w:val="ListParagraph"/>
        <w:numPr>
          <w:ilvl w:val="0"/>
          <w:numId w:val="13"/>
        </w:numPr>
        <w:ind w:left="0"/>
        <w:rPr>
          <w:sz w:val="20"/>
        </w:rPr>
      </w:pPr>
      <w:r>
        <w:rPr>
          <w:sz w:val="20"/>
        </w:rPr>
        <w:t>Microtubules in neurons are densely packed</w:t>
      </w:r>
      <w:r w:rsidR="00675F72">
        <w:rPr>
          <w:sz w:val="20"/>
        </w:rPr>
        <w:t xml:space="preserve"> </w:t>
      </w:r>
    </w:p>
    <w:p w:rsidR="00675F72" w:rsidRDefault="00675F72" w:rsidP="00921050">
      <w:pPr>
        <w:pStyle w:val="ListParagraph"/>
        <w:numPr>
          <w:ilvl w:val="0"/>
          <w:numId w:val="13"/>
        </w:numPr>
        <w:ind w:left="0"/>
        <w:rPr>
          <w:sz w:val="20"/>
        </w:rPr>
      </w:pPr>
      <w:r>
        <w:rPr>
          <w:sz w:val="20"/>
        </w:rPr>
        <w:t xml:space="preserve">Microtubules are common to all eukaryotes </w:t>
      </w:r>
    </w:p>
    <w:p w:rsidR="00675F72" w:rsidRDefault="00675F72" w:rsidP="00921050">
      <w:pPr>
        <w:pStyle w:val="ListParagraph"/>
        <w:numPr>
          <w:ilvl w:val="0"/>
          <w:numId w:val="13"/>
        </w:numPr>
        <w:ind w:left="0"/>
        <w:rPr>
          <w:sz w:val="20"/>
        </w:rPr>
      </w:pPr>
      <w:r>
        <w:rPr>
          <w:sz w:val="20"/>
        </w:rPr>
        <w:t xml:space="preserve">Microtubules </w:t>
      </w:r>
      <w:r w:rsidR="00034499">
        <w:rPr>
          <w:sz w:val="20"/>
        </w:rPr>
        <w:t xml:space="preserve">are very resistant to compressive loads </w:t>
      </w:r>
    </w:p>
    <w:p w:rsidR="000B368B" w:rsidRDefault="000B368B" w:rsidP="00921050">
      <w:pPr>
        <w:pStyle w:val="ListParagraph"/>
        <w:numPr>
          <w:ilvl w:val="0"/>
          <w:numId w:val="13"/>
        </w:numPr>
        <w:ind w:left="0"/>
        <w:rPr>
          <w:sz w:val="20"/>
        </w:rPr>
      </w:pPr>
      <w:r>
        <w:rPr>
          <w:sz w:val="20"/>
        </w:rPr>
        <w:t xml:space="preserve">Alzheimer’s disease </w:t>
      </w:r>
      <w:r w:rsidRPr="000B368B">
        <w:rPr>
          <w:sz w:val="20"/>
        </w:rPr>
        <w:sym w:font="Wingdings" w:char="F0E0"/>
      </w:r>
      <w:r>
        <w:rPr>
          <w:sz w:val="20"/>
        </w:rPr>
        <w:t xml:space="preserve"> breakdown of microtubule-associated protein called Tao</w:t>
      </w:r>
    </w:p>
    <w:p w:rsidR="001E6783" w:rsidRDefault="001E6783" w:rsidP="001E6783">
      <w:pPr>
        <w:pStyle w:val="ListParagraph"/>
        <w:numPr>
          <w:ilvl w:val="0"/>
          <w:numId w:val="13"/>
        </w:numPr>
        <w:ind w:left="0"/>
        <w:rPr>
          <w:sz w:val="20"/>
        </w:rPr>
      </w:pPr>
      <w:r>
        <w:rPr>
          <w:sz w:val="20"/>
        </w:rPr>
        <w:t>Flagella are also cilia – 9 microtubule doublets surrounding 2 central singlets</w:t>
      </w:r>
      <w:r w:rsidR="009B0F99">
        <w:rPr>
          <w:sz w:val="20"/>
        </w:rPr>
        <w:t xml:space="preserve"> (axoneme)</w:t>
      </w:r>
    </w:p>
    <w:p w:rsidR="001E6783" w:rsidRDefault="001E6783" w:rsidP="001E6783">
      <w:pPr>
        <w:pStyle w:val="ListParagraph"/>
        <w:numPr>
          <w:ilvl w:val="0"/>
          <w:numId w:val="13"/>
        </w:numPr>
        <w:ind w:left="0"/>
        <w:rPr>
          <w:sz w:val="20"/>
        </w:rPr>
      </w:pPr>
      <w:r>
        <w:rPr>
          <w:sz w:val="20"/>
        </w:rPr>
        <w:t xml:space="preserve">Microtubules built from tubulin heterodimers - </w:t>
      </w:r>
      <w:r>
        <w:rPr>
          <w:sz w:val="20"/>
        </w:rPr>
        <w:sym w:font="Symbol" w:char="F061"/>
      </w:r>
      <w:r>
        <w:rPr>
          <w:sz w:val="20"/>
        </w:rPr>
        <w:t xml:space="preserve">-tubulin + </w:t>
      </w:r>
      <w:r>
        <w:rPr>
          <w:sz w:val="20"/>
        </w:rPr>
        <w:sym w:font="Symbol" w:char="F062"/>
      </w:r>
      <w:r>
        <w:rPr>
          <w:sz w:val="20"/>
        </w:rPr>
        <w:t xml:space="preserve">-tubulin </w:t>
      </w:r>
    </w:p>
    <w:p w:rsidR="001E6783" w:rsidRDefault="001E6783" w:rsidP="001E6783">
      <w:pPr>
        <w:pStyle w:val="ListParagraph"/>
        <w:numPr>
          <w:ilvl w:val="1"/>
          <w:numId w:val="13"/>
        </w:numPr>
        <w:ind w:left="567"/>
        <w:rPr>
          <w:sz w:val="20"/>
        </w:rPr>
      </w:pPr>
      <w:r>
        <w:rPr>
          <w:sz w:val="20"/>
        </w:rPr>
        <w:t>Dimers associate head to tail to form protofilaments, 13 of which associate laterally</w:t>
      </w:r>
    </w:p>
    <w:p w:rsidR="001E6783" w:rsidRDefault="001E6783" w:rsidP="001E6783">
      <w:pPr>
        <w:pStyle w:val="ListParagraph"/>
        <w:numPr>
          <w:ilvl w:val="1"/>
          <w:numId w:val="13"/>
        </w:numPr>
        <w:ind w:left="567"/>
        <w:rPr>
          <w:sz w:val="20"/>
        </w:rPr>
      </w:pPr>
      <w:r>
        <w:rPr>
          <w:sz w:val="20"/>
        </w:rPr>
        <w:t>Beginning of microtubules has a 3-start helical pitch</w:t>
      </w:r>
    </w:p>
    <w:p w:rsidR="00125725" w:rsidRDefault="001E6783" w:rsidP="001E6783">
      <w:pPr>
        <w:pStyle w:val="ListParagraph"/>
        <w:numPr>
          <w:ilvl w:val="1"/>
          <w:numId w:val="13"/>
        </w:numPr>
        <w:ind w:left="567"/>
        <w:rPr>
          <w:sz w:val="20"/>
        </w:rPr>
      </w:pPr>
      <w:r>
        <w:rPr>
          <w:sz w:val="20"/>
        </w:rPr>
        <w:t xml:space="preserve">Protofilament seam - location when one </w:t>
      </w:r>
      <w:r>
        <w:rPr>
          <w:sz w:val="20"/>
        </w:rPr>
        <w:sym w:font="Symbol" w:char="F062"/>
      </w:r>
      <w:r>
        <w:rPr>
          <w:sz w:val="20"/>
        </w:rPr>
        <w:t xml:space="preserve">-tubulin contacts one </w:t>
      </w:r>
      <w:r>
        <w:rPr>
          <w:sz w:val="20"/>
        </w:rPr>
        <w:sym w:font="Symbol" w:char="F061"/>
      </w:r>
      <w:r>
        <w:rPr>
          <w:sz w:val="20"/>
        </w:rPr>
        <w:t>-tubulin</w:t>
      </w:r>
    </w:p>
    <w:p w:rsidR="00A905E3" w:rsidRDefault="00A905E3" w:rsidP="001E6783">
      <w:pPr>
        <w:pStyle w:val="ListParagraph"/>
        <w:numPr>
          <w:ilvl w:val="1"/>
          <w:numId w:val="13"/>
        </w:numPr>
        <w:ind w:left="567"/>
        <w:rPr>
          <w:sz w:val="20"/>
        </w:rPr>
      </w:pPr>
      <w:r>
        <w:rPr>
          <w:sz w:val="20"/>
        </w:rPr>
        <w:t xml:space="preserve">Alpha and beta tubulin both have GTP binding pockets </w:t>
      </w:r>
    </w:p>
    <w:p w:rsidR="00A905E3" w:rsidRDefault="00A905E3" w:rsidP="001E6783">
      <w:pPr>
        <w:pStyle w:val="ListParagraph"/>
        <w:numPr>
          <w:ilvl w:val="1"/>
          <w:numId w:val="13"/>
        </w:numPr>
        <w:ind w:left="567"/>
        <w:rPr>
          <w:sz w:val="20"/>
        </w:rPr>
      </w:pPr>
      <w:r>
        <w:rPr>
          <w:sz w:val="20"/>
        </w:rPr>
        <w:t xml:space="preserve">However the GTP in alpha tubulin is never hydrolyzed </w:t>
      </w:r>
      <w:r w:rsidRPr="00A905E3">
        <w:rPr>
          <w:sz w:val="20"/>
        </w:rPr>
        <w:sym w:font="Wingdings" w:char="F0E0"/>
      </w:r>
      <w:r>
        <w:rPr>
          <w:sz w:val="20"/>
        </w:rPr>
        <w:t xml:space="preserve"> everything concerning the hydrolysis of GTP with tubulin is in BETA tubulin because alpha is trapped in its active state. </w:t>
      </w:r>
    </w:p>
    <w:p w:rsidR="00125725" w:rsidRDefault="00125725" w:rsidP="00125725">
      <w:pPr>
        <w:pStyle w:val="ListParagraph"/>
        <w:numPr>
          <w:ilvl w:val="0"/>
          <w:numId w:val="13"/>
        </w:numPr>
        <w:ind w:left="0"/>
        <w:rPr>
          <w:sz w:val="20"/>
        </w:rPr>
      </w:pPr>
      <w:r>
        <w:rPr>
          <w:sz w:val="20"/>
        </w:rPr>
        <w:t xml:space="preserve">Tubulin first identified as target of drug </w:t>
      </w:r>
      <w:r w:rsidR="00AA011F">
        <w:rPr>
          <w:sz w:val="20"/>
        </w:rPr>
        <w:t xml:space="preserve">colchicines </w:t>
      </w:r>
      <w:r w:rsidR="00AA011F" w:rsidRPr="00AA011F">
        <w:rPr>
          <w:sz w:val="20"/>
        </w:rPr>
        <w:sym w:font="Wingdings" w:char="F0E0"/>
      </w:r>
      <w:r w:rsidR="00AA011F">
        <w:rPr>
          <w:sz w:val="20"/>
        </w:rPr>
        <w:t xml:space="preserve"> useful to treat swelling since it binds to microtubles</w:t>
      </w:r>
    </w:p>
    <w:p w:rsidR="00DE1B74" w:rsidRPr="00DE1B74" w:rsidRDefault="00125725" w:rsidP="001A3FC0">
      <w:pPr>
        <w:pStyle w:val="ListParagraph"/>
        <w:numPr>
          <w:ilvl w:val="1"/>
          <w:numId w:val="14"/>
        </w:numPr>
        <w:ind w:left="0"/>
        <w:rPr>
          <w:sz w:val="20"/>
          <w:highlight w:val="yellow"/>
        </w:rPr>
      </w:pPr>
      <w:r w:rsidRPr="00DE1B74">
        <w:rPr>
          <w:sz w:val="20"/>
          <w:highlight w:val="yellow"/>
        </w:rPr>
        <w:t>Microtubule rate constants are less clear</w:t>
      </w:r>
      <w:r w:rsidR="001A3FC0" w:rsidRPr="00DE1B74">
        <w:rPr>
          <w:sz w:val="20"/>
          <w:highlight w:val="yellow"/>
        </w:rPr>
        <w:t xml:space="preserve">: </w:t>
      </w:r>
    </w:p>
    <w:p w:rsidR="00DE1B74" w:rsidRPr="00DE1B74" w:rsidRDefault="00DE1B74" w:rsidP="00DE1B74">
      <w:pPr>
        <w:pStyle w:val="ListParagraph"/>
        <w:numPr>
          <w:ilvl w:val="2"/>
          <w:numId w:val="14"/>
        </w:numPr>
        <w:ind w:left="567"/>
        <w:rPr>
          <w:sz w:val="20"/>
          <w:highlight w:val="yellow"/>
        </w:rPr>
      </w:pPr>
      <w:r w:rsidRPr="00DE1B74">
        <w:rPr>
          <w:sz w:val="20"/>
          <w:highlight w:val="yellow"/>
        </w:rPr>
        <w:t xml:space="preserve">Positive end: higher on-rate </w:t>
      </w:r>
      <w:r w:rsidRPr="00DE1B74">
        <w:rPr>
          <w:sz w:val="20"/>
          <w:highlight w:val="yellow"/>
        </w:rPr>
        <w:sym w:font="Wingdings" w:char="F0E0"/>
      </w:r>
      <w:r w:rsidRPr="00DE1B74">
        <w:rPr>
          <w:sz w:val="20"/>
          <w:highlight w:val="yellow"/>
        </w:rPr>
        <w:t xml:space="preserve"> </w:t>
      </w:r>
      <w:r w:rsidR="001A3FC0" w:rsidRPr="00DE1B74">
        <w:rPr>
          <w:sz w:val="20"/>
          <w:highlight w:val="yellow"/>
        </w:rPr>
        <w:t xml:space="preserve"> lower C</w:t>
      </w:r>
      <w:r w:rsidR="001A3FC0" w:rsidRPr="00DE1B74">
        <w:rPr>
          <w:sz w:val="20"/>
          <w:highlight w:val="yellow"/>
          <w:vertAlign w:val="superscript"/>
        </w:rPr>
        <w:t>+</w:t>
      </w:r>
      <w:r w:rsidR="001A3FC0" w:rsidRPr="00DE1B74">
        <w:rPr>
          <w:sz w:val="20"/>
          <w:highlight w:val="yellow"/>
          <w:vertAlign w:val="subscript"/>
        </w:rPr>
        <w:t>c</w:t>
      </w:r>
    </w:p>
    <w:p w:rsidR="00FA499D" w:rsidRPr="00DE1B74" w:rsidRDefault="00DE1B74" w:rsidP="00DE1B74">
      <w:pPr>
        <w:pStyle w:val="ListParagraph"/>
        <w:numPr>
          <w:ilvl w:val="2"/>
          <w:numId w:val="14"/>
        </w:numPr>
        <w:ind w:left="567"/>
        <w:rPr>
          <w:sz w:val="20"/>
          <w:highlight w:val="yellow"/>
        </w:rPr>
      </w:pPr>
      <w:r w:rsidRPr="00DE1B74">
        <w:rPr>
          <w:sz w:val="20"/>
          <w:highlight w:val="yellow"/>
        </w:rPr>
        <w:t xml:space="preserve">Negative end: lower off-rate </w:t>
      </w:r>
      <w:r w:rsidRPr="00DE1B74">
        <w:rPr>
          <w:sz w:val="20"/>
          <w:highlight w:val="yellow"/>
        </w:rPr>
        <w:sym w:font="Wingdings" w:char="F0E0"/>
      </w:r>
      <w:r w:rsidRPr="00DE1B74">
        <w:rPr>
          <w:sz w:val="20"/>
          <w:highlight w:val="yellow"/>
        </w:rPr>
        <w:t xml:space="preserve"> </w:t>
      </w:r>
      <w:r w:rsidR="001A3FC0" w:rsidRPr="00DE1B74">
        <w:rPr>
          <w:sz w:val="20"/>
          <w:highlight w:val="yellow"/>
        </w:rPr>
        <w:t xml:space="preserve"> higher C</w:t>
      </w:r>
      <w:r w:rsidR="001A3FC0" w:rsidRPr="00DE1B74">
        <w:rPr>
          <w:sz w:val="20"/>
          <w:highlight w:val="yellow"/>
          <w:vertAlign w:val="superscript"/>
        </w:rPr>
        <w:t>-</w:t>
      </w:r>
      <w:r w:rsidR="001A3FC0" w:rsidRPr="00DE1B74">
        <w:rPr>
          <w:sz w:val="20"/>
          <w:highlight w:val="yellow"/>
          <w:vertAlign w:val="subscript"/>
        </w:rPr>
        <w:t>c</w:t>
      </w:r>
    </w:p>
    <w:p w:rsidR="001A3FC0" w:rsidRDefault="001A3FC0" w:rsidP="001A3FC0">
      <w:pPr>
        <w:pStyle w:val="ListParagraph"/>
        <w:numPr>
          <w:ilvl w:val="0"/>
          <w:numId w:val="13"/>
        </w:numPr>
        <w:ind w:left="0"/>
        <w:rPr>
          <w:sz w:val="20"/>
        </w:rPr>
      </w:pPr>
      <w:r>
        <w:rPr>
          <w:sz w:val="20"/>
        </w:rPr>
        <w:t>Actin•ADP is a strong polymer, tubulin•GDP is unstable</w:t>
      </w:r>
    </w:p>
    <w:p w:rsidR="001A3FC0" w:rsidRDefault="001A3FC0" w:rsidP="001A3FC0">
      <w:pPr>
        <w:pStyle w:val="ListParagraph"/>
        <w:numPr>
          <w:ilvl w:val="1"/>
          <w:numId w:val="13"/>
        </w:numPr>
        <w:ind w:left="567"/>
        <w:rPr>
          <w:sz w:val="20"/>
        </w:rPr>
      </w:pPr>
      <w:r>
        <w:rPr>
          <w:sz w:val="20"/>
        </w:rPr>
        <w:t>GTP keeps tubulin straight; once</w:t>
      </w:r>
      <w:r w:rsidR="00DE1B74">
        <w:rPr>
          <w:sz w:val="20"/>
        </w:rPr>
        <w:t xml:space="preserve"> GTP is</w:t>
      </w:r>
      <w:r>
        <w:rPr>
          <w:sz w:val="20"/>
        </w:rPr>
        <w:t xml:space="preserve"> hydrolyzed dimer wants to bend out</w:t>
      </w:r>
      <w:r w:rsidR="00DE1B74">
        <w:rPr>
          <w:sz w:val="20"/>
        </w:rPr>
        <w:t xml:space="preserve"> but cap is also still keeping tubulin straight </w:t>
      </w:r>
    </w:p>
    <w:p w:rsidR="001A3FC0" w:rsidRDefault="001A3FC0" w:rsidP="001A3FC0">
      <w:pPr>
        <w:pStyle w:val="ListParagraph"/>
        <w:numPr>
          <w:ilvl w:val="1"/>
          <w:numId w:val="13"/>
        </w:numPr>
        <w:ind w:left="567"/>
        <w:rPr>
          <w:sz w:val="20"/>
        </w:rPr>
      </w:pPr>
      <w:r>
        <w:rPr>
          <w:sz w:val="20"/>
        </w:rPr>
        <w:t xml:space="preserve">Loss of GTP cap – catastrophe </w:t>
      </w:r>
      <w:r w:rsidRPr="001A3FC0">
        <w:rPr>
          <w:sz w:val="20"/>
        </w:rPr>
        <w:sym w:font="Wingdings" w:char="F0E0"/>
      </w:r>
      <w:r>
        <w:rPr>
          <w:sz w:val="20"/>
        </w:rPr>
        <w:t xml:space="preserve"> dynamic instability</w:t>
      </w:r>
    </w:p>
    <w:p w:rsidR="001A3FC0" w:rsidRDefault="001A3FC0" w:rsidP="001A3FC0">
      <w:pPr>
        <w:pStyle w:val="ListParagraph"/>
        <w:numPr>
          <w:ilvl w:val="3"/>
          <w:numId w:val="13"/>
        </w:numPr>
        <w:ind w:left="1134"/>
        <w:rPr>
          <w:sz w:val="20"/>
        </w:rPr>
      </w:pPr>
      <w:r>
        <w:rPr>
          <w:sz w:val="20"/>
        </w:rPr>
        <w:t xml:space="preserve">Ring wrapped around end of depolymerizing microtubule would push ring down </w:t>
      </w:r>
      <w:r w:rsidRPr="001A3FC0">
        <w:rPr>
          <w:sz w:val="20"/>
        </w:rPr>
        <w:sym w:font="Wingdings" w:char="F0E0"/>
      </w:r>
      <w:r>
        <w:rPr>
          <w:sz w:val="20"/>
        </w:rPr>
        <w:t xml:space="preserve"> mechanism of chromosome movement</w:t>
      </w:r>
    </w:p>
    <w:p w:rsidR="001A3FC0" w:rsidRDefault="001A3FC0" w:rsidP="001A3FC0">
      <w:pPr>
        <w:pStyle w:val="ListParagraph"/>
        <w:numPr>
          <w:ilvl w:val="3"/>
          <w:numId w:val="13"/>
        </w:numPr>
        <w:ind w:left="1134"/>
        <w:rPr>
          <w:sz w:val="20"/>
        </w:rPr>
      </w:pPr>
      <w:r>
        <w:rPr>
          <w:sz w:val="20"/>
        </w:rPr>
        <w:t>Allows cells to quickly restructure microtubules</w:t>
      </w:r>
      <w:r w:rsidR="004A41DC">
        <w:rPr>
          <w:sz w:val="20"/>
        </w:rPr>
        <w:t xml:space="preserve"> (this is called a rescue and occurs when there is more GTP-tubulin being added) </w:t>
      </w:r>
    </w:p>
    <w:p w:rsidR="001A3FC0" w:rsidRDefault="001A3FC0" w:rsidP="001A3FC0">
      <w:pPr>
        <w:pStyle w:val="ListParagraph"/>
        <w:numPr>
          <w:ilvl w:val="3"/>
          <w:numId w:val="13"/>
        </w:numPr>
        <w:ind w:left="1134"/>
        <w:rPr>
          <w:sz w:val="20"/>
        </w:rPr>
      </w:pPr>
      <w:r>
        <w:rPr>
          <w:sz w:val="20"/>
        </w:rPr>
        <w:t>Dynamic instability first deduced, then later observed directly</w:t>
      </w:r>
    </w:p>
    <w:p w:rsidR="00A905E3" w:rsidRDefault="00505FAB" w:rsidP="001A3FC0">
      <w:pPr>
        <w:pStyle w:val="ListParagraph"/>
        <w:numPr>
          <w:ilvl w:val="0"/>
          <w:numId w:val="13"/>
        </w:numPr>
        <w:ind w:left="0"/>
        <w:rPr>
          <w:sz w:val="20"/>
        </w:rPr>
      </w:pPr>
      <w:r>
        <w:rPr>
          <w:sz w:val="20"/>
        </w:rPr>
        <w:t xml:space="preserve">Microtubule Associated Proteins </w:t>
      </w:r>
    </w:p>
    <w:p w:rsidR="00505FAB" w:rsidRDefault="00505FAB" w:rsidP="00505FAB">
      <w:pPr>
        <w:pStyle w:val="ListParagraph"/>
        <w:numPr>
          <w:ilvl w:val="1"/>
          <w:numId w:val="13"/>
        </w:numPr>
        <w:ind w:left="567"/>
        <w:rPr>
          <w:sz w:val="20"/>
        </w:rPr>
      </w:pPr>
      <w:r>
        <w:rPr>
          <w:sz w:val="20"/>
        </w:rPr>
        <w:t xml:space="preserve">Polymerases </w:t>
      </w:r>
      <w:r w:rsidRPr="00505FAB">
        <w:rPr>
          <w:sz w:val="20"/>
        </w:rPr>
        <w:sym w:font="Wingdings" w:char="F0E0"/>
      </w:r>
      <w:r>
        <w:rPr>
          <w:sz w:val="20"/>
        </w:rPr>
        <w:t xml:space="preserve"> increase the growth of microtubule, polymerize monomers </w:t>
      </w:r>
    </w:p>
    <w:p w:rsidR="00505FAB" w:rsidRDefault="00505FAB" w:rsidP="00505FAB">
      <w:pPr>
        <w:pStyle w:val="ListParagraph"/>
        <w:numPr>
          <w:ilvl w:val="1"/>
          <w:numId w:val="13"/>
        </w:numPr>
        <w:ind w:left="567"/>
        <w:rPr>
          <w:sz w:val="20"/>
        </w:rPr>
      </w:pPr>
      <w:r>
        <w:rPr>
          <w:sz w:val="20"/>
        </w:rPr>
        <w:t xml:space="preserve">Depolymereases </w:t>
      </w:r>
      <w:r w:rsidRPr="00505FAB">
        <w:rPr>
          <w:sz w:val="20"/>
        </w:rPr>
        <w:sym w:font="Wingdings" w:char="F0E0"/>
      </w:r>
      <w:r>
        <w:rPr>
          <w:sz w:val="20"/>
        </w:rPr>
        <w:t xml:space="preserve">  take microtubules apart </w:t>
      </w:r>
    </w:p>
    <w:p w:rsidR="00505FAB" w:rsidRDefault="00505FAB" w:rsidP="00505FAB">
      <w:pPr>
        <w:pStyle w:val="ListParagraph"/>
        <w:numPr>
          <w:ilvl w:val="1"/>
          <w:numId w:val="13"/>
        </w:numPr>
        <w:ind w:left="567"/>
        <w:rPr>
          <w:sz w:val="20"/>
        </w:rPr>
      </w:pPr>
      <w:r>
        <w:rPr>
          <w:sz w:val="20"/>
        </w:rPr>
        <w:t xml:space="preserve">Plus-TIP proteins </w:t>
      </w:r>
      <w:r w:rsidRPr="00505FAB">
        <w:rPr>
          <w:sz w:val="20"/>
        </w:rPr>
        <w:sym w:font="Wingdings" w:char="F0E0"/>
      </w:r>
      <w:r>
        <w:rPr>
          <w:sz w:val="20"/>
        </w:rPr>
        <w:t xml:space="preserve"> proteins that specifically bind to the + end of the microtubule </w:t>
      </w:r>
    </w:p>
    <w:p w:rsidR="00505FAB" w:rsidRDefault="00505FAB" w:rsidP="00505FAB">
      <w:pPr>
        <w:pStyle w:val="ListParagraph"/>
        <w:numPr>
          <w:ilvl w:val="1"/>
          <w:numId w:val="13"/>
        </w:numPr>
        <w:ind w:left="567"/>
        <w:rPr>
          <w:sz w:val="20"/>
        </w:rPr>
      </w:pPr>
      <w:r>
        <w:rPr>
          <w:sz w:val="20"/>
        </w:rPr>
        <w:t xml:space="preserve">Serving enzymes </w:t>
      </w:r>
      <w:r w:rsidRPr="00505FAB">
        <w:rPr>
          <w:sz w:val="20"/>
        </w:rPr>
        <w:sym w:font="Wingdings" w:char="F0E0"/>
      </w:r>
      <w:r>
        <w:rPr>
          <w:sz w:val="20"/>
        </w:rPr>
        <w:t xml:space="preserve"> cuts microtubule in the middle (expose the GDP beta tubulin) </w:t>
      </w:r>
    </w:p>
    <w:p w:rsidR="00505FAB" w:rsidRDefault="00505FAB" w:rsidP="00505FAB">
      <w:pPr>
        <w:pStyle w:val="ListParagraph"/>
        <w:numPr>
          <w:ilvl w:val="1"/>
          <w:numId w:val="13"/>
        </w:numPr>
        <w:ind w:left="567"/>
        <w:rPr>
          <w:sz w:val="20"/>
        </w:rPr>
      </w:pPr>
      <w:r>
        <w:rPr>
          <w:sz w:val="20"/>
        </w:rPr>
        <w:t xml:space="preserve">Nucleation factors  </w:t>
      </w:r>
      <w:r w:rsidRPr="00505FAB">
        <w:rPr>
          <w:sz w:val="20"/>
        </w:rPr>
        <w:sym w:font="Wingdings" w:char="F0E0"/>
      </w:r>
      <w:r>
        <w:rPr>
          <w:sz w:val="20"/>
        </w:rPr>
        <w:t xml:space="preserve"> increases the number of microtubules in cells without affecting their length or their ultimate fate </w:t>
      </w:r>
    </w:p>
    <w:p w:rsidR="0054431B" w:rsidRDefault="0054431B" w:rsidP="001A3FC0">
      <w:pPr>
        <w:pStyle w:val="ListParagraph"/>
        <w:numPr>
          <w:ilvl w:val="0"/>
          <w:numId w:val="13"/>
        </w:numPr>
        <w:ind w:left="0"/>
        <w:rPr>
          <w:sz w:val="20"/>
        </w:rPr>
      </w:pPr>
      <w:r>
        <w:rPr>
          <w:sz w:val="20"/>
        </w:rPr>
        <w:t xml:space="preserve">Microtubules nucleated by centrosome (2 centrioles, pericentriolar material, </w:t>
      </w:r>
      <w:r>
        <w:rPr>
          <w:sz w:val="20"/>
        </w:rPr>
        <w:sym w:font="Symbol" w:char="F067"/>
      </w:r>
      <w:r>
        <w:rPr>
          <w:sz w:val="20"/>
        </w:rPr>
        <w:t>-TURCs)</w:t>
      </w:r>
    </w:p>
    <w:p w:rsidR="00E67E90" w:rsidRDefault="00E67E90" w:rsidP="00E67E90">
      <w:pPr>
        <w:pStyle w:val="ListParagraph"/>
        <w:numPr>
          <w:ilvl w:val="1"/>
          <w:numId w:val="13"/>
        </w:numPr>
        <w:ind w:left="567"/>
        <w:rPr>
          <w:sz w:val="20"/>
        </w:rPr>
      </w:pPr>
      <w:r>
        <w:rPr>
          <w:sz w:val="20"/>
        </w:rPr>
        <w:t xml:space="preserve">Centrosome is the major source of microtubule nucleation </w:t>
      </w:r>
      <w:r w:rsidRPr="00E67E90">
        <w:rPr>
          <w:sz w:val="20"/>
        </w:rPr>
        <w:sym w:font="Wingdings" w:char="F0E0"/>
      </w:r>
      <w:r>
        <w:rPr>
          <w:sz w:val="20"/>
        </w:rPr>
        <w:t xml:space="preserve"> microtubule organizing center </w:t>
      </w:r>
    </w:p>
    <w:p w:rsidR="0054431B" w:rsidRDefault="0054431B" w:rsidP="0054431B">
      <w:pPr>
        <w:pStyle w:val="ListParagraph"/>
        <w:numPr>
          <w:ilvl w:val="1"/>
          <w:numId w:val="13"/>
        </w:numPr>
        <w:ind w:left="567"/>
        <w:rPr>
          <w:sz w:val="20"/>
        </w:rPr>
      </w:pPr>
      <w:r>
        <w:rPr>
          <w:sz w:val="20"/>
        </w:rPr>
        <w:sym w:font="Symbol" w:char="F067"/>
      </w:r>
      <w:r>
        <w:rPr>
          <w:sz w:val="20"/>
        </w:rPr>
        <w:t>-TURCs are major components of pericentriolar material</w:t>
      </w:r>
    </w:p>
    <w:p w:rsidR="001E5A35" w:rsidRDefault="001E5A35" w:rsidP="0054431B">
      <w:pPr>
        <w:pStyle w:val="ListParagraph"/>
        <w:numPr>
          <w:ilvl w:val="1"/>
          <w:numId w:val="13"/>
        </w:numPr>
        <w:ind w:left="567"/>
        <w:rPr>
          <w:sz w:val="20"/>
        </w:rPr>
      </w:pPr>
      <w:r>
        <w:rPr>
          <w:sz w:val="20"/>
        </w:rPr>
        <w:sym w:font="Symbol" w:char="F067"/>
      </w:r>
      <w:r>
        <w:rPr>
          <w:sz w:val="20"/>
        </w:rPr>
        <w:t xml:space="preserve">-TURC = gamma tubulin ring complex </w:t>
      </w:r>
    </w:p>
    <w:p w:rsidR="008953A8" w:rsidRDefault="008953A8" w:rsidP="0054431B">
      <w:pPr>
        <w:pStyle w:val="ListParagraph"/>
        <w:numPr>
          <w:ilvl w:val="0"/>
          <w:numId w:val="13"/>
        </w:numPr>
        <w:ind w:left="0"/>
        <w:rPr>
          <w:sz w:val="20"/>
        </w:rPr>
      </w:pPr>
      <w:r>
        <w:rPr>
          <w:sz w:val="20"/>
        </w:rPr>
        <w:lastRenderedPageBreak/>
        <w:sym w:font="Symbol" w:char="F067"/>
      </w:r>
      <w:r>
        <w:rPr>
          <w:sz w:val="20"/>
        </w:rPr>
        <w:t>-TURCs provide a template from microtubule nucleation – mimics (+) end of microtubule</w:t>
      </w:r>
    </w:p>
    <w:p w:rsidR="00C5648D" w:rsidRDefault="008953A8" w:rsidP="008953A8">
      <w:pPr>
        <w:pStyle w:val="ListParagraph"/>
        <w:numPr>
          <w:ilvl w:val="1"/>
          <w:numId w:val="13"/>
        </w:numPr>
        <w:ind w:left="567"/>
        <w:rPr>
          <w:sz w:val="20"/>
        </w:rPr>
      </w:pPr>
      <w:r>
        <w:rPr>
          <w:sz w:val="20"/>
        </w:rPr>
        <w:t>Majo</w:t>
      </w:r>
      <w:r w:rsidR="001E5A35">
        <w:rPr>
          <w:sz w:val="20"/>
        </w:rPr>
        <w:t>rity of microtubules have 14 protofilaments</w:t>
      </w:r>
      <w:r>
        <w:rPr>
          <w:sz w:val="20"/>
        </w:rPr>
        <w:t>, preferred thickness is 13</w:t>
      </w:r>
    </w:p>
    <w:p w:rsidR="008953A8" w:rsidRDefault="00C5648D" w:rsidP="008953A8">
      <w:pPr>
        <w:pStyle w:val="ListParagraph"/>
        <w:numPr>
          <w:ilvl w:val="1"/>
          <w:numId w:val="13"/>
        </w:numPr>
        <w:ind w:left="567"/>
        <w:rPr>
          <w:sz w:val="20"/>
        </w:rPr>
      </w:pPr>
      <w:r>
        <w:rPr>
          <w:sz w:val="20"/>
        </w:rPr>
        <w:sym w:font="Symbol" w:char="F067"/>
      </w:r>
      <w:r>
        <w:rPr>
          <w:sz w:val="20"/>
        </w:rPr>
        <w:t>-TURCs have 13 pf symmetry – may help control thickness</w:t>
      </w:r>
    </w:p>
    <w:p w:rsidR="00AA10DF" w:rsidRDefault="00C5648D" w:rsidP="008953A8">
      <w:pPr>
        <w:pStyle w:val="ListParagraph"/>
        <w:numPr>
          <w:ilvl w:val="0"/>
          <w:numId w:val="13"/>
        </w:numPr>
        <w:ind w:left="0"/>
        <w:rPr>
          <w:sz w:val="20"/>
        </w:rPr>
      </w:pPr>
      <w:r>
        <w:rPr>
          <w:sz w:val="20"/>
        </w:rPr>
        <w:t>DCX measures microtubule thickness – binds specific lateral curvature of 13-pf microtubules</w:t>
      </w:r>
    </w:p>
    <w:p w:rsidR="00AA10DF" w:rsidRDefault="00AA10DF" w:rsidP="00AA10DF">
      <w:pPr>
        <w:pStyle w:val="ListParagraph"/>
        <w:numPr>
          <w:ilvl w:val="1"/>
          <w:numId w:val="13"/>
        </w:numPr>
        <w:ind w:left="567"/>
        <w:rPr>
          <w:sz w:val="20"/>
        </w:rPr>
      </w:pPr>
      <w:r>
        <w:rPr>
          <w:sz w:val="20"/>
        </w:rPr>
        <w:t>Mutations: males – type I lissencephaly; females – double-cortex syndrome (~half of neurons having good copy, half bad [one X chromosome turned off])</w:t>
      </w:r>
    </w:p>
    <w:p w:rsidR="00AA10DF" w:rsidRDefault="00AA10DF" w:rsidP="00AA10DF">
      <w:pPr>
        <w:pStyle w:val="ListParagraph"/>
        <w:numPr>
          <w:ilvl w:val="3"/>
          <w:numId w:val="13"/>
        </w:numPr>
        <w:ind w:left="1134"/>
        <w:rPr>
          <w:sz w:val="20"/>
        </w:rPr>
      </w:pPr>
      <w:r>
        <w:rPr>
          <w:sz w:val="20"/>
        </w:rPr>
        <w:t>Disease caused by failure in neuronal migration</w:t>
      </w:r>
    </w:p>
    <w:p w:rsidR="00AA10DF" w:rsidRDefault="00AA10DF" w:rsidP="00AA10DF">
      <w:pPr>
        <w:pStyle w:val="ListParagraph"/>
        <w:numPr>
          <w:ilvl w:val="0"/>
          <w:numId w:val="13"/>
        </w:numPr>
        <w:ind w:left="0"/>
        <w:rPr>
          <w:sz w:val="20"/>
        </w:rPr>
      </w:pPr>
      <w:r>
        <w:rPr>
          <w:sz w:val="20"/>
        </w:rPr>
        <w:t>Severing enzyme – hexomeric ATPases that cut microtubules in the middle</w:t>
      </w:r>
      <w:r w:rsidR="00842AFB">
        <w:rPr>
          <w:sz w:val="20"/>
        </w:rPr>
        <w:t xml:space="preserve"> </w:t>
      </w:r>
      <w:r w:rsidR="00842AFB" w:rsidRPr="00842AFB">
        <w:rPr>
          <w:sz w:val="20"/>
        </w:rPr>
        <w:sym w:font="Wingdings" w:char="F0E0"/>
      </w:r>
      <w:r w:rsidR="00842AFB">
        <w:rPr>
          <w:sz w:val="20"/>
        </w:rPr>
        <w:t xml:space="preserve"> katanin, spastin</w:t>
      </w:r>
    </w:p>
    <w:p w:rsidR="00842AFB" w:rsidRDefault="0035467B" w:rsidP="00AA10DF">
      <w:pPr>
        <w:pStyle w:val="ListParagraph"/>
        <w:numPr>
          <w:ilvl w:val="1"/>
          <w:numId w:val="13"/>
        </w:numPr>
        <w:ind w:left="567"/>
        <w:rPr>
          <w:sz w:val="20"/>
        </w:rPr>
      </w:pPr>
      <w:r>
        <w:rPr>
          <w:sz w:val="20"/>
        </w:rPr>
        <w:t>These enzymes form a ring complex and b</w:t>
      </w:r>
      <w:r w:rsidR="00842AFB">
        <w:rPr>
          <w:sz w:val="20"/>
        </w:rPr>
        <w:t>ind</w:t>
      </w:r>
      <w:r>
        <w:rPr>
          <w:sz w:val="20"/>
        </w:rPr>
        <w:t xml:space="preserve"> to</w:t>
      </w:r>
      <w:r w:rsidR="00842AFB">
        <w:rPr>
          <w:sz w:val="20"/>
        </w:rPr>
        <w:t xml:space="preserve"> microtubule, grab C-terminus tail of tubulin + pull it out of lattice </w:t>
      </w:r>
      <w:r w:rsidR="00842AFB" w:rsidRPr="00842AFB">
        <w:rPr>
          <w:sz w:val="20"/>
        </w:rPr>
        <w:sym w:font="Wingdings" w:char="F0E0"/>
      </w:r>
      <w:r w:rsidR="00842AFB">
        <w:rPr>
          <w:sz w:val="20"/>
        </w:rPr>
        <w:t xml:space="preserve"> severing event</w:t>
      </w:r>
      <w:r>
        <w:rPr>
          <w:sz w:val="20"/>
        </w:rPr>
        <w:t xml:space="preserve"> </w:t>
      </w:r>
      <w:r w:rsidRPr="0035467B">
        <w:rPr>
          <w:sz w:val="20"/>
        </w:rPr>
        <w:sym w:font="Wingdings" w:char="F0E0"/>
      </w:r>
      <w:r>
        <w:rPr>
          <w:sz w:val="20"/>
        </w:rPr>
        <w:t xml:space="preserve"> this is done through ATP hydrolysis </w:t>
      </w:r>
    </w:p>
    <w:p w:rsidR="00842AFB" w:rsidRDefault="00842AFB" w:rsidP="00842AFB">
      <w:pPr>
        <w:pStyle w:val="ListParagraph"/>
        <w:numPr>
          <w:ilvl w:val="0"/>
          <w:numId w:val="13"/>
        </w:numPr>
        <w:ind w:left="0"/>
        <w:rPr>
          <w:sz w:val="20"/>
        </w:rPr>
      </w:pPr>
      <w:r>
        <w:rPr>
          <w:sz w:val="20"/>
        </w:rPr>
        <w:t xml:space="preserve">+TIP proteins bind GTP cap, track growing ends </w:t>
      </w:r>
      <w:r w:rsidRPr="00842AFB">
        <w:rPr>
          <w:sz w:val="20"/>
        </w:rPr>
        <w:sym w:font="Wingdings" w:char="F0E0"/>
      </w:r>
      <w:r>
        <w:rPr>
          <w:sz w:val="20"/>
        </w:rPr>
        <w:t xml:space="preserve"> EB1</w:t>
      </w:r>
      <w:r w:rsidR="00920495">
        <w:rPr>
          <w:sz w:val="20"/>
        </w:rPr>
        <w:t xml:space="preserve"> (end-binding protein) </w:t>
      </w:r>
    </w:p>
    <w:p w:rsidR="00842AFB" w:rsidRDefault="00842AFB" w:rsidP="00842AFB">
      <w:pPr>
        <w:pStyle w:val="ListParagraph"/>
        <w:numPr>
          <w:ilvl w:val="1"/>
          <w:numId w:val="13"/>
        </w:numPr>
        <w:ind w:left="567"/>
        <w:rPr>
          <w:sz w:val="20"/>
        </w:rPr>
      </w:pPr>
      <w:r>
        <w:rPr>
          <w:sz w:val="20"/>
        </w:rPr>
        <w:t>EB family proteins recognize GTP cap; other +TIP proteins hitch a tide</w:t>
      </w:r>
    </w:p>
    <w:p w:rsidR="00842AFB" w:rsidRDefault="00842AFB" w:rsidP="00842AFB">
      <w:pPr>
        <w:pStyle w:val="ListParagraph"/>
        <w:numPr>
          <w:ilvl w:val="1"/>
          <w:numId w:val="13"/>
        </w:numPr>
        <w:ind w:left="567"/>
        <w:rPr>
          <w:sz w:val="20"/>
        </w:rPr>
      </w:pPr>
      <w:r>
        <w:rPr>
          <w:sz w:val="20"/>
        </w:rPr>
        <w:t>EB proteins may transport cargoes to targets</w:t>
      </w:r>
      <w:r w:rsidR="00920495">
        <w:rPr>
          <w:sz w:val="20"/>
        </w:rPr>
        <w:t xml:space="preserve"> independent of kinesin and dynein motor proteins</w:t>
      </w:r>
    </w:p>
    <w:p w:rsidR="00920495" w:rsidRDefault="00920495" w:rsidP="00842AFB">
      <w:pPr>
        <w:pStyle w:val="ListParagraph"/>
        <w:numPr>
          <w:ilvl w:val="1"/>
          <w:numId w:val="13"/>
        </w:numPr>
        <w:ind w:left="567"/>
        <w:rPr>
          <w:sz w:val="20"/>
        </w:rPr>
      </w:pPr>
      <w:r>
        <w:rPr>
          <w:sz w:val="20"/>
        </w:rPr>
        <w:t xml:space="preserve">Allows us to visualize microtubule growth in cells </w:t>
      </w:r>
    </w:p>
    <w:p w:rsidR="00106D2B" w:rsidRDefault="00842AFB" w:rsidP="00842AFB">
      <w:pPr>
        <w:pStyle w:val="ListParagraph"/>
        <w:numPr>
          <w:ilvl w:val="0"/>
          <w:numId w:val="13"/>
        </w:numPr>
        <w:ind w:left="0"/>
        <w:rPr>
          <w:sz w:val="20"/>
        </w:rPr>
      </w:pPr>
      <w:r>
        <w:rPr>
          <w:sz w:val="20"/>
        </w:rPr>
        <w:t>Depolymerases</w:t>
      </w:r>
      <w:r w:rsidR="00920495">
        <w:rPr>
          <w:sz w:val="20"/>
        </w:rPr>
        <w:t xml:space="preserve"> </w:t>
      </w:r>
      <w:r w:rsidR="00920495" w:rsidRPr="00920495">
        <w:rPr>
          <w:sz w:val="20"/>
        </w:rPr>
        <w:sym w:font="Wingdings" w:char="F0E0"/>
      </w:r>
      <w:r w:rsidR="00920495">
        <w:rPr>
          <w:sz w:val="20"/>
        </w:rPr>
        <w:t xml:space="preserve"> trigger catastrophe’s </w:t>
      </w:r>
    </w:p>
    <w:p w:rsidR="005D5E96" w:rsidRDefault="00106D2B" w:rsidP="00106D2B">
      <w:pPr>
        <w:pStyle w:val="ListParagraph"/>
        <w:numPr>
          <w:ilvl w:val="1"/>
          <w:numId w:val="13"/>
        </w:numPr>
        <w:ind w:left="567"/>
        <w:rPr>
          <w:sz w:val="20"/>
        </w:rPr>
      </w:pPr>
      <w:r>
        <w:rPr>
          <w:sz w:val="20"/>
        </w:rPr>
        <w:t>Kinesin-13 (ATPase</w:t>
      </w:r>
      <w:r w:rsidR="005D5E96">
        <w:rPr>
          <w:sz w:val="20"/>
        </w:rPr>
        <w:t>s</w:t>
      </w:r>
      <w:r>
        <w:rPr>
          <w:sz w:val="20"/>
        </w:rPr>
        <w:t>) physically removes tubulin dimers from ends of microtubules</w:t>
      </w:r>
      <w:r w:rsidR="00920495">
        <w:rPr>
          <w:sz w:val="20"/>
        </w:rPr>
        <w:t xml:space="preserve"> </w:t>
      </w:r>
      <w:r w:rsidR="00920495" w:rsidRPr="00920495">
        <w:rPr>
          <w:sz w:val="20"/>
        </w:rPr>
        <w:sym w:font="Wingdings" w:char="F0E0"/>
      </w:r>
      <w:r w:rsidR="00920495">
        <w:rPr>
          <w:sz w:val="20"/>
        </w:rPr>
        <w:t xml:space="preserve"> also removes GTP cap </w:t>
      </w:r>
      <w:r w:rsidR="00920495" w:rsidRPr="00920495">
        <w:rPr>
          <w:sz w:val="20"/>
        </w:rPr>
        <w:sym w:font="Wingdings" w:char="F0E0"/>
      </w:r>
      <w:r w:rsidR="00920495">
        <w:rPr>
          <w:sz w:val="20"/>
        </w:rPr>
        <w:t xml:space="preserve"> direct catastrophe </w:t>
      </w:r>
    </w:p>
    <w:p w:rsidR="00106D2B" w:rsidRDefault="005D5E96" w:rsidP="005D5E96">
      <w:pPr>
        <w:pStyle w:val="ListParagraph"/>
        <w:numPr>
          <w:ilvl w:val="3"/>
          <w:numId w:val="13"/>
        </w:numPr>
        <w:ind w:left="1134"/>
        <w:rPr>
          <w:sz w:val="20"/>
        </w:rPr>
      </w:pPr>
      <w:r>
        <w:rPr>
          <w:sz w:val="20"/>
        </w:rPr>
        <w:t>MCAK (a type of kinesin-13) depolymerizes from both ends by bending ends out</w:t>
      </w:r>
    </w:p>
    <w:p w:rsidR="00507E00" w:rsidRPr="00E0640D" w:rsidRDefault="00106D2B" w:rsidP="005D5E96">
      <w:pPr>
        <w:pStyle w:val="ListParagraph"/>
        <w:numPr>
          <w:ilvl w:val="1"/>
          <w:numId w:val="13"/>
        </w:numPr>
        <w:ind w:left="567"/>
        <w:rPr>
          <w:sz w:val="20"/>
        </w:rPr>
      </w:pPr>
      <w:r>
        <w:rPr>
          <w:sz w:val="20"/>
        </w:rPr>
        <w:t>Stathmin</w:t>
      </w:r>
      <w:r w:rsidR="00920495">
        <w:rPr>
          <w:sz w:val="20"/>
        </w:rPr>
        <w:t xml:space="preserve"> removes tubulin•GDP </w:t>
      </w:r>
      <w:r w:rsidR="00920495" w:rsidRPr="00920495">
        <w:rPr>
          <w:sz w:val="20"/>
        </w:rPr>
        <w:sym w:font="Wingdings" w:char="F0E0"/>
      </w:r>
      <w:r w:rsidR="00920495">
        <w:rPr>
          <w:sz w:val="20"/>
        </w:rPr>
        <w:t xml:space="preserve"> this slows microtubule growth </w:t>
      </w:r>
      <w:r w:rsidR="00920495" w:rsidRPr="00920495">
        <w:rPr>
          <w:sz w:val="20"/>
        </w:rPr>
        <w:sym w:font="Wingdings" w:char="F0E0"/>
      </w:r>
      <w:r w:rsidR="00920495">
        <w:rPr>
          <w:sz w:val="20"/>
        </w:rPr>
        <w:t xml:space="preserve"> however  GTP hydrolysis continues and </w:t>
      </w:r>
      <w:r w:rsidR="00920495" w:rsidRPr="00E0640D">
        <w:rPr>
          <w:sz w:val="20"/>
        </w:rPr>
        <w:t xml:space="preserve">will catch up </w:t>
      </w:r>
      <w:r w:rsidR="00920495" w:rsidRPr="00E0640D">
        <w:rPr>
          <w:sz w:val="20"/>
        </w:rPr>
        <w:sym w:font="Wingdings" w:char="F0E0"/>
      </w:r>
      <w:r w:rsidR="00920495" w:rsidRPr="00E0640D">
        <w:rPr>
          <w:sz w:val="20"/>
        </w:rPr>
        <w:t xml:space="preserve"> triggering an indirect catastrophe </w:t>
      </w:r>
    </w:p>
    <w:p w:rsidR="00507E00" w:rsidRPr="00E0640D" w:rsidRDefault="00507E00" w:rsidP="00507E00">
      <w:pPr>
        <w:pStyle w:val="ListParagraph"/>
        <w:numPr>
          <w:ilvl w:val="0"/>
          <w:numId w:val="13"/>
        </w:numPr>
        <w:ind w:left="0"/>
        <w:rPr>
          <w:sz w:val="20"/>
        </w:rPr>
      </w:pPr>
      <w:r w:rsidRPr="00E0640D">
        <w:rPr>
          <w:sz w:val="20"/>
        </w:rPr>
        <w:t>Polymerases</w:t>
      </w:r>
    </w:p>
    <w:p w:rsidR="004242AC" w:rsidRPr="00E0640D" w:rsidRDefault="00507E00" w:rsidP="004242AC">
      <w:pPr>
        <w:pStyle w:val="ListParagraph"/>
        <w:numPr>
          <w:ilvl w:val="1"/>
          <w:numId w:val="13"/>
        </w:numPr>
        <w:ind w:left="567"/>
        <w:rPr>
          <w:sz w:val="20"/>
        </w:rPr>
      </w:pPr>
      <w:r w:rsidRPr="00E0640D">
        <w:rPr>
          <w:sz w:val="20"/>
        </w:rPr>
        <w:t>XMAP215 accelerates growth</w:t>
      </w:r>
    </w:p>
    <w:p w:rsidR="004242AC" w:rsidRPr="00E0640D" w:rsidRDefault="004242AC" w:rsidP="00507E00">
      <w:pPr>
        <w:pStyle w:val="ListParagraph"/>
        <w:numPr>
          <w:ilvl w:val="3"/>
          <w:numId w:val="13"/>
        </w:numPr>
        <w:ind w:left="1134"/>
        <w:rPr>
          <w:sz w:val="20"/>
        </w:rPr>
      </w:pPr>
      <w:r w:rsidRPr="00E0640D">
        <w:rPr>
          <w:sz w:val="20"/>
        </w:rPr>
        <w:t xml:space="preserve">When tubulin comes onto the end of a microtubule, it has a hard time getting on.  If you add XMAP 215, the on-rate doesn’t change but it decreases the off-rate constant and in doing so, stabilizes the transition state. </w:t>
      </w:r>
      <w:r w:rsidRPr="00E0640D">
        <w:rPr>
          <w:sz w:val="20"/>
        </w:rPr>
        <w:sym w:font="Wingdings" w:char="F0E0"/>
      </w:r>
      <w:r w:rsidRPr="00E0640D">
        <w:rPr>
          <w:sz w:val="20"/>
        </w:rPr>
        <w:t xml:space="preserve"> doesn’t allow tubulin to bind and fall off like it usually would without XMAP215 </w:t>
      </w:r>
    </w:p>
    <w:p w:rsidR="00507E00" w:rsidRPr="00E0640D" w:rsidRDefault="00507E00" w:rsidP="00507E00">
      <w:pPr>
        <w:pStyle w:val="ListParagraph"/>
        <w:numPr>
          <w:ilvl w:val="3"/>
          <w:numId w:val="13"/>
        </w:numPr>
        <w:ind w:left="1134"/>
        <w:rPr>
          <w:sz w:val="20"/>
        </w:rPr>
      </w:pPr>
      <w:r w:rsidRPr="00E0640D">
        <w:rPr>
          <w:sz w:val="20"/>
        </w:rPr>
        <w:t xml:space="preserve">On-rate </w:t>
      </w:r>
      <w:r w:rsidR="004242AC" w:rsidRPr="00E0640D">
        <w:rPr>
          <w:sz w:val="20"/>
        </w:rPr>
        <w:t xml:space="preserve">remains </w:t>
      </w:r>
      <w:r w:rsidRPr="00E0640D">
        <w:rPr>
          <w:sz w:val="20"/>
        </w:rPr>
        <w:t>constant</w:t>
      </w:r>
      <w:r w:rsidR="004242AC" w:rsidRPr="00E0640D">
        <w:rPr>
          <w:sz w:val="20"/>
        </w:rPr>
        <w:t xml:space="preserve"> with increases in </w:t>
      </w:r>
      <w:proofErr w:type="gramStart"/>
      <w:r w:rsidRPr="00E0640D">
        <w:rPr>
          <w:sz w:val="20"/>
        </w:rPr>
        <w:t>concentration,</w:t>
      </w:r>
      <w:proofErr w:type="gramEnd"/>
      <w:r w:rsidR="004242AC" w:rsidRPr="00E0640D">
        <w:rPr>
          <w:sz w:val="20"/>
        </w:rPr>
        <w:t xml:space="preserve"> however, off-rate decreases. </w:t>
      </w:r>
    </w:p>
    <w:p w:rsidR="00544255" w:rsidRPr="00E0640D" w:rsidRDefault="00544255" w:rsidP="00544255">
      <w:pPr>
        <w:pStyle w:val="ListParagraph"/>
        <w:numPr>
          <w:ilvl w:val="8"/>
          <w:numId w:val="13"/>
        </w:numPr>
        <w:ind w:left="1701"/>
        <w:rPr>
          <w:sz w:val="20"/>
        </w:rPr>
      </w:pPr>
      <w:r w:rsidRPr="00E0640D">
        <w:rPr>
          <w:sz w:val="20"/>
        </w:rPr>
        <w:t>Slope of tubulin concentration vs. polymerization rate gives on-rate constant</w:t>
      </w:r>
    </w:p>
    <w:p w:rsidR="00544255" w:rsidRPr="00E0640D" w:rsidRDefault="00544255" w:rsidP="00544255">
      <w:pPr>
        <w:pStyle w:val="ListParagraph"/>
        <w:numPr>
          <w:ilvl w:val="5"/>
          <w:numId w:val="13"/>
        </w:numPr>
        <w:ind w:left="1134"/>
        <w:rPr>
          <w:sz w:val="20"/>
        </w:rPr>
      </w:pPr>
      <w:r w:rsidRPr="00E0640D">
        <w:rPr>
          <w:sz w:val="20"/>
        </w:rPr>
        <w:t>Binds to tubulin dimers – acts as typical catalyst</w:t>
      </w:r>
    </w:p>
    <w:p w:rsidR="00544255" w:rsidRPr="00E0640D" w:rsidRDefault="00544255" w:rsidP="00544255">
      <w:pPr>
        <w:pStyle w:val="ListParagraph"/>
        <w:numPr>
          <w:ilvl w:val="8"/>
          <w:numId w:val="13"/>
        </w:numPr>
        <w:ind w:left="1701"/>
        <w:rPr>
          <w:sz w:val="20"/>
        </w:rPr>
      </w:pPr>
      <w:r w:rsidRPr="00E0640D">
        <w:rPr>
          <w:sz w:val="20"/>
        </w:rPr>
        <w:t>Catalyzes reverse reaction when no tubulin available</w:t>
      </w:r>
    </w:p>
    <w:p w:rsidR="00911BE5" w:rsidRPr="00E0640D" w:rsidRDefault="00544255" w:rsidP="00544255">
      <w:pPr>
        <w:pStyle w:val="ListParagraph"/>
        <w:numPr>
          <w:ilvl w:val="8"/>
          <w:numId w:val="13"/>
        </w:numPr>
        <w:ind w:left="1701"/>
        <w:rPr>
          <w:sz w:val="20"/>
        </w:rPr>
      </w:pPr>
      <w:r w:rsidRPr="00E0640D">
        <w:rPr>
          <w:sz w:val="20"/>
        </w:rPr>
        <w:t>Stabilizes a weakly-attached tubulin dimer (T.S.), lowering off-rate</w:t>
      </w:r>
    </w:p>
    <w:p w:rsidR="00911BE5" w:rsidRPr="00E0640D" w:rsidRDefault="00911BE5" w:rsidP="00911BE5">
      <w:pPr>
        <w:pStyle w:val="ListParagraph"/>
        <w:numPr>
          <w:ilvl w:val="6"/>
          <w:numId w:val="13"/>
        </w:numPr>
        <w:ind w:left="0"/>
        <w:rPr>
          <w:sz w:val="20"/>
        </w:rPr>
      </w:pPr>
      <w:r w:rsidRPr="00E0640D">
        <w:rPr>
          <w:sz w:val="20"/>
        </w:rPr>
        <w:t>Differences b/w actin + microtubule control proteins</w:t>
      </w:r>
    </w:p>
    <w:p w:rsidR="00EF6C64" w:rsidRPr="00E0640D" w:rsidRDefault="00EF6C64" w:rsidP="00EF6C64">
      <w:pPr>
        <w:pStyle w:val="ListParagraph"/>
        <w:numPr>
          <w:ilvl w:val="7"/>
          <w:numId w:val="13"/>
        </w:numPr>
        <w:ind w:left="567"/>
        <w:rPr>
          <w:sz w:val="20"/>
        </w:rPr>
      </w:pPr>
      <w:r w:rsidRPr="00E0640D">
        <w:rPr>
          <w:sz w:val="20"/>
        </w:rPr>
        <w:t xml:space="preserve">Actin polymerase (formin) is analogous with microtubule polymerase XMAP215 </w:t>
      </w:r>
    </w:p>
    <w:p w:rsidR="00911BE5" w:rsidRPr="00E0640D" w:rsidRDefault="00EF6C64" w:rsidP="00911BE5">
      <w:pPr>
        <w:pStyle w:val="ListParagraph"/>
        <w:numPr>
          <w:ilvl w:val="1"/>
          <w:numId w:val="13"/>
        </w:numPr>
        <w:ind w:left="567"/>
        <w:rPr>
          <w:sz w:val="20"/>
        </w:rPr>
      </w:pPr>
      <w:r w:rsidRPr="00E0640D">
        <w:rPr>
          <w:sz w:val="20"/>
        </w:rPr>
        <w:t xml:space="preserve">Actin </w:t>
      </w:r>
      <w:r w:rsidR="00911BE5" w:rsidRPr="00E0640D">
        <w:rPr>
          <w:sz w:val="20"/>
        </w:rPr>
        <w:t>has no equivalent to microtubule depolymerases</w:t>
      </w:r>
      <w:r w:rsidRPr="00E0640D">
        <w:rPr>
          <w:sz w:val="20"/>
        </w:rPr>
        <w:t xml:space="preserve"> (MCAK)</w:t>
      </w:r>
    </w:p>
    <w:p w:rsidR="00332F19" w:rsidRPr="00E0640D" w:rsidRDefault="00332F19" w:rsidP="00332F19">
      <w:pPr>
        <w:pStyle w:val="ListParagraph"/>
        <w:numPr>
          <w:ilvl w:val="7"/>
          <w:numId w:val="13"/>
        </w:numPr>
        <w:ind w:left="567"/>
        <w:rPr>
          <w:sz w:val="20"/>
        </w:rPr>
      </w:pPr>
      <w:r w:rsidRPr="00E0640D">
        <w:rPr>
          <w:sz w:val="20"/>
        </w:rPr>
        <w:t xml:space="preserve">Actin +TIP proteins (capping proteins) are analogous with microtubule +TIP proteins (EB1) </w:t>
      </w:r>
    </w:p>
    <w:p w:rsidR="00EF6C64" w:rsidRPr="00E0640D" w:rsidRDefault="00332F19" w:rsidP="00332F19">
      <w:pPr>
        <w:pStyle w:val="ListParagraph"/>
        <w:numPr>
          <w:ilvl w:val="2"/>
          <w:numId w:val="13"/>
        </w:numPr>
        <w:ind w:left="1134"/>
        <w:rPr>
          <w:sz w:val="20"/>
        </w:rPr>
      </w:pPr>
      <w:r w:rsidRPr="00E0640D">
        <w:rPr>
          <w:sz w:val="20"/>
        </w:rPr>
        <w:t xml:space="preserve">Except CapZ prevents growth (elongation) EB proteins do not </w:t>
      </w:r>
    </w:p>
    <w:p w:rsidR="00036470" w:rsidRPr="00E0640D" w:rsidRDefault="00332F19" w:rsidP="00911BE5">
      <w:pPr>
        <w:pStyle w:val="ListParagraph"/>
        <w:numPr>
          <w:ilvl w:val="1"/>
          <w:numId w:val="13"/>
        </w:numPr>
        <w:ind w:left="567"/>
        <w:rPr>
          <w:sz w:val="20"/>
        </w:rPr>
      </w:pPr>
      <w:r w:rsidRPr="00E0640D">
        <w:rPr>
          <w:sz w:val="20"/>
        </w:rPr>
        <w:t>Cofilin (actin severing enzyme) does not require ATP</w:t>
      </w:r>
      <w:r w:rsidR="00036470" w:rsidRPr="00E0640D">
        <w:rPr>
          <w:sz w:val="20"/>
        </w:rPr>
        <w:t>, katanin + spastin</w:t>
      </w:r>
      <w:r w:rsidRPr="00E0640D">
        <w:rPr>
          <w:sz w:val="20"/>
        </w:rPr>
        <w:t xml:space="preserve"> (microtubule severing enzymes)</w:t>
      </w:r>
      <w:r w:rsidR="00036470" w:rsidRPr="00E0640D">
        <w:rPr>
          <w:sz w:val="20"/>
        </w:rPr>
        <w:t xml:space="preserve"> are ATPases</w:t>
      </w:r>
    </w:p>
    <w:p w:rsidR="00332F19" w:rsidRPr="00E0640D" w:rsidRDefault="00332F19" w:rsidP="00332F19">
      <w:pPr>
        <w:pStyle w:val="ListParagraph"/>
        <w:numPr>
          <w:ilvl w:val="0"/>
          <w:numId w:val="13"/>
        </w:numPr>
        <w:ind w:left="0"/>
        <w:rPr>
          <w:sz w:val="20"/>
        </w:rPr>
      </w:pPr>
      <w:r w:rsidRPr="00E0640D">
        <w:rPr>
          <w:sz w:val="20"/>
        </w:rPr>
        <w:t xml:space="preserve">Long range transport is driven by motor proteins </w:t>
      </w:r>
    </w:p>
    <w:p w:rsidR="00B40BC1" w:rsidRDefault="00B40BC1" w:rsidP="00036470">
      <w:pPr>
        <w:pStyle w:val="ListParagraph"/>
        <w:numPr>
          <w:ilvl w:val="0"/>
          <w:numId w:val="13"/>
        </w:numPr>
        <w:ind w:left="0"/>
        <w:rPr>
          <w:sz w:val="20"/>
        </w:rPr>
      </w:pPr>
      <w:r>
        <w:rPr>
          <w:sz w:val="20"/>
        </w:rPr>
        <w:t>Secretory vesicles carried by kinesins</w:t>
      </w:r>
      <w:r w:rsidR="00821878">
        <w:rPr>
          <w:sz w:val="20"/>
        </w:rPr>
        <w:t xml:space="preserve"> (walk toward + end) </w:t>
      </w:r>
    </w:p>
    <w:p w:rsidR="00332F19" w:rsidRDefault="00332F19" w:rsidP="00036470">
      <w:pPr>
        <w:pStyle w:val="ListParagraph"/>
        <w:numPr>
          <w:ilvl w:val="0"/>
          <w:numId w:val="13"/>
        </w:numPr>
        <w:ind w:left="0"/>
        <w:rPr>
          <w:sz w:val="20"/>
        </w:rPr>
      </w:pPr>
      <w:r>
        <w:rPr>
          <w:sz w:val="20"/>
        </w:rPr>
        <w:t xml:space="preserve">Endosomes (inward organelle transport) are carried by dynein </w:t>
      </w:r>
    </w:p>
    <w:p w:rsidR="00B40BC1" w:rsidRDefault="00B40BC1" w:rsidP="00036470">
      <w:pPr>
        <w:pStyle w:val="ListParagraph"/>
        <w:numPr>
          <w:ilvl w:val="0"/>
          <w:numId w:val="13"/>
        </w:numPr>
        <w:ind w:left="0"/>
        <w:rPr>
          <w:sz w:val="20"/>
        </w:rPr>
      </w:pPr>
      <w:r>
        <w:rPr>
          <w:sz w:val="20"/>
        </w:rPr>
        <w:t>Transport can be activated or inhibited by signaling molecules</w:t>
      </w:r>
    </w:p>
    <w:p w:rsidR="00B40BC1" w:rsidRDefault="00B40BC1" w:rsidP="00B40BC1">
      <w:pPr>
        <w:pStyle w:val="ListParagraph"/>
        <w:numPr>
          <w:ilvl w:val="1"/>
          <w:numId w:val="13"/>
        </w:numPr>
        <w:ind w:left="567"/>
        <w:rPr>
          <w:sz w:val="20"/>
        </w:rPr>
      </w:pPr>
      <w:r>
        <w:rPr>
          <w:sz w:val="20"/>
        </w:rPr>
        <w:t xml:space="preserve">Melanocytes: low cAMP </w:t>
      </w:r>
      <w:r w:rsidRPr="00B40BC1">
        <w:rPr>
          <w:sz w:val="20"/>
        </w:rPr>
        <w:sym w:font="Wingdings" w:char="F0E0"/>
      </w:r>
      <w:r>
        <w:rPr>
          <w:sz w:val="20"/>
        </w:rPr>
        <w:t xml:space="preserve"> melanosome aggregation; high </w:t>
      </w:r>
      <w:r w:rsidRPr="00B40BC1">
        <w:rPr>
          <w:sz w:val="20"/>
        </w:rPr>
        <w:sym w:font="Wingdings" w:char="F0E0"/>
      </w:r>
      <w:r>
        <w:rPr>
          <w:sz w:val="20"/>
        </w:rPr>
        <w:t xml:space="preserve"> dispersed melanosomes</w:t>
      </w:r>
    </w:p>
    <w:p w:rsidR="00B40BC1" w:rsidRDefault="00B40BC1" w:rsidP="00B40BC1">
      <w:pPr>
        <w:pStyle w:val="ListParagraph"/>
        <w:numPr>
          <w:ilvl w:val="0"/>
          <w:numId w:val="13"/>
        </w:numPr>
        <w:ind w:left="0"/>
        <w:rPr>
          <w:sz w:val="20"/>
        </w:rPr>
      </w:pPr>
      <w:r>
        <w:rPr>
          <w:sz w:val="20"/>
        </w:rPr>
        <w:t>Kinesin – 2 head domains, a coiled-coil dimer (stalk), light chains bind tail + interact w/cargo</w:t>
      </w:r>
    </w:p>
    <w:p w:rsidR="00CC16CA" w:rsidRDefault="00CC16CA" w:rsidP="00B40BC1">
      <w:pPr>
        <w:pStyle w:val="ListParagraph"/>
        <w:numPr>
          <w:ilvl w:val="1"/>
          <w:numId w:val="13"/>
        </w:numPr>
        <w:ind w:left="567"/>
        <w:rPr>
          <w:sz w:val="20"/>
        </w:rPr>
      </w:pPr>
      <w:r>
        <w:rPr>
          <w:sz w:val="20"/>
        </w:rPr>
        <w:t xml:space="preserve">Kinesin tails link the vesicles to the microtubules, kinesin heads are walking along the microtubules </w:t>
      </w:r>
    </w:p>
    <w:p w:rsidR="00B40BC1" w:rsidRDefault="00B40BC1" w:rsidP="00B40BC1">
      <w:pPr>
        <w:pStyle w:val="ListParagraph"/>
        <w:numPr>
          <w:ilvl w:val="1"/>
          <w:numId w:val="13"/>
        </w:numPr>
        <w:ind w:left="567"/>
        <w:rPr>
          <w:sz w:val="20"/>
        </w:rPr>
      </w:pPr>
      <w:r>
        <w:rPr>
          <w:sz w:val="20"/>
        </w:rPr>
        <w:t>Light chains bind kinesin receptor on vesicle membrane</w:t>
      </w:r>
    </w:p>
    <w:p w:rsidR="00B40BC1" w:rsidRDefault="00B40BC1" w:rsidP="00B40BC1">
      <w:pPr>
        <w:pStyle w:val="ListParagraph"/>
        <w:numPr>
          <w:ilvl w:val="1"/>
          <w:numId w:val="13"/>
        </w:numPr>
        <w:ind w:left="567"/>
        <w:rPr>
          <w:sz w:val="20"/>
        </w:rPr>
      </w:pPr>
      <w:r>
        <w:rPr>
          <w:sz w:val="20"/>
        </w:rPr>
        <w:t>Kinesin encounters the microtubules w/ADP in</w:t>
      </w:r>
      <w:r w:rsidR="00CC16CA">
        <w:rPr>
          <w:sz w:val="20"/>
        </w:rPr>
        <w:t xml:space="preserve"> both heads </w:t>
      </w:r>
      <w:r w:rsidR="00CC16CA" w:rsidRPr="00CC16CA">
        <w:rPr>
          <w:sz w:val="20"/>
        </w:rPr>
        <w:sym w:font="Wingdings" w:char="F0E0"/>
      </w:r>
      <w:r w:rsidR="00CC16CA">
        <w:rPr>
          <w:sz w:val="20"/>
        </w:rPr>
        <w:t xml:space="preserve"> kinesin has </w:t>
      </w:r>
      <w:r>
        <w:rPr>
          <w:sz w:val="20"/>
        </w:rPr>
        <w:t>low affinity</w:t>
      </w:r>
      <w:r w:rsidR="00CC16CA">
        <w:rPr>
          <w:sz w:val="20"/>
        </w:rPr>
        <w:t xml:space="preserve"> for microtubules  in ADP state </w:t>
      </w:r>
    </w:p>
    <w:p w:rsidR="00B40BC1" w:rsidRDefault="00B40BC1" w:rsidP="00B40BC1">
      <w:pPr>
        <w:pStyle w:val="ListParagraph"/>
        <w:numPr>
          <w:ilvl w:val="1"/>
          <w:numId w:val="13"/>
        </w:numPr>
        <w:ind w:left="567"/>
        <w:rPr>
          <w:sz w:val="20"/>
        </w:rPr>
      </w:pPr>
      <w:r>
        <w:rPr>
          <w:sz w:val="20"/>
        </w:rPr>
        <w:t>Forward head binds</w:t>
      </w:r>
      <w:r w:rsidR="00CC16CA">
        <w:rPr>
          <w:sz w:val="20"/>
        </w:rPr>
        <w:t xml:space="preserve"> to </w:t>
      </w:r>
      <w:r>
        <w:rPr>
          <w:sz w:val="20"/>
        </w:rPr>
        <w:sym w:font="Symbol" w:char="F062"/>
      </w:r>
      <w:r>
        <w:rPr>
          <w:sz w:val="20"/>
        </w:rPr>
        <w:t>-tubulin</w:t>
      </w:r>
      <w:r w:rsidR="00CC16CA">
        <w:rPr>
          <w:sz w:val="20"/>
        </w:rPr>
        <w:t xml:space="preserve"> (</w:t>
      </w:r>
      <w:r w:rsidR="00645A55">
        <w:rPr>
          <w:sz w:val="20"/>
        </w:rPr>
        <w:t xml:space="preserve">on </w:t>
      </w:r>
      <w:r w:rsidR="00CC16CA">
        <w:rPr>
          <w:sz w:val="20"/>
        </w:rPr>
        <w:t>microtubule)</w:t>
      </w:r>
      <w:r>
        <w:rPr>
          <w:sz w:val="20"/>
        </w:rPr>
        <w:t>, releasing ADP</w:t>
      </w:r>
    </w:p>
    <w:p w:rsidR="00B40BC1" w:rsidRDefault="00645A55" w:rsidP="00B40BC1">
      <w:pPr>
        <w:pStyle w:val="ListParagraph"/>
        <w:numPr>
          <w:ilvl w:val="1"/>
          <w:numId w:val="13"/>
        </w:numPr>
        <w:ind w:left="567"/>
        <w:rPr>
          <w:sz w:val="20"/>
        </w:rPr>
      </w:pPr>
      <w:r>
        <w:rPr>
          <w:sz w:val="20"/>
        </w:rPr>
        <w:t xml:space="preserve">Forward head binds ATP </w:t>
      </w:r>
      <w:r w:rsidRPr="00645A55">
        <w:rPr>
          <w:sz w:val="20"/>
        </w:rPr>
        <w:sym w:font="Wingdings" w:char="F0E0"/>
      </w:r>
      <w:r>
        <w:rPr>
          <w:sz w:val="20"/>
        </w:rPr>
        <w:t xml:space="preserve"> induces</w:t>
      </w:r>
      <w:r w:rsidR="00B40BC1">
        <w:rPr>
          <w:sz w:val="20"/>
        </w:rPr>
        <w:t xml:space="preserve"> confo</w:t>
      </w:r>
      <w:r>
        <w:rPr>
          <w:sz w:val="20"/>
        </w:rPr>
        <w:t xml:space="preserve">rmational change in neck linker </w:t>
      </w:r>
      <w:r w:rsidRPr="00645A55">
        <w:rPr>
          <w:sz w:val="20"/>
        </w:rPr>
        <w:sym w:font="Wingdings" w:char="F0E0"/>
      </w:r>
      <w:r>
        <w:rPr>
          <w:sz w:val="20"/>
        </w:rPr>
        <w:t xml:space="preserve"> causes</w:t>
      </w:r>
      <w:r w:rsidR="00B40BC1">
        <w:rPr>
          <w:sz w:val="20"/>
        </w:rPr>
        <w:t xml:space="preserve"> rear head </w:t>
      </w:r>
      <w:r>
        <w:rPr>
          <w:sz w:val="20"/>
        </w:rPr>
        <w:t xml:space="preserve">to </w:t>
      </w:r>
      <w:r w:rsidR="00B40BC1">
        <w:rPr>
          <w:sz w:val="20"/>
        </w:rPr>
        <w:t>swing forward</w:t>
      </w:r>
    </w:p>
    <w:p w:rsidR="00B40BC1" w:rsidRDefault="00B40BC1" w:rsidP="00B40BC1">
      <w:pPr>
        <w:pStyle w:val="ListParagraph"/>
        <w:numPr>
          <w:ilvl w:val="1"/>
          <w:numId w:val="13"/>
        </w:numPr>
        <w:ind w:left="567"/>
        <w:rPr>
          <w:sz w:val="20"/>
        </w:rPr>
      </w:pPr>
      <w:r>
        <w:rPr>
          <w:sz w:val="20"/>
        </w:rPr>
        <w:lastRenderedPageBreak/>
        <w:t xml:space="preserve">New forward head releases ADP, binds microtubule; </w:t>
      </w:r>
      <w:r w:rsidR="00645A55">
        <w:rPr>
          <w:sz w:val="20"/>
        </w:rPr>
        <w:t xml:space="preserve">and then the </w:t>
      </w:r>
      <w:r>
        <w:rPr>
          <w:sz w:val="20"/>
        </w:rPr>
        <w:t>trailing head hydrolyzes ATP + releases P</w:t>
      </w:r>
      <w:r>
        <w:rPr>
          <w:sz w:val="20"/>
          <w:vertAlign w:val="subscript"/>
        </w:rPr>
        <w:t>i</w:t>
      </w:r>
    </w:p>
    <w:p w:rsidR="00D6149F" w:rsidRDefault="00B40BC1" w:rsidP="00B40BC1">
      <w:pPr>
        <w:pStyle w:val="ListParagraph"/>
        <w:numPr>
          <w:ilvl w:val="3"/>
          <w:numId w:val="13"/>
        </w:numPr>
        <w:ind w:left="1134"/>
        <w:rPr>
          <w:sz w:val="20"/>
        </w:rPr>
      </w:pPr>
      <w:r>
        <w:rPr>
          <w:sz w:val="20"/>
        </w:rPr>
        <w:t xml:space="preserve">Timing very important </w:t>
      </w:r>
      <w:r w:rsidRPr="00B40BC1">
        <w:rPr>
          <w:sz w:val="20"/>
        </w:rPr>
        <w:sym w:font="Wingdings" w:char="F0E0"/>
      </w:r>
      <w:r>
        <w:rPr>
          <w:sz w:val="20"/>
        </w:rPr>
        <w:t xml:space="preserve"> if ATP hydrolysis too fast, kinesin will fall off</w:t>
      </w:r>
    </w:p>
    <w:p w:rsidR="00713F4B" w:rsidRDefault="00D6149F" w:rsidP="00B40BC1">
      <w:pPr>
        <w:pStyle w:val="ListParagraph"/>
        <w:numPr>
          <w:ilvl w:val="3"/>
          <w:numId w:val="13"/>
        </w:numPr>
        <w:ind w:left="1134"/>
        <w:rPr>
          <w:sz w:val="20"/>
        </w:rPr>
      </w:pPr>
      <w:r>
        <w:rPr>
          <w:sz w:val="20"/>
        </w:rPr>
        <w:t>AT</w:t>
      </w:r>
      <w:r w:rsidR="00713F4B">
        <w:rPr>
          <w:sz w:val="20"/>
        </w:rPr>
        <w:t>P hydrolysis intrinsically slow</w:t>
      </w:r>
      <w:r>
        <w:rPr>
          <w:sz w:val="20"/>
        </w:rPr>
        <w:t>, stepping strains molecule + speeds it up</w:t>
      </w:r>
    </w:p>
    <w:p w:rsidR="00C0161E" w:rsidRDefault="00713F4B" w:rsidP="00B40BC1">
      <w:pPr>
        <w:pStyle w:val="ListParagraph"/>
        <w:numPr>
          <w:ilvl w:val="3"/>
          <w:numId w:val="13"/>
        </w:numPr>
        <w:ind w:left="1134"/>
        <w:rPr>
          <w:sz w:val="20"/>
        </w:rPr>
      </w:pPr>
      <w:r>
        <w:rPr>
          <w:sz w:val="20"/>
        </w:rPr>
        <w:t>Rate of ATP hydrolysis (back) + ATP binding (front) determines transport velocity</w:t>
      </w:r>
    </w:p>
    <w:p w:rsidR="00645A55" w:rsidRPr="00BE2E89" w:rsidRDefault="00645A55" w:rsidP="00B40BC1">
      <w:pPr>
        <w:pStyle w:val="ListParagraph"/>
        <w:numPr>
          <w:ilvl w:val="3"/>
          <w:numId w:val="13"/>
        </w:numPr>
        <w:ind w:left="1134"/>
        <w:rPr>
          <w:sz w:val="20"/>
        </w:rPr>
      </w:pPr>
      <w:r w:rsidRPr="00BE2E89">
        <w:rPr>
          <w:sz w:val="20"/>
        </w:rPr>
        <w:t xml:space="preserve">ATP will not bind front head until back head is released due to strain </w:t>
      </w:r>
    </w:p>
    <w:p w:rsidR="00C0161E" w:rsidRPr="00BE2E89" w:rsidRDefault="00C0161E" w:rsidP="00C0161E">
      <w:pPr>
        <w:pStyle w:val="ListParagraph"/>
        <w:numPr>
          <w:ilvl w:val="2"/>
          <w:numId w:val="13"/>
        </w:numPr>
        <w:ind w:left="567"/>
        <w:rPr>
          <w:sz w:val="20"/>
        </w:rPr>
      </w:pPr>
      <w:r w:rsidRPr="00BE2E89">
        <w:rPr>
          <w:sz w:val="20"/>
        </w:rPr>
        <w:t>Kinesin falls off when ATP hydrolysis precedes ATP binding (every 100-150 cycles)</w:t>
      </w:r>
    </w:p>
    <w:p w:rsidR="009B0F99" w:rsidRPr="00BE2E89" w:rsidRDefault="00C0161E" w:rsidP="00C0161E">
      <w:pPr>
        <w:pStyle w:val="ListParagraph"/>
        <w:numPr>
          <w:ilvl w:val="2"/>
          <w:numId w:val="13"/>
        </w:numPr>
        <w:ind w:left="567"/>
        <w:rPr>
          <w:sz w:val="20"/>
        </w:rPr>
      </w:pPr>
      <w:r w:rsidRPr="00BE2E89">
        <w:rPr>
          <w:sz w:val="20"/>
        </w:rPr>
        <w:t>10ms/cycle</w:t>
      </w:r>
      <w:r w:rsidR="00BE2E89" w:rsidRPr="00BE2E89">
        <w:rPr>
          <w:sz w:val="20"/>
        </w:rPr>
        <w:t xml:space="preserve"> </w:t>
      </w:r>
      <w:r w:rsidR="00BE2E89" w:rsidRPr="00BE2E89">
        <w:rPr>
          <w:sz w:val="20"/>
        </w:rPr>
        <w:sym w:font="Wingdings" w:char="F0E0"/>
      </w:r>
      <w:r w:rsidR="00BE2E89" w:rsidRPr="00BE2E89">
        <w:rPr>
          <w:sz w:val="20"/>
        </w:rPr>
        <w:t xml:space="preserve"> very fast </w:t>
      </w:r>
    </w:p>
    <w:p w:rsidR="009B0F99" w:rsidRPr="00BE2E89" w:rsidRDefault="009B0F99" w:rsidP="009B0F99">
      <w:pPr>
        <w:pStyle w:val="ListParagraph"/>
        <w:numPr>
          <w:ilvl w:val="0"/>
          <w:numId w:val="13"/>
        </w:numPr>
        <w:ind w:left="0"/>
        <w:rPr>
          <w:sz w:val="20"/>
        </w:rPr>
      </w:pPr>
      <w:r w:rsidRPr="00BE2E89">
        <w:rPr>
          <w:sz w:val="20"/>
        </w:rPr>
        <w:t>Dynein is a (-) end directed motor protein (retrograde)</w:t>
      </w:r>
    </w:p>
    <w:p w:rsidR="009B0F99" w:rsidRDefault="009B0F99" w:rsidP="009B0F99">
      <w:pPr>
        <w:pStyle w:val="ListParagraph"/>
        <w:numPr>
          <w:ilvl w:val="1"/>
          <w:numId w:val="13"/>
        </w:numPr>
        <w:ind w:left="567"/>
        <w:rPr>
          <w:sz w:val="20"/>
        </w:rPr>
      </w:pPr>
      <w:r w:rsidRPr="00BE2E89">
        <w:rPr>
          <w:sz w:val="20"/>
        </w:rPr>
        <w:t>ATPase domain rotates to move microtubule – twists stalk, throws stalk forward</w:t>
      </w:r>
    </w:p>
    <w:p w:rsidR="007F27A8" w:rsidRPr="007F27A8" w:rsidRDefault="007F27A8" w:rsidP="007F27A8">
      <w:pPr>
        <w:pStyle w:val="ListParagraph"/>
        <w:numPr>
          <w:ilvl w:val="3"/>
          <w:numId w:val="13"/>
        </w:numPr>
        <w:ind w:left="1134"/>
        <w:rPr>
          <w:sz w:val="20"/>
        </w:rPr>
      </w:pPr>
      <w:r>
        <w:rPr>
          <w:sz w:val="20"/>
        </w:rPr>
        <w:t xml:space="preserve">In the process of ATP hydrolysis, the ring domain rotates, causing large translocation of the stalk region. (stalk has a microtubule binding domain) </w:t>
      </w:r>
    </w:p>
    <w:p w:rsidR="007F27A8" w:rsidRPr="007F27A8" w:rsidRDefault="004F3544" w:rsidP="007F27A8">
      <w:pPr>
        <w:pStyle w:val="ListParagraph"/>
        <w:numPr>
          <w:ilvl w:val="1"/>
          <w:numId w:val="13"/>
        </w:numPr>
        <w:ind w:left="567"/>
        <w:rPr>
          <w:sz w:val="20"/>
        </w:rPr>
      </w:pPr>
      <w:r>
        <w:rPr>
          <w:sz w:val="20"/>
        </w:rPr>
        <w:t>Not as finely tuned</w:t>
      </w:r>
      <w:r w:rsidR="009B0F99" w:rsidRPr="00BE2E89">
        <w:rPr>
          <w:sz w:val="20"/>
        </w:rPr>
        <w:t xml:space="preserve"> as kinesin – </w:t>
      </w:r>
      <w:r>
        <w:rPr>
          <w:sz w:val="20"/>
        </w:rPr>
        <w:t>dynein spends more time</w:t>
      </w:r>
      <w:r w:rsidR="009B0F99" w:rsidRPr="00BE2E89">
        <w:rPr>
          <w:sz w:val="20"/>
        </w:rPr>
        <w:t xml:space="preserve"> w/each foot down</w:t>
      </w:r>
    </w:p>
    <w:p w:rsidR="009B0F99" w:rsidRPr="00BE2E89" w:rsidRDefault="009B0F99" w:rsidP="009B0F99">
      <w:pPr>
        <w:pStyle w:val="ListParagraph"/>
        <w:numPr>
          <w:ilvl w:val="1"/>
          <w:numId w:val="13"/>
        </w:numPr>
        <w:ind w:left="567"/>
        <w:rPr>
          <w:sz w:val="20"/>
        </w:rPr>
      </w:pPr>
      <w:r w:rsidRPr="00BE2E89">
        <w:rPr>
          <w:sz w:val="20"/>
        </w:rPr>
        <w:t>Powers beating of flagella</w:t>
      </w:r>
    </w:p>
    <w:p w:rsidR="009B0F99" w:rsidRDefault="009B0F99" w:rsidP="009B0F99">
      <w:pPr>
        <w:pStyle w:val="ListParagraph"/>
        <w:numPr>
          <w:ilvl w:val="3"/>
          <w:numId w:val="13"/>
        </w:numPr>
        <w:ind w:left="1134"/>
        <w:rPr>
          <w:sz w:val="20"/>
        </w:rPr>
      </w:pPr>
      <w:r>
        <w:rPr>
          <w:sz w:val="20"/>
        </w:rPr>
        <w:t>Doublet microtubules of axonemes connected by dyneins</w:t>
      </w:r>
    </w:p>
    <w:p w:rsidR="00AD7FE5" w:rsidRDefault="00AD7FE5" w:rsidP="009B0F99">
      <w:pPr>
        <w:pStyle w:val="ListParagraph"/>
        <w:numPr>
          <w:ilvl w:val="3"/>
          <w:numId w:val="13"/>
        </w:numPr>
        <w:ind w:left="1134"/>
        <w:rPr>
          <w:sz w:val="20"/>
        </w:rPr>
      </w:pPr>
      <w:r>
        <w:rPr>
          <w:sz w:val="20"/>
        </w:rPr>
        <w:t>Nexins connect adjacent doublets</w:t>
      </w:r>
    </w:p>
    <w:p w:rsidR="00AD7FE5" w:rsidRDefault="00AD7FE5" w:rsidP="009B0F99">
      <w:pPr>
        <w:pStyle w:val="ListParagraph"/>
        <w:numPr>
          <w:ilvl w:val="3"/>
          <w:numId w:val="13"/>
        </w:numPr>
        <w:ind w:left="1134"/>
        <w:rPr>
          <w:sz w:val="20"/>
        </w:rPr>
      </w:pPr>
      <w:r>
        <w:rPr>
          <w:sz w:val="20"/>
        </w:rPr>
        <w:t>“Tug of war” b/w opposing dyneins gives rise to flagellar beat</w:t>
      </w:r>
    </w:p>
    <w:p w:rsidR="00AD7FE5" w:rsidRDefault="004F3544" w:rsidP="00AD7FE5">
      <w:pPr>
        <w:pStyle w:val="ListParagraph"/>
        <w:numPr>
          <w:ilvl w:val="8"/>
          <w:numId w:val="13"/>
        </w:numPr>
        <w:ind w:left="1701"/>
        <w:rPr>
          <w:sz w:val="20"/>
        </w:rPr>
      </w:pPr>
      <w:r>
        <w:rPr>
          <w:sz w:val="20"/>
        </w:rPr>
        <w:t>Dynein walks and induces a strain on</w:t>
      </w:r>
      <w:r w:rsidR="00AD7FE5">
        <w:rPr>
          <w:sz w:val="20"/>
        </w:rPr>
        <w:t xml:space="preserve"> nexin links </w:t>
      </w:r>
      <w:r w:rsidR="00AD7FE5" w:rsidRPr="00AD7FE5">
        <w:rPr>
          <w:sz w:val="20"/>
        </w:rPr>
        <w:sym w:font="Wingdings" w:char="F0E0"/>
      </w:r>
      <w:r w:rsidR="00AD7FE5">
        <w:rPr>
          <w:sz w:val="20"/>
        </w:rPr>
        <w:t xml:space="preserve"> doublets bend</w:t>
      </w:r>
      <w:r>
        <w:rPr>
          <w:sz w:val="20"/>
        </w:rPr>
        <w:t xml:space="preserve"> </w:t>
      </w:r>
    </w:p>
    <w:p w:rsidR="00AD7FE5" w:rsidRDefault="00AD7FE5" w:rsidP="00AD7FE5">
      <w:pPr>
        <w:pStyle w:val="ListParagraph"/>
        <w:numPr>
          <w:ilvl w:val="8"/>
          <w:numId w:val="13"/>
        </w:numPr>
        <w:ind w:left="1701"/>
        <w:rPr>
          <w:sz w:val="20"/>
        </w:rPr>
      </w:pPr>
      <w:r>
        <w:rPr>
          <w:sz w:val="20"/>
        </w:rPr>
        <w:t>One side gains transient advantage, dyneins on losing side being to detach</w:t>
      </w:r>
    </w:p>
    <w:p w:rsidR="00AD7FE5" w:rsidRPr="00D7570E" w:rsidRDefault="00D7570E" w:rsidP="001C7A11">
      <w:pPr>
        <w:pStyle w:val="ListParagraph"/>
        <w:numPr>
          <w:ilvl w:val="8"/>
          <w:numId w:val="15"/>
        </w:numPr>
        <w:ind w:left="2268"/>
        <w:rPr>
          <w:sz w:val="20"/>
        </w:rPr>
      </w:pPr>
      <w:r>
        <w:rPr>
          <w:sz w:val="20"/>
        </w:rPr>
        <w:t xml:space="preserve">The rate at which dynein detaches from microtubule increases with force </w:t>
      </w:r>
      <w:r w:rsidRPr="00D7570E">
        <w:rPr>
          <w:sz w:val="20"/>
        </w:rPr>
        <w:sym w:font="Wingdings" w:char="F0E0"/>
      </w:r>
      <w:r>
        <w:rPr>
          <w:sz w:val="20"/>
        </w:rPr>
        <w:t xml:space="preserve"> the more you pull on it, the faster it falls off</w:t>
      </w:r>
    </w:p>
    <w:p w:rsidR="009B0F99" w:rsidRPr="001C7A11" w:rsidRDefault="00AD7FE5" w:rsidP="001C7A11">
      <w:pPr>
        <w:pStyle w:val="ListParagraph"/>
        <w:numPr>
          <w:ilvl w:val="8"/>
          <w:numId w:val="15"/>
        </w:numPr>
        <w:ind w:left="2268"/>
        <w:rPr>
          <w:sz w:val="20"/>
        </w:rPr>
      </w:pPr>
      <w:r w:rsidRPr="00D7570E">
        <w:rPr>
          <w:sz w:val="20"/>
        </w:rPr>
        <w:t>Tail bends, dynein on winning side dissociates, losing side reattaches + bends tail other war</w:t>
      </w:r>
    </w:p>
    <w:p w:rsidR="001C7A11" w:rsidRDefault="009B0F99" w:rsidP="009B0F99">
      <w:pPr>
        <w:pStyle w:val="ListParagraph"/>
        <w:numPr>
          <w:ilvl w:val="0"/>
          <w:numId w:val="13"/>
        </w:numPr>
        <w:ind w:left="0"/>
        <w:rPr>
          <w:sz w:val="20"/>
        </w:rPr>
      </w:pPr>
      <w:r>
        <w:rPr>
          <w:sz w:val="20"/>
        </w:rPr>
        <w:t>Motor protein cargo selected by adapter proteins</w:t>
      </w:r>
    </w:p>
    <w:p w:rsidR="001C7A11" w:rsidRDefault="001C7A11" w:rsidP="001C7A11">
      <w:pPr>
        <w:pStyle w:val="ListParagraph"/>
        <w:numPr>
          <w:ilvl w:val="0"/>
          <w:numId w:val="13"/>
        </w:numPr>
        <w:ind w:left="0"/>
        <w:rPr>
          <w:sz w:val="20"/>
        </w:rPr>
      </w:pPr>
      <w:r>
        <w:rPr>
          <w:sz w:val="20"/>
        </w:rPr>
        <w:t>Mitotic spindle is built by motor proteins</w:t>
      </w:r>
    </w:p>
    <w:p w:rsidR="007F27A8" w:rsidRDefault="007F27A8" w:rsidP="001C7A11">
      <w:pPr>
        <w:pStyle w:val="ListParagraph"/>
        <w:numPr>
          <w:ilvl w:val="0"/>
          <w:numId w:val="13"/>
        </w:numPr>
        <w:ind w:left="0"/>
        <w:rPr>
          <w:sz w:val="20"/>
        </w:rPr>
      </w:pPr>
      <w:r>
        <w:rPr>
          <w:sz w:val="20"/>
        </w:rPr>
        <w:t xml:space="preserve">The nuclear envelope breakdown marks the transition between prophase and prometaphase </w:t>
      </w:r>
    </w:p>
    <w:p w:rsidR="007F27A8" w:rsidRDefault="007F27A8" w:rsidP="001C7A11">
      <w:pPr>
        <w:pStyle w:val="ListParagraph"/>
        <w:numPr>
          <w:ilvl w:val="0"/>
          <w:numId w:val="13"/>
        </w:numPr>
        <w:ind w:left="0"/>
        <w:rPr>
          <w:sz w:val="20"/>
        </w:rPr>
      </w:pPr>
      <w:r>
        <w:rPr>
          <w:sz w:val="20"/>
        </w:rPr>
        <w:t xml:space="preserve">Metapahse to anaphase </w:t>
      </w:r>
      <w:r w:rsidRPr="007F27A8">
        <w:rPr>
          <w:sz w:val="20"/>
        </w:rPr>
        <w:sym w:font="Wingdings" w:char="F0E0"/>
      </w:r>
      <w:r>
        <w:rPr>
          <w:sz w:val="20"/>
        </w:rPr>
        <w:t xml:space="preserve"> chromosomes attached at metaphase plate now separate and move apart  </w:t>
      </w:r>
    </w:p>
    <w:p w:rsidR="001C7A11" w:rsidRDefault="001C7A11" w:rsidP="001C7A11">
      <w:pPr>
        <w:pStyle w:val="ListParagraph"/>
        <w:numPr>
          <w:ilvl w:val="0"/>
          <w:numId w:val="13"/>
        </w:numPr>
        <w:ind w:left="0"/>
        <w:rPr>
          <w:sz w:val="20"/>
        </w:rPr>
      </w:pPr>
      <w:r>
        <w:rPr>
          <w:sz w:val="20"/>
        </w:rPr>
        <w:t>Kinesin-5 pushes centrosomes apart</w:t>
      </w:r>
    </w:p>
    <w:p w:rsidR="001C7A11" w:rsidRDefault="001C7A11" w:rsidP="001C7A11">
      <w:pPr>
        <w:pStyle w:val="ListParagraph"/>
        <w:numPr>
          <w:ilvl w:val="1"/>
          <w:numId w:val="13"/>
        </w:numPr>
        <w:ind w:left="567"/>
        <w:rPr>
          <w:sz w:val="20"/>
        </w:rPr>
      </w:pPr>
      <w:r>
        <w:rPr>
          <w:sz w:val="20"/>
        </w:rPr>
        <w:t>Drug monastrol (targets kinesin-5) gives cells monopolar phenotype</w:t>
      </w:r>
      <w:r w:rsidR="001648EE">
        <w:rPr>
          <w:sz w:val="20"/>
        </w:rPr>
        <w:t xml:space="preserve">, meaning their centrosomes were not pushed apart </w:t>
      </w:r>
      <w:r w:rsidR="001648EE" w:rsidRPr="001648EE">
        <w:rPr>
          <w:sz w:val="20"/>
        </w:rPr>
        <w:sym w:font="Wingdings" w:char="F0E0"/>
      </w:r>
      <w:r>
        <w:rPr>
          <w:sz w:val="20"/>
        </w:rPr>
        <w:t xml:space="preserve"> no chromosome separation can occur</w:t>
      </w:r>
      <w:r w:rsidR="001648EE">
        <w:rPr>
          <w:sz w:val="20"/>
        </w:rPr>
        <w:t xml:space="preserve"> thus cells could not undergo mitosis </w:t>
      </w:r>
    </w:p>
    <w:p w:rsidR="001648EE" w:rsidRDefault="001648EE" w:rsidP="001C7A11">
      <w:pPr>
        <w:pStyle w:val="ListParagraph"/>
        <w:numPr>
          <w:ilvl w:val="1"/>
          <w:numId w:val="13"/>
        </w:numPr>
        <w:ind w:left="567"/>
        <w:rPr>
          <w:sz w:val="20"/>
        </w:rPr>
      </w:pPr>
      <w:r>
        <w:rPr>
          <w:sz w:val="20"/>
        </w:rPr>
        <w:t xml:space="preserve">Kinesin-5 is tetromeric </w:t>
      </w:r>
      <w:r w:rsidRPr="001648EE">
        <w:rPr>
          <w:sz w:val="20"/>
        </w:rPr>
        <w:sym w:font="Wingdings" w:char="F0E0"/>
      </w:r>
      <w:r>
        <w:rPr>
          <w:sz w:val="20"/>
        </w:rPr>
        <w:t xml:space="preserve"> has 4 heads (“feet”) </w:t>
      </w:r>
    </w:p>
    <w:p w:rsidR="00F92FFD" w:rsidRDefault="001648EE" w:rsidP="001C7A11">
      <w:pPr>
        <w:pStyle w:val="ListParagraph"/>
        <w:numPr>
          <w:ilvl w:val="1"/>
          <w:numId w:val="13"/>
        </w:numPr>
        <w:ind w:left="567"/>
        <w:rPr>
          <w:sz w:val="20"/>
        </w:rPr>
      </w:pPr>
      <w:r>
        <w:rPr>
          <w:sz w:val="20"/>
        </w:rPr>
        <w:t xml:space="preserve">Because the microtubules are arranged in an anti-parallel, Kinesin-5 walk towards the (+) end of each  microtubule (cuz its tetromeric) , this generates a sliding force and pushes the </w:t>
      </w:r>
      <w:r w:rsidR="001C7A11">
        <w:rPr>
          <w:sz w:val="20"/>
        </w:rPr>
        <w:t>centrosomes apart</w:t>
      </w:r>
    </w:p>
    <w:p w:rsidR="00F92FFD" w:rsidRDefault="00F92FFD" w:rsidP="00F92FFD">
      <w:pPr>
        <w:pStyle w:val="ListParagraph"/>
        <w:numPr>
          <w:ilvl w:val="0"/>
          <w:numId w:val="13"/>
        </w:numPr>
        <w:ind w:left="0"/>
        <w:rPr>
          <w:sz w:val="20"/>
        </w:rPr>
      </w:pPr>
      <w:r>
        <w:rPr>
          <w:sz w:val="20"/>
        </w:rPr>
        <w:t>Not all cell divisions are symmetric – centrosome must be localized to right place</w:t>
      </w:r>
    </w:p>
    <w:p w:rsidR="00F92FFD" w:rsidRDefault="00F92FFD" w:rsidP="00F92FFD">
      <w:pPr>
        <w:pStyle w:val="ListParagraph"/>
        <w:numPr>
          <w:ilvl w:val="1"/>
          <w:numId w:val="13"/>
        </w:numPr>
        <w:ind w:left="567"/>
        <w:rPr>
          <w:sz w:val="20"/>
        </w:rPr>
      </w:pPr>
      <w:r>
        <w:rPr>
          <w:sz w:val="20"/>
        </w:rPr>
        <w:t>Dynein positions</w:t>
      </w:r>
      <w:r w:rsidR="008946B3">
        <w:rPr>
          <w:sz w:val="20"/>
        </w:rPr>
        <w:t xml:space="preserve"> the mitotic</w:t>
      </w:r>
      <w:r>
        <w:rPr>
          <w:sz w:val="20"/>
        </w:rPr>
        <w:t xml:space="preserve"> spindle</w:t>
      </w:r>
      <w:r w:rsidR="008946B3">
        <w:rPr>
          <w:sz w:val="20"/>
        </w:rPr>
        <w:t xml:space="preserve"> (symmetric or asymmetric division) </w:t>
      </w:r>
    </w:p>
    <w:p w:rsidR="008946B3" w:rsidRDefault="00F92FFD" w:rsidP="008946B3">
      <w:pPr>
        <w:pStyle w:val="ListParagraph"/>
        <w:numPr>
          <w:ilvl w:val="1"/>
          <w:numId w:val="13"/>
        </w:numPr>
        <w:ind w:left="567"/>
        <w:rPr>
          <w:sz w:val="20"/>
        </w:rPr>
      </w:pPr>
      <w:r>
        <w:rPr>
          <w:sz w:val="20"/>
        </w:rPr>
        <w:t xml:space="preserve">Cortical dynein </w:t>
      </w:r>
      <w:r w:rsidR="008946B3">
        <w:rPr>
          <w:sz w:val="20"/>
        </w:rPr>
        <w:t xml:space="preserve">which is firmly bound by its tail to the cell cortex </w:t>
      </w:r>
      <w:r>
        <w:rPr>
          <w:sz w:val="20"/>
        </w:rPr>
        <w:t>binds</w:t>
      </w:r>
      <w:r w:rsidR="008946B3">
        <w:rPr>
          <w:sz w:val="20"/>
        </w:rPr>
        <w:t xml:space="preserve"> to microtubules + walks  </w:t>
      </w:r>
      <w:r w:rsidR="008946B3" w:rsidRPr="008946B3">
        <w:rPr>
          <w:sz w:val="20"/>
        </w:rPr>
        <w:sym w:font="Wingdings" w:char="F0E0"/>
      </w:r>
      <w:r>
        <w:rPr>
          <w:sz w:val="20"/>
        </w:rPr>
        <w:t xml:space="preserve"> pulling them toward cell membrane</w:t>
      </w:r>
    </w:p>
    <w:p w:rsidR="000A23A9" w:rsidRDefault="000A23A9" w:rsidP="008946B3">
      <w:pPr>
        <w:pStyle w:val="ListParagraph"/>
        <w:numPr>
          <w:ilvl w:val="1"/>
          <w:numId w:val="13"/>
        </w:numPr>
        <w:ind w:left="567"/>
        <w:rPr>
          <w:sz w:val="20"/>
        </w:rPr>
      </w:pPr>
      <w:r>
        <w:rPr>
          <w:sz w:val="20"/>
        </w:rPr>
        <w:t xml:space="preserve">In asymmetric mitosis, there is an unequal balance of forces. Since there is a relatively uniform distribution of dyneins across the cell cortex, one side of the cell must simply have more active dyneins on one side in order to have net displacement towards one pole. </w:t>
      </w:r>
    </w:p>
    <w:p w:rsidR="009E0750" w:rsidRPr="009E0750" w:rsidRDefault="009E0750" w:rsidP="009E0750">
      <w:pPr>
        <w:pStyle w:val="ListParagraph"/>
        <w:numPr>
          <w:ilvl w:val="3"/>
          <w:numId w:val="13"/>
        </w:numPr>
        <w:ind w:left="1134"/>
        <w:rPr>
          <w:sz w:val="20"/>
        </w:rPr>
      </w:pPr>
      <w:r>
        <w:rPr>
          <w:sz w:val="20"/>
        </w:rPr>
        <w:t xml:space="preserve">Cells in brain development, yeast, melanogaster, C elgans </w:t>
      </w:r>
    </w:p>
    <w:p w:rsidR="00F92FFD" w:rsidRDefault="00F92FFD" w:rsidP="00F92FFD">
      <w:pPr>
        <w:pStyle w:val="ListParagraph"/>
        <w:numPr>
          <w:ilvl w:val="0"/>
          <w:numId w:val="13"/>
        </w:numPr>
        <w:ind w:left="0"/>
        <w:rPr>
          <w:sz w:val="20"/>
        </w:rPr>
      </w:pPr>
      <w:r>
        <w:rPr>
          <w:sz w:val="20"/>
        </w:rPr>
        <w:t>Microtubules “flux” towards poles</w:t>
      </w:r>
      <w:r w:rsidR="00380AEC">
        <w:rPr>
          <w:sz w:val="20"/>
        </w:rPr>
        <w:t xml:space="preserve"> </w:t>
      </w:r>
      <w:r w:rsidR="00380AEC" w:rsidRPr="00380AEC">
        <w:rPr>
          <w:sz w:val="20"/>
        </w:rPr>
        <w:sym w:font="Wingdings" w:char="F0E0"/>
      </w:r>
      <w:r w:rsidR="00380AEC">
        <w:rPr>
          <w:sz w:val="20"/>
        </w:rPr>
        <w:t xml:space="preserve"> occurs due to depolymerization at the (-) ends of microtubule </w:t>
      </w:r>
    </w:p>
    <w:p w:rsidR="00F92FFD" w:rsidRDefault="00F92FFD" w:rsidP="00F92FFD">
      <w:pPr>
        <w:pStyle w:val="ListParagraph"/>
        <w:numPr>
          <w:ilvl w:val="1"/>
          <w:numId w:val="13"/>
        </w:numPr>
        <w:ind w:left="567"/>
        <w:rPr>
          <w:sz w:val="20"/>
        </w:rPr>
      </w:pPr>
      <w:r>
        <w:rPr>
          <w:sz w:val="20"/>
        </w:rPr>
        <w:t>Polar flux – centrosome constantly reeling microtubules back in through action of kinesin-13</w:t>
      </w:r>
    </w:p>
    <w:p w:rsidR="000A23A9" w:rsidRPr="000A23A9" w:rsidRDefault="000A23A9" w:rsidP="000A23A9">
      <w:pPr>
        <w:pStyle w:val="ListParagraph"/>
        <w:numPr>
          <w:ilvl w:val="3"/>
          <w:numId w:val="13"/>
        </w:numPr>
        <w:ind w:left="1134"/>
        <w:rPr>
          <w:sz w:val="20"/>
        </w:rPr>
      </w:pPr>
      <w:r>
        <w:rPr>
          <w:sz w:val="20"/>
        </w:rPr>
        <w:t xml:space="preserve">As </w:t>
      </w:r>
      <w:r w:rsidR="00021A98">
        <w:rPr>
          <w:sz w:val="20"/>
        </w:rPr>
        <w:t xml:space="preserve">the microtubules extend from the centrosome, they are being torn apart. </w:t>
      </w:r>
    </w:p>
    <w:p w:rsidR="006C7C97" w:rsidRDefault="00F92FFD" w:rsidP="00F92FFD">
      <w:pPr>
        <w:pStyle w:val="ListParagraph"/>
        <w:numPr>
          <w:ilvl w:val="1"/>
          <w:numId w:val="13"/>
        </w:numPr>
        <w:ind w:left="567"/>
        <w:rPr>
          <w:sz w:val="20"/>
        </w:rPr>
      </w:pPr>
      <w:r>
        <w:rPr>
          <w:sz w:val="20"/>
        </w:rPr>
        <w:t xml:space="preserve">Function of polar flux disputed – may be necessary to pull on chromosomes </w:t>
      </w:r>
      <w:r w:rsidR="00021A98">
        <w:rPr>
          <w:sz w:val="20"/>
        </w:rPr>
        <w:t xml:space="preserve">towards the pole in anaphase I (separation of chromosomes) </w:t>
      </w:r>
    </w:p>
    <w:p w:rsidR="006C7C97" w:rsidRDefault="006C7C97" w:rsidP="006C7C97">
      <w:pPr>
        <w:pStyle w:val="ListParagraph"/>
        <w:numPr>
          <w:ilvl w:val="0"/>
          <w:numId w:val="13"/>
        </w:numPr>
        <w:ind w:left="0"/>
        <w:rPr>
          <w:sz w:val="20"/>
        </w:rPr>
      </w:pPr>
      <w:r>
        <w:rPr>
          <w:sz w:val="20"/>
        </w:rPr>
        <w:t>Kinetochores – “sleeve” for microtubules</w:t>
      </w:r>
      <w:r w:rsidR="00021A98">
        <w:rPr>
          <w:sz w:val="20"/>
        </w:rPr>
        <w:t xml:space="preserve"> </w:t>
      </w:r>
      <w:r w:rsidR="00021A98" w:rsidRPr="00021A98">
        <w:rPr>
          <w:sz w:val="20"/>
        </w:rPr>
        <w:sym w:font="Wingdings" w:char="F0E0"/>
      </w:r>
      <w:r w:rsidR="00021A98">
        <w:rPr>
          <w:sz w:val="20"/>
        </w:rPr>
        <w:t xml:space="preserve"> attach chromosomes to microtubules of the mitotic spindle</w:t>
      </w:r>
    </w:p>
    <w:p w:rsidR="00021A98" w:rsidRDefault="00021A98" w:rsidP="00021A98">
      <w:pPr>
        <w:pStyle w:val="ListParagraph"/>
        <w:numPr>
          <w:ilvl w:val="1"/>
          <w:numId w:val="13"/>
        </w:numPr>
        <w:ind w:left="567"/>
        <w:rPr>
          <w:sz w:val="20"/>
        </w:rPr>
      </w:pPr>
      <w:r>
        <w:rPr>
          <w:sz w:val="20"/>
        </w:rPr>
        <w:t xml:space="preserve">The microtubules are directly budding into the kinetochore, with their + ends terminating inside it </w:t>
      </w:r>
    </w:p>
    <w:p w:rsidR="00021A98" w:rsidRPr="00021A98" w:rsidRDefault="006C7C97" w:rsidP="00021A98">
      <w:pPr>
        <w:pStyle w:val="ListParagraph"/>
        <w:numPr>
          <w:ilvl w:val="1"/>
          <w:numId w:val="13"/>
        </w:numPr>
        <w:ind w:left="567"/>
        <w:rPr>
          <w:sz w:val="20"/>
        </w:rPr>
      </w:pPr>
      <w:r>
        <w:rPr>
          <w:sz w:val="20"/>
        </w:rPr>
        <w:t>Outer + inner layer; move w/growing or shrinking microtubules</w:t>
      </w:r>
    </w:p>
    <w:p w:rsidR="006C7C97" w:rsidRDefault="006C7C97" w:rsidP="006C7C97">
      <w:pPr>
        <w:pStyle w:val="ListParagraph"/>
        <w:numPr>
          <w:ilvl w:val="1"/>
          <w:numId w:val="13"/>
        </w:numPr>
        <w:ind w:left="567"/>
        <w:rPr>
          <w:sz w:val="20"/>
        </w:rPr>
      </w:pPr>
      <w:r>
        <w:rPr>
          <w:sz w:val="20"/>
        </w:rPr>
        <w:t xml:space="preserve">Dam1 ring complex wraps around end of microtubule; Ndc80 complex also </w:t>
      </w:r>
      <w:r w:rsidR="00021A98">
        <w:rPr>
          <w:sz w:val="20"/>
        </w:rPr>
        <w:t>does this.</w:t>
      </w:r>
    </w:p>
    <w:p w:rsidR="006C7C97" w:rsidRDefault="00380AEC" w:rsidP="00380AEC">
      <w:pPr>
        <w:pStyle w:val="ListParagraph"/>
        <w:numPr>
          <w:ilvl w:val="0"/>
          <w:numId w:val="13"/>
        </w:numPr>
        <w:ind w:left="0"/>
        <w:rPr>
          <w:sz w:val="20"/>
        </w:rPr>
      </w:pPr>
      <w:r>
        <w:rPr>
          <w:sz w:val="20"/>
        </w:rPr>
        <w:lastRenderedPageBreak/>
        <w:t>Microtubule d</w:t>
      </w:r>
      <w:r w:rsidR="006C7C97">
        <w:rPr>
          <w:sz w:val="20"/>
        </w:rPr>
        <w:t>epolymerization dri</w:t>
      </w:r>
      <w:r>
        <w:rPr>
          <w:sz w:val="20"/>
        </w:rPr>
        <w:t>ves chromosome movements, motor proteins are</w:t>
      </w:r>
      <w:r w:rsidR="006C7C97">
        <w:rPr>
          <w:sz w:val="20"/>
        </w:rPr>
        <w:t xml:space="preserve"> involved as well</w:t>
      </w:r>
      <w:r>
        <w:rPr>
          <w:sz w:val="20"/>
        </w:rPr>
        <w:t xml:space="preserve"> --&gt; responsible for chromosome separation </w:t>
      </w:r>
    </w:p>
    <w:p w:rsidR="00380AEC" w:rsidRDefault="00380AEC" w:rsidP="00380AEC">
      <w:pPr>
        <w:pStyle w:val="ListParagraph"/>
        <w:numPr>
          <w:ilvl w:val="2"/>
          <w:numId w:val="13"/>
        </w:numPr>
        <w:ind w:left="567"/>
        <w:rPr>
          <w:sz w:val="20"/>
        </w:rPr>
      </w:pPr>
      <w:r>
        <w:rPr>
          <w:sz w:val="20"/>
        </w:rPr>
        <w:t xml:space="preserve">Protfilaments curl outward </w:t>
      </w:r>
      <w:r w:rsidRPr="00380AEC">
        <w:rPr>
          <w:sz w:val="20"/>
        </w:rPr>
        <w:sym w:font="Wingdings" w:char="F0E0"/>
      </w:r>
      <w:r>
        <w:rPr>
          <w:sz w:val="20"/>
        </w:rPr>
        <w:t xml:space="preserve"> disassembly releases energy (which was stored as strain energy in the microtubule lattice </w:t>
      </w:r>
    </w:p>
    <w:p w:rsidR="006C7C97" w:rsidRDefault="006C7C97" w:rsidP="00380AEC">
      <w:pPr>
        <w:pStyle w:val="ListParagraph"/>
        <w:numPr>
          <w:ilvl w:val="2"/>
          <w:numId w:val="13"/>
        </w:numPr>
        <w:ind w:left="567"/>
        <w:rPr>
          <w:sz w:val="20"/>
        </w:rPr>
      </w:pPr>
      <w:r>
        <w:rPr>
          <w:sz w:val="20"/>
        </w:rPr>
        <w:t>Dyneins help transport kinetochore by walking toward (-) end</w:t>
      </w:r>
    </w:p>
    <w:p w:rsidR="00857637" w:rsidRPr="00380AEC" w:rsidRDefault="006C7C97" w:rsidP="00857637">
      <w:pPr>
        <w:pStyle w:val="ListParagraph"/>
        <w:numPr>
          <w:ilvl w:val="0"/>
          <w:numId w:val="13"/>
        </w:numPr>
        <w:ind w:left="0"/>
        <w:rPr>
          <w:sz w:val="20"/>
        </w:rPr>
      </w:pPr>
      <w:r w:rsidRPr="00380AEC">
        <w:rPr>
          <w:sz w:val="20"/>
        </w:rPr>
        <w:t>Kinesin-13s</w:t>
      </w:r>
      <w:r w:rsidR="00380AEC" w:rsidRPr="00380AEC">
        <w:rPr>
          <w:sz w:val="20"/>
        </w:rPr>
        <w:t xml:space="preserve">  located at the kinetochore  act to trigger catastrophes (MCAK </w:t>
      </w:r>
      <w:r w:rsidR="00380AEC" w:rsidRPr="00380AEC">
        <w:rPr>
          <w:sz w:val="20"/>
        </w:rPr>
        <w:sym w:font="Wingdings" w:char="F0E0"/>
      </w:r>
      <w:r w:rsidR="00380AEC" w:rsidRPr="00380AEC">
        <w:rPr>
          <w:sz w:val="20"/>
        </w:rPr>
        <w:t xml:space="preserve"> depolymerizes from both ends</w:t>
      </w:r>
      <w:r w:rsidR="00380AEC">
        <w:rPr>
          <w:sz w:val="20"/>
        </w:rPr>
        <w:t xml:space="preserve">) </w:t>
      </w:r>
    </w:p>
    <w:p w:rsidR="006D24FF" w:rsidRDefault="006D24FF" w:rsidP="00857637">
      <w:pPr>
        <w:pStyle w:val="ListParagraph"/>
        <w:numPr>
          <w:ilvl w:val="0"/>
          <w:numId w:val="13"/>
        </w:numPr>
        <w:ind w:left="0"/>
        <w:rPr>
          <w:sz w:val="20"/>
        </w:rPr>
      </w:pPr>
      <w:r w:rsidRPr="00380AEC">
        <w:rPr>
          <w:sz w:val="20"/>
        </w:rPr>
        <w:t>Cell cycle: G1 (growth), S (DNA duplication), G2, M</w:t>
      </w:r>
    </w:p>
    <w:p w:rsidR="005D1D4D" w:rsidRDefault="005D1D4D" w:rsidP="00857637">
      <w:pPr>
        <w:pStyle w:val="ListParagraph"/>
        <w:numPr>
          <w:ilvl w:val="0"/>
          <w:numId w:val="13"/>
        </w:numPr>
        <w:ind w:left="0"/>
        <w:rPr>
          <w:sz w:val="20"/>
        </w:rPr>
      </w:pPr>
      <w:r>
        <w:rPr>
          <w:sz w:val="20"/>
        </w:rPr>
        <w:t xml:space="preserve">2 requirements for cell division </w:t>
      </w:r>
      <w:r w:rsidRPr="005D1D4D">
        <w:rPr>
          <w:sz w:val="20"/>
        </w:rPr>
        <w:sym w:font="Wingdings" w:char="F0E0"/>
      </w:r>
      <w:r>
        <w:rPr>
          <w:sz w:val="20"/>
        </w:rPr>
        <w:t xml:space="preserve"> big enough cell and duplicated DNA </w:t>
      </w:r>
    </w:p>
    <w:p w:rsidR="00E80CC5" w:rsidRDefault="00E80CC5" w:rsidP="00857637">
      <w:pPr>
        <w:pStyle w:val="ListParagraph"/>
        <w:numPr>
          <w:ilvl w:val="0"/>
          <w:numId w:val="13"/>
        </w:numPr>
        <w:ind w:left="0"/>
        <w:rPr>
          <w:sz w:val="20"/>
        </w:rPr>
      </w:pPr>
      <w:r>
        <w:rPr>
          <w:sz w:val="20"/>
        </w:rPr>
        <w:t xml:space="preserve">Factors that can prevent cell division even if you have enough cyclin: </w:t>
      </w:r>
    </w:p>
    <w:p w:rsidR="00E80CC5" w:rsidRDefault="00E80CC5" w:rsidP="00E80CC5">
      <w:pPr>
        <w:pStyle w:val="ListParagraph"/>
        <w:numPr>
          <w:ilvl w:val="1"/>
          <w:numId w:val="13"/>
        </w:numPr>
        <w:ind w:left="567"/>
        <w:rPr>
          <w:sz w:val="20"/>
        </w:rPr>
      </w:pPr>
      <w:r>
        <w:rPr>
          <w:sz w:val="20"/>
        </w:rPr>
        <w:t xml:space="preserve">Bad environment, DNA damage </w:t>
      </w:r>
    </w:p>
    <w:p w:rsidR="006D24FF" w:rsidRDefault="006D24FF" w:rsidP="00857637">
      <w:pPr>
        <w:pStyle w:val="ListParagraph"/>
        <w:numPr>
          <w:ilvl w:val="0"/>
          <w:numId w:val="13"/>
        </w:numPr>
        <w:ind w:left="0"/>
        <w:rPr>
          <w:sz w:val="20"/>
        </w:rPr>
      </w:pPr>
      <w:r>
        <w:rPr>
          <w:sz w:val="20"/>
        </w:rPr>
        <w:t>Concentration of cyclin is cell’s timer</w:t>
      </w:r>
      <w:r w:rsidR="00F35D71">
        <w:rPr>
          <w:sz w:val="20"/>
        </w:rPr>
        <w:t xml:space="preserve"> – concentration from accumulation</w:t>
      </w:r>
      <w:r w:rsidR="00DE045F">
        <w:rPr>
          <w:sz w:val="20"/>
        </w:rPr>
        <w:t xml:space="preserve"> over time</w:t>
      </w:r>
    </w:p>
    <w:p w:rsidR="00DE045F" w:rsidRDefault="00DE045F" w:rsidP="006D24FF">
      <w:pPr>
        <w:pStyle w:val="ListParagraph"/>
        <w:numPr>
          <w:ilvl w:val="1"/>
          <w:numId w:val="13"/>
        </w:numPr>
        <w:ind w:left="567"/>
        <w:rPr>
          <w:sz w:val="20"/>
        </w:rPr>
      </w:pPr>
      <w:r>
        <w:rPr>
          <w:sz w:val="20"/>
        </w:rPr>
        <w:t xml:space="preserve">Cyclin is made continuously during a cell’s life and is then degraded when the cell divides </w:t>
      </w:r>
    </w:p>
    <w:p w:rsidR="00F35D71" w:rsidRPr="00DE045F" w:rsidRDefault="006D24FF" w:rsidP="006D24FF">
      <w:pPr>
        <w:pStyle w:val="ListParagraph"/>
        <w:numPr>
          <w:ilvl w:val="1"/>
          <w:numId w:val="13"/>
        </w:numPr>
        <w:ind w:left="567"/>
        <w:rPr>
          <w:sz w:val="20"/>
        </w:rPr>
      </w:pPr>
      <w:r w:rsidRPr="00DE045F">
        <w:rPr>
          <w:sz w:val="20"/>
        </w:rPr>
        <w:t>Peak of cyclin concentration immediately precedes cell division</w:t>
      </w:r>
    </w:p>
    <w:p w:rsidR="00192A5D" w:rsidRDefault="008E502E" w:rsidP="00192A5D">
      <w:pPr>
        <w:pStyle w:val="ListParagraph"/>
        <w:numPr>
          <w:ilvl w:val="0"/>
          <w:numId w:val="13"/>
        </w:numPr>
        <w:ind w:left="0"/>
        <w:rPr>
          <w:sz w:val="20"/>
        </w:rPr>
      </w:pPr>
      <w:r>
        <w:rPr>
          <w:sz w:val="20"/>
        </w:rPr>
        <w:t>CDK1 (aka cdc2</w:t>
      </w:r>
      <w:r w:rsidR="00DE045F">
        <w:rPr>
          <w:sz w:val="20"/>
        </w:rPr>
        <w:t xml:space="preserve"> kinase</w:t>
      </w:r>
      <w:r>
        <w:rPr>
          <w:sz w:val="20"/>
        </w:rPr>
        <w:t>)</w:t>
      </w:r>
      <w:r w:rsidR="00192A5D">
        <w:rPr>
          <w:sz w:val="20"/>
        </w:rPr>
        <w:t xml:space="preserve"> controls entry to mitosis; absence of cdc2 </w:t>
      </w:r>
      <w:r w:rsidR="00192A5D" w:rsidRPr="00192A5D">
        <w:rPr>
          <w:sz w:val="20"/>
        </w:rPr>
        <w:sym w:font="Wingdings" w:char="F0E0"/>
      </w:r>
      <w:r w:rsidR="00192A5D">
        <w:rPr>
          <w:sz w:val="20"/>
        </w:rPr>
        <w:t xml:space="preserve"> no mitosis</w:t>
      </w:r>
    </w:p>
    <w:p w:rsidR="00192A5D" w:rsidRDefault="00192A5D" w:rsidP="00192A5D">
      <w:pPr>
        <w:pStyle w:val="ListParagraph"/>
        <w:numPr>
          <w:ilvl w:val="1"/>
          <w:numId w:val="13"/>
        </w:numPr>
        <w:ind w:left="567"/>
        <w:rPr>
          <w:sz w:val="20"/>
        </w:rPr>
      </w:pPr>
      <w:r>
        <w:rPr>
          <w:sz w:val="20"/>
        </w:rPr>
        <w:t>CDKs bind cyclin to define the “active” molecule</w:t>
      </w:r>
      <w:r w:rsidR="00DE045F">
        <w:rPr>
          <w:sz w:val="20"/>
        </w:rPr>
        <w:t xml:space="preserve"> </w:t>
      </w:r>
      <w:r w:rsidR="00DE045F" w:rsidRPr="00DE045F">
        <w:rPr>
          <w:sz w:val="20"/>
        </w:rPr>
        <w:sym w:font="Wingdings" w:char="F0E0"/>
      </w:r>
      <w:r w:rsidR="00DE045F">
        <w:rPr>
          <w:sz w:val="20"/>
        </w:rPr>
        <w:t xml:space="preserve"> CDK + cyclin = MPF (maturation- promoting factor) </w:t>
      </w:r>
    </w:p>
    <w:p w:rsidR="00192A5D" w:rsidRDefault="00DE045F" w:rsidP="00192A5D">
      <w:pPr>
        <w:pStyle w:val="ListParagraph"/>
        <w:numPr>
          <w:ilvl w:val="3"/>
          <w:numId w:val="13"/>
        </w:numPr>
        <w:ind w:left="1134"/>
        <w:rPr>
          <w:sz w:val="20"/>
        </w:rPr>
      </w:pPr>
      <w:r>
        <w:rPr>
          <w:sz w:val="20"/>
        </w:rPr>
        <w:t>There are certain thresholds for</w:t>
      </w:r>
      <w:r w:rsidR="00192A5D">
        <w:rPr>
          <w:sz w:val="20"/>
        </w:rPr>
        <w:t xml:space="preserve"> active CDK </w:t>
      </w:r>
      <w:r w:rsidRPr="00DE045F">
        <w:rPr>
          <w:sz w:val="20"/>
        </w:rPr>
        <w:sym w:font="Wingdings" w:char="F0E0"/>
      </w:r>
      <w:r>
        <w:rPr>
          <w:sz w:val="20"/>
        </w:rPr>
        <w:t xml:space="preserve"> initiation of DNA synthesis (S phase) and another threshold for the initiation of</w:t>
      </w:r>
      <w:r w:rsidR="00192A5D">
        <w:rPr>
          <w:sz w:val="20"/>
        </w:rPr>
        <w:t xml:space="preserve"> mitosis (M</w:t>
      </w:r>
      <w:r>
        <w:rPr>
          <w:sz w:val="20"/>
        </w:rPr>
        <w:t xml:space="preserve"> phase</w:t>
      </w:r>
      <w:r w:rsidR="00192A5D">
        <w:rPr>
          <w:sz w:val="20"/>
        </w:rPr>
        <w:t>)</w:t>
      </w:r>
    </w:p>
    <w:p w:rsidR="003D0B55" w:rsidRDefault="008E502E" w:rsidP="00192A5D">
      <w:pPr>
        <w:pStyle w:val="ListParagraph"/>
        <w:numPr>
          <w:ilvl w:val="3"/>
          <w:numId w:val="13"/>
        </w:numPr>
        <w:ind w:left="1134"/>
        <w:rPr>
          <w:sz w:val="20"/>
        </w:rPr>
      </w:pPr>
      <w:r>
        <w:rPr>
          <w:sz w:val="20"/>
        </w:rPr>
        <w:t>Maturation promoting factor (MPF) = cyclin-CDK</w:t>
      </w:r>
    </w:p>
    <w:p w:rsidR="003D0B55" w:rsidRDefault="003D0B55" w:rsidP="003D0B55">
      <w:pPr>
        <w:pStyle w:val="ListParagraph"/>
        <w:numPr>
          <w:ilvl w:val="2"/>
          <w:numId w:val="13"/>
        </w:numPr>
        <w:ind w:left="567"/>
        <w:rPr>
          <w:sz w:val="20"/>
        </w:rPr>
      </w:pPr>
      <w:r>
        <w:rPr>
          <w:sz w:val="20"/>
        </w:rPr>
        <w:t xml:space="preserve">Wee1 kinase inactivates </w:t>
      </w:r>
      <w:r w:rsidR="00DD755A">
        <w:rPr>
          <w:sz w:val="20"/>
        </w:rPr>
        <w:t>MPF (</w:t>
      </w:r>
      <w:r>
        <w:rPr>
          <w:sz w:val="20"/>
        </w:rPr>
        <w:t>CDK</w:t>
      </w:r>
      <w:r w:rsidR="00DD755A">
        <w:rPr>
          <w:sz w:val="20"/>
        </w:rPr>
        <w:t>-cyclin)</w:t>
      </w:r>
      <w:r>
        <w:rPr>
          <w:sz w:val="20"/>
        </w:rPr>
        <w:t xml:space="preserve"> by phosphorylating </w:t>
      </w:r>
      <w:r w:rsidR="00DD755A">
        <w:rPr>
          <w:sz w:val="20"/>
        </w:rPr>
        <w:t xml:space="preserve">a tyrosine residue on MPF, </w:t>
      </w:r>
      <w:r>
        <w:rPr>
          <w:sz w:val="20"/>
        </w:rPr>
        <w:t>until cells have grown sufficiently</w:t>
      </w:r>
    </w:p>
    <w:p w:rsidR="00D93527" w:rsidRDefault="003D0B55" w:rsidP="003D0B55">
      <w:pPr>
        <w:pStyle w:val="ListParagraph"/>
        <w:numPr>
          <w:ilvl w:val="3"/>
          <w:numId w:val="13"/>
        </w:numPr>
        <w:ind w:left="1134"/>
        <w:rPr>
          <w:sz w:val="20"/>
        </w:rPr>
      </w:pPr>
      <w:r>
        <w:rPr>
          <w:sz w:val="20"/>
        </w:rPr>
        <w:t xml:space="preserve">Wee1 deficit </w:t>
      </w:r>
      <w:r w:rsidRPr="003D0B55">
        <w:rPr>
          <w:sz w:val="20"/>
        </w:rPr>
        <w:sym w:font="Wingdings" w:char="F0E0"/>
      </w:r>
      <w:r>
        <w:rPr>
          <w:sz w:val="20"/>
        </w:rPr>
        <w:t xml:space="preserve"> small cells (decreased G2)</w:t>
      </w:r>
    </w:p>
    <w:p w:rsidR="00DD755A" w:rsidRDefault="00DD755A" w:rsidP="003D0B55">
      <w:pPr>
        <w:pStyle w:val="ListParagraph"/>
        <w:numPr>
          <w:ilvl w:val="3"/>
          <w:numId w:val="13"/>
        </w:numPr>
        <w:ind w:left="1134"/>
        <w:rPr>
          <w:sz w:val="20"/>
        </w:rPr>
      </w:pPr>
      <w:r>
        <w:rPr>
          <w:sz w:val="20"/>
        </w:rPr>
        <w:t xml:space="preserve">Excess Wee1 </w:t>
      </w:r>
      <w:r w:rsidRPr="00DD755A">
        <w:rPr>
          <w:sz w:val="20"/>
        </w:rPr>
        <w:sym w:font="Wingdings" w:char="F0E0"/>
      </w:r>
      <w:r>
        <w:rPr>
          <w:sz w:val="20"/>
        </w:rPr>
        <w:t xml:space="preserve"> cells will never undergo mitosis </w:t>
      </w:r>
    </w:p>
    <w:p w:rsidR="00D93527" w:rsidRDefault="00D93527" w:rsidP="00D93527">
      <w:pPr>
        <w:pStyle w:val="ListParagraph"/>
        <w:numPr>
          <w:ilvl w:val="2"/>
          <w:numId w:val="13"/>
        </w:numPr>
        <w:ind w:left="567"/>
        <w:rPr>
          <w:sz w:val="20"/>
        </w:rPr>
      </w:pPr>
      <w:r>
        <w:rPr>
          <w:sz w:val="20"/>
        </w:rPr>
        <w:t xml:space="preserve">Cdc25 </w:t>
      </w:r>
      <w:r w:rsidR="00613502">
        <w:rPr>
          <w:sz w:val="20"/>
        </w:rPr>
        <w:t xml:space="preserve">(phosphatase) </w:t>
      </w:r>
      <w:r>
        <w:rPr>
          <w:sz w:val="20"/>
        </w:rPr>
        <w:t>activates cyclin-CDK to initiate cell division</w:t>
      </w:r>
      <w:r w:rsidR="00DD755A">
        <w:rPr>
          <w:sz w:val="20"/>
        </w:rPr>
        <w:t xml:space="preserve"> by removing the tyrosin 15  residue </w:t>
      </w:r>
      <w:r w:rsidR="00DD755A" w:rsidRPr="00DD755A">
        <w:rPr>
          <w:sz w:val="20"/>
        </w:rPr>
        <w:sym w:font="Wingdings" w:char="F0E0"/>
      </w:r>
      <w:r w:rsidR="00DD755A">
        <w:rPr>
          <w:sz w:val="20"/>
        </w:rPr>
        <w:t xml:space="preserve"> Cdc25 is a phosphotase </w:t>
      </w:r>
    </w:p>
    <w:p w:rsidR="003D684E" w:rsidRDefault="00D93527" w:rsidP="00D93527">
      <w:pPr>
        <w:pStyle w:val="ListParagraph"/>
        <w:numPr>
          <w:ilvl w:val="3"/>
          <w:numId w:val="13"/>
        </w:numPr>
        <w:ind w:left="1134"/>
        <w:rPr>
          <w:sz w:val="20"/>
        </w:rPr>
      </w:pPr>
      <w:r>
        <w:rPr>
          <w:sz w:val="20"/>
        </w:rPr>
        <w:t xml:space="preserve">Cdc25 deficit </w:t>
      </w:r>
      <w:r w:rsidRPr="00D93527">
        <w:rPr>
          <w:sz w:val="20"/>
        </w:rPr>
        <w:sym w:font="Wingdings" w:char="F0E0"/>
      </w:r>
      <w:r>
        <w:rPr>
          <w:sz w:val="20"/>
        </w:rPr>
        <w:t xml:space="preserve"> elongated cells (increased G2)</w:t>
      </w:r>
    </w:p>
    <w:p w:rsidR="00DD755A" w:rsidRDefault="0095214A" w:rsidP="00D93527">
      <w:pPr>
        <w:pStyle w:val="ListParagraph"/>
        <w:numPr>
          <w:ilvl w:val="3"/>
          <w:numId w:val="13"/>
        </w:numPr>
        <w:ind w:left="1134"/>
        <w:rPr>
          <w:sz w:val="20"/>
        </w:rPr>
      </w:pPr>
      <w:r>
        <w:rPr>
          <w:sz w:val="20"/>
        </w:rPr>
        <w:t xml:space="preserve">Excess Cdc25 </w:t>
      </w:r>
      <w:r w:rsidRPr="0095214A">
        <w:rPr>
          <w:sz w:val="20"/>
        </w:rPr>
        <w:sym w:font="Wingdings" w:char="F0E0"/>
      </w:r>
      <w:r>
        <w:rPr>
          <w:sz w:val="20"/>
        </w:rPr>
        <w:t xml:space="preserve"> cell will undergo division too fast </w:t>
      </w:r>
    </w:p>
    <w:p w:rsidR="00485A8E" w:rsidRDefault="003D684E" w:rsidP="003D684E">
      <w:pPr>
        <w:pStyle w:val="ListParagraph"/>
        <w:numPr>
          <w:ilvl w:val="2"/>
          <w:numId w:val="13"/>
        </w:numPr>
        <w:ind w:left="567"/>
        <w:rPr>
          <w:sz w:val="20"/>
        </w:rPr>
      </w:pPr>
      <w:r>
        <w:rPr>
          <w:sz w:val="20"/>
        </w:rPr>
        <w:t>Wee1 competes w/cdc25</w:t>
      </w:r>
    </w:p>
    <w:p w:rsidR="0095214A" w:rsidRDefault="0095214A" w:rsidP="0095214A">
      <w:pPr>
        <w:pStyle w:val="ListParagraph"/>
        <w:numPr>
          <w:ilvl w:val="3"/>
          <w:numId w:val="13"/>
        </w:numPr>
        <w:ind w:left="1134"/>
        <w:rPr>
          <w:sz w:val="20"/>
        </w:rPr>
      </w:pPr>
      <w:r>
        <w:rPr>
          <w:sz w:val="20"/>
        </w:rPr>
        <w:t xml:space="preserve">An excess of one, is equivalent to an absence of the other </w:t>
      </w:r>
    </w:p>
    <w:p w:rsidR="00485A8E" w:rsidRDefault="00485A8E" w:rsidP="00485A8E">
      <w:pPr>
        <w:pStyle w:val="ListParagraph"/>
        <w:numPr>
          <w:ilvl w:val="0"/>
          <w:numId w:val="13"/>
        </w:numPr>
        <w:ind w:left="0"/>
        <w:rPr>
          <w:sz w:val="20"/>
        </w:rPr>
      </w:pPr>
      <w:r>
        <w:rPr>
          <w:sz w:val="20"/>
        </w:rPr>
        <w:t>Circadian rhythms based on accumulation signaling the passage of time</w:t>
      </w:r>
    </w:p>
    <w:p w:rsidR="00AD7C62" w:rsidRDefault="00AD7C62" w:rsidP="006F4780">
      <w:pPr>
        <w:pStyle w:val="ListParagraph"/>
        <w:numPr>
          <w:ilvl w:val="0"/>
          <w:numId w:val="13"/>
        </w:numPr>
        <w:ind w:left="0"/>
        <w:rPr>
          <w:sz w:val="20"/>
        </w:rPr>
      </w:pPr>
      <w:r>
        <w:rPr>
          <w:sz w:val="20"/>
        </w:rPr>
        <w:t>There are many cyclins, each with own CDK, that each regulate different part of cell cycle</w:t>
      </w:r>
    </w:p>
    <w:p w:rsidR="0095214A" w:rsidRDefault="00AD7C62" w:rsidP="006F4780">
      <w:pPr>
        <w:pStyle w:val="ListParagraph"/>
        <w:numPr>
          <w:ilvl w:val="0"/>
          <w:numId w:val="13"/>
        </w:numPr>
        <w:ind w:left="0"/>
        <w:rPr>
          <w:sz w:val="20"/>
        </w:rPr>
      </w:pPr>
      <w:r>
        <w:rPr>
          <w:sz w:val="20"/>
        </w:rPr>
        <w:t>Cell cycle contains checkpoints</w:t>
      </w:r>
      <w:r w:rsidR="0095214A">
        <w:rPr>
          <w:sz w:val="20"/>
        </w:rPr>
        <w:t xml:space="preserve"> so that cell will not divide unless these checkpoints are met or fixed:</w:t>
      </w:r>
    </w:p>
    <w:p w:rsidR="00AD7C62" w:rsidRDefault="0095214A" w:rsidP="0095214A">
      <w:pPr>
        <w:pStyle w:val="ListParagraph"/>
        <w:numPr>
          <w:ilvl w:val="1"/>
          <w:numId w:val="13"/>
        </w:numPr>
        <w:ind w:left="567"/>
        <w:rPr>
          <w:sz w:val="20"/>
        </w:rPr>
      </w:pPr>
      <w:r>
        <w:rPr>
          <w:sz w:val="20"/>
        </w:rPr>
        <w:t>DNA damage</w:t>
      </w:r>
      <w:r w:rsidR="00AD7C62">
        <w:rPr>
          <w:sz w:val="20"/>
        </w:rPr>
        <w:t>, spindle assembly, spindle position</w:t>
      </w:r>
      <w:r>
        <w:rPr>
          <w:sz w:val="20"/>
        </w:rPr>
        <w:t xml:space="preserve">, intra-S-phase checkpoint </w:t>
      </w:r>
    </w:p>
    <w:p w:rsidR="00AD7C62" w:rsidRDefault="00AD7C62" w:rsidP="006F4780">
      <w:pPr>
        <w:pStyle w:val="ListParagraph"/>
        <w:numPr>
          <w:ilvl w:val="0"/>
          <w:numId w:val="13"/>
        </w:numPr>
        <w:ind w:left="0"/>
        <w:rPr>
          <w:sz w:val="20"/>
        </w:rPr>
      </w:pPr>
      <w:r>
        <w:rPr>
          <w:sz w:val="20"/>
        </w:rPr>
        <w:t>Cyclin-CDK phosphorylates DNA replication machinery</w:t>
      </w:r>
      <w:r w:rsidR="0095214A">
        <w:rPr>
          <w:sz w:val="20"/>
        </w:rPr>
        <w:t xml:space="preserve"> </w:t>
      </w:r>
      <w:r w:rsidR="0095214A" w:rsidRPr="0095214A">
        <w:rPr>
          <w:sz w:val="20"/>
        </w:rPr>
        <w:sym w:font="Wingdings" w:char="F0E0"/>
      </w:r>
      <w:r w:rsidR="0095214A">
        <w:rPr>
          <w:sz w:val="20"/>
        </w:rPr>
        <w:t xml:space="preserve"> in order to induce DNA replication</w:t>
      </w:r>
    </w:p>
    <w:p w:rsidR="00AD7C62" w:rsidRDefault="00AD7C62" w:rsidP="00AD7C62">
      <w:pPr>
        <w:pStyle w:val="ListParagraph"/>
        <w:numPr>
          <w:ilvl w:val="1"/>
          <w:numId w:val="13"/>
        </w:numPr>
        <w:ind w:left="567"/>
        <w:rPr>
          <w:sz w:val="20"/>
        </w:rPr>
      </w:pPr>
      <w:r>
        <w:rPr>
          <w:sz w:val="20"/>
        </w:rPr>
        <w:t>Accumulation of phosphorylation on pre-replication complex initiates S phase</w:t>
      </w:r>
    </w:p>
    <w:p w:rsidR="00AD7C62" w:rsidRDefault="00AD7C62" w:rsidP="00AD7C62">
      <w:pPr>
        <w:pStyle w:val="ListParagraph"/>
        <w:numPr>
          <w:ilvl w:val="0"/>
          <w:numId w:val="13"/>
        </w:numPr>
        <w:ind w:left="0"/>
        <w:rPr>
          <w:sz w:val="20"/>
        </w:rPr>
      </w:pPr>
      <w:r>
        <w:rPr>
          <w:sz w:val="20"/>
        </w:rPr>
        <w:t>Cyclin-CDK phosphorylation breaks down the nuclear envelope</w:t>
      </w:r>
    </w:p>
    <w:p w:rsidR="0095214A" w:rsidRDefault="0095214A" w:rsidP="0095214A">
      <w:pPr>
        <w:pStyle w:val="ListParagraph"/>
        <w:numPr>
          <w:ilvl w:val="1"/>
          <w:numId w:val="13"/>
        </w:numPr>
        <w:ind w:left="567"/>
        <w:rPr>
          <w:sz w:val="20"/>
        </w:rPr>
      </w:pPr>
      <w:r>
        <w:rPr>
          <w:sz w:val="20"/>
        </w:rPr>
        <w:t xml:space="preserve">The lamin-based basket that makes up the nuclear membrane is broken down when it is phosphorylated </w:t>
      </w:r>
    </w:p>
    <w:p w:rsidR="00AD7C62" w:rsidRDefault="00AD7C62" w:rsidP="00AD7C62">
      <w:pPr>
        <w:pStyle w:val="ListParagraph"/>
        <w:numPr>
          <w:ilvl w:val="0"/>
          <w:numId w:val="13"/>
        </w:numPr>
        <w:ind w:left="0"/>
        <w:rPr>
          <w:sz w:val="20"/>
        </w:rPr>
      </w:pPr>
      <w:r>
        <w:rPr>
          <w:sz w:val="20"/>
        </w:rPr>
        <w:t xml:space="preserve">Incorrect chromosome segregation </w:t>
      </w:r>
      <w:r w:rsidRPr="00AD7C62">
        <w:rPr>
          <w:sz w:val="20"/>
        </w:rPr>
        <w:sym w:font="Wingdings" w:char="F0E0"/>
      </w:r>
      <w:r>
        <w:rPr>
          <w:sz w:val="20"/>
        </w:rPr>
        <w:t xml:space="preserve"> aneuploidy (leads to death or transformation into cancer cell)</w:t>
      </w:r>
    </w:p>
    <w:p w:rsidR="00AD7C62" w:rsidRDefault="00AD7C62" w:rsidP="00AD7C62">
      <w:pPr>
        <w:pStyle w:val="ListParagraph"/>
        <w:numPr>
          <w:ilvl w:val="0"/>
          <w:numId w:val="13"/>
        </w:numPr>
        <w:ind w:left="0"/>
        <w:rPr>
          <w:sz w:val="20"/>
        </w:rPr>
      </w:pPr>
      <w:r>
        <w:rPr>
          <w:sz w:val="20"/>
        </w:rPr>
        <w:t>Chromosome segregation occurs during metaphase to anaphase transition</w:t>
      </w:r>
    </w:p>
    <w:p w:rsidR="00ED3E09" w:rsidRDefault="00ED3E09" w:rsidP="00613502">
      <w:pPr>
        <w:pStyle w:val="ListParagraph"/>
        <w:numPr>
          <w:ilvl w:val="0"/>
          <w:numId w:val="13"/>
        </w:numPr>
        <w:ind w:left="0"/>
        <w:rPr>
          <w:sz w:val="20"/>
        </w:rPr>
      </w:pPr>
      <w:r>
        <w:rPr>
          <w:sz w:val="20"/>
        </w:rPr>
        <w:t xml:space="preserve">Poly-ubiquitination </w:t>
      </w:r>
      <w:r w:rsidRPr="00ED3E09">
        <w:rPr>
          <w:sz w:val="20"/>
        </w:rPr>
        <w:sym w:font="Wingdings" w:char="F0E0"/>
      </w:r>
      <w:r>
        <w:rPr>
          <w:sz w:val="20"/>
        </w:rPr>
        <w:t xml:space="preserve"> targets proteins for destruction </w:t>
      </w:r>
    </w:p>
    <w:p w:rsidR="00ED3E09" w:rsidRDefault="00ED3E09" w:rsidP="00ED3E09">
      <w:pPr>
        <w:pStyle w:val="ListParagraph"/>
        <w:numPr>
          <w:ilvl w:val="1"/>
          <w:numId w:val="13"/>
        </w:numPr>
        <w:ind w:left="567"/>
        <w:rPr>
          <w:sz w:val="20"/>
        </w:rPr>
      </w:pPr>
      <w:r>
        <w:rPr>
          <w:sz w:val="20"/>
        </w:rPr>
        <w:t xml:space="preserve">Ubiquitin ligase (enzyme) attaches ubiquitin to the polypeptide chain </w:t>
      </w:r>
    </w:p>
    <w:p w:rsidR="00ED3E09" w:rsidRDefault="00ED3E09" w:rsidP="00ED3E09">
      <w:pPr>
        <w:pStyle w:val="ListParagraph"/>
        <w:numPr>
          <w:ilvl w:val="1"/>
          <w:numId w:val="13"/>
        </w:numPr>
        <w:ind w:left="567"/>
        <w:rPr>
          <w:sz w:val="20"/>
        </w:rPr>
      </w:pPr>
      <w:r>
        <w:rPr>
          <w:sz w:val="20"/>
        </w:rPr>
        <w:t xml:space="preserve">Protein become poly-ubiquitinated, then Ir goes to the proteosome </w:t>
      </w:r>
      <w:r w:rsidRPr="00ED3E09">
        <w:rPr>
          <w:sz w:val="20"/>
        </w:rPr>
        <w:sym w:font="Wingdings" w:char="F0E0"/>
      </w:r>
      <w:r>
        <w:rPr>
          <w:sz w:val="20"/>
        </w:rPr>
        <w:t xml:space="preserve"> where degrading occurs </w:t>
      </w:r>
    </w:p>
    <w:p w:rsidR="00ED3E09" w:rsidRDefault="00ED3E09" w:rsidP="00ED3E09">
      <w:pPr>
        <w:pStyle w:val="ListParagraph"/>
        <w:numPr>
          <w:ilvl w:val="1"/>
          <w:numId w:val="13"/>
        </w:numPr>
        <w:ind w:left="567"/>
        <w:rPr>
          <w:sz w:val="20"/>
        </w:rPr>
      </w:pPr>
      <w:r>
        <w:rPr>
          <w:sz w:val="20"/>
        </w:rPr>
        <w:t xml:space="preserve">Polypeptide enter proteosome through 19S cap where an ATP dependent process occurs </w:t>
      </w:r>
      <w:r w:rsidRPr="00ED3E09">
        <w:rPr>
          <w:sz w:val="20"/>
        </w:rPr>
        <w:sym w:font="Wingdings" w:char="F0E0"/>
      </w:r>
      <w:r>
        <w:rPr>
          <w:sz w:val="20"/>
        </w:rPr>
        <w:t xml:space="preserve"> unfolding of the protein </w:t>
      </w:r>
    </w:p>
    <w:p w:rsidR="00ED3E09" w:rsidRDefault="00ED3E09" w:rsidP="00ED3E09">
      <w:pPr>
        <w:pStyle w:val="ListParagraph"/>
        <w:numPr>
          <w:ilvl w:val="1"/>
          <w:numId w:val="13"/>
        </w:numPr>
        <w:ind w:left="567"/>
        <w:rPr>
          <w:sz w:val="20"/>
        </w:rPr>
      </w:pPr>
      <w:r>
        <w:rPr>
          <w:sz w:val="20"/>
        </w:rPr>
        <w:t xml:space="preserve">Polypeptide enter 20S core of the proteosome </w:t>
      </w:r>
      <w:r w:rsidRPr="00ED3E09">
        <w:rPr>
          <w:sz w:val="20"/>
        </w:rPr>
        <w:sym w:font="Wingdings" w:char="F0E0"/>
      </w:r>
      <w:r>
        <w:rPr>
          <w:sz w:val="20"/>
        </w:rPr>
        <w:t xml:space="preserve"> broken down into small fragments </w:t>
      </w:r>
    </w:p>
    <w:p w:rsidR="00ED3E09" w:rsidRDefault="00ED3E09" w:rsidP="00ED3E09">
      <w:pPr>
        <w:pStyle w:val="ListParagraph"/>
        <w:numPr>
          <w:ilvl w:val="1"/>
          <w:numId w:val="13"/>
        </w:numPr>
        <w:ind w:left="567"/>
        <w:rPr>
          <w:sz w:val="20"/>
        </w:rPr>
      </w:pPr>
      <w:r>
        <w:rPr>
          <w:sz w:val="20"/>
        </w:rPr>
        <w:t xml:space="preserve">Discharges by 19S cap on the other end. </w:t>
      </w:r>
    </w:p>
    <w:p w:rsidR="00613502" w:rsidRDefault="00613502" w:rsidP="00613502">
      <w:pPr>
        <w:pStyle w:val="ListParagraph"/>
        <w:numPr>
          <w:ilvl w:val="0"/>
          <w:numId w:val="13"/>
        </w:numPr>
        <w:ind w:left="0"/>
        <w:rPr>
          <w:sz w:val="20"/>
        </w:rPr>
      </w:pPr>
      <w:r>
        <w:rPr>
          <w:sz w:val="20"/>
        </w:rPr>
        <w:t>Exit from mitosis predicated on controlled protein destruction</w:t>
      </w:r>
      <w:r w:rsidR="00ED3E09">
        <w:rPr>
          <w:sz w:val="20"/>
        </w:rPr>
        <w:t xml:space="preserve"> (cyclin must be degraded) </w:t>
      </w:r>
    </w:p>
    <w:p w:rsidR="00613502" w:rsidRDefault="00613502" w:rsidP="00613502">
      <w:pPr>
        <w:pStyle w:val="ListParagraph"/>
        <w:numPr>
          <w:ilvl w:val="1"/>
          <w:numId w:val="13"/>
        </w:numPr>
        <w:ind w:left="567"/>
        <w:rPr>
          <w:sz w:val="20"/>
        </w:rPr>
      </w:pPr>
      <w:r>
        <w:rPr>
          <w:sz w:val="20"/>
        </w:rPr>
        <w:t>M-phase cyclins are poly-ubiquitinated by anaphase-promoting complex (APC)</w:t>
      </w:r>
    </w:p>
    <w:p w:rsidR="00E377D8" w:rsidRDefault="00613502" w:rsidP="00613502">
      <w:pPr>
        <w:pStyle w:val="ListParagraph"/>
        <w:numPr>
          <w:ilvl w:val="3"/>
          <w:numId w:val="13"/>
        </w:numPr>
        <w:ind w:left="1134"/>
        <w:rPr>
          <w:sz w:val="20"/>
        </w:rPr>
      </w:pPr>
      <w:r>
        <w:rPr>
          <w:sz w:val="20"/>
        </w:rPr>
        <w:t>A</w:t>
      </w:r>
      <w:r w:rsidR="00235618">
        <w:rPr>
          <w:sz w:val="20"/>
        </w:rPr>
        <w:t>PC gets its target-specificity  by binding to a partner protein which activates APC and allows it to poly-ubiquitinate specific substrates</w:t>
      </w:r>
    </w:p>
    <w:p w:rsidR="00C23488" w:rsidRPr="00C23488" w:rsidRDefault="00E377D8" w:rsidP="00C23488">
      <w:pPr>
        <w:pStyle w:val="ListParagraph"/>
        <w:numPr>
          <w:ilvl w:val="3"/>
          <w:numId w:val="13"/>
        </w:numPr>
        <w:ind w:left="1134"/>
        <w:rPr>
          <w:sz w:val="20"/>
        </w:rPr>
      </w:pPr>
      <w:r>
        <w:rPr>
          <w:sz w:val="20"/>
        </w:rPr>
        <w:t>Cdh1 (binding partner</w:t>
      </w:r>
      <w:r w:rsidR="00C23488">
        <w:rPr>
          <w:sz w:val="20"/>
        </w:rPr>
        <w:t xml:space="preserve"> that binds to APC after anaphase</w:t>
      </w:r>
      <w:r>
        <w:rPr>
          <w:sz w:val="20"/>
        </w:rPr>
        <w:t>) is d</w:t>
      </w:r>
      <w:r w:rsidR="00C23488">
        <w:rPr>
          <w:sz w:val="20"/>
        </w:rPr>
        <w:t xml:space="preserve">ephosphorylated after anaphase </w:t>
      </w:r>
      <w:r w:rsidR="00C23488" w:rsidRPr="00C23488">
        <w:rPr>
          <w:sz w:val="20"/>
        </w:rPr>
        <w:sym w:font="Wingdings" w:char="F0E0"/>
      </w:r>
      <w:r w:rsidR="00C23488">
        <w:rPr>
          <w:sz w:val="20"/>
        </w:rPr>
        <w:t xml:space="preserve"> becomes active </w:t>
      </w:r>
      <w:r w:rsidR="00C23488" w:rsidRPr="00C23488">
        <w:rPr>
          <w:sz w:val="20"/>
        </w:rPr>
        <w:sym w:font="Wingdings" w:char="F0E0"/>
      </w:r>
      <w:r>
        <w:rPr>
          <w:sz w:val="20"/>
        </w:rPr>
        <w:t xml:space="preserve"> binds</w:t>
      </w:r>
      <w:r w:rsidR="00C23488">
        <w:rPr>
          <w:sz w:val="20"/>
        </w:rPr>
        <w:t xml:space="preserve"> to APC </w:t>
      </w:r>
      <w:r w:rsidR="00C23488" w:rsidRPr="00C23488">
        <w:rPr>
          <w:sz w:val="20"/>
        </w:rPr>
        <w:sym w:font="Wingdings" w:char="F0E0"/>
      </w:r>
      <w:r w:rsidR="00C23488">
        <w:rPr>
          <w:sz w:val="20"/>
        </w:rPr>
        <w:t xml:space="preserve"> leads to polyubiquitination of cyclins</w:t>
      </w:r>
      <w:r>
        <w:rPr>
          <w:sz w:val="20"/>
        </w:rPr>
        <w:t xml:space="preserve"> </w:t>
      </w:r>
    </w:p>
    <w:p w:rsidR="00613502" w:rsidRDefault="00613502" w:rsidP="00E377D8">
      <w:pPr>
        <w:pStyle w:val="ListParagraph"/>
        <w:numPr>
          <w:ilvl w:val="1"/>
          <w:numId w:val="13"/>
        </w:numPr>
        <w:ind w:left="567"/>
        <w:rPr>
          <w:sz w:val="20"/>
        </w:rPr>
      </w:pPr>
      <w:r>
        <w:rPr>
          <w:sz w:val="20"/>
        </w:rPr>
        <w:lastRenderedPageBreak/>
        <w:t>Metaphase-anaphase transition held back by inhibiting APC partners</w:t>
      </w:r>
      <w:r w:rsidR="00E377D8">
        <w:rPr>
          <w:sz w:val="20"/>
        </w:rPr>
        <w:t xml:space="preserve"> (like cdc20)</w:t>
      </w:r>
    </w:p>
    <w:p w:rsidR="00E377D8" w:rsidRDefault="00E377D8" w:rsidP="00E377D8">
      <w:pPr>
        <w:pStyle w:val="ListParagraph"/>
        <w:numPr>
          <w:ilvl w:val="1"/>
          <w:numId w:val="16"/>
        </w:numPr>
        <w:ind w:left="0"/>
        <w:rPr>
          <w:sz w:val="20"/>
        </w:rPr>
      </w:pPr>
      <w:r>
        <w:rPr>
          <w:sz w:val="20"/>
        </w:rPr>
        <w:t>Cdc20 activates APC which targets securin (part of cohesin complex</w:t>
      </w:r>
      <w:r w:rsidR="00235618">
        <w:rPr>
          <w:sz w:val="20"/>
        </w:rPr>
        <w:t xml:space="preserve"> </w:t>
      </w:r>
      <w:r w:rsidR="00235618" w:rsidRPr="00235618">
        <w:rPr>
          <w:sz w:val="20"/>
        </w:rPr>
        <w:sym w:font="Wingdings" w:char="F0E0"/>
      </w:r>
      <w:r w:rsidR="00235618">
        <w:rPr>
          <w:sz w:val="20"/>
        </w:rPr>
        <w:t xml:space="preserve"> which holds two chromosomes together</w:t>
      </w:r>
      <w:r>
        <w:rPr>
          <w:sz w:val="20"/>
        </w:rPr>
        <w:t>) for degradation</w:t>
      </w:r>
    </w:p>
    <w:p w:rsidR="00E377D8" w:rsidRDefault="00E377D8" w:rsidP="00E377D8">
      <w:pPr>
        <w:pStyle w:val="ListParagraph"/>
        <w:numPr>
          <w:ilvl w:val="2"/>
          <w:numId w:val="16"/>
        </w:numPr>
        <w:ind w:left="567"/>
        <w:rPr>
          <w:sz w:val="20"/>
        </w:rPr>
      </w:pPr>
      <w:r>
        <w:rPr>
          <w:sz w:val="20"/>
        </w:rPr>
        <w:t>Cdc20 prevented from binding to APC until all chromosomes properly aligned</w:t>
      </w:r>
    </w:p>
    <w:p w:rsidR="006369B5" w:rsidRDefault="00E377D8" w:rsidP="00E377D8">
      <w:pPr>
        <w:pStyle w:val="ListParagraph"/>
        <w:numPr>
          <w:ilvl w:val="2"/>
          <w:numId w:val="16"/>
        </w:numPr>
        <w:ind w:left="567"/>
        <w:rPr>
          <w:sz w:val="20"/>
        </w:rPr>
      </w:pPr>
      <w:r>
        <w:rPr>
          <w:sz w:val="20"/>
        </w:rPr>
        <w:t xml:space="preserve">Securin degradation frees separase </w:t>
      </w:r>
      <w:r w:rsidR="005C6F33" w:rsidRPr="005C6F33">
        <w:rPr>
          <w:sz w:val="20"/>
        </w:rPr>
        <w:sym w:font="Wingdings" w:char="F0E0"/>
      </w:r>
      <w:r w:rsidR="005C6F33">
        <w:rPr>
          <w:sz w:val="20"/>
        </w:rPr>
        <w:t xml:space="preserve"> seperase can then </w:t>
      </w:r>
      <w:r>
        <w:rPr>
          <w:sz w:val="20"/>
        </w:rPr>
        <w:t>cleave</w:t>
      </w:r>
      <w:r w:rsidR="005C6F33">
        <w:rPr>
          <w:sz w:val="20"/>
        </w:rPr>
        <w:t xml:space="preserve"> to</w:t>
      </w:r>
      <w:r>
        <w:rPr>
          <w:sz w:val="20"/>
        </w:rPr>
        <w:t xml:space="preserve"> kleisin </w:t>
      </w:r>
      <w:r w:rsidR="005C6F33">
        <w:rPr>
          <w:sz w:val="20"/>
        </w:rPr>
        <w:t>which is a cohesion molecule, holding the two sister chromatids together</w:t>
      </w:r>
      <w:r w:rsidRPr="00E377D8">
        <w:rPr>
          <w:sz w:val="20"/>
        </w:rPr>
        <w:sym w:font="Wingdings" w:char="F0E0"/>
      </w:r>
      <w:r>
        <w:rPr>
          <w:sz w:val="20"/>
        </w:rPr>
        <w:t xml:space="preserve"> leads to proteolysis of cohesin complex (Smc1 + Smc3 + kleisin)</w:t>
      </w:r>
    </w:p>
    <w:p w:rsidR="005C6F33" w:rsidRDefault="005C6F33" w:rsidP="00E377D8">
      <w:pPr>
        <w:pStyle w:val="ListParagraph"/>
        <w:numPr>
          <w:ilvl w:val="2"/>
          <w:numId w:val="16"/>
        </w:numPr>
        <w:ind w:left="567"/>
        <w:rPr>
          <w:sz w:val="20"/>
        </w:rPr>
      </w:pPr>
      <w:r>
        <w:rPr>
          <w:sz w:val="20"/>
        </w:rPr>
        <w:t xml:space="preserve">So as soon as Cdc20 becomes active, chromosomes will quickly dissociate </w:t>
      </w:r>
    </w:p>
    <w:p w:rsidR="00C23488" w:rsidRDefault="00C23488" w:rsidP="00C23488">
      <w:pPr>
        <w:pStyle w:val="ListParagraph"/>
        <w:numPr>
          <w:ilvl w:val="1"/>
          <w:numId w:val="16"/>
        </w:numPr>
        <w:ind w:left="0"/>
        <w:rPr>
          <w:sz w:val="20"/>
        </w:rPr>
      </w:pPr>
      <w:r>
        <w:rPr>
          <w:sz w:val="20"/>
        </w:rPr>
        <w:t xml:space="preserve">Cdc20 and Cdh1 use the same APC molecule </w:t>
      </w:r>
    </w:p>
    <w:p w:rsidR="006369B5" w:rsidRDefault="006369B5" w:rsidP="006369B5">
      <w:pPr>
        <w:pStyle w:val="ListParagraph"/>
        <w:numPr>
          <w:ilvl w:val="1"/>
          <w:numId w:val="16"/>
        </w:numPr>
        <w:ind w:left="0"/>
        <w:rPr>
          <w:sz w:val="20"/>
        </w:rPr>
      </w:pPr>
      <w:r>
        <w:rPr>
          <w:sz w:val="20"/>
        </w:rPr>
        <w:t>Anaphase must wait until all chromosomes are bi-oriented</w:t>
      </w:r>
      <w:r w:rsidR="006E05F5">
        <w:rPr>
          <w:sz w:val="20"/>
        </w:rPr>
        <w:t xml:space="preserve"> </w:t>
      </w:r>
      <w:r w:rsidR="006E05F5" w:rsidRPr="006E05F5">
        <w:rPr>
          <w:sz w:val="20"/>
        </w:rPr>
        <w:sym w:font="Wingdings" w:char="F0E0"/>
      </w:r>
      <w:r w:rsidR="006E05F5">
        <w:rPr>
          <w:sz w:val="20"/>
        </w:rPr>
        <w:t xml:space="preserve"> meaning that each </w:t>
      </w:r>
      <w:r w:rsidR="005C6F33">
        <w:rPr>
          <w:sz w:val="20"/>
        </w:rPr>
        <w:t>chromosome</w:t>
      </w:r>
      <w:r w:rsidR="006E05F5">
        <w:rPr>
          <w:sz w:val="20"/>
        </w:rPr>
        <w:t xml:space="preserve">, on each side of the </w:t>
      </w:r>
      <w:r w:rsidR="005C6F33">
        <w:rPr>
          <w:sz w:val="20"/>
        </w:rPr>
        <w:t>kinetochore, is</w:t>
      </w:r>
      <w:r w:rsidR="006E05F5">
        <w:rPr>
          <w:sz w:val="20"/>
        </w:rPr>
        <w:t xml:space="preserve"> attached to microtubules from opposite spindle poles. </w:t>
      </w:r>
    </w:p>
    <w:p w:rsidR="006369B5" w:rsidRDefault="006369B5" w:rsidP="006369B5">
      <w:pPr>
        <w:pStyle w:val="ListParagraph"/>
        <w:numPr>
          <w:ilvl w:val="1"/>
          <w:numId w:val="16"/>
        </w:numPr>
        <w:ind w:left="0"/>
        <w:rPr>
          <w:sz w:val="20"/>
        </w:rPr>
      </w:pPr>
      <w:r>
        <w:rPr>
          <w:sz w:val="20"/>
        </w:rPr>
        <w:t>Cdc20 regulation</w:t>
      </w:r>
    </w:p>
    <w:p w:rsidR="00B46A42" w:rsidRDefault="00B46A42" w:rsidP="00B46A42">
      <w:pPr>
        <w:pStyle w:val="ListParagraph"/>
        <w:numPr>
          <w:ilvl w:val="2"/>
          <w:numId w:val="16"/>
        </w:numPr>
        <w:ind w:left="567"/>
        <w:rPr>
          <w:sz w:val="20"/>
        </w:rPr>
      </w:pPr>
      <w:r>
        <w:rPr>
          <w:sz w:val="20"/>
        </w:rPr>
        <w:t>Unaligned chromosomes  catalyze the conversion of Mad2 from open (cannot inhibit cdc20) to closed state</w:t>
      </w:r>
      <w:r w:rsidRPr="00B46A42">
        <w:rPr>
          <w:sz w:val="20"/>
        </w:rPr>
        <w:sym w:font="Wingdings" w:char="F0E0"/>
      </w:r>
      <w:r>
        <w:rPr>
          <w:sz w:val="20"/>
        </w:rPr>
        <w:t xml:space="preserve"> inhibiting cdc20 in the process  </w:t>
      </w:r>
      <w:r w:rsidRPr="00B46A42">
        <w:rPr>
          <w:sz w:val="20"/>
        </w:rPr>
        <w:sym w:font="Wingdings" w:char="F0E0"/>
      </w:r>
      <w:r>
        <w:rPr>
          <w:sz w:val="20"/>
        </w:rPr>
        <w:t xml:space="preserve"> so chromosomes cannot dissociate  </w:t>
      </w:r>
    </w:p>
    <w:p w:rsidR="006369B5" w:rsidRDefault="006369B5" w:rsidP="006369B5">
      <w:pPr>
        <w:pStyle w:val="ListParagraph"/>
        <w:numPr>
          <w:ilvl w:val="2"/>
          <w:numId w:val="16"/>
        </w:numPr>
        <w:ind w:left="567"/>
        <w:rPr>
          <w:sz w:val="20"/>
        </w:rPr>
      </w:pPr>
      <w:r>
        <w:rPr>
          <w:sz w:val="20"/>
        </w:rPr>
        <w:t>Mad2 inhibits cdc20: open – can’t inhibit</w:t>
      </w:r>
      <w:r w:rsidR="00B46A42">
        <w:rPr>
          <w:sz w:val="20"/>
        </w:rPr>
        <w:t xml:space="preserve"> (meaning it can’t bind) </w:t>
      </w:r>
      <w:r>
        <w:rPr>
          <w:sz w:val="20"/>
        </w:rPr>
        <w:t>; closed – inhibits</w:t>
      </w:r>
      <w:r w:rsidR="00B46A42">
        <w:rPr>
          <w:sz w:val="20"/>
        </w:rPr>
        <w:t xml:space="preserve"> (meaning Mad2  binds to cdc20 which prevents cdc20 from binding with APC </w:t>
      </w:r>
      <w:r w:rsidR="00B46A42" w:rsidRPr="00B46A42">
        <w:rPr>
          <w:sz w:val="20"/>
        </w:rPr>
        <w:sym w:font="Wingdings" w:char="F0E0"/>
      </w:r>
      <w:r w:rsidR="00B46A42">
        <w:rPr>
          <w:sz w:val="20"/>
        </w:rPr>
        <w:t xml:space="preserve"> thus chromosome separation cannot occur)</w:t>
      </w:r>
    </w:p>
    <w:p w:rsidR="006369B5" w:rsidRDefault="006369B5" w:rsidP="006369B5">
      <w:pPr>
        <w:pStyle w:val="ListParagraph"/>
        <w:numPr>
          <w:ilvl w:val="2"/>
          <w:numId w:val="16"/>
        </w:numPr>
        <w:ind w:left="567"/>
        <w:rPr>
          <w:sz w:val="20"/>
        </w:rPr>
      </w:pPr>
      <w:r>
        <w:rPr>
          <w:sz w:val="20"/>
        </w:rPr>
        <w:t>Unaligned chromosomes catalyze conversion of Mad2 from open to closed state</w:t>
      </w:r>
    </w:p>
    <w:p w:rsidR="006369B5" w:rsidRDefault="006369B5" w:rsidP="006369B5">
      <w:pPr>
        <w:pStyle w:val="ListParagraph"/>
        <w:numPr>
          <w:ilvl w:val="3"/>
          <w:numId w:val="16"/>
        </w:numPr>
        <w:ind w:left="1134"/>
        <w:rPr>
          <w:sz w:val="20"/>
        </w:rPr>
      </w:pPr>
      <w:r>
        <w:rPr>
          <w:sz w:val="20"/>
        </w:rPr>
        <w:t>Mad1 connected to kinetochores, Mad2 binds</w:t>
      </w:r>
      <w:r w:rsidR="00011194">
        <w:rPr>
          <w:sz w:val="20"/>
        </w:rPr>
        <w:t xml:space="preserve"> to</w:t>
      </w:r>
      <w:r>
        <w:rPr>
          <w:sz w:val="20"/>
        </w:rPr>
        <w:t xml:space="preserve"> it </w:t>
      </w:r>
      <w:r w:rsidRPr="006369B5">
        <w:rPr>
          <w:sz w:val="20"/>
        </w:rPr>
        <w:sym w:font="Wingdings" w:char="F0E0"/>
      </w:r>
      <w:r>
        <w:rPr>
          <w:sz w:val="20"/>
        </w:rPr>
        <w:t xml:space="preserve"> </w:t>
      </w:r>
      <w:r w:rsidR="00011194">
        <w:rPr>
          <w:sz w:val="20"/>
        </w:rPr>
        <w:t>and switches Mad2 from open</w:t>
      </w:r>
      <w:r>
        <w:rPr>
          <w:sz w:val="20"/>
        </w:rPr>
        <w:t xml:space="preserve"> to closed state</w:t>
      </w:r>
      <w:r w:rsidR="00011194">
        <w:rPr>
          <w:sz w:val="20"/>
        </w:rPr>
        <w:t xml:space="preserve"> </w:t>
      </w:r>
      <w:r w:rsidR="00011194" w:rsidRPr="00011194">
        <w:rPr>
          <w:sz w:val="20"/>
        </w:rPr>
        <w:sym w:font="Wingdings" w:char="F0E0"/>
      </w:r>
      <w:r w:rsidR="00011194">
        <w:rPr>
          <w:sz w:val="20"/>
        </w:rPr>
        <w:t xml:space="preserve"> the first two Mad2 molecules that bind to Mad1 get stuck there in the closed conformation </w:t>
      </w:r>
    </w:p>
    <w:p w:rsidR="00042D6E" w:rsidRDefault="006369B5" w:rsidP="006369B5">
      <w:pPr>
        <w:pStyle w:val="ListParagraph"/>
        <w:numPr>
          <w:ilvl w:val="3"/>
          <w:numId w:val="16"/>
        </w:numPr>
        <w:ind w:left="1134"/>
        <w:rPr>
          <w:sz w:val="20"/>
        </w:rPr>
      </w:pPr>
      <w:r>
        <w:rPr>
          <w:sz w:val="20"/>
        </w:rPr>
        <w:t xml:space="preserve">Open Mad2 binds closed Mad2 (already bound to Mad1) </w:t>
      </w:r>
      <w:r w:rsidRPr="006369B5">
        <w:rPr>
          <w:sz w:val="20"/>
        </w:rPr>
        <w:sym w:font="Wingdings" w:char="F0E0"/>
      </w:r>
      <w:r>
        <w:rPr>
          <w:sz w:val="20"/>
        </w:rPr>
        <w:t xml:space="preserve"> </w:t>
      </w:r>
      <w:r w:rsidR="00042D6E">
        <w:rPr>
          <w:sz w:val="20"/>
        </w:rPr>
        <w:t>changed to closed, released</w:t>
      </w:r>
    </w:p>
    <w:p w:rsidR="00011194" w:rsidRDefault="00042D6E" w:rsidP="006369B5">
      <w:pPr>
        <w:pStyle w:val="ListParagraph"/>
        <w:numPr>
          <w:ilvl w:val="3"/>
          <w:numId w:val="16"/>
        </w:numPr>
        <w:ind w:left="1134"/>
        <w:rPr>
          <w:sz w:val="20"/>
        </w:rPr>
      </w:pPr>
      <w:r>
        <w:rPr>
          <w:sz w:val="20"/>
        </w:rPr>
        <w:t>Closed Mad2 can then binds cdc20</w:t>
      </w:r>
      <w:r w:rsidR="00011194">
        <w:rPr>
          <w:sz w:val="20"/>
        </w:rPr>
        <w:t xml:space="preserve"> and inhibits it </w:t>
      </w:r>
    </w:p>
    <w:p w:rsidR="00B31FBE" w:rsidRDefault="00011194" w:rsidP="006369B5">
      <w:pPr>
        <w:pStyle w:val="ListParagraph"/>
        <w:numPr>
          <w:ilvl w:val="3"/>
          <w:numId w:val="16"/>
        </w:numPr>
        <w:ind w:left="1134"/>
        <w:rPr>
          <w:sz w:val="20"/>
        </w:rPr>
      </w:pPr>
      <w:r>
        <w:rPr>
          <w:sz w:val="20"/>
        </w:rPr>
        <w:t>The closed Mad2 bound to Cdc20 also have a backside and will catalyze the conversion of opened Mad2 to closed Mad2 on its backside</w:t>
      </w:r>
      <w:r w:rsidRPr="00011194">
        <w:rPr>
          <w:sz w:val="20"/>
        </w:rPr>
        <w:sym w:font="Wingdings" w:char="F0E0"/>
      </w:r>
      <w:r>
        <w:rPr>
          <w:sz w:val="20"/>
        </w:rPr>
        <w:t xml:space="preserve"> a lot more inhibition </w:t>
      </w:r>
      <w:r w:rsidRPr="00011194">
        <w:rPr>
          <w:sz w:val="20"/>
        </w:rPr>
        <w:sym w:font="Wingdings" w:char="F0E0"/>
      </w:r>
      <w:r>
        <w:rPr>
          <w:sz w:val="20"/>
        </w:rPr>
        <w:t xml:space="preserve"> signal auto-amplification </w:t>
      </w:r>
    </w:p>
    <w:p w:rsidR="00314559" w:rsidRDefault="00314559" w:rsidP="00314559">
      <w:pPr>
        <w:pStyle w:val="ListParagraph"/>
        <w:numPr>
          <w:ilvl w:val="1"/>
          <w:numId w:val="16"/>
        </w:numPr>
        <w:ind w:left="0"/>
        <w:rPr>
          <w:sz w:val="20"/>
        </w:rPr>
      </w:pPr>
      <w:r>
        <w:rPr>
          <w:sz w:val="20"/>
        </w:rPr>
        <w:t xml:space="preserve">Importance of Mad2 amplyfication is so that one unattached chromosome needs to scream louder than 45 correctly attached once in order to inhibit cdc20 so that the anaphase-metaphase transition will not occur </w:t>
      </w:r>
    </w:p>
    <w:p w:rsidR="00B31FBE" w:rsidRDefault="00B31FBE" w:rsidP="00B31FBE">
      <w:pPr>
        <w:pStyle w:val="ListParagraph"/>
        <w:numPr>
          <w:ilvl w:val="1"/>
          <w:numId w:val="16"/>
        </w:numPr>
        <w:ind w:left="0"/>
        <w:rPr>
          <w:sz w:val="20"/>
        </w:rPr>
      </w:pPr>
      <w:r>
        <w:rPr>
          <w:sz w:val="20"/>
        </w:rPr>
        <w:t>Bi-orientation releases cdc20</w:t>
      </w:r>
    </w:p>
    <w:p w:rsidR="00B31FBE" w:rsidRDefault="00B31FBE" w:rsidP="00B31FBE">
      <w:pPr>
        <w:pStyle w:val="ListParagraph"/>
        <w:numPr>
          <w:ilvl w:val="2"/>
          <w:numId w:val="16"/>
        </w:numPr>
        <w:ind w:left="567"/>
        <w:rPr>
          <w:sz w:val="20"/>
        </w:rPr>
      </w:pPr>
      <w:r>
        <w:rPr>
          <w:sz w:val="20"/>
        </w:rPr>
        <w:t>Mad1-Mad2 tetramer released from kinetochore</w:t>
      </w:r>
    </w:p>
    <w:p w:rsidR="00B31FBE" w:rsidRDefault="00B31FBE" w:rsidP="00B31FBE">
      <w:pPr>
        <w:pStyle w:val="ListParagraph"/>
        <w:numPr>
          <w:ilvl w:val="2"/>
          <w:numId w:val="16"/>
        </w:numPr>
        <w:ind w:left="567"/>
        <w:rPr>
          <w:sz w:val="20"/>
        </w:rPr>
      </w:pPr>
      <w:r>
        <w:rPr>
          <w:sz w:val="20"/>
        </w:rPr>
        <w:t xml:space="preserve">p31 binds backside of </w:t>
      </w:r>
      <w:r w:rsidR="00FC4698">
        <w:rPr>
          <w:sz w:val="20"/>
        </w:rPr>
        <w:t xml:space="preserve">ALL </w:t>
      </w:r>
      <w:r>
        <w:rPr>
          <w:sz w:val="20"/>
        </w:rPr>
        <w:t xml:space="preserve">closed Mad2 </w:t>
      </w:r>
      <w:r w:rsidRPr="00B31FBE">
        <w:rPr>
          <w:sz w:val="20"/>
        </w:rPr>
        <w:sym w:font="Wingdings" w:char="F0E0"/>
      </w:r>
      <w:r>
        <w:rPr>
          <w:sz w:val="20"/>
        </w:rPr>
        <w:t xml:space="preserve"> no additional closed Mad2 generation</w:t>
      </w:r>
    </w:p>
    <w:p w:rsidR="005250A0" w:rsidRDefault="005250A0" w:rsidP="00B31FBE">
      <w:pPr>
        <w:pStyle w:val="ListParagraph"/>
        <w:numPr>
          <w:ilvl w:val="3"/>
          <w:numId w:val="16"/>
        </w:numPr>
        <w:ind w:left="1134"/>
        <w:rPr>
          <w:sz w:val="20"/>
        </w:rPr>
      </w:pPr>
      <w:r>
        <w:rPr>
          <w:sz w:val="20"/>
        </w:rPr>
        <w:t>C</w:t>
      </w:r>
      <w:r w:rsidR="00B31FBE">
        <w:rPr>
          <w:sz w:val="20"/>
        </w:rPr>
        <w:t>auses Mad2 to change to open state + dissociate from Cdc20</w:t>
      </w:r>
    </w:p>
    <w:p w:rsidR="005250A0" w:rsidRDefault="005250A0" w:rsidP="005250A0">
      <w:pPr>
        <w:pStyle w:val="ListParagraph"/>
        <w:numPr>
          <w:ilvl w:val="1"/>
          <w:numId w:val="16"/>
        </w:numPr>
        <w:ind w:left="0"/>
        <w:rPr>
          <w:sz w:val="20"/>
        </w:rPr>
      </w:pPr>
      <w:r>
        <w:rPr>
          <w:sz w:val="20"/>
        </w:rPr>
        <w:t>Bi-orientation detection is force-based</w:t>
      </w:r>
    </w:p>
    <w:p w:rsidR="005250A0" w:rsidRDefault="005250A0" w:rsidP="005250A0">
      <w:pPr>
        <w:pStyle w:val="ListParagraph"/>
        <w:numPr>
          <w:ilvl w:val="2"/>
          <w:numId w:val="16"/>
        </w:numPr>
        <w:ind w:left="567"/>
        <w:rPr>
          <w:sz w:val="20"/>
        </w:rPr>
      </w:pPr>
      <w:r>
        <w:rPr>
          <w:sz w:val="20"/>
        </w:rPr>
        <w:t>Aritificial generation of tension on a chromosome otherwise lacking it initiates anaphase</w:t>
      </w:r>
    </w:p>
    <w:p w:rsidR="005250A0" w:rsidRDefault="005250A0" w:rsidP="005250A0">
      <w:pPr>
        <w:pStyle w:val="ListParagraph"/>
        <w:numPr>
          <w:ilvl w:val="2"/>
          <w:numId w:val="16"/>
        </w:numPr>
        <w:ind w:left="567"/>
        <w:rPr>
          <w:sz w:val="20"/>
        </w:rPr>
      </w:pPr>
      <w:r>
        <w:rPr>
          <w:sz w:val="20"/>
        </w:rPr>
        <w:t xml:space="preserve">Tension causes stretching of kinetochore </w:t>
      </w:r>
      <w:r w:rsidRPr="005250A0">
        <w:rPr>
          <w:sz w:val="20"/>
        </w:rPr>
        <w:sym w:font="Wingdings" w:char="F0E0"/>
      </w:r>
      <w:r>
        <w:rPr>
          <w:sz w:val="20"/>
        </w:rPr>
        <w:t xml:space="preserve"> physical separation of components</w:t>
      </w:r>
    </w:p>
    <w:p w:rsidR="00966997" w:rsidRDefault="005250A0" w:rsidP="005250A0">
      <w:pPr>
        <w:pStyle w:val="ListParagraph"/>
        <w:numPr>
          <w:ilvl w:val="3"/>
          <w:numId w:val="16"/>
        </w:numPr>
        <w:ind w:left="1134"/>
        <w:rPr>
          <w:sz w:val="20"/>
        </w:rPr>
      </w:pPr>
      <w:r>
        <w:rPr>
          <w:sz w:val="20"/>
        </w:rPr>
        <w:t>Physical separation leads to dissociation of Mad1-Mad2 tetramer</w:t>
      </w:r>
      <w:r w:rsidR="00FC4698">
        <w:rPr>
          <w:sz w:val="20"/>
        </w:rPr>
        <w:t xml:space="preserve"> and subsequent bi-orentation signal </w:t>
      </w:r>
    </w:p>
    <w:p w:rsidR="00FC4698" w:rsidRDefault="00FC4698" w:rsidP="00FC4698">
      <w:pPr>
        <w:pStyle w:val="ListParagraph"/>
        <w:numPr>
          <w:ilvl w:val="1"/>
          <w:numId w:val="16"/>
        </w:numPr>
        <w:ind w:left="0"/>
        <w:rPr>
          <w:sz w:val="20"/>
        </w:rPr>
      </w:pPr>
      <w:r>
        <w:rPr>
          <w:sz w:val="20"/>
        </w:rPr>
        <w:t>Summary of metaphase/anaphase process</w:t>
      </w:r>
    </w:p>
    <w:p w:rsidR="00FC4698" w:rsidRDefault="001047C3" w:rsidP="00FC4698">
      <w:pPr>
        <w:pStyle w:val="ListParagraph"/>
        <w:numPr>
          <w:ilvl w:val="2"/>
          <w:numId w:val="16"/>
        </w:numPr>
        <w:ind w:left="567"/>
        <w:rPr>
          <w:sz w:val="20"/>
        </w:rPr>
      </w:pPr>
      <w:r>
        <w:rPr>
          <w:sz w:val="20"/>
        </w:rPr>
        <w:t>Chromosomes become bi-oreinted</w:t>
      </w:r>
    </w:p>
    <w:p w:rsidR="001047C3" w:rsidRDefault="001047C3" w:rsidP="00FC4698">
      <w:pPr>
        <w:pStyle w:val="ListParagraph"/>
        <w:numPr>
          <w:ilvl w:val="2"/>
          <w:numId w:val="16"/>
        </w:numPr>
        <w:ind w:left="567"/>
        <w:rPr>
          <w:sz w:val="20"/>
        </w:rPr>
      </w:pPr>
      <w:r>
        <w:rPr>
          <w:sz w:val="20"/>
        </w:rPr>
        <w:t xml:space="preserve">They feel some stretch because they are pulled apart in opposite directions by each future daughter cell spindle. This tension leads to the broadening of the kinetochore </w:t>
      </w:r>
    </w:p>
    <w:p w:rsidR="001047C3" w:rsidRDefault="001047C3" w:rsidP="00FC4698">
      <w:pPr>
        <w:pStyle w:val="ListParagraph"/>
        <w:numPr>
          <w:ilvl w:val="2"/>
          <w:numId w:val="16"/>
        </w:numPr>
        <w:ind w:left="567"/>
        <w:rPr>
          <w:sz w:val="20"/>
        </w:rPr>
      </w:pPr>
      <w:r>
        <w:rPr>
          <w:sz w:val="20"/>
        </w:rPr>
        <w:t xml:space="preserve">Dissociation of Mad1-Mad2 tetromer </w:t>
      </w:r>
      <w:r w:rsidRPr="001047C3">
        <w:rPr>
          <w:sz w:val="20"/>
        </w:rPr>
        <w:sym w:font="Wingdings" w:char="F0E0"/>
      </w:r>
      <w:r>
        <w:rPr>
          <w:sz w:val="20"/>
        </w:rPr>
        <w:t xml:space="preserve"> which then interact with p31</w:t>
      </w:r>
    </w:p>
    <w:p w:rsidR="001047C3" w:rsidRDefault="001047C3" w:rsidP="00FC4698">
      <w:pPr>
        <w:pStyle w:val="ListParagraph"/>
        <w:numPr>
          <w:ilvl w:val="2"/>
          <w:numId w:val="16"/>
        </w:numPr>
        <w:ind w:left="567"/>
        <w:rPr>
          <w:sz w:val="20"/>
        </w:rPr>
      </w:pPr>
      <w:r>
        <w:rPr>
          <w:sz w:val="20"/>
        </w:rPr>
        <w:t xml:space="preserve">P31 also binds to the backside of all the Cdc20-Mad2 complex’s catalyzing the release of Mad2 from Cdc20. </w:t>
      </w:r>
      <w:r w:rsidRPr="001047C3">
        <w:rPr>
          <w:sz w:val="20"/>
        </w:rPr>
        <w:sym w:font="Wingdings" w:char="F0E0"/>
      </w:r>
      <w:r>
        <w:rPr>
          <w:sz w:val="20"/>
        </w:rPr>
        <w:t xml:space="preserve"> now we have open Mad2, free Cdc20 and free p31</w:t>
      </w:r>
    </w:p>
    <w:p w:rsidR="001047C3" w:rsidRDefault="001047C3" w:rsidP="00FC4698">
      <w:pPr>
        <w:pStyle w:val="ListParagraph"/>
        <w:numPr>
          <w:ilvl w:val="2"/>
          <w:numId w:val="16"/>
        </w:numPr>
        <w:ind w:left="567"/>
        <w:rPr>
          <w:sz w:val="20"/>
        </w:rPr>
      </w:pPr>
      <w:r>
        <w:rPr>
          <w:sz w:val="20"/>
        </w:rPr>
        <w:t xml:space="preserve">Free Cdc20 binds to APC, to form machine that can target proteins for destruction </w:t>
      </w:r>
    </w:p>
    <w:p w:rsidR="001047C3" w:rsidRDefault="001047C3" w:rsidP="00FC4698">
      <w:pPr>
        <w:pStyle w:val="ListParagraph"/>
        <w:numPr>
          <w:ilvl w:val="2"/>
          <w:numId w:val="16"/>
        </w:numPr>
        <w:ind w:left="567"/>
        <w:rPr>
          <w:sz w:val="20"/>
        </w:rPr>
      </w:pPr>
      <w:r>
        <w:rPr>
          <w:sz w:val="20"/>
        </w:rPr>
        <w:t xml:space="preserve">Cdc20-APC complex poly-ubiquitinate Securin, releasing it from Separase </w:t>
      </w:r>
    </w:p>
    <w:p w:rsidR="001047C3" w:rsidRDefault="001047C3" w:rsidP="00FC4698">
      <w:pPr>
        <w:pStyle w:val="ListParagraph"/>
        <w:numPr>
          <w:ilvl w:val="2"/>
          <w:numId w:val="16"/>
        </w:numPr>
        <w:ind w:left="567"/>
        <w:rPr>
          <w:sz w:val="20"/>
        </w:rPr>
      </w:pPr>
      <w:r>
        <w:rPr>
          <w:sz w:val="20"/>
        </w:rPr>
        <w:t xml:space="preserve">Separase is activated and cleave the cohesion molecule that ws holding the 2 chromosomes together </w:t>
      </w:r>
    </w:p>
    <w:p w:rsidR="001047C3" w:rsidRDefault="001047C3" w:rsidP="00FC4698">
      <w:pPr>
        <w:pStyle w:val="ListParagraph"/>
        <w:numPr>
          <w:ilvl w:val="2"/>
          <w:numId w:val="16"/>
        </w:numPr>
        <w:ind w:left="567"/>
        <w:rPr>
          <w:sz w:val="20"/>
        </w:rPr>
      </w:pPr>
      <w:r>
        <w:rPr>
          <w:sz w:val="20"/>
        </w:rPr>
        <w:t xml:space="preserve">Chromosomes can now segregate. </w:t>
      </w:r>
    </w:p>
    <w:p w:rsidR="00966997" w:rsidRDefault="00966997" w:rsidP="00966997">
      <w:pPr>
        <w:pStyle w:val="ListParagraph"/>
        <w:numPr>
          <w:ilvl w:val="1"/>
          <w:numId w:val="16"/>
        </w:numPr>
        <w:tabs>
          <w:tab w:val="left" w:pos="1418"/>
        </w:tabs>
        <w:ind w:left="0"/>
        <w:rPr>
          <w:sz w:val="20"/>
        </w:rPr>
      </w:pPr>
      <w:r>
        <w:rPr>
          <w:sz w:val="20"/>
        </w:rPr>
        <w:t>Cell-cell adhesions – cadherins; cell-matrix adhesions – integrins</w:t>
      </w:r>
    </w:p>
    <w:p w:rsidR="00087AEA" w:rsidRDefault="00966997" w:rsidP="00966997">
      <w:pPr>
        <w:pStyle w:val="ListParagraph"/>
        <w:numPr>
          <w:ilvl w:val="1"/>
          <w:numId w:val="16"/>
        </w:numPr>
        <w:tabs>
          <w:tab w:val="left" w:pos="1418"/>
        </w:tabs>
        <w:ind w:left="0"/>
        <w:rPr>
          <w:sz w:val="20"/>
        </w:rPr>
      </w:pPr>
      <w:r>
        <w:rPr>
          <w:sz w:val="20"/>
        </w:rPr>
        <w:t>Cell-cell adhesion strengthened by adding up many weak interactions</w:t>
      </w:r>
      <w:r w:rsidR="00792D1D">
        <w:rPr>
          <w:sz w:val="20"/>
        </w:rPr>
        <w:t xml:space="preserve"> </w:t>
      </w:r>
      <w:r w:rsidR="00792D1D" w:rsidRPr="00792D1D">
        <w:rPr>
          <w:sz w:val="20"/>
        </w:rPr>
        <w:sym w:font="Wingdings" w:char="F0E0"/>
      </w:r>
      <w:r w:rsidR="00792D1D">
        <w:rPr>
          <w:sz w:val="20"/>
        </w:rPr>
        <w:t xml:space="preserve"> like velcro</w:t>
      </w:r>
    </w:p>
    <w:p w:rsidR="00087AEA" w:rsidRDefault="00087AEA" w:rsidP="00087AEA">
      <w:pPr>
        <w:pStyle w:val="ListParagraph"/>
        <w:numPr>
          <w:ilvl w:val="2"/>
          <w:numId w:val="16"/>
        </w:numPr>
        <w:tabs>
          <w:tab w:val="left" w:pos="1418"/>
        </w:tabs>
        <w:ind w:left="567"/>
        <w:rPr>
          <w:sz w:val="20"/>
        </w:rPr>
      </w:pPr>
      <w:r>
        <w:rPr>
          <w:sz w:val="20"/>
        </w:rPr>
        <w:t>Cadherins of same cell associated laterally (cis</w:t>
      </w:r>
      <w:r w:rsidR="00792D1D">
        <w:rPr>
          <w:sz w:val="20"/>
        </w:rPr>
        <w:t xml:space="preserve"> interaction</w:t>
      </w:r>
      <w:r>
        <w:rPr>
          <w:sz w:val="20"/>
        </w:rPr>
        <w:t>) + to cadherins of another cell (trans</w:t>
      </w:r>
      <w:r w:rsidR="00792D1D">
        <w:rPr>
          <w:sz w:val="20"/>
        </w:rPr>
        <w:t xml:space="preserve"> interaction</w:t>
      </w:r>
      <w:r>
        <w:rPr>
          <w:sz w:val="20"/>
        </w:rPr>
        <w:t>)</w:t>
      </w:r>
    </w:p>
    <w:p w:rsidR="00087AEA" w:rsidRDefault="00087AEA" w:rsidP="00087AEA">
      <w:pPr>
        <w:pStyle w:val="ListParagraph"/>
        <w:numPr>
          <w:ilvl w:val="1"/>
          <w:numId w:val="16"/>
        </w:numPr>
        <w:tabs>
          <w:tab w:val="left" w:pos="1418"/>
        </w:tabs>
        <w:ind w:left="0"/>
        <w:rPr>
          <w:sz w:val="20"/>
        </w:rPr>
      </w:pPr>
      <w:r>
        <w:rPr>
          <w:sz w:val="20"/>
        </w:rPr>
        <w:lastRenderedPageBreak/>
        <w:t>Cell-cell adhesion will sort out cells of different types into clusters</w:t>
      </w:r>
    </w:p>
    <w:p w:rsidR="00353328" w:rsidRDefault="00353328" w:rsidP="00087AEA">
      <w:pPr>
        <w:pStyle w:val="ListParagraph"/>
        <w:numPr>
          <w:ilvl w:val="1"/>
          <w:numId w:val="16"/>
        </w:numPr>
        <w:tabs>
          <w:tab w:val="left" w:pos="1418"/>
        </w:tabs>
        <w:ind w:left="0"/>
        <w:rPr>
          <w:sz w:val="20"/>
        </w:rPr>
      </w:pPr>
      <w:r>
        <w:rPr>
          <w:sz w:val="20"/>
        </w:rPr>
        <w:t>Cadherins</w:t>
      </w:r>
    </w:p>
    <w:p w:rsidR="00353328" w:rsidRDefault="00353328" w:rsidP="00353328">
      <w:pPr>
        <w:pStyle w:val="ListParagraph"/>
        <w:numPr>
          <w:ilvl w:val="2"/>
          <w:numId w:val="16"/>
        </w:numPr>
        <w:tabs>
          <w:tab w:val="left" w:pos="1418"/>
        </w:tabs>
        <w:ind w:left="567"/>
        <w:rPr>
          <w:sz w:val="20"/>
        </w:rPr>
      </w:pPr>
      <w:r>
        <w:rPr>
          <w:sz w:val="20"/>
        </w:rPr>
        <w:t xml:space="preserve">Are </w:t>
      </w:r>
      <w:r w:rsidR="009D7996">
        <w:rPr>
          <w:sz w:val="20"/>
        </w:rPr>
        <w:t>Ca</w:t>
      </w:r>
      <w:r w:rsidR="009D7996">
        <w:rPr>
          <w:sz w:val="20"/>
          <w:vertAlign w:val="superscript"/>
        </w:rPr>
        <w:t>2+</w:t>
      </w:r>
      <w:r w:rsidR="009D7996">
        <w:rPr>
          <w:sz w:val="20"/>
        </w:rPr>
        <w:t>-dependent (Ca</w:t>
      </w:r>
      <w:r w:rsidR="009D7996">
        <w:rPr>
          <w:sz w:val="20"/>
          <w:vertAlign w:val="superscript"/>
        </w:rPr>
        <w:t>2+</w:t>
      </w:r>
      <w:r w:rsidR="009D7996">
        <w:rPr>
          <w:sz w:val="20"/>
        </w:rPr>
        <w:t xml:space="preserve"> is abundant in ECM)</w:t>
      </w:r>
    </w:p>
    <w:p w:rsidR="00353328" w:rsidRDefault="00353328" w:rsidP="00353328">
      <w:pPr>
        <w:pStyle w:val="ListParagraph"/>
        <w:numPr>
          <w:ilvl w:val="2"/>
          <w:numId w:val="16"/>
        </w:numPr>
        <w:tabs>
          <w:tab w:val="left" w:pos="1418"/>
        </w:tabs>
        <w:ind w:left="567"/>
        <w:rPr>
          <w:sz w:val="20"/>
        </w:rPr>
      </w:pPr>
      <w:r>
        <w:rPr>
          <w:sz w:val="20"/>
        </w:rPr>
        <w:t>Connect to cytoskeleton via adapter proteins</w:t>
      </w:r>
    </w:p>
    <w:p w:rsidR="00353328" w:rsidRDefault="00353328" w:rsidP="00353328">
      <w:pPr>
        <w:pStyle w:val="ListParagraph"/>
        <w:numPr>
          <w:ilvl w:val="3"/>
          <w:numId w:val="16"/>
        </w:numPr>
        <w:tabs>
          <w:tab w:val="left" w:pos="1418"/>
        </w:tabs>
        <w:ind w:left="1134"/>
        <w:rPr>
          <w:sz w:val="20"/>
        </w:rPr>
      </w:pPr>
      <w:r>
        <w:rPr>
          <w:sz w:val="20"/>
        </w:rPr>
        <w:sym w:font="Symbol" w:char="F062"/>
      </w:r>
      <w:r>
        <w:rPr>
          <w:sz w:val="20"/>
        </w:rPr>
        <w:t>-catenin + p120 bind</w:t>
      </w:r>
      <w:r w:rsidR="00416040">
        <w:rPr>
          <w:sz w:val="20"/>
        </w:rPr>
        <w:t xml:space="preserve"> to</w:t>
      </w:r>
      <w:r>
        <w:rPr>
          <w:sz w:val="20"/>
        </w:rPr>
        <w:t xml:space="preserve"> cadherins, are bound to other proteins that are bound to actin</w:t>
      </w:r>
    </w:p>
    <w:p w:rsidR="00416040" w:rsidRDefault="00353328" w:rsidP="00416040">
      <w:pPr>
        <w:pStyle w:val="ListParagraph"/>
        <w:numPr>
          <w:ilvl w:val="1"/>
          <w:numId w:val="16"/>
        </w:numPr>
        <w:tabs>
          <w:tab w:val="left" w:pos="1418"/>
        </w:tabs>
        <w:ind w:left="0"/>
        <w:rPr>
          <w:sz w:val="20"/>
        </w:rPr>
      </w:pPr>
      <w:r>
        <w:rPr>
          <w:sz w:val="20"/>
        </w:rPr>
        <w:t>ECM components: type IV collagens, laminin , fibronectin, entactin, perlecan</w:t>
      </w:r>
    </w:p>
    <w:p w:rsidR="00416040" w:rsidRPr="00416040" w:rsidRDefault="00416040" w:rsidP="00416040">
      <w:pPr>
        <w:pStyle w:val="ListParagraph"/>
        <w:numPr>
          <w:ilvl w:val="2"/>
          <w:numId w:val="16"/>
        </w:numPr>
        <w:tabs>
          <w:tab w:val="left" w:pos="1418"/>
        </w:tabs>
        <w:ind w:left="567"/>
        <w:rPr>
          <w:sz w:val="20"/>
        </w:rPr>
      </w:pPr>
      <w:r>
        <w:rPr>
          <w:sz w:val="20"/>
        </w:rPr>
        <w:t xml:space="preserve">Forms a heterogeneous elastic cross-linked meshwork </w:t>
      </w:r>
    </w:p>
    <w:p w:rsidR="00353328" w:rsidRPr="00416040" w:rsidRDefault="00353328" w:rsidP="00353328">
      <w:pPr>
        <w:pStyle w:val="ListParagraph"/>
        <w:numPr>
          <w:ilvl w:val="1"/>
          <w:numId w:val="16"/>
        </w:numPr>
        <w:tabs>
          <w:tab w:val="left" w:pos="1418"/>
        </w:tabs>
        <w:ind w:left="0"/>
        <w:rPr>
          <w:sz w:val="20"/>
          <w:lang w:val="fr-CA"/>
        </w:rPr>
      </w:pPr>
      <w:r w:rsidRPr="00416040">
        <w:rPr>
          <w:sz w:val="20"/>
          <w:lang w:val="fr-CA"/>
        </w:rPr>
        <w:t>Laminin – multi-adhesive ECM protein</w:t>
      </w:r>
    </w:p>
    <w:p w:rsidR="00353328" w:rsidRDefault="00353328" w:rsidP="00353328">
      <w:pPr>
        <w:pStyle w:val="ListParagraph"/>
        <w:numPr>
          <w:ilvl w:val="2"/>
          <w:numId w:val="16"/>
        </w:numPr>
        <w:tabs>
          <w:tab w:val="left" w:pos="1418"/>
        </w:tabs>
        <w:ind w:left="567"/>
        <w:rPr>
          <w:sz w:val="20"/>
        </w:rPr>
      </w:pPr>
      <w:r>
        <w:rPr>
          <w:sz w:val="20"/>
        </w:rPr>
        <w:t xml:space="preserve">Composed of </w:t>
      </w:r>
      <w:r>
        <w:rPr>
          <w:sz w:val="20"/>
        </w:rPr>
        <w:sym w:font="Symbol" w:char="F061"/>
      </w:r>
      <w:r>
        <w:rPr>
          <w:sz w:val="20"/>
        </w:rPr>
        <w:t xml:space="preserve">, </w:t>
      </w:r>
      <w:r>
        <w:rPr>
          <w:sz w:val="20"/>
        </w:rPr>
        <w:sym w:font="Symbol" w:char="F062"/>
      </w:r>
      <w:r>
        <w:rPr>
          <w:sz w:val="20"/>
        </w:rPr>
        <w:t xml:space="preserve">, and </w:t>
      </w:r>
      <w:r>
        <w:rPr>
          <w:sz w:val="20"/>
        </w:rPr>
        <w:sym w:font="Symbol" w:char="F067"/>
      </w:r>
      <w:r>
        <w:rPr>
          <w:sz w:val="20"/>
        </w:rPr>
        <w:t xml:space="preserve"> chains</w:t>
      </w:r>
    </w:p>
    <w:p w:rsidR="00353328" w:rsidRDefault="00353328" w:rsidP="00353328">
      <w:pPr>
        <w:pStyle w:val="ListParagraph"/>
        <w:numPr>
          <w:ilvl w:val="2"/>
          <w:numId w:val="16"/>
        </w:numPr>
        <w:tabs>
          <w:tab w:val="left" w:pos="1418"/>
        </w:tabs>
        <w:ind w:left="567"/>
        <w:rPr>
          <w:sz w:val="20"/>
        </w:rPr>
      </w:pPr>
      <w:r>
        <w:rPr>
          <w:sz w:val="20"/>
        </w:rPr>
        <w:t>Can bind sulfated lipids, collagen, carbohydrates, integrin</w:t>
      </w:r>
    </w:p>
    <w:p w:rsidR="00353328" w:rsidRDefault="00353328" w:rsidP="00353328">
      <w:pPr>
        <w:pStyle w:val="ListParagraph"/>
        <w:numPr>
          <w:ilvl w:val="1"/>
          <w:numId w:val="16"/>
        </w:numPr>
        <w:tabs>
          <w:tab w:val="left" w:pos="0"/>
        </w:tabs>
        <w:ind w:left="0"/>
        <w:rPr>
          <w:sz w:val="20"/>
        </w:rPr>
      </w:pPr>
      <w:r>
        <w:rPr>
          <w:sz w:val="20"/>
        </w:rPr>
        <w:t>Collagen IV networks are heterogeneous polymers</w:t>
      </w:r>
    </w:p>
    <w:p w:rsidR="00655C3F" w:rsidRDefault="00353328" w:rsidP="00353328">
      <w:pPr>
        <w:pStyle w:val="ListParagraph"/>
        <w:numPr>
          <w:ilvl w:val="2"/>
          <w:numId w:val="16"/>
        </w:numPr>
        <w:tabs>
          <w:tab w:val="left" w:pos="0"/>
        </w:tabs>
        <w:ind w:left="567"/>
        <w:rPr>
          <w:sz w:val="20"/>
        </w:rPr>
      </w:pPr>
      <w:r>
        <w:rPr>
          <w:sz w:val="20"/>
        </w:rPr>
        <w:t>Composed</w:t>
      </w:r>
      <w:r w:rsidR="00655C3F">
        <w:rPr>
          <w:sz w:val="20"/>
        </w:rPr>
        <w:t xml:space="preserve"> of C</w:t>
      </w:r>
      <w:r>
        <w:rPr>
          <w:sz w:val="20"/>
        </w:rPr>
        <w:t xml:space="preserve">- </w:t>
      </w:r>
      <w:r w:rsidR="00655C3F">
        <w:rPr>
          <w:sz w:val="20"/>
        </w:rPr>
        <w:t>(form dimers) and N</w:t>
      </w:r>
      <w:r>
        <w:rPr>
          <w:sz w:val="20"/>
        </w:rPr>
        <w:t xml:space="preserve">- </w:t>
      </w:r>
      <w:r w:rsidR="00655C3F">
        <w:rPr>
          <w:sz w:val="20"/>
        </w:rPr>
        <w:t xml:space="preserve">(form tetramers) </w:t>
      </w:r>
      <w:r>
        <w:rPr>
          <w:sz w:val="20"/>
        </w:rPr>
        <w:t>terminal globular domains</w:t>
      </w:r>
    </w:p>
    <w:p w:rsidR="00655C3F" w:rsidRDefault="00655C3F" w:rsidP="00353328">
      <w:pPr>
        <w:pStyle w:val="ListParagraph"/>
        <w:numPr>
          <w:ilvl w:val="2"/>
          <w:numId w:val="16"/>
        </w:numPr>
        <w:tabs>
          <w:tab w:val="left" w:pos="0"/>
        </w:tabs>
        <w:ind w:left="567"/>
        <w:rPr>
          <w:sz w:val="20"/>
        </w:rPr>
      </w:pPr>
      <w:r>
        <w:rPr>
          <w:sz w:val="20"/>
        </w:rPr>
        <w:t>Collage</w:t>
      </w:r>
      <w:r w:rsidR="007B43FF">
        <w:rPr>
          <w:sz w:val="20"/>
        </w:rPr>
        <w:t>n</w:t>
      </w:r>
      <w:r>
        <w:rPr>
          <w:sz w:val="20"/>
        </w:rPr>
        <w:t xml:space="preserve"> IV monomers form interconnected meshwork of dimers + tetramers</w:t>
      </w:r>
    </w:p>
    <w:p w:rsidR="00AC2D44" w:rsidRPr="00AC2D44" w:rsidRDefault="00AC2D44" w:rsidP="00AC2D44">
      <w:pPr>
        <w:pStyle w:val="ListParagraph"/>
        <w:numPr>
          <w:ilvl w:val="2"/>
          <w:numId w:val="17"/>
        </w:numPr>
        <w:tabs>
          <w:tab w:val="left" w:pos="0"/>
        </w:tabs>
        <w:ind w:left="0"/>
        <w:rPr>
          <w:sz w:val="20"/>
        </w:rPr>
      </w:pPr>
      <w:r>
        <w:rPr>
          <w:sz w:val="20"/>
        </w:rPr>
        <w:t xml:space="preserve">Collagen has a triple helix structure - 3 pro-peptides (each an </w:t>
      </w:r>
      <w:r>
        <w:rPr>
          <w:sz w:val="20"/>
        </w:rPr>
        <w:sym w:font="Symbol" w:char="F061"/>
      </w:r>
      <w:r>
        <w:rPr>
          <w:sz w:val="20"/>
        </w:rPr>
        <w:t>-helix) wind around each other</w:t>
      </w:r>
      <w:r w:rsidR="007B43FF">
        <w:rPr>
          <w:sz w:val="20"/>
        </w:rPr>
        <w:t xml:space="preserve"> </w:t>
      </w:r>
      <w:r w:rsidR="007B43FF" w:rsidRPr="007B43FF">
        <w:rPr>
          <w:sz w:val="20"/>
        </w:rPr>
        <w:sym w:font="Wingdings" w:char="F0E0"/>
      </w:r>
      <w:r w:rsidR="007B43FF">
        <w:rPr>
          <w:sz w:val="20"/>
        </w:rPr>
        <w:t xml:space="preserve"> like a rope</w:t>
      </w:r>
    </w:p>
    <w:p w:rsidR="00AC2D44" w:rsidRDefault="00AC2D44" w:rsidP="00AC2D44">
      <w:pPr>
        <w:pStyle w:val="ListParagraph"/>
        <w:numPr>
          <w:ilvl w:val="2"/>
          <w:numId w:val="16"/>
        </w:numPr>
        <w:tabs>
          <w:tab w:val="left" w:pos="0"/>
        </w:tabs>
        <w:ind w:left="567"/>
        <w:rPr>
          <w:sz w:val="20"/>
        </w:rPr>
      </w:pPr>
      <w:r>
        <w:rPr>
          <w:sz w:val="20"/>
        </w:rPr>
        <w:t>25% of protein mass of human body is collagen</w:t>
      </w:r>
      <w:r w:rsidR="007B43FF">
        <w:rPr>
          <w:sz w:val="20"/>
        </w:rPr>
        <w:t xml:space="preserve"> </w:t>
      </w:r>
      <w:r w:rsidR="007B43FF" w:rsidRPr="007B43FF">
        <w:rPr>
          <w:sz w:val="20"/>
        </w:rPr>
        <w:sym w:font="Wingdings" w:char="F0E0"/>
      </w:r>
      <w:r w:rsidR="007B43FF">
        <w:rPr>
          <w:sz w:val="20"/>
        </w:rPr>
        <w:t xml:space="preserve"> collagen fibrils most abundant protein in our body</w:t>
      </w:r>
    </w:p>
    <w:p w:rsidR="007B43FF" w:rsidRPr="007B43FF" w:rsidRDefault="007B43FF" w:rsidP="007B43FF">
      <w:pPr>
        <w:pStyle w:val="ListParagraph"/>
        <w:numPr>
          <w:ilvl w:val="2"/>
          <w:numId w:val="16"/>
        </w:numPr>
        <w:tabs>
          <w:tab w:val="left" w:pos="0"/>
        </w:tabs>
        <w:ind w:left="567"/>
        <w:rPr>
          <w:sz w:val="20"/>
        </w:rPr>
      </w:pPr>
      <w:r>
        <w:rPr>
          <w:sz w:val="20"/>
        </w:rPr>
        <w:t>Collagen fibrils are built from propeptides that are cleaved and cross-linked</w:t>
      </w:r>
    </w:p>
    <w:p w:rsidR="00AC2D44" w:rsidRDefault="00AC2D44" w:rsidP="00AC2D44">
      <w:pPr>
        <w:pStyle w:val="ListParagraph"/>
        <w:numPr>
          <w:ilvl w:val="2"/>
          <w:numId w:val="16"/>
        </w:numPr>
        <w:tabs>
          <w:tab w:val="left" w:pos="0"/>
        </w:tabs>
        <w:ind w:left="567"/>
        <w:rPr>
          <w:sz w:val="20"/>
        </w:rPr>
      </w:pPr>
      <w:r>
        <w:rPr>
          <w:sz w:val="20"/>
        </w:rPr>
        <w:t>Pro-peptides are hydroxylated before they wrap into triple helix (pro-collagen)</w:t>
      </w:r>
    </w:p>
    <w:p w:rsidR="00AC2D44" w:rsidRDefault="00AC2D44" w:rsidP="00AC2D44">
      <w:pPr>
        <w:pStyle w:val="ListParagraph"/>
        <w:numPr>
          <w:ilvl w:val="3"/>
          <w:numId w:val="16"/>
        </w:numPr>
        <w:tabs>
          <w:tab w:val="left" w:pos="0"/>
        </w:tabs>
        <w:ind w:left="1134"/>
        <w:rPr>
          <w:sz w:val="20"/>
        </w:rPr>
      </w:pPr>
      <w:r>
        <w:rPr>
          <w:sz w:val="20"/>
        </w:rPr>
        <w:t>Vitamin C is cofactor for pro-peptide hydroxylation</w:t>
      </w:r>
      <w:r w:rsidR="00660EEE">
        <w:rPr>
          <w:sz w:val="20"/>
        </w:rPr>
        <w:t xml:space="preserve"> </w:t>
      </w:r>
      <w:r w:rsidR="00660EEE" w:rsidRPr="00660EEE">
        <w:rPr>
          <w:sz w:val="20"/>
        </w:rPr>
        <w:sym w:font="Wingdings" w:char="F0E0"/>
      </w:r>
      <w:r w:rsidR="00660EEE">
        <w:rPr>
          <w:sz w:val="20"/>
        </w:rPr>
        <w:t xml:space="preserve"> no vitamin C = scurvy </w:t>
      </w:r>
    </w:p>
    <w:p w:rsidR="00AC2D44" w:rsidRDefault="00AC2D44" w:rsidP="00AC2D44">
      <w:pPr>
        <w:pStyle w:val="ListParagraph"/>
        <w:numPr>
          <w:ilvl w:val="2"/>
          <w:numId w:val="16"/>
        </w:numPr>
        <w:tabs>
          <w:tab w:val="left" w:pos="0"/>
        </w:tabs>
        <w:ind w:left="567"/>
        <w:rPr>
          <w:sz w:val="20"/>
        </w:rPr>
      </w:pPr>
      <w:r>
        <w:rPr>
          <w:sz w:val="20"/>
        </w:rPr>
        <w:t>Pro-collagen is capped at the ends (don’t want collagen fibers in cell), secreted to ECM</w:t>
      </w:r>
    </w:p>
    <w:p w:rsidR="00316E88" w:rsidRDefault="00AC2D44" w:rsidP="00AC2D44">
      <w:pPr>
        <w:pStyle w:val="ListParagraph"/>
        <w:numPr>
          <w:ilvl w:val="2"/>
          <w:numId w:val="16"/>
        </w:numPr>
        <w:tabs>
          <w:tab w:val="left" w:pos="0"/>
        </w:tabs>
        <w:ind w:left="567"/>
        <w:rPr>
          <w:sz w:val="20"/>
        </w:rPr>
      </w:pPr>
      <w:r>
        <w:rPr>
          <w:sz w:val="20"/>
        </w:rPr>
        <w:t xml:space="preserve">Caps + pro-peptides cleaved in ECM </w:t>
      </w:r>
      <w:r w:rsidRPr="00AC2D44">
        <w:rPr>
          <w:sz w:val="20"/>
        </w:rPr>
        <w:sym w:font="Wingdings" w:char="F0E0"/>
      </w:r>
      <w:r>
        <w:rPr>
          <w:sz w:val="20"/>
        </w:rPr>
        <w:t xml:space="preserve"> pro-peptides reassemble</w:t>
      </w:r>
      <w:r w:rsidR="00660EEE">
        <w:rPr>
          <w:sz w:val="20"/>
        </w:rPr>
        <w:t xml:space="preserve"> into collagen fibrils </w:t>
      </w:r>
    </w:p>
    <w:p w:rsidR="00316E88" w:rsidRDefault="00316E88" w:rsidP="00316E88">
      <w:pPr>
        <w:pStyle w:val="ListParagraph"/>
        <w:numPr>
          <w:ilvl w:val="1"/>
          <w:numId w:val="16"/>
        </w:numPr>
        <w:tabs>
          <w:tab w:val="left" w:pos="0"/>
        </w:tabs>
        <w:ind w:left="0"/>
        <w:rPr>
          <w:sz w:val="20"/>
        </w:rPr>
      </w:pPr>
      <w:r>
        <w:rPr>
          <w:sz w:val="20"/>
        </w:rPr>
        <w:t>Integrins – dimers (1</w:t>
      </w:r>
      <w:r>
        <w:rPr>
          <w:sz w:val="20"/>
        </w:rPr>
        <w:sym w:font="Symbol" w:char="F061"/>
      </w:r>
      <w:r>
        <w:rPr>
          <w:sz w:val="20"/>
        </w:rPr>
        <w:t xml:space="preserve"> chain, 1</w:t>
      </w:r>
      <w:r>
        <w:rPr>
          <w:sz w:val="20"/>
        </w:rPr>
        <w:sym w:font="Symbol" w:char="F062"/>
      </w:r>
      <w:r>
        <w:rPr>
          <w:sz w:val="20"/>
        </w:rPr>
        <w:t xml:space="preserve"> chain), stick to almost any ECM component</w:t>
      </w:r>
      <w:r w:rsidR="00E16DCA">
        <w:rPr>
          <w:sz w:val="20"/>
        </w:rPr>
        <w:t xml:space="preserve"> (because they have very small recognition sequences) </w:t>
      </w:r>
    </w:p>
    <w:p w:rsidR="00503B6B" w:rsidRDefault="00E16DCA" w:rsidP="00316E88">
      <w:pPr>
        <w:pStyle w:val="ListParagraph"/>
        <w:numPr>
          <w:ilvl w:val="2"/>
          <w:numId w:val="16"/>
        </w:numPr>
        <w:tabs>
          <w:tab w:val="left" w:pos="0"/>
        </w:tabs>
        <w:ind w:left="567"/>
        <w:rPr>
          <w:sz w:val="20"/>
        </w:rPr>
      </w:pPr>
      <w:r>
        <w:rPr>
          <w:sz w:val="20"/>
        </w:rPr>
        <w:t xml:space="preserve">Straighten upon activation has 2 effects </w:t>
      </w:r>
      <w:r w:rsidRPr="00E16DCA">
        <w:rPr>
          <w:sz w:val="20"/>
        </w:rPr>
        <w:sym w:font="Wingdings" w:char="F0E0"/>
      </w:r>
      <w:r>
        <w:rPr>
          <w:sz w:val="20"/>
        </w:rPr>
        <w:t xml:space="preserve"> exposes ECM binding sites and </w:t>
      </w:r>
      <w:r w:rsidR="00316E88">
        <w:rPr>
          <w:sz w:val="20"/>
        </w:rPr>
        <w:t>separation of intracellular tails</w:t>
      </w:r>
    </w:p>
    <w:p w:rsidR="00E16DCA" w:rsidRDefault="00E16DCA" w:rsidP="00E16DCA">
      <w:pPr>
        <w:pStyle w:val="ListParagraph"/>
        <w:numPr>
          <w:ilvl w:val="3"/>
          <w:numId w:val="16"/>
        </w:numPr>
        <w:tabs>
          <w:tab w:val="left" w:pos="0"/>
        </w:tabs>
        <w:ind w:left="1134"/>
        <w:rPr>
          <w:sz w:val="20"/>
        </w:rPr>
      </w:pPr>
      <w:r>
        <w:rPr>
          <w:sz w:val="20"/>
        </w:rPr>
        <w:t>This separation of intracellular tails is how the cell knows that integrin is stuck to somthing</w:t>
      </w:r>
    </w:p>
    <w:p w:rsidR="00503B6B" w:rsidRDefault="00E16DCA" w:rsidP="00316E88">
      <w:pPr>
        <w:pStyle w:val="ListParagraph"/>
        <w:numPr>
          <w:ilvl w:val="2"/>
          <w:numId w:val="16"/>
        </w:numPr>
        <w:tabs>
          <w:tab w:val="left" w:pos="0"/>
        </w:tabs>
        <w:ind w:left="567"/>
        <w:rPr>
          <w:sz w:val="20"/>
        </w:rPr>
      </w:pPr>
      <w:r>
        <w:rPr>
          <w:sz w:val="20"/>
        </w:rPr>
        <w:t>Integrins c</w:t>
      </w:r>
      <w:r w:rsidR="00503B6B">
        <w:rPr>
          <w:sz w:val="20"/>
        </w:rPr>
        <w:t xml:space="preserve">luster in focal adhesion complexes </w:t>
      </w:r>
      <w:r>
        <w:rPr>
          <w:sz w:val="20"/>
        </w:rPr>
        <w:t xml:space="preserve"> in extracellular space</w:t>
      </w:r>
      <w:r w:rsidR="00503B6B">
        <w:rPr>
          <w:sz w:val="20"/>
        </w:rPr>
        <w:t>– 5 distinct layers (extracellular, signaling</w:t>
      </w:r>
      <w:r>
        <w:rPr>
          <w:sz w:val="20"/>
        </w:rPr>
        <w:t xml:space="preserve"> layer that senses integrin tail seperation</w:t>
      </w:r>
      <w:r w:rsidR="00503B6B">
        <w:rPr>
          <w:sz w:val="20"/>
        </w:rPr>
        <w:t>, force transduction</w:t>
      </w:r>
      <w:r>
        <w:rPr>
          <w:sz w:val="20"/>
        </w:rPr>
        <w:t xml:space="preserve"> layer that senses if the integrin is being pulled on</w:t>
      </w:r>
      <w:r w:rsidR="00503B6B">
        <w:rPr>
          <w:sz w:val="20"/>
        </w:rPr>
        <w:t>, actin regulatory, actin stress fiber)</w:t>
      </w:r>
      <w:r>
        <w:rPr>
          <w:sz w:val="20"/>
        </w:rPr>
        <w:t xml:space="preserve"> </w:t>
      </w:r>
      <w:r w:rsidRPr="00E16DCA">
        <w:rPr>
          <w:sz w:val="20"/>
        </w:rPr>
        <w:sym w:font="Wingdings" w:char="F0E0"/>
      </w:r>
      <w:r>
        <w:rPr>
          <w:sz w:val="20"/>
        </w:rPr>
        <w:t xml:space="preserve"> these layers are actually a representation of a cell’s foot. </w:t>
      </w:r>
    </w:p>
    <w:p w:rsidR="00E16DCA" w:rsidRDefault="00E16DCA" w:rsidP="00E16DCA">
      <w:pPr>
        <w:pStyle w:val="ListParagraph"/>
        <w:numPr>
          <w:ilvl w:val="1"/>
          <w:numId w:val="16"/>
        </w:numPr>
        <w:tabs>
          <w:tab w:val="left" w:pos="0"/>
        </w:tabs>
        <w:ind w:left="0"/>
        <w:rPr>
          <w:sz w:val="20"/>
        </w:rPr>
      </w:pPr>
      <w:r>
        <w:rPr>
          <w:sz w:val="20"/>
        </w:rPr>
        <w:t>Adhesion complexes attach to signaling pathways</w:t>
      </w:r>
    </w:p>
    <w:p w:rsidR="00503B6B" w:rsidRDefault="00503B6B" w:rsidP="00503B6B">
      <w:pPr>
        <w:pStyle w:val="ListParagraph"/>
        <w:numPr>
          <w:ilvl w:val="1"/>
          <w:numId w:val="16"/>
        </w:numPr>
        <w:tabs>
          <w:tab w:val="left" w:pos="0"/>
        </w:tabs>
        <w:ind w:left="0"/>
        <w:rPr>
          <w:sz w:val="20"/>
        </w:rPr>
      </w:pPr>
      <w:r>
        <w:rPr>
          <w:sz w:val="20"/>
        </w:rPr>
        <w:t>Physical connections of cells can trigger downstream intracellular signaling</w:t>
      </w:r>
    </w:p>
    <w:p w:rsidR="00503B6B" w:rsidRDefault="00503B6B" w:rsidP="00503B6B">
      <w:pPr>
        <w:pStyle w:val="ListParagraph"/>
        <w:numPr>
          <w:ilvl w:val="2"/>
          <w:numId w:val="16"/>
        </w:numPr>
        <w:tabs>
          <w:tab w:val="left" w:pos="0"/>
        </w:tabs>
        <w:ind w:left="567"/>
        <w:rPr>
          <w:sz w:val="20"/>
        </w:rPr>
      </w:pPr>
      <w:r>
        <w:rPr>
          <w:sz w:val="20"/>
        </w:rPr>
        <w:t xml:space="preserve">Integrin signals with same molecules as RTKs  </w:t>
      </w:r>
      <w:r w:rsidRPr="00503B6B">
        <w:rPr>
          <w:sz w:val="20"/>
        </w:rPr>
        <w:sym w:font="Wingdings" w:char="F0E0"/>
      </w:r>
      <w:r>
        <w:rPr>
          <w:sz w:val="20"/>
        </w:rPr>
        <w:t xml:space="preserve"> PI3K + GRB2</w:t>
      </w:r>
      <w:r w:rsidR="00E16DCA">
        <w:rPr>
          <w:sz w:val="20"/>
        </w:rPr>
        <w:t xml:space="preserve"> </w:t>
      </w:r>
    </w:p>
    <w:p w:rsidR="001C6086" w:rsidRPr="007968F9" w:rsidRDefault="00503B6B" w:rsidP="00503B6B">
      <w:pPr>
        <w:pStyle w:val="ListParagraph"/>
        <w:numPr>
          <w:ilvl w:val="1"/>
          <w:numId w:val="16"/>
        </w:numPr>
        <w:tabs>
          <w:tab w:val="left" w:pos="0"/>
        </w:tabs>
        <w:ind w:left="0"/>
        <w:rPr>
          <w:sz w:val="20"/>
        </w:rPr>
      </w:pPr>
      <w:r w:rsidRPr="007968F9">
        <w:rPr>
          <w:sz w:val="20"/>
        </w:rPr>
        <w:t>Chemical signals</w:t>
      </w:r>
    </w:p>
    <w:p w:rsidR="001C6086" w:rsidRDefault="001C6086" w:rsidP="001C6086">
      <w:pPr>
        <w:pStyle w:val="ListParagraph"/>
        <w:numPr>
          <w:ilvl w:val="2"/>
          <w:numId w:val="16"/>
        </w:numPr>
        <w:tabs>
          <w:tab w:val="left" w:pos="0"/>
        </w:tabs>
        <w:ind w:left="567"/>
        <w:rPr>
          <w:sz w:val="20"/>
        </w:rPr>
      </w:pPr>
      <w:r>
        <w:rPr>
          <w:sz w:val="20"/>
        </w:rPr>
        <w:t>Short-term (i.e. modification of metabolism, movement) – rapidly executed/inactivated, graded response</w:t>
      </w:r>
    </w:p>
    <w:p w:rsidR="001C6086" w:rsidRDefault="001C6086" w:rsidP="001C6086">
      <w:pPr>
        <w:pStyle w:val="ListParagraph"/>
        <w:numPr>
          <w:ilvl w:val="2"/>
          <w:numId w:val="16"/>
        </w:numPr>
        <w:tabs>
          <w:tab w:val="left" w:pos="0"/>
        </w:tabs>
        <w:ind w:left="567"/>
        <w:rPr>
          <w:sz w:val="20"/>
        </w:rPr>
      </w:pPr>
      <w:r>
        <w:rPr>
          <w:sz w:val="20"/>
        </w:rPr>
        <w:t>Long-term (i.e. modification of gene expression, development) – time-frames less critical, “decision” more critical</w:t>
      </w:r>
    </w:p>
    <w:p w:rsidR="006E321A" w:rsidRDefault="006E321A" w:rsidP="001C6086">
      <w:pPr>
        <w:pStyle w:val="ListParagraph"/>
        <w:numPr>
          <w:ilvl w:val="1"/>
          <w:numId w:val="16"/>
        </w:numPr>
        <w:tabs>
          <w:tab w:val="left" w:pos="0"/>
        </w:tabs>
        <w:ind w:left="0"/>
        <w:rPr>
          <w:sz w:val="20"/>
        </w:rPr>
      </w:pPr>
      <w:r>
        <w:rPr>
          <w:sz w:val="20"/>
        </w:rPr>
        <w:t>Physiological response to ligand binding more sensitive than expected by percentage of receptors bound – due to downstream signaling amplification</w:t>
      </w:r>
    </w:p>
    <w:p w:rsidR="006E321A" w:rsidRDefault="006E321A" w:rsidP="001C6086">
      <w:pPr>
        <w:pStyle w:val="ListParagraph"/>
        <w:numPr>
          <w:ilvl w:val="1"/>
          <w:numId w:val="16"/>
        </w:numPr>
        <w:tabs>
          <w:tab w:val="left" w:pos="0"/>
        </w:tabs>
        <w:ind w:left="0"/>
        <w:rPr>
          <w:sz w:val="20"/>
        </w:rPr>
      </w:pPr>
      <w:r>
        <w:rPr>
          <w:sz w:val="20"/>
        </w:rPr>
        <w:t>Epinephrine – increased cardiac muscle contraction, glycogen breakdown, glycogen synthesis inhibited, “fight or flight” response, used as a vasoconstrictor</w:t>
      </w:r>
    </w:p>
    <w:p w:rsidR="006E321A" w:rsidRDefault="006E321A" w:rsidP="001C6086">
      <w:pPr>
        <w:pStyle w:val="ListParagraph"/>
        <w:numPr>
          <w:ilvl w:val="1"/>
          <w:numId w:val="16"/>
        </w:numPr>
        <w:tabs>
          <w:tab w:val="left" w:pos="0"/>
        </w:tabs>
        <w:ind w:left="0"/>
        <w:rPr>
          <w:sz w:val="20"/>
        </w:rPr>
      </w:pPr>
      <w:r>
        <w:rPr>
          <w:sz w:val="20"/>
        </w:rPr>
        <w:sym w:font="Symbol" w:char="F061"/>
      </w:r>
      <w:r w:rsidR="00A61D23">
        <w:rPr>
          <w:sz w:val="20"/>
        </w:rPr>
        <w:t>-</w:t>
      </w:r>
      <w:r w:rsidR="007968F9">
        <w:rPr>
          <w:sz w:val="20"/>
        </w:rPr>
        <w:t>subunit of G-</w:t>
      </w:r>
      <w:r>
        <w:rPr>
          <w:sz w:val="20"/>
        </w:rPr>
        <w:t>protein contains GDP/GTP binding site</w:t>
      </w:r>
      <w:r w:rsidR="007968F9">
        <w:rPr>
          <w:sz w:val="20"/>
        </w:rPr>
        <w:t xml:space="preserve"> </w:t>
      </w:r>
      <w:r w:rsidR="007968F9" w:rsidRPr="007968F9">
        <w:rPr>
          <w:sz w:val="20"/>
        </w:rPr>
        <w:sym w:font="Wingdings" w:char="F0E0"/>
      </w:r>
      <w:r w:rsidR="007968F9">
        <w:rPr>
          <w:sz w:val="20"/>
        </w:rPr>
        <w:t xml:space="preserve"> </w:t>
      </w:r>
      <w:r w:rsidR="007968F9">
        <w:rPr>
          <w:sz w:val="20"/>
        </w:rPr>
        <w:sym w:font="Symbol" w:char="F062"/>
      </w:r>
      <w:r w:rsidR="007968F9">
        <w:rPr>
          <w:sz w:val="20"/>
        </w:rPr>
        <w:sym w:font="Symbol" w:char="F067"/>
      </w:r>
      <w:r w:rsidR="007968F9">
        <w:rPr>
          <w:sz w:val="20"/>
        </w:rPr>
        <w:t xml:space="preserve"> -subunit is considered a constitutive dimer</w:t>
      </w:r>
    </w:p>
    <w:p w:rsidR="006E321A" w:rsidRDefault="006E321A" w:rsidP="006E321A">
      <w:pPr>
        <w:pStyle w:val="ListParagraph"/>
        <w:numPr>
          <w:ilvl w:val="2"/>
          <w:numId w:val="16"/>
        </w:numPr>
        <w:tabs>
          <w:tab w:val="left" w:pos="0"/>
        </w:tabs>
        <w:ind w:left="567"/>
        <w:rPr>
          <w:sz w:val="20"/>
        </w:rPr>
      </w:pPr>
      <w:r>
        <w:rPr>
          <w:sz w:val="20"/>
        </w:rPr>
        <w:t xml:space="preserve">Binding of GTP causes inward bendings of switches 1 and 2 </w:t>
      </w:r>
      <w:r w:rsidRPr="006E321A">
        <w:rPr>
          <w:sz w:val="20"/>
        </w:rPr>
        <w:sym w:font="Wingdings" w:char="F0E0"/>
      </w:r>
      <w:r>
        <w:rPr>
          <w:sz w:val="20"/>
        </w:rPr>
        <w:t xml:space="preserve"> dissociation of </w:t>
      </w:r>
      <w:r>
        <w:rPr>
          <w:sz w:val="20"/>
        </w:rPr>
        <w:sym w:font="Symbol" w:char="F061"/>
      </w:r>
      <w:r w:rsidR="00A61D23">
        <w:rPr>
          <w:sz w:val="20"/>
        </w:rPr>
        <w:t>-</w:t>
      </w:r>
      <w:r>
        <w:rPr>
          <w:sz w:val="20"/>
        </w:rPr>
        <w:t>subunit, signal dissociates from receptor</w:t>
      </w:r>
    </w:p>
    <w:p w:rsidR="006E321A" w:rsidRDefault="006E321A" w:rsidP="006E321A">
      <w:pPr>
        <w:pStyle w:val="ListParagraph"/>
        <w:numPr>
          <w:ilvl w:val="2"/>
          <w:numId w:val="16"/>
        </w:numPr>
        <w:tabs>
          <w:tab w:val="left" w:pos="0"/>
        </w:tabs>
        <w:ind w:left="567"/>
        <w:rPr>
          <w:sz w:val="20"/>
        </w:rPr>
      </w:pPr>
      <w:r>
        <w:rPr>
          <w:sz w:val="20"/>
        </w:rPr>
        <w:t xml:space="preserve">Hydrolysis of GTP causes </w:t>
      </w:r>
      <w:r>
        <w:rPr>
          <w:sz w:val="20"/>
        </w:rPr>
        <w:sym w:font="Symbol" w:char="F061"/>
      </w:r>
      <w:r>
        <w:rPr>
          <w:sz w:val="20"/>
        </w:rPr>
        <w:t xml:space="preserve"> subunit to dissociate from effector, re-associate w/</w:t>
      </w:r>
      <w:r>
        <w:rPr>
          <w:sz w:val="20"/>
        </w:rPr>
        <w:sym w:font="Symbol" w:char="F062"/>
      </w:r>
      <w:r>
        <w:rPr>
          <w:sz w:val="20"/>
        </w:rPr>
        <w:sym w:font="Symbol" w:char="F067"/>
      </w:r>
      <w:r>
        <w:rPr>
          <w:sz w:val="20"/>
        </w:rPr>
        <w:t xml:space="preserve"> -subunit</w:t>
      </w:r>
    </w:p>
    <w:p w:rsidR="00F50520" w:rsidRDefault="006E321A" w:rsidP="006E321A">
      <w:pPr>
        <w:pStyle w:val="ListParagraph"/>
        <w:numPr>
          <w:ilvl w:val="2"/>
          <w:numId w:val="16"/>
        </w:numPr>
        <w:tabs>
          <w:tab w:val="left" w:pos="0"/>
        </w:tabs>
        <w:ind w:left="567"/>
        <w:rPr>
          <w:sz w:val="20"/>
        </w:rPr>
      </w:pPr>
      <w:r>
        <w:rPr>
          <w:sz w:val="20"/>
        </w:rPr>
        <w:sym w:font="Symbol" w:char="F061"/>
      </w:r>
      <w:r>
        <w:rPr>
          <w:sz w:val="20"/>
        </w:rPr>
        <w:t xml:space="preserve">-subunit has high intrinsic GTPase activity, sometimes effector speeds up </w:t>
      </w:r>
      <w:r w:rsidR="00462AC8">
        <w:rPr>
          <w:sz w:val="20"/>
        </w:rPr>
        <w:t>hydrolysis</w:t>
      </w:r>
    </w:p>
    <w:p w:rsidR="007968F9" w:rsidRDefault="007968F9" w:rsidP="007968F9">
      <w:pPr>
        <w:pStyle w:val="ListParagraph"/>
        <w:numPr>
          <w:ilvl w:val="1"/>
          <w:numId w:val="16"/>
        </w:numPr>
        <w:tabs>
          <w:tab w:val="left" w:pos="0"/>
        </w:tabs>
        <w:ind w:left="0"/>
        <w:rPr>
          <w:sz w:val="20"/>
        </w:rPr>
      </w:pPr>
      <w:r>
        <w:rPr>
          <w:sz w:val="20"/>
        </w:rPr>
        <w:t xml:space="preserve">Binding of hormone causes conformation change in receptor </w:t>
      </w:r>
      <w:r w:rsidRPr="007968F9">
        <w:rPr>
          <w:sz w:val="20"/>
        </w:rPr>
        <w:sym w:font="Wingdings" w:char="F0E0"/>
      </w:r>
      <w:r>
        <w:rPr>
          <w:sz w:val="20"/>
        </w:rPr>
        <w:t xml:space="preserve"> activated receptor bind to alpha subunit </w:t>
      </w:r>
      <w:r w:rsidR="000605BE">
        <w:rPr>
          <w:sz w:val="20"/>
        </w:rPr>
        <w:t xml:space="preserve"> (AMPLIFICATION) </w:t>
      </w:r>
      <w:r w:rsidRPr="007968F9">
        <w:rPr>
          <w:sz w:val="20"/>
        </w:rPr>
        <w:sym w:font="Wingdings" w:char="F0E0"/>
      </w:r>
      <w:r>
        <w:rPr>
          <w:sz w:val="20"/>
        </w:rPr>
        <w:t xml:space="preserve"> Binding of GTP to alpha subunit triggers the dissociation of alpha, beta/gamma subunit from the receptor and from each other </w:t>
      </w:r>
      <w:r w:rsidRPr="007968F9">
        <w:rPr>
          <w:sz w:val="20"/>
        </w:rPr>
        <w:sym w:font="Wingdings" w:char="F0E0"/>
      </w:r>
      <w:r>
        <w:rPr>
          <w:sz w:val="20"/>
        </w:rPr>
        <w:t xml:space="preserve"> active alpha subunit can then bind to effector proteins (adenylyl cyclase) and activate them </w:t>
      </w:r>
      <w:r w:rsidRPr="007968F9">
        <w:rPr>
          <w:sz w:val="20"/>
        </w:rPr>
        <w:sym w:font="Wingdings" w:char="F0E0"/>
      </w:r>
      <w:r>
        <w:rPr>
          <w:sz w:val="20"/>
        </w:rPr>
        <w:t xml:space="preserve"> alpha then hydrolyzes its GTP to GDP </w:t>
      </w:r>
      <w:r w:rsidRPr="007968F9">
        <w:rPr>
          <w:sz w:val="20"/>
        </w:rPr>
        <w:sym w:font="Wingdings" w:char="F0E0"/>
      </w:r>
      <w:r>
        <w:rPr>
          <w:sz w:val="20"/>
        </w:rPr>
        <w:t xml:space="preserve"> this </w:t>
      </w:r>
      <w:r>
        <w:rPr>
          <w:sz w:val="20"/>
        </w:rPr>
        <w:lastRenderedPageBreak/>
        <w:t xml:space="preserve">hydrolysis triggers the dissociation of alpha from the effector  protein </w:t>
      </w:r>
      <w:r w:rsidRPr="007968F9">
        <w:rPr>
          <w:sz w:val="20"/>
        </w:rPr>
        <w:sym w:font="Wingdings" w:char="F0E0"/>
      </w:r>
      <w:r>
        <w:rPr>
          <w:sz w:val="20"/>
        </w:rPr>
        <w:t xml:space="preserve"> alpha then reassociates with beta/gamma subunit </w:t>
      </w:r>
      <w:r w:rsidRPr="007968F9">
        <w:rPr>
          <w:sz w:val="20"/>
        </w:rPr>
        <w:sym w:font="Wingdings" w:char="F0E0"/>
      </w:r>
      <w:r>
        <w:rPr>
          <w:sz w:val="20"/>
        </w:rPr>
        <w:t xml:space="preserve"> the active effector cell goes on to activate second messenger cascade (cAMP) </w:t>
      </w:r>
      <w:r w:rsidR="000605BE">
        <w:rPr>
          <w:sz w:val="20"/>
        </w:rPr>
        <w:t xml:space="preserve">(AMPLIFICATION) </w:t>
      </w:r>
      <w:r w:rsidRPr="007968F9">
        <w:rPr>
          <w:sz w:val="20"/>
        </w:rPr>
        <w:sym w:font="Wingdings" w:char="F0E0"/>
      </w:r>
      <w:r>
        <w:rPr>
          <w:sz w:val="20"/>
        </w:rPr>
        <w:t xml:space="preserve"> </w:t>
      </w:r>
      <w:r w:rsidR="003D6539">
        <w:rPr>
          <w:sz w:val="20"/>
        </w:rPr>
        <w:t xml:space="preserve"> cAMP then activates PKA </w:t>
      </w:r>
      <w:r w:rsidR="000605BE">
        <w:rPr>
          <w:sz w:val="20"/>
        </w:rPr>
        <w:t xml:space="preserve"> which can go on to phosphorylate many substrates (AMPLIFICATION) </w:t>
      </w:r>
    </w:p>
    <w:p w:rsidR="00B456B3" w:rsidRDefault="00B456B3" w:rsidP="00F50520">
      <w:pPr>
        <w:pStyle w:val="ListParagraph"/>
        <w:numPr>
          <w:ilvl w:val="1"/>
          <w:numId w:val="16"/>
        </w:numPr>
        <w:tabs>
          <w:tab w:val="left" w:pos="0"/>
        </w:tabs>
        <w:ind w:left="0"/>
        <w:rPr>
          <w:sz w:val="20"/>
        </w:rPr>
      </w:pPr>
      <w:r>
        <w:rPr>
          <w:sz w:val="20"/>
        </w:rPr>
        <w:t>Modification of cellular metabolisim is the body’s response to adrenaline (ephinephrine)</w:t>
      </w:r>
    </w:p>
    <w:p w:rsidR="0074773A" w:rsidRDefault="003D6539" w:rsidP="00F50520">
      <w:pPr>
        <w:pStyle w:val="ListParagraph"/>
        <w:numPr>
          <w:ilvl w:val="1"/>
          <w:numId w:val="16"/>
        </w:numPr>
        <w:tabs>
          <w:tab w:val="left" w:pos="0"/>
        </w:tabs>
        <w:ind w:left="0"/>
        <w:rPr>
          <w:sz w:val="20"/>
        </w:rPr>
      </w:pPr>
      <w:r>
        <w:rPr>
          <w:sz w:val="20"/>
        </w:rPr>
        <w:t xml:space="preserve">Glycogen Metabolism </w:t>
      </w:r>
      <w:r w:rsidRPr="003D6539">
        <w:rPr>
          <w:sz w:val="20"/>
        </w:rPr>
        <w:sym w:font="Wingdings" w:char="F0E0"/>
      </w:r>
      <w:r>
        <w:rPr>
          <w:sz w:val="20"/>
        </w:rPr>
        <w:t xml:space="preserve"> Epinephrine, glucagon, </w:t>
      </w:r>
      <w:r w:rsidR="0074773A">
        <w:rPr>
          <w:sz w:val="20"/>
        </w:rPr>
        <w:t xml:space="preserve"> ACTH activate G-coupled signaling of adenylyl cyclase </w:t>
      </w:r>
      <w:r w:rsidR="0074773A" w:rsidRPr="0074773A">
        <w:rPr>
          <w:sz w:val="20"/>
        </w:rPr>
        <w:sym w:font="Wingdings" w:char="F0E0"/>
      </w:r>
      <w:r w:rsidR="0074773A">
        <w:rPr>
          <w:sz w:val="20"/>
        </w:rPr>
        <w:t xml:space="preserve"> cAMP </w:t>
      </w:r>
      <w:r w:rsidR="0074773A" w:rsidRPr="0074773A">
        <w:rPr>
          <w:sz w:val="20"/>
        </w:rPr>
        <w:sym w:font="Wingdings" w:char="F0E0"/>
      </w:r>
      <w:r w:rsidR="0074773A">
        <w:rPr>
          <w:sz w:val="20"/>
        </w:rPr>
        <w:t xml:space="preserve"> PKA</w:t>
      </w:r>
    </w:p>
    <w:p w:rsidR="00B51575" w:rsidRDefault="0074773A" w:rsidP="0074773A">
      <w:pPr>
        <w:pStyle w:val="ListParagraph"/>
        <w:numPr>
          <w:ilvl w:val="2"/>
          <w:numId w:val="16"/>
        </w:numPr>
        <w:tabs>
          <w:tab w:val="left" w:pos="0"/>
        </w:tabs>
        <w:ind w:left="567"/>
        <w:rPr>
          <w:sz w:val="20"/>
        </w:rPr>
      </w:pPr>
      <w:r>
        <w:rPr>
          <w:sz w:val="20"/>
        </w:rPr>
        <w:t xml:space="preserve">PKA </w:t>
      </w:r>
      <w:r w:rsidRPr="0074773A">
        <w:rPr>
          <w:sz w:val="20"/>
        </w:rPr>
        <w:sym w:font="Wingdings" w:char="F0E0"/>
      </w:r>
      <w:r>
        <w:rPr>
          <w:sz w:val="20"/>
        </w:rPr>
        <w:t xml:space="preserve"> glycogen phosphorylase kinase </w:t>
      </w:r>
      <w:r w:rsidRPr="0074773A">
        <w:rPr>
          <w:sz w:val="20"/>
        </w:rPr>
        <w:sym w:font="Wingdings" w:char="F0E0"/>
      </w:r>
      <w:r>
        <w:rPr>
          <w:sz w:val="20"/>
        </w:rPr>
        <w:t xml:space="preserve"> glycogen phosphorylase </w:t>
      </w:r>
      <w:r w:rsidRPr="0074773A">
        <w:rPr>
          <w:sz w:val="20"/>
        </w:rPr>
        <w:sym w:font="Wingdings" w:char="F0E0"/>
      </w:r>
      <w:r>
        <w:rPr>
          <w:sz w:val="20"/>
        </w:rPr>
        <w:t xml:space="preserve"> chips off glc monomers</w:t>
      </w:r>
      <w:r w:rsidR="003D6539">
        <w:rPr>
          <w:sz w:val="20"/>
        </w:rPr>
        <w:t xml:space="preserve"> (glycogen to glucose) </w:t>
      </w:r>
    </w:p>
    <w:p w:rsidR="003B3F9E" w:rsidRDefault="00B51575" w:rsidP="0074773A">
      <w:pPr>
        <w:pStyle w:val="ListParagraph"/>
        <w:numPr>
          <w:ilvl w:val="2"/>
          <w:numId w:val="16"/>
        </w:numPr>
        <w:tabs>
          <w:tab w:val="left" w:pos="0"/>
        </w:tabs>
        <w:ind w:left="567"/>
        <w:rPr>
          <w:sz w:val="20"/>
        </w:rPr>
      </w:pPr>
      <w:r>
        <w:rPr>
          <w:sz w:val="20"/>
        </w:rPr>
        <w:t xml:space="preserve">PKA </w:t>
      </w:r>
      <w:r w:rsidRPr="00B51575">
        <w:rPr>
          <w:sz w:val="20"/>
        </w:rPr>
        <w:sym w:font="Wingdings" w:char="F0E0"/>
      </w:r>
      <w:r>
        <w:rPr>
          <w:sz w:val="20"/>
        </w:rPr>
        <w:t xml:space="preserve"> glycogen synthase (inactivated</w:t>
      </w:r>
      <w:r w:rsidR="003D6539">
        <w:rPr>
          <w:sz w:val="20"/>
        </w:rPr>
        <w:t xml:space="preserve"> because PKA phosphorylated it</w:t>
      </w:r>
      <w:r>
        <w:rPr>
          <w:sz w:val="20"/>
        </w:rPr>
        <w:t>)</w:t>
      </w:r>
    </w:p>
    <w:p w:rsidR="00054338" w:rsidRDefault="00054338" w:rsidP="003B3F9E">
      <w:pPr>
        <w:pStyle w:val="ListParagraph"/>
        <w:numPr>
          <w:ilvl w:val="1"/>
          <w:numId w:val="16"/>
        </w:numPr>
        <w:tabs>
          <w:tab w:val="left" w:pos="0"/>
        </w:tabs>
        <w:ind w:left="0"/>
        <w:rPr>
          <w:sz w:val="20"/>
        </w:rPr>
      </w:pPr>
      <w:r>
        <w:rPr>
          <w:sz w:val="20"/>
        </w:rPr>
        <w:t xml:space="preserve">Second messengers </w:t>
      </w:r>
    </w:p>
    <w:p w:rsidR="00054338" w:rsidRDefault="00054338" w:rsidP="00054338">
      <w:pPr>
        <w:pStyle w:val="ListParagraph"/>
        <w:numPr>
          <w:ilvl w:val="2"/>
          <w:numId w:val="16"/>
        </w:numPr>
        <w:tabs>
          <w:tab w:val="left" w:pos="0"/>
        </w:tabs>
        <w:ind w:left="567"/>
        <w:rPr>
          <w:sz w:val="20"/>
        </w:rPr>
      </w:pPr>
      <w:r>
        <w:rPr>
          <w:sz w:val="20"/>
        </w:rPr>
        <w:t xml:space="preserve">cAMP </w:t>
      </w:r>
      <w:r w:rsidRPr="00054338">
        <w:rPr>
          <w:sz w:val="20"/>
        </w:rPr>
        <w:sym w:font="Wingdings" w:char="F0E0"/>
      </w:r>
      <w:r>
        <w:rPr>
          <w:sz w:val="20"/>
        </w:rPr>
        <w:t xml:space="preserve"> PKA</w:t>
      </w:r>
    </w:p>
    <w:p w:rsidR="00054338" w:rsidRDefault="00054338" w:rsidP="00054338">
      <w:pPr>
        <w:pStyle w:val="ListParagraph"/>
        <w:numPr>
          <w:ilvl w:val="2"/>
          <w:numId w:val="16"/>
        </w:numPr>
        <w:tabs>
          <w:tab w:val="left" w:pos="0"/>
        </w:tabs>
        <w:ind w:left="567"/>
        <w:rPr>
          <w:sz w:val="20"/>
        </w:rPr>
      </w:pPr>
      <w:r>
        <w:rPr>
          <w:sz w:val="20"/>
        </w:rPr>
        <w:t xml:space="preserve">cGMP </w:t>
      </w:r>
      <w:r w:rsidRPr="00054338">
        <w:rPr>
          <w:sz w:val="20"/>
        </w:rPr>
        <w:sym w:font="Wingdings" w:char="F0E0"/>
      </w:r>
      <w:r>
        <w:rPr>
          <w:sz w:val="20"/>
        </w:rPr>
        <w:t xml:space="preserve"> PKG (photoreception) </w:t>
      </w:r>
    </w:p>
    <w:p w:rsidR="00054338" w:rsidRDefault="00054338" w:rsidP="00054338">
      <w:pPr>
        <w:pStyle w:val="ListParagraph"/>
        <w:numPr>
          <w:ilvl w:val="2"/>
          <w:numId w:val="16"/>
        </w:numPr>
        <w:tabs>
          <w:tab w:val="left" w:pos="0"/>
        </w:tabs>
        <w:ind w:left="567"/>
        <w:rPr>
          <w:sz w:val="20"/>
        </w:rPr>
      </w:pPr>
      <w:r>
        <w:rPr>
          <w:sz w:val="20"/>
        </w:rPr>
        <w:t xml:space="preserve">DAG </w:t>
      </w:r>
      <w:r w:rsidRPr="00054338">
        <w:rPr>
          <w:sz w:val="20"/>
        </w:rPr>
        <w:sym w:font="Wingdings" w:char="F0E0"/>
      </w:r>
      <w:r>
        <w:rPr>
          <w:sz w:val="20"/>
        </w:rPr>
        <w:t xml:space="preserve"> PKC </w:t>
      </w:r>
    </w:p>
    <w:p w:rsidR="00054338" w:rsidRDefault="00054338" w:rsidP="00054338">
      <w:pPr>
        <w:pStyle w:val="ListParagraph"/>
        <w:numPr>
          <w:ilvl w:val="2"/>
          <w:numId w:val="16"/>
        </w:numPr>
        <w:tabs>
          <w:tab w:val="left" w:pos="0"/>
        </w:tabs>
        <w:ind w:left="567"/>
        <w:rPr>
          <w:sz w:val="20"/>
        </w:rPr>
      </w:pPr>
      <w:r>
        <w:rPr>
          <w:sz w:val="20"/>
        </w:rPr>
        <w:t>IP</w:t>
      </w:r>
      <w:r>
        <w:rPr>
          <w:sz w:val="20"/>
          <w:vertAlign w:val="subscript"/>
        </w:rPr>
        <w:t>3</w:t>
      </w:r>
      <w:r>
        <w:rPr>
          <w:sz w:val="20"/>
        </w:rPr>
        <w:t xml:space="preserve">  </w:t>
      </w:r>
      <w:r w:rsidRPr="00054338">
        <w:rPr>
          <w:sz w:val="20"/>
        </w:rPr>
        <w:sym w:font="Wingdings" w:char="F0E0"/>
      </w:r>
      <w:r>
        <w:rPr>
          <w:sz w:val="20"/>
        </w:rPr>
        <w:t xml:space="preserve"> activates calcium channels </w:t>
      </w:r>
    </w:p>
    <w:p w:rsidR="00054338" w:rsidRDefault="00054338" w:rsidP="00054338">
      <w:pPr>
        <w:pStyle w:val="ListParagraph"/>
        <w:numPr>
          <w:ilvl w:val="2"/>
          <w:numId w:val="16"/>
        </w:numPr>
        <w:tabs>
          <w:tab w:val="left" w:pos="0"/>
        </w:tabs>
        <w:ind w:left="567"/>
        <w:rPr>
          <w:sz w:val="20"/>
        </w:rPr>
      </w:pPr>
      <w:r>
        <w:rPr>
          <w:sz w:val="20"/>
        </w:rPr>
        <w:t xml:space="preserve">Ca can also be a second messenger </w:t>
      </w:r>
    </w:p>
    <w:p w:rsidR="00054338" w:rsidRDefault="00054338" w:rsidP="00054338">
      <w:pPr>
        <w:pStyle w:val="ListParagraph"/>
        <w:numPr>
          <w:ilvl w:val="1"/>
          <w:numId w:val="16"/>
        </w:numPr>
        <w:tabs>
          <w:tab w:val="left" w:pos="0"/>
        </w:tabs>
        <w:ind w:left="0"/>
        <w:rPr>
          <w:sz w:val="20"/>
        </w:rPr>
      </w:pPr>
      <w:r>
        <w:rPr>
          <w:sz w:val="20"/>
        </w:rPr>
        <w:t xml:space="preserve">Stimulation of phospholipase C </w:t>
      </w:r>
      <w:r w:rsidRPr="00054338">
        <w:rPr>
          <w:sz w:val="20"/>
        </w:rPr>
        <w:sym w:font="Wingdings" w:char="F0E0"/>
      </w:r>
      <w:r>
        <w:rPr>
          <w:sz w:val="20"/>
        </w:rPr>
        <w:t xml:space="preserve"> actvates alpha subunit </w:t>
      </w:r>
      <w:r w:rsidRPr="00054338">
        <w:rPr>
          <w:sz w:val="20"/>
        </w:rPr>
        <w:sym w:font="Wingdings" w:char="F0E0"/>
      </w:r>
      <w:r>
        <w:rPr>
          <w:sz w:val="20"/>
        </w:rPr>
        <w:t xml:space="preserve"> cleaves PIP</w:t>
      </w:r>
      <w:r>
        <w:rPr>
          <w:sz w:val="20"/>
          <w:vertAlign w:val="subscript"/>
        </w:rPr>
        <w:t>2</w:t>
      </w:r>
      <w:r>
        <w:rPr>
          <w:sz w:val="20"/>
        </w:rPr>
        <w:t xml:space="preserve"> into IP</w:t>
      </w:r>
      <w:r>
        <w:rPr>
          <w:sz w:val="20"/>
          <w:vertAlign w:val="subscript"/>
        </w:rPr>
        <w:t xml:space="preserve">3 </w:t>
      </w:r>
      <w:r>
        <w:rPr>
          <w:sz w:val="20"/>
        </w:rPr>
        <w:t xml:space="preserve">and DAG </w:t>
      </w:r>
    </w:p>
    <w:p w:rsidR="00375B20" w:rsidRDefault="003B3F9E" w:rsidP="003B3F9E">
      <w:pPr>
        <w:pStyle w:val="ListParagraph"/>
        <w:numPr>
          <w:ilvl w:val="1"/>
          <w:numId w:val="16"/>
        </w:numPr>
        <w:tabs>
          <w:tab w:val="left" w:pos="0"/>
        </w:tabs>
        <w:ind w:left="0"/>
        <w:rPr>
          <w:sz w:val="20"/>
        </w:rPr>
      </w:pPr>
      <w:r>
        <w:rPr>
          <w:sz w:val="20"/>
        </w:rPr>
        <w:sym w:font="Symbol" w:char="F062"/>
      </w:r>
      <w:r>
        <w:rPr>
          <w:sz w:val="20"/>
        </w:rPr>
        <w:sym w:font="Symbol" w:char="F067"/>
      </w:r>
      <w:r>
        <w:rPr>
          <w:sz w:val="20"/>
        </w:rPr>
        <w:t xml:space="preserve">-subunit </w:t>
      </w:r>
      <w:r w:rsidR="00375B20">
        <w:rPr>
          <w:sz w:val="20"/>
        </w:rPr>
        <w:t>can als</w:t>
      </w:r>
      <w:r w:rsidR="00B456B3">
        <w:rPr>
          <w:sz w:val="20"/>
        </w:rPr>
        <w:t xml:space="preserve">o signal </w:t>
      </w:r>
      <w:r w:rsidR="00B456B3" w:rsidRPr="00B456B3">
        <w:rPr>
          <w:sz w:val="20"/>
        </w:rPr>
        <w:sym w:font="Wingdings" w:char="F0E0"/>
      </w:r>
      <w:r w:rsidR="00375B20">
        <w:rPr>
          <w:sz w:val="20"/>
        </w:rPr>
        <w:t xml:space="preserve"> i.e. ACh </w:t>
      </w:r>
      <w:r w:rsidR="00B456B3" w:rsidRPr="00B456B3">
        <w:rPr>
          <w:sz w:val="20"/>
        </w:rPr>
        <w:sym w:font="Wingdings" w:char="F0E0"/>
      </w:r>
      <w:r w:rsidR="00B456B3">
        <w:rPr>
          <w:sz w:val="20"/>
        </w:rPr>
        <w:t xml:space="preserve"> activates </w:t>
      </w:r>
      <w:r w:rsidR="00B456B3">
        <w:rPr>
          <w:sz w:val="20"/>
        </w:rPr>
        <w:sym w:font="Symbol" w:char="F062"/>
      </w:r>
      <w:r w:rsidR="00B456B3">
        <w:rPr>
          <w:sz w:val="20"/>
        </w:rPr>
        <w:sym w:font="Symbol" w:char="F067"/>
      </w:r>
      <w:r w:rsidR="00B456B3">
        <w:rPr>
          <w:sz w:val="20"/>
        </w:rPr>
        <w:t xml:space="preserve">-subunit </w:t>
      </w:r>
      <w:r w:rsidR="00B456B3" w:rsidRPr="00B456B3">
        <w:rPr>
          <w:sz w:val="20"/>
        </w:rPr>
        <w:sym w:font="Wingdings" w:char="F0E0"/>
      </w:r>
      <w:r w:rsidR="00375B20">
        <w:rPr>
          <w:sz w:val="20"/>
        </w:rPr>
        <w:t xml:space="preserve"> bind to and activate K</w:t>
      </w:r>
      <w:r w:rsidR="00375B20">
        <w:rPr>
          <w:sz w:val="20"/>
          <w:vertAlign w:val="superscript"/>
        </w:rPr>
        <w:t>+</w:t>
      </w:r>
      <w:r w:rsidR="00375B20">
        <w:rPr>
          <w:sz w:val="20"/>
        </w:rPr>
        <w:t xml:space="preserve"> channels</w:t>
      </w:r>
    </w:p>
    <w:p w:rsidR="00375B20" w:rsidRDefault="00375B20" w:rsidP="00375B20">
      <w:pPr>
        <w:pStyle w:val="ListParagraph"/>
        <w:numPr>
          <w:ilvl w:val="1"/>
          <w:numId w:val="16"/>
        </w:numPr>
        <w:tabs>
          <w:tab w:val="left" w:pos="0"/>
        </w:tabs>
        <w:ind w:left="0"/>
        <w:rPr>
          <w:sz w:val="20"/>
        </w:rPr>
      </w:pPr>
      <w:r>
        <w:rPr>
          <w:sz w:val="20"/>
        </w:rPr>
        <w:t>PGE</w:t>
      </w:r>
      <w:r>
        <w:rPr>
          <w:sz w:val="20"/>
          <w:vertAlign w:val="subscript"/>
        </w:rPr>
        <w:t>1</w:t>
      </w:r>
      <w:r>
        <w:rPr>
          <w:sz w:val="20"/>
        </w:rPr>
        <w:t xml:space="preserve"> + adenosine inhibit adenylyl cyclase</w:t>
      </w:r>
      <w:r w:rsidR="00B456B3">
        <w:rPr>
          <w:sz w:val="20"/>
        </w:rPr>
        <w:t xml:space="preserve"> (same adenylyl cyclase that is activated by epinephrine and glucagon) </w:t>
      </w:r>
      <w:r w:rsidR="00B456B3" w:rsidRPr="00B456B3">
        <w:rPr>
          <w:sz w:val="20"/>
        </w:rPr>
        <w:sym w:font="Wingdings" w:char="F0E0"/>
      </w:r>
      <w:r w:rsidR="00B456B3">
        <w:rPr>
          <w:sz w:val="20"/>
        </w:rPr>
        <w:t xml:space="preserve"> competeing pathways </w:t>
      </w:r>
    </w:p>
    <w:p w:rsidR="00B456B3" w:rsidRDefault="00B456B3" w:rsidP="00B456B3">
      <w:pPr>
        <w:pStyle w:val="ListParagraph"/>
        <w:numPr>
          <w:ilvl w:val="2"/>
          <w:numId w:val="16"/>
        </w:numPr>
        <w:tabs>
          <w:tab w:val="left" w:pos="0"/>
        </w:tabs>
        <w:ind w:left="567"/>
        <w:rPr>
          <w:sz w:val="20"/>
        </w:rPr>
      </w:pPr>
      <w:r>
        <w:rPr>
          <w:sz w:val="20"/>
        </w:rPr>
        <w:t xml:space="preserve">Thus the amounf of active adenylyl cyclase will determine the amount of active cAMP </w:t>
      </w:r>
    </w:p>
    <w:p w:rsidR="0077176A" w:rsidRDefault="0077176A" w:rsidP="0077176A">
      <w:pPr>
        <w:pStyle w:val="ListParagraph"/>
        <w:numPr>
          <w:ilvl w:val="1"/>
          <w:numId w:val="16"/>
        </w:numPr>
        <w:tabs>
          <w:tab w:val="left" w:pos="0"/>
        </w:tabs>
        <w:ind w:left="0"/>
        <w:rPr>
          <w:sz w:val="20"/>
        </w:rPr>
      </w:pPr>
      <w:r>
        <w:rPr>
          <w:sz w:val="20"/>
        </w:rPr>
        <w:t xml:space="preserve">Aberrant (mutated) RTK signaling found in nearly all human cancers </w:t>
      </w:r>
    </w:p>
    <w:p w:rsidR="0077176A" w:rsidRPr="0077176A" w:rsidRDefault="0077176A" w:rsidP="0077176A">
      <w:pPr>
        <w:pStyle w:val="ListParagraph"/>
        <w:numPr>
          <w:ilvl w:val="2"/>
          <w:numId w:val="16"/>
        </w:numPr>
        <w:tabs>
          <w:tab w:val="left" w:pos="0"/>
        </w:tabs>
        <w:ind w:left="567"/>
        <w:rPr>
          <w:sz w:val="20"/>
        </w:rPr>
      </w:pPr>
      <w:r>
        <w:rPr>
          <w:sz w:val="20"/>
        </w:rPr>
        <w:t>HER2 (epidermal growth factor receptor) is overexpressed in 25% of breast cancer</w:t>
      </w:r>
    </w:p>
    <w:p w:rsidR="0077176A" w:rsidRDefault="0077176A" w:rsidP="00375B20">
      <w:pPr>
        <w:pStyle w:val="ListParagraph"/>
        <w:numPr>
          <w:ilvl w:val="1"/>
          <w:numId w:val="16"/>
        </w:numPr>
        <w:tabs>
          <w:tab w:val="left" w:pos="0"/>
        </w:tabs>
        <w:ind w:left="0"/>
        <w:rPr>
          <w:sz w:val="20"/>
        </w:rPr>
      </w:pPr>
      <w:r>
        <w:rPr>
          <w:sz w:val="20"/>
        </w:rPr>
        <w:t xml:space="preserve">Growth factor receptors are called RTKs (receptor tyrosine kinases) </w:t>
      </w:r>
    </w:p>
    <w:p w:rsidR="0077176A" w:rsidRDefault="0077176A" w:rsidP="0077176A">
      <w:pPr>
        <w:pStyle w:val="ListParagraph"/>
        <w:numPr>
          <w:ilvl w:val="2"/>
          <w:numId w:val="16"/>
        </w:numPr>
        <w:tabs>
          <w:tab w:val="left" w:pos="0"/>
        </w:tabs>
        <w:ind w:left="567"/>
        <w:rPr>
          <w:sz w:val="20"/>
        </w:rPr>
      </w:pPr>
      <w:r>
        <w:rPr>
          <w:sz w:val="20"/>
        </w:rPr>
        <w:t>Growth factor binds to each RTK recep</w:t>
      </w:r>
      <w:r w:rsidR="007B7118">
        <w:rPr>
          <w:sz w:val="20"/>
        </w:rPr>
        <w:t>t</w:t>
      </w:r>
      <w:r>
        <w:rPr>
          <w:sz w:val="20"/>
        </w:rPr>
        <w:t xml:space="preserve">or </w:t>
      </w:r>
      <w:r w:rsidRPr="0077176A">
        <w:rPr>
          <w:sz w:val="20"/>
        </w:rPr>
        <w:sym w:font="Wingdings" w:char="F0E0"/>
      </w:r>
      <w:r>
        <w:rPr>
          <w:sz w:val="20"/>
        </w:rPr>
        <w:t xml:space="preserve"> RTK dimerizes brining the intracellular domains close to eachother </w:t>
      </w:r>
      <w:r w:rsidRPr="0077176A">
        <w:rPr>
          <w:sz w:val="20"/>
        </w:rPr>
        <w:sym w:font="Wingdings" w:char="F0E0"/>
      </w:r>
      <w:r>
        <w:rPr>
          <w:sz w:val="20"/>
        </w:rPr>
        <w:t xml:space="preserve"> </w:t>
      </w:r>
      <w:r w:rsidR="007B7118">
        <w:rPr>
          <w:sz w:val="20"/>
        </w:rPr>
        <w:t xml:space="preserve">phosphorylation of the activation lip </w:t>
      </w:r>
      <w:r w:rsidR="007B7118" w:rsidRPr="007B7118">
        <w:rPr>
          <w:sz w:val="20"/>
        </w:rPr>
        <w:sym w:font="Wingdings" w:char="F0E0"/>
      </w:r>
      <w:r w:rsidR="007B7118">
        <w:rPr>
          <w:sz w:val="20"/>
        </w:rPr>
        <w:t xml:space="preserve"> autophosphorylation of additional Tyr residues all along the intracellular domain </w:t>
      </w:r>
    </w:p>
    <w:p w:rsidR="007B7118" w:rsidRPr="007B7118" w:rsidRDefault="007B7118" w:rsidP="007B7118">
      <w:pPr>
        <w:pStyle w:val="ListParagraph"/>
        <w:numPr>
          <w:ilvl w:val="1"/>
          <w:numId w:val="16"/>
        </w:numPr>
        <w:tabs>
          <w:tab w:val="left" w:pos="0"/>
        </w:tabs>
        <w:ind w:left="0"/>
        <w:rPr>
          <w:sz w:val="20"/>
        </w:rPr>
      </w:pPr>
      <w:r w:rsidRPr="007B7118">
        <w:rPr>
          <w:sz w:val="20"/>
        </w:rPr>
        <w:t xml:space="preserve">There are specific adaptor protein which can specifically recognize phosphorylated tyrosine residues on RTKs </w:t>
      </w:r>
    </w:p>
    <w:p w:rsidR="00675C47" w:rsidRPr="007B7118" w:rsidRDefault="00675C47" w:rsidP="007B7118">
      <w:pPr>
        <w:pStyle w:val="ListParagraph"/>
        <w:numPr>
          <w:ilvl w:val="2"/>
          <w:numId w:val="16"/>
        </w:numPr>
        <w:tabs>
          <w:tab w:val="left" w:pos="0"/>
        </w:tabs>
        <w:ind w:left="567"/>
        <w:rPr>
          <w:sz w:val="20"/>
        </w:rPr>
      </w:pPr>
      <w:r w:rsidRPr="007B7118">
        <w:rPr>
          <w:sz w:val="20"/>
        </w:rPr>
        <w:t>Phosphorylated RTKs</w:t>
      </w:r>
      <w:r w:rsidR="007B7118">
        <w:rPr>
          <w:sz w:val="20"/>
        </w:rPr>
        <w:t xml:space="preserve"> recruit PTB domain-containing or</w:t>
      </w:r>
      <w:r w:rsidRPr="007B7118">
        <w:rPr>
          <w:sz w:val="20"/>
        </w:rPr>
        <w:t xml:space="preserve"> SH2 domain-containing proteins</w:t>
      </w:r>
    </w:p>
    <w:p w:rsidR="00675C47" w:rsidRDefault="00675C47" w:rsidP="00675C47">
      <w:pPr>
        <w:pStyle w:val="ListParagraph"/>
        <w:numPr>
          <w:ilvl w:val="1"/>
          <w:numId w:val="16"/>
        </w:numPr>
        <w:tabs>
          <w:tab w:val="left" w:pos="0"/>
        </w:tabs>
        <w:ind w:left="0"/>
        <w:rPr>
          <w:sz w:val="20"/>
        </w:rPr>
      </w:pPr>
      <w:r w:rsidRPr="007B7118">
        <w:rPr>
          <w:sz w:val="20"/>
        </w:rPr>
        <w:t>Ras – small GTPase, most</w:t>
      </w:r>
      <w:r>
        <w:rPr>
          <w:sz w:val="20"/>
        </w:rPr>
        <w:t xml:space="preserve"> common mutation in human cancer</w:t>
      </w:r>
    </w:p>
    <w:p w:rsidR="00675C47" w:rsidRDefault="00675C47" w:rsidP="00675C47">
      <w:pPr>
        <w:pStyle w:val="ListParagraph"/>
        <w:numPr>
          <w:ilvl w:val="2"/>
          <w:numId w:val="16"/>
        </w:numPr>
        <w:tabs>
          <w:tab w:val="left" w:pos="0"/>
        </w:tabs>
        <w:ind w:left="567"/>
        <w:rPr>
          <w:sz w:val="20"/>
        </w:rPr>
      </w:pPr>
      <w:r>
        <w:rPr>
          <w:sz w:val="20"/>
        </w:rPr>
        <w:t>Mutations make them insensitive to their GAP proteins</w:t>
      </w:r>
    </w:p>
    <w:p w:rsidR="00675C47" w:rsidRDefault="00675C47" w:rsidP="00675C47">
      <w:pPr>
        <w:pStyle w:val="ListParagraph"/>
        <w:numPr>
          <w:ilvl w:val="2"/>
          <w:numId w:val="16"/>
        </w:numPr>
        <w:tabs>
          <w:tab w:val="left" w:pos="0"/>
        </w:tabs>
        <w:ind w:left="567"/>
        <w:rPr>
          <w:sz w:val="20"/>
        </w:rPr>
      </w:pPr>
      <w:r>
        <w:rPr>
          <w:sz w:val="20"/>
        </w:rPr>
        <w:t>Constitutively-active Ras found in 20-25% of all cancers; &gt;90% of pancreatic cancers</w:t>
      </w:r>
    </w:p>
    <w:p w:rsidR="00675C47" w:rsidRDefault="00675C47" w:rsidP="00675C47">
      <w:pPr>
        <w:pStyle w:val="ListParagraph"/>
        <w:numPr>
          <w:ilvl w:val="1"/>
          <w:numId w:val="16"/>
        </w:numPr>
        <w:tabs>
          <w:tab w:val="left" w:pos="0"/>
        </w:tabs>
        <w:ind w:left="0"/>
        <w:rPr>
          <w:sz w:val="20"/>
        </w:rPr>
      </w:pPr>
      <w:r>
        <w:rPr>
          <w:sz w:val="20"/>
        </w:rPr>
        <w:t>GRB2 + Sos link Ras to active RTKs</w:t>
      </w:r>
    </w:p>
    <w:p w:rsidR="00675C47" w:rsidRDefault="00675C47" w:rsidP="00675C47">
      <w:pPr>
        <w:pStyle w:val="ListParagraph"/>
        <w:numPr>
          <w:ilvl w:val="2"/>
          <w:numId w:val="16"/>
        </w:numPr>
        <w:tabs>
          <w:tab w:val="left" w:pos="0"/>
        </w:tabs>
        <w:ind w:left="567"/>
        <w:rPr>
          <w:sz w:val="20"/>
        </w:rPr>
      </w:pPr>
      <w:r>
        <w:rPr>
          <w:sz w:val="20"/>
        </w:rPr>
        <w:t xml:space="preserve">GRB2 contains SH2 domain to bind RTK, + an SH3 domain (binds proline) that binds </w:t>
      </w:r>
      <w:r w:rsidR="00222217">
        <w:rPr>
          <w:sz w:val="20"/>
        </w:rPr>
        <w:t xml:space="preserve">to inactive </w:t>
      </w:r>
      <w:r>
        <w:rPr>
          <w:sz w:val="20"/>
        </w:rPr>
        <w:t>Sos</w:t>
      </w:r>
      <w:r w:rsidR="00222217">
        <w:rPr>
          <w:sz w:val="20"/>
        </w:rPr>
        <w:t xml:space="preserve"> </w:t>
      </w:r>
      <w:r w:rsidR="00222217" w:rsidRPr="00222217">
        <w:rPr>
          <w:sz w:val="20"/>
        </w:rPr>
        <w:sym w:font="Wingdings" w:char="F0E0"/>
      </w:r>
      <w:r w:rsidR="00222217">
        <w:rPr>
          <w:sz w:val="20"/>
        </w:rPr>
        <w:t xml:space="preserve"> Sos then activates Ras</w:t>
      </w:r>
    </w:p>
    <w:p w:rsidR="00675C47" w:rsidRPr="003B019C" w:rsidRDefault="0038216B" w:rsidP="00675C47">
      <w:pPr>
        <w:pStyle w:val="ListParagraph"/>
        <w:numPr>
          <w:ilvl w:val="2"/>
          <w:numId w:val="16"/>
        </w:numPr>
        <w:tabs>
          <w:tab w:val="left" w:pos="0"/>
        </w:tabs>
        <w:ind w:left="567"/>
        <w:rPr>
          <w:sz w:val="20"/>
          <w:lang w:val="fr-CA"/>
        </w:rPr>
      </w:pPr>
      <w:r w:rsidRPr="003B019C">
        <w:rPr>
          <w:sz w:val="20"/>
          <w:lang w:val="fr-CA"/>
        </w:rPr>
        <w:t>Sos (a GEF):</w:t>
      </w:r>
      <w:r w:rsidR="00675C47" w:rsidRPr="003B019C">
        <w:rPr>
          <w:sz w:val="20"/>
          <w:lang w:val="fr-CA"/>
        </w:rPr>
        <w:t xml:space="preserve"> Ras•GDP</w:t>
      </w:r>
      <w:r w:rsidRPr="003B019C">
        <w:rPr>
          <w:sz w:val="20"/>
          <w:lang w:val="fr-CA"/>
        </w:rPr>
        <w:t xml:space="preserve"> </w:t>
      </w:r>
      <w:r w:rsidRPr="0038216B">
        <w:rPr>
          <w:sz w:val="20"/>
        </w:rPr>
        <w:sym w:font="Wingdings" w:char="F0E0"/>
      </w:r>
      <w:r w:rsidRPr="003B019C">
        <w:rPr>
          <w:sz w:val="20"/>
          <w:lang w:val="fr-CA"/>
        </w:rPr>
        <w:t xml:space="preserve"> Ras•GTP</w:t>
      </w:r>
    </w:p>
    <w:p w:rsidR="00675C47" w:rsidRDefault="00222217" w:rsidP="00675C47">
      <w:pPr>
        <w:pStyle w:val="ListParagraph"/>
        <w:numPr>
          <w:ilvl w:val="1"/>
          <w:numId w:val="16"/>
        </w:numPr>
        <w:tabs>
          <w:tab w:val="left" w:pos="0"/>
        </w:tabs>
        <w:ind w:left="0"/>
        <w:rPr>
          <w:sz w:val="20"/>
        </w:rPr>
      </w:pPr>
      <w:r>
        <w:rPr>
          <w:sz w:val="20"/>
        </w:rPr>
        <w:t xml:space="preserve">2 growth factor ligands (EGFs) </w:t>
      </w:r>
      <w:r w:rsidRPr="00222217">
        <w:rPr>
          <w:sz w:val="20"/>
        </w:rPr>
        <w:sym w:font="Wingdings" w:char="F0E0"/>
      </w:r>
      <w:r>
        <w:rPr>
          <w:sz w:val="20"/>
        </w:rPr>
        <w:t xml:space="preserve"> </w:t>
      </w:r>
      <w:r w:rsidR="0038216B">
        <w:rPr>
          <w:sz w:val="20"/>
        </w:rPr>
        <w:t xml:space="preserve">RTK </w:t>
      </w:r>
      <w:r>
        <w:rPr>
          <w:sz w:val="20"/>
        </w:rPr>
        <w:t xml:space="preserve"> dimerizes</w:t>
      </w:r>
      <w:r w:rsidR="0038216B" w:rsidRPr="0038216B">
        <w:rPr>
          <w:sz w:val="20"/>
        </w:rPr>
        <w:sym w:font="Wingdings" w:char="F0E0"/>
      </w:r>
      <w:r w:rsidR="0038216B">
        <w:rPr>
          <w:sz w:val="20"/>
        </w:rPr>
        <w:t xml:space="preserve"> GRB2</w:t>
      </w:r>
      <w:r>
        <w:rPr>
          <w:sz w:val="20"/>
        </w:rPr>
        <w:t xml:space="preserve"> (SH2+SH3)</w:t>
      </w:r>
      <w:r w:rsidR="0038216B">
        <w:rPr>
          <w:sz w:val="20"/>
        </w:rPr>
        <w:t xml:space="preserve"> </w:t>
      </w:r>
      <w:r w:rsidR="0038216B" w:rsidRPr="0038216B">
        <w:rPr>
          <w:sz w:val="20"/>
        </w:rPr>
        <w:sym w:font="Wingdings" w:char="F0E0"/>
      </w:r>
      <w:r w:rsidR="0038216B">
        <w:rPr>
          <w:sz w:val="20"/>
        </w:rPr>
        <w:t xml:space="preserve"> Sos </w:t>
      </w:r>
      <w:r>
        <w:rPr>
          <w:sz w:val="20"/>
        </w:rPr>
        <w:t>binds to SH3</w:t>
      </w:r>
      <w:r w:rsidR="0038216B" w:rsidRPr="0038216B">
        <w:rPr>
          <w:sz w:val="20"/>
        </w:rPr>
        <w:sym w:font="Wingdings" w:char="F0E0"/>
      </w:r>
      <w:r w:rsidR="0038216B">
        <w:rPr>
          <w:sz w:val="20"/>
        </w:rPr>
        <w:t xml:space="preserve"> </w:t>
      </w:r>
      <w:r>
        <w:rPr>
          <w:sz w:val="20"/>
        </w:rPr>
        <w:t xml:space="preserve">inactive </w:t>
      </w:r>
      <w:r w:rsidR="0038216B">
        <w:rPr>
          <w:sz w:val="20"/>
        </w:rPr>
        <w:t>Ras</w:t>
      </w:r>
      <w:r w:rsidR="00675C47">
        <w:rPr>
          <w:sz w:val="20"/>
        </w:rPr>
        <w:t xml:space="preserve"> </w:t>
      </w:r>
      <w:r w:rsidR="00675C47" w:rsidRPr="00675C47">
        <w:rPr>
          <w:sz w:val="20"/>
        </w:rPr>
        <w:sym w:font="Wingdings" w:char="F0E0"/>
      </w:r>
      <w:r>
        <w:rPr>
          <w:sz w:val="20"/>
        </w:rPr>
        <w:t xml:space="preserve"> active Ras </w:t>
      </w:r>
      <w:r w:rsidRPr="00222217">
        <w:rPr>
          <w:sz w:val="20"/>
        </w:rPr>
        <w:sym w:font="Wingdings" w:char="F0E0"/>
      </w:r>
      <w:r>
        <w:rPr>
          <w:sz w:val="20"/>
        </w:rPr>
        <w:t xml:space="preserve"> dissociation of Ras </w:t>
      </w:r>
      <w:r w:rsidRPr="00222217">
        <w:rPr>
          <w:sz w:val="20"/>
        </w:rPr>
        <w:sym w:font="Wingdings" w:char="F0E0"/>
      </w:r>
      <w:r>
        <w:rPr>
          <w:sz w:val="20"/>
        </w:rPr>
        <w:t xml:space="preserve"> activates</w:t>
      </w:r>
      <w:r w:rsidR="00675C47">
        <w:rPr>
          <w:sz w:val="20"/>
        </w:rPr>
        <w:t xml:space="preserve"> Raf (</w:t>
      </w:r>
      <w:r>
        <w:rPr>
          <w:sz w:val="20"/>
        </w:rPr>
        <w:t xml:space="preserve">a kinase that is </w:t>
      </w:r>
      <w:r w:rsidR="00675C47">
        <w:rPr>
          <w:sz w:val="20"/>
        </w:rPr>
        <w:t xml:space="preserve">inactivated by 14-3-3) </w:t>
      </w:r>
      <w:r w:rsidR="00675C47" w:rsidRPr="00675C47">
        <w:rPr>
          <w:sz w:val="20"/>
        </w:rPr>
        <w:sym w:font="Wingdings" w:char="F0E0"/>
      </w:r>
      <w:r>
        <w:rPr>
          <w:sz w:val="20"/>
        </w:rPr>
        <w:t xml:space="preserve"> activates </w:t>
      </w:r>
      <w:r w:rsidR="00675C47">
        <w:rPr>
          <w:sz w:val="20"/>
        </w:rPr>
        <w:t xml:space="preserve">MEK </w:t>
      </w:r>
      <w:r w:rsidR="00675C47" w:rsidRPr="00675C47">
        <w:rPr>
          <w:sz w:val="20"/>
        </w:rPr>
        <w:sym w:font="Wingdings" w:char="F0E0"/>
      </w:r>
      <w:r>
        <w:rPr>
          <w:sz w:val="20"/>
        </w:rPr>
        <w:t xml:space="preserve">activates </w:t>
      </w:r>
      <w:r w:rsidR="00675C47">
        <w:rPr>
          <w:sz w:val="20"/>
        </w:rPr>
        <w:t xml:space="preserve"> MAPK </w:t>
      </w:r>
      <w:r w:rsidR="00675C47" w:rsidRPr="00675C47">
        <w:rPr>
          <w:sz w:val="20"/>
        </w:rPr>
        <w:sym w:font="Wingdings" w:char="F0E0"/>
      </w:r>
      <w:r>
        <w:rPr>
          <w:sz w:val="20"/>
        </w:rPr>
        <w:t xml:space="preserve">MAPK translocates to nucleus and activates many transcription factors </w:t>
      </w:r>
    </w:p>
    <w:p w:rsidR="0038216B" w:rsidRDefault="0038216B" w:rsidP="00675C47">
      <w:pPr>
        <w:pStyle w:val="ListParagraph"/>
        <w:numPr>
          <w:ilvl w:val="1"/>
          <w:numId w:val="16"/>
        </w:numPr>
        <w:tabs>
          <w:tab w:val="left" w:pos="0"/>
        </w:tabs>
        <w:ind w:left="0"/>
        <w:rPr>
          <w:sz w:val="20"/>
        </w:rPr>
      </w:pPr>
      <w:r>
        <w:rPr>
          <w:sz w:val="20"/>
        </w:rPr>
        <w:t>Activated TFs bind to signal response elements (SRE) in genes + stimulate transcription</w:t>
      </w:r>
    </w:p>
    <w:p w:rsidR="00222217" w:rsidRDefault="00222217" w:rsidP="00675C47">
      <w:pPr>
        <w:pStyle w:val="ListParagraph"/>
        <w:numPr>
          <w:ilvl w:val="1"/>
          <w:numId w:val="16"/>
        </w:numPr>
        <w:tabs>
          <w:tab w:val="left" w:pos="0"/>
        </w:tabs>
        <w:ind w:left="0"/>
        <w:rPr>
          <w:sz w:val="20"/>
        </w:rPr>
      </w:pPr>
      <w:r>
        <w:rPr>
          <w:sz w:val="20"/>
        </w:rPr>
        <w:t xml:space="preserve">Often, the first genes that are transcribed in response to the signal are themselves transcription factors which will then turn on hundreds of genes once they are synthesized </w:t>
      </w:r>
    </w:p>
    <w:p w:rsidR="00A61D23" w:rsidRDefault="00A61D23" w:rsidP="00675C47">
      <w:pPr>
        <w:pStyle w:val="ListParagraph"/>
        <w:numPr>
          <w:ilvl w:val="1"/>
          <w:numId w:val="16"/>
        </w:numPr>
        <w:tabs>
          <w:tab w:val="left" w:pos="0"/>
        </w:tabs>
        <w:ind w:left="0"/>
        <w:rPr>
          <w:sz w:val="20"/>
        </w:rPr>
      </w:pPr>
      <w:r>
        <w:rPr>
          <w:sz w:val="20"/>
        </w:rPr>
        <w:t>MAPK controls mating decision in budding yeast</w:t>
      </w:r>
    </w:p>
    <w:p w:rsidR="00DF5853" w:rsidRDefault="008B24DA" w:rsidP="00A61D23">
      <w:pPr>
        <w:pStyle w:val="ListParagraph"/>
        <w:numPr>
          <w:ilvl w:val="2"/>
          <w:numId w:val="16"/>
        </w:numPr>
        <w:tabs>
          <w:tab w:val="left" w:pos="0"/>
        </w:tabs>
        <w:ind w:left="567"/>
        <w:rPr>
          <w:sz w:val="20"/>
        </w:rPr>
      </w:pPr>
      <w:r>
        <w:rPr>
          <w:sz w:val="20"/>
        </w:rPr>
        <w:t xml:space="preserve">As </w:t>
      </w:r>
      <w:r w:rsidR="00A61D23">
        <w:rPr>
          <w:sz w:val="20"/>
        </w:rPr>
        <w:t>‘a’ yeast approaches ‘</w:t>
      </w:r>
      <w:r w:rsidR="00A61D23">
        <w:rPr>
          <w:sz w:val="20"/>
        </w:rPr>
        <w:sym w:font="Symbol" w:char="F061"/>
      </w:r>
      <w:r w:rsidR="00A61D23">
        <w:rPr>
          <w:sz w:val="20"/>
        </w:rPr>
        <w:t xml:space="preserve">’ yeast: </w:t>
      </w:r>
      <w:r>
        <w:rPr>
          <w:sz w:val="20"/>
        </w:rPr>
        <w:t xml:space="preserve">“a” yeast secretes </w:t>
      </w:r>
      <w:r w:rsidR="00A61D23">
        <w:rPr>
          <w:sz w:val="20"/>
        </w:rPr>
        <w:sym w:font="Symbol" w:char="F061"/>
      </w:r>
      <w:r w:rsidR="00A61D23">
        <w:rPr>
          <w:sz w:val="20"/>
        </w:rPr>
        <w:t xml:space="preserve">-factor </w:t>
      </w:r>
      <w:r w:rsidR="00A61D23" w:rsidRPr="00A61D23">
        <w:rPr>
          <w:sz w:val="20"/>
        </w:rPr>
        <w:sym w:font="Wingdings" w:char="F0E0"/>
      </w:r>
      <w:r w:rsidR="00A61D23">
        <w:rPr>
          <w:sz w:val="20"/>
        </w:rPr>
        <w:t xml:space="preserve"> MEKK </w:t>
      </w:r>
      <w:r w:rsidR="00A61D23" w:rsidRPr="00A61D23">
        <w:rPr>
          <w:sz w:val="20"/>
        </w:rPr>
        <w:sym w:font="Wingdings" w:char="F0E0"/>
      </w:r>
      <w:r w:rsidR="00A61D23">
        <w:rPr>
          <w:sz w:val="20"/>
        </w:rPr>
        <w:t xml:space="preserve"> MEK </w:t>
      </w:r>
      <w:r w:rsidR="00A61D23" w:rsidRPr="00A61D23">
        <w:rPr>
          <w:sz w:val="20"/>
        </w:rPr>
        <w:sym w:font="Wingdings" w:char="F0E0"/>
      </w:r>
      <w:r w:rsidR="00A61D23">
        <w:rPr>
          <w:sz w:val="20"/>
        </w:rPr>
        <w:t xml:space="preserve"> MAPK </w:t>
      </w:r>
      <w:r w:rsidR="00A61D23" w:rsidRPr="00A61D23">
        <w:rPr>
          <w:sz w:val="20"/>
        </w:rPr>
        <w:sym w:font="Wingdings" w:char="F0E0"/>
      </w:r>
      <w:r w:rsidR="00A61D23">
        <w:rPr>
          <w:sz w:val="20"/>
        </w:rPr>
        <w:t xml:space="preserve"> activates transcription of mating-type genes</w:t>
      </w:r>
    </w:p>
    <w:p w:rsidR="000B0D9C" w:rsidRDefault="00DF5853" w:rsidP="00A61D23">
      <w:pPr>
        <w:pStyle w:val="ListParagraph"/>
        <w:numPr>
          <w:ilvl w:val="2"/>
          <w:numId w:val="16"/>
        </w:numPr>
        <w:tabs>
          <w:tab w:val="left" w:pos="0"/>
        </w:tabs>
        <w:ind w:left="567"/>
        <w:rPr>
          <w:sz w:val="20"/>
        </w:rPr>
      </w:pPr>
      <w:r>
        <w:rPr>
          <w:sz w:val="20"/>
        </w:rPr>
        <w:t>Mating decision (schmoo) is swi</w:t>
      </w:r>
      <w:r w:rsidR="000B0D9C">
        <w:rPr>
          <w:sz w:val="20"/>
        </w:rPr>
        <w:t xml:space="preserve">tch-like – very sensitive to </w:t>
      </w:r>
      <w:r w:rsidR="000B0D9C">
        <w:rPr>
          <w:sz w:val="20"/>
        </w:rPr>
        <w:sym w:font="Symbol" w:char="F061"/>
      </w:r>
      <w:r w:rsidR="000B0D9C">
        <w:rPr>
          <w:sz w:val="20"/>
        </w:rPr>
        <w:t>-factor</w:t>
      </w:r>
    </w:p>
    <w:p w:rsidR="008B24DA" w:rsidRDefault="008B24DA" w:rsidP="00A61D23">
      <w:pPr>
        <w:pStyle w:val="ListParagraph"/>
        <w:numPr>
          <w:ilvl w:val="2"/>
          <w:numId w:val="16"/>
        </w:numPr>
        <w:tabs>
          <w:tab w:val="left" w:pos="0"/>
        </w:tabs>
        <w:ind w:left="567"/>
        <w:rPr>
          <w:sz w:val="20"/>
        </w:rPr>
      </w:pPr>
      <w:r>
        <w:rPr>
          <w:sz w:val="20"/>
        </w:rPr>
        <w:t xml:space="preserve">MAPK cascade signal amplification in this case, allows for a switch-like response  </w:t>
      </w:r>
    </w:p>
    <w:p w:rsidR="000B0D9C" w:rsidRDefault="000B0D9C" w:rsidP="000B0D9C">
      <w:pPr>
        <w:pStyle w:val="ListParagraph"/>
        <w:numPr>
          <w:ilvl w:val="1"/>
          <w:numId w:val="16"/>
        </w:numPr>
        <w:tabs>
          <w:tab w:val="left" w:pos="0"/>
        </w:tabs>
        <w:ind w:left="0"/>
        <w:rPr>
          <w:sz w:val="20"/>
        </w:rPr>
      </w:pPr>
      <w:r>
        <w:rPr>
          <w:sz w:val="20"/>
        </w:rPr>
        <w:t>Metastasis requires cells to break connections w/neighbours</w:t>
      </w:r>
      <w:r w:rsidR="008B24DA">
        <w:rPr>
          <w:sz w:val="20"/>
        </w:rPr>
        <w:t xml:space="preserve"> </w:t>
      </w:r>
      <w:r w:rsidR="008B24DA" w:rsidRPr="008B24DA">
        <w:rPr>
          <w:sz w:val="20"/>
        </w:rPr>
        <w:sym w:font="Wingdings" w:char="F0E0"/>
      </w:r>
      <w:r w:rsidR="008B24DA">
        <w:rPr>
          <w:sz w:val="20"/>
        </w:rPr>
        <w:t xml:space="preserve"> where they travel in the lymphatic system eventually becoming satellite tumors </w:t>
      </w:r>
    </w:p>
    <w:p w:rsidR="000B0D9C" w:rsidRDefault="000B0D9C" w:rsidP="000B0D9C">
      <w:pPr>
        <w:pStyle w:val="ListParagraph"/>
        <w:numPr>
          <w:ilvl w:val="2"/>
          <w:numId w:val="16"/>
        </w:numPr>
        <w:tabs>
          <w:tab w:val="left" w:pos="0"/>
        </w:tabs>
        <w:ind w:left="567"/>
        <w:rPr>
          <w:sz w:val="20"/>
        </w:rPr>
      </w:pPr>
      <w:r>
        <w:rPr>
          <w:sz w:val="20"/>
        </w:rPr>
        <w:t>Focal adhesions constantly remodeling during metastatic migration</w:t>
      </w:r>
      <w:r w:rsidR="008B24DA">
        <w:rPr>
          <w:sz w:val="20"/>
        </w:rPr>
        <w:t xml:space="preserve"> </w:t>
      </w:r>
      <w:r w:rsidR="008B24DA" w:rsidRPr="008B24DA">
        <w:rPr>
          <w:sz w:val="20"/>
        </w:rPr>
        <w:sym w:font="Wingdings" w:char="F0E0"/>
      </w:r>
      <w:r w:rsidR="008B24DA">
        <w:rPr>
          <w:sz w:val="20"/>
        </w:rPr>
        <w:t xml:space="preserve"> the ability of cells to adhere to their environments plays a significant role in cancer progresion</w:t>
      </w:r>
    </w:p>
    <w:p w:rsidR="000B0D9C" w:rsidRDefault="000B0D9C" w:rsidP="000B0D9C">
      <w:pPr>
        <w:pStyle w:val="ListParagraph"/>
        <w:numPr>
          <w:ilvl w:val="2"/>
          <w:numId w:val="16"/>
        </w:numPr>
        <w:tabs>
          <w:tab w:val="left" w:pos="0"/>
        </w:tabs>
        <w:ind w:left="567"/>
        <w:rPr>
          <w:sz w:val="20"/>
        </w:rPr>
      </w:pPr>
      <w:r>
        <w:rPr>
          <w:sz w:val="20"/>
        </w:rPr>
        <w:t>Adhesion complexes signal w/same pathways as RTKs</w:t>
      </w:r>
    </w:p>
    <w:p w:rsidR="000B0D9C" w:rsidRDefault="000B0D9C" w:rsidP="000B0D9C">
      <w:pPr>
        <w:pStyle w:val="ListParagraph"/>
        <w:numPr>
          <w:ilvl w:val="3"/>
          <w:numId w:val="16"/>
        </w:numPr>
        <w:tabs>
          <w:tab w:val="left" w:pos="0"/>
        </w:tabs>
        <w:ind w:left="1134"/>
        <w:rPr>
          <w:sz w:val="20"/>
        </w:rPr>
      </w:pPr>
      <w:r>
        <w:rPr>
          <w:sz w:val="20"/>
        </w:rPr>
        <w:lastRenderedPageBreak/>
        <w:t>Signaling of proliferation triggers changes in cell adhesion + vice versa</w:t>
      </w:r>
    </w:p>
    <w:p w:rsidR="000B0D9C" w:rsidRDefault="000B0D9C" w:rsidP="000B0D9C">
      <w:pPr>
        <w:pStyle w:val="ListParagraph"/>
        <w:numPr>
          <w:ilvl w:val="1"/>
          <w:numId w:val="16"/>
        </w:numPr>
        <w:tabs>
          <w:tab w:val="left" w:pos="0"/>
        </w:tabs>
        <w:ind w:left="0"/>
        <w:rPr>
          <w:sz w:val="20"/>
        </w:rPr>
      </w:pPr>
      <w:r>
        <w:rPr>
          <w:sz w:val="20"/>
        </w:rPr>
        <w:t>Cajal – Nissl stain</w:t>
      </w:r>
    </w:p>
    <w:p w:rsidR="00FE24E2" w:rsidRDefault="00FE24E2" w:rsidP="000B0D9C">
      <w:pPr>
        <w:pStyle w:val="ListParagraph"/>
        <w:numPr>
          <w:ilvl w:val="1"/>
          <w:numId w:val="16"/>
        </w:numPr>
        <w:tabs>
          <w:tab w:val="left" w:pos="0"/>
        </w:tabs>
        <w:ind w:left="0"/>
        <w:rPr>
          <w:sz w:val="20"/>
        </w:rPr>
      </w:pPr>
      <w:r>
        <w:rPr>
          <w:sz w:val="20"/>
        </w:rPr>
        <w:t>Oligodendrocytes are glial cells that extend myelin sheaths around the axon</w:t>
      </w:r>
    </w:p>
    <w:p w:rsidR="00FE24E2" w:rsidRDefault="00FE24E2" w:rsidP="000B0D9C">
      <w:pPr>
        <w:pStyle w:val="ListParagraph"/>
        <w:numPr>
          <w:ilvl w:val="1"/>
          <w:numId w:val="16"/>
        </w:numPr>
        <w:tabs>
          <w:tab w:val="left" w:pos="0"/>
        </w:tabs>
        <w:ind w:left="0"/>
        <w:rPr>
          <w:sz w:val="20"/>
        </w:rPr>
      </w:pPr>
      <w:r>
        <w:rPr>
          <w:sz w:val="20"/>
        </w:rPr>
        <w:t>Motor homunculus on the left hemisphere stimulates movement on the right side of the body</w:t>
      </w:r>
    </w:p>
    <w:p w:rsidR="000B0D9C" w:rsidRDefault="000B0D9C" w:rsidP="000B0D9C">
      <w:pPr>
        <w:pStyle w:val="ListParagraph"/>
        <w:numPr>
          <w:ilvl w:val="1"/>
          <w:numId w:val="16"/>
        </w:numPr>
        <w:tabs>
          <w:tab w:val="left" w:pos="0"/>
        </w:tabs>
        <w:ind w:left="0"/>
        <w:rPr>
          <w:sz w:val="20"/>
        </w:rPr>
      </w:pPr>
      <w:r>
        <w:rPr>
          <w:sz w:val="20"/>
        </w:rPr>
        <w:t>Nernst equation: E</w:t>
      </w:r>
      <w:r>
        <w:rPr>
          <w:sz w:val="20"/>
          <w:vertAlign w:val="subscript"/>
        </w:rPr>
        <w:t>K</w:t>
      </w:r>
      <w:r>
        <w:rPr>
          <w:sz w:val="20"/>
        </w:rPr>
        <w:t xml:space="preserve"> = 5</w:t>
      </w:r>
      <w:r w:rsidR="00D75F3D">
        <w:rPr>
          <w:sz w:val="20"/>
        </w:rPr>
        <w:t>9</w:t>
      </w:r>
      <w:r>
        <w:rPr>
          <w:sz w:val="20"/>
        </w:rPr>
        <w:t>mV log [K</w:t>
      </w:r>
      <w:r>
        <w:rPr>
          <w:sz w:val="20"/>
          <w:vertAlign w:val="subscript"/>
        </w:rPr>
        <w:t>out</w:t>
      </w:r>
      <w:r>
        <w:rPr>
          <w:sz w:val="20"/>
        </w:rPr>
        <w:t>]/[K</w:t>
      </w:r>
      <w:r>
        <w:rPr>
          <w:sz w:val="20"/>
          <w:vertAlign w:val="subscript"/>
        </w:rPr>
        <w:t>in</w:t>
      </w:r>
      <w:r>
        <w:rPr>
          <w:sz w:val="20"/>
        </w:rPr>
        <w:t>]</w:t>
      </w:r>
    </w:p>
    <w:p w:rsidR="00FE24E2" w:rsidRDefault="00FE24E2" w:rsidP="000B0D9C">
      <w:pPr>
        <w:pStyle w:val="ListParagraph"/>
        <w:numPr>
          <w:ilvl w:val="1"/>
          <w:numId w:val="16"/>
        </w:numPr>
        <w:tabs>
          <w:tab w:val="left" w:pos="0"/>
        </w:tabs>
        <w:ind w:left="0"/>
        <w:rPr>
          <w:sz w:val="20"/>
        </w:rPr>
      </w:pPr>
      <w:r>
        <w:rPr>
          <w:sz w:val="20"/>
        </w:rPr>
        <w:t xml:space="preserve">Na/K ATP-pump </w:t>
      </w:r>
      <w:r w:rsidR="009C48AE" w:rsidRPr="009C48AE">
        <w:rPr>
          <w:sz w:val="20"/>
        </w:rPr>
        <w:sym w:font="Wingdings" w:char="F0E0"/>
      </w:r>
      <w:r w:rsidR="009C48AE">
        <w:rPr>
          <w:sz w:val="20"/>
        </w:rPr>
        <w:t xml:space="preserve"> establishes concentration gradient of ions in the cell </w:t>
      </w:r>
    </w:p>
    <w:p w:rsidR="00FE24E2" w:rsidRDefault="00FE24E2" w:rsidP="00FE24E2">
      <w:pPr>
        <w:pStyle w:val="ListParagraph"/>
        <w:numPr>
          <w:ilvl w:val="2"/>
          <w:numId w:val="16"/>
        </w:numPr>
        <w:tabs>
          <w:tab w:val="left" w:pos="0"/>
        </w:tabs>
        <w:ind w:left="567"/>
        <w:rPr>
          <w:sz w:val="20"/>
        </w:rPr>
      </w:pPr>
      <w:r>
        <w:rPr>
          <w:sz w:val="20"/>
        </w:rPr>
        <w:t xml:space="preserve">ATP binds with 3Na intracellularly </w:t>
      </w:r>
      <w:r w:rsidRPr="00FE24E2">
        <w:rPr>
          <w:sz w:val="20"/>
        </w:rPr>
        <w:sym w:font="Wingdings" w:char="F0E0"/>
      </w:r>
      <w:r>
        <w:rPr>
          <w:sz w:val="20"/>
        </w:rPr>
        <w:t xml:space="preserve"> phosphorylation of aspartate and subsequent conformational change </w:t>
      </w:r>
      <w:r w:rsidRPr="00FE24E2">
        <w:rPr>
          <w:sz w:val="20"/>
        </w:rPr>
        <w:sym w:font="Wingdings" w:char="F0E0"/>
      </w:r>
      <w:r>
        <w:rPr>
          <w:sz w:val="20"/>
        </w:rPr>
        <w:t xml:space="preserve"> release of Na and ADP  extracellularly </w:t>
      </w:r>
      <w:r w:rsidRPr="00FE24E2">
        <w:rPr>
          <w:sz w:val="20"/>
        </w:rPr>
        <w:sym w:font="Wingdings" w:char="F0E0"/>
      </w:r>
      <w:r>
        <w:rPr>
          <w:sz w:val="20"/>
        </w:rPr>
        <w:t xml:space="preserve"> 2K+ bind </w:t>
      </w:r>
      <w:r w:rsidRPr="00FE24E2">
        <w:rPr>
          <w:sz w:val="20"/>
        </w:rPr>
        <w:sym w:font="Wingdings" w:char="F0E0"/>
      </w:r>
      <w:r>
        <w:rPr>
          <w:sz w:val="20"/>
        </w:rPr>
        <w:t xml:space="preserve"> conformational change + dephosphorylation  </w:t>
      </w:r>
      <w:r w:rsidRPr="00FE24E2">
        <w:rPr>
          <w:sz w:val="20"/>
        </w:rPr>
        <w:sym w:font="Wingdings" w:char="F0E0"/>
      </w:r>
      <w:r>
        <w:rPr>
          <w:sz w:val="20"/>
        </w:rPr>
        <w:t xml:space="preserve"> </w:t>
      </w:r>
      <w:r w:rsidR="009C48AE">
        <w:rPr>
          <w:sz w:val="20"/>
        </w:rPr>
        <w:t>2</w:t>
      </w:r>
      <w:r>
        <w:rPr>
          <w:sz w:val="20"/>
        </w:rPr>
        <w:t xml:space="preserve">K+ released intracellularly  </w:t>
      </w:r>
    </w:p>
    <w:p w:rsidR="009C48AE" w:rsidRPr="009C48AE" w:rsidRDefault="00D75F3D" w:rsidP="009C48AE">
      <w:pPr>
        <w:pStyle w:val="ListParagraph"/>
        <w:numPr>
          <w:ilvl w:val="1"/>
          <w:numId w:val="16"/>
        </w:numPr>
        <w:tabs>
          <w:tab w:val="left" w:pos="0"/>
        </w:tabs>
        <w:ind w:left="0"/>
        <w:rPr>
          <w:sz w:val="20"/>
        </w:rPr>
      </w:pPr>
      <w:r>
        <w:rPr>
          <w:sz w:val="20"/>
        </w:rPr>
        <w:t xml:space="preserve">High intracellular K+ </w:t>
      </w:r>
      <w:r w:rsidRPr="00D75F3D">
        <w:rPr>
          <w:sz w:val="20"/>
        </w:rPr>
        <w:sym w:font="Wingdings" w:char="F0E0"/>
      </w:r>
      <w:r>
        <w:rPr>
          <w:sz w:val="20"/>
        </w:rPr>
        <w:t xml:space="preserve"> high extracellular Na+ </w:t>
      </w:r>
      <w:r w:rsidR="009C48AE">
        <w:rPr>
          <w:sz w:val="20"/>
        </w:rPr>
        <w:t xml:space="preserve"> </w:t>
      </w:r>
      <w:r w:rsidR="009C48AE" w:rsidRPr="009C48AE">
        <w:rPr>
          <w:sz w:val="20"/>
        </w:rPr>
        <w:sym w:font="Wingdings" w:char="F0E0"/>
      </w:r>
      <w:r w:rsidR="009C48AE">
        <w:rPr>
          <w:sz w:val="20"/>
        </w:rPr>
        <w:t xml:space="preserve"> 10x more K+ inside then outside</w:t>
      </w:r>
    </w:p>
    <w:p w:rsidR="009643DD" w:rsidRDefault="009643DD" w:rsidP="000B0D9C">
      <w:pPr>
        <w:pStyle w:val="ListParagraph"/>
        <w:numPr>
          <w:ilvl w:val="1"/>
          <w:numId w:val="16"/>
        </w:numPr>
        <w:tabs>
          <w:tab w:val="left" w:pos="0"/>
        </w:tabs>
        <w:ind w:left="0"/>
        <w:rPr>
          <w:sz w:val="20"/>
        </w:rPr>
      </w:pPr>
      <w:r>
        <w:rPr>
          <w:sz w:val="20"/>
        </w:rPr>
        <w:t>Non-gated K</w:t>
      </w:r>
      <w:r>
        <w:rPr>
          <w:sz w:val="20"/>
          <w:vertAlign w:val="superscript"/>
        </w:rPr>
        <w:t>+</w:t>
      </w:r>
      <w:r>
        <w:rPr>
          <w:sz w:val="20"/>
        </w:rPr>
        <w:t xml:space="preserve"> channel establish V</w:t>
      </w:r>
      <w:r>
        <w:rPr>
          <w:sz w:val="20"/>
          <w:vertAlign w:val="subscript"/>
        </w:rPr>
        <w:t>m</w:t>
      </w:r>
      <w:r w:rsidR="009C48AE">
        <w:rPr>
          <w:sz w:val="20"/>
        </w:rPr>
        <w:t xml:space="preserve"> </w:t>
      </w:r>
      <w:r w:rsidR="009C48AE" w:rsidRPr="009C48AE">
        <w:rPr>
          <w:sz w:val="20"/>
        </w:rPr>
        <w:sym w:font="Wingdings" w:char="F0E0"/>
      </w:r>
      <w:r w:rsidR="009C48AE">
        <w:rPr>
          <w:sz w:val="20"/>
        </w:rPr>
        <w:t xml:space="preserve"> because of the Na/K ATP transporter, there is a lot of K+ in the cell and thus K+ will flow down its concentration gradient through the non-gated K+ channels </w:t>
      </w:r>
      <w:r w:rsidR="009C48AE" w:rsidRPr="009C48AE">
        <w:rPr>
          <w:sz w:val="20"/>
        </w:rPr>
        <w:sym w:font="Wingdings" w:char="F0E0"/>
      </w:r>
      <w:r w:rsidR="009C48AE">
        <w:rPr>
          <w:sz w:val="20"/>
        </w:rPr>
        <w:t xml:space="preserve"> keeping the cell hyperpolarized </w:t>
      </w:r>
      <w:r w:rsidR="009C48AE" w:rsidRPr="009C48AE">
        <w:rPr>
          <w:sz w:val="20"/>
        </w:rPr>
        <w:sym w:font="Wingdings" w:char="F0E0"/>
      </w:r>
      <w:r w:rsidR="009C48AE">
        <w:rPr>
          <w:sz w:val="20"/>
        </w:rPr>
        <w:t xml:space="preserve"> negative resting potential </w:t>
      </w:r>
    </w:p>
    <w:p w:rsidR="006C6A7C" w:rsidRDefault="009643DD" w:rsidP="000B0D9C">
      <w:pPr>
        <w:pStyle w:val="ListParagraph"/>
        <w:numPr>
          <w:ilvl w:val="1"/>
          <w:numId w:val="16"/>
        </w:numPr>
        <w:tabs>
          <w:tab w:val="left" w:pos="0"/>
        </w:tabs>
        <w:ind w:left="0"/>
        <w:rPr>
          <w:sz w:val="20"/>
        </w:rPr>
      </w:pPr>
      <w:r>
        <w:rPr>
          <w:sz w:val="20"/>
        </w:rPr>
        <w:t>V</w:t>
      </w:r>
      <w:r w:rsidR="00422D60">
        <w:rPr>
          <w:sz w:val="20"/>
        </w:rPr>
        <w:t>-</w:t>
      </w:r>
      <w:r>
        <w:rPr>
          <w:sz w:val="20"/>
        </w:rPr>
        <w:t>G Na</w:t>
      </w:r>
      <w:r>
        <w:rPr>
          <w:sz w:val="20"/>
          <w:vertAlign w:val="superscript"/>
        </w:rPr>
        <w:t>+</w:t>
      </w:r>
      <w:r w:rsidR="00422D60">
        <w:rPr>
          <w:sz w:val="20"/>
        </w:rPr>
        <w:t xml:space="preserve"> channels </w:t>
      </w:r>
      <w:r w:rsidR="00422D60" w:rsidRPr="00422D60">
        <w:rPr>
          <w:sz w:val="20"/>
        </w:rPr>
        <w:sym w:font="Wingdings" w:char="F0E0"/>
      </w:r>
      <w:r>
        <w:rPr>
          <w:sz w:val="20"/>
        </w:rPr>
        <w:t xml:space="preserve"> voltage-sensitive </w:t>
      </w:r>
      <w:r>
        <w:rPr>
          <w:sz w:val="20"/>
        </w:rPr>
        <w:sym w:font="Symbol" w:char="F061"/>
      </w:r>
      <w:r>
        <w:rPr>
          <w:sz w:val="20"/>
        </w:rPr>
        <w:t>-helix opens gate when local area</w:t>
      </w:r>
      <w:r w:rsidR="00422D60">
        <w:rPr>
          <w:sz w:val="20"/>
        </w:rPr>
        <w:t xml:space="preserve"> is</w:t>
      </w:r>
      <w:r>
        <w:rPr>
          <w:sz w:val="20"/>
        </w:rPr>
        <w:t xml:space="preserve"> sufficiently depolarized</w:t>
      </w:r>
    </w:p>
    <w:p w:rsidR="006C6A7C" w:rsidRDefault="006C6A7C" w:rsidP="006C6A7C">
      <w:pPr>
        <w:pStyle w:val="ListParagraph"/>
        <w:numPr>
          <w:ilvl w:val="2"/>
          <w:numId w:val="16"/>
        </w:numPr>
        <w:tabs>
          <w:tab w:val="left" w:pos="0"/>
        </w:tabs>
        <w:ind w:left="567"/>
        <w:rPr>
          <w:sz w:val="20"/>
        </w:rPr>
      </w:pPr>
      <w:r>
        <w:rPr>
          <w:sz w:val="20"/>
        </w:rPr>
        <w:t>Peak potential for local flood of Na</w:t>
      </w:r>
      <w:r>
        <w:rPr>
          <w:sz w:val="20"/>
          <w:vertAlign w:val="superscript"/>
        </w:rPr>
        <w:t>+</w:t>
      </w:r>
      <w:r>
        <w:rPr>
          <w:sz w:val="20"/>
        </w:rPr>
        <w:t xml:space="preserve"> </w:t>
      </w:r>
      <w:r w:rsidRPr="006C6A7C">
        <w:rPr>
          <w:sz w:val="20"/>
        </w:rPr>
        <w:sym w:font="Wingdings" w:char="F0E0"/>
      </w:r>
      <w:r>
        <w:rPr>
          <w:sz w:val="20"/>
        </w:rPr>
        <w:t xml:space="preserve"> E</w:t>
      </w:r>
      <w:r>
        <w:rPr>
          <w:sz w:val="20"/>
          <w:vertAlign w:val="subscript"/>
        </w:rPr>
        <w:t>Na</w:t>
      </w:r>
      <w:r w:rsidR="00422D60">
        <w:rPr>
          <w:sz w:val="20"/>
        </w:rPr>
        <w:t xml:space="preserve"> </w:t>
      </w:r>
      <w:r w:rsidR="00422D60" w:rsidRPr="00422D60">
        <w:rPr>
          <w:sz w:val="20"/>
        </w:rPr>
        <w:sym w:font="Wingdings" w:char="F0E0"/>
      </w:r>
      <w:r w:rsidR="00422D60">
        <w:rPr>
          <w:sz w:val="20"/>
        </w:rPr>
        <w:t xml:space="preserve"> +50 mV</w:t>
      </w:r>
    </w:p>
    <w:p w:rsidR="006C6A7C" w:rsidRDefault="006C6A7C" w:rsidP="006C6A7C">
      <w:pPr>
        <w:pStyle w:val="ListParagraph"/>
        <w:numPr>
          <w:ilvl w:val="1"/>
          <w:numId w:val="16"/>
        </w:numPr>
        <w:tabs>
          <w:tab w:val="left" w:pos="0"/>
        </w:tabs>
        <w:ind w:left="0"/>
        <w:rPr>
          <w:sz w:val="20"/>
        </w:rPr>
      </w:pPr>
      <w:r>
        <w:rPr>
          <w:sz w:val="20"/>
        </w:rPr>
        <w:t>Na</w:t>
      </w:r>
      <w:r>
        <w:rPr>
          <w:sz w:val="20"/>
          <w:vertAlign w:val="superscript"/>
        </w:rPr>
        <w:t>+</w:t>
      </w:r>
      <w:r>
        <w:rPr>
          <w:sz w:val="20"/>
        </w:rPr>
        <w:t xml:space="preserve"> channels are auto-inactivating – channel-inactivating segment will bind open channel + plug it</w:t>
      </w:r>
    </w:p>
    <w:p w:rsidR="006C6A7C" w:rsidRDefault="006C6A7C" w:rsidP="006C6A7C">
      <w:pPr>
        <w:pStyle w:val="ListParagraph"/>
        <w:numPr>
          <w:ilvl w:val="1"/>
          <w:numId w:val="16"/>
        </w:numPr>
        <w:tabs>
          <w:tab w:val="left" w:pos="0"/>
        </w:tabs>
        <w:ind w:left="0"/>
        <w:rPr>
          <w:sz w:val="20"/>
        </w:rPr>
      </w:pPr>
      <w:r>
        <w:rPr>
          <w:sz w:val="20"/>
        </w:rPr>
        <w:t>VG K</w:t>
      </w:r>
      <w:r>
        <w:rPr>
          <w:sz w:val="20"/>
          <w:vertAlign w:val="superscript"/>
        </w:rPr>
        <w:t>+</w:t>
      </w:r>
      <w:r>
        <w:rPr>
          <w:sz w:val="20"/>
        </w:rPr>
        <w:t xml:space="preserve"> channels reset V</w:t>
      </w:r>
      <w:r>
        <w:rPr>
          <w:sz w:val="20"/>
          <w:vertAlign w:val="subscript"/>
        </w:rPr>
        <w:t>m</w:t>
      </w:r>
      <w:r w:rsidR="00422D60">
        <w:rPr>
          <w:sz w:val="20"/>
          <w:vertAlign w:val="subscript"/>
        </w:rPr>
        <w:t xml:space="preserve">  </w:t>
      </w:r>
      <w:r w:rsidR="00422D60" w:rsidRPr="00422D60">
        <w:rPr>
          <w:sz w:val="20"/>
        </w:rPr>
        <w:sym w:font="Wingdings" w:char="F0E0"/>
      </w:r>
      <w:r w:rsidR="00422D60">
        <w:rPr>
          <w:sz w:val="20"/>
        </w:rPr>
        <w:t xml:space="preserve"> they only open in a depolarized (+) environment </w:t>
      </w:r>
    </w:p>
    <w:p w:rsidR="00422D60" w:rsidRDefault="00422D60" w:rsidP="006C6A7C">
      <w:pPr>
        <w:pStyle w:val="ListParagraph"/>
        <w:numPr>
          <w:ilvl w:val="1"/>
          <w:numId w:val="16"/>
        </w:numPr>
        <w:tabs>
          <w:tab w:val="left" w:pos="0"/>
        </w:tabs>
        <w:ind w:left="0"/>
        <w:rPr>
          <w:sz w:val="20"/>
        </w:rPr>
      </w:pPr>
      <w:r>
        <w:rPr>
          <w:sz w:val="20"/>
        </w:rPr>
        <w:t>Action potential is unidirectional due to the inactivation of Na channels (refractory period)</w:t>
      </w:r>
    </w:p>
    <w:p w:rsidR="004162CC" w:rsidRDefault="004162CC" w:rsidP="006C6A7C">
      <w:pPr>
        <w:pStyle w:val="ListParagraph"/>
        <w:numPr>
          <w:ilvl w:val="1"/>
          <w:numId w:val="16"/>
        </w:numPr>
        <w:tabs>
          <w:tab w:val="left" w:pos="0"/>
        </w:tabs>
        <w:ind w:left="0"/>
        <w:rPr>
          <w:sz w:val="20"/>
        </w:rPr>
      </w:pPr>
      <w:r>
        <w:rPr>
          <w:sz w:val="20"/>
        </w:rPr>
        <w:t xml:space="preserve">Myelin sheaths wrap around the axon </w:t>
      </w:r>
      <w:r w:rsidRPr="004162CC">
        <w:rPr>
          <w:sz w:val="20"/>
        </w:rPr>
        <w:sym w:font="Wingdings" w:char="F0E0"/>
      </w:r>
      <w:r>
        <w:rPr>
          <w:sz w:val="20"/>
        </w:rPr>
        <w:t xml:space="preserve"> Schwann cell </w:t>
      </w:r>
      <w:r w:rsidRPr="004162CC">
        <w:rPr>
          <w:sz w:val="20"/>
        </w:rPr>
        <w:sym w:font="Wingdings" w:char="F0E0"/>
      </w:r>
      <w:r>
        <w:rPr>
          <w:sz w:val="20"/>
        </w:rPr>
        <w:t xml:space="preserve"> PNS </w:t>
      </w:r>
    </w:p>
    <w:p w:rsidR="004162CC" w:rsidRDefault="004162CC" w:rsidP="004162CC">
      <w:pPr>
        <w:pStyle w:val="ListParagraph"/>
        <w:numPr>
          <w:ilvl w:val="2"/>
          <w:numId w:val="16"/>
        </w:numPr>
        <w:tabs>
          <w:tab w:val="left" w:pos="0"/>
        </w:tabs>
        <w:ind w:left="567"/>
        <w:rPr>
          <w:sz w:val="20"/>
        </w:rPr>
      </w:pPr>
      <w:r>
        <w:rPr>
          <w:sz w:val="20"/>
        </w:rPr>
        <w:t xml:space="preserve">Oligodendrocyte </w:t>
      </w:r>
      <w:r w:rsidRPr="004162CC">
        <w:rPr>
          <w:sz w:val="20"/>
        </w:rPr>
        <w:sym w:font="Wingdings" w:char="F0E0"/>
      </w:r>
      <w:r>
        <w:rPr>
          <w:sz w:val="20"/>
        </w:rPr>
        <w:t xml:space="preserve"> CNS </w:t>
      </w:r>
    </w:p>
    <w:p w:rsidR="006C6A7C" w:rsidRDefault="006C6A7C" w:rsidP="006C6A7C">
      <w:pPr>
        <w:pStyle w:val="ListParagraph"/>
        <w:numPr>
          <w:ilvl w:val="1"/>
          <w:numId w:val="16"/>
        </w:numPr>
        <w:tabs>
          <w:tab w:val="left" w:pos="0"/>
        </w:tabs>
        <w:ind w:left="0"/>
        <w:rPr>
          <w:sz w:val="20"/>
        </w:rPr>
      </w:pPr>
      <w:r>
        <w:rPr>
          <w:sz w:val="20"/>
        </w:rPr>
        <w:t>Serotonin + DA are only NTs that mediate feelings of pleasure</w:t>
      </w:r>
    </w:p>
    <w:p w:rsidR="009212EF" w:rsidRDefault="009212EF" w:rsidP="006C6A7C">
      <w:pPr>
        <w:pStyle w:val="ListParagraph"/>
        <w:numPr>
          <w:ilvl w:val="1"/>
          <w:numId w:val="16"/>
        </w:numPr>
        <w:tabs>
          <w:tab w:val="left" w:pos="0"/>
        </w:tabs>
        <w:ind w:left="0"/>
        <w:rPr>
          <w:sz w:val="20"/>
        </w:rPr>
      </w:pPr>
      <w:r>
        <w:rPr>
          <w:sz w:val="20"/>
        </w:rPr>
        <w:t xml:space="preserve">Axon terminal contain V-G Ca channels </w:t>
      </w:r>
      <w:r w:rsidRPr="009212EF">
        <w:rPr>
          <w:sz w:val="20"/>
        </w:rPr>
        <w:sym w:font="Wingdings" w:char="F0E0"/>
      </w:r>
      <w:r>
        <w:rPr>
          <w:sz w:val="20"/>
        </w:rPr>
        <w:t xml:space="preserve"> Ca influx triggers exocytosis of neurotransmitters </w:t>
      </w:r>
    </w:p>
    <w:p w:rsidR="006C6A7C" w:rsidRDefault="006C6A7C" w:rsidP="006C6A7C">
      <w:pPr>
        <w:pStyle w:val="ListParagraph"/>
        <w:numPr>
          <w:ilvl w:val="1"/>
          <w:numId w:val="16"/>
        </w:numPr>
        <w:tabs>
          <w:tab w:val="left" w:pos="0"/>
        </w:tabs>
        <w:ind w:left="0"/>
        <w:rPr>
          <w:sz w:val="20"/>
        </w:rPr>
      </w:pPr>
      <w:r>
        <w:rPr>
          <w:sz w:val="20"/>
        </w:rPr>
        <w:t>AChR is a non-selective cation channel</w:t>
      </w:r>
      <w:r w:rsidR="009212EF">
        <w:rPr>
          <w:sz w:val="20"/>
        </w:rPr>
        <w:t xml:space="preserve"> </w:t>
      </w:r>
      <w:r w:rsidR="003F7F2B" w:rsidRPr="003F7F2B">
        <w:rPr>
          <w:sz w:val="20"/>
        </w:rPr>
        <w:sym w:font="Wingdings" w:char="F0E0"/>
      </w:r>
      <w:r w:rsidR="003F7F2B">
        <w:rPr>
          <w:sz w:val="20"/>
        </w:rPr>
        <w:t xml:space="preserve"> when it bind 2 Ach ligands </w:t>
      </w:r>
      <w:r w:rsidR="003F7F2B" w:rsidRPr="003F7F2B">
        <w:rPr>
          <w:sz w:val="20"/>
        </w:rPr>
        <w:sym w:font="Wingdings" w:char="F0E0"/>
      </w:r>
      <w:r w:rsidR="003F7F2B">
        <w:rPr>
          <w:sz w:val="20"/>
        </w:rPr>
        <w:t xml:space="preserve"> the channel opens up so wide that it can let Na or K flux through it </w:t>
      </w:r>
    </w:p>
    <w:p w:rsidR="003F7F2B" w:rsidRDefault="003F7F2B" w:rsidP="009212EF">
      <w:pPr>
        <w:pStyle w:val="ListParagraph"/>
        <w:numPr>
          <w:ilvl w:val="2"/>
          <w:numId w:val="16"/>
        </w:numPr>
        <w:tabs>
          <w:tab w:val="left" w:pos="0"/>
        </w:tabs>
        <w:ind w:left="567"/>
        <w:rPr>
          <w:sz w:val="20"/>
        </w:rPr>
      </w:pPr>
      <w:r>
        <w:rPr>
          <w:sz w:val="20"/>
        </w:rPr>
        <w:t xml:space="preserve">However when this channel opens it will really only let Na flow in because the membrane potential is already at the resting membrane potential for K+ </w:t>
      </w:r>
      <w:r w:rsidR="00993E33">
        <w:rPr>
          <w:sz w:val="20"/>
        </w:rPr>
        <w:t xml:space="preserve">due to the non-gate potassium channels </w:t>
      </w:r>
    </w:p>
    <w:p w:rsidR="009212EF" w:rsidRDefault="009212EF" w:rsidP="009212EF">
      <w:pPr>
        <w:pStyle w:val="ListParagraph"/>
        <w:numPr>
          <w:ilvl w:val="2"/>
          <w:numId w:val="16"/>
        </w:numPr>
        <w:tabs>
          <w:tab w:val="left" w:pos="0"/>
        </w:tabs>
        <w:ind w:left="567"/>
        <w:rPr>
          <w:sz w:val="20"/>
        </w:rPr>
      </w:pPr>
      <w:r>
        <w:rPr>
          <w:sz w:val="20"/>
        </w:rPr>
        <w:t xml:space="preserve">Nicotinic AchR is involved in the contraction of skeletal muscle </w:t>
      </w:r>
    </w:p>
    <w:p w:rsidR="00E21313" w:rsidRDefault="00F56D13" w:rsidP="006C6A7C">
      <w:pPr>
        <w:pStyle w:val="ListParagraph"/>
        <w:numPr>
          <w:ilvl w:val="1"/>
          <w:numId w:val="16"/>
        </w:numPr>
        <w:tabs>
          <w:tab w:val="left" w:pos="0"/>
        </w:tabs>
        <w:ind w:left="0"/>
        <w:rPr>
          <w:sz w:val="20"/>
        </w:rPr>
      </w:pPr>
      <w:r>
        <w:rPr>
          <w:sz w:val="20"/>
        </w:rPr>
        <w:t>V-class H</w:t>
      </w:r>
      <w:r>
        <w:rPr>
          <w:sz w:val="20"/>
          <w:vertAlign w:val="superscript"/>
        </w:rPr>
        <w:t>+</w:t>
      </w:r>
      <w:r>
        <w:rPr>
          <w:sz w:val="20"/>
        </w:rPr>
        <w:t xml:space="preserve"> pumps pump H</w:t>
      </w:r>
      <w:r>
        <w:rPr>
          <w:sz w:val="20"/>
          <w:vertAlign w:val="superscript"/>
        </w:rPr>
        <w:t>+</w:t>
      </w:r>
      <w:r>
        <w:rPr>
          <w:sz w:val="20"/>
        </w:rPr>
        <w:t xml:space="preserve"> into vesicle (</w:t>
      </w:r>
      <w:r w:rsidR="00E21313">
        <w:rPr>
          <w:sz w:val="20"/>
        </w:rPr>
        <w:t>uses ATP</w:t>
      </w:r>
      <w:r>
        <w:rPr>
          <w:sz w:val="20"/>
        </w:rPr>
        <w:t xml:space="preserve">) </w:t>
      </w:r>
      <w:r w:rsidRPr="00F56D13">
        <w:rPr>
          <w:sz w:val="20"/>
        </w:rPr>
        <w:sym w:font="Wingdings" w:char="F0E0"/>
      </w:r>
      <w:r>
        <w:rPr>
          <w:sz w:val="20"/>
        </w:rPr>
        <w:t xml:space="preserve"> NT</w:t>
      </w:r>
      <w:r w:rsidR="005D39F9">
        <w:rPr>
          <w:sz w:val="20"/>
        </w:rPr>
        <w:t xml:space="preserve"> then get into the cell by a NT/H+ antiporter  which takes the new H+ that just got in to the cell and brings that out while taking in NT’s</w:t>
      </w:r>
    </w:p>
    <w:p w:rsidR="005D39F9" w:rsidRDefault="005D39F9" w:rsidP="006C6A7C">
      <w:pPr>
        <w:pStyle w:val="ListParagraph"/>
        <w:numPr>
          <w:ilvl w:val="1"/>
          <w:numId w:val="16"/>
        </w:numPr>
        <w:tabs>
          <w:tab w:val="left" w:pos="0"/>
        </w:tabs>
        <w:ind w:left="0"/>
        <w:rPr>
          <w:sz w:val="20"/>
        </w:rPr>
      </w:pPr>
      <w:r>
        <w:rPr>
          <w:sz w:val="20"/>
        </w:rPr>
        <w:t xml:space="preserve">Synapstic vesicles are docked at the plasma membrane by SNARE complexes (4 helix bundle) </w:t>
      </w:r>
    </w:p>
    <w:p w:rsidR="00E21313" w:rsidRDefault="00E21313" w:rsidP="006C6A7C">
      <w:pPr>
        <w:pStyle w:val="ListParagraph"/>
        <w:numPr>
          <w:ilvl w:val="1"/>
          <w:numId w:val="16"/>
        </w:numPr>
        <w:tabs>
          <w:tab w:val="left" w:pos="0"/>
        </w:tabs>
        <w:ind w:left="0"/>
        <w:rPr>
          <w:sz w:val="20"/>
        </w:rPr>
      </w:pPr>
      <w:r>
        <w:rPr>
          <w:sz w:val="20"/>
        </w:rPr>
        <w:t xml:space="preserve">Botulinum toxin digests SNARE complexes </w:t>
      </w:r>
      <w:r w:rsidRPr="00E21313">
        <w:rPr>
          <w:sz w:val="20"/>
        </w:rPr>
        <w:sym w:font="Wingdings" w:char="F0E0"/>
      </w:r>
      <w:r>
        <w:rPr>
          <w:sz w:val="20"/>
        </w:rPr>
        <w:t xml:space="preserve"> prevents ACh release (used to relax face muscles)</w:t>
      </w:r>
    </w:p>
    <w:p w:rsidR="007443BD" w:rsidRDefault="007933DF" w:rsidP="006C6A7C">
      <w:pPr>
        <w:pStyle w:val="ListParagraph"/>
        <w:numPr>
          <w:ilvl w:val="1"/>
          <w:numId w:val="16"/>
        </w:numPr>
        <w:tabs>
          <w:tab w:val="left" w:pos="0"/>
        </w:tabs>
        <w:ind w:left="0"/>
        <w:rPr>
          <w:sz w:val="20"/>
        </w:rPr>
      </w:pPr>
      <w:r w:rsidRPr="007443BD">
        <w:rPr>
          <w:sz w:val="20"/>
        </w:rPr>
        <w:t xml:space="preserve">Synaptotagmin </w:t>
      </w:r>
      <w:r w:rsidRPr="007933DF">
        <w:rPr>
          <w:sz w:val="20"/>
        </w:rPr>
        <w:sym w:font="Wingdings" w:char="F0E0"/>
      </w:r>
      <w:r w:rsidRPr="007443BD">
        <w:rPr>
          <w:sz w:val="20"/>
        </w:rPr>
        <w:t xml:space="preserve"> </w:t>
      </w:r>
      <w:r w:rsidR="00E21313" w:rsidRPr="007443BD">
        <w:rPr>
          <w:sz w:val="20"/>
        </w:rPr>
        <w:t>Ca</w:t>
      </w:r>
      <w:r w:rsidR="00E21313" w:rsidRPr="007443BD">
        <w:rPr>
          <w:sz w:val="20"/>
          <w:vertAlign w:val="superscript"/>
        </w:rPr>
        <w:t>2+</w:t>
      </w:r>
      <w:r w:rsidR="00E21313" w:rsidRPr="007443BD">
        <w:rPr>
          <w:sz w:val="20"/>
        </w:rPr>
        <w:t xml:space="preserve"> sensor that mediates membrane fusion + NT release</w:t>
      </w:r>
    </w:p>
    <w:p w:rsidR="007443BD" w:rsidRDefault="007443BD" w:rsidP="007443BD">
      <w:pPr>
        <w:pStyle w:val="ListParagraph"/>
        <w:numPr>
          <w:ilvl w:val="2"/>
          <w:numId w:val="16"/>
        </w:numPr>
        <w:tabs>
          <w:tab w:val="left" w:pos="0"/>
        </w:tabs>
        <w:ind w:left="567"/>
        <w:rPr>
          <w:sz w:val="20"/>
        </w:rPr>
      </w:pPr>
      <w:r>
        <w:rPr>
          <w:sz w:val="20"/>
        </w:rPr>
        <w:t xml:space="preserve">Synaptotagmin binds to Ca which causes that complex to stick to the SNARE complex </w:t>
      </w:r>
      <w:r w:rsidRPr="007443BD">
        <w:rPr>
          <w:sz w:val="20"/>
        </w:rPr>
        <w:sym w:font="Wingdings" w:char="F0E0"/>
      </w:r>
      <w:r>
        <w:rPr>
          <w:sz w:val="20"/>
        </w:rPr>
        <w:t xml:space="preserve"> triggers exocytosis</w:t>
      </w:r>
    </w:p>
    <w:p w:rsidR="009A3D39" w:rsidRPr="007443BD" w:rsidRDefault="009A3D39" w:rsidP="006C6A7C">
      <w:pPr>
        <w:pStyle w:val="ListParagraph"/>
        <w:numPr>
          <w:ilvl w:val="1"/>
          <w:numId w:val="16"/>
        </w:numPr>
        <w:tabs>
          <w:tab w:val="left" w:pos="0"/>
        </w:tabs>
        <w:ind w:left="0"/>
        <w:rPr>
          <w:sz w:val="20"/>
        </w:rPr>
      </w:pPr>
      <w:r w:rsidRPr="007443BD">
        <w:rPr>
          <w:sz w:val="20"/>
        </w:rPr>
        <w:t>Vesicle fusion lik</w:t>
      </w:r>
      <w:r w:rsidR="007443BD">
        <w:rPr>
          <w:sz w:val="20"/>
        </w:rPr>
        <w:t>ely mediated by “kiss-and-run” rather than</w:t>
      </w:r>
      <w:r w:rsidRPr="007443BD">
        <w:rPr>
          <w:sz w:val="20"/>
        </w:rPr>
        <w:t xml:space="preserve"> complete fusion mechanisms</w:t>
      </w:r>
    </w:p>
    <w:p w:rsidR="00762EF9" w:rsidRDefault="00533276" w:rsidP="006C6A7C">
      <w:pPr>
        <w:pStyle w:val="ListParagraph"/>
        <w:numPr>
          <w:ilvl w:val="1"/>
          <w:numId w:val="16"/>
        </w:numPr>
        <w:tabs>
          <w:tab w:val="left" w:pos="0"/>
        </w:tabs>
        <w:ind w:left="0"/>
        <w:rPr>
          <w:sz w:val="20"/>
        </w:rPr>
      </w:pPr>
      <w:r>
        <w:rPr>
          <w:sz w:val="20"/>
        </w:rPr>
        <w:t>Reuptake of NTs occurs by Na</w:t>
      </w:r>
      <w:r>
        <w:rPr>
          <w:sz w:val="20"/>
          <w:vertAlign w:val="superscript"/>
        </w:rPr>
        <w:t>+</w:t>
      </w:r>
      <w:r>
        <w:rPr>
          <w:sz w:val="20"/>
          <w:vertAlign w:val="subscript"/>
        </w:rPr>
        <w:t xml:space="preserve"> </w:t>
      </w:r>
      <w:r>
        <w:rPr>
          <w:sz w:val="20"/>
        </w:rPr>
        <w:t>symporters</w:t>
      </w:r>
      <w:r w:rsidR="00F004BD">
        <w:rPr>
          <w:sz w:val="20"/>
        </w:rPr>
        <w:t xml:space="preserve"> </w:t>
      </w:r>
      <w:r w:rsidR="00F004BD" w:rsidRPr="00F004BD">
        <w:rPr>
          <w:sz w:val="20"/>
        </w:rPr>
        <w:sym w:font="Wingdings" w:char="F0E0"/>
      </w:r>
      <w:r w:rsidR="00F004BD">
        <w:rPr>
          <w:sz w:val="20"/>
        </w:rPr>
        <w:t xml:space="preserve"> Na and NT in at the same time</w:t>
      </w:r>
    </w:p>
    <w:p w:rsidR="00F004BD" w:rsidRDefault="00F004BD" w:rsidP="00F004BD">
      <w:pPr>
        <w:pStyle w:val="ListParagraph"/>
        <w:numPr>
          <w:ilvl w:val="2"/>
          <w:numId w:val="16"/>
        </w:numPr>
        <w:tabs>
          <w:tab w:val="left" w:pos="0"/>
        </w:tabs>
        <w:ind w:left="567"/>
        <w:rPr>
          <w:sz w:val="20"/>
        </w:rPr>
      </w:pPr>
      <w:r>
        <w:rPr>
          <w:sz w:val="20"/>
        </w:rPr>
        <w:t xml:space="preserve">Prozac </w:t>
      </w:r>
      <w:r w:rsidRPr="00F004BD">
        <w:rPr>
          <w:sz w:val="20"/>
        </w:rPr>
        <w:sym w:font="Wingdings" w:char="F0E0"/>
      </w:r>
      <w:r>
        <w:rPr>
          <w:sz w:val="20"/>
        </w:rPr>
        <w:t xml:space="preserve"> blocks Na/NT symporter so you have more serotonin in synaptic cleft </w:t>
      </w:r>
      <w:r w:rsidRPr="00F004BD">
        <w:rPr>
          <w:sz w:val="20"/>
        </w:rPr>
        <w:sym w:font="Wingdings" w:char="F0E0"/>
      </w:r>
      <w:r>
        <w:rPr>
          <w:sz w:val="20"/>
        </w:rPr>
        <w:t xml:space="preserve"> more happiness </w:t>
      </w:r>
    </w:p>
    <w:p w:rsidR="004E5648" w:rsidRDefault="00762EF9" w:rsidP="006C6A7C">
      <w:pPr>
        <w:pStyle w:val="ListParagraph"/>
        <w:numPr>
          <w:ilvl w:val="1"/>
          <w:numId w:val="16"/>
        </w:numPr>
        <w:tabs>
          <w:tab w:val="left" w:pos="0"/>
        </w:tabs>
        <w:ind w:left="0"/>
        <w:rPr>
          <w:sz w:val="20"/>
        </w:rPr>
      </w:pPr>
      <w:r>
        <w:rPr>
          <w:sz w:val="20"/>
        </w:rPr>
        <w:t>Recycling of synaptic vesicles requires dynamin (GTPase)</w:t>
      </w:r>
      <w:r w:rsidR="004E5648">
        <w:rPr>
          <w:sz w:val="20"/>
        </w:rPr>
        <w:t xml:space="preserve"> – constriction mechanism</w:t>
      </w:r>
    </w:p>
    <w:p w:rsidR="00F004BD" w:rsidRDefault="00F004BD" w:rsidP="004E5648">
      <w:pPr>
        <w:pStyle w:val="ListParagraph"/>
        <w:numPr>
          <w:ilvl w:val="2"/>
          <w:numId w:val="16"/>
        </w:numPr>
        <w:tabs>
          <w:tab w:val="left" w:pos="0"/>
        </w:tabs>
        <w:ind w:left="567"/>
        <w:rPr>
          <w:sz w:val="20"/>
        </w:rPr>
      </w:pPr>
      <w:r>
        <w:rPr>
          <w:sz w:val="20"/>
        </w:rPr>
        <w:t>Dynamin form these</w:t>
      </w:r>
      <w:r w:rsidR="00732A67">
        <w:rPr>
          <w:sz w:val="20"/>
        </w:rPr>
        <w:t xml:space="preserve"> loose</w:t>
      </w:r>
      <w:r>
        <w:rPr>
          <w:sz w:val="20"/>
        </w:rPr>
        <w:t xml:space="preserve"> helicies that wrap around membranes</w:t>
      </w:r>
      <w:r w:rsidR="00732A67">
        <w:rPr>
          <w:sz w:val="20"/>
        </w:rPr>
        <w:t xml:space="preserve"> and upon GTP binding the wrapping constricts </w:t>
      </w:r>
    </w:p>
    <w:p w:rsidR="004E5648" w:rsidRDefault="004E5648" w:rsidP="004E5648">
      <w:pPr>
        <w:pStyle w:val="ListParagraph"/>
        <w:numPr>
          <w:ilvl w:val="2"/>
          <w:numId w:val="16"/>
        </w:numPr>
        <w:tabs>
          <w:tab w:val="left" w:pos="0"/>
        </w:tabs>
        <w:ind w:left="567"/>
        <w:rPr>
          <w:sz w:val="20"/>
        </w:rPr>
      </w:pPr>
      <w:r>
        <w:rPr>
          <w:sz w:val="20"/>
        </w:rPr>
        <w:t>Shibire mutation blocks dynamin function</w:t>
      </w:r>
    </w:p>
    <w:p w:rsidR="001F188F" w:rsidRDefault="004E5648" w:rsidP="004E5648">
      <w:pPr>
        <w:pStyle w:val="ListParagraph"/>
        <w:numPr>
          <w:ilvl w:val="2"/>
          <w:numId w:val="16"/>
        </w:numPr>
        <w:tabs>
          <w:tab w:val="left" w:pos="0"/>
        </w:tabs>
        <w:ind w:left="567"/>
        <w:rPr>
          <w:sz w:val="20"/>
        </w:rPr>
      </w:pPr>
      <w:r>
        <w:rPr>
          <w:sz w:val="20"/>
        </w:rPr>
        <w:t>Fruit flies w/mutation become paralyzed – effect seen when temp</w:t>
      </w:r>
      <w:r w:rsidR="001F188F">
        <w:rPr>
          <w:sz w:val="20"/>
        </w:rPr>
        <w:t xml:space="preserve"> high (denaturation)</w:t>
      </w:r>
    </w:p>
    <w:p w:rsidR="001F188F" w:rsidRDefault="001F188F" w:rsidP="001F188F">
      <w:pPr>
        <w:pStyle w:val="ListParagraph"/>
        <w:numPr>
          <w:ilvl w:val="1"/>
          <w:numId w:val="16"/>
        </w:numPr>
        <w:tabs>
          <w:tab w:val="left" w:pos="0"/>
        </w:tabs>
        <w:ind w:left="0"/>
        <w:rPr>
          <w:sz w:val="20"/>
        </w:rPr>
      </w:pPr>
      <w:r>
        <w:rPr>
          <w:sz w:val="20"/>
        </w:rPr>
        <w:t>Only ~10% of docked vesicles are used per firing</w:t>
      </w:r>
    </w:p>
    <w:p w:rsidR="00484087" w:rsidRDefault="00484087" w:rsidP="001F188F">
      <w:pPr>
        <w:pStyle w:val="ListParagraph"/>
        <w:numPr>
          <w:ilvl w:val="1"/>
          <w:numId w:val="16"/>
        </w:numPr>
        <w:tabs>
          <w:tab w:val="left" w:pos="0"/>
        </w:tabs>
        <w:ind w:left="0"/>
        <w:rPr>
          <w:sz w:val="20"/>
        </w:rPr>
      </w:pPr>
      <w:r>
        <w:rPr>
          <w:sz w:val="20"/>
        </w:rPr>
        <w:t xml:space="preserve">Mechanoreception </w:t>
      </w:r>
      <w:r w:rsidRPr="00484087">
        <w:rPr>
          <w:sz w:val="20"/>
        </w:rPr>
        <w:sym w:font="Wingdings" w:char="F0E0"/>
      </w:r>
      <w:r>
        <w:rPr>
          <w:sz w:val="20"/>
        </w:rPr>
        <w:t xml:space="preserve"> </w:t>
      </w:r>
      <w:r w:rsidR="00323903">
        <w:rPr>
          <w:sz w:val="20"/>
        </w:rPr>
        <w:t xml:space="preserve">stretch-activated ion channel open with membrane stretches </w:t>
      </w:r>
    </w:p>
    <w:p w:rsidR="00323903" w:rsidRDefault="00323903" w:rsidP="001F188F">
      <w:pPr>
        <w:pStyle w:val="ListParagraph"/>
        <w:numPr>
          <w:ilvl w:val="1"/>
          <w:numId w:val="16"/>
        </w:numPr>
        <w:tabs>
          <w:tab w:val="left" w:pos="0"/>
        </w:tabs>
        <w:ind w:left="0"/>
        <w:rPr>
          <w:sz w:val="20"/>
        </w:rPr>
      </w:pPr>
      <w:r>
        <w:rPr>
          <w:sz w:val="20"/>
        </w:rPr>
        <w:t xml:space="preserve">The eye focuses ligh onto the retina and the optic nerve carries signals to the brain </w:t>
      </w:r>
    </w:p>
    <w:p w:rsidR="00323903" w:rsidRDefault="00323903" w:rsidP="001F188F">
      <w:pPr>
        <w:pStyle w:val="ListParagraph"/>
        <w:numPr>
          <w:ilvl w:val="1"/>
          <w:numId w:val="16"/>
        </w:numPr>
        <w:tabs>
          <w:tab w:val="left" w:pos="0"/>
        </w:tabs>
        <w:ind w:left="0"/>
        <w:rPr>
          <w:sz w:val="20"/>
        </w:rPr>
      </w:pPr>
      <w:r>
        <w:rPr>
          <w:sz w:val="20"/>
        </w:rPr>
        <w:t xml:space="preserve">Rods and Cone cells convert light into changes in neurotransmitters </w:t>
      </w:r>
    </w:p>
    <w:p w:rsidR="00E51FE7" w:rsidRDefault="00E51FE7" w:rsidP="00E51FE7">
      <w:pPr>
        <w:pStyle w:val="ListParagraph"/>
        <w:numPr>
          <w:ilvl w:val="2"/>
          <w:numId w:val="16"/>
        </w:numPr>
        <w:tabs>
          <w:tab w:val="left" w:pos="0"/>
        </w:tabs>
        <w:ind w:left="567"/>
        <w:rPr>
          <w:sz w:val="20"/>
        </w:rPr>
      </w:pPr>
      <w:r>
        <w:rPr>
          <w:sz w:val="20"/>
        </w:rPr>
        <w:t xml:space="preserve">Cones </w:t>
      </w:r>
      <w:r w:rsidRPr="00E51FE7">
        <w:rPr>
          <w:sz w:val="20"/>
        </w:rPr>
        <w:sym w:font="Wingdings" w:char="F0E0"/>
      </w:r>
      <w:r>
        <w:rPr>
          <w:sz w:val="20"/>
        </w:rPr>
        <w:t xml:space="preserve"> colour vision; Rods </w:t>
      </w:r>
      <w:r w:rsidRPr="00E51FE7">
        <w:rPr>
          <w:sz w:val="20"/>
        </w:rPr>
        <w:sym w:font="Wingdings" w:char="F0E0"/>
      </w:r>
      <w:r>
        <w:rPr>
          <w:sz w:val="20"/>
        </w:rPr>
        <w:t xml:space="preserve"> low light vision </w:t>
      </w:r>
    </w:p>
    <w:p w:rsidR="00E51FE7" w:rsidRDefault="00E51FE7" w:rsidP="00E51FE7">
      <w:pPr>
        <w:pStyle w:val="ListParagraph"/>
        <w:numPr>
          <w:ilvl w:val="2"/>
          <w:numId w:val="16"/>
        </w:numPr>
        <w:tabs>
          <w:tab w:val="left" w:pos="0"/>
        </w:tabs>
        <w:ind w:left="567"/>
        <w:rPr>
          <w:sz w:val="20"/>
        </w:rPr>
      </w:pPr>
      <w:r>
        <w:rPr>
          <w:sz w:val="20"/>
        </w:rPr>
        <w:t xml:space="preserve">Rods and cone contain membrane stacks of photosensitive opsin receptors </w:t>
      </w:r>
      <w:r w:rsidRPr="00E51FE7">
        <w:rPr>
          <w:sz w:val="20"/>
        </w:rPr>
        <w:sym w:font="Wingdings" w:char="F0E0"/>
      </w:r>
      <w:r>
        <w:rPr>
          <w:sz w:val="20"/>
        </w:rPr>
        <w:t xml:space="preserve"> in Rods the photoreceptor is call rhodopsin </w:t>
      </w:r>
    </w:p>
    <w:p w:rsidR="00E51FE7" w:rsidRDefault="00E51FE7" w:rsidP="001F188F">
      <w:pPr>
        <w:pStyle w:val="ListParagraph"/>
        <w:numPr>
          <w:ilvl w:val="1"/>
          <w:numId w:val="16"/>
        </w:numPr>
        <w:tabs>
          <w:tab w:val="left" w:pos="0"/>
        </w:tabs>
        <w:ind w:left="0"/>
        <w:rPr>
          <w:sz w:val="20"/>
        </w:rPr>
      </w:pPr>
      <w:r>
        <w:rPr>
          <w:sz w:val="20"/>
        </w:rPr>
        <w:t xml:space="preserve">In the dark, acetocholine is constantly released </w:t>
      </w:r>
      <w:r w:rsidRPr="00E51FE7">
        <w:rPr>
          <w:sz w:val="20"/>
        </w:rPr>
        <w:sym w:font="Wingdings" w:char="F0E0"/>
      </w:r>
      <w:r>
        <w:rPr>
          <w:sz w:val="20"/>
        </w:rPr>
        <w:t xml:space="preserve"> meaning the resting potential of these photoreceptors is only about -30mV (more depolarized then other neurons)  </w:t>
      </w:r>
    </w:p>
    <w:p w:rsidR="001F188F" w:rsidRDefault="001F188F" w:rsidP="001F188F">
      <w:pPr>
        <w:pStyle w:val="ListParagraph"/>
        <w:numPr>
          <w:ilvl w:val="1"/>
          <w:numId w:val="16"/>
        </w:numPr>
        <w:tabs>
          <w:tab w:val="left" w:pos="0"/>
        </w:tabs>
        <w:ind w:left="0"/>
        <w:rPr>
          <w:sz w:val="20"/>
        </w:rPr>
      </w:pPr>
      <w:r>
        <w:rPr>
          <w:sz w:val="20"/>
        </w:rPr>
        <w:lastRenderedPageBreak/>
        <w:t>Photoreceptors tonically release glu</w:t>
      </w:r>
    </w:p>
    <w:p w:rsidR="00D771C6" w:rsidRDefault="00D771C6" w:rsidP="001F188F">
      <w:pPr>
        <w:pStyle w:val="ListParagraph"/>
        <w:numPr>
          <w:ilvl w:val="1"/>
          <w:numId w:val="16"/>
        </w:numPr>
        <w:tabs>
          <w:tab w:val="left" w:pos="0"/>
        </w:tabs>
        <w:ind w:left="0"/>
        <w:rPr>
          <w:sz w:val="20"/>
        </w:rPr>
      </w:pPr>
      <w:r>
        <w:rPr>
          <w:sz w:val="20"/>
        </w:rPr>
        <w:t xml:space="preserve">Light activates rhodopsin </w:t>
      </w:r>
      <w:r w:rsidRPr="00D771C6">
        <w:rPr>
          <w:sz w:val="20"/>
        </w:rPr>
        <w:sym w:font="Wingdings" w:char="F0E0"/>
      </w:r>
      <w:r>
        <w:rPr>
          <w:sz w:val="20"/>
        </w:rPr>
        <w:t xml:space="preserve"> retinal undergoes a light-induces isomerization which activated rhodopsin </w:t>
      </w:r>
    </w:p>
    <w:p w:rsidR="00623DAC" w:rsidRDefault="00D771C6" w:rsidP="001F188F">
      <w:pPr>
        <w:pStyle w:val="ListParagraph"/>
        <w:numPr>
          <w:ilvl w:val="1"/>
          <w:numId w:val="16"/>
        </w:numPr>
        <w:tabs>
          <w:tab w:val="left" w:pos="0"/>
        </w:tabs>
        <w:ind w:left="0"/>
        <w:rPr>
          <w:sz w:val="20"/>
        </w:rPr>
      </w:pPr>
      <w:r>
        <w:rPr>
          <w:sz w:val="20"/>
        </w:rPr>
        <w:t>Active r</w:t>
      </w:r>
      <w:r w:rsidR="001F188F">
        <w:rPr>
          <w:sz w:val="20"/>
        </w:rPr>
        <w:t xml:space="preserve">hodopsin </w:t>
      </w:r>
      <w:r w:rsidRPr="00D771C6">
        <w:rPr>
          <w:sz w:val="20"/>
        </w:rPr>
        <w:sym w:font="Wingdings" w:char="F0E0"/>
      </w:r>
      <w:r>
        <w:rPr>
          <w:sz w:val="20"/>
        </w:rPr>
        <w:t xml:space="preserve"> recruits GDP couple G protein </w:t>
      </w:r>
      <w:r w:rsidRPr="00D771C6">
        <w:rPr>
          <w:sz w:val="20"/>
        </w:rPr>
        <w:sym w:font="Wingdings" w:char="F0E0"/>
      </w:r>
      <w:r>
        <w:rPr>
          <w:sz w:val="20"/>
        </w:rPr>
        <w:t xml:space="preserve"> binding of Gprotein </w:t>
      </w:r>
      <w:r w:rsidRPr="00D771C6">
        <w:rPr>
          <w:sz w:val="20"/>
        </w:rPr>
        <w:sym w:font="Wingdings" w:char="F0E0"/>
      </w:r>
      <w:r>
        <w:rPr>
          <w:sz w:val="20"/>
        </w:rPr>
        <w:t xml:space="preserve">active  GTP G-protein </w:t>
      </w:r>
      <w:r w:rsidRPr="00D771C6">
        <w:rPr>
          <w:sz w:val="20"/>
        </w:rPr>
        <w:sym w:font="Wingdings" w:char="F0E0"/>
      </w:r>
      <w:r>
        <w:rPr>
          <w:sz w:val="20"/>
        </w:rPr>
        <w:t xml:space="preserve"> </w:t>
      </w:r>
      <w:r w:rsidR="001F188F">
        <w:rPr>
          <w:sz w:val="20"/>
        </w:rPr>
        <w:t xml:space="preserve">activates PDE </w:t>
      </w:r>
      <w:r>
        <w:rPr>
          <w:sz w:val="20"/>
        </w:rPr>
        <w:t xml:space="preserve">(phosphodiesterase) </w:t>
      </w:r>
      <w:r w:rsidR="001F188F" w:rsidRPr="001F188F">
        <w:rPr>
          <w:sz w:val="20"/>
        </w:rPr>
        <w:sym w:font="Wingdings" w:char="F0E0"/>
      </w:r>
      <w:r>
        <w:rPr>
          <w:sz w:val="20"/>
        </w:rPr>
        <w:t xml:space="preserve"> converts cGMP to GMP (this is the opposite of what adenylyl cyclase does) </w:t>
      </w:r>
      <w:r w:rsidRPr="00D771C6">
        <w:rPr>
          <w:sz w:val="20"/>
        </w:rPr>
        <w:sym w:font="Wingdings" w:char="F0E0"/>
      </w:r>
      <w:r>
        <w:rPr>
          <w:sz w:val="20"/>
        </w:rPr>
        <w:t xml:space="preserve"> without cGMP, Na/Ca ion channel cannot stay open, so you get closure of the cGMP-gated ion channel </w:t>
      </w:r>
      <w:r w:rsidRPr="00D771C6">
        <w:rPr>
          <w:sz w:val="20"/>
        </w:rPr>
        <w:sym w:font="Wingdings" w:char="F0E0"/>
      </w:r>
      <w:r>
        <w:rPr>
          <w:sz w:val="20"/>
        </w:rPr>
        <w:t xml:space="preserve"> lead to</w:t>
      </w:r>
      <w:r w:rsidR="001F188F">
        <w:rPr>
          <w:sz w:val="20"/>
        </w:rPr>
        <w:t xml:space="preserve"> </w:t>
      </w:r>
      <w:r w:rsidR="00941C0E">
        <w:rPr>
          <w:sz w:val="20"/>
        </w:rPr>
        <w:t>hyperpolarization</w:t>
      </w:r>
      <w:r>
        <w:rPr>
          <w:sz w:val="20"/>
        </w:rPr>
        <w:t xml:space="preserve"> of the Rod cell </w:t>
      </w:r>
      <w:r w:rsidRPr="00D771C6">
        <w:rPr>
          <w:sz w:val="20"/>
        </w:rPr>
        <w:sym w:font="Wingdings" w:char="F0E0"/>
      </w:r>
      <w:r>
        <w:rPr>
          <w:sz w:val="20"/>
        </w:rPr>
        <w:t xml:space="preserve"> much more negative membrane potential because there is no more Na and Ca going into the rod cell</w:t>
      </w:r>
      <w:r w:rsidR="00E375DE">
        <w:rPr>
          <w:sz w:val="20"/>
        </w:rPr>
        <w:t xml:space="preserve"> </w:t>
      </w:r>
      <w:r w:rsidR="00E375DE" w:rsidRPr="00E375DE">
        <w:rPr>
          <w:sz w:val="20"/>
        </w:rPr>
        <w:sym w:font="Wingdings" w:char="F0E0"/>
      </w:r>
      <w:r w:rsidR="00FD4477">
        <w:rPr>
          <w:sz w:val="20"/>
        </w:rPr>
        <w:t xml:space="preserve"> this suppresses Ach release</w:t>
      </w:r>
      <w:r w:rsidR="00E375DE">
        <w:rPr>
          <w:sz w:val="20"/>
        </w:rPr>
        <w:t xml:space="preserve"> </w:t>
      </w:r>
    </w:p>
    <w:p w:rsidR="005078BF" w:rsidRDefault="00623DAC" w:rsidP="001E6672">
      <w:pPr>
        <w:pStyle w:val="ListParagraph"/>
        <w:numPr>
          <w:ilvl w:val="1"/>
          <w:numId w:val="16"/>
        </w:numPr>
        <w:tabs>
          <w:tab w:val="left" w:pos="0"/>
        </w:tabs>
        <w:ind w:left="0"/>
        <w:rPr>
          <w:sz w:val="20"/>
        </w:rPr>
      </w:pPr>
      <w:r>
        <w:rPr>
          <w:sz w:val="20"/>
        </w:rPr>
        <w:t>Phosphorylation of rhodops</w:t>
      </w:r>
      <w:r w:rsidR="001E6672">
        <w:rPr>
          <w:sz w:val="20"/>
        </w:rPr>
        <w:t xml:space="preserve">in attenuates signaling output </w:t>
      </w:r>
      <w:r w:rsidR="001E6672" w:rsidRPr="001E6672">
        <w:rPr>
          <w:sz w:val="20"/>
        </w:rPr>
        <w:sym w:font="Wingdings" w:char="F0E0"/>
      </w:r>
      <w:r w:rsidR="001E6672">
        <w:rPr>
          <w:sz w:val="20"/>
        </w:rPr>
        <w:t xml:space="preserve"> meaning in the phosphorylated stateit </w:t>
      </w:r>
      <w:r>
        <w:rPr>
          <w:sz w:val="20"/>
        </w:rPr>
        <w:t xml:space="preserve"> requires more phot</w:t>
      </w:r>
      <w:r w:rsidR="001E6672">
        <w:rPr>
          <w:sz w:val="20"/>
        </w:rPr>
        <w:t>ons to</w:t>
      </w:r>
      <w:r>
        <w:rPr>
          <w:sz w:val="20"/>
        </w:rPr>
        <w:t xml:space="preserve"> </w:t>
      </w:r>
      <w:r w:rsidR="001E6672">
        <w:rPr>
          <w:sz w:val="20"/>
        </w:rPr>
        <w:t xml:space="preserve">get a </w:t>
      </w:r>
      <w:r>
        <w:rPr>
          <w:sz w:val="20"/>
        </w:rPr>
        <w:t>signal</w:t>
      </w:r>
      <w:r w:rsidR="001E6672">
        <w:rPr>
          <w:sz w:val="20"/>
        </w:rPr>
        <w:t xml:space="preserve"> then in the dark-adapted state </w:t>
      </w:r>
      <w:r w:rsidR="001E6672" w:rsidRPr="001E6672">
        <w:rPr>
          <w:sz w:val="20"/>
        </w:rPr>
        <w:sym w:font="Wingdings" w:char="F0E0"/>
      </w:r>
      <w:r w:rsidR="001E6672">
        <w:rPr>
          <w:sz w:val="20"/>
        </w:rPr>
        <w:t xml:space="preserve"> eventually i</w:t>
      </w:r>
      <w:r w:rsidR="005078BF" w:rsidRPr="001E6672">
        <w:rPr>
          <w:sz w:val="20"/>
        </w:rPr>
        <w:t>n very high light arrestin binds rhodopsin + inhibits it</w:t>
      </w:r>
    </w:p>
    <w:p w:rsidR="001E6672" w:rsidRDefault="00773CCD" w:rsidP="001E6672">
      <w:pPr>
        <w:pStyle w:val="ListParagraph"/>
        <w:numPr>
          <w:ilvl w:val="1"/>
          <w:numId w:val="16"/>
        </w:numPr>
        <w:tabs>
          <w:tab w:val="left" w:pos="0"/>
        </w:tabs>
        <w:ind w:left="0"/>
        <w:rPr>
          <w:sz w:val="20"/>
        </w:rPr>
      </w:pPr>
      <w:r>
        <w:rPr>
          <w:sz w:val="20"/>
        </w:rPr>
        <w:t>Pressure air waves bang on t</w:t>
      </w:r>
      <w:r w:rsidR="001E6672">
        <w:rPr>
          <w:sz w:val="20"/>
        </w:rPr>
        <w:t xml:space="preserve">ympanic membrane </w:t>
      </w:r>
      <w:r w:rsidR="001E6672" w:rsidRPr="001E6672">
        <w:rPr>
          <w:sz w:val="20"/>
        </w:rPr>
        <w:sym w:font="Wingdings" w:char="F0E0"/>
      </w:r>
      <w:r w:rsidR="001E6672">
        <w:rPr>
          <w:sz w:val="20"/>
        </w:rPr>
        <w:t xml:space="preserve"> </w:t>
      </w:r>
      <w:r w:rsidR="001E6672" w:rsidRPr="001E6672">
        <w:rPr>
          <w:sz w:val="20"/>
        </w:rPr>
        <w:t>malleus and stapes</w:t>
      </w:r>
      <w:r>
        <w:rPr>
          <w:sz w:val="20"/>
        </w:rPr>
        <w:t xml:space="preserve"> bang on choclea</w:t>
      </w:r>
      <w:r w:rsidR="001E6672">
        <w:rPr>
          <w:sz w:val="20"/>
        </w:rPr>
        <w:t xml:space="preserve"> </w:t>
      </w:r>
      <w:r w:rsidR="001E6672" w:rsidRPr="001E6672">
        <w:rPr>
          <w:sz w:val="20"/>
        </w:rPr>
        <w:sym w:font="Wingdings" w:char="F0E0"/>
      </w:r>
      <w:r w:rsidR="001E6672">
        <w:rPr>
          <w:sz w:val="20"/>
        </w:rPr>
        <w:t xml:space="preserve"> </w:t>
      </w:r>
      <w:r>
        <w:rPr>
          <w:sz w:val="20"/>
        </w:rPr>
        <w:t xml:space="preserve">vibrations in the basilar membrane </w:t>
      </w:r>
      <w:r w:rsidRPr="00773CCD">
        <w:rPr>
          <w:sz w:val="20"/>
        </w:rPr>
        <w:sym w:font="Wingdings" w:char="F0E0"/>
      </w:r>
      <w:r>
        <w:rPr>
          <w:sz w:val="20"/>
        </w:rPr>
        <w:t xml:space="preserve"> causes hair cells (stereocilia are the hairs) to bend </w:t>
      </w:r>
    </w:p>
    <w:p w:rsidR="00773CCD" w:rsidRPr="001E6672" w:rsidRDefault="00773CCD" w:rsidP="00773CCD">
      <w:pPr>
        <w:pStyle w:val="ListParagraph"/>
        <w:numPr>
          <w:ilvl w:val="2"/>
          <w:numId w:val="16"/>
        </w:numPr>
        <w:tabs>
          <w:tab w:val="left" w:pos="0"/>
        </w:tabs>
        <w:ind w:left="567"/>
        <w:rPr>
          <w:sz w:val="20"/>
        </w:rPr>
      </w:pPr>
      <w:r>
        <w:rPr>
          <w:sz w:val="20"/>
        </w:rPr>
        <w:t>Different areas of the chochlea detect different sound frequencies</w:t>
      </w:r>
    </w:p>
    <w:p w:rsidR="00773CCD" w:rsidRDefault="005078BF" w:rsidP="001F188F">
      <w:pPr>
        <w:pStyle w:val="ListParagraph"/>
        <w:numPr>
          <w:ilvl w:val="1"/>
          <w:numId w:val="16"/>
        </w:numPr>
        <w:tabs>
          <w:tab w:val="left" w:pos="0"/>
        </w:tabs>
        <w:ind w:left="0"/>
        <w:rPr>
          <w:sz w:val="20"/>
        </w:rPr>
      </w:pPr>
      <w:r>
        <w:rPr>
          <w:sz w:val="20"/>
        </w:rPr>
        <w:t>Stereocilia tip links are cadherins</w:t>
      </w:r>
      <w:r w:rsidR="00773CCD">
        <w:rPr>
          <w:sz w:val="20"/>
        </w:rPr>
        <w:t xml:space="preserve"> (the strand that hold stereocilia together) </w:t>
      </w:r>
      <w:r w:rsidR="00773CCD" w:rsidRPr="00773CCD">
        <w:rPr>
          <w:sz w:val="20"/>
        </w:rPr>
        <w:sym w:font="Wingdings" w:char="F0E0"/>
      </w:r>
      <w:r w:rsidR="00773CCD">
        <w:rPr>
          <w:sz w:val="20"/>
        </w:rPr>
        <w:t xml:space="preserve"> when stereocilia bend t</w:t>
      </w:r>
      <w:r w:rsidR="004B7BD9">
        <w:rPr>
          <w:sz w:val="20"/>
        </w:rPr>
        <w:t xml:space="preserve">he tip-link is pulled causing </w:t>
      </w:r>
      <w:r w:rsidR="00324BBD">
        <w:rPr>
          <w:sz w:val="20"/>
        </w:rPr>
        <w:t xml:space="preserve"> non-selective </w:t>
      </w:r>
      <w:r w:rsidR="004B7BD9">
        <w:rPr>
          <w:sz w:val="20"/>
        </w:rPr>
        <w:t>Ca</w:t>
      </w:r>
      <w:r w:rsidR="00773CCD">
        <w:rPr>
          <w:sz w:val="20"/>
        </w:rPr>
        <w:t xml:space="preserve">+ channels to open </w:t>
      </w:r>
      <w:r w:rsidR="00773CCD" w:rsidRPr="00773CCD">
        <w:rPr>
          <w:sz w:val="20"/>
        </w:rPr>
        <w:sym w:font="Wingdings" w:char="F0E0"/>
      </w:r>
      <w:r w:rsidR="00773CCD">
        <w:rPr>
          <w:sz w:val="20"/>
        </w:rPr>
        <w:t xml:space="preserve"> causing a depolarization of the membrane of the inner hair </w:t>
      </w:r>
    </w:p>
    <w:p w:rsidR="00324BBD" w:rsidRDefault="00324BBD" w:rsidP="00773CCD">
      <w:pPr>
        <w:pStyle w:val="ListParagraph"/>
        <w:numPr>
          <w:ilvl w:val="2"/>
          <w:numId w:val="16"/>
        </w:numPr>
        <w:tabs>
          <w:tab w:val="left" w:pos="0"/>
        </w:tabs>
        <w:ind w:left="567"/>
        <w:rPr>
          <w:sz w:val="20"/>
          <w:lang w:val="en-CA"/>
        </w:rPr>
      </w:pPr>
      <w:r w:rsidRPr="00324BBD">
        <w:rPr>
          <w:sz w:val="20"/>
          <w:lang w:val="en-CA"/>
        </w:rPr>
        <w:t xml:space="preserve">Ca has been observed to nter through the tips of stereocilia </w:t>
      </w:r>
    </w:p>
    <w:p w:rsidR="00324BBD" w:rsidRDefault="00324BBD" w:rsidP="00773CCD">
      <w:pPr>
        <w:pStyle w:val="ListParagraph"/>
        <w:numPr>
          <w:ilvl w:val="2"/>
          <w:numId w:val="16"/>
        </w:numPr>
        <w:tabs>
          <w:tab w:val="left" w:pos="0"/>
        </w:tabs>
        <w:ind w:left="567"/>
        <w:rPr>
          <w:sz w:val="20"/>
          <w:lang w:val="en-CA"/>
        </w:rPr>
      </w:pPr>
      <w:r>
        <w:rPr>
          <w:sz w:val="20"/>
          <w:lang w:val="en-CA"/>
        </w:rPr>
        <w:t xml:space="preserve">The endolympth the the inner hair cells bathe in is rich in K+ and low in Ca+ </w:t>
      </w:r>
      <w:r w:rsidRPr="00324BBD">
        <w:rPr>
          <w:sz w:val="20"/>
          <w:lang w:val="en-CA"/>
        </w:rPr>
        <w:sym w:font="Wingdings" w:char="F0E0"/>
      </w:r>
      <w:r>
        <w:rPr>
          <w:sz w:val="20"/>
          <w:lang w:val="en-CA"/>
        </w:rPr>
        <w:t xml:space="preserve"> but no one knows why K+ wouldn’t be the predominant ion flowing into the channel </w:t>
      </w:r>
    </w:p>
    <w:p w:rsidR="00324BBD" w:rsidRPr="00324BBD" w:rsidRDefault="00324BBD" w:rsidP="00773CCD">
      <w:pPr>
        <w:pStyle w:val="ListParagraph"/>
        <w:numPr>
          <w:ilvl w:val="2"/>
          <w:numId w:val="16"/>
        </w:numPr>
        <w:tabs>
          <w:tab w:val="left" w:pos="0"/>
        </w:tabs>
        <w:ind w:left="567"/>
        <w:rPr>
          <w:sz w:val="20"/>
          <w:lang w:val="en-CA"/>
        </w:rPr>
      </w:pPr>
      <w:r>
        <w:rPr>
          <w:sz w:val="20"/>
          <w:lang w:val="en-CA"/>
        </w:rPr>
        <w:t xml:space="preserve">Ca is essential for the fast adaptation of the transduction channel </w:t>
      </w:r>
      <w:r w:rsidRPr="00324BBD">
        <w:rPr>
          <w:sz w:val="20"/>
          <w:lang w:val="en-CA"/>
        </w:rPr>
        <w:sym w:font="Wingdings" w:char="F0E0"/>
      </w:r>
      <w:r>
        <w:rPr>
          <w:sz w:val="20"/>
          <w:lang w:val="en-CA"/>
        </w:rPr>
        <w:t xml:space="preserve"> ciritcal for hearining in order to adapt to sound </w:t>
      </w:r>
    </w:p>
    <w:p w:rsidR="0020036F" w:rsidRPr="00773CCD" w:rsidRDefault="004B7BD9" w:rsidP="00773CCD">
      <w:pPr>
        <w:pStyle w:val="ListParagraph"/>
        <w:numPr>
          <w:ilvl w:val="2"/>
          <w:numId w:val="16"/>
        </w:numPr>
        <w:tabs>
          <w:tab w:val="left" w:pos="0"/>
        </w:tabs>
        <w:ind w:left="567"/>
        <w:rPr>
          <w:sz w:val="20"/>
          <w:lang w:val="fr-CA"/>
        </w:rPr>
      </w:pPr>
      <w:r>
        <w:rPr>
          <w:sz w:val="20"/>
          <w:lang w:val="fr-CA"/>
        </w:rPr>
        <w:t>Ca</w:t>
      </w:r>
      <w:r w:rsidR="00423455">
        <w:rPr>
          <w:sz w:val="20"/>
          <w:lang w:val="fr-CA"/>
        </w:rPr>
        <w:t>+</w:t>
      </w:r>
      <w:r w:rsidR="00773CCD">
        <w:rPr>
          <w:sz w:val="20"/>
          <w:lang w:val="fr-CA"/>
        </w:rPr>
        <w:t xml:space="preserve"> channel </w:t>
      </w:r>
      <w:r w:rsidR="00773CCD" w:rsidRPr="00773CCD">
        <w:rPr>
          <w:sz w:val="20"/>
          <w:lang w:val="fr-CA"/>
        </w:rPr>
        <w:sym w:font="Wingdings" w:char="F0E0"/>
      </w:r>
      <w:r w:rsidR="00773CCD">
        <w:rPr>
          <w:sz w:val="20"/>
          <w:lang w:val="fr-CA"/>
        </w:rPr>
        <w:t xml:space="preserve"> </w:t>
      </w:r>
      <w:r w:rsidR="006C6ED2" w:rsidRPr="00773CCD">
        <w:rPr>
          <w:sz w:val="20"/>
          <w:lang w:val="fr-CA"/>
        </w:rPr>
        <w:t>MET channel (i.e. TRPA1)</w:t>
      </w:r>
    </w:p>
    <w:p w:rsidR="00921050" w:rsidRDefault="0020036F" w:rsidP="001F188F">
      <w:pPr>
        <w:pStyle w:val="ListParagraph"/>
        <w:numPr>
          <w:ilvl w:val="1"/>
          <w:numId w:val="16"/>
        </w:numPr>
        <w:tabs>
          <w:tab w:val="left" w:pos="0"/>
        </w:tabs>
        <w:ind w:left="0"/>
        <w:rPr>
          <w:sz w:val="20"/>
        </w:rPr>
      </w:pPr>
      <w:r>
        <w:rPr>
          <w:sz w:val="20"/>
        </w:rPr>
        <w:t>Sweet tastes – G-protein triggers intracellular Ca</w:t>
      </w:r>
      <w:r>
        <w:rPr>
          <w:sz w:val="20"/>
          <w:vertAlign w:val="superscript"/>
        </w:rPr>
        <w:t>2+</w:t>
      </w:r>
      <w:r>
        <w:rPr>
          <w:sz w:val="20"/>
        </w:rPr>
        <w:t xml:space="preserve"> release</w:t>
      </w:r>
    </w:p>
    <w:p w:rsidR="00307AF5" w:rsidRDefault="00307AF5" w:rsidP="001F188F">
      <w:pPr>
        <w:pStyle w:val="ListParagraph"/>
        <w:numPr>
          <w:ilvl w:val="1"/>
          <w:numId w:val="16"/>
        </w:numPr>
        <w:tabs>
          <w:tab w:val="left" w:pos="0"/>
        </w:tabs>
        <w:ind w:left="0"/>
        <w:rPr>
          <w:sz w:val="20"/>
        </w:rPr>
      </w:pPr>
      <w:r>
        <w:rPr>
          <w:sz w:val="20"/>
        </w:rPr>
        <w:t xml:space="preserve">The nose contains separate receptor neurons for each odorant </w:t>
      </w:r>
    </w:p>
    <w:p w:rsidR="00423455" w:rsidRDefault="0024505A" w:rsidP="001F188F">
      <w:pPr>
        <w:pStyle w:val="ListParagraph"/>
        <w:numPr>
          <w:ilvl w:val="1"/>
          <w:numId w:val="16"/>
        </w:numPr>
        <w:tabs>
          <w:tab w:val="left" w:pos="0"/>
        </w:tabs>
        <w:ind w:left="0"/>
        <w:rPr>
          <w:sz w:val="20"/>
        </w:rPr>
      </w:pPr>
      <w:r>
        <w:rPr>
          <w:sz w:val="20"/>
        </w:rPr>
        <w:t xml:space="preserve">Axon guidance </w:t>
      </w:r>
    </w:p>
    <w:p w:rsidR="0024505A" w:rsidRDefault="0024505A" w:rsidP="0024505A">
      <w:pPr>
        <w:pStyle w:val="ListParagraph"/>
        <w:numPr>
          <w:ilvl w:val="2"/>
          <w:numId w:val="16"/>
        </w:numPr>
        <w:tabs>
          <w:tab w:val="left" w:pos="0"/>
        </w:tabs>
        <w:ind w:left="567"/>
        <w:rPr>
          <w:sz w:val="20"/>
        </w:rPr>
      </w:pPr>
      <w:r>
        <w:rPr>
          <w:sz w:val="20"/>
        </w:rPr>
        <w:t>Immature neuritis grow and one of them becomes the axon and develops a growth cone at the end</w:t>
      </w:r>
    </w:p>
    <w:p w:rsidR="0024505A" w:rsidRDefault="0024505A" w:rsidP="0024505A">
      <w:pPr>
        <w:pStyle w:val="ListParagraph"/>
        <w:numPr>
          <w:ilvl w:val="2"/>
          <w:numId w:val="16"/>
        </w:numPr>
        <w:tabs>
          <w:tab w:val="left" w:pos="0"/>
        </w:tabs>
        <w:ind w:left="567"/>
        <w:rPr>
          <w:sz w:val="20"/>
        </w:rPr>
      </w:pPr>
      <w:r>
        <w:rPr>
          <w:sz w:val="20"/>
        </w:rPr>
        <w:t xml:space="preserve">Axon elongates, and remainder of the immature neuritis become dendrites with dendritic spines </w:t>
      </w:r>
    </w:p>
    <w:p w:rsidR="0024505A" w:rsidRDefault="0024505A" w:rsidP="0024505A">
      <w:pPr>
        <w:pStyle w:val="ListParagraph"/>
        <w:numPr>
          <w:ilvl w:val="1"/>
          <w:numId w:val="16"/>
        </w:numPr>
        <w:tabs>
          <w:tab w:val="left" w:pos="0"/>
        </w:tabs>
        <w:ind w:left="0"/>
        <w:rPr>
          <w:sz w:val="20"/>
        </w:rPr>
      </w:pPr>
      <w:r>
        <w:rPr>
          <w:sz w:val="20"/>
        </w:rPr>
        <w:t xml:space="preserve">Neurons migrate long distances to pattern the cortex </w:t>
      </w:r>
    </w:p>
    <w:p w:rsidR="009E4580" w:rsidRDefault="009E4580" w:rsidP="009E4580">
      <w:pPr>
        <w:pStyle w:val="ListParagraph"/>
        <w:numPr>
          <w:ilvl w:val="2"/>
          <w:numId w:val="16"/>
        </w:numPr>
        <w:tabs>
          <w:tab w:val="left" w:pos="0"/>
        </w:tabs>
        <w:ind w:left="567"/>
        <w:rPr>
          <w:sz w:val="20"/>
        </w:rPr>
      </w:pPr>
      <w:r>
        <w:rPr>
          <w:sz w:val="20"/>
        </w:rPr>
        <w:t xml:space="preserve">Neurons emerge from ventricular zone and form first layer, subsequent neurons form layers on top of the first layer. </w:t>
      </w:r>
    </w:p>
    <w:p w:rsidR="0024505A" w:rsidRDefault="009E4580" w:rsidP="009E4580">
      <w:pPr>
        <w:pStyle w:val="ListParagraph"/>
        <w:numPr>
          <w:ilvl w:val="1"/>
          <w:numId w:val="16"/>
        </w:numPr>
        <w:tabs>
          <w:tab w:val="left" w:pos="0"/>
        </w:tabs>
        <w:ind w:left="0"/>
        <w:rPr>
          <w:sz w:val="20"/>
        </w:rPr>
      </w:pPr>
      <w:r w:rsidRPr="009E4580">
        <w:rPr>
          <w:sz w:val="20"/>
        </w:rPr>
        <w:t xml:space="preserve">Neurons migrate radially to pattern the cerebral cortex </w:t>
      </w:r>
    </w:p>
    <w:p w:rsidR="009E4580" w:rsidRDefault="009E4580" w:rsidP="009E4580">
      <w:pPr>
        <w:pStyle w:val="ListParagraph"/>
        <w:numPr>
          <w:ilvl w:val="1"/>
          <w:numId w:val="16"/>
        </w:numPr>
        <w:tabs>
          <w:tab w:val="left" w:pos="0"/>
        </w:tabs>
        <w:ind w:left="0"/>
        <w:rPr>
          <w:sz w:val="20"/>
        </w:rPr>
      </w:pPr>
      <w:r>
        <w:rPr>
          <w:sz w:val="20"/>
        </w:rPr>
        <w:t xml:space="preserve">During brain development, axons must extend to reach the right target. </w:t>
      </w:r>
    </w:p>
    <w:p w:rsidR="009E4580" w:rsidRDefault="009E4580" w:rsidP="009E4580">
      <w:pPr>
        <w:pStyle w:val="ListParagraph"/>
        <w:numPr>
          <w:ilvl w:val="1"/>
          <w:numId w:val="16"/>
        </w:numPr>
        <w:tabs>
          <w:tab w:val="left" w:pos="0"/>
        </w:tabs>
        <w:ind w:left="0"/>
        <w:rPr>
          <w:sz w:val="20"/>
        </w:rPr>
      </w:pPr>
      <w:r>
        <w:rPr>
          <w:sz w:val="20"/>
        </w:rPr>
        <w:t xml:space="preserve">Migration and neurite outgrowth are driven by the cytoskeleton (microfilaments, microtubules, intermediate filament) </w:t>
      </w:r>
    </w:p>
    <w:p w:rsidR="004870C4" w:rsidRDefault="009E4580" w:rsidP="009E4580">
      <w:pPr>
        <w:pStyle w:val="ListParagraph"/>
        <w:numPr>
          <w:ilvl w:val="1"/>
          <w:numId w:val="16"/>
        </w:numPr>
        <w:tabs>
          <w:tab w:val="left" w:pos="0"/>
        </w:tabs>
        <w:ind w:left="0"/>
        <w:rPr>
          <w:sz w:val="20"/>
        </w:rPr>
      </w:pPr>
      <w:r>
        <w:rPr>
          <w:sz w:val="20"/>
        </w:rPr>
        <w:t>Axons are lead by growth cones and the leading process is “growth-cone like”</w:t>
      </w:r>
    </w:p>
    <w:p w:rsidR="004870C4" w:rsidRDefault="004870C4" w:rsidP="009E4580">
      <w:pPr>
        <w:pStyle w:val="ListParagraph"/>
        <w:numPr>
          <w:ilvl w:val="1"/>
          <w:numId w:val="16"/>
        </w:numPr>
        <w:tabs>
          <w:tab w:val="left" w:pos="0"/>
        </w:tabs>
        <w:ind w:left="0"/>
        <w:rPr>
          <w:sz w:val="20"/>
        </w:rPr>
      </w:pPr>
      <w:r>
        <w:rPr>
          <w:sz w:val="20"/>
        </w:rPr>
        <w:t xml:space="preserve">Growth cones contain a very complex cytoskeltal machinery (filopodium/ lamellipodium) </w:t>
      </w:r>
    </w:p>
    <w:p w:rsidR="004870C4" w:rsidRDefault="004870C4" w:rsidP="009E4580">
      <w:pPr>
        <w:pStyle w:val="ListParagraph"/>
        <w:numPr>
          <w:ilvl w:val="1"/>
          <w:numId w:val="16"/>
        </w:numPr>
        <w:tabs>
          <w:tab w:val="left" w:pos="0"/>
        </w:tabs>
        <w:ind w:left="0"/>
        <w:rPr>
          <w:sz w:val="20"/>
        </w:rPr>
      </w:pPr>
      <w:r>
        <w:rPr>
          <w:sz w:val="20"/>
        </w:rPr>
        <w:t xml:space="preserve">Growth cone motility  </w:t>
      </w:r>
      <w:r w:rsidRPr="004870C4">
        <w:rPr>
          <w:sz w:val="20"/>
        </w:rPr>
        <w:sym w:font="Wingdings" w:char="F0E0"/>
      </w:r>
      <w:r>
        <w:rPr>
          <w:sz w:val="20"/>
        </w:rPr>
        <w:t xml:space="preserve"> very similar to motility in other cells </w:t>
      </w:r>
    </w:p>
    <w:p w:rsidR="004870C4" w:rsidRDefault="004870C4" w:rsidP="004870C4">
      <w:pPr>
        <w:pStyle w:val="ListParagraph"/>
        <w:numPr>
          <w:ilvl w:val="2"/>
          <w:numId w:val="16"/>
        </w:numPr>
        <w:tabs>
          <w:tab w:val="left" w:pos="0"/>
        </w:tabs>
        <w:ind w:left="567"/>
        <w:rPr>
          <w:sz w:val="20"/>
        </w:rPr>
      </w:pPr>
      <w:r>
        <w:rPr>
          <w:sz w:val="20"/>
        </w:rPr>
        <w:t>Actin polymerization pushes out the membrane (Arp2/3 dependent)</w:t>
      </w:r>
    </w:p>
    <w:p w:rsidR="004870C4" w:rsidRDefault="004870C4" w:rsidP="004870C4">
      <w:pPr>
        <w:pStyle w:val="ListParagraph"/>
        <w:numPr>
          <w:ilvl w:val="2"/>
          <w:numId w:val="16"/>
        </w:numPr>
        <w:tabs>
          <w:tab w:val="left" w:pos="0"/>
        </w:tabs>
        <w:ind w:left="567"/>
        <w:rPr>
          <w:sz w:val="20"/>
        </w:rPr>
      </w:pPr>
      <w:r>
        <w:rPr>
          <w:sz w:val="20"/>
        </w:rPr>
        <w:t xml:space="preserve">Engorgement </w:t>
      </w:r>
      <w:r w:rsidRPr="004870C4">
        <w:rPr>
          <w:sz w:val="20"/>
        </w:rPr>
        <w:sym w:font="Wingdings" w:char="F0E0"/>
      </w:r>
      <w:r>
        <w:rPr>
          <w:sz w:val="20"/>
        </w:rPr>
        <w:t xml:space="preserve"> that new space that was made by the actin polymerization is then filled with microtubules </w:t>
      </w:r>
    </w:p>
    <w:p w:rsidR="004870C4" w:rsidRDefault="004870C4" w:rsidP="004870C4">
      <w:pPr>
        <w:pStyle w:val="ListParagraph"/>
        <w:numPr>
          <w:ilvl w:val="2"/>
          <w:numId w:val="16"/>
        </w:numPr>
        <w:tabs>
          <w:tab w:val="left" w:pos="0"/>
        </w:tabs>
        <w:ind w:left="567"/>
        <w:rPr>
          <w:sz w:val="20"/>
        </w:rPr>
      </w:pPr>
      <w:r>
        <w:rPr>
          <w:sz w:val="20"/>
        </w:rPr>
        <w:t xml:space="preserve">Consolidation </w:t>
      </w:r>
      <w:r w:rsidRPr="004870C4">
        <w:rPr>
          <w:sz w:val="20"/>
        </w:rPr>
        <w:sym w:font="Wingdings" w:char="F0E0"/>
      </w:r>
      <w:r>
        <w:rPr>
          <w:sz w:val="20"/>
        </w:rPr>
        <w:t xml:space="preserve"> growth cone consolidates into a narrow axon </w:t>
      </w:r>
    </w:p>
    <w:p w:rsidR="004870C4" w:rsidRDefault="004870C4" w:rsidP="004870C4">
      <w:pPr>
        <w:pStyle w:val="ListParagraph"/>
        <w:numPr>
          <w:ilvl w:val="1"/>
          <w:numId w:val="16"/>
        </w:numPr>
        <w:tabs>
          <w:tab w:val="left" w:pos="0"/>
        </w:tabs>
        <w:ind w:left="0"/>
        <w:rPr>
          <w:sz w:val="20"/>
        </w:rPr>
      </w:pPr>
      <w:r>
        <w:rPr>
          <w:sz w:val="20"/>
        </w:rPr>
        <w:t xml:space="preserve">DCX (double-cortin) mutation cause disease </w:t>
      </w:r>
      <w:r w:rsidRPr="004870C4">
        <w:rPr>
          <w:sz w:val="20"/>
        </w:rPr>
        <w:sym w:font="Wingdings" w:char="F0E0"/>
      </w:r>
      <w:r>
        <w:rPr>
          <w:sz w:val="20"/>
        </w:rPr>
        <w:t xml:space="preserve"> cause of this disease is a failure in neuronal migration </w:t>
      </w:r>
    </w:p>
    <w:p w:rsidR="009E4580" w:rsidRDefault="004870C4" w:rsidP="004870C4">
      <w:pPr>
        <w:pStyle w:val="ListParagraph"/>
        <w:numPr>
          <w:ilvl w:val="2"/>
          <w:numId w:val="16"/>
        </w:numPr>
        <w:tabs>
          <w:tab w:val="left" w:pos="0"/>
        </w:tabs>
        <w:ind w:left="567"/>
        <w:rPr>
          <w:sz w:val="20"/>
        </w:rPr>
      </w:pPr>
      <w:r>
        <w:rPr>
          <w:sz w:val="20"/>
        </w:rPr>
        <w:t xml:space="preserve">Males : Type 1 lissencephaly </w:t>
      </w:r>
      <w:r w:rsidRPr="004870C4">
        <w:rPr>
          <w:sz w:val="20"/>
        </w:rPr>
        <w:t xml:space="preserve"> </w:t>
      </w:r>
      <w:r w:rsidR="009E4580" w:rsidRPr="004870C4">
        <w:rPr>
          <w:sz w:val="20"/>
        </w:rPr>
        <w:t xml:space="preserve"> </w:t>
      </w:r>
    </w:p>
    <w:p w:rsidR="004870C4" w:rsidRDefault="004870C4" w:rsidP="004870C4">
      <w:pPr>
        <w:pStyle w:val="ListParagraph"/>
        <w:numPr>
          <w:ilvl w:val="2"/>
          <w:numId w:val="16"/>
        </w:numPr>
        <w:tabs>
          <w:tab w:val="left" w:pos="0"/>
        </w:tabs>
        <w:ind w:left="567"/>
        <w:rPr>
          <w:sz w:val="20"/>
        </w:rPr>
      </w:pPr>
      <w:r>
        <w:rPr>
          <w:sz w:val="20"/>
        </w:rPr>
        <w:t xml:space="preserve">Females: double-cortex syndrome </w:t>
      </w:r>
    </w:p>
    <w:p w:rsidR="004870C4" w:rsidRDefault="004870C4" w:rsidP="004870C4">
      <w:pPr>
        <w:pStyle w:val="ListParagraph"/>
        <w:numPr>
          <w:ilvl w:val="1"/>
          <w:numId w:val="16"/>
        </w:numPr>
        <w:tabs>
          <w:tab w:val="left" w:pos="0"/>
        </w:tabs>
        <w:ind w:left="0"/>
        <w:rPr>
          <w:sz w:val="20"/>
        </w:rPr>
      </w:pPr>
      <w:r>
        <w:rPr>
          <w:sz w:val="20"/>
        </w:rPr>
        <w:t xml:space="preserve">Microtubule advance </w:t>
      </w:r>
      <w:r w:rsidRPr="004870C4">
        <w:rPr>
          <w:sz w:val="20"/>
        </w:rPr>
        <w:sym w:font="Wingdings" w:char="F0E0"/>
      </w:r>
      <w:r>
        <w:rPr>
          <w:sz w:val="20"/>
        </w:rPr>
        <w:t xml:space="preserve"> is the penetration of microtubules into the actin rich network at the growth cone </w:t>
      </w:r>
      <w:r w:rsidR="00483095" w:rsidRPr="00483095">
        <w:rPr>
          <w:sz w:val="20"/>
        </w:rPr>
        <w:sym w:font="Wingdings" w:char="F0E0"/>
      </w:r>
      <w:r w:rsidR="00483095">
        <w:rPr>
          <w:sz w:val="20"/>
        </w:rPr>
        <w:t xml:space="preserve"> if this doesn’t happen then the actin depolymerizes and falls back onto itself and the neuron (or any cell) makes no forward progress </w:t>
      </w:r>
      <w:r w:rsidR="00483095" w:rsidRPr="00483095">
        <w:rPr>
          <w:sz w:val="20"/>
        </w:rPr>
        <w:sym w:font="Wingdings" w:char="F0E0"/>
      </w:r>
      <w:r w:rsidR="00483095">
        <w:rPr>
          <w:sz w:val="20"/>
        </w:rPr>
        <w:t xml:space="preserve"> DCX helps in this process </w:t>
      </w:r>
    </w:p>
    <w:p w:rsidR="00483095" w:rsidRDefault="00483095" w:rsidP="00483095">
      <w:pPr>
        <w:pStyle w:val="ListParagraph"/>
        <w:numPr>
          <w:ilvl w:val="2"/>
          <w:numId w:val="16"/>
        </w:numPr>
        <w:tabs>
          <w:tab w:val="left" w:pos="0"/>
        </w:tabs>
        <w:ind w:left="567"/>
        <w:rPr>
          <w:sz w:val="20"/>
        </w:rPr>
      </w:pPr>
      <w:r>
        <w:rPr>
          <w:sz w:val="20"/>
        </w:rPr>
        <w:t xml:space="preserve">You can’t have too little DCX but you also can’t have too much </w:t>
      </w:r>
    </w:p>
    <w:p w:rsidR="00483095" w:rsidRDefault="00483095" w:rsidP="00483095">
      <w:pPr>
        <w:pStyle w:val="ListParagraph"/>
        <w:numPr>
          <w:ilvl w:val="1"/>
          <w:numId w:val="16"/>
        </w:numPr>
        <w:tabs>
          <w:tab w:val="left" w:pos="0"/>
        </w:tabs>
        <w:ind w:left="0"/>
        <w:rPr>
          <w:sz w:val="20"/>
        </w:rPr>
      </w:pPr>
      <w:r>
        <w:rPr>
          <w:sz w:val="20"/>
        </w:rPr>
        <w:t xml:space="preserve">Depolymerization of microtubules stops migration in the scratch assay </w:t>
      </w:r>
      <w:r w:rsidRPr="00483095">
        <w:rPr>
          <w:sz w:val="20"/>
        </w:rPr>
        <w:sym w:font="Wingdings" w:char="F0E0"/>
      </w:r>
      <w:r>
        <w:rPr>
          <w:sz w:val="20"/>
        </w:rPr>
        <w:t xml:space="preserve"> treating the cells with colchecine breaks down microtubules </w:t>
      </w:r>
      <w:r w:rsidRPr="00483095">
        <w:rPr>
          <w:sz w:val="20"/>
        </w:rPr>
        <w:sym w:font="Wingdings" w:char="F0E0"/>
      </w:r>
      <w:r>
        <w:rPr>
          <w:sz w:val="20"/>
        </w:rPr>
        <w:t xml:space="preserve"> without microtubules, lamelopodia extend all around the </w:t>
      </w:r>
      <w:r>
        <w:rPr>
          <w:sz w:val="20"/>
        </w:rPr>
        <w:lastRenderedPageBreak/>
        <w:t xml:space="preserve">cell but go nowhere </w:t>
      </w:r>
      <w:r w:rsidRPr="00483095">
        <w:rPr>
          <w:sz w:val="20"/>
        </w:rPr>
        <w:sym w:font="Wingdings" w:char="F0E0"/>
      </w:r>
      <w:r>
        <w:rPr>
          <w:sz w:val="20"/>
        </w:rPr>
        <w:t xml:space="preserve"> there is no polarization of the cell meaning the cell doesn’t take on a favored direction </w:t>
      </w:r>
      <w:r w:rsidRPr="00483095">
        <w:rPr>
          <w:sz w:val="20"/>
        </w:rPr>
        <w:sym w:font="Wingdings" w:char="F0E0"/>
      </w:r>
      <w:r>
        <w:rPr>
          <w:sz w:val="20"/>
        </w:rPr>
        <w:t xml:space="preserve"> meaning that microtubules are important in determining the direction of cell migration </w:t>
      </w:r>
    </w:p>
    <w:p w:rsidR="00483095" w:rsidRDefault="00483095" w:rsidP="00483095">
      <w:pPr>
        <w:pStyle w:val="ListParagraph"/>
        <w:numPr>
          <w:ilvl w:val="2"/>
          <w:numId w:val="16"/>
        </w:numPr>
        <w:tabs>
          <w:tab w:val="left" w:pos="0"/>
        </w:tabs>
        <w:ind w:left="567"/>
        <w:rPr>
          <w:sz w:val="20"/>
        </w:rPr>
      </w:pPr>
      <w:r>
        <w:rPr>
          <w:sz w:val="20"/>
        </w:rPr>
        <w:t xml:space="preserve">Colchecine bind to tubulin dimmers and sequester tubulin </w:t>
      </w:r>
      <w:r w:rsidR="00812C0D" w:rsidRPr="00812C0D">
        <w:rPr>
          <w:sz w:val="20"/>
        </w:rPr>
        <w:sym w:font="Wingdings" w:char="F0E0"/>
      </w:r>
      <w:r w:rsidR="00812C0D">
        <w:rPr>
          <w:sz w:val="20"/>
        </w:rPr>
        <w:t xml:space="preserve"> depolymerization of microtubule cytoskeleton</w:t>
      </w:r>
    </w:p>
    <w:p w:rsidR="00812C0D" w:rsidRDefault="00812C0D" w:rsidP="00812C0D">
      <w:pPr>
        <w:pStyle w:val="ListParagraph"/>
        <w:numPr>
          <w:ilvl w:val="1"/>
          <w:numId w:val="16"/>
        </w:numPr>
        <w:tabs>
          <w:tab w:val="left" w:pos="0"/>
        </w:tabs>
        <w:ind w:left="0"/>
        <w:rPr>
          <w:sz w:val="20"/>
        </w:rPr>
      </w:pPr>
      <w:r>
        <w:rPr>
          <w:sz w:val="20"/>
        </w:rPr>
        <w:t xml:space="preserve">Pioneer microtubules penetrate into the lamellopodia and filopodia </w:t>
      </w:r>
    </w:p>
    <w:p w:rsidR="00412E2E" w:rsidRDefault="00812C0D" w:rsidP="00812C0D">
      <w:pPr>
        <w:pStyle w:val="ListParagraph"/>
        <w:numPr>
          <w:ilvl w:val="1"/>
          <w:numId w:val="16"/>
        </w:numPr>
        <w:tabs>
          <w:tab w:val="left" w:pos="0"/>
        </w:tabs>
        <w:ind w:left="0"/>
        <w:rPr>
          <w:sz w:val="20"/>
        </w:rPr>
      </w:pPr>
      <w:r>
        <w:rPr>
          <w:sz w:val="20"/>
        </w:rPr>
        <w:t xml:space="preserve">Microtubules somehow activate Rac (GTPase that activates the ARP2/3 complex) </w:t>
      </w:r>
      <w:r w:rsidRPr="00812C0D">
        <w:rPr>
          <w:sz w:val="20"/>
        </w:rPr>
        <w:sym w:font="Wingdings" w:char="F0E0"/>
      </w:r>
      <w:r>
        <w:rPr>
          <w:sz w:val="20"/>
        </w:rPr>
        <w:t xml:space="preserve"> mutation in microtubules or microtubule associated proteins (DCX) you don’t get enough microtubules penetrating actin and thus you don’t get enough activation of Rac</w:t>
      </w:r>
      <w:r w:rsidR="00412E2E">
        <w:rPr>
          <w:sz w:val="20"/>
        </w:rPr>
        <w:t xml:space="preserve"> so your lamellopodia eventually falls apart and you get no progress </w:t>
      </w:r>
    </w:p>
    <w:p w:rsidR="00412E2E" w:rsidRDefault="00412E2E" w:rsidP="00812C0D">
      <w:pPr>
        <w:pStyle w:val="ListParagraph"/>
        <w:numPr>
          <w:ilvl w:val="1"/>
          <w:numId w:val="16"/>
        </w:numPr>
        <w:tabs>
          <w:tab w:val="left" w:pos="0"/>
        </w:tabs>
        <w:ind w:left="0"/>
        <w:rPr>
          <w:sz w:val="20"/>
        </w:rPr>
      </w:pPr>
      <w:r>
        <w:rPr>
          <w:sz w:val="20"/>
        </w:rPr>
        <w:t xml:space="preserve">Growth cones are attracted to some guidance cues and repelled by others </w:t>
      </w:r>
    </w:p>
    <w:p w:rsidR="00412E2E" w:rsidRDefault="00412E2E" w:rsidP="00412E2E">
      <w:pPr>
        <w:pStyle w:val="ListParagraph"/>
        <w:numPr>
          <w:ilvl w:val="2"/>
          <w:numId w:val="16"/>
        </w:numPr>
        <w:tabs>
          <w:tab w:val="left" w:pos="0"/>
        </w:tabs>
        <w:ind w:left="567"/>
        <w:rPr>
          <w:sz w:val="20"/>
        </w:rPr>
      </w:pPr>
      <w:r>
        <w:rPr>
          <w:sz w:val="20"/>
        </w:rPr>
        <w:t xml:space="preserve">Netrin is one of these guidance cues present in the extracellular space </w:t>
      </w:r>
      <w:r w:rsidRPr="00412E2E">
        <w:rPr>
          <w:sz w:val="20"/>
        </w:rPr>
        <w:sym w:font="Wingdings" w:char="F0E0"/>
      </w:r>
      <w:r>
        <w:rPr>
          <w:sz w:val="20"/>
        </w:rPr>
        <w:t xml:space="preserve"> netrins can attract of repel </w:t>
      </w:r>
    </w:p>
    <w:p w:rsidR="00412E2E" w:rsidRDefault="00412E2E" w:rsidP="00412E2E">
      <w:pPr>
        <w:pStyle w:val="ListParagraph"/>
        <w:numPr>
          <w:ilvl w:val="2"/>
          <w:numId w:val="16"/>
        </w:numPr>
        <w:tabs>
          <w:tab w:val="left" w:pos="0"/>
        </w:tabs>
        <w:ind w:left="567"/>
        <w:rPr>
          <w:sz w:val="20"/>
        </w:rPr>
      </w:pPr>
      <w:r>
        <w:rPr>
          <w:sz w:val="20"/>
        </w:rPr>
        <w:t xml:space="preserve">Semaphorins </w:t>
      </w:r>
      <w:r w:rsidRPr="00412E2E">
        <w:rPr>
          <w:sz w:val="20"/>
        </w:rPr>
        <w:sym w:font="Wingdings" w:char="F0E0"/>
      </w:r>
      <w:r>
        <w:rPr>
          <w:sz w:val="20"/>
        </w:rPr>
        <w:t xml:space="preserve"> are either membrane bound to other cells or freely diffusing </w:t>
      </w:r>
      <w:r w:rsidRPr="00412E2E">
        <w:rPr>
          <w:sz w:val="20"/>
        </w:rPr>
        <w:sym w:font="Wingdings" w:char="F0E0"/>
      </w:r>
      <w:r>
        <w:rPr>
          <w:sz w:val="20"/>
        </w:rPr>
        <w:t xml:space="preserve"> they are chemorepellants </w:t>
      </w:r>
    </w:p>
    <w:p w:rsidR="00412E2E" w:rsidRDefault="00412E2E" w:rsidP="00412E2E">
      <w:pPr>
        <w:pStyle w:val="ListParagraph"/>
        <w:numPr>
          <w:ilvl w:val="2"/>
          <w:numId w:val="16"/>
        </w:numPr>
        <w:tabs>
          <w:tab w:val="left" w:pos="0"/>
        </w:tabs>
        <w:ind w:left="567"/>
        <w:rPr>
          <w:sz w:val="20"/>
        </w:rPr>
      </w:pPr>
      <w:r>
        <w:rPr>
          <w:sz w:val="20"/>
        </w:rPr>
        <w:t xml:space="preserve">Mice lacking netrin show defective spinal cord organization </w:t>
      </w:r>
    </w:p>
    <w:p w:rsidR="00821CB4" w:rsidRDefault="00821CB4" w:rsidP="00412E2E">
      <w:pPr>
        <w:pStyle w:val="ListParagraph"/>
        <w:numPr>
          <w:ilvl w:val="1"/>
          <w:numId w:val="16"/>
        </w:numPr>
        <w:tabs>
          <w:tab w:val="left" w:pos="0"/>
        </w:tabs>
        <w:ind w:left="0"/>
        <w:rPr>
          <w:sz w:val="20"/>
        </w:rPr>
      </w:pPr>
      <w:r>
        <w:rPr>
          <w:sz w:val="20"/>
        </w:rPr>
        <w:t xml:space="preserve">Guidance cues connect to Rho family GTPases </w:t>
      </w:r>
    </w:p>
    <w:p w:rsidR="00821CB4" w:rsidRDefault="00821CB4" w:rsidP="00821CB4">
      <w:pPr>
        <w:pStyle w:val="ListParagraph"/>
        <w:numPr>
          <w:ilvl w:val="2"/>
          <w:numId w:val="16"/>
        </w:numPr>
        <w:tabs>
          <w:tab w:val="left" w:pos="0"/>
        </w:tabs>
        <w:ind w:left="567"/>
        <w:rPr>
          <w:sz w:val="20"/>
        </w:rPr>
      </w:pPr>
      <w:r>
        <w:rPr>
          <w:sz w:val="20"/>
        </w:rPr>
        <w:t xml:space="preserve">You are going to have to extend your lamellopodia in the direction of the chemoattractant or depolymerize your lamellipodia away from a chemorepellant </w:t>
      </w:r>
    </w:p>
    <w:p w:rsidR="00821CB4" w:rsidRDefault="00821CB4" w:rsidP="00821CB4">
      <w:pPr>
        <w:pStyle w:val="ListParagraph"/>
        <w:numPr>
          <w:ilvl w:val="2"/>
          <w:numId w:val="16"/>
        </w:numPr>
        <w:tabs>
          <w:tab w:val="left" w:pos="0"/>
        </w:tabs>
        <w:ind w:left="567"/>
        <w:rPr>
          <w:sz w:val="20"/>
        </w:rPr>
      </w:pPr>
      <w:r>
        <w:rPr>
          <w:sz w:val="20"/>
        </w:rPr>
        <w:t xml:space="preserve">Rac activation in response to chmoattractive cues </w:t>
      </w:r>
      <w:r w:rsidRPr="00821CB4">
        <w:rPr>
          <w:sz w:val="20"/>
        </w:rPr>
        <w:sym w:font="Wingdings" w:char="F0E0"/>
      </w:r>
      <w:r>
        <w:rPr>
          <w:sz w:val="20"/>
        </w:rPr>
        <w:t xml:space="preserve"> results in extension of lamellopodia </w:t>
      </w:r>
    </w:p>
    <w:p w:rsidR="00812C0D" w:rsidRDefault="00821CB4" w:rsidP="00821CB4">
      <w:pPr>
        <w:pStyle w:val="ListParagraph"/>
        <w:numPr>
          <w:ilvl w:val="2"/>
          <w:numId w:val="16"/>
        </w:numPr>
        <w:tabs>
          <w:tab w:val="left" w:pos="0"/>
        </w:tabs>
        <w:ind w:left="567"/>
        <w:rPr>
          <w:sz w:val="20"/>
        </w:rPr>
      </w:pPr>
      <w:r>
        <w:rPr>
          <w:sz w:val="20"/>
        </w:rPr>
        <w:t xml:space="preserve">Rho activation in response to chmorepellant cues </w:t>
      </w:r>
      <w:r w:rsidR="00412E2E">
        <w:rPr>
          <w:sz w:val="20"/>
        </w:rPr>
        <w:t xml:space="preserve"> </w:t>
      </w:r>
      <w:r w:rsidRPr="00821CB4">
        <w:rPr>
          <w:sz w:val="20"/>
        </w:rPr>
        <w:sym w:font="Wingdings" w:char="F0E0"/>
      </w:r>
      <w:r>
        <w:rPr>
          <w:sz w:val="20"/>
        </w:rPr>
        <w:t xml:space="preserve"> results in microtubule destabilization and actomyosin contraction </w:t>
      </w:r>
    </w:p>
    <w:p w:rsidR="00821CB4" w:rsidRDefault="00821CB4" w:rsidP="00821CB4">
      <w:pPr>
        <w:pStyle w:val="ListParagraph"/>
        <w:numPr>
          <w:ilvl w:val="2"/>
          <w:numId w:val="16"/>
        </w:numPr>
        <w:tabs>
          <w:tab w:val="left" w:pos="0"/>
        </w:tabs>
        <w:ind w:left="567"/>
        <w:rPr>
          <w:sz w:val="20"/>
        </w:rPr>
      </w:pPr>
      <w:r>
        <w:rPr>
          <w:sz w:val="20"/>
        </w:rPr>
        <w:t xml:space="preserve">Same pattern seen in Dictyostelium Rac activation at the front and Rho activation in the rear. </w:t>
      </w:r>
    </w:p>
    <w:p w:rsidR="004870C4" w:rsidRPr="004870C4" w:rsidRDefault="004870C4" w:rsidP="004870C4">
      <w:pPr>
        <w:pStyle w:val="ListParagraph"/>
        <w:tabs>
          <w:tab w:val="left" w:pos="0"/>
        </w:tabs>
        <w:ind w:left="3600"/>
        <w:rPr>
          <w:sz w:val="20"/>
        </w:rPr>
      </w:pPr>
    </w:p>
    <w:p w:rsidR="00111683" w:rsidRPr="00681C3E" w:rsidRDefault="00111683" w:rsidP="00111683">
      <w:pPr>
        <w:pStyle w:val="ListParagraph"/>
        <w:numPr>
          <w:ilvl w:val="1"/>
          <w:numId w:val="16"/>
        </w:numPr>
        <w:tabs>
          <w:tab w:val="left" w:pos="0"/>
        </w:tabs>
        <w:ind w:left="0"/>
        <w:rPr>
          <w:sz w:val="20"/>
          <w:highlight w:val="yellow"/>
        </w:rPr>
      </w:pPr>
      <w:r w:rsidRPr="00681C3E">
        <w:rPr>
          <w:sz w:val="20"/>
          <w:highlight w:val="yellow"/>
        </w:rPr>
        <w:t xml:space="preserve">The body produces more cells than it needs during development </w:t>
      </w:r>
    </w:p>
    <w:p w:rsidR="00111683" w:rsidRPr="00681C3E" w:rsidRDefault="00111683" w:rsidP="00111683">
      <w:pPr>
        <w:pStyle w:val="ListParagraph"/>
        <w:numPr>
          <w:ilvl w:val="1"/>
          <w:numId w:val="16"/>
        </w:numPr>
        <w:tabs>
          <w:tab w:val="left" w:pos="0"/>
        </w:tabs>
        <w:ind w:left="0"/>
        <w:rPr>
          <w:sz w:val="20"/>
          <w:highlight w:val="yellow"/>
        </w:rPr>
      </w:pPr>
      <w:r w:rsidRPr="00681C3E">
        <w:rPr>
          <w:sz w:val="20"/>
          <w:highlight w:val="yellow"/>
        </w:rPr>
        <w:t xml:space="preserve">Apoptosis </w:t>
      </w:r>
      <w:r w:rsidRPr="00681C3E">
        <w:rPr>
          <w:sz w:val="20"/>
          <w:highlight w:val="yellow"/>
        </w:rPr>
        <w:sym w:font="Wingdings" w:char="F0E0"/>
      </w:r>
      <w:r w:rsidRPr="00681C3E">
        <w:rPr>
          <w:sz w:val="20"/>
          <w:highlight w:val="yellow"/>
        </w:rPr>
        <w:t xml:space="preserve"> programmed cell death is necessary during brain development </w:t>
      </w:r>
    </w:p>
    <w:p w:rsidR="00111683" w:rsidRPr="00681C3E" w:rsidRDefault="00111683" w:rsidP="00111683">
      <w:pPr>
        <w:pStyle w:val="ListParagraph"/>
        <w:numPr>
          <w:ilvl w:val="2"/>
          <w:numId w:val="16"/>
        </w:numPr>
        <w:tabs>
          <w:tab w:val="left" w:pos="0"/>
        </w:tabs>
        <w:ind w:left="567"/>
        <w:rPr>
          <w:sz w:val="20"/>
          <w:highlight w:val="yellow"/>
        </w:rPr>
      </w:pPr>
      <w:r w:rsidRPr="00681C3E">
        <w:rPr>
          <w:sz w:val="20"/>
          <w:highlight w:val="yellow"/>
        </w:rPr>
        <w:t xml:space="preserve">If you cut a limb during development, you see that no as many neurons innervate that limb </w:t>
      </w:r>
    </w:p>
    <w:p w:rsidR="00111683" w:rsidRPr="00681C3E" w:rsidRDefault="00111683" w:rsidP="00111683">
      <w:pPr>
        <w:pStyle w:val="ListParagraph"/>
        <w:numPr>
          <w:ilvl w:val="2"/>
          <w:numId w:val="16"/>
        </w:numPr>
        <w:tabs>
          <w:tab w:val="left" w:pos="0"/>
        </w:tabs>
        <w:ind w:left="567"/>
        <w:rPr>
          <w:sz w:val="20"/>
          <w:highlight w:val="yellow"/>
        </w:rPr>
      </w:pPr>
      <w:r w:rsidRPr="00681C3E">
        <w:rPr>
          <w:sz w:val="20"/>
          <w:highlight w:val="yellow"/>
        </w:rPr>
        <w:t>Cells are inherently suicidal</w:t>
      </w:r>
      <w:r w:rsidR="00AA0A94" w:rsidRPr="00681C3E">
        <w:rPr>
          <w:sz w:val="20"/>
          <w:highlight w:val="yellow"/>
        </w:rPr>
        <w:t xml:space="preserve"> in the absence of troph</w:t>
      </w:r>
      <w:r w:rsidRPr="00681C3E">
        <w:rPr>
          <w:sz w:val="20"/>
          <w:highlight w:val="yellow"/>
        </w:rPr>
        <w:t>ic factors</w:t>
      </w:r>
    </w:p>
    <w:p w:rsidR="00111683" w:rsidRPr="00681C3E" w:rsidRDefault="00111683" w:rsidP="00111683">
      <w:pPr>
        <w:pStyle w:val="ListParagraph"/>
        <w:numPr>
          <w:ilvl w:val="2"/>
          <w:numId w:val="16"/>
        </w:numPr>
        <w:tabs>
          <w:tab w:val="left" w:pos="0"/>
        </w:tabs>
        <w:ind w:left="567"/>
        <w:rPr>
          <w:sz w:val="20"/>
          <w:highlight w:val="yellow"/>
        </w:rPr>
      </w:pPr>
      <w:r w:rsidRPr="00681C3E">
        <w:rPr>
          <w:sz w:val="20"/>
          <w:highlight w:val="yellow"/>
        </w:rPr>
        <w:t xml:space="preserve"> </w:t>
      </w:r>
      <w:r w:rsidR="00AA0A94" w:rsidRPr="00681C3E">
        <w:rPr>
          <w:sz w:val="20"/>
          <w:highlight w:val="yellow"/>
        </w:rPr>
        <w:t xml:space="preserve">Apoptosis prevents the dying cell from damaging its neighbors </w:t>
      </w:r>
    </w:p>
    <w:p w:rsidR="00AA0A94" w:rsidRPr="00681C3E" w:rsidRDefault="00E11717" w:rsidP="00AA0A94">
      <w:pPr>
        <w:pStyle w:val="ListParagraph"/>
        <w:numPr>
          <w:ilvl w:val="2"/>
          <w:numId w:val="16"/>
        </w:numPr>
        <w:tabs>
          <w:tab w:val="left" w:pos="0"/>
        </w:tabs>
        <w:ind w:left="567"/>
        <w:rPr>
          <w:sz w:val="20"/>
          <w:highlight w:val="yellow"/>
          <w:lang w:val="en-CA"/>
        </w:rPr>
      </w:pPr>
      <w:r w:rsidRPr="00681C3E">
        <w:rPr>
          <w:sz w:val="20"/>
          <w:highlight w:val="yellow"/>
        </w:rPr>
        <w:t xml:space="preserve">Caspases </w:t>
      </w:r>
      <w:r w:rsidRPr="00681C3E">
        <w:rPr>
          <w:sz w:val="20"/>
          <w:highlight w:val="yellow"/>
        </w:rPr>
        <w:sym w:font="Wingdings" w:char="F0E0"/>
      </w:r>
      <w:r w:rsidRPr="00681C3E">
        <w:rPr>
          <w:sz w:val="20"/>
          <w:highlight w:val="yellow"/>
        </w:rPr>
        <w:t xml:space="preserve"> </w:t>
      </w:r>
      <w:r w:rsidRPr="00681C3E">
        <w:rPr>
          <w:sz w:val="20"/>
          <w:highlight w:val="yellow"/>
          <w:lang w:val="en-CA"/>
        </w:rPr>
        <w:t xml:space="preserve">DNA fragmented </w:t>
      </w:r>
      <w:r w:rsidRPr="00681C3E">
        <w:rPr>
          <w:sz w:val="20"/>
          <w:highlight w:val="yellow"/>
          <w:lang w:val="en-CA"/>
        </w:rPr>
        <w:sym w:font="Wingdings" w:char="F0E0"/>
      </w:r>
      <w:r w:rsidRPr="00681C3E">
        <w:rPr>
          <w:sz w:val="20"/>
          <w:highlight w:val="yellow"/>
          <w:lang w:val="en-CA"/>
        </w:rPr>
        <w:t xml:space="preserve"> focal adhesions broken </w:t>
      </w:r>
      <w:r w:rsidRPr="00681C3E">
        <w:rPr>
          <w:sz w:val="20"/>
          <w:highlight w:val="yellow"/>
          <w:lang w:val="en-CA"/>
        </w:rPr>
        <w:sym w:font="Wingdings" w:char="F0E0"/>
      </w:r>
      <w:r w:rsidRPr="00681C3E">
        <w:rPr>
          <w:sz w:val="20"/>
          <w:highlight w:val="yellow"/>
          <w:lang w:val="en-CA"/>
        </w:rPr>
        <w:t xml:space="preserve"> actin degraded </w:t>
      </w:r>
      <w:r w:rsidRPr="00681C3E">
        <w:rPr>
          <w:sz w:val="20"/>
          <w:highlight w:val="yellow"/>
          <w:lang w:val="en-CA"/>
        </w:rPr>
        <w:sym w:font="Wingdings" w:char="F0E0"/>
      </w:r>
      <w:r w:rsidRPr="00681C3E">
        <w:rPr>
          <w:sz w:val="20"/>
          <w:highlight w:val="yellow"/>
          <w:lang w:val="en-CA"/>
        </w:rPr>
        <w:t xml:space="preserve"> nucleus fragmented </w:t>
      </w:r>
      <w:r w:rsidRPr="00681C3E">
        <w:rPr>
          <w:sz w:val="20"/>
          <w:highlight w:val="yellow"/>
          <w:lang w:val="en-CA"/>
        </w:rPr>
        <w:sym w:font="Wingdings" w:char="F0E0"/>
      </w:r>
      <w:r w:rsidRPr="00681C3E">
        <w:rPr>
          <w:sz w:val="20"/>
          <w:highlight w:val="yellow"/>
          <w:lang w:val="en-CA"/>
        </w:rPr>
        <w:t xml:space="preserve"> translation initiators are destroyed </w:t>
      </w:r>
      <w:r w:rsidRPr="00681C3E">
        <w:rPr>
          <w:sz w:val="20"/>
          <w:highlight w:val="yellow"/>
          <w:lang w:val="en-CA"/>
        </w:rPr>
        <w:sym w:font="Wingdings" w:char="F0E0"/>
      </w:r>
      <w:r w:rsidRPr="00681C3E">
        <w:rPr>
          <w:sz w:val="20"/>
          <w:highlight w:val="yellow"/>
          <w:lang w:val="en-CA"/>
        </w:rPr>
        <w:t xml:space="preserve"> TF destroyed </w:t>
      </w:r>
      <w:r w:rsidRPr="00681C3E">
        <w:rPr>
          <w:sz w:val="20"/>
          <w:highlight w:val="yellow"/>
          <w:lang w:val="en-CA"/>
        </w:rPr>
        <w:sym w:font="Wingdings" w:char="F0E0"/>
      </w:r>
      <w:r w:rsidRPr="00681C3E">
        <w:rPr>
          <w:sz w:val="20"/>
          <w:highlight w:val="yellow"/>
          <w:lang w:val="en-CA"/>
        </w:rPr>
        <w:t xml:space="preserve"> Golgi and ER fragmented</w:t>
      </w:r>
      <w:r w:rsidR="00AA0A94" w:rsidRPr="00681C3E">
        <w:rPr>
          <w:sz w:val="20"/>
          <w:highlight w:val="yellow"/>
          <w:lang w:val="en-CA"/>
        </w:rPr>
        <w:t xml:space="preserve"> </w:t>
      </w:r>
      <w:r w:rsidR="00AA0A94" w:rsidRPr="00681C3E">
        <w:rPr>
          <w:sz w:val="20"/>
          <w:highlight w:val="yellow"/>
        </w:rPr>
        <w:sym w:font="Wingdings" w:char="F0E0"/>
      </w:r>
      <w:r w:rsidR="00AA0A94" w:rsidRPr="00681C3E">
        <w:rPr>
          <w:sz w:val="20"/>
          <w:highlight w:val="yellow"/>
          <w:lang w:val="en-CA"/>
        </w:rPr>
        <w:t xml:space="preserve"> Apoptotic bodies still enclosed by plasma memebrane </w:t>
      </w:r>
      <w:r w:rsidR="00AA0A94" w:rsidRPr="00681C3E">
        <w:rPr>
          <w:sz w:val="20"/>
          <w:highlight w:val="yellow"/>
          <w:lang w:val="en-CA"/>
        </w:rPr>
        <w:sym w:font="Wingdings" w:char="F0E0"/>
      </w:r>
      <w:r w:rsidR="00AA0A94" w:rsidRPr="00681C3E">
        <w:rPr>
          <w:sz w:val="20"/>
          <w:highlight w:val="yellow"/>
          <w:lang w:val="en-CA"/>
        </w:rPr>
        <w:t xml:space="preserve"> phagocytes then engulf these aptoptotic bodies </w:t>
      </w:r>
    </w:p>
    <w:p w:rsidR="00AA0A94" w:rsidRPr="00681C3E" w:rsidRDefault="00AA0A94" w:rsidP="00AA0A94">
      <w:pPr>
        <w:pStyle w:val="ListParagraph"/>
        <w:numPr>
          <w:ilvl w:val="1"/>
          <w:numId w:val="16"/>
        </w:numPr>
        <w:tabs>
          <w:tab w:val="left" w:pos="0"/>
        </w:tabs>
        <w:ind w:left="0"/>
        <w:rPr>
          <w:sz w:val="20"/>
          <w:highlight w:val="yellow"/>
          <w:lang w:val="en-CA"/>
        </w:rPr>
      </w:pPr>
      <w:r w:rsidRPr="00681C3E">
        <w:rPr>
          <w:sz w:val="20"/>
          <w:highlight w:val="yellow"/>
          <w:lang w:val="en-CA"/>
        </w:rPr>
        <w:t xml:space="preserve">In necrotic tissue (burnt) </w:t>
      </w:r>
      <w:r w:rsidRPr="00681C3E">
        <w:rPr>
          <w:sz w:val="20"/>
          <w:highlight w:val="yellow"/>
          <w:lang w:val="en-CA"/>
        </w:rPr>
        <w:sym w:font="Wingdings" w:char="F0E0"/>
      </w:r>
      <w:r w:rsidRPr="00681C3E">
        <w:rPr>
          <w:sz w:val="20"/>
          <w:highlight w:val="yellow"/>
          <w:lang w:val="en-CA"/>
        </w:rPr>
        <w:t xml:space="preserve"> cells burst causising widespread damage and inflammation</w:t>
      </w:r>
    </w:p>
    <w:p w:rsidR="00AA0A94" w:rsidRPr="00681C3E" w:rsidRDefault="00AA0A94" w:rsidP="00AA0A94">
      <w:pPr>
        <w:pStyle w:val="ListParagraph"/>
        <w:numPr>
          <w:ilvl w:val="1"/>
          <w:numId w:val="16"/>
        </w:numPr>
        <w:tabs>
          <w:tab w:val="left" w:pos="0"/>
        </w:tabs>
        <w:ind w:left="0"/>
        <w:rPr>
          <w:sz w:val="20"/>
          <w:highlight w:val="yellow"/>
          <w:lang w:val="en-CA"/>
        </w:rPr>
      </w:pPr>
      <w:r w:rsidRPr="00681C3E">
        <w:rPr>
          <w:sz w:val="20"/>
          <w:highlight w:val="yellow"/>
          <w:lang w:val="en-CA"/>
        </w:rPr>
        <w:t xml:space="preserve">Caspases are the effector proteins in apoptosis. </w:t>
      </w:r>
      <w:r w:rsidR="00E11717" w:rsidRPr="00681C3E">
        <w:rPr>
          <w:sz w:val="20"/>
          <w:highlight w:val="yellow"/>
          <w:lang w:val="en-CA"/>
        </w:rPr>
        <w:sym w:font="Wingdings" w:char="F0E0"/>
      </w:r>
      <w:r w:rsidR="00E11717" w:rsidRPr="00681C3E">
        <w:rPr>
          <w:sz w:val="20"/>
          <w:highlight w:val="yellow"/>
          <w:lang w:val="en-CA"/>
        </w:rPr>
        <w:t xml:space="preserve"> they are proteases that can cut many substrates </w:t>
      </w:r>
      <w:r w:rsidRPr="00681C3E">
        <w:rPr>
          <w:sz w:val="20"/>
          <w:highlight w:val="yellow"/>
          <w:lang w:val="en-CA"/>
        </w:rPr>
        <w:t xml:space="preserve"> </w:t>
      </w:r>
    </w:p>
    <w:p w:rsidR="00DE71CD" w:rsidRPr="00681C3E" w:rsidRDefault="00DE71CD" w:rsidP="00DE71CD">
      <w:pPr>
        <w:pStyle w:val="ListParagraph"/>
        <w:numPr>
          <w:ilvl w:val="1"/>
          <w:numId w:val="16"/>
        </w:numPr>
        <w:tabs>
          <w:tab w:val="left" w:pos="0"/>
        </w:tabs>
        <w:ind w:left="0"/>
        <w:rPr>
          <w:sz w:val="20"/>
          <w:highlight w:val="yellow"/>
          <w:lang w:val="en-CA"/>
        </w:rPr>
      </w:pPr>
      <w:r w:rsidRPr="00681C3E">
        <w:rPr>
          <w:sz w:val="20"/>
          <w:highlight w:val="yellow"/>
          <w:lang w:val="en-CA"/>
        </w:rPr>
        <w:t xml:space="preserve">Nematode worm apoptosis </w:t>
      </w:r>
      <w:r w:rsidRPr="00681C3E">
        <w:rPr>
          <w:sz w:val="20"/>
          <w:highlight w:val="yellow"/>
          <w:lang w:val="en-CA"/>
        </w:rPr>
        <w:sym w:font="Wingdings" w:char="F0E0"/>
      </w:r>
      <w:r w:rsidRPr="00681C3E">
        <w:rPr>
          <w:sz w:val="20"/>
          <w:highlight w:val="yellow"/>
          <w:lang w:val="en-CA"/>
        </w:rPr>
        <w:t xml:space="preserve"> CED-9 is attached to mitochondria and bind to CED-4 </w:t>
      </w:r>
      <w:r w:rsidRPr="00681C3E">
        <w:rPr>
          <w:sz w:val="20"/>
          <w:highlight w:val="yellow"/>
          <w:lang w:val="en-CA"/>
        </w:rPr>
        <w:sym w:font="Wingdings" w:char="F0E0"/>
      </w:r>
      <w:r w:rsidRPr="00681C3E">
        <w:rPr>
          <w:sz w:val="20"/>
          <w:highlight w:val="yellow"/>
          <w:lang w:val="en-CA"/>
        </w:rPr>
        <w:t xml:space="preserve"> In the absence of trophic factors, EGL-1 disrupts the CED-9/CED-4 complex </w:t>
      </w:r>
      <w:r w:rsidRPr="00681C3E">
        <w:rPr>
          <w:sz w:val="20"/>
          <w:highlight w:val="yellow"/>
          <w:lang w:val="en-CA"/>
        </w:rPr>
        <w:sym w:font="Wingdings" w:char="F0E0"/>
      </w:r>
      <w:r w:rsidRPr="00681C3E">
        <w:rPr>
          <w:sz w:val="20"/>
          <w:highlight w:val="yellow"/>
          <w:lang w:val="en-CA"/>
        </w:rPr>
        <w:t xml:space="preserve"> releasing CED-4 </w:t>
      </w:r>
      <w:r w:rsidRPr="00681C3E">
        <w:rPr>
          <w:sz w:val="20"/>
          <w:highlight w:val="yellow"/>
          <w:lang w:val="en-CA"/>
        </w:rPr>
        <w:sym w:font="Wingdings" w:char="F0E0"/>
      </w:r>
      <w:r w:rsidRPr="00681C3E">
        <w:rPr>
          <w:sz w:val="20"/>
          <w:highlight w:val="yellow"/>
          <w:lang w:val="en-CA"/>
        </w:rPr>
        <w:t xml:space="preserve"> CED-4 dimerized into a tetramer </w:t>
      </w:r>
      <w:r w:rsidRPr="00681C3E">
        <w:rPr>
          <w:sz w:val="20"/>
          <w:highlight w:val="yellow"/>
          <w:lang w:val="en-CA"/>
        </w:rPr>
        <w:sym w:font="Wingdings" w:char="F0E0"/>
      </w:r>
      <w:r w:rsidRPr="00681C3E">
        <w:rPr>
          <w:sz w:val="20"/>
          <w:highlight w:val="yellow"/>
          <w:lang w:val="en-CA"/>
        </w:rPr>
        <w:t xml:space="preserve"> CED-4 converts inactive CED-3 to active CED-3 (caspase) </w:t>
      </w:r>
    </w:p>
    <w:p w:rsidR="0024505A" w:rsidRPr="00681C3E" w:rsidRDefault="00DC2728" w:rsidP="00111683">
      <w:pPr>
        <w:pStyle w:val="ListParagraph"/>
        <w:numPr>
          <w:ilvl w:val="1"/>
          <w:numId w:val="16"/>
        </w:numPr>
        <w:tabs>
          <w:tab w:val="left" w:pos="0"/>
        </w:tabs>
        <w:ind w:left="0"/>
        <w:rPr>
          <w:sz w:val="20"/>
          <w:highlight w:val="yellow"/>
          <w:lang w:val="en-CA"/>
        </w:rPr>
      </w:pPr>
      <w:r w:rsidRPr="00681C3E">
        <w:rPr>
          <w:sz w:val="20"/>
          <w:highlight w:val="yellow"/>
          <w:lang w:val="en-CA"/>
        </w:rPr>
        <w:t xml:space="preserve">In mammals, initiator caspases activate effector caspases by cleavage </w:t>
      </w:r>
    </w:p>
    <w:p w:rsidR="00506ADA" w:rsidRPr="00681C3E" w:rsidRDefault="00506ADA" w:rsidP="00111683">
      <w:pPr>
        <w:pStyle w:val="ListParagraph"/>
        <w:numPr>
          <w:ilvl w:val="1"/>
          <w:numId w:val="16"/>
        </w:numPr>
        <w:tabs>
          <w:tab w:val="left" w:pos="0"/>
        </w:tabs>
        <w:ind w:left="0"/>
        <w:rPr>
          <w:sz w:val="20"/>
          <w:highlight w:val="yellow"/>
          <w:lang w:val="en-CA"/>
        </w:rPr>
      </w:pPr>
      <w:r w:rsidRPr="00681C3E">
        <w:rPr>
          <w:sz w:val="20"/>
          <w:highlight w:val="yellow"/>
          <w:lang w:val="en-CA"/>
        </w:rPr>
        <w:t xml:space="preserve">Caspase cascade in mammals </w:t>
      </w:r>
    </w:p>
    <w:p w:rsidR="00DC2728" w:rsidRPr="00681C3E" w:rsidRDefault="00DC2728" w:rsidP="00506ADA">
      <w:pPr>
        <w:pStyle w:val="ListParagraph"/>
        <w:numPr>
          <w:ilvl w:val="2"/>
          <w:numId w:val="16"/>
        </w:numPr>
        <w:tabs>
          <w:tab w:val="left" w:pos="0"/>
        </w:tabs>
        <w:ind w:left="567"/>
        <w:rPr>
          <w:sz w:val="20"/>
          <w:highlight w:val="yellow"/>
          <w:lang w:val="en-CA"/>
        </w:rPr>
      </w:pPr>
      <w:r w:rsidRPr="00681C3E">
        <w:rPr>
          <w:sz w:val="20"/>
          <w:highlight w:val="yellow"/>
          <w:lang w:val="en-CA"/>
        </w:rPr>
        <w:t xml:space="preserve">Apaf-1 </w:t>
      </w:r>
      <w:r w:rsidRPr="00681C3E">
        <w:rPr>
          <w:sz w:val="20"/>
          <w:highlight w:val="yellow"/>
          <w:lang w:val="en-CA"/>
        </w:rPr>
        <w:sym w:font="Wingdings" w:char="F0E0"/>
      </w:r>
      <w:r w:rsidRPr="00681C3E">
        <w:rPr>
          <w:sz w:val="20"/>
          <w:highlight w:val="yellow"/>
          <w:lang w:val="en-CA"/>
        </w:rPr>
        <w:t xml:space="preserve"> binds to Cyt C </w:t>
      </w:r>
      <w:r w:rsidRPr="00681C3E">
        <w:rPr>
          <w:sz w:val="20"/>
          <w:highlight w:val="yellow"/>
          <w:lang w:val="en-CA"/>
        </w:rPr>
        <w:sym w:font="Wingdings" w:char="F0E0"/>
      </w:r>
      <w:r w:rsidRPr="00681C3E">
        <w:rPr>
          <w:sz w:val="20"/>
          <w:highlight w:val="yellow"/>
          <w:lang w:val="en-CA"/>
        </w:rPr>
        <w:t xml:space="preserve"> apoptosome </w:t>
      </w:r>
      <w:r w:rsidRPr="00681C3E">
        <w:rPr>
          <w:sz w:val="20"/>
          <w:highlight w:val="yellow"/>
          <w:lang w:val="en-CA"/>
        </w:rPr>
        <w:sym w:font="Wingdings" w:char="F0E0"/>
      </w:r>
      <w:r w:rsidRPr="00681C3E">
        <w:rPr>
          <w:sz w:val="20"/>
          <w:highlight w:val="yellow"/>
          <w:lang w:val="en-CA"/>
        </w:rPr>
        <w:t xml:space="preserve"> apoptomomse will cleave procaspase-9 </w:t>
      </w:r>
      <w:r w:rsidRPr="00681C3E">
        <w:rPr>
          <w:sz w:val="20"/>
          <w:highlight w:val="yellow"/>
          <w:lang w:val="en-CA"/>
        </w:rPr>
        <w:sym w:font="Wingdings" w:char="F0E0"/>
      </w:r>
      <w:r w:rsidRPr="00681C3E">
        <w:rPr>
          <w:sz w:val="20"/>
          <w:highlight w:val="yellow"/>
          <w:lang w:val="en-CA"/>
        </w:rPr>
        <w:t xml:space="preserve"> creating caspase-9 </w:t>
      </w:r>
      <w:r w:rsidRPr="00681C3E">
        <w:rPr>
          <w:sz w:val="20"/>
          <w:highlight w:val="yellow"/>
          <w:lang w:val="en-CA"/>
        </w:rPr>
        <w:sym w:font="Wingdings" w:char="F0E0"/>
      </w:r>
      <w:r w:rsidRPr="00681C3E">
        <w:rPr>
          <w:sz w:val="20"/>
          <w:highlight w:val="yellow"/>
          <w:lang w:val="en-CA"/>
        </w:rPr>
        <w:t xml:space="preserve"> caspase-9 will then cleave procaspase-3 into active caspase-3 </w:t>
      </w:r>
      <w:r w:rsidRPr="00681C3E">
        <w:rPr>
          <w:sz w:val="20"/>
          <w:highlight w:val="yellow"/>
          <w:lang w:val="en-CA"/>
        </w:rPr>
        <w:sym w:font="Wingdings" w:char="F0E0"/>
      </w:r>
      <w:r w:rsidRPr="00681C3E">
        <w:rPr>
          <w:sz w:val="20"/>
          <w:highlight w:val="yellow"/>
          <w:lang w:val="en-CA"/>
        </w:rPr>
        <w:t xml:space="preserve"> leads to degradation of cells </w:t>
      </w:r>
    </w:p>
    <w:p w:rsidR="00DC2728" w:rsidRPr="00681C3E" w:rsidRDefault="00DC2728" w:rsidP="00111683">
      <w:pPr>
        <w:pStyle w:val="ListParagraph"/>
        <w:numPr>
          <w:ilvl w:val="1"/>
          <w:numId w:val="16"/>
        </w:numPr>
        <w:tabs>
          <w:tab w:val="left" w:pos="0"/>
        </w:tabs>
        <w:ind w:left="0"/>
        <w:rPr>
          <w:sz w:val="20"/>
          <w:highlight w:val="yellow"/>
          <w:lang w:val="en-CA"/>
        </w:rPr>
      </w:pPr>
      <w:r w:rsidRPr="00681C3E">
        <w:rPr>
          <w:sz w:val="20"/>
          <w:highlight w:val="yellow"/>
          <w:lang w:val="en-CA"/>
        </w:rPr>
        <w:t xml:space="preserve">Mitochondria are the signalling hub for programmed cell death </w:t>
      </w:r>
    </w:p>
    <w:p w:rsidR="00DC2728" w:rsidRPr="00681C3E" w:rsidRDefault="00DC2728" w:rsidP="00DC2728">
      <w:pPr>
        <w:pStyle w:val="ListParagraph"/>
        <w:numPr>
          <w:ilvl w:val="2"/>
          <w:numId w:val="16"/>
        </w:numPr>
        <w:tabs>
          <w:tab w:val="left" w:pos="0"/>
        </w:tabs>
        <w:ind w:left="567"/>
        <w:rPr>
          <w:sz w:val="20"/>
          <w:highlight w:val="yellow"/>
          <w:lang w:val="en-CA"/>
        </w:rPr>
      </w:pPr>
      <w:r w:rsidRPr="00681C3E">
        <w:rPr>
          <w:sz w:val="20"/>
          <w:highlight w:val="yellow"/>
          <w:lang w:val="en-CA"/>
        </w:rPr>
        <w:t xml:space="preserve">Bax is on the outer mitochondrial membrane </w:t>
      </w:r>
      <w:r w:rsidRPr="00681C3E">
        <w:rPr>
          <w:sz w:val="20"/>
          <w:highlight w:val="yellow"/>
          <w:lang w:val="en-CA"/>
        </w:rPr>
        <w:sym w:font="Wingdings" w:char="F0E0"/>
      </w:r>
      <w:r w:rsidRPr="00681C3E">
        <w:rPr>
          <w:sz w:val="20"/>
          <w:highlight w:val="yellow"/>
          <w:lang w:val="en-CA"/>
        </w:rPr>
        <w:t xml:space="preserve"> in the absence of trophic factors, Bax will open up pores in the outer mitochondrial membrane allowing ions from the cytosplasm to flow into the mitochondira and it also also allows Cyt C to flow from the mitochondria into the cytoplasm. </w:t>
      </w:r>
    </w:p>
    <w:p w:rsidR="00DC2728" w:rsidRPr="00681C3E" w:rsidRDefault="00DC2728" w:rsidP="00DC2728">
      <w:pPr>
        <w:pStyle w:val="ListParagraph"/>
        <w:numPr>
          <w:ilvl w:val="2"/>
          <w:numId w:val="16"/>
        </w:numPr>
        <w:tabs>
          <w:tab w:val="left" w:pos="0"/>
        </w:tabs>
        <w:ind w:left="567"/>
        <w:rPr>
          <w:sz w:val="20"/>
          <w:highlight w:val="yellow"/>
          <w:lang w:val="en-CA"/>
        </w:rPr>
      </w:pPr>
      <w:r w:rsidRPr="00681C3E">
        <w:rPr>
          <w:sz w:val="20"/>
          <w:highlight w:val="yellow"/>
          <w:lang w:val="en-CA"/>
        </w:rPr>
        <w:t xml:space="preserve">So Bax permabilizes the outer mitochondrial memebrane and releases cytochrome C in to the cytoplasm </w:t>
      </w:r>
    </w:p>
    <w:p w:rsidR="00DC2728" w:rsidRPr="00681C3E" w:rsidRDefault="00DC2728" w:rsidP="00DC2728">
      <w:pPr>
        <w:pStyle w:val="ListParagraph"/>
        <w:numPr>
          <w:ilvl w:val="1"/>
          <w:numId w:val="16"/>
        </w:numPr>
        <w:tabs>
          <w:tab w:val="left" w:pos="0"/>
        </w:tabs>
        <w:ind w:left="0"/>
        <w:rPr>
          <w:sz w:val="20"/>
          <w:highlight w:val="yellow"/>
          <w:lang w:val="en-CA"/>
        </w:rPr>
      </w:pPr>
      <w:r w:rsidRPr="00681C3E">
        <w:rPr>
          <w:sz w:val="20"/>
          <w:highlight w:val="yellow"/>
          <w:lang w:val="en-CA"/>
        </w:rPr>
        <w:t xml:space="preserve">Bcl-2, in humans is the same as CED-9 </w:t>
      </w:r>
      <w:r w:rsidRPr="00681C3E">
        <w:rPr>
          <w:sz w:val="20"/>
          <w:highlight w:val="yellow"/>
          <w:lang w:val="en-CA"/>
        </w:rPr>
        <w:sym w:font="Wingdings" w:char="F0E0"/>
      </w:r>
      <w:r w:rsidRPr="00681C3E">
        <w:rPr>
          <w:sz w:val="20"/>
          <w:highlight w:val="yellow"/>
          <w:lang w:val="en-CA"/>
        </w:rPr>
        <w:t xml:space="preserve"> Bcl-2 inhibits Bax and </w:t>
      </w:r>
    </w:p>
    <w:p w:rsidR="00506ADA" w:rsidRPr="00681C3E" w:rsidRDefault="00506ADA" w:rsidP="00506ADA">
      <w:pPr>
        <w:pStyle w:val="ListParagraph"/>
        <w:numPr>
          <w:ilvl w:val="2"/>
          <w:numId w:val="16"/>
        </w:numPr>
        <w:tabs>
          <w:tab w:val="left" w:pos="0"/>
        </w:tabs>
        <w:ind w:left="567"/>
        <w:rPr>
          <w:sz w:val="20"/>
          <w:highlight w:val="yellow"/>
          <w:lang w:val="en-CA"/>
        </w:rPr>
      </w:pPr>
      <w:r w:rsidRPr="00681C3E">
        <w:rPr>
          <w:sz w:val="20"/>
          <w:highlight w:val="yellow"/>
          <w:lang w:val="en-CA"/>
        </w:rPr>
        <w:t xml:space="preserve">Bcl-2 is over expressed in many cancers (lymphomas) </w:t>
      </w:r>
      <w:r w:rsidRPr="00681C3E">
        <w:rPr>
          <w:sz w:val="20"/>
          <w:highlight w:val="yellow"/>
          <w:lang w:val="en-CA"/>
        </w:rPr>
        <w:sym w:font="Wingdings" w:char="F0E0"/>
      </w:r>
      <w:r w:rsidRPr="00681C3E">
        <w:rPr>
          <w:sz w:val="20"/>
          <w:highlight w:val="yellow"/>
          <w:lang w:val="en-CA"/>
        </w:rPr>
        <w:t xml:space="preserve"> meaning cells cannot do apoptosis </w:t>
      </w:r>
      <w:r w:rsidRPr="00681C3E">
        <w:rPr>
          <w:sz w:val="20"/>
          <w:highlight w:val="yellow"/>
          <w:lang w:val="en-CA"/>
        </w:rPr>
        <w:sym w:font="Wingdings" w:char="F0E0"/>
      </w:r>
      <w:r w:rsidRPr="00681C3E">
        <w:rPr>
          <w:sz w:val="20"/>
          <w:highlight w:val="yellow"/>
          <w:lang w:val="en-CA"/>
        </w:rPr>
        <w:t xml:space="preserve"> proliferation of cells </w:t>
      </w:r>
      <w:r w:rsidRPr="00681C3E">
        <w:rPr>
          <w:sz w:val="20"/>
          <w:highlight w:val="yellow"/>
          <w:lang w:val="en-CA"/>
        </w:rPr>
        <w:sym w:font="Wingdings" w:char="F0E0"/>
      </w:r>
      <w:r w:rsidRPr="00681C3E">
        <w:rPr>
          <w:sz w:val="20"/>
          <w:highlight w:val="yellow"/>
          <w:lang w:val="en-CA"/>
        </w:rPr>
        <w:t xml:space="preserve"> cancer </w:t>
      </w:r>
    </w:p>
    <w:p w:rsidR="00506ADA" w:rsidRPr="00681C3E" w:rsidRDefault="00506ADA" w:rsidP="00506ADA">
      <w:pPr>
        <w:pStyle w:val="ListParagraph"/>
        <w:numPr>
          <w:ilvl w:val="1"/>
          <w:numId w:val="16"/>
        </w:numPr>
        <w:tabs>
          <w:tab w:val="left" w:pos="0"/>
        </w:tabs>
        <w:ind w:left="0"/>
        <w:rPr>
          <w:sz w:val="20"/>
          <w:highlight w:val="yellow"/>
          <w:lang w:val="en-CA"/>
        </w:rPr>
      </w:pPr>
      <w:r w:rsidRPr="00681C3E">
        <w:rPr>
          <w:sz w:val="20"/>
          <w:highlight w:val="yellow"/>
          <w:lang w:val="en-CA"/>
        </w:rPr>
        <w:lastRenderedPageBreak/>
        <w:t xml:space="preserve">Active Bad </w:t>
      </w:r>
      <w:r w:rsidRPr="00681C3E">
        <w:rPr>
          <w:sz w:val="20"/>
          <w:highlight w:val="yellow"/>
          <w:lang w:val="en-CA"/>
        </w:rPr>
        <w:sym w:font="Wingdings" w:char="F0E0"/>
      </w:r>
      <w:r w:rsidRPr="00681C3E">
        <w:rPr>
          <w:sz w:val="20"/>
          <w:highlight w:val="yellow"/>
          <w:lang w:val="en-CA"/>
        </w:rPr>
        <w:t xml:space="preserve"> binds to Bcl-2 </w:t>
      </w:r>
      <w:r w:rsidRPr="00681C3E">
        <w:rPr>
          <w:sz w:val="20"/>
          <w:highlight w:val="yellow"/>
          <w:lang w:val="en-CA"/>
        </w:rPr>
        <w:sym w:font="Wingdings" w:char="F0E0"/>
      </w:r>
      <w:r w:rsidRPr="00681C3E">
        <w:rPr>
          <w:sz w:val="20"/>
          <w:highlight w:val="yellow"/>
          <w:lang w:val="en-CA"/>
        </w:rPr>
        <w:t xml:space="preserve"> relieving the inhibition of Bcl-s on Bax </w:t>
      </w:r>
      <w:r w:rsidRPr="00681C3E">
        <w:rPr>
          <w:sz w:val="20"/>
          <w:highlight w:val="yellow"/>
          <w:lang w:val="en-CA"/>
        </w:rPr>
        <w:sym w:font="Wingdings" w:char="F0E0"/>
      </w:r>
      <w:r w:rsidRPr="00681C3E">
        <w:rPr>
          <w:sz w:val="20"/>
          <w:highlight w:val="yellow"/>
          <w:lang w:val="en-CA"/>
        </w:rPr>
        <w:t xml:space="preserve"> ions flow out of the outer mitochondrial membrane and cyt C is released </w:t>
      </w:r>
      <w:r w:rsidRPr="00681C3E">
        <w:rPr>
          <w:sz w:val="20"/>
          <w:highlight w:val="yellow"/>
          <w:lang w:val="en-CA"/>
        </w:rPr>
        <w:sym w:font="Wingdings" w:char="F0E0"/>
      </w:r>
      <w:r w:rsidRPr="00681C3E">
        <w:rPr>
          <w:sz w:val="20"/>
          <w:highlight w:val="yellow"/>
          <w:lang w:val="en-CA"/>
        </w:rPr>
        <w:t xml:space="preserve"> Cyt C binds to Apaf1 </w:t>
      </w:r>
      <w:r w:rsidRPr="00681C3E">
        <w:rPr>
          <w:sz w:val="20"/>
          <w:highlight w:val="yellow"/>
          <w:lang w:val="en-CA"/>
        </w:rPr>
        <w:sym w:font="Wingdings" w:char="F0E0"/>
      </w:r>
      <w:r w:rsidRPr="00681C3E">
        <w:rPr>
          <w:sz w:val="20"/>
          <w:highlight w:val="yellow"/>
          <w:lang w:val="en-CA"/>
        </w:rPr>
        <w:t xml:space="preserve"> apoptosome </w:t>
      </w:r>
      <w:r w:rsidRPr="00681C3E">
        <w:rPr>
          <w:sz w:val="20"/>
          <w:highlight w:val="yellow"/>
          <w:lang w:val="en-CA"/>
        </w:rPr>
        <w:sym w:font="Wingdings" w:char="F0E0"/>
      </w:r>
      <w:r w:rsidRPr="00681C3E">
        <w:rPr>
          <w:sz w:val="20"/>
          <w:highlight w:val="yellow"/>
          <w:lang w:val="en-CA"/>
        </w:rPr>
        <w:t xml:space="preserve"> initiates a caspase cascade </w:t>
      </w:r>
      <w:r w:rsidRPr="00681C3E">
        <w:rPr>
          <w:sz w:val="20"/>
          <w:highlight w:val="yellow"/>
          <w:lang w:val="en-CA"/>
        </w:rPr>
        <w:sym w:font="Wingdings" w:char="F0E0"/>
      </w:r>
      <w:r w:rsidRPr="00681C3E">
        <w:rPr>
          <w:sz w:val="20"/>
          <w:highlight w:val="yellow"/>
          <w:lang w:val="en-CA"/>
        </w:rPr>
        <w:t xml:space="preserve"> apoptosis </w:t>
      </w:r>
    </w:p>
    <w:p w:rsidR="00506ADA" w:rsidRPr="00681C3E" w:rsidRDefault="00506ADA" w:rsidP="00506ADA">
      <w:pPr>
        <w:pStyle w:val="ListParagraph"/>
        <w:numPr>
          <w:ilvl w:val="1"/>
          <w:numId w:val="16"/>
        </w:numPr>
        <w:tabs>
          <w:tab w:val="left" w:pos="0"/>
        </w:tabs>
        <w:ind w:left="0"/>
        <w:rPr>
          <w:sz w:val="20"/>
          <w:highlight w:val="yellow"/>
          <w:lang w:val="en-CA"/>
        </w:rPr>
      </w:pPr>
      <w:r w:rsidRPr="00681C3E">
        <w:rPr>
          <w:sz w:val="20"/>
          <w:highlight w:val="yellow"/>
          <w:lang w:val="en-CA"/>
        </w:rPr>
        <w:t xml:space="preserve">When trophic factors bind to trophic factor receptors, they trigger a kinase cascade that keeps Bad in a phosphorylated and inhibited state </w:t>
      </w:r>
    </w:p>
    <w:p w:rsidR="00506ADA" w:rsidRPr="00681C3E" w:rsidRDefault="00506ADA" w:rsidP="00506ADA">
      <w:pPr>
        <w:pStyle w:val="ListParagraph"/>
        <w:numPr>
          <w:ilvl w:val="1"/>
          <w:numId w:val="16"/>
        </w:numPr>
        <w:tabs>
          <w:tab w:val="left" w:pos="0"/>
        </w:tabs>
        <w:ind w:left="0"/>
        <w:rPr>
          <w:sz w:val="20"/>
          <w:highlight w:val="yellow"/>
          <w:lang w:val="en-CA"/>
        </w:rPr>
      </w:pPr>
      <w:r w:rsidRPr="00681C3E">
        <w:rPr>
          <w:sz w:val="20"/>
          <w:highlight w:val="yellow"/>
          <w:lang w:val="en-CA"/>
        </w:rPr>
        <w:t xml:space="preserve">Trophic factos inhibit apoptosis </w:t>
      </w:r>
      <w:r w:rsidRPr="00681C3E">
        <w:rPr>
          <w:sz w:val="20"/>
          <w:highlight w:val="yellow"/>
          <w:lang w:val="en-CA"/>
        </w:rPr>
        <w:sym w:font="Wingdings" w:char="F0E0"/>
      </w:r>
      <w:r w:rsidRPr="00681C3E">
        <w:rPr>
          <w:sz w:val="20"/>
          <w:highlight w:val="yellow"/>
          <w:lang w:val="en-CA"/>
        </w:rPr>
        <w:t xml:space="preserve"> but there are also certain death signals </w:t>
      </w:r>
    </w:p>
    <w:p w:rsidR="00506ADA" w:rsidRPr="00681C3E" w:rsidRDefault="00506ADA" w:rsidP="00506ADA">
      <w:pPr>
        <w:pStyle w:val="ListParagraph"/>
        <w:numPr>
          <w:ilvl w:val="2"/>
          <w:numId w:val="16"/>
        </w:numPr>
        <w:tabs>
          <w:tab w:val="left" w:pos="0"/>
        </w:tabs>
        <w:ind w:left="567"/>
        <w:rPr>
          <w:sz w:val="20"/>
          <w:highlight w:val="yellow"/>
          <w:lang w:val="en-CA"/>
        </w:rPr>
      </w:pPr>
      <w:r w:rsidRPr="00681C3E">
        <w:rPr>
          <w:sz w:val="20"/>
          <w:highlight w:val="yellow"/>
          <w:lang w:val="en-CA"/>
        </w:rPr>
        <w:t xml:space="preserve">When a Fas ligand binds to a death receptor, it will perform apoptosis </w:t>
      </w:r>
    </w:p>
    <w:p w:rsidR="00A31485" w:rsidRPr="00681C3E" w:rsidRDefault="00506ADA" w:rsidP="00506ADA">
      <w:pPr>
        <w:pStyle w:val="ListParagraph"/>
        <w:numPr>
          <w:ilvl w:val="2"/>
          <w:numId w:val="16"/>
        </w:numPr>
        <w:tabs>
          <w:tab w:val="left" w:pos="0"/>
        </w:tabs>
        <w:ind w:left="567"/>
        <w:rPr>
          <w:sz w:val="20"/>
          <w:highlight w:val="yellow"/>
          <w:lang w:val="en-CA"/>
        </w:rPr>
      </w:pPr>
      <w:r w:rsidRPr="00681C3E">
        <w:rPr>
          <w:sz w:val="20"/>
          <w:highlight w:val="yellow"/>
          <w:lang w:val="en-CA"/>
        </w:rPr>
        <w:t xml:space="preserve">Cytotoxic T-cell punch holes in membrane and activate caspases </w:t>
      </w:r>
    </w:p>
    <w:p w:rsidR="00A31485" w:rsidRPr="00681C3E" w:rsidRDefault="00A31485" w:rsidP="00A31485">
      <w:pPr>
        <w:pStyle w:val="ListParagraph"/>
        <w:numPr>
          <w:ilvl w:val="3"/>
          <w:numId w:val="16"/>
        </w:numPr>
        <w:tabs>
          <w:tab w:val="left" w:pos="0"/>
        </w:tabs>
        <w:ind w:left="1276"/>
        <w:rPr>
          <w:sz w:val="20"/>
          <w:highlight w:val="yellow"/>
          <w:lang w:val="en-CA"/>
        </w:rPr>
      </w:pPr>
      <w:r w:rsidRPr="00681C3E">
        <w:rPr>
          <w:sz w:val="20"/>
          <w:highlight w:val="yellow"/>
          <w:lang w:val="en-CA"/>
        </w:rPr>
        <w:t xml:space="preserve">Granzymes can tigger caspase cascade </w:t>
      </w:r>
    </w:p>
    <w:p w:rsidR="00506ADA" w:rsidRPr="00681C3E" w:rsidRDefault="00A31485" w:rsidP="00A31485">
      <w:pPr>
        <w:pStyle w:val="ListParagraph"/>
        <w:numPr>
          <w:ilvl w:val="3"/>
          <w:numId w:val="16"/>
        </w:numPr>
        <w:tabs>
          <w:tab w:val="left" w:pos="0"/>
        </w:tabs>
        <w:ind w:left="1276"/>
        <w:rPr>
          <w:sz w:val="20"/>
          <w:highlight w:val="yellow"/>
          <w:lang w:val="en-CA"/>
        </w:rPr>
      </w:pPr>
      <w:r w:rsidRPr="00681C3E">
        <w:rPr>
          <w:sz w:val="20"/>
          <w:highlight w:val="yellow"/>
          <w:lang w:val="en-CA"/>
        </w:rPr>
        <w:t xml:space="preserve">Perforin can perforate the cell membrane </w:t>
      </w:r>
      <w:r w:rsidR="00506ADA" w:rsidRPr="00681C3E">
        <w:rPr>
          <w:sz w:val="20"/>
          <w:highlight w:val="yellow"/>
          <w:lang w:val="en-CA"/>
        </w:rPr>
        <w:t xml:space="preserve"> </w:t>
      </w:r>
    </w:p>
    <w:p w:rsidR="00A31485" w:rsidRPr="00681C3E" w:rsidRDefault="00A31485" w:rsidP="00A31485">
      <w:pPr>
        <w:pStyle w:val="ListParagraph"/>
        <w:numPr>
          <w:ilvl w:val="1"/>
          <w:numId w:val="16"/>
        </w:numPr>
        <w:tabs>
          <w:tab w:val="left" w:pos="0"/>
        </w:tabs>
        <w:ind w:left="0"/>
        <w:rPr>
          <w:sz w:val="20"/>
          <w:highlight w:val="yellow"/>
          <w:lang w:val="en-CA"/>
        </w:rPr>
      </w:pPr>
      <w:r w:rsidRPr="00681C3E">
        <w:rPr>
          <w:sz w:val="20"/>
          <w:highlight w:val="yellow"/>
          <w:lang w:val="en-CA"/>
        </w:rPr>
        <w:t xml:space="preserve">The extrinsic apoptosis pathway (the murder pathway) actually communicates with the intrinsic apoptotic pathways (the suicide pathway). </w:t>
      </w:r>
      <w:r w:rsidRPr="00681C3E">
        <w:rPr>
          <w:sz w:val="20"/>
          <w:highlight w:val="yellow"/>
          <w:lang w:val="en-CA"/>
        </w:rPr>
        <w:sym w:font="Wingdings" w:char="F0E0"/>
      </w:r>
      <w:r w:rsidRPr="00681C3E">
        <w:rPr>
          <w:sz w:val="20"/>
          <w:highlight w:val="yellow"/>
          <w:lang w:val="en-CA"/>
        </w:rPr>
        <w:t xml:space="preserve"> cells that receive death signals </w:t>
      </w:r>
    </w:p>
    <w:p w:rsidR="00A31485" w:rsidRPr="00681C3E" w:rsidRDefault="00A31485" w:rsidP="00A31485">
      <w:pPr>
        <w:pStyle w:val="ListParagraph"/>
        <w:tabs>
          <w:tab w:val="left" w:pos="0"/>
        </w:tabs>
        <w:ind w:left="1276"/>
        <w:rPr>
          <w:sz w:val="20"/>
          <w:highlight w:val="yellow"/>
          <w:lang w:val="en-CA"/>
        </w:rPr>
      </w:pPr>
    </w:p>
    <w:p w:rsidR="00681C3E" w:rsidRPr="00681C3E" w:rsidRDefault="00681C3E" w:rsidP="00A31485">
      <w:pPr>
        <w:pStyle w:val="ListParagraph"/>
        <w:tabs>
          <w:tab w:val="left" w:pos="0"/>
        </w:tabs>
        <w:ind w:left="1276"/>
        <w:rPr>
          <w:sz w:val="20"/>
          <w:highlight w:val="yellow"/>
          <w:lang w:val="en-CA"/>
        </w:rPr>
      </w:pPr>
    </w:p>
    <w:p w:rsidR="00681C3E" w:rsidRDefault="00681C3E" w:rsidP="00681C3E">
      <w:pPr>
        <w:ind w:left="1440"/>
      </w:pPr>
      <w:r w:rsidRPr="00681C3E">
        <w:rPr>
          <w:rFonts w:ascii="Times" w:hAnsi="Times" w:cs="Times"/>
          <w:highlight w:val="yellow"/>
        </w:rPr>
        <w:t>a) ribulose-1</w:t>
      </w:r>
      <w:proofErr w:type="gramStart"/>
      <w:r w:rsidRPr="00681C3E">
        <w:rPr>
          <w:rFonts w:ascii="Times" w:hAnsi="Times" w:cs="Times"/>
          <w:highlight w:val="yellow"/>
        </w:rPr>
        <w:t>,5</w:t>
      </w:r>
      <w:proofErr w:type="gramEnd"/>
      <w:r w:rsidRPr="00681C3E">
        <w:rPr>
          <w:rFonts w:ascii="Times" w:hAnsi="Times" w:cs="Times"/>
          <w:highlight w:val="yellow"/>
        </w:rPr>
        <w:t>-bisphosphate carboxylase (RUBISCO) – stroma</w:t>
      </w:r>
      <w:r w:rsidRPr="00681C3E">
        <w:rPr>
          <w:highlight w:val="yellow"/>
        </w:rPr>
        <w:t xml:space="preserve"> </w:t>
      </w:r>
      <w:r w:rsidRPr="00681C3E">
        <w:rPr>
          <w:highlight w:val="yellow"/>
        </w:rPr>
        <w:br/>
      </w:r>
      <w:r w:rsidRPr="00681C3E">
        <w:rPr>
          <w:rFonts w:ascii="Times" w:hAnsi="Times" w:cs="Times"/>
          <w:highlight w:val="yellow"/>
        </w:rPr>
        <w:t>c) phosphofructokinase – cytosol</w:t>
      </w:r>
      <w:r w:rsidRPr="00681C3E">
        <w:rPr>
          <w:highlight w:val="yellow"/>
        </w:rPr>
        <w:t xml:space="preserve"> </w:t>
      </w:r>
      <w:r w:rsidRPr="00681C3E">
        <w:rPr>
          <w:highlight w:val="yellow"/>
        </w:rPr>
        <w:br/>
      </w:r>
      <w:r w:rsidRPr="00681C3E">
        <w:rPr>
          <w:rFonts w:ascii="Times" w:hAnsi="Times" w:cs="Times"/>
          <w:highlight w:val="yellow"/>
        </w:rPr>
        <w:t>d) cytochrome c – mitochondrial intermembrane space</w:t>
      </w:r>
      <w:r w:rsidRPr="00681C3E">
        <w:rPr>
          <w:highlight w:val="yellow"/>
        </w:rPr>
        <w:t xml:space="preserve"> </w:t>
      </w:r>
      <w:r w:rsidRPr="00681C3E">
        <w:rPr>
          <w:highlight w:val="yellow"/>
        </w:rPr>
        <w:br/>
      </w:r>
      <w:r w:rsidRPr="00681C3E">
        <w:rPr>
          <w:rFonts w:ascii="Times" w:hAnsi="Times" w:cs="Times"/>
          <w:highlight w:val="yellow"/>
        </w:rPr>
        <w:t>e) pyruvate dehydrogenase – mitochondrial matrix</w:t>
      </w:r>
    </w:p>
    <w:p w:rsidR="00681C3E" w:rsidRPr="00681C3E" w:rsidRDefault="00681C3E" w:rsidP="00681C3E">
      <w:pPr>
        <w:tabs>
          <w:tab w:val="left" w:pos="0"/>
        </w:tabs>
        <w:rPr>
          <w:sz w:val="20"/>
        </w:rPr>
      </w:pPr>
    </w:p>
    <w:sectPr w:rsidR="00681C3E" w:rsidRPr="00681C3E" w:rsidSect="002773B0">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Lucida Grande">
    <w:charset w:val="00"/>
    <w:family w:val="auto"/>
    <w:pitch w:val="variable"/>
    <w:sig w:usb0="00000003" w:usb1="00000000" w:usb2="00000000" w:usb3="00000000" w:csb0="00000001" w:csb1="00000000"/>
  </w:font>
  <w:font w:name="Times">
    <w:panose1 w:val="02020603050405020304"/>
    <w:charset w:val="00"/>
    <w:family w:val="roman"/>
    <w:pitch w:val="variable"/>
    <w:sig w:usb0="20007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226AE"/>
    <w:multiLevelType w:val="hybridMultilevel"/>
    <w:tmpl w:val="53265406"/>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7E5A5E"/>
    <w:multiLevelType w:val="hybridMultilevel"/>
    <w:tmpl w:val="C96A6F90"/>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3">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Wingdings" w:hAnsi="Wingdings"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Symbol" w:hAnsi="Symbol" w:hint="default"/>
      </w:rPr>
    </w:lvl>
  </w:abstractNum>
  <w:abstractNum w:abstractNumId="2">
    <w:nsid w:val="1D8412D0"/>
    <w:multiLevelType w:val="hybridMultilevel"/>
    <w:tmpl w:val="CC4CF940"/>
    <w:lvl w:ilvl="0" w:tplc="04090003">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EE17C7"/>
    <w:multiLevelType w:val="hybridMultilevel"/>
    <w:tmpl w:val="53265406"/>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377A2B"/>
    <w:multiLevelType w:val="hybridMultilevel"/>
    <w:tmpl w:val="53265406"/>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3C7FF6"/>
    <w:multiLevelType w:val="hybridMultilevel"/>
    <w:tmpl w:val="53265406"/>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DE1BDE"/>
    <w:multiLevelType w:val="hybridMultilevel"/>
    <w:tmpl w:val="53265406"/>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EF078C"/>
    <w:multiLevelType w:val="hybridMultilevel"/>
    <w:tmpl w:val="53265406"/>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1E2EAC"/>
    <w:multiLevelType w:val="hybridMultilevel"/>
    <w:tmpl w:val="53265406"/>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C482C3B"/>
    <w:multiLevelType w:val="hybridMultilevel"/>
    <w:tmpl w:val="53265406"/>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Wingdings" w:hAnsi="Wingdings"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Symbol" w:hAnsi="Symbol" w:hint="default"/>
      </w:rPr>
    </w:lvl>
  </w:abstractNum>
  <w:abstractNum w:abstractNumId="10">
    <w:nsid w:val="5AD853B2"/>
    <w:multiLevelType w:val="hybridMultilevel"/>
    <w:tmpl w:val="53265406"/>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ECB6856"/>
    <w:multiLevelType w:val="hybridMultilevel"/>
    <w:tmpl w:val="53265406"/>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Wingdings" w:hAnsi="Wingdings"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4B0016B"/>
    <w:multiLevelType w:val="hybridMultilevel"/>
    <w:tmpl w:val="53265406"/>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E910556"/>
    <w:multiLevelType w:val="hybridMultilevel"/>
    <w:tmpl w:val="53265406"/>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1326840"/>
    <w:multiLevelType w:val="hybridMultilevel"/>
    <w:tmpl w:val="53265406"/>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A17444"/>
    <w:multiLevelType w:val="hybridMultilevel"/>
    <w:tmpl w:val="53265406"/>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Wingdings" w:hAnsi="Wingdings"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Symbol" w:hAnsi="Symbol" w:hint="default"/>
      </w:rPr>
    </w:lvl>
  </w:abstractNum>
  <w:abstractNum w:abstractNumId="16">
    <w:nsid w:val="7A4215A2"/>
    <w:multiLevelType w:val="hybridMultilevel"/>
    <w:tmpl w:val="53265406"/>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4"/>
  </w:num>
  <w:num w:numId="4">
    <w:abstractNumId w:val="5"/>
  </w:num>
  <w:num w:numId="5">
    <w:abstractNumId w:val="10"/>
  </w:num>
  <w:num w:numId="6">
    <w:abstractNumId w:val="2"/>
  </w:num>
  <w:num w:numId="7">
    <w:abstractNumId w:val="12"/>
  </w:num>
  <w:num w:numId="8">
    <w:abstractNumId w:val="4"/>
  </w:num>
  <w:num w:numId="9">
    <w:abstractNumId w:val="0"/>
  </w:num>
  <w:num w:numId="10">
    <w:abstractNumId w:val="6"/>
  </w:num>
  <w:num w:numId="11">
    <w:abstractNumId w:val="8"/>
  </w:num>
  <w:num w:numId="12">
    <w:abstractNumId w:val="16"/>
  </w:num>
  <w:num w:numId="13">
    <w:abstractNumId w:val="1"/>
  </w:num>
  <w:num w:numId="14">
    <w:abstractNumId w:val="13"/>
  </w:num>
  <w:num w:numId="15">
    <w:abstractNumId w:val="11"/>
  </w:num>
  <w:num w:numId="16">
    <w:abstractNumId w:val="9"/>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
  <w:rsids>
    <w:rsidRoot w:val="002773B0"/>
    <w:rsid w:val="000032FE"/>
    <w:rsid w:val="00011194"/>
    <w:rsid w:val="00016189"/>
    <w:rsid w:val="00021A98"/>
    <w:rsid w:val="00023E5D"/>
    <w:rsid w:val="00025772"/>
    <w:rsid w:val="00034499"/>
    <w:rsid w:val="00036470"/>
    <w:rsid w:val="00042D6E"/>
    <w:rsid w:val="00044FDC"/>
    <w:rsid w:val="00047803"/>
    <w:rsid w:val="00054338"/>
    <w:rsid w:val="000549BF"/>
    <w:rsid w:val="000605BE"/>
    <w:rsid w:val="00067924"/>
    <w:rsid w:val="00072F69"/>
    <w:rsid w:val="00073250"/>
    <w:rsid w:val="00080AE1"/>
    <w:rsid w:val="00082CBB"/>
    <w:rsid w:val="00087AEA"/>
    <w:rsid w:val="000925D3"/>
    <w:rsid w:val="000926AE"/>
    <w:rsid w:val="000A23A9"/>
    <w:rsid w:val="000B0D9C"/>
    <w:rsid w:val="000B368B"/>
    <w:rsid w:val="000C049F"/>
    <w:rsid w:val="000C4CE2"/>
    <w:rsid w:val="000C731B"/>
    <w:rsid w:val="000D2A1A"/>
    <w:rsid w:val="000F0C5B"/>
    <w:rsid w:val="000F7BC6"/>
    <w:rsid w:val="001047C3"/>
    <w:rsid w:val="00106D2B"/>
    <w:rsid w:val="00111683"/>
    <w:rsid w:val="00125725"/>
    <w:rsid w:val="00132E39"/>
    <w:rsid w:val="00137F86"/>
    <w:rsid w:val="001417ED"/>
    <w:rsid w:val="00146CBE"/>
    <w:rsid w:val="001561CD"/>
    <w:rsid w:val="001648EE"/>
    <w:rsid w:val="001813B6"/>
    <w:rsid w:val="00187B2C"/>
    <w:rsid w:val="00192A5D"/>
    <w:rsid w:val="001975E2"/>
    <w:rsid w:val="001A3FC0"/>
    <w:rsid w:val="001B6B2A"/>
    <w:rsid w:val="001B6CFA"/>
    <w:rsid w:val="001C21E0"/>
    <w:rsid w:val="001C6086"/>
    <w:rsid w:val="001C7A11"/>
    <w:rsid w:val="001E3619"/>
    <w:rsid w:val="001E5A35"/>
    <w:rsid w:val="001E6672"/>
    <w:rsid w:val="001E6783"/>
    <w:rsid w:val="001E7754"/>
    <w:rsid w:val="001F188F"/>
    <w:rsid w:val="001F5767"/>
    <w:rsid w:val="0020036F"/>
    <w:rsid w:val="00201100"/>
    <w:rsid w:val="00201D7A"/>
    <w:rsid w:val="00206424"/>
    <w:rsid w:val="00211669"/>
    <w:rsid w:val="00212FFE"/>
    <w:rsid w:val="002150CD"/>
    <w:rsid w:val="002165E2"/>
    <w:rsid w:val="00222217"/>
    <w:rsid w:val="002319CD"/>
    <w:rsid w:val="00235618"/>
    <w:rsid w:val="002370FB"/>
    <w:rsid w:val="002423A0"/>
    <w:rsid w:val="0024505A"/>
    <w:rsid w:val="00265560"/>
    <w:rsid w:val="002773B0"/>
    <w:rsid w:val="00277F4B"/>
    <w:rsid w:val="002945DE"/>
    <w:rsid w:val="002B0517"/>
    <w:rsid w:val="002E62E0"/>
    <w:rsid w:val="002F22A7"/>
    <w:rsid w:val="002F5D19"/>
    <w:rsid w:val="00304593"/>
    <w:rsid w:val="003075D9"/>
    <w:rsid w:val="00307AF5"/>
    <w:rsid w:val="0031176B"/>
    <w:rsid w:val="00314559"/>
    <w:rsid w:val="00316E88"/>
    <w:rsid w:val="003216A5"/>
    <w:rsid w:val="00323903"/>
    <w:rsid w:val="00324BBD"/>
    <w:rsid w:val="0032767A"/>
    <w:rsid w:val="00332F19"/>
    <w:rsid w:val="0034754A"/>
    <w:rsid w:val="00352A3E"/>
    <w:rsid w:val="00353328"/>
    <w:rsid w:val="0035467B"/>
    <w:rsid w:val="00355692"/>
    <w:rsid w:val="0036341D"/>
    <w:rsid w:val="00366098"/>
    <w:rsid w:val="00372C1E"/>
    <w:rsid w:val="003737C9"/>
    <w:rsid w:val="00374F99"/>
    <w:rsid w:val="00375B20"/>
    <w:rsid w:val="00380AEC"/>
    <w:rsid w:val="0038216B"/>
    <w:rsid w:val="00382D7C"/>
    <w:rsid w:val="003900EB"/>
    <w:rsid w:val="00390B65"/>
    <w:rsid w:val="003A0017"/>
    <w:rsid w:val="003A4554"/>
    <w:rsid w:val="003A56B1"/>
    <w:rsid w:val="003B019C"/>
    <w:rsid w:val="003B3F9E"/>
    <w:rsid w:val="003C3B5C"/>
    <w:rsid w:val="003C46FF"/>
    <w:rsid w:val="003D0B55"/>
    <w:rsid w:val="003D6539"/>
    <w:rsid w:val="003D684E"/>
    <w:rsid w:val="003E4790"/>
    <w:rsid w:val="003F7F2B"/>
    <w:rsid w:val="00412E2E"/>
    <w:rsid w:val="00413449"/>
    <w:rsid w:val="00416040"/>
    <w:rsid w:val="004162CC"/>
    <w:rsid w:val="00422D60"/>
    <w:rsid w:val="00423455"/>
    <w:rsid w:val="004242AC"/>
    <w:rsid w:val="00426BA9"/>
    <w:rsid w:val="00431408"/>
    <w:rsid w:val="00432E1B"/>
    <w:rsid w:val="0044431C"/>
    <w:rsid w:val="00450907"/>
    <w:rsid w:val="0046141D"/>
    <w:rsid w:val="00462AC8"/>
    <w:rsid w:val="00474CEC"/>
    <w:rsid w:val="004814BB"/>
    <w:rsid w:val="00483095"/>
    <w:rsid w:val="00484087"/>
    <w:rsid w:val="00485A8E"/>
    <w:rsid w:val="004870C4"/>
    <w:rsid w:val="004944D0"/>
    <w:rsid w:val="004A3A2D"/>
    <w:rsid w:val="004A41DC"/>
    <w:rsid w:val="004A64FC"/>
    <w:rsid w:val="004A7FCE"/>
    <w:rsid w:val="004B15AF"/>
    <w:rsid w:val="004B693F"/>
    <w:rsid w:val="004B7BD9"/>
    <w:rsid w:val="004E2542"/>
    <w:rsid w:val="004E5648"/>
    <w:rsid w:val="004E7CD8"/>
    <w:rsid w:val="004F3544"/>
    <w:rsid w:val="004F3C86"/>
    <w:rsid w:val="00503B6B"/>
    <w:rsid w:val="00505FAB"/>
    <w:rsid w:val="00506ADA"/>
    <w:rsid w:val="005078BF"/>
    <w:rsid w:val="00507E00"/>
    <w:rsid w:val="0051369B"/>
    <w:rsid w:val="005250A0"/>
    <w:rsid w:val="00533276"/>
    <w:rsid w:val="00544255"/>
    <w:rsid w:val="0054431B"/>
    <w:rsid w:val="0055285F"/>
    <w:rsid w:val="005843AD"/>
    <w:rsid w:val="00594BF3"/>
    <w:rsid w:val="0059668E"/>
    <w:rsid w:val="005B4297"/>
    <w:rsid w:val="005C0CC0"/>
    <w:rsid w:val="005C129A"/>
    <w:rsid w:val="005C6F33"/>
    <w:rsid w:val="005C7E45"/>
    <w:rsid w:val="005D1D4D"/>
    <w:rsid w:val="005D39F9"/>
    <w:rsid w:val="005D5E96"/>
    <w:rsid w:val="005E0A6E"/>
    <w:rsid w:val="006105E8"/>
    <w:rsid w:val="006106FB"/>
    <w:rsid w:val="00613502"/>
    <w:rsid w:val="00623DAC"/>
    <w:rsid w:val="00624502"/>
    <w:rsid w:val="006369B5"/>
    <w:rsid w:val="00640B49"/>
    <w:rsid w:val="00645A55"/>
    <w:rsid w:val="00650F90"/>
    <w:rsid w:val="00655C3F"/>
    <w:rsid w:val="0065746F"/>
    <w:rsid w:val="00660EEE"/>
    <w:rsid w:val="006616B9"/>
    <w:rsid w:val="00661F92"/>
    <w:rsid w:val="00664D4A"/>
    <w:rsid w:val="00675C47"/>
    <w:rsid w:val="00675F72"/>
    <w:rsid w:val="006767DA"/>
    <w:rsid w:val="00681C3E"/>
    <w:rsid w:val="0069723E"/>
    <w:rsid w:val="0069796C"/>
    <w:rsid w:val="006A466E"/>
    <w:rsid w:val="006C06FF"/>
    <w:rsid w:val="006C4476"/>
    <w:rsid w:val="006C6A7C"/>
    <w:rsid w:val="006C6ED2"/>
    <w:rsid w:val="006C7C97"/>
    <w:rsid w:val="006D0963"/>
    <w:rsid w:val="006D24FF"/>
    <w:rsid w:val="006D45C9"/>
    <w:rsid w:val="006D5B6B"/>
    <w:rsid w:val="006E05F5"/>
    <w:rsid w:val="006E2900"/>
    <w:rsid w:val="006E321A"/>
    <w:rsid w:val="006E4831"/>
    <w:rsid w:val="006F263E"/>
    <w:rsid w:val="006F42CA"/>
    <w:rsid w:val="006F4780"/>
    <w:rsid w:val="00706EB9"/>
    <w:rsid w:val="00713F4B"/>
    <w:rsid w:val="00716247"/>
    <w:rsid w:val="00731652"/>
    <w:rsid w:val="00732A67"/>
    <w:rsid w:val="00734A23"/>
    <w:rsid w:val="00740A1E"/>
    <w:rsid w:val="007443BD"/>
    <w:rsid w:val="0074773A"/>
    <w:rsid w:val="00747E4B"/>
    <w:rsid w:val="00755AA4"/>
    <w:rsid w:val="00762EF9"/>
    <w:rsid w:val="0077176A"/>
    <w:rsid w:val="00773CCD"/>
    <w:rsid w:val="00791708"/>
    <w:rsid w:val="00792D1D"/>
    <w:rsid w:val="00792E68"/>
    <w:rsid w:val="007933DF"/>
    <w:rsid w:val="0079528C"/>
    <w:rsid w:val="007968F9"/>
    <w:rsid w:val="007A5888"/>
    <w:rsid w:val="007B43FF"/>
    <w:rsid w:val="007B4532"/>
    <w:rsid w:val="007B7118"/>
    <w:rsid w:val="007C6BC2"/>
    <w:rsid w:val="007D35D8"/>
    <w:rsid w:val="007D649A"/>
    <w:rsid w:val="007E466B"/>
    <w:rsid w:val="007F27A8"/>
    <w:rsid w:val="007F2B25"/>
    <w:rsid w:val="00804179"/>
    <w:rsid w:val="00804B87"/>
    <w:rsid w:val="008078C2"/>
    <w:rsid w:val="00807E19"/>
    <w:rsid w:val="00812C0D"/>
    <w:rsid w:val="00820251"/>
    <w:rsid w:val="00821878"/>
    <w:rsid w:val="00821CB4"/>
    <w:rsid w:val="008378B8"/>
    <w:rsid w:val="00842AFB"/>
    <w:rsid w:val="00845995"/>
    <w:rsid w:val="00857637"/>
    <w:rsid w:val="0087270E"/>
    <w:rsid w:val="008850F6"/>
    <w:rsid w:val="008946B3"/>
    <w:rsid w:val="008953A8"/>
    <w:rsid w:val="008B04E6"/>
    <w:rsid w:val="008B24DA"/>
    <w:rsid w:val="008C1582"/>
    <w:rsid w:val="008C3215"/>
    <w:rsid w:val="008C591E"/>
    <w:rsid w:val="008E1A20"/>
    <w:rsid w:val="008E502E"/>
    <w:rsid w:val="00902232"/>
    <w:rsid w:val="0090612B"/>
    <w:rsid w:val="00907A73"/>
    <w:rsid w:val="0091072F"/>
    <w:rsid w:val="00911BE5"/>
    <w:rsid w:val="009128A3"/>
    <w:rsid w:val="0091509C"/>
    <w:rsid w:val="00920495"/>
    <w:rsid w:val="00921050"/>
    <w:rsid w:val="009212EF"/>
    <w:rsid w:val="009251ED"/>
    <w:rsid w:val="009276F6"/>
    <w:rsid w:val="0093313C"/>
    <w:rsid w:val="00933591"/>
    <w:rsid w:val="00941A9E"/>
    <w:rsid w:val="00941C0E"/>
    <w:rsid w:val="0095214A"/>
    <w:rsid w:val="00952C79"/>
    <w:rsid w:val="009609C1"/>
    <w:rsid w:val="00961227"/>
    <w:rsid w:val="00962991"/>
    <w:rsid w:val="009643DD"/>
    <w:rsid w:val="00966997"/>
    <w:rsid w:val="00993773"/>
    <w:rsid w:val="00993E33"/>
    <w:rsid w:val="009A3D39"/>
    <w:rsid w:val="009B0F99"/>
    <w:rsid w:val="009C0E91"/>
    <w:rsid w:val="009C4438"/>
    <w:rsid w:val="009C48AE"/>
    <w:rsid w:val="009D04BF"/>
    <w:rsid w:val="009D267A"/>
    <w:rsid w:val="009D62C0"/>
    <w:rsid w:val="009D7996"/>
    <w:rsid w:val="009D7C1A"/>
    <w:rsid w:val="009E0750"/>
    <w:rsid w:val="009E4580"/>
    <w:rsid w:val="009F22C4"/>
    <w:rsid w:val="00A30C96"/>
    <w:rsid w:val="00A31485"/>
    <w:rsid w:val="00A417BF"/>
    <w:rsid w:val="00A420FD"/>
    <w:rsid w:val="00A44191"/>
    <w:rsid w:val="00A61D23"/>
    <w:rsid w:val="00A63D2E"/>
    <w:rsid w:val="00A70FDC"/>
    <w:rsid w:val="00A8244D"/>
    <w:rsid w:val="00A905E3"/>
    <w:rsid w:val="00A93D33"/>
    <w:rsid w:val="00AA011F"/>
    <w:rsid w:val="00AA0718"/>
    <w:rsid w:val="00AA0A94"/>
    <w:rsid w:val="00AA0E63"/>
    <w:rsid w:val="00AA10DF"/>
    <w:rsid w:val="00AB62EE"/>
    <w:rsid w:val="00AC2D44"/>
    <w:rsid w:val="00AC352C"/>
    <w:rsid w:val="00AC5D26"/>
    <w:rsid w:val="00AD1343"/>
    <w:rsid w:val="00AD152E"/>
    <w:rsid w:val="00AD7C62"/>
    <w:rsid w:val="00AD7FE5"/>
    <w:rsid w:val="00AE4662"/>
    <w:rsid w:val="00AE4A90"/>
    <w:rsid w:val="00AF0F21"/>
    <w:rsid w:val="00B054A3"/>
    <w:rsid w:val="00B25276"/>
    <w:rsid w:val="00B253E0"/>
    <w:rsid w:val="00B3108D"/>
    <w:rsid w:val="00B31FBE"/>
    <w:rsid w:val="00B40BC1"/>
    <w:rsid w:val="00B456B3"/>
    <w:rsid w:val="00B46A42"/>
    <w:rsid w:val="00B51575"/>
    <w:rsid w:val="00B65D06"/>
    <w:rsid w:val="00B67920"/>
    <w:rsid w:val="00B702A3"/>
    <w:rsid w:val="00B769A6"/>
    <w:rsid w:val="00B7709B"/>
    <w:rsid w:val="00B85065"/>
    <w:rsid w:val="00B958F9"/>
    <w:rsid w:val="00BA05F9"/>
    <w:rsid w:val="00BA3AEF"/>
    <w:rsid w:val="00BA72A5"/>
    <w:rsid w:val="00BB703C"/>
    <w:rsid w:val="00BB7781"/>
    <w:rsid w:val="00BC740A"/>
    <w:rsid w:val="00BD76E5"/>
    <w:rsid w:val="00BE0D83"/>
    <w:rsid w:val="00BE2E89"/>
    <w:rsid w:val="00BE318A"/>
    <w:rsid w:val="00BE78F7"/>
    <w:rsid w:val="00BF6965"/>
    <w:rsid w:val="00C0161E"/>
    <w:rsid w:val="00C02B56"/>
    <w:rsid w:val="00C0381B"/>
    <w:rsid w:val="00C14286"/>
    <w:rsid w:val="00C16016"/>
    <w:rsid w:val="00C23488"/>
    <w:rsid w:val="00C2575E"/>
    <w:rsid w:val="00C30E82"/>
    <w:rsid w:val="00C34013"/>
    <w:rsid w:val="00C4061E"/>
    <w:rsid w:val="00C5648D"/>
    <w:rsid w:val="00C64E17"/>
    <w:rsid w:val="00C94C13"/>
    <w:rsid w:val="00CA24C0"/>
    <w:rsid w:val="00CA6283"/>
    <w:rsid w:val="00CB1034"/>
    <w:rsid w:val="00CC16CA"/>
    <w:rsid w:val="00CC3CA8"/>
    <w:rsid w:val="00CD3646"/>
    <w:rsid w:val="00CE1AD7"/>
    <w:rsid w:val="00CF0CF8"/>
    <w:rsid w:val="00CF7989"/>
    <w:rsid w:val="00D00D88"/>
    <w:rsid w:val="00D17F72"/>
    <w:rsid w:val="00D273B2"/>
    <w:rsid w:val="00D335C3"/>
    <w:rsid w:val="00D34725"/>
    <w:rsid w:val="00D40D92"/>
    <w:rsid w:val="00D45839"/>
    <w:rsid w:val="00D528FC"/>
    <w:rsid w:val="00D6149F"/>
    <w:rsid w:val="00D63875"/>
    <w:rsid w:val="00D7570E"/>
    <w:rsid w:val="00D75F3D"/>
    <w:rsid w:val="00D771C6"/>
    <w:rsid w:val="00D822B2"/>
    <w:rsid w:val="00D91989"/>
    <w:rsid w:val="00D93527"/>
    <w:rsid w:val="00D93A0E"/>
    <w:rsid w:val="00DA5965"/>
    <w:rsid w:val="00DB1D79"/>
    <w:rsid w:val="00DC2728"/>
    <w:rsid w:val="00DD04A7"/>
    <w:rsid w:val="00DD2F07"/>
    <w:rsid w:val="00DD41A2"/>
    <w:rsid w:val="00DD704B"/>
    <w:rsid w:val="00DD7399"/>
    <w:rsid w:val="00DD755A"/>
    <w:rsid w:val="00DD7F0A"/>
    <w:rsid w:val="00DE045F"/>
    <w:rsid w:val="00DE1B74"/>
    <w:rsid w:val="00DE3582"/>
    <w:rsid w:val="00DE71CD"/>
    <w:rsid w:val="00DF333D"/>
    <w:rsid w:val="00DF5853"/>
    <w:rsid w:val="00E0640D"/>
    <w:rsid w:val="00E11717"/>
    <w:rsid w:val="00E13270"/>
    <w:rsid w:val="00E16DCA"/>
    <w:rsid w:val="00E21313"/>
    <w:rsid w:val="00E236B9"/>
    <w:rsid w:val="00E25CDE"/>
    <w:rsid w:val="00E26969"/>
    <w:rsid w:val="00E375DE"/>
    <w:rsid w:val="00E377D8"/>
    <w:rsid w:val="00E51FE7"/>
    <w:rsid w:val="00E67E90"/>
    <w:rsid w:val="00E7426E"/>
    <w:rsid w:val="00E80CC5"/>
    <w:rsid w:val="00E82062"/>
    <w:rsid w:val="00E82DF9"/>
    <w:rsid w:val="00E84E11"/>
    <w:rsid w:val="00EA46CF"/>
    <w:rsid w:val="00EA6AF8"/>
    <w:rsid w:val="00ED397C"/>
    <w:rsid w:val="00ED3E09"/>
    <w:rsid w:val="00ED5DA2"/>
    <w:rsid w:val="00EE0ACA"/>
    <w:rsid w:val="00EF11CA"/>
    <w:rsid w:val="00EF6C64"/>
    <w:rsid w:val="00F004BD"/>
    <w:rsid w:val="00F35D71"/>
    <w:rsid w:val="00F4111F"/>
    <w:rsid w:val="00F50520"/>
    <w:rsid w:val="00F56D13"/>
    <w:rsid w:val="00F613A4"/>
    <w:rsid w:val="00F6311C"/>
    <w:rsid w:val="00F63327"/>
    <w:rsid w:val="00F65CA3"/>
    <w:rsid w:val="00F66230"/>
    <w:rsid w:val="00F71964"/>
    <w:rsid w:val="00F75484"/>
    <w:rsid w:val="00F85498"/>
    <w:rsid w:val="00F92FFD"/>
    <w:rsid w:val="00F963F5"/>
    <w:rsid w:val="00F979FB"/>
    <w:rsid w:val="00FA499D"/>
    <w:rsid w:val="00FA661F"/>
    <w:rsid w:val="00FB4AE8"/>
    <w:rsid w:val="00FC4698"/>
    <w:rsid w:val="00FD39CF"/>
    <w:rsid w:val="00FD4477"/>
    <w:rsid w:val="00FD5BDD"/>
    <w:rsid w:val="00FE24E2"/>
    <w:rsid w:val="00FE39B7"/>
    <w:rsid w:val="00FE49F4"/>
    <w:rsid w:val="00FF0A03"/>
    <w:rsid w:val="00FF0BAD"/>
    <w:rsid w:val="00FF1543"/>
    <w:rsid w:val="00FF222E"/>
    <w:rsid w:val="00FF2E56"/>
    <w:rsid w:val="00FF57AF"/>
    <w:rsid w:val="00FF68D2"/>
  </w:rsids>
  <m:mathPr>
    <m:mathFont m:val="Cambria Math"/>
    <m:brkBin m:val="before"/>
    <m:brkBinSub m:val="--"/>
    <m:smallFrac m:val="off"/>
    <m:dispDef m:val="off"/>
    <m:lMargin m:val="0"/>
    <m:rMargin m:val="0"/>
    <m:defJc m:val="centerGroup"/>
    <m:wrapRight/>
    <m:intLim m:val="subSup"/>
    <m:naryLim m:val="subSup"/>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List Paragraph" w:uiPriority="34" w:qFormat="1"/>
  </w:latentStyles>
  <w:style w:type="paragraph" w:default="1" w:styleId="Normal">
    <w:name w:val="Normal"/>
    <w:qFormat/>
    <w:rsid w:val="00857C9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73B0"/>
    <w:pPr>
      <w:ind w:left="720"/>
      <w:contextualSpacing/>
    </w:pPr>
  </w:style>
  <w:style w:type="character" w:styleId="CommentReference">
    <w:name w:val="annotation reference"/>
    <w:basedOn w:val="DefaultParagraphFont"/>
    <w:rsid w:val="00807E19"/>
    <w:rPr>
      <w:sz w:val="18"/>
      <w:szCs w:val="18"/>
    </w:rPr>
  </w:style>
  <w:style w:type="paragraph" w:styleId="CommentText">
    <w:name w:val="annotation text"/>
    <w:basedOn w:val="Normal"/>
    <w:link w:val="CommentTextChar"/>
    <w:rsid w:val="00807E19"/>
  </w:style>
  <w:style w:type="character" w:customStyle="1" w:styleId="CommentTextChar">
    <w:name w:val="Comment Text Char"/>
    <w:basedOn w:val="DefaultParagraphFont"/>
    <w:link w:val="CommentText"/>
    <w:rsid w:val="00807E19"/>
  </w:style>
  <w:style w:type="paragraph" w:styleId="CommentSubject">
    <w:name w:val="annotation subject"/>
    <w:basedOn w:val="CommentText"/>
    <w:next w:val="CommentText"/>
    <w:link w:val="CommentSubjectChar"/>
    <w:rsid w:val="00807E19"/>
    <w:rPr>
      <w:b/>
      <w:bCs/>
      <w:sz w:val="20"/>
      <w:szCs w:val="20"/>
    </w:rPr>
  </w:style>
  <w:style w:type="character" w:customStyle="1" w:styleId="CommentSubjectChar">
    <w:name w:val="Comment Subject Char"/>
    <w:basedOn w:val="CommentTextChar"/>
    <w:link w:val="CommentSubject"/>
    <w:rsid w:val="00807E19"/>
    <w:rPr>
      <w:b/>
      <w:bCs/>
      <w:sz w:val="20"/>
      <w:szCs w:val="20"/>
    </w:rPr>
  </w:style>
  <w:style w:type="paragraph" w:styleId="BalloonText">
    <w:name w:val="Balloon Text"/>
    <w:basedOn w:val="Normal"/>
    <w:link w:val="BalloonTextChar"/>
    <w:rsid w:val="00807E19"/>
    <w:rPr>
      <w:rFonts w:ascii="Lucida Grande" w:hAnsi="Lucida Grande"/>
      <w:sz w:val="18"/>
      <w:szCs w:val="18"/>
    </w:rPr>
  </w:style>
  <w:style w:type="character" w:customStyle="1" w:styleId="BalloonTextChar">
    <w:name w:val="Balloon Text Char"/>
    <w:basedOn w:val="DefaultParagraphFont"/>
    <w:link w:val="BalloonText"/>
    <w:rsid w:val="00807E19"/>
    <w:rPr>
      <w:rFonts w:ascii="Lucida Grande" w:hAnsi="Lucida Grande"/>
      <w:sz w:val="18"/>
      <w:szCs w:val="18"/>
    </w:rPr>
  </w:style>
  <w:style w:type="paragraph" w:styleId="Header">
    <w:name w:val="header"/>
    <w:basedOn w:val="Normal"/>
    <w:link w:val="HeaderChar"/>
    <w:rsid w:val="00DD41A2"/>
    <w:pPr>
      <w:tabs>
        <w:tab w:val="center" w:pos="4320"/>
        <w:tab w:val="right" w:pos="8640"/>
      </w:tabs>
    </w:pPr>
  </w:style>
  <w:style w:type="character" w:customStyle="1" w:styleId="HeaderChar">
    <w:name w:val="Header Char"/>
    <w:basedOn w:val="DefaultParagraphFont"/>
    <w:link w:val="Header"/>
    <w:rsid w:val="00DD41A2"/>
  </w:style>
  <w:style w:type="paragraph" w:styleId="Footer">
    <w:name w:val="footer"/>
    <w:basedOn w:val="Normal"/>
    <w:link w:val="FooterChar"/>
    <w:rsid w:val="00DD41A2"/>
    <w:pPr>
      <w:tabs>
        <w:tab w:val="center" w:pos="4320"/>
        <w:tab w:val="right" w:pos="8640"/>
      </w:tabs>
    </w:pPr>
  </w:style>
  <w:style w:type="character" w:customStyle="1" w:styleId="FooterChar">
    <w:name w:val="Footer Char"/>
    <w:basedOn w:val="DefaultParagraphFont"/>
    <w:link w:val="Footer"/>
    <w:rsid w:val="00DD41A2"/>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7C2AEE-41F2-4E5B-8C51-60AEFABBB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3101</TotalTime>
  <Pages>24</Pages>
  <Words>11540</Words>
  <Characters>65781</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Zachary Singer</dc:creator>
  <cp:lastModifiedBy>Zach</cp:lastModifiedBy>
  <cp:revision>100</cp:revision>
  <dcterms:created xsi:type="dcterms:W3CDTF">2012-04-10T12:35:00Z</dcterms:created>
  <dcterms:modified xsi:type="dcterms:W3CDTF">2012-04-17T01:20:00Z</dcterms:modified>
</cp:coreProperties>
</file>