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792275" w14:textId="77777777" w:rsidR="00281350" w:rsidRDefault="00E554DB">
      <w:proofErr w:type="spellStart"/>
      <w:r>
        <w:t>Comm</w:t>
      </w:r>
      <w:proofErr w:type="spellEnd"/>
      <w:r>
        <w:t xml:space="preserve"> 222: Chapter 4</w:t>
      </w:r>
    </w:p>
    <w:p w14:paraId="052B9C21" w14:textId="77777777" w:rsidR="00E554DB" w:rsidRDefault="00E554DB"/>
    <w:p w14:paraId="7511453F" w14:textId="77777777" w:rsidR="00E554DB" w:rsidRDefault="00E554DB">
      <w:r w:rsidRPr="00117EF8">
        <w:rPr>
          <w:b/>
        </w:rPr>
        <w:t xml:space="preserve">Values: </w:t>
      </w:r>
      <w:r>
        <w:t xml:space="preserve">a broad tendency to prefer certain states of affairs </w:t>
      </w:r>
      <w:proofErr w:type="gramStart"/>
      <w:r>
        <w:t>over</w:t>
      </w:r>
      <w:proofErr w:type="gramEnd"/>
      <w:r>
        <w:t xml:space="preserve"> others.</w:t>
      </w:r>
    </w:p>
    <w:p w14:paraId="329A88FC" w14:textId="77777777" w:rsidR="00E554DB" w:rsidRDefault="00E554DB">
      <w:r>
        <w:tab/>
      </w:r>
      <w:r>
        <w:sym w:font="Wingdings" w:char="F0E0"/>
      </w:r>
      <w:r>
        <w:t xml:space="preserve"> </w:t>
      </w:r>
      <w:proofErr w:type="gramStart"/>
      <w:r>
        <w:t>preference</w:t>
      </w:r>
      <w:proofErr w:type="gramEnd"/>
      <w:r>
        <w:t xml:space="preserve"> has to do with what we consider good and bad</w:t>
      </w:r>
    </w:p>
    <w:p w14:paraId="6D85F234" w14:textId="77777777" w:rsidR="00E554DB" w:rsidRDefault="00E554DB">
      <w:r>
        <w:tab/>
      </w:r>
      <w:r>
        <w:sym w:font="Wingdings" w:char="F0E0"/>
      </w:r>
      <w:r>
        <w:t xml:space="preserve"> </w:t>
      </w:r>
      <w:proofErr w:type="gramStart"/>
      <w:r>
        <w:t>how</w:t>
      </w:r>
      <w:proofErr w:type="gramEnd"/>
      <w:r>
        <w:t xml:space="preserve"> we </w:t>
      </w:r>
      <w:bookmarkStart w:id="0" w:name="_GoBack"/>
      <w:bookmarkEnd w:id="0"/>
      <w:r>
        <w:t>believe we should and should not behave</w:t>
      </w:r>
    </w:p>
    <w:p w14:paraId="46A999BE" w14:textId="77777777" w:rsidR="00E554DB" w:rsidRDefault="00E554DB" w:rsidP="00E554DB">
      <w:pPr>
        <w:ind w:left="720"/>
      </w:pPr>
      <w:r>
        <w:sym w:font="Wingdings" w:char="F0E0"/>
      </w:r>
      <w:r>
        <w:t xml:space="preserve"> </w:t>
      </w:r>
      <w:proofErr w:type="gramStart"/>
      <w:r>
        <w:t>broad</w:t>
      </w:r>
      <w:proofErr w:type="gramEnd"/>
      <w:r>
        <w:t xml:space="preserve"> tendency: that values are very general and that they do not predict behaviour in specific situations very well.</w:t>
      </w:r>
    </w:p>
    <w:p w14:paraId="737BFABE" w14:textId="77777777" w:rsidR="00E554DB" w:rsidRDefault="00E554DB" w:rsidP="00E554DB">
      <w:pPr>
        <w:ind w:left="720"/>
      </w:pPr>
      <w:r>
        <w:sym w:font="Wingdings" w:char="F0E0"/>
      </w:r>
      <w:r>
        <w:t xml:space="preserve"> </w:t>
      </w:r>
      <w:proofErr w:type="gramStart"/>
      <w:r>
        <w:t>achievement</w:t>
      </w:r>
      <w:proofErr w:type="gramEnd"/>
      <w:r>
        <w:t xml:space="preserve"> value: high value of productivity</w:t>
      </w:r>
    </w:p>
    <w:p w14:paraId="764F3A5D" w14:textId="77777777" w:rsidR="00E554DB" w:rsidRDefault="00E554DB" w:rsidP="00E554DB">
      <w:pPr>
        <w:ind w:left="720"/>
      </w:pPr>
      <w:r>
        <w:sym w:font="Wingdings" w:char="F0E0"/>
      </w:r>
      <w:proofErr w:type="gramStart"/>
      <w:r>
        <w:t>social</w:t>
      </w:r>
      <w:proofErr w:type="gramEnd"/>
      <w:r>
        <w:t xml:space="preserve"> values: enlightened supervision and full employment</w:t>
      </w:r>
    </w:p>
    <w:p w14:paraId="587EFEFD" w14:textId="77777777" w:rsidR="00E554DB" w:rsidRPr="00117EF8" w:rsidRDefault="00E554DB" w:rsidP="00E554DB">
      <w:pPr>
        <w:rPr>
          <w:b/>
        </w:rPr>
      </w:pPr>
      <w:r w:rsidRPr="00117EF8">
        <w:rPr>
          <w:b/>
        </w:rPr>
        <w:t>Generation differences in values:</w:t>
      </w:r>
    </w:p>
    <w:p w14:paraId="1B091DD5" w14:textId="77777777" w:rsidR="0023235F" w:rsidRDefault="00E554DB" w:rsidP="00E554DB">
      <w:r>
        <w:rPr>
          <w:noProof/>
          <w:lang w:val="en-US"/>
        </w:rPr>
        <w:drawing>
          <wp:inline distT="0" distB="0" distL="0" distR="0" wp14:anchorId="173B0F10" wp14:editId="4FBDA9E2">
            <wp:extent cx="5486400" cy="2590800"/>
            <wp:effectExtent l="0" t="0" r="0" b="0"/>
            <wp:docPr id="1" name="Picture 1" descr="Macintosh HD:Users:feliciacalla:Desktop:Screen Shot 2016-02-11 at 1.38.3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feliciacalla:Desktop:Screen Shot 2016-02-11 at 1.38.34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CA39C3" w14:textId="77777777" w:rsidR="0023235F" w:rsidRDefault="0023235F" w:rsidP="00E554DB"/>
    <w:p w14:paraId="3416CF53" w14:textId="77777777" w:rsidR="0023235F" w:rsidRPr="00117EF8" w:rsidRDefault="0023235F" w:rsidP="00E554DB">
      <w:pPr>
        <w:rPr>
          <w:b/>
        </w:rPr>
      </w:pPr>
      <w:r w:rsidRPr="00117EF8">
        <w:rPr>
          <w:b/>
        </w:rPr>
        <w:t>Cultural differences in values:</w:t>
      </w:r>
    </w:p>
    <w:p w14:paraId="6A1C62B0" w14:textId="77777777" w:rsidR="0023235F" w:rsidRDefault="0023235F" w:rsidP="0023235F">
      <w:pPr>
        <w:pStyle w:val="ListParagraph"/>
        <w:numPr>
          <w:ilvl w:val="0"/>
          <w:numId w:val="1"/>
        </w:numPr>
      </w:pPr>
      <w:r>
        <w:t>16-40% of managers who receive foreign assignments terminate them early because they perform poorly or do not adjust to the culture.</w:t>
      </w:r>
    </w:p>
    <w:p w14:paraId="5E02FB56" w14:textId="77777777" w:rsidR="0023235F" w:rsidRDefault="0023235F" w:rsidP="0023235F">
      <w:pPr>
        <w:pStyle w:val="ListParagraph"/>
        <w:numPr>
          <w:ilvl w:val="0"/>
          <w:numId w:val="1"/>
        </w:numPr>
      </w:pPr>
      <w:r>
        <w:t>History of failed business negotiations is attributable to a lack of understanding cross-cultural differences</w:t>
      </w:r>
    </w:p>
    <w:p w14:paraId="337106AF" w14:textId="77777777" w:rsidR="0023235F" w:rsidRDefault="0023235F" w:rsidP="0023235F">
      <w:pPr>
        <w:pStyle w:val="ListParagraph"/>
        <w:numPr>
          <w:ilvl w:val="0"/>
          <w:numId w:val="1"/>
        </w:numPr>
      </w:pPr>
      <w:r w:rsidRPr="0023235F">
        <w:rPr>
          <w:u w:val="single"/>
        </w:rPr>
        <w:t>Lack of appreciation</w:t>
      </w:r>
      <w:r>
        <w:t xml:space="preserve"> of basic differences in work-related values across cultures</w:t>
      </w:r>
    </w:p>
    <w:p w14:paraId="121A2565" w14:textId="77777777" w:rsidR="0023235F" w:rsidRPr="00117EF8" w:rsidRDefault="0023235F" w:rsidP="0023235F">
      <w:pPr>
        <w:pStyle w:val="ListParagraph"/>
        <w:ind w:left="1080"/>
        <w:rPr>
          <w:b/>
        </w:rPr>
      </w:pPr>
      <w:r w:rsidRPr="00117EF8">
        <w:rPr>
          <w:b/>
        </w:rPr>
        <w:sym w:font="Wingdings" w:char="F0E0"/>
      </w:r>
      <w:r w:rsidRPr="00117EF8">
        <w:rPr>
          <w:b/>
        </w:rPr>
        <w:t xml:space="preserve"> Work Centrality:</w:t>
      </w:r>
    </w:p>
    <w:p w14:paraId="1019418D" w14:textId="77777777" w:rsidR="0023235F" w:rsidRDefault="0023235F" w:rsidP="0023235F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extent to which people perceive work as a central life aspect</w:t>
      </w:r>
    </w:p>
    <w:p w14:paraId="33F477FE" w14:textId="77777777" w:rsidR="0023235F" w:rsidRDefault="0023235F" w:rsidP="0023235F">
      <w:pPr>
        <w:pStyle w:val="ListParagraph"/>
        <w:numPr>
          <w:ilvl w:val="0"/>
          <w:numId w:val="1"/>
        </w:numPr>
      </w:pPr>
      <w:proofErr w:type="gramStart"/>
      <w:r>
        <w:t>example</w:t>
      </w:r>
      <w:proofErr w:type="gramEnd"/>
      <w:r>
        <w:t xml:space="preserve">: </w:t>
      </w:r>
      <w:proofErr w:type="spellStart"/>
      <w:r>
        <w:t>british</w:t>
      </w:r>
      <w:proofErr w:type="spellEnd"/>
      <w:r>
        <w:t xml:space="preserve"> manager posted to Japan who is unaware that managers tend to work late hours, socialize with employees and customers late into the night</w:t>
      </w:r>
    </w:p>
    <w:p w14:paraId="44AC26D6" w14:textId="77777777" w:rsidR="0023235F" w:rsidRDefault="0023235F" w:rsidP="0023235F">
      <w:pPr>
        <w:ind w:left="1080"/>
      </w:pPr>
      <w:r>
        <w:sym w:font="Wingdings" w:char="F0E0"/>
      </w:r>
      <w:r w:rsidR="00916E06">
        <w:t xml:space="preserve"> </w:t>
      </w:r>
      <w:proofErr w:type="spellStart"/>
      <w:r w:rsidR="00916E06" w:rsidRPr="00117EF8">
        <w:rPr>
          <w:b/>
        </w:rPr>
        <w:t>Hofstede’s</w:t>
      </w:r>
      <w:proofErr w:type="spellEnd"/>
      <w:r w:rsidR="00916E06" w:rsidRPr="00117EF8">
        <w:rPr>
          <w:b/>
        </w:rPr>
        <w:t xml:space="preserve"> Study:</w:t>
      </w:r>
      <w:r w:rsidR="00916E06">
        <w:t xml:space="preserve"> five</w:t>
      </w:r>
      <w:r>
        <w:t xml:space="preserve"> basic dimensions along which work-related values differed across cultures.</w:t>
      </w:r>
    </w:p>
    <w:p w14:paraId="1B5AB83C" w14:textId="77777777" w:rsidR="0023235F" w:rsidRDefault="0023235F" w:rsidP="0023235F">
      <w:pPr>
        <w:pStyle w:val="ListParagraph"/>
        <w:numPr>
          <w:ilvl w:val="0"/>
          <w:numId w:val="2"/>
        </w:numPr>
      </w:pPr>
      <w:r w:rsidRPr="00117EF8">
        <w:rPr>
          <w:b/>
        </w:rPr>
        <w:t>Power distance</w:t>
      </w:r>
      <w:r>
        <w:t xml:space="preserve">: the extent to which an unequal </w:t>
      </w:r>
      <w:proofErr w:type="spellStart"/>
      <w:r>
        <w:t>distributin</w:t>
      </w:r>
      <w:proofErr w:type="spellEnd"/>
      <w:r>
        <w:t xml:space="preserve"> of power is accepted by society.</w:t>
      </w:r>
    </w:p>
    <w:p w14:paraId="025A9D22" w14:textId="77777777" w:rsidR="0023235F" w:rsidRDefault="0023235F" w:rsidP="0023235F">
      <w:pPr>
        <w:pStyle w:val="ListParagraph"/>
        <w:numPr>
          <w:ilvl w:val="0"/>
          <w:numId w:val="2"/>
        </w:numPr>
      </w:pPr>
      <w:r w:rsidRPr="00117EF8">
        <w:rPr>
          <w:b/>
        </w:rPr>
        <w:t>Uncertainty Avoidance</w:t>
      </w:r>
      <w:r>
        <w:t>: the extent to which people are uncomfortable with uncertain and ambiguous situations.</w:t>
      </w:r>
    </w:p>
    <w:p w14:paraId="694AD1D4" w14:textId="77777777" w:rsidR="0023235F" w:rsidRDefault="0023235F" w:rsidP="0023235F">
      <w:pPr>
        <w:pStyle w:val="ListParagraph"/>
        <w:numPr>
          <w:ilvl w:val="0"/>
          <w:numId w:val="2"/>
        </w:numPr>
      </w:pPr>
      <w:proofErr w:type="spellStart"/>
      <w:r w:rsidRPr="00117EF8">
        <w:rPr>
          <w:b/>
        </w:rPr>
        <w:t>Masculinitiy</w:t>
      </w:r>
      <w:proofErr w:type="spellEnd"/>
      <w:r w:rsidRPr="00117EF8">
        <w:rPr>
          <w:b/>
        </w:rPr>
        <w:t>/Femininity</w:t>
      </w:r>
      <w:r>
        <w:t xml:space="preserve">: more masculine culture </w:t>
      </w:r>
      <w:proofErr w:type="gramStart"/>
      <w:r>
        <w:t>differentiate</w:t>
      </w:r>
      <w:proofErr w:type="gramEnd"/>
      <w:r>
        <w:t xml:space="preserve"> gender roles</w:t>
      </w:r>
      <w:r w:rsidR="00916E06">
        <w:t xml:space="preserve">, support the dominance of men, and stress economic </w:t>
      </w:r>
      <w:r w:rsidR="00916E06">
        <w:lastRenderedPageBreak/>
        <w:t>performance. More feminine cultures accept fluid gender roles, stress sexual equality, and stress quality of life.</w:t>
      </w:r>
    </w:p>
    <w:p w14:paraId="76609FDC" w14:textId="77777777" w:rsidR="00916E06" w:rsidRDefault="00916E06" w:rsidP="0023235F">
      <w:pPr>
        <w:pStyle w:val="ListParagraph"/>
        <w:numPr>
          <w:ilvl w:val="0"/>
          <w:numId w:val="2"/>
        </w:numPr>
      </w:pPr>
      <w:r w:rsidRPr="00117EF8">
        <w:rPr>
          <w:b/>
        </w:rPr>
        <w:t>Individualism/collectivism</w:t>
      </w:r>
      <w:r>
        <w:t>: Individualistic societies stress independence, individual initiative and privacy. Collective cultures favour interdependence and loyalty to family or clan.</w:t>
      </w:r>
    </w:p>
    <w:p w14:paraId="73E1B6B3" w14:textId="77777777" w:rsidR="00916E06" w:rsidRDefault="00916E06" w:rsidP="0023235F">
      <w:pPr>
        <w:pStyle w:val="ListParagraph"/>
        <w:numPr>
          <w:ilvl w:val="0"/>
          <w:numId w:val="2"/>
        </w:numPr>
      </w:pPr>
      <w:r w:rsidRPr="00117EF8">
        <w:rPr>
          <w:b/>
        </w:rPr>
        <w:t>Long-term/ short-term orientation:</w:t>
      </w:r>
      <w:r>
        <w:t xml:space="preserve"> cultures with long-term orientation tend to stress persistence, perseverance, thrift and close attention to status differences. Cultures with short-term orientation stress personal steadiness and stability, face-saving, and social niceties.</w:t>
      </w:r>
    </w:p>
    <w:p w14:paraId="352AF3EE" w14:textId="77777777" w:rsidR="0023235F" w:rsidRDefault="00916E06" w:rsidP="0023235F">
      <w:r w:rsidRPr="00117EF8">
        <w:rPr>
          <w:b/>
        </w:rPr>
        <w:t>Implications of Cultural Variation</w:t>
      </w:r>
      <w:r>
        <w:t>:</w:t>
      </w:r>
    </w:p>
    <w:p w14:paraId="4BDCB186" w14:textId="77777777" w:rsidR="00916E06" w:rsidRDefault="00916E06" w:rsidP="00416B96">
      <w:pPr>
        <w:ind w:left="720"/>
      </w:pPr>
      <w:r>
        <w:t>-</w:t>
      </w:r>
      <w:r w:rsidRPr="00117EF8">
        <w:rPr>
          <w:b/>
        </w:rPr>
        <w:t>Exporting OB theories</w:t>
      </w:r>
      <w:r>
        <w:t>:</w:t>
      </w:r>
      <w:r w:rsidR="00416B96">
        <w:t xml:space="preserve"> American managers end to encourage participation in work decisions by employees (low degree of power distance), try exporting this theory to high degree of power distance cultures.</w:t>
      </w:r>
    </w:p>
    <w:p w14:paraId="6C934721" w14:textId="77777777" w:rsidR="00416B96" w:rsidRDefault="00416B96" w:rsidP="00416B96">
      <w:pPr>
        <w:ind w:left="720"/>
      </w:pPr>
      <w:r w:rsidRPr="00117EF8">
        <w:rPr>
          <w:b/>
        </w:rPr>
        <w:t>-Importing OB theories</w:t>
      </w:r>
      <w:r>
        <w:t>: “Japanese Management” techniques, such as quality circles, total quality management, and just-in-time production have been brought to North America.</w:t>
      </w:r>
    </w:p>
    <w:p w14:paraId="691CBAF1" w14:textId="77777777" w:rsidR="00416B96" w:rsidRDefault="00416B96" w:rsidP="00416B96">
      <w:r w:rsidRPr="00117EF8">
        <w:rPr>
          <w:b/>
        </w:rPr>
        <w:t>Appreciating Global Customers:</w:t>
      </w:r>
      <w:r w:rsidR="00020002">
        <w:t xml:space="preserve"> important to understand that different markets have different needs. Errors happen due to this regularly.</w:t>
      </w:r>
    </w:p>
    <w:p w14:paraId="0E3C966E" w14:textId="77777777" w:rsidR="00020002" w:rsidRDefault="00020002" w:rsidP="00416B96">
      <w:r w:rsidRPr="00117EF8">
        <w:rPr>
          <w:b/>
        </w:rPr>
        <w:t>Developing global employees:</w:t>
      </w:r>
      <w:r w:rsidR="00117EF8">
        <w:t xml:space="preserve"> companies need to select, train and develop employees to have a much better appreciation of differences in cultural values and the implications of these differences for behaviour in organizations.</w:t>
      </w:r>
    </w:p>
    <w:p w14:paraId="4563BC7F" w14:textId="77777777" w:rsidR="00117EF8" w:rsidRDefault="00117EF8" w:rsidP="00416B96">
      <w:r w:rsidRPr="00117EF8">
        <w:rPr>
          <w:b/>
        </w:rPr>
        <w:t>Attitudes:</w:t>
      </w:r>
      <w:r>
        <w:rPr>
          <w:b/>
        </w:rPr>
        <w:t xml:space="preserve"> </w:t>
      </w:r>
      <w:r>
        <w:t>a fairly stable evaluative tendency to respond consistently to some specific object, situation, person, or category of people.</w:t>
      </w:r>
    </w:p>
    <w:p w14:paraId="1E43395E" w14:textId="77777777" w:rsidR="00117EF8" w:rsidRDefault="00117EF8" w:rsidP="00117EF8">
      <w:pPr>
        <w:jc w:val="center"/>
        <w:rPr>
          <w:b/>
        </w:rPr>
      </w:pPr>
      <w:r>
        <w:rPr>
          <w:b/>
        </w:rPr>
        <w:t xml:space="preserve">BELIEF + VALUE = </w:t>
      </w:r>
      <w:r w:rsidRPr="00117EF8">
        <w:rPr>
          <w:b/>
        </w:rPr>
        <w:t>Attitudes</w:t>
      </w:r>
      <w:r w:rsidRPr="00117EF8">
        <w:rPr>
          <w:b/>
        </w:rPr>
        <w:sym w:font="Wingdings" w:char="F0E0"/>
      </w:r>
      <w:r w:rsidRPr="00117EF8">
        <w:rPr>
          <w:b/>
        </w:rPr>
        <w:t>Behaviour</w:t>
      </w:r>
    </w:p>
    <w:p w14:paraId="13FC8DD6" w14:textId="77777777" w:rsidR="00117EF8" w:rsidRDefault="00117EF8" w:rsidP="00117EF8">
      <w:r w:rsidRPr="00117EF8">
        <w:rPr>
          <w:b/>
        </w:rPr>
        <w:t>Job satisfaction</w:t>
      </w:r>
      <w:r>
        <w:t>: a collection of attitudes that workers have about their jobs.</w:t>
      </w:r>
    </w:p>
    <w:p w14:paraId="5ADA178B" w14:textId="77777777" w:rsidR="00117EF8" w:rsidRDefault="00117EF8" w:rsidP="00117EF8">
      <w:pPr>
        <w:ind w:left="720"/>
      </w:pPr>
      <w:r w:rsidRPr="00A50E2D">
        <w:rPr>
          <w:b/>
        </w:rPr>
        <w:t>-Facet satisfaction</w:t>
      </w:r>
      <w:r>
        <w:t>: the tendency for an employee to be more or less satisfied with various facets of the job.</w:t>
      </w:r>
    </w:p>
    <w:p w14:paraId="7BC6104D" w14:textId="77777777" w:rsidR="00117EF8" w:rsidRDefault="00117EF8" w:rsidP="00117EF8">
      <w:pPr>
        <w:ind w:left="720"/>
      </w:pPr>
      <w:r w:rsidRPr="00A50E2D">
        <w:rPr>
          <w:b/>
        </w:rPr>
        <w:t>-Overall Satisfaction</w:t>
      </w:r>
      <w:r>
        <w:t>: an overall or summary indicator of a person’s attitude toward his or her job that cuts across the various facets</w:t>
      </w:r>
    </w:p>
    <w:p w14:paraId="786C4DE2" w14:textId="77777777" w:rsidR="00A50E2D" w:rsidRDefault="00A50E2D" w:rsidP="00A50E2D">
      <w:r w:rsidRPr="00A50E2D">
        <w:rPr>
          <w:b/>
        </w:rPr>
        <w:t>Job Descriptive Index (JDI):</w:t>
      </w:r>
      <w:r>
        <w:rPr>
          <w:b/>
        </w:rPr>
        <w:t xml:space="preserve"> </w:t>
      </w:r>
      <w:r w:rsidRPr="00A50E2D">
        <w:t>a popular measure of job satisfaction. Quest</w:t>
      </w:r>
      <w:r>
        <w:t>ionnaire is designed to measure</w:t>
      </w:r>
      <w:r w:rsidRPr="00A50E2D">
        <w:t>; people, pay, supervision, promotions, and the work itself.</w:t>
      </w:r>
    </w:p>
    <w:p w14:paraId="6DF4D74D" w14:textId="77777777" w:rsidR="00A50E2D" w:rsidRDefault="00A50E2D" w:rsidP="00A50E2D">
      <w:r>
        <w:rPr>
          <w:b/>
        </w:rPr>
        <w:t xml:space="preserve">Minnesota Satisfaction Questionnaire: </w:t>
      </w:r>
      <w:r>
        <w:t>respondents indicate how happy they are with various aspects of their job on a scale ranging from “very satisfied” to “very dissatisfied”</w:t>
      </w:r>
    </w:p>
    <w:p w14:paraId="64F49D15" w14:textId="77777777" w:rsidR="00A50E2D" w:rsidRDefault="00A50E2D" w:rsidP="00A50E2D">
      <w:pPr>
        <w:rPr>
          <w:b/>
        </w:rPr>
      </w:pPr>
      <w:r>
        <w:rPr>
          <w:b/>
        </w:rPr>
        <w:t>What determines job satisfaction?</w:t>
      </w:r>
    </w:p>
    <w:p w14:paraId="5439E972" w14:textId="20F2E785" w:rsidR="00B1279E" w:rsidRDefault="00B1279E" w:rsidP="00A50E2D">
      <w:pPr>
        <w:rPr>
          <w:b/>
        </w:rPr>
      </w:pPr>
      <w:proofErr w:type="spellStart"/>
      <w:r>
        <w:rPr>
          <w:b/>
        </w:rPr>
        <w:t>Dicrepancy</w:t>
      </w:r>
      <w:proofErr w:type="spellEnd"/>
      <w:r>
        <w:rPr>
          <w:b/>
        </w:rPr>
        <w:t>:</w:t>
      </w:r>
    </w:p>
    <w:p w14:paraId="4CBD9B12" w14:textId="2345B9AB" w:rsidR="00B1279E" w:rsidRDefault="00B1279E" w:rsidP="00B1279E">
      <w:pPr>
        <w:ind w:left="720"/>
      </w:pPr>
      <w:r>
        <w:rPr>
          <w:b/>
        </w:rPr>
        <w:t xml:space="preserve">-Discrepancy theory: </w:t>
      </w:r>
      <w:r>
        <w:t xml:space="preserve">a theory that job satisfaction stems from </w:t>
      </w:r>
      <w:proofErr w:type="gramStart"/>
      <w:r>
        <w:t>the  between</w:t>
      </w:r>
      <w:proofErr w:type="gramEnd"/>
      <w:r>
        <w:t xml:space="preserve"> the job outcomes wanted and the outcomes that are perceived to be obtained.</w:t>
      </w:r>
    </w:p>
    <w:p w14:paraId="44F0A0A6" w14:textId="38FA88E8" w:rsidR="00B1279E" w:rsidRDefault="00B1279E" w:rsidP="00B1279E">
      <w:pPr>
        <w:rPr>
          <w:b/>
        </w:rPr>
      </w:pPr>
      <w:r>
        <w:rPr>
          <w:b/>
        </w:rPr>
        <w:t>Fairness:</w:t>
      </w:r>
    </w:p>
    <w:p w14:paraId="5E4FDDBD" w14:textId="0ECEA0C5" w:rsidR="00B1279E" w:rsidRDefault="00B1279E" w:rsidP="00B1279E">
      <w:pPr>
        <w:ind w:left="720"/>
      </w:pPr>
      <w:r>
        <w:rPr>
          <w:b/>
        </w:rPr>
        <w:t xml:space="preserve">-Distributive fairness: </w:t>
      </w:r>
      <w:r>
        <w:t>fairness that occurs when people receive the outcomes they think they deserve from their jobs</w:t>
      </w:r>
    </w:p>
    <w:p w14:paraId="27FA6D46" w14:textId="07A78395" w:rsidR="00B1279E" w:rsidRDefault="00B1279E" w:rsidP="00B1279E">
      <w:pPr>
        <w:pStyle w:val="ListParagraph"/>
        <w:numPr>
          <w:ilvl w:val="0"/>
          <w:numId w:val="3"/>
        </w:numPr>
      </w:pPr>
      <w:r>
        <w:rPr>
          <w:b/>
        </w:rPr>
        <w:t xml:space="preserve">Equity theory: </w:t>
      </w:r>
      <w:r>
        <w:t>a theory that job satisfaction stems from a comparison of the inputs one invests in a job and the outcomes one receives in comparison with the inputs and outcomes of another person or group.</w:t>
      </w:r>
    </w:p>
    <w:p w14:paraId="406F9577" w14:textId="6A3AE289" w:rsidR="00B1279E" w:rsidRDefault="00B1279E" w:rsidP="00B1279E">
      <w:pPr>
        <w:pStyle w:val="ListParagraph"/>
        <w:numPr>
          <w:ilvl w:val="0"/>
          <w:numId w:val="3"/>
        </w:numPr>
      </w:pPr>
      <w:r w:rsidRPr="00B1279E">
        <w:rPr>
          <w:b/>
        </w:rPr>
        <w:t>Inputs</w:t>
      </w:r>
      <w:r>
        <w:t>: anything that people give up, offer, or trade to their organizations in exchange for outcomes.</w:t>
      </w:r>
    </w:p>
    <w:p w14:paraId="70119C80" w14:textId="0065B9A9" w:rsidR="00B1279E" w:rsidRDefault="00B1279E" w:rsidP="00B1279E">
      <w:pPr>
        <w:pStyle w:val="ListParagraph"/>
        <w:numPr>
          <w:ilvl w:val="0"/>
          <w:numId w:val="3"/>
        </w:numPr>
      </w:pPr>
      <w:r w:rsidRPr="00B1279E">
        <w:rPr>
          <w:b/>
        </w:rPr>
        <w:t>Outcomes</w:t>
      </w:r>
      <w:r>
        <w:t>: factors that an organization distributes to employees in exchange for their inputs.</w:t>
      </w:r>
    </w:p>
    <w:p w14:paraId="59902970" w14:textId="2CE518C4" w:rsidR="00B1279E" w:rsidRDefault="00B1279E" w:rsidP="00B1279E">
      <w:pPr>
        <w:ind w:left="720"/>
      </w:pPr>
      <w:r>
        <w:rPr>
          <w:b/>
        </w:rPr>
        <w:t xml:space="preserve">-Procedural Fairness: </w:t>
      </w:r>
      <w:r>
        <w:t>fairness that occurs when the process used to determine work outcomes is seen as reasonable.</w:t>
      </w:r>
    </w:p>
    <w:p w14:paraId="6BF3D9D0" w14:textId="3642B368" w:rsidR="00B1279E" w:rsidRDefault="00B1279E" w:rsidP="00B1279E">
      <w:pPr>
        <w:ind w:left="720"/>
      </w:pPr>
      <w:r>
        <w:rPr>
          <w:b/>
        </w:rPr>
        <w:t xml:space="preserve">-Interactional Fairness: </w:t>
      </w:r>
      <w:r>
        <w:t>fairness that occurs when people feel they have received respectful and informative communication about an outcome.</w:t>
      </w:r>
    </w:p>
    <w:p w14:paraId="67DB2B31" w14:textId="472B5F04" w:rsidR="00E81092" w:rsidRDefault="00E81092" w:rsidP="00E81092">
      <w:pPr>
        <w:rPr>
          <w:b/>
        </w:rPr>
      </w:pPr>
      <w:r>
        <w:rPr>
          <w:b/>
        </w:rPr>
        <w:t>Disposition:</w:t>
      </w:r>
    </w:p>
    <w:p w14:paraId="5FD9F225" w14:textId="3B172A0E" w:rsidR="00E81092" w:rsidRDefault="00E81092" w:rsidP="00E66485">
      <w:pPr>
        <w:pStyle w:val="ListParagraph"/>
        <w:numPr>
          <w:ilvl w:val="0"/>
          <w:numId w:val="1"/>
        </w:numPr>
      </w:pPr>
      <w:proofErr w:type="gramStart"/>
      <w:r>
        <w:t>some</w:t>
      </w:r>
      <w:proofErr w:type="gramEnd"/>
      <w:r>
        <w:t xml:space="preserve"> people are predisposed by virtue of their personalities to be more or less satisfied </w:t>
      </w:r>
      <w:r w:rsidR="00E66485">
        <w:t>despite changes in discrepancy or fairness</w:t>
      </w:r>
    </w:p>
    <w:p w14:paraId="56E8C695" w14:textId="13288A29" w:rsidR="00E66485" w:rsidRDefault="00E66485" w:rsidP="00E66485">
      <w:pPr>
        <w:pStyle w:val="ListParagraph"/>
        <w:numPr>
          <w:ilvl w:val="0"/>
          <w:numId w:val="1"/>
        </w:numPr>
      </w:pPr>
      <w:proofErr w:type="gramStart"/>
      <w:r>
        <w:t>some</w:t>
      </w:r>
      <w:proofErr w:type="gramEnd"/>
      <w:r>
        <w:t xml:space="preserve"> personality characteristics originating in genetics or early learning contribute to adult job satisfaction</w:t>
      </w:r>
    </w:p>
    <w:p w14:paraId="1548FEDE" w14:textId="1C5C8FAA" w:rsidR="00E66485" w:rsidRDefault="00E66485" w:rsidP="00E66485">
      <w:pPr>
        <w:rPr>
          <w:b/>
        </w:rPr>
      </w:pPr>
      <w:r>
        <w:rPr>
          <w:b/>
        </w:rPr>
        <w:t>Mood &amp; Emotion:</w:t>
      </w:r>
    </w:p>
    <w:p w14:paraId="2B98B4CB" w14:textId="6018963B" w:rsidR="00E66485" w:rsidRDefault="00E66485" w:rsidP="00E66485">
      <w:pPr>
        <w:pStyle w:val="ListParagraph"/>
        <w:numPr>
          <w:ilvl w:val="0"/>
          <w:numId w:val="1"/>
        </w:numPr>
      </w:pPr>
      <w:r w:rsidRPr="00E66485">
        <w:rPr>
          <w:b/>
        </w:rPr>
        <w:t>Emotions:</w:t>
      </w:r>
      <w:r>
        <w:t xml:space="preserve"> intense, often short-lived feelings caused by a particular event.</w:t>
      </w:r>
    </w:p>
    <w:p w14:paraId="0C912057" w14:textId="77777777" w:rsidR="00E66485" w:rsidRDefault="00E66485" w:rsidP="00E66485">
      <w:pPr>
        <w:pStyle w:val="ListParagraph"/>
        <w:numPr>
          <w:ilvl w:val="0"/>
          <w:numId w:val="1"/>
        </w:numPr>
      </w:pPr>
      <w:r w:rsidRPr="00E66485">
        <w:rPr>
          <w:b/>
        </w:rPr>
        <w:t>Moods:</w:t>
      </w:r>
      <w:r>
        <w:t xml:space="preserve"> less intense, longer-lived and more diffuse feelings.</w:t>
      </w:r>
    </w:p>
    <w:p w14:paraId="266EB2CC" w14:textId="77777777" w:rsidR="00E66485" w:rsidRDefault="00E66485" w:rsidP="00E66485">
      <w:pPr>
        <w:pStyle w:val="ListParagraph"/>
        <w:numPr>
          <w:ilvl w:val="0"/>
          <w:numId w:val="1"/>
        </w:numPr>
      </w:pPr>
      <w:r w:rsidRPr="00E66485">
        <w:rPr>
          <w:b/>
        </w:rPr>
        <w:t>Emotional contagion:</w:t>
      </w:r>
      <w:r>
        <w:t xml:space="preserve"> tendency for moods and emotions to spread between people or throughout a group.</w:t>
      </w:r>
    </w:p>
    <w:p w14:paraId="2B726EFC" w14:textId="28C8D626" w:rsidR="00E66485" w:rsidRDefault="00E66485" w:rsidP="00E66485">
      <w:pPr>
        <w:pStyle w:val="ListParagraph"/>
        <w:numPr>
          <w:ilvl w:val="0"/>
          <w:numId w:val="1"/>
        </w:numPr>
      </w:pPr>
      <w:r w:rsidRPr="00E66485">
        <w:rPr>
          <w:b/>
        </w:rPr>
        <w:t>Emotional regulation:</w:t>
      </w:r>
      <w:r>
        <w:t xml:space="preserve"> requirement for people to conform to certain “display rules” in their job behaviour in spite of their true mood or emotions. </w:t>
      </w:r>
    </w:p>
    <w:p w14:paraId="3BCC30FE" w14:textId="22D8A5D2" w:rsidR="00E66485" w:rsidRDefault="00E66485" w:rsidP="00E66485">
      <w:pPr>
        <w:rPr>
          <w:b/>
        </w:rPr>
      </w:pPr>
      <w:r>
        <w:rPr>
          <w:b/>
        </w:rPr>
        <w:t>Key Contributors to Job Satisfaction:</w:t>
      </w:r>
    </w:p>
    <w:p w14:paraId="28AC0108" w14:textId="739EB8AE" w:rsidR="001D38F4" w:rsidRPr="001D38F4" w:rsidRDefault="001D38F4" w:rsidP="00E66485">
      <w:r>
        <w:rPr>
          <w:b/>
        </w:rPr>
        <w:tab/>
      </w:r>
      <w:r w:rsidRPr="001D38F4">
        <w:t>-Mentally challenging work</w:t>
      </w:r>
    </w:p>
    <w:p w14:paraId="2B54E9EB" w14:textId="015521BE" w:rsidR="001D38F4" w:rsidRPr="001D38F4" w:rsidRDefault="001D38F4" w:rsidP="00E66485">
      <w:r w:rsidRPr="001D38F4">
        <w:tab/>
        <w:t>-Adequate compensation</w:t>
      </w:r>
    </w:p>
    <w:p w14:paraId="2B1FE306" w14:textId="39FC3138" w:rsidR="001D38F4" w:rsidRPr="001D38F4" w:rsidRDefault="001D38F4" w:rsidP="00E66485">
      <w:r w:rsidRPr="001D38F4">
        <w:tab/>
        <w:t>-Career Opportunities</w:t>
      </w:r>
    </w:p>
    <w:p w14:paraId="1AF8F7DB" w14:textId="5C494893" w:rsidR="001D38F4" w:rsidRDefault="001D38F4" w:rsidP="00E66485">
      <w:r w:rsidRPr="001D38F4">
        <w:tab/>
        <w:t>-People</w:t>
      </w:r>
    </w:p>
    <w:p w14:paraId="09093AE6" w14:textId="5195BA89" w:rsidR="00726EAF" w:rsidRDefault="00726EAF" w:rsidP="00E66485">
      <w:pPr>
        <w:rPr>
          <w:b/>
        </w:rPr>
      </w:pPr>
      <w:r>
        <w:rPr>
          <w:b/>
        </w:rPr>
        <w:t>Consequences of Job Satisfaction:</w:t>
      </w:r>
    </w:p>
    <w:p w14:paraId="42253430" w14:textId="732614AF" w:rsidR="00726EAF" w:rsidRDefault="00726EAF" w:rsidP="00E66485">
      <w:r>
        <w:rPr>
          <w:b/>
        </w:rPr>
        <w:tab/>
      </w:r>
      <w:r>
        <w:t>-Absence from work</w:t>
      </w:r>
    </w:p>
    <w:p w14:paraId="6100B4D4" w14:textId="16F47E74" w:rsidR="00726EAF" w:rsidRDefault="00726EAF" w:rsidP="00E66485">
      <w:r>
        <w:tab/>
        <w:t>-Turnover</w:t>
      </w:r>
    </w:p>
    <w:p w14:paraId="3CA3EBCD" w14:textId="7799F222" w:rsidR="00726EAF" w:rsidRDefault="00726EAF" w:rsidP="00E66485">
      <w:r>
        <w:tab/>
        <w:t>-Performance</w:t>
      </w:r>
    </w:p>
    <w:p w14:paraId="67EAFA4F" w14:textId="2559A7AB" w:rsidR="00726EAF" w:rsidRDefault="00726EAF" w:rsidP="00E66485">
      <w:pPr>
        <w:rPr>
          <w:b/>
        </w:rPr>
      </w:pPr>
      <w:r>
        <w:rPr>
          <w:b/>
        </w:rPr>
        <w:t>Organizational Citizenship Behaviour:</w:t>
      </w:r>
    </w:p>
    <w:p w14:paraId="7821F986" w14:textId="534C7D89" w:rsidR="00726EAF" w:rsidRDefault="00726EAF" w:rsidP="00726EAF">
      <w:pPr>
        <w:ind w:left="720"/>
      </w:pPr>
      <w:r>
        <w:rPr>
          <w:b/>
        </w:rPr>
        <w:t xml:space="preserve">OCB: </w:t>
      </w:r>
      <w:r>
        <w:t>voluntary, informal, behaviour that contributes to organizational effectiveness</w:t>
      </w:r>
    </w:p>
    <w:p w14:paraId="3878D519" w14:textId="0737EB55" w:rsidR="00726EAF" w:rsidRDefault="00726EAF" w:rsidP="00726EAF">
      <w:pPr>
        <w:ind w:left="720"/>
      </w:pPr>
      <w:r>
        <w:t>-Customer satisfaction and profit</w:t>
      </w:r>
    </w:p>
    <w:p w14:paraId="36A586FA" w14:textId="074BCC70" w:rsidR="00726EAF" w:rsidRDefault="00726EAF" w:rsidP="00726EAF">
      <w:pPr>
        <w:rPr>
          <w:b/>
        </w:rPr>
      </w:pPr>
      <w:r>
        <w:rPr>
          <w:b/>
        </w:rPr>
        <w:t>Organizational Commitment:</w:t>
      </w:r>
    </w:p>
    <w:p w14:paraId="60082878" w14:textId="3742EE8B" w:rsidR="00726EAF" w:rsidRPr="00726EAF" w:rsidRDefault="00726EAF" w:rsidP="00726EAF">
      <w:pPr>
        <w:ind w:left="720"/>
      </w:pPr>
      <w:r>
        <w:rPr>
          <w:b/>
        </w:rPr>
        <w:t xml:space="preserve">Organizational commitment: </w:t>
      </w:r>
      <w:r>
        <w:t>an attitude that reflects the strength of the linkage between an employee and an organization</w:t>
      </w:r>
    </w:p>
    <w:p w14:paraId="01EE8CC7" w14:textId="4D8FB1D8" w:rsidR="00726EAF" w:rsidRDefault="00726EAF" w:rsidP="00726EAF">
      <w:pPr>
        <w:ind w:left="720"/>
      </w:pPr>
      <w:r>
        <w:rPr>
          <w:b/>
        </w:rPr>
        <w:t xml:space="preserve">-Affective Commitment: </w:t>
      </w:r>
      <w:r>
        <w:t>commitment based on identification and involvement with an organization</w:t>
      </w:r>
    </w:p>
    <w:p w14:paraId="1220C9D1" w14:textId="3A70D130" w:rsidR="004D3253" w:rsidRDefault="004D3253" w:rsidP="004D3253">
      <w:pPr>
        <w:pStyle w:val="ListParagraph"/>
        <w:numPr>
          <w:ilvl w:val="0"/>
          <w:numId w:val="5"/>
        </w:numPr>
      </w:pPr>
      <w:r>
        <w:t xml:space="preserve">Role clarity and having one’s expectations met after being hired </w:t>
      </w:r>
    </w:p>
    <w:p w14:paraId="1DC61B1F" w14:textId="50DF9CEB" w:rsidR="00726EAF" w:rsidRDefault="00726EAF" w:rsidP="00726EAF">
      <w:pPr>
        <w:ind w:left="720"/>
      </w:pPr>
      <w:r>
        <w:t>-</w:t>
      </w:r>
      <w:r>
        <w:rPr>
          <w:b/>
        </w:rPr>
        <w:t xml:space="preserve">Continuance commitment: </w:t>
      </w:r>
      <w:r>
        <w:t>commitment based on the costs that would be incurred in leaving an organization</w:t>
      </w:r>
    </w:p>
    <w:p w14:paraId="65E0336E" w14:textId="68E56756" w:rsidR="004D3253" w:rsidRDefault="004D3253" w:rsidP="004D3253">
      <w:pPr>
        <w:pStyle w:val="ListParagraph"/>
        <w:numPr>
          <w:ilvl w:val="0"/>
          <w:numId w:val="4"/>
        </w:numPr>
      </w:pPr>
      <w:r>
        <w:t>When people feel that leaving the organization will result in personal sacrifice, or they perceive that good alternative employment is lacking</w:t>
      </w:r>
    </w:p>
    <w:p w14:paraId="2D93C561" w14:textId="039E131A" w:rsidR="00726EAF" w:rsidRDefault="00726EAF" w:rsidP="00726EAF">
      <w:pPr>
        <w:ind w:left="720"/>
      </w:pPr>
      <w:r>
        <w:t>-</w:t>
      </w:r>
      <w:r>
        <w:rPr>
          <w:b/>
        </w:rPr>
        <w:t xml:space="preserve">Normative Commitment: </w:t>
      </w:r>
      <w:r>
        <w:t xml:space="preserve">commitment based on </w:t>
      </w:r>
      <w:r w:rsidR="004D3253">
        <w:t>ideology</w:t>
      </w:r>
      <w:r>
        <w:t xml:space="preserve"> or a feeling of obligation to an organization</w:t>
      </w:r>
    </w:p>
    <w:p w14:paraId="43BA4454" w14:textId="4F8DE897" w:rsidR="004D3253" w:rsidRDefault="004D3253" w:rsidP="004D3253">
      <w:pPr>
        <w:pStyle w:val="ListParagraph"/>
        <w:numPr>
          <w:ilvl w:val="0"/>
          <w:numId w:val="4"/>
        </w:numPr>
      </w:pPr>
      <w:r>
        <w:t>Fostered by benefits that build a sense of obligation to the organization (tuition reimbursements, special training)</w:t>
      </w:r>
    </w:p>
    <w:p w14:paraId="624F896F" w14:textId="770DC1A9" w:rsidR="004D3253" w:rsidRDefault="004D3253" w:rsidP="004D3253">
      <w:pPr>
        <w:rPr>
          <w:b/>
        </w:rPr>
      </w:pPr>
      <w:r>
        <w:rPr>
          <w:b/>
        </w:rPr>
        <w:t>Changes in the Workplace and Employee Commitment:</w:t>
      </w:r>
    </w:p>
    <w:p w14:paraId="6C2B3732" w14:textId="568B12AD" w:rsidR="004D3253" w:rsidRPr="004D3253" w:rsidRDefault="004D3253" w:rsidP="004D3253">
      <w:pPr>
        <w:pStyle w:val="ListParagraph"/>
        <w:numPr>
          <w:ilvl w:val="0"/>
          <w:numId w:val="6"/>
        </w:numPr>
        <w:rPr>
          <w:b/>
        </w:rPr>
      </w:pPr>
      <w:r>
        <w:t>Changes in the nature of employees’ commitment to the organization</w:t>
      </w:r>
    </w:p>
    <w:p w14:paraId="49261F49" w14:textId="1ECB7189" w:rsidR="004D3253" w:rsidRPr="004D3253" w:rsidRDefault="004D3253" w:rsidP="004D3253">
      <w:pPr>
        <w:pStyle w:val="ListParagraph"/>
        <w:numPr>
          <w:ilvl w:val="0"/>
          <w:numId w:val="6"/>
        </w:numPr>
        <w:rPr>
          <w:b/>
        </w:rPr>
      </w:pPr>
      <w:r>
        <w:t>Changes in the focus of employees’ commitment</w:t>
      </w:r>
    </w:p>
    <w:p w14:paraId="0A55F602" w14:textId="7DCF6131" w:rsidR="004D3253" w:rsidRPr="004D3253" w:rsidRDefault="004D3253" w:rsidP="004D3253">
      <w:pPr>
        <w:pStyle w:val="ListParagraph"/>
        <w:numPr>
          <w:ilvl w:val="0"/>
          <w:numId w:val="6"/>
        </w:numPr>
        <w:rPr>
          <w:b/>
        </w:rPr>
      </w:pPr>
      <w:r>
        <w:t>The multiplicity of employer-employee relationships within organizations</w:t>
      </w:r>
    </w:p>
    <w:sectPr w:rsidR="004D3253" w:rsidRPr="004D3253" w:rsidSect="000E49B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A162E"/>
    <w:multiLevelType w:val="hybridMultilevel"/>
    <w:tmpl w:val="541ACBB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8FC613C"/>
    <w:multiLevelType w:val="hybridMultilevel"/>
    <w:tmpl w:val="CB1452B4"/>
    <w:lvl w:ilvl="0" w:tplc="868660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E7854A0"/>
    <w:multiLevelType w:val="hybridMultilevel"/>
    <w:tmpl w:val="964458B4"/>
    <w:lvl w:ilvl="0" w:tplc="E04C7576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2490980"/>
    <w:multiLevelType w:val="hybridMultilevel"/>
    <w:tmpl w:val="41DAA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337F4D"/>
    <w:multiLevelType w:val="hybridMultilevel"/>
    <w:tmpl w:val="CE7E4B14"/>
    <w:lvl w:ilvl="0" w:tplc="E04C7576">
      <w:numFmt w:val="bullet"/>
      <w:lvlText w:val="-"/>
      <w:lvlJc w:val="left"/>
      <w:pPr>
        <w:ind w:left="25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6A3952F3"/>
    <w:multiLevelType w:val="hybridMultilevel"/>
    <w:tmpl w:val="E0AE3332"/>
    <w:lvl w:ilvl="0" w:tplc="E04C7576">
      <w:numFmt w:val="bullet"/>
      <w:lvlText w:val="-"/>
      <w:lvlJc w:val="left"/>
      <w:pPr>
        <w:ind w:left="25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4DB"/>
    <w:rsid w:val="00020002"/>
    <w:rsid w:val="0009785C"/>
    <w:rsid w:val="000E49BC"/>
    <w:rsid w:val="00117EF8"/>
    <w:rsid w:val="001D38F4"/>
    <w:rsid w:val="0023235F"/>
    <w:rsid w:val="00281350"/>
    <w:rsid w:val="00416B96"/>
    <w:rsid w:val="00442B3F"/>
    <w:rsid w:val="004D3253"/>
    <w:rsid w:val="00726EAF"/>
    <w:rsid w:val="007549A0"/>
    <w:rsid w:val="00916E06"/>
    <w:rsid w:val="00A50E2D"/>
    <w:rsid w:val="00B1279E"/>
    <w:rsid w:val="00E554DB"/>
    <w:rsid w:val="00E66485"/>
    <w:rsid w:val="00E81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615B7C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54D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4DB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2323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54D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4DB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2323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952</Words>
  <Characters>5745</Characters>
  <Application>Microsoft Macintosh Word</Application>
  <DocSecurity>0</DocSecurity>
  <Lines>133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felicia</dc:creator>
  <cp:keywords/>
  <dc:description/>
  <cp:lastModifiedBy>felicia</cp:lastModifiedBy>
  <cp:revision>2</cp:revision>
  <dcterms:created xsi:type="dcterms:W3CDTF">2016-02-17T00:58:00Z</dcterms:created>
  <dcterms:modified xsi:type="dcterms:W3CDTF">2016-02-17T00:58:00Z</dcterms:modified>
</cp:coreProperties>
</file>