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D535F7" w14:textId="19F4CE11" w:rsidR="00DE6193" w:rsidRPr="00E62D21" w:rsidRDefault="00DE6193" w:rsidP="00B0442C">
      <w:pPr>
        <w:jc w:val="center"/>
      </w:pPr>
      <w:r w:rsidRPr="00E62D21">
        <w:t>Rapport de laboratoire #1</w:t>
      </w:r>
      <w:bookmarkStart w:id="0" w:name="_GoBack"/>
      <w:bookmarkEnd w:id="0"/>
    </w:p>
    <w:p w14:paraId="2D841DE6" w14:textId="77777777" w:rsidR="00DE6193" w:rsidRPr="00E62D21" w:rsidRDefault="00DE6193" w:rsidP="00DE6193">
      <w:pPr>
        <w:jc w:val="center"/>
      </w:pPr>
    </w:p>
    <w:p w14:paraId="407BB9E0" w14:textId="68753E91" w:rsidR="000A2EFE" w:rsidRPr="00E62D21" w:rsidRDefault="00DE6193" w:rsidP="000A2EFE">
      <w:pPr>
        <w:pStyle w:val="Paragraphedeliste"/>
        <w:numPr>
          <w:ilvl w:val="0"/>
          <w:numId w:val="1"/>
        </w:numPr>
      </w:pPr>
      <w:r w:rsidRPr="00E62D21">
        <w:t>Mise en situation</w:t>
      </w:r>
      <w:r w:rsidR="003B20B3">
        <w:t> : B</w:t>
      </w:r>
      <w:r w:rsidR="000A2EFE" w:rsidRPr="00E62D21">
        <w:rPr>
          <w:iCs/>
        </w:rPr>
        <w:t>ob demeure debout à 80 °C pendant 1 heure (température équivalente à celle d’un bain sauna)</w:t>
      </w:r>
    </w:p>
    <w:p w14:paraId="65969E7D" w14:textId="77777777" w:rsidR="002D6F8A" w:rsidRPr="00E62D21" w:rsidRDefault="002D6F8A" w:rsidP="002D6F8A">
      <w:pPr>
        <w:pStyle w:val="Paragraphedeliste"/>
      </w:pPr>
      <w:r w:rsidRPr="00E62D21">
        <w:t>L</w:t>
      </w:r>
      <w:r w:rsidR="00E62D21" w:rsidRPr="00E62D21">
        <w:t>es données montrent que s</w:t>
      </w:r>
      <w:r w:rsidRPr="00E62D21">
        <w:t>a fréquence cardiaque augmente graduellement (de 72 à 97 battements par minute) suite à une hausse de la température de 27 à 80 °C.</w:t>
      </w:r>
    </w:p>
    <w:p w14:paraId="5E4B12A0" w14:textId="77777777" w:rsidR="00E62D21" w:rsidRPr="00E62D21" w:rsidRDefault="00E62D21" w:rsidP="00E62D21"/>
    <w:p w14:paraId="01166F94" w14:textId="77777777" w:rsidR="00E62D21" w:rsidRDefault="00E62D21" w:rsidP="00E62D21">
      <w:pPr>
        <w:pStyle w:val="Paragraphedeliste"/>
        <w:numPr>
          <w:ilvl w:val="0"/>
          <w:numId w:val="1"/>
        </w:numPr>
      </w:pPr>
      <w:r w:rsidRPr="00E62D21">
        <w:t>Explication du phénomène</w:t>
      </w:r>
      <w:r>
        <w:t xml:space="preserve"> : </w:t>
      </w:r>
    </w:p>
    <w:p w14:paraId="54C32003" w14:textId="02C7EB84" w:rsidR="00F362E2" w:rsidRDefault="00AC4CCB" w:rsidP="00AC4CCB">
      <w:r>
        <w:t>La</w:t>
      </w:r>
      <w:r w:rsidR="00F362E2">
        <w:t xml:space="preserve"> fréquence cardiaque est </w:t>
      </w:r>
      <w:r>
        <w:t>liée</w:t>
      </w:r>
      <w:r w:rsidR="00F362E2">
        <w:t xml:space="preserve"> à plusieurs variable</w:t>
      </w:r>
      <w:r>
        <w:t>s</w:t>
      </w:r>
      <w:r w:rsidR="00F362E2">
        <w:t xml:space="preserve"> comme le volume systolique et le dé</w:t>
      </w:r>
      <w:r>
        <w:t>bit cardiaque. L’augmentation de la fréquence cardiaque est une réponse homéostatique due à l’augmentation de la température ambiante.</w:t>
      </w:r>
      <w:r w:rsidR="003B20B3">
        <w:t xml:space="preserve"> Voir figure 1.</w:t>
      </w:r>
    </w:p>
    <w:p w14:paraId="62A8B489" w14:textId="0D8D2ED3" w:rsidR="00E62D21" w:rsidRDefault="00AC4CCB" w:rsidP="00AC4CCB">
      <w:pPr>
        <w:pStyle w:val="Paragraphedeliste"/>
        <w:numPr>
          <w:ilvl w:val="0"/>
          <w:numId w:val="4"/>
        </w:numPr>
      </w:pPr>
      <w:r>
        <w:t>L’augmentation de la température</w:t>
      </w:r>
      <w:r w:rsidR="007A75FF">
        <w:t xml:space="preserve"> ambiante augmente la température</w:t>
      </w:r>
      <w:r w:rsidR="007B1783">
        <w:t xml:space="preserve"> corporelle</w:t>
      </w:r>
      <w:r w:rsidR="007A75FF">
        <w:t xml:space="preserve"> qui</w:t>
      </w:r>
      <w:r>
        <w:t xml:space="preserve"> augmente la fréquence cardiaque de 27 à 80ºC.</w:t>
      </w:r>
    </w:p>
    <w:p w14:paraId="33D7E517" w14:textId="77777777" w:rsidR="009F37A7" w:rsidRDefault="007B1783" w:rsidP="00AC4CCB">
      <w:pPr>
        <w:pStyle w:val="Paragraphedeliste"/>
        <w:numPr>
          <w:ilvl w:val="0"/>
          <w:numId w:val="4"/>
        </w:numPr>
      </w:pPr>
      <w:r>
        <w:t>Augmentation température corporelle</w:t>
      </w:r>
      <w:r>
        <w:sym w:font="Wingdings" w:char="F0E0"/>
      </w:r>
      <w:r w:rsidR="009F37A7">
        <w:t>vasodilatation de la peau</w:t>
      </w:r>
    </w:p>
    <w:p w14:paraId="4136EC92" w14:textId="77777777" w:rsidR="009F37A7" w:rsidRDefault="009F37A7" w:rsidP="00AC4CCB">
      <w:pPr>
        <w:pStyle w:val="Paragraphedeliste"/>
        <w:numPr>
          <w:ilvl w:val="0"/>
          <w:numId w:val="4"/>
        </w:numPr>
      </w:pPr>
      <w:r>
        <w:t>Vasodilatation de la peau</w:t>
      </w:r>
      <w:r>
        <w:sym w:font="Wingdings" w:char="F0E0"/>
      </w:r>
      <w:r>
        <w:t xml:space="preserve"> diminution de la résistance périphérique</w:t>
      </w:r>
    </w:p>
    <w:p w14:paraId="7D22E646" w14:textId="210336D3" w:rsidR="00AC4CCB" w:rsidRDefault="00E838F2" w:rsidP="00AC4CCB">
      <w:pPr>
        <w:pStyle w:val="Paragraphedeliste"/>
        <w:numPr>
          <w:ilvl w:val="0"/>
          <w:numId w:val="4"/>
        </w:numPr>
      </w:pPr>
      <w:r>
        <w:t>D</w:t>
      </w:r>
      <w:r w:rsidR="009F37A7">
        <w:t xml:space="preserve">iminution de la résistance périphérique </w:t>
      </w:r>
      <w:r w:rsidR="009F37A7">
        <w:sym w:font="Wingdings" w:char="F0E0"/>
      </w:r>
      <w:r w:rsidR="007B1783">
        <w:t>diminution du volume systolique</w:t>
      </w:r>
    </w:p>
    <w:p w14:paraId="3EE90AF5" w14:textId="48F4FC48" w:rsidR="007B1783" w:rsidRDefault="007B1783" w:rsidP="00AC4CCB">
      <w:pPr>
        <w:pStyle w:val="Paragraphedeliste"/>
        <w:numPr>
          <w:ilvl w:val="0"/>
          <w:numId w:val="4"/>
        </w:numPr>
      </w:pPr>
      <w:r>
        <w:t>Diminution du volume systolique</w:t>
      </w:r>
      <w:r>
        <w:sym w:font="Wingdings" w:char="F0E0"/>
      </w:r>
      <w:r>
        <w:t xml:space="preserve"> diminution de la pression artérielle</w:t>
      </w:r>
      <w:r w:rsidR="005A239D">
        <w:t xml:space="preserve"> (inhibition du centre cardio inhibiteur</w:t>
      </w:r>
      <w:r w:rsidR="00C75463">
        <w:t>)</w:t>
      </w:r>
    </w:p>
    <w:p w14:paraId="0D5638D7" w14:textId="37C1A6DF" w:rsidR="007B1783" w:rsidRDefault="00E838F2" w:rsidP="00AC4CCB">
      <w:pPr>
        <w:pStyle w:val="Paragraphedeliste"/>
        <w:numPr>
          <w:ilvl w:val="0"/>
          <w:numId w:val="4"/>
        </w:numPr>
      </w:pPr>
      <w:r>
        <w:t>D</w:t>
      </w:r>
      <w:r w:rsidR="007B1783">
        <w:t>iminution de la pression artérielle</w:t>
      </w:r>
      <w:r w:rsidR="007B1783">
        <w:sym w:font="Wingdings" w:char="F0E0"/>
      </w:r>
      <w:r w:rsidR="007B1783">
        <w:t xml:space="preserve">augmentation </w:t>
      </w:r>
      <w:r w:rsidR="00ED375B">
        <w:t>du débit cardiaque</w:t>
      </w:r>
      <w:r w:rsidR="005A239D">
        <w:t xml:space="preserve"> (stimulation du centre cardio-accélérateur</w:t>
      </w:r>
      <w:r w:rsidR="006F64EF">
        <w:t>, empêche une diminution plus importante de la pression artérielle</w:t>
      </w:r>
      <w:r w:rsidR="005A239D">
        <w:t>)</w:t>
      </w:r>
    </w:p>
    <w:p w14:paraId="3FCF4FCB" w14:textId="77777777" w:rsidR="00AC4CCB" w:rsidRDefault="00AC4CCB" w:rsidP="00E62D21"/>
    <w:p w14:paraId="0F3507B9" w14:textId="2724ED3B" w:rsidR="00760FBB" w:rsidRPr="003B20B3" w:rsidRDefault="00760FBB" w:rsidP="00E62D21">
      <w:r>
        <w:t xml:space="preserve">La diminution de la pression artérielle déclenche une réponse homéostatique qui augmente </w:t>
      </w:r>
      <w:r w:rsidR="002B7022">
        <w:t xml:space="preserve">le débit cardiaque et </w:t>
      </w:r>
      <w:r>
        <w:t>la fréquence cardiaque.</w:t>
      </w:r>
      <w:r w:rsidR="003B20B3">
        <w:rPr>
          <w:color w:val="FF0000"/>
        </w:rPr>
        <w:t xml:space="preserve"> </w:t>
      </w:r>
      <w:r w:rsidR="003B20B3">
        <w:t>Voir figure 2.</w:t>
      </w:r>
    </w:p>
    <w:p w14:paraId="00760A0B" w14:textId="3E4D7443" w:rsidR="00E62D21" w:rsidRDefault="00760FBB" w:rsidP="00760FBB">
      <w:pPr>
        <w:pStyle w:val="Paragraphedeliste"/>
        <w:numPr>
          <w:ilvl w:val="0"/>
          <w:numId w:val="6"/>
        </w:numPr>
      </w:pPr>
      <w:r>
        <w:t>Ce s</w:t>
      </w:r>
      <w:r w:rsidR="000B14F9">
        <w:t>ont des</w:t>
      </w:r>
      <w:r>
        <w:t xml:space="preserve"> barorécepteurs</w:t>
      </w:r>
      <w:r w:rsidR="000B14F9">
        <w:t xml:space="preserve"> qui sont situés dans les sinus carotidiens</w:t>
      </w:r>
      <w:r>
        <w:t xml:space="preserve"> qui détectent la diminution de la pression artérielle et envoie un message au tronc cérébral (au centre cardi</w:t>
      </w:r>
      <w:r w:rsidR="005A239D">
        <w:t>ovasculaire</w:t>
      </w:r>
      <w:r>
        <w:t>)</w:t>
      </w:r>
    </w:p>
    <w:p w14:paraId="3C1E8608" w14:textId="4A976AF6" w:rsidR="000B14F9" w:rsidRPr="009F37A7" w:rsidRDefault="002675BA" w:rsidP="00760FBB">
      <w:pPr>
        <w:pStyle w:val="Paragraphedeliste"/>
        <w:numPr>
          <w:ilvl w:val="0"/>
          <w:numId w:val="6"/>
        </w:numPr>
      </w:pPr>
      <w:r>
        <w:rPr>
          <w:rFonts w:ascii="Cambria" w:hAnsi="Cambria" w:cs="Helvetica"/>
          <w:lang w:val="fr-FR"/>
        </w:rPr>
        <w:t>Les nerfs sympathiques et parasympathiques (effecteurs) envoie</w:t>
      </w:r>
      <w:r w:rsidR="009F37A7">
        <w:rPr>
          <w:rFonts w:ascii="Cambria" w:hAnsi="Cambria" w:cs="Helvetica"/>
          <w:lang w:val="fr-FR"/>
        </w:rPr>
        <w:t>nt</w:t>
      </w:r>
      <w:r>
        <w:rPr>
          <w:rFonts w:ascii="Cambria" w:hAnsi="Cambria" w:cs="Helvetica"/>
          <w:lang w:val="fr-FR"/>
        </w:rPr>
        <w:t xml:space="preserve"> un message nerveux au</w:t>
      </w:r>
      <w:r w:rsidR="00760FBB" w:rsidRPr="00760FBB">
        <w:rPr>
          <w:rFonts w:ascii="Cambria" w:hAnsi="Cambria" w:cs="Helvetica"/>
          <w:lang w:val="fr-FR"/>
        </w:rPr>
        <w:t xml:space="preserve"> cœur</w:t>
      </w:r>
      <w:r>
        <w:rPr>
          <w:rFonts w:ascii="Cambria" w:hAnsi="Cambria" w:cs="Helvetica"/>
          <w:lang w:val="fr-FR"/>
        </w:rPr>
        <w:t xml:space="preserve"> (organe effecteur)</w:t>
      </w:r>
      <w:r w:rsidR="00760FBB" w:rsidRPr="00760FBB">
        <w:rPr>
          <w:rFonts w:ascii="Cambria" w:hAnsi="Cambria" w:cs="Helvetica"/>
          <w:lang w:val="fr-FR"/>
        </w:rPr>
        <w:t xml:space="preserve"> </w:t>
      </w:r>
      <w:r>
        <w:rPr>
          <w:rFonts w:ascii="Cambria" w:hAnsi="Cambria" w:cs="Helvetica"/>
          <w:lang w:val="fr-FR"/>
        </w:rPr>
        <w:t xml:space="preserve">qui </w:t>
      </w:r>
      <w:r w:rsidR="00760FBB" w:rsidRPr="00760FBB">
        <w:rPr>
          <w:rFonts w:ascii="Cambria" w:hAnsi="Cambria" w:cs="Helvetica"/>
          <w:lang w:val="fr-FR"/>
        </w:rPr>
        <w:t>bat donc plus vite (augmentation du débit cardiaque) en réponse à la baisse de pression</w:t>
      </w:r>
      <w:r>
        <w:rPr>
          <w:rFonts w:ascii="Cambria" w:hAnsi="Cambria" w:cs="Helvetica"/>
          <w:lang w:val="fr-FR"/>
        </w:rPr>
        <w:t>. S</w:t>
      </w:r>
      <w:r w:rsidR="00760FBB" w:rsidRPr="00760FBB">
        <w:rPr>
          <w:rFonts w:ascii="Cambria" w:hAnsi="Cambria" w:cs="Helvetica"/>
          <w:lang w:val="fr-FR"/>
        </w:rPr>
        <w:t>i le cœur bat plus vite</w:t>
      </w:r>
      <w:r w:rsidR="009F37A7">
        <w:rPr>
          <w:rFonts w:ascii="Cambria" w:hAnsi="Cambria" w:cs="Helvetica"/>
          <w:lang w:val="fr-FR"/>
        </w:rPr>
        <w:t>,</w:t>
      </w:r>
      <w:r w:rsidR="00760FBB" w:rsidRPr="00760FBB">
        <w:rPr>
          <w:rFonts w:ascii="Cambria" w:hAnsi="Cambria" w:cs="Helvetica"/>
          <w:lang w:val="fr-FR"/>
        </w:rPr>
        <w:t xml:space="preserve"> la fréquence cardiaque augmente.</w:t>
      </w:r>
      <w:r w:rsidR="00760FBB">
        <w:rPr>
          <w:rFonts w:ascii="Cambria" w:hAnsi="Cambria" w:cs="Helvetica"/>
          <w:lang w:val="fr-FR"/>
        </w:rPr>
        <w:t xml:space="preserve"> Tout cela pour garder une homéostasie dans le corps</w:t>
      </w:r>
      <w:r w:rsidR="0050384D">
        <w:rPr>
          <w:rFonts w:ascii="Cambria" w:hAnsi="Cambria" w:cs="Helvetica"/>
          <w:lang w:val="fr-FR"/>
        </w:rPr>
        <w:t>.</w:t>
      </w:r>
    </w:p>
    <w:p w14:paraId="59350AAF" w14:textId="797F3AA2" w:rsidR="009F37A7" w:rsidRPr="007A75FF" w:rsidRDefault="009F37A7" w:rsidP="00760FBB">
      <w:pPr>
        <w:pStyle w:val="Paragraphedeliste"/>
        <w:numPr>
          <w:ilvl w:val="0"/>
          <w:numId w:val="6"/>
        </w:numPr>
      </w:pPr>
      <w:r>
        <w:rPr>
          <w:rFonts w:ascii="Cambria" w:hAnsi="Cambria" w:cs="Helvetica"/>
          <w:lang w:val="fr-FR"/>
        </w:rPr>
        <w:t>Il y a moins d’activités parasympathiques</w:t>
      </w:r>
      <w:r w:rsidR="00C75463">
        <w:rPr>
          <w:rFonts w:ascii="Cambria" w:hAnsi="Cambria" w:cs="Helvetica"/>
          <w:lang w:val="fr-FR"/>
        </w:rPr>
        <w:t xml:space="preserve"> (inhibition)</w:t>
      </w:r>
      <w:r>
        <w:rPr>
          <w:rFonts w:ascii="Cambria" w:hAnsi="Cambria" w:cs="Helvetica"/>
          <w:lang w:val="fr-FR"/>
        </w:rPr>
        <w:t xml:space="preserve"> car le nerf vague qui émerge du cou contrôle la fréquence cardiaque</w:t>
      </w:r>
    </w:p>
    <w:p w14:paraId="7A721E56" w14:textId="77777777" w:rsidR="007A75FF" w:rsidRDefault="007A75FF" w:rsidP="007A75FF"/>
    <w:p w14:paraId="19E000D4" w14:textId="0BB6D0F5" w:rsidR="007A75FF" w:rsidRDefault="007A75FF" w:rsidP="007A75FF">
      <w:pPr>
        <w:pStyle w:val="Paragraphedeliste"/>
        <w:numPr>
          <w:ilvl w:val="0"/>
          <w:numId w:val="1"/>
        </w:numPr>
      </w:pPr>
      <w:r>
        <w:t>Présentation des résultats :</w:t>
      </w:r>
    </w:p>
    <w:p w14:paraId="4E2C7E76" w14:textId="20F948F2" w:rsidR="007A75FF" w:rsidRDefault="007A75FF" w:rsidP="007A75FF">
      <w:r>
        <w:t xml:space="preserve">Les variables qui ont été mesurées pour démontrer ceci sont la température corporelle, le volume systolique, </w:t>
      </w:r>
      <w:r w:rsidR="00C75463">
        <w:t xml:space="preserve"> la résistance périphérique, </w:t>
      </w:r>
      <w:r>
        <w:t>la pression artérielle, le débit cardiaque et la fréquence cardiaque.</w:t>
      </w:r>
    </w:p>
    <w:p w14:paraId="41C74D66" w14:textId="77777777" w:rsidR="007A75FF" w:rsidRDefault="007A75FF" w:rsidP="007A75FF"/>
    <w:p w14:paraId="15F11634" w14:textId="77777777" w:rsidR="007A75FF" w:rsidRDefault="007A75FF" w:rsidP="007A75FF"/>
    <w:p w14:paraId="5CED7BB1" w14:textId="19CE330D" w:rsidR="007A75FF" w:rsidRDefault="00C75463" w:rsidP="007A75FF">
      <w:r>
        <w:rPr>
          <w:rFonts w:ascii="Helvetica" w:hAnsi="Helvetica" w:cs="Helvetica"/>
          <w:noProof/>
          <w:lang w:val="fr-FR"/>
        </w:rPr>
        <w:lastRenderedPageBreak/>
        <w:drawing>
          <wp:inline distT="0" distB="0" distL="0" distR="0" wp14:anchorId="487B83B2" wp14:editId="4BF961BA">
            <wp:extent cx="5312775" cy="5312775"/>
            <wp:effectExtent l="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13092" cy="5313092"/>
                    </a:xfrm>
                    <a:prstGeom prst="rect">
                      <a:avLst/>
                    </a:prstGeom>
                    <a:noFill/>
                    <a:ln>
                      <a:noFill/>
                    </a:ln>
                  </pic:spPr>
                </pic:pic>
              </a:graphicData>
            </a:graphic>
          </wp:inline>
        </w:drawing>
      </w:r>
      <w:r>
        <w:rPr>
          <w:rFonts w:ascii="Helvetica" w:hAnsi="Helvetica" w:cs="Helvetica"/>
          <w:noProof/>
          <w:lang w:val="fr-FR"/>
        </w:rPr>
        <w:t xml:space="preserve"> </w:t>
      </w:r>
    </w:p>
    <w:p w14:paraId="1DAF14FD" w14:textId="06DB9374" w:rsidR="007A75FF" w:rsidRDefault="007A75FF" w:rsidP="007A75FF">
      <w:r>
        <w:t>Figure 1 : Changement</w:t>
      </w:r>
      <w:r w:rsidR="003B20B3">
        <w:t>s</w:t>
      </w:r>
      <w:r>
        <w:t xml:space="preserve"> provoqués par l’augmentation de la température ambiante</w:t>
      </w:r>
    </w:p>
    <w:p w14:paraId="5F396FE7" w14:textId="3BB59316" w:rsidR="003B20B3" w:rsidRDefault="003B20B3" w:rsidP="007A75FF">
      <w:r>
        <w:t>Ce graphique démontre que l’augmenta</w:t>
      </w:r>
      <w:r w:rsidR="009F37A7">
        <w:t>tion de la température ambiante</w:t>
      </w:r>
      <w:r>
        <w:t xml:space="preserve"> augmente la température corporelle (en rouge),</w:t>
      </w:r>
      <w:r w:rsidR="00C75463">
        <w:t xml:space="preserve"> ce qui diminue la résistance périphérique (en mauve),</w:t>
      </w:r>
      <w:r>
        <w:t xml:space="preserve"> ce qui entraine une diminution du volume systolique (en vert) et qui diminue la pression artérielle (en bleu).  La diminution  de la pression artérielle </w:t>
      </w:r>
      <w:r w:rsidR="003F612C">
        <w:t>est relativement faible (environ 10%) et un peu plus élevé</w:t>
      </w:r>
      <w:r w:rsidR="009F37A7">
        <w:t>e</w:t>
      </w:r>
      <w:r w:rsidR="003F612C">
        <w:t xml:space="preserve"> pour le volume systolique (environ  18%),</w:t>
      </w:r>
      <w:r w:rsidR="00C75463">
        <w:t xml:space="preserve"> et de 18-20% pour la résistance périphérique</w:t>
      </w:r>
      <w:r w:rsidR="003A0A60">
        <w:t>,</w:t>
      </w:r>
      <w:r w:rsidR="003F612C">
        <w:t xml:space="preserve"> tout de même assez pour modifier l’homéostasie du corps.</w:t>
      </w:r>
    </w:p>
    <w:p w14:paraId="1B079E38" w14:textId="77777777" w:rsidR="003B20B3" w:rsidRDefault="003B20B3" w:rsidP="007A75FF"/>
    <w:p w14:paraId="0E4D7F2C" w14:textId="77777777" w:rsidR="003B20B3" w:rsidRDefault="003B20B3" w:rsidP="007A75FF"/>
    <w:p w14:paraId="4E1470A2" w14:textId="77777777" w:rsidR="003B20B3" w:rsidRDefault="003B20B3" w:rsidP="007A75FF"/>
    <w:p w14:paraId="0131D2CB" w14:textId="4C8EE9F0" w:rsidR="003B20B3" w:rsidRDefault="003B20B3" w:rsidP="007A75FF">
      <w:r>
        <w:rPr>
          <w:rFonts w:ascii="Helvetica" w:hAnsi="Helvetica" w:cs="Helvetica"/>
          <w:noProof/>
          <w:lang w:val="fr-FR"/>
        </w:rPr>
        <w:drawing>
          <wp:inline distT="0" distB="0" distL="0" distR="0" wp14:anchorId="3B91B718" wp14:editId="7430131C">
            <wp:extent cx="5972810" cy="597281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2810" cy="5972810"/>
                    </a:xfrm>
                    <a:prstGeom prst="rect">
                      <a:avLst/>
                    </a:prstGeom>
                    <a:noFill/>
                    <a:ln>
                      <a:noFill/>
                    </a:ln>
                  </pic:spPr>
                </pic:pic>
              </a:graphicData>
            </a:graphic>
          </wp:inline>
        </w:drawing>
      </w:r>
    </w:p>
    <w:p w14:paraId="6F706459" w14:textId="30B48D07" w:rsidR="003B20B3" w:rsidRDefault="003B20B3" w:rsidP="007A75FF">
      <w:r>
        <w:t>Figure 2 : Changements provoqués par la diminution de la pression artérielle</w:t>
      </w:r>
    </w:p>
    <w:p w14:paraId="533EAA78" w14:textId="5C50D968" w:rsidR="003F612C" w:rsidRPr="000B14F9" w:rsidRDefault="003F612C" w:rsidP="007A75FF">
      <w:r>
        <w:t xml:space="preserve">Ce graphique représente les changements provoqués par la diminution de la pression artérielle. Le débit cardiaque (en vert) augmente pour contrer la diminution de pression et donc cause une augmentation de la fréquence cardiaque (en rouge).  </w:t>
      </w:r>
      <w:r w:rsidR="009F37A7">
        <w:t>C’est u</w:t>
      </w:r>
      <w:r>
        <w:t>ne augmentation du débit cardiaque d’environ 10% et d’environ 35% pour la fréquence cardiaque.</w:t>
      </w:r>
    </w:p>
    <w:p w14:paraId="1A1E5AB0" w14:textId="77777777" w:rsidR="000B14F9" w:rsidRDefault="000B14F9" w:rsidP="000B14F9">
      <w:pPr>
        <w:rPr>
          <w:rFonts w:ascii="Cambria" w:hAnsi="Cambria" w:cs="Helvetica"/>
          <w:lang w:val="fr-FR"/>
        </w:rPr>
      </w:pPr>
    </w:p>
    <w:p w14:paraId="4B6C0690" w14:textId="5391FCDF" w:rsidR="00760FBB" w:rsidRPr="00760FBB" w:rsidRDefault="00760FBB" w:rsidP="000B14F9">
      <w:r w:rsidRPr="000B14F9">
        <w:rPr>
          <w:rFonts w:ascii="Cambria" w:hAnsi="Cambria" w:cs="Helvetica"/>
          <w:lang w:val="fr-FR"/>
        </w:rPr>
        <w:t xml:space="preserve"> </w:t>
      </w:r>
      <w:r w:rsidR="00C75463">
        <w:rPr>
          <w:rFonts w:ascii="Helvetica" w:hAnsi="Helvetica" w:cs="Helvetica"/>
          <w:noProof/>
          <w:lang w:val="fr-FR"/>
        </w:rPr>
        <w:drawing>
          <wp:inline distT="0" distB="0" distL="0" distR="0" wp14:anchorId="145CA4A4" wp14:editId="3754BD75">
            <wp:extent cx="5972810" cy="5972810"/>
            <wp:effectExtent l="0" t="0" r="0" b="0"/>
            <wp:docPr id="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2810" cy="5972810"/>
                    </a:xfrm>
                    <a:prstGeom prst="rect">
                      <a:avLst/>
                    </a:prstGeom>
                    <a:noFill/>
                    <a:ln>
                      <a:noFill/>
                    </a:ln>
                  </pic:spPr>
                </pic:pic>
              </a:graphicData>
            </a:graphic>
          </wp:inline>
        </w:drawing>
      </w:r>
    </w:p>
    <w:p w14:paraId="791FD1A9" w14:textId="77777777" w:rsidR="00E62D21" w:rsidRDefault="00E62D21" w:rsidP="00E62D21"/>
    <w:p w14:paraId="59AB8569" w14:textId="6A86BCF4" w:rsidR="003F612C" w:rsidRPr="00E62D21" w:rsidRDefault="003F612C" w:rsidP="00E62D21">
      <w:r>
        <w:t>Figure 3 : F</w:t>
      </w:r>
      <w:r w:rsidR="003B20B3">
        <w:t xml:space="preserve">igure finale représentant les variables qui causent </w:t>
      </w:r>
      <w:r>
        <w:t xml:space="preserve">l’augmentation de </w:t>
      </w:r>
      <w:r w:rsidR="003B20B3">
        <w:t>la fréquence cardiaque</w:t>
      </w:r>
      <w:r>
        <w:t xml:space="preserve"> lorsqu’on a</w:t>
      </w:r>
      <w:r w:rsidR="009F37A7">
        <w:t>ugmente la température ambiante : t</w:t>
      </w:r>
      <w:r>
        <w:t>empérature du corps en rouge,</w:t>
      </w:r>
      <w:r w:rsidR="003A0A60">
        <w:t xml:space="preserve"> résistance périphérique en mauve, </w:t>
      </w:r>
      <w:r>
        <w:t xml:space="preserve"> le volume systolique en vert</w:t>
      </w:r>
      <w:r w:rsidR="003A0A60">
        <w:t>, la fréquence cardiaque en doré, le débit cardiaque en bleu pâle</w:t>
      </w:r>
      <w:r>
        <w:t xml:space="preserve"> et la </w:t>
      </w:r>
      <w:r w:rsidR="003A0A60">
        <w:t>pression artérielle en bleu</w:t>
      </w:r>
      <w:r>
        <w:t xml:space="preserve">. </w:t>
      </w:r>
    </w:p>
    <w:p w14:paraId="54BB35F5" w14:textId="77777777" w:rsidR="000A2EFE" w:rsidRPr="00E62D21" w:rsidRDefault="000A2EFE" w:rsidP="000A2EFE"/>
    <w:sectPr w:rsidR="000A2EFE" w:rsidRPr="00E62D21" w:rsidSect="00BA2C43">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F575A"/>
    <w:multiLevelType w:val="hybridMultilevel"/>
    <w:tmpl w:val="DB1661F0"/>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4402B00"/>
    <w:multiLevelType w:val="hybridMultilevel"/>
    <w:tmpl w:val="C774588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556B3E13"/>
    <w:multiLevelType w:val="hybridMultilevel"/>
    <w:tmpl w:val="49640FD4"/>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65815B19"/>
    <w:multiLevelType w:val="hybridMultilevel"/>
    <w:tmpl w:val="12EE70EC"/>
    <w:lvl w:ilvl="0" w:tplc="9C8E78D8">
      <w:start w:val="1"/>
      <w:numFmt w:val="bullet"/>
      <w:lvlText w:val="•"/>
      <w:lvlJc w:val="left"/>
      <w:pPr>
        <w:tabs>
          <w:tab w:val="num" w:pos="720"/>
        </w:tabs>
        <w:ind w:left="720" w:hanging="360"/>
      </w:pPr>
      <w:rPr>
        <w:rFonts w:ascii="Arial" w:hAnsi="Arial" w:hint="default"/>
      </w:rPr>
    </w:lvl>
    <w:lvl w:ilvl="1" w:tplc="73DC5C8E" w:tentative="1">
      <w:start w:val="1"/>
      <w:numFmt w:val="bullet"/>
      <w:lvlText w:val="•"/>
      <w:lvlJc w:val="left"/>
      <w:pPr>
        <w:tabs>
          <w:tab w:val="num" w:pos="1440"/>
        </w:tabs>
        <w:ind w:left="1440" w:hanging="360"/>
      </w:pPr>
      <w:rPr>
        <w:rFonts w:ascii="Arial" w:hAnsi="Arial" w:hint="default"/>
      </w:rPr>
    </w:lvl>
    <w:lvl w:ilvl="2" w:tplc="291A0DB2" w:tentative="1">
      <w:start w:val="1"/>
      <w:numFmt w:val="bullet"/>
      <w:lvlText w:val="•"/>
      <w:lvlJc w:val="left"/>
      <w:pPr>
        <w:tabs>
          <w:tab w:val="num" w:pos="2160"/>
        </w:tabs>
        <w:ind w:left="2160" w:hanging="360"/>
      </w:pPr>
      <w:rPr>
        <w:rFonts w:ascii="Arial" w:hAnsi="Arial" w:hint="default"/>
      </w:rPr>
    </w:lvl>
    <w:lvl w:ilvl="3" w:tplc="BB72BB02" w:tentative="1">
      <w:start w:val="1"/>
      <w:numFmt w:val="bullet"/>
      <w:lvlText w:val="•"/>
      <w:lvlJc w:val="left"/>
      <w:pPr>
        <w:tabs>
          <w:tab w:val="num" w:pos="2880"/>
        </w:tabs>
        <w:ind w:left="2880" w:hanging="360"/>
      </w:pPr>
      <w:rPr>
        <w:rFonts w:ascii="Arial" w:hAnsi="Arial" w:hint="default"/>
      </w:rPr>
    </w:lvl>
    <w:lvl w:ilvl="4" w:tplc="E9983024" w:tentative="1">
      <w:start w:val="1"/>
      <w:numFmt w:val="bullet"/>
      <w:lvlText w:val="•"/>
      <w:lvlJc w:val="left"/>
      <w:pPr>
        <w:tabs>
          <w:tab w:val="num" w:pos="3600"/>
        </w:tabs>
        <w:ind w:left="3600" w:hanging="360"/>
      </w:pPr>
      <w:rPr>
        <w:rFonts w:ascii="Arial" w:hAnsi="Arial" w:hint="default"/>
      </w:rPr>
    </w:lvl>
    <w:lvl w:ilvl="5" w:tplc="2AF6A484" w:tentative="1">
      <w:start w:val="1"/>
      <w:numFmt w:val="bullet"/>
      <w:lvlText w:val="•"/>
      <w:lvlJc w:val="left"/>
      <w:pPr>
        <w:tabs>
          <w:tab w:val="num" w:pos="4320"/>
        </w:tabs>
        <w:ind w:left="4320" w:hanging="360"/>
      </w:pPr>
      <w:rPr>
        <w:rFonts w:ascii="Arial" w:hAnsi="Arial" w:hint="default"/>
      </w:rPr>
    </w:lvl>
    <w:lvl w:ilvl="6" w:tplc="0408E116" w:tentative="1">
      <w:start w:val="1"/>
      <w:numFmt w:val="bullet"/>
      <w:lvlText w:val="•"/>
      <w:lvlJc w:val="left"/>
      <w:pPr>
        <w:tabs>
          <w:tab w:val="num" w:pos="5040"/>
        </w:tabs>
        <w:ind w:left="5040" w:hanging="360"/>
      </w:pPr>
      <w:rPr>
        <w:rFonts w:ascii="Arial" w:hAnsi="Arial" w:hint="default"/>
      </w:rPr>
    </w:lvl>
    <w:lvl w:ilvl="7" w:tplc="C374BF14" w:tentative="1">
      <w:start w:val="1"/>
      <w:numFmt w:val="bullet"/>
      <w:lvlText w:val="•"/>
      <w:lvlJc w:val="left"/>
      <w:pPr>
        <w:tabs>
          <w:tab w:val="num" w:pos="5760"/>
        </w:tabs>
        <w:ind w:left="5760" w:hanging="360"/>
      </w:pPr>
      <w:rPr>
        <w:rFonts w:ascii="Arial" w:hAnsi="Arial" w:hint="default"/>
      </w:rPr>
    </w:lvl>
    <w:lvl w:ilvl="8" w:tplc="12A82034" w:tentative="1">
      <w:start w:val="1"/>
      <w:numFmt w:val="bullet"/>
      <w:lvlText w:val="•"/>
      <w:lvlJc w:val="left"/>
      <w:pPr>
        <w:tabs>
          <w:tab w:val="num" w:pos="6480"/>
        </w:tabs>
        <w:ind w:left="6480" w:hanging="360"/>
      </w:pPr>
      <w:rPr>
        <w:rFonts w:ascii="Arial" w:hAnsi="Arial" w:hint="default"/>
      </w:rPr>
    </w:lvl>
  </w:abstractNum>
  <w:abstractNum w:abstractNumId="4">
    <w:nsid w:val="67B96A31"/>
    <w:multiLevelType w:val="multilevel"/>
    <w:tmpl w:val="66567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801B79"/>
    <w:multiLevelType w:val="hybridMultilevel"/>
    <w:tmpl w:val="64E03D0E"/>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193"/>
    <w:rsid w:val="000A2EFE"/>
    <w:rsid w:val="000B14F9"/>
    <w:rsid w:val="002675BA"/>
    <w:rsid w:val="002B7022"/>
    <w:rsid w:val="002D6F8A"/>
    <w:rsid w:val="003A0A60"/>
    <w:rsid w:val="003B20B3"/>
    <w:rsid w:val="003F612C"/>
    <w:rsid w:val="0050384D"/>
    <w:rsid w:val="005A239D"/>
    <w:rsid w:val="005D60B9"/>
    <w:rsid w:val="006F64EF"/>
    <w:rsid w:val="00760FBB"/>
    <w:rsid w:val="007A75FF"/>
    <w:rsid w:val="007B1783"/>
    <w:rsid w:val="009F37A7"/>
    <w:rsid w:val="00AC4CCB"/>
    <w:rsid w:val="00B0442C"/>
    <w:rsid w:val="00BA2C43"/>
    <w:rsid w:val="00C75463"/>
    <w:rsid w:val="00DE6193"/>
    <w:rsid w:val="00E62D21"/>
    <w:rsid w:val="00E838F2"/>
    <w:rsid w:val="00ED375B"/>
    <w:rsid w:val="00F362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A65D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A2EFE"/>
    <w:pPr>
      <w:ind w:left="720"/>
      <w:contextualSpacing/>
    </w:pPr>
  </w:style>
  <w:style w:type="paragraph" w:styleId="NormalWeb">
    <w:name w:val="Normal (Web)"/>
    <w:basedOn w:val="Normal"/>
    <w:uiPriority w:val="99"/>
    <w:semiHidden/>
    <w:unhideWhenUsed/>
    <w:rsid w:val="00F362E2"/>
    <w:pPr>
      <w:spacing w:before="100" w:beforeAutospacing="1" w:after="100" w:afterAutospacing="1"/>
    </w:pPr>
    <w:rPr>
      <w:rFonts w:ascii="Times" w:hAnsi="Times" w:cs="Times New Roman"/>
      <w:sz w:val="20"/>
      <w:szCs w:val="20"/>
      <w:lang w:val="en-CA"/>
    </w:rPr>
  </w:style>
  <w:style w:type="paragraph" w:styleId="Textedebulles">
    <w:name w:val="Balloon Text"/>
    <w:basedOn w:val="Normal"/>
    <w:link w:val="TextedebullesCar"/>
    <w:uiPriority w:val="99"/>
    <w:semiHidden/>
    <w:unhideWhenUsed/>
    <w:rsid w:val="007A75FF"/>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A75FF"/>
    <w:rPr>
      <w:rFonts w:ascii="Lucida Grande" w:hAnsi="Lucida Grande" w:cs="Lucida Grande"/>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A2EFE"/>
    <w:pPr>
      <w:ind w:left="720"/>
      <w:contextualSpacing/>
    </w:pPr>
  </w:style>
  <w:style w:type="paragraph" w:styleId="NormalWeb">
    <w:name w:val="Normal (Web)"/>
    <w:basedOn w:val="Normal"/>
    <w:uiPriority w:val="99"/>
    <w:semiHidden/>
    <w:unhideWhenUsed/>
    <w:rsid w:val="00F362E2"/>
    <w:pPr>
      <w:spacing w:before="100" w:beforeAutospacing="1" w:after="100" w:afterAutospacing="1"/>
    </w:pPr>
    <w:rPr>
      <w:rFonts w:ascii="Times" w:hAnsi="Times" w:cs="Times New Roman"/>
      <w:sz w:val="20"/>
      <w:szCs w:val="20"/>
      <w:lang w:val="en-CA"/>
    </w:rPr>
  </w:style>
  <w:style w:type="paragraph" w:styleId="Textedebulles">
    <w:name w:val="Balloon Text"/>
    <w:basedOn w:val="Normal"/>
    <w:link w:val="TextedebullesCar"/>
    <w:uiPriority w:val="99"/>
    <w:semiHidden/>
    <w:unhideWhenUsed/>
    <w:rsid w:val="007A75FF"/>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A75FF"/>
    <w:rPr>
      <w:rFonts w:ascii="Lucida Grande" w:hAnsi="Lucida Grande" w:cs="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817433">
      <w:bodyDiv w:val="1"/>
      <w:marLeft w:val="0"/>
      <w:marRight w:val="0"/>
      <w:marTop w:val="0"/>
      <w:marBottom w:val="0"/>
      <w:divBdr>
        <w:top w:val="none" w:sz="0" w:space="0" w:color="auto"/>
        <w:left w:val="none" w:sz="0" w:space="0" w:color="auto"/>
        <w:bottom w:val="none" w:sz="0" w:space="0" w:color="auto"/>
        <w:right w:val="none" w:sz="0" w:space="0" w:color="auto"/>
      </w:divBdr>
      <w:divsChild>
        <w:div w:id="1639994220">
          <w:marLeft w:val="850"/>
          <w:marRight w:val="0"/>
          <w:marTop w:val="0"/>
          <w:marBottom w:val="0"/>
          <w:divBdr>
            <w:top w:val="none" w:sz="0" w:space="0" w:color="auto"/>
            <w:left w:val="none" w:sz="0" w:space="0" w:color="auto"/>
            <w:bottom w:val="none" w:sz="0" w:space="0" w:color="auto"/>
            <w:right w:val="none" w:sz="0" w:space="0" w:color="auto"/>
          </w:divBdr>
        </w:div>
        <w:div w:id="377898213">
          <w:marLeft w:val="850"/>
          <w:marRight w:val="0"/>
          <w:marTop w:val="0"/>
          <w:marBottom w:val="0"/>
          <w:divBdr>
            <w:top w:val="none" w:sz="0" w:space="0" w:color="auto"/>
            <w:left w:val="none" w:sz="0" w:space="0" w:color="auto"/>
            <w:bottom w:val="none" w:sz="0" w:space="0" w:color="auto"/>
            <w:right w:val="none" w:sz="0" w:space="0" w:color="auto"/>
          </w:divBdr>
        </w:div>
        <w:div w:id="255284292">
          <w:marLeft w:val="850"/>
          <w:marRight w:val="0"/>
          <w:marTop w:val="0"/>
          <w:marBottom w:val="0"/>
          <w:divBdr>
            <w:top w:val="none" w:sz="0" w:space="0" w:color="auto"/>
            <w:left w:val="none" w:sz="0" w:space="0" w:color="auto"/>
            <w:bottom w:val="none" w:sz="0" w:space="0" w:color="auto"/>
            <w:right w:val="none" w:sz="0" w:space="0" w:color="auto"/>
          </w:divBdr>
        </w:div>
      </w:divsChild>
    </w:div>
    <w:div w:id="1766723620">
      <w:bodyDiv w:val="1"/>
      <w:marLeft w:val="0"/>
      <w:marRight w:val="0"/>
      <w:marTop w:val="0"/>
      <w:marBottom w:val="0"/>
      <w:divBdr>
        <w:top w:val="none" w:sz="0" w:space="0" w:color="auto"/>
        <w:left w:val="none" w:sz="0" w:space="0" w:color="auto"/>
        <w:bottom w:val="none" w:sz="0" w:space="0" w:color="auto"/>
        <w:right w:val="none" w:sz="0" w:space="0" w:color="auto"/>
      </w:divBdr>
      <w:divsChild>
        <w:div w:id="1145702603">
          <w:marLeft w:val="0"/>
          <w:marRight w:val="0"/>
          <w:marTop w:val="0"/>
          <w:marBottom w:val="0"/>
          <w:divBdr>
            <w:top w:val="none" w:sz="0" w:space="0" w:color="auto"/>
            <w:left w:val="none" w:sz="0" w:space="0" w:color="auto"/>
            <w:bottom w:val="none" w:sz="0" w:space="0" w:color="auto"/>
            <w:right w:val="none" w:sz="0" w:space="0" w:color="auto"/>
          </w:divBdr>
          <w:divsChild>
            <w:div w:id="152454771">
              <w:marLeft w:val="0"/>
              <w:marRight w:val="0"/>
              <w:marTop w:val="0"/>
              <w:marBottom w:val="0"/>
              <w:divBdr>
                <w:top w:val="none" w:sz="0" w:space="0" w:color="auto"/>
                <w:left w:val="none" w:sz="0" w:space="0" w:color="auto"/>
                <w:bottom w:val="none" w:sz="0" w:space="0" w:color="auto"/>
                <w:right w:val="none" w:sz="0" w:space="0" w:color="auto"/>
              </w:divBdr>
              <w:divsChild>
                <w:div w:id="86975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2486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4</Pages>
  <Words>553</Words>
  <Characters>3043</Characters>
  <Application>Microsoft Macintosh Word</Application>
  <DocSecurity>0</DocSecurity>
  <Lines>25</Lines>
  <Paragraphs>7</Paragraphs>
  <ScaleCrop>false</ScaleCrop>
  <Company/>
  <LinksUpToDate>false</LinksUpToDate>
  <CharactersWithSpaces>3589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Vachon</dc:creator>
  <cp:keywords/>
  <dc:description/>
  <cp:lastModifiedBy>Dominique Vachon</cp:lastModifiedBy>
  <cp:revision>8</cp:revision>
  <dcterms:created xsi:type="dcterms:W3CDTF">2014-11-24T21:04:00Z</dcterms:created>
  <dcterms:modified xsi:type="dcterms:W3CDTF">2016-02-16T19:54:00Z</dcterms:modified>
</cp:coreProperties>
</file>