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B26" w:rsidRPr="00F61496" w:rsidRDefault="004274FD" w:rsidP="004274FD">
      <w:pPr>
        <w:jc w:val="center"/>
        <w:rPr>
          <w:b/>
          <w:szCs w:val="24"/>
        </w:rPr>
      </w:pPr>
      <w:r w:rsidRPr="00F61496">
        <w:rPr>
          <w:rFonts w:hint="eastAsia"/>
          <w:b/>
          <w:szCs w:val="24"/>
        </w:rPr>
        <w:t>COMM210 MIDTERM PREP</w:t>
      </w:r>
    </w:p>
    <w:p w:rsidR="00707957" w:rsidRPr="00F61496" w:rsidRDefault="00707957" w:rsidP="00707957">
      <w:pPr>
        <w:rPr>
          <w:b/>
          <w:i/>
          <w:szCs w:val="24"/>
          <w:u w:val="single"/>
        </w:rPr>
      </w:pPr>
      <w:r w:rsidRPr="00F61496">
        <w:rPr>
          <w:rFonts w:hint="eastAsia"/>
          <w:b/>
          <w:i/>
          <w:szCs w:val="24"/>
          <w:u w:val="single"/>
        </w:rPr>
        <w:t>DYER BOOK</w:t>
      </w:r>
    </w:p>
    <w:p w:rsidR="004274FD" w:rsidRPr="00F61496" w:rsidRDefault="003B1A51">
      <w:pPr>
        <w:rPr>
          <w:b/>
          <w:szCs w:val="24"/>
          <w:u w:val="single"/>
        </w:rPr>
      </w:pPr>
      <w:r w:rsidRPr="00F61496">
        <w:rPr>
          <w:rFonts w:hint="eastAsia"/>
          <w:b/>
          <w:szCs w:val="24"/>
          <w:u w:val="single"/>
        </w:rPr>
        <w:t>CH.1 CRITICAL THINKING</w:t>
      </w:r>
    </w:p>
    <w:p w:rsidR="003B1A51" w:rsidRPr="00F61496" w:rsidRDefault="003B1A51" w:rsidP="003B1A51">
      <w:pPr>
        <w:pStyle w:val="a3"/>
        <w:numPr>
          <w:ilvl w:val="0"/>
          <w:numId w:val="2"/>
        </w:numPr>
        <w:ind w:leftChars="0"/>
        <w:rPr>
          <w:szCs w:val="24"/>
          <w:u w:val="single"/>
        </w:rPr>
      </w:pPr>
      <w:r w:rsidRPr="00F61496">
        <w:rPr>
          <w:rFonts w:hint="eastAsia"/>
          <w:szCs w:val="24"/>
          <w:u w:val="single"/>
        </w:rPr>
        <w:t>Analyze the Validity in a Text</w:t>
      </w:r>
    </w:p>
    <w:p w:rsidR="003B1A51" w:rsidRPr="00F61496" w:rsidRDefault="003B1A51" w:rsidP="003B1A51">
      <w:pPr>
        <w:pStyle w:val="a3"/>
        <w:numPr>
          <w:ilvl w:val="0"/>
          <w:numId w:val="2"/>
        </w:numPr>
        <w:ind w:leftChars="0"/>
        <w:rPr>
          <w:szCs w:val="24"/>
          <w:u w:val="single"/>
        </w:rPr>
      </w:pPr>
      <w:r w:rsidRPr="00F61496">
        <w:rPr>
          <w:rFonts w:hint="eastAsia"/>
          <w:szCs w:val="24"/>
          <w:u w:val="single"/>
        </w:rPr>
        <w:t xml:space="preserve">Skills: Claims, Evidence, </w:t>
      </w:r>
      <w:r w:rsidRPr="00F61496">
        <w:rPr>
          <w:szCs w:val="24"/>
          <w:u w:val="single"/>
        </w:rPr>
        <w:t>Rhetoric</w:t>
      </w:r>
      <w:r w:rsidRPr="00F61496">
        <w:rPr>
          <w:rFonts w:hint="eastAsia"/>
          <w:szCs w:val="24"/>
          <w:u w:val="single"/>
        </w:rPr>
        <w:t>, Underlying Assumptions</w:t>
      </w:r>
    </w:p>
    <w:p w:rsidR="003B1A51" w:rsidRPr="00F61496" w:rsidRDefault="003B1A51" w:rsidP="003B1A51">
      <w:pPr>
        <w:pStyle w:val="a3"/>
        <w:numPr>
          <w:ilvl w:val="0"/>
          <w:numId w:val="3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Identifying Claim</w:t>
      </w:r>
    </w:p>
    <w:p w:rsidR="003B1A51" w:rsidRPr="00F61496" w:rsidRDefault="003B1A51" w:rsidP="003B1A51">
      <w:pPr>
        <w:pStyle w:val="a3"/>
        <w:numPr>
          <w:ilvl w:val="0"/>
          <w:numId w:val="3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Describe and Evaluate supporting Evidence</w:t>
      </w:r>
    </w:p>
    <w:p w:rsidR="003B1A51" w:rsidRPr="00F61496" w:rsidRDefault="003B1A51" w:rsidP="003B1A51">
      <w:pPr>
        <w:pStyle w:val="a3"/>
        <w:numPr>
          <w:ilvl w:val="0"/>
          <w:numId w:val="3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Uncover A</w:t>
      </w:r>
      <w:r w:rsidRPr="00F61496">
        <w:rPr>
          <w:szCs w:val="24"/>
        </w:rPr>
        <w:t>ssumptions</w:t>
      </w:r>
      <w:r w:rsidRPr="00F61496">
        <w:rPr>
          <w:rFonts w:hint="eastAsia"/>
          <w:szCs w:val="24"/>
        </w:rPr>
        <w:t xml:space="preserve"> and Values</w:t>
      </w:r>
    </w:p>
    <w:p w:rsidR="003B1A51" w:rsidRPr="00F61496" w:rsidRDefault="003B1A51" w:rsidP="003B1A51">
      <w:pPr>
        <w:pStyle w:val="a3"/>
        <w:numPr>
          <w:ilvl w:val="0"/>
          <w:numId w:val="3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Determine Soundness of Casual Logic</w:t>
      </w:r>
    </w:p>
    <w:p w:rsidR="003B1A51" w:rsidRPr="00F61496" w:rsidRDefault="003B1A51" w:rsidP="003B1A51">
      <w:pPr>
        <w:pStyle w:val="a3"/>
        <w:numPr>
          <w:ilvl w:val="0"/>
          <w:numId w:val="3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 xml:space="preserve">Deconstruct Use of Persuasive </w:t>
      </w:r>
    </w:p>
    <w:p w:rsidR="003B1A51" w:rsidRPr="00F61496" w:rsidRDefault="003B1A51" w:rsidP="003B1A51">
      <w:pPr>
        <w:rPr>
          <w:b/>
          <w:szCs w:val="24"/>
          <w:u w:val="single"/>
        </w:rPr>
      </w:pPr>
      <w:r w:rsidRPr="00F61496">
        <w:rPr>
          <w:rFonts w:hint="eastAsia"/>
          <w:b/>
          <w:szCs w:val="24"/>
          <w:u w:val="single"/>
        </w:rPr>
        <w:t>CH.2 CLAIM</w:t>
      </w:r>
    </w:p>
    <w:p w:rsidR="0095170B" w:rsidRPr="00F61496" w:rsidRDefault="003B1A51" w:rsidP="0095170B">
      <w:pPr>
        <w:pStyle w:val="a3"/>
        <w:numPr>
          <w:ilvl w:val="0"/>
          <w:numId w:val="6"/>
        </w:numPr>
        <w:ind w:leftChars="0"/>
        <w:rPr>
          <w:szCs w:val="24"/>
          <w:u w:val="single"/>
        </w:rPr>
      </w:pPr>
      <w:r w:rsidRPr="00F61496">
        <w:rPr>
          <w:rFonts w:hint="eastAsia"/>
          <w:b/>
          <w:szCs w:val="24"/>
          <w:highlight w:val="yellow"/>
          <w:u w:val="single"/>
        </w:rPr>
        <w:t>Major Conclusions</w:t>
      </w:r>
      <w:r w:rsidRPr="00F61496">
        <w:rPr>
          <w:rFonts w:hint="eastAsia"/>
          <w:szCs w:val="24"/>
          <w:u w:val="single"/>
        </w:rPr>
        <w:t xml:space="preserve"> of a written work that the </w:t>
      </w:r>
      <w:r w:rsidRPr="00F61496">
        <w:rPr>
          <w:rFonts w:hint="eastAsia"/>
          <w:b/>
          <w:szCs w:val="24"/>
          <w:highlight w:val="yellow"/>
          <w:u w:val="single"/>
        </w:rPr>
        <w:t xml:space="preserve">author is </w:t>
      </w:r>
      <w:r w:rsidRPr="00F61496">
        <w:rPr>
          <w:b/>
          <w:szCs w:val="24"/>
          <w:highlight w:val="yellow"/>
          <w:u w:val="single"/>
        </w:rPr>
        <w:t>trying</w:t>
      </w:r>
      <w:r w:rsidRPr="00F61496">
        <w:rPr>
          <w:rFonts w:hint="eastAsia"/>
          <w:b/>
          <w:szCs w:val="24"/>
          <w:highlight w:val="yellow"/>
          <w:u w:val="single"/>
        </w:rPr>
        <w:t xml:space="preserve"> </w:t>
      </w:r>
      <w:r w:rsidR="0095170B" w:rsidRPr="00F61496">
        <w:rPr>
          <w:rFonts w:hint="eastAsia"/>
          <w:b/>
          <w:szCs w:val="24"/>
          <w:highlight w:val="yellow"/>
          <w:u w:val="single"/>
        </w:rPr>
        <w:t xml:space="preserve">to persuade readers to </w:t>
      </w:r>
      <w:r w:rsidRPr="00F61496">
        <w:rPr>
          <w:rFonts w:hint="eastAsia"/>
          <w:b/>
          <w:szCs w:val="24"/>
          <w:highlight w:val="yellow"/>
          <w:u w:val="single"/>
        </w:rPr>
        <w:t>accept</w:t>
      </w:r>
    </w:p>
    <w:p w:rsidR="003B1A51" w:rsidRPr="00F61496" w:rsidRDefault="003B1A51" w:rsidP="0095170B">
      <w:pPr>
        <w:pStyle w:val="a3"/>
        <w:numPr>
          <w:ilvl w:val="0"/>
          <w:numId w:val="5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</w:rPr>
        <w:t>Explicit/Implicit</w:t>
      </w:r>
      <w:r w:rsidRPr="00F61496">
        <w:rPr>
          <w:rFonts w:hint="eastAsia"/>
          <w:szCs w:val="24"/>
        </w:rPr>
        <w:t xml:space="preserve">: </w:t>
      </w:r>
      <w:r w:rsidRPr="00F61496">
        <w:rPr>
          <w:szCs w:val="24"/>
        </w:rPr>
        <w:t>Straight</w:t>
      </w:r>
      <w:r w:rsidRPr="00F61496">
        <w:rPr>
          <w:rFonts w:hint="eastAsia"/>
          <w:szCs w:val="24"/>
        </w:rPr>
        <w:t xml:space="preserve"> Forward/H</w:t>
      </w:r>
      <w:r w:rsidRPr="00F61496">
        <w:rPr>
          <w:szCs w:val="24"/>
        </w:rPr>
        <w:t>a</w:t>
      </w:r>
      <w:r w:rsidRPr="00F61496">
        <w:rPr>
          <w:rFonts w:hint="eastAsia"/>
          <w:szCs w:val="24"/>
        </w:rPr>
        <w:t>rder to F</w:t>
      </w:r>
      <w:r w:rsidR="0095170B" w:rsidRPr="00F61496">
        <w:rPr>
          <w:rFonts w:hint="eastAsia"/>
          <w:szCs w:val="24"/>
        </w:rPr>
        <w:t>i</w:t>
      </w:r>
      <w:r w:rsidRPr="00F61496">
        <w:rPr>
          <w:rFonts w:hint="eastAsia"/>
          <w:szCs w:val="24"/>
        </w:rPr>
        <w:t>nd</w:t>
      </w:r>
    </w:p>
    <w:p w:rsidR="003B1A51" w:rsidRPr="00F61496" w:rsidRDefault="0095170B" w:rsidP="003B1A51">
      <w:pPr>
        <w:pStyle w:val="a3"/>
        <w:numPr>
          <w:ilvl w:val="0"/>
          <w:numId w:val="5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</w:rPr>
        <w:t>Position</w:t>
      </w:r>
      <w:r w:rsidRPr="00F61496">
        <w:rPr>
          <w:rFonts w:hint="eastAsia"/>
          <w:szCs w:val="24"/>
        </w:rPr>
        <w:t xml:space="preserve">: </w:t>
      </w:r>
      <w:r w:rsidRPr="00F61496">
        <w:rPr>
          <w:rFonts w:hint="eastAsia"/>
          <w:b/>
          <w:szCs w:val="24"/>
        </w:rPr>
        <w:t>Beginning</w:t>
      </w:r>
      <w:r w:rsidRPr="00F61496">
        <w:rPr>
          <w:rFonts w:hint="eastAsia"/>
          <w:szCs w:val="24"/>
        </w:rPr>
        <w:t xml:space="preserve"> (Short Article),</w:t>
      </w:r>
      <w:r w:rsidRPr="00F61496">
        <w:rPr>
          <w:rFonts w:hint="eastAsia"/>
          <w:b/>
          <w:szCs w:val="24"/>
        </w:rPr>
        <w:t xml:space="preserve"> Title</w:t>
      </w:r>
      <w:r w:rsidRPr="00F61496">
        <w:rPr>
          <w:rFonts w:hint="eastAsia"/>
          <w:szCs w:val="24"/>
        </w:rPr>
        <w:t xml:space="preserve"> (Newspaper), </w:t>
      </w:r>
      <w:r w:rsidRPr="00F61496">
        <w:rPr>
          <w:rFonts w:hint="eastAsia"/>
          <w:b/>
          <w:szCs w:val="24"/>
        </w:rPr>
        <w:t xml:space="preserve">Ending </w:t>
      </w:r>
      <w:r w:rsidRPr="00F61496">
        <w:rPr>
          <w:b/>
          <w:szCs w:val="24"/>
        </w:rPr>
        <w:t>Conclusion</w:t>
      </w:r>
      <w:r w:rsidRPr="00F61496">
        <w:rPr>
          <w:rFonts w:hint="eastAsia"/>
          <w:szCs w:val="24"/>
        </w:rPr>
        <w:t>(Article)</w:t>
      </w:r>
    </w:p>
    <w:p w:rsidR="0095170B" w:rsidRPr="00F61496" w:rsidRDefault="0095170B" w:rsidP="0095170B">
      <w:pPr>
        <w:pStyle w:val="a3"/>
        <w:numPr>
          <w:ilvl w:val="0"/>
          <w:numId w:val="5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</w:rPr>
        <w:t>Cue Words</w:t>
      </w:r>
      <w:r w:rsidRPr="00F61496">
        <w:rPr>
          <w:rFonts w:hint="eastAsia"/>
          <w:szCs w:val="24"/>
        </w:rPr>
        <w:t xml:space="preserve">: Therefore, Thus, </w:t>
      </w:r>
      <w:proofErr w:type="gramStart"/>
      <w:r w:rsidRPr="00F61496">
        <w:rPr>
          <w:rFonts w:hint="eastAsia"/>
          <w:szCs w:val="24"/>
        </w:rPr>
        <w:t>In</w:t>
      </w:r>
      <w:proofErr w:type="gramEnd"/>
      <w:r w:rsidRPr="00F61496">
        <w:rPr>
          <w:rFonts w:hint="eastAsia"/>
          <w:szCs w:val="24"/>
        </w:rPr>
        <w:t xml:space="preserve"> summary, Clearly, In short, As a result, In fact, The data show that, etc.</w:t>
      </w:r>
    </w:p>
    <w:p w:rsidR="003B1A51" w:rsidRPr="00F61496" w:rsidRDefault="0095170B" w:rsidP="0095170B">
      <w:pPr>
        <w:pStyle w:val="a3"/>
        <w:numPr>
          <w:ilvl w:val="0"/>
          <w:numId w:val="6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</w:rPr>
        <w:t>Contestable Claim</w:t>
      </w:r>
      <w:r w:rsidRPr="00F61496">
        <w:rPr>
          <w:rFonts w:hint="eastAsia"/>
          <w:szCs w:val="24"/>
        </w:rPr>
        <w:t>:</w:t>
      </w:r>
    </w:p>
    <w:p w:rsidR="0095170B" w:rsidRPr="00F61496" w:rsidRDefault="0095170B" w:rsidP="0095170B">
      <w:pPr>
        <w:pStyle w:val="a3"/>
        <w:numPr>
          <w:ilvl w:val="0"/>
          <w:numId w:val="9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 xml:space="preserve">Not commonly </w:t>
      </w:r>
      <w:r w:rsidRPr="00F61496">
        <w:rPr>
          <w:szCs w:val="24"/>
        </w:rPr>
        <w:t>accepted</w:t>
      </w:r>
      <w:r w:rsidRPr="00F61496">
        <w:rPr>
          <w:rFonts w:hint="eastAsia"/>
          <w:szCs w:val="24"/>
        </w:rPr>
        <w:t xml:space="preserve"> knowledge</w:t>
      </w:r>
    </w:p>
    <w:p w:rsidR="0095170B" w:rsidRPr="00F61496" w:rsidRDefault="0095170B" w:rsidP="0095170B">
      <w:pPr>
        <w:pStyle w:val="a3"/>
        <w:numPr>
          <w:ilvl w:val="0"/>
          <w:numId w:val="9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Often introduce new ideas that awakes curiosity</w:t>
      </w:r>
    </w:p>
    <w:p w:rsidR="0095170B" w:rsidRPr="00F61496" w:rsidRDefault="0095170B" w:rsidP="0095170B">
      <w:pPr>
        <w:pStyle w:val="a3"/>
        <w:numPr>
          <w:ilvl w:val="0"/>
          <w:numId w:val="9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Sometimes presented as if it were a fact</w:t>
      </w:r>
    </w:p>
    <w:p w:rsidR="0095170B" w:rsidRPr="00F61496" w:rsidRDefault="0095170B" w:rsidP="0095170B">
      <w:pPr>
        <w:pStyle w:val="a3"/>
        <w:numPr>
          <w:ilvl w:val="0"/>
          <w:numId w:val="9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Cannot stand on their own</w:t>
      </w:r>
    </w:p>
    <w:p w:rsidR="0095170B" w:rsidRPr="00F61496" w:rsidRDefault="0095170B" w:rsidP="0095170B">
      <w:pPr>
        <w:pStyle w:val="a3"/>
        <w:numPr>
          <w:ilvl w:val="0"/>
          <w:numId w:val="6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</w:rPr>
        <w:t>Uncontested (Unproblematic)Claims</w:t>
      </w:r>
      <w:r w:rsidRPr="00F61496">
        <w:rPr>
          <w:rFonts w:hint="eastAsia"/>
          <w:szCs w:val="24"/>
        </w:rPr>
        <w:t xml:space="preserve">: </w:t>
      </w:r>
    </w:p>
    <w:p w:rsidR="0095170B" w:rsidRPr="00F61496" w:rsidRDefault="0095170B" w:rsidP="0095170B">
      <w:pPr>
        <w:pStyle w:val="a3"/>
        <w:numPr>
          <w:ilvl w:val="0"/>
          <w:numId w:val="10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Consistent with own experience and observation</w:t>
      </w:r>
    </w:p>
    <w:p w:rsidR="0095170B" w:rsidRPr="00F61496" w:rsidRDefault="0095170B" w:rsidP="0095170B">
      <w:pPr>
        <w:pStyle w:val="a3"/>
        <w:numPr>
          <w:ilvl w:val="0"/>
          <w:numId w:val="10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 xml:space="preserve">Facts independent of </w:t>
      </w:r>
      <w:r w:rsidRPr="00F61496">
        <w:rPr>
          <w:szCs w:val="24"/>
        </w:rPr>
        <w:t>interpretation</w:t>
      </w:r>
    </w:p>
    <w:p w:rsidR="0095170B" w:rsidRPr="00F61496" w:rsidRDefault="0095170B" w:rsidP="0095170B">
      <w:pPr>
        <w:pStyle w:val="a3"/>
        <w:numPr>
          <w:ilvl w:val="0"/>
          <w:numId w:val="10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Agreement among experts or strongly supported general claims (COMMON SENSE)</w:t>
      </w:r>
    </w:p>
    <w:p w:rsidR="0095170B" w:rsidRPr="00F61496" w:rsidRDefault="0095170B" w:rsidP="0095170B">
      <w:pPr>
        <w:pStyle w:val="a3"/>
        <w:numPr>
          <w:ilvl w:val="0"/>
          <w:numId w:val="10"/>
        </w:numPr>
        <w:ind w:leftChars="0"/>
        <w:rPr>
          <w:szCs w:val="24"/>
        </w:rPr>
      </w:pPr>
      <w:r w:rsidRPr="00F61496">
        <w:rPr>
          <w:szCs w:val="24"/>
        </w:rPr>
        <w:t>Technical</w:t>
      </w:r>
      <w:r w:rsidRPr="00F61496">
        <w:rPr>
          <w:rFonts w:hint="eastAsia"/>
          <w:szCs w:val="24"/>
        </w:rPr>
        <w:t xml:space="preserve"> or </w:t>
      </w:r>
      <w:r w:rsidRPr="00F61496">
        <w:rPr>
          <w:szCs w:val="24"/>
        </w:rPr>
        <w:t>mathematical</w:t>
      </w:r>
      <w:r w:rsidRPr="00F61496">
        <w:rPr>
          <w:rFonts w:hint="eastAsia"/>
          <w:szCs w:val="24"/>
        </w:rPr>
        <w:t xml:space="preserve"> claims </w:t>
      </w:r>
    </w:p>
    <w:p w:rsidR="00955C0E" w:rsidRPr="00F61496" w:rsidRDefault="00955C0E" w:rsidP="00955C0E">
      <w:pPr>
        <w:pStyle w:val="a3"/>
        <w:numPr>
          <w:ilvl w:val="0"/>
          <w:numId w:val="6"/>
        </w:numPr>
        <w:ind w:leftChars="0"/>
        <w:rPr>
          <w:b/>
          <w:szCs w:val="24"/>
        </w:rPr>
      </w:pPr>
      <w:r w:rsidRPr="00F61496">
        <w:rPr>
          <w:rFonts w:hint="eastAsia"/>
          <w:b/>
          <w:szCs w:val="24"/>
        </w:rPr>
        <w:t xml:space="preserve">Presenting </w:t>
      </w:r>
      <w:r w:rsidR="00AF5879" w:rsidRPr="00F61496">
        <w:rPr>
          <w:rFonts w:hint="eastAsia"/>
          <w:b/>
          <w:szCs w:val="24"/>
        </w:rPr>
        <w:t xml:space="preserve">Your </w:t>
      </w:r>
      <w:r w:rsidRPr="00F61496">
        <w:rPr>
          <w:rFonts w:hint="eastAsia"/>
          <w:b/>
          <w:szCs w:val="24"/>
        </w:rPr>
        <w:t>Claims</w:t>
      </w:r>
      <w:r w:rsidR="00033A87" w:rsidRPr="00F61496">
        <w:rPr>
          <w:rFonts w:hint="eastAsia"/>
          <w:b/>
          <w:szCs w:val="24"/>
        </w:rPr>
        <w:t xml:space="preserve"> </w:t>
      </w:r>
    </w:p>
    <w:p w:rsidR="00955C0E" w:rsidRPr="00F61496" w:rsidRDefault="00033A87" w:rsidP="00955C0E">
      <w:pPr>
        <w:pStyle w:val="a3"/>
        <w:numPr>
          <w:ilvl w:val="0"/>
          <w:numId w:val="11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Present main ideas with clarity and emphasis</w:t>
      </w:r>
    </w:p>
    <w:p w:rsidR="00033A87" w:rsidRPr="00F61496" w:rsidRDefault="00033A87" w:rsidP="00955C0E">
      <w:pPr>
        <w:pStyle w:val="a3"/>
        <w:numPr>
          <w:ilvl w:val="0"/>
          <w:numId w:val="11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Claim near the beginning or end</w:t>
      </w:r>
    </w:p>
    <w:p w:rsidR="00033A87" w:rsidRPr="00F61496" w:rsidRDefault="00033A87" w:rsidP="00955C0E">
      <w:pPr>
        <w:pStyle w:val="a3"/>
        <w:numPr>
          <w:ilvl w:val="0"/>
          <w:numId w:val="11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Cue words</w:t>
      </w:r>
    </w:p>
    <w:p w:rsidR="00033A87" w:rsidRPr="00F61496" w:rsidRDefault="00033A87" w:rsidP="00955C0E">
      <w:pPr>
        <w:pStyle w:val="a3"/>
        <w:numPr>
          <w:ilvl w:val="0"/>
          <w:numId w:val="11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Utilize Title and make the claim memorable</w:t>
      </w:r>
    </w:p>
    <w:p w:rsidR="00AF5879" w:rsidRPr="00F61496" w:rsidRDefault="00AF5879" w:rsidP="00AF5879">
      <w:pPr>
        <w:pStyle w:val="a3"/>
        <w:numPr>
          <w:ilvl w:val="0"/>
          <w:numId w:val="6"/>
        </w:numPr>
        <w:ind w:leftChars="0"/>
        <w:rPr>
          <w:b/>
          <w:szCs w:val="24"/>
        </w:rPr>
      </w:pPr>
      <w:r w:rsidRPr="00F61496">
        <w:rPr>
          <w:rFonts w:hint="eastAsia"/>
          <w:b/>
          <w:szCs w:val="24"/>
        </w:rPr>
        <w:t>Presenting Others Claims</w:t>
      </w:r>
    </w:p>
    <w:p w:rsidR="00AF5879" w:rsidRPr="00F61496" w:rsidRDefault="00033A87" w:rsidP="00AF5879">
      <w:pPr>
        <w:pStyle w:val="a3"/>
        <w:numPr>
          <w:ilvl w:val="0"/>
          <w:numId w:val="18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Intelligible and fair summary</w:t>
      </w:r>
    </w:p>
    <w:p w:rsidR="00033A87" w:rsidRPr="00F61496" w:rsidRDefault="00033A87" w:rsidP="00AF5879">
      <w:pPr>
        <w:pStyle w:val="a3"/>
        <w:numPr>
          <w:ilvl w:val="0"/>
          <w:numId w:val="18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Concept lists and concept maps</w:t>
      </w:r>
    </w:p>
    <w:p w:rsidR="003B1A51" w:rsidRPr="00F61496" w:rsidRDefault="003B1A51">
      <w:pPr>
        <w:rPr>
          <w:b/>
          <w:szCs w:val="24"/>
          <w:u w:val="single"/>
        </w:rPr>
      </w:pPr>
      <w:r w:rsidRPr="00F61496">
        <w:rPr>
          <w:rFonts w:hint="eastAsia"/>
          <w:b/>
          <w:szCs w:val="24"/>
          <w:u w:val="single"/>
        </w:rPr>
        <w:t>CH.3 EVIDENCE</w:t>
      </w:r>
      <w:r w:rsidR="00033A87" w:rsidRPr="00F61496">
        <w:rPr>
          <w:rFonts w:hint="eastAsia"/>
          <w:b/>
          <w:szCs w:val="24"/>
          <w:u w:val="single"/>
        </w:rPr>
        <w:t xml:space="preserve"> (ARGUMENT = CLAIM+EVIDENCE)</w:t>
      </w:r>
    </w:p>
    <w:p w:rsidR="00033A87" w:rsidRPr="00F61496" w:rsidRDefault="00033A87" w:rsidP="00033A87">
      <w:pPr>
        <w:pStyle w:val="a3"/>
        <w:numPr>
          <w:ilvl w:val="0"/>
          <w:numId w:val="6"/>
        </w:numPr>
        <w:ind w:leftChars="0"/>
        <w:rPr>
          <w:szCs w:val="24"/>
        </w:rPr>
      </w:pPr>
      <w:r w:rsidRPr="00F61496">
        <w:rPr>
          <w:rFonts w:hint="eastAsia"/>
          <w:szCs w:val="24"/>
          <w:u w:val="single"/>
        </w:rPr>
        <w:t xml:space="preserve">Any Statement that is a response to the </w:t>
      </w:r>
      <w:r w:rsidRPr="00F61496">
        <w:rPr>
          <w:szCs w:val="24"/>
          <w:u w:val="single"/>
        </w:rPr>
        <w:t>question</w:t>
      </w:r>
      <w:r w:rsidRPr="00F61496">
        <w:rPr>
          <w:rFonts w:hint="eastAsia"/>
          <w:szCs w:val="24"/>
          <w:u w:val="single"/>
        </w:rPr>
        <w:t xml:space="preserve"> </w:t>
      </w:r>
      <w:r w:rsidRPr="00F61496">
        <w:rPr>
          <w:szCs w:val="24"/>
          <w:u w:val="single"/>
        </w:rPr>
        <w:t>“</w:t>
      </w:r>
      <w:r w:rsidRPr="00F61496">
        <w:rPr>
          <w:rFonts w:hint="eastAsia"/>
          <w:szCs w:val="24"/>
          <w:u w:val="single"/>
        </w:rPr>
        <w:t>Why is this true</w:t>
      </w:r>
      <w:r w:rsidRPr="00F61496">
        <w:rPr>
          <w:szCs w:val="24"/>
          <w:u w:val="single"/>
        </w:rPr>
        <w:t>”</w:t>
      </w:r>
      <w:r w:rsidRPr="00F61496">
        <w:rPr>
          <w:rFonts w:hint="eastAsia"/>
          <w:szCs w:val="24"/>
        </w:rPr>
        <w:t xml:space="preserve"> (Statistics, Details of Past Events, Anecdotes, and Written account)</w:t>
      </w:r>
    </w:p>
    <w:p w:rsidR="003B1A51" w:rsidRPr="00F61496" w:rsidRDefault="004274FD" w:rsidP="002C6833">
      <w:pPr>
        <w:pStyle w:val="a3"/>
        <w:numPr>
          <w:ilvl w:val="0"/>
          <w:numId w:val="6"/>
        </w:numPr>
        <w:ind w:leftChars="0"/>
        <w:rPr>
          <w:b/>
          <w:szCs w:val="24"/>
        </w:rPr>
      </w:pPr>
      <w:r w:rsidRPr="00F61496">
        <w:rPr>
          <w:rFonts w:hint="eastAsia"/>
          <w:b/>
          <w:szCs w:val="24"/>
        </w:rPr>
        <w:t>SPAARC</w:t>
      </w:r>
    </w:p>
    <w:p w:rsidR="004274FD" w:rsidRPr="00F61496" w:rsidRDefault="003B1A51" w:rsidP="002C6833">
      <w:pPr>
        <w:pStyle w:val="a3"/>
        <w:numPr>
          <w:ilvl w:val="0"/>
          <w:numId w:val="12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</w:rPr>
        <w:t>S</w:t>
      </w:r>
      <w:r w:rsidR="004274FD" w:rsidRPr="00F61496">
        <w:rPr>
          <w:rFonts w:hint="eastAsia"/>
          <w:b/>
          <w:szCs w:val="24"/>
        </w:rPr>
        <w:t>ufficiency</w:t>
      </w:r>
      <w:r w:rsidR="002C6833" w:rsidRPr="00F61496">
        <w:rPr>
          <w:rFonts w:hint="eastAsia"/>
          <w:szCs w:val="24"/>
        </w:rPr>
        <w:t xml:space="preserve">: </w:t>
      </w:r>
      <w:r w:rsidR="00707957" w:rsidRPr="00F61496">
        <w:rPr>
          <w:rFonts w:hint="eastAsia"/>
          <w:szCs w:val="24"/>
        </w:rPr>
        <w:t xml:space="preserve">Enough amount of evidence to avoid </w:t>
      </w:r>
      <w:r w:rsidR="00111478" w:rsidRPr="00F61496">
        <w:rPr>
          <w:rFonts w:hint="eastAsia"/>
          <w:szCs w:val="24"/>
        </w:rPr>
        <w:t>fallacy of generalization</w:t>
      </w:r>
    </w:p>
    <w:p w:rsidR="00111478" w:rsidRPr="00F61496" w:rsidRDefault="00745C75" w:rsidP="00111478">
      <w:pPr>
        <w:pStyle w:val="a3"/>
        <w:numPr>
          <w:ilvl w:val="0"/>
          <w:numId w:val="17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How much:</w:t>
      </w:r>
      <w:r w:rsidR="00111478" w:rsidRPr="00F61496">
        <w:rPr>
          <w:rFonts w:hint="eastAsia"/>
          <w:szCs w:val="24"/>
        </w:rPr>
        <w:t xml:space="preserve"> importance of claim, </w:t>
      </w:r>
      <w:r w:rsidR="00111478" w:rsidRPr="00F61496">
        <w:rPr>
          <w:rFonts w:hint="eastAsia"/>
          <w:b/>
          <w:szCs w:val="24"/>
          <w:u w:val="single"/>
        </w:rPr>
        <w:t>potential damage that would occur if a claim is wrong</w:t>
      </w:r>
      <w:r w:rsidR="00111478" w:rsidRPr="00F61496">
        <w:rPr>
          <w:rFonts w:hint="eastAsia"/>
          <w:szCs w:val="24"/>
        </w:rPr>
        <w:t>.</w:t>
      </w:r>
    </w:p>
    <w:p w:rsidR="00111478" w:rsidRPr="00F61496" w:rsidRDefault="00111478" w:rsidP="00111478">
      <w:pPr>
        <w:pStyle w:val="a3"/>
        <w:numPr>
          <w:ilvl w:val="0"/>
          <w:numId w:val="17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 xml:space="preserve">When </w:t>
      </w:r>
      <w:r w:rsidRPr="00F61496">
        <w:rPr>
          <w:rFonts w:hint="eastAsia"/>
          <w:b/>
          <w:szCs w:val="24"/>
          <w:u w:val="single"/>
        </w:rPr>
        <w:t>evidence is</w:t>
      </w:r>
      <w:r w:rsidR="00745C75" w:rsidRPr="00F61496">
        <w:rPr>
          <w:rFonts w:hint="eastAsia"/>
          <w:b/>
          <w:szCs w:val="24"/>
          <w:u w:val="single"/>
        </w:rPr>
        <w:t xml:space="preserve"> </w:t>
      </w:r>
      <w:r w:rsidR="00745C75" w:rsidRPr="00F61496">
        <w:rPr>
          <w:b/>
          <w:szCs w:val="24"/>
          <w:u w:val="single"/>
        </w:rPr>
        <w:t>insufficient</w:t>
      </w:r>
      <w:r w:rsidRPr="00F61496">
        <w:rPr>
          <w:rFonts w:hint="eastAsia"/>
          <w:szCs w:val="24"/>
          <w:u w:val="single"/>
        </w:rPr>
        <w:t xml:space="preserve"> </w:t>
      </w:r>
      <w:r w:rsidRPr="00F61496">
        <w:rPr>
          <w:rFonts w:hint="eastAsia"/>
          <w:szCs w:val="24"/>
        </w:rPr>
        <w:t>to support a claim: h</w:t>
      </w:r>
      <w:r w:rsidRPr="00F61496">
        <w:rPr>
          <w:rFonts w:hint="eastAsia"/>
          <w:b/>
          <w:szCs w:val="24"/>
        </w:rPr>
        <w:t>asty generalization</w:t>
      </w:r>
    </w:p>
    <w:p w:rsidR="00111478" w:rsidRPr="00F61496" w:rsidRDefault="00111478" w:rsidP="00111478">
      <w:pPr>
        <w:pStyle w:val="a3"/>
        <w:numPr>
          <w:ilvl w:val="0"/>
          <w:numId w:val="17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  <w:u w:val="single"/>
        </w:rPr>
        <w:t xml:space="preserve">Jump to </w:t>
      </w:r>
      <w:r w:rsidRPr="00F61496">
        <w:rPr>
          <w:b/>
          <w:szCs w:val="24"/>
          <w:u w:val="single"/>
        </w:rPr>
        <w:t>conclusion</w:t>
      </w:r>
      <w:r w:rsidRPr="00F61496">
        <w:rPr>
          <w:rFonts w:hint="eastAsia"/>
          <w:szCs w:val="24"/>
        </w:rPr>
        <w:t xml:space="preserve"> without sufficient evidence: </w:t>
      </w:r>
      <w:r w:rsidRPr="00F61496">
        <w:rPr>
          <w:rFonts w:hint="eastAsia"/>
          <w:b/>
          <w:szCs w:val="24"/>
        </w:rPr>
        <w:t>Fallacious thinking</w:t>
      </w:r>
    </w:p>
    <w:p w:rsidR="004274FD" w:rsidRPr="00F61496" w:rsidRDefault="004274FD" w:rsidP="002C6833">
      <w:pPr>
        <w:pStyle w:val="a3"/>
        <w:numPr>
          <w:ilvl w:val="0"/>
          <w:numId w:val="12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</w:rPr>
        <w:t>Precision</w:t>
      </w:r>
      <w:r w:rsidR="002C6833" w:rsidRPr="00F61496">
        <w:rPr>
          <w:rFonts w:hint="eastAsia"/>
          <w:szCs w:val="24"/>
        </w:rPr>
        <w:t xml:space="preserve">: </w:t>
      </w:r>
      <w:r w:rsidR="00707957" w:rsidRPr="00F61496">
        <w:rPr>
          <w:rFonts w:hint="eastAsia"/>
          <w:szCs w:val="24"/>
        </w:rPr>
        <w:t xml:space="preserve">No </w:t>
      </w:r>
      <w:r w:rsidR="00707957" w:rsidRPr="00F61496">
        <w:rPr>
          <w:szCs w:val="24"/>
        </w:rPr>
        <w:t>ambiguous</w:t>
      </w:r>
      <w:r w:rsidR="00707957" w:rsidRPr="00F61496">
        <w:rPr>
          <w:rFonts w:hint="eastAsia"/>
          <w:szCs w:val="24"/>
        </w:rPr>
        <w:t xml:space="preserve"> words, numbers, and</w:t>
      </w:r>
      <w:r w:rsidR="00DE687D" w:rsidRPr="00F61496">
        <w:rPr>
          <w:rFonts w:hint="eastAsia"/>
          <w:szCs w:val="24"/>
        </w:rPr>
        <w:t xml:space="preserve"> direct quotes</w:t>
      </w:r>
    </w:p>
    <w:p w:rsidR="00707957" w:rsidRPr="00F61496" w:rsidRDefault="00707957" w:rsidP="00707957">
      <w:pPr>
        <w:pStyle w:val="a3"/>
        <w:numPr>
          <w:ilvl w:val="0"/>
          <w:numId w:val="14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lastRenderedPageBreak/>
        <w:t>Sometimes s</w:t>
      </w:r>
      <w:r w:rsidRPr="00F61496">
        <w:rPr>
          <w:szCs w:val="24"/>
        </w:rPr>
        <w:t>ubstitute</w:t>
      </w:r>
      <w:r w:rsidRPr="00F61496">
        <w:rPr>
          <w:rFonts w:hint="eastAsia"/>
          <w:szCs w:val="24"/>
        </w:rPr>
        <w:t xml:space="preserve"> for accuracy</w:t>
      </w:r>
    </w:p>
    <w:p w:rsidR="004274FD" w:rsidRPr="00F61496" w:rsidRDefault="004274FD" w:rsidP="002C6833">
      <w:pPr>
        <w:pStyle w:val="a3"/>
        <w:numPr>
          <w:ilvl w:val="0"/>
          <w:numId w:val="12"/>
        </w:numPr>
        <w:ind w:leftChars="0"/>
        <w:rPr>
          <w:b/>
          <w:szCs w:val="24"/>
        </w:rPr>
      </w:pPr>
      <w:r w:rsidRPr="00F61496">
        <w:rPr>
          <w:rFonts w:hint="eastAsia"/>
          <w:b/>
          <w:szCs w:val="24"/>
        </w:rPr>
        <w:t>Accuracy</w:t>
      </w:r>
      <w:r w:rsidR="00707957" w:rsidRPr="00F61496">
        <w:rPr>
          <w:rFonts w:hint="eastAsia"/>
          <w:b/>
          <w:szCs w:val="24"/>
        </w:rPr>
        <w:t>:</w:t>
      </w:r>
      <w:r w:rsidR="00707957" w:rsidRPr="00F61496">
        <w:rPr>
          <w:rFonts w:hint="eastAsia"/>
          <w:szCs w:val="24"/>
        </w:rPr>
        <w:t xml:space="preserve"> I am tall </w:t>
      </w:r>
      <w:r w:rsidR="00707957" w:rsidRPr="00F61496">
        <w:rPr>
          <w:szCs w:val="24"/>
        </w:rPr>
        <w:t>–</w:t>
      </w:r>
      <w:r w:rsidR="00707957" w:rsidRPr="00F61496">
        <w:rPr>
          <w:rFonts w:hint="eastAsia"/>
          <w:szCs w:val="24"/>
        </w:rPr>
        <w:t xml:space="preserve"> accurate but not precise </w:t>
      </w:r>
    </w:p>
    <w:p w:rsidR="00707957" w:rsidRPr="00F61496" w:rsidRDefault="00707957" w:rsidP="00707957">
      <w:pPr>
        <w:pStyle w:val="a3"/>
        <w:numPr>
          <w:ilvl w:val="0"/>
          <w:numId w:val="14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Independent and infallible source of information (Otherwise unable to judge)</w:t>
      </w:r>
    </w:p>
    <w:p w:rsidR="00707957" w:rsidRPr="00F61496" w:rsidRDefault="00707957" w:rsidP="00707957">
      <w:pPr>
        <w:pStyle w:val="a3"/>
        <w:numPr>
          <w:ilvl w:val="0"/>
          <w:numId w:val="14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Precision of evidence</w:t>
      </w:r>
    </w:p>
    <w:p w:rsidR="00707957" w:rsidRPr="00F61496" w:rsidRDefault="00707957" w:rsidP="00707957">
      <w:pPr>
        <w:pStyle w:val="a3"/>
        <w:numPr>
          <w:ilvl w:val="0"/>
          <w:numId w:val="14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Grammar or spelling mistakes (inaccurate quotations)</w:t>
      </w:r>
    </w:p>
    <w:p w:rsidR="004274FD" w:rsidRPr="00F61496" w:rsidRDefault="004274FD" w:rsidP="002C6833">
      <w:pPr>
        <w:pStyle w:val="a3"/>
        <w:numPr>
          <w:ilvl w:val="0"/>
          <w:numId w:val="12"/>
        </w:numPr>
        <w:ind w:leftChars="0"/>
        <w:rPr>
          <w:b/>
          <w:szCs w:val="24"/>
        </w:rPr>
      </w:pPr>
      <w:r w:rsidRPr="00F61496">
        <w:rPr>
          <w:rFonts w:hint="eastAsia"/>
          <w:b/>
          <w:szCs w:val="24"/>
        </w:rPr>
        <w:t>Authority</w:t>
      </w:r>
      <w:r w:rsidR="002C6833" w:rsidRPr="00F61496">
        <w:rPr>
          <w:rFonts w:hint="eastAsia"/>
          <w:szCs w:val="24"/>
        </w:rPr>
        <w:t xml:space="preserve">: </w:t>
      </w:r>
      <w:r w:rsidR="00745C75" w:rsidRPr="00F61496">
        <w:rPr>
          <w:rFonts w:hint="eastAsia"/>
          <w:szCs w:val="24"/>
        </w:rPr>
        <w:t>People with training, credentials, experiences (CURRENT PREFERABLE)</w:t>
      </w:r>
    </w:p>
    <w:p w:rsidR="00745C75" w:rsidRPr="00F61496" w:rsidRDefault="00745C75" w:rsidP="00745C75">
      <w:pPr>
        <w:pStyle w:val="a3"/>
        <w:numPr>
          <w:ilvl w:val="0"/>
          <w:numId w:val="14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Citation from professionals creates authority</w:t>
      </w:r>
    </w:p>
    <w:p w:rsidR="00745C75" w:rsidRPr="00F61496" w:rsidRDefault="00745C75" w:rsidP="00745C75">
      <w:pPr>
        <w:pStyle w:val="a3"/>
        <w:numPr>
          <w:ilvl w:val="0"/>
          <w:numId w:val="14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 xml:space="preserve">Context </w:t>
      </w:r>
      <w:r w:rsidRPr="00F61496">
        <w:rPr>
          <w:szCs w:val="24"/>
        </w:rPr>
        <w:t>Dependent</w:t>
      </w:r>
      <w:r w:rsidRPr="00F61496">
        <w:rPr>
          <w:rFonts w:hint="eastAsia"/>
          <w:szCs w:val="24"/>
        </w:rPr>
        <w:t>: A legal argument needs authoritative legal sources</w:t>
      </w:r>
    </w:p>
    <w:p w:rsidR="00745C75" w:rsidRPr="00F61496" w:rsidRDefault="00745C75" w:rsidP="00745C75">
      <w:pPr>
        <w:pStyle w:val="a3"/>
        <w:numPr>
          <w:ilvl w:val="0"/>
          <w:numId w:val="14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  <w:u w:val="single"/>
        </w:rPr>
        <w:t>Fallacy (</w:t>
      </w:r>
      <w:r w:rsidRPr="00F61496">
        <w:rPr>
          <w:rFonts w:hint="eastAsia"/>
          <w:b/>
          <w:szCs w:val="24"/>
          <w:u w:val="single"/>
        </w:rPr>
        <w:t>謬誤</w:t>
      </w:r>
      <w:r w:rsidRPr="00F61496">
        <w:rPr>
          <w:rFonts w:hint="eastAsia"/>
          <w:b/>
          <w:szCs w:val="24"/>
          <w:u w:val="single"/>
        </w:rPr>
        <w:t>) of false appeal to authority</w:t>
      </w:r>
      <w:r w:rsidRPr="00F61496">
        <w:rPr>
          <w:rFonts w:hint="eastAsia"/>
          <w:szCs w:val="24"/>
        </w:rPr>
        <w:t>: we commit when we accept the testimony of someone who expertise in the relevant area</w:t>
      </w:r>
    </w:p>
    <w:p w:rsidR="00745C75" w:rsidRPr="00F61496" w:rsidRDefault="00745C75" w:rsidP="00745C75">
      <w:pPr>
        <w:pStyle w:val="a3"/>
        <w:numPr>
          <w:ilvl w:val="0"/>
          <w:numId w:val="14"/>
        </w:numPr>
        <w:ind w:leftChars="0"/>
        <w:rPr>
          <w:rFonts w:hint="eastAsia"/>
          <w:szCs w:val="24"/>
        </w:rPr>
      </w:pPr>
      <w:r w:rsidRPr="00F61496">
        <w:rPr>
          <w:rFonts w:hint="eastAsia"/>
          <w:szCs w:val="24"/>
        </w:rPr>
        <w:t xml:space="preserve">Fallacy of argument and </w:t>
      </w:r>
      <w:proofErr w:type="spellStart"/>
      <w:r w:rsidRPr="00F61496">
        <w:rPr>
          <w:rFonts w:hint="eastAsia"/>
          <w:szCs w:val="24"/>
        </w:rPr>
        <w:t>populum</w:t>
      </w:r>
      <w:proofErr w:type="spellEnd"/>
      <w:r w:rsidRPr="00F61496">
        <w:rPr>
          <w:rFonts w:hint="eastAsia"/>
          <w:szCs w:val="24"/>
        </w:rPr>
        <w:t xml:space="preserve"> means </w:t>
      </w:r>
      <w:r w:rsidRPr="00F61496">
        <w:rPr>
          <w:szCs w:val="24"/>
        </w:rPr>
        <w:t>“</w:t>
      </w:r>
      <w:r w:rsidRPr="00F61496">
        <w:rPr>
          <w:rFonts w:hint="eastAsia"/>
          <w:szCs w:val="24"/>
        </w:rPr>
        <w:t xml:space="preserve">appeal to the </w:t>
      </w:r>
      <w:r w:rsidRPr="00F61496">
        <w:rPr>
          <w:szCs w:val="24"/>
        </w:rPr>
        <w:t>people”</w:t>
      </w:r>
    </w:p>
    <w:p w:rsidR="00C51188" w:rsidRPr="00F61496" w:rsidRDefault="00C51188" w:rsidP="00C51188">
      <w:pPr>
        <w:pStyle w:val="a3"/>
        <w:numPr>
          <w:ilvl w:val="0"/>
          <w:numId w:val="12"/>
        </w:numPr>
        <w:ind w:leftChars="0"/>
        <w:rPr>
          <w:b/>
          <w:szCs w:val="24"/>
        </w:rPr>
      </w:pPr>
      <w:r w:rsidRPr="00F61496">
        <w:rPr>
          <w:b/>
          <w:szCs w:val="24"/>
        </w:rPr>
        <w:t>Representativeness</w:t>
      </w:r>
      <w:r w:rsidRPr="00F61496">
        <w:rPr>
          <w:rFonts w:hint="eastAsia"/>
          <w:b/>
          <w:szCs w:val="24"/>
        </w:rPr>
        <w:t>:</w:t>
      </w:r>
      <w:r w:rsidRPr="00F61496">
        <w:rPr>
          <w:rFonts w:hint="eastAsia"/>
          <w:szCs w:val="24"/>
        </w:rPr>
        <w:t xml:space="preserve"> </w:t>
      </w:r>
      <w:r w:rsidRPr="00F61496">
        <w:rPr>
          <w:szCs w:val="24"/>
        </w:rPr>
        <w:t>Is this evidence representative of many people?</w:t>
      </w:r>
    </w:p>
    <w:p w:rsidR="004274FD" w:rsidRPr="00F61496" w:rsidRDefault="004274FD" w:rsidP="002C6833">
      <w:pPr>
        <w:pStyle w:val="a3"/>
        <w:numPr>
          <w:ilvl w:val="0"/>
          <w:numId w:val="12"/>
        </w:numPr>
        <w:ind w:leftChars="0"/>
        <w:rPr>
          <w:b/>
          <w:szCs w:val="24"/>
        </w:rPr>
      </w:pPr>
      <w:r w:rsidRPr="00F61496">
        <w:rPr>
          <w:rFonts w:hint="eastAsia"/>
          <w:b/>
          <w:szCs w:val="24"/>
        </w:rPr>
        <w:t>Clarity of Expression</w:t>
      </w:r>
      <w:r w:rsidR="002C6833" w:rsidRPr="00F61496">
        <w:rPr>
          <w:rFonts w:hint="eastAsia"/>
          <w:szCs w:val="24"/>
        </w:rPr>
        <w:t xml:space="preserve">: </w:t>
      </w:r>
      <w:r w:rsidR="00AF5879" w:rsidRPr="00F61496">
        <w:rPr>
          <w:rFonts w:hint="eastAsia"/>
          <w:szCs w:val="24"/>
        </w:rPr>
        <w:t xml:space="preserve">Quantitative data should be </w:t>
      </w:r>
      <w:r w:rsidR="00AF5879" w:rsidRPr="00F61496">
        <w:rPr>
          <w:szCs w:val="24"/>
        </w:rPr>
        <w:t>interpreted</w:t>
      </w:r>
      <w:r w:rsidR="00AF5879" w:rsidRPr="00F61496">
        <w:rPr>
          <w:rFonts w:hint="eastAsia"/>
          <w:szCs w:val="24"/>
        </w:rPr>
        <w:t>, leave nothing unexplained</w:t>
      </w:r>
    </w:p>
    <w:p w:rsidR="004274FD" w:rsidRPr="00F61496" w:rsidRDefault="00745C75" w:rsidP="00745C75">
      <w:pPr>
        <w:pStyle w:val="a3"/>
        <w:numPr>
          <w:ilvl w:val="0"/>
          <w:numId w:val="14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Significance of evidence should be clearly stated</w:t>
      </w:r>
    </w:p>
    <w:p w:rsidR="00AF5879" w:rsidRPr="00F61496" w:rsidRDefault="00AF5879" w:rsidP="00AF5879">
      <w:pPr>
        <w:pStyle w:val="a3"/>
        <w:numPr>
          <w:ilvl w:val="0"/>
          <w:numId w:val="14"/>
        </w:numPr>
        <w:ind w:leftChars="0"/>
        <w:rPr>
          <w:szCs w:val="24"/>
        </w:rPr>
      </w:pPr>
      <w:r w:rsidRPr="00F61496">
        <w:rPr>
          <w:rFonts w:hint="eastAsia"/>
          <w:szCs w:val="24"/>
        </w:rPr>
        <w:t>Direct quotations should be interpreted</w:t>
      </w:r>
    </w:p>
    <w:p w:rsidR="00D47F82" w:rsidRPr="00F61496" w:rsidRDefault="00D47F82" w:rsidP="00D47F82">
      <w:pPr>
        <w:rPr>
          <w:b/>
          <w:i/>
          <w:szCs w:val="24"/>
          <w:u w:val="single"/>
        </w:rPr>
      </w:pPr>
      <w:r w:rsidRPr="00F61496">
        <w:rPr>
          <w:rFonts w:hint="eastAsia"/>
          <w:b/>
          <w:i/>
          <w:szCs w:val="24"/>
          <w:u w:val="single"/>
        </w:rPr>
        <w:t>THEORIES</w:t>
      </w:r>
    </w:p>
    <w:p w:rsidR="00D47F82" w:rsidRPr="00F61496" w:rsidRDefault="00D47F82" w:rsidP="00D47F82">
      <w:pPr>
        <w:rPr>
          <w:b/>
          <w:szCs w:val="24"/>
          <w:u w:val="single"/>
        </w:rPr>
      </w:pPr>
      <w:r w:rsidRPr="00F61496">
        <w:rPr>
          <w:rFonts w:hint="eastAsia"/>
          <w:b/>
          <w:szCs w:val="24"/>
          <w:highlight w:val="yellow"/>
          <w:u w:val="single"/>
        </w:rPr>
        <w:t xml:space="preserve">#1 Alfred Chandler </w:t>
      </w:r>
      <w:r w:rsidRPr="00F61496">
        <w:rPr>
          <w:b/>
          <w:szCs w:val="24"/>
          <w:highlight w:val="yellow"/>
          <w:u w:val="single"/>
        </w:rPr>
        <w:t>–</w:t>
      </w:r>
      <w:r w:rsidRPr="00F61496">
        <w:rPr>
          <w:rFonts w:hint="eastAsia"/>
          <w:b/>
          <w:szCs w:val="24"/>
          <w:highlight w:val="yellow"/>
          <w:u w:val="single"/>
        </w:rPr>
        <w:t xml:space="preserve"> Enduring Logic of Industrial Success</w:t>
      </w:r>
    </w:p>
    <w:p w:rsidR="00C51188" w:rsidRPr="00B1080C" w:rsidRDefault="00D47F82" w:rsidP="00B1080C">
      <w:pPr>
        <w:pStyle w:val="a3"/>
        <w:numPr>
          <w:ilvl w:val="0"/>
          <w:numId w:val="35"/>
        </w:numPr>
        <w:ind w:leftChars="0"/>
        <w:rPr>
          <w:szCs w:val="24"/>
        </w:rPr>
      </w:pPr>
      <w:r w:rsidRPr="00B1080C">
        <w:rPr>
          <w:rFonts w:hint="eastAsia"/>
          <w:b/>
          <w:szCs w:val="24"/>
        </w:rPr>
        <w:t>Major Claim:</w:t>
      </w:r>
      <w:r w:rsidR="00C51188" w:rsidRPr="00B1080C">
        <w:rPr>
          <w:szCs w:val="24"/>
        </w:rPr>
        <w:t xml:space="preserve"> If firms want to benefit from these economies </w:t>
      </w:r>
      <w:r w:rsidR="00C51188" w:rsidRPr="00B1080C">
        <w:rPr>
          <w:b/>
          <w:szCs w:val="24"/>
        </w:rPr>
        <w:t>(Scale and scope)</w:t>
      </w:r>
      <w:r w:rsidR="00C51188" w:rsidRPr="00B1080C">
        <w:rPr>
          <w:szCs w:val="24"/>
        </w:rPr>
        <w:t>:</w:t>
      </w:r>
    </w:p>
    <w:p w:rsidR="00C51188" w:rsidRPr="00F61496" w:rsidRDefault="00C51188" w:rsidP="00C51188">
      <w:pPr>
        <w:pStyle w:val="a3"/>
        <w:widowControl/>
        <w:numPr>
          <w:ilvl w:val="0"/>
          <w:numId w:val="24"/>
        </w:numPr>
        <w:ind w:leftChars="0"/>
        <w:contextualSpacing/>
        <w:rPr>
          <w:szCs w:val="24"/>
        </w:rPr>
      </w:pPr>
      <w:r w:rsidRPr="00F61496">
        <w:rPr>
          <w:szCs w:val="24"/>
        </w:rPr>
        <w:t>Flow of materials must be kept constant</w:t>
      </w:r>
    </w:p>
    <w:p w:rsidR="00C51188" w:rsidRPr="00F61496" w:rsidRDefault="00C51188" w:rsidP="00C51188">
      <w:pPr>
        <w:pStyle w:val="a3"/>
        <w:widowControl/>
        <w:numPr>
          <w:ilvl w:val="0"/>
          <w:numId w:val="24"/>
        </w:numPr>
        <w:ind w:leftChars="0"/>
        <w:contextualSpacing/>
        <w:rPr>
          <w:szCs w:val="24"/>
        </w:rPr>
      </w:pPr>
      <w:r w:rsidRPr="00F61496">
        <w:rPr>
          <w:szCs w:val="24"/>
        </w:rPr>
        <w:t>National and International marketing and distributions functions must be created</w:t>
      </w:r>
    </w:p>
    <w:p w:rsidR="007D6AF3" w:rsidRPr="00F61496" w:rsidRDefault="00C51188" w:rsidP="000D3989">
      <w:pPr>
        <w:pStyle w:val="a3"/>
        <w:widowControl/>
        <w:numPr>
          <w:ilvl w:val="0"/>
          <w:numId w:val="24"/>
        </w:numPr>
        <w:ind w:leftChars="0"/>
        <w:contextualSpacing/>
        <w:rPr>
          <w:szCs w:val="24"/>
        </w:rPr>
      </w:pPr>
      <w:r w:rsidRPr="00F61496">
        <w:rPr>
          <w:szCs w:val="24"/>
        </w:rPr>
        <w:t>Teams of lower and middle managers need to be recruited.</w:t>
      </w:r>
    </w:p>
    <w:p w:rsidR="00D47F82" w:rsidRPr="00F61496" w:rsidRDefault="007D6AF3" w:rsidP="00D47F82">
      <w:pPr>
        <w:pStyle w:val="a3"/>
        <w:numPr>
          <w:ilvl w:val="0"/>
          <w:numId w:val="20"/>
        </w:numPr>
        <w:ind w:leftChars="0"/>
        <w:rPr>
          <w:b/>
          <w:szCs w:val="24"/>
        </w:rPr>
      </w:pPr>
      <w:r w:rsidRPr="00F61496">
        <w:rPr>
          <w:rFonts w:hint="eastAsia"/>
          <w:b/>
          <w:szCs w:val="24"/>
        </w:rPr>
        <w:t xml:space="preserve">Secondary Claim: </w:t>
      </w:r>
      <w:r w:rsidRPr="00F61496">
        <w:rPr>
          <w:rFonts w:hint="eastAsia"/>
          <w:szCs w:val="24"/>
          <w:u w:val="single"/>
        </w:rPr>
        <w:t>Unrelated diversification</w:t>
      </w:r>
      <w:r w:rsidRPr="00F61496">
        <w:rPr>
          <w:rFonts w:hint="eastAsia"/>
          <w:szCs w:val="24"/>
        </w:rPr>
        <w:t xml:space="preserve"> leads to problems in long run; </w:t>
      </w:r>
      <w:r w:rsidR="00D47F82" w:rsidRPr="00F61496">
        <w:rPr>
          <w:rFonts w:hint="eastAsia"/>
          <w:szCs w:val="24"/>
        </w:rPr>
        <w:t xml:space="preserve">Business </w:t>
      </w:r>
      <w:r w:rsidR="00D47F82" w:rsidRPr="00F61496">
        <w:rPr>
          <w:szCs w:val="24"/>
        </w:rPr>
        <w:t>ownership</w:t>
      </w:r>
      <w:r w:rsidR="00D47F82" w:rsidRPr="00F61496">
        <w:rPr>
          <w:rFonts w:hint="eastAsia"/>
          <w:szCs w:val="24"/>
        </w:rPr>
        <w:t xml:space="preserve"> patterns have </w:t>
      </w:r>
      <w:r w:rsidR="00D47F82" w:rsidRPr="00F61496">
        <w:rPr>
          <w:szCs w:val="24"/>
        </w:rPr>
        <w:t>diminished</w:t>
      </w:r>
      <w:r w:rsidR="00D47F82" w:rsidRPr="00F61496">
        <w:rPr>
          <w:rFonts w:hint="eastAsia"/>
          <w:szCs w:val="24"/>
        </w:rPr>
        <w:t xml:space="preserve"> the likelihood of many firms</w:t>
      </w:r>
      <w:r w:rsidR="00D47F82" w:rsidRPr="00F61496">
        <w:rPr>
          <w:szCs w:val="24"/>
        </w:rPr>
        <w:t>’</w:t>
      </w:r>
      <w:r w:rsidR="00D47F82" w:rsidRPr="00F61496">
        <w:rPr>
          <w:rFonts w:hint="eastAsia"/>
          <w:szCs w:val="24"/>
        </w:rPr>
        <w:t xml:space="preserve"> long term success</w:t>
      </w:r>
      <w:r w:rsidR="000D3989" w:rsidRPr="00F61496">
        <w:rPr>
          <w:rFonts w:hint="eastAsia"/>
          <w:szCs w:val="24"/>
        </w:rPr>
        <w:t xml:space="preserve">; </w:t>
      </w:r>
      <w:r w:rsidR="000D3989" w:rsidRPr="00F61496">
        <w:rPr>
          <w:rFonts w:hint="eastAsia"/>
          <w:szCs w:val="24"/>
          <w:u w:val="single"/>
        </w:rPr>
        <w:t>First movers</w:t>
      </w:r>
    </w:p>
    <w:p w:rsidR="007D6AF3" w:rsidRPr="00F61496" w:rsidRDefault="00565D92" w:rsidP="00D47F82">
      <w:pPr>
        <w:pStyle w:val="a3"/>
        <w:numPr>
          <w:ilvl w:val="0"/>
          <w:numId w:val="20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</w:rPr>
        <w:t>Concept List</w:t>
      </w:r>
      <w:r w:rsidR="00D47F82" w:rsidRPr="00F61496">
        <w:rPr>
          <w:rFonts w:hint="eastAsia"/>
          <w:b/>
          <w:szCs w:val="24"/>
        </w:rPr>
        <w:t xml:space="preserve"> </w:t>
      </w:r>
    </w:p>
    <w:p w:rsidR="00BC72C7" w:rsidRPr="00F61496" w:rsidRDefault="00BC72C7" w:rsidP="007D6AF3">
      <w:pPr>
        <w:pStyle w:val="a3"/>
        <w:numPr>
          <w:ilvl w:val="0"/>
          <w:numId w:val="21"/>
        </w:numPr>
        <w:ind w:leftChars="0"/>
        <w:rPr>
          <w:szCs w:val="24"/>
        </w:rPr>
        <w:sectPr w:rsidR="00BC72C7" w:rsidRPr="00F61496" w:rsidSect="0095170B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565D92" w:rsidRPr="00F61496" w:rsidRDefault="00565D92" w:rsidP="00565D92">
      <w:pPr>
        <w:pStyle w:val="a3"/>
        <w:widowControl/>
        <w:numPr>
          <w:ilvl w:val="0"/>
          <w:numId w:val="21"/>
        </w:numPr>
        <w:ind w:leftChars="0"/>
        <w:contextualSpacing/>
        <w:rPr>
          <w:szCs w:val="24"/>
        </w:rPr>
      </w:pPr>
      <w:r w:rsidRPr="00F61496">
        <w:rPr>
          <w:szCs w:val="24"/>
        </w:rPr>
        <w:lastRenderedPageBreak/>
        <w:t>Scale Vs scope</w:t>
      </w:r>
    </w:p>
    <w:p w:rsidR="00565D92" w:rsidRPr="00F61496" w:rsidRDefault="00565D92" w:rsidP="00565D92">
      <w:pPr>
        <w:pStyle w:val="a3"/>
        <w:widowControl/>
        <w:numPr>
          <w:ilvl w:val="0"/>
          <w:numId w:val="21"/>
        </w:numPr>
        <w:ind w:leftChars="0"/>
        <w:contextualSpacing/>
        <w:rPr>
          <w:szCs w:val="24"/>
        </w:rPr>
      </w:pPr>
      <w:r w:rsidRPr="00F61496">
        <w:rPr>
          <w:szCs w:val="24"/>
        </w:rPr>
        <w:t>Functional division, MGMT hierarchy, geographical expansion</w:t>
      </w:r>
    </w:p>
    <w:p w:rsidR="00565D92" w:rsidRPr="00F61496" w:rsidRDefault="00565D92" w:rsidP="00565D92">
      <w:pPr>
        <w:pStyle w:val="a3"/>
        <w:widowControl/>
        <w:numPr>
          <w:ilvl w:val="0"/>
          <w:numId w:val="21"/>
        </w:numPr>
        <w:ind w:leftChars="0"/>
        <w:contextualSpacing/>
        <w:rPr>
          <w:szCs w:val="24"/>
        </w:rPr>
      </w:pPr>
      <w:r w:rsidRPr="00F61496">
        <w:rPr>
          <w:szCs w:val="24"/>
        </w:rPr>
        <w:t>1</w:t>
      </w:r>
      <w:r w:rsidRPr="00F61496">
        <w:rPr>
          <w:szCs w:val="24"/>
          <w:vertAlign w:val="superscript"/>
        </w:rPr>
        <w:t>st</w:t>
      </w:r>
      <w:r w:rsidRPr="00F61496">
        <w:rPr>
          <w:szCs w:val="24"/>
        </w:rPr>
        <w:t xml:space="preserve"> movers Vs Challengers</w:t>
      </w:r>
    </w:p>
    <w:p w:rsidR="00565D92" w:rsidRPr="00F61496" w:rsidRDefault="00565D92" w:rsidP="00565D92">
      <w:pPr>
        <w:pStyle w:val="a3"/>
        <w:widowControl/>
        <w:numPr>
          <w:ilvl w:val="0"/>
          <w:numId w:val="21"/>
        </w:numPr>
        <w:ind w:leftChars="0"/>
        <w:contextualSpacing/>
        <w:rPr>
          <w:szCs w:val="24"/>
        </w:rPr>
      </w:pPr>
      <w:r w:rsidRPr="00F61496">
        <w:rPr>
          <w:szCs w:val="24"/>
        </w:rPr>
        <w:t>Research and Development (Innovation)</w:t>
      </w:r>
    </w:p>
    <w:p w:rsidR="00565D92" w:rsidRPr="00F61496" w:rsidRDefault="00565D92" w:rsidP="00565D92">
      <w:pPr>
        <w:pStyle w:val="a3"/>
        <w:widowControl/>
        <w:numPr>
          <w:ilvl w:val="0"/>
          <w:numId w:val="21"/>
        </w:numPr>
        <w:ind w:leftChars="0"/>
        <w:contextualSpacing/>
        <w:rPr>
          <w:szCs w:val="24"/>
        </w:rPr>
      </w:pPr>
      <w:r w:rsidRPr="00F61496">
        <w:rPr>
          <w:szCs w:val="24"/>
        </w:rPr>
        <w:t>Related and unrelated diversification</w:t>
      </w:r>
    </w:p>
    <w:p w:rsidR="00565D92" w:rsidRPr="00F61496" w:rsidRDefault="00565D92" w:rsidP="00565D92">
      <w:pPr>
        <w:pStyle w:val="a3"/>
        <w:widowControl/>
        <w:numPr>
          <w:ilvl w:val="0"/>
          <w:numId w:val="21"/>
        </w:numPr>
        <w:ind w:leftChars="0"/>
        <w:contextualSpacing/>
        <w:rPr>
          <w:szCs w:val="24"/>
        </w:rPr>
      </w:pPr>
      <w:r w:rsidRPr="00F61496">
        <w:rPr>
          <w:szCs w:val="24"/>
        </w:rPr>
        <w:lastRenderedPageBreak/>
        <w:t>Entrepreneurial Enterprise (Staying small)</w:t>
      </w:r>
    </w:p>
    <w:p w:rsidR="00565D92" w:rsidRPr="00F61496" w:rsidRDefault="00565D92" w:rsidP="00565D92">
      <w:pPr>
        <w:pStyle w:val="a3"/>
        <w:widowControl/>
        <w:numPr>
          <w:ilvl w:val="0"/>
          <w:numId w:val="21"/>
        </w:numPr>
        <w:ind w:leftChars="0"/>
        <w:contextualSpacing/>
        <w:rPr>
          <w:szCs w:val="24"/>
        </w:rPr>
      </w:pPr>
      <w:r w:rsidRPr="00F61496">
        <w:rPr>
          <w:szCs w:val="24"/>
        </w:rPr>
        <w:t>Separation of top and middle “MGMT” (In case of unrelated diversification)</w:t>
      </w:r>
    </w:p>
    <w:p w:rsidR="00565D92" w:rsidRPr="00F61496" w:rsidRDefault="00565D92" w:rsidP="00565D92">
      <w:pPr>
        <w:pStyle w:val="a3"/>
        <w:widowControl/>
        <w:numPr>
          <w:ilvl w:val="0"/>
          <w:numId w:val="21"/>
        </w:numPr>
        <w:ind w:leftChars="0"/>
        <w:contextualSpacing/>
        <w:rPr>
          <w:szCs w:val="24"/>
        </w:rPr>
      </w:pPr>
      <w:r w:rsidRPr="00F61496">
        <w:rPr>
          <w:szCs w:val="24"/>
        </w:rPr>
        <w:t>Stock market pressure (Due to ownership pattern)</w:t>
      </w:r>
    </w:p>
    <w:p w:rsidR="00565D92" w:rsidRPr="00F61496" w:rsidRDefault="00565D92" w:rsidP="00565D92">
      <w:pPr>
        <w:pStyle w:val="a3"/>
        <w:widowControl/>
        <w:numPr>
          <w:ilvl w:val="0"/>
          <w:numId w:val="21"/>
        </w:numPr>
        <w:ind w:leftChars="0"/>
        <w:contextualSpacing/>
        <w:rPr>
          <w:szCs w:val="24"/>
        </w:rPr>
      </w:pPr>
      <w:r w:rsidRPr="00F61496">
        <w:rPr>
          <w:szCs w:val="24"/>
        </w:rPr>
        <w:t>Short-term thinking (Due to market pressure)</w:t>
      </w:r>
    </w:p>
    <w:p w:rsidR="00BC72C7" w:rsidRPr="00F61496" w:rsidRDefault="00BC72C7" w:rsidP="00D47F82">
      <w:pPr>
        <w:rPr>
          <w:b/>
          <w:szCs w:val="24"/>
        </w:rPr>
        <w:sectPr w:rsidR="00BC72C7" w:rsidRPr="00F61496" w:rsidSect="00BC72C7">
          <w:type w:val="continuous"/>
          <w:pgSz w:w="11906" w:h="16838"/>
          <w:pgMar w:top="720" w:right="720" w:bottom="720" w:left="720" w:header="851" w:footer="992" w:gutter="0"/>
          <w:cols w:num="2" w:space="425"/>
          <w:docGrid w:type="lines" w:linePitch="360"/>
        </w:sectPr>
      </w:pPr>
    </w:p>
    <w:p w:rsidR="00D47F82" w:rsidRPr="00F61496" w:rsidRDefault="00565D92" w:rsidP="00BC72C7">
      <w:pPr>
        <w:pStyle w:val="a3"/>
        <w:numPr>
          <w:ilvl w:val="0"/>
          <w:numId w:val="22"/>
        </w:numPr>
        <w:ind w:leftChars="0"/>
        <w:rPr>
          <w:b/>
          <w:szCs w:val="24"/>
        </w:rPr>
      </w:pPr>
      <w:r w:rsidRPr="00F61496">
        <w:rPr>
          <w:rFonts w:hint="eastAsia"/>
          <w:b/>
          <w:szCs w:val="24"/>
        </w:rPr>
        <w:lastRenderedPageBreak/>
        <w:t>Definition</w:t>
      </w:r>
      <w:r w:rsidR="00BC72C7" w:rsidRPr="00F61496">
        <w:rPr>
          <w:rFonts w:hint="eastAsia"/>
          <w:b/>
          <w:szCs w:val="24"/>
        </w:rPr>
        <w:t>:</w:t>
      </w:r>
    </w:p>
    <w:p w:rsidR="00565D92" w:rsidRPr="00F61496" w:rsidRDefault="00565D92" w:rsidP="00565D92">
      <w:pPr>
        <w:pStyle w:val="a3"/>
        <w:widowControl/>
        <w:numPr>
          <w:ilvl w:val="0"/>
          <w:numId w:val="26"/>
        </w:numPr>
        <w:ind w:leftChars="0"/>
        <w:contextualSpacing/>
        <w:rPr>
          <w:rFonts w:hint="eastAsia"/>
          <w:szCs w:val="24"/>
          <w:lang w:eastAsia="fr-FR"/>
        </w:rPr>
      </w:pPr>
      <w:r w:rsidRPr="00F61496">
        <w:rPr>
          <w:szCs w:val="24"/>
          <w:u w:val="single"/>
        </w:rPr>
        <w:t>Ownership pattern:</w:t>
      </w:r>
      <w:r w:rsidRPr="00F61496">
        <w:rPr>
          <w:szCs w:val="24"/>
        </w:rPr>
        <w:t xml:space="preserve"> Many different owners = Against Chandler then decision are difficult to make; people disagree.</w:t>
      </w:r>
    </w:p>
    <w:p w:rsidR="00565D92" w:rsidRPr="00F61496" w:rsidRDefault="00565D92" w:rsidP="00565D92">
      <w:pPr>
        <w:pStyle w:val="a3"/>
        <w:widowControl/>
        <w:numPr>
          <w:ilvl w:val="0"/>
          <w:numId w:val="26"/>
        </w:numPr>
        <w:ind w:leftChars="0"/>
        <w:contextualSpacing/>
        <w:rPr>
          <w:szCs w:val="24"/>
          <w:u w:val="single"/>
        </w:rPr>
      </w:pPr>
      <w:r w:rsidRPr="00F61496">
        <w:rPr>
          <w:szCs w:val="24"/>
          <w:u w:val="single"/>
        </w:rPr>
        <w:t xml:space="preserve">Unrelated diversification: </w:t>
      </w:r>
      <w:r w:rsidRPr="00F61496">
        <w:rPr>
          <w:szCs w:val="24"/>
        </w:rPr>
        <w:t xml:space="preserve">Coffee Vs. shoes </w:t>
      </w:r>
    </w:p>
    <w:p w:rsidR="00565D92" w:rsidRPr="00F61496" w:rsidRDefault="00565D92" w:rsidP="00565D92">
      <w:pPr>
        <w:pStyle w:val="a3"/>
        <w:widowControl/>
        <w:numPr>
          <w:ilvl w:val="0"/>
          <w:numId w:val="26"/>
        </w:numPr>
        <w:ind w:leftChars="0"/>
        <w:contextualSpacing/>
        <w:rPr>
          <w:szCs w:val="24"/>
          <w:u w:val="single"/>
        </w:rPr>
      </w:pPr>
      <w:r w:rsidRPr="00F61496">
        <w:rPr>
          <w:szCs w:val="24"/>
          <w:u w:val="single"/>
        </w:rPr>
        <w:t>Related diversification:</w:t>
      </w:r>
      <w:r w:rsidRPr="00F61496">
        <w:rPr>
          <w:szCs w:val="24"/>
        </w:rPr>
        <w:t xml:space="preserve"> For making products that are related (Shoes and shoe laces)</w:t>
      </w:r>
    </w:p>
    <w:p w:rsidR="00565D92" w:rsidRPr="00F61496" w:rsidRDefault="00565D92" w:rsidP="00565D92">
      <w:pPr>
        <w:pStyle w:val="a3"/>
        <w:widowControl/>
        <w:numPr>
          <w:ilvl w:val="0"/>
          <w:numId w:val="26"/>
        </w:numPr>
        <w:ind w:leftChars="0"/>
        <w:contextualSpacing/>
        <w:rPr>
          <w:szCs w:val="24"/>
          <w:u w:val="single"/>
        </w:rPr>
      </w:pPr>
      <w:r w:rsidRPr="00F61496">
        <w:rPr>
          <w:szCs w:val="24"/>
          <w:u w:val="single"/>
        </w:rPr>
        <w:t xml:space="preserve">Functional division: </w:t>
      </w:r>
      <w:r w:rsidRPr="00F61496">
        <w:rPr>
          <w:szCs w:val="24"/>
        </w:rPr>
        <w:t xml:space="preserve">CEO, VP, and </w:t>
      </w:r>
      <w:r w:rsidRPr="00F61496">
        <w:rPr>
          <w:rFonts w:hint="eastAsia"/>
          <w:szCs w:val="24"/>
        </w:rPr>
        <w:t>m</w:t>
      </w:r>
      <w:r w:rsidRPr="00F61496">
        <w:rPr>
          <w:szCs w:val="24"/>
        </w:rPr>
        <w:t>anagers.</w:t>
      </w:r>
    </w:p>
    <w:p w:rsidR="00565D92" w:rsidRPr="00F61496" w:rsidRDefault="00565D92" w:rsidP="00565D92">
      <w:pPr>
        <w:pStyle w:val="a3"/>
        <w:widowControl/>
        <w:numPr>
          <w:ilvl w:val="0"/>
          <w:numId w:val="26"/>
        </w:numPr>
        <w:ind w:leftChars="0"/>
        <w:contextualSpacing/>
        <w:rPr>
          <w:szCs w:val="24"/>
        </w:rPr>
      </w:pPr>
      <w:r w:rsidRPr="00F61496">
        <w:rPr>
          <w:szCs w:val="24"/>
          <w:u w:val="single"/>
        </w:rPr>
        <w:t xml:space="preserve">MGMT hierarchy: </w:t>
      </w:r>
      <w:r w:rsidRPr="00F61496">
        <w:rPr>
          <w:szCs w:val="24"/>
        </w:rPr>
        <w:t>Upper management (C</w:t>
      </w:r>
      <w:r w:rsidRPr="00F61496">
        <w:rPr>
          <w:rFonts w:hint="eastAsia"/>
          <w:szCs w:val="24"/>
        </w:rPr>
        <w:t>-Suite</w:t>
      </w:r>
      <w:r w:rsidRPr="00F61496">
        <w:rPr>
          <w:szCs w:val="24"/>
        </w:rPr>
        <w:t>), Middle Management (Regional and plant managers), lower management (Team leader, assistant, foreman, shift manager).</w:t>
      </w:r>
    </w:p>
    <w:p w:rsidR="00745C75" w:rsidRPr="00F61496" w:rsidRDefault="00D47F82" w:rsidP="00D47F82">
      <w:pPr>
        <w:rPr>
          <w:b/>
          <w:szCs w:val="24"/>
          <w:u w:val="single"/>
        </w:rPr>
      </w:pPr>
      <w:r w:rsidRPr="00F61496">
        <w:rPr>
          <w:rFonts w:hint="eastAsia"/>
          <w:b/>
          <w:szCs w:val="24"/>
          <w:highlight w:val="yellow"/>
          <w:u w:val="single"/>
        </w:rPr>
        <w:t xml:space="preserve">#2 Greiner </w:t>
      </w:r>
      <w:r w:rsidRPr="00F61496">
        <w:rPr>
          <w:b/>
          <w:szCs w:val="24"/>
          <w:highlight w:val="yellow"/>
          <w:u w:val="single"/>
        </w:rPr>
        <w:t>–</w:t>
      </w:r>
      <w:r w:rsidRPr="00F61496">
        <w:rPr>
          <w:rFonts w:hint="eastAsia"/>
          <w:b/>
          <w:szCs w:val="24"/>
          <w:highlight w:val="yellow"/>
          <w:u w:val="single"/>
        </w:rPr>
        <w:t xml:space="preserve"> Evolution and Revolution</w:t>
      </w:r>
    </w:p>
    <w:p w:rsidR="00045369" w:rsidRPr="00F61496" w:rsidRDefault="00D47F82" w:rsidP="00D47F82">
      <w:pPr>
        <w:pStyle w:val="a3"/>
        <w:numPr>
          <w:ilvl w:val="0"/>
          <w:numId w:val="19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</w:rPr>
        <w:t xml:space="preserve">Major Claim: </w:t>
      </w:r>
      <w:r w:rsidRPr="00F61496">
        <w:rPr>
          <w:rFonts w:hint="eastAsia"/>
          <w:szCs w:val="24"/>
        </w:rPr>
        <w:t xml:space="preserve">Organizational growth is characterized as a </w:t>
      </w:r>
      <w:r w:rsidRPr="00F61496">
        <w:rPr>
          <w:szCs w:val="24"/>
        </w:rPr>
        <w:t>series</w:t>
      </w:r>
      <w:r w:rsidRPr="00F61496">
        <w:rPr>
          <w:rFonts w:hint="eastAsia"/>
          <w:szCs w:val="24"/>
        </w:rPr>
        <w:t xml:space="preserve"> of </w:t>
      </w:r>
      <w:r w:rsidR="00045369" w:rsidRPr="00F61496">
        <w:rPr>
          <w:rFonts w:hint="eastAsia"/>
          <w:b/>
          <w:szCs w:val="24"/>
        </w:rPr>
        <w:t xml:space="preserve">DEVELPOMENT </w:t>
      </w:r>
      <w:r w:rsidRPr="00F61496">
        <w:rPr>
          <w:rFonts w:hint="eastAsia"/>
          <w:szCs w:val="24"/>
        </w:rPr>
        <w:t>phases</w:t>
      </w:r>
      <w:r w:rsidR="00045369" w:rsidRPr="00F61496">
        <w:rPr>
          <w:rFonts w:hint="eastAsia"/>
          <w:szCs w:val="24"/>
        </w:rPr>
        <w:t xml:space="preserve"> (</w:t>
      </w:r>
      <w:r w:rsidR="00045369" w:rsidRPr="00F61496">
        <w:rPr>
          <w:rFonts w:hint="eastAsia"/>
          <w:b/>
          <w:i/>
          <w:szCs w:val="24"/>
        </w:rPr>
        <w:t>Phases of Evolution</w:t>
      </w:r>
      <w:r w:rsidR="00045369" w:rsidRPr="00F61496">
        <w:rPr>
          <w:rFonts w:hint="eastAsia"/>
          <w:szCs w:val="24"/>
        </w:rPr>
        <w:t xml:space="preserve">) which is prone to </w:t>
      </w:r>
      <w:r w:rsidR="00045369" w:rsidRPr="00F61496">
        <w:rPr>
          <w:rFonts w:hint="eastAsia"/>
          <w:b/>
          <w:szCs w:val="24"/>
        </w:rPr>
        <w:t>CRISIS</w:t>
      </w:r>
      <w:r w:rsidR="00045369" w:rsidRPr="00F61496">
        <w:rPr>
          <w:rFonts w:hint="eastAsia"/>
          <w:szCs w:val="24"/>
        </w:rPr>
        <w:t xml:space="preserve"> (</w:t>
      </w:r>
      <w:r w:rsidR="00045369" w:rsidRPr="00F61496">
        <w:rPr>
          <w:rFonts w:hint="eastAsia"/>
          <w:b/>
          <w:i/>
          <w:szCs w:val="24"/>
        </w:rPr>
        <w:t>Phase of Revolution</w:t>
      </w:r>
      <w:r w:rsidR="00045369" w:rsidRPr="00F61496">
        <w:rPr>
          <w:rFonts w:hint="eastAsia"/>
          <w:szCs w:val="24"/>
        </w:rPr>
        <w:t>) where company</w:t>
      </w:r>
      <w:r w:rsidR="00045369" w:rsidRPr="00F61496">
        <w:rPr>
          <w:szCs w:val="24"/>
        </w:rPr>
        <w:t>’</w:t>
      </w:r>
      <w:r w:rsidR="00045369" w:rsidRPr="00F61496">
        <w:rPr>
          <w:rFonts w:hint="eastAsia"/>
          <w:szCs w:val="24"/>
        </w:rPr>
        <w:t xml:space="preserve">s organizational </w:t>
      </w:r>
      <w:r w:rsidR="00045369" w:rsidRPr="00F61496">
        <w:rPr>
          <w:szCs w:val="24"/>
        </w:rPr>
        <w:t>structure</w:t>
      </w:r>
      <w:r w:rsidR="00045369" w:rsidRPr="00F61496">
        <w:rPr>
          <w:rFonts w:hint="eastAsia"/>
          <w:szCs w:val="24"/>
        </w:rPr>
        <w:t xml:space="preserve"> and </w:t>
      </w:r>
      <w:r w:rsidR="00045369" w:rsidRPr="00F61496">
        <w:rPr>
          <w:szCs w:val="24"/>
        </w:rPr>
        <w:t>specific</w:t>
      </w:r>
      <w:r w:rsidR="00045369" w:rsidRPr="00F61496">
        <w:rPr>
          <w:rFonts w:hint="eastAsia"/>
          <w:szCs w:val="24"/>
        </w:rPr>
        <w:t xml:space="preserve"> </w:t>
      </w:r>
      <w:r w:rsidR="00045369" w:rsidRPr="00F61496">
        <w:rPr>
          <w:szCs w:val="24"/>
        </w:rPr>
        <w:t>management style changes</w:t>
      </w:r>
      <w:r w:rsidR="00045369" w:rsidRPr="00F61496">
        <w:rPr>
          <w:rFonts w:hint="eastAsia"/>
          <w:szCs w:val="24"/>
        </w:rPr>
        <w:t xml:space="preserve">. As company </w:t>
      </w:r>
      <w:r w:rsidR="00045369" w:rsidRPr="00F61496">
        <w:rPr>
          <w:rFonts w:hint="eastAsia"/>
          <w:szCs w:val="24"/>
          <w:u w:val="single"/>
        </w:rPr>
        <w:t xml:space="preserve">works well in one phase bring on a crisis in the </w:t>
      </w:r>
      <w:r w:rsidR="00045369" w:rsidRPr="00F61496">
        <w:rPr>
          <w:rFonts w:hint="eastAsia"/>
          <w:szCs w:val="24"/>
          <w:u w:val="single"/>
        </w:rPr>
        <w:lastRenderedPageBreak/>
        <w:t>nex</w:t>
      </w:r>
      <w:r w:rsidR="00045369" w:rsidRPr="00F61496">
        <w:rPr>
          <w:rFonts w:hint="eastAsia"/>
          <w:szCs w:val="24"/>
        </w:rPr>
        <w:t>t (</w:t>
      </w:r>
      <w:r w:rsidR="00045369" w:rsidRPr="00F61496">
        <w:rPr>
          <w:rFonts w:hint="eastAsia"/>
          <w:b/>
          <w:szCs w:val="24"/>
        </w:rPr>
        <w:t xml:space="preserve">natural </w:t>
      </w:r>
      <w:r w:rsidR="00045369" w:rsidRPr="00F61496">
        <w:rPr>
          <w:b/>
          <w:szCs w:val="24"/>
        </w:rPr>
        <w:t>process</w:t>
      </w:r>
      <w:r w:rsidR="00045369" w:rsidRPr="00F61496">
        <w:rPr>
          <w:rFonts w:hint="eastAsia"/>
          <w:b/>
          <w:szCs w:val="24"/>
        </w:rPr>
        <w:t xml:space="preserve"> to go </w:t>
      </w:r>
      <w:r w:rsidR="00045369" w:rsidRPr="00F61496">
        <w:rPr>
          <w:b/>
          <w:szCs w:val="24"/>
        </w:rPr>
        <w:t>through</w:t>
      </w:r>
      <w:r w:rsidR="00045369" w:rsidRPr="00F61496">
        <w:rPr>
          <w:rFonts w:hint="eastAsia"/>
          <w:b/>
          <w:szCs w:val="24"/>
        </w:rPr>
        <w:t xml:space="preserve"> stage</w:t>
      </w:r>
      <w:r w:rsidR="00045369" w:rsidRPr="00F61496">
        <w:rPr>
          <w:rFonts w:hint="eastAsia"/>
          <w:szCs w:val="24"/>
        </w:rPr>
        <w:t xml:space="preserve">s) </w:t>
      </w:r>
    </w:p>
    <w:p w:rsidR="00045369" w:rsidRPr="00F61496" w:rsidRDefault="00045369" w:rsidP="00D47F82">
      <w:pPr>
        <w:pStyle w:val="a3"/>
        <w:numPr>
          <w:ilvl w:val="0"/>
          <w:numId w:val="19"/>
        </w:numPr>
        <w:ind w:leftChars="0"/>
        <w:rPr>
          <w:szCs w:val="24"/>
        </w:rPr>
      </w:pPr>
      <w:r w:rsidRPr="00F61496">
        <w:rPr>
          <w:rFonts w:hint="eastAsia"/>
          <w:b/>
          <w:szCs w:val="24"/>
        </w:rPr>
        <w:t>Secondary Claim:</w:t>
      </w:r>
      <w:r w:rsidRPr="00F61496">
        <w:rPr>
          <w:rFonts w:hint="eastAsia"/>
          <w:szCs w:val="24"/>
        </w:rPr>
        <w:t xml:space="preserve"> Phases should not be skipped and growth is inevitable; top managers whose style is no longer </w:t>
      </w:r>
      <w:r w:rsidRPr="00F61496">
        <w:rPr>
          <w:szCs w:val="24"/>
        </w:rPr>
        <w:t>appropriate</w:t>
      </w:r>
      <w:r w:rsidRPr="00F61496">
        <w:rPr>
          <w:rFonts w:hint="eastAsia"/>
          <w:szCs w:val="24"/>
        </w:rPr>
        <w:t xml:space="preserve"> should resign. </w:t>
      </w:r>
    </w:p>
    <w:p w:rsidR="00C73665" w:rsidRPr="00F61496" w:rsidRDefault="00C73665" w:rsidP="00C73665">
      <w:pPr>
        <w:pStyle w:val="a3"/>
        <w:numPr>
          <w:ilvl w:val="0"/>
          <w:numId w:val="19"/>
        </w:numPr>
        <w:ind w:leftChars="0"/>
        <w:rPr>
          <w:b/>
          <w:szCs w:val="24"/>
        </w:rPr>
      </w:pPr>
      <w:r w:rsidRPr="00F61496">
        <w:rPr>
          <w:rFonts w:hint="eastAsia"/>
          <w:b/>
          <w:szCs w:val="24"/>
        </w:rPr>
        <w:t>5 Phases of Growth:</w:t>
      </w:r>
    </w:p>
    <w:tbl>
      <w:tblPr>
        <w:tblStyle w:val="-1"/>
        <w:tblpPr w:leftFromText="180" w:rightFromText="180" w:vertAnchor="text" w:horzAnchor="margin" w:tblpXSpec="center" w:tblpY="169"/>
        <w:tblW w:w="11339" w:type="dxa"/>
        <w:tblLook w:val="04A0"/>
      </w:tblPr>
      <w:tblGrid>
        <w:gridCol w:w="2051"/>
        <w:gridCol w:w="2001"/>
        <w:gridCol w:w="1808"/>
        <w:gridCol w:w="1914"/>
        <w:gridCol w:w="1918"/>
        <w:gridCol w:w="1647"/>
      </w:tblGrid>
      <w:tr w:rsidR="00412685" w:rsidRPr="00F61496" w:rsidTr="00F052CA">
        <w:trPr>
          <w:cnfStyle w:val="100000000000"/>
          <w:trHeight w:val="482"/>
        </w:trPr>
        <w:tc>
          <w:tcPr>
            <w:cnfStyle w:val="001000000000"/>
            <w:tcW w:w="2051" w:type="dxa"/>
            <w:hideMark/>
          </w:tcPr>
          <w:p w:rsidR="00412685" w:rsidRPr="00F61496" w:rsidRDefault="00412685" w:rsidP="00412685">
            <w:pPr>
              <w:rPr>
                <w:szCs w:val="24"/>
              </w:rPr>
            </w:pPr>
          </w:p>
        </w:tc>
        <w:tc>
          <w:tcPr>
            <w:tcW w:w="2001" w:type="dxa"/>
            <w:hideMark/>
          </w:tcPr>
          <w:p w:rsidR="00412685" w:rsidRPr="00F61496" w:rsidRDefault="00412685" w:rsidP="00412685">
            <w:pPr>
              <w:cnfStyle w:val="1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Phase 1</w:t>
            </w:r>
          </w:p>
        </w:tc>
        <w:tc>
          <w:tcPr>
            <w:tcW w:w="1808" w:type="dxa"/>
            <w:hideMark/>
          </w:tcPr>
          <w:p w:rsidR="00412685" w:rsidRPr="00F61496" w:rsidRDefault="00412685" w:rsidP="00412685">
            <w:pPr>
              <w:cnfStyle w:val="1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Phase 2</w:t>
            </w:r>
          </w:p>
        </w:tc>
        <w:tc>
          <w:tcPr>
            <w:tcW w:w="1914" w:type="dxa"/>
            <w:hideMark/>
          </w:tcPr>
          <w:p w:rsidR="00412685" w:rsidRPr="00F61496" w:rsidRDefault="00412685" w:rsidP="00412685">
            <w:pPr>
              <w:cnfStyle w:val="1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Phase 3</w:t>
            </w:r>
          </w:p>
        </w:tc>
        <w:tc>
          <w:tcPr>
            <w:tcW w:w="1918" w:type="dxa"/>
            <w:hideMark/>
          </w:tcPr>
          <w:p w:rsidR="00412685" w:rsidRPr="00F61496" w:rsidRDefault="00412685" w:rsidP="00412685">
            <w:pPr>
              <w:cnfStyle w:val="1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Phase 4</w:t>
            </w:r>
          </w:p>
        </w:tc>
        <w:tc>
          <w:tcPr>
            <w:tcW w:w="1647" w:type="dxa"/>
            <w:hideMark/>
          </w:tcPr>
          <w:p w:rsidR="00412685" w:rsidRPr="00F61496" w:rsidRDefault="00412685" w:rsidP="00412685">
            <w:pPr>
              <w:cnfStyle w:val="1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Phase 5</w:t>
            </w:r>
          </w:p>
        </w:tc>
      </w:tr>
      <w:tr w:rsidR="00412685" w:rsidRPr="00F61496" w:rsidTr="00F052CA">
        <w:trPr>
          <w:cnfStyle w:val="000000100000"/>
          <w:trHeight w:val="352"/>
        </w:trPr>
        <w:tc>
          <w:tcPr>
            <w:cnfStyle w:val="001000000000"/>
            <w:tcW w:w="2051" w:type="dxa"/>
            <w:hideMark/>
          </w:tcPr>
          <w:p w:rsidR="00412685" w:rsidRPr="00F61496" w:rsidRDefault="00412685" w:rsidP="00412685">
            <w:pPr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Evolutionary   Phase of Growth</w:t>
            </w:r>
          </w:p>
        </w:tc>
        <w:tc>
          <w:tcPr>
            <w:tcW w:w="2001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Creativity</w:t>
            </w:r>
          </w:p>
        </w:tc>
        <w:tc>
          <w:tcPr>
            <w:tcW w:w="1808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Direction</w:t>
            </w:r>
          </w:p>
        </w:tc>
        <w:tc>
          <w:tcPr>
            <w:tcW w:w="1914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Delegation</w:t>
            </w:r>
            <w:r w:rsidR="008C5153" w:rsidRPr="00F61496">
              <w:rPr>
                <w:rFonts w:hint="eastAsia"/>
                <w:szCs w:val="24"/>
                <w:lang w:val="en-CA"/>
              </w:rPr>
              <w:t>委託</w:t>
            </w:r>
          </w:p>
        </w:tc>
        <w:tc>
          <w:tcPr>
            <w:tcW w:w="1918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Coordination</w:t>
            </w:r>
          </w:p>
        </w:tc>
        <w:tc>
          <w:tcPr>
            <w:tcW w:w="1647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Collaboration</w:t>
            </w:r>
          </w:p>
        </w:tc>
      </w:tr>
      <w:tr w:rsidR="00412685" w:rsidRPr="00F61496" w:rsidTr="00F052CA">
        <w:trPr>
          <w:trHeight w:val="915"/>
        </w:trPr>
        <w:tc>
          <w:tcPr>
            <w:cnfStyle w:val="001000000000"/>
            <w:tcW w:w="2051" w:type="dxa"/>
            <w:hideMark/>
          </w:tcPr>
          <w:p w:rsidR="00412685" w:rsidRPr="00F61496" w:rsidRDefault="00412685" w:rsidP="00412685">
            <w:pPr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Management Focus</w:t>
            </w:r>
          </w:p>
        </w:tc>
        <w:tc>
          <w:tcPr>
            <w:tcW w:w="2001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Make and sell</w:t>
            </w:r>
          </w:p>
        </w:tc>
        <w:tc>
          <w:tcPr>
            <w:tcW w:w="1808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Efficiency of operations</w:t>
            </w:r>
          </w:p>
        </w:tc>
        <w:tc>
          <w:tcPr>
            <w:tcW w:w="1914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Expansion of Market</w:t>
            </w:r>
          </w:p>
        </w:tc>
        <w:tc>
          <w:tcPr>
            <w:tcW w:w="1918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Consolidation of organization</w:t>
            </w:r>
          </w:p>
        </w:tc>
        <w:tc>
          <w:tcPr>
            <w:tcW w:w="1647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Problem solving and innovation</w:t>
            </w:r>
          </w:p>
        </w:tc>
      </w:tr>
      <w:tr w:rsidR="00412685" w:rsidRPr="00F61496" w:rsidTr="00F052CA">
        <w:trPr>
          <w:cnfStyle w:val="000000100000"/>
          <w:trHeight w:val="915"/>
        </w:trPr>
        <w:tc>
          <w:tcPr>
            <w:cnfStyle w:val="001000000000"/>
            <w:tcW w:w="2051" w:type="dxa"/>
            <w:hideMark/>
          </w:tcPr>
          <w:p w:rsidR="00412685" w:rsidRPr="00F61496" w:rsidRDefault="00412685" w:rsidP="00412685">
            <w:pPr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Organizational Structure</w:t>
            </w:r>
          </w:p>
        </w:tc>
        <w:tc>
          <w:tcPr>
            <w:tcW w:w="2001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Informal</w:t>
            </w:r>
          </w:p>
        </w:tc>
        <w:tc>
          <w:tcPr>
            <w:tcW w:w="1808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Centralized and functional</w:t>
            </w:r>
          </w:p>
        </w:tc>
        <w:tc>
          <w:tcPr>
            <w:tcW w:w="1914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Decentralized and geographical</w:t>
            </w:r>
          </w:p>
        </w:tc>
        <w:tc>
          <w:tcPr>
            <w:tcW w:w="1918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Line staff and product groups</w:t>
            </w:r>
          </w:p>
        </w:tc>
        <w:tc>
          <w:tcPr>
            <w:tcW w:w="1647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Matrix of teams</w:t>
            </w:r>
          </w:p>
        </w:tc>
      </w:tr>
      <w:tr w:rsidR="00412685" w:rsidRPr="00F61496" w:rsidTr="00F052CA">
        <w:trPr>
          <w:trHeight w:val="915"/>
        </w:trPr>
        <w:tc>
          <w:tcPr>
            <w:cnfStyle w:val="001000000000"/>
            <w:tcW w:w="2051" w:type="dxa"/>
            <w:hideMark/>
          </w:tcPr>
          <w:p w:rsidR="00412685" w:rsidRPr="00F61496" w:rsidRDefault="00412685" w:rsidP="00412685">
            <w:pPr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Top-Management Style</w:t>
            </w:r>
          </w:p>
        </w:tc>
        <w:tc>
          <w:tcPr>
            <w:tcW w:w="2001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Individualistic and entrepreneurial</w:t>
            </w:r>
          </w:p>
        </w:tc>
        <w:tc>
          <w:tcPr>
            <w:tcW w:w="1808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Directive</w:t>
            </w:r>
          </w:p>
        </w:tc>
        <w:tc>
          <w:tcPr>
            <w:tcW w:w="1914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proofErr w:type="spellStart"/>
            <w:r w:rsidRPr="00F61496">
              <w:rPr>
                <w:szCs w:val="24"/>
                <w:lang w:val="en-CA"/>
              </w:rPr>
              <w:t>Delegative</w:t>
            </w:r>
            <w:proofErr w:type="spellEnd"/>
          </w:p>
        </w:tc>
        <w:tc>
          <w:tcPr>
            <w:tcW w:w="1918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Watchdog</w:t>
            </w:r>
          </w:p>
        </w:tc>
        <w:tc>
          <w:tcPr>
            <w:tcW w:w="1647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Participative</w:t>
            </w:r>
          </w:p>
        </w:tc>
      </w:tr>
      <w:tr w:rsidR="00412685" w:rsidRPr="00F61496" w:rsidTr="00F052CA">
        <w:trPr>
          <w:cnfStyle w:val="000000100000"/>
          <w:trHeight w:val="915"/>
        </w:trPr>
        <w:tc>
          <w:tcPr>
            <w:cnfStyle w:val="001000000000"/>
            <w:tcW w:w="2051" w:type="dxa"/>
            <w:hideMark/>
          </w:tcPr>
          <w:p w:rsidR="00412685" w:rsidRPr="00F61496" w:rsidRDefault="00412685" w:rsidP="00412685">
            <w:pPr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Control System</w:t>
            </w:r>
          </w:p>
        </w:tc>
        <w:tc>
          <w:tcPr>
            <w:tcW w:w="2001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Market results</w:t>
            </w:r>
          </w:p>
        </w:tc>
        <w:tc>
          <w:tcPr>
            <w:tcW w:w="1808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Standards and cost centres</w:t>
            </w:r>
          </w:p>
        </w:tc>
        <w:tc>
          <w:tcPr>
            <w:tcW w:w="1914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Reports and profit centres</w:t>
            </w:r>
          </w:p>
        </w:tc>
        <w:tc>
          <w:tcPr>
            <w:tcW w:w="1918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Plans and investment centres</w:t>
            </w:r>
          </w:p>
        </w:tc>
        <w:tc>
          <w:tcPr>
            <w:tcW w:w="1647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Mutual goal setting</w:t>
            </w:r>
          </w:p>
        </w:tc>
      </w:tr>
      <w:tr w:rsidR="00412685" w:rsidRPr="00F61496" w:rsidTr="00F052CA">
        <w:trPr>
          <w:trHeight w:val="915"/>
        </w:trPr>
        <w:tc>
          <w:tcPr>
            <w:cnfStyle w:val="001000000000"/>
            <w:tcW w:w="2051" w:type="dxa"/>
            <w:hideMark/>
          </w:tcPr>
          <w:p w:rsidR="00412685" w:rsidRPr="00F61496" w:rsidRDefault="00412685" w:rsidP="00412685">
            <w:pPr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Management Reward Emphasis</w:t>
            </w:r>
          </w:p>
        </w:tc>
        <w:tc>
          <w:tcPr>
            <w:tcW w:w="2001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Ownership</w:t>
            </w:r>
          </w:p>
        </w:tc>
        <w:tc>
          <w:tcPr>
            <w:tcW w:w="1808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Salary and merit increases</w:t>
            </w:r>
          </w:p>
        </w:tc>
        <w:tc>
          <w:tcPr>
            <w:tcW w:w="1914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Individual bonuses</w:t>
            </w:r>
          </w:p>
        </w:tc>
        <w:tc>
          <w:tcPr>
            <w:tcW w:w="1918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Profit sharing and stock options</w:t>
            </w:r>
          </w:p>
        </w:tc>
        <w:tc>
          <w:tcPr>
            <w:tcW w:w="1647" w:type="dxa"/>
            <w:hideMark/>
          </w:tcPr>
          <w:p w:rsidR="00412685" w:rsidRPr="00F61496" w:rsidRDefault="00412685" w:rsidP="00412685">
            <w:pPr>
              <w:cnfStyle w:val="0000000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Team bonus</w:t>
            </w:r>
          </w:p>
        </w:tc>
      </w:tr>
      <w:tr w:rsidR="00412685" w:rsidRPr="00F61496" w:rsidTr="00F052CA">
        <w:trPr>
          <w:cnfStyle w:val="000000100000"/>
          <w:trHeight w:val="915"/>
        </w:trPr>
        <w:tc>
          <w:tcPr>
            <w:cnfStyle w:val="001000000000"/>
            <w:tcW w:w="2051" w:type="dxa"/>
            <w:hideMark/>
          </w:tcPr>
          <w:p w:rsidR="00412685" w:rsidRPr="00F61496" w:rsidRDefault="00412685" w:rsidP="00412685">
            <w:pPr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Eventual            Type of Crisis</w:t>
            </w:r>
          </w:p>
        </w:tc>
        <w:tc>
          <w:tcPr>
            <w:tcW w:w="2001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Crisis of Leadership</w:t>
            </w:r>
          </w:p>
        </w:tc>
        <w:tc>
          <w:tcPr>
            <w:tcW w:w="1808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Crisis of Autonomy</w:t>
            </w:r>
          </w:p>
        </w:tc>
        <w:tc>
          <w:tcPr>
            <w:tcW w:w="1914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Crisis of Control</w:t>
            </w:r>
          </w:p>
        </w:tc>
        <w:tc>
          <w:tcPr>
            <w:tcW w:w="1918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Red-Tape Crisis</w:t>
            </w:r>
          </w:p>
        </w:tc>
        <w:tc>
          <w:tcPr>
            <w:tcW w:w="1647" w:type="dxa"/>
            <w:hideMark/>
          </w:tcPr>
          <w:p w:rsidR="00412685" w:rsidRPr="00F61496" w:rsidRDefault="00412685" w:rsidP="00412685">
            <w:pPr>
              <w:cnfStyle w:val="000000100000"/>
              <w:rPr>
                <w:szCs w:val="24"/>
              </w:rPr>
            </w:pPr>
            <w:r w:rsidRPr="00F61496">
              <w:rPr>
                <w:szCs w:val="24"/>
                <w:lang w:val="en-CA"/>
              </w:rPr>
              <w:t>?!?</w:t>
            </w:r>
          </w:p>
        </w:tc>
      </w:tr>
    </w:tbl>
    <w:p w:rsidR="00997FD9" w:rsidRPr="00F61496" w:rsidRDefault="00412685" w:rsidP="00C73665">
      <w:pPr>
        <w:rPr>
          <w:rFonts w:hint="eastAsia"/>
          <w:b/>
          <w:szCs w:val="24"/>
        </w:rPr>
      </w:pPr>
      <w:r w:rsidRPr="00F61496">
        <w:rPr>
          <w:rFonts w:hint="eastAsia"/>
          <w:b/>
          <w:szCs w:val="24"/>
        </w:rPr>
        <w:t>**The speed at which industry goes through the stages is related to the</w:t>
      </w:r>
      <w:r w:rsidR="00997FD9" w:rsidRPr="00F61496">
        <w:rPr>
          <w:rFonts w:hint="eastAsia"/>
          <w:b/>
          <w:szCs w:val="24"/>
        </w:rPr>
        <w:t xml:space="preserve"> market environment of Industry</w:t>
      </w:r>
      <w:r w:rsidRPr="00F61496">
        <w:rPr>
          <w:rFonts w:hint="eastAsia"/>
          <w:b/>
          <w:szCs w:val="24"/>
        </w:rPr>
        <w:t xml:space="preserve"> </w:t>
      </w:r>
      <w:r w:rsidR="008C5153" w:rsidRPr="00F61496">
        <w:rPr>
          <w:noProof/>
          <w:szCs w:val="24"/>
        </w:rPr>
        <w:drawing>
          <wp:inline distT="0" distB="0" distL="0" distR="0">
            <wp:extent cx="5501639" cy="2727960"/>
            <wp:effectExtent l="19050" t="0" r="3811" b="0"/>
            <wp:docPr id="2" name="圖片 1" descr="greiner concept map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1" descr="greiner concept map.gif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822" cy="2726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FD9" w:rsidRPr="00F61496" w:rsidRDefault="00997FD9" w:rsidP="00997FD9">
      <w:pPr>
        <w:rPr>
          <w:b/>
          <w:szCs w:val="24"/>
          <w:u w:val="single"/>
        </w:rPr>
      </w:pPr>
      <w:r w:rsidRPr="00F61496">
        <w:rPr>
          <w:szCs w:val="24"/>
        </w:rPr>
        <w:t xml:space="preserve"> </w:t>
      </w:r>
      <w:r w:rsidRPr="00F61496">
        <w:rPr>
          <w:rFonts w:hint="eastAsia"/>
          <w:b/>
          <w:szCs w:val="24"/>
          <w:highlight w:val="yellow"/>
          <w:u w:val="single"/>
        </w:rPr>
        <w:t xml:space="preserve">#3 </w:t>
      </w:r>
      <w:proofErr w:type="spellStart"/>
      <w:r w:rsidRPr="00F61496">
        <w:rPr>
          <w:b/>
          <w:szCs w:val="24"/>
          <w:highlight w:val="yellow"/>
          <w:u w:val="single"/>
        </w:rPr>
        <w:t>Tannenbaum</w:t>
      </w:r>
      <w:proofErr w:type="spellEnd"/>
      <w:r w:rsidRPr="00F61496">
        <w:rPr>
          <w:b/>
          <w:szCs w:val="24"/>
          <w:highlight w:val="yellow"/>
          <w:u w:val="single"/>
        </w:rPr>
        <w:t xml:space="preserve"> and Schmidt –</w:t>
      </w:r>
      <w:r w:rsidRPr="00F61496">
        <w:rPr>
          <w:rFonts w:hint="eastAsia"/>
          <w:b/>
          <w:szCs w:val="24"/>
          <w:highlight w:val="yellow"/>
          <w:u w:val="single"/>
        </w:rPr>
        <w:t xml:space="preserve"> </w:t>
      </w:r>
      <w:r w:rsidRPr="00F61496">
        <w:rPr>
          <w:b/>
          <w:szCs w:val="24"/>
          <w:highlight w:val="yellow"/>
          <w:u w:val="single"/>
        </w:rPr>
        <w:t>How to choose a leadership pattern</w:t>
      </w:r>
    </w:p>
    <w:p w:rsidR="00B1080C" w:rsidRDefault="00B1080C" w:rsidP="00C73665">
      <w:pPr>
        <w:pStyle w:val="a3"/>
        <w:numPr>
          <w:ilvl w:val="0"/>
          <w:numId w:val="36"/>
        </w:numPr>
        <w:ind w:leftChars="0"/>
        <w:rPr>
          <w:rFonts w:hint="eastAsia"/>
          <w:szCs w:val="24"/>
        </w:rPr>
      </w:pPr>
      <w:r w:rsidRPr="00B1080C">
        <w:rPr>
          <w:rFonts w:hint="eastAsia"/>
          <w:b/>
          <w:szCs w:val="24"/>
        </w:rPr>
        <w:t>Major Claim</w:t>
      </w:r>
      <w:r w:rsidRPr="00B1080C">
        <w:rPr>
          <w:rFonts w:hint="eastAsia"/>
          <w:szCs w:val="24"/>
        </w:rPr>
        <w:t xml:space="preserve">: </w:t>
      </w:r>
      <w:r w:rsidRPr="00F61496">
        <w:rPr>
          <w:szCs w:val="24"/>
        </w:rPr>
        <w:t>Suggest a framework which managers may find useful in grappling with this dilemma</w:t>
      </w:r>
      <w:r w:rsidR="00F61496" w:rsidRPr="00B1080C">
        <w:rPr>
          <w:szCs w:val="24"/>
        </w:rPr>
        <w:t xml:space="preserve"> </w:t>
      </w:r>
    </w:p>
    <w:p w:rsidR="00B1080C" w:rsidRDefault="00B1080C" w:rsidP="00C73665">
      <w:pPr>
        <w:pStyle w:val="a3"/>
        <w:numPr>
          <w:ilvl w:val="0"/>
          <w:numId w:val="36"/>
        </w:numPr>
        <w:ind w:leftChars="0"/>
        <w:rPr>
          <w:rFonts w:hint="eastAsia"/>
          <w:szCs w:val="24"/>
        </w:rPr>
      </w:pPr>
      <w:r>
        <w:rPr>
          <w:rFonts w:hint="eastAsia"/>
          <w:b/>
          <w:szCs w:val="24"/>
        </w:rPr>
        <w:t>Secondary Claim</w:t>
      </w:r>
      <w:r w:rsidRPr="00B1080C">
        <w:rPr>
          <w:rFonts w:hint="eastAsia"/>
          <w:szCs w:val="24"/>
        </w:rPr>
        <w:t>:</w:t>
      </w:r>
      <w:r>
        <w:rPr>
          <w:rFonts w:hint="eastAsia"/>
          <w:szCs w:val="24"/>
        </w:rPr>
        <w:t xml:space="preserve"> </w:t>
      </w:r>
    </w:p>
    <w:p w:rsidR="00B1080C" w:rsidRDefault="00F61496" w:rsidP="00B1080C">
      <w:pPr>
        <w:pStyle w:val="a3"/>
        <w:numPr>
          <w:ilvl w:val="0"/>
          <w:numId w:val="37"/>
        </w:numPr>
        <w:ind w:leftChars="0"/>
        <w:rPr>
          <w:rFonts w:hint="eastAsia"/>
          <w:szCs w:val="24"/>
        </w:rPr>
      </w:pPr>
      <w:r w:rsidRPr="00B1080C">
        <w:rPr>
          <w:rFonts w:hint="eastAsia"/>
          <w:szCs w:val="24"/>
        </w:rPr>
        <w:t>The problem of being democratic and keeping control and authority is a rising problem in our current society</w:t>
      </w:r>
    </w:p>
    <w:p w:rsidR="00F61496" w:rsidRPr="00B1080C" w:rsidRDefault="00F61496" w:rsidP="00B1080C">
      <w:pPr>
        <w:pStyle w:val="a3"/>
        <w:numPr>
          <w:ilvl w:val="0"/>
          <w:numId w:val="37"/>
        </w:numPr>
        <w:ind w:leftChars="0"/>
        <w:rPr>
          <w:szCs w:val="24"/>
        </w:rPr>
      </w:pPr>
      <w:r w:rsidRPr="00B1080C">
        <w:rPr>
          <w:szCs w:val="24"/>
        </w:rPr>
        <w:lastRenderedPageBreak/>
        <w:t>The leaders are confused between a “strong and permissive” leadership</w:t>
      </w:r>
    </w:p>
    <w:p w:rsidR="00F61496" w:rsidRPr="00F61496" w:rsidRDefault="00F61496" w:rsidP="00F61496">
      <w:pPr>
        <w:rPr>
          <w:rFonts w:hint="eastAsia"/>
          <w:szCs w:val="24"/>
        </w:rPr>
      </w:pPr>
      <w:r w:rsidRPr="00F61496">
        <w:rPr>
          <w:rFonts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369570</wp:posOffset>
            </wp:positionH>
            <wp:positionV relativeFrom="margin">
              <wp:posOffset>274320</wp:posOffset>
            </wp:positionV>
            <wp:extent cx="5375910" cy="2087880"/>
            <wp:effectExtent l="19050" t="0" r="0" b="0"/>
            <wp:wrapNone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91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1496" w:rsidRPr="00F61496" w:rsidRDefault="00F61496" w:rsidP="00F61496">
      <w:pPr>
        <w:rPr>
          <w:rFonts w:hint="eastAsia"/>
          <w:szCs w:val="24"/>
        </w:rPr>
      </w:pPr>
    </w:p>
    <w:p w:rsidR="00F61496" w:rsidRPr="00F61496" w:rsidRDefault="00F61496" w:rsidP="00F61496">
      <w:pPr>
        <w:rPr>
          <w:rFonts w:hint="eastAsia"/>
          <w:szCs w:val="24"/>
        </w:rPr>
      </w:pPr>
    </w:p>
    <w:p w:rsidR="00F61496" w:rsidRPr="00F61496" w:rsidRDefault="00F61496" w:rsidP="00F61496">
      <w:pPr>
        <w:rPr>
          <w:rFonts w:hint="eastAsia"/>
          <w:szCs w:val="24"/>
        </w:rPr>
      </w:pPr>
    </w:p>
    <w:p w:rsidR="00F61496" w:rsidRPr="00F61496" w:rsidRDefault="00F61496" w:rsidP="00F61496">
      <w:pPr>
        <w:rPr>
          <w:rFonts w:hint="eastAsia"/>
          <w:szCs w:val="24"/>
        </w:rPr>
      </w:pPr>
    </w:p>
    <w:p w:rsidR="00F61496" w:rsidRDefault="00F61496" w:rsidP="00F61496">
      <w:pPr>
        <w:rPr>
          <w:rFonts w:hint="eastAsia"/>
          <w:szCs w:val="24"/>
        </w:rPr>
      </w:pPr>
    </w:p>
    <w:p w:rsidR="00B1080C" w:rsidRDefault="00B1080C" w:rsidP="00F61496">
      <w:pPr>
        <w:rPr>
          <w:rFonts w:hint="eastAsia"/>
          <w:szCs w:val="24"/>
        </w:rPr>
      </w:pPr>
    </w:p>
    <w:p w:rsidR="00B1080C" w:rsidRDefault="00B1080C" w:rsidP="00F61496">
      <w:pPr>
        <w:rPr>
          <w:rFonts w:hint="eastAsia"/>
          <w:szCs w:val="24"/>
        </w:rPr>
      </w:pPr>
    </w:p>
    <w:p w:rsidR="00B1080C" w:rsidRPr="00F61496" w:rsidRDefault="00B1080C" w:rsidP="00F61496">
      <w:pPr>
        <w:rPr>
          <w:rFonts w:hint="eastAsia"/>
          <w:szCs w:val="24"/>
        </w:rPr>
      </w:pPr>
    </w:p>
    <w:p w:rsidR="00F61496" w:rsidRPr="00B1080C" w:rsidRDefault="00B1080C" w:rsidP="00B1080C">
      <w:pPr>
        <w:pStyle w:val="a3"/>
        <w:numPr>
          <w:ilvl w:val="0"/>
          <w:numId w:val="38"/>
        </w:numPr>
        <w:ind w:leftChars="0"/>
        <w:rPr>
          <w:b/>
          <w:szCs w:val="24"/>
        </w:rPr>
      </w:pPr>
      <w:r w:rsidRPr="00B1080C">
        <w:rPr>
          <w:rFonts w:hint="eastAsia"/>
          <w:b/>
          <w:szCs w:val="24"/>
        </w:rPr>
        <w:t xml:space="preserve">Factors Affecting </w:t>
      </w:r>
      <w:r w:rsidR="00F61496" w:rsidRPr="00B1080C">
        <w:rPr>
          <w:rFonts w:hint="eastAsia"/>
          <w:b/>
          <w:szCs w:val="24"/>
        </w:rPr>
        <w:t>Mana</w:t>
      </w:r>
      <w:r w:rsidRPr="00B1080C">
        <w:rPr>
          <w:rFonts w:hint="eastAsia"/>
          <w:b/>
          <w:szCs w:val="24"/>
        </w:rPr>
        <w:t>g</w:t>
      </w:r>
      <w:r w:rsidR="00F61496" w:rsidRPr="00B1080C">
        <w:rPr>
          <w:rFonts w:hint="eastAsia"/>
          <w:b/>
          <w:szCs w:val="24"/>
        </w:rPr>
        <w:t>erial Style Decision</w:t>
      </w:r>
    </w:p>
    <w:p w:rsidR="00F61496" w:rsidRPr="00B1080C" w:rsidRDefault="00F61496" w:rsidP="00F61496">
      <w:pPr>
        <w:widowControl/>
        <w:contextualSpacing/>
        <w:rPr>
          <w:b/>
          <w:szCs w:val="24"/>
          <w:u w:val="single"/>
        </w:rPr>
      </w:pPr>
      <w:r w:rsidRPr="00B1080C">
        <w:rPr>
          <w:rFonts w:hint="eastAsia"/>
          <w:b/>
          <w:szCs w:val="24"/>
          <w:u w:val="single"/>
        </w:rPr>
        <w:t>1)</w:t>
      </w:r>
      <w:r w:rsidRPr="00B1080C">
        <w:rPr>
          <w:b/>
          <w:szCs w:val="24"/>
          <w:u w:val="single"/>
        </w:rPr>
        <w:t xml:space="preserve"> </w:t>
      </w:r>
      <w:r w:rsidR="00B1080C" w:rsidRPr="00B1080C">
        <w:rPr>
          <w:rFonts w:hint="eastAsia"/>
          <w:b/>
          <w:szCs w:val="24"/>
          <w:u w:val="single"/>
        </w:rPr>
        <w:t>MANAGERS</w:t>
      </w:r>
    </w:p>
    <w:p w:rsidR="00F61496" w:rsidRPr="00A818A2" w:rsidRDefault="00F61496" w:rsidP="00B1080C">
      <w:pPr>
        <w:pStyle w:val="a3"/>
        <w:widowControl/>
        <w:numPr>
          <w:ilvl w:val="0"/>
          <w:numId w:val="39"/>
        </w:numPr>
        <w:ind w:leftChars="0"/>
        <w:contextualSpacing/>
        <w:rPr>
          <w:szCs w:val="24"/>
        </w:rPr>
      </w:pPr>
      <w:r w:rsidRPr="00A818A2">
        <w:rPr>
          <w:szCs w:val="24"/>
        </w:rPr>
        <w:t>Value system (How they feel about “individuals” making decision?)</w:t>
      </w:r>
    </w:p>
    <w:p w:rsidR="00B1080C" w:rsidRPr="00A818A2" w:rsidRDefault="00F61496" w:rsidP="00B1080C">
      <w:pPr>
        <w:pStyle w:val="a3"/>
        <w:widowControl/>
        <w:numPr>
          <w:ilvl w:val="0"/>
          <w:numId w:val="39"/>
        </w:numPr>
        <w:ind w:leftChars="0"/>
        <w:contextualSpacing/>
        <w:rPr>
          <w:rFonts w:hint="eastAsia"/>
          <w:szCs w:val="24"/>
        </w:rPr>
      </w:pPr>
      <w:r w:rsidRPr="00A818A2">
        <w:rPr>
          <w:szCs w:val="24"/>
        </w:rPr>
        <w:t>Confidence in subordinates</w:t>
      </w:r>
    </w:p>
    <w:p w:rsidR="00F61496" w:rsidRPr="00A818A2" w:rsidRDefault="00F61496" w:rsidP="00B1080C">
      <w:pPr>
        <w:pStyle w:val="a3"/>
        <w:widowControl/>
        <w:numPr>
          <w:ilvl w:val="0"/>
          <w:numId w:val="39"/>
        </w:numPr>
        <w:ind w:leftChars="0"/>
        <w:contextualSpacing/>
        <w:rPr>
          <w:szCs w:val="24"/>
        </w:rPr>
      </w:pPr>
      <w:r w:rsidRPr="00A818A2">
        <w:rPr>
          <w:szCs w:val="24"/>
        </w:rPr>
        <w:t xml:space="preserve">Own leadership inclinations </w:t>
      </w:r>
    </w:p>
    <w:p w:rsidR="00F61496" w:rsidRPr="00A818A2" w:rsidRDefault="00F61496" w:rsidP="00B1080C">
      <w:pPr>
        <w:pStyle w:val="a3"/>
        <w:widowControl/>
        <w:numPr>
          <w:ilvl w:val="0"/>
          <w:numId w:val="39"/>
        </w:numPr>
        <w:ind w:leftChars="0"/>
        <w:contextualSpacing/>
        <w:rPr>
          <w:szCs w:val="24"/>
        </w:rPr>
      </w:pPr>
      <w:r w:rsidRPr="00A818A2">
        <w:rPr>
          <w:szCs w:val="24"/>
        </w:rPr>
        <w:t xml:space="preserve">Feelings of security in an uncertain situation </w:t>
      </w:r>
    </w:p>
    <w:p w:rsidR="00F61496" w:rsidRPr="00B1080C" w:rsidRDefault="00F61496" w:rsidP="00F61496">
      <w:pPr>
        <w:widowControl/>
        <w:contextualSpacing/>
        <w:rPr>
          <w:b/>
          <w:szCs w:val="24"/>
          <w:u w:val="single"/>
        </w:rPr>
      </w:pPr>
      <w:r w:rsidRPr="00B1080C">
        <w:rPr>
          <w:rFonts w:hint="eastAsia"/>
          <w:b/>
          <w:szCs w:val="24"/>
          <w:u w:val="single"/>
        </w:rPr>
        <w:t xml:space="preserve">2) </w:t>
      </w:r>
      <w:r w:rsidR="00B1080C">
        <w:rPr>
          <w:rFonts w:hint="eastAsia"/>
          <w:b/>
          <w:szCs w:val="24"/>
          <w:u w:val="single"/>
        </w:rPr>
        <w:t>SUBORDINATES</w:t>
      </w:r>
    </w:p>
    <w:p w:rsidR="00B1080C" w:rsidRPr="00B1080C" w:rsidRDefault="00F61496" w:rsidP="00B1080C">
      <w:pPr>
        <w:pStyle w:val="a3"/>
        <w:widowControl/>
        <w:numPr>
          <w:ilvl w:val="0"/>
          <w:numId w:val="39"/>
        </w:numPr>
        <w:ind w:leftChars="0"/>
        <w:contextualSpacing/>
        <w:rPr>
          <w:rFonts w:hint="eastAsia"/>
          <w:szCs w:val="24"/>
        </w:rPr>
      </w:pPr>
      <w:r w:rsidRPr="00B1080C">
        <w:rPr>
          <w:szCs w:val="24"/>
        </w:rPr>
        <w:t xml:space="preserve">High need for independence </w:t>
      </w:r>
    </w:p>
    <w:p w:rsidR="00B1080C" w:rsidRPr="00B1080C" w:rsidRDefault="00F61496" w:rsidP="00B1080C">
      <w:pPr>
        <w:pStyle w:val="a3"/>
        <w:widowControl/>
        <w:numPr>
          <w:ilvl w:val="0"/>
          <w:numId w:val="39"/>
        </w:numPr>
        <w:ind w:leftChars="0"/>
        <w:contextualSpacing/>
        <w:rPr>
          <w:rFonts w:hint="eastAsia"/>
          <w:szCs w:val="24"/>
        </w:rPr>
      </w:pPr>
      <w:r w:rsidRPr="00B1080C">
        <w:rPr>
          <w:szCs w:val="24"/>
        </w:rPr>
        <w:t xml:space="preserve">Readiness to assume responsibility to decision’s making </w:t>
      </w:r>
    </w:p>
    <w:p w:rsidR="00F61496" w:rsidRPr="00B1080C" w:rsidRDefault="00F61496" w:rsidP="00B1080C">
      <w:pPr>
        <w:pStyle w:val="a3"/>
        <w:widowControl/>
        <w:numPr>
          <w:ilvl w:val="0"/>
          <w:numId w:val="39"/>
        </w:numPr>
        <w:ind w:leftChars="0"/>
        <w:contextualSpacing/>
        <w:rPr>
          <w:szCs w:val="24"/>
        </w:rPr>
      </w:pPr>
      <w:r w:rsidRPr="00B1080C">
        <w:rPr>
          <w:szCs w:val="24"/>
        </w:rPr>
        <w:t xml:space="preserve">High tolerance for ambiguity </w:t>
      </w:r>
    </w:p>
    <w:p w:rsidR="00F61496" w:rsidRPr="00B1080C" w:rsidRDefault="00F61496" w:rsidP="00B1080C">
      <w:pPr>
        <w:pStyle w:val="a3"/>
        <w:widowControl/>
        <w:numPr>
          <w:ilvl w:val="0"/>
          <w:numId w:val="39"/>
        </w:numPr>
        <w:ind w:leftChars="0"/>
        <w:contextualSpacing/>
        <w:rPr>
          <w:szCs w:val="24"/>
        </w:rPr>
      </w:pPr>
      <w:r w:rsidRPr="00B1080C">
        <w:rPr>
          <w:szCs w:val="24"/>
        </w:rPr>
        <w:t xml:space="preserve">Identify with the organization’s problems and goals </w:t>
      </w:r>
    </w:p>
    <w:p w:rsidR="00F61496" w:rsidRPr="00B1080C" w:rsidRDefault="00F61496" w:rsidP="00B1080C">
      <w:pPr>
        <w:pStyle w:val="a3"/>
        <w:widowControl/>
        <w:numPr>
          <w:ilvl w:val="0"/>
          <w:numId w:val="39"/>
        </w:numPr>
        <w:ind w:leftChars="0"/>
        <w:contextualSpacing/>
        <w:rPr>
          <w:szCs w:val="24"/>
        </w:rPr>
      </w:pPr>
      <w:r w:rsidRPr="00B1080C">
        <w:rPr>
          <w:szCs w:val="24"/>
        </w:rPr>
        <w:t>Have knowledge and experience</w:t>
      </w:r>
    </w:p>
    <w:p w:rsidR="00F61496" w:rsidRPr="00B1080C" w:rsidRDefault="00F61496" w:rsidP="00B1080C">
      <w:pPr>
        <w:pStyle w:val="a3"/>
        <w:widowControl/>
        <w:numPr>
          <w:ilvl w:val="0"/>
          <w:numId w:val="39"/>
        </w:numPr>
        <w:ind w:leftChars="0"/>
        <w:contextualSpacing/>
        <w:rPr>
          <w:szCs w:val="24"/>
        </w:rPr>
      </w:pPr>
      <w:r w:rsidRPr="00B1080C">
        <w:rPr>
          <w:szCs w:val="24"/>
        </w:rPr>
        <w:t>Learned to be part of decision making</w:t>
      </w:r>
    </w:p>
    <w:p w:rsidR="00B1080C" w:rsidRPr="00B1080C" w:rsidRDefault="00B1080C" w:rsidP="00B1080C">
      <w:pPr>
        <w:widowControl/>
        <w:contextualSpacing/>
        <w:rPr>
          <w:rFonts w:hint="eastAsia"/>
          <w:b/>
          <w:szCs w:val="24"/>
          <w:u w:val="single"/>
        </w:rPr>
      </w:pPr>
      <w:r w:rsidRPr="00B1080C">
        <w:rPr>
          <w:rFonts w:hint="eastAsia"/>
          <w:b/>
          <w:szCs w:val="24"/>
          <w:u w:val="single"/>
        </w:rPr>
        <w:t>3) SITUATION</w:t>
      </w:r>
    </w:p>
    <w:p w:rsidR="00A818A2" w:rsidRPr="00A818A2" w:rsidRDefault="00F61496" w:rsidP="00A818A2">
      <w:pPr>
        <w:pStyle w:val="a3"/>
        <w:widowControl/>
        <w:numPr>
          <w:ilvl w:val="0"/>
          <w:numId w:val="39"/>
        </w:numPr>
        <w:ind w:leftChars="0"/>
        <w:contextualSpacing/>
        <w:rPr>
          <w:rFonts w:hint="eastAsia"/>
          <w:szCs w:val="24"/>
        </w:rPr>
      </w:pPr>
      <w:r w:rsidRPr="00A818A2">
        <w:rPr>
          <w:szCs w:val="24"/>
        </w:rPr>
        <w:t>Type of organization</w:t>
      </w:r>
    </w:p>
    <w:p w:rsidR="00A818A2" w:rsidRDefault="00F61496" w:rsidP="00A818A2">
      <w:pPr>
        <w:pStyle w:val="a3"/>
        <w:widowControl/>
        <w:numPr>
          <w:ilvl w:val="0"/>
          <w:numId w:val="39"/>
        </w:numPr>
        <w:ind w:leftChars="0"/>
        <w:contextualSpacing/>
        <w:rPr>
          <w:rFonts w:hint="eastAsia"/>
          <w:szCs w:val="24"/>
        </w:rPr>
      </w:pPr>
      <w:r w:rsidRPr="00A818A2">
        <w:rPr>
          <w:szCs w:val="24"/>
        </w:rPr>
        <w:t>Group effectiveness (</w:t>
      </w:r>
      <w:r w:rsidR="00A818A2">
        <w:rPr>
          <w:szCs w:val="24"/>
        </w:rPr>
        <w:t>Old</w:t>
      </w:r>
      <w:r w:rsidR="00A818A2">
        <w:rPr>
          <w:rFonts w:hint="eastAsia"/>
          <w:szCs w:val="24"/>
        </w:rPr>
        <w:t xml:space="preserve"> Group </w:t>
      </w:r>
      <w:r w:rsidR="00F052CA">
        <w:rPr>
          <w:szCs w:val="24"/>
        </w:rPr>
        <w:t>Privilege</w:t>
      </w:r>
      <w:r w:rsidR="00A818A2">
        <w:rPr>
          <w:rFonts w:hint="eastAsia"/>
          <w:szCs w:val="24"/>
        </w:rPr>
        <w:t>)</w:t>
      </w:r>
    </w:p>
    <w:p w:rsidR="00F61496" w:rsidRPr="00A818A2" w:rsidRDefault="00F61496" w:rsidP="00A818A2">
      <w:pPr>
        <w:pStyle w:val="a3"/>
        <w:widowControl/>
        <w:numPr>
          <w:ilvl w:val="0"/>
          <w:numId w:val="39"/>
        </w:numPr>
        <w:ind w:leftChars="0"/>
        <w:contextualSpacing/>
        <w:rPr>
          <w:szCs w:val="24"/>
        </w:rPr>
      </w:pPr>
      <w:r w:rsidRPr="00A818A2">
        <w:rPr>
          <w:szCs w:val="24"/>
        </w:rPr>
        <w:t>The problem itself</w:t>
      </w:r>
    </w:p>
    <w:p w:rsidR="00F61496" w:rsidRPr="00A818A2" w:rsidRDefault="00A818A2" w:rsidP="00A818A2">
      <w:pPr>
        <w:pStyle w:val="a3"/>
        <w:widowControl/>
        <w:numPr>
          <w:ilvl w:val="0"/>
          <w:numId w:val="39"/>
        </w:numPr>
        <w:ind w:leftChars="0"/>
        <w:contextualSpacing/>
        <w:rPr>
          <w:szCs w:val="24"/>
        </w:rPr>
      </w:pPr>
      <w:r>
        <w:rPr>
          <w:rFonts w:hint="eastAsia"/>
          <w:szCs w:val="24"/>
        </w:rPr>
        <w:t>T</w:t>
      </w:r>
      <w:r w:rsidR="00F61496" w:rsidRPr="00A818A2">
        <w:rPr>
          <w:szCs w:val="24"/>
        </w:rPr>
        <w:t>he pressure of time</w:t>
      </w:r>
    </w:p>
    <w:p w:rsidR="00F61496" w:rsidRPr="00A818A2" w:rsidRDefault="00F61496" w:rsidP="00A818A2">
      <w:pPr>
        <w:pStyle w:val="a3"/>
        <w:widowControl/>
        <w:numPr>
          <w:ilvl w:val="0"/>
          <w:numId w:val="39"/>
        </w:numPr>
        <w:ind w:leftChars="0"/>
        <w:contextualSpacing/>
        <w:rPr>
          <w:szCs w:val="24"/>
        </w:rPr>
      </w:pPr>
      <w:r w:rsidRPr="00A818A2">
        <w:rPr>
          <w:szCs w:val="24"/>
        </w:rPr>
        <w:t xml:space="preserve">Long-run strategy </w:t>
      </w:r>
      <w:r w:rsidRPr="00B1080C">
        <w:rPr>
          <w:szCs w:val="24"/>
        </w:rPr>
        <w:t>(What are going to be the impacts of the current decision?)</w:t>
      </w:r>
    </w:p>
    <w:p w:rsidR="00F61496" w:rsidRPr="00F61496" w:rsidRDefault="00F61496" w:rsidP="00A818A2">
      <w:pPr>
        <w:pStyle w:val="a3"/>
        <w:widowControl/>
        <w:numPr>
          <w:ilvl w:val="0"/>
          <w:numId w:val="39"/>
        </w:numPr>
        <w:ind w:leftChars="0"/>
        <w:contextualSpacing/>
        <w:rPr>
          <w:szCs w:val="24"/>
        </w:rPr>
      </w:pPr>
      <w:r w:rsidRPr="00A818A2">
        <w:rPr>
          <w:szCs w:val="24"/>
        </w:rPr>
        <w:t xml:space="preserve">Achieving objectives </w:t>
      </w:r>
    </w:p>
    <w:sectPr w:rsidR="00F61496" w:rsidRPr="00F61496" w:rsidSect="00BC72C7">
      <w:type w:val="continuous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914" w:rsidRDefault="00843914" w:rsidP="00C51188">
      <w:r>
        <w:separator/>
      </w:r>
    </w:p>
  </w:endnote>
  <w:endnote w:type="continuationSeparator" w:id="0">
    <w:p w:rsidR="00843914" w:rsidRDefault="00843914" w:rsidP="00C511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914" w:rsidRDefault="00843914" w:rsidP="00C51188">
      <w:r>
        <w:separator/>
      </w:r>
    </w:p>
  </w:footnote>
  <w:footnote w:type="continuationSeparator" w:id="0">
    <w:p w:rsidR="00843914" w:rsidRDefault="00843914" w:rsidP="00C511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11E0"/>
    <w:multiLevelType w:val="hybridMultilevel"/>
    <w:tmpl w:val="AA561D02"/>
    <w:lvl w:ilvl="0" w:tplc="BEA44446">
      <w:start w:val="1"/>
      <w:numFmt w:val="bullet"/>
      <w:lvlText w:val="-"/>
      <w:lvlJc w:val="left"/>
      <w:pPr>
        <w:ind w:left="1146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06" w:hanging="480"/>
      </w:pPr>
      <w:rPr>
        <w:rFonts w:ascii="Wingdings" w:hAnsi="Wingdings" w:hint="default"/>
      </w:rPr>
    </w:lvl>
  </w:abstractNum>
  <w:abstractNum w:abstractNumId="1">
    <w:nsid w:val="03E10B8E"/>
    <w:multiLevelType w:val="hybridMultilevel"/>
    <w:tmpl w:val="A0820DC0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4E61B8E"/>
    <w:multiLevelType w:val="hybridMultilevel"/>
    <w:tmpl w:val="43F0B1E0"/>
    <w:lvl w:ilvl="0" w:tplc="66961E0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D27A68"/>
    <w:multiLevelType w:val="hybridMultilevel"/>
    <w:tmpl w:val="5B6CB4F6"/>
    <w:lvl w:ilvl="0" w:tplc="CB1A3E22">
      <w:start w:val="1"/>
      <w:numFmt w:val="decimal"/>
      <w:lvlText w:val="%1)"/>
      <w:lvlJc w:val="left"/>
      <w:pPr>
        <w:ind w:left="502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">
    <w:nsid w:val="0FF4254F"/>
    <w:multiLevelType w:val="hybridMultilevel"/>
    <w:tmpl w:val="DD24472A"/>
    <w:lvl w:ilvl="0" w:tplc="68E0F7E0">
      <w:start w:val="1"/>
      <w:numFmt w:val="decimal"/>
      <w:lvlText w:val="%1)"/>
      <w:lvlJc w:val="left"/>
      <w:pPr>
        <w:ind w:left="720" w:hanging="720"/>
      </w:pPr>
      <w:rPr>
        <w:rFonts w:asciiTheme="minorHAnsi" w:eastAsia="新細明體" w:hAnsiTheme="minorHAnsi" w:cstheme="minorBidi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C08F5"/>
    <w:multiLevelType w:val="hybridMultilevel"/>
    <w:tmpl w:val="9C5286C4"/>
    <w:lvl w:ilvl="0" w:tplc="A71C62B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>
    <w:nsid w:val="145B27D4"/>
    <w:multiLevelType w:val="hybridMultilevel"/>
    <w:tmpl w:val="59103F46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CDA17F3"/>
    <w:multiLevelType w:val="hybridMultilevel"/>
    <w:tmpl w:val="133430CE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D922650"/>
    <w:multiLevelType w:val="hybridMultilevel"/>
    <w:tmpl w:val="020CD46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7B1D4F"/>
    <w:multiLevelType w:val="hybridMultilevel"/>
    <w:tmpl w:val="A9826596"/>
    <w:lvl w:ilvl="0" w:tplc="EBB04702">
      <w:start w:val="1"/>
      <w:numFmt w:val="bullet"/>
      <w:lvlText w:val="-"/>
      <w:lvlJc w:val="left"/>
      <w:pPr>
        <w:ind w:left="107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0" w:hanging="480"/>
      </w:pPr>
      <w:rPr>
        <w:rFonts w:ascii="Wingdings" w:hAnsi="Wingdings" w:hint="default"/>
      </w:rPr>
    </w:lvl>
  </w:abstractNum>
  <w:abstractNum w:abstractNumId="10">
    <w:nsid w:val="24785AC5"/>
    <w:multiLevelType w:val="hybridMultilevel"/>
    <w:tmpl w:val="199CE3F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7E82398"/>
    <w:multiLevelType w:val="hybridMultilevel"/>
    <w:tmpl w:val="4CD855C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28284585"/>
    <w:multiLevelType w:val="hybridMultilevel"/>
    <w:tmpl w:val="86587396"/>
    <w:lvl w:ilvl="0" w:tplc="ABB82E82">
      <w:start w:val="1"/>
      <w:numFmt w:val="bullet"/>
      <w:lvlText w:val="-"/>
      <w:lvlJc w:val="left"/>
      <w:pPr>
        <w:ind w:left="764" w:hanging="48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353305C"/>
    <w:multiLevelType w:val="hybridMultilevel"/>
    <w:tmpl w:val="C0F85C16"/>
    <w:lvl w:ilvl="0" w:tplc="C09E03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43E6BED"/>
    <w:multiLevelType w:val="hybridMultilevel"/>
    <w:tmpl w:val="C026E3E6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6756F0E"/>
    <w:multiLevelType w:val="hybridMultilevel"/>
    <w:tmpl w:val="56D236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924E37"/>
    <w:multiLevelType w:val="hybridMultilevel"/>
    <w:tmpl w:val="6324CF30"/>
    <w:lvl w:ilvl="0" w:tplc="EF22AA92">
      <w:start w:val="1"/>
      <w:numFmt w:val="decimal"/>
      <w:lvlText w:val="%1."/>
      <w:lvlJc w:val="left"/>
      <w:pPr>
        <w:ind w:left="1440" w:hanging="360"/>
      </w:pPr>
      <w:rPr>
        <w:b w:val="0"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EB60CD6"/>
    <w:multiLevelType w:val="hybridMultilevel"/>
    <w:tmpl w:val="433845B6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523C71"/>
    <w:multiLevelType w:val="hybridMultilevel"/>
    <w:tmpl w:val="6E96CCD8"/>
    <w:lvl w:ilvl="0" w:tplc="EC7860A0">
      <w:start w:val="1"/>
      <w:numFmt w:val="decimal"/>
      <w:lvlText w:val="%1)"/>
      <w:lvlJc w:val="left"/>
      <w:pPr>
        <w:ind w:left="84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411214A9"/>
    <w:multiLevelType w:val="hybridMultilevel"/>
    <w:tmpl w:val="03AC1EE8"/>
    <w:lvl w:ilvl="0" w:tplc="C054FDC4">
      <w:start w:val="1"/>
      <w:numFmt w:val="bullet"/>
      <w:lvlText w:val="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446774FC"/>
    <w:multiLevelType w:val="hybridMultilevel"/>
    <w:tmpl w:val="DD360E10"/>
    <w:lvl w:ilvl="0" w:tplc="26002878">
      <w:numFmt w:val="bullet"/>
      <w:lvlText w:val=""/>
      <w:lvlJc w:val="left"/>
      <w:pPr>
        <w:ind w:left="360" w:hanging="360"/>
      </w:pPr>
      <w:rPr>
        <w:rFonts w:ascii="Wingdings" w:eastAsiaTheme="minorEastAsia" w:hAnsi="Wingdings" w:cstheme="minorBidi" w:hint="default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44967C0B"/>
    <w:multiLevelType w:val="hybridMultilevel"/>
    <w:tmpl w:val="42CABEB6"/>
    <w:lvl w:ilvl="0" w:tplc="8C66C6C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2">
    <w:nsid w:val="46E7560E"/>
    <w:multiLevelType w:val="hybridMultilevel"/>
    <w:tmpl w:val="93189B70"/>
    <w:lvl w:ilvl="0" w:tplc="3D704014">
      <w:start w:val="1"/>
      <w:numFmt w:val="bullet"/>
      <w:lvlText w:val="-"/>
      <w:lvlJc w:val="left"/>
      <w:pPr>
        <w:ind w:left="786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23">
    <w:nsid w:val="473C1E21"/>
    <w:multiLevelType w:val="hybridMultilevel"/>
    <w:tmpl w:val="3830E90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4AFC77D2"/>
    <w:multiLevelType w:val="hybridMultilevel"/>
    <w:tmpl w:val="6E2ABF6A"/>
    <w:lvl w:ilvl="0" w:tplc="787ED3FE">
      <w:start w:val="1"/>
      <w:numFmt w:val="decimal"/>
      <w:lvlText w:val="%1)"/>
      <w:lvlJc w:val="left"/>
      <w:pPr>
        <w:ind w:left="360" w:hanging="360"/>
      </w:pPr>
      <w:rPr>
        <w:rFonts w:eastAsia="新細明體"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C3F5B2E"/>
    <w:multiLevelType w:val="hybridMultilevel"/>
    <w:tmpl w:val="5F3CE8FE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54964038"/>
    <w:multiLevelType w:val="hybridMultilevel"/>
    <w:tmpl w:val="D49E6E8A"/>
    <w:lvl w:ilvl="0" w:tplc="017A0D5E">
      <w:start w:val="1"/>
      <w:numFmt w:val="decimal"/>
      <w:lvlText w:val="%1)"/>
      <w:lvlJc w:val="left"/>
      <w:pPr>
        <w:ind w:left="1997" w:hanging="720"/>
      </w:pPr>
      <w:rPr>
        <w:rFonts w:asciiTheme="minorHAnsi" w:eastAsiaTheme="minorEastAsia" w:hAnsiTheme="minorHAnsi" w:cstheme="minorBidi"/>
      </w:rPr>
    </w:lvl>
    <w:lvl w:ilvl="1" w:tplc="040C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27">
    <w:nsid w:val="56EF5E35"/>
    <w:multiLevelType w:val="hybridMultilevel"/>
    <w:tmpl w:val="497C79A2"/>
    <w:lvl w:ilvl="0" w:tplc="2F96E32A">
      <w:start w:val="1"/>
      <w:numFmt w:val="bullet"/>
      <w:lvlText w:val="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598D2D98"/>
    <w:multiLevelType w:val="hybridMultilevel"/>
    <w:tmpl w:val="FE662518"/>
    <w:lvl w:ilvl="0" w:tplc="F0FEF94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9">
    <w:nsid w:val="5D140548"/>
    <w:multiLevelType w:val="hybridMultilevel"/>
    <w:tmpl w:val="FC4CB892"/>
    <w:lvl w:ilvl="0" w:tplc="F87A0304">
      <w:start w:val="1"/>
      <w:numFmt w:val="bullet"/>
      <w:lvlText w:val="-"/>
      <w:lvlJc w:val="left"/>
      <w:pPr>
        <w:ind w:left="84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0">
    <w:nsid w:val="5FC96FE1"/>
    <w:multiLevelType w:val="hybridMultilevel"/>
    <w:tmpl w:val="BE7E9C38"/>
    <w:lvl w:ilvl="0" w:tplc="EA94C7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1">
    <w:nsid w:val="62E656A3"/>
    <w:multiLevelType w:val="hybridMultilevel"/>
    <w:tmpl w:val="C1929FEC"/>
    <w:lvl w:ilvl="0" w:tplc="D182E12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37141A0"/>
    <w:multiLevelType w:val="hybridMultilevel"/>
    <w:tmpl w:val="CFA47FC2"/>
    <w:lvl w:ilvl="0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667B5806"/>
    <w:multiLevelType w:val="hybridMultilevel"/>
    <w:tmpl w:val="9B4ADB9C"/>
    <w:lvl w:ilvl="0" w:tplc="4F945198">
      <w:start w:val="1"/>
      <w:numFmt w:val="decimal"/>
      <w:lvlText w:val="%1)"/>
      <w:lvlJc w:val="left"/>
      <w:pPr>
        <w:ind w:left="84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66FE5B63"/>
    <w:multiLevelType w:val="hybridMultilevel"/>
    <w:tmpl w:val="5D7007A6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6CE142B4"/>
    <w:multiLevelType w:val="hybridMultilevel"/>
    <w:tmpl w:val="9FBED712"/>
    <w:lvl w:ilvl="0" w:tplc="D348FFE6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36">
    <w:nsid w:val="6CE43BBB"/>
    <w:multiLevelType w:val="hybridMultilevel"/>
    <w:tmpl w:val="83A28776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6EE065C5"/>
    <w:multiLevelType w:val="hybridMultilevel"/>
    <w:tmpl w:val="BD969B64"/>
    <w:lvl w:ilvl="0" w:tplc="ABB82E82">
      <w:start w:val="1"/>
      <w:numFmt w:val="bullet"/>
      <w:lvlText w:val="-"/>
      <w:lvlJc w:val="left"/>
      <w:pPr>
        <w:ind w:left="1146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06" w:hanging="480"/>
      </w:pPr>
      <w:rPr>
        <w:rFonts w:ascii="Wingdings" w:hAnsi="Wingdings" w:hint="default"/>
      </w:rPr>
    </w:lvl>
  </w:abstractNum>
  <w:abstractNum w:abstractNumId="38">
    <w:nsid w:val="74FD4F8D"/>
    <w:multiLevelType w:val="hybridMultilevel"/>
    <w:tmpl w:val="728861CC"/>
    <w:lvl w:ilvl="0" w:tplc="7902A4DE">
      <w:start w:val="1"/>
      <w:numFmt w:val="decimal"/>
      <w:lvlText w:val="%1)"/>
      <w:lvlJc w:val="left"/>
      <w:pPr>
        <w:ind w:left="360" w:hanging="36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23"/>
  </w:num>
  <w:num w:numId="3">
    <w:abstractNumId w:val="13"/>
  </w:num>
  <w:num w:numId="4">
    <w:abstractNumId w:val="25"/>
  </w:num>
  <w:num w:numId="5">
    <w:abstractNumId w:val="3"/>
  </w:num>
  <w:num w:numId="6">
    <w:abstractNumId w:val="1"/>
  </w:num>
  <w:num w:numId="7">
    <w:abstractNumId w:val="29"/>
  </w:num>
  <w:num w:numId="8">
    <w:abstractNumId w:val="35"/>
  </w:num>
  <w:num w:numId="9">
    <w:abstractNumId w:val="21"/>
  </w:num>
  <w:num w:numId="10">
    <w:abstractNumId w:val="18"/>
  </w:num>
  <w:num w:numId="11">
    <w:abstractNumId w:val="28"/>
  </w:num>
  <w:num w:numId="12">
    <w:abstractNumId w:val="30"/>
  </w:num>
  <w:num w:numId="13">
    <w:abstractNumId w:val="27"/>
  </w:num>
  <w:num w:numId="14">
    <w:abstractNumId w:val="37"/>
  </w:num>
  <w:num w:numId="15">
    <w:abstractNumId w:val="9"/>
  </w:num>
  <w:num w:numId="16">
    <w:abstractNumId w:val="22"/>
  </w:num>
  <w:num w:numId="17">
    <w:abstractNumId w:val="0"/>
  </w:num>
  <w:num w:numId="18">
    <w:abstractNumId w:val="5"/>
  </w:num>
  <w:num w:numId="19">
    <w:abstractNumId w:val="11"/>
  </w:num>
  <w:num w:numId="20">
    <w:abstractNumId w:val="14"/>
  </w:num>
  <w:num w:numId="21">
    <w:abstractNumId w:val="31"/>
  </w:num>
  <w:num w:numId="22">
    <w:abstractNumId w:val="36"/>
  </w:num>
  <w:num w:numId="23">
    <w:abstractNumId w:val="2"/>
  </w:num>
  <w:num w:numId="24">
    <w:abstractNumId w:val="26"/>
  </w:num>
  <w:num w:numId="25">
    <w:abstractNumId w:val="24"/>
  </w:num>
  <w:num w:numId="26">
    <w:abstractNumId w:val="38"/>
  </w:num>
  <w:num w:numId="27">
    <w:abstractNumId w:val="4"/>
  </w:num>
  <w:num w:numId="28">
    <w:abstractNumId w:val="15"/>
  </w:num>
  <w:num w:numId="29">
    <w:abstractNumId w:val="6"/>
  </w:num>
  <w:num w:numId="30">
    <w:abstractNumId w:val="8"/>
  </w:num>
  <w:num w:numId="31">
    <w:abstractNumId w:val="16"/>
  </w:num>
  <w:num w:numId="32">
    <w:abstractNumId w:val="17"/>
  </w:num>
  <w:num w:numId="33">
    <w:abstractNumId w:val="32"/>
  </w:num>
  <w:num w:numId="34">
    <w:abstractNumId w:val="19"/>
  </w:num>
  <w:num w:numId="35">
    <w:abstractNumId w:val="34"/>
  </w:num>
  <w:num w:numId="36">
    <w:abstractNumId w:val="10"/>
  </w:num>
  <w:num w:numId="37">
    <w:abstractNumId w:val="33"/>
  </w:num>
  <w:num w:numId="38">
    <w:abstractNumId w:val="7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74FD"/>
    <w:rsid w:val="00004082"/>
    <w:rsid w:val="00006AA1"/>
    <w:rsid w:val="00006C24"/>
    <w:rsid w:val="000105F6"/>
    <w:rsid w:val="0001176F"/>
    <w:rsid w:val="0001186D"/>
    <w:rsid w:val="00012F72"/>
    <w:rsid w:val="00014FFC"/>
    <w:rsid w:val="000170F3"/>
    <w:rsid w:val="00021BC6"/>
    <w:rsid w:val="00025BE4"/>
    <w:rsid w:val="00027A0E"/>
    <w:rsid w:val="000331F0"/>
    <w:rsid w:val="00033A87"/>
    <w:rsid w:val="000341E1"/>
    <w:rsid w:val="000365CE"/>
    <w:rsid w:val="00036868"/>
    <w:rsid w:val="00041E14"/>
    <w:rsid w:val="000424C5"/>
    <w:rsid w:val="00043309"/>
    <w:rsid w:val="00045369"/>
    <w:rsid w:val="0004698F"/>
    <w:rsid w:val="00051E5A"/>
    <w:rsid w:val="000528FE"/>
    <w:rsid w:val="00053092"/>
    <w:rsid w:val="00063414"/>
    <w:rsid w:val="00065391"/>
    <w:rsid w:val="00067ADA"/>
    <w:rsid w:val="0007182A"/>
    <w:rsid w:val="00071C8F"/>
    <w:rsid w:val="000728E8"/>
    <w:rsid w:val="00072EC3"/>
    <w:rsid w:val="00073A9A"/>
    <w:rsid w:val="00076D5B"/>
    <w:rsid w:val="00080788"/>
    <w:rsid w:val="00083198"/>
    <w:rsid w:val="000841AF"/>
    <w:rsid w:val="000844F3"/>
    <w:rsid w:val="000845DB"/>
    <w:rsid w:val="00085F6F"/>
    <w:rsid w:val="00092AC4"/>
    <w:rsid w:val="00093BE5"/>
    <w:rsid w:val="0009561A"/>
    <w:rsid w:val="000969D2"/>
    <w:rsid w:val="000A04B0"/>
    <w:rsid w:val="000A0C92"/>
    <w:rsid w:val="000A185F"/>
    <w:rsid w:val="000A3CD5"/>
    <w:rsid w:val="000A56E5"/>
    <w:rsid w:val="000A72B8"/>
    <w:rsid w:val="000B4BB4"/>
    <w:rsid w:val="000B51DF"/>
    <w:rsid w:val="000B558F"/>
    <w:rsid w:val="000C22B5"/>
    <w:rsid w:val="000C2724"/>
    <w:rsid w:val="000C6753"/>
    <w:rsid w:val="000D0BBE"/>
    <w:rsid w:val="000D33E1"/>
    <w:rsid w:val="000D3989"/>
    <w:rsid w:val="000D41DD"/>
    <w:rsid w:val="000D5B16"/>
    <w:rsid w:val="000D7357"/>
    <w:rsid w:val="000E0873"/>
    <w:rsid w:val="000E7FC1"/>
    <w:rsid w:val="000F0335"/>
    <w:rsid w:val="000F6455"/>
    <w:rsid w:val="000F7AB4"/>
    <w:rsid w:val="0010037E"/>
    <w:rsid w:val="00100EB6"/>
    <w:rsid w:val="00101628"/>
    <w:rsid w:val="00103EB8"/>
    <w:rsid w:val="00106381"/>
    <w:rsid w:val="00110B2B"/>
    <w:rsid w:val="00111478"/>
    <w:rsid w:val="00112548"/>
    <w:rsid w:val="0012115A"/>
    <w:rsid w:val="001237CC"/>
    <w:rsid w:val="00125C82"/>
    <w:rsid w:val="00130816"/>
    <w:rsid w:val="00131C56"/>
    <w:rsid w:val="00133910"/>
    <w:rsid w:val="00134DAC"/>
    <w:rsid w:val="0014084F"/>
    <w:rsid w:val="001413BD"/>
    <w:rsid w:val="00142DB0"/>
    <w:rsid w:val="00143231"/>
    <w:rsid w:val="00146B0B"/>
    <w:rsid w:val="001536E8"/>
    <w:rsid w:val="00153CD9"/>
    <w:rsid w:val="00155690"/>
    <w:rsid w:val="001579E5"/>
    <w:rsid w:val="00157C36"/>
    <w:rsid w:val="001613FD"/>
    <w:rsid w:val="00166477"/>
    <w:rsid w:val="00166ED4"/>
    <w:rsid w:val="00167B23"/>
    <w:rsid w:val="00167F89"/>
    <w:rsid w:val="00173E3C"/>
    <w:rsid w:val="00174973"/>
    <w:rsid w:val="00175006"/>
    <w:rsid w:val="00180787"/>
    <w:rsid w:val="001817FD"/>
    <w:rsid w:val="00185E9C"/>
    <w:rsid w:val="00187436"/>
    <w:rsid w:val="00190912"/>
    <w:rsid w:val="0019139A"/>
    <w:rsid w:val="001930E8"/>
    <w:rsid w:val="001965F0"/>
    <w:rsid w:val="001A071A"/>
    <w:rsid w:val="001A2D06"/>
    <w:rsid w:val="001A3540"/>
    <w:rsid w:val="001A3DCC"/>
    <w:rsid w:val="001A4395"/>
    <w:rsid w:val="001A5D33"/>
    <w:rsid w:val="001A7C12"/>
    <w:rsid w:val="001B1ABF"/>
    <w:rsid w:val="001B3B93"/>
    <w:rsid w:val="001B6DB2"/>
    <w:rsid w:val="001C174F"/>
    <w:rsid w:val="001C7998"/>
    <w:rsid w:val="001D2755"/>
    <w:rsid w:val="001D2C75"/>
    <w:rsid w:val="001D58C4"/>
    <w:rsid w:val="001D6374"/>
    <w:rsid w:val="001D6AAF"/>
    <w:rsid w:val="001E1422"/>
    <w:rsid w:val="001E31E3"/>
    <w:rsid w:val="001E4614"/>
    <w:rsid w:val="001E5AA2"/>
    <w:rsid w:val="001E5CCC"/>
    <w:rsid w:val="001E6375"/>
    <w:rsid w:val="001E679E"/>
    <w:rsid w:val="001F060B"/>
    <w:rsid w:val="001F3163"/>
    <w:rsid w:val="001F6ACA"/>
    <w:rsid w:val="00201967"/>
    <w:rsid w:val="00203861"/>
    <w:rsid w:val="00205FC7"/>
    <w:rsid w:val="00206022"/>
    <w:rsid w:val="002109AA"/>
    <w:rsid w:val="00212F05"/>
    <w:rsid w:val="00213A2B"/>
    <w:rsid w:val="002179AC"/>
    <w:rsid w:val="002246A3"/>
    <w:rsid w:val="002249D3"/>
    <w:rsid w:val="002251C2"/>
    <w:rsid w:val="00225394"/>
    <w:rsid w:val="00226023"/>
    <w:rsid w:val="00226A72"/>
    <w:rsid w:val="00227141"/>
    <w:rsid w:val="00227DC7"/>
    <w:rsid w:val="002314FA"/>
    <w:rsid w:val="002318A3"/>
    <w:rsid w:val="002341C6"/>
    <w:rsid w:val="00234E6B"/>
    <w:rsid w:val="00235968"/>
    <w:rsid w:val="002364C3"/>
    <w:rsid w:val="00242AEC"/>
    <w:rsid w:val="0024314A"/>
    <w:rsid w:val="002433D0"/>
    <w:rsid w:val="00246DFB"/>
    <w:rsid w:val="00252521"/>
    <w:rsid w:val="00253BAC"/>
    <w:rsid w:val="002549DC"/>
    <w:rsid w:val="00254FB7"/>
    <w:rsid w:val="00255E71"/>
    <w:rsid w:val="00257C71"/>
    <w:rsid w:val="00261632"/>
    <w:rsid w:val="0026287B"/>
    <w:rsid w:val="00263D58"/>
    <w:rsid w:val="0026488E"/>
    <w:rsid w:val="00264DE3"/>
    <w:rsid w:val="00265CFF"/>
    <w:rsid w:val="00266F52"/>
    <w:rsid w:val="00271027"/>
    <w:rsid w:val="00271427"/>
    <w:rsid w:val="0027158F"/>
    <w:rsid w:val="002746C5"/>
    <w:rsid w:val="002767B8"/>
    <w:rsid w:val="00277C46"/>
    <w:rsid w:val="00280B6E"/>
    <w:rsid w:val="002815AD"/>
    <w:rsid w:val="002832FA"/>
    <w:rsid w:val="00283509"/>
    <w:rsid w:val="00290A5F"/>
    <w:rsid w:val="00291485"/>
    <w:rsid w:val="002914D0"/>
    <w:rsid w:val="00292071"/>
    <w:rsid w:val="00294471"/>
    <w:rsid w:val="002946F0"/>
    <w:rsid w:val="00294907"/>
    <w:rsid w:val="0029523B"/>
    <w:rsid w:val="00296740"/>
    <w:rsid w:val="002A2E95"/>
    <w:rsid w:val="002A2F8F"/>
    <w:rsid w:val="002A31B0"/>
    <w:rsid w:val="002A40FE"/>
    <w:rsid w:val="002A431F"/>
    <w:rsid w:val="002A51DF"/>
    <w:rsid w:val="002A70A7"/>
    <w:rsid w:val="002A72D8"/>
    <w:rsid w:val="002A77C2"/>
    <w:rsid w:val="002A7E5D"/>
    <w:rsid w:val="002B395D"/>
    <w:rsid w:val="002B5983"/>
    <w:rsid w:val="002B5C2A"/>
    <w:rsid w:val="002B717B"/>
    <w:rsid w:val="002B7557"/>
    <w:rsid w:val="002C4550"/>
    <w:rsid w:val="002C5816"/>
    <w:rsid w:val="002C5FC9"/>
    <w:rsid w:val="002C6833"/>
    <w:rsid w:val="002C6A79"/>
    <w:rsid w:val="002D11B6"/>
    <w:rsid w:val="002D3086"/>
    <w:rsid w:val="002D3AB2"/>
    <w:rsid w:val="002D3C85"/>
    <w:rsid w:val="002D436B"/>
    <w:rsid w:val="002D4EB8"/>
    <w:rsid w:val="002D5EF8"/>
    <w:rsid w:val="002D5FBC"/>
    <w:rsid w:val="002D7BD6"/>
    <w:rsid w:val="002E1035"/>
    <w:rsid w:val="002E5F8F"/>
    <w:rsid w:val="002F0B78"/>
    <w:rsid w:val="002F304C"/>
    <w:rsid w:val="002F3738"/>
    <w:rsid w:val="002F5976"/>
    <w:rsid w:val="00300111"/>
    <w:rsid w:val="00300FC9"/>
    <w:rsid w:val="003028BC"/>
    <w:rsid w:val="00303D50"/>
    <w:rsid w:val="00305ABA"/>
    <w:rsid w:val="00305B91"/>
    <w:rsid w:val="003128EA"/>
    <w:rsid w:val="00312AE1"/>
    <w:rsid w:val="00313F36"/>
    <w:rsid w:val="003177CC"/>
    <w:rsid w:val="00317A65"/>
    <w:rsid w:val="00317FF8"/>
    <w:rsid w:val="00323B20"/>
    <w:rsid w:val="00325D8A"/>
    <w:rsid w:val="00330C7F"/>
    <w:rsid w:val="00332710"/>
    <w:rsid w:val="00340C70"/>
    <w:rsid w:val="00341156"/>
    <w:rsid w:val="003420B7"/>
    <w:rsid w:val="00351BED"/>
    <w:rsid w:val="00353113"/>
    <w:rsid w:val="00353516"/>
    <w:rsid w:val="00354EBC"/>
    <w:rsid w:val="00356E4B"/>
    <w:rsid w:val="00361E67"/>
    <w:rsid w:val="00361F9E"/>
    <w:rsid w:val="00365579"/>
    <w:rsid w:val="00365F9D"/>
    <w:rsid w:val="00366D10"/>
    <w:rsid w:val="0037025B"/>
    <w:rsid w:val="003719B3"/>
    <w:rsid w:val="00372C99"/>
    <w:rsid w:val="003752CB"/>
    <w:rsid w:val="00375C6C"/>
    <w:rsid w:val="00376C1C"/>
    <w:rsid w:val="003808E7"/>
    <w:rsid w:val="003813E4"/>
    <w:rsid w:val="00383231"/>
    <w:rsid w:val="00383FD6"/>
    <w:rsid w:val="00384687"/>
    <w:rsid w:val="00385440"/>
    <w:rsid w:val="003910E4"/>
    <w:rsid w:val="00391881"/>
    <w:rsid w:val="00391CE7"/>
    <w:rsid w:val="003A18DD"/>
    <w:rsid w:val="003A276B"/>
    <w:rsid w:val="003A29AF"/>
    <w:rsid w:val="003A29E6"/>
    <w:rsid w:val="003A2DBF"/>
    <w:rsid w:val="003A33EC"/>
    <w:rsid w:val="003A5BFB"/>
    <w:rsid w:val="003B1A51"/>
    <w:rsid w:val="003B208B"/>
    <w:rsid w:val="003B3AEE"/>
    <w:rsid w:val="003B6DC9"/>
    <w:rsid w:val="003C0EBE"/>
    <w:rsid w:val="003C3DA9"/>
    <w:rsid w:val="003C3F8E"/>
    <w:rsid w:val="003C4BFF"/>
    <w:rsid w:val="003C70AB"/>
    <w:rsid w:val="003D0E7F"/>
    <w:rsid w:val="003D5D8E"/>
    <w:rsid w:val="003D79DF"/>
    <w:rsid w:val="003E1CBB"/>
    <w:rsid w:val="003E2071"/>
    <w:rsid w:val="003E3563"/>
    <w:rsid w:val="003E7B10"/>
    <w:rsid w:val="003F04CC"/>
    <w:rsid w:val="003F04FB"/>
    <w:rsid w:val="003F278D"/>
    <w:rsid w:val="003F2998"/>
    <w:rsid w:val="003F4661"/>
    <w:rsid w:val="003F6122"/>
    <w:rsid w:val="003F61B0"/>
    <w:rsid w:val="003F7FE3"/>
    <w:rsid w:val="00412685"/>
    <w:rsid w:val="00412E5A"/>
    <w:rsid w:val="00416B4E"/>
    <w:rsid w:val="004200A7"/>
    <w:rsid w:val="0042186D"/>
    <w:rsid w:val="004274FD"/>
    <w:rsid w:val="004347F9"/>
    <w:rsid w:val="00436066"/>
    <w:rsid w:val="004366C9"/>
    <w:rsid w:val="00440E93"/>
    <w:rsid w:val="00441FDD"/>
    <w:rsid w:val="004435DA"/>
    <w:rsid w:val="00445135"/>
    <w:rsid w:val="00445562"/>
    <w:rsid w:val="0044628F"/>
    <w:rsid w:val="0044645E"/>
    <w:rsid w:val="004464BF"/>
    <w:rsid w:val="00451549"/>
    <w:rsid w:val="00451DCF"/>
    <w:rsid w:val="00455197"/>
    <w:rsid w:val="004558C9"/>
    <w:rsid w:val="00457908"/>
    <w:rsid w:val="004611C7"/>
    <w:rsid w:val="004635BB"/>
    <w:rsid w:val="00464B58"/>
    <w:rsid w:val="004727E6"/>
    <w:rsid w:val="004728DB"/>
    <w:rsid w:val="004749B9"/>
    <w:rsid w:val="00474B29"/>
    <w:rsid w:val="00474EC1"/>
    <w:rsid w:val="00475B2C"/>
    <w:rsid w:val="00476144"/>
    <w:rsid w:val="00481727"/>
    <w:rsid w:val="004821FF"/>
    <w:rsid w:val="004825CF"/>
    <w:rsid w:val="00484F69"/>
    <w:rsid w:val="00485BF5"/>
    <w:rsid w:val="00485F39"/>
    <w:rsid w:val="004870AD"/>
    <w:rsid w:val="00487E97"/>
    <w:rsid w:val="00490E14"/>
    <w:rsid w:val="00491120"/>
    <w:rsid w:val="00492409"/>
    <w:rsid w:val="00492FED"/>
    <w:rsid w:val="00497439"/>
    <w:rsid w:val="00497DD3"/>
    <w:rsid w:val="004A20D9"/>
    <w:rsid w:val="004A2A06"/>
    <w:rsid w:val="004A64A5"/>
    <w:rsid w:val="004A6846"/>
    <w:rsid w:val="004A78BE"/>
    <w:rsid w:val="004A7A10"/>
    <w:rsid w:val="004B0457"/>
    <w:rsid w:val="004B1950"/>
    <w:rsid w:val="004B1BC8"/>
    <w:rsid w:val="004B231F"/>
    <w:rsid w:val="004B3584"/>
    <w:rsid w:val="004B5A89"/>
    <w:rsid w:val="004B7D2B"/>
    <w:rsid w:val="004B7F1B"/>
    <w:rsid w:val="004C222D"/>
    <w:rsid w:val="004C346F"/>
    <w:rsid w:val="004C6232"/>
    <w:rsid w:val="004C7617"/>
    <w:rsid w:val="004D008E"/>
    <w:rsid w:val="004D03DC"/>
    <w:rsid w:val="004D0D5B"/>
    <w:rsid w:val="004D17BE"/>
    <w:rsid w:val="004D2CFF"/>
    <w:rsid w:val="004D2EE6"/>
    <w:rsid w:val="004D3B92"/>
    <w:rsid w:val="004D4650"/>
    <w:rsid w:val="004D5C4A"/>
    <w:rsid w:val="004E1BA1"/>
    <w:rsid w:val="004E1D38"/>
    <w:rsid w:val="004E2572"/>
    <w:rsid w:val="004E40BB"/>
    <w:rsid w:val="004E4739"/>
    <w:rsid w:val="004F1837"/>
    <w:rsid w:val="004F193A"/>
    <w:rsid w:val="004F5537"/>
    <w:rsid w:val="004F797D"/>
    <w:rsid w:val="004F7C7F"/>
    <w:rsid w:val="005002A2"/>
    <w:rsid w:val="005009D4"/>
    <w:rsid w:val="00502161"/>
    <w:rsid w:val="00503DC2"/>
    <w:rsid w:val="005050E9"/>
    <w:rsid w:val="00505FAE"/>
    <w:rsid w:val="00507A84"/>
    <w:rsid w:val="00510D3F"/>
    <w:rsid w:val="00511EF4"/>
    <w:rsid w:val="005135D2"/>
    <w:rsid w:val="0051791E"/>
    <w:rsid w:val="00522B26"/>
    <w:rsid w:val="00523CAE"/>
    <w:rsid w:val="00523E39"/>
    <w:rsid w:val="00524D0B"/>
    <w:rsid w:val="00525892"/>
    <w:rsid w:val="00527D0C"/>
    <w:rsid w:val="0053021B"/>
    <w:rsid w:val="00531663"/>
    <w:rsid w:val="00537B47"/>
    <w:rsid w:val="00541960"/>
    <w:rsid w:val="00542099"/>
    <w:rsid w:val="005448E0"/>
    <w:rsid w:val="005452A5"/>
    <w:rsid w:val="00545D97"/>
    <w:rsid w:val="005471B4"/>
    <w:rsid w:val="00547E71"/>
    <w:rsid w:val="00550C0D"/>
    <w:rsid w:val="005512BE"/>
    <w:rsid w:val="00551D20"/>
    <w:rsid w:val="0055262F"/>
    <w:rsid w:val="00561910"/>
    <w:rsid w:val="00561C04"/>
    <w:rsid w:val="00562EB0"/>
    <w:rsid w:val="00563F9E"/>
    <w:rsid w:val="005654B9"/>
    <w:rsid w:val="00565D92"/>
    <w:rsid w:val="00565FB5"/>
    <w:rsid w:val="00566B0E"/>
    <w:rsid w:val="00573D3C"/>
    <w:rsid w:val="00574206"/>
    <w:rsid w:val="00574E06"/>
    <w:rsid w:val="00575F22"/>
    <w:rsid w:val="005766B0"/>
    <w:rsid w:val="00577058"/>
    <w:rsid w:val="00582152"/>
    <w:rsid w:val="005868A6"/>
    <w:rsid w:val="0058786E"/>
    <w:rsid w:val="00587FAA"/>
    <w:rsid w:val="00591C9E"/>
    <w:rsid w:val="005926F9"/>
    <w:rsid w:val="00592ECA"/>
    <w:rsid w:val="00593406"/>
    <w:rsid w:val="00593ABC"/>
    <w:rsid w:val="00594613"/>
    <w:rsid w:val="00596232"/>
    <w:rsid w:val="005973B2"/>
    <w:rsid w:val="00597E7D"/>
    <w:rsid w:val="005A2C28"/>
    <w:rsid w:val="005A611E"/>
    <w:rsid w:val="005A6A30"/>
    <w:rsid w:val="005A6AC8"/>
    <w:rsid w:val="005B02A1"/>
    <w:rsid w:val="005B1A3D"/>
    <w:rsid w:val="005B2662"/>
    <w:rsid w:val="005B379E"/>
    <w:rsid w:val="005B3D58"/>
    <w:rsid w:val="005B43AF"/>
    <w:rsid w:val="005B7069"/>
    <w:rsid w:val="005C005D"/>
    <w:rsid w:val="005C01DB"/>
    <w:rsid w:val="005C0393"/>
    <w:rsid w:val="005C12BE"/>
    <w:rsid w:val="005C24A6"/>
    <w:rsid w:val="005C2FEB"/>
    <w:rsid w:val="005C4E80"/>
    <w:rsid w:val="005C5C85"/>
    <w:rsid w:val="005D11BC"/>
    <w:rsid w:val="005D24FB"/>
    <w:rsid w:val="005D2CC0"/>
    <w:rsid w:val="005D397A"/>
    <w:rsid w:val="005D4DEF"/>
    <w:rsid w:val="005D4F74"/>
    <w:rsid w:val="005D5CEC"/>
    <w:rsid w:val="005D70D5"/>
    <w:rsid w:val="005E1B23"/>
    <w:rsid w:val="005E2AE1"/>
    <w:rsid w:val="005E307B"/>
    <w:rsid w:val="005E3670"/>
    <w:rsid w:val="005E5C55"/>
    <w:rsid w:val="005E6848"/>
    <w:rsid w:val="005E7546"/>
    <w:rsid w:val="005F1449"/>
    <w:rsid w:val="005F37C6"/>
    <w:rsid w:val="005F5E98"/>
    <w:rsid w:val="005F6A82"/>
    <w:rsid w:val="005F7572"/>
    <w:rsid w:val="0060021E"/>
    <w:rsid w:val="00600474"/>
    <w:rsid w:val="00600C16"/>
    <w:rsid w:val="00603268"/>
    <w:rsid w:val="0060371D"/>
    <w:rsid w:val="00603CD1"/>
    <w:rsid w:val="00606EBD"/>
    <w:rsid w:val="00607742"/>
    <w:rsid w:val="00611B08"/>
    <w:rsid w:val="00612475"/>
    <w:rsid w:val="0061377C"/>
    <w:rsid w:val="00613DC2"/>
    <w:rsid w:val="006152EE"/>
    <w:rsid w:val="00615865"/>
    <w:rsid w:val="00616E81"/>
    <w:rsid w:val="00621F06"/>
    <w:rsid w:val="00625971"/>
    <w:rsid w:val="006259E1"/>
    <w:rsid w:val="00626207"/>
    <w:rsid w:val="0063113E"/>
    <w:rsid w:val="00631295"/>
    <w:rsid w:val="0063184F"/>
    <w:rsid w:val="00632493"/>
    <w:rsid w:val="00633F74"/>
    <w:rsid w:val="00634B8C"/>
    <w:rsid w:val="00634DBA"/>
    <w:rsid w:val="00634E99"/>
    <w:rsid w:val="0064037F"/>
    <w:rsid w:val="00640D45"/>
    <w:rsid w:val="006416FC"/>
    <w:rsid w:val="00643A78"/>
    <w:rsid w:val="006446B7"/>
    <w:rsid w:val="00644A27"/>
    <w:rsid w:val="00644E9C"/>
    <w:rsid w:val="006465E9"/>
    <w:rsid w:val="00646ECC"/>
    <w:rsid w:val="00653CD6"/>
    <w:rsid w:val="006554EF"/>
    <w:rsid w:val="00655CA4"/>
    <w:rsid w:val="00656779"/>
    <w:rsid w:val="00656921"/>
    <w:rsid w:val="00656963"/>
    <w:rsid w:val="0065777D"/>
    <w:rsid w:val="00661197"/>
    <w:rsid w:val="00662E49"/>
    <w:rsid w:val="0066399F"/>
    <w:rsid w:val="00664781"/>
    <w:rsid w:val="00665404"/>
    <w:rsid w:val="00665CCA"/>
    <w:rsid w:val="00671498"/>
    <w:rsid w:val="006715B9"/>
    <w:rsid w:val="006717C6"/>
    <w:rsid w:val="0067189F"/>
    <w:rsid w:val="00672535"/>
    <w:rsid w:val="00672F13"/>
    <w:rsid w:val="006751CB"/>
    <w:rsid w:val="00677DC9"/>
    <w:rsid w:val="00677FB8"/>
    <w:rsid w:val="006807B6"/>
    <w:rsid w:val="006807D0"/>
    <w:rsid w:val="00681136"/>
    <w:rsid w:val="006816C9"/>
    <w:rsid w:val="00683F7C"/>
    <w:rsid w:val="006843FD"/>
    <w:rsid w:val="00687875"/>
    <w:rsid w:val="00687AB9"/>
    <w:rsid w:val="0069090F"/>
    <w:rsid w:val="006927A3"/>
    <w:rsid w:val="00697337"/>
    <w:rsid w:val="006976E8"/>
    <w:rsid w:val="00697A49"/>
    <w:rsid w:val="006A52F6"/>
    <w:rsid w:val="006A66C7"/>
    <w:rsid w:val="006A71CE"/>
    <w:rsid w:val="006A732F"/>
    <w:rsid w:val="006B1011"/>
    <w:rsid w:val="006B583D"/>
    <w:rsid w:val="006B5A8E"/>
    <w:rsid w:val="006B6D5B"/>
    <w:rsid w:val="006B7E4C"/>
    <w:rsid w:val="006C12EB"/>
    <w:rsid w:val="006C3143"/>
    <w:rsid w:val="006C3DB4"/>
    <w:rsid w:val="006C52A9"/>
    <w:rsid w:val="006C67C3"/>
    <w:rsid w:val="006C7F8B"/>
    <w:rsid w:val="006D0D6C"/>
    <w:rsid w:val="006D0D6E"/>
    <w:rsid w:val="006D1901"/>
    <w:rsid w:val="006D2C39"/>
    <w:rsid w:val="006D3A29"/>
    <w:rsid w:val="006D4422"/>
    <w:rsid w:val="006D6987"/>
    <w:rsid w:val="006E0327"/>
    <w:rsid w:val="006E2E3C"/>
    <w:rsid w:val="006E5C57"/>
    <w:rsid w:val="006F15F9"/>
    <w:rsid w:val="006F531A"/>
    <w:rsid w:val="006F5A13"/>
    <w:rsid w:val="006F728F"/>
    <w:rsid w:val="00701F03"/>
    <w:rsid w:val="00702C19"/>
    <w:rsid w:val="00703402"/>
    <w:rsid w:val="00703F56"/>
    <w:rsid w:val="00705CCC"/>
    <w:rsid w:val="00706827"/>
    <w:rsid w:val="00706F48"/>
    <w:rsid w:val="00707957"/>
    <w:rsid w:val="007111B7"/>
    <w:rsid w:val="0071144C"/>
    <w:rsid w:val="00711A63"/>
    <w:rsid w:val="007168FD"/>
    <w:rsid w:val="00717C72"/>
    <w:rsid w:val="00720738"/>
    <w:rsid w:val="007211E8"/>
    <w:rsid w:val="00726166"/>
    <w:rsid w:val="007261E0"/>
    <w:rsid w:val="00726729"/>
    <w:rsid w:val="00731DD5"/>
    <w:rsid w:val="00735C59"/>
    <w:rsid w:val="00736E5C"/>
    <w:rsid w:val="00740687"/>
    <w:rsid w:val="00741770"/>
    <w:rsid w:val="0074389E"/>
    <w:rsid w:val="007450AC"/>
    <w:rsid w:val="00745C75"/>
    <w:rsid w:val="00746531"/>
    <w:rsid w:val="007467D4"/>
    <w:rsid w:val="00746D20"/>
    <w:rsid w:val="0074752A"/>
    <w:rsid w:val="007476FB"/>
    <w:rsid w:val="0075299E"/>
    <w:rsid w:val="007534C6"/>
    <w:rsid w:val="007543E4"/>
    <w:rsid w:val="00755487"/>
    <w:rsid w:val="00755794"/>
    <w:rsid w:val="0075587E"/>
    <w:rsid w:val="00756D99"/>
    <w:rsid w:val="007575E4"/>
    <w:rsid w:val="0076503D"/>
    <w:rsid w:val="00766543"/>
    <w:rsid w:val="00766A92"/>
    <w:rsid w:val="00770F93"/>
    <w:rsid w:val="007726FF"/>
    <w:rsid w:val="007727C0"/>
    <w:rsid w:val="00772A5C"/>
    <w:rsid w:val="007742E3"/>
    <w:rsid w:val="00775D31"/>
    <w:rsid w:val="00781006"/>
    <w:rsid w:val="00785994"/>
    <w:rsid w:val="007859B1"/>
    <w:rsid w:val="00786304"/>
    <w:rsid w:val="00786C28"/>
    <w:rsid w:val="00787419"/>
    <w:rsid w:val="00787B78"/>
    <w:rsid w:val="0079034F"/>
    <w:rsid w:val="007913E5"/>
    <w:rsid w:val="007919CA"/>
    <w:rsid w:val="00793E1D"/>
    <w:rsid w:val="00796EDC"/>
    <w:rsid w:val="00797560"/>
    <w:rsid w:val="007978FD"/>
    <w:rsid w:val="00797DA9"/>
    <w:rsid w:val="007A37A3"/>
    <w:rsid w:val="007A4B0C"/>
    <w:rsid w:val="007A6E95"/>
    <w:rsid w:val="007B1AD5"/>
    <w:rsid w:val="007B1F34"/>
    <w:rsid w:val="007B24E9"/>
    <w:rsid w:val="007B2626"/>
    <w:rsid w:val="007B346B"/>
    <w:rsid w:val="007B3FB9"/>
    <w:rsid w:val="007B506F"/>
    <w:rsid w:val="007B7A37"/>
    <w:rsid w:val="007C3A3C"/>
    <w:rsid w:val="007C6992"/>
    <w:rsid w:val="007D1E6E"/>
    <w:rsid w:val="007D265C"/>
    <w:rsid w:val="007D410E"/>
    <w:rsid w:val="007D560B"/>
    <w:rsid w:val="007D6AF3"/>
    <w:rsid w:val="007D729E"/>
    <w:rsid w:val="007E12B7"/>
    <w:rsid w:val="007E1D9C"/>
    <w:rsid w:val="007E2FB2"/>
    <w:rsid w:val="007E6D9F"/>
    <w:rsid w:val="007F13D9"/>
    <w:rsid w:val="007F1A12"/>
    <w:rsid w:val="007F3116"/>
    <w:rsid w:val="007F6429"/>
    <w:rsid w:val="00800AC0"/>
    <w:rsid w:val="00801195"/>
    <w:rsid w:val="00804B14"/>
    <w:rsid w:val="00804C82"/>
    <w:rsid w:val="008057B5"/>
    <w:rsid w:val="00806B9D"/>
    <w:rsid w:val="00806DC2"/>
    <w:rsid w:val="00807766"/>
    <w:rsid w:val="00807F19"/>
    <w:rsid w:val="00810CD5"/>
    <w:rsid w:val="0081200B"/>
    <w:rsid w:val="008132FC"/>
    <w:rsid w:val="00813CBB"/>
    <w:rsid w:val="0081481B"/>
    <w:rsid w:val="00814A22"/>
    <w:rsid w:val="00817F17"/>
    <w:rsid w:val="008213EB"/>
    <w:rsid w:val="00825092"/>
    <w:rsid w:val="00827147"/>
    <w:rsid w:val="00831A74"/>
    <w:rsid w:val="00831DBF"/>
    <w:rsid w:val="0083257E"/>
    <w:rsid w:val="00832FED"/>
    <w:rsid w:val="008332C4"/>
    <w:rsid w:val="00833C8A"/>
    <w:rsid w:val="008355DD"/>
    <w:rsid w:val="0083563A"/>
    <w:rsid w:val="00836B0F"/>
    <w:rsid w:val="00837887"/>
    <w:rsid w:val="00841A1E"/>
    <w:rsid w:val="00842444"/>
    <w:rsid w:val="00843914"/>
    <w:rsid w:val="008446D2"/>
    <w:rsid w:val="008460B5"/>
    <w:rsid w:val="0084618E"/>
    <w:rsid w:val="00846B90"/>
    <w:rsid w:val="00847336"/>
    <w:rsid w:val="0084740C"/>
    <w:rsid w:val="00850A2E"/>
    <w:rsid w:val="0085700E"/>
    <w:rsid w:val="008571DB"/>
    <w:rsid w:val="00860B6F"/>
    <w:rsid w:val="00861B17"/>
    <w:rsid w:val="00864412"/>
    <w:rsid w:val="00864B45"/>
    <w:rsid w:val="00864D67"/>
    <w:rsid w:val="008654C7"/>
    <w:rsid w:val="008662A1"/>
    <w:rsid w:val="0087161E"/>
    <w:rsid w:val="0087163B"/>
    <w:rsid w:val="00872A6F"/>
    <w:rsid w:val="00872CE1"/>
    <w:rsid w:val="00875275"/>
    <w:rsid w:val="008775EF"/>
    <w:rsid w:val="00880BD7"/>
    <w:rsid w:val="00882512"/>
    <w:rsid w:val="00884A57"/>
    <w:rsid w:val="00884CE9"/>
    <w:rsid w:val="00885193"/>
    <w:rsid w:val="0088573F"/>
    <w:rsid w:val="00885D28"/>
    <w:rsid w:val="00886638"/>
    <w:rsid w:val="008879BA"/>
    <w:rsid w:val="0089082A"/>
    <w:rsid w:val="0089175C"/>
    <w:rsid w:val="00892961"/>
    <w:rsid w:val="00894A40"/>
    <w:rsid w:val="00894B6E"/>
    <w:rsid w:val="00895458"/>
    <w:rsid w:val="00895650"/>
    <w:rsid w:val="008A0C79"/>
    <w:rsid w:val="008A3C00"/>
    <w:rsid w:val="008A45DC"/>
    <w:rsid w:val="008A5787"/>
    <w:rsid w:val="008A58CF"/>
    <w:rsid w:val="008A6F45"/>
    <w:rsid w:val="008B3AEC"/>
    <w:rsid w:val="008B3D84"/>
    <w:rsid w:val="008C188C"/>
    <w:rsid w:val="008C2223"/>
    <w:rsid w:val="008C2FE3"/>
    <w:rsid w:val="008C41A1"/>
    <w:rsid w:val="008C4C85"/>
    <w:rsid w:val="008C5153"/>
    <w:rsid w:val="008C54BD"/>
    <w:rsid w:val="008D1701"/>
    <w:rsid w:val="008D29B5"/>
    <w:rsid w:val="008D7368"/>
    <w:rsid w:val="008E052F"/>
    <w:rsid w:val="008E0A60"/>
    <w:rsid w:val="008E341C"/>
    <w:rsid w:val="008E446B"/>
    <w:rsid w:val="008E4769"/>
    <w:rsid w:val="008E49B9"/>
    <w:rsid w:val="008E590A"/>
    <w:rsid w:val="008E5A24"/>
    <w:rsid w:val="008E5C6C"/>
    <w:rsid w:val="008F09E3"/>
    <w:rsid w:val="008F0BD3"/>
    <w:rsid w:val="008F12AC"/>
    <w:rsid w:val="008F39DC"/>
    <w:rsid w:val="008F3BF4"/>
    <w:rsid w:val="008F3D49"/>
    <w:rsid w:val="008F4F18"/>
    <w:rsid w:val="008F740F"/>
    <w:rsid w:val="009032BA"/>
    <w:rsid w:val="0090371F"/>
    <w:rsid w:val="00905CDD"/>
    <w:rsid w:val="0090626D"/>
    <w:rsid w:val="00907078"/>
    <w:rsid w:val="009117D8"/>
    <w:rsid w:val="00912894"/>
    <w:rsid w:val="00915D3F"/>
    <w:rsid w:val="00916341"/>
    <w:rsid w:val="009172D8"/>
    <w:rsid w:val="00917F2A"/>
    <w:rsid w:val="00920D3B"/>
    <w:rsid w:val="00920FB1"/>
    <w:rsid w:val="00920FF1"/>
    <w:rsid w:val="00930702"/>
    <w:rsid w:val="009350B7"/>
    <w:rsid w:val="009416B1"/>
    <w:rsid w:val="0094174E"/>
    <w:rsid w:val="009436B5"/>
    <w:rsid w:val="00943990"/>
    <w:rsid w:val="00944937"/>
    <w:rsid w:val="00945B8D"/>
    <w:rsid w:val="00945C78"/>
    <w:rsid w:val="0094602D"/>
    <w:rsid w:val="00947422"/>
    <w:rsid w:val="00950DDE"/>
    <w:rsid w:val="0095170B"/>
    <w:rsid w:val="009520C3"/>
    <w:rsid w:val="00955C0E"/>
    <w:rsid w:val="009603DD"/>
    <w:rsid w:val="00963721"/>
    <w:rsid w:val="00971313"/>
    <w:rsid w:val="00971403"/>
    <w:rsid w:val="00977F36"/>
    <w:rsid w:val="009805E3"/>
    <w:rsid w:val="00980B8E"/>
    <w:rsid w:val="00982B8D"/>
    <w:rsid w:val="00983302"/>
    <w:rsid w:val="00984297"/>
    <w:rsid w:val="0098616A"/>
    <w:rsid w:val="00986AD5"/>
    <w:rsid w:val="00986C82"/>
    <w:rsid w:val="009938E5"/>
    <w:rsid w:val="0099505F"/>
    <w:rsid w:val="00996120"/>
    <w:rsid w:val="00997FD9"/>
    <w:rsid w:val="009A2AB1"/>
    <w:rsid w:val="009A4212"/>
    <w:rsid w:val="009A4C7B"/>
    <w:rsid w:val="009A4F08"/>
    <w:rsid w:val="009A4F30"/>
    <w:rsid w:val="009A5AC4"/>
    <w:rsid w:val="009B4266"/>
    <w:rsid w:val="009B5A4B"/>
    <w:rsid w:val="009B641A"/>
    <w:rsid w:val="009C00EB"/>
    <w:rsid w:val="009C0CD4"/>
    <w:rsid w:val="009C1086"/>
    <w:rsid w:val="009C20E3"/>
    <w:rsid w:val="009C28CB"/>
    <w:rsid w:val="009C326D"/>
    <w:rsid w:val="009C6F69"/>
    <w:rsid w:val="009C7045"/>
    <w:rsid w:val="009C7E81"/>
    <w:rsid w:val="009D0642"/>
    <w:rsid w:val="009D1714"/>
    <w:rsid w:val="009D2A5C"/>
    <w:rsid w:val="009D586D"/>
    <w:rsid w:val="009D7EEF"/>
    <w:rsid w:val="009E1F7A"/>
    <w:rsid w:val="009F0F84"/>
    <w:rsid w:val="009F489C"/>
    <w:rsid w:val="009F4F9A"/>
    <w:rsid w:val="009F5784"/>
    <w:rsid w:val="009F73A9"/>
    <w:rsid w:val="009F7C56"/>
    <w:rsid w:val="00A01086"/>
    <w:rsid w:val="00A04AD6"/>
    <w:rsid w:val="00A04DB4"/>
    <w:rsid w:val="00A05C70"/>
    <w:rsid w:val="00A07882"/>
    <w:rsid w:val="00A1020C"/>
    <w:rsid w:val="00A10EEB"/>
    <w:rsid w:val="00A12290"/>
    <w:rsid w:val="00A206D0"/>
    <w:rsid w:val="00A2421D"/>
    <w:rsid w:val="00A242CF"/>
    <w:rsid w:val="00A251FA"/>
    <w:rsid w:val="00A25D7E"/>
    <w:rsid w:val="00A261A8"/>
    <w:rsid w:val="00A2647A"/>
    <w:rsid w:val="00A26BD5"/>
    <w:rsid w:val="00A31676"/>
    <w:rsid w:val="00A34F87"/>
    <w:rsid w:val="00A3582A"/>
    <w:rsid w:val="00A36012"/>
    <w:rsid w:val="00A3707D"/>
    <w:rsid w:val="00A371D7"/>
    <w:rsid w:val="00A372F0"/>
    <w:rsid w:val="00A419B4"/>
    <w:rsid w:val="00A41CD5"/>
    <w:rsid w:val="00A430D0"/>
    <w:rsid w:val="00A45B97"/>
    <w:rsid w:val="00A46361"/>
    <w:rsid w:val="00A46C66"/>
    <w:rsid w:val="00A51E86"/>
    <w:rsid w:val="00A5249F"/>
    <w:rsid w:val="00A525CA"/>
    <w:rsid w:val="00A53B36"/>
    <w:rsid w:val="00A57462"/>
    <w:rsid w:val="00A602E5"/>
    <w:rsid w:val="00A60911"/>
    <w:rsid w:val="00A64BFD"/>
    <w:rsid w:val="00A66E2B"/>
    <w:rsid w:val="00A70A1F"/>
    <w:rsid w:val="00A771AE"/>
    <w:rsid w:val="00A80CDF"/>
    <w:rsid w:val="00A80D0F"/>
    <w:rsid w:val="00A81252"/>
    <w:rsid w:val="00A818A2"/>
    <w:rsid w:val="00A82E24"/>
    <w:rsid w:val="00A82F7D"/>
    <w:rsid w:val="00A85B5B"/>
    <w:rsid w:val="00A87F57"/>
    <w:rsid w:val="00A90BDA"/>
    <w:rsid w:val="00A92784"/>
    <w:rsid w:val="00A93BB7"/>
    <w:rsid w:val="00A95E6A"/>
    <w:rsid w:val="00A97B59"/>
    <w:rsid w:val="00AA21FE"/>
    <w:rsid w:val="00AA39C0"/>
    <w:rsid w:val="00AA4660"/>
    <w:rsid w:val="00AA46C1"/>
    <w:rsid w:val="00AA571A"/>
    <w:rsid w:val="00AA6B29"/>
    <w:rsid w:val="00AA6F67"/>
    <w:rsid w:val="00AB1ED8"/>
    <w:rsid w:val="00AB2E4A"/>
    <w:rsid w:val="00AB3151"/>
    <w:rsid w:val="00AB55D3"/>
    <w:rsid w:val="00AB5EBD"/>
    <w:rsid w:val="00AC2F1B"/>
    <w:rsid w:val="00AC3050"/>
    <w:rsid w:val="00AC4263"/>
    <w:rsid w:val="00AC6CB6"/>
    <w:rsid w:val="00AC7267"/>
    <w:rsid w:val="00AD137F"/>
    <w:rsid w:val="00AD19E9"/>
    <w:rsid w:val="00AD19EC"/>
    <w:rsid w:val="00AD33E5"/>
    <w:rsid w:val="00AD3C17"/>
    <w:rsid w:val="00AD7711"/>
    <w:rsid w:val="00AE3A66"/>
    <w:rsid w:val="00AE6DA8"/>
    <w:rsid w:val="00AE7B5C"/>
    <w:rsid w:val="00AF0B7A"/>
    <w:rsid w:val="00AF22FE"/>
    <w:rsid w:val="00AF3942"/>
    <w:rsid w:val="00AF5879"/>
    <w:rsid w:val="00AF6923"/>
    <w:rsid w:val="00B00F52"/>
    <w:rsid w:val="00B01FB6"/>
    <w:rsid w:val="00B03280"/>
    <w:rsid w:val="00B03359"/>
    <w:rsid w:val="00B06941"/>
    <w:rsid w:val="00B1080C"/>
    <w:rsid w:val="00B117CC"/>
    <w:rsid w:val="00B1193D"/>
    <w:rsid w:val="00B12D50"/>
    <w:rsid w:val="00B137CA"/>
    <w:rsid w:val="00B150A4"/>
    <w:rsid w:val="00B15716"/>
    <w:rsid w:val="00B17832"/>
    <w:rsid w:val="00B2374E"/>
    <w:rsid w:val="00B2562C"/>
    <w:rsid w:val="00B26125"/>
    <w:rsid w:val="00B270D3"/>
    <w:rsid w:val="00B32106"/>
    <w:rsid w:val="00B33A6C"/>
    <w:rsid w:val="00B3527B"/>
    <w:rsid w:val="00B366FE"/>
    <w:rsid w:val="00B4198E"/>
    <w:rsid w:val="00B42369"/>
    <w:rsid w:val="00B42677"/>
    <w:rsid w:val="00B43395"/>
    <w:rsid w:val="00B44BC3"/>
    <w:rsid w:val="00B458D6"/>
    <w:rsid w:val="00B45E1E"/>
    <w:rsid w:val="00B47069"/>
    <w:rsid w:val="00B476D4"/>
    <w:rsid w:val="00B53328"/>
    <w:rsid w:val="00B54AEA"/>
    <w:rsid w:val="00B56A61"/>
    <w:rsid w:val="00B57788"/>
    <w:rsid w:val="00B615E5"/>
    <w:rsid w:val="00B63DC9"/>
    <w:rsid w:val="00B65041"/>
    <w:rsid w:val="00B7219A"/>
    <w:rsid w:val="00B746D6"/>
    <w:rsid w:val="00B74B83"/>
    <w:rsid w:val="00B75338"/>
    <w:rsid w:val="00B756E6"/>
    <w:rsid w:val="00B776DB"/>
    <w:rsid w:val="00B80572"/>
    <w:rsid w:val="00B8125B"/>
    <w:rsid w:val="00B82577"/>
    <w:rsid w:val="00B83846"/>
    <w:rsid w:val="00B93C68"/>
    <w:rsid w:val="00B941F5"/>
    <w:rsid w:val="00B96DC2"/>
    <w:rsid w:val="00B9794A"/>
    <w:rsid w:val="00BA06CD"/>
    <w:rsid w:val="00BA336A"/>
    <w:rsid w:val="00BA42F3"/>
    <w:rsid w:val="00BA4555"/>
    <w:rsid w:val="00BA60C5"/>
    <w:rsid w:val="00BA75E6"/>
    <w:rsid w:val="00BB01B6"/>
    <w:rsid w:val="00BB024E"/>
    <w:rsid w:val="00BB2353"/>
    <w:rsid w:val="00BB23AA"/>
    <w:rsid w:val="00BB26E4"/>
    <w:rsid w:val="00BB4BCF"/>
    <w:rsid w:val="00BB64A9"/>
    <w:rsid w:val="00BB6A9A"/>
    <w:rsid w:val="00BC23C3"/>
    <w:rsid w:val="00BC3FE6"/>
    <w:rsid w:val="00BC479F"/>
    <w:rsid w:val="00BC5FA7"/>
    <w:rsid w:val="00BC66E9"/>
    <w:rsid w:val="00BC72C7"/>
    <w:rsid w:val="00BD0569"/>
    <w:rsid w:val="00BD0CE9"/>
    <w:rsid w:val="00BD1A6E"/>
    <w:rsid w:val="00BD2ED7"/>
    <w:rsid w:val="00BD2F39"/>
    <w:rsid w:val="00BD6633"/>
    <w:rsid w:val="00BD6DC0"/>
    <w:rsid w:val="00BE0A81"/>
    <w:rsid w:val="00BE0D72"/>
    <w:rsid w:val="00BE19FB"/>
    <w:rsid w:val="00BE5D2E"/>
    <w:rsid w:val="00BE5DBA"/>
    <w:rsid w:val="00BE612E"/>
    <w:rsid w:val="00BE64DC"/>
    <w:rsid w:val="00BF0143"/>
    <w:rsid w:val="00BF15AD"/>
    <w:rsid w:val="00BF1873"/>
    <w:rsid w:val="00BF230B"/>
    <w:rsid w:val="00BF41AE"/>
    <w:rsid w:val="00BF4BF5"/>
    <w:rsid w:val="00BF4C95"/>
    <w:rsid w:val="00BF4E4D"/>
    <w:rsid w:val="00BF543D"/>
    <w:rsid w:val="00BF550F"/>
    <w:rsid w:val="00BF5934"/>
    <w:rsid w:val="00C01D21"/>
    <w:rsid w:val="00C03014"/>
    <w:rsid w:val="00C03EC6"/>
    <w:rsid w:val="00C05045"/>
    <w:rsid w:val="00C07078"/>
    <w:rsid w:val="00C07DEB"/>
    <w:rsid w:val="00C10487"/>
    <w:rsid w:val="00C122D7"/>
    <w:rsid w:val="00C1299A"/>
    <w:rsid w:val="00C14112"/>
    <w:rsid w:val="00C1482F"/>
    <w:rsid w:val="00C14BB6"/>
    <w:rsid w:val="00C16F89"/>
    <w:rsid w:val="00C20A39"/>
    <w:rsid w:val="00C21F22"/>
    <w:rsid w:val="00C27680"/>
    <w:rsid w:val="00C307E8"/>
    <w:rsid w:val="00C3087F"/>
    <w:rsid w:val="00C369A0"/>
    <w:rsid w:val="00C40F4B"/>
    <w:rsid w:val="00C41BAE"/>
    <w:rsid w:val="00C468AD"/>
    <w:rsid w:val="00C46A93"/>
    <w:rsid w:val="00C475DB"/>
    <w:rsid w:val="00C51188"/>
    <w:rsid w:val="00C5284A"/>
    <w:rsid w:val="00C559E2"/>
    <w:rsid w:val="00C56485"/>
    <w:rsid w:val="00C57957"/>
    <w:rsid w:val="00C605B7"/>
    <w:rsid w:val="00C61A4B"/>
    <w:rsid w:val="00C63BF2"/>
    <w:rsid w:val="00C645C5"/>
    <w:rsid w:val="00C71072"/>
    <w:rsid w:val="00C73665"/>
    <w:rsid w:val="00C80431"/>
    <w:rsid w:val="00C83E7F"/>
    <w:rsid w:val="00C869CA"/>
    <w:rsid w:val="00C8713E"/>
    <w:rsid w:val="00C9101A"/>
    <w:rsid w:val="00C93D1A"/>
    <w:rsid w:val="00C94954"/>
    <w:rsid w:val="00C94F64"/>
    <w:rsid w:val="00CA022A"/>
    <w:rsid w:val="00CA142E"/>
    <w:rsid w:val="00CA2E40"/>
    <w:rsid w:val="00CA3FAF"/>
    <w:rsid w:val="00CB3605"/>
    <w:rsid w:val="00CB4740"/>
    <w:rsid w:val="00CC040C"/>
    <w:rsid w:val="00CC326A"/>
    <w:rsid w:val="00CC48B4"/>
    <w:rsid w:val="00CC5B43"/>
    <w:rsid w:val="00CC7F82"/>
    <w:rsid w:val="00CD431E"/>
    <w:rsid w:val="00CE0B73"/>
    <w:rsid w:val="00CE28C2"/>
    <w:rsid w:val="00CE3EE1"/>
    <w:rsid w:val="00CE43F1"/>
    <w:rsid w:val="00CE44ED"/>
    <w:rsid w:val="00CE48E7"/>
    <w:rsid w:val="00CE4DB2"/>
    <w:rsid w:val="00CE538C"/>
    <w:rsid w:val="00CF5BFC"/>
    <w:rsid w:val="00CF64B4"/>
    <w:rsid w:val="00D0097E"/>
    <w:rsid w:val="00D0199A"/>
    <w:rsid w:val="00D022A4"/>
    <w:rsid w:val="00D02727"/>
    <w:rsid w:val="00D030F0"/>
    <w:rsid w:val="00D04212"/>
    <w:rsid w:val="00D04DB4"/>
    <w:rsid w:val="00D058E9"/>
    <w:rsid w:val="00D06E2E"/>
    <w:rsid w:val="00D10067"/>
    <w:rsid w:val="00D1187C"/>
    <w:rsid w:val="00D132C5"/>
    <w:rsid w:val="00D135AE"/>
    <w:rsid w:val="00D13698"/>
    <w:rsid w:val="00D14ECA"/>
    <w:rsid w:val="00D15EFE"/>
    <w:rsid w:val="00D166BC"/>
    <w:rsid w:val="00D17A8E"/>
    <w:rsid w:val="00D27F9E"/>
    <w:rsid w:val="00D3027A"/>
    <w:rsid w:val="00D32914"/>
    <w:rsid w:val="00D337D5"/>
    <w:rsid w:val="00D342CE"/>
    <w:rsid w:val="00D37FC5"/>
    <w:rsid w:val="00D4263D"/>
    <w:rsid w:val="00D43532"/>
    <w:rsid w:val="00D441A8"/>
    <w:rsid w:val="00D46793"/>
    <w:rsid w:val="00D467DF"/>
    <w:rsid w:val="00D47726"/>
    <w:rsid w:val="00D47F82"/>
    <w:rsid w:val="00D5094D"/>
    <w:rsid w:val="00D51F91"/>
    <w:rsid w:val="00D53432"/>
    <w:rsid w:val="00D5414F"/>
    <w:rsid w:val="00D54193"/>
    <w:rsid w:val="00D544FC"/>
    <w:rsid w:val="00D57900"/>
    <w:rsid w:val="00D579C3"/>
    <w:rsid w:val="00D60CFF"/>
    <w:rsid w:val="00D60E20"/>
    <w:rsid w:val="00D616B7"/>
    <w:rsid w:val="00D6179B"/>
    <w:rsid w:val="00D62730"/>
    <w:rsid w:val="00D642F1"/>
    <w:rsid w:val="00D67975"/>
    <w:rsid w:val="00D67A33"/>
    <w:rsid w:val="00D72CB8"/>
    <w:rsid w:val="00D75727"/>
    <w:rsid w:val="00D75B60"/>
    <w:rsid w:val="00D811D5"/>
    <w:rsid w:val="00D866C2"/>
    <w:rsid w:val="00D87F57"/>
    <w:rsid w:val="00D96343"/>
    <w:rsid w:val="00DA1311"/>
    <w:rsid w:val="00DA1E09"/>
    <w:rsid w:val="00DA2202"/>
    <w:rsid w:val="00DA2423"/>
    <w:rsid w:val="00DA405C"/>
    <w:rsid w:val="00DA4F57"/>
    <w:rsid w:val="00DA6B98"/>
    <w:rsid w:val="00DA70E4"/>
    <w:rsid w:val="00DA76F4"/>
    <w:rsid w:val="00DA79EC"/>
    <w:rsid w:val="00DA7E69"/>
    <w:rsid w:val="00DB0210"/>
    <w:rsid w:val="00DB25AE"/>
    <w:rsid w:val="00DB6F4E"/>
    <w:rsid w:val="00DC0B5B"/>
    <w:rsid w:val="00DC0EFF"/>
    <w:rsid w:val="00DC53AB"/>
    <w:rsid w:val="00DC69D6"/>
    <w:rsid w:val="00DC7410"/>
    <w:rsid w:val="00DD3397"/>
    <w:rsid w:val="00DD3BFF"/>
    <w:rsid w:val="00DD631B"/>
    <w:rsid w:val="00DD7724"/>
    <w:rsid w:val="00DE0FEA"/>
    <w:rsid w:val="00DE1187"/>
    <w:rsid w:val="00DE3368"/>
    <w:rsid w:val="00DE43D7"/>
    <w:rsid w:val="00DE4AEA"/>
    <w:rsid w:val="00DE5D54"/>
    <w:rsid w:val="00DE687D"/>
    <w:rsid w:val="00DF4664"/>
    <w:rsid w:val="00DF52E0"/>
    <w:rsid w:val="00DF7CD6"/>
    <w:rsid w:val="00E0214F"/>
    <w:rsid w:val="00E058E5"/>
    <w:rsid w:val="00E1498C"/>
    <w:rsid w:val="00E163C9"/>
    <w:rsid w:val="00E17282"/>
    <w:rsid w:val="00E21FB8"/>
    <w:rsid w:val="00E259D7"/>
    <w:rsid w:val="00E26E75"/>
    <w:rsid w:val="00E31A11"/>
    <w:rsid w:val="00E328AF"/>
    <w:rsid w:val="00E333AE"/>
    <w:rsid w:val="00E33B5D"/>
    <w:rsid w:val="00E36FC2"/>
    <w:rsid w:val="00E42784"/>
    <w:rsid w:val="00E4343A"/>
    <w:rsid w:val="00E434C2"/>
    <w:rsid w:val="00E439DA"/>
    <w:rsid w:val="00E45CCE"/>
    <w:rsid w:val="00E4660A"/>
    <w:rsid w:val="00E5098D"/>
    <w:rsid w:val="00E51BD0"/>
    <w:rsid w:val="00E524B0"/>
    <w:rsid w:val="00E548A8"/>
    <w:rsid w:val="00E570AD"/>
    <w:rsid w:val="00E57891"/>
    <w:rsid w:val="00E57AC0"/>
    <w:rsid w:val="00E60DFD"/>
    <w:rsid w:val="00E61A98"/>
    <w:rsid w:val="00E61D4A"/>
    <w:rsid w:val="00E64BDC"/>
    <w:rsid w:val="00E64CF6"/>
    <w:rsid w:val="00E75F0A"/>
    <w:rsid w:val="00E7751E"/>
    <w:rsid w:val="00E83450"/>
    <w:rsid w:val="00E83718"/>
    <w:rsid w:val="00E90537"/>
    <w:rsid w:val="00E90832"/>
    <w:rsid w:val="00E90A24"/>
    <w:rsid w:val="00E90CC7"/>
    <w:rsid w:val="00E91A9C"/>
    <w:rsid w:val="00E91F0C"/>
    <w:rsid w:val="00E935DA"/>
    <w:rsid w:val="00E9373D"/>
    <w:rsid w:val="00E938A0"/>
    <w:rsid w:val="00E93AD8"/>
    <w:rsid w:val="00E940E2"/>
    <w:rsid w:val="00E96C71"/>
    <w:rsid w:val="00EA0190"/>
    <w:rsid w:val="00EA0881"/>
    <w:rsid w:val="00EA113F"/>
    <w:rsid w:val="00EB03F0"/>
    <w:rsid w:val="00EB1E57"/>
    <w:rsid w:val="00EB2787"/>
    <w:rsid w:val="00EB3E8C"/>
    <w:rsid w:val="00EB53B8"/>
    <w:rsid w:val="00EB6BD6"/>
    <w:rsid w:val="00EC2DC7"/>
    <w:rsid w:val="00EC396B"/>
    <w:rsid w:val="00EC5592"/>
    <w:rsid w:val="00EC6B40"/>
    <w:rsid w:val="00EC6D76"/>
    <w:rsid w:val="00ED394C"/>
    <w:rsid w:val="00ED5B60"/>
    <w:rsid w:val="00ED69AF"/>
    <w:rsid w:val="00EE1A21"/>
    <w:rsid w:val="00EE2B1C"/>
    <w:rsid w:val="00EE478C"/>
    <w:rsid w:val="00EE5A27"/>
    <w:rsid w:val="00EE700B"/>
    <w:rsid w:val="00EF4F89"/>
    <w:rsid w:val="00EF5197"/>
    <w:rsid w:val="00EF6454"/>
    <w:rsid w:val="00F009BB"/>
    <w:rsid w:val="00F00B05"/>
    <w:rsid w:val="00F03E86"/>
    <w:rsid w:val="00F0449A"/>
    <w:rsid w:val="00F04EC7"/>
    <w:rsid w:val="00F052CA"/>
    <w:rsid w:val="00F064A6"/>
    <w:rsid w:val="00F14099"/>
    <w:rsid w:val="00F14AF1"/>
    <w:rsid w:val="00F17227"/>
    <w:rsid w:val="00F17E8C"/>
    <w:rsid w:val="00F208EE"/>
    <w:rsid w:val="00F210BB"/>
    <w:rsid w:val="00F27B63"/>
    <w:rsid w:val="00F313CA"/>
    <w:rsid w:val="00F358A9"/>
    <w:rsid w:val="00F35DF2"/>
    <w:rsid w:val="00F3609F"/>
    <w:rsid w:val="00F3698C"/>
    <w:rsid w:val="00F45A84"/>
    <w:rsid w:val="00F45E12"/>
    <w:rsid w:val="00F45E63"/>
    <w:rsid w:val="00F45F81"/>
    <w:rsid w:val="00F477E8"/>
    <w:rsid w:val="00F50F34"/>
    <w:rsid w:val="00F5159D"/>
    <w:rsid w:val="00F52765"/>
    <w:rsid w:val="00F5372E"/>
    <w:rsid w:val="00F53D69"/>
    <w:rsid w:val="00F54AD5"/>
    <w:rsid w:val="00F560FD"/>
    <w:rsid w:val="00F61496"/>
    <w:rsid w:val="00F63A1F"/>
    <w:rsid w:val="00F64FD5"/>
    <w:rsid w:val="00F7186D"/>
    <w:rsid w:val="00F72C3A"/>
    <w:rsid w:val="00F7368D"/>
    <w:rsid w:val="00F772CF"/>
    <w:rsid w:val="00F81310"/>
    <w:rsid w:val="00F81779"/>
    <w:rsid w:val="00F81E02"/>
    <w:rsid w:val="00F81F15"/>
    <w:rsid w:val="00F86A82"/>
    <w:rsid w:val="00F87302"/>
    <w:rsid w:val="00F911A8"/>
    <w:rsid w:val="00F9365D"/>
    <w:rsid w:val="00F969D7"/>
    <w:rsid w:val="00FA06FD"/>
    <w:rsid w:val="00FA2D61"/>
    <w:rsid w:val="00FB1109"/>
    <w:rsid w:val="00FB189A"/>
    <w:rsid w:val="00FB200F"/>
    <w:rsid w:val="00FB69C0"/>
    <w:rsid w:val="00FC0E61"/>
    <w:rsid w:val="00FC2FC9"/>
    <w:rsid w:val="00FC56B9"/>
    <w:rsid w:val="00FC58BA"/>
    <w:rsid w:val="00FC70E6"/>
    <w:rsid w:val="00FD1297"/>
    <w:rsid w:val="00FD166E"/>
    <w:rsid w:val="00FD2E9D"/>
    <w:rsid w:val="00FD5521"/>
    <w:rsid w:val="00FD592F"/>
    <w:rsid w:val="00FD78E4"/>
    <w:rsid w:val="00FE1CF8"/>
    <w:rsid w:val="00FE1E18"/>
    <w:rsid w:val="00FE4D9B"/>
    <w:rsid w:val="00FE759A"/>
    <w:rsid w:val="00FF0E44"/>
    <w:rsid w:val="00FF2923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B26"/>
    <w:pPr>
      <w:widowControl w:val="0"/>
    </w:p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F61496"/>
    <w:pPr>
      <w:keepNext/>
      <w:keepLines/>
      <w:widowControl/>
      <w:spacing w:before="200" w:line="276" w:lineRule="auto"/>
      <w:outlineLvl w:val="1"/>
    </w:pPr>
    <w:rPr>
      <w:rFonts w:ascii="Times New Roman" w:eastAsiaTheme="majorEastAsia" w:hAnsi="Times New Roman" w:cstheme="majorBidi"/>
      <w:b/>
      <w:bCs/>
      <w:color w:val="E36C0A" w:themeColor="accent6" w:themeShade="BF"/>
      <w:kern w:val="0"/>
      <w:sz w:val="28"/>
      <w:szCs w:val="26"/>
      <w:lang w:val="en-C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A5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126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1268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C511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C51188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C511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C51188"/>
    <w:rPr>
      <w:sz w:val="20"/>
      <w:szCs w:val="20"/>
    </w:rPr>
  </w:style>
  <w:style w:type="table" w:styleId="aa">
    <w:name w:val="Table Grid"/>
    <w:basedOn w:val="a1"/>
    <w:uiPriority w:val="59"/>
    <w:rsid w:val="00997F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標題 2 字元"/>
    <w:basedOn w:val="a0"/>
    <w:link w:val="2"/>
    <w:uiPriority w:val="9"/>
    <w:rsid w:val="00F61496"/>
    <w:rPr>
      <w:rFonts w:ascii="Times New Roman" w:eastAsiaTheme="majorEastAsia" w:hAnsi="Times New Roman" w:cstheme="majorBidi"/>
      <w:b/>
      <w:bCs/>
      <w:color w:val="E36C0A" w:themeColor="accent6" w:themeShade="BF"/>
      <w:kern w:val="0"/>
      <w:sz w:val="28"/>
      <w:szCs w:val="26"/>
      <w:lang w:val="en-CA" w:eastAsia="en-US"/>
    </w:rPr>
  </w:style>
  <w:style w:type="table" w:styleId="-1">
    <w:name w:val="Light Shading Accent 1"/>
    <w:basedOn w:val="a1"/>
    <w:uiPriority w:val="60"/>
    <w:rsid w:val="00F052CA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7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B83439-C7FE-4267-A574-18255C1DA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992</Words>
  <Characters>5657</Characters>
  <Application>Microsoft Office Word</Application>
  <DocSecurity>0</DocSecurity>
  <Lines>47</Lines>
  <Paragraphs>13</Paragraphs>
  <ScaleCrop>false</ScaleCrop>
  <Company/>
  <LinksUpToDate>false</LinksUpToDate>
  <CharactersWithSpaces>6636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15</cp:revision>
  <dcterms:created xsi:type="dcterms:W3CDTF">2016-02-07T20:34:00Z</dcterms:created>
  <dcterms:modified xsi:type="dcterms:W3CDTF">2016-02-13T20:25:00Z</dcterms:modified>
</cp:coreProperties>
</file>