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705" w:rsidRDefault="008F3CAE" w:rsidP="0063442B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Lecture 1</w:t>
      </w:r>
    </w:p>
    <w:p w:rsidR="008F3CAE" w:rsidRDefault="008F3CAE" w:rsidP="0063442B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Sept 11, 15</w:t>
      </w:r>
    </w:p>
    <w:p w:rsidR="008F3CAE" w:rsidRDefault="008F3CAE" w:rsidP="0063442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8F3CAE" w:rsidRDefault="008F3CAE" w:rsidP="0063442B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Topic 1: Structural Organization of the Human Body</w:t>
      </w:r>
    </w:p>
    <w:p w:rsidR="008F3CAE" w:rsidRDefault="008F3CAE" w:rsidP="0063442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8F3CAE" w:rsidRDefault="004651E4" w:rsidP="0063442B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1.1, 1.2</w:t>
      </w:r>
    </w:p>
    <w:p w:rsidR="008F3CAE" w:rsidRDefault="008F3CAE" w:rsidP="0063442B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-See pre-reading for levels of anatomical structure</w:t>
      </w:r>
    </w:p>
    <w:p w:rsidR="008F3CAE" w:rsidRDefault="008F3CAE" w:rsidP="0063442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4651E4" w:rsidRDefault="004651E4" w:rsidP="0063442B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</w:p>
    <w:p w:rsidR="004651E4" w:rsidRDefault="004651E4" w:rsidP="0063442B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-Epithelial tissue</w:t>
      </w:r>
    </w:p>
    <w:p w:rsidR="004651E4" w:rsidRDefault="004651E4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-Sheet of cells that covers a body surface or lines a body cavity, tends to create boundaries ex. epidermis, lining of </w:t>
      </w:r>
      <w:proofErr w:type="spellStart"/>
      <w:r>
        <w:rPr>
          <w:rFonts w:ascii="Times New Roman" w:hAnsi="Times New Roman" w:cs="Times New Roman"/>
          <w:sz w:val="24"/>
          <w:szCs w:val="24"/>
        </w:rPr>
        <w:t>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tract</w:t>
      </w:r>
    </w:p>
    <w:p w:rsidR="004651E4" w:rsidRDefault="004651E4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-1. Covers and liens epithelium</w:t>
      </w:r>
    </w:p>
    <w:p w:rsidR="004651E4" w:rsidRDefault="004651E4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-2. Glandular epithelium ex. stomach, respiratory tract</w:t>
      </w:r>
    </w:p>
    <w:p w:rsidR="004651E4" w:rsidRDefault="004651E4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-Functions: protection, absorption, filtration, excretion, secretion, sensory reception (sample question: name 5 functions of epithelial tissue, these words, no extra explanation needed)</w:t>
      </w:r>
    </w:p>
    <w:p w:rsidR="002760FC" w:rsidRDefault="002760FC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-Avascular</w:t>
      </w:r>
    </w:p>
    <w:p w:rsidR="004651E4" w:rsidRDefault="00A94C81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-Structural characteristics:</w:t>
      </w:r>
    </w:p>
    <w:p w:rsidR="00A94C81" w:rsidRDefault="00A94C81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-Polarity: has direction; there is an apical (top, exposed) surface and a basal </w:t>
      </w:r>
      <w:r>
        <w:rPr>
          <w:rFonts w:ascii="Times New Roman" w:hAnsi="Times New Roman" w:cs="Times New Roman"/>
          <w:sz w:val="24"/>
          <w:szCs w:val="24"/>
        </w:rPr>
        <w:tab/>
        <w:t>(bottom) surface. Apical surface has specialized structures: cilia, microvilli</w:t>
      </w:r>
    </w:p>
    <w:p w:rsidR="00A94C81" w:rsidRDefault="00A94C81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-Specialized contac</w:t>
      </w:r>
      <w:r w:rsidR="00106F8B">
        <w:rPr>
          <w:rFonts w:ascii="Times New Roman" w:hAnsi="Times New Roman" w:cs="Times New Roman"/>
          <w:sz w:val="24"/>
          <w:szCs w:val="24"/>
        </w:rPr>
        <w:t>t: boundaries cannot be leaky. Called t</w:t>
      </w:r>
      <w:r>
        <w:rPr>
          <w:rFonts w:ascii="Times New Roman" w:hAnsi="Times New Roman" w:cs="Times New Roman"/>
          <w:sz w:val="24"/>
          <w:szCs w:val="24"/>
        </w:rPr>
        <w:t xml:space="preserve">ight junctions and </w:t>
      </w:r>
      <w:r>
        <w:rPr>
          <w:rFonts w:ascii="Times New Roman" w:hAnsi="Times New Roman" w:cs="Times New Roman"/>
          <w:sz w:val="24"/>
          <w:szCs w:val="24"/>
        </w:rPr>
        <w:tab/>
        <w:t>desmosomes. Want to avoid space between the cells</w:t>
      </w:r>
      <w:r w:rsidR="00106F8B">
        <w:rPr>
          <w:rFonts w:ascii="Times New Roman" w:hAnsi="Times New Roman" w:cs="Times New Roman"/>
          <w:sz w:val="24"/>
          <w:szCs w:val="24"/>
        </w:rPr>
        <w:t xml:space="preserve"> to avoid leaks.</w:t>
      </w:r>
    </w:p>
    <w:p w:rsidR="002760FC" w:rsidRDefault="002760FC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-Basal lamina: a sheet of </w:t>
      </w:r>
      <w:proofErr w:type="spellStart"/>
      <w:r>
        <w:rPr>
          <w:rFonts w:ascii="Times New Roman" w:hAnsi="Times New Roman" w:cs="Times New Roman"/>
          <w:sz w:val="24"/>
          <w:szCs w:val="24"/>
        </w:rPr>
        <w:t>noncellular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structure that is in contact with the basal side </w:t>
      </w:r>
      <w:r>
        <w:rPr>
          <w:rFonts w:ascii="Times New Roman" w:hAnsi="Times New Roman" w:cs="Times New Roman"/>
          <w:sz w:val="24"/>
          <w:szCs w:val="24"/>
        </w:rPr>
        <w:tab/>
        <w:t xml:space="preserve">of the epithelial tissue. Made up of glycoproteins. Two functions: (2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ses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Seive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(controls flow to and from epithelial tissue, filter) and support.</w:t>
      </w:r>
    </w:p>
    <w:p w:rsidR="002760FC" w:rsidRDefault="002760FC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-Supported by connective tissue: because it is avascular, the connective tissue that </w:t>
      </w:r>
      <w:r>
        <w:rPr>
          <w:rFonts w:ascii="Times New Roman" w:hAnsi="Times New Roman" w:cs="Times New Roman"/>
          <w:sz w:val="24"/>
          <w:szCs w:val="24"/>
        </w:rPr>
        <w:tab/>
        <w:t xml:space="preserve">makes up the basal lamina has to nourish the tissue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support. </w:t>
      </w:r>
      <w:r>
        <w:rPr>
          <w:rFonts w:ascii="Times New Roman" w:hAnsi="Times New Roman" w:cs="Times New Roman"/>
          <w:sz w:val="24"/>
          <w:szCs w:val="24"/>
        </w:rPr>
        <w:tab/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connective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tissue) Basement membrane = basal lamina + underlying reticular </w:t>
      </w:r>
      <w:r w:rsidR="0064409C">
        <w:rPr>
          <w:rFonts w:ascii="Times New Roman" w:hAnsi="Times New Roman" w:cs="Times New Roman"/>
          <w:sz w:val="24"/>
          <w:szCs w:val="24"/>
        </w:rPr>
        <w:tab/>
      </w:r>
      <w:r w:rsidR="0064409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CT. An important feature of cancerous</w:t>
      </w:r>
      <w:r w:rsidR="0064409C">
        <w:rPr>
          <w:rFonts w:ascii="Times New Roman" w:hAnsi="Times New Roman" w:cs="Times New Roman"/>
          <w:sz w:val="24"/>
          <w:szCs w:val="24"/>
        </w:rPr>
        <w:t xml:space="preserve"> epithelial cells is failure to respect the </w:t>
      </w:r>
      <w:r w:rsidR="0064409C">
        <w:rPr>
          <w:rFonts w:ascii="Times New Roman" w:hAnsi="Times New Roman" w:cs="Times New Roman"/>
          <w:sz w:val="24"/>
          <w:szCs w:val="24"/>
        </w:rPr>
        <w:tab/>
        <w:t>boundary imposed by the basement membrane</w:t>
      </w:r>
    </w:p>
    <w:p w:rsidR="002760FC" w:rsidRDefault="002760FC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-Innervated but avascular</w:t>
      </w:r>
    </w:p>
    <w:p w:rsidR="002760FC" w:rsidRDefault="002760FC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-Regenerative: high regeneration capacity, cells that regenerate usually on basal </w:t>
      </w:r>
      <w:r>
        <w:rPr>
          <w:rFonts w:ascii="Times New Roman" w:hAnsi="Times New Roman" w:cs="Times New Roman"/>
          <w:sz w:val="24"/>
          <w:szCs w:val="24"/>
        </w:rPr>
        <w:tab/>
        <w:t xml:space="preserve">side of epithelial tissue. </w:t>
      </w:r>
    </w:p>
    <w:p w:rsidR="002760FC" w:rsidRDefault="002760FC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-How to classify epithelial tissue</w:t>
      </w:r>
    </w:p>
    <w:p w:rsidR="002760FC" w:rsidRDefault="002760FC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-All have two names: one indicates cell shape, other cell layers</w:t>
      </w:r>
    </w:p>
    <w:p w:rsidR="002760FC" w:rsidRDefault="002760FC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-Shape: columnar (columnar), cuboidal (cube), squamous (flat)</w:t>
      </w:r>
    </w:p>
    <w:p w:rsidR="002760FC" w:rsidRDefault="002760FC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-Layer: simple (1 layer), stratified (multiple layers)</w:t>
      </w:r>
    </w:p>
    <w:p w:rsidR="00137599" w:rsidRDefault="00137599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-Examples of simple epithelia</w:t>
      </w:r>
    </w:p>
    <w:p w:rsidR="00137599" w:rsidRDefault="00137599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Simple squamous epithelium: thin/flat and permeable, filtration and diffusion, </w:t>
      </w:r>
      <w:r>
        <w:rPr>
          <w:rFonts w:ascii="Times New Roman" w:hAnsi="Times New Roman" w:cs="Times New Roman"/>
          <w:sz w:val="24"/>
          <w:szCs w:val="24"/>
        </w:rPr>
        <w:tab/>
        <w:t>ex. kidney and lungs</w:t>
      </w:r>
    </w:p>
    <w:p w:rsidR="00137599" w:rsidRDefault="00137599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 Simple cuboidal epithelium: secretion and absorption ex. kidney tubules, small </w:t>
      </w:r>
      <w:r>
        <w:rPr>
          <w:rFonts w:ascii="Times New Roman" w:hAnsi="Times New Roman" w:cs="Times New Roman"/>
          <w:sz w:val="24"/>
          <w:szCs w:val="24"/>
        </w:rPr>
        <w:tab/>
        <w:t>glands</w:t>
      </w:r>
    </w:p>
    <w:p w:rsidR="00137599" w:rsidRDefault="00137599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3. Simple columnar epithelium: digestion and secretion, ex. digestive tract</w:t>
      </w:r>
    </w:p>
    <w:p w:rsidR="0064409C" w:rsidRDefault="0064409C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Pseudostratified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columnar epithelium: “falsely stratified column-shaped cells”- </w:t>
      </w:r>
      <w:r>
        <w:rPr>
          <w:rFonts w:ascii="Times New Roman" w:hAnsi="Times New Roman" w:cs="Times New Roman"/>
          <w:sz w:val="24"/>
          <w:szCs w:val="24"/>
        </w:rPr>
        <w:tab/>
        <w:t xml:space="preserve">a single layer of columnar cells but nuclei end up on different levels. Looks like </w:t>
      </w:r>
      <w:r>
        <w:rPr>
          <w:rFonts w:ascii="Times New Roman" w:hAnsi="Times New Roman" w:cs="Times New Roman"/>
          <w:sz w:val="24"/>
          <w:szCs w:val="24"/>
        </w:rPr>
        <w:tab/>
        <w:t xml:space="preserve">there are many cells on many levels, but in fact the nuclei are not uniform. Ex. 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respiratory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tract where cilia and mucus secretion are local specializations</w:t>
      </w:r>
    </w:p>
    <w:p w:rsidR="0064409C" w:rsidRDefault="0064409C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5. Transitional epithelium (not simple!): lines the bladder, and organ that has to </w:t>
      </w:r>
      <w:r>
        <w:rPr>
          <w:rFonts w:ascii="Times New Roman" w:hAnsi="Times New Roman" w:cs="Times New Roman"/>
          <w:sz w:val="24"/>
          <w:szCs w:val="24"/>
        </w:rPr>
        <w:tab/>
        <w:t>gil</w:t>
      </w:r>
      <w:r w:rsidR="005D253B">
        <w:rPr>
          <w:rFonts w:ascii="Times New Roman" w:hAnsi="Times New Roman" w:cs="Times New Roman"/>
          <w:sz w:val="24"/>
          <w:szCs w:val="24"/>
        </w:rPr>
        <w:t>l- the basal layers are columnar</w:t>
      </w:r>
      <w:r>
        <w:rPr>
          <w:rFonts w:ascii="Times New Roman" w:hAnsi="Times New Roman" w:cs="Times New Roman"/>
          <w:sz w:val="24"/>
          <w:szCs w:val="24"/>
        </w:rPr>
        <w:t xml:space="preserve"> to cuboidal and the apical layers become </w:t>
      </w:r>
      <w:r>
        <w:rPr>
          <w:rFonts w:ascii="Times New Roman" w:hAnsi="Times New Roman" w:cs="Times New Roman"/>
          <w:sz w:val="24"/>
          <w:szCs w:val="24"/>
        </w:rPr>
        <w:tab/>
        <w:t xml:space="preserve">increasingly flattened and squamous-like as filling occurs. Appearance changes as </w:t>
      </w:r>
      <w:r>
        <w:rPr>
          <w:rFonts w:ascii="Times New Roman" w:hAnsi="Times New Roman" w:cs="Times New Roman"/>
          <w:sz w:val="24"/>
          <w:szCs w:val="24"/>
        </w:rPr>
        <w:tab/>
        <w:t>volume changes.</w:t>
      </w:r>
    </w:p>
    <w:p w:rsidR="0064409C" w:rsidRDefault="005D253B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-Stratified squamous epithelium: 2+ layers of cells, regenerate from below. Basal cuboidal cells divide and cells migrate to surface. More durable than simple epithelia. Protection is a major role. Ex. your skin, is keratinized (added protein keratin) for extra protection. Your nasal cavity is also SSE, but non-keratinized. </w:t>
      </w:r>
    </w:p>
    <w:p w:rsidR="009A6B4F" w:rsidRDefault="009A6B4F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9A6B4F" w:rsidRDefault="009A6B4F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9A6B4F" w:rsidRDefault="009A6B4F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9A6B4F" w:rsidRDefault="009A6B4F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-Glandular epithelia</w:t>
      </w:r>
    </w:p>
    <w:p w:rsidR="009A6B4F" w:rsidRDefault="009A6B4F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-Gland: 1+ cells that make and secrete a particular product</w:t>
      </w:r>
    </w:p>
    <w:p w:rsidR="009A6B4F" w:rsidRDefault="009A6B4F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-Classified by site of product release: endocrine (into bloodstream) and exocrine (into a cavity or onto surface of skin)</w:t>
      </w:r>
    </w:p>
    <w:p w:rsidR="009A6B4F" w:rsidRDefault="009A6B4F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-Relative number of cells forming the gland: unicellular or multicellular</w:t>
      </w:r>
    </w:p>
    <w:p w:rsidR="009A6B4F" w:rsidRDefault="009A6B4F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-Endocrine glands: know </w:t>
      </w:r>
      <w:r w:rsidR="00575631">
        <w:rPr>
          <w:rFonts w:ascii="Times New Roman" w:hAnsi="Times New Roman" w:cs="Times New Roman"/>
          <w:sz w:val="24"/>
          <w:szCs w:val="24"/>
        </w:rPr>
        <w:t xml:space="preserve">only </w:t>
      </w:r>
      <w:r>
        <w:rPr>
          <w:rFonts w:ascii="Times New Roman" w:hAnsi="Times New Roman" w:cs="Times New Roman"/>
          <w:sz w:val="24"/>
          <w:szCs w:val="24"/>
        </w:rPr>
        <w:t>that they are ductless, products are called hormones</w:t>
      </w:r>
    </w:p>
    <w:p w:rsidR="00575631" w:rsidRDefault="00575631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-Exocrine glands: secrete their products onto body surfaces or into body cavities. Products include mucous, sweat, oil-</w:t>
      </w:r>
      <w:proofErr w:type="spellStart"/>
      <w:r>
        <w:rPr>
          <w:rFonts w:ascii="Times New Roman" w:hAnsi="Times New Roman" w:cs="Times New Roman"/>
          <w:sz w:val="24"/>
          <w:szCs w:val="24"/>
        </w:rPr>
        <w:t>saivary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glands, liver, pancreas,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:rsidR="00575631" w:rsidRDefault="00575631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-Unicellular exocrine gland: no ducts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bc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only one cell</w:t>
      </w:r>
    </w:p>
    <w:p w:rsidR="00575631" w:rsidRDefault="00575631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-ex. goblet cells (digestive and respiratory tract). Top of cell expands as it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produces </w:t>
      </w:r>
      <w:proofErr w:type="spellStart"/>
      <w:r>
        <w:rPr>
          <w:rFonts w:ascii="Times New Roman" w:hAnsi="Times New Roman" w:cs="Times New Roman"/>
          <w:sz w:val="24"/>
          <w:szCs w:val="24"/>
        </w:rPr>
        <w:t>mucin</w:t>
      </w:r>
      <w:proofErr w:type="spellEnd"/>
    </w:p>
    <w:p w:rsidR="00575631" w:rsidRDefault="00575631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-Multicellular exocrine glands: Classified by structure and type of secretion. Epithelium-derived duct and secretory cells, surrounded by CT which brings blood vessels and nerves (more on slide)</w:t>
      </w:r>
    </w:p>
    <w:p w:rsidR="00575631" w:rsidRDefault="00575631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-Modes of secretion: </w:t>
      </w:r>
    </w:p>
    <w:p w:rsidR="00575631" w:rsidRDefault="00575631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Merocrine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eccrine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most secrete products by exocytosis as secretions are </w:t>
      </w:r>
      <w:r>
        <w:rPr>
          <w:rFonts w:ascii="Times New Roman" w:hAnsi="Times New Roman" w:cs="Times New Roman"/>
          <w:sz w:val="24"/>
          <w:szCs w:val="24"/>
        </w:rPr>
        <w:tab/>
        <w:t xml:space="preserve">produced. This is most common type ex. pancreas, salivary glands, most sweat </w:t>
      </w:r>
      <w:r>
        <w:rPr>
          <w:rFonts w:ascii="Times New Roman" w:hAnsi="Times New Roman" w:cs="Times New Roman"/>
          <w:sz w:val="24"/>
          <w:szCs w:val="24"/>
        </w:rPr>
        <w:tab/>
        <w:t>glands</w:t>
      </w:r>
      <w:r w:rsidR="00462B29">
        <w:rPr>
          <w:rFonts w:ascii="Times New Roman" w:hAnsi="Times New Roman" w:cs="Times New Roman"/>
          <w:sz w:val="24"/>
          <w:szCs w:val="24"/>
        </w:rPr>
        <w:t>, mammary glands</w:t>
      </w:r>
    </w:p>
    <w:p w:rsidR="00575631" w:rsidRDefault="00575631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Holocrine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accumulate products within the cells, then the cells </w:t>
      </w:r>
      <w:r w:rsidR="00E02C52">
        <w:rPr>
          <w:rFonts w:ascii="Times New Roman" w:hAnsi="Times New Roman" w:cs="Times New Roman"/>
          <w:sz w:val="24"/>
          <w:szCs w:val="24"/>
        </w:rPr>
        <w:t xml:space="preserve">on apical </w:t>
      </w:r>
      <w:r w:rsidR="00E02C5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E02C52">
        <w:rPr>
          <w:rFonts w:ascii="Times New Roman" w:hAnsi="Times New Roman" w:cs="Times New Roman"/>
          <w:sz w:val="24"/>
          <w:szCs w:val="24"/>
        </w:rPr>
        <w:t>sideb</w:t>
      </w:r>
      <w:r>
        <w:rPr>
          <w:rFonts w:ascii="Times New Roman" w:hAnsi="Times New Roman" w:cs="Times New Roman"/>
          <w:sz w:val="24"/>
          <w:szCs w:val="24"/>
        </w:rPr>
        <w:t>rupture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Instead of only having the product secreted, also have fragments of </w:t>
      </w:r>
      <w:r w:rsidR="00E02C5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ruptured cells ex. sebaceous glands (secrete sebum, oily substance)</w:t>
      </w:r>
      <w:r w:rsidR="00E02C52">
        <w:rPr>
          <w:rFonts w:ascii="Times New Roman" w:hAnsi="Times New Roman" w:cs="Times New Roman"/>
          <w:sz w:val="24"/>
          <w:szCs w:val="24"/>
        </w:rPr>
        <w:t>. Cell is dead.</w:t>
      </w:r>
    </w:p>
    <w:p w:rsidR="00575631" w:rsidRDefault="00575631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-Apocrine: accumulate products within but only cell apex pinches off with </w:t>
      </w:r>
      <w:r>
        <w:rPr>
          <w:rFonts w:ascii="Times New Roman" w:hAnsi="Times New Roman" w:cs="Times New Roman"/>
          <w:sz w:val="24"/>
          <w:szCs w:val="24"/>
        </w:rPr>
        <w:tab/>
        <w:t>secretory product. Whether this type exists in humans is controversial</w:t>
      </w:r>
      <w:r w:rsidR="00462B29">
        <w:rPr>
          <w:rFonts w:ascii="Times New Roman" w:hAnsi="Times New Roman" w:cs="Times New Roman"/>
          <w:sz w:val="24"/>
          <w:szCs w:val="24"/>
        </w:rPr>
        <w:t xml:space="preserve"> ex. animals </w:t>
      </w:r>
      <w:r w:rsidR="00462B29">
        <w:rPr>
          <w:rFonts w:ascii="Times New Roman" w:hAnsi="Times New Roman" w:cs="Times New Roman"/>
          <w:sz w:val="24"/>
          <w:szCs w:val="24"/>
        </w:rPr>
        <w:tab/>
        <w:t>that secrete hormones to attract the other cells</w:t>
      </w:r>
    </w:p>
    <w:p w:rsidR="00E02C52" w:rsidRDefault="00E02C52" w:rsidP="0063442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-Connective tissue: 4 types</w:t>
      </w:r>
    </w:p>
    <w:p w:rsidR="00E02C52" w:rsidRPr="00E02C52" w:rsidRDefault="00E02C52" w:rsidP="0063442B">
      <w:pPr>
        <w:ind w:left="720" w:firstLine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E02C52">
        <w:rPr>
          <w:rFonts w:ascii="Times New Roman" w:hAnsi="Times New Roman" w:cs="Times New Roman"/>
          <w:sz w:val="24"/>
          <w:szCs w:val="24"/>
        </w:rPr>
        <w:t>CT Proper</w:t>
      </w:r>
    </w:p>
    <w:p w:rsidR="00E02C52" w:rsidRPr="00E02C52" w:rsidRDefault="00E02C52" w:rsidP="0063442B">
      <w:pPr>
        <w:ind w:left="720" w:firstLine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E02C52">
        <w:rPr>
          <w:rFonts w:ascii="Times New Roman" w:hAnsi="Times New Roman" w:cs="Times New Roman"/>
          <w:sz w:val="24"/>
          <w:szCs w:val="24"/>
        </w:rPr>
        <w:t>Cartilage</w:t>
      </w:r>
    </w:p>
    <w:p w:rsidR="00E02C52" w:rsidRPr="00E02C52" w:rsidRDefault="00E02C52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Pr="00E02C52">
        <w:rPr>
          <w:rFonts w:ascii="Times New Roman" w:hAnsi="Times New Roman" w:cs="Times New Roman"/>
          <w:sz w:val="24"/>
          <w:szCs w:val="24"/>
        </w:rPr>
        <w:t>Bone</w:t>
      </w:r>
    </w:p>
    <w:p w:rsidR="00E02C52" w:rsidRDefault="00E02C52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E02C52">
        <w:rPr>
          <w:rFonts w:ascii="Times New Roman" w:hAnsi="Times New Roman" w:cs="Times New Roman"/>
          <w:sz w:val="24"/>
          <w:szCs w:val="24"/>
        </w:rPr>
        <w:t>Blood</w:t>
      </w:r>
    </w:p>
    <w:p w:rsidR="00E02C52" w:rsidRDefault="00E02C52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-Major functions: binding and support, protection (bones), insulation/storing fuel reserve (fats/adipose tissue), transportation (blood)</w:t>
      </w:r>
    </w:p>
    <w:p w:rsidR="00E02C52" w:rsidRDefault="00E02C52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-Definition: ground substance, fibers, and cells. Composition and arrangement of these vary in different connective tissues</w:t>
      </w:r>
    </w:p>
    <w:p w:rsidR="00E02C52" w:rsidRDefault="00E02C52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-Ground substance: interstitial fluid + cell adhesion proteins </w:t>
      </w:r>
      <w:r w:rsidR="00D2591E">
        <w:rPr>
          <w:rFonts w:ascii="Times New Roman" w:hAnsi="Times New Roman" w:cs="Times New Roman"/>
          <w:sz w:val="24"/>
          <w:szCs w:val="24"/>
        </w:rPr>
        <w:t xml:space="preserve">(“glue”) </w:t>
      </w:r>
      <w:r>
        <w:rPr>
          <w:rFonts w:ascii="Times New Roman" w:hAnsi="Times New Roman" w:cs="Times New Roman"/>
          <w:sz w:val="24"/>
          <w:szCs w:val="24"/>
        </w:rPr>
        <w:t>&amp; proteoglycans</w:t>
      </w:r>
      <w:r w:rsidR="00D2591E">
        <w:rPr>
          <w:rFonts w:ascii="Times New Roman" w:hAnsi="Times New Roman" w:cs="Times New Roman"/>
          <w:sz w:val="24"/>
          <w:szCs w:val="24"/>
        </w:rPr>
        <w:t xml:space="preserve"> (check this *a protein that has been </w:t>
      </w:r>
      <w:proofErr w:type="spellStart"/>
      <w:r w:rsidR="00D2591E">
        <w:rPr>
          <w:rFonts w:ascii="Times New Roman" w:hAnsi="Times New Roman" w:cs="Times New Roman"/>
          <w:sz w:val="24"/>
          <w:szCs w:val="24"/>
        </w:rPr>
        <w:t>motified</w:t>
      </w:r>
      <w:proofErr w:type="spellEnd"/>
      <w:r w:rsidR="00D2591E">
        <w:rPr>
          <w:rFonts w:ascii="Times New Roman" w:hAnsi="Times New Roman" w:cs="Times New Roman"/>
          <w:sz w:val="24"/>
          <w:szCs w:val="24"/>
        </w:rPr>
        <w:t xml:space="preserve"> to have </w:t>
      </w:r>
      <w:proofErr w:type="spellStart"/>
      <w:r w:rsidR="00D2591E">
        <w:rPr>
          <w:rFonts w:ascii="Times New Roman" w:hAnsi="Times New Roman" w:cs="Times New Roman"/>
          <w:sz w:val="24"/>
          <w:szCs w:val="24"/>
        </w:rPr>
        <w:t>hydroneuronic</w:t>
      </w:r>
      <w:proofErr w:type="spellEnd"/>
      <w:r w:rsidR="00D2591E">
        <w:rPr>
          <w:rFonts w:ascii="Times New Roman" w:hAnsi="Times New Roman" w:cs="Times New Roman"/>
          <w:sz w:val="24"/>
          <w:szCs w:val="24"/>
        </w:rPr>
        <w:t xml:space="preserve"> acid or fibers projecting and intertwining from it)</w:t>
      </w:r>
      <w:r>
        <w:rPr>
          <w:rFonts w:ascii="Times New Roman" w:hAnsi="Times New Roman" w:cs="Times New Roman"/>
          <w:sz w:val="24"/>
          <w:szCs w:val="24"/>
        </w:rPr>
        <w:t>: molecular sieve (filter)</w:t>
      </w:r>
    </w:p>
    <w:p w:rsidR="00D2591E" w:rsidRDefault="00D2591E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-Fibres: collagen fibres (high tensile strength, resists pressure), </w:t>
      </w:r>
      <w:proofErr w:type="spellStart"/>
      <w:r>
        <w:rPr>
          <w:rFonts w:ascii="Times New Roman" w:hAnsi="Times New Roman" w:cs="Times New Roman"/>
          <w:sz w:val="24"/>
          <w:szCs w:val="24"/>
        </w:rPr>
        <w:t>elasic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fibres </w:t>
      </w:r>
      <w:proofErr w:type="gramStart"/>
      <w:r>
        <w:rPr>
          <w:rFonts w:ascii="Times New Roman" w:hAnsi="Times New Roman" w:cs="Times New Roman"/>
          <w:sz w:val="24"/>
          <w:szCs w:val="24"/>
        </w:rPr>
        <w:t>( elastin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has coiled structure to allow stretch and recoil), reticular fibers: (see slide)</w:t>
      </w:r>
    </w:p>
    <w:p w:rsidR="00D2591E" w:rsidRDefault="00D2591E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-Cells: immature “blasts” forms vs. mature “</w:t>
      </w:r>
      <w:proofErr w:type="spellStart"/>
      <w:r>
        <w:rPr>
          <w:rFonts w:ascii="Times New Roman" w:hAnsi="Times New Roman" w:cs="Times New Roman"/>
          <w:sz w:val="24"/>
          <w:szCs w:val="24"/>
        </w:rPr>
        <w:t>cyte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forms. Blasts are actively dividing and synthesizing cells during growth and repair. Still capable of division. </w:t>
      </w:r>
      <w:proofErr w:type="spellStart"/>
      <w:r>
        <w:rPr>
          <w:rFonts w:ascii="Times New Roman" w:hAnsi="Times New Roman" w:cs="Times New Roman"/>
          <w:sz w:val="24"/>
          <w:szCs w:val="24"/>
        </w:rPr>
        <w:t>Cytes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mature cells that primarily provide a level of maintenance. </w:t>
      </w:r>
    </w:p>
    <w:p w:rsidR="00D2591E" w:rsidRDefault="00D2591E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</w:p>
    <w:p w:rsidR="00D2591E" w:rsidRDefault="00D2591E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 of CT:</w:t>
      </w:r>
    </w:p>
    <w:p w:rsidR="00D2591E" w:rsidRDefault="00D2591E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-Ct Proper: 2 subclasses</w:t>
      </w:r>
    </w:p>
    <w:p w:rsidR="00D2591E" w:rsidRDefault="00D2591E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-Loose connective tissues have more collagen</w:t>
      </w:r>
    </w:p>
    <w:p w:rsidR="00D2591E" w:rsidRDefault="00D2591E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-Dense connective tissues have less collagen (see slide for more)</w:t>
      </w:r>
    </w:p>
    <w:p w:rsidR="00D2591E" w:rsidRDefault="00D2591E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</w:p>
    <w:p w:rsidR="00D2591E" w:rsidRDefault="00D2591E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Loose CT:</w:t>
      </w:r>
    </w:p>
    <w:p w:rsidR="00D2591E" w:rsidRDefault="00D2591E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 w:rsidRPr="00D2591E">
        <w:rPr>
          <w:rFonts w:ascii="Times New Roman" w:hAnsi="Times New Roman" w:cs="Times New Roman"/>
          <w:sz w:val="24"/>
          <w:szCs w:val="24"/>
        </w:rPr>
        <w:tab/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2591E">
        <w:rPr>
          <w:rFonts w:ascii="Times New Roman" w:hAnsi="Times New Roman" w:cs="Times New Roman"/>
          <w:sz w:val="24"/>
          <w:szCs w:val="24"/>
        </w:rPr>
        <w:t>Areolar CT: gel-like matrix with all 3 fiber types. Cells = fibroblasts, macrophages, mast cells, some WBCs</w:t>
      </w:r>
      <w:r>
        <w:rPr>
          <w:rFonts w:ascii="Times New Roman" w:hAnsi="Times New Roman" w:cs="Times New Roman"/>
          <w:sz w:val="24"/>
          <w:szCs w:val="24"/>
        </w:rPr>
        <w:t>. Loose arrangement of fibers, reservoir of water and salts but is also a prime site of edema during inflammatory reactions. Cushions organs and has important role in immunity.</w:t>
      </w:r>
    </w:p>
    <w:p w:rsidR="00D2591E" w:rsidRDefault="00D2591E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-Adipose tissue: areolar CT modified to store nutrients, adipocytes. Fat-filled adipocytes with displaced nuclei, do not reproduce, scanty matrix. Location: under skin, around kidneys/eyeballs, in bones/abdomen, in breasts, </w:t>
      </w:r>
      <w:proofErr w:type="spellStart"/>
      <w:r>
        <w:rPr>
          <w:rFonts w:ascii="Times New Roman" w:hAnsi="Times New Roman" w:cs="Times New Roman"/>
          <w:sz w:val="24"/>
          <w:szCs w:val="24"/>
        </w:rPr>
        <w:t>avg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18% of weight. Fuel reservoir, insulation, support and protection or organs</w:t>
      </w:r>
    </w:p>
    <w:p w:rsidR="00D2591E" w:rsidRDefault="00D2591E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-Reticular CT: like areolar CT but only reticular fibers. Location: lymphoid organs, located invaders. This is the reason doctors palpate and biopsy lymph nodes to check for infection, etc. Function: fibres form soft internal skeleton that supports free blood cells.</w:t>
      </w:r>
    </w:p>
    <w:p w:rsidR="00D2591E" w:rsidRDefault="00D2591E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Dense CT:</w:t>
      </w:r>
    </w:p>
    <w:p w:rsidR="00D2591E" w:rsidRDefault="00D2591E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-Regular: bundles of collagen fibres running parallel to direction of pull -&gt; white, flexible tissues with great resistance to tension. Tendons, ligaments, and aponeuroses (connects muscles in head). Function: attachment with strength</w:t>
      </w:r>
    </w:p>
    <w:p w:rsidR="00D2591E" w:rsidRDefault="00D2591E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-Irregular: Same as regular but collagen bundles thicker and arranged irregularly.</w:t>
      </w:r>
    </w:p>
    <w:p w:rsidR="00D2591E" w:rsidRDefault="00D2591E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-Elastic: like dense regular CT but a very high content of elastic fibers, found in some very elastic ligaments and walls of large arteries</w:t>
      </w:r>
    </w:p>
    <w:p w:rsidR="00D2591E" w:rsidRDefault="00D2591E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</w:p>
    <w:p w:rsidR="00D2591E" w:rsidRDefault="00D2591E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-Cartilage:</w:t>
      </w:r>
    </w:p>
    <w:p w:rsidR="00D2591E" w:rsidRDefault="00D2591E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-Features b/w dense CT and bone- tough but flexible. Avascular, no nerves. </w:t>
      </w:r>
      <w:r w:rsidR="0063442B">
        <w:rPr>
          <w:rFonts w:ascii="Times New Roman" w:hAnsi="Times New Roman" w:cs="Times New Roman"/>
          <w:sz w:val="24"/>
          <w:szCs w:val="24"/>
        </w:rPr>
        <w:t>Clusters of these cells live in a “pool” of lacuna*. Ground substance contains lots of the GAGs. Collagen fibers, some elastic fibers. Up to 80% water. Intervertebral disks hardest substance in body after bone.</w:t>
      </w:r>
    </w:p>
    <w:p w:rsidR="0063442B" w:rsidRDefault="0063442B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</w:p>
    <w:p w:rsidR="0063442B" w:rsidRDefault="0063442B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-Bone:</w:t>
      </w:r>
    </w:p>
    <w:p w:rsidR="0063442B" w:rsidRDefault="0063442B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-35 calcium salts give hardness and strength for support-protection of softer tissues</w:t>
      </w:r>
    </w:p>
    <w:p w:rsidR="0063442B" w:rsidRDefault="0063442B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-Osteoblasts: form cells*</w:t>
      </w:r>
    </w:p>
    <w:p w:rsidR="0063442B" w:rsidRDefault="0063442B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-Osteocytes: bone cells*</w:t>
      </w:r>
    </w:p>
    <w:p w:rsidR="0063442B" w:rsidRDefault="0063442B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-Osteoclasts: destroy cells*</w:t>
      </w:r>
    </w:p>
    <w:p w:rsidR="0063442B" w:rsidRDefault="0063442B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-Blood</w:t>
      </w:r>
    </w:p>
    <w:p w:rsidR="0063442B" w:rsidRDefault="0063442B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-Consists of cells surrounded by a nonliving fluid matric, blood plasma</w:t>
      </w:r>
    </w:p>
    <w:p w:rsidR="0063442B" w:rsidRPr="00D2591E" w:rsidRDefault="0063442B" w:rsidP="0063442B">
      <w:pPr>
        <w:ind w:left="144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-Fiber component are soluble protein molecules, only visible during </w:t>
      </w:r>
      <w:r>
        <w:rPr>
          <w:rFonts w:ascii="Times New Roman" w:hAnsi="Times New Roman" w:cs="Times New Roman"/>
          <w:sz w:val="24"/>
          <w:szCs w:val="24"/>
        </w:rPr>
        <w:tab/>
        <w:t>clotting</w:t>
      </w:r>
      <w:bookmarkStart w:id="0" w:name="_GoBack"/>
      <w:bookmarkEnd w:id="0"/>
    </w:p>
    <w:sectPr w:rsidR="0063442B" w:rsidRPr="00D2591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93976"/>
    <w:multiLevelType w:val="hybridMultilevel"/>
    <w:tmpl w:val="F2E03CA8"/>
    <w:lvl w:ilvl="0" w:tplc="FD0A11D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52344B69"/>
    <w:multiLevelType w:val="hybridMultilevel"/>
    <w:tmpl w:val="3E0E0E80"/>
    <w:lvl w:ilvl="0" w:tplc="D614715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588E0061"/>
    <w:multiLevelType w:val="hybridMultilevel"/>
    <w:tmpl w:val="6E58B7DA"/>
    <w:lvl w:ilvl="0" w:tplc="CDAA734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D464D6"/>
    <w:multiLevelType w:val="hybridMultilevel"/>
    <w:tmpl w:val="D73E1668"/>
    <w:lvl w:ilvl="0" w:tplc="CDAA734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E77"/>
    <w:rsid w:val="000D42A0"/>
    <w:rsid w:val="00106F8B"/>
    <w:rsid w:val="00137599"/>
    <w:rsid w:val="002760FC"/>
    <w:rsid w:val="00361705"/>
    <w:rsid w:val="00462B29"/>
    <w:rsid w:val="004651E4"/>
    <w:rsid w:val="00524E77"/>
    <w:rsid w:val="00575631"/>
    <w:rsid w:val="005D253B"/>
    <w:rsid w:val="0063442B"/>
    <w:rsid w:val="0064409C"/>
    <w:rsid w:val="008F3CAE"/>
    <w:rsid w:val="009A6B4F"/>
    <w:rsid w:val="009B31E2"/>
    <w:rsid w:val="00A94C81"/>
    <w:rsid w:val="00D2591E"/>
    <w:rsid w:val="00DA3B76"/>
    <w:rsid w:val="00E02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5641EE-C437-42EE-869C-7C95ABF41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2C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3177</TotalTime>
  <Pages>1</Pages>
  <Words>1152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15</cp:revision>
  <dcterms:created xsi:type="dcterms:W3CDTF">2015-09-11T17:47:00Z</dcterms:created>
  <dcterms:modified xsi:type="dcterms:W3CDTF">2015-09-15T22:31:00Z</dcterms:modified>
</cp:coreProperties>
</file>