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CF75FE" w14:textId="77777777" w:rsidR="00925752" w:rsidRPr="00897F3D" w:rsidRDefault="005A03C2" w:rsidP="005A03C2">
      <w:pPr>
        <w:jc w:val="center"/>
        <w:rPr>
          <w:b/>
        </w:rPr>
      </w:pPr>
      <w:r w:rsidRPr="00897F3D">
        <w:rPr>
          <w:b/>
        </w:rPr>
        <w:t>Theme: Reconciliation</w:t>
      </w:r>
    </w:p>
    <w:p w14:paraId="22EE6A84" w14:textId="77777777" w:rsidR="005A03C2" w:rsidRPr="00897F3D" w:rsidRDefault="005A03C2" w:rsidP="005A03C2">
      <w:pPr>
        <w:jc w:val="center"/>
        <w:rPr>
          <w:b/>
          <w:sz w:val="20"/>
          <w:szCs w:val="20"/>
        </w:rPr>
      </w:pPr>
    </w:p>
    <w:p w14:paraId="2F790A3E" w14:textId="77777777" w:rsidR="005A03C2" w:rsidRPr="00897F3D" w:rsidRDefault="005A03C2" w:rsidP="005A03C2">
      <w:pPr>
        <w:rPr>
          <w:b/>
          <w:sz w:val="20"/>
          <w:szCs w:val="20"/>
          <w:u w:val="single"/>
        </w:rPr>
      </w:pPr>
      <w:r w:rsidRPr="00897F3D">
        <w:rPr>
          <w:b/>
          <w:sz w:val="20"/>
          <w:szCs w:val="20"/>
          <w:u w:val="single"/>
        </w:rPr>
        <w:t>What does reconciliation mean to the Indigenous population?</w:t>
      </w:r>
    </w:p>
    <w:p w14:paraId="518AC084" w14:textId="77777777" w:rsidR="005A03C2" w:rsidRPr="00897F3D" w:rsidRDefault="005A03C2" w:rsidP="005A03C2">
      <w:pPr>
        <w:pStyle w:val="ListParagraph"/>
        <w:numPr>
          <w:ilvl w:val="0"/>
          <w:numId w:val="1"/>
        </w:numPr>
        <w:rPr>
          <w:b/>
          <w:sz w:val="20"/>
          <w:szCs w:val="20"/>
          <w:u w:val="single"/>
        </w:rPr>
      </w:pPr>
      <w:r w:rsidRPr="00897F3D">
        <w:rPr>
          <w:sz w:val="20"/>
          <w:szCs w:val="20"/>
        </w:rPr>
        <w:t>The righting of historical wrongs by the way of reparations</w:t>
      </w:r>
    </w:p>
    <w:p w14:paraId="5308798B" w14:textId="77777777" w:rsidR="005A03C2" w:rsidRPr="00897F3D" w:rsidRDefault="005A03C2" w:rsidP="005A03C2">
      <w:pPr>
        <w:pStyle w:val="ListParagraph"/>
        <w:numPr>
          <w:ilvl w:val="0"/>
          <w:numId w:val="1"/>
        </w:numPr>
        <w:rPr>
          <w:b/>
          <w:sz w:val="20"/>
          <w:szCs w:val="20"/>
          <w:u w:val="single"/>
        </w:rPr>
      </w:pPr>
      <w:r w:rsidRPr="00897F3D">
        <w:rPr>
          <w:sz w:val="20"/>
          <w:szCs w:val="20"/>
        </w:rPr>
        <w:t>New partnerships as a basis of interaction</w:t>
      </w:r>
    </w:p>
    <w:p w14:paraId="072BB16D" w14:textId="77777777" w:rsidR="005A03C2" w:rsidRPr="00897F3D" w:rsidRDefault="005A03C2" w:rsidP="005A03C2">
      <w:pPr>
        <w:pStyle w:val="ListParagraph"/>
        <w:numPr>
          <w:ilvl w:val="0"/>
          <w:numId w:val="1"/>
        </w:numPr>
        <w:rPr>
          <w:b/>
          <w:sz w:val="20"/>
          <w:szCs w:val="20"/>
          <w:u w:val="single"/>
        </w:rPr>
      </w:pPr>
      <w:r w:rsidRPr="00897F3D">
        <w:rPr>
          <w:sz w:val="20"/>
          <w:szCs w:val="20"/>
        </w:rPr>
        <w:t>Full and equal participation in decisions that affect them</w:t>
      </w:r>
    </w:p>
    <w:p w14:paraId="3242539A" w14:textId="77777777" w:rsidR="005A03C2" w:rsidRPr="00897F3D" w:rsidRDefault="005A03C2" w:rsidP="005A03C2">
      <w:pPr>
        <w:pStyle w:val="ListParagraph"/>
        <w:numPr>
          <w:ilvl w:val="0"/>
          <w:numId w:val="1"/>
        </w:numPr>
        <w:rPr>
          <w:b/>
          <w:sz w:val="20"/>
          <w:szCs w:val="20"/>
          <w:u w:val="single"/>
        </w:rPr>
      </w:pPr>
      <w:r w:rsidRPr="00897F3D">
        <w:rPr>
          <w:sz w:val="20"/>
          <w:szCs w:val="20"/>
        </w:rPr>
        <w:t>Working through differences rather than closing doors when things do not proceed smoothly</w:t>
      </w:r>
    </w:p>
    <w:p w14:paraId="358E0CD8" w14:textId="77777777" w:rsidR="005A03C2" w:rsidRPr="00897F3D" w:rsidRDefault="005A03C2" w:rsidP="005A03C2">
      <w:pPr>
        <w:pStyle w:val="ListParagraph"/>
        <w:numPr>
          <w:ilvl w:val="0"/>
          <w:numId w:val="1"/>
        </w:numPr>
        <w:rPr>
          <w:b/>
          <w:sz w:val="20"/>
          <w:szCs w:val="20"/>
          <w:u w:val="single"/>
        </w:rPr>
      </w:pPr>
      <w:r w:rsidRPr="00897F3D">
        <w:rPr>
          <w:sz w:val="20"/>
          <w:szCs w:val="20"/>
        </w:rPr>
        <w:t xml:space="preserve">Taking </w:t>
      </w:r>
      <w:proofErr w:type="spellStart"/>
      <w:r w:rsidRPr="00897F3D">
        <w:rPr>
          <w:sz w:val="20"/>
          <w:szCs w:val="20"/>
        </w:rPr>
        <w:t>indigeneity</w:t>
      </w:r>
      <w:proofErr w:type="spellEnd"/>
      <w:r w:rsidRPr="00897F3D">
        <w:rPr>
          <w:sz w:val="20"/>
          <w:szCs w:val="20"/>
        </w:rPr>
        <w:t xml:space="preserve"> seriously by taking it into account for recognition or rewards.</w:t>
      </w:r>
    </w:p>
    <w:p w14:paraId="258F8267" w14:textId="77777777" w:rsidR="005A03C2" w:rsidRPr="00897F3D" w:rsidRDefault="005A03C2" w:rsidP="005A03C2">
      <w:pPr>
        <w:ind w:left="360"/>
        <w:rPr>
          <w:sz w:val="20"/>
          <w:szCs w:val="20"/>
        </w:rPr>
      </w:pPr>
      <w:r w:rsidRPr="00897F3D">
        <w:rPr>
          <w:sz w:val="20"/>
          <w:szCs w:val="20"/>
        </w:rPr>
        <w:t>(</w:t>
      </w:r>
      <w:proofErr w:type="spellStart"/>
      <w:r w:rsidRPr="00897F3D">
        <w:rPr>
          <w:sz w:val="20"/>
          <w:szCs w:val="20"/>
        </w:rPr>
        <w:t>Maaka</w:t>
      </w:r>
      <w:proofErr w:type="spellEnd"/>
      <w:r w:rsidRPr="00897F3D">
        <w:rPr>
          <w:sz w:val="20"/>
          <w:szCs w:val="20"/>
        </w:rPr>
        <w:t xml:space="preserve"> &amp; </w:t>
      </w:r>
      <w:proofErr w:type="spellStart"/>
      <w:r w:rsidRPr="00897F3D">
        <w:rPr>
          <w:sz w:val="20"/>
          <w:szCs w:val="20"/>
        </w:rPr>
        <w:t>Fleras</w:t>
      </w:r>
      <w:proofErr w:type="spellEnd"/>
      <w:r w:rsidRPr="00897F3D">
        <w:rPr>
          <w:sz w:val="20"/>
          <w:szCs w:val="20"/>
        </w:rPr>
        <w:t xml:space="preserve">, </w:t>
      </w:r>
      <w:proofErr w:type="spellStart"/>
      <w:r w:rsidRPr="00897F3D">
        <w:rPr>
          <w:sz w:val="20"/>
          <w:szCs w:val="20"/>
        </w:rPr>
        <w:t>Indigeneity</w:t>
      </w:r>
      <w:proofErr w:type="spellEnd"/>
      <w:r w:rsidRPr="00897F3D">
        <w:rPr>
          <w:sz w:val="20"/>
          <w:szCs w:val="20"/>
        </w:rPr>
        <w:t xml:space="preserve"> at the Edge: Towards a Constructive Engagement)</w:t>
      </w:r>
    </w:p>
    <w:p w14:paraId="0D8A6B49" w14:textId="77777777" w:rsidR="005A03C2" w:rsidRPr="00897F3D" w:rsidRDefault="005A03C2" w:rsidP="005A03C2">
      <w:pPr>
        <w:rPr>
          <w:sz w:val="20"/>
          <w:szCs w:val="20"/>
        </w:rPr>
      </w:pPr>
    </w:p>
    <w:p w14:paraId="12427609" w14:textId="77777777" w:rsidR="005A03C2" w:rsidRPr="00897F3D" w:rsidRDefault="005A03C2" w:rsidP="005A03C2">
      <w:pPr>
        <w:rPr>
          <w:b/>
          <w:sz w:val="20"/>
          <w:szCs w:val="20"/>
          <w:u w:val="single"/>
        </w:rPr>
      </w:pPr>
      <w:r w:rsidRPr="00897F3D">
        <w:rPr>
          <w:b/>
          <w:sz w:val="20"/>
          <w:szCs w:val="20"/>
          <w:u w:val="single"/>
        </w:rPr>
        <w:t>Examples of reconciliation:</w:t>
      </w:r>
    </w:p>
    <w:p w14:paraId="1AB6F8AF" w14:textId="77777777" w:rsidR="005A03C2" w:rsidRPr="00897F3D" w:rsidRDefault="005A03C2" w:rsidP="005A03C2">
      <w:pPr>
        <w:pStyle w:val="ListParagraph"/>
        <w:numPr>
          <w:ilvl w:val="0"/>
          <w:numId w:val="2"/>
        </w:numPr>
        <w:rPr>
          <w:b/>
          <w:sz w:val="20"/>
          <w:szCs w:val="20"/>
          <w:u w:val="single"/>
        </w:rPr>
      </w:pPr>
      <w:r w:rsidRPr="00897F3D">
        <w:rPr>
          <w:sz w:val="20"/>
          <w:szCs w:val="20"/>
        </w:rPr>
        <w:t>Prime Minister Paul Keating was the first politician to acknowledge the damage done by the Residential School System in Australia when an inquiry was launched into how many children were taken from their homes in 1990. The Tasmanian Parliament later in 1997 publicly apologized for their support of the Residential School System in Tasmania. Unfortunately, the police did not apologize along their side (</w:t>
      </w:r>
      <w:proofErr w:type="spellStart"/>
      <w:r w:rsidRPr="00897F3D">
        <w:rPr>
          <w:sz w:val="20"/>
          <w:szCs w:val="20"/>
        </w:rPr>
        <w:t>Tatz</w:t>
      </w:r>
      <w:proofErr w:type="spellEnd"/>
      <w:r w:rsidRPr="00897F3D">
        <w:rPr>
          <w:sz w:val="20"/>
          <w:szCs w:val="20"/>
        </w:rPr>
        <w:t>, Confronting Australian Genocide).</w:t>
      </w:r>
    </w:p>
    <w:p w14:paraId="786F1B00" w14:textId="77777777" w:rsidR="005A03C2" w:rsidRPr="00897F3D" w:rsidRDefault="005A03C2" w:rsidP="005A03C2">
      <w:pPr>
        <w:pStyle w:val="ListParagraph"/>
        <w:numPr>
          <w:ilvl w:val="0"/>
          <w:numId w:val="2"/>
        </w:numPr>
        <w:rPr>
          <w:b/>
          <w:sz w:val="20"/>
          <w:szCs w:val="20"/>
          <w:u w:val="single"/>
        </w:rPr>
      </w:pPr>
      <w:r w:rsidRPr="00897F3D">
        <w:rPr>
          <w:sz w:val="20"/>
          <w:szCs w:val="20"/>
        </w:rPr>
        <w:t xml:space="preserve">Prime Minister Stephen Harper </w:t>
      </w:r>
      <w:r w:rsidR="00FD2970" w:rsidRPr="00897F3D">
        <w:rPr>
          <w:sz w:val="20"/>
          <w:szCs w:val="20"/>
        </w:rPr>
        <w:t xml:space="preserve">making a formal public apology in 2008 for the Government’s implication of the Indian Residential School System in Canada. </w:t>
      </w:r>
      <w:r w:rsidR="001439E5" w:rsidRPr="00897F3D">
        <w:rPr>
          <w:sz w:val="20"/>
          <w:szCs w:val="20"/>
        </w:rPr>
        <w:t>(Group projects: IRS &amp; TRC)</w:t>
      </w:r>
    </w:p>
    <w:p w14:paraId="596BCF80" w14:textId="77777777" w:rsidR="001439E5" w:rsidRPr="00897F3D" w:rsidRDefault="001439E5" w:rsidP="005A03C2">
      <w:pPr>
        <w:pStyle w:val="ListParagraph"/>
        <w:numPr>
          <w:ilvl w:val="0"/>
          <w:numId w:val="2"/>
        </w:numPr>
        <w:rPr>
          <w:b/>
          <w:sz w:val="20"/>
          <w:szCs w:val="20"/>
          <w:u w:val="single"/>
        </w:rPr>
      </w:pPr>
      <w:r w:rsidRPr="00897F3D">
        <w:rPr>
          <w:sz w:val="20"/>
          <w:szCs w:val="20"/>
        </w:rPr>
        <w:t>Political parties making promises to the aboriginal population to make reconciliation a priority, for example implicating all the 94 recommendations from the TRC. (Group projects: Positions of Political Parties on Indigenous Issues)</w:t>
      </w:r>
    </w:p>
    <w:p w14:paraId="18044F1F" w14:textId="77777777" w:rsidR="001439E5" w:rsidRPr="00897F3D" w:rsidRDefault="001439E5" w:rsidP="005A03C2">
      <w:pPr>
        <w:pStyle w:val="ListParagraph"/>
        <w:numPr>
          <w:ilvl w:val="0"/>
          <w:numId w:val="2"/>
        </w:numPr>
        <w:rPr>
          <w:b/>
          <w:sz w:val="20"/>
          <w:szCs w:val="20"/>
          <w:u w:val="single"/>
        </w:rPr>
      </w:pPr>
    </w:p>
    <w:p w14:paraId="785C2822" w14:textId="77777777" w:rsidR="001439E5" w:rsidRPr="00897F3D" w:rsidRDefault="001439E5" w:rsidP="001439E5">
      <w:pPr>
        <w:rPr>
          <w:b/>
          <w:sz w:val="20"/>
          <w:szCs w:val="20"/>
          <w:u w:val="single"/>
        </w:rPr>
      </w:pPr>
    </w:p>
    <w:p w14:paraId="027C9252" w14:textId="77777777" w:rsidR="001439E5" w:rsidRPr="00897F3D" w:rsidRDefault="001439E5" w:rsidP="001439E5">
      <w:pPr>
        <w:rPr>
          <w:b/>
          <w:sz w:val="20"/>
          <w:szCs w:val="20"/>
          <w:u w:val="single"/>
        </w:rPr>
      </w:pPr>
      <w:r w:rsidRPr="00897F3D">
        <w:rPr>
          <w:b/>
          <w:sz w:val="20"/>
          <w:szCs w:val="20"/>
          <w:u w:val="single"/>
        </w:rPr>
        <w:t>Quotes &amp; Readings related to Reconciliation</w:t>
      </w:r>
    </w:p>
    <w:p w14:paraId="000611E9" w14:textId="77777777" w:rsidR="001439E5" w:rsidRPr="00897F3D" w:rsidRDefault="001439E5" w:rsidP="001439E5">
      <w:pPr>
        <w:pStyle w:val="ListParagraph"/>
        <w:numPr>
          <w:ilvl w:val="0"/>
          <w:numId w:val="3"/>
        </w:numPr>
        <w:rPr>
          <w:b/>
          <w:sz w:val="20"/>
          <w:szCs w:val="20"/>
          <w:u w:val="single"/>
        </w:rPr>
      </w:pPr>
      <w:r w:rsidRPr="00897F3D">
        <w:rPr>
          <w:sz w:val="20"/>
          <w:szCs w:val="20"/>
        </w:rPr>
        <w:t>“Reconciliation has become a core phrase in the righting historical wrongs. Both Indigenous peoples and central authorities make repeated references to reconciliation, but mean something different by it, with the result that they literally end up talking past each other. Reconciliation is about atonement and renewal -atonement for historical wrongs, renewal for improvement. Beyond this, meanings vary. For some, especially non-indigenous individuals, reconciliation is about saying “sorry” for the past and moving on”(</w:t>
      </w:r>
      <w:proofErr w:type="spellStart"/>
      <w:r w:rsidRPr="00897F3D">
        <w:rPr>
          <w:sz w:val="20"/>
          <w:szCs w:val="20"/>
        </w:rPr>
        <w:t>Maaka</w:t>
      </w:r>
      <w:proofErr w:type="spellEnd"/>
      <w:r w:rsidRPr="00897F3D">
        <w:rPr>
          <w:sz w:val="20"/>
          <w:szCs w:val="20"/>
        </w:rPr>
        <w:t xml:space="preserve"> &amp; </w:t>
      </w:r>
      <w:proofErr w:type="spellStart"/>
      <w:r w:rsidRPr="00897F3D">
        <w:rPr>
          <w:sz w:val="20"/>
          <w:szCs w:val="20"/>
        </w:rPr>
        <w:t>Fleras</w:t>
      </w:r>
      <w:proofErr w:type="spellEnd"/>
      <w:r w:rsidRPr="00897F3D">
        <w:rPr>
          <w:sz w:val="20"/>
          <w:szCs w:val="20"/>
        </w:rPr>
        <w:t xml:space="preserve">, </w:t>
      </w:r>
      <w:proofErr w:type="spellStart"/>
      <w:r w:rsidRPr="00897F3D">
        <w:rPr>
          <w:sz w:val="20"/>
          <w:szCs w:val="20"/>
        </w:rPr>
        <w:t>Indigeneity</w:t>
      </w:r>
      <w:proofErr w:type="spellEnd"/>
      <w:r w:rsidRPr="00897F3D">
        <w:rPr>
          <w:sz w:val="20"/>
          <w:szCs w:val="20"/>
        </w:rPr>
        <w:t xml:space="preserve"> at the Edge: Towards a Constructive Engagement). The Politics of Reconciliation* </w:t>
      </w:r>
    </w:p>
    <w:p w14:paraId="03E9BB04" w14:textId="77777777" w:rsidR="001439E5" w:rsidRPr="00897F3D" w:rsidRDefault="001439E5" w:rsidP="001439E5">
      <w:pPr>
        <w:pStyle w:val="ListParagraph"/>
        <w:numPr>
          <w:ilvl w:val="0"/>
          <w:numId w:val="3"/>
        </w:numPr>
        <w:rPr>
          <w:b/>
          <w:sz w:val="20"/>
          <w:szCs w:val="20"/>
          <w:u w:val="single"/>
        </w:rPr>
      </w:pPr>
      <w:r w:rsidRPr="00897F3D">
        <w:rPr>
          <w:sz w:val="20"/>
          <w:szCs w:val="20"/>
        </w:rPr>
        <w:t>“For non-indigenous peoples, reconciliation symbolizes a closing of the books on colonial history. For Indigenous peoples, reconciliation is about acknowledging the past as a precondition for living in the present” ”(</w:t>
      </w:r>
      <w:proofErr w:type="spellStart"/>
      <w:r w:rsidRPr="00897F3D">
        <w:rPr>
          <w:sz w:val="20"/>
          <w:szCs w:val="20"/>
        </w:rPr>
        <w:t>Maaka</w:t>
      </w:r>
      <w:proofErr w:type="spellEnd"/>
      <w:r w:rsidRPr="00897F3D">
        <w:rPr>
          <w:sz w:val="20"/>
          <w:szCs w:val="20"/>
        </w:rPr>
        <w:t xml:space="preserve"> &amp; </w:t>
      </w:r>
      <w:proofErr w:type="spellStart"/>
      <w:r w:rsidRPr="00897F3D">
        <w:rPr>
          <w:sz w:val="20"/>
          <w:szCs w:val="20"/>
        </w:rPr>
        <w:t>Fleras</w:t>
      </w:r>
      <w:proofErr w:type="spellEnd"/>
      <w:r w:rsidRPr="00897F3D">
        <w:rPr>
          <w:sz w:val="20"/>
          <w:szCs w:val="20"/>
        </w:rPr>
        <w:t xml:space="preserve">, </w:t>
      </w:r>
      <w:proofErr w:type="spellStart"/>
      <w:r w:rsidRPr="00897F3D">
        <w:rPr>
          <w:sz w:val="20"/>
          <w:szCs w:val="20"/>
        </w:rPr>
        <w:t>Indigeneity</w:t>
      </w:r>
      <w:proofErr w:type="spellEnd"/>
      <w:r w:rsidRPr="00897F3D">
        <w:rPr>
          <w:sz w:val="20"/>
          <w:szCs w:val="20"/>
        </w:rPr>
        <w:t xml:space="preserve"> at the Edge: Towards a Constructive Engagement)</w:t>
      </w:r>
    </w:p>
    <w:p w14:paraId="38B848BD" w14:textId="77777777" w:rsidR="001252AD" w:rsidRPr="00897F3D" w:rsidRDefault="0058067C" w:rsidP="001252AD">
      <w:pPr>
        <w:pStyle w:val="ListParagraph"/>
        <w:numPr>
          <w:ilvl w:val="0"/>
          <w:numId w:val="3"/>
        </w:numPr>
        <w:rPr>
          <w:b/>
          <w:sz w:val="20"/>
          <w:szCs w:val="20"/>
          <w:u w:val="single"/>
        </w:rPr>
      </w:pPr>
      <w:r w:rsidRPr="00897F3D">
        <w:rPr>
          <w:sz w:val="20"/>
          <w:szCs w:val="20"/>
        </w:rPr>
        <w:t xml:space="preserve">“A practical reconciliation means </w:t>
      </w:r>
      <w:r w:rsidRPr="00897F3D">
        <w:rPr>
          <w:b/>
          <w:sz w:val="20"/>
          <w:szCs w:val="20"/>
        </w:rPr>
        <w:t>delivering services like clean water or clinics to remote Indigenous communities</w:t>
      </w:r>
      <w:r w:rsidRPr="00897F3D">
        <w:rPr>
          <w:sz w:val="20"/>
          <w:szCs w:val="20"/>
        </w:rPr>
        <w:t xml:space="preserve">. Others believe reconciliation is about </w:t>
      </w:r>
      <w:r w:rsidRPr="00897F3D">
        <w:rPr>
          <w:b/>
          <w:sz w:val="20"/>
          <w:szCs w:val="20"/>
        </w:rPr>
        <w:t>land rights and compensation</w:t>
      </w:r>
      <w:r w:rsidRPr="00897F3D">
        <w:rPr>
          <w:sz w:val="20"/>
          <w:szCs w:val="20"/>
        </w:rPr>
        <w:t xml:space="preserve">, or about </w:t>
      </w:r>
      <w:r w:rsidRPr="00897F3D">
        <w:rPr>
          <w:b/>
          <w:sz w:val="20"/>
          <w:szCs w:val="20"/>
        </w:rPr>
        <w:t>rewriting settler history</w:t>
      </w:r>
      <w:r w:rsidRPr="00897F3D">
        <w:rPr>
          <w:sz w:val="20"/>
          <w:szCs w:val="20"/>
        </w:rPr>
        <w:t xml:space="preserve">. For some, reconciliation means nothing without </w:t>
      </w:r>
      <w:r w:rsidRPr="00897F3D">
        <w:rPr>
          <w:b/>
          <w:sz w:val="20"/>
          <w:szCs w:val="20"/>
        </w:rPr>
        <w:t>restoring indigenous peoples to their rightful status as a constitutional partner</w:t>
      </w:r>
      <w:r w:rsidRPr="00897F3D">
        <w:rPr>
          <w:sz w:val="20"/>
          <w:szCs w:val="20"/>
        </w:rPr>
        <w:t>. Predictably then, conflicts over reconciliation are inevitable, as long as indigenous peoples continue to identify with the past as a springboard for the future</w:t>
      </w:r>
      <w:r w:rsidR="001252AD" w:rsidRPr="00897F3D">
        <w:rPr>
          <w:sz w:val="20"/>
          <w:szCs w:val="20"/>
        </w:rPr>
        <w:t>, while mainstream wants to put the past behind by getting on with the present” ”(</w:t>
      </w:r>
      <w:proofErr w:type="spellStart"/>
      <w:r w:rsidR="001252AD" w:rsidRPr="00897F3D">
        <w:rPr>
          <w:sz w:val="20"/>
          <w:szCs w:val="20"/>
        </w:rPr>
        <w:t>Maaka</w:t>
      </w:r>
      <w:proofErr w:type="spellEnd"/>
      <w:r w:rsidR="001252AD" w:rsidRPr="00897F3D">
        <w:rPr>
          <w:sz w:val="20"/>
          <w:szCs w:val="20"/>
        </w:rPr>
        <w:t xml:space="preserve"> &amp; </w:t>
      </w:r>
      <w:proofErr w:type="spellStart"/>
      <w:r w:rsidR="001252AD" w:rsidRPr="00897F3D">
        <w:rPr>
          <w:sz w:val="20"/>
          <w:szCs w:val="20"/>
        </w:rPr>
        <w:t>Fleras</w:t>
      </w:r>
      <w:proofErr w:type="spellEnd"/>
      <w:r w:rsidR="001252AD" w:rsidRPr="00897F3D">
        <w:rPr>
          <w:sz w:val="20"/>
          <w:szCs w:val="20"/>
        </w:rPr>
        <w:t xml:space="preserve">, </w:t>
      </w:r>
      <w:proofErr w:type="spellStart"/>
      <w:r w:rsidR="001252AD" w:rsidRPr="00897F3D">
        <w:rPr>
          <w:sz w:val="20"/>
          <w:szCs w:val="20"/>
        </w:rPr>
        <w:t>Indigeneity</w:t>
      </w:r>
      <w:proofErr w:type="spellEnd"/>
      <w:r w:rsidR="001252AD" w:rsidRPr="00897F3D">
        <w:rPr>
          <w:sz w:val="20"/>
          <w:szCs w:val="20"/>
        </w:rPr>
        <w:t xml:space="preserve"> at the Edge: Towards a Constructive Engagement)</w:t>
      </w:r>
    </w:p>
    <w:p w14:paraId="10CB3DB0" w14:textId="77777777" w:rsidR="001439E5" w:rsidRPr="00897F3D" w:rsidRDefault="001439E5" w:rsidP="001252AD">
      <w:pPr>
        <w:pStyle w:val="ListParagraph"/>
        <w:rPr>
          <w:b/>
          <w:sz w:val="20"/>
          <w:szCs w:val="20"/>
          <w:u w:val="single"/>
        </w:rPr>
      </w:pPr>
    </w:p>
    <w:p w14:paraId="600A3B96" w14:textId="77777777" w:rsidR="006F3632" w:rsidRPr="00897F3D" w:rsidRDefault="006F3632" w:rsidP="001252AD">
      <w:pPr>
        <w:pStyle w:val="ListParagraph"/>
        <w:rPr>
          <w:b/>
          <w:sz w:val="20"/>
          <w:szCs w:val="20"/>
          <w:u w:val="single"/>
        </w:rPr>
      </w:pPr>
      <w:r w:rsidRPr="00897F3D">
        <w:rPr>
          <w:b/>
          <w:sz w:val="20"/>
          <w:szCs w:val="20"/>
          <w:u w:val="single"/>
        </w:rPr>
        <w:t xml:space="preserve">Examples with the Quote by </w:t>
      </w:r>
      <w:proofErr w:type="spellStart"/>
      <w:r w:rsidRPr="00897F3D">
        <w:rPr>
          <w:b/>
          <w:sz w:val="20"/>
          <w:szCs w:val="20"/>
          <w:u w:val="single"/>
        </w:rPr>
        <w:t>Maaka</w:t>
      </w:r>
      <w:proofErr w:type="spellEnd"/>
      <w:r w:rsidRPr="00897F3D">
        <w:rPr>
          <w:b/>
          <w:sz w:val="20"/>
          <w:szCs w:val="20"/>
          <w:u w:val="single"/>
        </w:rPr>
        <w:t xml:space="preserve"> &amp; </w:t>
      </w:r>
      <w:proofErr w:type="spellStart"/>
      <w:r w:rsidRPr="00897F3D">
        <w:rPr>
          <w:b/>
          <w:sz w:val="20"/>
          <w:szCs w:val="20"/>
          <w:u w:val="single"/>
        </w:rPr>
        <w:t>Fleras</w:t>
      </w:r>
      <w:proofErr w:type="spellEnd"/>
    </w:p>
    <w:p w14:paraId="039CE19B" w14:textId="77777777" w:rsidR="006F3632" w:rsidRPr="00897F3D" w:rsidRDefault="006F3632" w:rsidP="001252AD">
      <w:pPr>
        <w:pStyle w:val="ListParagraph"/>
        <w:rPr>
          <w:b/>
          <w:sz w:val="20"/>
          <w:szCs w:val="20"/>
          <w:u w:val="single"/>
        </w:rPr>
      </w:pPr>
    </w:p>
    <w:p w14:paraId="3487B14E" w14:textId="77777777" w:rsidR="006F3632" w:rsidRPr="00897F3D" w:rsidRDefault="006F3632" w:rsidP="001252AD">
      <w:pPr>
        <w:pStyle w:val="ListParagraph"/>
        <w:rPr>
          <w:b/>
          <w:sz w:val="20"/>
          <w:szCs w:val="20"/>
        </w:rPr>
      </w:pPr>
      <w:r w:rsidRPr="00897F3D">
        <w:rPr>
          <w:b/>
          <w:sz w:val="20"/>
          <w:szCs w:val="20"/>
        </w:rPr>
        <w:t xml:space="preserve">Clean water to remote Indigenous communities: </w:t>
      </w:r>
    </w:p>
    <w:p w14:paraId="54A9C770" w14:textId="77777777" w:rsidR="006F3632" w:rsidRPr="00897F3D" w:rsidRDefault="006F3632" w:rsidP="001252AD">
      <w:pPr>
        <w:pStyle w:val="ListParagraph"/>
        <w:rPr>
          <w:sz w:val="20"/>
          <w:szCs w:val="20"/>
        </w:rPr>
      </w:pPr>
      <w:r w:rsidRPr="00897F3D">
        <w:rPr>
          <w:sz w:val="20"/>
          <w:szCs w:val="20"/>
        </w:rPr>
        <w:t xml:space="preserve">Shoal Lake 40 First Nations without clean water. They took their case to the United Nations. They haven’t had clean water for over 17 years and no all-season roads. </w:t>
      </w:r>
    </w:p>
    <w:p w14:paraId="1055062E" w14:textId="77777777" w:rsidR="006F3632" w:rsidRPr="00897F3D" w:rsidRDefault="006F3632" w:rsidP="001252AD">
      <w:pPr>
        <w:pStyle w:val="ListParagraph"/>
        <w:rPr>
          <w:sz w:val="20"/>
          <w:szCs w:val="20"/>
        </w:rPr>
      </w:pPr>
    </w:p>
    <w:p w14:paraId="28DADB2B" w14:textId="77777777" w:rsidR="007D6D5E" w:rsidRPr="00897F3D" w:rsidRDefault="007D6D5E" w:rsidP="007D6D5E">
      <w:pPr>
        <w:pStyle w:val="ListParagraph"/>
        <w:rPr>
          <w:b/>
          <w:sz w:val="20"/>
          <w:szCs w:val="20"/>
        </w:rPr>
      </w:pPr>
      <w:r w:rsidRPr="00897F3D">
        <w:rPr>
          <w:b/>
          <w:sz w:val="20"/>
          <w:szCs w:val="20"/>
        </w:rPr>
        <w:lastRenderedPageBreak/>
        <w:t>Land rights:</w:t>
      </w:r>
    </w:p>
    <w:p w14:paraId="6F16CCE5" w14:textId="77777777" w:rsidR="007D6D5E" w:rsidRPr="00897F3D" w:rsidRDefault="007D6D5E" w:rsidP="007D6D5E">
      <w:pPr>
        <w:pStyle w:val="ListParagraph"/>
        <w:rPr>
          <w:sz w:val="20"/>
          <w:szCs w:val="20"/>
        </w:rPr>
      </w:pPr>
      <w:proofErr w:type="spellStart"/>
      <w:r w:rsidRPr="00897F3D">
        <w:rPr>
          <w:sz w:val="20"/>
          <w:szCs w:val="20"/>
        </w:rPr>
        <w:t>Tsilhqot’in</w:t>
      </w:r>
      <w:proofErr w:type="spellEnd"/>
      <w:r w:rsidRPr="00897F3D">
        <w:rPr>
          <w:sz w:val="20"/>
          <w:szCs w:val="20"/>
        </w:rPr>
        <w:t xml:space="preserve"> Decision. Given the </w:t>
      </w:r>
      <w:proofErr w:type="spellStart"/>
      <w:r w:rsidRPr="00897F3D">
        <w:rPr>
          <w:sz w:val="20"/>
          <w:szCs w:val="20"/>
        </w:rPr>
        <w:t>Tsilhqot’in</w:t>
      </w:r>
      <w:proofErr w:type="spellEnd"/>
      <w:r w:rsidRPr="00897F3D">
        <w:rPr>
          <w:sz w:val="20"/>
          <w:szCs w:val="20"/>
        </w:rPr>
        <w:t xml:space="preserve"> people in British Columbia a large piece of land. Publicly, this is known as a way to gain self-determination or sovereignty (a small territory or country within Canada).</w:t>
      </w:r>
    </w:p>
    <w:p w14:paraId="58BF69F2" w14:textId="77777777" w:rsidR="007D6D5E" w:rsidRPr="00897F3D" w:rsidRDefault="007D6D5E" w:rsidP="007D6D5E">
      <w:pPr>
        <w:pStyle w:val="ListParagraph"/>
        <w:rPr>
          <w:sz w:val="20"/>
          <w:szCs w:val="20"/>
        </w:rPr>
      </w:pPr>
      <w:r w:rsidRPr="00897F3D">
        <w:rPr>
          <w:sz w:val="20"/>
          <w:szCs w:val="20"/>
        </w:rPr>
        <w:t xml:space="preserve">(Group Presentations: </w:t>
      </w:r>
      <w:proofErr w:type="spellStart"/>
      <w:r w:rsidRPr="00897F3D">
        <w:rPr>
          <w:sz w:val="20"/>
          <w:szCs w:val="20"/>
        </w:rPr>
        <w:t>Tsilhqot’in</w:t>
      </w:r>
      <w:proofErr w:type="spellEnd"/>
      <w:r w:rsidRPr="00897F3D">
        <w:rPr>
          <w:sz w:val="20"/>
          <w:szCs w:val="20"/>
        </w:rPr>
        <w:t xml:space="preserve"> Decision)</w:t>
      </w:r>
    </w:p>
    <w:p w14:paraId="42505363" w14:textId="77777777" w:rsidR="007D6D5E" w:rsidRPr="00897F3D" w:rsidRDefault="007D6D5E" w:rsidP="007D6D5E">
      <w:pPr>
        <w:pStyle w:val="ListParagraph"/>
        <w:rPr>
          <w:sz w:val="20"/>
          <w:szCs w:val="20"/>
        </w:rPr>
      </w:pPr>
    </w:p>
    <w:p w14:paraId="1E9BDB14" w14:textId="77777777" w:rsidR="007D6D5E" w:rsidRPr="00897F3D" w:rsidRDefault="007D6D5E" w:rsidP="007D6D5E">
      <w:pPr>
        <w:pStyle w:val="ListParagraph"/>
        <w:rPr>
          <w:b/>
          <w:sz w:val="20"/>
          <w:szCs w:val="20"/>
        </w:rPr>
      </w:pPr>
      <w:r w:rsidRPr="00897F3D">
        <w:rPr>
          <w:b/>
          <w:sz w:val="20"/>
          <w:szCs w:val="20"/>
        </w:rPr>
        <w:t>Compensation:</w:t>
      </w:r>
    </w:p>
    <w:p w14:paraId="5C304723" w14:textId="77777777" w:rsidR="007C36A1" w:rsidRPr="00897F3D" w:rsidRDefault="007C36A1" w:rsidP="007D6D5E">
      <w:pPr>
        <w:pStyle w:val="ListParagraph"/>
        <w:rPr>
          <w:sz w:val="20"/>
          <w:szCs w:val="20"/>
        </w:rPr>
      </w:pPr>
      <w:proofErr w:type="gramStart"/>
      <w:r w:rsidRPr="00897F3D">
        <w:rPr>
          <w:sz w:val="20"/>
          <w:szCs w:val="20"/>
        </w:rPr>
        <w:t>Money settlement for Indian Residential School survivors in Canada.</w:t>
      </w:r>
      <w:proofErr w:type="gramEnd"/>
      <w:r w:rsidRPr="00897F3D">
        <w:rPr>
          <w:sz w:val="20"/>
          <w:szCs w:val="20"/>
        </w:rPr>
        <w:t xml:space="preserve"> A system was created to decide how much a person was compensated based on their records, the severity of the abuse they suffered and the Residential School they attended. </w:t>
      </w:r>
    </w:p>
    <w:p w14:paraId="4325DE62" w14:textId="77777777" w:rsidR="007D6D5E" w:rsidRPr="00897F3D" w:rsidRDefault="007C36A1" w:rsidP="007D6D5E">
      <w:pPr>
        <w:pStyle w:val="ListParagraph"/>
        <w:rPr>
          <w:sz w:val="20"/>
          <w:szCs w:val="20"/>
        </w:rPr>
      </w:pPr>
      <w:r w:rsidRPr="00897F3D">
        <w:rPr>
          <w:sz w:val="20"/>
          <w:szCs w:val="20"/>
        </w:rPr>
        <w:t>(Group Presentations: Indian Residential Schools &amp; TRC)</w:t>
      </w:r>
    </w:p>
    <w:p w14:paraId="1ED1392F" w14:textId="77777777" w:rsidR="007C36A1" w:rsidRPr="00897F3D" w:rsidRDefault="007C36A1" w:rsidP="007D6D5E">
      <w:pPr>
        <w:pStyle w:val="ListParagraph"/>
        <w:rPr>
          <w:sz w:val="20"/>
          <w:szCs w:val="20"/>
        </w:rPr>
      </w:pPr>
    </w:p>
    <w:p w14:paraId="5B8B82E9" w14:textId="77777777" w:rsidR="007C36A1" w:rsidRPr="00897F3D" w:rsidRDefault="007C36A1" w:rsidP="007D6D5E">
      <w:pPr>
        <w:pStyle w:val="ListParagraph"/>
        <w:rPr>
          <w:b/>
          <w:sz w:val="20"/>
          <w:szCs w:val="20"/>
        </w:rPr>
      </w:pPr>
      <w:r w:rsidRPr="00897F3D">
        <w:rPr>
          <w:b/>
          <w:sz w:val="20"/>
          <w:szCs w:val="20"/>
        </w:rPr>
        <w:t>Rewriting Settler History:</w:t>
      </w:r>
    </w:p>
    <w:p w14:paraId="1229FF63" w14:textId="77777777" w:rsidR="007C36A1" w:rsidRDefault="00897F3D" w:rsidP="007D6D5E">
      <w:pPr>
        <w:pStyle w:val="ListParagraph"/>
        <w:rPr>
          <w:sz w:val="20"/>
          <w:szCs w:val="20"/>
        </w:rPr>
      </w:pPr>
      <w:r>
        <w:rPr>
          <w:sz w:val="20"/>
          <w:szCs w:val="20"/>
        </w:rPr>
        <w:t>-</w:t>
      </w:r>
      <w:r w:rsidR="007C36A1" w:rsidRPr="00897F3D">
        <w:rPr>
          <w:sz w:val="20"/>
          <w:szCs w:val="20"/>
        </w:rPr>
        <w:t xml:space="preserve">Story telling through First Nations Community Centres such as the </w:t>
      </w:r>
      <w:proofErr w:type="spellStart"/>
      <w:r w:rsidR="007C36A1" w:rsidRPr="00897F3D">
        <w:rPr>
          <w:sz w:val="20"/>
          <w:szCs w:val="20"/>
        </w:rPr>
        <w:t>Wabano</w:t>
      </w:r>
      <w:proofErr w:type="spellEnd"/>
      <w:r w:rsidR="007C36A1" w:rsidRPr="00897F3D">
        <w:rPr>
          <w:sz w:val="20"/>
          <w:szCs w:val="20"/>
        </w:rPr>
        <w:t xml:space="preserve"> Centre in Canada. Children are retaught their history and roots through stories of before colonization or of their ancestors. </w:t>
      </w:r>
    </w:p>
    <w:p w14:paraId="70372B2A" w14:textId="77777777" w:rsidR="00897F3D" w:rsidRDefault="00897F3D" w:rsidP="007D6D5E">
      <w:pPr>
        <w:pStyle w:val="ListParagraph"/>
        <w:rPr>
          <w:sz w:val="20"/>
          <w:szCs w:val="20"/>
        </w:rPr>
      </w:pPr>
      <w:r>
        <w:rPr>
          <w:sz w:val="20"/>
          <w:szCs w:val="20"/>
        </w:rPr>
        <w:t xml:space="preserve">-Thursdays at TR Leger School, Elders would come in and do teachings with the school students through story telling. </w:t>
      </w:r>
    </w:p>
    <w:p w14:paraId="0F7FDEED" w14:textId="77777777" w:rsidR="00897F3D" w:rsidRPr="00897F3D" w:rsidRDefault="00897F3D" w:rsidP="007D6D5E">
      <w:pPr>
        <w:pStyle w:val="ListParagraph"/>
        <w:rPr>
          <w:sz w:val="20"/>
          <w:szCs w:val="20"/>
        </w:rPr>
      </w:pPr>
    </w:p>
    <w:p w14:paraId="3797D688" w14:textId="77777777" w:rsidR="007C36A1" w:rsidRPr="00897F3D" w:rsidRDefault="007C36A1" w:rsidP="007D6D5E">
      <w:pPr>
        <w:pStyle w:val="ListParagraph"/>
        <w:rPr>
          <w:sz w:val="20"/>
          <w:szCs w:val="20"/>
        </w:rPr>
      </w:pPr>
      <w:r w:rsidRPr="00897F3D">
        <w:rPr>
          <w:sz w:val="20"/>
          <w:szCs w:val="20"/>
        </w:rPr>
        <w:t xml:space="preserve">(Group Presentations: </w:t>
      </w:r>
      <w:proofErr w:type="spellStart"/>
      <w:r w:rsidR="00897F3D">
        <w:rPr>
          <w:sz w:val="20"/>
          <w:szCs w:val="20"/>
        </w:rPr>
        <w:t>Wabano</w:t>
      </w:r>
      <w:proofErr w:type="spellEnd"/>
      <w:r w:rsidR="00897F3D">
        <w:rPr>
          <w:sz w:val="20"/>
          <w:szCs w:val="20"/>
        </w:rPr>
        <w:t xml:space="preserve"> Centre + TR Leger School </w:t>
      </w:r>
      <w:r w:rsidRPr="00897F3D">
        <w:rPr>
          <w:sz w:val="20"/>
          <w:szCs w:val="20"/>
        </w:rPr>
        <w:t>CSL)</w:t>
      </w:r>
    </w:p>
    <w:p w14:paraId="570DEE3B" w14:textId="77777777" w:rsidR="007C36A1" w:rsidRPr="00897F3D" w:rsidRDefault="007C36A1" w:rsidP="007D6D5E">
      <w:pPr>
        <w:pStyle w:val="ListParagraph"/>
        <w:rPr>
          <w:sz w:val="20"/>
          <w:szCs w:val="20"/>
        </w:rPr>
      </w:pPr>
    </w:p>
    <w:p w14:paraId="4C792A92" w14:textId="77777777" w:rsidR="007C36A1" w:rsidRPr="00897F3D" w:rsidRDefault="007C36A1" w:rsidP="007D6D5E">
      <w:pPr>
        <w:pStyle w:val="ListParagraph"/>
        <w:rPr>
          <w:b/>
          <w:sz w:val="20"/>
          <w:szCs w:val="20"/>
        </w:rPr>
      </w:pPr>
      <w:r w:rsidRPr="00897F3D">
        <w:rPr>
          <w:b/>
          <w:sz w:val="20"/>
          <w:szCs w:val="20"/>
        </w:rPr>
        <w:t>Rightful Status as a Constitution Partner:</w:t>
      </w:r>
    </w:p>
    <w:p w14:paraId="5F62F469" w14:textId="4599CD3B" w:rsidR="007C36A1" w:rsidRPr="00897F3D" w:rsidRDefault="007C36A1" w:rsidP="007D6D5E">
      <w:pPr>
        <w:pStyle w:val="ListParagraph"/>
        <w:rPr>
          <w:sz w:val="20"/>
          <w:szCs w:val="20"/>
        </w:rPr>
      </w:pPr>
      <w:proofErr w:type="gramStart"/>
      <w:r w:rsidRPr="00897F3D">
        <w:rPr>
          <w:sz w:val="20"/>
          <w:szCs w:val="20"/>
        </w:rPr>
        <w:t>Recognition of Indigenous Passports Internationally.</w:t>
      </w:r>
      <w:proofErr w:type="gramEnd"/>
      <w:r w:rsidRPr="00897F3D">
        <w:rPr>
          <w:sz w:val="20"/>
          <w:szCs w:val="20"/>
        </w:rPr>
        <w:t xml:space="preserve"> </w:t>
      </w:r>
      <w:r w:rsidR="002D16AD">
        <w:rPr>
          <w:sz w:val="20"/>
          <w:szCs w:val="20"/>
        </w:rPr>
        <w:t xml:space="preserve">In 2010, the Iroquois Nationals lacrosse team tried to travel to Manchester for the International Lacrosse Championships with their </w:t>
      </w:r>
      <w:proofErr w:type="spellStart"/>
      <w:r w:rsidR="002D16AD">
        <w:rPr>
          <w:sz w:val="20"/>
          <w:szCs w:val="20"/>
        </w:rPr>
        <w:t>Haudenausonee</w:t>
      </w:r>
      <w:proofErr w:type="spellEnd"/>
      <w:r w:rsidR="002D16AD">
        <w:rPr>
          <w:sz w:val="20"/>
          <w:szCs w:val="20"/>
        </w:rPr>
        <w:t xml:space="preserve"> Confederacy passports, but England refused their entry.</w:t>
      </w:r>
      <w:bookmarkStart w:id="0" w:name="_GoBack"/>
      <w:bookmarkEnd w:id="0"/>
    </w:p>
    <w:p w14:paraId="72474405" w14:textId="77777777" w:rsidR="00897F3D" w:rsidRPr="00897F3D" w:rsidRDefault="00897F3D" w:rsidP="007D6D5E">
      <w:pPr>
        <w:pStyle w:val="ListParagraph"/>
        <w:rPr>
          <w:sz w:val="20"/>
          <w:szCs w:val="20"/>
        </w:rPr>
      </w:pPr>
      <w:r w:rsidRPr="00897F3D">
        <w:rPr>
          <w:sz w:val="20"/>
          <w:szCs w:val="20"/>
        </w:rPr>
        <w:t>(Lecture)</w:t>
      </w:r>
    </w:p>
    <w:p w14:paraId="330978E4" w14:textId="77777777" w:rsidR="00897F3D" w:rsidRPr="00897F3D" w:rsidRDefault="00897F3D" w:rsidP="007D6D5E">
      <w:pPr>
        <w:pStyle w:val="ListParagraph"/>
        <w:rPr>
          <w:sz w:val="20"/>
          <w:szCs w:val="20"/>
        </w:rPr>
      </w:pPr>
    </w:p>
    <w:p w14:paraId="0D6F8D16" w14:textId="77777777" w:rsidR="00897F3D" w:rsidRDefault="00897F3D" w:rsidP="007D6D5E">
      <w:pPr>
        <w:pStyle w:val="ListParagraph"/>
        <w:rPr>
          <w:b/>
          <w:sz w:val="20"/>
          <w:szCs w:val="20"/>
        </w:rPr>
      </w:pPr>
      <w:r w:rsidRPr="00897F3D">
        <w:rPr>
          <w:b/>
          <w:sz w:val="20"/>
          <w:szCs w:val="20"/>
        </w:rPr>
        <w:t xml:space="preserve">Group </w:t>
      </w:r>
      <w:r>
        <w:rPr>
          <w:b/>
          <w:sz w:val="20"/>
          <w:szCs w:val="20"/>
        </w:rPr>
        <w:t>Presentations:</w:t>
      </w:r>
    </w:p>
    <w:p w14:paraId="0B8438B2" w14:textId="77777777" w:rsidR="00897F3D" w:rsidRDefault="00897F3D" w:rsidP="00897F3D">
      <w:pPr>
        <w:pStyle w:val="ListParagraph"/>
        <w:numPr>
          <w:ilvl w:val="0"/>
          <w:numId w:val="4"/>
        </w:numPr>
        <w:rPr>
          <w:sz w:val="20"/>
          <w:szCs w:val="20"/>
        </w:rPr>
      </w:pPr>
      <w:proofErr w:type="spellStart"/>
      <w:r>
        <w:rPr>
          <w:sz w:val="20"/>
          <w:szCs w:val="20"/>
        </w:rPr>
        <w:t>Tsilqot’in</w:t>
      </w:r>
      <w:proofErr w:type="spellEnd"/>
      <w:r>
        <w:rPr>
          <w:sz w:val="20"/>
          <w:szCs w:val="20"/>
        </w:rPr>
        <w:t xml:space="preserve"> Decision </w:t>
      </w:r>
    </w:p>
    <w:p w14:paraId="6A7FC4E0" w14:textId="77777777" w:rsidR="00897F3D" w:rsidRDefault="00897F3D" w:rsidP="00897F3D">
      <w:pPr>
        <w:pStyle w:val="ListParagraph"/>
        <w:numPr>
          <w:ilvl w:val="0"/>
          <w:numId w:val="4"/>
        </w:numPr>
        <w:rPr>
          <w:sz w:val="20"/>
          <w:szCs w:val="20"/>
        </w:rPr>
      </w:pPr>
      <w:proofErr w:type="spellStart"/>
      <w:r>
        <w:rPr>
          <w:sz w:val="20"/>
          <w:szCs w:val="20"/>
        </w:rPr>
        <w:t>Wabano</w:t>
      </w:r>
      <w:proofErr w:type="spellEnd"/>
      <w:r>
        <w:rPr>
          <w:sz w:val="20"/>
          <w:szCs w:val="20"/>
        </w:rPr>
        <w:t xml:space="preserve"> Centre (CSL)</w:t>
      </w:r>
    </w:p>
    <w:p w14:paraId="42B0B8C4" w14:textId="77777777" w:rsidR="00897F3D" w:rsidRDefault="00897F3D" w:rsidP="00897F3D">
      <w:pPr>
        <w:pStyle w:val="ListParagraph"/>
        <w:numPr>
          <w:ilvl w:val="0"/>
          <w:numId w:val="4"/>
        </w:numPr>
        <w:rPr>
          <w:sz w:val="20"/>
          <w:szCs w:val="20"/>
        </w:rPr>
      </w:pPr>
      <w:r>
        <w:rPr>
          <w:sz w:val="20"/>
          <w:szCs w:val="20"/>
        </w:rPr>
        <w:t>Indian Residential Schools &amp; TRC</w:t>
      </w:r>
    </w:p>
    <w:p w14:paraId="10AD068E" w14:textId="77777777" w:rsidR="00897F3D" w:rsidRDefault="00897F3D" w:rsidP="00897F3D">
      <w:pPr>
        <w:pStyle w:val="ListParagraph"/>
        <w:numPr>
          <w:ilvl w:val="0"/>
          <w:numId w:val="4"/>
        </w:numPr>
        <w:rPr>
          <w:sz w:val="20"/>
          <w:szCs w:val="20"/>
        </w:rPr>
      </w:pPr>
      <w:proofErr w:type="spellStart"/>
      <w:r>
        <w:rPr>
          <w:sz w:val="20"/>
          <w:szCs w:val="20"/>
        </w:rPr>
        <w:t>Minwaashin</w:t>
      </w:r>
      <w:proofErr w:type="spellEnd"/>
      <w:r>
        <w:rPr>
          <w:sz w:val="20"/>
          <w:szCs w:val="20"/>
        </w:rPr>
        <w:t xml:space="preserve"> Life Cycle (CSL)</w:t>
      </w:r>
    </w:p>
    <w:p w14:paraId="58E136C6" w14:textId="77777777" w:rsidR="00897F3D" w:rsidRDefault="00897F3D" w:rsidP="00897F3D">
      <w:pPr>
        <w:pStyle w:val="ListParagraph"/>
        <w:numPr>
          <w:ilvl w:val="0"/>
          <w:numId w:val="4"/>
        </w:numPr>
        <w:rPr>
          <w:sz w:val="20"/>
          <w:szCs w:val="20"/>
        </w:rPr>
      </w:pPr>
      <w:r>
        <w:rPr>
          <w:sz w:val="20"/>
          <w:szCs w:val="20"/>
        </w:rPr>
        <w:t>TR Leger School (CSL)</w:t>
      </w:r>
    </w:p>
    <w:p w14:paraId="52FF24D1" w14:textId="77777777" w:rsidR="00897F3D" w:rsidRDefault="00897F3D" w:rsidP="00897F3D">
      <w:pPr>
        <w:pStyle w:val="ListParagraph"/>
        <w:numPr>
          <w:ilvl w:val="0"/>
          <w:numId w:val="4"/>
        </w:numPr>
        <w:rPr>
          <w:sz w:val="20"/>
          <w:szCs w:val="20"/>
        </w:rPr>
      </w:pPr>
      <w:r>
        <w:rPr>
          <w:sz w:val="20"/>
          <w:szCs w:val="20"/>
        </w:rPr>
        <w:t>Clear Cut Logging in the Grassy Narrows First Nations</w:t>
      </w:r>
    </w:p>
    <w:p w14:paraId="21344C6E" w14:textId="77777777" w:rsidR="00897F3D" w:rsidRDefault="00897F3D" w:rsidP="00897F3D">
      <w:pPr>
        <w:pStyle w:val="ListParagraph"/>
        <w:numPr>
          <w:ilvl w:val="0"/>
          <w:numId w:val="4"/>
        </w:numPr>
        <w:rPr>
          <w:sz w:val="20"/>
          <w:szCs w:val="20"/>
        </w:rPr>
      </w:pPr>
      <w:r>
        <w:rPr>
          <w:sz w:val="20"/>
          <w:szCs w:val="20"/>
        </w:rPr>
        <w:t xml:space="preserve">Hydraulic </w:t>
      </w:r>
      <w:proofErr w:type="spellStart"/>
      <w:r>
        <w:rPr>
          <w:sz w:val="20"/>
          <w:szCs w:val="20"/>
        </w:rPr>
        <w:t>Fracting</w:t>
      </w:r>
      <w:proofErr w:type="spellEnd"/>
      <w:r>
        <w:rPr>
          <w:sz w:val="20"/>
          <w:szCs w:val="20"/>
        </w:rPr>
        <w:t xml:space="preserve"> in the </w:t>
      </w:r>
      <w:proofErr w:type="spellStart"/>
      <w:r>
        <w:rPr>
          <w:sz w:val="20"/>
          <w:szCs w:val="20"/>
        </w:rPr>
        <w:t>Elsipogtog</w:t>
      </w:r>
      <w:proofErr w:type="spellEnd"/>
      <w:r>
        <w:rPr>
          <w:sz w:val="20"/>
          <w:szCs w:val="20"/>
        </w:rPr>
        <w:t xml:space="preserve"> Region</w:t>
      </w:r>
    </w:p>
    <w:p w14:paraId="6E64DE04" w14:textId="77777777" w:rsidR="00897F3D" w:rsidRDefault="00897F3D" w:rsidP="00897F3D">
      <w:pPr>
        <w:pStyle w:val="ListParagraph"/>
        <w:numPr>
          <w:ilvl w:val="0"/>
          <w:numId w:val="4"/>
        </w:numPr>
        <w:rPr>
          <w:sz w:val="20"/>
          <w:szCs w:val="20"/>
        </w:rPr>
      </w:pPr>
      <w:proofErr w:type="spellStart"/>
      <w:r>
        <w:rPr>
          <w:sz w:val="20"/>
          <w:szCs w:val="20"/>
        </w:rPr>
        <w:t>Zibi</w:t>
      </w:r>
      <w:proofErr w:type="spellEnd"/>
      <w:r>
        <w:rPr>
          <w:sz w:val="20"/>
          <w:szCs w:val="20"/>
        </w:rPr>
        <w:t xml:space="preserve"> Development</w:t>
      </w:r>
    </w:p>
    <w:p w14:paraId="2EA6394A" w14:textId="77777777" w:rsidR="00897F3D" w:rsidRDefault="00897F3D" w:rsidP="00897F3D">
      <w:pPr>
        <w:pStyle w:val="ListParagraph"/>
        <w:numPr>
          <w:ilvl w:val="0"/>
          <w:numId w:val="4"/>
        </w:numPr>
        <w:rPr>
          <w:sz w:val="20"/>
          <w:szCs w:val="20"/>
        </w:rPr>
      </w:pPr>
      <w:r>
        <w:rPr>
          <w:sz w:val="20"/>
          <w:szCs w:val="20"/>
        </w:rPr>
        <w:t>Bill C-51</w:t>
      </w:r>
    </w:p>
    <w:p w14:paraId="39F08CD9" w14:textId="77777777" w:rsidR="00897F3D" w:rsidRDefault="00897F3D" w:rsidP="00897F3D">
      <w:pPr>
        <w:pStyle w:val="ListParagraph"/>
        <w:numPr>
          <w:ilvl w:val="0"/>
          <w:numId w:val="4"/>
        </w:numPr>
        <w:rPr>
          <w:sz w:val="20"/>
          <w:szCs w:val="20"/>
        </w:rPr>
      </w:pPr>
      <w:r>
        <w:rPr>
          <w:sz w:val="20"/>
          <w:szCs w:val="20"/>
        </w:rPr>
        <w:t>Positions of Political Parties on Indigenous Issues</w:t>
      </w:r>
    </w:p>
    <w:p w14:paraId="5C5826D0" w14:textId="77777777" w:rsidR="00897F3D" w:rsidRPr="00897F3D" w:rsidRDefault="00897F3D" w:rsidP="00897F3D">
      <w:pPr>
        <w:pStyle w:val="ListParagraph"/>
        <w:ind w:left="1440"/>
        <w:rPr>
          <w:sz w:val="20"/>
          <w:szCs w:val="20"/>
        </w:rPr>
      </w:pPr>
    </w:p>
    <w:p w14:paraId="3CD5EC6E" w14:textId="77777777" w:rsidR="007C36A1" w:rsidRPr="00897F3D" w:rsidRDefault="007C36A1" w:rsidP="007D6D5E">
      <w:pPr>
        <w:pStyle w:val="ListParagraph"/>
        <w:rPr>
          <w:sz w:val="20"/>
          <w:szCs w:val="20"/>
        </w:rPr>
      </w:pPr>
    </w:p>
    <w:p w14:paraId="75DBFCE4" w14:textId="77777777" w:rsidR="007C36A1" w:rsidRPr="007C36A1" w:rsidRDefault="007C36A1" w:rsidP="007D6D5E">
      <w:pPr>
        <w:pStyle w:val="ListParagraph"/>
      </w:pPr>
    </w:p>
    <w:p w14:paraId="1381BB3B" w14:textId="77777777" w:rsidR="007C36A1" w:rsidRDefault="007C36A1" w:rsidP="007D6D5E">
      <w:pPr>
        <w:pStyle w:val="ListParagraph"/>
      </w:pPr>
    </w:p>
    <w:p w14:paraId="72F87868" w14:textId="77777777" w:rsidR="007C36A1" w:rsidRPr="007D6D5E" w:rsidRDefault="007C36A1" w:rsidP="007D6D5E">
      <w:pPr>
        <w:pStyle w:val="ListParagraph"/>
      </w:pPr>
    </w:p>
    <w:p w14:paraId="413033E7" w14:textId="77777777" w:rsidR="006F3632" w:rsidRPr="006F3632" w:rsidRDefault="006F3632" w:rsidP="001252AD">
      <w:pPr>
        <w:pStyle w:val="ListParagraph"/>
        <w:rPr>
          <w:b/>
        </w:rPr>
      </w:pPr>
    </w:p>
    <w:p w14:paraId="71440426" w14:textId="77777777" w:rsidR="006F3632" w:rsidRPr="001439E5" w:rsidRDefault="006F3632" w:rsidP="001252AD">
      <w:pPr>
        <w:pStyle w:val="ListParagraph"/>
        <w:rPr>
          <w:b/>
          <w:u w:val="single"/>
        </w:rPr>
      </w:pPr>
    </w:p>
    <w:sectPr w:rsidR="006F3632" w:rsidRPr="001439E5" w:rsidSect="0092575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08399E"/>
    <w:multiLevelType w:val="hybridMultilevel"/>
    <w:tmpl w:val="5D7E1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4E6BE3"/>
    <w:multiLevelType w:val="hybridMultilevel"/>
    <w:tmpl w:val="6212E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88619CF"/>
    <w:multiLevelType w:val="hybridMultilevel"/>
    <w:tmpl w:val="A858B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1C43C14"/>
    <w:multiLevelType w:val="hybridMultilevel"/>
    <w:tmpl w:val="0C58E5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3C2"/>
    <w:rsid w:val="001252AD"/>
    <w:rsid w:val="001439E5"/>
    <w:rsid w:val="002D16AD"/>
    <w:rsid w:val="0058067C"/>
    <w:rsid w:val="005A03C2"/>
    <w:rsid w:val="006F3632"/>
    <w:rsid w:val="007C36A1"/>
    <w:rsid w:val="007D6D5E"/>
    <w:rsid w:val="00897F3D"/>
    <w:rsid w:val="00925752"/>
    <w:rsid w:val="00A45F6A"/>
    <w:rsid w:val="00FD297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7D8957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03C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03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2</Pages>
  <Words>732</Words>
  <Characters>4176</Characters>
  <Application>Microsoft Macintosh Word</Application>
  <DocSecurity>0</DocSecurity>
  <Lines>34</Lines>
  <Paragraphs>9</Paragraphs>
  <ScaleCrop>false</ScaleCrop>
  <Company/>
  <LinksUpToDate>false</LinksUpToDate>
  <CharactersWithSpaces>4899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Aucoin</dc:creator>
  <cp:keywords/>
  <dc:description/>
  <cp:lastModifiedBy>Courtney Aucoin</cp:lastModifiedBy>
  <cp:revision>3</cp:revision>
  <dcterms:created xsi:type="dcterms:W3CDTF">2015-12-13T04:58:00Z</dcterms:created>
  <dcterms:modified xsi:type="dcterms:W3CDTF">2015-12-13T19:42:00Z</dcterms:modified>
</cp:coreProperties>
</file>