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7FB8" w:rsidRDefault="00447C19">
      <w:pPr>
        <w:spacing w:before="532"/>
        <w:jc w:val="center"/>
      </w:pPr>
      <w:bookmarkStart w:id="0" w:name="_GoBack"/>
      <w:bookmarkEnd w:id="0"/>
      <w:r>
        <w:rPr>
          <w:rFonts w:ascii="Arial Unicode MS" w:eastAsia="Arial Unicode MS" w:hAnsi="Arial Unicode MS" w:cs="Arial Unicode MS"/>
          <w:color w:val="000000"/>
          <w:sz w:val="40"/>
        </w:rPr>
        <w:t>1</w:t>
      </w:r>
    </w:p>
    <w:p w:rsidR="00CF7FB8" w:rsidRDefault="00447C19">
      <w:pPr>
        <w:spacing w:before="239" w:after="239"/>
        <w:jc w:val="center"/>
      </w:pPr>
      <w:r>
        <w:rPr>
          <w:rFonts w:ascii="Arial Unicode MS" w:eastAsia="Arial Unicode MS" w:hAnsi="Arial Unicode MS" w:cs="Arial Unicode MS"/>
          <w:i/>
          <w:color w:val="000000"/>
          <w:sz w:val="18"/>
        </w:rPr>
        <w:t>Student: ___________________________________________________________________________</w:t>
      </w:r>
    </w:p>
    <w:tbl>
      <w:tblPr>
        <w:tblW w:w="5000" w:type="pct"/>
        <w:tblCellMar>
          <w:left w:w="0" w:type="dxa"/>
          <w:right w:w="0" w:type="dxa"/>
        </w:tblCellMar>
        <w:tblLook w:val="04A0" w:firstRow="1" w:lastRow="0" w:firstColumn="1" w:lastColumn="0" w:noHBand="0" w:noVBand="1"/>
      </w:tblPr>
      <w:tblGrid>
        <w:gridCol w:w="432"/>
        <w:gridCol w:w="10368"/>
      </w:tblGrid>
      <w:tr w:rsidR="00CF7FB8">
        <w:tc>
          <w:tcPr>
            <w:tcW w:w="200" w:type="pct"/>
          </w:tcPr>
          <w:p w:rsidR="00CF7FB8" w:rsidRDefault="00447C19">
            <w:pPr>
              <w:keepNext/>
              <w:keepLines/>
            </w:pPr>
            <w:r>
              <w:rPr>
                <w:rFonts w:ascii="Arial Unicode MS" w:eastAsia="Arial Unicode MS" w:hAnsi="Arial Unicode MS" w:cs="Arial Unicode MS"/>
                <w:color w:val="000000"/>
              </w:rPr>
              <w:t>1.</w:t>
            </w:r>
          </w:p>
        </w:tc>
        <w:tc>
          <w:tcPr>
            <w:tcW w:w="4800" w:type="pct"/>
          </w:tcPr>
          <w:p w:rsidR="00CF7FB8" w:rsidRDefault="00447C19">
            <w:pPr>
              <w:keepNext/>
              <w:keepLines/>
            </w:pPr>
            <w:r>
              <w:rPr>
                <w:rFonts w:ascii="Arial Unicode MS" w:eastAsia="Arial Unicode MS" w:hAnsi="Arial Unicode MS" w:cs="Arial Unicode MS"/>
                <w:color w:val="000000"/>
              </w:rPr>
              <w:t>The balance sheet is made up of what five key components: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9966"/>
            </w:tblGrid>
            <w:tr w:rsidR="00CF7FB8">
              <w:tc>
                <w:tcPr>
                  <w:tcW w:w="0" w:type="auto"/>
                </w:tcPr>
                <w:p w:rsidR="00CF7FB8" w:rsidRDefault="00447C19">
                  <w:pPr>
                    <w:keepNext/>
                    <w:keepLines/>
                  </w:pPr>
                  <w:r>
                    <w:rPr>
                      <w:rFonts w:ascii="Arial Unicode MS" w:eastAsia="Arial Unicode MS" w:hAnsi="Arial Unicode MS" w:cs="Arial Unicode MS"/>
                      <w:color w:val="000000"/>
                    </w:rPr>
                    <w:t>A. </w:t>
                  </w:r>
                </w:p>
              </w:tc>
              <w:tc>
                <w:tcPr>
                  <w:tcW w:w="0" w:type="auto"/>
                </w:tcPr>
                <w:p w:rsidR="00CF7FB8" w:rsidRDefault="00447C19">
                  <w:pPr>
                    <w:keepNext/>
                    <w:keepLines/>
                  </w:pPr>
                  <w:r>
                    <w:rPr>
                      <w:rFonts w:ascii="Arial Unicode MS" w:eastAsia="Arial Unicode MS" w:hAnsi="Arial Unicode MS" w:cs="Arial Unicode MS"/>
                      <w:color w:val="000000"/>
                    </w:rPr>
                    <w:t>fixed assets, current liabilities, long term debt, tangible current assets and shareholders equity</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294"/>
              <w:gridCol w:w="9232"/>
            </w:tblGrid>
            <w:tr w:rsidR="00CF7FB8">
              <w:tc>
                <w:tcPr>
                  <w:tcW w:w="0" w:type="auto"/>
                </w:tcPr>
                <w:p w:rsidR="00CF7FB8" w:rsidRDefault="00447C19">
                  <w:pPr>
                    <w:keepNext/>
                    <w:keepLines/>
                  </w:pPr>
                  <w:r>
                    <w:rPr>
                      <w:rFonts w:ascii="Arial Unicode MS" w:eastAsia="Arial Unicode MS" w:hAnsi="Arial Unicode MS" w:cs="Arial Unicode MS"/>
                      <w:color w:val="000000"/>
                    </w:rPr>
                    <w:t>B. </w:t>
                  </w:r>
                </w:p>
              </w:tc>
              <w:tc>
                <w:tcPr>
                  <w:tcW w:w="0" w:type="auto"/>
                </w:tcPr>
                <w:p w:rsidR="00CF7FB8" w:rsidRDefault="00447C19">
                  <w:pPr>
                    <w:keepNext/>
                    <w:keepLines/>
                  </w:pPr>
                  <w:r>
                    <w:rPr>
                      <w:rFonts w:ascii="Arial Unicode MS" w:eastAsia="Arial Unicode MS" w:hAnsi="Arial Unicode MS" w:cs="Arial Unicode MS"/>
                      <w:color w:val="000000"/>
                    </w:rPr>
                    <w:t>intangible fixed assets, current liabilities, long term debt, net income and current assets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9058"/>
            </w:tblGrid>
            <w:tr w:rsidR="00CF7FB8">
              <w:tc>
                <w:tcPr>
                  <w:tcW w:w="0" w:type="auto"/>
                </w:tcPr>
                <w:p w:rsidR="00CF7FB8" w:rsidRDefault="00447C19">
                  <w:pPr>
                    <w:keepNext/>
                    <w:keepLines/>
                  </w:pPr>
                  <w:r>
                    <w:rPr>
                      <w:rFonts w:ascii="Arial Unicode MS" w:eastAsia="Arial Unicode MS" w:hAnsi="Arial Unicode MS" w:cs="Arial Unicode MS"/>
                      <w:color w:val="000000"/>
                    </w:rPr>
                    <w:t>C. </w:t>
                  </w:r>
                </w:p>
              </w:tc>
              <w:tc>
                <w:tcPr>
                  <w:tcW w:w="0" w:type="auto"/>
                </w:tcPr>
                <w:p w:rsidR="00CF7FB8" w:rsidRDefault="00447C19">
                  <w:pPr>
                    <w:keepNext/>
                    <w:keepLines/>
                  </w:pPr>
                  <w:r>
                    <w:rPr>
                      <w:rFonts w:ascii="Arial Unicode MS" w:eastAsia="Arial Unicode MS" w:hAnsi="Arial Unicode MS" w:cs="Arial Unicode MS"/>
                      <w:color w:val="000000"/>
                    </w:rPr>
                    <w:t>fixed assets, long term debt, current assets, current liabilities and shareholders equity</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9192"/>
            </w:tblGrid>
            <w:tr w:rsidR="00CF7FB8">
              <w:tc>
                <w:tcPr>
                  <w:tcW w:w="0" w:type="auto"/>
                </w:tcPr>
                <w:p w:rsidR="00CF7FB8" w:rsidRDefault="00447C19">
                  <w:pPr>
                    <w:keepNext/>
                    <w:keepLines/>
                  </w:pPr>
                  <w:r>
                    <w:rPr>
                      <w:rFonts w:ascii="Arial Unicode MS" w:eastAsia="Arial Unicode MS" w:hAnsi="Arial Unicode MS" w:cs="Arial Unicode MS"/>
                      <w:color w:val="000000"/>
                    </w:rPr>
                    <w:t>D. </w:t>
                  </w:r>
                </w:p>
              </w:tc>
              <w:tc>
                <w:tcPr>
                  <w:tcW w:w="0" w:type="auto"/>
                </w:tcPr>
                <w:p w:rsidR="00CF7FB8" w:rsidRDefault="00447C19">
                  <w:pPr>
                    <w:keepNext/>
                    <w:keepLines/>
                  </w:pPr>
                  <w:r>
                    <w:rPr>
                      <w:rFonts w:ascii="Arial Unicode MS" w:eastAsia="Arial Unicode MS" w:hAnsi="Arial Unicode MS" w:cs="Arial Unicode MS"/>
                      <w:color w:val="000000"/>
                    </w:rPr>
                    <w:t>current assets, fixed assets, long term debt, shareholders equity and retained earnings</w:t>
                  </w:r>
                </w:p>
              </w:tc>
            </w:tr>
          </w:tbl>
          <w:p w:rsidR="00CF7FB8" w:rsidRDefault="00CF7FB8"/>
        </w:tc>
      </w:tr>
    </w:tbl>
    <w:p w:rsidR="00CF7FB8" w:rsidRDefault="00447C19">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F7FB8">
        <w:tc>
          <w:tcPr>
            <w:tcW w:w="200" w:type="pct"/>
          </w:tcPr>
          <w:p w:rsidR="00CF7FB8" w:rsidRDefault="00447C19">
            <w:pPr>
              <w:keepNext/>
              <w:keepLines/>
            </w:pPr>
            <w:r>
              <w:rPr>
                <w:rFonts w:ascii="Arial Unicode MS" w:eastAsia="Arial Unicode MS" w:hAnsi="Arial Unicode MS" w:cs="Arial Unicode MS"/>
                <w:color w:val="000000"/>
              </w:rPr>
              <w:t>2.</w:t>
            </w:r>
          </w:p>
        </w:tc>
        <w:tc>
          <w:tcPr>
            <w:tcW w:w="4800" w:type="pct"/>
          </w:tcPr>
          <w:p w:rsidR="00CF7FB8" w:rsidRDefault="00447C19">
            <w:pPr>
              <w:keepNext/>
              <w:keepLines/>
            </w:pPr>
            <w:r>
              <w:rPr>
                <w:rFonts w:ascii="Arial Unicode MS" w:eastAsia="Arial Unicode MS" w:hAnsi="Arial Unicode MS" w:cs="Arial Unicode MS"/>
                <w:color w:val="000000"/>
              </w:rPr>
              <w:t>In terms of the balance sheet model of the firm, the value of the firm in financial markets is equal to: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5177"/>
            </w:tblGrid>
            <w:tr w:rsidR="00CF7FB8">
              <w:tc>
                <w:tcPr>
                  <w:tcW w:w="0" w:type="auto"/>
                </w:tcPr>
                <w:p w:rsidR="00CF7FB8" w:rsidRDefault="00447C19">
                  <w:pPr>
                    <w:keepNext/>
                    <w:keepLines/>
                  </w:pPr>
                  <w:r>
                    <w:rPr>
                      <w:rFonts w:ascii="Arial Unicode MS" w:eastAsia="Arial Unicode MS" w:hAnsi="Arial Unicode MS" w:cs="Arial Unicode MS"/>
                      <w:color w:val="000000"/>
                    </w:rPr>
                    <w:t>A. </w:t>
                  </w:r>
                </w:p>
              </w:tc>
              <w:tc>
                <w:tcPr>
                  <w:tcW w:w="0" w:type="auto"/>
                </w:tcPr>
                <w:p w:rsidR="00CF7FB8" w:rsidRDefault="00447C19">
                  <w:pPr>
                    <w:keepNext/>
                    <w:keepLines/>
                  </w:pPr>
                  <w:r>
                    <w:rPr>
                      <w:rFonts w:ascii="Arial Unicode MS" w:eastAsia="Arial Unicode MS" w:hAnsi="Arial Unicode MS" w:cs="Arial Unicode MS"/>
                      <w:color w:val="000000"/>
                    </w:rPr>
                    <w:t>tangible fixed assets plus intangible fixed assets.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294"/>
              <w:gridCol w:w="1961"/>
            </w:tblGrid>
            <w:tr w:rsidR="00CF7FB8">
              <w:tc>
                <w:tcPr>
                  <w:tcW w:w="0" w:type="auto"/>
                </w:tcPr>
                <w:p w:rsidR="00CF7FB8" w:rsidRDefault="00447C19">
                  <w:pPr>
                    <w:keepNext/>
                    <w:keepLines/>
                  </w:pPr>
                  <w:r>
                    <w:rPr>
                      <w:rFonts w:ascii="Arial Unicode MS" w:eastAsia="Arial Unicode MS" w:hAnsi="Arial Unicode MS" w:cs="Arial Unicode MS"/>
                      <w:color w:val="000000"/>
                    </w:rPr>
                    <w:t>B. </w:t>
                  </w:r>
                </w:p>
              </w:tc>
              <w:tc>
                <w:tcPr>
                  <w:tcW w:w="0" w:type="auto"/>
                </w:tcPr>
                <w:p w:rsidR="00CF7FB8" w:rsidRDefault="00447C19">
                  <w:pPr>
                    <w:keepNext/>
                    <w:keepLines/>
                  </w:pPr>
                  <w:r>
                    <w:rPr>
                      <w:rFonts w:ascii="Arial Unicode MS" w:eastAsia="Arial Unicode MS" w:hAnsi="Arial Unicode MS" w:cs="Arial Unicode MS"/>
                      <w:color w:val="000000"/>
                    </w:rPr>
                    <w:t>sales minus costs.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3362"/>
            </w:tblGrid>
            <w:tr w:rsidR="00CF7FB8">
              <w:tc>
                <w:tcPr>
                  <w:tcW w:w="0" w:type="auto"/>
                </w:tcPr>
                <w:p w:rsidR="00CF7FB8" w:rsidRDefault="00447C19">
                  <w:pPr>
                    <w:keepNext/>
                    <w:keepLines/>
                  </w:pPr>
                  <w:r>
                    <w:rPr>
                      <w:rFonts w:ascii="Arial Unicode MS" w:eastAsia="Arial Unicode MS" w:hAnsi="Arial Unicode MS" w:cs="Arial Unicode MS"/>
                      <w:color w:val="000000"/>
                    </w:rPr>
                    <w:t>C. </w:t>
                  </w:r>
                </w:p>
              </w:tc>
              <w:tc>
                <w:tcPr>
                  <w:tcW w:w="0" w:type="auto"/>
                </w:tcPr>
                <w:p w:rsidR="00CF7FB8" w:rsidRDefault="00447C19">
                  <w:pPr>
                    <w:keepNext/>
                    <w:keepLines/>
                  </w:pPr>
                  <w:r>
                    <w:rPr>
                      <w:rFonts w:ascii="Arial Unicode MS" w:eastAsia="Arial Unicode MS" w:hAnsi="Arial Unicode MS" w:cs="Arial Unicode MS"/>
                      <w:color w:val="000000"/>
                    </w:rPr>
                    <w:t>cash inflow minus cash outflow.</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5164"/>
            </w:tblGrid>
            <w:tr w:rsidR="00CF7FB8">
              <w:tc>
                <w:tcPr>
                  <w:tcW w:w="0" w:type="auto"/>
                </w:tcPr>
                <w:p w:rsidR="00CF7FB8" w:rsidRDefault="00447C19">
                  <w:pPr>
                    <w:keepNext/>
                    <w:keepLines/>
                  </w:pPr>
                  <w:r>
                    <w:rPr>
                      <w:rFonts w:ascii="Arial Unicode MS" w:eastAsia="Arial Unicode MS" w:hAnsi="Arial Unicode MS" w:cs="Arial Unicode MS"/>
                      <w:color w:val="000000"/>
                    </w:rPr>
                    <w:t>D. </w:t>
                  </w:r>
                </w:p>
              </w:tc>
              <w:tc>
                <w:tcPr>
                  <w:tcW w:w="0" w:type="auto"/>
                </w:tcPr>
                <w:p w:rsidR="00CF7FB8" w:rsidRDefault="00447C19">
                  <w:pPr>
                    <w:keepNext/>
                    <w:keepLines/>
                  </w:pPr>
                  <w:r>
                    <w:rPr>
                      <w:rFonts w:ascii="Arial Unicode MS" w:eastAsia="Arial Unicode MS" w:hAnsi="Arial Unicode MS" w:cs="Arial Unicode MS"/>
                      <w:color w:val="000000"/>
                    </w:rPr>
                    <w:t>the value of the debt plus the value of the equity.</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294"/>
              <w:gridCol w:w="5364"/>
            </w:tblGrid>
            <w:tr w:rsidR="00CF7FB8">
              <w:tc>
                <w:tcPr>
                  <w:tcW w:w="0" w:type="auto"/>
                </w:tcPr>
                <w:p w:rsidR="00CF7FB8" w:rsidRDefault="00447C19">
                  <w:pPr>
                    <w:keepNext/>
                    <w:keepLines/>
                  </w:pPr>
                  <w:r>
                    <w:rPr>
                      <w:rFonts w:ascii="Arial Unicode MS" w:eastAsia="Arial Unicode MS" w:hAnsi="Arial Unicode MS" w:cs="Arial Unicode MS"/>
                      <w:color w:val="000000"/>
                    </w:rPr>
                    <w:t>E. </w:t>
                  </w:r>
                </w:p>
              </w:tc>
              <w:tc>
                <w:tcPr>
                  <w:tcW w:w="0" w:type="auto"/>
                </w:tcPr>
                <w:p w:rsidR="00CF7FB8" w:rsidRDefault="00447C19">
                  <w:pPr>
                    <w:keepNext/>
                    <w:keepLines/>
                  </w:pPr>
                  <w:r>
                    <w:rPr>
                      <w:rFonts w:ascii="Arial Unicode MS" w:eastAsia="Arial Unicode MS" w:hAnsi="Arial Unicode MS" w:cs="Arial Unicode MS"/>
                      <w:color w:val="000000"/>
                    </w:rPr>
                    <w:t>the value of the debt minus the value of the equity.</w:t>
                  </w:r>
                </w:p>
              </w:tc>
            </w:tr>
          </w:tbl>
          <w:p w:rsidR="00CF7FB8" w:rsidRDefault="00CF7FB8"/>
        </w:tc>
      </w:tr>
    </w:tbl>
    <w:p w:rsidR="00CF7FB8" w:rsidRDefault="00447C19">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F7FB8">
        <w:tc>
          <w:tcPr>
            <w:tcW w:w="200" w:type="pct"/>
          </w:tcPr>
          <w:p w:rsidR="00CF7FB8" w:rsidRDefault="00447C19">
            <w:pPr>
              <w:keepNext/>
              <w:keepLines/>
            </w:pPr>
            <w:r>
              <w:rPr>
                <w:rFonts w:ascii="Arial Unicode MS" w:eastAsia="Arial Unicode MS" w:hAnsi="Arial Unicode MS" w:cs="Arial Unicode MS"/>
                <w:color w:val="000000"/>
              </w:rPr>
              <w:t>3.</w:t>
            </w:r>
          </w:p>
        </w:tc>
        <w:tc>
          <w:tcPr>
            <w:tcW w:w="4800" w:type="pct"/>
          </w:tcPr>
          <w:p w:rsidR="00CF7FB8" w:rsidRDefault="00447C19">
            <w:pPr>
              <w:keepNext/>
              <w:keepLines/>
            </w:pPr>
            <w:r>
              <w:rPr>
                <w:rFonts w:ascii="Arial Unicode MS" w:eastAsia="Arial Unicode MS" w:hAnsi="Arial Unicode MS" w:cs="Arial Unicode MS"/>
                <w:color w:val="000000"/>
              </w:rPr>
              <w:t>Inventory is a component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574"/>
            </w:tblGrid>
            <w:tr w:rsidR="00CF7FB8">
              <w:tc>
                <w:tcPr>
                  <w:tcW w:w="0" w:type="auto"/>
                </w:tcPr>
                <w:p w:rsidR="00CF7FB8" w:rsidRDefault="00447C19">
                  <w:pPr>
                    <w:keepNext/>
                    <w:keepLines/>
                  </w:pPr>
                  <w:r>
                    <w:rPr>
                      <w:rFonts w:ascii="Arial Unicode MS" w:eastAsia="Arial Unicode MS" w:hAnsi="Arial Unicode MS" w:cs="Arial Unicode MS"/>
                      <w:color w:val="000000"/>
                    </w:rPr>
                    <w:t>A. </w:t>
                  </w:r>
                </w:p>
              </w:tc>
              <w:tc>
                <w:tcPr>
                  <w:tcW w:w="0" w:type="auto"/>
                </w:tcPr>
                <w:p w:rsidR="00CF7FB8" w:rsidRDefault="00447C19">
                  <w:pPr>
                    <w:keepNext/>
                    <w:keepLines/>
                  </w:pPr>
                  <w:r>
                    <w:rPr>
                      <w:rFonts w:ascii="Arial Unicode MS" w:eastAsia="Arial Unicode MS" w:hAnsi="Arial Unicode MS" w:cs="Arial Unicode MS"/>
                      <w:color w:val="000000"/>
                    </w:rPr>
                    <w:t>current assets.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294"/>
              <w:gridCol w:w="1788"/>
            </w:tblGrid>
            <w:tr w:rsidR="00CF7FB8">
              <w:tc>
                <w:tcPr>
                  <w:tcW w:w="0" w:type="auto"/>
                </w:tcPr>
                <w:p w:rsidR="00CF7FB8" w:rsidRDefault="00447C19">
                  <w:pPr>
                    <w:keepNext/>
                    <w:keepLines/>
                  </w:pPr>
                  <w:r>
                    <w:rPr>
                      <w:rFonts w:ascii="Arial Unicode MS" w:eastAsia="Arial Unicode MS" w:hAnsi="Arial Unicode MS" w:cs="Arial Unicode MS"/>
                      <w:color w:val="000000"/>
                    </w:rPr>
                    <w:t>B. </w:t>
                  </w:r>
                </w:p>
              </w:tc>
              <w:tc>
                <w:tcPr>
                  <w:tcW w:w="0" w:type="auto"/>
                </w:tcPr>
                <w:p w:rsidR="00CF7FB8" w:rsidRDefault="00447C19">
                  <w:pPr>
                    <w:keepNext/>
                    <w:keepLines/>
                  </w:pPr>
                  <w:r>
                    <w:rPr>
                      <w:rFonts w:ascii="Arial Unicode MS" w:eastAsia="Arial Unicode MS" w:hAnsi="Arial Unicode MS" w:cs="Arial Unicode MS"/>
                      <w:color w:val="000000"/>
                    </w:rPr>
                    <w:t>current liabilities.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708"/>
            </w:tblGrid>
            <w:tr w:rsidR="00CF7FB8">
              <w:tc>
                <w:tcPr>
                  <w:tcW w:w="0" w:type="auto"/>
                </w:tcPr>
                <w:p w:rsidR="00CF7FB8" w:rsidRDefault="00447C19">
                  <w:pPr>
                    <w:keepNext/>
                    <w:keepLines/>
                  </w:pPr>
                  <w:r>
                    <w:rPr>
                      <w:rFonts w:ascii="Arial Unicode MS" w:eastAsia="Arial Unicode MS" w:hAnsi="Arial Unicode MS" w:cs="Arial Unicode MS"/>
                      <w:color w:val="000000"/>
                    </w:rPr>
                    <w:t>C. </w:t>
                  </w:r>
                </w:p>
              </w:tc>
              <w:tc>
                <w:tcPr>
                  <w:tcW w:w="0" w:type="auto"/>
                </w:tcPr>
                <w:p w:rsidR="00CF7FB8" w:rsidRDefault="00447C19">
                  <w:pPr>
                    <w:keepNext/>
                    <w:keepLines/>
                  </w:pPr>
                  <w:r>
                    <w:rPr>
                      <w:rFonts w:ascii="Arial Unicode MS" w:eastAsia="Arial Unicode MS" w:hAnsi="Arial Unicode MS" w:cs="Arial Unicode MS"/>
                      <w:color w:val="000000"/>
                    </w:rPr>
                    <w:t>equity.</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34"/>
            </w:tblGrid>
            <w:tr w:rsidR="00CF7FB8">
              <w:tc>
                <w:tcPr>
                  <w:tcW w:w="0" w:type="auto"/>
                </w:tcPr>
                <w:p w:rsidR="00CF7FB8" w:rsidRDefault="00447C19">
                  <w:pPr>
                    <w:keepNext/>
                    <w:keepLines/>
                  </w:pPr>
                  <w:r>
                    <w:rPr>
                      <w:rFonts w:ascii="Arial Unicode MS" w:eastAsia="Arial Unicode MS" w:hAnsi="Arial Unicode MS" w:cs="Arial Unicode MS"/>
                      <w:color w:val="000000"/>
                    </w:rPr>
                    <w:t>D. </w:t>
                  </w:r>
                </w:p>
              </w:tc>
              <w:tc>
                <w:tcPr>
                  <w:tcW w:w="0" w:type="auto"/>
                </w:tcPr>
                <w:p w:rsidR="00CF7FB8" w:rsidRDefault="00447C19">
                  <w:pPr>
                    <w:keepNext/>
                    <w:keepLines/>
                  </w:pPr>
                  <w:r>
                    <w:rPr>
                      <w:rFonts w:ascii="Arial Unicode MS" w:eastAsia="Arial Unicode MS" w:hAnsi="Arial Unicode MS" w:cs="Arial Unicode MS"/>
                      <w:color w:val="000000"/>
                    </w:rPr>
                    <w:t>fixed assets.</w:t>
                  </w:r>
                </w:p>
              </w:tc>
            </w:tr>
          </w:tbl>
          <w:p w:rsidR="00CF7FB8" w:rsidRDefault="00CF7FB8"/>
        </w:tc>
      </w:tr>
    </w:tbl>
    <w:p w:rsidR="00CF7FB8" w:rsidRDefault="00447C19">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F7FB8">
        <w:tc>
          <w:tcPr>
            <w:tcW w:w="200" w:type="pct"/>
          </w:tcPr>
          <w:p w:rsidR="00CF7FB8" w:rsidRDefault="00447C19">
            <w:pPr>
              <w:keepNext/>
              <w:keepLines/>
            </w:pPr>
            <w:r>
              <w:rPr>
                <w:rFonts w:ascii="Arial Unicode MS" w:eastAsia="Arial Unicode MS" w:hAnsi="Arial Unicode MS" w:cs="Arial Unicode MS"/>
                <w:color w:val="000000"/>
              </w:rPr>
              <w:lastRenderedPageBreak/>
              <w:t>4.</w:t>
            </w:r>
          </w:p>
        </w:tc>
        <w:tc>
          <w:tcPr>
            <w:tcW w:w="4800" w:type="pct"/>
          </w:tcPr>
          <w:p w:rsidR="00CF7FB8" w:rsidRDefault="00447C19">
            <w:pPr>
              <w:keepNext/>
              <w:keepLines/>
            </w:pPr>
            <w:r>
              <w:rPr>
                <w:rFonts w:ascii="Arial Unicode MS" w:eastAsia="Arial Unicode MS" w:hAnsi="Arial Unicode MS" w:cs="Arial Unicode MS"/>
                <w:color w:val="000000"/>
              </w:rPr>
              <w:t>Using the balance sheet model of the firm, finance may be thought of as analysis of three primary subject areas. Which of the following groups correctly lists these three areas?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5884"/>
            </w:tblGrid>
            <w:tr w:rsidR="00CF7FB8">
              <w:tc>
                <w:tcPr>
                  <w:tcW w:w="0" w:type="auto"/>
                </w:tcPr>
                <w:p w:rsidR="00CF7FB8" w:rsidRDefault="00447C19">
                  <w:pPr>
                    <w:keepNext/>
                    <w:keepLines/>
                  </w:pPr>
                  <w:r>
                    <w:rPr>
                      <w:rFonts w:ascii="Arial Unicode MS" w:eastAsia="Arial Unicode MS" w:hAnsi="Arial Unicode MS" w:cs="Arial Unicode MS"/>
                      <w:color w:val="000000"/>
                    </w:rPr>
                    <w:t>A. </w:t>
                  </w:r>
                </w:p>
              </w:tc>
              <w:tc>
                <w:tcPr>
                  <w:tcW w:w="0" w:type="auto"/>
                </w:tcPr>
                <w:p w:rsidR="00CF7FB8" w:rsidRDefault="00447C19">
                  <w:pPr>
                    <w:keepNext/>
                    <w:keepLines/>
                  </w:pPr>
                  <w:r>
                    <w:rPr>
                      <w:rFonts w:ascii="Arial Unicode MS" w:eastAsia="Arial Unicode MS" w:hAnsi="Arial Unicode MS" w:cs="Arial Unicode MS"/>
                      <w:color w:val="000000"/>
                    </w:rPr>
                    <w:t>Capital budgeting, capital structure, net working capital.</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294"/>
              <w:gridCol w:w="5843"/>
            </w:tblGrid>
            <w:tr w:rsidR="00CF7FB8">
              <w:tc>
                <w:tcPr>
                  <w:tcW w:w="0" w:type="auto"/>
                </w:tcPr>
                <w:p w:rsidR="00CF7FB8" w:rsidRDefault="00447C19">
                  <w:pPr>
                    <w:keepNext/>
                    <w:keepLines/>
                  </w:pPr>
                  <w:r>
                    <w:rPr>
                      <w:rFonts w:ascii="Arial Unicode MS" w:eastAsia="Arial Unicode MS" w:hAnsi="Arial Unicode MS" w:cs="Arial Unicode MS"/>
                      <w:color w:val="000000"/>
                    </w:rPr>
                    <w:t>B. </w:t>
                  </w:r>
                </w:p>
              </w:tc>
              <w:tc>
                <w:tcPr>
                  <w:tcW w:w="0" w:type="auto"/>
                </w:tcPr>
                <w:p w:rsidR="00CF7FB8" w:rsidRDefault="00447C19">
                  <w:pPr>
                    <w:keepNext/>
                    <w:keepLines/>
                  </w:pPr>
                  <w:r>
                    <w:rPr>
                      <w:rFonts w:ascii="Arial Unicode MS" w:eastAsia="Arial Unicode MS" w:hAnsi="Arial Unicode MS" w:cs="Arial Unicode MS"/>
                      <w:color w:val="000000"/>
                    </w:rPr>
                    <w:t>Capital budgeting, capital structure, security marketing.</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5444"/>
            </w:tblGrid>
            <w:tr w:rsidR="00CF7FB8">
              <w:tc>
                <w:tcPr>
                  <w:tcW w:w="0" w:type="auto"/>
                </w:tcPr>
                <w:p w:rsidR="00CF7FB8" w:rsidRDefault="00447C19">
                  <w:pPr>
                    <w:keepNext/>
                    <w:keepLines/>
                  </w:pPr>
                  <w:r>
                    <w:rPr>
                      <w:rFonts w:ascii="Arial Unicode MS" w:eastAsia="Arial Unicode MS" w:hAnsi="Arial Unicode MS" w:cs="Arial Unicode MS"/>
                      <w:color w:val="000000"/>
                    </w:rPr>
                    <w:t>C. </w:t>
                  </w:r>
                </w:p>
              </w:tc>
              <w:tc>
                <w:tcPr>
                  <w:tcW w:w="0" w:type="auto"/>
                </w:tcPr>
                <w:p w:rsidR="00CF7FB8" w:rsidRDefault="00447C19">
                  <w:pPr>
                    <w:keepNext/>
                    <w:keepLines/>
                  </w:pPr>
                  <w:r>
                    <w:rPr>
                      <w:rFonts w:ascii="Arial Unicode MS" w:eastAsia="Arial Unicode MS" w:hAnsi="Arial Unicode MS" w:cs="Arial Unicode MS"/>
                      <w:color w:val="000000"/>
                    </w:rPr>
                    <w:t>Capital budgeting, net working capital, tax analysis.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5403"/>
            </w:tblGrid>
            <w:tr w:rsidR="00CF7FB8">
              <w:tc>
                <w:tcPr>
                  <w:tcW w:w="0" w:type="auto"/>
                </w:tcPr>
                <w:p w:rsidR="00CF7FB8" w:rsidRDefault="00447C19">
                  <w:pPr>
                    <w:keepNext/>
                    <w:keepLines/>
                  </w:pPr>
                  <w:r>
                    <w:rPr>
                      <w:rFonts w:ascii="Arial Unicode MS" w:eastAsia="Arial Unicode MS" w:hAnsi="Arial Unicode MS" w:cs="Arial Unicode MS"/>
                      <w:color w:val="000000"/>
                    </w:rPr>
                    <w:t>D. </w:t>
                  </w:r>
                </w:p>
              </w:tc>
              <w:tc>
                <w:tcPr>
                  <w:tcW w:w="0" w:type="auto"/>
                </w:tcPr>
                <w:p w:rsidR="00CF7FB8" w:rsidRDefault="00447C19">
                  <w:pPr>
                    <w:keepNext/>
                    <w:keepLines/>
                  </w:pPr>
                  <w:r>
                    <w:rPr>
                      <w:rFonts w:ascii="Arial Unicode MS" w:eastAsia="Arial Unicode MS" w:hAnsi="Arial Unicode MS" w:cs="Arial Unicode MS"/>
                      <w:color w:val="000000"/>
                    </w:rPr>
                    <w:t>Capital budgeting, tax analysis, security marketing.</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294"/>
              <w:gridCol w:w="5563"/>
            </w:tblGrid>
            <w:tr w:rsidR="00CF7FB8">
              <w:tc>
                <w:tcPr>
                  <w:tcW w:w="0" w:type="auto"/>
                </w:tcPr>
                <w:p w:rsidR="00CF7FB8" w:rsidRDefault="00447C19">
                  <w:pPr>
                    <w:keepNext/>
                    <w:keepLines/>
                  </w:pPr>
                  <w:r>
                    <w:rPr>
                      <w:rFonts w:ascii="Arial Unicode MS" w:eastAsia="Arial Unicode MS" w:hAnsi="Arial Unicode MS" w:cs="Arial Unicode MS"/>
                      <w:color w:val="000000"/>
                    </w:rPr>
                    <w:t>E. </w:t>
                  </w:r>
                </w:p>
              </w:tc>
              <w:tc>
                <w:tcPr>
                  <w:tcW w:w="0" w:type="auto"/>
                </w:tcPr>
                <w:p w:rsidR="00CF7FB8" w:rsidRDefault="00447C19">
                  <w:pPr>
                    <w:keepNext/>
                    <w:keepLines/>
                  </w:pPr>
                  <w:r>
                    <w:rPr>
                      <w:rFonts w:ascii="Arial Unicode MS" w:eastAsia="Arial Unicode MS" w:hAnsi="Arial Unicode MS" w:cs="Arial Unicode MS"/>
                      <w:color w:val="000000"/>
                    </w:rPr>
                    <w:t>Net working capital, tax analysis, security marketing.</w:t>
                  </w:r>
                </w:p>
              </w:tc>
            </w:tr>
          </w:tbl>
          <w:p w:rsidR="00CF7FB8" w:rsidRDefault="00CF7FB8"/>
        </w:tc>
      </w:tr>
    </w:tbl>
    <w:p w:rsidR="00CF7FB8" w:rsidRDefault="00447C19">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F7FB8">
        <w:tc>
          <w:tcPr>
            <w:tcW w:w="200" w:type="pct"/>
          </w:tcPr>
          <w:p w:rsidR="00CF7FB8" w:rsidRDefault="00447C19">
            <w:pPr>
              <w:keepNext/>
              <w:keepLines/>
            </w:pPr>
            <w:r>
              <w:rPr>
                <w:rFonts w:ascii="Arial Unicode MS" w:eastAsia="Arial Unicode MS" w:hAnsi="Arial Unicode MS" w:cs="Arial Unicode MS"/>
                <w:color w:val="000000"/>
              </w:rPr>
              <w:t>5.</w:t>
            </w:r>
          </w:p>
        </w:tc>
        <w:tc>
          <w:tcPr>
            <w:tcW w:w="4800" w:type="pct"/>
          </w:tcPr>
          <w:p w:rsidR="00CF7FB8" w:rsidRDefault="00447C19">
            <w:pPr>
              <w:keepNext/>
              <w:keepLines/>
            </w:pPr>
            <w:r>
              <w:rPr>
                <w:rFonts w:ascii="Arial Unicode MS" w:eastAsia="Arial Unicode MS" w:hAnsi="Arial Unicode MS" w:cs="Arial Unicode MS"/>
                <w:color w:val="000000"/>
              </w:rPr>
              <w:t>Which of the following is not considered one of the basic questions of corporate finance?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4883"/>
            </w:tblGrid>
            <w:tr w:rsidR="00CF7FB8">
              <w:tc>
                <w:tcPr>
                  <w:tcW w:w="0" w:type="auto"/>
                </w:tcPr>
                <w:p w:rsidR="00CF7FB8" w:rsidRDefault="00447C19">
                  <w:pPr>
                    <w:keepNext/>
                    <w:keepLines/>
                  </w:pPr>
                  <w:r>
                    <w:rPr>
                      <w:rFonts w:ascii="Arial Unicode MS" w:eastAsia="Arial Unicode MS" w:hAnsi="Arial Unicode MS" w:cs="Arial Unicode MS"/>
                      <w:color w:val="000000"/>
                    </w:rPr>
                    <w:t>A. </w:t>
                  </w:r>
                </w:p>
              </w:tc>
              <w:tc>
                <w:tcPr>
                  <w:tcW w:w="0" w:type="auto"/>
                </w:tcPr>
                <w:p w:rsidR="00CF7FB8" w:rsidRDefault="00447C19">
                  <w:pPr>
                    <w:keepNext/>
                    <w:keepLines/>
                  </w:pPr>
                  <w:r>
                    <w:rPr>
                      <w:rFonts w:ascii="Arial Unicode MS" w:eastAsia="Arial Unicode MS" w:hAnsi="Arial Unicode MS" w:cs="Arial Unicode MS"/>
                      <w:color w:val="000000"/>
                    </w:rPr>
                    <w:t>What long-lived assets should the firm invest?</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294"/>
              <w:gridCol w:w="4469"/>
            </w:tblGrid>
            <w:tr w:rsidR="00CF7FB8">
              <w:tc>
                <w:tcPr>
                  <w:tcW w:w="0" w:type="auto"/>
                </w:tcPr>
                <w:p w:rsidR="00CF7FB8" w:rsidRDefault="00447C19">
                  <w:pPr>
                    <w:keepNext/>
                    <w:keepLines/>
                  </w:pPr>
                  <w:r>
                    <w:rPr>
                      <w:rFonts w:ascii="Arial Unicode MS" w:eastAsia="Arial Unicode MS" w:hAnsi="Arial Unicode MS" w:cs="Arial Unicode MS"/>
                      <w:color w:val="000000"/>
                    </w:rPr>
                    <w:t>B. </w:t>
                  </w:r>
                </w:p>
              </w:tc>
              <w:tc>
                <w:tcPr>
                  <w:tcW w:w="0" w:type="auto"/>
                </w:tcPr>
                <w:p w:rsidR="00CF7FB8" w:rsidRDefault="00447C19">
                  <w:pPr>
                    <w:keepNext/>
                    <w:keepLines/>
                  </w:pPr>
                  <w:r>
                    <w:rPr>
                      <w:rFonts w:ascii="Arial Unicode MS" w:eastAsia="Arial Unicode MS" w:hAnsi="Arial Unicode MS" w:cs="Arial Unicode MS"/>
                      <w:color w:val="000000"/>
                    </w:rPr>
                    <w:t>How much inventory should the firm hold?</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6590"/>
            </w:tblGrid>
            <w:tr w:rsidR="00CF7FB8">
              <w:tc>
                <w:tcPr>
                  <w:tcW w:w="0" w:type="auto"/>
                </w:tcPr>
                <w:p w:rsidR="00CF7FB8" w:rsidRDefault="00447C19">
                  <w:pPr>
                    <w:keepNext/>
                    <w:keepLines/>
                  </w:pPr>
                  <w:r>
                    <w:rPr>
                      <w:rFonts w:ascii="Arial Unicode MS" w:eastAsia="Arial Unicode MS" w:hAnsi="Arial Unicode MS" w:cs="Arial Unicode MS"/>
                      <w:color w:val="000000"/>
                    </w:rPr>
                    <w:t>C. </w:t>
                  </w:r>
                </w:p>
              </w:tc>
              <w:tc>
                <w:tcPr>
                  <w:tcW w:w="0" w:type="auto"/>
                </w:tcPr>
                <w:p w:rsidR="00CF7FB8" w:rsidRDefault="00447C19">
                  <w:pPr>
                    <w:keepNext/>
                    <w:keepLines/>
                  </w:pPr>
                  <w:r>
                    <w:rPr>
                      <w:rFonts w:ascii="Arial Unicode MS" w:eastAsia="Arial Unicode MS" w:hAnsi="Arial Unicode MS" w:cs="Arial Unicode MS"/>
                      <w:color w:val="000000"/>
                    </w:rPr>
                    <w:t>How can the firm raise cash for required capital expenditures?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6604"/>
            </w:tblGrid>
            <w:tr w:rsidR="00CF7FB8">
              <w:tc>
                <w:tcPr>
                  <w:tcW w:w="0" w:type="auto"/>
                </w:tcPr>
                <w:p w:rsidR="00CF7FB8" w:rsidRDefault="00447C19">
                  <w:pPr>
                    <w:keepNext/>
                    <w:keepLines/>
                  </w:pPr>
                  <w:r>
                    <w:rPr>
                      <w:rFonts w:ascii="Arial Unicode MS" w:eastAsia="Arial Unicode MS" w:hAnsi="Arial Unicode MS" w:cs="Arial Unicode MS"/>
                      <w:color w:val="000000"/>
                    </w:rPr>
                    <w:t>D. </w:t>
                  </w:r>
                </w:p>
              </w:tc>
              <w:tc>
                <w:tcPr>
                  <w:tcW w:w="0" w:type="auto"/>
                </w:tcPr>
                <w:p w:rsidR="00CF7FB8" w:rsidRDefault="00447C19">
                  <w:pPr>
                    <w:keepNext/>
                    <w:keepLines/>
                  </w:pPr>
                  <w:r>
                    <w:rPr>
                      <w:rFonts w:ascii="Arial Unicode MS" w:eastAsia="Arial Unicode MS" w:hAnsi="Arial Unicode MS" w:cs="Arial Unicode MS"/>
                      <w:color w:val="000000"/>
                    </w:rPr>
                    <w:t>How should the short-term operating cash flows be managed?</w:t>
                  </w:r>
                </w:p>
              </w:tc>
            </w:tr>
          </w:tbl>
          <w:p w:rsidR="00CF7FB8" w:rsidRDefault="00CF7FB8"/>
        </w:tc>
      </w:tr>
    </w:tbl>
    <w:p w:rsidR="00CF7FB8" w:rsidRDefault="00447C19">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F7FB8">
        <w:tc>
          <w:tcPr>
            <w:tcW w:w="200" w:type="pct"/>
          </w:tcPr>
          <w:p w:rsidR="00CF7FB8" w:rsidRDefault="00447C19">
            <w:pPr>
              <w:keepNext/>
              <w:keepLines/>
            </w:pPr>
            <w:r>
              <w:rPr>
                <w:rFonts w:ascii="Arial Unicode MS" w:eastAsia="Arial Unicode MS" w:hAnsi="Arial Unicode MS" w:cs="Arial Unicode MS"/>
                <w:color w:val="000000"/>
              </w:rPr>
              <w:t>6.</w:t>
            </w:r>
          </w:p>
        </w:tc>
        <w:tc>
          <w:tcPr>
            <w:tcW w:w="4800" w:type="pct"/>
          </w:tcPr>
          <w:p w:rsidR="00CF7FB8" w:rsidRDefault="00447C19">
            <w:pPr>
              <w:keepNext/>
              <w:keepLines/>
            </w:pPr>
            <w:r>
              <w:rPr>
                <w:rFonts w:ascii="Arial Unicode MS" w:eastAsia="Arial Unicode MS" w:hAnsi="Arial Unicode MS" w:cs="Arial Unicode MS"/>
                <w:color w:val="000000"/>
              </w:rPr>
              <w:t>The need to manage net working capital arises because: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6284"/>
            </w:tblGrid>
            <w:tr w:rsidR="00CF7FB8">
              <w:tc>
                <w:tcPr>
                  <w:tcW w:w="0" w:type="auto"/>
                </w:tcPr>
                <w:p w:rsidR="00CF7FB8" w:rsidRDefault="00447C19">
                  <w:pPr>
                    <w:keepNext/>
                    <w:keepLines/>
                  </w:pPr>
                  <w:r>
                    <w:rPr>
                      <w:rFonts w:ascii="Arial Unicode MS" w:eastAsia="Arial Unicode MS" w:hAnsi="Arial Unicode MS" w:cs="Arial Unicode MS"/>
                      <w:color w:val="000000"/>
                    </w:rPr>
                    <w:t>A. </w:t>
                  </w:r>
                </w:p>
              </w:tc>
              <w:tc>
                <w:tcPr>
                  <w:tcW w:w="0" w:type="auto"/>
                </w:tcPr>
                <w:p w:rsidR="00CF7FB8" w:rsidRDefault="00447C19">
                  <w:pPr>
                    <w:keepNext/>
                    <w:keepLines/>
                  </w:pPr>
                  <w:r>
                    <w:rPr>
                      <w:rFonts w:ascii="Arial Unicode MS" w:eastAsia="Arial Unicode MS" w:hAnsi="Arial Unicode MS" w:cs="Arial Unicode MS"/>
                      <w:color w:val="000000"/>
                    </w:rPr>
                    <w:t>Financial management is naturally broken into those areas.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294"/>
              <w:gridCol w:w="6564"/>
            </w:tblGrid>
            <w:tr w:rsidR="00CF7FB8">
              <w:tc>
                <w:tcPr>
                  <w:tcW w:w="0" w:type="auto"/>
                </w:tcPr>
                <w:p w:rsidR="00CF7FB8" w:rsidRDefault="00447C19">
                  <w:pPr>
                    <w:keepNext/>
                    <w:keepLines/>
                  </w:pPr>
                  <w:r>
                    <w:rPr>
                      <w:rFonts w:ascii="Arial Unicode MS" w:eastAsia="Arial Unicode MS" w:hAnsi="Arial Unicode MS" w:cs="Arial Unicode MS"/>
                      <w:color w:val="000000"/>
                    </w:rPr>
                    <w:t>B. </w:t>
                  </w:r>
                </w:p>
              </w:tc>
              <w:tc>
                <w:tcPr>
                  <w:tcW w:w="0" w:type="auto"/>
                </w:tcPr>
                <w:p w:rsidR="00CF7FB8" w:rsidRDefault="00447C19">
                  <w:pPr>
                    <w:keepNext/>
                    <w:keepLines/>
                  </w:pPr>
                  <w:r>
                    <w:rPr>
                      <w:rFonts w:ascii="Arial Unicode MS" w:eastAsia="Arial Unicode MS" w:hAnsi="Arial Unicode MS" w:cs="Arial Unicode MS"/>
                      <w:color w:val="000000"/>
                    </w:rPr>
                    <w:t>Shareholders want to ensure they receive dividend payments.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7858"/>
            </w:tblGrid>
            <w:tr w:rsidR="00CF7FB8">
              <w:tc>
                <w:tcPr>
                  <w:tcW w:w="0" w:type="auto"/>
                </w:tcPr>
                <w:p w:rsidR="00CF7FB8" w:rsidRDefault="00447C19">
                  <w:pPr>
                    <w:keepNext/>
                    <w:keepLines/>
                  </w:pPr>
                  <w:r>
                    <w:rPr>
                      <w:rFonts w:ascii="Arial Unicode MS" w:eastAsia="Arial Unicode MS" w:hAnsi="Arial Unicode MS" w:cs="Arial Unicode MS"/>
                      <w:color w:val="000000"/>
                    </w:rPr>
                    <w:t>C. </w:t>
                  </w:r>
                </w:p>
              </w:tc>
              <w:tc>
                <w:tcPr>
                  <w:tcW w:w="0" w:type="auto"/>
                </w:tcPr>
                <w:p w:rsidR="00CF7FB8" w:rsidRDefault="00447C19">
                  <w:pPr>
                    <w:keepNext/>
                    <w:keepLines/>
                  </w:pPr>
                  <w:r>
                    <w:rPr>
                      <w:rFonts w:ascii="Arial Unicode MS" w:eastAsia="Arial Unicode MS" w:hAnsi="Arial Unicode MS" w:cs="Arial Unicode MS"/>
                      <w:color w:val="000000"/>
                    </w:rPr>
                    <w:t>there is a mismatch between the timing of cash inflows and cash outflows.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6603"/>
            </w:tblGrid>
            <w:tr w:rsidR="00CF7FB8">
              <w:tc>
                <w:tcPr>
                  <w:tcW w:w="0" w:type="auto"/>
                </w:tcPr>
                <w:p w:rsidR="00CF7FB8" w:rsidRDefault="00447C19">
                  <w:pPr>
                    <w:keepNext/>
                    <w:keepLines/>
                  </w:pPr>
                  <w:r>
                    <w:rPr>
                      <w:rFonts w:ascii="Arial Unicode MS" w:eastAsia="Arial Unicode MS" w:hAnsi="Arial Unicode MS" w:cs="Arial Unicode MS"/>
                      <w:color w:val="000000"/>
                    </w:rPr>
                    <w:t>D. </w:t>
                  </w:r>
                </w:p>
              </w:tc>
              <w:tc>
                <w:tcPr>
                  <w:tcW w:w="0" w:type="auto"/>
                </w:tcPr>
                <w:p w:rsidR="00CF7FB8" w:rsidRDefault="00447C19">
                  <w:pPr>
                    <w:keepNext/>
                    <w:keepLines/>
                  </w:pPr>
                  <w:r>
                    <w:rPr>
                      <w:rFonts w:ascii="Arial Unicode MS" w:eastAsia="Arial Unicode MS" w:hAnsi="Arial Unicode MS" w:cs="Arial Unicode MS"/>
                      <w:color w:val="000000"/>
                    </w:rPr>
                    <w:t>the sum of current assets and current liabilities usually is zero.</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294"/>
              <w:gridCol w:w="4296"/>
            </w:tblGrid>
            <w:tr w:rsidR="00CF7FB8">
              <w:tc>
                <w:tcPr>
                  <w:tcW w:w="0" w:type="auto"/>
                </w:tcPr>
                <w:p w:rsidR="00CF7FB8" w:rsidRDefault="00447C19">
                  <w:pPr>
                    <w:keepNext/>
                    <w:keepLines/>
                  </w:pPr>
                  <w:r>
                    <w:rPr>
                      <w:rFonts w:ascii="Arial Unicode MS" w:eastAsia="Arial Unicode MS" w:hAnsi="Arial Unicode MS" w:cs="Arial Unicode MS"/>
                      <w:color w:val="000000"/>
                    </w:rPr>
                    <w:t>E. </w:t>
                  </w:r>
                </w:p>
              </w:tc>
              <w:tc>
                <w:tcPr>
                  <w:tcW w:w="0" w:type="auto"/>
                </w:tcPr>
                <w:p w:rsidR="00CF7FB8" w:rsidRDefault="00447C19">
                  <w:pPr>
                    <w:keepNext/>
                    <w:keepLines/>
                  </w:pPr>
                  <w:r>
                    <w:rPr>
                      <w:rFonts w:ascii="Arial Unicode MS" w:eastAsia="Arial Unicode MS" w:hAnsi="Arial Unicode MS" w:cs="Arial Unicode MS"/>
                      <w:color w:val="000000"/>
                    </w:rPr>
                    <w:t>the capital structure pie is limited in size.</w:t>
                  </w:r>
                </w:p>
              </w:tc>
            </w:tr>
          </w:tbl>
          <w:p w:rsidR="00CF7FB8" w:rsidRDefault="00CF7FB8"/>
        </w:tc>
      </w:tr>
    </w:tbl>
    <w:p w:rsidR="00CF7FB8" w:rsidRDefault="00447C19">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F7FB8">
        <w:tc>
          <w:tcPr>
            <w:tcW w:w="200" w:type="pct"/>
          </w:tcPr>
          <w:p w:rsidR="00CF7FB8" w:rsidRDefault="00447C19">
            <w:pPr>
              <w:keepNext/>
              <w:keepLines/>
            </w:pPr>
            <w:r>
              <w:rPr>
                <w:rFonts w:ascii="Arial Unicode MS" w:eastAsia="Arial Unicode MS" w:hAnsi="Arial Unicode MS" w:cs="Arial Unicode MS"/>
                <w:color w:val="000000"/>
              </w:rPr>
              <w:lastRenderedPageBreak/>
              <w:t>7.</w:t>
            </w:r>
          </w:p>
        </w:tc>
        <w:tc>
          <w:tcPr>
            <w:tcW w:w="4800" w:type="pct"/>
          </w:tcPr>
          <w:p w:rsidR="00CF7FB8" w:rsidRDefault="00447C19">
            <w:pPr>
              <w:keepNext/>
              <w:keepLines/>
            </w:pPr>
            <w:r>
              <w:rPr>
                <w:rFonts w:ascii="Arial Unicode MS" w:eastAsia="Arial Unicode MS" w:hAnsi="Arial Unicode MS" w:cs="Arial Unicode MS"/>
                <w:color w:val="000000"/>
              </w:rPr>
              <w:t>In the managerial structure of the corporation the two officers and their responsibilities that report directly to the Chief Financial Officer are: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074"/>
            </w:tblGrid>
            <w:tr w:rsidR="00CF7FB8">
              <w:tc>
                <w:tcPr>
                  <w:tcW w:w="0" w:type="auto"/>
                </w:tcPr>
                <w:p w:rsidR="00CF7FB8" w:rsidRDefault="00447C19">
                  <w:pPr>
                    <w:keepNext/>
                    <w:keepLines/>
                  </w:pPr>
                  <w:r>
                    <w:rPr>
                      <w:rFonts w:ascii="Arial Unicode MS" w:eastAsia="Arial Unicode MS" w:hAnsi="Arial Unicode MS" w:cs="Arial Unicode MS"/>
                      <w:color w:val="000000"/>
                    </w:rPr>
                    <w:t>A. </w:t>
                  </w:r>
                </w:p>
              </w:tc>
              <w:tc>
                <w:tcPr>
                  <w:tcW w:w="0" w:type="auto"/>
                </w:tcPr>
                <w:p w:rsidR="00CF7FB8" w:rsidRDefault="00447C19">
                  <w:pPr>
                    <w:keepNext/>
                    <w:keepLines/>
                  </w:pPr>
                  <w:r>
                    <w:rPr>
                      <w:rFonts w:ascii="Arial Unicode MS" w:eastAsia="Arial Unicode MS" w:hAnsi="Arial Unicode MS" w:cs="Arial Unicode MS"/>
                      <w:color w:val="000000"/>
                    </w:rPr>
                    <w:t>the credit manager who handles accounts receivable and the tax manager who minimizes tax payments.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CF7FB8">
              <w:tc>
                <w:tcPr>
                  <w:tcW w:w="0" w:type="auto"/>
                </w:tcPr>
                <w:p w:rsidR="00CF7FB8" w:rsidRDefault="00447C19">
                  <w:pPr>
                    <w:keepNext/>
                    <w:keepLines/>
                  </w:pPr>
                  <w:r>
                    <w:rPr>
                      <w:rFonts w:ascii="Arial Unicode MS" w:eastAsia="Arial Unicode MS" w:hAnsi="Arial Unicode MS" w:cs="Arial Unicode MS"/>
                      <w:color w:val="000000"/>
                    </w:rPr>
                    <w:t>B. </w:t>
                  </w:r>
                </w:p>
              </w:tc>
              <w:tc>
                <w:tcPr>
                  <w:tcW w:w="0" w:type="auto"/>
                </w:tcPr>
                <w:p w:rsidR="00CF7FB8" w:rsidRDefault="00447C19">
                  <w:pPr>
                    <w:keepNext/>
                    <w:keepLines/>
                  </w:pPr>
                  <w:r>
                    <w:rPr>
                      <w:rFonts w:ascii="Arial Unicode MS" w:eastAsia="Arial Unicode MS" w:hAnsi="Arial Unicode MS" w:cs="Arial Unicode MS"/>
                      <w:color w:val="000000"/>
                    </w:rPr>
                    <w:t>the personnel manager who manages salaries and compensation and the production operations manager who manages facility operations.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CF7FB8">
              <w:tc>
                <w:tcPr>
                  <w:tcW w:w="0" w:type="auto"/>
                </w:tcPr>
                <w:p w:rsidR="00CF7FB8" w:rsidRDefault="00447C19">
                  <w:pPr>
                    <w:keepNext/>
                    <w:keepLines/>
                  </w:pPr>
                  <w:r>
                    <w:rPr>
                      <w:rFonts w:ascii="Arial Unicode MS" w:eastAsia="Arial Unicode MS" w:hAnsi="Arial Unicode MS" w:cs="Arial Unicode MS"/>
                      <w:color w:val="000000"/>
                    </w:rPr>
                    <w:t>C. </w:t>
                  </w:r>
                </w:p>
              </w:tc>
              <w:tc>
                <w:tcPr>
                  <w:tcW w:w="0" w:type="auto"/>
                </w:tcPr>
                <w:p w:rsidR="00CF7FB8" w:rsidRDefault="00447C19">
                  <w:pPr>
                    <w:keepNext/>
                    <w:keepLines/>
                  </w:pPr>
                  <w:r>
                    <w:rPr>
                      <w:rFonts w:ascii="Arial Unicode MS" w:eastAsia="Arial Unicode MS" w:hAnsi="Arial Unicode MS" w:cs="Arial Unicode MS"/>
                      <w:color w:val="000000"/>
                    </w:rPr>
                    <w:t>the treasurer who is responsible handling cash flow and making financial decisions and the tax manager who minimizes tax payments.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CF7FB8">
              <w:tc>
                <w:tcPr>
                  <w:tcW w:w="0" w:type="auto"/>
                </w:tcPr>
                <w:p w:rsidR="00CF7FB8" w:rsidRDefault="00447C19">
                  <w:pPr>
                    <w:keepNext/>
                    <w:keepLines/>
                  </w:pPr>
                  <w:r>
                    <w:rPr>
                      <w:rFonts w:ascii="Arial Unicode MS" w:eastAsia="Arial Unicode MS" w:hAnsi="Arial Unicode MS" w:cs="Arial Unicode MS"/>
                      <w:color w:val="000000"/>
                    </w:rPr>
                    <w:t>D. </w:t>
                  </w:r>
                </w:p>
              </w:tc>
              <w:tc>
                <w:tcPr>
                  <w:tcW w:w="0" w:type="auto"/>
                </w:tcPr>
                <w:p w:rsidR="00CF7FB8" w:rsidRDefault="00447C19">
                  <w:pPr>
                    <w:keepNext/>
                    <w:keepLines/>
                  </w:pPr>
                  <w:r>
                    <w:rPr>
                      <w:rFonts w:ascii="Arial Unicode MS" w:eastAsia="Arial Unicode MS" w:hAnsi="Arial Unicode MS" w:cs="Arial Unicode MS"/>
                      <w:color w:val="000000"/>
                    </w:rPr>
                    <w:t>the controller who manages the accounting function and the treasurer who is responsible handling cash flow and making financial decisions.</w:t>
                  </w:r>
                </w:p>
              </w:tc>
            </w:tr>
          </w:tbl>
          <w:p w:rsidR="00CF7FB8" w:rsidRDefault="00CF7FB8"/>
        </w:tc>
      </w:tr>
    </w:tbl>
    <w:p w:rsidR="00CF7FB8" w:rsidRDefault="00447C19">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F7FB8">
        <w:tc>
          <w:tcPr>
            <w:tcW w:w="200" w:type="pct"/>
          </w:tcPr>
          <w:p w:rsidR="00CF7FB8" w:rsidRDefault="00447C19">
            <w:pPr>
              <w:keepNext/>
              <w:keepLines/>
            </w:pPr>
            <w:r>
              <w:rPr>
                <w:rFonts w:ascii="Arial Unicode MS" w:eastAsia="Arial Unicode MS" w:hAnsi="Arial Unicode MS" w:cs="Arial Unicode MS"/>
                <w:color w:val="000000"/>
              </w:rPr>
              <w:t>8.</w:t>
            </w:r>
          </w:p>
        </w:tc>
        <w:tc>
          <w:tcPr>
            <w:tcW w:w="4800" w:type="pct"/>
          </w:tcPr>
          <w:p w:rsidR="00CF7FB8" w:rsidRDefault="00447C19">
            <w:pPr>
              <w:keepNext/>
              <w:keepLines/>
            </w:pPr>
            <w:r>
              <w:rPr>
                <w:rFonts w:ascii="Arial Unicode MS" w:eastAsia="Arial Unicode MS" w:hAnsi="Arial Unicode MS" w:cs="Arial Unicode MS"/>
                <w:color w:val="000000"/>
              </w:rPr>
              <w:t>Value is created and recognized over time if: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6497"/>
            </w:tblGrid>
            <w:tr w:rsidR="00CF7FB8">
              <w:tc>
                <w:tcPr>
                  <w:tcW w:w="0" w:type="auto"/>
                </w:tcPr>
                <w:p w:rsidR="00CF7FB8" w:rsidRDefault="00447C19">
                  <w:pPr>
                    <w:keepNext/>
                    <w:keepLines/>
                  </w:pPr>
                  <w:r>
                    <w:rPr>
                      <w:rFonts w:ascii="Arial Unicode MS" w:eastAsia="Arial Unicode MS" w:hAnsi="Arial Unicode MS" w:cs="Arial Unicode MS"/>
                      <w:color w:val="000000"/>
                    </w:rPr>
                    <w:t>A. </w:t>
                  </w:r>
                </w:p>
              </w:tc>
              <w:tc>
                <w:tcPr>
                  <w:tcW w:w="0" w:type="auto"/>
                </w:tcPr>
                <w:p w:rsidR="00CF7FB8" w:rsidRDefault="00447C19">
                  <w:pPr>
                    <w:keepNext/>
                    <w:keepLines/>
                  </w:pPr>
                  <w:r>
                    <w:rPr>
                      <w:rFonts w:ascii="Arial Unicode MS" w:eastAsia="Arial Unicode MS" w:hAnsi="Arial Unicode MS" w:cs="Arial Unicode MS"/>
                      <w:color w:val="000000"/>
                    </w:rPr>
                    <w:t>cash raised is invested in the investment activities of the firm.</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294"/>
              <w:gridCol w:w="4123"/>
            </w:tblGrid>
            <w:tr w:rsidR="00CF7FB8">
              <w:tc>
                <w:tcPr>
                  <w:tcW w:w="0" w:type="auto"/>
                </w:tcPr>
                <w:p w:rsidR="00CF7FB8" w:rsidRDefault="00447C19">
                  <w:pPr>
                    <w:keepNext/>
                    <w:keepLines/>
                  </w:pPr>
                  <w:r>
                    <w:rPr>
                      <w:rFonts w:ascii="Arial Unicode MS" w:eastAsia="Arial Unicode MS" w:hAnsi="Arial Unicode MS" w:cs="Arial Unicode MS"/>
                      <w:color w:val="000000"/>
                    </w:rPr>
                    <w:t>B. </w:t>
                  </w:r>
                </w:p>
              </w:tc>
              <w:tc>
                <w:tcPr>
                  <w:tcW w:w="0" w:type="auto"/>
                </w:tcPr>
                <w:p w:rsidR="00CF7FB8" w:rsidRDefault="00447C19">
                  <w:pPr>
                    <w:keepNext/>
                    <w:keepLines/>
                  </w:pPr>
                  <w:r>
                    <w:rPr>
                      <w:rFonts w:ascii="Arial Unicode MS" w:eastAsia="Arial Unicode MS" w:hAnsi="Arial Unicode MS" w:cs="Arial Unicode MS"/>
                      <w:color w:val="000000"/>
                    </w:rPr>
                    <w:t>funds are raised in the capital markets.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CF7FB8">
              <w:tc>
                <w:tcPr>
                  <w:tcW w:w="0" w:type="auto"/>
                </w:tcPr>
                <w:p w:rsidR="00CF7FB8" w:rsidRDefault="00447C19">
                  <w:pPr>
                    <w:keepNext/>
                    <w:keepLines/>
                  </w:pPr>
                  <w:r>
                    <w:rPr>
                      <w:rFonts w:ascii="Arial Unicode MS" w:eastAsia="Arial Unicode MS" w:hAnsi="Arial Unicode MS" w:cs="Arial Unicode MS"/>
                      <w:color w:val="000000"/>
                    </w:rPr>
                    <w:t>C. </w:t>
                  </w:r>
                </w:p>
              </w:tc>
              <w:tc>
                <w:tcPr>
                  <w:tcW w:w="0" w:type="auto"/>
                </w:tcPr>
                <w:p w:rsidR="00CF7FB8" w:rsidRDefault="00447C19">
                  <w:pPr>
                    <w:keepNext/>
                    <w:keepLines/>
                  </w:pPr>
                  <w:r>
                    <w:rPr>
                      <w:rFonts w:ascii="Arial Unicode MS" w:eastAsia="Arial Unicode MS" w:hAnsi="Arial Unicode MS" w:cs="Arial Unicode MS"/>
                      <w:color w:val="000000"/>
                    </w:rPr>
                    <w:t>cash paid to investors, shareholders and bondholders, is greater than cash raised in the financial markets.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5884"/>
            </w:tblGrid>
            <w:tr w:rsidR="00CF7FB8">
              <w:tc>
                <w:tcPr>
                  <w:tcW w:w="0" w:type="auto"/>
                </w:tcPr>
                <w:p w:rsidR="00CF7FB8" w:rsidRDefault="00447C19">
                  <w:pPr>
                    <w:keepNext/>
                    <w:keepLines/>
                  </w:pPr>
                  <w:r>
                    <w:rPr>
                      <w:rFonts w:ascii="Arial Unicode MS" w:eastAsia="Arial Unicode MS" w:hAnsi="Arial Unicode MS" w:cs="Arial Unicode MS"/>
                      <w:color w:val="000000"/>
                    </w:rPr>
                    <w:t>D. </w:t>
                  </w:r>
                </w:p>
              </w:tc>
              <w:tc>
                <w:tcPr>
                  <w:tcW w:w="0" w:type="auto"/>
                </w:tcPr>
                <w:p w:rsidR="00CF7FB8" w:rsidRDefault="00447C19">
                  <w:pPr>
                    <w:keepNext/>
                    <w:keepLines/>
                  </w:pPr>
                  <w:r>
                    <w:rPr>
                      <w:rFonts w:ascii="Arial Unicode MS" w:eastAsia="Arial Unicode MS" w:hAnsi="Arial Unicode MS" w:cs="Arial Unicode MS"/>
                      <w:color w:val="000000"/>
                    </w:rPr>
                    <w:t>Management pursues activities to reduce taxes to zero.</w:t>
                  </w:r>
                </w:p>
              </w:tc>
            </w:tr>
          </w:tbl>
          <w:p w:rsidR="00CF7FB8" w:rsidRDefault="00CF7FB8"/>
        </w:tc>
      </w:tr>
    </w:tbl>
    <w:p w:rsidR="00CF7FB8" w:rsidRDefault="00447C19">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F7FB8">
        <w:tc>
          <w:tcPr>
            <w:tcW w:w="200" w:type="pct"/>
          </w:tcPr>
          <w:p w:rsidR="00CF7FB8" w:rsidRDefault="00447C19">
            <w:pPr>
              <w:keepNext/>
              <w:keepLines/>
            </w:pPr>
            <w:r>
              <w:rPr>
                <w:rFonts w:ascii="Arial Unicode MS" w:eastAsia="Arial Unicode MS" w:hAnsi="Arial Unicode MS" w:cs="Arial Unicode MS"/>
                <w:color w:val="000000"/>
              </w:rPr>
              <w:t>9.</w:t>
            </w:r>
          </w:p>
        </w:tc>
        <w:tc>
          <w:tcPr>
            <w:tcW w:w="4800" w:type="pct"/>
          </w:tcPr>
          <w:p w:rsidR="00CF7FB8" w:rsidRDefault="00447C19">
            <w:pPr>
              <w:keepNext/>
              <w:keepLines/>
            </w:pPr>
            <w:r>
              <w:rPr>
                <w:rFonts w:ascii="Arial Unicode MS" w:eastAsia="Arial Unicode MS" w:hAnsi="Arial Unicode MS" w:cs="Arial Unicode MS"/>
                <w:color w:val="000000"/>
              </w:rPr>
              <w:t>Time preference refers to the fact that: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9992"/>
            </w:tblGrid>
            <w:tr w:rsidR="00CF7FB8">
              <w:tc>
                <w:tcPr>
                  <w:tcW w:w="0" w:type="auto"/>
                </w:tcPr>
                <w:p w:rsidR="00CF7FB8" w:rsidRDefault="00447C19">
                  <w:pPr>
                    <w:keepNext/>
                    <w:keepLines/>
                  </w:pPr>
                  <w:r>
                    <w:rPr>
                      <w:rFonts w:ascii="Arial Unicode MS" w:eastAsia="Arial Unicode MS" w:hAnsi="Arial Unicode MS" w:cs="Arial Unicode MS"/>
                      <w:color w:val="000000"/>
                    </w:rPr>
                    <w:t>A. </w:t>
                  </w:r>
                </w:p>
              </w:tc>
              <w:tc>
                <w:tcPr>
                  <w:tcW w:w="0" w:type="auto"/>
                </w:tcPr>
                <w:p w:rsidR="00CF7FB8" w:rsidRDefault="00447C19">
                  <w:pPr>
                    <w:keepNext/>
                    <w:keepLines/>
                  </w:pPr>
                  <w:r>
                    <w:rPr>
                      <w:rFonts w:ascii="Arial Unicode MS" w:eastAsia="Arial Unicode MS" w:hAnsi="Arial Unicode MS" w:cs="Arial Unicode MS"/>
                      <w:color w:val="000000"/>
                    </w:rPr>
                    <w:t>corporations match current assets with current liabilities to minimize the chance of bankruptcy.</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CF7FB8">
              <w:tc>
                <w:tcPr>
                  <w:tcW w:w="0" w:type="auto"/>
                </w:tcPr>
                <w:p w:rsidR="00CF7FB8" w:rsidRDefault="00447C19">
                  <w:pPr>
                    <w:keepNext/>
                    <w:keepLines/>
                  </w:pPr>
                  <w:r>
                    <w:rPr>
                      <w:rFonts w:ascii="Arial Unicode MS" w:eastAsia="Arial Unicode MS" w:hAnsi="Arial Unicode MS" w:cs="Arial Unicode MS"/>
                      <w:color w:val="000000"/>
                    </w:rPr>
                    <w:t>B. </w:t>
                  </w:r>
                </w:p>
              </w:tc>
              <w:tc>
                <w:tcPr>
                  <w:tcW w:w="0" w:type="auto"/>
                </w:tcPr>
                <w:p w:rsidR="00CF7FB8" w:rsidRDefault="00447C19">
                  <w:pPr>
                    <w:keepNext/>
                    <w:keepLines/>
                  </w:pPr>
                  <w:r>
                    <w:rPr>
                      <w:rFonts w:ascii="Arial Unicode MS" w:eastAsia="Arial Unicode MS" w:hAnsi="Arial Unicode MS" w:cs="Arial Unicode MS"/>
                      <w:color w:val="000000"/>
                    </w:rPr>
                    <w:t>Corporations match both current and long-term assets with current and long-term liabilities to minimize the change of bankruptcy.</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5870"/>
            </w:tblGrid>
            <w:tr w:rsidR="00CF7FB8">
              <w:tc>
                <w:tcPr>
                  <w:tcW w:w="0" w:type="auto"/>
                </w:tcPr>
                <w:p w:rsidR="00CF7FB8" w:rsidRDefault="00447C19">
                  <w:pPr>
                    <w:keepNext/>
                    <w:keepLines/>
                  </w:pPr>
                  <w:r>
                    <w:rPr>
                      <w:rFonts w:ascii="Arial Unicode MS" w:eastAsia="Arial Unicode MS" w:hAnsi="Arial Unicode MS" w:cs="Arial Unicode MS"/>
                      <w:color w:val="000000"/>
                    </w:rPr>
                    <w:t>C. </w:t>
                  </w:r>
                </w:p>
              </w:tc>
              <w:tc>
                <w:tcPr>
                  <w:tcW w:w="0" w:type="auto"/>
                </w:tcPr>
                <w:p w:rsidR="00CF7FB8" w:rsidRDefault="00447C19">
                  <w:pPr>
                    <w:keepNext/>
                    <w:keepLines/>
                  </w:pPr>
                  <w:r>
                    <w:rPr>
                      <w:rFonts w:ascii="Arial Unicode MS" w:eastAsia="Arial Unicode MS" w:hAnsi="Arial Unicode MS" w:cs="Arial Unicode MS"/>
                      <w:color w:val="000000"/>
                    </w:rPr>
                    <w:t>Investors prefer current cash flows to future cash flows.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6229"/>
            </w:tblGrid>
            <w:tr w:rsidR="00CF7FB8">
              <w:tc>
                <w:tcPr>
                  <w:tcW w:w="0" w:type="auto"/>
                </w:tcPr>
                <w:p w:rsidR="00CF7FB8" w:rsidRDefault="00447C19">
                  <w:pPr>
                    <w:keepNext/>
                    <w:keepLines/>
                  </w:pPr>
                  <w:r>
                    <w:rPr>
                      <w:rFonts w:ascii="Arial Unicode MS" w:eastAsia="Arial Unicode MS" w:hAnsi="Arial Unicode MS" w:cs="Arial Unicode MS"/>
                      <w:color w:val="000000"/>
                    </w:rPr>
                    <w:t>D. </w:t>
                  </w:r>
                </w:p>
              </w:tc>
              <w:tc>
                <w:tcPr>
                  <w:tcW w:w="0" w:type="auto"/>
                </w:tcPr>
                <w:p w:rsidR="00CF7FB8" w:rsidRDefault="00447C19">
                  <w:pPr>
                    <w:keepNext/>
                    <w:keepLines/>
                  </w:pPr>
                  <w:r>
                    <w:rPr>
                      <w:rFonts w:ascii="Arial Unicode MS" w:eastAsia="Arial Unicode MS" w:hAnsi="Arial Unicode MS" w:cs="Arial Unicode MS"/>
                      <w:color w:val="000000"/>
                    </w:rPr>
                    <w:t>Investors seek to time cash flows to minimize tax liabilities.</w:t>
                  </w:r>
                </w:p>
              </w:tc>
            </w:tr>
          </w:tbl>
          <w:p w:rsidR="00CF7FB8" w:rsidRDefault="00CF7FB8"/>
        </w:tc>
      </w:tr>
    </w:tbl>
    <w:p w:rsidR="00CF7FB8" w:rsidRDefault="00447C19">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F7FB8">
        <w:tc>
          <w:tcPr>
            <w:tcW w:w="200" w:type="pct"/>
          </w:tcPr>
          <w:p w:rsidR="00CF7FB8" w:rsidRDefault="00447C19">
            <w:pPr>
              <w:keepNext/>
              <w:keepLines/>
            </w:pPr>
            <w:r>
              <w:rPr>
                <w:rFonts w:ascii="Arial Unicode MS" w:eastAsia="Arial Unicode MS" w:hAnsi="Arial Unicode MS" w:cs="Arial Unicode MS"/>
                <w:color w:val="000000"/>
              </w:rPr>
              <w:lastRenderedPageBreak/>
              <w:t>10.</w:t>
            </w:r>
          </w:p>
        </w:tc>
        <w:tc>
          <w:tcPr>
            <w:tcW w:w="4800" w:type="pct"/>
          </w:tcPr>
          <w:p w:rsidR="00CF7FB8" w:rsidRDefault="00447C19">
            <w:pPr>
              <w:keepNext/>
              <w:keepLines/>
            </w:pPr>
            <w:r>
              <w:rPr>
                <w:rFonts w:ascii="Arial Unicode MS" w:eastAsia="Arial Unicode MS" w:hAnsi="Arial Unicode MS" w:cs="Arial Unicode MS"/>
                <w:color w:val="000000"/>
              </w:rPr>
              <w:t>A corporate security can be viewed as a contingent claim on the firm. This means that: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074"/>
            </w:tblGrid>
            <w:tr w:rsidR="00CF7FB8">
              <w:tc>
                <w:tcPr>
                  <w:tcW w:w="0" w:type="auto"/>
                </w:tcPr>
                <w:p w:rsidR="00CF7FB8" w:rsidRDefault="00447C19">
                  <w:pPr>
                    <w:keepNext/>
                    <w:keepLines/>
                  </w:pPr>
                  <w:r>
                    <w:rPr>
                      <w:rFonts w:ascii="Arial Unicode MS" w:eastAsia="Arial Unicode MS" w:hAnsi="Arial Unicode MS" w:cs="Arial Unicode MS"/>
                      <w:color w:val="000000"/>
                    </w:rPr>
                    <w:t>A. </w:t>
                  </w:r>
                </w:p>
              </w:tc>
              <w:tc>
                <w:tcPr>
                  <w:tcW w:w="0" w:type="auto"/>
                </w:tcPr>
                <w:p w:rsidR="00CF7FB8" w:rsidRDefault="00447C19">
                  <w:pPr>
                    <w:keepNext/>
                    <w:keepLines/>
                  </w:pPr>
                  <w:r>
                    <w:rPr>
                      <w:rFonts w:ascii="Arial Unicode MS" w:eastAsia="Arial Unicode MS" w:hAnsi="Arial Unicode MS" w:cs="Arial Unicode MS"/>
                      <w:color w:val="000000"/>
                    </w:rPr>
                    <w:t>debt holders will receive their payoff from the firm based on their fixed claim or the firm cashflows if less than the fixed claim</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294"/>
              <w:gridCol w:w="8137"/>
            </w:tblGrid>
            <w:tr w:rsidR="00CF7FB8">
              <w:tc>
                <w:tcPr>
                  <w:tcW w:w="0" w:type="auto"/>
                </w:tcPr>
                <w:p w:rsidR="00CF7FB8" w:rsidRDefault="00447C19">
                  <w:pPr>
                    <w:keepNext/>
                    <w:keepLines/>
                  </w:pPr>
                  <w:r>
                    <w:rPr>
                      <w:rFonts w:ascii="Arial Unicode MS" w:eastAsia="Arial Unicode MS" w:hAnsi="Arial Unicode MS" w:cs="Arial Unicode MS"/>
                      <w:color w:val="000000"/>
                    </w:rPr>
                    <w:t>B. </w:t>
                  </w:r>
                </w:p>
              </w:tc>
              <w:tc>
                <w:tcPr>
                  <w:tcW w:w="0" w:type="auto"/>
                </w:tcPr>
                <w:p w:rsidR="00CF7FB8" w:rsidRDefault="00447C19">
                  <w:pPr>
                    <w:keepNext/>
                    <w:keepLines/>
                  </w:pPr>
                  <w:r>
                    <w:rPr>
                      <w:rFonts w:ascii="Arial Unicode MS" w:eastAsia="Arial Unicode MS" w:hAnsi="Arial Unicode MS" w:cs="Arial Unicode MS"/>
                      <w:color w:val="000000"/>
                    </w:rPr>
                    <w:t>debtholders will receive the maximum of the firm cashflows or the fixed claim</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8858"/>
            </w:tblGrid>
            <w:tr w:rsidR="00CF7FB8">
              <w:tc>
                <w:tcPr>
                  <w:tcW w:w="0" w:type="auto"/>
                </w:tcPr>
                <w:p w:rsidR="00CF7FB8" w:rsidRDefault="00447C19">
                  <w:pPr>
                    <w:keepNext/>
                    <w:keepLines/>
                  </w:pPr>
                  <w:r>
                    <w:rPr>
                      <w:rFonts w:ascii="Arial Unicode MS" w:eastAsia="Arial Unicode MS" w:hAnsi="Arial Unicode MS" w:cs="Arial Unicode MS"/>
                      <w:color w:val="000000"/>
                    </w:rPr>
                    <w:t>C. </w:t>
                  </w:r>
                </w:p>
              </w:tc>
              <w:tc>
                <w:tcPr>
                  <w:tcW w:w="0" w:type="auto"/>
                </w:tcPr>
                <w:p w:rsidR="00CF7FB8" w:rsidRDefault="00447C19">
                  <w:pPr>
                    <w:keepNext/>
                    <w:keepLines/>
                  </w:pPr>
                  <w:r>
                    <w:rPr>
                      <w:rFonts w:ascii="Arial Unicode MS" w:eastAsia="Arial Unicode MS" w:hAnsi="Arial Unicode MS" w:cs="Arial Unicode MS"/>
                      <w:color w:val="000000"/>
                    </w:rPr>
                    <w:t>no payoff will be made unless the firms makes more than the fixed claim of the debt</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5791"/>
            </w:tblGrid>
            <w:tr w:rsidR="00CF7FB8">
              <w:tc>
                <w:tcPr>
                  <w:tcW w:w="0" w:type="auto"/>
                </w:tcPr>
                <w:p w:rsidR="00CF7FB8" w:rsidRDefault="00447C19">
                  <w:pPr>
                    <w:keepNext/>
                    <w:keepLines/>
                  </w:pPr>
                  <w:r>
                    <w:rPr>
                      <w:rFonts w:ascii="Arial Unicode MS" w:eastAsia="Arial Unicode MS" w:hAnsi="Arial Unicode MS" w:cs="Arial Unicode MS"/>
                      <w:color w:val="000000"/>
                    </w:rPr>
                    <w:t>D. </w:t>
                  </w:r>
                </w:p>
              </w:tc>
              <w:tc>
                <w:tcPr>
                  <w:tcW w:w="0" w:type="auto"/>
                </w:tcPr>
                <w:p w:rsidR="00CF7FB8" w:rsidRDefault="00447C19">
                  <w:pPr>
                    <w:keepNext/>
                    <w:keepLines/>
                  </w:pPr>
                  <w:r>
                    <w:rPr>
                      <w:rFonts w:ascii="Arial Unicode MS" w:eastAsia="Arial Unicode MS" w:hAnsi="Arial Unicode MS" w:cs="Arial Unicode MS"/>
                      <w:color w:val="000000"/>
                    </w:rPr>
                    <w:t>no debt payoff will be made if there is an equity payoff.</w:t>
                  </w:r>
                </w:p>
              </w:tc>
            </w:tr>
          </w:tbl>
          <w:p w:rsidR="00CF7FB8" w:rsidRDefault="00CF7FB8"/>
        </w:tc>
      </w:tr>
    </w:tbl>
    <w:p w:rsidR="00CF7FB8" w:rsidRDefault="00447C19">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F7FB8">
        <w:tc>
          <w:tcPr>
            <w:tcW w:w="200" w:type="pct"/>
          </w:tcPr>
          <w:p w:rsidR="00CF7FB8" w:rsidRDefault="00447C19">
            <w:pPr>
              <w:keepNext/>
              <w:keepLines/>
            </w:pPr>
            <w:r>
              <w:rPr>
                <w:rFonts w:ascii="Arial Unicode MS" w:eastAsia="Arial Unicode MS" w:hAnsi="Arial Unicode MS" w:cs="Arial Unicode MS"/>
                <w:color w:val="000000"/>
              </w:rPr>
              <w:t>11.</w:t>
            </w:r>
          </w:p>
        </w:tc>
        <w:tc>
          <w:tcPr>
            <w:tcW w:w="4800" w:type="pct"/>
          </w:tcPr>
          <w:p w:rsidR="00CF7FB8" w:rsidRDefault="00447C19">
            <w:pPr>
              <w:keepNext/>
              <w:keepLines/>
            </w:pPr>
            <w:r>
              <w:rPr>
                <w:rFonts w:ascii="Arial Unicode MS" w:eastAsia="Arial Unicode MS" w:hAnsi="Arial Unicode MS" w:cs="Arial Unicode MS"/>
                <w:color w:val="000000"/>
              </w:rPr>
              <w:t>If a firm has debt outstanding the contingent claim of an equityholder 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4230"/>
            </w:tblGrid>
            <w:tr w:rsidR="00CF7FB8">
              <w:tc>
                <w:tcPr>
                  <w:tcW w:w="0" w:type="auto"/>
                </w:tcPr>
                <w:p w:rsidR="00CF7FB8" w:rsidRDefault="00447C19">
                  <w:pPr>
                    <w:keepNext/>
                    <w:keepLines/>
                  </w:pPr>
                  <w:r>
                    <w:rPr>
                      <w:rFonts w:ascii="Arial Unicode MS" w:eastAsia="Arial Unicode MS" w:hAnsi="Arial Unicode MS" w:cs="Arial Unicode MS"/>
                      <w:color w:val="000000"/>
                    </w:rPr>
                    <w:t>A. </w:t>
                  </w:r>
                </w:p>
              </w:tc>
              <w:tc>
                <w:tcPr>
                  <w:tcW w:w="0" w:type="auto"/>
                </w:tcPr>
                <w:p w:rsidR="00CF7FB8" w:rsidRDefault="00447C19">
                  <w:pPr>
                    <w:keepNext/>
                    <w:keepLines/>
                  </w:pPr>
                  <w:r>
                    <w:rPr>
                      <w:rFonts w:ascii="Arial Unicode MS" w:eastAsia="Arial Unicode MS" w:hAnsi="Arial Unicode MS" w:cs="Arial Unicode MS"/>
                      <w:color w:val="000000"/>
                    </w:rPr>
                    <w:t>equal to the payment to the debtholders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294"/>
              <w:gridCol w:w="9952"/>
            </w:tblGrid>
            <w:tr w:rsidR="00CF7FB8">
              <w:tc>
                <w:tcPr>
                  <w:tcW w:w="0" w:type="auto"/>
                </w:tcPr>
                <w:p w:rsidR="00CF7FB8" w:rsidRDefault="00447C19">
                  <w:pPr>
                    <w:keepNext/>
                    <w:keepLines/>
                  </w:pPr>
                  <w:r>
                    <w:rPr>
                      <w:rFonts w:ascii="Arial Unicode MS" w:eastAsia="Arial Unicode MS" w:hAnsi="Arial Unicode MS" w:cs="Arial Unicode MS"/>
                      <w:color w:val="000000"/>
                    </w:rPr>
                    <w:t>B. </w:t>
                  </w:r>
                </w:p>
              </w:tc>
              <w:tc>
                <w:tcPr>
                  <w:tcW w:w="0" w:type="auto"/>
                </w:tcPr>
                <w:p w:rsidR="00CF7FB8" w:rsidRDefault="00447C19">
                  <w:pPr>
                    <w:keepNext/>
                    <w:keepLines/>
                  </w:pPr>
                  <w:r>
                    <w:rPr>
                      <w:rFonts w:ascii="Arial Unicode MS" w:eastAsia="Arial Unicode MS" w:hAnsi="Arial Unicode MS" w:cs="Arial Unicode MS"/>
                      <w:color w:val="000000"/>
                    </w:rPr>
                    <w:t>equal to the firm cashflows minus the fixed debt payment if the residual cashflows are positive</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9099"/>
            </w:tblGrid>
            <w:tr w:rsidR="00CF7FB8">
              <w:tc>
                <w:tcPr>
                  <w:tcW w:w="0" w:type="auto"/>
                </w:tcPr>
                <w:p w:rsidR="00CF7FB8" w:rsidRDefault="00447C19">
                  <w:pPr>
                    <w:keepNext/>
                    <w:keepLines/>
                  </w:pPr>
                  <w:r>
                    <w:rPr>
                      <w:rFonts w:ascii="Arial Unicode MS" w:eastAsia="Arial Unicode MS" w:hAnsi="Arial Unicode MS" w:cs="Arial Unicode MS"/>
                      <w:color w:val="000000"/>
                    </w:rPr>
                    <w:t>C. </w:t>
                  </w:r>
                </w:p>
              </w:tc>
              <w:tc>
                <w:tcPr>
                  <w:tcW w:w="0" w:type="auto"/>
                </w:tcPr>
                <w:p w:rsidR="00CF7FB8" w:rsidRDefault="00447C19">
                  <w:pPr>
                    <w:keepNext/>
                    <w:keepLines/>
                  </w:pPr>
                  <w:r>
                    <w:rPr>
                      <w:rFonts w:ascii="Arial Unicode MS" w:eastAsia="Arial Unicode MS" w:hAnsi="Arial Unicode MS" w:cs="Arial Unicode MS"/>
                      <w:color w:val="000000"/>
                    </w:rPr>
                    <w:t>equal to the firm cashflows minus the fixed debt payment whether positive or negative</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6791"/>
            </w:tblGrid>
            <w:tr w:rsidR="00CF7FB8">
              <w:tc>
                <w:tcPr>
                  <w:tcW w:w="0" w:type="auto"/>
                </w:tcPr>
                <w:p w:rsidR="00CF7FB8" w:rsidRDefault="00447C19">
                  <w:pPr>
                    <w:keepNext/>
                    <w:keepLines/>
                  </w:pPr>
                  <w:r>
                    <w:rPr>
                      <w:rFonts w:ascii="Arial Unicode MS" w:eastAsia="Arial Unicode MS" w:hAnsi="Arial Unicode MS" w:cs="Arial Unicode MS"/>
                      <w:color w:val="000000"/>
                    </w:rPr>
                    <w:t>D. </w:t>
                  </w:r>
                </w:p>
              </w:tc>
              <w:tc>
                <w:tcPr>
                  <w:tcW w:w="0" w:type="auto"/>
                </w:tcPr>
                <w:p w:rsidR="00CF7FB8" w:rsidRDefault="00447C19">
                  <w:pPr>
                    <w:keepNext/>
                    <w:keepLines/>
                  </w:pPr>
                  <w:r>
                    <w:rPr>
                      <w:rFonts w:ascii="Arial Unicode MS" w:eastAsia="Arial Unicode MS" w:hAnsi="Arial Unicode MS" w:cs="Arial Unicode MS"/>
                      <w:color w:val="000000"/>
                    </w:rPr>
                    <w:t>equal to the debt payment plus the residual cashflow of the firm.</w:t>
                  </w:r>
                </w:p>
              </w:tc>
            </w:tr>
          </w:tbl>
          <w:p w:rsidR="00CF7FB8" w:rsidRDefault="00CF7FB8"/>
        </w:tc>
      </w:tr>
    </w:tbl>
    <w:p w:rsidR="00CF7FB8" w:rsidRDefault="00447C19">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F7FB8">
        <w:tc>
          <w:tcPr>
            <w:tcW w:w="200" w:type="pct"/>
          </w:tcPr>
          <w:p w:rsidR="00CF7FB8" w:rsidRDefault="00447C19">
            <w:pPr>
              <w:keepNext/>
              <w:keepLines/>
            </w:pPr>
            <w:r>
              <w:rPr>
                <w:rFonts w:ascii="Arial Unicode MS" w:eastAsia="Arial Unicode MS" w:hAnsi="Arial Unicode MS" w:cs="Arial Unicode MS"/>
                <w:color w:val="000000"/>
              </w:rPr>
              <w:t>12.</w:t>
            </w:r>
          </w:p>
        </w:tc>
        <w:tc>
          <w:tcPr>
            <w:tcW w:w="4800" w:type="pct"/>
          </w:tcPr>
          <w:p w:rsidR="00CF7FB8" w:rsidRDefault="00447C19">
            <w:pPr>
              <w:keepNext/>
              <w:keepLines/>
            </w:pPr>
            <w:r>
              <w:rPr>
                <w:rFonts w:ascii="Arial Unicode MS" w:eastAsia="Arial Unicode MS" w:hAnsi="Arial Unicode MS" w:cs="Arial Unicode MS"/>
                <w:color w:val="000000"/>
              </w:rPr>
              <w:t>The Simple Corporation has outstanding obligation to the Complex Corporation of $250. It is year-end and the total cashflow of Simple from all sources is $325. The contingent payoff to the debtholders and the equityholders 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202"/>
            </w:tblGrid>
            <w:tr w:rsidR="00CF7FB8">
              <w:tc>
                <w:tcPr>
                  <w:tcW w:w="0" w:type="auto"/>
                </w:tcPr>
                <w:p w:rsidR="00CF7FB8" w:rsidRDefault="00447C19">
                  <w:pPr>
                    <w:keepNext/>
                    <w:keepLines/>
                  </w:pPr>
                  <w:r>
                    <w:rPr>
                      <w:rFonts w:ascii="Arial Unicode MS" w:eastAsia="Arial Unicode MS" w:hAnsi="Arial Unicode MS" w:cs="Arial Unicode MS"/>
                      <w:color w:val="000000"/>
                    </w:rPr>
                    <w:t>A. </w:t>
                  </w:r>
                </w:p>
              </w:tc>
              <w:tc>
                <w:tcPr>
                  <w:tcW w:w="0" w:type="auto"/>
                </w:tcPr>
                <w:p w:rsidR="00CF7FB8" w:rsidRDefault="00447C19">
                  <w:pPr>
                    <w:keepNext/>
                    <w:keepLines/>
                  </w:pPr>
                  <w:r>
                    <w:rPr>
                      <w:rFonts w:ascii="Arial Unicode MS" w:eastAsia="Arial Unicode MS" w:hAnsi="Arial Unicode MS" w:cs="Arial Unicode MS"/>
                      <w:color w:val="000000"/>
                    </w:rPr>
                    <w:t>$250; $325</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68"/>
            </w:tblGrid>
            <w:tr w:rsidR="00CF7FB8">
              <w:tc>
                <w:tcPr>
                  <w:tcW w:w="0" w:type="auto"/>
                </w:tcPr>
                <w:p w:rsidR="00CF7FB8" w:rsidRDefault="00447C19">
                  <w:pPr>
                    <w:keepNext/>
                    <w:keepLines/>
                  </w:pPr>
                  <w:r>
                    <w:rPr>
                      <w:rFonts w:ascii="Arial Unicode MS" w:eastAsia="Arial Unicode MS" w:hAnsi="Arial Unicode MS" w:cs="Arial Unicode MS"/>
                      <w:color w:val="000000"/>
                    </w:rPr>
                    <w:t>B. </w:t>
                  </w:r>
                </w:p>
              </w:tc>
              <w:tc>
                <w:tcPr>
                  <w:tcW w:w="0" w:type="auto"/>
                </w:tcPr>
                <w:p w:rsidR="00CF7FB8" w:rsidRDefault="00447C19">
                  <w:pPr>
                    <w:keepNext/>
                    <w:keepLines/>
                  </w:pPr>
                  <w:r>
                    <w:rPr>
                      <w:rFonts w:ascii="Arial Unicode MS" w:eastAsia="Arial Unicode MS" w:hAnsi="Arial Unicode MS" w:cs="Arial Unicode MS"/>
                      <w:color w:val="000000"/>
                    </w:rPr>
                    <w:t>$75; $250</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68"/>
            </w:tblGrid>
            <w:tr w:rsidR="00CF7FB8">
              <w:tc>
                <w:tcPr>
                  <w:tcW w:w="0" w:type="auto"/>
                </w:tcPr>
                <w:p w:rsidR="00CF7FB8" w:rsidRDefault="00447C19">
                  <w:pPr>
                    <w:keepNext/>
                    <w:keepLines/>
                  </w:pPr>
                  <w:r>
                    <w:rPr>
                      <w:rFonts w:ascii="Arial Unicode MS" w:eastAsia="Arial Unicode MS" w:hAnsi="Arial Unicode MS" w:cs="Arial Unicode MS"/>
                      <w:color w:val="000000"/>
                    </w:rPr>
                    <w:t>C. </w:t>
                  </w:r>
                </w:p>
              </w:tc>
              <w:tc>
                <w:tcPr>
                  <w:tcW w:w="0" w:type="auto"/>
                </w:tcPr>
                <w:p w:rsidR="00CF7FB8" w:rsidRDefault="00447C19">
                  <w:pPr>
                    <w:keepNext/>
                    <w:keepLines/>
                  </w:pPr>
                  <w:r>
                    <w:rPr>
                      <w:rFonts w:ascii="Arial Unicode MS" w:eastAsia="Arial Unicode MS" w:hAnsi="Arial Unicode MS" w:cs="Arial Unicode MS"/>
                      <w:color w:val="000000"/>
                    </w:rPr>
                    <w:t>$250; $75</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1202"/>
            </w:tblGrid>
            <w:tr w:rsidR="00CF7FB8">
              <w:tc>
                <w:tcPr>
                  <w:tcW w:w="0" w:type="auto"/>
                </w:tcPr>
                <w:p w:rsidR="00CF7FB8" w:rsidRDefault="00447C19">
                  <w:pPr>
                    <w:keepNext/>
                    <w:keepLines/>
                  </w:pPr>
                  <w:r>
                    <w:rPr>
                      <w:rFonts w:ascii="Arial Unicode MS" w:eastAsia="Arial Unicode MS" w:hAnsi="Arial Unicode MS" w:cs="Arial Unicode MS"/>
                      <w:color w:val="000000"/>
                    </w:rPr>
                    <w:t>D. </w:t>
                  </w:r>
                </w:p>
              </w:tc>
              <w:tc>
                <w:tcPr>
                  <w:tcW w:w="0" w:type="auto"/>
                </w:tcPr>
                <w:p w:rsidR="00CF7FB8" w:rsidRDefault="00447C19">
                  <w:pPr>
                    <w:keepNext/>
                    <w:keepLines/>
                  </w:pPr>
                  <w:r>
                    <w:rPr>
                      <w:rFonts w:ascii="Arial Unicode MS" w:eastAsia="Arial Unicode MS" w:hAnsi="Arial Unicode MS" w:cs="Arial Unicode MS"/>
                      <w:color w:val="000000"/>
                    </w:rPr>
                    <w:t>$325; $250</w:t>
                  </w:r>
                </w:p>
              </w:tc>
            </w:tr>
          </w:tbl>
          <w:p w:rsidR="00CF7FB8" w:rsidRDefault="00CF7FB8"/>
        </w:tc>
      </w:tr>
    </w:tbl>
    <w:p w:rsidR="00CF7FB8" w:rsidRDefault="00447C19">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F7FB8">
        <w:tc>
          <w:tcPr>
            <w:tcW w:w="200" w:type="pct"/>
          </w:tcPr>
          <w:p w:rsidR="00CF7FB8" w:rsidRDefault="00447C19">
            <w:pPr>
              <w:keepNext/>
              <w:keepLines/>
            </w:pPr>
            <w:r>
              <w:rPr>
                <w:rFonts w:ascii="Arial Unicode MS" w:eastAsia="Arial Unicode MS" w:hAnsi="Arial Unicode MS" w:cs="Arial Unicode MS"/>
                <w:color w:val="000000"/>
              </w:rPr>
              <w:t>13.</w:t>
            </w:r>
          </w:p>
        </w:tc>
        <w:tc>
          <w:tcPr>
            <w:tcW w:w="4800" w:type="pct"/>
          </w:tcPr>
          <w:p w:rsidR="00CF7FB8" w:rsidRDefault="00447C19">
            <w:pPr>
              <w:keepNext/>
              <w:keepLines/>
            </w:pPr>
            <w:r>
              <w:rPr>
                <w:rFonts w:ascii="Arial Unicode MS" w:eastAsia="Arial Unicode MS" w:hAnsi="Arial Unicode MS" w:cs="Arial Unicode MS"/>
                <w:color w:val="000000"/>
              </w:rPr>
              <w:t>The general partner(s) in a general partnership agree to share work, costs and profits and losses. Each partner: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5577"/>
            </w:tblGrid>
            <w:tr w:rsidR="00CF7FB8">
              <w:tc>
                <w:tcPr>
                  <w:tcW w:w="0" w:type="auto"/>
                </w:tcPr>
                <w:p w:rsidR="00CF7FB8" w:rsidRDefault="00447C19">
                  <w:pPr>
                    <w:keepNext/>
                    <w:keepLines/>
                  </w:pPr>
                  <w:r>
                    <w:rPr>
                      <w:rFonts w:ascii="Arial Unicode MS" w:eastAsia="Arial Unicode MS" w:hAnsi="Arial Unicode MS" w:cs="Arial Unicode MS"/>
                      <w:color w:val="000000"/>
                    </w:rPr>
                    <w:t>A. </w:t>
                  </w:r>
                </w:p>
              </w:tc>
              <w:tc>
                <w:tcPr>
                  <w:tcW w:w="0" w:type="auto"/>
                </w:tcPr>
                <w:p w:rsidR="00CF7FB8" w:rsidRDefault="00447C19">
                  <w:pPr>
                    <w:keepNext/>
                    <w:keepLines/>
                  </w:pPr>
                  <w:r>
                    <w:rPr>
                      <w:rFonts w:ascii="Arial Unicode MS" w:eastAsia="Arial Unicode MS" w:hAnsi="Arial Unicode MS" w:cs="Arial Unicode MS"/>
                      <w:color w:val="000000"/>
                    </w:rPr>
                    <w:t>has liability only up to the amount of their investment</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294"/>
              <w:gridCol w:w="4510"/>
            </w:tblGrid>
            <w:tr w:rsidR="00CF7FB8">
              <w:tc>
                <w:tcPr>
                  <w:tcW w:w="0" w:type="auto"/>
                </w:tcPr>
                <w:p w:rsidR="00CF7FB8" w:rsidRDefault="00447C19">
                  <w:pPr>
                    <w:keepNext/>
                    <w:keepLines/>
                  </w:pPr>
                  <w:r>
                    <w:rPr>
                      <w:rFonts w:ascii="Arial Unicode MS" w:eastAsia="Arial Unicode MS" w:hAnsi="Arial Unicode MS" w:cs="Arial Unicode MS"/>
                      <w:color w:val="000000"/>
                    </w:rPr>
                    <w:t>B. </w:t>
                  </w:r>
                </w:p>
              </w:tc>
              <w:tc>
                <w:tcPr>
                  <w:tcW w:w="0" w:type="auto"/>
                </w:tcPr>
                <w:p w:rsidR="00CF7FB8" w:rsidRDefault="00447C19">
                  <w:pPr>
                    <w:keepNext/>
                    <w:keepLines/>
                  </w:pPr>
                  <w:r>
                    <w:rPr>
                      <w:rFonts w:ascii="Arial Unicode MS" w:eastAsia="Arial Unicode MS" w:hAnsi="Arial Unicode MS" w:cs="Arial Unicode MS"/>
                      <w:color w:val="000000"/>
                    </w:rPr>
                    <w:t>has liability for the debts of the partnership</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4589"/>
            </w:tblGrid>
            <w:tr w:rsidR="00CF7FB8">
              <w:tc>
                <w:tcPr>
                  <w:tcW w:w="0" w:type="auto"/>
                </w:tcPr>
                <w:p w:rsidR="00CF7FB8" w:rsidRDefault="00447C19">
                  <w:pPr>
                    <w:keepNext/>
                    <w:keepLines/>
                  </w:pPr>
                  <w:r>
                    <w:rPr>
                      <w:rFonts w:ascii="Arial Unicode MS" w:eastAsia="Arial Unicode MS" w:hAnsi="Arial Unicode MS" w:cs="Arial Unicode MS"/>
                      <w:color w:val="000000"/>
                    </w:rPr>
                    <w:t>C. </w:t>
                  </w:r>
                </w:p>
              </w:tc>
              <w:tc>
                <w:tcPr>
                  <w:tcW w:w="0" w:type="auto"/>
                </w:tcPr>
                <w:p w:rsidR="00CF7FB8" w:rsidRDefault="00447C19">
                  <w:pPr>
                    <w:keepNext/>
                    <w:keepLines/>
                  </w:pPr>
                  <w:r>
                    <w:rPr>
                      <w:rFonts w:ascii="Arial Unicode MS" w:eastAsia="Arial Unicode MS" w:hAnsi="Arial Unicode MS" w:cs="Arial Unicode MS"/>
                      <w:color w:val="000000"/>
                    </w:rPr>
                    <w:t>has liability only if it is formally documented</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5137"/>
            </w:tblGrid>
            <w:tr w:rsidR="00CF7FB8">
              <w:tc>
                <w:tcPr>
                  <w:tcW w:w="0" w:type="auto"/>
                </w:tcPr>
                <w:p w:rsidR="00CF7FB8" w:rsidRDefault="00447C19">
                  <w:pPr>
                    <w:keepNext/>
                    <w:keepLines/>
                  </w:pPr>
                  <w:r>
                    <w:rPr>
                      <w:rFonts w:ascii="Arial Unicode MS" w:eastAsia="Arial Unicode MS" w:hAnsi="Arial Unicode MS" w:cs="Arial Unicode MS"/>
                      <w:color w:val="000000"/>
                    </w:rPr>
                    <w:t>D. </w:t>
                  </w:r>
                </w:p>
              </w:tc>
              <w:tc>
                <w:tcPr>
                  <w:tcW w:w="0" w:type="auto"/>
                </w:tcPr>
                <w:p w:rsidR="00CF7FB8" w:rsidRDefault="00447C19">
                  <w:pPr>
                    <w:keepNext/>
                    <w:keepLines/>
                  </w:pPr>
                  <w:r>
                    <w:rPr>
                      <w:rFonts w:ascii="Arial Unicode MS" w:eastAsia="Arial Unicode MS" w:hAnsi="Arial Unicode MS" w:cs="Arial Unicode MS"/>
                      <w:color w:val="000000"/>
                    </w:rPr>
                    <w:t>never has any liability but the limited partners do</w:t>
                  </w:r>
                </w:p>
              </w:tc>
            </w:tr>
          </w:tbl>
          <w:p w:rsidR="00CF7FB8" w:rsidRDefault="00CF7FB8"/>
        </w:tc>
      </w:tr>
    </w:tbl>
    <w:p w:rsidR="00CF7FB8" w:rsidRDefault="00447C19">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F7FB8">
        <w:tc>
          <w:tcPr>
            <w:tcW w:w="200" w:type="pct"/>
          </w:tcPr>
          <w:p w:rsidR="00CF7FB8" w:rsidRDefault="00447C19">
            <w:pPr>
              <w:keepNext/>
              <w:keepLines/>
            </w:pPr>
            <w:r>
              <w:rPr>
                <w:rFonts w:ascii="Arial Unicode MS" w:eastAsia="Arial Unicode MS" w:hAnsi="Arial Unicode MS" w:cs="Arial Unicode MS"/>
                <w:color w:val="000000"/>
              </w:rPr>
              <w:lastRenderedPageBreak/>
              <w:t>14.</w:t>
            </w:r>
          </w:p>
        </w:tc>
        <w:tc>
          <w:tcPr>
            <w:tcW w:w="4800" w:type="pct"/>
          </w:tcPr>
          <w:p w:rsidR="00CF7FB8" w:rsidRDefault="00447C19">
            <w:pPr>
              <w:keepNext/>
              <w:keepLines/>
            </w:pPr>
            <w:r>
              <w:rPr>
                <w:rFonts w:ascii="Arial Unicode MS" w:eastAsia="Arial Unicode MS" w:hAnsi="Arial Unicode MS" w:cs="Arial Unicode MS"/>
                <w:color w:val="000000"/>
              </w:rPr>
              <w:t>The division of profits and losses among the members of a partnership is formalized in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855"/>
            </w:tblGrid>
            <w:tr w:rsidR="00CF7FB8">
              <w:tc>
                <w:tcPr>
                  <w:tcW w:w="0" w:type="auto"/>
                </w:tcPr>
                <w:p w:rsidR="00CF7FB8" w:rsidRDefault="00447C19">
                  <w:pPr>
                    <w:keepNext/>
                    <w:keepLines/>
                  </w:pPr>
                  <w:r>
                    <w:rPr>
                      <w:rFonts w:ascii="Arial Unicode MS" w:eastAsia="Arial Unicode MS" w:hAnsi="Arial Unicode MS" w:cs="Arial Unicode MS"/>
                      <w:color w:val="000000"/>
                    </w:rPr>
                    <w:t>A. </w:t>
                  </w:r>
                </w:p>
              </w:tc>
              <w:tc>
                <w:tcPr>
                  <w:tcW w:w="0" w:type="auto"/>
                </w:tcPr>
                <w:p w:rsidR="00CF7FB8" w:rsidRDefault="00447C19">
                  <w:pPr>
                    <w:keepNext/>
                    <w:keepLines/>
                  </w:pPr>
                  <w:r>
                    <w:rPr>
                      <w:rFonts w:ascii="Arial Unicode MS" w:eastAsia="Arial Unicode MS" w:hAnsi="Arial Unicode MS" w:cs="Arial Unicode MS"/>
                      <w:color w:val="000000"/>
                    </w:rPr>
                    <w:t>indemnity clause.</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294"/>
              <w:gridCol w:w="1988"/>
            </w:tblGrid>
            <w:tr w:rsidR="00CF7FB8">
              <w:tc>
                <w:tcPr>
                  <w:tcW w:w="0" w:type="auto"/>
                </w:tcPr>
                <w:p w:rsidR="00CF7FB8" w:rsidRDefault="00447C19">
                  <w:pPr>
                    <w:keepNext/>
                    <w:keepLines/>
                  </w:pPr>
                  <w:r>
                    <w:rPr>
                      <w:rFonts w:ascii="Arial Unicode MS" w:eastAsia="Arial Unicode MS" w:hAnsi="Arial Unicode MS" w:cs="Arial Unicode MS"/>
                      <w:color w:val="000000"/>
                    </w:rPr>
                    <w:t>B. </w:t>
                  </w:r>
                </w:p>
              </w:tc>
              <w:tc>
                <w:tcPr>
                  <w:tcW w:w="0" w:type="auto"/>
                </w:tcPr>
                <w:p w:rsidR="00CF7FB8" w:rsidRDefault="00447C19">
                  <w:pPr>
                    <w:keepNext/>
                    <w:keepLines/>
                  </w:pPr>
                  <w:r>
                    <w:rPr>
                      <w:rFonts w:ascii="Arial Unicode MS" w:eastAsia="Arial Unicode MS" w:hAnsi="Arial Unicode MS" w:cs="Arial Unicode MS"/>
                      <w:color w:val="000000"/>
                    </w:rPr>
                    <w:t>indenture contract.</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2322"/>
            </w:tblGrid>
            <w:tr w:rsidR="00CF7FB8">
              <w:tc>
                <w:tcPr>
                  <w:tcW w:w="0" w:type="auto"/>
                </w:tcPr>
                <w:p w:rsidR="00CF7FB8" w:rsidRDefault="00447C19">
                  <w:pPr>
                    <w:keepNext/>
                    <w:keepLines/>
                  </w:pPr>
                  <w:r>
                    <w:rPr>
                      <w:rFonts w:ascii="Arial Unicode MS" w:eastAsia="Arial Unicode MS" w:hAnsi="Arial Unicode MS" w:cs="Arial Unicode MS"/>
                      <w:color w:val="000000"/>
                    </w:rPr>
                    <w:t>C. </w:t>
                  </w:r>
                </w:p>
              </w:tc>
              <w:tc>
                <w:tcPr>
                  <w:tcW w:w="0" w:type="auto"/>
                </w:tcPr>
                <w:p w:rsidR="00CF7FB8" w:rsidRDefault="00447C19">
                  <w:pPr>
                    <w:keepNext/>
                    <w:keepLines/>
                  </w:pPr>
                  <w:r>
                    <w:rPr>
                      <w:rFonts w:ascii="Arial Unicode MS" w:eastAsia="Arial Unicode MS" w:hAnsi="Arial Unicode MS" w:cs="Arial Unicode MS"/>
                      <w:color w:val="000000"/>
                    </w:rPr>
                    <w:t>statement of purpose.</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2482"/>
            </w:tblGrid>
            <w:tr w:rsidR="00CF7FB8">
              <w:tc>
                <w:tcPr>
                  <w:tcW w:w="0" w:type="auto"/>
                </w:tcPr>
                <w:p w:rsidR="00CF7FB8" w:rsidRDefault="00447C19">
                  <w:pPr>
                    <w:keepNext/>
                    <w:keepLines/>
                  </w:pPr>
                  <w:r>
                    <w:rPr>
                      <w:rFonts w:ascii="Arial Unicode MS" w:eastAsia="Arial Unicode MS" w:hAnsi="Arial Unicode MS" w:cs="Arial Unicode MS"/>
                      <w:color w:val="000000"/>
                    </w:rPr>
                    <w:t>D. </w:t>
                  </w:r>
                </w:p>
              </w:tc>
              <w:tc>
                <w:tcPr>
                  <w:tcW w:w="0" w:type="auto"/>
                </w:tcPr>
                <w:p w:rsidR="00CF7FB8" w:rsidRDefault="00447C19">
                  <w:pPr>
                    <w:keepNext/>
                    <w:keepLines/>
                  </w:pPr>
                  <w:r>
                    <w:rPr>
                      <w:rFonts w:ascii="Arial Unicode MS" w:eastAsia="Arial Unicode MS" w:hAnsi="Arial Unicode MS" w:cs="Arial Unicode MS"/>
                      <w:color w:val="000000"/>
                    </w:rPr>
                    <w:t>partnership agreement.</w:t>
                  </w:r>
                </w:p>
              </w:tc>
            </w:tr>
          </w:tbl>
          <w:p w:rsidR="00CF7FB8" w:rsidRDefault="00CF7FB8"/>
        </w:tc>
      </w:tr>
    </w:tbl>
    <w:p w:rsidR="00CF7FB8" w:rsidRDefault="00447C19">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F7FB8">
        <w:tc>
          <w:tcPr>
            <w:tcW w:w="200" w:type="pct"/>
          </w:tcPr>
          <w:p w:rsidR="00CF7FB8" w:rsidRDefault="00447C19">
            <w:pPr>
              <w:keepNext/>
              <w:keepLines/>
            </w:pPr>
            <w:r>
              <w:rPr>
                <w:rFonts w:ascii="Arial Unicode MS" w:eastAsia="Arial Unicode MS" w:hAnsi="Arial Unicode MS" w:cs="Arial Unicode MS"/>
                <w:color w:val="000000"/>
              </w:rPr>
              <w:t>15.</w:t>
            </w:r>
          </w:p>
        </w:tc>
        <w:tc>
          <w:tcPr>
            <w:tcW w:w="4800" w:type="pct"/>
          </w:tcPr>
          <w:p w:rsidR="00CF7FB8" w:rsidRDefault="00447C19">
            <w:pPr>
              <w:keepNext/>
              <w:keepLines/>
            </w:pPr>
            <w:r>
              <w:rPr>
                <w:rFonts w:ascii="Arial Unicode MS" w:eastAsia="Arial Unicode MS" w:hAnsi="Arial Unicode MS" w:cs="Arial Unicode MS"/>
                <w:color w:val="000000"/>
              </w:rPr>
              <w:t>The Splitz Corporation has borrowed $5 million in debt with a promise to repay $5.5 million in one year. The corporation had 10 million shares outstanding worth $2 each at the time of the borrowing. Splitz earns $6 million during the year. What is the debtholder's contingent claim; how much do the debtholders receive; and, how much do the equity holders receive.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68"/>
            </w:tblGrid>
            <w:tr w:rsidR="00CF7FB8">
              <w:tc>
                <w:tcPr>
                  <w:tcW w:w="0" w:type="auto"/>
                </w:tcPr>
                <w:p w:rsidR="00CF7FB8" w:rsidRDefault="00447C19">
                  <w:pPr>
                    <w:keepNext/>
                    <w:keepLines/>
                  </w:pPr>
                  <w:r>
                    <w:rPr>
                      <w:rFonts w:ascii="Arial Unicode MS" w:eastAsia="Arial Unicode MS" w:hAnsi="Arial Unicode MS" w:cs="Arial Unicode MS"/>
                      <w:color w:val="000000"/>
                    </w:rPr>
                    <w:t>A. </w:t>
                  </w:r>
                </w:p>
              </w:tc>
              <w:tc>
                <w:tcPr>
                  <w:tcW w:w="0" w:type="auto"/>
                </w:tcPr>
                <w:p w:rsidR="00CF7FB8" w:rsidRDefault="00447C19">
                  <w:pPr>
                    <w:keepNext/>
                    <w:keepLines/>
                  </w:pPr>
                  <w:r>
                    <w:rPr>
                      <w:rFonts w:ascii="Arial Unicode MS" w:eastAsia="Arial Unicode MS" w:hAnsi="Arial Unicode MS" w:cs="Arial Unicode MS"/>
                      <w:color w:val="000000"/>
                    </w:rPr>
                    <w:t>5.5; 6; 20.</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294"/>
              <w:gridCol w:w="934"/>
            </w:tblGrid>
            <w:tr w:rsidR="00CF7FB8">
              <w:tc>
                <w:tcPr>
                  <w:tcW w:w="0" w:type="auto"/>
                </w:tcPr>
                <w:p w:rsidR="00CF7FB8" w:rsidRDefault="00447C19">
                  <w:pPr>
                    <w:keepNext/>
                    <w:keepLines/>
                  </w:pPr>
                  <w:r>
                    <w:rPr>
                      <w:rFonts w:ascii="Arial Unicode MS" w:eastAsia="Arial Unicode MS" w:hAnsi="Arial Unicode MS" w:cs="Arial Unicode MS"/>
                      <w:color w:val="000000"/>
                    </w:rPr>
                    <w:t>B. </w:t>
                  </w:r>
                </w:p>
              </w:tc>
              <w:tc>
                <w:tcPr>
                  <w:tcW w:w="0" w:type="auto"/>
                </w:tcPr>
                <w:p w:rsidR="00CF7FB8" w:rsidRDefault="00447C19">
                  <w:pPr>
                    <w:keepNext/>
                    <w:keepLines/>
                  </w:pPr>
                  <w:r>
                    <w:rPr>
                      <w:rFonts w:ascii="Arial Unicode MS" w:eastAsia="Arial Unicode MS" w:hAnsi="Arial Unicode MS" w:cs="Arial Unicode MS"/>
                      <w:color w:val="000000"/>
                    </w:rPr>
                    <w:t>5; 5.5; 0.</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68"/>
            </w:tblGrid>
            <w:tr w:rsidR="00CF7FB8">
              <w:tc>
                <w:tcPr>
                  <w:tcW w:w="0" w:type="auto"/>
                </w:tcPr>
                <w:p w:rsidR="00CF7FB8" w:rsidRDefault="00447C19">
                  <w:pPr>
                    <w:keepNext/>
                    <w:keepLines/>
                  </w:pPr>
                  <w:r>
                    <w:rPr>
                      <w:rFonts w:ascii="Arial Unicode MS" w:eastAsia="Arial Unicode MS" w:hAnsi="Arial Unicode MS" w:cs="Arial Unicode MS"/>
                      <w:color w:val="000000"/>
                    </w:rPr>
                    <w:t>C. </w:t>
                  </w:r>
                </w:p>
              </w:tc>
              <w:tc>
                <w:tcPr>
                  <w:tcW w:w="0" w:type="auto"/>
                </w:tcPr>
                <w:p w:rsidR="00CF7FB8" w:rsidRDefault="00447C19">
                  <w:pPr>
                    <w:keepNext/>
                    <w:keepLines/>
                  </w:pPr>
                  <w:r>
                    <w:rPr>
                      <w:rFonts w:ascii="Arial Unicode MS" w:eastAsia="Arial Unicode MS" w:hAnsi="Arial Unicode MS" w:cs="Arial Unicode MS"/>
                      <w:color w:val="000000"/>
                    </w:rPr>
                    <w:t>5; 5.5; 20.</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1201"/>
            </w:tblGrid>
            <w:tr w:rsidR="00CF7FB8">
              <w:tc>
                <w:tcPr>
                  <w:tcW w:w="0" w:type="auto"/>
                </w:tcPr>
                <w:p w:rsidR="00CF7FB8" w:rsidRDefault="00447C19">
                  <w:pPr>
                    <w:keepNext/>
                    <w:keepLines/>
                  </w:pPr>
                  <w:r>
                    <w:rPr>
                      <w:rFonts w:ascii="Arial Unicode MS" w:eastAsia="Arial Unicode MS" w:hAnsi="Arial Unicode MS" w:cs="Arial Unicode MS"/>
                      <w:color w:val="000000"/>
                    </w:rPr>
                    <w:t>D. </w:t>
                  </w:r>
                </w:p>
              </w:tc>
              <w:tc>
                <w:tcPr>
                  <w:tcW w:w="0" w:type="auto"/>
                </w:tcPr>
                <w:p w:rsidR="00CF7FB8" w:rsidRDefault="00447C19">
                  <w:pPr>
                    <w:keepNext/>
                    <w:keepLines/>
                  </w:pPr>
                  <w:r>
                    <w:rPr>
                      <w:rFonts w:ascii="Arial Unicode MS" w:eastAsia="Arial Unicode MS" w:hAnsi="Arial Unicode MS" w:cs="Arial Unicode MS"/>
                      <w:color w:val="000000"/>
                    </w:rPr>
                    <w:t>5.5; 5.5; .5.</w:t>
                  </w:r>
                </w:p>
              </w:tc>
            </w:tr>
          </w:tbl>
          <w:p w:rsidR="00CF7FB8" w:rsidRDefault="00CF7FB8"/>
        </w:tc>
      </w:tr>
    </w:tbl>
    <w:p w:rsidR="00CF7FB8" w:rsidRDefault="00447C19">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F7FB8">
        <w:tc>
          <w:tcPr>
            <w:tcW w:w="200" w:type="pct"/>
          </w:tcPr>
          <w:p w:rsidR="00CF7FB8" w:rsidRDefault="00447C19">
            <w:pPr>
              <w:keepNext/>
              <w:keepLines/>
            </w:pPr>
            <w:r>
              <w:rPr>
                <w:rFonts w:ascii="Arial Unicode MS" w:eastAsia="Arial Unicode MS" w:hAnsi="Arial Unicode MS" w:cs="Arial Unicode MS"/>
                <w:color w:val="000000"/>
              </w:rPr>
              <w:t>16.</w:t>
            </w:r>
          </w:p>
        </w:tc>
        <w:tc>
          <w:tcPr>
            <w:tcW w:w="4800" w:type="pct"/>
          </w:tcPr>
          <w:p w:rsidR="00CF7FB8" w:rsidRDefault="00447C19">
            <w:pPr>
              <w:keepNext/>
              <w:keepLines/>
            </w:pPr>
            <w:r>
              <w:rPr>
                <w:rFonts w:ascii="Arial Unicode MS" w:eastAsia="Arial Unicode MS" w:hAnsi="Arial Unicode MS" w:cs="Arial Unicode MS"/>
                <w:color w:val="000000"/>
              </w:rPr>
              <w:t>The Splitz Corporation has borrowed $5 million in debt with a promise to repay $5.5 million in one year. The corporation had 10 million shares outstanding worth $2 each at the time of the borrowing. Splitz earns $5 million during the year. What is the debtholder's contingent claim; how much does the debtholder receive; and, how much do the equity holders receive.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68"/>
            </w:tblGrid>
            <w:tr w:rsidR="00CF7FB8">
              <w:tc>
                <w:tcPr>
                  <w:tcW w:w="0" w:type="auto"/>
                </w:tcPr>
                <w:p w:rsidR="00CF7FB8" w:rsidRDefault="00447C19">
                  <w:pPr>
                    <w:keepNext/>
                    <w:keepLines/>
                  </w:pPr>
                  <w:r>
                    <w:rPr>
                      <w:rFonts w:ascii="Arial Unicode MS" w:eastAsia="Arial Unicode MS" w:hAnsi="Arial Unicode MS" w:cs="Arial Unicode MS"/>
                      <w:color w:val="000000"/>
                    </w:rPr>
                    <w:t>A. </w:t>
                  </w:r>
                </w:p>
              </w:tc>
              <w:tc>
                <w:tcPr>
                  <w:tcW w:w="0" w:type="auto"/>
                </w:tcPr>
                <w:p w:rsidR="00CF7FB8" w:rsidRDefault="00447C19">
                  <w:pPr>
                    <w:keepNext/>
                    <w:keepLines/>
                  </w:pPr>
                  <w:r>
                    <w:rPr>
                      <w:rFonts w:ascii="Arial Unicode MS" w:eastAsia="Arial Unicode MS" w:hAnsi="Arial Unicode MS" w:cs="Arial Unicode MS"/>
                      <w:color w:val="000000"/>
                    </w:rPr>
                    <w:t>5; 5.5; 20.</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294"/>
              <w:gridCol w:w="934"/>
            </w:tblGrid>
            <w:tr w:rsidR="00CF7FB8">
              <w:tc>
                <w:tcPr>
                  <w:tcW w:w="0" w:type="auto"/>
                </w:tcPr>
                <w:p w:rsidR="00CF7FB8" w:rsidRDefault="00447C19">
                  <w:pPr>
                    <w:keepNext/>
                    <w:keepLines/>
                  </w:pPr>
                  <w:r>
                    <w:rPr>
                      <w:rFonts w:ascii="Arial Unicode MS" w:eastAsia="Arial Unicode MS" w:hAnsi="Arial Unicode MS" w:cs="Arial Unicode MS"/>
                      <w:color w:val="000000"/>
                    </w:rPr>
                    <w:t>B. </w:t>
                  </w:r>
                </w:p>
              </w:tc>
              <w:tc>
                <w:tcPr>
                  <w:tcW w:w="0" w:type="auto"/>
                </w:tcPr>
                <w:p w:rsidR="00CF7FB8" w:rsidRDefault="00447C19">
                  <w:pPr>
                    <w:keepNext/>
                    <w:keepLines/>
                  </w:pPr>
                  <w:r>
                    <w:rPr>
                      <w:rFonts w:ascii="Arial Unicode MS" w:eastAsia="Arial Unicode MS" w:hAnsi="Arial Unicode MS" w:cs="Arial Unicode MS"/>
                      <w:color w:val="000000"/>
                    </w:rPr>
                    <w:t>5.5; 5; 0.</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14"/>
            </w:tblGrid>
            <w:tr w:rsidR="00CF7FB8">
              <w:tc>
                <w:tcPr>
                  <w:tcW w:w="0" w:type="auto"/>
                </w:tcPr>
                <w:p w:rsidR="00CF7FB8" w:rsidRDefault="00447C19">
                  <w:pPr>
                    <w:keepNext/>
                    <w:keepLines/>
                  </w:pPr>
                  <w:r>
                    <w:rPr>
                      <w:rFonts w:ascii="Arial Unicode MS" w:eastAsia="Arial Unicode MS" w:hAnsi="Arial Unicode MS" w:cs="Arial Unicode MS"/>
                      <w:color w:val="000000"/>
                    </w:rPr>
                    <w:t>C. </w:t>
                  </w:r>
                </w:p>
              </w:tc>
              <w:tc>
                <w:tcPr>
                  <w:tcW w:w="0" w:type="auto"/>
                </w:tcPr>
                <w:p w:rsidR="00CF7FB8" w:rsidRDefault="00447C19">
                  <w:pPr>
                    <w:keepNext/>
                    <w:keepLines/>
                  </w:pPr>
                  <w:r>
                    <w:rPr>
                      <w:rFonts w:ascii="Arial Unicode MS" w:eastAsia="Arial Unicode MS" w:hAnsi="Arial Unicode MS" w:cs="Arial Unicode MS"/>
                      <w:color w:val="000000"/>
                    </w:rPr>
                    <w:t>5; -.5; 20.</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881"/>
            </w:tblGrid>
            <w:tr w:rsidR="00CF7FB8">
              <w:tc>
                <w:tcPr>
                  <w:tcW w:w="0" w:type="auto"/>
                </w:tcPr>
                <w:p w:rsidR="00CF7FB8" w:rsidRDefault="00447C19">
                  <w:pPr>
                    <w:keepNext/>
                    <w:keepLines/>
                  </w:pPr>
                  <w:r>
                    <w:rPr>
                      <w:rFonts w:ascii="Arial Unicode MS" w:eastAsia="Arial Unicode MS" w:hAnsi="Arial Unicode MS" w:cs="Arial Unicode MS"/>
                      <w:color w:val="000000"/>
                    </w:rPr>
                    <w:t>D. </w:t>
                  </w:r>
                </w:p>
              </w:tc>
              <w:tc>
                <w:tcPr>
                  <w:tcW w:w="0" w:type="auto"/>
                </w:tcPr>
                <w:p w:rsidR="00CF7FB8" w:rsidRDefault="00447C19">
                  <w:pPr>
                    <w:keepNext/>
                    <w:keepLines/>
                  </w:pPr>
                  <w:r>
                    <w:rPr>
                      <w:rFonts w:ascii="Arial Unicode MS" w:eastAsia="Arial Unicode MS" w:hAnsi="Arial Unicode MS" w:cs="Arial Unicode MS"/>
                      <w:color w:val="000000"/>
                    </w:rPr>
                    <w:t>-.5; 5; 0.</w:t>
                  </w:r>
                </w:p>
              </w:tc>
            </w:tr>
          </w:tbl>
          <w:p w:rsidR="00CF7FB8" w:rsidRDefault="00CF7FB8"/>
        </w:tc>
      </w:tr>
    </w:tbl>
    <w:p w:rsidR="00CF7FB8" w:rsidRDefault="00447C19">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F7FB8">
        <w:tc>
          <w:tcPr>
            <w:tcW w:w="200" w:type="pct"/>
          </w:tcPr>
          <w:p w:rsidR="00CF7FB8" w:rsidRDefault="00447C19">
            <w:pPr>
              <w:keepNext/>
              <w:keepLines/>
            </w:pPr>
            <w:r>
              <w:rPr>
                <w:rFonts w:ascii="Arial Unicode MS" w:eastAsia="Arial Unicode MS" w:hAnsi="Arial Unicode MS" w:cs="Arial Unicode MS"/>
                <w:color w:val="000000"/>
              </w:rPr>
              <w:lastRenderedPageBreak/>
              <w:t>17.</w:t>
            </w:r>
          </w:p>
        </w:tc>
        <w:tc>
          <w:tcPr>
            <w:tcW w:w="4800" w:type="pct"/>
          </w:tcPr>
          <w:p w:rsidR="00CF7FB8" w:rsidRDefault="00447C19">
            <w:pPr>
              <w:keepNext/>
              <w:keepLines/>
            </w:pPr>
            <w:r>
              <w:rPr>
                <w:rFonts w:ascii="Arial Unicode MS" w:eastAsia="Arial Unicode MS" w:hAnsi="Arial Unicode MS" w:cs="Arial Unicode MS"/>
                <w:color w:val="000000"/>
              </w:rPr>
              <w:t>Corporate securities are contingent claims because: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4862"/>
            </w:tblGrid>
            <w:tr w:rsidR="00CF7FB8">
              <w:tc>
                <w:tcPr>
                  <w:tcW w:w="0" w:type="auto"/>
                </w:tcPr>
                <w:p w:rsidR="00CF7FB8" w:rsidRDefault="00447C19">
                  <w:pPr>
                    <w:keepNext/>
                    <w:keepLines/>
                  </w:pPr>
                  <w:r>
                    <w:rPr>
                      <w:rFonts w:ascii="Arial Unicode MS" w:eastAsia="Arial Unicode MS" w:hAnsi="Arial Unicode MS" w:cs="Arial Unicode MS"/>
                      <w:color w:val="000000"/>
                    </w:rPr>
                    <w:t>A. </w:t>
                  </w:r>
                </w:p>
              </w:tc>
              <w:tc>
                <w:tcPr>
                  <w:tcW w:w="0" w:type="auto"/>
                </w:tcPr>
                <w:p w:rsidR="00CF7FB8" w:rsidRDefault="00447C19">
                  <w:pPr>
                    <w:keepNext/>
                    <w:keepLines/>
                  </w:pPr>
                  <w:r>
                    <w:rPr>
                      <w:rFonts w:ascii="Arial Unicode MS" w:eastAsia="Arial Unicode MS" w:hAnsi="Arial Unicode MS" w:cs="Arial Unicode MS"/>
                      <w:color w:val="000000"/>
                    </w:rPr>
                    <w:t>they don't represent a direct claim on the firm.</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22"/>
            </w:tblGrid>
            <w:tr w:rsidR="00CF7FB8">
              <w:tc>
                <w:tcPr>
                  <w:tcW w:w="0" w:type="auto"/>
                </w:tcPr>
                <w:p w:rsidR="00CF7FB8" w:rsidRDefault="00447C19">
                  <w:pPr>
                    <w:keepNext/>
                    <w:keepLines/>
                  </w:pPr>
                  <w:r>
                    <w:rPr>
                      <w:rFonts w:ascii="Arial Unicode MS" w:eastAsia="Arial Unicode MS" w:hAnsi="Arial Unicode MS" w:cs="Arial Unicode MS"/>
                      <w:color w:val="000000"/>
                    </w:rPr>
                    <w:t>B. </w:t>
                  </w:r>
                </w:p>
              </w:tc>
              <w:tc>
                <w:tcPr>
                  <w:tcW w:w="0" w:type="auto"/>
                </w:tcPr>
                <w:p w:rsidR="00CF7FB8" w:rsidRDefault="00447C19">
                  <w:pPr>
                    <w:keepNext/>
                    <w:keepLines/>
                  </w:pPr>
                  <w:r>
                    <w:rPr>
                      <w:rFonts w:ascii="Arial Unicode MS" w:eastAsia="Arial Unicode MS" w:hAnsi="Arial Unicode MS" w:cs="Arial Unicode MS"/>
                      <w:color w:val="000000"/>
                    </w:rPr>
                    <w:t>the firm may be bought out.</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6457"/>
            </w:tblGrid>
            <w:tr w:rsidR="00CF7FB8">
              <w:tc>
                <w:tcPr>
                  <w:tcW w:w="0" w:type="auto"/>
                </w:tcPr>
                <w:p w:rsidR="00CF7FB8" w:rsidRDefault="00447C19">
                  <w:pPr>
                    <w:keepNext/>
                    <w:keepLines/>
                  </w:pPr>
                  <w:r>
                    <w:rPr>
                      <w:rFonts w:ascii="Arial Unicode MS" w:eastAsia="Arial Unicode MS" w:hAnsi="Arial Unicode MS" w:cs="Arial Unicode MS"/>
                      <w:color w:val="000000"/>
                    </w:rPr>
                    <w:t>C. </w:t>
                  </w:r>
                </w:p>
              </w:tc>
              <w:tc>
                <w:tcPr>
                  <w:tcW w:w="0" w:type="auto"/>
                </w:tcPr>
                <w:p w:rsidR="00CF7FB8" w:rsidRDefault="00447C19">
                  <w:pPr>
                    <w:keepNext/>
                    <w:keepLines/>
                  </w:pPr>
                  <w:r>
                    <w:rPr>
                      <w:rFonts w:ascii="Arial Unicode MS" w:eastAsia="Arial Unicode MS" w:hAnsi="Arial Unicode MS" w:cs="Arial Unicode MS"/>
                      <w:color w:val="000000"/>
                    </w:rPr>
                    <w:t>the securities value is derived from the total value of the firm.</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2989"/>
            </w:tblGrid>
            <w:tr w:rsidR="00CF7FB8">
              <w:tc>
                <w:tcPr>
                  <w:tcW w:w="0" w:type="auto"/>
                </w:tcPr>
                <w:p w:rsidR="00CF7FB8" w:rsidRDefault="00447C19">
                  <w:pPr>
                    <w:keepNext/>
                    <w:keepLines/>
                  </w:pPr>
                  <w:r>
                    <w:rPr>
                      <w:rFonts w:ascii="Arial Unicode MS" w:eastAsia="Arial Unicode MS" w:hAnsi="Arial Unicode MS" w:cs="Arial Unicode MS"/>
                      <w:color w:val="000000"/>
                    </w:rPr>
                    <w:t>D. </w:t>
                  </w:r>
                </w:p>
              </w:tc>
              <w:tc>
                <w:tcPr>
                  <w:tcW w:w="0" w:type="auto"/>
                </w:tcPr>
                <w:p w:rsidR="00CF7FB8" w:rsidRDefault="00447C19">
                  <w:pPr>
                    <w:keepNext/>
                    <w:keepLines/>
                  </w:pPr>
                  <w:r>
                    <w:rPr>
                      <w:rFonts w:ascii="Arial Unicode MS" w:eastAsia="Arial Unicode MS" w:hAnsi="Arial Unicode MS" w:cs="Arial Unicode MS"/>
                      <w:color w:val="000000"/>
                    </w:rPr>
                    <w:t>book value can be negative.</w:t>
                  </w:r>
                </w:p>
              </w:tc>
            </w:tr>
          </w:tbl>
          <w:p w:rsidR="00CF7FB8" w:rsidRDefault="00CF7FB8"/>
        </w:tc>
      </w:tr>
    </w:tbl>
    <w:p w:rsidR="00CF7FB8" w:rsidRDefault="00447C19">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F7FB8">
        <w:tc>
          <w:tcPr>
            <w:tcW w:w="200" w:type="pct"/>
          </w:tcPr>
          <w:p w:rsidR="00CF7FB8" w:rsidRDefault="00447C19">
            <w:pPr>
              <w:keepNext/>
              <w:keepLines/>
            </w:pPr>
            <w:r>
              <w:rPr>
                <w:rFonts w:ascii="Arial Unicode MS" w:eastAsia="Arial Unicode MS" w:hAnsi="Arial Unicode MS" w:cs="Arial Unicode MS"/>
                <w:color w:val="000000"/>
              </w:rPr>
              <w:t>18.</w:t>
            </w:r>
          </w:p>
        </w:tc>
        <w:tc>
          <w:tcPr>
            <w:tcW w:w="4800" w:type="pct"/>
          </w:tcPr>
          <w:p w:rsidR="00CF7FB8" w:rsidRDefault="00447C19">
            <w:pPr>
              <w:keepNext/>
              <w:keepLines/>
            </w:pPr>
            <w:r>
              <w:rPr>
                <w:rFonts w:ascii="Arial Unicode MS" w:eastAsia="Arial Unicode MS" w:hAnsi="Arial Unicode MS" w:cs="Arial Unicode MS"/>
                <w:color w:val="000000"/>
              </w:rPr>
              <w:t>Agency costs as the sum costs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10074"/>
            </w:tblGrid>
            <w:tr w:rsidR="00CF7FB8">
              <w:tc>
                <w:tcPr>
                  <w:tcW w:w="0" w:type="auto"/>
                </w:tcPr>
                <w:p w:rsidR="00CF7FB8" w:rsidRDefault="00447C19">
                  <w:pPr>
                    <w:keepNext/>
                    <w:keepLines/>
                  </w:pPr>
                  <w:r>
                    <w:rPr>
                      <w:rFonts w:ascii="Arial Unicode MS" w:eastAsia="Arial Unicode MS" w:hAnsi="Arial Unicode MS" w:cs="Arial Unicode MS"/>
                      <w:color w:val="000000"/>
                    </w:rPr>
                    <w:t>A. </w:t>
                  </w:r>
                </w:p>
              </w:tc>
              <w:tc>
                <w:tcPr>
                  <w:tcW w:w="0" w:type="auto"/>
                </w:tcPr>
                <w:p w:rsidR="00CF7FB8" w:rsidRDefault="00447C19">
                  <w:pPr>
                    <w:keepNext/>
                    <w:keepLines/>
                  </w:pPr>
                  <w:r>
                    <w:rPr>
                      <w:rFonts w:ascii="Arial Unicode MS" w:eastAsia="Arial Unicode MS" w:hAnsi="Arial Unicode MS" w:cs="Arial Unicode MS"/>
                      <w:color w:val="000000"/>
                    </w:rPr>
                    <w:t>monitoring costs of the shareholders and the residual loss of wealth due to divergent management behavior</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294"/>
              <w:gridCol w:w="9192"/>
            </w:tblGrid>
            <w:tr w:rsidR="00CF7FB8">
              <w:tc>
                <w:tcPr>
                  <w:tcW w:w="0" w:type="auto"/>
                </w:tcPr>
                <w:p w:rsidR="00CF7FB8" w:rsidRDefault="00447C19">
                  <w:pPr>
                    <w:keepNext/>
                    <w:keepLines/>
                  </w:pPr>
                  <w:r>
                    <w:rPr>
                      <w:rFonts w:ascii="Arial Unicode MS" w:eastAsia="Arial Unicode MS" w:hAnsi="Arial Unicode MS" w:cs="Arial Unicode MS"/>
                      <w:color w:val="000000"/>
                    </w:rPr>
                    <w:t>B. </w:t>
                  </w:r>
                </w:p>
              </w:tc>
              <w:tc>
                <w:tcPr>
                  <w:tcW w:w="0" w:type="auto"/>
                </w:tcPr>
                <w:p w:rsidR="00CF7FB8" w:rsidRDefault="00447C19">
                  <w:pPr>
                    <w:keepNext/>
                    <w:keepLines/>
                  </w:pPr>
                  <w:r>
                    <w:rPr>
                      <w:rFonts w:ascii="Arial Unicode MS" w:eastAsia="Arial Unicode MS" w:hAnsi="Arial Unicode MS" w:cs="Arial Unicode MS"/>
                      <w:color w:val="000000"/>
                    </w:rPr>
                    <w:t>the costs of implementing control devices and the monitoring costs of the shareholders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CF7FB8">
              <w:tc>
                <w:tcPr>
                  <w:tcW w:w="0" w:type="auto"/>
                </w:tcPr>
                <w:p w:rsidR="00CF7FB8" w:rsidRDefault="00447C19">
                  <w:pPr>
                    <w:keepNext/>
                    <w:keepLines/>
                  </w:pPr>
                  <w:r>
                    <w:rPr>
                      <w:rFonts w:ascii="Arial Unicode MS" w:eastAsia="Arial Unicode MS" w:hAnsi="Arial Unicode MS" w:cs="Arial Unicode MS"/>
                      <w:color w:val="000000"/>
                    </w:rPr>
                    <w:t>C. </w:t>
                  </w:r>
                </w:p>
              </w:tc>
              <w:tc>
                <w:tcPr>
                  <w:tcW w:w="0" w:type="auto"/>
                </w:tcPr>
                <w:p w:rsidR="00CF7FB8" w:rsidRDefault="00447C19">
                  <w:pPr>
                    <w:keepNext/>
                    <w:keepLines/>
                  </w:pPr>
                  <w:r>
                    <w:rPr>
                      <w:rFonts w:ascii="Arial Unicode MS" w:eastAsia="Arial Unicode MS" w:hAnsi="Arial Unicode MS" w:cs="Arial Unicode MS"/>
                      <w:color w:val="000000"/>
                    </w:rPr>
                    <w:t>the costs of implementing control devices and the residual loss of wealth due to divergent management behavior</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7191"/>
            </w:tblGrid>
            <w:tr w:rsidR="00CF7FB8">
              <w:tc>
                <w:tcPr>
                  <w:tcW w:w="0" w:type="auto"/>
                </w:tcPr>
                <w:p w:rsidR="00CF7FB8" w:rsidRDefault="00447C19">
                  <w:pPr>
                    <w:keepNext/>
                    <w:keepLines/>
                  </w:pPr>
                  <w:r>
                    <w:rPr>
                      <w:rFonts w:ascii="Arial Unicode MS" w:eastAsia="Arial Unicode MS" w:hAnsi="Arial Unicode MS" w:cs="Arial Unicode MS"/>
                      <w:color w:val="000000"/>
                    </w:rPr>
                    <w:t>D. </w:t>
                  </w:r>
                </w:p>
              </w:tc>
              <w:tc>
                <w:tcPr>
                  <w:tcW w:w="0" w:type="auto"/>
                </w:tcPr>
                <w:p w:rsidR="00CF7FB8" w:rsidRDefault="00447C19">
                  <w:pPr>
                    <w:keepNext/>
                    <w:keepLines/>
                  </w:pPr>
                  <w:r>
                    <w:rPr>
                      <w:rFonts w:ascii="Arial Unicode MS" w:eastAsia="Arial Unicode MS" w:hAnsi="Arial Unicode MS" w:cs="Arial Unicode MS"/>
                      <w:color w:val="000000"/>
                    </w:rPr>
                    <w:t>the set-of-contracts needed to structure the firm and residual wealth</w:t>
                  </w:r>
                </w:p>
              </w:tc>
            </w:tr>
          </w:tbl>
          <w:p w:rsidR="00CF7FB8" w:rsidRDefault="00CF7FB8"/>
        </w:tc>
      </w:tr>
    </w:tbl>
    <w:p w:rsidR="00CF7FB8" w:rsidRDefault="00447C19">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F7FB8">
        <w:tc>
          <w:tcPr>
            <w:tcW w:w="200" w:type="pct"/>
          </w:tcPr>
          <w:p w:rsidR="00CF7FB8" w:rsidRDefault="00447C19">
            <w:pPr>
              <w:keepNext/>
              <w:keepLines/>
            </w:pPr>
            <w:r>
              <w:rPr>
                <w:rFonts w:ascii="Arial Unicode MS" w:eastAsia="Arial Unicode MS" w:hAnsi="Arial Unicode MS" w:cs="Arial Unicode MS"/>
                <w:color w:val="000000"/>
              </w:rPr>
              <w:t>19.</w:t>
            </w:r>
          </w:p>
        </w:tc>
        <w:tc>
          <w:tcPr>
            <w:tcW w:w="4800" w:type="pct"/>
          </w:tcPr>
          <w:p w:rsidR="00CF7FB8" w:rsidRDefault="00447C19">
            <w:pPr>
              <w:keepNext/>
              <w:keepLines/>
            </w:pPr>
            <w:r>
              <w:rPr>
                <w:rFonts w:ascii="Arial Unicode MS" w:eastAsia="Arial Unicode MS" w:hAnsi="Arial Unicode MS" w:cs="Arial Unicode MS"/>
                <w:color w:val="000000"/>
              </w:rPr>
              <w:t>Agency costs refer to: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6897"/>
            </w:tblGrid>
            <w:tr w:rsidR="00CF7FB8">
              <w:tc>
                <w:tcPr>
                  <w:tcW w:w="0" w:type="auto"/>
                </w:tcPr>
                <w:p w:rsidR="00CF7FB8" w:rsidRDefault="00447C19">
                  <w:pPr>
                    <w:keepNext/>
                    <w:keepLines/>
                  </w:pPr>
                  <w:r>
                    <w:rPr>
                      <w:rFonts w:ascii="Arial Unicode MS" w:eastAsia="Arial Unicode MS" w:hAnsi="Arial Unicode MS" w:cs="Arial Unicode MS"/>
                      <w:color w:val="000000"/>
                    </w:rPr>
                    <w:t>A. </w:t>
                  </w:r>
                </w:p>
              </w:tc>
              <w:tc>
                <w:tcPr>
                  <w:tcW w:w="0" w:type="auto"/>
                </w:tcPr>
                <w:p w:rsidR="00CF7FB8" w:rsidRDefault="00447C19">
                  <w:pPr>
                    <w:keepNext/>
                    <w:keepLines/>
                  </w:pPr>
                  <w:r>
                    <w:rPr>
                      <w:rFonts w:ascii="Arial Unicode MS" w:eastAsia="Arial Unicode MS" w:hAnsi="Arial Unicode MS" w:cs="Arial Unicode MS"/>
                      <w:color w:val="000000"/>
                    </w:rPr>
                    <w:t>the total dividends paid to stockholders over the lifetime of a firm.</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294"/>
              <w:gridCol w:w="6123"/>
            </w:tblGrid>
            <w:tr w:rsidR="00CF7FB8">
              <w:tc>
                <w:tcPr>
                  <w:tcW w:w="0" w:type="auto"/>
                </w:tcPr>
                <w:p w:rsidR="00CF7FB8" w:rsidRDefault="00447C19">
                  <w:pPr>
                    <w:keepNext/>
                    <w:keepLines/>
                  </w:pPr>
                  <w:r>
                    <w:rPr>
                      <w:rFonts w:ascii="Arial Unicode MS" w:eastAsia="Arial Unicode MS" w:hAnsi="Arial Unicode MS" w:cs="Arial Unicode MS"/>
                      <w:color w:val="000000"/>
                    </w:rPr>
                    <w:t>B. </w:t>
                  </w:r>
                </w:p>
              </w:tc>
              <w:tc>
                <w:tcPr>
                  <w:tcW w:w="0" w:type="auto"/>
                </w:tcPr>
                <w:p w:rsidR="00CF7FB8" w:rsidRDefault="00447C19">
                  <w:pPr>
                    <w:keepNext/>
                    <w:keepLines/>
                  </w:pPr>
                  <w:r>
                    <w:rPr>
                      <w:rFonts w:ascii="Arial Unicode MS" w:eastAsia="Arial Unicode MS" w:hAnsi="Arial Unicode MS" w:cs="Arial Unicode MS"/>
                      <w:color w:val="000000"/>
                    </w:rPr>
                    <w:t>the costs that result from default and bankruptcy of a firm.</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4710"/>
            </w:tblGrid>
            <w:tr w:rsidR="00CF7FB8">
              <w:tc>
                <w:tcPr>
                  <w:tcW w:w="0" w:type="auto"/>
                </w:tcPr>
                <w:p w:rsidR="00CF7FB8" w:rsidRDefault="00447C19">
                  <w:pPr>
                    <w:keepNext/>
                    <w:keepLines/>
                  </w:pPr>
                  <w:r>
                    <w:rPr>
                      <w:rFonts w:ascii="Arial Unicode MS" w:eastAsia="Arial Unicode MS" w:hAnsi="Arial Unicode MS" w:cs="Arial Unicode MS"/>
                      <w:color w:val="000000"/>
                    </w:rPr>
                    <w:t>C. </w:t>
                  </w:r>
                </w:p>
              </w:tc>
              <w:tc>
                <w:tcPr>
                  <w:tcW w:w="0" w:type="auto"/>
                </w:tcPr>
                <w:p w:rsidR="00CF7FB8" w:rsidRDefault="00447C19">
                  <w:pPr>
                    <w:keepNext/>
                    <w:keepLines/>
                  </w:pPr>
                  <w:r>
                    <w:rPr>
                      <w:rFonts w:ascii="Arial Unicode MS" w:eastAsia="Arial Unicode MS" w:hAnsi="Arial Unicode MS" w:cs="Arial Unicode MS"/>
                      <w:color w:val="000000"/>
                    </w:rPr>
                    <w:t>corporate income subject to double taxation.</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8125"/>
            </w:tblGrid>
            <w:tr w:rsidR="00CF7FB8">
              <w:tc>
                <w:tcPr>
                  <w:tcW w:w="0" w:type="auto"/>
                </w:tcPr>
                <w:p w:rsidR="00CF7FB8" w:rsidRDefault="00447C19">
                  <w:pPr>
                    <w:keepNext/>
                    <w:keepLines/>
                  </w:pPr>
                  <w:r>
                    <w:rPr>
                      <w:rFonts w:ascii="Arial Unicode MS" w:eastAsia="Arial Unicode MS" w:hAnsi="Arial Unicode MS" w:cs="Arial Unicode MS"/>
                      <w:color w:val="000000"/>
                    </w:rPr>
                    <w:t>D. </w:t>
                  </w:r>
                </w:p>
              </w:tc>
              <w:tc>
                <w:tcPr>
                  <w:tcW w:w="0" w:type="auto"/>
                </w:tcPr>
                <w:p w:rsidR="00CF7FB8" w:rsidRDefault="00447C19">
                  <w:pPr>
                    <w:keepNext/>
                    <w:keepLines/>
                  </w:pPr>
                  <w:r>
                    <w:rPr>
                      <w:rFonts w:ascii="Arial Unicode MS" w:eastAsia="Arial Unicode MS" w:hAnsi="Arial Unicode MS" w:cs="Arial Unicode MS"/>
                      <w:color w:val="000000"/>
                    </w:rPr>
                    <w:t>the costs of any conflicts of interest between stockholders and management.</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294"/>
              <w:gridCol w:w="6443"/>
            </w:tblGrid>
            <w:tr w:rsidR="00CF7FB8">
              <w:tc>
                <w:tcPr>
                  <w:tcW w:w="0" w:type="auto"/>
                </w:tcPr>
                <w:p w:rsidR="00CF7FB8" w:rsidRDefault="00447C19">
                  <w:pPr>
                    <w:keepNext/>
                    <w:keepLines/>
                  </w:pPr>
                  <w:r>
                    <w:rPr>
                      <w:rFonts w:ascii="Arial Unicode MS" w:eastAsia="Arial Unicode MS" w:hAnsi="Arial Unicode MS" w:cs="Arial Unicode MS"/>
                      <w:color w:val="000000"/>
                    </w:rPr>
                    <w:t>E. </w:t>
                  </w:r>
                </w:p>
              </w:tc>
              <w:tc>
                <w:tcPr>
                  <w:tcW w:w="0" w:type="auto"/>
                </w:tcPr>
                <w:p w:rsidR="00CF7FB8" w:rsidRDefault="00447C19">
                  <w:pPr>
                    <w:keepNext/>
                    <w:keepLines/>
                  </w:pPr>
                  <w:r>
                    <w:rPr>
                      <w:rFonts w:ascii="Arial Unicode MS" w:eastAsia="Arial Unicode MS" w:hAnsi="Arial Unicode MS" w:cs="Arial Unicode MS"/>
                      <w:color w:val="000000"/>
                    </w:rPr>
                    <w:t>the total interest paid to creditors over the lifetime of the firm.</w:t>
                  </w:r>
                </w:p>
              </w:tc>
            </w:tr>
          </w:tbl>
          <w:p w:rsidR="00CF7FB8" w:rsidRDefault="00CF7FB8"/>
        </w:tc>
      </w:tr>
    </w:tbl>
    <w:p w:rsidR="00CF7FB8" w:rsidRDefault="00447C19">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F7FB8">
        <w:tc>
          <w:tcPr>
            <w:tcW w:w="200" w:type="pct"/>
          </w:tcPr>
          <w:p w:rsidR="00CF7FB8" w:rsidRDefault="00447C19">
            <w:pPr>
              <w:keepNext/>
              <w:keepLines/>
            </w:pPr>
            <w:r>
              <w:rPr>
                <w:rFonts w:ascii="Arial Unicode MS" w:eastAsia="Arial Unicode MS" w:hAnsi="Arial Unicode MS" w:cs="Arial Unicode MS"/>
                <w:color w:val="000000"/>
              </w:rPr>
              <w:t>20.</w:t>
            </w:r>
          </w:p>
        </w:tc>
        <w:tc>
          <w:tcPr>
            <w:tcW w:w="4800" w:type="pct"/>
          </w:tcPr>
          <w:p w:rsidR="00CF7FB8" w:rsidRDefault="00447C19">
            <w:pPr>
              <w:keepNext/>
              <w:keepLines/>
            </w:pPr>
            <w:r>
              <w:rPr>
                <w:rFonts w:ascii="Arial Unicode MS" w:eastAsia="Arial Unicode MS" w:hAnsi="Arial Unicode MS" w:cs="Arial Unicode MS"/>
                <w:color w:val="000000"/>
              </w:rPr>
              <w:t>Managerial goals may differ from those of the shareholders. It is noted that managers may: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4683"/>
            </w:tblGrid>
            <w:tr w:rsidR="00CF7FB8">
              <w:tc>
                <w:tcPr>
                  <w:tcW w:w="0" w:type="auto"/>
                </w:tcPr>
                <w:p w:rsidR="00CF7FB8" w:rsidRDefault="00447C19">
                  <w:pPr>
                    <w:keepNext/>
                    <w:keepLines/>
                  </w:pPr>
                  <w:r>
                    <w:rPr>
                      <w:rFonts w:ascii="Arial Unicode MS" w:eastAsia="Arial Unicode MS" w:hAnsi="Arial Unicode MS" w:cs="Arial Unicode MS"/>
                      <w:color w:val="000000"/>
                    </w:rPr>
                    <w:t>A. </w:t>
                  </w:r>
                </w:p>
              </w:tc>
              <w:tc>
                <w:tcPr>
                  <w:tcW w:w="0" w:type="auto"/>
                </w:tcPr>
                <w:p w:rsidR="00CF7FB8" w:rsidRDefault="00447C19">
                  <w:pPr>
                    <w:keepNext/>
                    <w:keepLines/>
                  </w:pPr>
                  <w:r>
                    <w:rPr>
                      <w:rFonts w:ascii="Arial Unicode MS" w:eastAsia="Arial Unicode MS" w:hAnsi="Arial Unicode MS" w:cs="Arial Unicode MS"/>
                      <w:color w:val="000000"/>
                    </w:rPr>
                    <w:t>have a preference for expense consumption</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294"/>
              <w:gridCol w:w="7031"/>
            </w:tblGrid>
            <w:tr w:rsidR="00CF7FB8">
              <w:tc>
                <w:tcPr>
                  <w:tcW w:w="0" w:type="auto"/>
                </w:tcPr>
                <w:p w:rsidR="00CF7FB8" w:rsidRDefault="00447C19">
                  <w:pPr>
                    <w:keepNext/>
                    <w:keepLines/>
                  </w:pPr>
                  <w:r>
                    <w:rPr>
                      <w:rFonts w:ascii="Arial Unicode MS" w:eastAsia="Arial Unicode MS" w:hAnsi="Arial Unicode MS" w:cs="Arial Unicode MS"/>
                      <w:color w:val="000000"/>
                    </w:rPr>
                    <w:t>B. </w:t>
                  </w:r>
                </w:p>
              </w:tc>
              <w:tc>
                <w:tcPr>
                  <w:tcW w:w="0" w:type="auto"/>
                </w:tcPr>
                <w:p w:rsidR="00CF7FB8" w:rsidRDefault="00447C19">
                  <w:pPr>
                    <w:keepNext/>
                    <w:keepLines/>
                  </w:pPr>
                  <w:r>
                    <w:rPr>
                      <w:rFonts w:ascii="Arial Unicode MS" w:eastAsia="Arial Unicode MS" w:hAnsi="Arial Unicode MS" w:cs="Arial Unicode MS"/>
                      <w:color w:val="000000"/>
                    </w:rPr>
                    <w:t>be motivated by controlling sufficient resources to stay in business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8072"/>
            </w:tblGrid>
            <w:tr w:rsidR="00CF7FB8">
              <w:tc>
                <w:tcPr>
                  <w:tcW w:w="0" w:type="auto"/>
                </w:tcPr>
                <w:p w:rsidR="00CF7FB8" w:rsidRDefault="00447C19">
                  <w:pPr>
                    <w:keepNext/>
                    <w:keepLines/>
                  </w:pPr>
                  <w:r>
                    <w:rPr>
                      <w:rFonts w:ascii="Arial Unicode MS" w:eastAsia="Arial Unicode MS" w:hAnsi="Arial Unicode MS" w:cs="Arial Unicode MS"/>
                      <w:color w:val="000000"/>
                    </w:rPr>
                    <w:t>C. </w:t>
                  </w:r>
                </w:p>
              </w:tc>
              <w:tc>
                <w:tcPr>
                  <w:tcW w:w="0" w:type="auto"/>
                </w:tcPr>
                <w:p w:rsidR="00CF7FB8" w:rsidRDefault="00447C19">
                  <w:pPr>
                    <w:keepNext/>
                    <w:keepLines/>
                  </w:pPr>
                  <w:r>
                    <w:rPr>
                      <w:rFonts w:ascii="Arial Unicode MS" w:eastAsia="Arial Unicode MS" w:hAnsi="Arial Unicode MS" w:cs="Arial Unicode MS"/>
                      <w:color w:val="000000"/>
                    </w:rPr>
                    <w:t>avoid the control of the capital market and rely on internally generated funds</w:t>
                  </w:r>
                </w:p>
              </w:tc>
            </w:tr>
          </w:tbl>
          <w:p w:rsidR="00CF7FB8" w:rsidRDefault="00CF7FB8"/>
        </w:tc>
      </w:tr>
    </w:tbl>
    <w:p w:rsidR="00CF7FB8" w:rsidRDefault="00447C19">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F7FB8">
        <w:tc>
          <w:tcPr>
            <w:tcW w:w="200" w:type="pct"/>
          </w:tcPr>
          <w:p w:rsidR="00CF7FB8" w:rsidRDefault="00447C19">
            <w:pPr>
              <w:keepNext/>
              <w:keepLines/>
            </w:pPr>
            <w:r>
              <w:rPr>
                <w:rFonts w:ascii="Arial Unicode MS" w:eastAsia="Arial Unicode MS" w:hAnsi="Arial Unicode MS" w:cs="Arial Unicode MS"/>
                <w:color w:val="000000"/>
              </w:rPr>
              <w:lastRenderedPageBreak/>
              <w:t>21.</w:t>
            </w:r>
          </w:p>
        </w:tc>
        <w:tc>
          <w:tcPr>
            <w:tcW w:w="4800" w:type="pct"/>
          </w:tcPr>
          <w:p w:rsidR="00CF7FB8" w:rsidRDefault="00447C19">
            <w:pPr>
              <w:keepNext/>
              <w:keepLines/>
            </w:pPr>
            <w:r>
              <w:rPr>
                <w:rFonts w:ascii="Arial Unicode MS" w:eastAsia="Arial Unicode MS" w:hAnsi="Arial Unicode MS" w:cs="Arial Unicode MS"/>
                <w:color w:val="000000"/>
              </w:rPr>
              <w:t>What is the primary goal of the corporation?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8191"/>
            </w:tblGrid>
            <w:tr w:rsidR="00CF7FB8">
              <w:tc>
                <w:tcPr>
                  <w:tcW w:w="0" w:type="auto"/>
                </w:tcPr>
                <w:p w:rsidR="00CF7FB8" w:rsidRDefault="00447C19">
                  <w:pPr>
                    <w:keepNext/>
                    <w:keepLines/>
                  </w:pPr>
                  <w:r>
                    <w:rPr>
                      <w:rFonts w:ascii="Arial Unicode MS" w:eastAsia="Arial Unicode MS" w:hAnsi="Arial Unicode MS" w:cs="Arial Unicode MS"/>
                      <w:color w:val="000000"/>
                    </w:rPr>
                    <w:t>A. </w:t>
                  </w:r>
                </w:p>
              </w:tc>
              <w:tc>
                <w:tcPr>
                  <w:tcW w:w="0" w:type="auto"/>
                </w:tcPr>
                <w:p w:rsidR="00CF7FB8" w:rsidRDefault="00447C19">
                  <w:pPr>
                    <w:keepNext/>
                    <w:keepLines/>
                  </w:pPr>
                  <w:r>
                    <w:rPr>
                      <w:rFonts w:ascii="Arial Unicode MS" w:eastAsia="Arial Unicode MS" w:hAnsi="Arial Unicode MS" w:cs="Arial Unicode MS"/>
                      <w:color w:val="000000"/>
                    </w:rPr>
                    <w:t>Maximize the pay and compensation of employees and managers of the firm.</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294"/>
              <w:gridCol w:w="8632"/>
            </w:tblGrid>
            <w:tr w:rsidR="00CF7FB8">
              <w:tc>
                <w:tcPr>
                  <w:tcW w:w="0" w:type="auto"/>
                </w:tcPr>
                <w:p w:rsidR="00CF7FB8" w:rsidRDefault="00447C19">
                  <w:pPr>
                    <w:keepNext/>
                    <w:keepLines/>
                  </w:pPr>
                  <w:r>
                    <w:rPr>
                      <w:rFonts w:ascii="Arial Unicode MS" w:eastAsia="Arial Unicode MS" w:hAnsi="Arial Unicode MS" w:cs="Arial Unicode MS"/>
                      <w:color w:val="000000"/>
                    </w:rPr>
                    <w:t>B. </w:t>
                  </w:r>
                </w:p>
              </w:tc>
              <w:tc>
                <w:tcPr>
                  <w:tcW w:w="0" w:type="auto"/>
                </w:tcPr>
                <w:p w:rsidR="00CF7FB8" w:rsidRDefault="00447C19">
                  <w:pPr>
                    <w:keepNext/>
                    <w:keepLines/>
                  </w:pPr>
                  <w:r>
                    <w:rPr>
                      <w:rFonts w:ascii="Arial Unicode MS" w:eastAsia="Arial Unicode MS" w:hAnsi="Arial Unicode MS" w:cs="Arial Unicode MS"/>
                      <w:color w:val="000000"/>
                    </w:rPr>
                    <w:t>Maximize the value of the stockholders as they are the owners of the corporation.</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8311"/>
            </w:tblGrid>
            <w:tr w:rsidR="00CF7FB8">
              <w:tc>
                <w:tcPr>
                  <w:tcW w:w="0" w:type="auto"/>
                </w:tcPr>
                <w:p w:rsidR="00CF7FB8" w:rsidRDefault="00447C19">
                  <w:pPr>
                    <w:keepNext/>
                    <w:keepLines/>
                  </w:pPr>
                  <w:r>
                    <w:rPr>
                      <w:rFonts w:ascii="Arial Unicode MS" w:eastAsia="Arial Unicode MS" w:hAnsi="Arial Unicode MS" w:cs="Arial Unicode MS"/>
                      <w:color w:val="000000"/>
                    </w:rPr>
                    <w:t>C. </w:t>
                  </w:r>
                </w:p>
              </w:tc>
              <w:tc>
                <w:tcPr>
                  <w:tcW w:w="0" w:type="auto"/>
                </w:tcPr>
                <w:p w:rsidR="00CF7FB8" w:rsidRDefault="00447C19">
                  <w:pPr>
                    <w:keepNext/>
                    <w:keepLines/>
                  </w:pPr>
                  <w:r>
                    <w:rPr>
                      <w:rFonts w:ascii="Arial Unicode MS" w:eastAsia="Arial Unicode MS" w:hAnsi="Arial Unicode MS" w:cs="Arial Unicode MS"/>
                      <w:color w:val="000000"/>
                    </w:rPr>
                    <w:t>Maximize the wealth of all mistakeholders if the firm wants to continue to exist.</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7137"/>
            </w:tblGrid>
            <w:tr w:rsidR="00CF7FB8">
              <w:tc>
                <w:tcPr>
                  <w:tcW w:w="0" w:type="auto"/>
                </w:tcPr>
                <w:p w:rsidR="00CF7FB8" w:rsidRDefault="00447C19">
                  <w:pPr>
                    <w:keepNext/>
                    <w:keepLines/>
                  </w:pPr>
                  <w:r>
                    <w:rPr>
                      <w:rFonts w:ascii="Arial Unicode MS" w:eastAsia="Arial Unicode MS" w:hAnsi="Arial Unicode MS" w:cs="Arial Unicode MS"/>
                      <w:color w:val="000000"/>
                    </w:rPr>
                    <w:t>D. </w:t>
                  </w:r>
                </w:p>
              </w:tc>
              <w:tc>
                <w:tcPr>
                  <w:tcW w:w="0" w:type="auto"/>
                </w:tcPr>
                <w:p w:rsidR="00CF7FB8" w:rsidRDefault="00447C19">
                  <w:pPr>
                    <w:keepNext/>
                    <w:keepLines/>
                  </w:pPr>
                  <w:r>
                    <w:rPr>
                      <w:rFonts w:ascii="Arial Unicode MS" w:eastAsia="Arial Unicode MS" w:hAnsi="Arial Unicode MS" w:cs="Arial Unicode MS"/>
                      <w:color w:val="000000"/>
                    </w:rPr>
                    <w:t>Maximize the societal value to minimize governmental interference.</w:t>
                  </w:r>
                </w:p>
              </w:tc>
            </w:tr>
          </w:tbl>
          <w:p w:rsidR="00CF7FB8" w:rsidRDefault="00CF7FB8"/>
        </w:tc>
      </w:tr>
    </w:tbl>
    <w:p w:rsidR="00CF7FB8" w:rsidRDefault="00447C19">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F7FB8">
        <w:tc>
          <w:tcPr>
            <w:tcW w:w="200" w:type="pct"/>
          </w:tcPr>
          <w:p w:rsidR="00CF7FB8" w:rsidRDefault="00447C19">
            <w:pPr>
              <w:keepNext/>
              <w:keepLines/>
            </w:pPr>
            <w:r>
              <w:rPr>
                <w:rFonts w:ascii="Arial Unicode MS" w:eastAsia="Arial Unicode MS" w:hAnsi="Arial Unicode MS" w:cs="Arial Unicode MS"/>
                <w:color w:val="000000"/>
              </w:rPr>
              <w:t>22.</w:t>
            </w:r>
          </w:p>
        </w:tc>
        <w:tc>
          <w:tcPr>
            <w:tcW w:w="4800" w:type="pct"/>
          </w:tcPr>
          <w:p w:rsidR="00CF7FB8" w:rsidRDefault="00447C19">
            <w:pPr>
              <w:keepNext/>
              <w:keepLines/>
            </w:pPr>
            <w:r>
              <w:rPr>
                <w:rFonts w:ascii="Arial Unicode MS" w:eastAsia="Arial Unicode MS" w:hAnsi="Arial Unicode MS" w:cs="Arial Unicode MS"/>
                <w:color w:val="000000"/>
              </w:rPr>
              <w:t>Financial markets are composed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3829"/>
            </w:tblGrid>
            <w:tr w:rsidR="00CF7FB8">
              <w:tc>
                <w:tcPr>
                  <w:tcW w:w="0" w:type="auto"/>
                </w:tcPr>
                <w:p w:rsidR="00CF7FB8" w:rsidRDefault="00447C19">
                  <w:pPr>
                    <w:keepNext/>
                    <w:keepLines/>
                  </w:pPr>
                  <w:r>
                    <w:rPr>
                      <w:rFonts w:ascii="Arial Unicode MS" w:eastAsia="Arial Unicode MS" w:hAnsi="Arial Unicode MS" w:cs="Arial Unicode MS"/>
                      <w:color w:val="000000"/>
                    </w:rPr>
                    <w:t>A. </w:t>
                  </w:r>
                </w:p>
              </w:tc>
              <w:tc>
                <w:tcPr>
                  <w:tcW w:w="0" w:type="auto"/>
                </w:tcPr>
                <w:p w:rsidR="00CF7FB8" w:rsidRDefault="00447C19">
                  <w:pPr>
                    <w:keepNext/>
                    <w:keepLines/>
                  </w:pPr>
                  <w:r>
                    <w:rPr>
                      <w:rFonts w:ascii="Arial Unicode MS" w:eastAsia="Arial Unicode MS" w:hAnsi="Arial Unicode MS" w:cs="Arial Unicode MS"/>
                      <w:color w:val="000000"/>
                    </w:rPr>
                    <w:t>Capital markets and equity markets.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294"/>
              <w:gridCol w:w="3655"/>
            </w:tblGrid>
            <w:tr w:rsidR="00CF7FB8">
              <w:tc>
                <w:tcPr>
                  <w:tcW w:w="0" w:type="auto"/>
                </w:tcPr>
                <w:p w:rsidR="00CF7FB8" w:rsidRDefault="00447C19">
                  <w:pPr>
                    <w:keepNext/>
                    <w:keepLines/>
                  </w:pPr>
                  <w:r>
                    <w:rPr>
                      <w:rFonts w:ascii="Arial Unicode MS" w:eastAsia="Arial Unicode MS" w:hAnsi="Arial Unicode MS" w:cs="Arial Unicode MS"/>
                      <w:color w:val="000000"/>
                    </w:rPr>
                    <w:t>B. </w:t>
                  </w:r>
                </w:p>
              </w:tc>
              <w:tc>
                <w:tcPr>
                  <w:tcW w:w="0" w:type="auto"/>
                </w:tcPr>
                <w:p w:rsidR="00CF7FB8" w:rsidRDefault="00447C19">
                  <w:pPr>
                    <w:keepNext/>
                    <w:keepLines/>
                  </w:pPr>
                  <w:r>
                    <w:rPr>
                      <w:rFonts w:ascii="Arial Unicode MS" w:eastAsia="Arial Unicode MS" w:hAnsi="Arial Unicode MS" w:cs="Arial Unicode MS"/>
                      <w:color w:val="000000"/>
                    </w:rPr>
                    <w:t>Capital markets and debt markets.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3909"/>
            </w:tblGrid>
            <w:tr w:rsidR="00CF7FB8">
              <w:tc>
                <w:tcPr>
                  <w:tcW w:w="0" w:type="auto"/>
                </w:tcPr>
                <w:p w:rsidR="00CF7FB8" w:rsidRDefault="00447C19">
                  <w:pPr>
                    <w:keepNext/>
                    <w:keepLines/>
                  </w:pPr>
                  <w:r>
                    <w:rPr>
                      <w:rFonts w:ascii="Arial Unicode MS" w:eastAsia="Arial Unicode MS" w:hAnsi="Arial Unicode MS" w:cs="Arial Unicode MS"/>
                      <w:color w:val="000000"/>
                    </w:rPr>
                    <w:t>C. </w:t>
                  </w:r>
                </w:p>
              </w:tc>
              <w:tc>
                <w:tcPr>
                  <w:tcW w:w="0" w:type="auto"/>
                </w:tcPr>
                <w:p w:rsidR="00CF7FB8" w:rsidRDefault="00447C19">
                  <w:pPr>
                    <w:keepNext/>
                    <w:keepLines/>
                  </w:pPr>
                  <w:r>
                    <w:rPr>
                      <w:rFonts w:ascii="Arial Unicode MS" w:eastAsia="Arial Unicode MS" w:hAnsi="Arial Unicode MS" w:cs="Arial Unicode MS"/>
                      <w:color w:val="000000"/>
                    </w:rPr>
                    <w:t>Capital markets and money markets.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3829"/>
            </w:tblGrid>
            <w:tr w:rsidR="00CF7FB8">
              <w:tc>
                <w:tcPr>
                  <w:tcW w:w="0" w:type="auto"/>
                </w:tcPr>
                <w:p w:rsidR="00CF7FB8" w:rsidRDefault="00447C19">
                  <w:pPr>
                    <w:keepNext/>
                    <w:keepLines/>
                  </w:pPr>
                  <w:r>
                    <w:rPr>
                      <w:rFonts w:ascii="Arial Unicode MS" w:eastAsia="Arial Unicode MS" w:hAnsi="Arial Unicode MS" w:cs="Arial Unicode MS"/>
                      <w:color w:val="000000"/>
                    </w:rPr>
                    <w:t>D. </w:t>
                  </w:r>
                </w:p>
              </w:tc>
              <w:tc>
                <w:tcPr>
                  <w:tcW w:w="0" w:type="auto"/>
                </w:tcPr>
                <w:p w:rsidR="00CF7FB8" w:rsidRDefault="00447C19">
                  <w:pPr>
                    <w:keepNext/>
                    <w:keepLines/>
                  </w:pPr>
                  <w:r>
                    <w:rPr>
                      <w:rFonts w:ascii="Arial Unicode MS" w:eastAsia="Arial Unicode MS" w:hAnsi="Arial Unicode MS" w:cs="Arial Unicode MS"/>
                      <w:color w:val="000000"/>
                    </w:rPr>
                    <w:t>Equity markets and money markets.</w:t>
                  </w:r>
                </w:p>
              </w:tc>
            </w:tr>
          </w:tbl>
          <w:p w:rsidR="00CF7FB8" w:rsidRDefault="00CF7FB8"/>
        </w:tc>
      </w:tr>
    </w:tbl>
    <w:p w:rsidR="00CF7FB8" w:rsidRDefault="00447C19">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F7FB8">
        <w:tc>
          <w:tcPr>
            <w:tcW w:w="200" w:type="pct"/>
          </w:tcPr>
          <w:p w:rsidR="00CF7FB8" w:rsidRDefault="00447C19">
            <w:pPr>
              <w:keepNext/>
              <w:keepLines/>
            </w:pPr>
            <w:r>
              <w:rPr>
                <w:rFonts w:ascii="Arial Unicode MS" w:eastAsia="Arial Unicode MS" w:hAnsi="Arial Unicode MS" w:cs="Arial Unicode MS"/>
                <w:color w:val="000000"/>
              </w:rPr>
              <w:t>23.</w:t>
            </w:r>
          </w:p>
        </w:tc>
        <w:tc>
          <w:tcPr>
            <w:tcW w:w="4800" w:type="pct"/>
          </w:tcPr>
          <w:p w:rsidR="00CF7FB8" w:rsidRDefault="00447C19">
            <w:pPr>
              <w:keepNext/>
              <w:keepLines/>
            </w:pPr>
            <w:r>
              <w:rPr>
                <w:rFonts w:ascii="Arial Unicode MS" w:eastAsia="Arial Unicode MS" w:hAnsi="Arial Unicode MS" w:cs="Arial Unicode MS"/>
                <w:color w:val="000000"/>
              </w:rPr>
              <w:t>The primary market is defined as: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3482"/>
            </w:tblGrid>
            <w:tr w:rsidR="00CF7FB8">
              <w:tc>
                <w:tcPr>
                  <w:tcW w:w="0" w:type="auto"/>
                </w:tcPr>
                <w:p w:rsidR="00CF7FB8" w:rsidRDefault="00447C19">
                  <w:pPr>
                    <w:keepNext/>
                    <w:keepLines/>
                  </w:pPr>
                  <w:r>
                    <w:rPr>
                      <w:rFonts w:ascii="Arial Unicode MS" w:eastAsia="Arial Unicode MS" w:hAnsi="Arial Unicode MS" w:cs="Arial Unicode MS"/>
                      <w:color w:val="000000"/>
                    </w:rPr>
                    <w:t>A. </w:t>
                  </w:r>
                </w:p>
              </w:tc>
              <w:tc>
                <w:tcPr>
                  <w:tcW w:w="0" w:type="auto"/>
                </w:tcPr>
                <w:p w:rsidR="00CF7FB8" w:rsidRDefault="00447C19">
                  <w:pPr>
                    <w:keepNext/>
                    <w:keepLines/>
                  </w:pPr>
                  <w:r>
                    <w:rPr>
                      <w:rFonts w:ascii="Arial Unicode MS" w:eastAsia="Arial Unicode MS" w:hAnsi="Arial Unicode MS" w:cs="Arial Unicode MS"/>
                      <w:color w:val="000000"/>
                    </w:rPr>
                    <w:t>the market for insured securities.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02"/>
            </w:tblGrid>
            <w:tr w:rsidR="00CF7FB8">
              <w:tc>
                <w:tcPr>
                  <w:tcW w:w="0" w:type="auto"/>
                </w:tcPr>
                <w:p w:rsidR="00CF7FB8" w:rsidRDefault="00447C19">
                  <w:pPr>
                    <w:keepNext/>
                    <w:keepLines/>
                  </w:pPr>
                  <w:r>
                    <w:rPr>
                      <w:rFonts w:ascii="Arial Unicode MS" w:eastAsia="Arial Unicode MS" w:hAnsi="Arial Unicode MS" w:cs="Arial Unicode MS"/>
                      <w:color w:val="000000"/>
                    </w:rPr>
                    <w:t>B. </w:t>
                  </w:r>
                </w:p>
              </w:tc>
              <w:tc>
                <w:tcPr>
                  <w:tcW w:w="0" w:type="auto"/>
                </w:tcPr>
                <w:p w:rsidR="00CF7FB8" w:rsidRDefault="00447C19">
                  <w:pPr>
                    <w:keepNext/>
                    <w:keepLines/>
                  </w:pPr>
                  <w:r>
                    <w:rPr>
                      <w:rFonts w:ascii="Arial Unicode MS" w:eastAsia="Arial Unicode MS" w:hAnsi="Arial Unicode MS" w:cs="Arial Unicode MS"/>
                      <w:color w:val="000000"/>
                    </w:rPr>
                    <w:t>the market for new issues.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4669"/>
            </w:tblGrid>
            <w:tr w:rsidR="00CF7FB8">
              <w:tc>
                <w:tcPr>
                  <w:tcW w:w="0" w:type="auto"/>
                </w:tcPr>
                <w:p w:rsidR="00CF7FB8" w:rsidRDefault="00447C19">
                  <w:pPr>
                    <w:keepNext/>
                    <w:keepLines/>
                  </w:pPr>
                  <w:r>
                    <w:rPr>
                      <w:rFonts w:ascii="Arial Unicode MS" w:eastAsia="Arial Unicode MS" w:hAnsi="Arial Unicode MS" w:cs="Arial Unicode MS"/>
                      <w:color w:val="000000"/>
                    </w:rPr>
                    <w:t>C. </w:t>
                  </w:r>
                </w:p>
              </w:tc>
              <w:tc>
                <w:tcPr>
                  <w:tcW w:w="0" w:type="auto"/>
                </w:tcPr>
                <w:p w:rsidR="00CF7FB8" w:rsidRDefault="00447C19">
                  <w:pPr>
                    <w:keepNext/>
                    <w:keepLines/>
                  </w:pPr>
                  <w:r>
                    <w:rPr>
                      <w:rFonts w:ascii="Arial Unicode MS" w:eastAsia="Arial Unicode MS" w:hAnsi="Arial Unicode MS" w:cs="Arial Unicode MS"/>
                      <w:color w:val="000000"/>
                    </w:rPr>
                    <w:t>the market for securities of the largest firms.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3029"/>
            </w:tblGrid>
            <w:tr w:rsidR="00CF7FB8">
              <w:tc>
                <w:tcPr>
                  <w:tcW w:w="0" w:type="auto"/>
                </w:tcPr>
                <w:p w:rsidR="00CF7FB8" w:rsidRDefault="00447C19">
                  <w:pPr>
                    <w:keepNext/>
                    <w:keepLines/>
                  </w:pPr>
                  <w:r>
                    <w:rPr>
                      <w:rFonts w:ascii="Arial Unicode MS" w:eastAsia="Arial Unicode MS" w:hAnsi="Arial Unicode MS" w:cs="Arial Unicode MS"/>
                      <w:color w:val="000000"/>
                    </w:rPr>
                    <w:t>D. </w:t>
                  </w:r>
                </w:p>
              </w:tc>
              <w:tc>
                <w:tcPr>
                  <w:tcW w:w="0" w:type="auto"/>
                </w:tcPr>
                <w:p w:rsidR="00CF7FB8" w:rsidRDefault="00447C19">
                  <w:pPr>
                    <w:keepNext/>
                    <w:keepLines/>
                  </w:pPr>
                  <w:r>
                    <w:rPr>
                      <w:rFonts w:ascii="Arial Unicode MS" w:eastAsia="Arial Unicode MS" w:hAnsi="Arial Unicode MS" w:cs="Arial Unicode MS"/>
                      <w:color w:val="000000"/>
                    </w:rPr>
                    <w:t>the over-the-counter market.</w:t>
                  </w:r>
                </w:p>
              </w:tc>
            </w:tr>
          </w:tbl>
          <w:p w:rsidR="00CF7FB8" w:rsidRDefault="00CF7FB8"/>
        </w:tc>
      </w:tr>
    </w:tbl>
    <w:p w:rsidR="00CF7FB8" w:rsidRDefault="00447C19">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F7FB8">
        <w:tc>
          <w:tcPr>
            <w:tcW w:w="200" w:type="pct"/>
          </w:tcPr>
          <w:p w:rsidR="00CF7FB8" w:rsidRDefault="00447C19">
            <w:pPr>
              <w:keepNext/>
              <w:keepLines/>
            </w:pPr>
            <w:r>
              <w:rPr>
                <w:rFonts w:ascii="Arial Unicode MS" w:eastAsia="Arial Unicode MS" w:hAnsi="Arial Unicode MS" w:cs="Arial Unicode MS"/>
                <w:color w:val="000000"/>
              </w:rPr>
              <w:t>24.</w:t>
            </w:r>
          </w:p>
        </w:tc>
        <w:tc>
          <w:tcPr>
            <w:tcW w:w="4800" w:type="pct"/>
          </w:tcPr>
          <w:p w:rsidR="00CF7FB8" w:rsidRDefault="00447C19">
            <w:pPr>
              <w:keepNext/>
              <w:keepLines/>
            </w:pPr>
            <w:r>
              <w:rPr>
                <w:rFonts w:ascii="Arial Unicode MS" w:eastAsia="Arial Unicode MS" w:hAnsi="Arial Unicode MS" w:cs="Arial Unicode MS"/>
                <w:color w:val="000000"/>
              </w:rPr>
              <w:t>Which one of the following is a primary market transaction?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294"/>
              <w:gridCol w:w="5870"/>
            </w:tblGrid>
            <w:tr w:rsidR="00CF7FB8">
              <w:tc>
                <w:tcPr>
                  <w:tcW w:w="0" w:type="auto"/>
                </w:tcPr>
                <w:p w:rsidR="00CF7FB8" w:rsidRDefault="00447C19">
                  <w:pPr>
                    <w:keepNext/>
                    <w:keepLines/>
                  </w:pPr>
                  <w:r>
                    <w:rPr>
                      <w:rFonts w:ascii="Arial Unicode MS" w:eastAsia="Arial Unicode MS" w:hAnsi="Arial Unicode MS" w:cs="Arial Unicode MS"/>
                      <w:color w:val="000000"/>
                    </w:rPr>
                    <w:t>A. </w:t>
                  </w:r>
                </w:p>
              </w:tc>
              <w:tc>
                <w:tcPr>
                  <w:tcW w:w="0" w:type="auto"/>
                </w:tcPr>
                <w:p w:rsidR="00CF7FB8" w:rsidRDefault="00447C19">
                  <w:pPr>
                    <w:keepNext/>
                    <w:keepLines/>
                  </w:pPr>
                  <w:r>
                    <w:rPr>
                      <w:rFonts w:ascii="Arial Unicode MS" w:eastAsia="Arial Unicode MS" w:hAnsi="Arial Unicode MS" w:cs="Arial Unicode MS"/>
                      <w:color w:val="000000"/>
                    </w:rPr>
                    <w:t>a dealer selling shares of stock to an individual investor</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294"/>
              <w:gridCol w:w="6777"/>
            </w:tblGrid>
            <w:tr w:rsidR="00CF7FB8">
              <w:tc>
                <w:tcPr>
                  <w:tcW w:w="0" w:type="auto"/>
                </w:tcPr>
                <w:p w:rsidR="00CF7FB8" w:rsidRDefault="00447C19">
                  <w:pPr>
                    <w:keepNext/>
                    <w:keepLines/>
                  </w:pPr>
                  <w:r>
                    <w:rPr>
                      <w:rFonts w:ascii="Arial Unicode MS" w:eastAsia="Arial Unicode MS" w:hAnsi="Arial Unicode MS" w:cs="Arial Unicode MS"/>
                      <w:color w:val="000000"/>
                    </w:rPr>
                    <w:t>B. </w:t>
                  </w:r>
                </w:p>
              </w:tc>
              <w:tc>
                <w:tcPr>
                  <w:tcW w:w="0" w:type="auto"/>
                </w:tcPr>
                <w:p w:rsidR="00CF7FB8" w:rsidRDefault="00447C19">
                  <w:pPr>
                    <w:keepNext/>
                    <w:keepLines/>
                  </w:pPr>
                  <w:r>
                    <w:rPr>
                      <w:rFonts w:ascii="Arial Unicode MS" w:eastAsia="Arial Unicode MS" w:hAnsi="Arial Unicode MS" w:cs="Arial Unicode MS"/>
                      <w:color w:val="000000"/>
                    </w:rPr>
                    <w:t>a dealer buying newly issued shares of stock from a corporation</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6884"/>
            </w:tblGrid>
            <w:tr w:rsidR="00CF7FB8">
              <w:tc>
                <w:tcPr>
                  <w:tcW w:w="0" w:type="auto"/>
                </w:tcPr>
                <w:p w:rsidR="00CF7FB8" w:rsidRDefault="00447C19">
                  <w:pPr>
                    <w:keepNext/>
                    <w:keepLines/>
                  </w:pPr>
                  <w:r>
                    <w:rPr>
                      <w:rFonts w:ascii="Arial Unicode MS" w:eastAsia="Arial Unicode MS" w:hAnsi="Arial Unicode MS" w:cs="Arial Unicode MS"/>
                      <w:color w:val="000000"/>
                    </w:rPr>
                    <w:t>C. </w:t>
                  </w:r>
                </w:p>
              </w:tc>
              <w:tc>
                <w:tcPr>
                  <w:tcW w:w="0" w:type="auto"/>
                </w:tcPr>
                <w:p w:rsidR="00CF7FB8" w:rsidRDefault="00447C19">
                  <w:pPr>
                    <w:keepNext/>
                    <w:keepLines/>
                  </w:pPr>
                  <w:r>
                    <w:rPr>
                      <w:rFonts w:ascii="Arial Unicode MS" w:eastAsia="Arial Unicode MS" w:hAnsi="Arial Unicode MS" w:cs="Arial Unicode MS"/>
                      <w:color w:val="000000"/>
                    </w:rPr>
                    <w:t>an individual investor selling shares of stock to another individual</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7"/>
              <w:gridCol w:w="5750"/>
            </w:tblGrid>
            <w:tr w:rsidR="00CF7FB8">
              <w:tc>
                <w:tcPr>
                  <w:tcW w:w="0" w:type="auto"/>
                </w:tcPr>
                <w:p w:rsidR="00CF7FB8" w:rsidRDefault="00447C19">
                  <w:pPr>
                    <w:keepNext/>
                    <w:keepLines/>
                  </w:pPr>
                  <w:r>
                    <w:rPr>
                      <w:rFonts w:ascii="Arial Unicode MS" w:eastAsia="Arial Unicode MS" w:hAnsi="Arial Unicode MS" w:cs="Arial Unicode MS"/>
                      <w:color w:val="000000"/>
                    </w:rPr>
                    <w:t>D. </w:t>
                  </w:r>
                </w:p>
              </w:tc>
              <w:tc>
                <w:tcPr>
                  <w:tcW w:w="0" w:type="auto"/>
                </w:tcPr>
                <w:p w:rsidR="00CF7FB8" w:rsidRDefault="00447C19">
                  <w:pPr>
                    <w:keepNext/>
                    <w:keepLines/>
                  </w:pPr>
                  <w:r>
                    <w:rPr>
                      <w:rFonts w:ascii="Arial Unicode MS" w:eastAsia="Arial Unicode MS" w:hAnsi="Arial Unicode MS" w:cs="Arial Unicode MS"/>
                      <w:color w:val="000000"/>
                    </w:rPr>
                    <w:t>a bank selling shares of a medical firm to an individual</w:t>
                  </w:r>
                </w:p>
              </w:tc>
            </w:tr>
          </w:tbl>
          <w:p w:rsidR="00CF7FB8" w:rsidRDefault="00CF7FB8"/>
        </w:tc>
      </w:tr>
    </w:tbl>
    <w:p w:rsidR="00CF7FB8" w:rsidRDefault="00447C19">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F7FB8">
        <w:tc>
          <w:tcPr>
            <w:tcW w:w="200" w:type="pct"/>
          </w:tcPr>
          <w:p w:rsidR="00CF7FB8" w:rsidRDefault="00447C19">
            <w:pPr>
              <w:keepNext/>
              <w:keepLines/>
            </w:pPr>
            <w:r>
              <w:rPr>
                <w:rFonts w:ascii="Arial Unicode MS" w:eastAsia="Arial Unicode MS" w:hAnsi="Arial Unicode MS" w:cs="Arial Unicode MS"/>
                <w:color w:val="000000"/>
              </w:rPr>
              <w:lastRenderedPageBreak/>
              <w:t>25.</w:t>
            </w:r>
          </w:p>
        </w:tc>
        <w:tc>
          <w:tcPr>
            <w:tcW w:w="4800" w:type="pct"/>
          </w:tcPr>
          <w:p w:rsidR="00CF7FB8" w:rsidRDefault="00447C19">
            <w:pPr>
              <w:keepNext/>
              <w:keepLines/>
            </w:pPr>
            <w:r>
              <w:rPr>
                <w:rFonts w:ascii="Arial Unicode MS" w:eastAsia="Arial Unicode MS" w:hAnsi="Arial Unicode MS" w:cs="Arial Unicode MS"/>
                <w:color w:val="000000"/>
              </w:rPr>
              <w:t>Flea Fall Inc., a maker of dog flea collars, paid $125,000 cash for inventory on January 1, 2010. On December 31, 2010, the company's sales total $147,000 of which $117,000 has been collected. If inventory represents Flea Falls only cost, calculate the firms accounting profit as well as its cash flow as of December 31.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CF7FB8" w:rsidRDefault="00447C19">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CF7FB8" w:rsidRDefault="00447C19">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CF7FB8" w:rsidRDefault="00447C19">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CF7FB8" w:rsidRDefault="00447C19">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F7FB8">
        <w:tc>
          <w:tcPr>
            <w:tcW w:w="200" w:type="pct"/>
          </w:tcPr>
          <w:p w:rsidR="00CF7FB8" w:rsidRDefault="00447C19">
            <w:pPr>
              <w:keepNext/>
              <w:keepLines/>
            </w:pPr>
            <w:r>
              <w:rPr>
                <w:rFonts w:ascii="Arial Unicode MS" w:eastAsia="Arial Unicode MS" w:hAnsi="Arial Unicode MS" w:cs="Arial Unicode MS"/>
                <w:color w:val="000000"/>
              </w:rPr>
              <w:t>26.</w:t>
            </w:r>
          </w:p>
        </w:tc>
        <w:tc>
          <w:tcPr>
            <w:tcW w:w="4800" w:type="pct"/>
          </w:tcPr>
          <w:p w:rsidR="00CF7FB8" w:rsidRDefault="00447C19">
            <w:pPr>
              <w:keepNext/>
              <w:keepLines/>
            </w:pPr>
            <w:r>
              <w:rPr>
                <w:rFonts w:ascii="Arial Unicode MS" w:eastAsia="Arial Unicode MS" w:hAnsi="Arial Unicode MS" w:cs="Arial Unicode MS"/>
                <w:color w:val="000000"/>
              </w:rPr>
              <w:t>The Harlow Corporation has promised to pay its debtholders an amount of $2,700 over the next year. The firm's shareholders hold claim to whatever is left after the debtholders' claims have been satisfied. Calculate Harlow's debt and equity level if its assets total $1100 at the end of the year. Recalculate for asset levels of $2,200 and $6,000.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CF7FB8" w:rsidRDefault="00447C19">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CF7FB8" w:rsidRDefault="00447C19">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CF7FB8" w:rsidRDefault="00447C19">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CF7FB8" w:rsidRDefault="00447C19">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F7FB8">
        <w:tc>
          <w:tcPr>
            <w:tcW w:w="200" w:type="pct"/>
          </w:tcPr>
          <w:p w:rsidR="00CF7FB8" w:rsidRDefault="00447C19">
            <w:pPr>
              <w:keepNext/>
              <w:keepLines/>
            </w:pPr>
            <w:r>
              <w:rPr>
                <w:rFonts w:ascii="Arial Unicode MS" w:eastAsia="Arial Unicode MS" w:hAnsi="Arial Unicode MS" w:cs="Arial Unicode MS"/>
                <w:color w:val="000000"/>
              </w:rPr>
              <w:t>27.</w:t>
            </w:r>
          </w:p>
        </w:tc>
        <w:tc>
          <w:tcPr>
            <w:tcW w:w="4800" w:type="pct"/>
          </w:tcPr>
          <w:p w:rsidR="00CF7FB8" w:rsidRDefault="00447C19">
            <w:pPr>
              <w:keepNext/>
              <w:keepLines/>
            </w:pPr>
            <w:r>
              <w:rPr>
                <w:rFonts w:ascii="Arial Unicode MS" w:eastAsia="Arial Unicode MS" w:hAnsi="Arial Unicode MS" w:cs="Arial Unicode MS"/>
                <w:color w:val="000000"/>
              </w:rPr>
              <w:t>A financial manager's most important job is to create value from capital budgeting, financing, and liquidity activities. Explain how financial managers create value.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CF7FB8" w:rsidRDefault="00447C19">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CF7FB8" w:rsidRDefault="00447C19">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CF7FB8" w:rsidRDefault="00447C19">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CF7FB8" w:rsidRDefault="00447C19">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F7FB8">
        <w:tc>
          <w:tcPr>
            <w:tcW w:w="200" w:type="pct"/>
          </w:tcPr>
          <w:p w:rsidR="00CF7FB8" w:rsidRDefault="00447C19">
            <w:pPr>
              <w:keepNext/>
              <w:keepLines/>
            </w:pPr>
            <w:r>
              <w:rPr>
                <w:rFonts w:ascii="Arial Unicode MS" w:eastAsia="Arial Unicode MS" w:hAnsi="Arial Unicode MS" w:cs="Arial Unicode MS"/>
                <w:color w:val="000000"/>
              </w:rPr>
              <w:lastRenderedPageBreak/>
              <w:t>28.</w:t>
            </w:r>
          </w:p>
        </w:tc>
        <w:tc>
          <w:tcPr>
            <w:tcW w:w="4800" w:type="pct"/>
          </w:tcPr>
          <w:p w:rsidR="00CF7FB8" w:rsidRDefault="00447C19">
            <w:pPr>
              <w:keepNext/>
              <w:keepLines/>
            </w:pPr>
            <w:r>
              <w:rPr>
                <w:rFonts w:ascii="Arial Unicode MS" w:eastAsia="Arial Unicode MS" w:hAnsi="Arial Unicode MS" w:cs="Arial Unicode MS"/>
                <w:color w:val="000000"/>
              </w:rPr>
              <w:t>The decision to incorporate must consider the fact that earnings will be taxed at both the corporate and personal levels. Since this is disadvantageous, provide three reasons why one may want to incorporate.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CF7FB8" w:rsidRDefault="00447C19">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CF7FB8" w:rsidRDefault="00447C19">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CF7FB8" w:rsidRDefault="00447C19">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CF7FB8" w:rsidRDefault="00447C19">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F7FB8">
        <w:tc>
          <w:tcPr>
            <w:tcW w:w="200" w:type="pct"/>
          </w:tcPr>
          <w:p w:rsidR="00CF7FB8" w:rsidRDefault="00447C19">
            <w:pPr>
              <w:keepNext/>
              <w:keepLines/>
            </w:pPr>
            <w:r>
              <w:rPr>
                <w:rFonts w:ascii="Arial Unicode MS" w:eastAsia="Arial Unicode MS" w:hAnsi="Arial Unicode MS" w:cs="Arial Unicode MS"/>
                <w:color w:val="000000"/>
              </w:rPr>
              <w:t>29.</w:t>
            </w:r>
          </w:p>
        </w:tc>
        <w:tc>
          <w:tcPr>
            <w:tcW w:w="4800" w:type="pct"/>
          </w:tcPr>
          <w:p w:rsidR="00CF7FB8" w:rsidRDefault="00447C19">
            <w:pPr>
              <w:keepNext/>
              <w:keepLines/>
            </w:pPr>
            <w:r>
              <w:rPr>
                <w:rFonts w:ascii="Arial Unicode MS" w:eastAsia="Arial Unicode MS" w:hAnsi="Arial Unicode MS" w:cs="Arial Unicode MS"/>
                <w:color w:val="000000"/>
              </w:rPr>
              <w:t>How can shareholders attempt to control managerial behavior to match shareholder interest?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CF7FB8" w:rsidRDefault="00447C19">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CF7FB8" w:rsidRDefault="00447C19">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CF7FB8" w:rsidRDefault="00447C19">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CF7FB8" w:rsidRDefault="00447C19">
      <w:pPr>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CF7FB8">
        <w:tc>
          <w:tcPr>
            <w:tcW w:w="200" w:type="pct"/>
          </w:tcPr>
          <w:p w:rsidR="00CF7FB8" w:rsidRDefault="00447C19">
            <w:pPr>
              <w:keepNext/>
              <w:keepLines/>
            </w:pPr>
            <w:r>
              <w:rPr>
                <w:rFonts w:ascii="Arial Unicode MS" w:eastAsia="Arial Unicode MS" w:hAnsi="Arial Unicode MS" w:cs="Arial Unicode MS"/>
                <w:color w:val="000000"/>
              </w:rPr>
              <w:t>30.</w:t>
            </w:r>
          </w:p>
        </w:tc>
        <w:tc>
          <w:tcPr>
            <w:tcW w:w="4800" w:type="pct"/>
          </w:tcPr>
          <w:p w:rsidR="00CF7FB8" w:rsidRDefault="00447C19">
            <w:pPr>
              <w:keepNext/>
              <w:keepLines/>
            </w:pPr>
            <w:r>
              <w:rPr>
                <w:rFonts w:ascii="Arial Unicode MS" w:eastAsia="Arial Unicode MS" w:hAnsi="Arial Unicode MS" w:cs="Arial Unicode MS"/>
                <w:color w:val="000000"/>
              </w:rPr>
              <w:t>Do you think agency problems arise in sole proprietorships and/or partnerships?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CF7FB8" w:rsidRDefault="00447C19">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CF7FB8" w:rsidRDefault="00447C19">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CF7FB8" w:rsidRDefault="00447C19">
            <w:pPr>
              <w:keepNext/>
              <w:keepLines/>
              <w:spacing w:before="212" w:after="212"/>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CF7FB8" w:rsidRDefault="00447C19">
      <w:pPr>
        <w:keepLines/>
      </w:pPr>
      <w:r>
        <w:rPr>
          <w:rFonts w:ascii="Arial Unicode MS" w:eastAsia="Arial Unicode MS" w:hAnsi="Arial Unicode MS" w:cs="Arial Unicode MS"/>
          <w:color w:val="000000"/>
          <w:sz w:val="18"/>
        </w:rPr>
        <w:t> </w:t>
      </w:r>
    </w:p>
    <w:p w:rsidR="00CF7FB8" w:rsidRDefault="00447C19">
      <w:pPr>
        <w:spacing w:before="239" w:after="239"/>
        <w:sectPr w:rsidR="00CF7FB8">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rsidR="00CF7FB8" w:rsidRDefault="00447C19">
      <w:pPr>
        <w:spacing w:before="532"/>
        <w:jc w:val="center"/>
      </w:pPr>
      <w:r>
        <w:rPr>
          <w:rFonts w:ascii="Arial Unicode MS" w:eastAsia="Arial Unicode MS" w:hAnsi="Arial Unicode MS" w:cs="Arial Unicode MS"/>
          <w:color w:val="000000"/>
          <w:sz w:val="40"/>
        </w:rPr>
        <w:lastRenderedPageBreak/>
        <w:t xml:space="preserve">1 </w:t>
      </w:r>
      <w:r>
        <w:rPr>
          <w:rFonts w:ascii="Arial Unicode MS" w:eastAsia="Arial Unicode MS" w:hAnsi="Arial Unicode MS" w:cs="Arial Unicode MS"/>
          <w:color w:val="FF0000"/>
          <w:sz w:val="40"/>
        </w:rPr>
        <w:t>Key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5000" w:type="pct"/>
        <w:tblCellMar>
          <w:left w:w="0" w:type="dxa"/>
          <w:right w:w="0" w:type="dxa"/>
        </w:tblCellMar>
        <w:tblLook w:val="04A0" w:firstRow="1" w:lastRow="0" w:firstColumn="1" w:lastColumn="0" w:noHBand="0" w:noVBand="1"/>
      </w:tblPr>
      <w:tblGrid>
        <w:gridCol w:w="756"/>
        <w:gridCol w:w="10044"/>
      </w:tblGrid>
      <w:tr w:rsidR="00CF7FB8">
        <w:tc>
          <w:tcPr>
            <w:tcW w:w="350" w:type="pct"/>
          </w:tcPr>
          <w:p w:rsidR="00CF7FB8" w:rsidRDefault="00447C19">
            <w:pPr>
              <w:keepNext/>
              <w:keepLines/>
            </w:pPr>
            <w:r>
              <w:rPr>
                <w:rFonts w:ascii="Arial Unicode MS" w:eastAsia="Arial Unicode MS" w:hAnsi="Arial Unicode MS" w:cs="Arial Unicode MS"/>
                <w:color w:val="000000"/>
              </w:rPr>
              <w:t>1.</w:t>
            </w:r>
          </w:p>
        </w:tc>
        <w:tc>
          <w:tcPr>
            <w:tcW w:w="4650" w:type="pct"/>
          </w:tcPr>
          <w:p w:rsidR="00CF7FB8" w:rsidRDefault="00447C19">
            <w:pPr>
              <w:keepNext/>
              <w:keepLines/>
            </w:pPr>
            <w:r>
              <w:rPr>
                <w:rFonts w:ascii="Arial Unicode MS" w:eastAsia="Arial Unicode MS" w:hAnsi="Arial Unicode MS" w:cs="Arial Unicode MS"/>
                <w:color w:val="000000"/>
              </w:rPr>
              <w:t>The balance sheet is made up of what five key components: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9736"/>
            </w:tblGrid>
            <w:tr w:rsidR="00CF7FB8">
              <w:tc>
                <w:tcPr>
                  <w:tcW w:w="308" w:type="dxa"/>
                </w:tcPr>
                <w:p w:rsidR="00CF7FB8" w:rsidRDefault="00447C19">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fixed assets, current liabilities, long term debt, tangible current assets and shareholders equity</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9232"/>
            </w:tblGrid>
            <w:tr w:rsidR="00CF7FB8">
              <w:tc>
                <w:tcPr>
                  <w:tcW w:w="308" w:type="dxa"/>
                </w:tcPr>
                <w:p w:rsidR="00CF7FB8" w:rsidRDefault="00447C19">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intangible fixed assets, current liabilities, long term debt, net income and current assets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9058"/>
            </w:tblGrid>
            <w:tr w:rsidR="00CF7FB8">
              <w:tc>
                <w:tcPr>
                  <w:tcW w:w="308" w:type="dxa"/>
                </w:tcPr>
                <w:p w:rsidR="00CF7FB8" w:rsidRDefault="00447C19">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fixed assets, long term debt, current assets, current liabilities and shareholders equity</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9192"/>
            </w:tblGrid>
            <w:tr w:rsidR="00CF7FB8">
              <w:tc>
                <w:tcPr>
                  <w:tcW w:w="308" w:type="dxa"/>
                </w:tcPr>
                <w:p w:rsidR="00CF7FB8" w:rsidRDefault="00447C19">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current assets, fixed assets, long term debt, shareholders equity and retained earnings</w:t>
                  </w:r>
                </w:p>
              </w:tc>
            </w:tr>
          </w:tbl>
          <w:p w:rsidR="00CF7FB8" w:rsidRDefault="00CF7FB8"/>
        </w:tc>
      </w:tr>
    </w:tbl>
    <w:p w:rsidR="00CF7FB8" w:rsidRDefault="00447C19">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F7FB8">
        <w:tc>
          <w:tcPr>
            <w:tcW w:w="0" w:type="auto"/>
          </w:tcPr>
          <w:p w:rsidR="00CF7FB8" w:rsidRDefault="00447C19">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01 #1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CF7FB8" w:rsidRDefault="00CF7FB8">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F7FB8">
        <w:tc>
          <w:tcPr>
            <w:tcW w:w="350" w:type="pct"/>
          </w:tcPr>
          <w:p w:rsidR="00CF7FB8" w:rsidRDefault="00447C19">
            <w:pPr>
              <w:keepNext/>
              <w:keepLines/>
            </w:pPr>
            <w:r>
              <w:rPr>
                <w:rFonts w:ascii="Arial Unicode MS" w:eastAsia="Arial Unicode MS" w:hAnsi="Arial Unicode MS" w:cs="Arial Unicode MS"/>
                <w:color w:val="000000"/>
              </w:rPr>
              <w:t>2.</w:t>
            </w:r>
          </w:p>
        </w:tc>
        <w:tc>
          <w:tcPr>
            <w:tcW w:w="4650" w:type="pct"/>
          </w:tcPr>
          <w:p w:rsidR="00CF7FB8" w:rsidRDefault="00447C19">
            <w:pPr>
              <w:keepNext/>
              <w:keepLines/>
            </w:pPr>
            <w:r>
              <w:rPr>
                <w:rFonts w:ascii="Arial Unicode MS" w:eastAsia="Arial Unicode MS" w:hAnsi="Arial Unicode MS" w:cs="Arial Unicode MS"/>
                <w:color w:val="000000"/>
              </w:rPr>
              <w:t>In terms of the balance sheet model of the firm, the value of the firm in financial markets is equal to: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5177"/>
            </w:tblGrid>
            <w:tr w:rsidR="00CF7FB8">
              <w:tc>
                <w:tcPr>
                  <w:tcW w:w="308" w:type="dxa"/>
                </w:tcPr>
                <w:p w:rsidR="00CF7FB8" w:rsidRDefault="00447C19">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tangible fixed assets plus intangible fixed assets.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61"/>
            </w:tblGrid>
            <w:tr w:rsidR="00CF7FB8">
              <w:tc>
                <w:tcPr>
                  <w:tcW w:w="308" w:type="dxa"/>
                </w:tcPr>
                <w:p w:rsidR="00CF7FB8" w:rsidRDefault="00447C19">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sales minus costs.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3362"/>
            </w:tblGrid>
            <w:tr w:rsidR="00CF7FB8">
              <w:tc>
                <w:tcPr>
                  <w:tcW w:w="308" w:type="dxa"/>
                </w:tcPr>
                <w:p w:rsidR="00CF7FB8" w:rsidRDefault="00447C19">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cash inflow minus cash outflow.</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5164"/>
            </w:tblGrid>
            <w:tr w:rsidR="00CF7FB8">
              <w:tc>
                <w:tcPr>
                  <w:tcW w:w="308" w:type="dxa"/>
                </w:tcPr>
                <w:p w:rsidR="00CF7FB8" w:rsidRDefault="00447C19">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the value of the debt plus the value of the equity.</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5364"/>
            </w:tblGrid>
            <w:tr w:rsidR="00CF7FB8">
              <w:tc>
                <w:tcPr>
                  <w:tcW w:w="308" w:type="dxa"/>
                </w:tcPr>
                <w:p w:rsidR="00CF7FB8" w:rsidRDefault="00447C19">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the value of the debt minus the value of the equity.</w:t>
                  </w:r>
                </w:p>
              </w:tc>
            </w:tr>
          </w:tbl>
          <w:p w:rsidR="00CF7FB8" w:rsidRDefault="00CF7FB8"/>
        </w:tc>
      </w:tr>
    </w:tbl>
    <w:p w:rsidR="00CF7FB8" w:rsidRDefault="00447C19">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F7FB8">
        <w:tc>
          <w:tcPr>
            <w:tcW w:w="0" w:type="auto"/>
          </w:tcPr>
          <w:p w:rsidR="00CF7FB8" w:rsidRDefault="00447C19">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01 #2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CF7FB8" w:rsidRDefault="00CF7FB8">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F7FB8">
        <w:tc>
          <w:tcPr>
            <w:tcW w:w="350" w:type="pct"/>
          </w:tcPr>
          <w:p w:rsidR="00CF7FB8" w:rsidRDefault="00447C19">
            <w:pPr>
              <w:keepNext/>
              <w:keepLines/>
            </w:pPr>
            <w:r>
              <w:rPr>
                <w:rFonts w:ascii="Arial Unicode MS" w:eastAsia="Arial Unicode MS" w:hAnsi="Arial Unicode MS" w:cs="Arial Unicode MS"/>
                <w:color w:val="000000"/>
              </w:rPr>
              <w:t>3.</w:t>
            </w:r>
          </w:p>
        </w:tc>
        <w:tc>
          <w:tcPr>
            <w:tcW w:w="4650" w:type="pct"/>
          </w:tcPr>
          <w:p w:rsidR="00CF7FB8" w:rsidRDefault="00447C19">
            <w:pPr>
              <w:keepNext/>
              <w:keepLines/>
            </w:pPr>
            <w:r>
              <w:rPr>
                <w:rFonts w:ascii="Arial Unicode MS" w:eastAsia="Arial Unicode MS" w:hAnsi="Arial Unicode MS" w:cs="Arial Unicode MS"/>
                <w:color w:val="000000"/>
              </w:rPr>
              <w:t>Inventory is a component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574"/>
            </w:tblGrid>
            <w:tr w:rsidR="00CF7FB8">
              <w:tc>
                <w:tcPr>
                  <w:tcW w:w="308" w:type="dxa"/>
                </w:tcPr>
                <w:p w:rsidR="00CF7FB8" w:rsidRDefault="00447C19">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current assets.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1788"/>
            </w:tblGrid>
            <w:tr w:rsidR="00CF7FB8">
              <w:tc>
                <w:tcPr>
                  <w:tcW w:w="308" w:type="dxa"/>
                </w:tcPr>
                <w:p w:rsidR="00CF7FB8" w:rsidRDefault="00447C19">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current liabilities.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708"/>
            </w:tblGrid>
            <w:tr w:rsidR="00CF7FB8">
              <w:tc>
                <w:tcPr>
                  <w:tcW w:w="308" w:type="dxa"/>
                </w:tcPr>
                <w:p w:rsidR="00CF7FB8" w:rsidRDefault="00447C19">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equity.</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34"/>
            </w:tblGrid>
            <w:tr w:rsidR="00CF7FB8">
              <w:tc>
                <w:tcPr>
                  <w:tcW w:w="308" w:type="dxa"/>
                </w:tcPr>
                <w:p w:rsidR="00CF7FB8" w:rsidRDefault="00447C19">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fixed assets.</w:t>
                  </w:r>
                </w:p>
              </w:tc>
            </w:tr>
          </w:tbl>
          <w:p w:rsidR="00CF7FB8" w:rsidRDefault="00CF7FB8"/>
        </w:tc>
      </w:tr>
    </w:tbl>
    <w:p w:rsidR="00CF7FB8" w:rsidRDefault="00447C19">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F7FB8">
        <w:tc>
          <w:tcPr>
            <w:tcW w:w="0" w:type="auto"/>
          </w:tcPr>
          <w:p w:rsidR="00CF7FB8" w:rsidRDefault="00447C19">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01 #3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CF7FB8" w:rsidRDefault="00CF7FB8">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F7FB8">
        <w:tc>
          <w:tcPr>
            <w:tcW w:w="350" w:type="pct"/>
          </w:tcPr>
          <w:p w:rsidR="00CF7FB8" w:rsidRDefault="00447C19">
            <w:pPr>
              <w:keepNext/>
              <w:keepLines/>
            </w:pPr>
            <w:r>
              <w:rPr>
                <w:rFonts w:ascii="Arial Unicode MS" w:eastAsia="Arial Unicode MS" w:hAnsi="Arial Unicode MS" w:cs="Arial Unicode MS"/>
                <w:color w:val="000000"/>
              </w:rPr>
              <w:t>4.</w:t>
            </w:r>
          </w:p>
        </w:tc>
        <w:tc>
          <w:tcPr>
            <w:tcW w:w="4650" w:type="pct"/>
          </w:tcPr>
          <w:p w:rsidR="00CF7FB8" w:rsidRDefault="00447C19">
            <w:pPr>
              <w:keepNext/>
              <w:keepLines/>
            </w:pPr>
            <w:r>
              <w:rPr>
                <w:rFonts w:ascii="Arial Unicode MS" w:eastAsia="Arial Unicode MS" w:hAnsi="Arial Unicode MS" w:cs="Arial Unicode MS"/>
                <w:color w:val="000000"/>
              </w:rPr>
              <w:t>Using the balance sheet model of the firm, finance may be thought of as analysis of three primary subject areas. Which of the following groups correctly lists these three areas?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5884"/>
            </w:tblGrid>
            <w:tr w:rsidR="00CF7FB8">
              <w:tc>
                <w:tcPr>
                  <w:tcW w:w="308" w:type="dxa"/>
                </w:tcPr>
                <w:p w:rsidR="00CF7FB8" w:rsidRDefault="00447C19">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Capital budgeting, capital structure, net working capital.</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5843"/>
            </w:tblGrid>
            <w:tr w:rsidR="00CF7FB8">
              <w:tc>
                <w:tcPr>
                  <w:tcW w:w="308" w:type="dxa"/>
                </w:tcPr>
                <w:p w:rsidR="00CF7FB8" w:rsidRDefault="00447C19">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Capital budgeting, capital structure, security marketing.</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5444"/>
            </w:tblGrid>
            <w:tr w:rsidR="00CF7FB8">
              <w:tc>
                <w:tcPr>
                  <w:tcW w:w="308" w:type="dxa"/>
                </w:tcPr>
                <w:p w:rsidR="00CF7FB8" w:rsidRDefault="00447C19">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Capital budgeting, net working capital, tax analysis.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5403"/>
            </w:tblGrid>
            <w:tr w:rsidR="00CF7FB8">
              <w:tc>
                <w:tcPr>
                  <w:tcW w:w="308" w:type="dxa"/>
                </w:tcPr>
                <w:p w:rsidR="00CF7FB8" w:rsidRDefault="00447C19">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Capital budgeting, tax analysis, security marketing.</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5563"/>
            </w:tblGrid>
            <w:tr w:rsidR="00CF7FB8">
              <w:tc>
                <w:tcPr>
                  <w:tcW w:w="308" w:type="dxa"/>
                </w:tcPr>
                <w:p w:rsidR="00CF7FB8" w:rsidRDefault="00447C19">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Net working capital, tax analysis, security marketing.</w:t>
                  </w:r>
                </w:p>
              </w:tc>
            </w:tr>
          </w:tbl>
          <w:p w:rsidR="00CF7FB8" w:rsidRDefault="00CF7FB8"/>
        </w:tc>
      </w:tr>
    </w:tbl>
    <w:p w:rsidR="00CF7FB8" w:rsidRDefault="00447C19">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F7FB8">
        <w:tc>
          <w:tcPr>
            <w:tcW w:w="0" w:type="auto"/>
          </w:tcPr>
          <w:p w:rsidR="00CF7FB8" w:rsidRDefault="00447C19">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01 #4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CF7FB8" w:rsidRDefault="00CF7FB8">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F7FB8">
        <w:tc>
          <w:tcPr>
            <w:tcW w:w="350" w:type="pct"/>
          </w:tcPr>
          <w:p w:rsidR="00CF7FB8" w:rsidRDefault="00447C19">
            <w:pPr>
              <w:keepNext/>
              <w:keepLines/>
            </w:pPr>
            <w:r>
              <w:rPr>
                <w:rFonts w:ascii="Arial Unicode MS" w:eastAsia="Arial Unicode MS" w:hAnsi="Arial Unicode MS" w:cs="Arial Unicode MS"/>
                <w:color w:val="000000"/>
              </w:rPr>
              <w:t>5.</w:t>
            </w:r>
          </w:p>
        </w:tc>
        <w:tc>
          <w:tcPr>
            <w:tcW w:w="4650" w:type="pct"/>
          </w:tcPr>
          <w:p w:rsidR="00CF7FB8" w:rsidRDefault="00447C19">
            <w:pPr>
              <w:keepNext/>
              <w:keepLines/>
            </w:pPr>
            <w:r>
              <w:rPr>
                <w:rFonts w:ascii="Arial Unicode MS" w:eastAsia="Arial Unicode MS" w:hAnsi="Arial Unicode MS" w:cs="Arial Unicode MS"/>
                <w:color w:val="000000"/>
              </w:rPr>
              <w:t>Which of the following is not considered one of the basic questions of corporate finance?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4883"/>
            </w:tblGrid>
            <w:tr w:rsidR="00CF7FB8">
              <w:tc>
                <w:tcPr>
                  <w:tcW w:w="308" w:type="dxa"/>
                </w:tcPr>
                <w:p w:rsidR="00CF7FB8" w:rsidRDefault="00447C19">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What long-lived assets should the firm invest?</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4469"/>
            </w:tblGrid>
            <w:tr w:rsidR="00CF7FB8">
              <w:tc>
                <w:tcPr>
                  <w:tcW w:w="308" w:type="dxa"/>
                </w:tcPr>
                <w:p w:rsidR="00CF7FB8" w:rsidRDefault="00447C19">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How much inventory should the firm hold?</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6590"/>
            </w:tblGrid>
            <w:tr w:rsidR="00CF7FB8">
              <w:tc>
                <w:tcPr>
                  <w:tcW w:w="308" w:type="dxa"/>
                </w:tcPr>
                <w:p w:rsidR="00CF7FB8" w:rsidRDefault="00447C19">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How can the firm raise cash for required capital expenditures?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6604"/>
            </w:tblGrid>
            <w:tr w:rsidR="00CF7FB8">
              <w:tc>
                <w:tcPr>
                  <w:tcW w:w="308" w:type="dxa"/>
                </w:tcPr>
                <w:p w:rsidR="00CF7FB8" w:rsidRDefault="00447C19">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How should the short-term operating cash flows be managed?</w:t>
                  </w:r>
                </w:p>
              </w:tc>
            </w:tr>
          </w:tbl>
          <w:p w:rsidR="00CF7FB8" w:rsidRDefault="00CF7FB8"/>
        </w:tc>
      </w:tr>
    </w:tbl>
    <w:p w:rsidR="00CF7FB8" w:rsidRDefault="00447C19">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F7FB8">
        <w:tc>
          <w:tcPr>
            <w:tcW w:w="0" w:type="auto"/>
          </w:tcPr>
          <w:p w:rsidR="00CF7FB8" w:rsidRDefault="00447C19">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01 #5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CF7FB8" w:rsidRDefault="00CF7FB8">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F7FB8">
        <w:tc>
          <w:tcPr>
            <w:tcW w:w="350" w:type="pct"/>
          </w:tcPr>
          <w:p w:rsidR="00CF7FB8" w:rsidRDefault="00447C19">
            <w:pPr>
              <w:keepNext/>
              <w:keepLines/>
            </w:pPr>
            <w:r>
              <w:rPr>
                <w:rFonts w:ascii="Arial Unicode MS" w:eastAsia="Arial Unicode MS" w:hAnsi="Arial Unicode MS" w:cs="Arial Unicode MS"/>
                <w:color w:val="000000"/>
              </w:rPr>
              <w:t>6.</w:t>
            </w:r>
          </w:p>
        </w:tc>
        <w:tc>
          <w:tcPr>
            <w:tcW w:w="4650" w:type="pct"/>
          </w:tcPr>
          <w:p w:rsidR="00CF7FB8" w:rsidRDefault="00447C19">
            <w:pPr>
              <w:keepNext/>
              <w:keepLines/>
            </w:pPr>
            <w:r>
              <w:rPr>
                <w:rFonts w:ascii="Arial Unicode MS" w:eastAsia="Arial Unicode MS" w:hAnsi="Arial Unicode MS" w:cs="Arial Unicode MS"/>
                <w:color w:val="000000"/>
              </w:rPr>
              <w:t>The need to manage net working capital arises because: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6284"/>
            </w:tblGrid>
            <w:tr w:rsidR="00CF7FB8">
              <w:tc>
                <w:tcPr>
                  <w:tcW w:w="308" w:type="dxa"/>
                </w:tcPr>
                <w:p w:rsidR="00CF7FB8" w:rsidRDefault="00447C19">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Financial management is naturally broken into those areas.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6564"/>
            </w:tblGrid>
            <w:tr w:rsidR="00CF7FB8">
              <w:tc>
                <w:tcPr>
                  <w:tcW w:w="308" w:type="dxa"/>
                </w:tcPr>
                <w:p w:rsidR="00CF7FB8" w:rsidRDefault="00447C19">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Shareholders want to ensure they receive dividend payments.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7858"/>
            </w:tblGrid>
            <w:tr w:rsidR="00CF7FB8">
              <w:tc>
                <w:tcPr>
                  <w:tcW w:w="308" w:type="dxa"/>
                </w:tcPr>
                <w:p w:rsidR="00CF7FB8" w:rsidRDefault="00447C19">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there is a mismatch between the timing of cash inflows and cash outflows.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6603"/>
            </w:tblGrid>
            <w:tr w:rsidR="00CF7FB8">
              <w:tc>
                <w:tcPr>
                  <w:tcW w:w="308" w:type="dxa"/>
                </w:tcPr>
                <w:p w:rsidR="00CF7FB8" w:rsidRDefault="00447C19">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the sum of current assets and current liabilities usually is zero.</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4296"/>
            </w:tblGrid>
            <w:tr w:rsidR="00CF7FB8">
              <w:tc>
                <w:tcPr>
                  <w:tcW w:w="308" w:type="dxa"/>
                </w:tcPr>
                <w:p w:rsidR="00CF7FB8" w:rsidRDefault="00447C19">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the capital structure pie is limited in size.</w:t>
                  </w:r>
                </w:p>
              </w:tc>
            </w:tr>
          </w:tbl>
          <w:p w:rsidR="00CF7FB8" w:rsidRDefault="00CF7FB8"/>
        </w:tc>
      </w:tr>
    </w:tbl>
    <w:p w:rsidR="00CF7FB8" w:rsidRDefault="00447C19">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F7FB8">
        <w:tc>
          <w:tcPr>
            <w:tcW w:w="0" w:type="auto"/>
          </w:tcPr>
          <w:p w:rsidR="00CF7FB8" w:rsidRDefault="00447C19">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01 #6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CF7FB8" w:rsidRDefault="00CF7FB8">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F7FB8">
        <w:tc>
          <w:tcPr>
            <w:tcW w:w="350" w:type="pct"/>
          </w:tcPr>
          <w:p w:rsidR="00CF7FB8" w:rsidRDefault="00447C19">
            <w:pPr>
              <w:keepNext/>
              <w:keepLines/>
            </w:pPr>
            <w:r>
              <w:rPr>
                <w:rFonts w:ascii="Arial Unicode MS" w:eastAsia="Arial Unicode MS" w:hAnsi="Arial Unicode MS" w:cs="Arial Unicode MS"/>
                <w:color w:val="000000"/>
              </w:rPr>
              <w:t>7.</w:t>
            </w:r>
          </w:p>
        </w:tc>
        <w:tc>
          <w:tcPr>
            <w:tcW w:w="4650" w:type="pct"/>
          </w:tcPr>
          <w:p w:rsidR="00CF7FB8" w:rsidRDefault="00447C19">
            <w:pPr>
              <w:keepNext/>
              <w:keepLines/>
            </w:pPr>
            <w:r>
              <w:rPr>
                <w:rFonts w:ascii="Arial Unicode MS" w:eastAsia="Arial Unicode MS" w:hAnsi="Arial Unicode MS" w:cs="Arial Unicode MS"/>
                <w:color w:val="000000"/>
              </w:rPr>
              <w:t>In the managerial structure of the corporation the two officers and their responsibilities that report directly to the Chief Financial Officer are: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9736"/>
            </w:tblGrid>
            <w:tr w:rsidR="00CF7FB8">
              <w:tc>
                <w:tcPr>
                  <w:tcW w:w="308" w:type="dxa"/>
                </w:tcPr>
                <w:p w:rsidR="00CF7FB8" w:rsidRDefault="00447C19">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the credit manager who handles accounts receivable and the tax manager who minimizes tax payments.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CF7FB8">
              <w:tc>
                <w:tcPr>
                  <w:tcW w:w="308" w:type="dxa"/>
                </w:tcPr>
                <w:p w:rsidR="00CF7FB8" w:rsidRDefault="00447C19">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the personnel manager who manages salaries and compensation and the production operations manager who manages facility operations.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CF7FB8">
              <w:tc>
                <w:tcPr>
                  <w:tcW w:w="308" w:type="dxa"/>
                </w:tcPr>
                <w:p w:rsidR="00CF7FB8" w:rsidRDefault="00447C19">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the treasurer who is responsible handling cash flow and making financial decisions and the tax manager who minimizes tax payments.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CF7FB8">
              <w:tc>
                <w:tcPr>
                  <w:tcW w:w="308" w:type="dxa"/>
                </w:tcPr>
                <w:p w:rsidR="00CF7FB8" w:rsidRDefault="00447C19">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the controller who manages the accounting function and the treasurer who is responsible handling cash flow and making financial decisions.</w:t>
                  </w:r>
                </w:p>
              </w:tc>
            </w:tr>
          </w:tbl>
          <w:p w:rsidR="00CF7FB8" w:rsidRDefault="00CF7FB8"/>
        </w:tc>
      </w:tr>
    </w:tbl>
    <w:p w:rsidR="00CF7FB8" w:rsidRDefault="00447C19">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F7FB8">
        <w:tc>
          <w:tcPr>
            <w:tcW w:w="0" w:type="auto"/>
          </w:tcPr>
          <w:p w:rsidR="00CF7FB8" w:rsidRDefault="00447C19">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01 #7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CF7FB8" w:rsidRDefault="00CF7FB8">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F7FB8">
        <w:tc>
          <w:tcPr>
            <w:tcW w:w="350" w:type="pct"/>
          </w:tcPr>
          <w:p w:rsidR="00CF7FB8" w:rsidRDefault="00447C19">
            <w:pPr>
              <w:keepNext/>
              <w:keepLines/>
            </w:pPr>
            <w:r>
              <w:rPr>
                <w:rFonts w:ascii="Arial Unicode MS" w:eastAsia="Arial Unicode MS" w:hAnsi="Arial Unicode MS" w:cs="Arial Unicode MS"/>
                <w:color w:val="000000"/>
              </w:rPr>
              <w:t>8.</w:t>
            </w:r>
          </w:p>
        </w:tc>
        <w:tc>
          <w:tcPr>
            <w:tcW w:w="4650" w:type="pct"/>
          </w:tcPr>
          <w:p w:rsidR="00CF7FB8" w:rsidRDefault="00447C19">
            <w:pPr>
              <w:keepNext/>
              <w:keepLines/>
            </w:pPr>
            <w:r>
              <w:rPr>
                <w:rFonts w:ascii="Arial Unicode MS" w:eastAsia="Arial Unicode MS" w:hAnsi="Arial Unicode MS" w:cs="Arial Unicode MS"/>
                <w:color w:val="000000"/>
              </w:rPr>
              <w:t>Value is created and recognized over time if: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6497"/>
            </w:tblGrid>
            <w:tr w:rsidR="00CF7FB8">
              <w:tc>
                <w:tcPr>
                  <w:tcW w:w="308" w:type="dxa"/>
                </w:tcPr>
                <w:p w:rsidR="00CF7FB8" w:rsidRDefault="00447C19">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cash raised is invested in the investment activities of the firm.</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4123"/>
            </w:tblGrid>
            <w:tr w:rsidR="00CF7FB8">
              <w:tc>
                <w:tcPr>
                  <w:tcW w:w="308" w:type="dxa"/>
                </w:tcPr>
                <w:p w:rsidR="00CF7FB8" w:rsidRDefault="00447C19">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funds are raised in the capital markets.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CF7FB8">
              <w:tc>
                <w:tcPr>
                  <w:tcW w:w="308" w:type="dxa"/>
                </w:tcPr>
                <w:p w:rsidR="00CF7FB8" w:rsidRDefault="00447C19">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cash paid to investors, shareholders and bondholders, is greater than cash raised in the financial markets.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5884"/>
            </w:tblGrid>
            <w:tr w:rsidR="00CF7FB8">
              <w:tc>
                <w:tcPr>
                  <w:tcW w:w="308" w:type="dxa"/>
                </w:tcPr>
                <w:p w:rsidR="00CF7FB8" w:rsidRDefault="00447C19">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Management pursues activities to reduce taxes to zero.</w:t>
                  </w:r>
                </w:p>
              </w:tc>
            </w:tr>
          </w:tbl>
          <w:p w:rsidR="00CF7FB8" w:rsidRDefault="00CF7FB8"/>
        </w:tc>
      </w:tr>
    </w:tbl>
    <w:p w:rsidR="00CF7FB8" w:rsidRDefault="00447C19">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F7FB8">
        <w:tc>
          <w:tcPr>
            <w:tcW w:w="0" w:type="auto"/>
          </w:tcPr>
          <w:p w:rsidR="00CF7FB8" w:rsidRDefault="00447C19">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01 #8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CF7FB8" w:rsidRDefault="00CF7FB8">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F7FB8">
        <w:tc>
          <w:tcPr>
            <w:tcW w:w="350" w:type="pct"/>
          </w:tcPr>
          <w:p w:rsidR="00CF7FB8" w:rsidRDefault="00447C19">
            <w:pPr>
              <w:keepNext/>
              <w:keepLines/>
            </w:pPr>
            <w:r>
              <w:rPr>
                <w:rFonts w:ascii="Arial Unicode MS" w:eastAsia="Arial Unicode MS" w:hAnsi="Arial Unicode MS" w:cs="Arial Unicode MS"/>
                <w:color w:val="000000"/>
              </w:rPr>
              <w:t>9.</w:t>
            </w:r>
          </w:p>
        </w:tc>
        <w:tc>
          <w:tcPr>
            <w:tcW w:w="4650" w:type="pct"/>
          </w:tcPr>
          <w:p w:rsidR="00CF7FB8" w:rsidRDefault="00447C19">
            <w:pPr>
              <w:keepNext/>
              <w:keepLines/>
            </w:pPr>
            <w:r>
              <w:rPr>
                <w:rFonts w:ascii="Arial Unicode MS" w:eastAsia="Arial Unicode MS" w:hAnsi="Arial Unicode MS" w:cs="Arial Unicode MS"/>
                <w:color w:val="000000"/>
              </w:rPr>
              <w:t>Time preference refers to the fact that: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9736"/>
            </w:tblGrid>
            <w:tr w:rsidR="00CF7FB8">
              <w:tc>
                <w:tcPr>
                  <w:tcW w:w="308" w:type="dxa"/>
                </w:tcPr>
                <w:p w:rsidR="00CF7FB8" w:rsidRDefault="00447C19">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corporations match current assets with current liabilities to minimize the chance of bankruptcy.</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CF7FB8">
              <w:tc>
                <w:tcPr>
                  <w:tcW w:w="308" w:type="dxa"/>
                </w:tcPr>
                <w:p w:rsidR="00CF7FB8" w:rsidRDefault="00447C19">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Corporations match both current and long-term assets with current and long-term liabilities to minimize the change of bankruptcy.</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5870"/>
            </w:tblGrid>
            <w:tr w:rsidR="00CF7FB8">
              <w:tc>
                <w:tcPr>
                  <w:tcW w:w="308" w:type="dxa"/>
                </w:tcPr>
                <w:p w:rsidR="00CF7FB8" w:rsidRDefault="00447C19">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Investors prefer current cash flows to future cash flows.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6229"/>
            </w:tblGrid>
            <w:tr w:rsidR="00CF7FB8">
              <w:tc>
                <w:tcPr>
                  <w:tcW w:w="308" w:type="dxa"/>
                </w:tcPr>
                <w:p w:rsidR="00CF7FB8" w:rsidRDefault="00447C19">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Investors seek to time cash flows to minimize tax liabilities.</w:t>
                  </w:r>
                </w:p>
              </w:tc>
            </w:tr>
          </w:tbl>
          <w:p w:rsidR="00CF7FB8" w:rsidRDefault="00CF7FB8"/>
        </w:tc>
      </w:tr>
    </w:tbl>
    <w:p w:rsidR="00CF7FB8" w:rsidRDefault="00447C19">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F7FB8">
        <w:tc>
          <w:tcPr>
            <w:tcW w:w="0" w:type="auto"/>
          </w:tcPr>
          <w:p w:rsidR="00CF7FB8" w:rsidRDefault="00447C19">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01 #9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CF7FB8" w:rsidRDefault="00CF7FB8">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F7FB8">
        <w:tc>
          <w:tcPr>
            <w:tcW w:w="350" w:type="pct"/>
          </w:tcPr>
          <w:p w:rsidR="00CF7FB8" w:rsidRDefault="00447C19">
            <w:pPr>
              <w:keepNext/>
              <w:keepLines/>
            </w:pPr>
            <w:r>
              <w:rPr>
                <w:rFonts w:ascii="Arial Unicode MS" w:eastAsia="Arial Unicode MS" w:hAnsi="Arial Unicode MS" w:cs="Arial Unicode MS"/>
                <w:color w:val="000000"/>
              </w:rPr>
              <w:t>10.</w:t>
            </w:r>
          </w:p>
        </w:tc>
        <w:tc>
          <w:tcPr>
            <w:tcW w:w="4650" w:type="pct"/>
          </w:tcPr>
          <w:p w:rsidR="00CF7FB8" w:rsidRDefault="00447C19">
            <w:pPr>
              <w:keepNext/>
              <w:keepLines/>
            </w:pPr>
            <w:r>
              <w:rPr>
                <w:rFonts w:ascii="Arial Unicode MS" w:eastAsia="Arial Unicode MS" w:hAnsi="Arial Unicode MS" w:cs="Arial Unicode MS"/>
                <w:color w:val="000000"/>
              </w:rPr>
              <w:t>A corporate security can be viewed as a contingent claim on the firm. This means that: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9736"/>
            </w:tblGrid>
            <w:tr w:rsidR="00CF7FB8">
              <w:tc>
                <w:tcPr>
                  <w:tcW w:w="308" w:type="dxa"/>
                </w:tcPr>
                <w:p w:rsidR="00CF7FB8" w:rsidRDefault="00447C19">
                  <w:pPr>
                    <w:keepNext/>
                    <w:keepLines/>
                  </w:pPr>
                  <w:r>
                    <w:rPr>
                      <w:rFonts w:ascii="Arial Unicode MS" w:eastAsia="Arial Unicode MS" w:hAnsi="Arial Unicode MS" w:cs="Arial Unicode MS"/>
                      <w:b/>
                      <w:color w:val="000000"/>
                      <w:u w:val="single"/>
                    </w:rPr>
                    <w:t>A.</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debt holders will receive their payoff from the firm based on their fixed claim or the firm cashflows if less than the fixed claim</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8137"/>
            </w:tblGrid>
            <w:tr w:rsidR="00CF7FB8">
              <w:tc>
                <w:tcPr>
                  <w:tcW w:w="308" w:type="dxa"/>
                </w:tcPr>
                <w:p w:rsidR="00CF7FB8" w:rsidRDefault="00447C19">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debtholders will receive the maximum of the firm cashflows or the fixed claim</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8858"/>
            </w:tblGrid>
            <w:tr w:rsidR="00CF7FB8">
              <w:tc>
                <w:tcPr>
                  <w:tcW w:w="308" w:type="dxa"/>
                </w:tcPr>
                <w:p w:rsidR="00CF7FB8" w:rsidRDefault="00447C19">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no payoff will be made unless the firms makes more than the fixed claim of the debt</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5791"/>
            </w:tblGrid>
            <w:tr w:rsidR="00CF7FB8">
              <w:tc>
                <w:tcPr>
                  <w:tcW w:w="308" w:type="dxa"/>
                </w:tcPr>
                <w:p w:rsidR="00CF7FB8" w:rsidRDefault="00447C19">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no debt payoff will be made if there is an equity payoff.</w:t>
                  </w:r>
                </w:p>
              </w:tc>
            </w:tr>
          </w:tbl>
          <w:p w:rsidR="00CF7FB8" w:rsidRDefault="00CF7FB8"/>
        </w:tc>
      </w:tr>
    </w:tbl>
    <w:p w:rsidR="00CF7FB8" w:rsidRDefault="00447C19">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F7FB8">
        <w:tc>
          <w:tcPr>
            <w:tcW w:w="0" w:type="auto"/>
          </w:tcPr>
          <w:p w:rsidR="00CF7FB8" w:rsidRDefault="00447C19">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01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w:t>
            </w:r>
          </w:p>
        </w:tc>
      </w:tr>
    </w:tbl>
    <w:p w:rsidR="00CF7FB8" w:rsidRDefault="00CF7FB8">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F7FB8">
        <w:tc>
          <w:tcPr>
            <w:tcW w:w="350" w:type="pct"/>
          </w:tcPr>
          <w:p w:rsidR="00CF7FB8" w:rsidRDefault="00447C19">
            <w:pPr>
              <w:keepNext/>
              <w:keepLines/>
            </w:pPr>
            <w:r>
              <w:rPr>
                <w:rFonts w:ascii="Arial Unicode MS" w:eastAsia="Arial Unicode MS" w:hAnsi="Arial Unicode MS" w:cs="Arial Unicode MS"/>
                <w:color w:val="000000"/>
              </w:rPr>
              <w:t>11.</w:t>
            </w:r>
          </w:p>
        </w:tc>
        <w:tc>
          <w:tcPr>
            <w:tcW w:w="4650" w:type="pct"/>
          </w:tcPr>
          <w:p w:rsidR="00CF7FB8" w:rsidRDefault="00447C19">
            <w:pPr>
              <w:keepNext/>
              <w:keepLines/>
            </w:pPr>
            <w:r>
              <w:rPr>
                <w:rFonts w:ascii="Arial Unicode MS" w:eastAsia="Arial Unicode MS" w:hAnsi="Arial Unicode MS" w:cs="Arial Unicode MS"/>
                <w:color w:val="000000"/>
              </w:rPr>
              <w:t>If a firm has debt outstanding the contingent claim of an equityholder 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4230"/>
            </w:tblGrid>
            <w:tr w:rsidR="00CF7FB8">
              <w:tc>
                <w:tcPr>
                  <w:tcW w:w="308" w:type="dxa"/>
                </w:tcPr>
                <w:p w:rsidR="00CF7FB8" w:rsidRDefault="00447C19">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equal to the payment to the debtholders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CF7FB8">
              <w:tc>
                <w:tcPr>
                  <w:tcW w:w="308" w:type="dxa"/>
                </w:tcPr>
                <w:p w:rsidR="00CF7FB8" w:rsidRDefault="00447C19">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equal to the firm cashflows minus the fixed debt payment if the residual cashflows are positive</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9099"/>
            </w:tblGrid>
            <w:tr w:rsidR="00CF7FB8">
              <w:tc>
                <w:tcPr>
                  <w:tcW w:w="308" w:type="dxa"/>
                </w:tcPr>
                <w:p w:rsidR="00CF7FB8" w:rsidRDefault="00447C19">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equal to the firm cashflows minus the fixed debt payment whether positive or negative</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6791"/>
            </w:tblGrid>
            <w:tr w:rsidR="00CF7FB8">
              <w:tc>
                <w:tcPr>
                  <w:tcW w:w="308" w:type="dxa"/>
                </w:tcPr>
                <w:p w:rsidR="00CF7FB8" w:rsidRDefault="00447C19">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equal to the debt payment plus the residual cashflow of the firm.</w:t>
                  </w:r>
                </w:p>
              </w:tc>
            </w:tr>
          </w:tbl>
          <w:p w:rsidR="00CF7FB8" w:rsidRDefault="00CF7FB8"/>
        </w:tc>
      </w:tr>
    </w:tbl>
    <w:p w:rsidR="00CF7FB8" w:rsidRDefault="00447C19">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F7FB8">
        <w:tc>
          <w:tcPr>
            <w:tcW w:w="0" w:type="auto"/>
          </w:tcPr>
          <w:p w:rsidR="00CF7FB8" w:rsidRDefault="00447C19">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01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CF7FB8" w:rsidRDefault="00CF7FB8">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F7FB8">
        <w:tc>
          <w:tcPr>
            <w:tcW w:w="350" w:type="pct"/>
          </w:tcPr>
          <w:p w:rsidR="00CF7FB8" w:rsidRDefault="00447C19">
            <w:pPr>
              <w:keepNext/>
              <w:keepLines/>
            </w:pPr>
            <w:r>
              <w:rPr>
                <w:rFonts w:ascii="Arial Unicode MS" w:eastAsia="Arial Unicode MS" w:hAnsi="Arial Unicode MS" w:cs="Arial Unicode MS"/>
                <w:color w:val="000000"/>
              </w:rPr>
              <w:t>12.</w:t>
            </w:r>
          </w:p>
        </w:tc>
        <w:tc>
          <w:tcPr>
            <w:tcW w:w="4650" w:type="pct"/>
          </w:tcPr>
          <w:p w:rsidR="00CF7FB8" w:rsidRDefault="00447C19">
            <w:pPr>
              <w:keepNext/>
              <w:keepLines/>
            </w:pPr>
            <w:r>
              <w:rPr>
                <w:rFonts w:ascii="Arial Unicode MS" w:eastAsia="Arial Unicode MS" w:hAnsi="Arial Unicode MS" w:cs="Arial Unicode MS"/>
                <w:color w:val="000000"/>
              </w:rPr>
              <w:t>The Simple Corporation has outstanding obligation to the Complex Corporation of $250. It is year-end and the total cashflow of Simple from all sources is $325. The contingent payoff to the debtholders and the equityholders is: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202"/>
            </w:tblGrid>
            <w:tr w:rsidR="00CF7FB8">
              <w:tc>
                <w:tcPr>
                  <w:tcW w:w="308" w:type="dxa"/>
                </w:tcPr>
                <w:p w:rsidR="00CF7FB8" w:rsidRDefault="00447C19">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$250; $325</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CF7FB8">
              <w:tc>
                <w:tcPr>
                  <w:tcW w:w="308" w:type="dxa"/>
                </w:tcPr>
                <w:p w:rsidR="00CF7FB8" w:rsidRDefault="00447C19">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$75; $250</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CF7FB8">
              <w:tc>
                <w:tcPr>
                  <w:tcW w:w="308" w:type="dxa"/>
                </w:tcPr>
                <w:p w:rsidR="00CF7FB8" w:rsidRDefault="00447C19">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$250; $75</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1202"/>
            </w:tblGrid>
            <w:tr w:rsidR="00CF7FB8">
              <w:tc>
                <w:tcPr>
                  <w:tcW w:w="308" w:type="dxa"/>
                </w:tcPr>
                <w:p w:rsidR="00CF7FB8" w:rsidRDefault="00447C19">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$325; $250</w:t>
                  </w:r>
                </w:p>
              </w:tc>
            </w:tr>
          </w:tbl>
          <w:p w:rsidR="00CF7FB8" w:rsidRDefault="00CF7FB8"/>
        </w:tc>
      </w:tr>
    </w:tbl>
    <w:p w:rsidR="00CF7FB8" w:rsidRDefault="00447C19">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F7FB8">
        <w:tc>
          <w:tcPr>
            <w:tcW w:w="0" w:type="auto"/>
          </w:tcPr>
          <w:p w:rsidR="00CF7FB8" w:rsidRDefault="00447C19">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01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CF7FB8" w:rsidRDefault="00CF7FB8">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F7FB8">
        <w:tc>
          <w:tcPr>
            <w:tcW w:w="350" w:type="pct"/>
          </w:tcPr>
          <w:p w:rsidR="00CF7FB8" w:rsidRDefault="00447C19">
            <w:pPr>
              <w:keepNext/>
              <w:keepLines/>
            </w:pPr>
            <w:r>
              <w:rPr>
                <w:rFonts w:ascii="Arial Unicode MS" w:eastAsia="Arial Unicode MS" w:hAnsi="Arial Unicode MS" w:cs="Arial Unicode MS"/>
                <w:color w:val="000000"/>
              </w:rPr>
              <w:t>13.</w:t>
            </w:r>
          </w:p>
        </w:tc>
        <w:tc>
          <w:tcPr>
            <w:tcW w:w="4650" w:type="pct"/>
          </w:tcPr>
          <w:p w:rsidR="00CF7FB8" w:rsidRDefault="00447C19">
            <w:pPr>
              <w:keepNext/>
              <w:keepLines/>
            </w:pPr>
            <w:r>
              <w:rPr>
                <w:rFonts w:ascii="Arial Unicode MS" w:eastAsia="Arial Unicode MS" w:hAnsi="Arial Unicode MS" w:cs="Arial Unicode MS"/>
                <w:color w:val="000000"/>
              </w:rPr>
              <w:t>The general partner(s) in a general partnership agree to share work, costs and profits and losses. Each partner: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5577"/>
            </w:tblGrid>
            <w:tr w:rsidR="00CF7FB8">
              <w:tc>
                <w:tcPr>
                  <w:tcW w:w="308" w:type="dxa"/>
                </w:tcPr>
                <w:p w:rsidR="00CF7FB8" w:rsidRDefault="00447C19">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has liability only up to the amount of their investment</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4510"/>
            </w:tblGrid>
            <w:tr w:rsidR="00CF7FB8">
              <w:tc>
                <w:tcPr>
                  <w:tcW w:w="308" w:type="dxa"/>
                </w:tcPr>
                <w:p w:rsidR="00CF7FB8" w:rsidRDefault="00447C19">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has liability for the debts of the partnership</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4589"/>
            </w:tblGrid>
            <w:tr w:rsidR="00CF7FB8">
              <w:tc>
                <w:tcPr>
                  <w:tcW w:w="308" w:type="dxa"/>
                </w:tcPr>
                <w:p w:rsidR="00CF7FB8" w:rsidRDefault="00447C19">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has liability only if it is formally documented</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5137"/>
            </w:tblGrid>
            <w:tr w:rsidR="00CF7FB8">
              <w:tc>
                <w:tcPr>
                  <w:tcW w:w="308" w:type="dxa"/>
                </w:tcPr>
                <w:p w:rsidR="00CF7FB8" w:rsidRDefault="00447C19">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never has any liability but the limited partners do</w:t>
                  </w:r>
                </w:p>
              </w:tc>
            </w:tr>
          </w:tbl>
          <w:p w:rsidR="00CF7FB8" w:rsidRDefault="00CF7FB8"/>
        </w:tc>
      </w:tr>
    </w:tbl>
    <w:p w:rsidR="00CF7FB8" w:rsidRDefault="00447C19">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F7FB8">
        <w:tc>
          <w:tcPr>
            <w:tcW w:w="0" w:type="auto"/>
          </w:tcPr>
          <w:p w:rsidR="00CF7FB8" w:rsidRDefault="00447C19">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Ross - Chapter 01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CF7FB8" w:rsidRDefault="00CF7FB8">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F7FB8">
        <w:tc>
          <w:tcPr>
            <w:tcW w:w="350" w:type="pct"/>
          </w:tcPr>
          <w:p w:rsidR="00CF7FB8" w:rsidRDefault="00447C19">
            <w:pPr>
              <w:keepNext/>
              <w:keepLines/>
            </w:pPr>
            <w:r>
              <w:rPr>
                <w:rFonts w:ascii="Arial Unicode MS" w:eastAsia="Arial Unicode MS" w:hAnsi="Arial Unicode MS" w:cs="Arial Unicode MS"/>
                <w:color w:val="000000"/>
              </w:rPr>
              <w:t>14.</w:t>
            </w:r>
          </w:p>
        </w:tc>
        <w:tc>
          <w:tcPr>
            <w:tcW w:w="4650" w:type="pct"/>
          </w:tcPr>
          <w:p w:rsidR="00CF7FB8" w:rsidRDefault="00447C19">
            <w:pPr>
              <w:keepNext/>
              <w:keepLines/>
            </w:pPr>
            <w:r>
              <w:rPr>
                <w:rFonts w:ascii="Arial Unicode MS" w:eastAsia="Arial Unicode MS" w:hAnsi="Arial Unicode MS" w:cs="Arial Unicode MS"/>
                <w:color w:val="000000"/>
              </w:rPr>
              <w:t>The division of profits and losses among the members of a partnership is formalized in the: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855"/>
            </w:tblGrid>
            <w:tr w:rsidR="00CF7FB8">
              <w:tc>
                <w:tcPr>
                  <w:tcW w:w="308" w:type="dxa"/>
                </w:tcPr>
                <w:p w:rsidR="00CF7FB8" w:rsidRDefault="00447C19">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indemnity clause.</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88"/>
            </w:tblGrid>
            <w:tr w:rsidR="00CF7FB8">
              <w:tc>
                <w:tcPr>
                  <w:tcW w:w="308" w:type="dxa"/>
                </w:tcPr>
                <w:p w:rsidR="00CF7FB8" w:rsidRDefault="00447C19">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indenture contract.</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22"/>
            </w:tblGrid>
            <w:tr w:rsidR="00CF7FB8">
              <w:tc>
                <w:tcPr>
                  <w:tcW w:w="308" w:type="dxa"/>
                </w:tcPr>
                <w:p w:rsidR="00CF7FB8" w:rsidRDefault="00447C19">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statement of purpose.</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82"/>
            </w:tblGrid>
            <w:tr w:rsidR="00CF7FB8">
              <w:tc>
                <w:tcPr>
                  <w:tcW w:w="308" w:type="dxa"/>
                </w:tcPr>
                <w:p w:rsidR="00CF7FB8" w:rsidRDefault="00447C19">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partnership agreement.</w:t>
                  </w:r>
                </w:p>
              </w:tc>
            </w:tr>
          </w:tbl>
          <w:p w:rsidR="00CF7FB8" w:rsidRDefault="00CF7FB8"/>
        </w:tc>
      </w:tr>
    </w:tbl>
    <w:p w:rsidR="00CF7FB8" w:rsidRDefault="00447C19">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F7FB8">
        <w:tc>
          <w:tcPr>
            <w:tcW w:w="0" w:type="auto"/>
          </w:tcPr>
          <w:p w:rsidR="00CF7FB8" w:rsidRDefault="00447C19">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01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CF7FB8" w:rsidRDefault="00CF7FB8">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F7FB8">
        <w:tc>
          <w:tcPr>
            <w:tcW w:w="350" w:type="pct"/>
          </w:tcPr>
          <w:p w:rsidR="00CF7FB8" w:rsidRDefault="00447C19">
            <w:pPr>
              <w:keepNext/>
              <w:keepLines/>
            </w:pPr>
            <w:r>
              <w:rPr>
                <w:rFonts w:ascii="Arial Unicode MS" w:eastAsia="Arial Unicode MS" w:hAnsi="Arial Unicode MS" w:cs="Arial Unicode MS"/>
                <w:color w:val="000000"/>
              </w:rPr>
              <w:t>15.</w:t>
            </w:r>
          </w:p>
        </w:tc>
        <w:tc>
          <w:tcPr>
            <w:tcW w:w="4650" w:type="pct"/>
          </w:tcPr>
          <w:p w:rsidR="00CF7FB8" w:rsidRDefault="00447C19">
            <w:pPr>
              <w:keepNext/>
              <w:keepLines/>
            </w:pPr>
            <w:r>
              <w:rPr>
                <w:rFonts w:ascii="Arial Unicode MS" w:eastAsia="Arial Unicode MS" w:hAnsi="Arial Unicode MS" w:cs="Arial Unicode MS"/>
                <w:color w:val="000000"/>
              </w:rPr>
              <w:t>The Splitz Corporation has borrowed $5 million in debt with a promise to repay $5.5 million in one year. The corporation had 10 million shares outstanding worth $2 each at the time of the borrowing. Splitz earns $6 million during the year. What is the debtholder's contingent claim; how much do the debtholders receive; and, how much do the equity holders receive.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068"/>
            </w:tblGrid>
            <w:tr w:rsidR="00CF7FB8">
              <w:tc>
                <w:tcPr>
                  <w:tcW w:w="308" w:type="dxa"/>
                </w:tcPr>
                <w:p w:rsidR="00CF7FB8" w:rsidRDefault="00447C19">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5.5; 6; 20.</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934"/>
            </w:tblGrid>
            <w:tr w:rsidR="00CF7FB8">
              <w:tc>
                <w:tcPr>
                  <w:tcW w:w="308" w:type="dxa"/>
                </w:tcPr>
                <w:p w:rsidR="00CF7FB8" w:rsidRDefault="00447C19">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5; 5.5; 0.</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CF7FB8">
              <w:tc>
                <w:tcPr>
                  <w:tcW w:w="308" w:type="dxa"/>
                </w:tcPr>
                <w:p w:rsidR="00CF7FB8" w:rsidRDefault="00447C19">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5; 5.5; 20.</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1201"/>
            </w:tblGrid>
            <w:tr w:rsidR="00CF7FB8">
              <w:tc>
                <w:tcPr>
                  <w:tcW w:w="308" w:type="dxa"/>
                </w:tcPr>
                <w:p w:rsidR="00CF7FB8" w:rsidRDefault="00447C19">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5.5; 5.5; .5.</w:t>
                  </w:r>
                </w:p>
              </w:tc>
            </w:tr>
          </w:tbl>
          <w:p w:rsidR="00CF7FB8" w:rsidRDefault="00CF7FB8"/>
        </w:tc>
      </w:tr>
    </w:tbl>
    <w:p w:rsidR="00CF7FB8" w:rsidRDefault="00447C19">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F7FB8">
        <w:tc>
          <w:tcPr>
            <w:tcW w:w="0" w:type="auto"/>
          </w:tcPr>
          <w:p w:rsidR="00CF7FB8" w:rsidRDefault="00447C19">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01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CF7FB8" w:rsidRDefault="00CF7FB8">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F7FB8">
        <w:tc>
          <w:tcPr>
            <w:tcW w:w="350" w:type="pct"/>
          </w:tcPr>
          <w:p w:rsidR="00CF7FB8" w:rsidRDefault="00447C19">
            <w:pPr>
              <w:keepNext/>
              <w:keepLines/>
            </w:pPr>
            <w:r>
              <w:rPr>
                <w:rFonts w:ascii="Arial Unicode MS" w:eastAsia="Arial Unicode MS" w:hAnsi="Arial Unicode MS" w:cs="Arial Unicode MS"/>
                <w:color w:val="000000"/>
              </w:rPr>
              <w:t>16.</w:t>
            </w:r>
          </w:p>
        </w:tc>
        <w:tc>
          <w:tcPr>
            <w:tcW w:w="4650" w:type="pct"/>
          </w:tcPr>
          <w:p w:rsidR="00CF7FB8" w:rsidRDefault="00447C19">
            <w:pPr>
              <w:keepNext/>
              <w:keepLines/>
            </w:pPr>
            <w:r>
              <w:rPr>
                <w:rFonts w:ascii="Arial Unicode MS" w:eastAsia="Arial Unicode MS" w:hAnsi="Arial Unicode MS" w:cs="Arial Unicode MS"/>
                <w:color w:val="000000"/>
              </w:rPr>
              <w:t>The Splitz Corporation has borrowed $5 million in debt with a promise to repay $5.5 million in one year. The corporation had 10 million shares outstanding worth $2 each at the time of the borrowing. Splitz earns $5 million during the year. What is the debtholder's contingent claim; how much does the debtholder receive; and, how much do the equity holders receive.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1068"/>
            </w:tblGrid>
            <w:tr w:rsidR="00CF7FB8">
              <w:tc>
                <w:tcPr>
                  <w:tcW w:w="308" w:type="dxa"/>
                </w:tcPr>
                <w:p w:rsidR="00CF7FB8" w:rsidRDefault="00447C19">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5; 5.5; 20.</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934"/>
            </w:tblGrid>
            <w:tr w:rsidR="00CF7FB8">
              <w:tc>
                <w:tcPr>
                  <w:tcW w:w="308" w:type="dxa"/>
                </w:tcPr>
                <w:p w:rsidR="00CF7FB8" w:rsidRDefault="00447C19">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5.5; 5; 0.</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14"/>
            </w:tblGrid>
            <w:tr w:rsidR="00CF7FB8">
              <w:tc>
                <w:tcPr>
                  <w:tcW w:w="308" w:type="dxa"/>
                </w:tcPr>
                <w:p w:rsidR="00CF7FB8" w:rsidRDefault="00447C19">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5; -.5; 20.</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881"/>
            </w:tblGrid>
            <w:tr w:rsidR="00CF7FB8">
              <w:tc>
                <w:tcPr>
                  <w:tcW w:w="308" w:type="dxa"/>
                </w:tcPr>
                <w:p w:rsidR="00CF7FB8" w:rsidRDefault="00447C19">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-.5; 5; 0.</w:t>
                  </w:r>
                </w:p>
              </w:tc>
            </w:tr>
          </w:tbl>
          <w:p w:rsidR="00CF7FB8" w:rsidRDefault="00CF7FB8"/>
        </w:tc>
      </w:tr>
    </w:tbl>
    <w:p w:rsidR="00CF7FB8" w:rsidRDefault="00447C19">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F7FB8">
        <w:tc>
          <w:tcPr>
            <w:tcW w:w="0" w:type="auto"/>
          </w:tcPr>
          <w:p w:rsidR="00CF7FB8" w:rsidRDefault="00447C19">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01 #16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CF7FB8" w:rsidRDefault="00CF7FB8">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F7FB8">
        <w:tc>
          <w:tcPr>
            <w:tcW w:w="350" w:type="pct"/>
          </w:tcPr>
          <w:p w:rsidR="00CF7FB8" w:rsidRDefault="00447C19">
            <w:pPr>
              <w:keepNext/>
              <w:keepLines/>
            </w:pPr>
            <w:r>
              <w:rPr>
                <w:rFonts w:ascii="Arial Unicode MS" w:eastAsia="Arial Unicode MS" w:hAnsi="Arial Unicode MS" w:cs="Arial Unicode MS"/>
                <w:color w:val="000000"/>
              </w:rPr>
              <w:t>17.</w:t>
            </w:r>
          </w:p>
        </w:tc>
        <w:tc>
          <w:tcPr>
            <w:tcW w:w="4650" w:type="pct"/>
          </w:tcPr>
          <w:p w:rsidR="00CF7FB8" w:rsidRDefault="00447C19">
            <w:pPr>
              <w:keepNext/>
              <w:keepLines/>
            </w:pPr>
            <w:r>
              <w:rPr>
                <w:rFonts w:ascii="Arial Unicode MS" w:eastAsia="Arial Unicode MS" w:hAnsi="Arial Unicode MS" w:cs="Arial Unicode MS"/>
                <w:color w:val="000000"/>
              </w:rPr>
              <w:t>Corporate securities are contingent claims because: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4862"/>
            </w:tblGrid>
            <w:tr w:rsidR="00CF7FB8">
              <w:tc>
                <w:tcPr>
                  <w:tcW w:w="308" w:type="dxa"/>
                </w:tcPr>
                <w:p w:rsidR="00CF7FB8" w:rsidRDefault="00447C19">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they don't represent a direct claim on the firm.</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2922"/>
            </w:tblGrid>
            <w:tr w:rsidR="00CF7FB8">
              <w:tc>
                <w:tcPr>
                  <w:tcW w:w="308" w:type="dxa"/>
                </w:tcPr>
                <w:p w:rsidR="00CF7FB8" w:rsidRDefault="00447C19">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the firm may be bought out.</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6457"/>
            </w:tblGrid>
            <w:tr w:rsidR="00CF7FB8">
              <w:tc>
                <w:tcPr>
                  <w:tcW w:w="308" w:type="dxa"/>
                </w:tcPr>
                <w:p w:rsidR="00CF7FB8" w:rsidRDefault="00447C19">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the securities value is derived from the total value of the firm.</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2989"/>
            </w:tblGrid>
            <w:tr w:rsidR="00CF7FB8">
              <w:tc>
                <w:tcPr>
                  <w:tcW w:w="308" w:type="dxa"/>
                </w:tcPr>
                <w:p w:rsidR="00CF7FB8" w:rsidRDefault="00447C19">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book value can be negative.</w:t>
                  </w:r>
                </w:p>
              </w:tc>
            </w:tr>
          </w:tbl>
          <w:p w:rsidR="00CF7FB8" w:rsidRDefault="00CF7FB8"/>
        </w:tc>
      </w:tr>
    </w:tbl>
    <w:p w:rsidR="00CF7FB8" w:rsidRDefault="00447C19">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F7FB8">
        <w:tc>
          <w:tcPr>
            <w:tcW w:w="0" w:type="auto"/>
          </w:tcPr>
          <w:p w:rsidR="00CF7FB8" w:rsidRDefault="00447C19">
            <w:pPr>
              <w:keepLines/>
              <w:jc w:val="right"/>
            </w:pPr>
            <w:r>
              <w:rPr>
                <w:rFonts w:ascii="Arial Unicode MS" w:eastAsia="Arial Unicode MS" w:hAnsi="Arial Unicode MS" w:cs="Arial Unicode MS"/>
                <w:i/>
                <w:color w:val="000000"/>
                <w:sz w:val="16"/>
              </w:rPr>
              <w:t>Difficulty: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01 #17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CF7FB8" w:rsidRDefault="00CF7FB8">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F7FB8">
        <w:tc>
          <w:tcPr>
            <w:tcW w:w="350" w:type="pct"/>
          </w:tcPr>
          <w:p w:rsidR="00CF7FB8" w:rsidRDefault="00447C19">
            <w:pPr>
              <w:keepNext/>
              <w:keepLines/>
            </w:pPr>
            <w:r>
              <w:rPr>
                <w:rFonts w:ascii="Arial Unicode MS" w:eastAsia="Arial Unicode MS" w:hAnsi="Arial Unicode MS" w:cs="Arial Unicode MS"/>
                <w:color w:val="000000"/>
              </w:rPr>
              <w:t>18.</w:t>
            </w:r>
          </w:p>
        </w:tc>
        <w:tc>
          <w:tcPr>
            <w:tcW w:w="4650" w:type="pct"/>
          </w:tcPr>
          <w:p w:rsidR="00CF7FB8" w:rsidRDefault="00447C19">
            <w:pPr>
              <w:keepNext/>
              <w:keepLines/>
            </w:pPr>
            <w:r>
              <w:rPr>
                <w:rFonts w:ascii="Arial Unicode MS" w:eastAsia="Arial Unicode MS" w:hAnsi="Arial Unicode MS" w:cs="Arial Unicode MS"/>
                <w:color w:val="000000"/>
              </w:rPr>
              <w:t>Agency costs as the sum costs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9736"/>
            </w:tblGrid>
            <w:tr w:rsidR="00CF7FB8">
              <w:tc>
                <w:tcPr>
                  <w:tcW w:w="308" w:type="dxa"/>
                </w:tcPr>
                <w:p w:rsidR="00CF7FB8" w:rsidRDefault="00447C19">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monitoring costs of the shareholders and the residual loss of wealth due to divergent management behavior</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9192"/>
            </w:tblGrid>
            <w:tr w:rsidR="00CF7FB8">
              <w:tc>
                <w:tcPr>
                  <w:tcW w:w="308" w:type="dxa"/>
                </w:tcPr>
                <w:p w:rsidR="00CF7FB8" w:rsidRDefault="00447C19">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the costs of implementing control devices and the monitoring costs of the shareholders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CF7FB8">
              <w:tc>
                <w:tcPr>
                  <w:tcW w:w="308" w:type="dxa"/>
                </w:tcPr>
                <w:p w:rsidR="00CF7FB8" w:rsidRDefault="00447C19">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the costs of implementing control devices and the residual loss of wealth due to divergent management behavior</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7191"/>
            </w:tblGrid>
            <w:tr w:rsidR="00CF7FB8">
              <w:tc>
                <w:tcPr>
                  <w:tcW w:w="308" w:type="dxa"/>
                </w:tcPr>
                <w:p w:rsidR="00CF7FB8" w:rsidRDefault="00447C19">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the set-of-contracts needed to structure the firm and residual wealth</w:t>
                  </w:r>
                </w:p>
              </w:tc>
            </w:tr>
          </w:tbl>
          <w:p w:rsidR="00CF7FB8" w:rsidRDefault="00CF7FB8"/>
        </w:tc>
      </w:tr>
    </w:tbl>
    <w:p w:rsidR="00CF7FB8" w:rsidRDefault="00447C19">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F7FB8">
        <w:tc>
          <w:tcPr>
            <w:tcW w:w="0" w:type="auto"/>
          </w:tcPr>
          <w:p w:rsidR="00CF7FB8" w:rsidRDefault="00447C19">
            <w:pPr>
              <w:keepLines/>
              <w:jc w:val="right"/>
            </w:pPr>
            <w:r>
              <w:rPr>
                <w:rFonts w:ascii="Arial Unicode MS" w:eastAsia="Arial Unicode MS" w:hAnsi="Arial Unicode MS" w:cs="Arial Unicode MS"/>
                <w:i/>
                <w:color w:val="000000"/>
                <w:sz w:val="16"/>
              </w:rPr>
              <w:t>Difficulty: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Learning Objective: 01-04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01 #18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CF7FB8" w:rsidRDefault="00CF7FB8">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F7FB8">
        <w:tc>
          <w:tcPr>
            <w:tcW w:w="350" w:type="pct"/>
          </w:tcPr>
          <w:p w:rsidR="00CF7FB8" w:rsidRDefault="00447C19">
            <w:pPr>
              <w:keepNext/>
              <w:keepLines/>
            </w:pPr>
            <w:r>
              <w:rPr>
                <w:rFonts w:ascii="Arial Unicode MS" w:eastAsia="Arial Unicode MS" w:hAnsi="Arial Unicode MS" w:cs="Arial Unicode MS"/>
                <w:color w:val="000000"/>
              </w:rPr>
              <w:t>19.</w:t>
            </w:r>
          </w:p>
        </w:tc>
        <w:tc>
          <w:tcPr>
            <w:tcW w:w="4650" w:type="pct"/>
          </w:tcPr>
          <w:p w:rsidR="00CF7FB8" w:rsidRDefault="00447C19">
            <w:pPr>
              <w:keepNext/>
              <w:keepLines/>
            </w:pPr>
            <w:r>
              <w:rPr>
                <w:rFonts w:ascii="Arial Unicode MS" w:eastAsia="Arial Unicode MS" w:hAnsi="Arial Unicode MS" w:cs="Arial Unicode MS"/>
                <w:color w:val="000000"/>
              </w:rPr>
              <w:t>Agency costs refer to: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6897"/>
            </w:tblGrid>
            <w:tr w:rsidR="00CF7FB8">
              <w:tc>
                <w:tcPr>
                  <w:tcW w:w="308" w:type="dxa"/>
                </w:tcPr>
                <w:p w:rsidR="00CF7FB8" w:rsidRDefault="00447C19">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the total dividends paid to stockholders over the lifetime of a firm.</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6123"/>
            </w:tblGrid>
            <w:tr w:rsidR="00CF7FB8">
              <w:tc>
                <w:tcPr>
                  <w:tcW w:w="308" w:type="dxa"/>
                </w:tcPr>
                <w:p w:rsidR="00CF7FB8" w:rsidRDefault="00447C19">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the costs that result from default and bankruptcy of a firm.</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4710"/>
            </w:tblGrid>
            <w:tr w:rsidR="00CF7FB8">
              <w:tc>
                <w:tcPr>
                  <w:tcW w:w="308" w:type="dxa"/>
                </w:tcPr>
                <w:p w:rsidR="00CF7FB8" w:rsidRDefault="00447C19">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corporate income subject to double taxation.</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8125"/>
            </w:tblGrid>
            <w:tr w:rsidR="00CF7FB8">
              <w:tc>
                <w:tcPr>
                  <w:tcW w:w="308" w:type="dxa"/>
                </w:tcPr>
                <w:p w:rsidR="00CF7FB8" w:rsidRDefault="00447C19">
                  <w:pPr>
                    <w:keepNext/>
                    <w:keepLines/>
                  </w:pPr>
                  <w:r>
                    <w:rPr>
                      <w:rFonts w:ascii="Arial Unicode MS" w:eastAsia="Arial Unicode MS" w:hAnsi="Arial Unicode MS" w:cs="Arial Unicode MS"/>
                      <w:b/>
                      <w:color w:val="000000"/>
                      <w:u w:val="single"/>
                    </w:rPr>
                    <w:t>D.</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the costs of any conflicts of interest between stockholders and management.</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6443"/>
            </w:tblGrid>
            <w:tr w:rsidR="00CF7FB8">
              <w:tc>
                <w:tcPr>
                  <w:tcW w:w="308" w:type="dxa"/>
                </w:tcPr>
                <w:p w:rsidR="00CF7FB8" w:rsidRDefault="00447C19">
                  <w:pPr>
                    <w:keepNext/>
                    <w:keepLines/>
                  </w:pPr>
                  <w:r>
                    <w:rPr>
                      <w:rFonts w:ascii="Arial Unicode MS" w:eastAsia="Arial Unicode MS" w:hAnsi="Arial Unicode MS" w:cs="Arial Unicode MS"/>
                      <w:color w:val="808080"/>
                    </w:rPr>
                    <w:t>E.</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the total interest paid to creditors over the lifetime of the firm.</w:t>
                  </w:r>
                </w:p>
              </w:tc>
            </w:tr>
          </w:tbl>
          <w:p w:rsidR="00CF7FB8" w:rsidRDefault="00CF7FB8"/>
        </w:tc>
      </w:tr>
    </w:tbl>
    <w:p w:rsidR="00CF7FB8" w:rsidRDefault="00447C19">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F7FB8">
        <w:tc>
          <w:tcPr>
            <w:tcW w:w="0" w:type="auto"/>
          </w:tcPr>
          <w:p w:rsidR="00CF7FB8" w:rsidRDefault="00447C19">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01 #19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CF7FB8" w:rsidRDefault="00CF7FB8">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F7FB8">
        <w:tc>
          <w:tcPr>
            <w:tcW w:w="350" w:type="pct"/>
          </w:tcPr>
          <w:p w:rsidR="00CF7FB8" w:rsidRDefault="00447C19">
            <w:pPr>
              <w:keepNext/>
              <w:keepLines/>
            </w:pPr>
            <w:r>
              <w:rPr>
                <w:rFonts w:ascii="Arial Unicode MS" w:eastAsia="Arial Unicode MS" w:hAnsi="Arial Unicode MS" w:cs="Arial Unicode MS"/>
                <w:color w:val="000000"/>
              </w:rPr>
              <w:t>20.</w:t>
            </w:r>
          </w:p>
        </w:tc>
        <w:tc>
          <w:tcPr>
            <w:tcW w:w="4650" w:type="pct"/>
          </w:tcPr>
          <w:p w:rsidR="00CF7FB8" w:rsidRDefault="00447C19">
            <w:pPr>
              <w:keepNext/>
              <w:keepLines/>
            </w:pPr>
            <w:r>
              <w:rPr>
                <w:rFonts w:ascii="Arial Unicode MS" w:eastAsia="Arial Unicode MS" w:hAnsi="Arial Unicode MS" w:cs="Arial Unicode MS"/>
                <w:color w:val="000000"/>
              </w:rPr>
              <w:t>Managerial goals may differ from those of the shareholders. It is noted that managers may: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4683"/>
            </w:tblGrid>
            <w:tr w:rsidR="00CF7FB8">
              <w:tc>
                <w:tcPr>
                  <w:tcW w:w="308" w:type="dxa"/>
                </w:tcPr>
                <w:p w:rsidR="00CF7FB8" w:rsidRDefault="00447C19">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have a preference for expense consumption</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7031"/>
            </w:tblGrid>
            <w:tr w:rsidR="00CF7FB8">
              <w:tc>
                <w:tcPr>
                  <w:tcW w:w="308" w:type="dxa"/>
                </w:tcPr>
                <w:p w:rsidR="00CF7FB8" w:rsidRDefault="00447C19">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be motivated by controlling sufficient resources to stay in business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72"/>
            </w:tblGrid>
            <w:tr w:rsidR="00CF7FB8">
              <w:tc>
                <w:tcPr>
                  <w:tcW w:w="308" w:type="dxa"/>
                </w:tcPr>
                <w:p w:rsidR="00CF7FB8" w:rsidRDefault="00447C19">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avoid the control of the capital market and rely on internally generated funds</w:t>
                  </w:r>
                </w:p>
              </w:tc>
            </w:tr>
          </w:tbl>
          <w:p w:rsidR="00CF7FB8" w:rsidRDefault="00CF7FB8"/>
        </w:tc>
      </w:tr>
    </w:tbl>
    <w:p w:rsidR="00CF7FB8" w:rsidRDefault="00447C19">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F7FB8">
        <w:tc>
          <w:tcPr>
            <w:tcW w:w="0" w:type="auto"/>
          </w:tcPr>
          <w:p w:rsidR="00CF7FB8" w:rsidRDefault="00447C19">
            <w:pPr>
              <w:keepLines/>
              <w:jc w:val="right"/>
            </w:pPr>
            <w:r>
              <w:rPr>
                <w:rFonts w:ascii="Arial Unicode MS" w:eastAsia="Arial Unicode MS" w:hAnsi="Arial Unicode MS" w:cs="Arial Unicode MS"/>
                <w:i/>
                <w:color w:val="000000"/>
                <w:sz w:val="16"/>
              </w:rPr>
              <w:t>Difficulty: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01 #20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CF7FB8" w:rsidRDefault="00CF7FB8">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F7FB8">
        <w:tc>
          <w:tcPr>
            <w:tcW w:w="350" w:type="pct"/>
          </w:tcPr>
          <w:p w:rsidR="00CF7FB8" w:rsidRDefault="00447C19">
            <w:pPr>
              <w:keepNext/>
              <w:keepLines/>
            </w:pPr>
            <w:r>
              <w:rPr>
                <w:rFonts w:ascii="Arial Unicode MS" w:eastAsia="Arial Unicode MS" w:hAnsi="Arial Unicode MS" w:cs="Arial Unicode MS"/>
                <w:color w:val="000000"/>
              </w:rPr>
              <w:t>21.</w:t>
            </w:r>
          </w:p>
        </w:tc>
        <w:tc>
          <w:tcPr>
            <w:tcW w:w="4650" w:type="pct"/>
          </w:tcPr>
          <w:p w:rsidR="00CF7FB8" w:rsidRDefault="00447C19">
            <w:pPr>
              <w:keepNext/>
              <w:keepLines/>
            </w:pPr>
            <w:r>
              <w:rPr>
                <w:rFonts w:ascii="Arial Unicode MS" w:eastAsia="Arial Unicode MS" w:hAnsi="Arial Unicode MS" w:cs="Arial Unicode MS"/>
                <w:color w:val="000000"/>
              </w:rPr>
              <w:t>What is the primary goal of the corporation?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8191"/>
            </w:tblGrid>
            <w:tr w:rsidR="00CF7FB8">
              <w:tc>
                <w:tcPr>
                  <w:tcW w:w="308" w:type="dxa"/>
                </w:tcPr>
                <w:p w:rsidR="00CF7FB8" w:rsidRDefault="00447C19">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Maximize the pay and compensation of employees and managers of the firm.</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8632"/>
            </w:tblGrid>
            <w:tr w:rsidR="00CF7FB8">
              <w:tc>
                <w:tcPr>
                  <w:tcW w:w="308" w:type="dxa"/>
                </w:tcPr>
                <w:p w:rsidR="00CF7FB8" w:rsidRDefault="00447C19">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Maximize the value of the stockholders as they are the owners of the corporation.</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8311"/>
            </w:tblGrid>
            <w:tr w:rsidR="00CF7FB8">
              <w:tc>
                <w:tcPr>
                  <w:tcW w:w="308" w:type="dxa"/>
                </w:tcPr>
                <w:p w:rsidR="00CF7FB8" w:rsidRDefault="00447C19">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Maximize the wealth of all mistakeholders if the firm wants to continue to exist.</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7137"/>
            </w:tblGrid>
            <w:tr w:rsidR="00CF7FB8">
              <w:tc>
                <w:tcPr>
                  <w:tcW w:w="308" w:type="dxa"/>
                </w:tcPr>
                <w:p w:rsidR="00CF7FB8" w:rsidRDefault="00447C19">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Maximize the societal value to minimize governmental interference.</w:t>
                  </w:r>
                </w:p>
              </w:tc>
            </w:tr>
          </w:tbl>
          <w:p w:rsidR="00CF7FB8" w:rsidRDefault="00CF7FB8"/>
        </w:tc>
      </w:tr>
    </w:tbl>
    <w:p w:rsidR="00CF7FB8" w:rsidRDefault="00447C19">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F7FB8">
        <w:tc>
          <w:tcPr>
            <w:tcW w:w="0" w:type="auto"/>
          </w:tcPr>
          <w:p w:rsidR="00CF7FB8" w:rsidRDefault="00447C19">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01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CF7FB8" w:rsidRDefault="00CF7FB8">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F7FB8">
        <w:tc>
          <w:tcPr>
            <w:tcW w:w="350" w:type="pct"/>
          </w:tcPr>
          <w:p w:rsidR="00CF7FB8" w:rsidRDefault="00447C19">
            <w:pPr>
              <w:keepNext/>
              <w:keepLines/>
            </w:pPr>
            <w:r>
              <w:rPr>
                <w:rFonts w:ascii="Arial Unicode MS" w:eastAsia="Arial Unicode MS" w:hAnsi="Arial Unicode MS" w:cs="Arial Unicode MS"/>
                <w:color w:val="000000"/>
              </w:rPr>
              <w:t>22.</w:t>
            </w:r>
          </w:p>
        </w:tc>
        <w:tc>
          <w:tcPr>
            <w:tcW w:w="4650" w:type="pct"/>
          </w:tcPr>
          <w:p w:rsidR="00CF7FB8" w:rsidRDefault="00447C19">
            <w:pPr>
              <w:keepNext/>
              <w:keepLines/>
            </w:pPr>
            <w:r>
              <w:rPr>
                <w:rFonts w:ascii="Arial Unicode MS" w:eastAsia="Arial Unicode MS" w:hAnsi="Arial Unicode MS" w:cs="Arial Unicode MS"/>
                <w:color w:val="000000"/>
              </w:rPr>
              <w:t>Financial markets are composed of: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3829"/>
            </w:tblGrid>
            <w:tr w:rsidR="00CF7FB8">
              <w:tc>
                <w:tcPr>
                  <w:tcW w:w="308" w:type="dxa"/>
                </w:tcPr>
                <w:p w:rsidR="00CF7FB8" w:rsidRDefault="00447C19">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Capital markets and equity markets.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3655"/>
            </w:tblGrid>
            <w:tr w:rsidR="00CF7FB8">
              <w:tc>
                <w:tcPr>
                  <w:tcW w:w="308" w:type="dxa"/>
                </w:tcPr>
                <w:p w:rsidR="00CF7FB8" w:rsidRDefault="00447C19">
                  <w:pPr>
                    <w:keepNext/>
                    <w:keepLines/>
                  </w:pPr>
                  <w:r>
                    <w:rPr>
                      <w:rFonts w:ascii="Arial Unicode MS" w:eastAsia="Arial Unicode MS" w:hAnsi="Arial Unicode MS" w:cs="Arial Unicode MS"/>
                      <w:color w:val="808080"/>
                    </w:rPr>
                    <w:t>B.</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Capital markets and debt markets.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3909"/>
            </w:tblGrid>
            <w:tr w:rsidR="00CF7FB8">
              <w:tc>
                <w:tcPr>
                  <w:tcW w:w="308" w:type="dxa"/>
                </w:tcPr>
                <w:p w:rsidR="00CF7FB8" w:rsidRDefault="00447C19">
                  <w:pPr>
                    <w:keepNext/>
                    <w:keepLines/>
                  </w:pPr>
                  <w:r>
                    <w:rPr>
                      <w:rFonts w:ascii="Arial Unicode MS" w:eastAsia="Arial Unicode MS" w:hAnsi="Arial Unicode MS" w:cs="Arial Unicode MS"/>
                      <w:b/>
                      <w:color w:val="000000"/>
                      <w:u w:val="single"/>
                    </w:rPr>
                    <w:t>C.</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Capital markets and money markets.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3829"/>
            </w:tblGrid>
            <w:tr w:rsidR="00CF7FB8">
              <w:tc>
                <w:tcPr>
                  <w:tcW w:w="308" w:type="dxa"/>
                </w:tcPr>
                <w:p w:rsidR="00CF7FB8" w:rsidRDefault="00447C19">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Equity markets and money markets.</w:t>
                  </w:r>
                </w:p>
              </w:tc>
            </w:tr>
          </w:tbl>
          <w:p w:rsidR="00CF7FB8" w:rsidRDefault="00CF7FB8"/>
        </w:tc>
      </w:tr>
    </w:tbl>
    <w:p w:rsidR="00CF7FB8" w:rsidRDefault="00447C19">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F7FB8">
        <w:tc>
          <w:tcPr>
            <w:tcW w:w="0" w:type="auto"/>
          </w:tcPr>
          <w:p w:rsidR="00CF7FB8" w:rsidRDefault="00447C19">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01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CF7FB8" w:rsidRDefault="00CF7FB8">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F7FB8">
        <w:tc>
          <w:tcPr>
            <w:tcW w:w="350" w:type="pct"/>
          </w:tcPr>
          <w:p w:rsidR="00CF7FB8" w:rsidRDefault="00447C19">
            <w:pPr>
              <w:keepNext/>
              <w:keepLines/>
            </w:pPr>
            <w:r>
              <w:rPr>
                <w:rFonts w:ascii="Arial Unicode MS" w:eastAsia="Arial Unicode MS" w:hAnsi="Arial Unicode MS" w:cs="Arial Unicode MS"/>
                <w:color w:val="000000"/>
              </w:rPr>
              <w:t>23.</w:t>
            </w:r>
          </w:p>
        </w:tc>
        <w:tc>
          <w:tcPr>
            <w:tcW w:w="4650" w:type="pct"/>
          </w:tcPr>
          <w:p w:rsidR="00CF7FB8" w:rsidRDefault="00447C19">
            <w:pPr>
              <w:keepNext/>
              <w:keepLines/>
            </w:pPr>
            <w:r>
              <w:rPr>
                <w:rFonts w:ascii="Arial Unicode MS" w:eastAsia="Arial Unicode MS" w:hAnsi="Arial Unicode MS" w:cs="Arial Unicode MS"/>
                <w:color w:val="000000"/>
              </w:rPr>
              <w:t>The primary market is defined as: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3482"/>
            </w:tblGrid>
            <w:tr w:rsidR="00CF7FB8">
              <w:tc>
                <w:tcPr>
                  <w:tcW w:w="308" w:type="dxa"/>
                </w:tcPr>
                <w:p w:rsidR="00CF7FB8" w:rsidRDefault="00447C19">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the market for insured securities.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34"/>
              <w:gridCol w:w="2802"/>
            </w:tblGrid>
            <w:tr w:rsidR="00CF7FB8">
              <w:tc>
                <w:tcPr>
                  <w:tcW w:w="308" w:type="dxa"/>
                </w:tcPr>
                <w:p w:rsidR="00CF7FB8" w:rsidRDefault="00447C19">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the market for new issues.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4669"/>
            </w:tblGrid>
            <w:tr w:rsidR="00CF7FB8">
              <w:tc>
                <w:tcPr>
                  <w:tcW w:w="308" w:type="dxa"/>
                </w:tcPr>
                <w:p w:rsidR="00CF7FB8" w:rsidRDefault="00447C19">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the market for securities of the largest firms.</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3029"/>
            </w:tblGrid>
            <w:tr w:rsidR="00CF7FB8">
              <w:tc>
                <w:tcPr>
                  <w:tcW w:w="308" w:type="dxa"/>
                </w:tcPr>
                <w:p w:rsidR="00CF7FB8" w:rsidRDefault="00447C19">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the over-the-counter market.</w:t>
                  </w:r>
                </w:p>
              </w:tc>
            </w:tr>
          </w:tbl>
          <w:p w:rsidR="00CF7FB8" w:rsidRDefault="00CF7FB8"/>
        </w:tc>
      </w:tr>
    </w:tbl>
    <w:p w:rsidR="00CF7FB8" w:rsidRDefault="00447C19">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F7FB8">
        <w:tc>
          <w:tcPr>
            <w:tcW w:w="0" w:type="auto"/>
          </w:tcPr>
          <w:p w:rsidR="00CF7FB8" w:rsidRDefault="00447C19">
            <w:pPr>
              <w:keepLines/>
              <w:jc w:val="right"/>
            </w:pP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01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CF7FB8" w:rsidRDefault="00CF7FB8">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F7FB8">
        <w:tc>
          <w:tcPr>
            <w:tcW w:w="350" w:type="pct"/>
          </w:tcPr>
          <w:p w:rsidR="00CF7FB8" w:rsidRDefault="00447C19">
            <w:pPr>
              <w:keepNext/>
              <w:keepLines/>
            </w:pPr>
            <w:r>
              <w:rPr>
                <w:rFonts w:ascii="Arial Unicode MS" w:eastAsia="Arial Unicode MS" w:hAnsi="Arial Unicode MS" w:cs="Arial Unicode MS"/>
                <w:color w:val="000000"/>
              </w:rPr>
              <w:t>24.</w:t>
            </w:r>
          </w:p>
        </w:tc>
        <w:tc>
          <w:tcPr>
            <w:tcW w:w="4650" w:type="pct"/>
          </w:tcPr>
          <w:p w:rsidR="00CF7FB8" w:rsidRDefault="00447C19">
            <w:pPr>
              <w:keepNext/>
              <w:keepLines/>
            </w:pPr>
            <w:r>
              <w:rPr>
                <w:rFonts w:ascii="Arial Unicode MS" w:eastAsia="Arial Unicode MS" w:hAnsi="Arial Unicode MS" w:cs="Arial Unicode MS"/>
                <w:color w:val="000000"/>
              </w:rPr>
              <w:t>Which one of the following is a primary market transaction?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tbl>
            <w:tblPr>
              <w:tblW w:w="0" w:type="auto"/>
              <w:tblCellMar>
                <w:left w:w="0" w:type="dxa"/>
                <w:right w:w="0" w:type="dxa"/>
              </w:tblCellMar>
              <w:tblLook w:val="04A0" w:firstRow="1" w:lastRow="0" w:firstColumn="1" w:lastColumn="0" w:noHBand="0" w:noVBand="1"/>
            </w:tblPr>
            <w:tblGrid>
              <w:gridCol w:w="308"/>
              <w:gridCol w:w="5870"/>
            </w:tblGrid>
            <w:tr w:rsidR="00CF7FB8">
              <w:tc>
                <w:tcPr>
                  <w:tcW w:w="308" w:type="dxa"/>
                </w:tcPr>
                <w:p w:rsidR="00CF7FB8" w:rsidRDefault="00447C19">
                  <w:pPr>
                    <w:keepNext/>
                    <w:keepLines/>
                  </w:pPr>
                  <w:r>
                    <w:rPr>
                      <w:rFonts w:ascii="Arial Unicode MS" w:eastAsia="Arial Unicode MS" w:hAnsi="Arial Unicode MS" w:cs="Arial Unicode MS"/>
                      <w:color w:val="808080"/>
                    </w:rPr>
                    <w:t>A.</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a dealer selling shares of stock to an individual investor</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34"/>
              <w:gridCol w:w="6777"/>
            </w:tblGrid>
            <w:tr w:rsidR="00CF7FB8">
              <w:tc>
                <w:tcPr>
                  <w:tcW w:w="308" w:type="dxa"/>
                </w:tcPr>
                <w:p w:rsidR="00CF7FB8" w:rsidRDefault="00447C19">
                  <w:pPr>
                    <w:keepNext/>
                    <w:keepLines/>
                  </w:pPr>
                  <w:r>
                    <w:rPr>
                      <w:rFonts w:ascii="Arial Unicode MS" w:eastAsia="Arial Unicode MS" w:hAnsi="Arial Unicode MS" w:cs="Arial Unicode MS"/>
                      <w:b/>
                      <w:color w:val="000000"/>
                      <w:u w:val="single"/>
                    </w:rPr>
                    <w:t>B.</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a dealer buying newly issued shares of stock from a corporation</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6884"/>
            </w:tblGrid>
            <w:tr w:rsidR="00CF7FB8">
              <w:tc>
                <w:tcPr>
                  <w:tcW w:w="308" w:type="dxa"/>
                </w:tcPr>
                <w:p w:rsidR="00CF7FB8" w:rsidRDefault="00447C19">
                  <w:pPr>
                    <w:keepNext/>
                    <w:keepLines/>
                  </w:pPr>
                  <w:r>
                    <w:rPr>
                      <w:rFonts w:ascii="Arial Unicode MS" w:eastAsia="Arial Unicode MS" w:hAnsi="Arial Unicode MS" w:cs="Arial Unicode MS"/>
                      <w:color w:val="808080"/>
                    </w:rPr>
                    <w:t>C.</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an individual investor selling shares of stock to another individual</w:t>
                  </w:r>
                </w:p>
              </w:tc>
            </w:tr>
          </w:tbl>
          <w:p w:rsidR="00CF7FB8" w:rsidRDefault="00CF7FB8">
            <w:pPr>
              <w:keepNext/>
              <w:keepLines/>
              <w:rPr>
                <w:sz w:val="2"/>
              </w:rPr>
            </w:pPr>
          </w:p>
          <w:tbl>
            <w:tblPr>
              <w:tblW w:w="0" w:type="auto"/>
              <w:tblCellMar>
                <w:left w:w="0" w:type="dxa"/>
                <w:right w:w="0" w:type="dxa"/>
              </w:tblCellMar>
              <w:tblLook w:val="04A0" w:firstRow="1" w:lastRow="0" w:firstColumn="1" w:lastColumn="0" w:noHBand="0" w:noVBand="1"/>
            </w:tblPr>
            <w:tblGrid>
              <w:gridCol w:w="308"/>
              <w:gridCol w:w="5750"/>
            </w:tblGrid>
            <w:tr w:rsidR="00CF7FB8">
              <w:tc>
                <w:tcPr>
                  <w:tcW w:w="308" w:type="dxa"/>
                </w:tcPr>
                <w:p w:rsidR="00CF7FB8" w:rsidRDefault="00447C19">
                  <w:pPr>
                    <w:keepNext/>
                    <w:keepLines/>
                  </w:pPr>
                  <w:r>
                    <w:rPr>
                      <w:rFonts w:ascii="Arial Unicode MS" w:eastAsia="Arial Unicode MS" w:hAnsi="Arial Unicode MS" w:cs="Arial Unicode MS"/>
                      <w:color w:val="808080"/>
                    </w:rPr>
                    <w:t>D.</w:t>
                  </w:r>
                  <w:r>
                    <w:rPr>
                      <w:rFonts w:ascii="Arial Unicode MS" w:eastAsia="Arial Unicode MS" w:hAnsi="Arial Unicode MS" w:cs="Arial Unicode MS"/>
                      <w:color w:val="000000"/>
                    </w:rPr>
                    <w:t> </w:t>
                  </w:r>
                </w:p>
              </w:tc>
              <w:tc>
                <w:tcPr>
                  <w:tcW w:w="0" w:type="auto"/>
                </w:tcPr>
                <w:p w:rsidR="00CF7FB8" w:rsidRDefault="00447C19">
                  <w:pPr>
                    <w:keepNext/>
                    <w:keepLines/>
                  </w:pPr>
                  <w:r>
                    <w:rPr>
                      <w:rFonts w:ascii="Arial Unicode MS" w:eastAsia="Arial Unicode MS" w:hAnsi="Arial Unicode MS" w:cs="Arial Unicode MS"/>
                      <w:color w:val="000000"/>
                    </w:rPr>
                    <w:t>a bank selling shares of a medical firm to an individual</w:t>
                  </w:r>
                </w:p>
              </w:tc>
            </w:tr>
          </w:tbl>
          <w:p w:rsidR="00CF7FB8" w:rsidRDefault="00CF7FB8"/>
        </w:tc>
      </w:tr>
    </w:tbl>
    <w:p w:rsidR="00CF7FB8" w:rsidRDefault="00447C19">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F7FB8">
        <w:tc>
          <w:tcPr>
            <w:tcW w:w="0" w:type="auto"/>
          </w:tcPr>
          <w:p w:rsidR="00CF7FB8" w:rsidRDefault="00447C19">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01 #24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CF7FB8" w:rsidRDefault="00CF7FB8">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F7FB8">
        <w:tc>
          <w:tcPr>
            <w:tcW w:w="350" w:type="pct"/>
          </w:tcPr>
          <w:p w:rsidR="00CF7FB8" w:rsidRDefault="00447C19">
            <w:pPr>
              <w:keepNext/>
              <w:keepLines/>
            </w:pPr>
            <w:r>
              <w:rPr>
                <w:rFonts w:ascii="Arial Unicode MS" w:eastAsia="Arial Unicode MS" w:hAnsi="Arial Unicode MS" w:cs="Arial Unicode MS"/>
                <w:color w:val="000000"/>
              </w:rPr>
              <w:t>25.</w:t>
            </w:r>
          </w:p>
        </w:tc>
        <w:tc>
          <w:tcPr>
            <w:tcW w:w="4650" w:type="pct"/>
          </w:tcPr>
          <w:p w:rsidR="00CF7FB8" w:rsidRDefault="00447C19">
            <w:pPr>
              <w:keepNext/>
              <w:keepLines/>
            </w:pPr>
            <w:r>
              <w:rPr>
                <w:rFonts w:ascii="Arial Unicode MS" w:eastAsia="Arial Unicode MS" w:hAnsi="Arial Unicode MS" w:cs="Arial Unicode MS"/>
                <w:color w:val="000000"/>
              </w:rPr>
              <w:t>Flea Fall Inc., a maker of dog flea collars, paid $125,000 cash for inventory on January 1, 2010. On December 31, 2010, the company's sales total $147,000 of which $117,000 has been collected. If inventory represents Flea Falls only cost, calculate the firms accounting profit as well as its cash flow as of December 31.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CF7FB8" w:rsidRDefault="00447C19">
            <w:pPr>
              <w:keepNext/>
              <w:keepLines/>
              <w:spacing w:before="319" w:after="319"/>
            </w:pPr>
            <w:r>
              <w:rPr>
                <w:rFonts w:ascii="Arial Unicode MS" w:eastAsia="Arial Unicode MS" w:hAnsi="Arial Unicode MS" w:cs="Arial Unicode MS"/>
                <w:color w:val="000000"/>
              </w:rPr>
              <w:t>Accounting Profit = Sales - Cost ( $147,000 - $125,000 = $22,000</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Cash Flow = Cash Inflow-Cash Outflow ( $117,000 - $125,000 =($8,000)</w:t>
            </w:r>
          </w:p>
        </w:tc>
      </w:tr>
    </w:tbl>
    <w:p w:rsidR="00CF7FB8" w:rsidRDefault="00447C19">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F7FB8">
        <w:tc>
          <w:tcPr>
            <w:tcW w:w="0" w:type="auto"/>
          </w:tcPr>
          <w:p w:rsidR="00CF7FB8" w:rsidRDefault="00447C19">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01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CF7FB8" w:rsidRDefault="00CF7FB8">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F7FB8">
        <w:tc>
          <w:tcPr>
            <w:tcW w:w="350" w:type="pct"/>
          </w:tcPr>
          <w:p w:rsidR="00CF7FB8" w:rsidRDefault="00447C19">
            <w:pPr>
              <w:keepNext/>
              <w:keepLines/>
            </w:pPr>
            <w:r>
              <w:rPr>
                <w:rFonts w:ascii="Arial Unicode MS" w:eastAsia="Arial Unicode MS" w:hAnsi="Arial Unicode MS" w:cs="Arial Unicode MS"/>
                <w:color w:val="000000"/>
              </w:rPr>
              <w:t>26.</w:t>
            </w:r>
          </w:p>
        </w:tc>
        <w:tc>
          <w:tcPr>
            <w:tcW w:w="4650" w:type="pct"/>
          </w:tcPr>
          <w:p w:rsidR="00CF7FB8" w:rsidRDefault="00447C19">
            <w:pPr>
              <w:keepNext/>
              <w:keepLines/>
            </w:pPr>
            <w:r>
              <w:rPr>
                <w:rFonts w:ascii="Arial Unicode MS" w:eastAsia="Arial Unicode MS" w:hAnsi="Arial Unicode MS" w:cs="Arial Unicode MS"/>
                <w:color w:val="000000"/>
              </w:rPr>
              <w:t>The Harlow Corporation has promised to pay its debtholders an amount of $2,700 over the next year. The firm's shareholders hold claim to whatever is left after the debtholders' claims have been satisfied. Calculate Harlow's debt and equity level if its assets total $1100 at the end of the year. Recalculate for asset levels of $2,200 and $6,000.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CF7FB8" w:rsidRDefault="00447C19">
            <w:pPr>
              <w:keepNext/>
              <w:keepLines/>
              <w:spacing w:before="319" w:after="319"/>
            </w:pPr>
            <w:r>
              <w:rPr>
                <w:rFonts w:ascii="Arial Unicode MS" w:eastAsia="Arial Unicode MS" w:hAnsi="Arial Unicode MS" w:cs="Arial Unicode MS"/>
                <w:color w:val="000000"/>
              </w:rPr>
              <w:t>If assets total $1100: Value of Debt = $1100, Value of Equity =$0</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If assets total $2200: Value of Debt = $2200, Value of Equity =$0</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If assets total $6000: Value of Debt = $2700, Value of Equity = $3300</w:t>
            </w:r>
          </w:p>
        </w:tc>
      </w:tr>
    </w:tbl>
    <w:p w:rsidR="00CF7FB8" w:rsidRDefault="00447C19">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F7FB8">
        <w:tc>
          <w:tcPr>
            <w:tcW w:w="0" w:type="auto"/>
          </w:tcPr>
          <w:p w:rsidR="00CF7FB8" w:rsidRDefault="00447C19">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01 #26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CF7FB8" w:rsidRDefault="00CF7FB8">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F7FB8">
        <w:tc>
          <w:tcPr>
            <w:tcW w:w="350" w:type="pct"/>
          </w:tcPr>
          <w:p w:rsidR="00CF7FB8" w:rsidRDefault="00447C19">
            <w:pPr>
              <w:keepNext/>
              <w:keepLines/>
            </w:pPr>
            <w:r>
              <w:rPr>
                <w:rFonts w:ascii="Arial Unicode MS" w:eastAsia="Arial Unicode MS" w:hAnsi="Arial Unicode MS" w:cs="Arial Unicode MS"/>
                <w:color w:val="000000"/>
              </w:rPr>
              <w:t>27.</w:t>
            </w:r>
          </w:p>
        </w:tc>
        <w:tc>
          <w:tcPr>
            <w:tcW w:w="4650" w:type="pct"/>
          </w:tcPr>
          <w:p w:rsidR="00CF7FB8" w:rsidRDefault="00447C19">
            <w:pPr>
              <w:keepNext/>
              <w:keepLines/>
            </w:pPr>
            <w:r>
              <w:rPr>
                <w:rFonts w:ascii="Arial Unicode MS" w:eastAsia="Arial Unicode MS" w:hAnsi="Arial Unicode MS" w:cs="Arial Unicode MS"/>
                <w:color w:val="000000"/>
              </w:rPr>
              <w:t>A financial manager's most important job is to create value from capital budgeting, financing, and liquidity activities. Explain how financial managers create value.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CF7FB8" w:rsidRDefault="00447C19">
            <w:pPr>
              <w:keepNext/>
              <w:keepLines/>
              <w:spacing w:before="319" w:after="319"/>
            </w:pPr>
            <w:r>
              <w:rPr>
                <w:rFonts w:ascii="Arial Unicode MS" w:eastAsia="Arial Unicode MS" w:hAnsi="Arial Unicode MS" w:cs="Arial Unicode MS"/>
                <w:color w:val="000000"/>
              </w:rPr>
              <w:t>Buy assets that generate more than their cost.</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Sell financial securities that raise more cash than they cost.</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Minimize cash payouts to non-investors, ie., taxes to governments.</w:t>
            </w:r>
          </w:p>
        </w:tc>
      </w:tr>
    </w:tbl>
    <w:p w:rsidR="00CF7FB8" w:rsidRDefault="00447C19">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F7FB8">
        <w:tc>
          <w:tcPr>
            <w:tcW w:w="0" w:type="auto"/>
          </w:tcPr>
          <w:p w:rsidR="00CF7FB8" w:rsidRDefault="00447C19">
            <w:pPr>
              <w:keepLines/>
              <w:jc w:val="right"/>
            </w:pPr>
            <w:r>
              <w:rPr>
                <w:rFonts w:ascii="Arial Unicode MS" w:eastAsia="Arial Unicode MS" w:hAnsi="Arial Unicode MS" w:cs="Arial Unicode MS"/>
                <w:i/>
                <w:color w:val="000000"/>
                <w:sz w:val="16"/>
              </w:rPr>
              <w:t>Difficulty: Medium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01 #27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CF7FB8" w:rsidRDefault="00CF7FB8">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F7FB8">
        <w:tc>
          <w:tcPr>
            <w:tcW w:w="350" w:type="pct"/>
          </w:tcPr>
          <w:p w:rsidR="00CF7FB8" w:rsidRDefault="00447C19">
            <w:pPr>
              <w:keepNext/>
              <w:keepLines/>
            </w:pPr>
            <w:r>
              <w:rPr>
                <w:rFonts w:ascii="Arial Unicode MS" w:eastAsia="Arial Unicode MS" w:hAnsi="Arial Unicode MS" w:cs="Arial Unicode MS"/>
                <w:color w:val="000000"/>
              </w:rPr>
              <w:t>28.</w:t>
            </w:r>
          </w:p>
        </w:tc>
        <w:tc>
          <w:tcPr>
            <w:tcW w:w="4650" w:type="pct"/>
          </w:tcPr>
          <w:p w:rsidR="00CF7FB8" w:rsidRDefault="00447C19">
            <w:pPr>
              <w:keepNext/>
              <w:keepLines/>
            </w:pPr>
            <w:r>
              <w:rPr>
                <w:rFonts w:ascii="Arial Unicode MS" w:eastAsia="Arial Unicode MS" w:hAnsi="Arial Unicode MS" w:cs="Arial Unicode MS"/>
                <w:color w:val="000000"/>
              </w:rPr>
              <w:t>The decision to incorporate must consider the fact that earnings will be taxed at both the corporate and personal levels. Since this is disadvantageous, provide three reasons why one may want to incorporate.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CF7FB8" w:rsidRDefault="00447C19">
            <w:pPr>
              <w:keepNext/>
              <w:keepLines/>
              <w:spacing w:before="319" w:after="319"/>
            </w:pPr>
            <w:r>
              <w:rPr>
                <w:rFonts w:ascii="Arial Unicode MS" w:eastAsia="Arial Unicode MS" w:hAnsi="Arial Unicode MS" w:cs="Arial Unicode MS"/>
                <w:color w:val="000000"/>
              </w:rPr>
              <w:t>Easier access to capital markets.</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Retention of funds for reinvestment opportunities.</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Market pricing and trading of securities.</w:t>
            </w:r>
          </w:p>
        </w:tc>
      </w:tr>
    </w:tbl>
    <w:p w:rsidR="00CF7FB8" w:rsidRDefault="00447C19">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F7FB8">
        <w:tc>
          <w:tcPr>
            <w:tcW w:w="0" w:type="auto"/>
          </w:tcPr>
          <w:p w:rsidR="00CF7FB8" w:rsidRDefault="00447C19">
            <w:pPr>
              <w:keepLines/>
              <w:jc w:val="right"/>
            </w:pPr>
            <w:r>
              <w:rPr>
                <w:rFonts w:ascii="Arial Unicode MS" w:eastAsia="Arial Unicode MS" w:hAnsi="Arial Unicode MS" w:cs="Arial Unicode MS"/>
                <w:i/>
                <w:color w:val="000000"/>
                <w:sz w:val="16"/>
              </w:rPr>
              <w:t>Difficulty: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01 #28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CF7FB8" w:rsidRDefault="00CF7FB8">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F7FB8">
        <w:tc>
          <w:tcPr>
            <w:tcW w:w="350" w:type="pct"/>
          </w:tcPr>
          <w:p w:rsidR="00CF7FB8" w:rsidRDefault="00447C19">
            <w:pPr>
              <w:keepNext/>
              <w:keepLines/>
            </w:pPr>
            <w:r>
              <w:rPr>
                <w:rFonts w:ascii="Arial Unicode MS" w:eastAsia="Arial Unicode MS" w:hAnsi="Arial Unicode MS" w:cs="Arial Unicode MS"/>
                <w:color w:val="000000"/>
              </w:rPr>
              <w:t>29.</w:t>
            </w:r>
          </w:p>
        </w:tc>
        <w:tc>
          <w:tcPr>
            <w:tcW w:w="4650" w:type="pct"/>
          </w:tcPr>
          <w:p w:rsidR="00CF7FB8" w:rsidRDefault="00447C19">
            <w:pPr>
              <w:keepNext/>
              <w:keepLines/>
            </w:pPr>
            <w:r>
              <w:rPr>
                <w:rFonts w:ascii="Arial Unicode MS" w:eastAsia="Arial Unicode MS" w:hAnsi="Arial Unicode MS" w:cs="Arial Unicode MS"/>
                <w:color w:val="000000"/>
              </w:rPr>
              <w:t>How can shareholders attempt to control managerial behavior to match shareholder interest?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CF7FB8" w:rsidRDefault="00447C19">
            <w:pPr>
              <w:keepNext/>
              <w:keepLines/>
              <w:spacing w:before="319" w:after="319"/>
            </w:pPr>
            <w:r>
              <w:rPr>
                <w:rFonts w:ascii="Arial Unicode MS" w:eastAsia="Arial Unicode MS" w:hAnsi="Arial Unicode MS" w:cs="Arial Unicode MS"/>
                <w:color w:val="000000"/>
              </w:rPr>
              <w:t>Vote for directors with shareholder's interest to select management.</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Provide incentive contracts; performance shares or options.</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Outside threat of takeover, (Board should not be willing to launch poison pills.)</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Managerial labor market.</w:t>
            </w:r>
          </w:p>
        </w:tc>
      </w:tr>
    </w:tbl>
    <w:p w:rsidR="00CF7FB8" w:rsidRDefault="00447C19">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F7FB8">
        <w:tc>
          <w:tcPr>
            <w:tcW w:w="0" w:type="auto"/>
          </w:tcPr>
          <w:p w:rsidR="00CF7FB8" w:rsidRDefault="00447C19">
            <w:pPr>
              <w:keepLines/>
              <w:jc w:val="right"/>
            </w:pPr>
            <w:r>
              <w:rPr>
                <w:rFonts w:ascii="Arial Unicode MS" w:eastAsia="Arial Unicode MS" w:hAnsi="Arial Unicode MS" w:cs="Arial Unicode MS"/>
                <w:i/>
                <w:color w:val="000000"/>
                <w:sz w:val="16"/>
              </w:rPr>
              <w:t>Difficulty: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01 #29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CF7FB8" w:rsidRDefault="00CF7FB8">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CF7FB8">
        <w:tc>
          <w:tcPr>
            <w:tcW w:w="350" w:type="pct"/>
          </w:tcPr>
          <w:p w:rsidR="00CF7FB8" w:rsidRDefault="00447C19">
            <w:pPr>
              <w:keepNext/>
              <w:keepLines/>
            </w:pPr>
            <w:r>
              <w:rPr>
                <w:rFonts w:ascii="Arial Unicode MS" w:eastAsia="Arial Unicode MS" w:hAnsi="Arial Unicode MS" w:cs="Arial Unicode MS"/>
                <w:color w:val="000000"/>
              </w:rPr>
              <w:t>30.</w:t>
            </w:r>
          </w:p>
        </w:tc>
        <w:tc>
          <w:tcPr>
            <w:tcW w:w="4650" w:type="pct"/>
          </w:tcPr>
          <w:p w:rsidR="00CF7FB8" w:rsidRDefault="00447C19">
            <w:pPr>
              <w:keepNext/>
              <w:keepLines/>
            </w:pPr>
            <w:r>
              <w:rPr>
                <w:rFonts w:ascii="Arial Unicode MS" w:eastAsia="Arial Unicode MS" w:hAnsi="Arial Unicode MS" w:cs="Arial Unicode MS"/>
                <w:color w:val="000000"/>
              </w:rPr>
              <w:t>Do you think agency problems arise in sole proprietorships and/or partnerships? </w:t>
            </w:r>
            <w:r>
              <w:rPr>
                <w:rFonts w:ascii="Times,Times New Roman,Times-Rom" w:eastAsia="Times,Times New Roman,Times-Rom" w:hAnsi="Times,Times New Roman,Times-Rom" w:cs="Times,Times New Roman,Times-Rom"/>
                <w:color w:val="000000"/>
              </w:rPr>
              <w:br/>
            </w:r>
            <w:r>
              <w:rPr>
                <w:rFonts w:ascii="Arial Unicode MS" w:eastAsia="Arial Unicode MS" w:hAnsi="Arial Unicode MS" w:cs="Arial Unicode MS"/>
                <w:color w:val="000000"/>
              </w:rPr>
              <w:t> </w:t>
            </w:r>
            <w:r>
              <w:rPr>
                <w:rFonts w:ascii="Times,Times New Roman,Times-Rom" w:eastAsia="Times,Times New Roman,Times-Rom" w:hAnsi="Times,Times New Roman,Times-Rom" w:cs="Times,Times New Roman,Times-Rom"/>
                <w:color w:val="000000"/>
              </w:rPr>
              <w:br/>
            </w:r>
          </w:p>
          <w:p w:rsidR="00CF7FB8" w:rsidRDefault="00447C19">
            <w:pPr>
              <w:keepNext/>
              <w:keepLines/>
              <w:spacing w:before="319" w:after="319"/>
            </w:pPr>
            <w:r>
              <w:rPr>
                <w:rFonts w:ascii="Arial Unicode MS" w:eastAsia="Arial Unicode MS" w:hAnsi="Arial Unicode MS" w:cs="Arial Unicode MS"/>
                <w:color w:val="000000"/>
              </w:rPr>
              <w:t>Agency conflicts typically arise when there is a separation of ownership and management of a business. In a sole proprietorship and a small partnership, such separation is not likely to exist to the degree it does in a corporation. However, there is still potential for agency conflicts. For example, as employees are hired to represent the firm, there is once again a separation of ownership and management.</w:t>
            </w:r>
          </w:p>
        </w:tc>
      </w:tr>
    </w:tbl>
    <w:p w:rsidR="00CF7FB8" w:rsidRDefault="00447C19">
      <w:pPr>
        <w:keepNext/>
        <w:keepLines/>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CF7FB8">
        <w:tc>
          <w:tcPr>
            <w:tcW w:w="0" w:type="auto"/>
          </w:tcPr>
          <w:p w:rsidR="00CF7FB8" w:rsidRDefault="00447C19">
            <w:pPr>
              <w:keepLines/>
              <w:jc w:val="right"/>
            </w:pPr>
            <w:r>
              <w:rPr>
                <w:rFonts w:ascii="Arial Unicode MS" w:eastAsia="Arial Unicode MS" w:hAnsi="Arial Unicode MS" w:cs="Arial Unicode MS"/>
                <w:i/>
                <w:color w:val="000000"/>
                <w:sz w:val="16"/>
              </w:rPr>
              <w:t>Difficulty: Hard</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Ross - Chapter 01 #30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CF7FB8" w:rsidRDefault="00447C19">
      <w:pPr>
        <w:spacing w:before="239" w:after="239"/>
        <w:sectPr w:rsidR="00CF7FB8">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rsidR="00CF7FB8" w:rsidRDefault="00447C19">
      <w:pPr>
        <w:spacing w:before="532"/>
        <w:jc w:val="center"/>
      </w:pPr>
      <w:r>
        <w:rPr>
          <w:rFonts w:ascii="Arial Unicode MS" w:eastAsia="Arial Unicode MS" w:hAnsi="Arial Unicode MS" w:cs="Arial Unicode MS"/>
          <w:color w:val="000000"/>
          <w:sz w:val="40"/>
        </w:rPr>
        <w:t xml:space="preserve">1 </w:t>
      </w:r>
      <w:r>
        <w:rPr>
          <w:rFonts w:ascii="Arial Unicode MS" w:eastAsia="Arial Unicode MS" w:hAnsi="Arial Unicode MS" w:cs="Arial Unicode MS"/>
          <w:color w:val="006000"/>
          <w:sz w:val="40"/>
        </w:rPr>
        <w:t>Summary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top w:w="34" w:type="dxa"/>
          <w:left w:w="34" w:type="dxa"/>
          <w:bottom w:w="34" w:type="dxa"/>
          <w:right w:w="34" w:type="dxa"/>
        </w:tblCellMar>
        <w:tblLook w:val="04A0" w:firstRow="1" w:lastRow="0" w:firstColumn="1" w:lastColumn="0" w:noHBand="0" w:noVBand="1"/>
      </w:tblPr>
      <w:tblGrid>
        <w:gridCol w:w="4916"/>
        <w:gridCol w:w="1229"/>
      </w:tblGrid>
      <w:tr w:rsidR="00CF7FB8">
        <w:trPr>
          <w:jc w:val="center"/>
        </w:trPr>
        <w:tc>
          <w:tcPr>
            <w:tcW w:w="0" w:type="auto"/>
          </w:tcPr>
          <w:p w:rsidR="00CF7FB8" w:rsidRDefault="00447C19">
            <w:pPr>
              <w:jc w:val="center"/>
            </w:pPr>
            <w:r>
              <w:rPr>
                <w:rFonts w:ascii="Arial Unicode MS" w:eastAsia="Arial Unicode MS" w:hAnsi="Arial Unicode MS" w:cs="Arial Unicode MS"/>
                <w:i/>
                <w:color w:val="000000"/>
                <w:sz w:val="18"/>
                <w:u w:val="single"/>
              </w:rPr>
              <w:t>Category</w:t>
            </w:r>
          </w:p>
        </w:tc>
        <w:tc>
          <w:tcPr>
            <w:tcW w:w="0" w:type="auto"/>
          </w:tcPr>
          <w:p w:rsidR="00CF7FB8" w:rsidRDefault="00447C19">
            <w:pPr>
              <w:jc w:val="center"/>
            </w:pPr>
            <w:r>
              <w:rPr>
                <w:rFonts w:ascii="Arial Unicode MS" w:eastAsia="Arial Unicode MS" w:hAnsi="Arial Unicode MS" w:cs="Arial Unicode MS"/>
                <w:i/>
                <w:color w:val="000000"/>
                <w:sz w:val="18"/>
                <w:u w:val="single"/>
              </w:rPr>
              <w:t># of Questions</w:t>
            </w:r>
          </w:p>
        </w:tc>
      </w:tr>
      <w:tr w:rsidR="00CF7FB8">
        <w:trPr>
          <w:jc w:val="center"/>
        </w:trPr>
        <w:tc>
          <w:tcPr>
            <w:tcW w:w="4000" w:type="pct"/>
          </w:tcPr>
          <w:p w:rsidR="00CF7FB8" w:rsidRDefault="00447C19">
            <w:r>
              <w:rPr>
                <w:rFonts w:ascii="Arial Unicode MS" w:eastAsia="Arial Unicode MS" w:hAnsi="Arial Unicode MS" w:cs="Arial Unicode MS"/>
                <w:color w:val="000000"/>
                <w:sz w:val="18"/>
              </w:rPr>
              <w:t>Difficulty: Easy</w:t>
            </w:r>
          </w:p>
        </w:tc>
        <w:tc>
          <w:tcPr>
            <w:tcW w:w="1000" w:type="pct"/>
          </w:tcPr>
          <w:p w:rsidR="00CF7FB8" w:rsidRDefault="00447C19">
            <w:pPr>
              <w:jc w:val="center"/>
            </w:pPr>
            <w:r>
              <w:rPr>
                <w:rFonts w:ascii="Arial Unicode MS" w:eastAsia="Arial Unicode MS" w:hAnsi="Arial Unicode MS" w:cs="Arial Unicode MS"/>
                <w:color w:val="000000"/>
                <w:sz w:val="18"/>
              </w:rPr>
              <w:t>11</w:t>
            </w:r>
          </w:p>
        </w:tc>
      </w:tr>
      <w:tr w:rsidR="00CF7FB8">
        <w:trPr>
          <w:jc w:val="center"/>
        </w:trPr>
        <w:tc>
          <w:tcPr>
            <w:tcW w:w="4000" w:type="pct"/>
          </w:tcPr>
          <w:p w:rsidR="00CF7FB8" w:rsidRDefault="00447C19">
            <w:r>
              <w:rPr>
                <w:rFonts w:ascii="Arial Unicode MS" w:eastAsia="Arial Unicode MS" w:hAnsi="Arial Unicode MS" w:cs="Arial Unicode MS"/>
                <w:color w:val="000000"/>
                <w:sz w:val="18"/>
              </w:rPr>
              <w:t>Difficulty: Hard</w:t>
            </w:r>
          </w:p>
        </w:tc>
        <w:tc>
          <w:tcPr>
            <w:tcW w:w="1000" w:type="pct"/>
          </w:tcPr>
          <w:p w:rsidR="00CF7FB8" w:rsidRDefault="00447C19">
            <w:pPr>
              <w:jc w:val="center"/>
            </w:pPr>
            <w:r>
              <w:rPr>
                <w:rFonts w:ascii="Arial Unicode MS" w:eastAsia="Arial Unicode MS" w:hAnsi="Arial Unicode MS" w:cs="Arial Unicode MS"/>
                <w:color w:val="000000"/>
                <w:sz w:val="18"/>
              </w:rPr>
              <w:t>6</w:t>
            </w:r>
          </w:p>
        </w:tc>
      </w:tr>
      <w:tr w:rsidR="00CF7FB8">
        <w:trPr>
          <w:jc w:val="center"/>
        </w:trPr>
        <w:tc>
          <w:tcPr>
            <w:tcW w:w="4000" w:type="pct"/>
          </w:tcPr>
          <w:p w:rsidR="00CF7FB8" w:rsidRDefault="00447C19">
            <w:r>
              <w:rPr>
                <w:rFonts w:ascii="Arial Unicode MS" w:eastAsia="Arial Unicode MS" w:hAnsi="Arial Unicode MS" w:cs="Arial Unicode MS"/>
                <w:color w:val="000000"/>
                <w:sz w:val="18"/>
              </w:rPr>
              <w:t>Difficulty: Medium</w:t>
            </w:r>
          </w:p>
        </w:tc>
        <w:tc>
          <w:tcPr>
            <w:tcW w:w="1000" w:type="pct"/>
          </w:tcPr>
          <w:p w:rsidR="00CF7FB8" w:rsidRDefault="00447C19">
            <w:pPr>
              <w:jc w:val="center"/>
            </w:pPr>
            <w:r>
              <w:rPr>
                <w:rFonts w:ascii="Arial Unicode MS" w:eastAsia="Arial Unicode MS" w:hAnsi="Arial Unicode MS" w:cs="Arial Unicode MS"/>
                <w:color w:val="000000"/>
                <w:sz w:val="18"/>
              </w:rPr>
              <w:t>13</w:t>
            </w:r>
          </w:p>
        </w:tc>
      </w:tr>
      <w:tr w:rsidR="00CF7FB8">
        <w:trPr>
          <w:jc w:val="center"/>
        </w:trPr>
        <w:tc>
          <w:tcPr>
            <w:tcW w:w="4000" w:type="pct"/>
          </w:tcPr>
          <w:p w:rsidR="00CF7FB8" w:rsidRDefault="00447C19">
            <w:r>
              <w:rPr>
                <w:rFonts w:ascii="Arial Unicode MS" w:eastAsia="Arial Unicode MS" w:hAnsi="Arial Unicode MS" w:cs="Arial Unicode MS"/>
                <w:color w:val="000000"/>
                <w:sz w:val="18"/>
              </w:rPr>
              <w:t>Learning Objective: 01-01</w:t>
            </w:r>
          </w:p>
        </w:tc>
        <w:tc>
          <w:tcPr>
            <w:tcW w:w="1000" w:type="pct"/>
          </w:tcPr>
          <w:p w:rsidR="00CF7FB8" w:rsidRDefault="00447C19">
            <w:pPr>
              <w:jc w:val="center"/>
            </w:pPr>
            <w:r>
              <w:rPr>
                <w:rFonts w:ascii="Arial Unicode MS" w:eastAsia="Arial Unicode MS" w:hAnsi="Arial Unicode MS" w:cs="Arial Unicode MS"/>
                <w:color w:val="000000"/>
                <w:sz w:val="18"/>
              </w:rPr>
              <w:t>12</w:t>
            </w:r>
          </w:p>
        </w:tc>
      </w:tr>
      <w:tr w:rsidR="00CF7FB8">
        <w:trPr>
          <w:jc w:val="center"/>
        </w:trPr>
        <w:tc>
          <w:tcPr>
            <w:tcW w:w="4000" w:type="pct"/>
          </w:tcPr>
          <w:p w:rsidR="00CF7FB8" w:rsidRDefault="00447C19">
            <w:r>
              <w:rPr>
                <w:rFonts w:ascii="Arial Unicode MS" w:eastAsia="Arial Unicode MS" w:hAnsi="Arial Unicode MS" w:cs="Arial Unicode MS"/>
                <w:color w:val="000000"/>
                <w:sz w:val="18"/>
              </w:rPr>
              <w:t>Learning Objective: 01-02</w:t>
            </w:r>
          </w:p>
        </w:tc>
        <w:tc>
          <w:tcPr>
            <w:tcW w:w="1000" w:type="pct"/>
          </w:tcPr>
          <w:p w:rsidR="00CF7FB8" w:rsidRDefault="00447C19">
            <w:pPr>
              <w:jc w:val="center"/>
            </w:pPr>
            <w:r>
              <w:rPr>
                <w:rFonts w:ascii="Arial Unicode MS" w:eastAsia="Arial Unicode MS" w:hAnsi="Arial Unicode MS" w:cs="Arial Unicode MS"/>
                <w:color w:val="000000"/>
                <w:sz w:val="18"/>
              </w:rPr>
              <w:t>3</w:t>
            </w:r>
          </w:p>
        </w:tc>
      </w:tr>
      <w:tr w:rsidR="00CF7FB8">
        <w:trPr>
          <w:jc w:val="center"/>
        </w:trPr>
        <w:tc>
          <w:tcPr>
            <w:tcW w:w="4000" w:type="pct"/>
          </w:tcPr>
          <w:p w:rsidR="00CF7FB8" w:rsidRDefault="00447C19">
            <w:r>
              <w:rPr>
                <w:rFonts w:ascii="Arial Unicode MS" w:eastAsia="Arial Unicode MS" w:hAnsi="Arial Unicode MS" w:cs="Arial Unicode MS"/>
                <w:color w:val="000000"/>
                <w:sz w:val="18"/>
              </w:rPr>
              <w:t>Learning Objective: 01-03</w:t>
            </w:r>
          </w:p>
        </w:tc>
        <w:tc>
          <w:tcPr>
            <w:tcW w:w="1000" w:type="pct"/>
          </w:tcPr>
          <w:p w:rsidR="00CF7FB8" w:rsidRDefault="00447C19">
            <w:pPr>
              <w:jc w:val="center"/>
            </w:pPr>
            <w:r>
              <w:rPr>
                <w:rFonts w:ascii="Arial Unicode MS" w:eastAsia="Arial Unicode MS" w:hAnsi="Arial Unicode MS" w:cs="Arial Unicode MS"/>
                <w:color w:val="000000"/>
                <w:sz w:val="18"/>
              </w:rPr>
              <w:t>6</w:t>
            </w:r>
          </w:p>
        </w:tc>
      </w:tr>
      <w:tr w:rsidR="00CF7FB8">
        <w:trPr>
          <w:jc w:val="center"/>
        </w:trPr>
        <w:tc>
          <w:tcPr>
            <w:tcW w:w="4000" w:type="pct"/>
          </w:tcPr>
          <w:p w:rsidR="00CF7FB8" w:rsidRDefault="00447C19">
            <w:r>
              <w:rPr>
                <w:rFonts w:ascii="Arial Unicode MS" w:eastAsia="Arial Unicode MS" w:hAnsi="Arial Unicode MS" w:cs="Arial Unicode MS"/>
                <w:color w:val="000000"/>
                <w:sz w:val="18"/>
              </w:rPr>
              <w:t>Learning Objective: 01-04</w:t>
            </w:r>
          </w:p>
        </w:tc>
        <w:tc>
          <w:tcPr>
            <w:tcW w:w="1000" w:type="pct"/>
          </w:tcPr>
          <w:p w:rsidR="00CF7FB8" w:rsidRDefault="00447C19">
            <w:pPr>
              <w:jc w:val="center"/>
            </w:pPr>
            <w:r>
              <w:rPr>
                <w:rFonts w:ascii="Arial Unicode MS" w:eastAsia="Arial Unicode MS" w:hAnsi="Arial Unicode MS" w:cs="Arial Unicode MS"/>
                <w:color w:val="000000"/>
                <w:sz w:val="18"/>
              </w:rPr>
              <w:t>6</w:t>
            </w:r>
          </w:p>
        </w:tc>
      </w:tr>
      <w:tr w:rsidR="00CF7FB8">
        <w:trPr>
          <w:jc w:val="center"/>
        </w:trPr>
        <w:tc>
          <w:tcPr>
            <w:tcW w:w="4000" w:type="pct"/>
          </w:tcPr>
          <w:p w:rsidR="00CF7FB8" w:rsidRDefault="00447C19">
            <w:r>
              <w:rPr>
                <w:rFonts w:ascii="Arial Unicode MS" w:eastAsia="Arial Unicode MS" w:hAnsi="Arial Unicode MS" w:cs="Arial Unicode MS"/>
                <w:color w:val="000000"/>
                <w:sz w:val="18"/>
              </w:rPr>
              <w:t>Learning Objective: 01-05</w:t>
            </w:r>
          </w:p>
        </w:tc>
        <w:tc>
          <w:tcPr>
            <w:tcW w:w="1000" w:type="pct"/>
          </w:tcPr>
          <w:p w:rsidR="00CF7FB8" w:rsidRDefault="00447C19">
            <w:pPr>
              <w:jc w:val="center"/>
            </w:pPr>
            <w:r>
              <w:rPr>
                <w:rFonts w:ascii="Arial Unicode MS" w:eastAsia="Arial Unicode MS" w:hAnsi="Arial Unicode MS" w:cs="Arial Unicode MS"/>
                <w:color w:val="000000"/>
                <w:sz w:val="18"/>
              </w:rPr>
              <w:t>3</w:t>
            </w:r>
          </w:p>
        </w:tc>
      </w:tr>
      <w:tr w:rsidR="00CF7FB8">
        <w:trPr>
          <w:jc w:val="center"/>
        </w:trPr>
        <w:tc>
          <w:tcPr>
            <w:tcW w:w="4000" w:type="pct"/>
          </w:tcPr>
          <w:p w:rsidR="00CF7FB8" w:rsidRDefault="00447C19">
            <w:r>
              <w:rPr>
                <w:rFonts w:ascii="Arial Unicode MS" w:eastAsia="Arial Unicode MS" w:hAnsi="Arial Unicode MS" w:cs="Arial Unicode MS"/>
                <w:color w:val="000000"/>
                <w:sz w:val="18"/>
              </w:rPr>
              <w:t>Ross - Chapter 01</w:t>
            </w:r>
          </w:p>
        </w:tc>
        <w:tc>
          <w:tcPr>
            <w:tcW w:w="1000" w:type="pct"/>
          </w:tcPr>
          <w:p w:rsidR="00CF7FB8" w:rsidRDefault="00447C19">
            <w:pPr>
              <w:jc w:val="center"/>
            </w:pPr>
            <w:r>
              <w:rPr>
                <w:rFonts w:ascii="Arial Unicode MS" w:eastAsia="Arial Unicode MS" w:hAnsi="Arial Unicode MS" w:cs="Arial Unicode MS"/>
                <w:color w:val="000000"/>
                <w:sz w:val="18"/>
              </w:rPr>
              <w:t>30</w:t>
            </w:r>
          </w:p>
        </w:tc>
      </w:tr>
    </w:tbl>
    <w:p w:rsidR="00BE5D92" w:rsidRDefault="00BE5D92"/>
    <w:sectPr w:rsidR="00BE5D92" w:rsidSect="00CF7FB8">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Times New Roman,Times-Rom">
    <w:altName w:val="Cambria"/>
    <w:panose1 w:val="00000000000000000000"/>
    <w:charset w:val="4D"/>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FB8"/>
    <w:rsid w:val="00447C19"/>
    <w:rsid w:val="00532F23"/>
    <w:rsid w:val="00BE5D92"/>
    <w:rsid w:val="00CF7FB8"/>
    <w:rsid w:val="00DC1CA9"/>
  </w:rsids>
  <m:mathPr>
    <m:mathFont m:val="Cambria Math"/>
    <m:brkBin m:val="before"/>
    <m:brkBinSub m:val="--"/>
    <m:smallFrac m:val="0"/>
    <m:dispDef m:val="0"/>
    <m:lMargin m:val="0"/>
    <m:rMargin m:val="0"/>
    <m:defJc m:val="centerGroup"/>
    <m:wrapRight/>
    <m:intLim m:val="subSup"/>
    <m:naryLim m:val="subSup"/>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3573</Words>
  <Characters>20369</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23895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2016-02-11T20:46:00Z</dcterms:created>
  <dcterms:modified xsi:type="dcterms:W3CDTF">2016-02-11T20:46:00Z</dcterms:modified>
</cp:coreProperties>
</file>