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72E3BB" w14:textId="77777777" w:rsidR="00DC6D60" w:rsidRDefault="00DC6D60">
      <w:pPr>
        <w:rPr>
          <w:b/>
          <w:lang w:val="en-CA"/>
        </w:rPr>
      </w:pPr>
      <w:r w:rsidRPr="00DC6D60">
        <w:rPr>
          <w:b/>
          <w:lang w:val="en-CA"/>
        </w:rPr>
        <w:t>Lecture #7</w:t>
      </w:r>
    </w:p>
    <w:p w14:paraId="46972FCF" w14:textId="77777777" w:rsidR="002E1631" w:rsidRDefault="00DC6D60">
      <w:pPr>
        <w:rPr>
          <w:b/>
          <w:lang w:val="en-CA"/>
        </w:rPr>
      </w:pPr>
      <w:r w:rsidRPr="00DC6D60">
        <w:rPr>
          <w:b/>
          <w:lang w:val="en-CA"/>
        </w:rPr>
        <w:t xml:space="preserve">February </w:t>
      </w:r>
      <w:r>
        <w:rPr>
          <w:b/>
          <w:lang w:val="en-CA"/>
        </w:rPr>
        <w:t>1</w:t>
      </w:r>
      <w:r w:rsidRPr="00DC6D60">
        <w:rPr>
          <w:b/>
          <w:vertAlign w:val="superscript"/>
          <w:lang w:val="en-CA"/>
        </w:rPr>
        <w:t>st</w:t>
      </w:r>
      <w:r>
        <w:rPr>
          <w:b/>
          <w:lang w:val="en-CA"/>
        </w:rPr>
        <w:t xml:space="preserve"> 2018</w:t>
      </w:r>
    </w:p>
    <w:p w14:paraId="3111FEDA" w14:textId="77777777" w:rsidR="00DC6D60" w:rsidRDefault="00DC6D60">
      <w:pPr>
        <w:rPr>
          <w:b/>
          <w:lang w:val="en-CA"/>
        </w:rPr>
      </w:pPr>
      <w:r>
        <w:rPr>
          <w:b/>
          <w:lang w:val="en-CA"/>
        </w:rPr>
        <w:t>GEO1111: INTRODUCTION TO EARTH SYSTEMS</w:t>
      </w:r>
    </w:p>
    <w:p w14:paraId="1A6AC531" w14:textId="77777777" w:rsidR="00DC6D60" w:rsidRDefault="00141632">
      <w:pPr>
        <w:rPr>
          <w:b/>
          <w:lang w:val="en-CA"/>
        </w:rPr>
      </w:pPr>
      <w:r>
        <w:rPr>
          <w:b/>
          <w:lang w:val="en-CA"/>
        </w:rPr>
        <w:t>Midterm=</w:t>
      </w:r>
      <w:r w:rsidR="00DC6D60">
        <w:rPr>
          <w:b/>
          <w:lang w:val="en-CA"/>
        </w:rPr>
        <w:t xml:space="preserve">Lectures 1-7 </w:t>
      </w:r>
    </w:p>
    <w:p w14:paraId="0D1BB408" w14:textId="77777777" w:rsidR="00DC6D60" w:rsidRDefault="00DC6D60" w:rsidP="00DC6D60">
      <w:pPr>
        <w:rPr>
          <w:b/>
          <w:lang w:val="en-CA"/>
        </w:rPr>
      </w:pPr>
    </w:p>
    <w:p w14:paraId="7AD65877" w14:textId="77777777" w:rsidR="00DC6D60" w:rsidRDefault="00DC6D60" w:rsidP="00DC6D60">
      <w:pPr>
        <w:pStyle w:val="ListParagraph"/>
        <w:numPr>
          <w:ilvl w:val="0"/>
          <w:numId w:val="1"/>
        </w:numPr>
        <w:rPr>
          <w:lang w:val="en-CA"/>
        </w:rPr>
      </w:pPr>
      <w:r>
        <w:rPr>
          <w:lang w:val="en-CA"/>
        </w:rPr>
        <w:t xml:space="preserve">Loose ends: </w:t>
      </w:r>
    </w:p>
    <w:p w14:paraId="0C0CCAF7" w14:textId="77777777" w:rsidR="00141632" w:rsidRDefault="00141632" w:rsidP="00141632">
      <w:pPr>
        <w:pStyle w:val="ListParagraph"/>
        <w:ind w:left="1440"/>
        <w:rPr>
          <w:lang w:val="en-CA"/>
        </w:rPr>
      </w:pPr>
      <w:r>
        <w:rPr>
          <w:lang w:val="en-CA"/>
        </w:rPr>
        <w:t>- Partial melting: “</w:t>
      </w:r>
      <w:proofErr w:type="spellStart"/>
      <w:r>
        <w:rPr>
          <w:lang w:val="en-CA"/>
        </w:rPr>
        <w:t>smarties</w:t>
      </w:r>
      <w:proofErr w:type="spellEnd"/>
      <w:r>
        <w:rPr>
          <w:lang w:val="en-CA"/>
        </w:rPr>
        <w:t xml:space="preserve"> vs. chocolate chips” </w:t>
      </w:r>
    </w:p>
    <w:p w14:paraId="61D31169" w14:textId="77777777" w:rsidR="00141632" w:rsidRDefault="00141632" w:rsidP="00141632">
      <w:pPr>
        <w:pStyle w:val="ListParagraph"/>
        <w:ind w:left="1440"/>
        <w:rPr>
          <w:lang w:val="en-CA"/>
        </w:rPr>
      </w:pPr>
      <w:r>
        <w:rPr>
          <w:lang w:val="en-CA"/>
        </w:rPr>
        <w:tab/>
        <w:t xml:space="preserve">Melting rock at different temperatures </w:t>
      </w:r>
    </w:p>
    <w:p w14:paraId="794FE55F" w14:textId="77777777" w:rsidR="00141632" w:rsidRDefault="00141632" w:rsidP="00141632">
      <w:pPr>
        <w:pStyle w:val="ListParagraph"/>
        <w:ind w:left="1440"/>
        <w:rPr>
          <w:lang w:val="en-CA"/>
        </w:rPr>
      </w:pPr>
      <w:r>
        <w:rPr>
          <w:lang w:val="en-CA"/>
        </w:rPr>
        <w:tab/>
        <w:t>Heterogeneous rocks melting = partial melting</w:t>
      </w:r>
    </w:p>
    <w:p w14:paraId="091F73DD" w14:textId="77777777" w:rsidR="00141632" w:rsidRDefault="00141632" w:rsidP="00141632">
      <w:pPr>
        <w:pStyle w:val="ListParagraph"/>
        <w:ind w:left="1440"/>
        <w:rPr>
          <w:lang w:val="en-CA"/>
        </w:rPr>
      </w:pPr>
      <w:r>
        <w:rPr>
          <w:lang w:val="en-CA"/>
        </w:rPr>
        <w:tab/>
        <w:t xml:space="preserve">Partial melting of mantle = oceanic crust, enriched with silica </w:t>
      </w:r>
    </w:p>
    <w:p w14:paraId="16AC8CA0" w14:textId="77777777" w:rsidR="00141632" w:rsidRDefault="00141632" w:rsidP="00141632">
      <w:pPr>
        <w:pStyle w:val="ListParagraph"/>
        <w:ind w:left="1440"/>
        <w:rPr>
          <w:lang w:val="en-CA"/>
        </w:rPr>
      </w:pPr>
      <w:r>
        <w:rPr>
          <w:lang w:val="en-CA"/>
        </w:rPr>
        <w:tab/>
        <w:t xml:space="preserve">Partial melting of oceanic crust = granite </w:t>
      </w:r>
    </w:p>
    <w:p w14:paraId="749B9776" w14:textId="77777777" w:rsidR="00141632" w:rsidRDefault="00141632" w:rsidP="00141632">
      <w:pPr>
        <w:pStyle w:val="ListParagraph"/>
        <w:ind w:left="2160"/>
        <w:rPr>
          <w:lang w:val="en-CA"/>
        </w:rPr>
      </w:pPr>
      <w:r>
        <w:rPr>
          <w:lang w:val="en-CA"/>
        </w:rPr>
        <w:tab/>
        <w:t>Multiple episodes of partial melting to generate continental   crust</w:t>
      </w:r>
    </w:p>
    <w:p w14:paraId="100E72B2" w14:textId="77777777" w:rsidR="00DC6D60" w:rsidRDefault="00DC6D60" w:rsidP="00141632">
      <w:pPr>
        <w:pStyle w:val="ListParagraph"/>
        <w:numPr>
          <w:ilvl w:val="0"/>
          <w:numId w:val="2"/>
        </w:numPr>
        <w:rPr>
          <w:lang w:val="en-CA"/>
        </w:rPr>
      </w:pPr>
      <w:r>
        <w:rPr>
          <w:lang w:val="en-CA"/>
        </w:rPr>
        <w:t>Geological time scale</w:t>
      </w:r>
      <w:r w:rsidR="00141632">
        <w:rPr>
          <w:lang w:val="en-CA"/>
        </w:rPr>
        <w:t xml:space="preserve">: </w:t>
      </w:r>
    </w:p>
    <w:p w14:paraId="1552CEA3" w14:textId="77777777" w:rsidR="00141632" w:rsidRDefault="00141632" w:rsidP="00141632">
      <w:pPr>
        <w:pStyle w:val="ListParagraph"/>
        <w:ind w:left="2160"/>
        <w:rPr>
          <w:lang w:val="en-CA"/>
        </w:rPr>
      </w:pPr>
      <w:r>
        <w:rPr>
          <w:lang w:val="en-CA"/>
        </w:rPr>
        <w:t xml:space="preserve">Constructed based on the fossil record (different fossils date to different time periods via carbon dating), changed upward through layers of rock, could be </w:t>
      </w:r>
      <w:r w:rsidRPr="00141632">
        <w:rPr>
          <w:i/>
          <w:lang w:val="en-CA"/>
        </w:rPr>
        <w:t>correlated</w:t>
      </w:r>
      <w:r>
        <w:rPr>
          <w:lang w:val="en-CA"/>
        </w:rPr>
        <w:t xml:space="preserve"> to global change in biosphere. </w:t>
      </w:r>
      <w:proofErr w:type="gramStart"/>
      <w:r>
        <w:rPr>
          <w:lang w:val="en-CA"/>
        </w:rPr>
        <w:t>Numerical date for relative chronological scale of Earth.</w:t>
      </w:r>
      <w:proofErr w:type="gramEnd"/>
      <w:r>
        <w:rPr>
          <w:lang w:val="en-CA"/>
        </w:rPr>
        <w:t xml:space="preserve">  </w:t>
      </w:r>
    </w:p>
    <w:p w14:paraId="24CE10FE" w14:textId="77777777" w:rsidR="00DC6D60" w:rsidRDefault="00DC6D60" w:rsidP="00141632">
      <w:pPr>
        <w:pStyle w:val="ListParagraph"/>
        <w:numPr>
          <w:ilvl w:val="0"/>
          <w:numId w:val="2"/>
        </w:numPr>
        <w:rPr>
          <w:lang w:val="en-CA"/>
        </w:rPr>
      </w:pPr>
      <w:r>
        <w:rPr>
          <w:lang w:val="en-CA"/>
        </w:rPr>
        <w:t>Stratigraphy</w:t>
      </w:r>
      <w:r w:rsidR="00141632">
        <w:rPr>
          <w:lang w:val="en-CA"/>
        </w:rPr>
        <w:t>:</w:t>
      </w:r>
    </w:p>
    <w:p w14:paraId="106EA895" w14:textId="77777777" w:rsidR="00141632" w:rsidRDefault="00141632" w:rsidP="00141632">
      <w:pPr>
        <w:ind w:left="2160"/>
        <w:rPr>
          <w:lang w:val="en-CA"/>
        </w:rPr>
      </w:pPr>
      <w:r>
        <w:rPr>
          <w:lang w:val="en-CA"/>
        </w:rPr>
        <w:t>Closed tied into geological time scale</w:t>
      </w:r>
    </w:p>
    <w:p w14:paraId="00461A79" w14:textId="77777777" w:rsidR="00141632" w:rsidRPr="00141632" w:rsidRDefault="00141632" w:rsidP="00141632">
      <w:pPr>
        <w:ind w:left="2160"/>
        <w:rPr>
          <w:lang w:val="en-CA"/>
        </w:rPr>
      </w:pPr>
      <w:r>
        <w:rPr>
          <w:lang w:val="en-CA"/>
        </w:rPr>
        <w:t xml:space="preserve">The study </w:t>
      </w:r>
      <w:proofErr w:type="gramStart"/>
      <w:r>
        <w:rPr>
          <w:lang w:val="en-CA"/>
        </w:rPr>
        <w:t>of  large</w:t>
      </w:r>
      <w:proofErr w:type="gramEnd"/>
      <w:r>
        <w:rPr>
          <w:lang w:val="en-CA"/>
        </w:rPr>
        <w:t xml:space="preserve"> scale patterns in sedimentary strata (principles) help us understand and interpret patterns that we see in changes of rock type and fossil content (</w:t>
      </w:r>
      <w:proofErr w:type="spellStart"/>
      <w:r>
        <w:rPr>
          <w:lang w:val="en-CA"/>
        </w:rPr>
        <w:t>lithostratigraphy</w:t>
      </w:r>
      <w:proofErr w:type="spellEnd"/>
      <w:r>
        <w:rPr>
          <w:lang w:val="en-CA"/>
        </w:rPr>
        <w:t xml:space="preserve"> and biostratigraphy) </w:t>
      </w:r>
    </w:p>
    <w:p w14:paraId="1C724C3B" w14:textId="77777777" w:rsidR="00141632" w:rsidRPr="00141632" w:rsidRDefault="00DC6D60" w:rsidP="00141632">
      <w:pPr>
        <w:pStyle w:val="ListParagraph"/>
        <w:numPr>
          <w:ilvl w:val="0"/>
          <w:numId w:val="2"/>
        </w:numPr>
        <w:rPr>
          <w:lang w:val="en-CA"/>
        </w:rPr>
      </w:pPr>
      <w:r>
        <w:rPr>
          <w:lang w:val="en-CA"/>
        </w:rPr>
        <w:t>Relative dating</w:t>
      </w:r>
      <w:r w:rsidR="00141632">
        <w:rPr>
          <w:lang w:val="en-CA"/>
        </w:rPr>
        <w:t>:</w:t>
      </w:r>
    </w:p>
    <w:p w14:paraId="67E336B8" w14:textId="77777777" w:rsidR="00141632" w:rsidRDefault="00DC6D60" w:rsidP="00141632">
      <w:pPr>
        <w:pStyle w:val="ListParagraph"/>
        <w:numPr>
          <w:ilvl w:val="0"/>
          <w:numId w:val="2"/>
        </w:numPr>
        <w:rPr>
          <w:lang w:val="en-CA"/>
        </w:rPr>
      </w:pPr>
      <w:r>
        <w:rPr>
          <w:lang w:val="en-CA"/>
        </w:rPr>
        <w:t xml:space="preserve">Absolute (numerical) dating </w:t>
      </w:r>
    </w:p>
    <w:p w14:paraId="12B71D6B" w14:textId="77777777" w:rsidR="003652A6" w:rsidRDefault="003652A6" w:rsidP="003652A6">
      <w:pPr>
        <w:rPr>
          <w:lang w:val="en-CA"/>
        </w:rPr>
      </w:pPr>
    </w:p>
    <w:p w14:paraId="15F04CEB" w14:textId="77777777" w:rsidR="003652A6" w:rsidRDefault="003652A6" w:rsidP="003652A6">
      <w:pPr>
        <w:jc w:val="center"/>
        <w:rPr>
          <w:b/>
          <w:u w:val="single"/>
          <w:lang w:val="en-CA"/>
        </w:rPr>
      </w:pPr>
      <w:r>
        <w:rPr>
          <w:b/>
          <w:u w:val="single"/>
          <w:lang w:val="en-CA"/>
        </w:rPr>
        <w:t xml:space="preserve">Geological Time Scale Part II: </w:t>
      </w:r>
    </w:p>
    <w:p w14:paraId="3EC38BF1" w14:textId="77777777" w:rsidR="003652A6" w:rsidRDefault="003652A6" w:rsidP="003652A6">
      <w:pPr>
        <w:rPr>
          <w:lang w:val="en-CA"/>
        </w:rPr>
      </w:pPr>
    </w:p>
    <w:p w14:paraId="6EDC7BB5" w14:textId="77777777" w:rsidR="003652A6" w:rsidRDefault="003652A6" w:rsidP="003652A6">
      <w:pPr>
        <w:rPr>
          <w:lang w:val="en-CA"/>
        </w:rPr>
      </w:pPr>
      <w:r w:rsidRPr="003652A6">
        <w:rPr>
          <w:lang w:val="en-CA"/>
        </w:rPr>
        <w:sym w:font="Wingdings" w:char="F0E0"/>
      </w:r>
      <w:r>
        <w:rPr>
          <w:lang w:val="en-CA"/>
        </w:rPr>
        <w:t xml:space="preserve"> Radiometric dating: radioactive “parent” isotopes decay to stable “daughter” isotopes with a characteristic half like (the time it takes for one half of the parent atoms to decay.) Measuring parent vs. daughter isotope ratios, therefore, constrains time. </w:t>
      </w:r>
    </w:p>
    <w:p w14:paraId="1B82C2D2" w14:textId="77777777" w:rsidR="003652A6" w:rsidRDefault="003652A6" w:rsidP="003652A6">
      <w:pPr>
        <w:rPr>
          <w:lang w:val="en-CA"/>
        </w:rPr>
      </w:pPr>
      <w:r>
        <w:rPr>
          <w:lang w:val="en-CA"/>
        </w:rPr>
        <w:tab/>
        <w:t xml:space="preserve">Upon crystallization in igneous melt, a mineral will tend to incorporate parent and daughter isotopes in a known ratio. Below a certain temperature –the closure temperature-diffusion of isotopes will no longer be possible in and out of the crystal; the ratio of parent to </w:t>
      </w:r>
      <w:proofErr w:type="spellStart"/>
      <w:r>
        <w:rPr>
          <w:lang w:val="en-CA"/>
        </w:rPr>
        <w:t>daufhter</w:t>
      </w:r>
      <w:proofErr w:type="spellEnd"/>
      <w:r>
        <w:rPr>
          <w:lang w:val="en-CA"/>
        </w:rPr>
        <w:t xml:space="preserve"> isotopes </w:t>
      </w:r>
      <w:proofErr w:type="spellStart"/>
      <w:r>
        <w:rPr>
          <w:lang w:val="en-CA"/>
        </w:rPr>
        <w:t>wil</w:t>
      </w:r>
      <w:proofErr w:type="spellEnd"/>
      <w:r>
        <w:rPr>
          <w:lang w:val="en-CA"/>
        </w:rPr>
        <w:t xml:space="preserve"> be fixed, and the minerals radiometric “clock” will start. With time, daughter isotopes will build up in the mineral as parent isotopes decay </w:t>
      </w:r>
      <w:proofErr w:type="spellStart"/>
      <w:r>
        <w:rPr>
          <w:lang w:val="en-CA"/>
        </w:rPr>
        <w:t>radioactivelt</w:t>
      </w:r>
      <w:proofErr w:type="spellEnd"/>
      <w:r>
        <w:rPr>
          <w:lang w:val="en-CA"/>
        </w:rPr>
        <w:t xml:space="preserve">. As such, radiometric dating provides the time at which the mineral last cooled down before the closure temperature. </w:t>
      </w:r>
    </w:p>
    <w:p w14:paraId="0278B3B5" w14:textId="77777777" w:rsidR="003652A6" w:rsidRDefault="003652A6" w:rsidP="003652A6">
      <w:pPr>
        <w:rPr>
          <w:lang w:val="en-CA"/>
        </w:rPr>
      </w:pPr>
    </w:p>
    <w:p w14:paraId="6B92C9D1" w14:textId="77777777" w:rsidR="003652A6" w:rsidRDefault="003652A6" w:rsidP="003652A6">
      <w:pPr>
        <w:rPr>
          <w:lang w:val="en-CA"/>
        </w:rPr>
      </w:pPr>
      <w:r>
        <w:rPr>
          <w:lang w:val="en-CA"/>
        </w:rPr>
        <w:t>Carbon-</w:t>
      </w:r>
      <w:proofErr w:type="gramStart"/>
      <w:r>
        <w:rPr>
          <w:lang w:val="en-CA"/>
        </w:rPr>
        <w:t>14(</w:t>
      </w:r>
      <w:proofErr w:type="gramEnd"/>
      <w:r>
        <w:rPr>
          <w:lang w:val="en-CA"/>
        </w:rPr>
        <w:t xml:space="preserve">radiocarbon): </w:t>
      </w:r>
    </w:p>
    <w:p w14:paraId="7955576D" w14:textId="77777777" w:rsidR="003652A6" w:rsidRPr="003652A6" w:rsidRDefault="003652A6" w:rsidP="003652A6">
      <w:pPr>
        <w:rPr>
          <w:lang w:val="en-CA"/>
        </w:rPr>
      </w:pPr>
      <w:r>
        <w:rPr>
          <w:lang w:val="en-CA"/>
        </w:rPr>
        <w:tab/>
      </w:r>
      <w:proofErr w:type="gramStart"/>
      <w:r>
        <w:rPr>
          <w:lang w:val="en-CA"/>
        </w:rPr>
        <w:t>Short lived</w:t>
      </w:r>
      <w:proofErr w:type="gramEnd"/>
      <w:r>
        <w:rPr>
          <w:lang w:val="en-CA"/>
        </w:rPr>
        <w:t xml:space="preserve"> radioactive isotope, wood (&lt;&lt;1% abundance) </w:t>
      </w:r>
    </w:p>
    <w:p w14:paraId="5A07F525" w14:textId="77777777" w:rsidR="003652A6" w:rsidRDefault="003652A6" w:rsidP="003652A6">
      <w:pPr>
        <w:rPr>
          <w:lang w:val="en-CA"/>
        </w:rPr>
      </w:pPr>
      <w:r>
        <w:rPr>
          <w:lang w:val="en-CA"/>
        </w:rPr>
        <w:t xml:space="preserve">Isotopes: Two or more chemical elements with the same number of protons in the nucleus (same atomic #) but with a different # of neutrons (different atomic weight) </w:t>
      </w:r>
    </w:p>
    <w:p w14:paraId="7E5472B7" w14:textId="77777777" w:rsidR="003652A6" w:rsidRDefault="003652A6" w:rsidP="003652A6">
      <w:pPr>
        <w:rPr>
          <w:lang w:val="en-CA"/>
        </w:rPr>
      </w:pPr>
      <w:r>
        <w:rPr>
          <w:lang w:val="en-CA"/>
        </w:rPr>
        <w:lastRenderedPageBreak/>
        <w:t xml:space="preserve">RADIOCARBON forms by interaction of cosmic-ray neutrons with 14N in the upper </w:t>
      </w:r>
      <w:r w:rsidR="00683C9D">
        <w:rPr>
          <w:lang w:val="en-CA"/>
        </w:rPr>
        <w:t>atmosphere</w:t>
      </w:r>
      <w:r>
        <w:rPr>
          <w:lang w:val="en-CA"/>
        </w:rPr>
        <w:t xml:space="preserve"> and forms CO2. Living organisms incorporate C12 and C14 relative to </w:t>
      </w:r>
      <w:r w:rsidR="00683C9D">
        <w:rPr>
          <w:lang w:val="en-CA"/>
        </w:rPr>
        <w:t>what’s</w:t>
      </w:r>
      <w:r>
        <w:rPr>
          <w:lang w:val="en-CA"/>
        </w:rPr>
        <w:t xml:space="preserve"> in the atmosphere. When the organism dies the carbon dating starts. </w:t>
      </w:r>
    </w:p>
    <w:p w14:paraId="08C1D45D" w14:textId="77777777" w:rsidR="003652A6" w:rsidRDefault="003652A6" w:rsidP="003652A6">
      <w:pPr>
        <w:pStyle w:val="ListParagraph"/>
        <w:numPr>
          <w:ilvl w:val="0"/>
          <w:numId w:val="3"/>
        </w:numPr>
        <w:rPr>
          <w:lang w:val="en-CA"/>
        </w:rPr>
      </w:pPr>
      <w:r>
        <w:rPr>
          <w:lang w:val="en-CA"/>
        </w:rPr>
        <w:t>Collect sample</w:t>
      </w:r>
    </w:p>
    <w:p w14:paraId="0EFCAD42" w14:textId="77777777" w:rsidR="003652A6" w:rsidRDefault="003652A6" w:rsidP="003652A6">
      <w:pPr>
        <w:pStyle w:val="ListParagraph"/>
        <w:numPr>
          <w:ilvl w:val="0"/>
          <w:numId w:val="3"/>
        </w:numPr>
        <w:rPr>
          <w:lang w:val="en-CA"/>
        </w:rPr>
      </w:pPr>
      <w:r>
        <w:rPr>
          <w:lang w:val="en-CA"/>
        </w:rPr>
        <w:t>Burn it to release CO2, collect CO2</w:t>
      </w:r>
    </w:p>
    <w:p w14:paraId="0E8F7CAB" w14:textId="77777777" w:rsidR="003652A6" w:rsidRDefault="003652A6" w:rsidP="003652A6">
      <w:pPr>
        <w:pStyle w:val="ListParagraph"/>
        <w:numPr>
          <w:ilvl w:val="0"/>
          <w:numId w:val="3"/>
        </w:numPr>
        <w:rPr>
          <w:lang w:val="en-CA"/>
        </w:rPr>
      </w:pPr>
      <w:r>
        <w:rPr>
          <w:lang w:val="en-CA"/>
        </w:rPr>
        <w:t xml:space="preserve">Measure beta </w:t>
      </w:r>
      <w:r w:rsidR="00C86B0C">
        <w:rPr>
          <w:lang w:val="en-CA"/>
        </w:rPr>
        <w:t>emissions</w:t>
      </w:r>
      <w:r>
        <w:rPr>
          <w:lang w:val="en-CA"/>
        </w:rPr>
        <w:t xml:space="preserve"> from CO2 in a shielded (steel-plated) Geiger counter. Repeat measurement &amp; compare. </w:t>
      </w:r>
      <w:r w:rsidR="00C86B0C">
        <w:rPr>
          <w:lang w:val="en-CA"/>
        </w:rPr>
        <w:t xml:space="preserve"> </w:t>
      </w:r>
    </w:p>
    <w:p w14:paraId="31AE6EBC" w14:textId="77777777" w:rsidR="00C86B0C" w:rsidRDefault="00C86B0C" w:rsidP="003652A6">
      <w:pPr>
        <w:pStyle w:val="ListParagraph"/>
        <w:numPr>
          <w:ilvl w:val="0"/>
          <w:numId w:val="3"/>
        </w:numPr>
        <w:rPr>
          <w:lang w:val="en-CA"/>
        </w:rPr>
      </w:pPr>
      <w:r>
        <w:rPr>
          <w:lang w:val="en-CA"/>
        </w:rPr>
        <w:t xml:space="preserve">Use known decay rate curve to obtain C14 age.  </w:t>
      </w:r>
    </w:p>
    <w:p w14:paraId="0BDAE822" w14:textId="77777777" w:rsidR="00C86B0C" w:rsidRDefault="00C86B0C" w:rsidP="00C86B0C">
      <w:pPr>
        <w:rPr>
          <w:lang w:val="en-CA"/>
        </w:rPr>
      </w:pPr>
    </w:p>
    <w:p w14:paraId="68081EEA" w14:textId="77777777" w:rsidR="00C86B0C" w:rsidRDefault="00C86B0C" w:rsidP="00C86B0C">
      <w:pPr>
        <w:rPr>
          <w:lang w:val="en-CA"/>
        </w:rPr>
      </w:pPr>
      <w:r w:rsidRPr="00C86B0C">
        <w:rPr>
          <w:lang w:val="en-CA"/>
        </w:rPr>
        <w:sym w:font="Wingdings" w:char="F0E0"/>
      </w:r>
      <w:r>
        <w:rPr>
          <w:lang w:val="en-CA"/>
        </w:rPr>
        <w:t xml:space="preserve"> Absolute dates: help infer how fast events in the various spheres occur over a multitude of time scales. For example, C14 has a short half-life; it helps us understand recent events, such as the colonization of Polynesia. </w:t>
      </w:r>
    </w:p>
    <w:p w14:paraId="1A96EA8D" w14:textId="77777777" w:rsidR="00C86B0C" w:rsidRDefault="00C86B0C" w:rsidP="00C86B0C">
      <w:pPr>
        <w:rPr>
          <w:lang w:val="en-CA"/>
        </w:rPr>
      </w:pPr>
      <w:r>
        <w:rPr>
          <w:lang w:val="en-CA"/>
        </w:rPr>
        <w:tab/>
        <w:t xml:space="preserve">From 800BC to 1300AD, various lines of evidence suggest that humans moved eastward out of Southeast Asia and colonized &gt;500 Polynesian islands, which cover an area </w:t>
      </w:r>
      <w:proofErr w:type="spellStart"/>
      <w:r>
        <w:rPr>
          <w:lang w:val="en-CA"/>
        </w:rPr>
        <w:t>largere</w:t>
      </w:r>
      <w:proofErr w:type="spellEnd"/>
      <w:r>
        <w:rPr>
          <w:lang w:val="en-CA"/>
        </w:rPr>
        <w:t xml:space="preserve"> than Canada, Russia, and USA combined. </w:t>
      </w:r>
    </w:p>
    <w:p w14:paraId="2AB0DA26" w14:textId="77777777" w:rsidR="00C86B0C" w:rsidRDefault="00C86B0C" w:rsidP="00C86B0C">
      <w:pPr>
        <w:rPr>
          <w:lang w:val="en-CA"/>
        </w:rPr>
      </w:pPr>
      <w:r>
        <w:rPr>
          <w:lang w:val="en-CA"/>
        </w:rPr>
        <w:tab/>
      </w:r>
      <w:r>
        <w:rPr>
          <w:lang w:val="en-CA"/>
        </w:rPr>
        <w:tab/>
        <w:t>Radiocarbon dates, uranium lead dates</w:t>
      </w:r>
    </w:p>
    <w:p w14:paraId="5DAD9CC0" w14:textId="77777777" w:rsidR="00C86B0C" w:rsidRDefault="00C86B0C" w:rsidP="00C86B0C">
      <w:pPr>
        <w:rPr>
          <w:lang w:val="en-CA"/>
        </w:rPr>
      </w:pPr>
    </w:p>
    <w:p w14:paraId="68634D63" w14:textId="77777777" w:rsidR="00C86B0C" w:rsidRPr="00C86B0C" w:rsidRDefault="00C86B0C" w:rsidP="00C86B0C">
      <w:pPr>
        <w:rPr>
          <w:lang w:val="en-CA"/>
        </w:rPr>
      </w:pPr>
      <w:r>
        <w:rPr>
          <w:lang w:val="en-CA"/>
        </w:rPr>
        <w:tab/>
        <w:t>Radiometric dating works for about 10 half-lives. Dating older events therefore requires radioactive elements with longer half-lives (</w:t>
      </w:r>
      <w:proofErr w:type="spellStart"/>
      <w:r>
        <w:rPr>
          <w:lang w:val="en-CA"/>
        </w:rPr>
        <w:t>eg</w:t>
      </w:r>
      <w:proofErr w:type="spellEnd"/>
      <w:r>
        <w:rPr>
          <w:lang w:val="en-CA"/>
        </w:rPr>
        <w:t xml:space="preserve">: uranium or potassium) </w:t>
      </w:r>
    </w:p>
    <w:p w14:paraId="449CAE6C" w14:textId="77777777" w:rsidR="003652A6" w:rsidRPr="003652A6" w:rsidRDefault="003652A6" w:rsidP="003652A6">
      <w:pPr>
        <w:rPr>
          <w:lang w:val="en-CA"/>
        </w:rPr>
      </w:pPr>
    </w:p>
    <w:p w14:paraId="49DC4ECF" w14:textId="77777777" w:rsidR="00DC6D60" w:rsidRDefault="00C86B0C" w:rsidP="00DC6D60">
      <w:pPr>
        <w:rPr>
          <w:lang w:val="en-CA"/>
        </w:rPr>
      </w:pPr>
      <w:r>
        <w:rPr>
          <w:lang w:val="en-CA"/>
        </w:rPr>
        <w:t>After Proterozoic/pre-</w:t>
      </w:r>
      <w:r w:rsidR="00683C9D">
        <w:rPr>
          <w:lang w:val="en-CA"/>
        </w:rPr>
        <w:t>Cambrian</w:t>
      </w:r>
      <w:r>
        <w:rPr>
          <w:lang w:val="en-CA"/>
        </w:rPr>
        <w:t xml:space="preserve"> relative dating (stratigraphy) and absolute dating (radiometric) are used.</w:t>
      </w:r>
    </w:p>
    <w:p w14:paraId="23C8326B" w14:textId="77777777" w:rsidR="00C86B0C" w:rsidRDefault="00683C9D" w:rsidP="00DC6D60">
      <w:pPr>
        <w:rPr>
          <w:lang w:val="en-CA"/>
        </w:rPr>
      </w:pPr>
      <w:r>
        <w:rPr>
          <w:lang w:val="en-CA"/>
        </w:rPr>
        <w:t xml:space="preserve">      Phanerozoic: abundant fossils. As such, stratigraphic boundaries tend to be biostraigraphically (relative dating) and only then constrained by radiometric dates.</w:t>
      </w:r>
    </w:p>
    <w:p w14:paraId="5242F6D5" w14:textId="77777777" w:rsidR="00683C9D" w:rsidRDefault="00683C9D" w:rsidP="00DC6D60">
      <w:pPr>
        <w:rPr>
          <w:lang w:val="en-CA"/>
        </w:rPr>
      </w:pPr>
    </w:p>
    <w:p w14:paraId="6E04198D" w14:textId="77777777" w:rsidR="00C86B0C" w:rsidRPr="00DC6D60" w:rsidRDefault="00C86B0C" w:rsidP="00DC6D60">
      <w:pPr>
        <w:rPr>
          <w:lang w:val="en-CA"/>
        </w:rPr>
      </w:pPr>
      <w:r>
        <w:rPr>
          <w:lang w:val="en-CA"/>
        </w:rPr>
        <w:t xml:space="preserve">From Earth’s birth, </w:t>
      </w:r>
      <w:r w:rsidR="00683C9D">
        <w:rPr>
          <w:lang w:val="en-CA"/>
        </w:rPr>
        <w:t>Archean</w:t>
      </w:r>
      <w:r>
        <w:rPr>
          <w:lang w:val="en-CA"/>
        </w:rPr>
        <w:t xml:space="preserve">, and protersozic only absolute dating is used. </w:t>
      </w:r>
      <w:proofErr w:type="spellStart"/>
      <w:r>
        <w:rPr>
          <w:lang w:val="en-CA"/>
        </w:rPr>
        <w:t>Fuanal</w:t>
      </w:r>
      <w:proofErr w:type="spellEnd"/>
      <w:r>
        <w:rPr>
          <w:lang w:val="en-CA"/>
        </w:rPr>
        <w:t xml:space="preserve"> record is scanty, </w:t>
      </w:r>
      <w:proofErr w:type="gramStart"/>
      <w:r>
        <w:rPr>
          <w:lang w:val="en-CA"/>
        </w:rPr>
        <w:t>As</w:t>
      </w:r>
      <w:proofErr w:type="gramEnd"/>
      <w:r>
        <w:rPr>
          <w:lang w:val="en-CA"/>
        </w:rPr>
        <w:t xml:space="preserve"> such, stratigraphic boundaries are purely numerical; they are defined using radiometric means (absolute dating) 2.5 billon years, simply because it is a whole number. </w:t>
      </w:r>
    </w:p>
    <w:p w14:paraId="2E551DB3" w14:textId="77777777" w:rsidR="00DC6D60" w:rsidRDefault="00DC6D60">
      <w:pPr>
        <w:rPr>
          <w:b/>
          <w:lang w:val="en-CA"/>
        </w:rPr>
      </w:pPr>
    </w:p>
    <w:p w14:paraId="12613006" w14:textId="77777777" w:rsidR="00DC6D60" w:rsidRDefault="00683C9D" w:rsidP="00DC6D60">
      <w:pPr>
        <w:jc w:val="center"/>
        <w:rPr>
          <w:u w:val="single"/>
          <w:lang w:val="en-CA"/>
        </w:rPr>
      </w:pPr>
      <w:r>
        <w:rPr>
          <w:u w:val="single"/>
          <w:lang w:val="en-CA"/>
        </w:rPr>
        <w:t xml:space="preserve">AGE OF THE EARTH: </w:t>
      </w:r>
    </w:p>
    <w:p w14:paraId="357C2169" w14:textId="77777777" w:rsidR="00683C9D" w:rsidRDefault="00683C9D" w:rsidP="00683C9D">
      <w:pPr>
        <w:rPr>
          <w:u w:val="single"/>
          <w:lang w:val="en-CA"/>
        </w:rPr>
      </w:pPr>
    </w:p>
    <w:p w14:paraId="761A7AB4" w14:textId="77777777" w:rsidR="00683C9D" w:rsidRDefault="007411DF" w:rsidP="00683C9D">
      <w:pPr>
        <w:rPr>
          <w:lang w:val="en-CA"/>
        </w:rPr>
      </w:pPr>
      <w:r>
        <w:rPr>
          <w:lang w:val="en-CA"/>
        </w:rPr>
        <w:t>The oldest radiometric date obtained from an object on Earth is 4.4Ga(4.4 billon years</w:t>
      </w:r>
      <w:proofErr w:type="gramStart"/>
      <w:r>
        <w:rPr>
          <w:lang w:val="en-CA"/>
        </w:rPr>
        <w:t>) ,</w:t>
      </w:r>
      <w:proofErr w:type="gramEnd"/>
      <w:r>
        <w:rPr>
          <w:lang w:val="en-CA"/>
        </w:rPr>
        <w:t xml:space="preserve"> from a detrital zircon from the Jack Hills meta-sediments unit in Australia. The oldest in-situ minerals are about 4.3Ga (4.3 billion years); they come from Northern Quebec.  Very few dates this old. </w:t>
      </w:r>
    </w:p>
    <w:p w14:paraId="70E2491E" w14:textId="77777777" w:rsidR="007411DF" w:rsidRDefault="007411DF" w:rsidP="00683C9D">
      <w:pPr>
        <w:rPr>
          <w:lang w:val="en-CA"/>
        </w:rPr>
      </w:pPr>
    </w:p>
    <w:p w14:paraId="341BFC4F" w14:textId="77777777" w:rsidR="007411DF" w:rsidRDefault="007411DF" w:rsidP="00683C9D">
      <w:pPr>
        <w:rPr>
          <w:lang w:val="en-CA"/>
        </w:rPr>
      </w:pPr>
      <w:r>
        <w:rPr>
          <w:lang w:val="en-CA"/>
        </w:rPr>
        <w:t>So where does the 4.6Ga age of the Earth come from?</w:t>
      </w:r>
    </w:p>
    <w:p w14:paraId="30AB38A5" w14:textId="77777777" w:rsidR="007411DF" w:rsidRDefault="007411DF" w:rsidP="00683C9D">
      <w:pPr>
        <w:rPr>
          <w:lang w:val="en-CA"/>
        </w:rPr>
      </w:pPr>
      <w:r>
        <w:rPr>
          <w:lang w:val="en-CA"/>
        </w:rPr>
        <w:tab/>
        <w:t xml:space="preserve">Radiometric ages obtained from meteorites tend to cluster around 4.6Ga (actually 4.55Ga). This is thought to be the age at which Earth was formed.  Used mass spectrometer to compare daughter vs. parents. </w:t>
      </w:r>
    </w:p>
    <w:p w14:paraId="33A8D288" w14:textId="77777777" w:rsidR="007411DF" w:rsidRDefault="007411DF" w:rsidP="00683C9D">
      <w:pPr>
        <w:rPr>
          <w:lang w:val="en-CA"/>
        </w:rPr>
      </w:pPr>
    </w:p>
    <w:p w14:paraId="6EA174E9" w14:textId="77777777" w:rsidR="007411DF" w:rsidRDefault="007411DF" w:rsidP="00683C9D">
      <w:pPr>
        <w:rPr>
          <w:lang w:val="en-CA"/>
        </w:rPr>
      </w:pPr>
    </w:p>
    <w:p w14:paraId="430EEFC0" w14:textId="77777777" w:rsidR="007411DF" w:rsidRDefault="007411DF" w:rsidP="00683C9D">
      <w:pPr>
        <w:rPr>
          <w:lang w:val="en-CA"/>
        </w:rPr>
      </w:pPr>
    </w:p>
    <w:p w14:paraId="2F10822D" w14:textId="77777777" w:rsidR="007411DF" w:rsidRDefault="007411DF" w:rsidP="00683C9D">
      <w:pPr>
        <w:rPr>
          <w:lang w:val="en-CA"/>
        </w:rPr>
      </w:pPr>
    </w:p>
    <w:p w14:paraId="275EC1A1" w14:textId="77777777" w:rsidR="007411DF" w:rsidRDefault="007411DF" w:rsidP="007411DF">
      <w:pPr>
        <w:jc w:val="center"/>
        <w:rPr>
          <w:u w:val="single"/>
          <w:lang w:val="en-CA"/>
        </w:rPr>
      </w:pPr>
      <w:r>
        <w:rPr>
          <w:u w:val="single"/>
          <w:lang w:val="en-CA"/>
        </w:rPr>
        <w:t>THE EARTHS INTERIOUR</w:t>
      </w:r>
    </w:p>
    <w:p w14:paraId="793709B0" w14:textId="77777777" w:rsidR="007411DF" w:rsidRDefault="007411DF" w:rsidP="007411DF">
      <w:pPr>
        <w:rPr>
          <w:u w:val="single"/>
          <w:lang w:val="en-CA"/>
        </w:rPr>
      </w:pPr>
    </w:p>
    <w:p w14:paraId="4F7B9AB9" w14:textId="77777777" w:rsidR="007411DF" w:rsidRDefault="007411DF" w:rsidP="007411DF">
      <w:pPr>
        <w:rPr>
          <w:lang w:val="en-CA"/>
        </w:rPr>
      </w:pPr>
      <w:r>
        <w:rPr>
          <w:lang w:val="en-CA"/>
        </w:rPr>
        <w:t xml:space="preserve">The deepest wall on Earth is 12.3km, a small fraction of the ~6400km distance to the centre of the Earth. The well penetrated solid rock throughout. </w:t>
      </w:r>
    </w:p>
    <w:p w14:paraId="53EB99BA" w14:textId="77777777" w:rsidR="007411DF" w:rsidRDefault="007411DF" w:rsidP="007411DF">
      <w:pPr>
        <w:rPr>
          <w:lang w:val="en-CA"/>
        </w:rPr>
      </w:pPr>
    </w:p>
    <w:p w14:paraId="10754B57" w14:textId="77777777" w:rsidR="007411DF" w:rsidRDefault="007411DF" w:rsidP="007411DF">
      <w:pPr>
        <w:rPr>
          <w:lang w:val="en-CA"/>
        </w:rPr>
      </w:pPr>
      <w:r>
        <w:rPr>
          <w:lang w:val="en-CA"/>
        </w:rPr>
        <w:t>How do we know what’s inside the Earth?</w:t>
      </w:r>
    </w:p>
    <w:p w14:paraId="7ED8091D" w14:textId="77777777" w:rsidR="007411DF" w:rsidRDefault="007411DF" w:rsidP="007411DF">
      <w:pPr>
        <w:rPr>
          <w:lang w:val="en-CA"/>
        </w:rPr>
      </w:pPr>
      <w:r>
        <w:rPr>
          <w:lang w:val="en-CA"/>
        </w:rPr>
        <w:tab/>
        <w:t xml:space="preserve">Closely tied to the development of seismology, the science that studies earthquakes and the </w:t>
      </w:r>
      <w:proofErr w:type="spellStart"/>
      <w:r>
        <w:rPr>
          <w:lang w:val="en-CA"/>
        </w:rPr>
        <w:t>enrgy</w:t>
      </w:r>
      <w:proofErr w:type="spellEnd"/>
      <w:r>
        <w:rPr>
          <w:lang w:val="en-CA"/>
        </w:rPr>
        <w:t xml:space="preserve"> they release in form of seismic waves. Seismic waves help image the earth like an X-ray. </w:t>
      </w:r>
    </w:p>
    <w:p w14:paraId="40E2ACCC" w14:textId="77777777" w:rsidR="007411DF" w:rsidRDefault="007411DF" w:rsidP="007411DF">
      <w:pPr>
        <w:rPr>
          <w:lang w:val="en-CA"/>
        </w:rPr>
      </w:pPr>
    </w:p>
    <w:p w14:paraId="530BF356" w14:textId="77777777" w:rsidR="007411DF" w:rsidRDefault="007411DF" w:rsidP="007411DF">
      <w:pPr>
        <w:pStyle w:val="ListParagraph"/>
        <w:numPr>
          <w:ilvl w:val="0"/>
          <w:numId w:val="6"/>
        </w:numPr>
        <w:rPr>
          <w:lang w:val="en-CA"/>
        </w:rPr>
      </w:pPr>
      <w:r w:rsidRPr="007411DF">
        <w:rPr>
          <w:lang w:val="en-CA"/>
        </w:rPr>
        <w:t xml:space="preserve">Earthquakes: ground-shaking events generated by sudden releases of energy from the Earth’s lithosphere. </w:t>
      </w:r>
    </w:p>
    <w:p w14:paraId="0C83134C" w14:textId="77777777" w:rsidR="007411DF" w:rsidRDefault="007411DF" w:rsidP="007411DF">
      <w:pPr>
        <w:pStyle w:val="ListParagraph"/>
        <w:ind w:left="1440"/>
        <w:rPr>
          <w:lang w:val="en-CA"/>
        </w:rPr>
      </w:pPr>
      <w:r>
        <w:rPr>
          <w:lang w:val="en-CA"/>
        </w:rPr>
        <w:t xml:space="preserve">What cause earthquakes? </w:t>
      </w:r>
    </w:p>
    <w:p w14:paraId="1B87F10D" w14:textId="77777777" w:rsidR="007411DF" w:rsidRDefault="007411DF" w:rsidP="007411DF">
      <w:pPr>
        <w:pStyle w:val="ListParagraph"/>
        <w:ind w:left="1440"/>
        <w:rPr>
          <w:lang w:val="en-CA"/>
        </w:rPr>
      </w:pPr>
      <w:r>
        <w:rPr>
          <w:lang w:val="en-CA"/>
        </w:rPr>
        <w:tab/>
      </w:r>
      <w:r w:rsidR="003B63B9">
        <w:rPr>
          <w:lang w:val="en-CA"/>
        </w:rPr>
        <w:t>Aristotle</w:t>
      </w:r>
      <w:r>
        <w:rPr>
          <w:lang w:val="en-CA"/>
        </w:rPr>
        <w:t xml:space="preserve"> = trapped air escaping </w:t>
      </w:r>
    </w:p>
    <w:p w14:paraId="49373A2B" w14:textId="77777777" w:rsidR="007411DF" w:rsidRDefault="007411DF" w:rsidP="007411DF">
      <w:pPr>
        <w:pStyle w:val="ListParagraph"/>
        <w:ind w:left="1440"/>
        <w:rPr>
          <w:lang w:val="en-CA"/>
        </w:rPr>
      </w:pPr>
      <w:r>
        <w:rPr>
          <w:lang w:val="en-CA"/>
        </w:rPr>
        <w:tab/>
        <w:t xml:space="preserve">1700’s = explosive chemical reaction at depth </w:t>
      </w:r>
    </w:p>
    <w:p w14:paraId="66BF512B" w14:textId="77777777" w:rsidR="007411DF" w:rsidRDefault="003B63B9" w:rsidP="007411DF">
      <w:pPr>
        <w:pStyle w:val="ListParagraph"/>
        <w:ind w:left="1440"/>
        <w:rPr>
          <w:lang w:val="en-CA"/>
        </w:rPr>
      </w:pPr>
      <w:r>
        <w:rPr>
          <w:lang w:val="en-CA"/>
        </w:rPr>
        <w:tab/>
        <w:t xml:space="preserve">Today = Earthquakes were associated with faults (planar surface in the ground across which movement has occurred) that were generated when part of the lithosphere fractures following a period of elastic deformation and build-up of energy. </w:t>
      </w:r>
    </w:p>
    <w:p w14:paraId="5499DEBF" w14:textId="77777777" w:rsidR="003B63B9" w:rsidRDefault="003B63B9" w:rsidP="007411DF">
      <w:pPr>
        <w:pStyle w:val="ListParagraph"/>
        <w:ind w:left="1440"/>
        <w:rPr>
          <w:lang w:val="en-CA"/>
        </w:rPr>
      </w:pPr>
      <w:r>
        <w:rPr>
          <w:lang w:val="en-CA"/>
        </w:rPr>
        <w:tab/>
        <w:t xml:space="preserve">Stress = force/area (pressure = stress normal to a surface, shear stress = stress tangential to a surface) </w:t>
      </w:r>
    </w:p>
    <w:p w14:paraId="2E033674" w14:textId="77777777" w:rsidR="003B63B9" w:rsidRDefault="003B63B9" w:rsidP="007411DF">
      <w:pPr>
        <w:pStyle w:val="ListParagraph"/>
        <w:ind w:left="1440"/>
        <w:rPr>
          <w:lang w:val="en-CA"/>
        </w:rPr>
      </w:pPr>
      <w:r>
        <w:rPr>
          <w:lang w:val="en-CA"/>
        </w:rPr>
        <w:tab/>
        <w:t xml:space="preserve">Elastic deformation is temporary and self-reverses (it “rebounds”) after the stress is removed. </w:t>
      </w:r>
    </w:p>
    <w:p w14:paraId="4C4CDDA7" w14:textId="77777777" w:rsidR="003B63B9" w:rsidRDefault="003B63B9" w:rsidP="007411DF">
      <w:pPr>
        <w:pStyle w:val="ListParagraph"/>
        <w:ind w:left="1440"/>
        <w:rPr>
          <w:lang w:val="en-CA"/>
        </w:rPr>
      </w:pPr>
      <w:r>
        <w:rPr>
          <w:lang w:val="en-CA"/>
        </w:rPr>
        <w:t xml:space="preserve">**The release of the stored-up energy generates seismic waves** </w:t>
      </w:r>
    </w:p>
    <w:p w14:paraId="3BE01D85" w14:textId="77777777" w:rsidR="003B63B9" w:rsidRDefault="003B63B9" w:rsidP="003B63B9">
      <w:pPr>
        <w:rPr>
          <w:lang w:val="en-CA"/>
        </w:rPr>
      </w:pPr>
      <w:r>
        <w:rPr>
          <w:lang w:val="en-CA"/>
        </w:rPr>
        <w:tab/>
      </w:r>
      <w:r>
        <w:rPr>
          <w:lang w:val="en-CA"/>
        </w:rPr>
        <w:tab/>
      </w:r>
      <w:r>
        <w:rPr>
          <w:lang w:val="en-CA"/>
        </w:rPr>
        <w:tab/>
        <w:t xml:space="preserve">End product = fault. </w:t>
      </w:r>
    </w:p>
    <w:p w14:paraId="1FD94698" w14:textId="77777777" w:rsidR="003B63B9" w:rsidRDefault="003B63B9" w:rsidP="003B63B9">
      <w:pPr>
        <w:rPr>
          <w:lang w:val="en-CA"/>
        </w:rPr>
      </w:pPr>
      <w:r>
        <w:rPr>
          <w:lang w:val="en-CA"/>
        </w:rPr>
        <w:t>Epicentre: point on Earth’s surface immediately above earthquake focus</w:t>
      </w:r>
    </w:p>
    <w:p w14:paraId="6D75EF70" w14:textId="77777777" w:rsidR="003B63B9" w:rsidRDefault="003B63B9" w:rsidP="003B63B9">
      <w:pPr>
        <w:rPr>
          <w:lang w:val="en-CA"/>
        </w:rPr>
      </w:pPr>
      <w:r>
        <w:rPr>
          <w:lang w:val="en-CA"/>
        </w:rPr>
        <w:t xml:space="preserve">Focus: Point earthquake occurs in the earth </w:t>
      </w:r>
    </w:p>
    <w:p w14:paraId="606F7AB2" w14:textId="77777777" w:rsidR="003B63B9" w:rsidRDefault="003B63B9" w:rsidP="003B63B9">
      <w:pPr>
        <w:rPr>
          <w:lang w:val="en-CA"/>
        </w:rPr>
      </w:pPr>
    </w:p>
    <w:p w14:paraId="2FC2E4CB" w14:textId="77777777" w:rsidR="003B63B9" w:rsidRPr="003B63B9" w:rsidRDefault="003B63B9" w:rsidP="003B63B9">
      <w:pPr>
        <w:rPr>
          <w:u w:val="single"/>
          <w:lang w:val="en-CA"/>
        </w:rPr>
      </w:pPr>
      <w:r w:rsidRPr="003B63B9">
        <w:rPr>
          <w:u w:val="single"/>
          <w:lang w:val="en-CA"/>
        </w:rPr>
        <w:t>Seismic Waves:</w:t>
      </w:r>
    </w:p>
    <w:p w14:paraId="62D00953" w14:textId="77777777" w:rsidR="003B63B9" w:rsidRPr="003B63B9" w:rsidRDefault="003B63B9" w:rsidP="003B63B9">
      <w:pPr>
        <w:pStyle w:val="ListParagraph"/>
        <w:numPr>
          <w:ilvl w:val="0"/>
          <w:numId w:val="6"/>
        </w:numPr>
        <w:rPr>
          <w:lang w:val="en-CA"/>
        </w:rPr>
      </w:pPr>
      <w:r w:rsidRPr="003B63B9">
        <w:rPr>
          <w:lang w:val="en-CA"/>
        </w:rPr>
        <w:t xml:space="preserve">Body waves: travel through the Earth, arrive first, can commonly barely be felt, and have a higher frequency. P &amp; S waves </w:t>
      </w:r>
    </w:p>
    <w:p w14:paraId="62029D3A" w14:textId="77777777" w:rsidR="003B63B9" w:rsidRDefault="003B63B9" w:rsidP="003B63B9">
      <w:pPr>
        <w:ind w:left="720" w:firstLine="720"/>
        <w:rPr>
          <w:lang w:val="en-CA"/>
        </w:rPr>
      </w:pPr>
      <w:r>
        <w:rPr>
          <w:lang w:val="en-CA"/>
        </w:rPr>
        <w:t xml:space="preserve"> - P Wave: “primary wave” it’s fast, arrives first, compresses rock, propagates solids, liquids or gases, very subtle (</w:t>
      </w:r>
      <w:proofErr w:type="spellStart"/>
      <w:r>
        <w:rPr>
          <w:lang w:val="en-CA"/>
        </w:rPr>
        <w:t>eg</w:t>
      </w:r>
      <w:proofErr w:type="spellEnd"/>
      <w:r>
        <w:rPr>
          <w:lang w:val="en-CA"/>
        </w:rPr>
        <w:t xml:space="preserve">: sound waves) </w:t>
      </w:r>
    </w:p>
    <w:p w14:paraId="19569F60" w14:textId="77777777" w:rsidR="003B63B9" w:rsidRDefault="003B63B9" w:rsidP="003B63B9">
      <w:pPr>
        <w:ind w:left="720" w:firstLine="720"/>
        <w:rPr>
          <w:lang w:val="en-CA"/>
        </w:rPr>
      </w:pPr>
      <w:r>
        <w:rPr>
          <w:lang w:val="en-CA"/>
        </w:rPr>
        <w:t xml:space="preserve">- S Wave: “secondary wave” “sheer wave”, arrive second, higher energy, subtle shaking, felt by cats, dogs, possibly humans, propagates through solids only. Fluids </w:t>
      </w:r>
      <w:r w:rsidRPr="00C21635">
        <w:rPr>
          <w:i/>
          <w:lang w:val="en-CA"/>
        </w:rPr>
        <w:t>do not rebound</w:t>
      </w:r>
      <w:r>
        <w:rPr>
          <w:lang w:val="en-CA"/>
        </w:rPr>
        <w:t xml:space="preserve"> from applied shear, and therefore cannot transmit S waves. </w:t>
      </w:r>
    </w:p>
    <w:p w14:paraId="2B2CEF88" w14:textId="77777777" w:rsidR="003B63B9" w:rsidRDefault="003B63B9" w:rsidP="003B63B9">
      <w:pPr>
        <w:ind w:left="720" w:firstLine="720"/>
        <w:rPr>
          <w:lang w:val="en-CA"/>
        </w:rPr>
      </w:pPr>
    </w:p>
    <w:p w14:paraId="4DF5FB19" w14:textId="77777777" w:rsidR="00C21635" w:rsidRDefault="003B63B9" w:rsidP="003B63B9">
      <w:pPr>
        <w:pStyle w:val="ListParagraph"/>
        <w:numPr>
          <w:ilvl w:val="0"/>
          <w:numId w:val="6"/>
        </w:numPr>
        <w:rPr>
          <w:lang w:val="en-CA"/>
        </w:rPr>
      </w:pPr>
      <w:r w:rsidRPr="003B63B9">
        <w:rPr>
          <w:lang w:val="en-CA"/>
        </w:rPr>
        <w:t>Surface waves: travel along the Earth’s surfa</w:t>
      </w:r>
      <w:r w:rsidR="00C21635">
        <w:rPr>
          <w:lang w:val="en-CA"/>
        </w:rPr>
        <w:t xml:space="preserve">ce, arrive after P-waves, cause a lot of damage, </w:t>
      </w:r>
      <w:proofErr w:type="spellStart"/>
      <w:r w:rsidR="00C21635">
        <w:rPr>
          <w:lang w:val="en-CA"/>
        </w:rPr>
        <w:t>don’’t</w:t>
      </w:r>
      <w:proofErr w:type="spellEnd"/>
      <w:r w:rsidR="00C21635">
        <w:rPr>
          <w:lang w:val="en-CA"/>
        </w:rPr>
        <w:t xml:space="preserve"> tell us as much about Earth’s interior. </w:t>
      </w:r>
    </w:p>
    <w:p w14:paraId="75EDFD15" w14:textId="7D4F4DDC" w:rsidR="003B63B9" w:rsidRDefault="00C21635" w:rsidP="00C21635">
      <w:pPr>
        <w:pStyle w:val="ListParagraph"/>
        <w:ind w:firstLine="720"/>
        <w:rPr>
          <w:lang w:val="en-CA"/>
        </w:rPr>
      </w:pPr>
      <w:r>
        <w:rPr>
          <w:lang w:val="en-CA"/>
        </w:rPr>
        <w:t xml:space="preserve">- Love Wave: </w:t>
      </w:r>
      <w:bookmarkStart w:id="0" w:name="_GoBack"/>
      <w:bookmarkEnd w:id="0"/>
      <w:r>
        <w:rPr>
          <w:lang w:val="en-CA"/>
        </w:rPr>
        <w:t xml:space="preserve">Moves back and force, initial shaking is horizontal, arrives after S-wave. </w:t>
      </w:r>
      <w:proofErr w:type="spellStart"/>
      <w:proofErr w:type="gramStart"/>
      <w:r>
        <w:rPr>
          <w:lang w:val="en-CA"/>
        </w:rPr>
        <w:t>Solwer</w:t>
      </w:r>
      <w:proofErr w:type="spellEnd"/>
      <w:r>
        <w:rPr>
          <w:lang w:val="en-CA"/>
        </w:rPr>
        <w:t xml:space="preserve"> than body waves.</w:t>
      </w:r>
      <w:proofErr w:type="gramEnd"/>
      <w:r>
        <w:rPr>
          <w:lang w:val="en-CA"/>
        </w:rPr>
        <w:t xml:space="preserve"> </w:t>
      </w:r>
    </w:p>
    <w:p w14:paraId="13B830C0" w14:textId="6794AE77" w:rsidR="00C21635" w:rsidRPr="003B63B9" w:rsidRDefault="00C21635" w:rsidP="00C21635">
      <w:pPr>
        <w:pStyle w:val="ListParagraph"/>
        <w:ind w:left="1440"/>
        <w:rPr>
          <w:lang w:val="en-CA"/>
        </w:rPr>
      </w:pPr>
      <w:r>
        <w:rPr>
          <w:lang w:val="en-CA"/>
        </w:rPr>
        <w:t xml:space="preserve">-Rayleigh Wave: </w:t>
      </w:r>
      <w:proofErr w:type="spellStart"/>
      <w:r>
        <w:rPr>
          <w:lang w:val="en-CA"/>
        </w:rPr>
        <w:t>elipic</w:t>
      </w:r>
      <w:proofErr w:type="spellEnd"/>
      <w:r>
        <w:rPr>
          <w:lang w:val="en-CA"/>
        </w:rPr>
        <w:t xml:space="preserve"> </w:t>
      </w:r>
    </w:p>
    <w:p w14:paraId="4613162D" w14:textId="77777777" w:rsidR="007411DF" w:rsidRPr="007411DF" w:rsidRDefault="007411DF" w:rsidP="007411DF">
      <w:pPr>
        <w:rPr>
          <w:lang w:val="en-CA"/>
        </w:rPr>
      </w:pPr>
    </w:p>
    <w:p w14:paraId="65468673" w14:textId="77777777" w:rsidR="007411DF" w:rsidRDefault="007411DF" w:rsidP="00683C9D">
      <w:pPr>
        <w:rPr>
          <w:lang w:val="en-CA"/>
        </w:rPr>
      </w:pPr>
    </w:p>
    <w:p w14:paraId="5DA0DC44" w14:textId="77777777" w:rsidR="007411DF" w:rsidRDefault="007411DF" w:rsidP="00683C9D">
      <w:pPr>
        <w:rPr>
          <w:lang w:val="en-CA"/>
        </w:rPr>
      </w:pPr>
    </w:p>
    <w:p w14:paraId="7F2F0B85" w14:textId="77777777" w:rsidR="007411DF" w:rsidRPr="007411DF" w:rsidRDefault="007411DF" w:rsidP="00683C9D">
      <w:pPr>
        <w:rPr>
          <w:lang w:val="en-CA"/>
        </w:rPr>
      </w:pPr>
    </w:p>
    <w:sectPr w:rsidR="007411DF" w:rsidRPr="007411DF" w:rsidSect="00F1711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82353"/>
    <w:multiLevelType w:val="hybridMultilevel"/>
    <w:tmpl w:val="A650EB56"/>
    <w:lvl w:ilvl="0" w:tplc="4F2CA528">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026EC"/>
    <w:multiLevelType w:val="hybridMultilevel"/>
    <w:tmpl w:val="D0EEC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487828"/>
    <w:multiLevelType w:val="hybridMultilevel"/>
    <w:tmpl w:val="649E5FD2"/>
    <w:lvl w:ilvl="0" w:tplc="4F2CA528">
      <w:numFmt w:val="bullet"/>
      <w:lvlText w:val="-"/>
      <w:lvlJc w:val="left"/>
      <w:pPr>
        <w:ind w:left="1800" w:hanging="360"/>
      </w:pPr>
      <w:rPr>
        <w:rFonts w:ascii="Cambria" w:eastAsiaTheme="minorEastAsia" w:hAnsi="Cambria" w:cstheme="minorBidi"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69E36E80"/>
    <w:multiLevelType w:val="hybridMultilevel"/>
    <w:tmpl w:val="0B24D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BB4710"/>
    <w:multiLevelType w:val="hybridMultilevel"/>
    <w:tmpl w:val="F83EF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DC12EB3"/>
    <w:multiLevelType w:val="hybridMultilevel"/>
    <w:tmpl w:val="ACCA7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D60"/>
    <w:rsid w:val="00141632"/>
    <w:rsid w:val="002E1631"/>
    <w:rsid w:val="003652A6"/>
    <w:rsid w:val="003B63B9"/>
    <w:rsid w:val="00683C9D"/>
    <w:rsid w:val="007411DF"/>
    <w:rsid w:val="00C21635"/>
    <w:rsid w:val="00C86B0C"/>
    <w:rsid w:val="00DC6D60"/>
    <w:rsid w:val="00F171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7190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D6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6D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954</Words>
  <Characters>5442</Characters>
  <Application>Microsoft Macintosh Word</Application>
  <DocSecurity>0</DocSecurity>
  <Lines>45</Lines>
  <Paragraphs>12</Paragraphs>
  <ScaleCrop>false</ScaleCrop>
  <Company/>
  <LinksUpToDate>false</LinksUpToDate>
  <CharactersWithSpaces>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dc:creator>
  <cp:keywords/>
  <dc:description/>
  <cp:lastModifiedBy>Autumn</cp:lastModifiedBy>
  <cp:revision>2</cp:revision>
  <dcterms:created xsi:type="dcterms:W3CDTF">2016-02-01T22:10:00Z</dcterms:created>
  <dcterms:modified xsi:type="dcterms:W3CDTF">2016-02-01T22:10:00Z</dcterms:modified>
</cp:coreProperties>
</file>