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118F" w:rsidRDefault="001D118F" w:rsidP="001D118F">
      <w:pPr>
        <w:spacing w:after="0" w:line="240" w:lineRule="auto"/>
        <w:ind w:right="-420"/>
        <w:jc w:val="center"/>
        <w:outlineLvl w:val="2"/>
        <w:rPr>
          <w:rFonts w:ascii="inherit" w:eastAsia="Times New Roman" w:hAnsi="inherit" w:cs="Helvetica"/>
          <w:b/>
          <w:bCs/>
          <w:color w:val="111111"/>
          <w:sz w:val="32"/>
          <w:szCs w:val="32"/>
        </w:rPr>
      </w:pPr>
      <w:r w:rsidRPr="001D118F">
        <w:rPr>
          <w:rFonts w:ascii="inherit" w:eastAsia="Times New Roman" w:hAnsi="inherit" w:cs="Helvetica"/>
          <w:b/>
          <w:bCs/>
          <w:color w:val="111111"/>
          <w:sz w:val="32"/>
          <w:szCs w:val="32"/>
        </w:rPr>
        <w:t>PRE LAB 5 QUIZ</w:t>
      </w:r>
    </w:p>
    <w:p w:rsidR="001D118F" w:rsidRPr="001D118F" w:rsidRDefault="001D118F" w:rsidP="001D118F">
      <w:pPr>
        <w:spacing w:after="0" w:line="240" w:lineRule="auto"/>
        <w:ind w:right="-420"/>
        <w:jc w:val="center"/>
        <w:outlineLvl w:val="2"/>
        <w:rPr>
          <w:rFonts w:ascii="inherit" w:eastAsia="Times New Roman" w:hAnsi="inherit" w:cs="Helvetica"/>
          <w:b/>
          <w:bCs/>
          <w:color w:val="111111"/>
        </w:rPr>
      </w:pPr>
      <w:r>
        <w:rPr>
          <w:rFonts w:ascii="inherit" w:eastAsia="Times New Roman" w:hAnsi="inherit" w:cs="Helvetica"/>
          <w:b/>
          <w:bCs/>
          <w:color w:val="111111"/>
        </w:rPr>
        <w:t>Pc system technology</w:t>
      </w:r>
    </w:p>
    <w:p w:rsidR="001D118F" w:rsidRDefault="001D118F" w:rsidP="001D118F">
      <w:pPr>
        <w:spacing w:after="0" w:line="240" w:lineRule="auto"/>
        <w:ind w:left="360" w:right="-420"/>
        <w:outlineLvl w:val="2"/>
        <w:rPr>
          <w:rFonts w:ascii="inherit" w:eastAsia="Times New Roman" w:hAnsi="inherit" w:cs="Helvetica"/>
          <w:b/>
          <w:bCs/>
          <w:color w:val="111111"/>
          <w:sz w:val="23"/>
          <w:szCs w:val="23"/>
        </w:rPr>
      </w:pPr>
    </w:p>
    <w:p w:rsidR="001D118F" w:rsidRDefault="001D118F" w:rsidP="001D118F">
      <w:pPr>
        <w:spacing w:after="0" w:line="240" w:lineRule="auto"/>
        <w:ind w:left="360" w:right="-420"/>
        <w:outlineLvl w:val="2"/>
        <w:rPr>
          <w:rFonts w:ascii="inherit" w:eastAsia="Times New Roman" w:hAnsi="inherit" w:cs="Helvetica"/>
          <w:b/>
          <w:bCs/>
          <w:color w:val="111111"/>
          <w:sz w:val="23"/>
          <w:szCs w:val="23"/>
        </w:rPr>
      </w:pPr>
    </w:p>
    <w:p w:rsidR="001D118F" w:rsidRDefault="001D118F" w:rsidP="001D118F">
      <w:pPr>
        <w:spacing w:after="0" w:line="240" w:lineRule="auto"/>
        <w:ind w:left="360" w:right="-420"/>
        <w:outlineLvl w:val="2"/>
        <w:rPr>
          <w:rFonts w:ascii="inherit" w:eastAsia="Times New Roman" w:hAnsi="inherit" w:cs="Helvetica"/>
          <w:b/>
          <w:bCs/>
          <w:color w:val="111111"/>
          <w:sz w:val="23"/>
          <w:szCs w:val="23"/>
        </w:rPr>
      </w:pPr>
    </w:p>
    <w:p w:rsidR="001D118F" w:rsidRDefault="001D118F" w:rsidP="001D118F">
      <w:pPr>
        <w:spacing w:after="0" w:line="240" w:lineRule="auto"/>
        <w:ind w:left="360" w:right="-420"/>
        <w:outlineLvl w:val="2"/>
        <w:rPr>
          <w:rFonts w:ascii="inherit" w:eastAsia="Times New Roman" w:hAnsi="inherit" w:cs="Helvetica"/>
          <w:b/>
          <w:bCs/>
          <w:color w:val="111111"/>
          <w:sz w:val="23"/>
          <w:szCs w:val="23"/>
        </w:rPr>
      </w:pPr>
    </w:p>
    <w:p w:rsidR="001D118F" w:rsidRPr="001D118F" w:rsidRDefault="001D118F" w:rsidP="001D118F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1D118F">
        <w:rPr>
          <w:rFonts w:ascii="inherit" w:eastAsia="Times New Roman" w:hAnsi="inherit" w:cs="Helvetica"/>
          <w:b/>
          <w:bCs/>
          <w:color w:val="111111"/>
          <w:sz w:val="18"/>
          <w:szCs w:val="18"/>
        </w:rPr>
        <w:t>Question 1</w:t>
      </w:r>
    </w:p>
    <w:p w:rsidR="001D118F" w:rsidRPr="001D118F" w:rsidRDefault="001D118F" w:rsidP="001D118F">
      <w:pPr>
        <w:spacing w:after="0" w:line="240" w:lineRule="auto"/>
        <w:ind w:left="-465" w:right="-465"/>
        <w:jc w:val="right"/>
        <w:rPr>
          <w:rFonts w:ascii="inherit" w:eastAsia="Times New Roman" w:hAnsi="inherit" w:cs="Helvetica"/>
          <w:color w:val="111111"/>
          <w:sz w:val="18"/>
          <w:szCs w:val="18"/>
        </w:rPr>
      </w:pPr>
      <w:r w:rsidRPr="001D118F">
        <w:rPr>
          <w:rFonts w:ascii="inherit" w:eastAsia="Times New Roman" w:hAnsi="inherit" w:cs="Helvetica"/>
          <w:color w:val="111111"/>
          <w:sz w:val="18"/>
          <w:szCs w:val="18"/>
        </w:rPr>
        <w:t>4 out of 4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1D118F" w:rsidRPr="001D118F" w:rsidTr="001D118F">
        <w:tc>
          <w:tcPr>
            <w:tcW w:w="0" w:type="auto"/>
            <w:noWrap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D118F" w:rsidRPr="001D118F" w:rsidTr="001D118F">
        <w:tc>
          <w:tcPr>
            <w:tcW w:w="0" w:type="auto"/>
            <w:vMerge w:val="restart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D118F">
              <w:rPr>
                <w:rFonts w:ascii="inherit" w:eastAsia="Times New Roman" w:hAnsi="inherit" w:cs="Times New Roman"/>
                <w:sz w:val="18"/>
                <w:szCs w:val="18"/>
              </w:rPr>
              <w:t> Match the following</w:t>
            </w: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D118F" w:rsidRPr="001D118F" w:rsidTr="001D118F">
        <w:tc>
          <w:tcPr>
            <w:tcW w:w="0" w:type="auto"/>
            <w:vMerge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36"/>
            </w:tblGrid>
            <w:tr w:rsidR="001D118F" w:rsidRPr="001D118F">
              <w:tc>
                <w:tcPr>
                  <w:tcW w:w="0" w:type="auto"/>
                  <w:vAlign w:val="center"/>
                  <w:hideMark/>
                </w:tcPr>
                <w:p w:rsidR="001D118F" w:rsidRPr="001D118F" w:rsidRDefault="001D118F" w:rsidP="001D118F">
                  <w:pPr>
                    <w:numPr>
                      <w:ilvl w:val="1"/>
                      <w:numId w:val="1"/>
                    </w:numPr>
                    <w:pBdr>
                      <w:bottom w:val="single" w:sz="6" w:space="0" w:color="CCCCCC"/>
                    </w:pBdr>
                    <w:spacing w:after="0" w:line="240" w:lineRule="auto"/>
                    <w:ind w:left="0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</w:p>
                <w:tbl>
                  <w:tblPr>
                    <w:tblW w:w="0" w:type="auto"/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965"/>
                    <w:gridCol w:w="6104"/>
                  </w:tblGrid>
                  <w:tr w:rsidR="001D118F" w:rsidRPr="001D118F">
                    <w:tc>
                      <w:tcPr>
                        <w:tcW w:w="0" w:type="auto"/>
                        <w:vAlign w:val="center"/>
                        <w:hideMark/>
                      </w:tcPr>
                      <w:p w:rsidR="001D118F" w:rsidRPr="001D118F" w:rsidRDefault="001D118F" w:rsidP="001D118F">
                        <w:pPr>
                          <w:spacing w:after="0" w:line="240" w:lineRule="auto"/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</w:rPr>
                        </w:pPr>
                        <w:r w:rsidRPr="001D118F"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  <w:bdr w:val="none" w:sz="0" w:space="0" w:color="auto" w:frame="1"/>
                          </w:rPr>
                          <w:t>Question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D118F" w:rsidRPr="001D118F" w:rsidRDefault="001D118F" w:rsidP="001D118F">
                        <w:pPr>
                          <w:spacing w:after="0" w:line="240" w:lineRule="auto"/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</w:rPr>
                        </w:pPr>
                        <w:r w:rsidRPr="001D118F"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  <w:bdr w:val="none" w:sz="0" w:space="0" w:color="auto" w:frame="1"/>
                          </w:rPr>
                          <w:t>Selected Match</w:t>
                        </w:r>
                      </w:p>
                    </w:tc>
                  </w:tr>
                  <w:tr w:rsidR="001D118F" w:rsidRPr="001D118F">
                    <w:tc>
                      <w:tcPr>
                        <w:tcW w:w="0" w:type="auto"/>
                        <w:hideMark/>
                      </w:tcPr>
                      <w:p w:rsidR="001D118F" w:rsidRPr="001D118F" w:rsidRDefault="001D118F" w:rsidP="001D118F">
                        <w:pPr>
                          <w:spacing w:after="0" w:line="240" w:lineRule="auto"/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</w:rPr>
                        </w:pPr>
                        <w:r w:rsidRPr="001D118F"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</w:rPr>
                          <w:t> Safety notice 1 refers to: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1D118F" w:rsidRPr="001D118F" w:rsidRDefault="001D118F" w:rsidP="001D118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</w:pPr>
                        <w:r w:rsidRPr="001D118F"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  <w:bdr w:val="none" w:sz="0" w:space="0" w:color="auto" w:frame="1"/>
                          </w:rPr>
                          <w:t>B.</w:t>
                        </w:r>
                        <w:r w:rsidRPr="001D118F"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</w:rPr>
                          <w:t> </w:t>
                        </w:r>
                        <w:r w:rsidRPr="001D118F"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  <w:bdr w:val="none" w:sz="0" w:space="0" w:color="auto" w:frame="1"/>
                          </w:rPr>
                          <w:t> Making sure there are no loose parts left in the notebook.</w:t>
                        </w:r>
                      </w:p>
                    </w:tc>
                  </w:tr>
                  <w:tr w:rsidR="001D118F" w:rsidRPr="001D118F">
                    <w:tc>
                      <w:tcPr>
                        <w:tcW w:w="0" w:type="auto"/>
                        <w:hideMark/>
                      </w:tcPr>
                      <w:p w:rsidR="001D118F" w:rsidRPr="001D118F" w:rsidRDefault="001D118F" w:rsidP="001D118F">
                        <w:pPr>
                          <w:spacing w:after="0" w:line="240" w:lineRule="auto"/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</w:rPr>
                        </w:pPr>
                        <w:r w:rsidRPr="001D118F"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</w:rPr>
                          <w:t> Safety notice 6 refers to: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1D118F" w:rsidRPr="001D118F" w:rsidRDefault="001D118F" w:rsidP="001D118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</w:pPr>
                        <w:r w:rsidRPr="001D118F"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  <w:bdr w:val="none" w:sz="0" w:space="0" w:color="auto" w:frame="1"/>
                          </w:rPr>
                          <w:t>D.</w:t>
                        </w:r>
                        <w:r w:rsidRPr="001D118F"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</w:rPr>
                          <w:t> </w:t>
                        </w:r>
                        <w:r w:rsidRPr="001D118F"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  <w:bdr w:val="none" w:sz="0" w:space="0" w:color="auto" w:frame="1"/>
                          </w:rPr>
                          <w:t> Not removing the plastic cover on the inverter card.</w:t>
                        </w:r>
                      </w:p>
                    </w:tc>
                  </w:tr>
                  <w:tr w:rsidR="001D118F" w:rsidRPr="001D118F">
                    <w:tc>
                      <w:tcPr>
                        <w:tcW w:w="0" w:type="auto"/>
                        <w:hideMark/>
                      </w:tcPr>
                      <w:p w:rsidR="001D118F" w:rsidRPr="001D118F" w:rsidRDefault="001D118F" w:rsidP="001D118F">
                        <w:pPr>
                          <w:spacing w:after="0" w:line="240" w:lineRule="auto"/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</w:rPr>
                        </w:pPr>
                        <w:r w:rsidRPr="001D118F"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</w:rPr>
                          <w:t> Safety notice 8 refers to: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1D118F" w:rsidRPr="001D118F" w:rsidRDefault="001D118F" w:rsidP="001D118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</w:pPr>
                        <w:r w:rsidRPr="001D118F"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  <w:bdr w:val="none" w:sz="0" w:space="0" w:color="auto" w:frame="1"/>
                          </w:rPr>
                          <w:t>A. Making sure you remove all sources of power before taking apart the notebook.</w:t>
                        </w:r>
                      </w:p>
                    </w:tc>
                  </w:tr>
                  <w:tr w:rsidR="001D118F" w:rsidRPr="001D118F">
                    <w:tc>
                      <w:tcPr>
                        <w:tcW w:w="0" w:type="auto"/>
                        <w:hideMark/>
                      </w:tcPr>
                      <w:p w:rsidR="001D118F" w:rsidRPr="001D118F" w:rsidRDefault="001D118F" w:rsidP="001D118F">
                        <w:pPr>
                          <w:spacing w:after="0" w:line="240" w:lineRule="auto"/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</w:rPr>
                        </w:pPr>
                        <w:r w:rsidRPr="001D118F"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</w:rPr>
                          <w:t> safety notice 5 refers to: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1D118F" w:rsidRPr="001D118F" w:rsidRDefault="001D118F" w:rsidP="001D118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</w:pPr>
                        <w:r w:rsidRPr="001D118F"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  <w:bdr w:val="none" w:sz="0" w:space="0" w:color="auto" w:frame="1"/>
                          </w:rPr>
                          <w:t>C.</w:t>
                        </w:r>
                        <w:r w:rsidRPr="001D118F"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</w:rPr>
                          <w:t> </w:t>
                        </w:r>
                        <w:r w:rsidRPr="001D118F"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  <w:bdr w:val="none" w:sz="0" w:space="0" w:color="auto" w:frame="1"/>
                          </w:rPr>
                          <w:t xml:space="preserve"> The LCD </w:t>
                        </w:r>
                        <w:proofErr w:type="spellStart"/>
                        <w:r w:rsidRPr="001D118F"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  <w:bdr w:val="none" w:sz="0" w:space="0" w:color="auto" w:frame="1"/>
                          </w:rPr>
                          <w:t>screeen</w:t>
                        </w:r>
                        <w:proofErr w:type="spellEnd"/>
                        <w:r w:rsidRPr="001D118F"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  <w:bdr w:val="none" w:sz="0" w:space="0" w:color="auto" w:frame="1"/>
                          </w:rPr>
                          <w:t>.</w:t>
                        </w:r>
                      </w:p>
                    </w:tc>
                  </w:tr>
                </w:tbl>
                <w:p w:rsidR="001D118F" w:rsidRPr="001D118F" w:rsidRDefault="001D118F" w:rsidP="001D118F">
                  <w:pPr>
                    <w:numPr>
                      <w:ilvl w:val="1"/>
                      <w:numId w:val="1"/>
                    </w:numPr>
                    <w:pBdr>
                      <w:bottom w:val="single" w:sz="6" w:space="0" w:color="CCCCCC"/>
                    </w:pBdr>
                    <w:spacing w:after="0" w:line="240" w:lineRule="auto"/>
                    <w:ind w:left="0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</w:p>
              </w:tc>
            </w:tr>
          </w:tbl>
          <w:p w:rsidR="001D118F" w:rsidRPr="001D118F" w:rsidRDefault="001D118F" w:rsidP="001D118F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1D118F" w:rsidRPr="001D118F" w:rsidRDefault="001D118F" w:rsidP="001D118F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1D118F">
        <w:rPr>
          <w:rFonts w:ascii="inherit" w:eastAsia="Times New Roman" w:hAnsi="inherit" w:cs="Helvetica"/>
          <w:b/>
          <w:bCs/>
          <w:color w:val="111111"/>
          <w:sz w:val="18"/>
          <w:szCs w:val="18"/>
        </w:rPr>
        <w:t>Question 2</w:t>
      </w:r>
    </w:p>
    <w:p w:rsidR="001D118F" w:rsidRPr="001D118F" w:rsidRDefault="001D118F" w:rsidP="001D118F">
      <w:pPr>
        <w:spacing w:after="0" w:line="240" w:lineRule="auto"/>
        <w:ind w:left="-465" w:right="-465"/>
        <w:jc w:val="right"/>
        <w:rPr>
          <w:rFonts w:ascii="inherit" w:eastAsia="Times New Roman" w:hAnsi="inherit" w:cs="Helvetica"/>
          <w:color w:val="111111"/>
          <w:sz w:val="18"/>
          <w:szCs w:val="18"/>
        </w:rPr>
      </w:pPr>
      <w:r w:rsidRPr="001D118F">
        <w:rPr>
          <w:rFonts w:ascii="inherit" w:eastAsia="Times New Roman" w:hAnsi="inherit" w:cs="Helvetica"/>
          <w:color w:val="111111"/>
          <w:sz w:val="18"/>
          <w:szCs w:val="18"/>
        </w:rPr>
        <w:t>2 out of 2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1D118F" w:rsidRPr="001D118F" w:rsidTr="001D118F">
        <w:tc>
          <w:tcPr>
            <w:tcW w:w="0" w:type="auto"/>
            <w:noWrap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D118F" w:rsidRPr="001D118F" w:rsidTr="001D118F">
        <w:tc>
          <w:tcPr>
            <w:tcW w:w="0" w:type="auto"/>
            <w:vMerge w:val="restart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D118F" w:rsidRPr="001D118F" w:rsidRDefault="001D118F" w:rsidP="001D118F">
            <w:pPr>
              <w:spacing w:after="24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D118F">
              <w:rPr>
                <w:rFonts w:ascii="inherit" w:eastAsia="Times New Roman" w:hAnsi="inherit" w:cs="Times New Roman"/>
                <w:sz w:val="18"/>
                <w:szCs w:val="18"/>
              </w:rPr>
              <w:t> The inverter card removal instructions are on page ____ of the manual. (use the page numbers that are marked at the bottom of each page)</w:t>
            </w: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D118F" w:rsidRPr="001D118F" w:rsidTr="001D118F">
        <w:tc>
          <w:tcPr>
            <w:tcW w:w="0" w:type="auto"/>
            <w:vMerge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325"/>
              <w:gridCol w:w="330"/>
            </w:tblGrid>
            <w:tr w:rsidR="001D118F" w:rsidRPr="001D118F">
              <w:tc>
                <w:tcPr>
                  <w:tcW w:w="0" w:type="auto"/>
                  <w:hideMark/>
                </w:tcPr>
                <w:p w:rsidR="001D118F" w:rsidRPr="001D118F" w:rsidRDefault="001D118F" w:rsidP="001D118F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D118F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1D118F" w:rsidRPr="001D118F" w:rsidRDefault="001D118F" w:rsidP="001D118F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D118F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105</w:t>
                  </w:r>
                </w:p>
              </w:tc>
            </w:tr>
          </w:tbl>
          <w:p w:rsidR="001D118F" w:rsidRPr="001D118F" w:rsidRDefault="001D118F" w:rsidP="001D118F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1D118F" w:rsidRPr="001D118F" w:rsidRDefault="001D118F" w:rsidP="001D118F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1D118F">
        <w:rPr>
          <w:rFonts w:ascii="inherit" w:eastAsia="Times New Roman" w:hAnsi="inherit" w:cs="Helvetica"/>
          <w:b/>
          <w:bCs/>
          <w:color w:val="111111"/>
          <w:sz w:val="18"/>
          <w:szCs w:val="18"/>
        </w:rPr>
        <w:t>Question 3</w:t>
      </w:r>
    </w:p>
    <w:p w:rsidR="001D118F" w:rsidRPr="001D118F" w:rsidRDefault="001D118F" w:rsidP="001D118F">
      <w:pPr>
        <w:spacing w:after="0" w:line="240" w:lineRule="auto"/>
        <w:ind w:left="-465" w:right="-465"/>
        <w:jc w:val="right"/>
        <w:rPr>
          <w:rFonts w:ascii="inherit" w:eastAsia="Times New Roman" w:hAnsi="inherit" w:cs="Helvetica"/>
          <w:color w:val="111111"/>
          <w:sz w:val="18"/>
          <w:szCs w:val="18"/>
        </w:rPr>
      </w:pPr>
      <w:r w:rsidRPr="001D118F">
        <w:rPr>
          <w:rFonts w:ascii="inherit" w:eastAsia="Times New Roman" w:hAnsi="inherit" w:cs="Helvetica"/>
          <w:color w:val="111111"/>
          <w:sz w:val="18"/>
          <w:szCs w:val="18"/>
        </w:rPr>
        <w:t>2 out of 2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1D118F" w:rsidRPr="001D118F" w:rsidTr="001D118F">
        <w:tc>
          <w:tcPr>
            <w:tcW w:w="0" w:type="auto"/>
            <w:noWrap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D118F" w:rsidRPr="001D118F" w:rsidTr="001D118F">
        <w:tc>
          <w:tcPr>
            <w:tcW w:w="0" w:type="auto"/>
            <w:vMerge w:val="restart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D118F">
              <w:rPr>
                <w:rFonts w:ascii="inherit" w:eastAsia="Times New Roman" w:hAnsi="inherit" w:cs="Times New Roman"/>
                <w:sz w:val="18"/>
                <w:szCs w:val="18"/>
              </w:rPr>
              <w:t> You will be removing the inverter card.</w:t>
            </w: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D118F" w:rsidRPr="001D118F" w:rsidTr="001D118F">
        <w:tc>
          <w:tcPr>
            <w:tcW w:w="0" w:type="auto"/>
            <w:vMerge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325"/>
              <w:gridCol w:w="440"/>
            </w:tblGrid>
            <w:tr w:rsidR="001D118F" w:rsidRPr="001D118F">
              <w:tc>
                <w:tcPr>
                  <w:tcW w:w="0" w:type="auto"/>
                  <w:hideMark/>
                </w:tcPr>
                <w:p w:rsidR="001D118F" w:rsidRPr="001D118F" w:rsidRDefault="001D118F" w:rsidP="001D118F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D118F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1D118F" w:rsidRPr="001D118F" w:rsidRDefault="001D118F" w:rsidP="001D118F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D118F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False</w:t>
                  </w:r>
                </w:p>
              </w:tc>
            </w:tr>
          </w:tbl>
          <w:p w:rsidR="001D118F" w:rsidRPr="001D118F" w:rsidRDefault="001D118F" w:rsidP="001D118F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1D118F" w:rsidRPr="001D118F" w:rsidRDefault="001D118F" w:rsidP="001D118F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1D118F">
        <w:rPr>
          <w:rFonts w:ascii="inherit" w:eastAsia="Times New Roman" w:hAnsi="inherit" w:cs="Helvetica"/>
          <w:b/>
          <w:bCs/>
          <w:color w:val="111111"/>
          <w:sz w:val="18"/>
          <w:szCs w:val="18"/>
        </w:rPr>
        <w:t>Question 4</w:t>
      </w:r>
    </w:p>
    <w:p w:rsidR="001D118F" w:rsidRPr="001D118F" w:rsidRDefault="001D118F" w:rsidP="001D118F">
      <w:pPr>
        <w:spacing w:after="0" w:line="240" w:lineRule="auto"/>
        <w:ind w:left="-465" w:right="-465"/>
        <w:jc w:val="right"/>
        <w:rPr>
          <w:rFonts w:ascii="inherit" w:eastAsia="Times New Roman" w:hAnsi="inherit" w:cs="Helvetica"/>
          <w:color w:val="111111"/>
          <w:sz w:val="18"/>
          <w:szCs w:val="18"/>
        </w:rPr>
      </w:pPr>
      <w:r w:rsidRPr="001D118F">
        <w:rPr>
          <w:rFonts w:ascii="inherit" w:eastAsia="Times New Roman" w:hAnsi="inherit" w:cs="Helvetica"/>
          <w:color w:val="111111"/>
          <w:sz w:val="18"/>
          <w:szCs w:val="18"/>
        </w:rPr>
        <w:t>2 out of 2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1D118F" w:rsidRPr="001D118F" w:rsidTr="001D118F">
        <w:tc>
          <w:tcPr>
            <w:tcW w:w="0" w:type="auto"/>
            <w:noWrap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D118F" w:rsidRPr="001D118F" w:rsidTr="001D118F">
        <w:tc>
          <w:tcPr>
            <w:tcW w:w="0" w:type="auto"/>
            <w:vMerge w:val="restart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D118F">
              <w:rPr>
                <w:rFonts w:ascii="inherit" w:eastAsia="Times New Roman" w:hAnsi="inherit" w:cs="Times New Roman"/>
                <w:sz w:val="18"/>
                <w:szCs w:val="18"/>
              </w:rPr>
              <w:t> FRU stands for: ____________ (Ask Google!)</w:t>
            </w: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D118F" w:rsidRPr="001D118F" w:rsidTr="001D118F">
        <w:tc>
          <w:tcPr>
            <w:tcW w:w="0" w:type="auto"/>
            <w:vMerge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325"/>
              <w:gridCol w:w="1720"/>
            </w:tblGrid>
            <w:tr w:rsidR="001D118F" w:rsidRPr="001D118F">
              <w:tc>
                <w:tcPr>
                  <w:tcW w:w="0" w:type="auto"/>
                  <w:hideMark/>
                </w:tcPr>
                <w:p w:rsidR="001D118F" w:rsidRPr="001D118F" w:rsidRDefault="001D118F" w:rsidP="001D118F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D118F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1D118F" w:rsidRPr="001D118F" w:rsidRDefault="001D118F" w:rsidP="001D118F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D118F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Field Replaceable Unit</w:t>
                  </w:r>
                </w:p>
              </w:tc>
            </w:tr>
          </w:tbl>
          <w:p w:rsidR="001D118F" w:rsidRPr="001D118F" w:rsidRDefault="001D118F" w:rsidP="001D118F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1D118F" w:rsidRPr="001D118F" w:rsidRDefault="001D118F" w:rsidP="001D118F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1D118F">
        <w:rPr>
          <w:rFonts w:ascii="inherit" w:eastAsia="Times New Roman" w:hAnsi="inherit" w:cs="Helvetica"/>
          <w:b/>
          <w:bCs/>
          <w:color w:val="111111"/>
          <w:sz w:val="18"/>
          <w:szCs w:val="18"/>
        </w:rPr>
        <w:t>Question 5</w:t>
      </w:r>
    </w:p>
    <w:p w:rsidR="001D118F" w:rsidRPr="001D118F" w:rsidRDefault="001D118F" w:rsidP="001D118F">
      <w:pPr>
        <w:spacing w:after="0" w:line="240" w:lineRule="auto"/>
        <w:ind w:left="-465" w:right="-465"/>
        <w:jc w:val="right"/>
        <w:rPr>
          <w:rFonts w:ascii="inherit" w:eastAsia="Times New Roman" w:hAnsi="inherit" w:cs="Helvetica"/>
          <w:color w:val="111111"/>
          <w:sz w:val="18"/>
          <w:szCs w:val="18"/>
        </w:rPr>
      </w:pPr>
      <w:r w:rsidRPr="001D118F">
        <w:rPr>
          <w:rFonts w:ascii="inherit" w:eastAsia="Times New Roman" w:hAnsi="inherit" w:cs="Helvetica"/>
          <w:color w:val="111111"/>
          <w:sz w:val="18"/>
          <w:szCs w:val="18"/>
        </w:rPr>
        <w:t>2 out of 2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1D118F" w:rsidRPr="001D118F" w:rsidTr="001D118F">
        <w:tc>
          <w:tcPr>
            <w:tcW w:w="0" w:type="auto"/>
            <w:noWrap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D118F" w:rsidRPr="001D118F" w:rsidTr="001D118F">
        <w:tc>
          <w:tcPr>
            <w:tcW w:w="0" w:type="auto"/>
            <w:vMerge w:val="restart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D118F">
              <w:rPr>
                <w:rFonts w:ascii="inherit" w:eastAsia="Times New Roman" w:hAnsi="inherit" w:cs="Times New Roman"/>
                <w:sz w:val="18"/>
                <w:szCs w:val="18"/>
              </w:rPr>
              <w:t> The Lenovo Z60 will accept a maximum of </w:t>
            </w:r>
            <w:r w:rsidRPr="001D118F">
              <w:rPr>
                <w:rFonts w:ascii="inherit" w:eastAsia="Times New Roman" w:hAnsi="inherit" w:cs="Times New Roman"/>
                <w:b/>
                <w:bCs/>
                <w:sz w:val="18"/>
                <w:szCs w:val="18"/>
                <w:bdr w:val="none" w:sz="0" w:space="0" w:color="auto" w:frame="1"/>
              </w:rPr>
              <w:t>[</w:t>
            </w:r>
            <w:proofErr w:type="spellStart"/>
            <w:r w:rsidRPr="001D118F">
              <w:rPr>
                <w:rFonts w:ascii="inherit" w:eastAsia="Times New Roman" w:hAnsi="inherit" w:cs="Times New Roman"/>
                <w:b/>
                <w:bCs/>
                <w:sz w:val="18"/>
                <w:szCs w:val="18"/>
                <w:bdr w:val="none" w:sz="0" w:space="0" w:color="auto" w:frame="1"/>
              </w:rPr>
              <w:t>how_much</w:t>
            </w:r>
            <w:proofErr w:type="spellEnd"/>
            <w:r w:rsidRPr="001D118F">
              <w:rPr>
                <w:rFonts w:ascii="inherit" w:eastAsia="Times New Roman" w:hAnsi="inherit" w:cs="Times New Roman"/>
                <w:b/>
                <w:bCs/>
                <w:sz w:val="18"/>
                <w:szCs w:val="18"/>
                <w:bdr w:val="none" w:sz="0" w:space="0" w:color="auto" w:frame="1"/>
              </w:rPr>
              <w:t>]</w:t>
            </w:r>
            <w:r w:rsidRPr="001D118F">
              <w:rPr>
                <w:rFonts w:ascii="inherit" w:eastAsia="Times New Roman" w:hAnsi="inherit" w:cs="Times New Roman"/>
                <w:sz w:val="18"/>
                <w:szCs w:val="18"/>
              </w:rPr>
              <w:t> ___ GB's of </w:t>
            </w:r>
            <w:r w:rsidRPr="001D118F">
              <w:rPr>
                <w:rFonts w:ascii="inherit" w:eastAsia="Times New Roman" w:hAnsi="inherit" w:cs="Times New Roman"/>
                <w:b/>
                <w:bCs/>
                <w:sz w:val="18"/>
                <w:szCs w:val="18"/>
                <w:bdr w:val="none" w:sz="0" w:space="0" w:color="auto" w:frame="1"/>
              </w:rPr>
              <w:t>[kind]</w:t>
            </w:r>
            <w:r w:rsidRPr="001D118F">
              <w:rPr>
                <w:rFonts w:ascii="inherit" w:eastAsia="Times New Roman" w:hAnsi="inherit" w:cs="Times New Roman"/>
                <w:sz w:val="18"/>
                <w:szCs w:val="18"/>
              </w:rPr>
              <w:t> ____ memory.</w:t>
            </w: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D118F" w:rsidRPr="001D118F" w:rsidTr="001D118F">
        <w:tc>
          <w:tcPr>
            <w:tcW w:w="0" w:type="auto"/>
            <w:vMerge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2585"/>
              <w:gridCol w:w="950"/>
            </w:tblGrid>
            <w:tr w:rsidR="001D118F" w:rsidRPr="001D118F">
              <w:tc>
                <w:tcPr>
                  <w:tcW w:w="0" w:type="auto"/>
                  <w:hideMark/>
                </w:tcPr>
                <w:p w:rsidR="001D118F" w:rsidRPr="001D118F" w:rsidRDefault="001D118F" w:rsidP="001D118F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D118F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 xml:space="preserve">Specified Answer for: </w:t>
                  </w:r>
                  <w:proofErr w:type="spellStart"/>
                  <w:r w:rsidRPr="001D118F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how_much</w:t>
                  </w:r>
                  <w:proofErr w:type="spellEnd"/>
                </w:p>
              </w:tc>
              <w:tc>
                <w:tcPr>
                  <w:tcW w:w="0" w:type="auto"/>
                  <w:hideMark/>
                </w:tcPr>
                <w:p w:rsidR="001D118F" w:rsidRPr="001D118F" w:rsidRDefault="001D118F" w:rsidP="001D118F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D118F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2</w:t>
                  </w:r>
                </w:p>
              </w:tc>
            </w:tr>
            <w:tr w:rsidR="001D118F" w:rsidRPr="001D118F">
              <w:tc>
                <w:tcPr>
                  <w:tcW w:w="0" w:type="auto"/>
                  <w:hideMark/>
                </w:tcPr>
                <w:p w:rsidR="001D118F" w:rsidRPr="001D118F" w:rsidRDefault="001D118F" w:rsidP="001D118F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D118F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Specified Answer for: kind</w:t>
                  </w:r>
                </w:p>
              </w:tc>
              <w:tc>
                <w:tcPr>
                  <w:tcW w:w="0" w:type="auto"/>
                  <w:hideMark/>
                </w:tcPr>
                <w:p w:rsidR="001D118F" w:rsidRPr="001D118F" w:rsidRDefault="001D118F" w:rsidP="001D118F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D118F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DDR2-533</w:t>
                  </w:r>
                </w:p>
              </w:tc>
            </w:tr>
          </w:tbl>
          <w:p w:rsidR="001D118F" w:rsidRPr="001D118F" w:rsidRDefault="001D118F" w:rsidP="001D118F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1D118F" w:rsidRDefault="001D118F" w:rsidP="001D118F">
      <w:pPr>
        <w:spacing w:after="0" w:line="240" w:lineRule="auto"/>
        <w:ind w:left="360" w:right="-420"/>
        <w:outlineLvl w:val="2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</w:p>
    <w:p w:rsidR="001D118F" w:rsidRDefault="001D118F" w:rsidP="001D118F">
      <w:pPr>
        <w:spacing w:after="0" w:line="240" w:lineRule="auto"/>
        <w:ind w:left="360" w:right="-420"/>
        <w:outlineLvl w:val="2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</w:p>
    <w:p w:rsidR="001D118F" w:rsidRDefault="001D118F" w:rsidP="001D118F">
      <w:pPr>
        <w:spacing w:after="0" w:line="240" w:lineRule="auto"/>
        <w:ind w:left="360" w:right="-420"/>
        <w:outlineLvl w:val="2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</w:p>
    <w:p w:rsidR="001D118F" w:rsidRDefault="001D118F" w:rsidP="001D118F">
      <w:pPr>
        <w:spacing w:after="0" w:line="240" w:lineRule="auto"/>
        <w:ind w:left="360" w:right="-420"/>
        <w:outlineLvl w:val="2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</w:p>
    <w:p w:rsidR="001D118F" w:rsidRDefault="001D118F" w:rsidP="001D118F">
      <w:pPr>
        <w:spacing w:after="0" w:line="240" w:lineRule="auto"/>
        <w:ind w:left="360" w:right="-420"/>
        <w:outlineLvl w:val="2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</w:p>
    <w:p w:rsidR="001D118F" w:rsidRDefault="001D118F" w:rsidP="001D118F">
      <w:pPr>
        <w:spacing w:after="0" w:line="240" w:lineRule="auto"/>
        <w:ind w:left="360" w:right="-420"/>
        <w:outlineLvl w:val="2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</w:p>
    <w:p w:rsidR="001D118F" w:rsidRDefault="001D118F" w:rsidP="001D118F">
      <w:pPr>
        <w:spacing w:after="0" w:line="240" w:lineRule="auto"/>
        <w:ind w:left="360" w:right="-420"/>
        <w:outlineLvl w:val="2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</w:p>
    <w:p w:rsidR="001D118F" w:rsidRDefault="001D118F" w:rsidP="001D118F">
      <w:pPr>
        <w:spacing w:after="0" w:line="240" w:lineRule="auto"/>
        <w:ind w:left="360" w:right="-420"/>
        <w:outlineLvl w:val="2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</w:p>
    <w:p w:rsidR="001D118F" w:rsidRDefault="001D118F" w:rsidP="001D118F">
      <w:pPr>
        <w:spacing w:after="0" w:line="240" w:lineRule="auto"/>
        <w:ind w:left="360" w:right="-420"/>
        <w:outlineLvl w:val="2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</w:p>
    <w:p w:rsidR="001D118F" w:rsidRDefault="001D118F" w:rsidP="001D118F">
      <w:pPr>
        <w:spacing w:after="0" w:line="240" w:lineRule="auto"/>
        <w:ind w:left="360" w:right="-420"/>
        <w:outlineLvl w:val="2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</w:p>
    <w:p w:rsidR="001D118F" w:rsidRDefault="001D118F" w:rsidP="001D118F">
      <w:pPr>
        <w:spacing w:after="0" w:line="240" w:lineRule="auto"/>
        <w:ind w:left="360" w:right="-420"/>
        <w:outlineLvl w:val="2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</w:p>
    <w:p w:rsidR="001D118F" w:rsidRPr="001D118F" w:rsidRDefault="001D118F" w:rsidP="001D118F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1D118F">
        <w:rPr>
          <w:rFonts w:ascii="inherit" w:eastAsia="Times New Roman" w:hAnsi="inherit" w:cs="Helvetica"/>
          <w:b/>
          <w:bCs/>
          <w:color w:val="111111"/>
          <w:sz w:val="18"/>
          <w:szCs w:val="18"/>
        </w:rPr>
        <w:t>Question 6</w:t>
      </w:r>
    </w:p>
    <w:p w:rsidR="001D118F" w:rsidRPr="001D118F" w:rsidRDefault="001D118F" w:rsidP="001D118F">
      <w:pPr>
        <w:spacing w:after="0" w:line="240" w:lineRule="auto"/>
        <w:ind w:left="-465" w:right="-465"/>
        <w:jc w:val="right"/>
        <w:rPr>
          <w:rFonts w:ascii="inherit" w:eastAsia="Times New Roman" w:hAnsi="inherit" w:cs="Helvetica"/>
          <w:color w:val="111111"/>
          <w:sz w:val="18"/>
          <w:szCs w:val="18"/>
        </w:rPr>
      </w:pPr>
      <w:r w:rsidRPr="001D118F">
        <w:rPr>
          <w:rFonts w:ascii="inherit" w:eastAsia="Times New Roman" w:hAnsi="inherit" w:cs="Helvetica"/>
          <w:color w:val="111111"/>
          <w:sz w:val="18"/>
          <w:szCs w:val="18"/>
        </w:rPr>
        <w:t>10 out of 10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1D118F" w:rsidRPr="001D118F" w:rsidTr="001D118F">
        <w:tc>
          <w:tcPr>
            <w:tcW w:w="0" w:type="auto"/>
            <w:noWrap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D118F" w:rsidRPr="001D118F" w:rsidTr="001D118F">
        <w:tc>
          <w:tcPr>
            <w:tcW w:w="0" w:type="auto"/>
            <w:vMerge w:val="restart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D118F">
              <w:rPr>
                <w:rFonts w:ascii="inherit" w:eastAsia="Times New Roman" w:hAnsi="inherit" w:cs="Times New Roman"/>
                <w:sz w:val="18"/>
                <w:szCs w:val="18"/>
              </w:rPr>
              <w:t> Match the FRU with the proper screw length.</w:t>
            </w: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D118F" w:rsidRPr="001D118F" w:rsidTr="001D118F">
        <w:tc>
          <w:tcPr>
            <w:tcW w:w="0" w:type="auto"/>
            <w:vMerge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36"/>
            </w:tblGrid>
            <w:tr w:rsidR="001D118F" w:rsidRPr="001D118F">
              <w:tc>
                <w:tcPr>
                  <w:tcW w:w="0" w:type="auto"/>
                  <w:vAlign w:val="center"/>
                  <w:hideMark/>
                </w:tcPr>
                <w:p w:rsidR="001D118F" w:rsidRPr="001D118F" w:rsidRDefault="001D118F" w:rsidP="001D118F">
                  <w:pPr>
                    <w:numPr>
                      <w:ilvl w:val="1"/>
                      <w:numId w:val="1"/>
                    </w:numPr>
                    <w:pBdr>
                      <w:bottom w:val="single" w:sz="6" w:space="0" w:color="CCCCCC"/>
                    </w:pBdr>
                    <w:spacing w:after="0" w:line="240" w:lineRule="auto"/>
                    <w:ind w:left="0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</w:p>
                <w:tbl>
                  <w:tblPr>
                    <w:tblW w:w="0" w:type="auto"/>
                    <w:tblCellMar>
                      <w:top w:w="75" w:type="dxa"/>
                      <w:left w:w="75" w:type="dxa"/>
                      <w:bottom w:w="75" w:type="dxa"/>
                      <w:right w:w="7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994"/>
                    <w:gridCol w:w="2280"/>
                  </w:tblGrid>
                  <w:tr w:rsidR="001D118F" w:rsidRPr="001D118F">
                    <w:tc>
                      <w:tcPr>
                        <w:tcW w:w="0" w:type="auto"/>
                        <w:vAlign w:val="center"/>
                        <w:hideMark/>
                      </w:tcPr>
                      <w:p w:rsidR="001D118F" w:rsidRPr="001D118F" w:rsidRDefault="001D118F" w:rsidP="001D118F">
                        <w:pPr>
                          <w:spacing w:after="0" w:line="240" w:lineRule="auto"/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</w:rPr>
                        </w:pPr>
                        <w:r w:rsidRPr="001D118F"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  <w:bdr w:val="none" w:sz="0" w:space="0" w:color="auto" w:frame="1"/>
                          </w:rPr>
                          <w:t>Question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1D118F" w:rsidRPr="001D118F" w:rsidRDefault="001D118F" w:rsidP="001D118F">
                        <w:pPr>
                          <w:spacing w:after="0" w:line="240" w:lineRule="auto"/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</w:rPr>
                        </w:pPr>
                        <w:r w:rsidRPr="001D118F"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  <w:bdr w:val="none" w:sz="0" w:space="0" w:color="auto" w:frame="1"/>
                          </w:rPr>
                          <w:t>Selected Match</w:t>
                        </w:r>
                      </w:p>
                    </w:tc>
                  </w:tr>
                  <w:tr w:rsidR="001D118F" w:rsidRPr="001D118F">
                    <w:tc>
                      <w:tcPr>
                        <w:tcW w:w="0" w:type="auto"/>
                        <w:hideMark/>
                      </w:tcPr>
                      <w:p w:rsidR="001D118F" w:rsidRPr="001D118F" w:rsidRDefault="001D118F" w:rsidP="001D118F">
                        <w:pPr>
                          <w:spacing w:after="0" w:line="240" w:lineRule="auto"/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</w:rPr>
                        </w:pPr>
                        <w:r w:rsidRPr="001D118F"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</w:rPr>
                          <w:t> Palm rest screws: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1D118F" w:rsidRPr="001D118F" w:rsidRDefault="001D118F" w:rsidP="001D118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</w:pPr>
                        <w:r w:rsidRPr="001D118F"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  <w:bdr w:val="none" w:sz="0" w:space="0" w:color="auto" w:frame="1"/>
                          </w:rPr>
                          <w:t>D.</w:t>
                        </w:r>
                        <w:r w:rsidRPr="001D118F"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</w:rPr>
                          <w:t> </w:t>
                        </w:r>
                        <w:r w:rsidRPr="001D118F"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  <w:bdr w:val="none" w:sz="0" w:space="0" w:color="auto" w:frame="1"/>
                          </w:rPr>
                          <w:t> 17mm</w:t>
                        </w:r>
                      </w:p>
                    </w:tc>
                  </w:tr>
                  <w:tr w:rsidR="001D118F" w:rsidRPr="001D118F">
                    <w:tc>
                      <w:tcPr>
                        <w:tcW w:w="0" w:type="auto"/>
                        <w:hideMark/>
                      </w:tcPr>
                      <w:p w:rsidR="001D118F" w:rsidRPr="001D118F" w:rsidRDefault="001D118F" w:rsidP="001D118F">
                        <w:pPr>
                          <w:spacing w:after="0" w:line="240" w:lineRule="auto"/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</w:rPr>
                        </w:pPr>
                        <w:r w:rsidRPr="001D118F"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</w:rPr>
                          <w:t> Modem daughter card: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1D118F" w:rsidRPr="001D118F" w:rsidRDefault="001D118F" w:rsidP="001D118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</w:pPr>
                        <w:r w:rsidRPr="001D118F"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  <w:bdr w:val="none" w:sz="0" w:space="0" w:color="auto" w:frame="1"/>
                          </w:rPr>
                          <w:t>E.</w:t>
                        </w:r>
                        <w:r w:rsidRPr="001D118F"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</w:rPr>
                          <w:t> </w:t>
                        </w:r>
                        <w:r w:rsidRPr="001D118F"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  <w:bdr w:val="none" w:sz="0" w:space="0" w:color="auto" w:frame="1"/>
                          </w:rPr>
                          <w:t> 3mm</w:t>
                        </w:r>
                      </w:p>
                    </w:tc>
                  </w:tr>
                  <w:tr w:rsidR="001D118F" w:rsidRPr="001D118F">
                    <w:tc>
                      <w:tcPr>
                        <w:tcW w:w="0" w:type="auto"/>
                        <w:hideMark/>
                      </w:tcPr>
                      <w:p w:rsidR="001D118F" w:rsidRPr="001D118F" w:rsidRDefault="001D118F" w:rsidP="001D118F">
                        <w:pPr>
                          <w:spacing w:after="0" w:line="240" w:lineRule="auto"/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</w:rPr>
                        </w:pPr>
                        <w:r w:rsidRPr="001D118F"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</w:rPr>
                          <w:t> Keyboard bezel and speaker assembly: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1D118F" w:rsidRPr="001D118F" w:rsidRDefault="001D118F" w:rsidP="001D118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</w:pPr>
                        <w:r w:rsidRPr="001D118F"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  <w:bdr w:val="none" w:sz="0" w:space="0" w:color="auto" w:frame="1"/>
                          </w:rPr>
                          <w:t>F.</w:t>
                        </w:r>
                        <w:r w:rsidRPr="001D118F"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</w:rPr>
                          <w:t> </w:t>
                        </w:r>
                        <w:r w:rsidRPr="001D118F"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  <w:bdr w:val="none" w:sz="0" w:space="0" w:color="auto" w:frame="1"/>
                          </w:rPr>
                          <w:t> 17mm </w:t>
                        </w:r>
                        <w:r w:rsidRPr="001D118F">
                          <w:rPr>
                            <w:rFonts w:ascii="inherit" w:eastAsia="Times New Roman" w:hAnsi="inherit" w:cs="Times New Roman"/>
                            <w:b/>
                            <w:bCs/>
                            <w:sz w:val="18"/>
                            <w:szCs w:val="18"/>
                            <w:bdr w:val="none" w:sz="0" w:space="0" w:color="auto" w:frame="1"/>
                          </w:rPr>
                          <w:t>and</w:t>
                        </w:r>
                        <w:r w:rsidRPr="001D118F"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  <w:bdr w:val="none" w:sz="0" w:space="0" w:color="auto" w:frame="1"/>
                          </w:rPr>
                          <w:t> 3mm</w:t>
                        </w:r>
                      </w:p>
                    </w:tc>
                  </w:tr>
                  <w:tr w:rsidR="001D118F" w:rsidRPr="001D118F">
                    <w:tc>
                      <w:tcPr>
                        <w:tcW w:w="0" w:type="auto"/>
                        <w:hideMark/>
                      </w:tcPr>
                      <w:p w:rsidR="001D118F" w:rsidRPr="001D118F" w:rsidRDefault="001D118F" w:rsidP="001D118F">
                        <w:pPr>
                          <w:spacing w:after="0" w:line="240" w:lineRule="auto"/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</w:rPr>
                        </w:pPr>
                        <w:r w:rsidRPr="001D118F"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</w:rPr>
                          <w:t> Hard disk drive: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:rsidR="001D118F" w:rsidRPr="001D118F" w:rsidRDefault="001D118F" w:rsidP="001D118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18"/>
                            <w:szCs w:val="18"/>
                          </w:rPr>
                        </w:pPr>
                        <w:r w:rsidRPr="001D118F"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  <w:bdr w:val="none" w:sz="0" w:space="0" w:color="auto" w:frame="1"/>
                          </w:rPr>
                          <w:t>A.</w:t>
                        </w:r>
                        <w:r w:rsidRPr="001D118F"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</w:rPr>
                          <w:t> </w:t>
                        </w:r>
                        <w:r w:rsidRPr="001D118F">
                          <w:rPr>
                            <w:rFonts w:ascii="inherit" w:eastAsia="Times New Roman" w:hAnsi="inherit" w:cs="Times New Roman"/>
                            <w:sz w:val="18"/>
                            <w:szCs w:val="18"/>
                            <w:bdr w:val="none" w:sz="0" w:space="0" w:color="auto" w:frame="1"/>
                          </w:rPr>
                          <w:t> Screw length is not listed.</w:t>
                        </w:r>
                      </w:p>
                    </w:tc>
                  </w:tr>
                </w:tbl>
                <w:p w:rsidR="001D118F" w:rsidRPr="001D118F" w:rsidRDefault="001D118F" w:rsidP="001D118F">
                  <w:pPr>
                    <w:numPr>
                      <w:ilvl w:val="1"/>
                      <w:numId w:val="1"/>
                    </w:numPr>
                    <w:pBdr>
                      <w:bottom w:val="single" w:sz="6" w:space="0" w:color="CCCCCC"/>
                    </w:pBdr>
                    <w:spacing w:after="0" w:line="240" w:lineRule="auto"/>
                    <w:ind w:left="0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</w:p>
              </w:tc>
            </w:tr>
          </w:tbl>
          <w:p w:rsidR="001D118F" w:rsidRPr="001D118F" w:rsidRDefault="001D118F" w:rsidP="001D118F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1D118F" w:rsidRPr="001D118F" w:rsidRDefault="001D118F" w:rsidP="001D118F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1D118F">
        <w:rPr>
          <w:rFonts w:ascii="inherit" w:eastAsia="Times New Roman" w:hAnsi="inherit" w:cs="Helvetica"/>
          <w:b/>
          <w:bCs/>
          <w:color w:val="111111"/>
          <w:sz w:val="18"/>
          <w:szCs w:val="18"/>
        </w:rPr>
        <w:t>Question 7</w:t>
      </w:r>
    </w:p>
    <w:p w:rsidR="001D118F" w:rsidRPr="001D118F" w:rsidRDefault="001D118F" w:rsidP="001D118F">
      <w:pPr>
        <w:spacing w:after="0" w:line="240" w:lineRule="auto"/>
        <w:ind w:left="-465" w:right="-465"/>
        <w:jc w:val="right"/>
        <w:rPr>
          <w:rFonts w:ascii="inherit" w:eastAsia="Times New Roman" w:hAnsi="inherit" w:cs="Helvetica"/>
          <w:color w:val="111111"/>
          <w:sz w:val="18"/>
          <w:szCs w:val="18"/>
        </w:rPr>
      </w:pPr>
      <w:r w:rsidRPr="001D118F">
        <w:rPr>
          <w:rFonts w:ascii="inherit" w:eastAsia="Times New Roman" w:hAnsi="inherit" w:cs="Helvetica"/>
          <w:color w:val="111111"/>
          <w:sz w:val="18"/>
          <w:szCs w:val="18"/>
        </w:rPr>
        <w:t>2 out of 2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1D118F" w:rsidRPr="001D118F" w:rsidTr="001D118F">
        <w:tc>
          <w:tcPr>
            <w:tcW w:w="0" w:type="auto"/>
            <w:noWrap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D118F" w:rsidRPr="001D118F" w:rsidTr="001D118F">
        <w:tc>
          <w:tcPr>
            <w:tcW w:w="0" w:type="auto"/>
            <w:vMerge w:val="restart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D118F">
              <w:rPr>
                <w:rFonts w:ascii="inherit" w:eastAsia="Times New Roman" w:hAnsi="inherit" w:cs="Times New Roman"/>
                <w:sz w:val="18"/>
                <w:szCs w:val="18"/>
              </w:rPr>
              <w:t> How many screws hold the fan assembly in place, and what length are they?</w:t>
            </w: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D118F" w:rsidRPr="001D118F" w:rsidTr="001D118F">
        <w:tc>
          <w:tcPr>
            <w:tcW w:w="0" w:type="auto"/>
            <w:vMerge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1596"/>
            </w:tblGrid>
            <w:tr w:rsidR="001D118F" w:rsidRPr="001D118F">
              <w:tc>
                <w:tcPr>
                  <w:tcW w:w="0" w:type="auto"/>
                  <w:hideMark/>
                </w:tcPr>
                <w:p w:rsidR="001D118F" w:rsidRPr="001D118F" w:rsidRDefault="001D118F" w:rsidP="001D118F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D118F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1D118F" w:rsidRPr="001D118F" w:rsidRDefault="001D118F" w:rsidP="001D11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D118F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C.</w:t>
                  </w:r>
                  <w:r w:rsidRPr="001D118F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</w:t>
                  </w:r>
                  <w:r w:rsidRPr="001D118F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 Six 3mm screws</w:t>
                  </w:r>
                </w:p>
              </w:tc>
            </w:tr>
          </w:tbl>
          <w:p w:rsidR="001D118F" w:rsidRPr="001D118F" w:rsidRDefault="001D118F" w:rsidP="001D118F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1D118F" w:rsidRPr="001D118F" w:rsidRDefault="001D118F" w:rsidP="001D118F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1D118F">
        <w:rPr>
          <w:rFonts w:ascii="inherit" w:eastAsia="Times New Roman" w:hAnsi="inherit" w:cs="Helvetica"/>
          <w:b/>
          <w:bCs/>
          <w:color w:val="111111"/>
          <w:sz w:val="18"/>
          <w:szCs w:val="18"/>
        </w:rPr>
        <w:t>Question 8</w:t>
      </w:r>
    </w:p>
    <w:p w:rsidR="001D118F" w:rsidRPr="001D118F" w:rsidRDefault="001D118F" w:rsidP="001D118F">
      <w:pPr>
        <w:spacing w:after="0" w:line="240" w:lineRule="auto"/>
        <w:ind w:left="-465" w:right="-465"/>
        <w:jc w:val="right"/>
        <w:rPr>
          <w:rFonts w:ascii="inherit" w:eastAsia="Times New Roman" w:hAnsi="inherit" w:cs="Helvetica"/>
          <w:color w:val="111111"/>
          <w:sz w:val="18"/>
          <w:szCs w:val="18"/>
        </w:rPr>
      </w:pPr>
      <w:r w:rsidRPr="001D118F">
        <w:rPr>
          <w:rFonts w:ascii="inherit" w:eastAsia="Times New Roman" w:hAnsi="inherit" w:cs="Helvetica"/>
          <w:color w:val="111111"/>
          <w:sz w:val="18"/>
          <w:szCs w:val="18"/>
        </w:rPr>
        <w:t>4 out of 4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1D118F" w:rsidRPr="001D118F" w:rsidTr="001D118F">
        <w:tc>
          <w:tcPr>
            <w:tcW w:w="0" w:type="auto"/>
            <w:noWrap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D118F" w:rsidRPr="001D118F" w:rsidTr="001D118F">
        <w:tc>
          <w:tcPr>
            <w:tcW w:w="0" w:type="auto"/>
            <w:vMerge w:val="restart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D118F">
              <w:rPr>
                <w:rFonts w:ascii="inherit" w:eastAsia="Times New Roman" w:hAnsi="inherit" w:cs="Times New Roman"/>
                <w:sz w:val="18"/>
                <w:szCs w:val="18"/>
              </w:rPr>
              <w:t> According to the manual, which of the following is </w:t>
            </w:r>
            <w:r w:rsidRPr="001D118F">
              <w:rPr>
                <w:rFonts w:ascii="inherit" w:eastAsia="Times New Roman" w:hAnsi="inherit" w:cs="Times New Roman"/>
                <w:b/>
                <w:bCs/>
                <w:sz w:val="18"/>
                <w:szCs w:val="18"/>
              </w:rPr>
              <w:t>NOT</w:t>
            </w:r>
            <w:r w:rsidRPr="001D118F">
              <w:rPr>
                <w:rFonts w:ascii="inherit" w:eastAsia="Times New Roman" w:hAnsi="inherit" w:cs="Times New Roman"/>
                <w:sz w:val="18"/>
                <w:szCs w:val="18"/>
              </w:rPr>
              <w:t> listed as a recommendation for handling ESD sensitive parts?</w:t>
            </w: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D118F" w:rsidRPr="001D118F" w:rsidTr="001D118F">
        <w:tc>
          <w:tcPr>
            <w:tcW w:w="0" w:type="auto"/>
            <w:vMerge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5939"/>
            </w:tblGrid>
            <w:tr w:rsidR="001D118F" w:rsidRPr="001D118F">
              <w:tc>
                <w:tcPr>
                  <w:tcW w:w="0" w:type="auto"/>
                  <w:hideMark/>
                </w:tcPr>
                <w:p w:rsidR="001D118F" w:rsidRPr="001D118F" w:rsidRDefault="001D118F" w:rsidP="001D118F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D118F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1D118F" w:rsidRPr="001D118F" w:rsidRDefault="001D118F" w:rsidP="001D11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D118F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b.</w:t>
                  </w:r>
                  <w:r w:rsidRPr="001D118F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</w:t>
                  </w:r>
                  <w:r w:rsidRPr="001D118F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Keep both feet in full contact with the static dissipative floor</w:t>
                  </w:r>
                  <w:proofErr w:type="gramStart"/>
                  <w:r w:rsidRPr="001D118F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  mat</w:t>
                  </w:r>
                  <w:proofErr w:type="gramEnd"/>
                  <w:r w:rsidRPr="001D118F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 xml:space="preserve"> at all times.</w:t>
                  </w:r>
                </w:p>
              </w:tc>
            </w:tr>
          </w:tbl>
          <w:p w:rsidR="001D118F" w:rsidRPr="001D118F" w:rsidRDefault="001D118F" w:rsidP="001D118F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1D118F" w:rsidRPr="001D118F" w:rsidRDefault="001D118F" w:rsidP="001D118F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1D118F">
        <w:rPr>
          <w:rFonts w:ascii="inherit" w:eastAsia="Times New Roman" w:hAnsi="inherit" w:cs="Helvetica"/>
          <w:b/>
          <w:bCs/>
          <w:color w:val="111111"/>
          <w:sz w:val="18"/>
          <w:szCs w:val="18"/>
        </w:rPr>
        <w:t>Question 9</w:t>
      </w:r>
    </w:p>
    <w:p w:rsidR="001D118F" w:rsidRPr="001D118F" w:rsidRDefault="001D118F" w:rsidP="001D118F">
      <w:pPr>
        <w:spacing w:after="0" w:line="240" w:lineRule="auto"/>
        <w:ind w:left="-465" w:right="-465"/>
        <w:jc w:val="right"/>
        <w:rPr>
          <w:rFonts w:ascii="inherit" w:eastAsia="Times New Roman" w:hAnsi="inherit" w:cs="Helvetica"/>
          <w:color w:val="111111"/>
          <w:sz w:val="18"/>
          <w:szCs w:val="18"/>
        </w:rPr>
      </w:pPr>
      <w:r w:rsidRPr="001D118F">
        <w:rPr>
          <w:rFonts w:ascii="inherit" w:eastAsia="Times New Roman" w:hAnsi="inherit" w:cs="Helvetica"/>
          <w:color w:val="111111"/>
          <w:sz w:val="18"/>
          <w:szCs w:val="18"/>
        </w:rPr>
        <w:t>2 out of 2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1D118F" w:rsidRPr="001D118F" w:rsidTr="001D118F">
        <w:tc>
          <w:tcPr>
            <w:tcW w:w="0" w:type="auto"/>
            <w:noWrap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D118F" w:rsidRPr="001D118F" w:rsidTr="001D118F">
        <w:tc>
          <w:tcPr>
            <w:tcW w:w="0" w:type="auto"/>
            <w:vMerge w:val="restart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D118F">
              <w:rPr>
                <w:rFonts w:ascii="inherit" w:eastAsia="Times New Roman" w:hAnsi="inherit" w:cs="Times New Roman"/>
                <w:sz w:val="18"/>
                <w:szCs w:val="18"/>
              </w:rPr>
              <w:t> The notebook that you'll be working has an operating system installed.</w:t>
            </w: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D118F" w:rsidRPr="001D118F" w:rsidTr="001D118F">
        <w:tc>
          <w:tcPr>
            <w:tcW w:w="0" w:type="auto"/>
            <w:vMerge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1705"/>
            </w:tblGrid>
            <w:tr w:rsidR="001D118F" w:rsidRPr="001D118F">
              <w:tc>
                <w:tcPr>
                  <w:tcW w:w="0" w:type="auto"/>
                  <w:hideMark/>
                </w:tcPr>
                <w:p w:rsidR="001D118F" w:rsidRPr="001D118F" w:rsidRDefault="001D118F" w:rsidP="001D118F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D118F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1D118F" w:rsidRPr="001D118F" w:rsidRDefault="001D118F" w:rsidP="001D118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 w:rsidRPr="001D118F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A.</w:t>
                  </w:r>
                  <w:r w:rsidRPr="001D118F"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  <w:t> </w:t>
                  </w:r>
                  <w:bookmarkStart w:id="0" w:name="_GoBack"/>
                  <w:bookmarkEnd w:id="0"/>
                  <w:r w:rsidRPr="001D118F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It may or may not.</w:t>
                  </w:r>
                </w:p>
              </w:tc>
            </w:tr>
          </w:tbl>
          <w:p w:rsidR="001D118F" w:rsidRPr="001D118F" w:rsidRDefault="001D118F" w:rsidP="001D118F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1D118F" w:rsidRPr="001D118F" w:rsidRDefault="001D118F" w:rsidP="001D118F">
      <w:pPr>
        <w:numPr>
          <w:ilvl w:val="0"/>
          <w:numId w:val="1"/>
        </w:numPr>
        <w:spacing w:after="0" w:line="240" w:lineRule="auto"/>
        <w:ind w:left="-465" w:right="-420"/>
        <w:outlineLvl w:val="2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1D118F">
        <w:rPr>
          <w:rFonts w:ascii="inherit" w:eastAsia="Times New Roman" w:hAnsi="inherit" w:cs="Helvetica"/>
          <w:b/>
          <w:bCs/>
          <w:color w:val="111111"/>
          <w:sz w:val="18"/>
          <w:szCs w:val="18"/>
        </w:rPr>
        <w:t>Question 10</w:t>
      </w:r>
    </w:p>
    <w:p w:rsidR="001D118F" w:rsidRPr="001D118F" w:rsidRDefault="001D118F" w:rsidP="001D118F">
      <w:pPr>
        <w:spacing w:after="0" w:line="240" w:lineRule="auto"/>
        <w:ind w:left="-465" w:right="-465"/>
        <w:jc w:val="right"/>
        <w:rPr>
          <w:rFonts w:ascii="inherit" w:eastAsia="Times New Roman" w:hAnsi="inherit" w:cs="Helvetica"/>
          <w:color w:val="111111"/>
          <w:sz w:val="18"/>
          <w:szCs w:val="18"/>
        </w:rPr>
      </w:pPr>
      <w:r w:rsidRPr="001D118F">
        <w:rPr>
          <w:rFonts w:ascii="inherit" w:eastAsia="Times New Roman" w:hAnsi="inherit" w:cs="Helvetica"/>
          <w:color w:val="111111"/>
          <w:sz w:val="18"/>
          <w:szCs w:val="18"/>
        </w:rPr>
        <w:t>0 out of 0 points</w:t>
      </w:r>
    </w:p>
    <w:tbl>
      <w:tblPr>
        <w:tblW w:w="5000" w:type="pct"/>
        <w:tblInd w:w="-465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6"/>
        <w:gridCol w:w="9096"/>
        <w:gridCol w:w="66"/>
        <w:gridCol w:w="66"/>
        <w:gridCol w:w="66"/>
      </w:tblGrid>
      <w:tr w:rsidR="001D118F" w:rsidRPr="001D118F" w:rsidTr="001D118F">
        <w:tc>
          <w:tcPr>
            <w:tcW w:w="0" w:type="auto"/>
            <w:noWrap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inherit" w:eastAsia="Times New Roman" w:hAnsi="inherit" w:cs="Helvetica"/>
                <w:color w:val="111111"/>
                <w:sz w:val="18"/>
                <w:szCs w:val="18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D118F" w:rsidRPr="001D118F" w:rsidTr="001D118F">
        <w:tc>
          <w:tcPr>
            <w:tcW w:w="0" w:type="auto"/>
            <w:vMerge w:val="restart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000" w:type="pct"/>
            <w:hideMark/>
          </w:tcPr>
          <w:p w:rsidR="001D118F" w:rsidRPr="001D118F" w:rsidRDefault="001D118F" w:rsidP="001D118F">
            <w:pPr>
              <w:spacing w:after="24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  <w:r w:rsidRPr="001D118F">
              <w:rPr>
                <w:rFonts w:ascii="inherit" w:eastAsia="Times New Roman" w:hAnsi="inherit" w:cs="Times New Roman"/>
                <w:sz w:val="18"/>
                <w:szCs w:val="18"/>
              </w:rPr>
              <w:t> The pre-lab for lab 6 is due at the same time as this pre-lab.</w:t>
            </w: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1D118F" w:rsidRPr="001D118F" w:rsidTr="001D118F">
        <w:tc>
          <w:tcPr>
            <w:tcW w:w="0" w:type="auto"/>
            <w:vMerge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325"/>
              <w:gridCol w:w="400"/>
            </w:tblGrid>
            <w:tr w:rsidR="001D118F" w:rsidRPr="001D118F">
              <w:tc>
                <w:tcPr>
                  <w:tcW w:w="0" w:type="auto"/>
                  <w:hideMark/>
                </w:tcPr>
                <w:p w:rsidR="001D118F" w:rsidRPr="001D118F" w:rsidRDefault="001D118F" w:rsidP="001D118F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D118F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1D118F" w:rsidRPr="001D118F" w:rsidRDefault="001D118F" w:rsidP="001D118F">
                  <w:pPr>
                    <w:spacing w:after="0" w:line="240" w:lineRule="auto"/>
                    <w:rPr>
                      <w:rFonts w:ascii="inherit" w:eastAsia="Times New Roman" w:hAnsi="inherit" w:cs="Times New Roman"/>
                      <w:sz w:val="18"/>
                      <w:szCs w:val="18"/>
                    </w:rPr>
                  </w:pPr>
                  <w:r w:rsidRPr="001D118F">
                    <w:rPr>
                      <w:rFonts w:ascii="inherit" w:eastAsia="Times New Roman" w:hAnsi="inherit" w:cs="Times New Roman"/>
                      <w:sz w:val="18"/>
                      <w:szCs w:val="18"/>
                      <w:bdr w:val="none" w:sz="0" w:space="0" w:color="auto" w:frame="1"/>
                    </w:rPr>
                    <w:t>True</w:t>
                  </w:r>
                </w:p>
              </w:tc>
            </w:tr>
          </w:tbl>
          <w:p w:rsidR="001D118F" w:rsidRPr="001D118F" w:rsidRDefault="001D118F" w:rsidP="001D118F">
            <w:pPr>
              <w:spacing w:after="0" w:line="240" w:lineRule="auto"/>
              <w:rPr>
                <w:rFonts w:ascii="inherit" w:eastAsia="Times New Roman" w:hAnsi="inherit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1D118F" w:rsidRPr="001D118F" w:rsidRDefault="001D118F" w:rsidP="001D1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1D118F" w:rsidRPr="001D118F" w:rsidRDefault="001D118F" w:rsidP="001D118F">
      <w:pPr>
        <w:spacing w:after="0" w:line="240" w:lineRule="auto"/>
        <w:rPr>
          <w:rFonts w:ascii="Helvetica" w:eastAsia="Times New Roman" w:hAnsi="Helvetica" w:cs="Helvetica"/>
          <w:color w:val="111111"/>
          <w:sz w:val="18"/>
          <w:szCs w:val="18"/>
        </w:rPr>
      </w:pPr>
      <w:r w:rsidRPr="001D118F">
        <w:rPr>
          <w:rFonts w:ascii="inherit" w:eastAsia="Times New Roman" w:hAnsi="inherit" w:cs="Helvetica"/>
          <w:color w:val="111111"/>
          <w:sz w:val="18"/>
          <w:szCs w:val="18"/>
          <w:bdr w:val="none" w:sz="0" w:space="0" w:color="auto" w:frame="1"/>
        </w:rPr>
        <w:t>Saturday, February 6, 2016 3:10:40 PM EST</w:t>
      </w:r>
    </w:p>
    <w:p w:rsidR="00C727EF" w:rsidRPr="001D118F" w:rsidRDefault="001D118F">
      <w:pPr>
        <w:rPr>
          <w:sz w:val="18"/>
          <w:szCs w:val="18"/>
        </w:rPr>
      </w:pPr>
    </w:p>
    <w:sectPr w:rsidR="00C727EF" w:rsidRPr="001D11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94736F"/>
    <w:multiLevelType w:val="multilevel"/>
    <w:tmpl w:val="73E8E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18F"/>
    <w:rsid w:val="001D118F"/>
    <w:rsid w:val="001F142C"/>
    <w:rsid w:val="00EC1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4125CF-C9DA-47B4-86A8-1E4D2A790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D11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D118F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taskbuttondiv">
    <w:name w:val="taskbuttondiv"/>
    <w:basedOn w:val="Normal"/>
    <w:rsid w:val="001D11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lhead">
    <w:name w:val="colhead"/>
    <w:basedOn w:val="DefaultParagraphFont"/>
    <w:rsid w:val="001D118F"/>
  </w:style>
  <w:style w:type="character" w:customStyle="1" w:styleId="answernumlabelspan">
    <w:name w:val="answernumlabelspan"/>
    <w:basedOn w:val="DefaultParagraphFont"/>
    <w:rsid w:val="001D118F"/>
  </w:style>
  <w:style w:type="character" w:customStyle="1" w:styleId="apple-converted-space">
    <w:name w:val="apple-converted-space"/>
    <w:basedOn w:val="DefaultParagraphFont"/>
    <w:rsid w:val="001D118F"/>
  </w:style>
  <w:style w:type="character" w:customStyle="1" w:styleId="answertextspan">
    <w:name w:val="answertextspan"/>
    <w:basedOn w:val="DefaultParagraphFont"/>
    <w:rsid w:val="001D118F"/>
  </w:style>
  <w:style w:type="paragraph" w:styleId="NormalWeb">
    <w:name w:val="Normal (Web)"/>
    <w:basedOn w:val="Normal"/>
    <w:uiPriority w:val="99"/>
    <w:semiHidden/>
    <w:unhideWhenUsed/>
    <w:rsid w:val="001D11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bel">
    <w:name w:val="label"/>
    <w:basedOn w:val="DefaultParagraphFont"/>
    <w:rsid w:val="001D118F"/>
  </w:style>
  <w:style w:type="character" w:styleId="Strong">
    <w:name w:val="Strong"/>
    <w:basedOn w:val="DefaultParagraphFont"/>
    <w:uiPriority w:val="22"/>
    <w:qFormat/>
    <w:rsid w:val="001D118F"/>
    <w:rPr>
      <w:b/>
      <w:bCs/>
    </w:rPr>
  </w:style>
  <w:style w:type="character" w:customStyle="1" w:styleId="receiptdate">
    <w:name w:val="receiptdate"/>
    <w:basedOn w:val="DefaultParagraphFont"/>
    <w:rsid w:val="001D118F"/>
  </w:style>
  <w:style w:type="paragraph" w:styleId="BalloonText">
    <w:name w:val="Balloon Text"/>
    <w:basedOn w:val="Normal"/>
    <w:link w:val="BalloonTextChar"/>
    <w:uiPriority w:val="99"/>
    <w:semiHidden/>
    <w:unhideWhenUsed/>
    <w:rsid w:val="001D11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1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9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45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35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37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080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273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02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66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92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806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38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87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749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33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82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614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24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476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1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544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27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38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581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1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330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83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624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73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21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016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68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027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24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96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41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60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906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59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3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337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291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20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1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992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63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669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92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4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46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26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11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663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96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56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54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844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853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00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56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83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91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801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7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55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40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poker staar</dc:creator>
  <cp:keywords/>
  <dc:description/>
  <cp:lastModifiedBy>poker staar</cp:lastModifiedBy>
  <cp:revision>1</cp:revision>
  <cp:lastPrinted>2016-02-06T20:19:00Z</cp:lastPrinted>
  <dcterms:created xsi:type="dcterms:W3CDTF">2016-02-06T20:11:00Z</dcterms:created>
  <dcterms:modified xsi:type="dcterms:W3CDTF">2016-02-06T20:21:00Z</dcterms:modified>
</cp:coreProperties>
</file>