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CE5" w:rsidRPr="00D125DD" w:rsidRDefault="00057CE5" w:rsidP="00C50C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b/>
          <w:sz w:val="20"/>
          <w:szCs w:val="20"/>
          <w:u w:val="single"/>
        </w:rPr>
        <w:t>Thin Layer Chromatography Analysis of Drug Components</w:t>
      </w:r>
    </w:p>
    <w:p w:rsidR="00931D72" w:rsidRPr="00D125DD" w:rsidRDefault="00931D72" w:rsidP="00C50C5C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i/>
          <w:sz w:val="20"/>
          <w:szCs w:val="20"/>
          <w:u w:val="single"/>
        </w:rPr>
        <w:t xml:space="preserve">Equipment </w:t>
      </w:r>
      <w:r w:rsidR="00D125DD" w:rsidRPr="00D125DD">
        <w:rPr>
          <w:rFonts w:ascii="Times New Roman" w:hAnsi="Times New Roman" w:cs="Times New Roman"/>
          <w:i/>
          <w:sz w:val="20"/>
          <w:szCs w:val="20"/>
          <w:u w:val="single"/>
        </w:rPr>
        <w:t xml:space="preserve">in the </w:t>
      </w:r>
      <w:r w:rsidRPr="00D125DD">
        <w:rPr>
          <w:rFonts w:ascii="Times New Roman" w:hAnsi="Times New Roman" w:cs="Times New Roman"/>
          <w:i/>
          <w:sz w:val="20"/>
          <w:szCs w:val="20"/>
          <w:u w:val="single"/>
        </w:rPr>
        <w:t>drawer</w:t>
      </w:r>
    </w:p>
    <w:p w:rsidR="00057CE5" w:rsidRPr="00D125DD" w:rsidRDefault="00057CE5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150 ml beaker for TLC chamber</w:t>
      </w:r>
      <w:r w:rsidR="00A2299D" w:rsidRPr="00D125D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57CE5" w:rsidRPr="00D125DD" w:rsidRDefault="00057CE5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10 ml graduated cylinder</w:t>
      </w:r>
    </w:p>
    <w:p w:rsidR="00931D72" w:rsidRPr="00D125DD" w:rsidRDefault="00931D72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D125DD">
        <w:rPr>
          <w:rFonts w:ascii="Times New Roman" w:hAnsi="Times New Roman" w:cs="Times New Roman"/>
          <w:sz w:val="20"/>
          <w:szCs w:val="20"/>
        </w:rPr>
        <w:t>test</w:t>
      </w:r>
      <w:proofErr w:type="gramEnd"/>
      <w:r w:rsidRPr="00D125DD">
        <w:rPr>
          <w:rFonts w:ascii="Times New Roman" w:hAnsi="Times New Roman" w:cs="Times New Roman"/>
          <w:sz w:val="20"/>
          <w:szCs w:val="20"/>
        </w:rPr>
        <w:t xml:space="preserve"> tube</w:t>
      </w:r>
      <w:r w:rsidR="002137EC" w:rsidRPr="00D125DD">
        <w:rPr>
          <w:rFonts w:ascii="Times New Roman" w:hAnsi="Times New Roman" w:cs="Times New Roman"/>
          <w:sz w:val="20"/>
          <w:szCs w:val="20"/>
        </w:rPr>
        <w:t xml:space="preserve"> for the unknown sample</w:t>
      </w:r>
    </w:p>
    <w:p w:rsidR="00931D72" w:rsidRPr="00D125DD" w:rsidRDefault="002137EC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D125DD">
        <w:rPr>
          <w:rFonts w:ascii="Times New Roman" w:hAnsi="Times New Roman" w:cs="Times New Roman"/>
          <w:sz w:val="20"/>
          <w:szCs w:val="20"/>
        </w:rPr>
        <w:t>t</w:t>
      </w:r>
      <w:r w:rsidR="00931D72" w:rsidRPr="00D125DD">
        <w:rPr>
          <w:rFonts w:ascii="Times New Roman" w:hAnsi="Times New Roman" w:cs="Times New Roman"/>
          <w:sz w:val="20"/>
          <w:szCs w:val="20"/>
        </w:rPr>
        <w:t>est</w:t>
      </w:r>
      <w:proofErr w:type="gramEnd"/>
      <w:r w:rsidR="00931D72" w:rsidRPr="00D125DD">
        <w:rPr>
          <w:rFonts w:ascii="Times New Roman" w:hAnsi="Times New Roman" w:cs="Times New Roman"/>
          <w:sz w:val="20"/>
          <w:szCs w:val="20"/>
        </w:rPr>
        <w:t xml:space="preserve"> tube rack</w:t>
      </w:r>
    </w:p>
    <w:p w:rsidR="002137EC" w:rsidRPr="00D125DD" w:rsidRDefault="002137EC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31D72" w:rsidRPr="00D125DD" w:rsidRDefault="00931D72" w:rsidP="00C50C5C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i/>
          <w:sz w:val="20"/>
          <w:szCs w:val="20"/>
          <w:u w:val="single"/>
        </w:rPr>
        <w:t>Equipment from the stock</w:t>
      </w:r>
      <w:r w:rsidR="00D125DD">
        <w:rPr>
          <w:rFonts w:ascii="Times New Roman" w:hAnsi="Times New Roman" w:cs="Times New Roman"/>
          <w:i/>
          <w:sz w:val="20"/>
          <w:szCs w:val="20"/>
          <w:u w:val="single"/>
        </w:rPr>
        <w:t>-</w:t>
      </w:r>
      <w:r w:rsidRPr="00D125DD">
        <w:rPr>
          <w:rFonts w:ascii="Times New Roman" w:hAnsi="Times New Roman" w:cs="Times New Roman"/>
          <w:i/>
          <w:sz w:val="20"/>
          <w:szCs w:val="20"/>
          <w:u w:val="single"/>
        </w:rPr>
        <w:t>keeper</w:t>
      </w:r>
    </w:p>
    <w:p w:rsidR="002137EC" w:rsidRPr="00D125DD" w:rsidRDefault="00931D72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Al</w:t>
      </w:r>
      <w:r w:rsidR="005F5E1A">
        <w:rPr>
          <w:rFonts w:ascii="Times New Roman" w:hAnsi="Times New Roman" w:cs="Times New Roman"/>
          <w:sz w:val="20"/>
          <w:szCs w:val="20"/>
        </w:rPr>
        <w:t>uminum</w:t>
      </w:r>
      <w:r w:rsidRPr="00D125DD">
        <w:rPr>
          <w:rFonts w:ascii="Times New Roman" w:hAnsi="Times New Roman" w:cs="Times New Roman"/>
          <w:sz w:val="20"/>
          <w:szCs w:val="20"/>
        </w:rPr>
        <w:t xml:space="preserve"> foil</w:t>
      </w:r>
    </w:p>
    <w:p w:rsidR="002137EC" w:rsidRPr="00D125DD" w:rsidRDefault="002137EC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6 cm (wide) by 9 cm (height) TLC paper</w:t>
      </w:r>
    </w:p>
    <w:p w:rsidR="00931D72" w:rsidRPr="00D125DD" w:rsidRDefault="00931D72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Sample of the unknown</w:t>
      </w:r>
    </w:p>
    <w:p w:rsidR="002137EC" w:rsidRDefault="002137EC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TLC spotting tube for the unknown</w:t>
      </w:r>
    </w:p>
    <w:p w:rsidR="00E147E8" w:rsidRDefault="00E147E8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147E8" w:rsidRPr="00D125DD" w:rsidRDefault="00E147E8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47E8">
        <w:rPr>
          <w:rFonts w:ascii="Times New Roman" w:hAnsi="Times New Roman" w:cs="Times New Roman"/>
          <w:i/>
          <w:sz w:val="20"/>
          <w:szCs w:val="20"/>
          <w:u w:val="single"/>
        </w:rPr>
        <w:t>Standards on the bench in the la</w:t>
      </w:r>
      <w:r>
        <w:rPr>
          <w:rFonts w:ascii="Times New Roman" w:hAnsi="Times New Roman" w:cs="Times New Roman"/>
          <w:i/>
          <w:sz w:val="20"/>
          <w:szCs w:val="20"/>
          <w:u w:val="single"/>
        </w:rPr>
        <w:t>b</w:t>
      </w:r>
    </w:p>
    <w:p w:rsidR="00097D10" w:rsidRPr="00D125DD" w:rsidRDefault="00097D10" w:rsidP="00213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137EC" w:rsidRPr="00D125DD" w:rsidRDefault="002137EC" w:rsidP="00C50C5C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i/>
          <w:sz w:val="20"/>
          <w:szCs w:val="20"/>
          <w:u w:val="single"/>
        </w:rPr>
        <w:t>Solven</w:t>
      </w:r>
      <w:r w:rsidR="00D125DD">
        <w:rPr>
          <w:rFonts w:ascii="Times New Roman" w:hAnsi="Times New Roman" w:cs="Times New Roman"/>
          <w:i/>
          <w:sz w:val="20"/>
          <w:szCs w:val="20"/>
          <w:u w:val="single"/>
        </w:rPr>
        <w:t>ts and Reagents in the fume-</w:t>
      </w:r>
      <w:r w:rsidR="00D125DD" w:rsidRPr="00D125DD">
        <w:rPr>
          <w:rFonts w:ascii="Times New Roman" w:hAnsi="Times New Roman" w:cs="Times New Roman"/>
          <w:i/>
          <w:sz w:val="20"/>
          <w:szCs w:val="20"/>
          <w:u w:val="single"/>
        </w:rPr>
        <w:t>hood</w:t>
      </w:r>
    </w:p>
    <w:p w:rsidR="00097D10" w:rsidRPr="00D125DD" w:rsidRDefault="00097D10" w:rsidP="00097D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D125DD">
        <w:rPr>
          <w:rFonts w:ascii="Times New Roman" w:hAnsi="Times New Roman" w:cs="Times New Roman"/>
          <w:sz w:val="20"/>
          <w:szCs w:val="20"/>
        </w:rPr>
        <w:t>ethyl</w:t>
      </w:r>
      <w:proofErr w:type="gramEnd"/>
      <w:r w:rsidRPr="00D125DD">
        <w:rPr>
          <w:rFonts w:ascii="Times New Roman" w:hAnsi="Times New Roman" w:cs="Times New Roman"/>
          <w:sz w:val="20"/>
          <w:szCs w:val="20"/>
        </w:rPr>
        <w:t xml:space="preserve"> acetate/ acetic acid 200:1</w:t>
      </w:r>
    </w:p>
    <w:p w:rsidR="00097D10" w:rsidRPr="00D125DD" w:rsidRDefault="00097D10" w:rsidP="00097D10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sz w:val="20"/>
          <w:szCs w:val="20"/>
        </w:rPr>
        <w:t>1:1 ethanol/dichloromethane</w:t>
      </w:r>
    </w:p>
    <w:p w:rsidR="00BA3F69" w:rsidRDefault="00BA3F69" w:rsidP="00BA3F6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</w:rPr>
      </w:pPr>
    </w:p>
    <w:p w:rsidR="00BA3F69" w:rsidRDefault="00BA3F69" w:rsidP="00BA3F6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944A9C">
        <w:rPr>
          <w:rFonts w:ascii="Times New Roman" w:hAnsi="Times New Roman" w:cs="Times New Roman"/>
          <w:i/>
          <w:sz w:val="20"/>
          <w:szCs w:val="20"/>
          <w:u w:val="single"/>
        </w:rPr>
        <w:t>Waste Container in the fume-hood</w:t>
      </w:r>
    </w:p>
    <w:p w:rsidR="00BA3F69" w:rsidRDefault="00BA3F69" w:rsidP="00BA3F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25DD" w:rsidRPr="00D125DD" w:rsidRDefault="00D125DD" w:rsidP="00C50C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b/>
          <w:sz w:val="20"/>
          <w:szCs w:val="20"/>
          <w:u w:val="single"/>
        </w:rPr>
        <w:t>Preparation of the developing chamber and unknown</w:t>
      </w:r>
    </w:p>
    <w:p w:rsidR="00057CE5" w:rsidRPr="00D125DD" w:rsidRDefault="00057CE5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 xml:space="preserve">Measure 10 ml of </w:t>
      </w:r>
      <w:r w:rsidR="00097D10" w:rsidRPr="00D125DD">
        <w:rPr>
          <w:rFonts w:ascii="Times New Roman" w:hAnsi="Times New Roman" w:cs="Times New Roman"/>
          <w:sz w:val="20"/>
          <w:szCs w:val="20"/>
        </w:rPr>
        <w:t xml:space="preserve">the </w:t>
      </w:r>
      <w:r w:rsidRPr="00D125DD">
        <w:rPr>
          <w:rFonts w:ascii="Times New Roman" w:hAnsi="Times New Roman" w:cs="Times New Roman"/>
          <w:sz w:val="20"/>
          <w:szCs w:val="20"/>
        </w:rPr>
        <w:t xml:space="preserve">developing </w:t>
      </w:r>
      <w:r w:rsidR="00D82F9B" w:rsidRPr="00D125DD">
        <w:rPr>
          <w:rFonts w:ascii="Times New Roman" w:hAnsi="Times New Roman" w:cs="Times New Roman"/>
          <w:sz w:val="20"/>
          <w:szCs w:val="20"/>
        </w:rPr>
        <w:t>solvent:</w:t>
      </w:r>
      <w:r w:rsidRPr="00D125DD">
        <w:rPr>
          <w:rFonts w:ascii="Times New Roman" w:hAnsi="Times New Roman" w:cs="Times New Roman"/>
          <w:sz w:val="20"/>
          <w:szCs w:val="20"/>
        </w:rPr>
        <w:t xml:space="preserve"> ethyl a</w:t>
      </w:r>
      <w:r w:rsidR="00097D10" w:rsidRPr="00D125DD">
        <w:rPr>
          <w:rFonts w:ascii="Times New Roman" w:hAnsi="Times New Roman" w:cs="Times New Roman"/>
          <w:sz w:val="20"/>
          <w:szCs w:val="20"/>
        </w:rPr>
        <w:t>cetate/ acetic acid 200:1 in</w:t>
      </w:r>
      <w:r w:rsidRPr="00D125DD">
        <w:rPr>
          <w:rFonts w:ascii="Times New Roman" w:hAnsi="Times New Roman" w:cs="Times New Roman"/>
          <w:sz w:val="20"/>
          <w:szCs w:val="20"/>
        </w:rPr>
        <w:t xml:space="preserve"> 150 ml beaker.</w:t>
      </w:r>
      <w:r w:rsidR="00A53DC1" w:rsidRPr="00D125DD">
        <w:rPr>
          <w:rFonts w:ascii="Times New Roman" w:hAnsi="Times New Roman" w:cs="Times New Roman"/>
          <w:sz w:val="20"/>
          <w:szCs w:val="20"/>
        </w:rPr>
        <w:t xml:space="preserve"> All the chemicals are in the </w:t>
      </w:r>
      <w:proofErr w:type="spellStart"/>
      <w:r w:rsidR="00A53DC1" w:rsidRPr="00D125DD">
        <w:rPr>
          <w:rFonts w:ascii="Times New Roman" w:hAnsi="Times New Roman" w:cs="Times New Roman"/>
          <w:sz w:val="20"/>
          <w:szCs w:val="20"/>
        </w:rPr>
        <w:t>fumehood</w:t>
      </w:r>
      <w:proofErr w:type="spellEnd"/>
      <w:r w:rsidR="00A53DC1" w:rsidRPr="00D125DD">
        <w:rPr>
          <w:rFonts w:ascii="Times New Roman" w:hAnsi="Times New Roman" w:cs="Times New Roman"/>
          <w:sz w:val="20"/>
          <w:szCs w:val="20"/>
        </w:rPr>
        <w:t>. Read carefully the labels.</w:t>
      </w:r>
    </w:p>
    <w:p w:rsidR="00057CE5" w:rsidRPr="00D125DD" w:rsidRDefault="005F5E1A" w:rsidP="00C50C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Cover the beaker with a</w:t>
      </w:r>
      <w:r w:rsidR="00057CE5" w:rsidRPr="00D125DD"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/>
          <w:sz w:val="20"/>
          <w:szCs w:val="20"/>
        </w:rPr>
        <w:t>uminum</w:t>
      </w:r>
      <w:r w:rsidR="00057CE5" w:rsidRPr="00D125DD">
        <w:rPr>
          <w:rFonts w:ascii="Times New Roman" w:hAnsi="Times New Roman" w:cs="Times New Roman"/>
          <w:sz w:val="20"/>
          <w:szCs w:val="20"/>
        </w:rPr>
        <w:t xml:space="preserve"> foil to allow the solvent’s vapour to fill the chamber.</w:t>
      </w:r>
    </w:p>
    <w:p w:rsidR="00C40744" w:rsidRPr="00D125DD" w:rsidRDefault="00C40744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Clean and dry a test tube. From the stock</w:t>
      </w:r>
      <w:r w:rsidR="00D82F9B" w:rsidRPr="00D125DD">
        <w:rPr>
          <w:rFonts w:ascii="Times New Roman" w:hAnsi="Times New Roman" w:cs="Times New Roman"/>
          <w:sz w:val="20"/>
          <w:szCs w:val="20"/>
        </w:rPr>
        <w:t>-k</w:t>
      </w:r>
      <w:r w:rsidRPr="00D125DD">
        <w:rPr>
          <w:rFonts w:ascii="Times New Roman" w:hAnsi="Times New Roman" w:cs="Times New Roman"/>
          <w:sz w:val="20"/>
          <w:szCs w:val="20"/>
        </w:rPr>
        <w:t>eeper obtain a sample of your unknown.</w:t>
      </w:r>
    </w:p>
    <w:p w:rsidR="00C50C5C" w:rsidRPr="00D125DD" w:rsidRDefault="00C40744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Add 2.5 ml of 1:1 ethanol/</w:t>
      </w:r>
      <w:r w:rsidR="00D82F9B" w:rsidRPr="00D125DD">
        <w:rPr>
          <w:rFonts w:ascii="Times New Roman" w:hAnsi="Times New Roman" w:cs="Times New Roman"/>
          <w:sz w:val="20"/>
          <w:szCs w:val="20"/>
        </w:rPr>
        <w:t>dichloromethane and</w:t>
      </w:r>
      <w:r w:rsidRPr="00D125DD">
        <w:rPr>
          <w:rFonts w:ascii="Times New Roman" w:hAnsi="Times New Roman" w:cs="Times New Roman"/>
          <w:sz w:val="20"/>
          <w:szCs w:val="20"/>
        </w:rPr>
        <w:t xml:space="preserve"> mix </w:t>
      </w:r>
      <w:r w:rsidR="00097D10" w:rsidRPr="00D125DD">
        <w:rPr>
          <w:rFonts w:ascii="Times New Roman" w:hAnsi="Times New Roman" w:cs="Times New Roman"/>
          <w:sz w:val="20"/>
          <w:szCs w:val="20"/>
        </w:rPr>
        <w:t>with the</w:t>
      </w:r>
      <w:r w:rsidRPr="00D125DD">
        <w:rPr>
          <w:rFonts w:ascii="Times New Roman" w:hAnsi="Times New Roman" w:cs="Times New Roman"/>
          <w:sz w:val="20"/>
          <w:szCs w:val="20"/>
        </w:rPr>
        <w:t xml:space="preserve"> solid until </w:t>
      </w:r>
      <w:r w:rsidR="00D82F9B" w:rsidRPr="00D125DD">
        <w:rPr>
          <w:rFonts w:ascii="Times New Roman" w:hAnsi="Times New Roman" w:cs="Times New Roman"/>
          <w:sz w:val="20"/>
          <w:szCs w:val="20"/>
        </w:rPr>
        <w:t>dissolved. Place</w:t>
      </w:r>
      <w:r w:rsidRPr="00D125DD">
        <w:rPr>
          <w:rFonts w:ascii="Times New Roman" w:hAnsi="Times New Roman" w:cs="Times New Roman"/>
          <w:sz w:val="20"/>
          <w:szCs w:val="20"/>
        </w:rPr>
        <w:t xml:space="preserve"> the test tube in the test tube rack.</w:t>
      </w:r>
    </w:p>
    <w:p w:rsidR="00C40744" w:rsidRPr="00D125DD" w:rsidRDefault="00C40744" w:rsidP="00C50C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b/>
          <w:sz w:val="20"/>
          <w:szCs w:val="20"/>
          <w:u w:val="single"/>
        </w:rPr>
        <w:t xml:space="preserve">Prepare the TLC </w:t>
      </w:r>
    </w:p>
    <w:p w:rsidR="00D82F9B" w:rsidRPr="00D125DD" w:rsidRDefault="00D82F9B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Obtain a TLC paper from the stock-keeper. The size is approx. 6 cm (wide) by 9 cm (height). Use the 6 cm side to spot the standards and the unknown.</w:t>
      </w:r>
    </w:p>
    <w:p w:rsidR="00C40744" w:rsidRPr="00D125DD" w:rsidRDefault="00C40744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 xml:space="preserve">Put your TLC paper against the solvent chamber </w:t>
      </w:r>
      <w:r w:rsidR="00434EE9" w:rsidRPr="00D125DD">
        <w:rPr>
          <w:rFonts w:ascii="Times New Roman" w:hAnsi="Times New Roman" w:cs="Times New Roman"/>
          <w:sz w:val="20"/>
          <w:szCs w:val="20"/>
        </w:rPr>
        <w:t xml:space="preserve">containing the solvent </w:t>
      </w:r>
      <w:r w:rsidRPr="00D125DD">
        <w:rPr>
          <w:rFonts w:ascii="Times New Roman" w:hAnsi="Times New Roman" w:cs="Times New Roman"/>
          <w:sz w:val="20"/>
          <w:szCs w:val="20"/>
        </w:rPr>
        <w:t xml:space="preserve">and mark the height of the </w:t>
      </w:r>
      <w:r w:rsidR="00434EE9" w:rsidRPr="00D125DD">
        <w:rPr>
          <w:rFonts w:ascii="Times New Roman" w:hAnsi="Times New Roman" w:cs="Times New Roman"/>
          <w:sz w:val="20"/>
          <w:szCs w:val="20"/>
        </w:rPr>
        <w:t>solvent in</w:t>
      </w:r>
      <w:r w:rsidRPr="00D125DD">
        <w:rPr>
          <w:rFonts w:ascii="Times New Roman" w:hAnsi="Times New Roman" w:cs="Times New Roman"/>
          <w:sz w:val="20"/>
          <w:szCs w:val="20"/>
        </w:rPr>
        <w:t xml:space="preserve"> the beaker on the TLC with a pencil. Draw a horizontal line 3mm above the marked sign</w:t>
      </w:r>
      <w:r w:rsidR="00434EE9" w:rsidRPr="00D125DD">
        <w:rPr>
          <w:rFonts w:ascii="Times New Roman" w:hAnsi="Times New Roman" w:cs="Times New Roman"/>
          <w:sz w:val="20"/>
          <w:szCs w:val="20"/>
        </w:rPr>
        <w:t xml:space="preserve"> on the dry TLC paper</w:t>
      </w:r>
      <w:r w:rsidRPr="00D125DD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82F9B" w:rsidRPr="00D125DD" w:rsidRDefault="00D82F9B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On t</w:t>
      </w:r>
      <w:r w:rsidR="00662EE5" w:rsidRPr="00D125DD">
        <w:rPr>
          <w:rFonts w:ascii="Times New Roman" w:hAnsi="Times New Roman" w:cs="Times New Roman"/>
          <w:sz w:val="20"/>
          <w:szCs w:val="20"/>
        </w:rPr>
        <w:t>he line at a distance of approximate</w:t>
      </w:r>
      <w:r w:rsidR="005F5E1A">
        <w:rPr>
          <w:rFonts w:ascii="Times New Roman" w:hAnsi="Times New Roman" w:cs="Times New Roman"/>
          <w:sz w:val="20"/>
          <w:szCs w:val="20"/>
        </w:rPr>
        <w:t>ly</w:t>
      </w:r>
      <w:r w:rsidRPr="00D125DD">
        <w:rPr>
          <w:rFonts w:ascii="Times New Roman" w:hAnsi="Times New Roman" w:cs="Times New Roman"/>
          <w:sz w:val="20"/>
          <w:szCs w:val="20"/>
        </w:rPr>
        <w:t xml:space="preserve"> 1.2 cm from the edge start spotting</w:t>
      </w:r>
      <w:r w:rsidR="00097D10" w:rsidRPr="00D125DD">
        <w:rPr>
          <w:rFonts w:ascii="Times New Roman" w:hAnsi="Times New Roman" w:cs="Times New Roman"/>
          <w:sz w:val="20"/>
          <w:szCs w:val="20"/>
        </w:rPr>
        <w:t>,</w:t>
      </w:r>
      <w:r w:rsidRPr="00D125DD">
        <w:rPr>
          <w:rFonts w:ascii="Times New Roman" w:hAnsi="Times New Roman" w:cs="Times New Roman"/>
          <w:sz w:val="20"/>
          <w:szCs w:val="20"/>
        </w:rPr>
        <w:t xml:space="preserve"> keeping the same distance between the spots</w:t>
      </w:r>
      <w:r w:rsidR="005F5E1A">
        <w:rPr>
          <w:rFonts w:ascii="Times New Roman" w:hAnsi="Times New Roman" w:cs="Times New Roman"/>
          <w:sz w:val="20"/>
          <w:szCs w:val="20"/>
        </w:rPr>
        <w:t>, approximately 1 cm</w:t>
      </w:r>
      <w:r w:rsidRPr="00D125DD">
        <w:rPr>
          <w:rFonts w:ascii="Times New Roman" w:hAnsi="Times New Roman" w:cs="Times New Roman"/>
          <w:sz w:val="20"/>
          <w:szCs w:val="20"/>
        </w:rPr>
        <w:t>.</w:t>
      </w:r>
    </w:p>
    <w:p w:rsidR="00D82F9B" w:rsidRPr="00D125DD" w:rsidRDefault="00D82F9B" w:rsidP="00C50C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125DD">
        <w:rPr>
          <w:rFonts w:ascii="Times New Roman" w:hAnsi="Times New Roman" w:cs="Times New Roman"/>
          <w:b/>
          <w:sz w:val="20"/>
          <w:szCs w:val="20"/>
          <w:u w:val="single"/>
        </w:rPr>
        <w:t>Spotting</w:t>
      </w:r>
    </w:p>
    <w:p w:rsidR="00D82F9B" w:rsidRPr="00D125DD" w:rsidRDefault="00D82F9B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Make sure you wear gloves and that they are clean.</w:t>
      </w:r>
      <w:r w:rsidR="00434EE9" w:rsidRPr="00D125DD">
        <w:rPr>
          <w:rFonts w:ascii="Times New Roman" w:hAnsi="Times New Roman" w:cs="Times New Roman"/>
          <w:sz w:val="20"/>
          <w:szCs w:val="20"/>
        </w:rPr>
        <w:t xml:space="preserve"> The vials containing the standards are already </w:t>
      </w:r>
      <w:r w:rsidR="00097D10" w:rsidRPr="00D125DD">
        <w:rPr>
          <w:rFonts w:ascii="Times New Roman" w:hAnsi="Times New Roman" w:cs="Times New Roman"/>
          <w:sz w:val="20"/>
          <w:szCs w:val="20"/>
        </w:rPr>
        <w:t>displayed on the bench in the lab</w:t>
      </w:r>
      <w:r w:rsidR="00434EE9" w:rsidRPr="00D125DD">
        <w:rPr>
          <w:rFonts w:ascii="Times New Roman" w:hAnsi="Times New Roman" w:cs="Times New Roman"/>
          <w:sz w:val="20"/>
          <w:szCs w:val="20"/>
        </w:rPr>
        <w:t xml:space="preserve">. There are two sets of standards </w:t>
      </w:r>
      <w:r w:rsidR="00E147E8">
        <w:rPr>
          <w:rFonts w:ascii="Times New Roman" w:hAnsi="Times New Roman" w:cs="Times New Roman"/>
          <w:sz w:val="20"/>
          <w:szCs w:val="20"/>
        </w:rPr>
        <w:t>for your convenience</w:t>
      </w:r>
      <w:r w:rsidR="002137EC" w:rsidRPr="00D125DD">
        <w:rPr>
          <w:rFonts w:ascii="Times New Roman" w:hAnsi="Times New Roman" w:cs="Times New Roman"/>
          <w:sz w:val="20"/>
          <w:szCs w:val="20"/>
        </w:rPr>
        <w:t>.</w:t>
      </w:r>
      <w:r w:rsidR="00434EE9" w:rsidRPr="00D125DD">
        <w:rPr>
          <w:rFonts w:ascii="Times New Roman" w:hAnsi="Times New Roman" w:cs="Times New Roman"/>
          <w:sz w:val="20"/>
          <w:szCs w:val="20"/>
        </w:rPr>
        <w:t xml:space="preserve"> </w:t>
      </w:r>
      <w:r w:rsidRPr="00D125DD">
        <w:rPr>
          <w:rFonts w:ascii="Times New Roman" w:hAnsi="Times New Roman" w:cs="Times New Roman"/>
          <w:sz w:val="20"/>
          <w:szCs w:val="20"/>
        </w:rPr>
        <w:t xml:space="preserve"> Each standard</w:t>
      </w:r>
      <w:r w:rsidR="00A53DC1" w:rsidRPr="00D125DD">
        <w:rPr>
          <w:rFonts w:ascii="Times New Roman" w:hAnsi="Times New Roman" w:cs="Times New Roman"/>
          <w:sz w:val="20"/>
          <w:szCs w:val="20"/>
        </w:rPr>
        <w:t xml:space="preserve"> vial</w:t>
      </w:r>
      <w:r w:rsidRPr="00D125DD">
        <w:rPr>
          <w:rFonts w:ascii="Times New Roman" w:hAnsi="Times New Roman" w:cs="Times New Roman"/>
          <w:sz w:val="20"/>
          <w:szCs w:val="20"/>
        </w:rPr>
        <w:t xml:space="preserve"> contains a capillary TLC </w:t>
      </w:r>
      <w:r w:rsidR="00F77107" w:rsidRPr="00D125DD">
        <w:rPr>
          <w:rFonts w:ascii="Times New Roman" w:hAnsi="Times New Roman" w:cs="Times New Roman"/>
          <w:sz w:val="20"/>
          <w:szCs w:val="20"/>
        </w:rPr>
        <w:t>spotting</w:t>
      </w:r>
      <w:r w:rsidRPr="00D125DD">
        <w:rPr>
          <w:rFonts w:ascii="Times New Roman" w:hAnsi="Times New Roman" w:cs="Times New Roman"/>
          <w:sz w:val="20"/>
          <w:szCs w:val="20"/>
        </w:rPr>
        <w:t xml:space="preserve"> tube.</w:t>
      </w:r>
      <w:r w:rsidR="002137EC" w:rsidRPr="00D125DD">
        <w:rPr>
          <w:rFonts w:ascii="Times New Roman" w:hAnsi="Times New Roman" w:cs="Times New Roman"/>
          <w:sz w:val="20"/>
          <w:szCs w:val="20"/>
        </w:rPr>
        <w:t xml:space="preserve"> </w:t>
      </w:r>
      <w:r w:rsidR="005F5E1A" w:rsidRPr="005F5E1A">
        <w:rPr>
          <w:rFonts w:ascii="Times New Roman" w:hAnsi="Times New Roman" w:cs="Times New Roman"/>
          <w:b/>
          <w:sz w:val="20"/>
          <w:szCs w:val="20"/>
        </w:rPr>
        <w:t>K</w:t>
      </w:r>
      <w:r w:rsidR="002137EC" w:rsidRPr="005F5E1A">
        <w:rPr>
          <w:rFonts w:ascii="Times New Roman" w:hAnsi="Times New Roman" w:cs="Times New Roman"/>
          <w:b/>
          <w:sz w:val="20"/>
          <w:szCs w:val="20"/>
        </w:rPr>
        <w:t>eep each spotting tube in its place/vial to avoid contamination.</w:t>
      </w:r>
      <w:r w:rsidRPr="00D125DD">
        <w:rPr>
          <w:rFonts w:ascii="Times New Roman" w:hAnsi="Times New Roman" w:cs="Times New Roman"/>
          <w:sz w:val="20"/>
          <w:szCs w:val="20"/>
        </w:rPr>
        <w:t xml:space="preserve"> Obtain from the s</w:t>
      </w:r>
      <w:r w:rsidR="00F77107" w:rsidRPr="00D125DD">
        <w:rPr>
          <w:rFonts w:ascii="Times New Roman" w:hAnsi="Times New Roman" w:cs="Times New Roman"/>
          <w:sz w:val="20"/>
          <w:szCs w:val="20"/>
        </w:rPr>
        <w:t>t</w:t>
      </w:r>
      <w:r w:rsidRPr="00D125DD">
        <w:rPr>
          <w:rFonts w:ascii="Times New Roman" w:hAnsi="Times New Roman" w:cs="Times New Roman"/>
          <w:sz w:val="20"/>
          <w:szCs w:val="20"/>
        </w:rPr>
        <w:t>ock-kee</w:t>
      </w:r>
      <w:r w:rsidR="00F77107" w:rsidRPr="00D125DD">
        <w:rPr>
          <w:rFonts w:ascii="Times New Roman" w:hAnsi="Times New Roman" w:cs="Times New Roman"/>
          <w:sz w:val="20"/>
          <w:szCs w:val="20"/>
        </w:rPr>
        <w:t>pe</w:t>
      </w:r>
      <w:r w:rsidRPr="00D125DD">
        <w:rPr>
          <w:rFonts w:ascii="Times New Roman" w:hAnsi="Times New Roman" w:cs="Times New Roman"/>
          <w:sz w:val="20"/>
          <w:szCs w:val="20"/>
        </w:rPr>
        <w:t xml:space="preserve">r a capillary TLC spotting tube for your unknown. </w:t>
      </w:r>
    </w:p>
    <w:p w:rsidR="00E147E8" w:rsidRDefault="00D82F9B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Take the capillary tube out of the vial and spot gently on the TLC paper making sure that you don’t put too much</w:t>
      </w:r>
      <w:r w:rsidR="00F77107" w:rsidRPr="00D125DD">
        <w:rPr>
          <w:rFonts w:ascii="Times New Roman" w:hAnsi="Times New Roman" w:cs="Times New Roman"/>
          <w:sz w:val="20"/>
          <w:szCs w:val="20"/>
        </w:rPr>
        <w:t xml:space="preserve"> liquid</w:t>
      </w:r>
      <w:r w:rsidRPr="00D125DD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147E8" w:rsidRPr="00842D1C" w:rsidRDefault="00E147E8" w:rsidP="00C50C5C">
      <w:pPr>
        <w:rPr>
          <w:rFonts w:ascii="Times New Roman" w:hAnsi="Times New Roman" w:cs="Times New Roman"/>
          <w:sz w:val="20"/>
          <w:szCs w:val="20"/>
        </w:rPr>
      </w:pPr>
      <w:r w:rsidRPr="00E147E8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Note: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Practice spotting on a </w:t>
      </w:r>
      <w:proofErr w:type="spellStart"/>
      <w:r>
        <w:rPr>
          <w:rFonts w:ascii="Times New Roman" w:hAnsi="Times New Roman" w:cs="Times New Roman"/>
          <w:sz w:val="20"/>
          <w:szCs w:val="20"/>
        </w:rPr>
        <w:t>kim</w:t>
      </w:r>
      <w:proofErr w:type="spellEnd"/>
      <w:r>
        <w:rPr>
          <w:rFonts w:ascii="Times New Roman" w:hAnsi="Times New Roman" w:cs="Times New Roman"/>
          <w:sz w:val="20"/>
          <w:szCs w:val="20"/>
        </w:rPr>
        <w:t>-wipe in order to obtain uniform</w:t>
      </w:r>
      <w:r w:rsidR="00842D1C">
        <w:rPr>
          <w:rFonts w:ascii="Times New Roman" w:hAnsi="Times New Roman" w:cs="Times New Roman"/>
          <w:sz w:val="20"/>
          <w:szCs w:val="20"/>
        </w:rPr>
        <w:t xml:space="preserve"> and small spots from the TLC spotting capillary. When ready spot your</w:t>
      </w:r>
      <w:r>
        <w:rPr>
          <w:rFonts w:ascii="Times New Roman" w:hAnsi="Times New Roman" w:cs="Times New Roman"/>
          <w:sz w:val="20"/>
          <w:szCs w:val="20"/>
        </w:rPr>
        <w:t xml:space="preserve"> TLC plate.</w:t>
      </w:r>
      <w:r w:rsidR="00842D1C">
        <w:rPr>
          <w:rFonts w:ascii="Times New Roman" w:hAnsi="Times New Roman" w:cs="Times New Roman"/>
          <w:sz w:val="20"/>
          <w:szCs w:val="20"/>
        </w:rPr>
        <w:t xml:space="preserve"> </w:t>
      </w:r>
      <w:r w:rsidR="00842D1C" w:rsidRPr="00D125DD">
        <w:rPr>
          <w:rFonts w:ascii="Times New Roman" w:hAnsi="Times New Roman" w:cs="Times New Roman"/>
          <w:sz w:val="20"/>
          <w:szCs w:val="20"/>
        </w:rPr>
        <w:t>Spot three times, giving</w:t>
      </w:r>
      <w:r w:rsidR="00842D1C">
        <w:rPr>
          <w:rFonts w:ascii="Times New Roman" w:hAnsi="Times New Roman" w:cs="Times New Roman"/>
          <w:sz w:val="20"/>
          <w:szCs w:val="20"/>
        </w:rPr>
        <w:t xml:space="preserve"> enough</w:t>
      </w:r>
      <w:r w:rsidR="00842D1C" w:rsidRPr="00D125DD">
        <w:rPr>
          <w:rFonts w:ascii="Times New Roman" w:hAnsi="Times New Roman" w:cs="Times New Roman"/>
          <w:sz w:val="20"/>
          <w:szCs w:val="20"/>
        </w:rPr>
        <w:t xml:space="preserve"> time to the spots to dry between the 3 sets of spotting.</w:t>
      </w:r>
    </w:p>
    <w:p w:rsidR="00842D1C" w:rsidRDefault="00D82F9B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To ensure this</w:t>
      </w:r>
      <w:r w:rsidR="00F77107" w:rsidRPr="00D125DD">
        <w:rPr>
          <w:rFonts w:ascii="Times New Roman" w:hAnsi="Times New Roman" w:cs="Times New Roman"/>
          <w:sz w:val="20"/>
          <w:szCs w:val="20"/>
        </w:rPr>
        <w:t>,</w:t>
      </w:r>
      <w:r w:rsidRPr="00D125DD">
        <w:rPr>
          <w:rFonts w:ascii="Times New Roman" w:hAnsi="Times New Roman" w:cs="Times New Roman"/>
          <w:sz w:val="20"/>
          <w:szCs w:val="20"/>
        </w:rPr>
        <w:t xml:space="preserve"> look at the level of the liquid in the capillary tube</w:t>
      </w:r>
      <w:r w:rsidR="005F5E1A">
        <w:rPr>
          <w:rFonts w:ascii="Times New Roman" w:hAnsi="Times New Roman" w:cs="Times New Roman"/>
          <w:sz w:val="20"/>
          <w:szCs w:val="20"/>
        </w:rPr>
        <w:t>.</w:t>
      </w:r>
      <w:r w:rsidRPr="00D125DD">
        <w:rPr>
          <w:rFonts w:ascii="Times New Roman" w:hAnsi="Times New Roman" w:cs="Times New Roman"/>
          <w:sz w:val="20"/>
          <w:szCs w:val="20"/>
        </w:rPr>
        <w:t xml:space="preserve"> </w:t>
      </w:r>
      <w:r w:rsidR="005F5E1A">
        <w:rPr>
          <w:rFonts w:ascii="Times New Roman" w:hAnsi="Times New Roman" w:cs="Times New Roman"/>
          <w:sz w:val="20"/>
          <w:szCs w:val="20"/>
        </w:rPr>
        <w:t>I</w:t>
      </w:r>
      <w:r w:rsidRPr="00D125DD">
        <w:rPr>
          <w:rFonts w:ascii="Times New Roman" w:hAnsi="Times New Roman" w:cs="Times New Roman"/>
          <w:sz w:val="20"/>
          <w:szCs w:val="20"/>
        </w:rPr>
        <w:t xml:space="preserve">f </w:t>
      </w:r>
      <w:r w:rsidR="00F77107" w:rsidRPr="00D125DD">
        <w:rPr>
          <w:rFonts w:ascii="Times New Roman" w:hAnsi="Times New Roman" w:cs="Times New Roman"/>
          <w:sz w:val="20"/>
          <w:szCs w:val="20"/>
        </w:rPr>
        <w:t>too much liquid travelled</w:t>
      </w:r>
      <w:r w:rsidRPr="00D125DD">
        <w:rPr>
          <w:rFonts w:ascii="Times New Roman" w:hAnsi="Times New Roman" w:cs="Times New Roman"/>
          <w:sz w:val="20"/>
          <w:szCs w:val="20"/>
        </w:rPr>
        <w:t xml:space="preserve"> up the tube, tap the tube on a clean </w:t>
      </w:r>
      <w:proofErr w:type="spellStart"/>
      <w:proofErr w:type="gramStart"/>
      <w:r w:rsidRPr="00D125DD">
        <w:rPr>
          <w:rFonts w:ascii="Times New Roman" w:hAnsi="Times New Roman" w:cs="Times New Roman"/>
          <w:sz w:val="20"/>
          <w:szCs w:val="20"/>
        </w:rPr>
        <w:t>kim</w:t>
      </w:r>
      <w:proofErr w:type="spellEnd"/>
      <w:proofErr w:type="gramEnd"/>
      <w:r w:rsidRPr="00D125DD">
        <w:rPr>
          <w:rFonts w:ascii="Times New Roman" w:hAnsi="Times New Roman" w:cs="Times New Roman"/>
          <w:sz w:val="20"/>
          <w:szCs w:val="20"/>
        </w:rPr>
        <w:t xml:space="preserve"> wipe to aspire some of the liquid out and then proceed to </w:t>
      </w:r>
      <w:r w:rsidR="00F77107" w:rsidRPr="00D125DD">
        <w:rPr>
          <w:rFonts w:ascii="Times New Roman" w:hAnsi="Times New Roman" w:cs="Times New Roman"/>
          <w:sz w:val="20"/>
          <w:szCs w:val="20"/>
        </w:rPr>
        <w:t>spotting</w:t>
      </w:r>
      <w:r w:rsidR="005F5E1A">
        <w:rPr>
          <w:rFonts w:ascii="Times New Roman" w:hAnsi="Times New Roman" w:cs="Times New Roman"/>
          <w:sz w:val="20"/>
          <w:szCs w:val="20"/>
        </w:rPr>
        <w:t xml:space="preserve"> on the plate</w:t>
      </w:r>
      <w:r w:rsidRPr="00D125DD">
        <w:rPr>
          <w:rFonts w:ascii="Times New Roman" w:hAnsi="Times New Roman" w:cs="Times New Roman"/>
          <w:sz w:val="20"/>
          <w:szCs w:val="20"/>
        </w:rPr>
        <w:t>.</w:t>
      </w:r>
      <w:r w:rsidR="00F77107" w:rsidRPr="00D125D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71FB7" w:rsidRPr="00371FB7" w:rsidRDefault="00371FB7" w:rsidP="00C50C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71FB7">
        <w:rPr>
          <w:rFonts w:ascii="Times New Roman" w:hAnsi="Times New Roman" w:cs="Times New Roman"/>
          <w:b/>
          <w:sz w:val="20"/>
          <w:szCs w:val="20"/>
          <w:u w:val="single"/>
        </w:rPr>
        <w:t>Developing the TLC plate</w:t>
      </w:r>
    </w:p>
    <w:p w:rsidR="00F77107" w:rsidRPr="00D125DD" w:rsidRDefault="002137EC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Carefully p</w:t>
      </w:r>
      <w:r w:rsidR="00F77107" w:rsidRPr="00D125DD">
        <w:rPr>
          <w:rFonts w:ascii="Times New Roman" w:hAnsi="Times New Roman" w:cs="Times New Roman"/>
          <w:sz w:val="20"/>
          <w:szCs w:val="20"/>
        </w:rPr>
        <w:t>lace th</w:t>
      </w:r>
      <w:r w:rsidR="00097D10" w:rsidRPr="00D125DD">
        <w:rPr>
          <w:rFonts w:ascii="Times New Roman" w:hAnsi="Times New Roman" w:cs="Times New Roman"/>
          <w:sz w:val="20"/>
          <w:szCs w:val="20"/>
        </w:rPr>
        <w:t>e TLC in the developing chamber, i</w:t>
      </w:r>
      <w:r w:rsidRPr="00D125DD">
        <w:rPr>
          <w:rFonts w:ascii="Times New Roman" w:hAnsi="Times New Roman" w:cs="Times New Roman"/>
          <w:sz w:val="20"/>
          <w:szCs w:val="20"/>
        </w:rPr>
        <w:t xml:space="preserve">n the most upright position as </w:t>
      </w:r>
      <w:r w:rsidR="00097D10" w:rsidRPr="00D125DD">
        <w:rPr>
          <w:rFonts w:ascii="Times New Roman" w:hAnsi="Times New Roman" w:cs="Times New Roman"/>
          <w:sz w:val="20"/>
          <w:szCs w:val="20"/>
        </w:rPr>
        <w:t>possible</w:t>
      </w:r>
      <w:r w:rsidRPr="00D125DD">
        <w:rPr>
          <w:rFonts w:ascii="Times New Roman" w:hAnsi="Times New Roman" w:cs="Times New Roman"/>
          <w:sz w:val="20"/>
          <w:szCs w:val="20"/>
        </w:rPr>
        <w:t xml:space="preserve"> to encourage the front of </w:t>
      </w:r>
      <w:r w:rsidR="00097D10" w:rsidRPr="00D125DD">
        <w:rPr>
          <w:rFonts w:ascii="Times New Roman" w:hAnsi="Times New Roman" w:cs="Times New Roman"/>
          <w:sz w:val="20"/>
          <w:szCs w:val="20"/>
        </w:rPr>
        <w:t xml:space="preserve">the </w:t>
      </w:r>
      <w:r w:rsidRPr="00D125DD">
        <w:rPr>
          <w:rFonts w:ascii="Times New Roman" w:hAnsi="Times New Roman" w:cs="Times New Roman"/>
          <w:sz w:val="20"/>
          <w:szCs w:val="20"/>
        </w:rPr>
        <w:t xml:space="preserve">solvent to travel all at once with </w:t>
      </w:r>
      <w:r w:rsidR="005F5E1A">
        <w:rPr>
          <w:rFonts w:ascii="Times New Roman" w:hAnsi="Times New Roman" w:cs="Times New Roman"/>
          <w:sz w:val="20"/>
          <w:szCs w:val="20"/>
        </w:rPr>
        <w:t xml:space="preserve">the </w:t>
      </w:r>
      <w:r w:rsidRPr="00D125DD">
        <w:rPr>
          <w:rFonts w:ascii="Times New Roman" w:hAnsi="Times New Roman" w:cs="Times New Roman"/>
          <w:sz w:val="20"/>
          <w:szCs w:val="20"/>
        </w:rPr>
        <w:t>same rate along the TLC paper.</w:t>
      </w:r>
    </w:p>
    <w:p w:rsidR="00F77107" w:rsidRPr="00D125DD" w:rsidRDefault="00A2299D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>Observ</w:t>
      </w:r>
      <w:r w:rsidR="005F5E1A">
        <w:rPr>
          <w:rFonts w:ascii="Times New Roman" w:hAnsi="Times New Roman" w:cs="Times New Roman"/>
          <w:sz w:val="20"/>
          <w:szCs w:val="20"/>
        </w:rPr>
        <w:t>e</w:t>
      </w:r>
      <w:r w:rsidR="00F77107" w:rsidRPr="00D125DD">
        <w:rPr>
          <w:rFonts w:ascii="Times New Roman" w:hAnsi="Times New Roman" w:cs="Times New Roman"/>
          <w:sz w:val="20"/>
          <w:szCs w:val="20"/>
        </w:rPr>
        <w:t xml:space="preserve"> the solvent fr</w:t>
      </w:r>
      <w:r w:rsidR="00842D1C">
        <w:rPr>
          <w:rFonts w:ascii="Times New Roman" w:hAnsi="Times New Roman" w:cs="Times New Roman"/>
          <w:sz w:val="20"/>
          <w:szCs w:val="20"/>
        </w:rPr>
        <w:t xml:space="preserve">ont travelling up the plate and </w:t>
      </w:r>
      <w:r w:rsidR="00F77107" w:rsidRPr="00D125DD">
        <w:rPr>
          <w:rFonts w:ascii="Times New Roman" w:hAnsi="Times New Roman" w:cs="Times New Roman"/>
          <w:sz w:val="20"/>
          <w:szCs w:val="20"/>
        </w:rPr>
        <w:t>when</w:t>
      </w:r>
      <w:r w:rsidR="00842D1C">
        <w:rPr>
          <w:rFonts w:ascii="Times New Roman" w:hAnsi="Times New Roman" w:cs="Times New Roman"/>
          <w:sz w:val="20"/>
          <w:szCs w:val="20"/>
        </w:rPr>
        <w:t xml:space="preserve"> the front</w:t>
      </w:r>
      <w:r w:rsidR="005F5E1A">
        <w:rPr>
          <w:rFonts w:ascii="Times New Roman" w:hAnsi="Times New Roman" w:cs="Times New Roman"/>
          <w:sz w:val="20"/>
          <w:szCs w:val="20"/>
        </w:rPr>
        <w:t xml:space="preserve"> </w:t>
      </w:r>
      <w:r w:rsidR="00F77107" w:rsidRPr="00D125DD">
        <w:rPr>
          <w:rFonts w:ascii="Times New Roman" w:hAnsi="Times New Roman" w:cs="Times New Roman"/>
          <w:sz w:val="20"/>
          <w:szCs w:val="20"/>
        </w:rPr>
        <w:t>is about 1 cm from the end of the TLC paper</w:t>
      </w:r>
      <w:r w:rsidR="00842D1C">
        <w:rPr>
          <w:rFonts w:ascii="Times New Roman" w:hAnsi="Times New Roman" w:cs="Times New Roman"/>
          <w:sz w:val="20"/>
          <w:szCs w:val="20"/>
        </w:rPr>
        <w:t xml:space="preserve"> remove the TLC from the solvent chamber</w:t>
      </w:r>
      <w:r w:rsidR="00F77107" w:rsidRPr="00D125DD">
        <w:rPr>
          <w:rFonts w:ascii="Times New Roman" w:hAnsi="Times New Roman" w:cs="Times New Roman"/>
          <w:sz w:val="20"/>
          <w:szCs w:val="20"/>
        </w:rPr>
        <w:t>. Mark the front quickly with the pencil before it dries. When the TLC paper is completely dry put</w:t>
      </w:r>
      <w:r w:rsidR="00097D10" w:rsidRPr="00D125DD">
        <w:rPr>
          <w:rFonts w:ascii="Times New Roman" w:hAnsi="Times New Roman" w:cs="Times New Roman"/>
          <w:sz w:val="20"/>
          <w:szCs w:val="20"/>
        </w:rPr>
        <w:t xml:space="preserve"> it</w:t>
      </w:r>
      <w:r w:rsidR="00F77107" w:rsidRPr="00D125DD">
        <w:rPr>
          <w:rFonts w:ascii="Times New Roman" w:hAnsi="Times New Roman" w:cs="Times New Roman"/>
          <w:sz w:val="20"/>
          <w:szCs w:val="20"/>
        </w:rPr>
        <w:t xml:space="preserve"> under the UV lamp (254nm) a</w:t>
      </w:r>
      <w:r w:rsidR="00097D10" w:rsidRPr="00D125DD">
        <w:rPr>
          <w:rFonts w:ascii="Times New Roman" w:hAnsi="Times New Roman" w:cs="Times New Roman"/>
          <w:sz w:val="20"/>
          <w:szCs w:val="20"/>
        </w:rPr>
        <w:t>nd circle the spots with pencil by</w:t>
      </w:r>
      <w:r w:rsidR="00DC6CD4" w:rsidRPr="00D125DD">
        <w:rPr>
          <w:rFonts w:ascii="Times New Roman" w:hAnsi="Times New Roman" w:cs="Times New Roman"/>
          <w:sz w:val="20"/>
          <w:szCs w:val="20"/>
        </w:rPr>
        <w:t xml:space="preserve"> </w:t>
      </w:r>
      <w:r w:rsidR="00097D10" w:rsidRPr="00D125DD">
        <w:rPr>
          <w:rFonts w:ascii="Times New Roman" w:hAnsi="Times New Roman" w:cs="Times New Roman"/>
          <w:sz w:val="20"/>
          <w:szCs w:val="20"/>
        </w:rPr>
        <w:t xml:space="preserve">marking </w:t>
      </w:r>
      <w:r w:rsidR="00DC6CD4" w:rsidRPr="00D125DD">
        <w:rPr>
          <w:rFonts w:ascii="Times New Roman" w:hAnsi="Times New Roman" w:cs="Times New Roman"/>
          <w:sz w:val="20"/>
          <w:szCs w:val="20"/>
        </w:rPr>
        <w:t xml:space="preserve">the center of the greatest intensity </w:t>
      </w:r>
      <w:r w:rsidR="005F5E1A">
        <w:rPr>
          <w:rFonts w:ascii="Times New Roman" w:hAnsi="Times New Roman" w:cs="Times New Roman"/>
          <w:sz w:val="20"/>
          <w:szCs w:val="20"/>
        </w:rPr>
        <w:t xml:space="preserve">and the shape </w:t>
      </w:r>
      <w:r w:rsidR="00DC6CD4" w:rsidRPr="00D125DD">
        <w:rPr>
          <w:rFonts w:ascii="Times New Roman" w:hAnsi="Times New Roman" w:cs="Times New Roman"/>
          <w:sz w:val="20"/>
          <w:szCs w:val="20"/>
        </w:rPr>
        <w:t>of each spot</w:t>
      </w:r>
    </w:p>
    <w:p w:rsidR="00F77107" w:rsidRPr="00D125DD" w:rsidRDefault="00F77107" w:rsidP="00C50C5C">
      <w:pPr>
        <w:rPr>
          <w:rFonts w:ascii="Times New Roman" w:hAnsi="Times New Roman" w:cs="Times New Roman"/>
          <w:sz w:val="20"/>
          <w:szCs w:val="20"/>
        </w:rPr>
      </w:pPr>
      <w:r w:rsidRPr="00D125DD">
        <w:rPr>
          <w:rFonts w:ascii="Times New Roman" w:hAnsi="Times New Roman" w:cs="Times New Roman"/>
          <w:sz w:val="20"/>
          <w:szCs w:val="20"/>
        </w:rPr>
        <w:t xml:space="preserve">Calculate </w:t>
      </w:r>
      <w:proofErr w:type="spellStart"/>
      <w:proofErr w:type="gramStart"/>
      <w:r w:rsidRPr="00D125DD">
        <w:rPr>
          <w:rFonts w:ascii="Times New Roman" w:hAnsi="Times New Roman" w:cs="Times New Roman"/>
          <w:sz w:val="20"/>
          <w:szCs w:val="20"/>
        </w:rPr>
        <w:t>R</w:t>
      </w:r>
      <w:r w:rsidRPr="00D125DD">
        <w:rPr>
          <w:rFonts w:ascii="Times New Roman" w:hAnsi="Times New Roman" w:cs="Times New Roman"/>
          <w:sz w:val="20"/>
          <w:szCs w:val="20"/>
          <w:vertAlign w:val="subscript"/>
        </w:rPr>
        <w:t>f</w:t>
      </w:r>
      <w:proofErr w:type="spellEnd"/>
      <w:proofErr w:type="gramEnd"/>
      <w:r w:rsidRPr="00D125DD">
        <w:rPr>
          <w:rFonts w:ascii="Times New Roman" w:hAnsi="Times New Roman" w:cs="Times New Roman"/>
          <w:sz w:val="20"/>
          <w:szCs w:val="20"/>
        </w:rPr>
        <w:t xml:space="preserve"> value for each spot and identify your unknown</w:t>
      </w:r>
      <w:r w:rsidR="00DC6CD4" w:rsidRPr="00D125DD">
        <w:rPr>
          <w:rFonts w:ascii="Times New Roman" w:hAnsi="Times New Roman" w:cs="Times New Roman"/>
          <w:sz w:val="20"/>
          <w:szCs w:val="20"/>
        </w:rPr>
        <w:t xml:space="preserve"> by comparison with the </w:t>
      </w:r>
      <w:proofErr w:type="spellStart"/>
      <w:r w:rsidR="00DC6CD4" w:rsidRPr="00D125DD">
        <w:rPr>
          <w:rFonts w:ascii="Times New Roman" w:hAnsi="Times New Roman" w:cs="Times New Roman"/>
          <w:sz w:val="20"/>
          <w:szCs w:val="20"/>
        </w:rPr>
        <w:t>R</w:t>
      </w:r>
      <w:r w:rsidR="00DC6CD4" w:rsidRPr="00D125DD">
        <w:rPr>
          <w:rFonts w:ascii="Times New Roman" w:hAnsi="Times New Roman" w:cs="Times New Roman"/>
          <w:sz w:val="20"/>
          <w:szCs w:val="20"/>
          <w:vertAlign w:val="subscript"/>
        </w:rPr>
        <w:t>f</w:t>
      </w:r>
      <w:proofErr w:type="spellEnd"/>
      <w:r w:rsidR="00DC6CD4" w:rsidRPr="00D125DD">
        <w:rPr>
          <w:rFonts w:ascii="Times New Roman" w:hAnsi="Times New Roman" w:cs="Times New Roman"/>
          <w:sz w:val="20"/>
          <w:szCs w:val="20"/>
        </w:rPr>
        <w:t xml:space="preserve"> values of the known spots.</w:t>
      </w:r>
    </w:p>
    <w:sectPr w:rsidR="00F77107" w:rsidRPr="00D125DD" w:rsidSect="00F77107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useFELayout/>
  </w:compat>
  <w:rsids>
    <w:rsidRoot w:val="005D6E61"/>
    <w:rsid w:val="00057CE5"/>
    <w:rsid w:val="00097D10"/>
    <w:rsid w:val="00133DC9"/>
    <w:rsid w:val="00162C09"/>
    <w:rsid w:val="0018606C"/>
    <w:rsid w:val="0020296A"/>
    <w:rsid w:val="002137EC"/>
    <w:rsid w:val="00215060"/>
    <w:rsid w:val="002C7554"/>
    <w:rsid w:val="00371FB7"/>
    <w:rsid w:val="003845C8"/>
    <w:rsid w:val="00434EE9"/>
    <w:rsid w:val="005603CC"/>
    <w:rsid w:val="005D6E61"/>
    <w:rsid w:val="005F5E1A"/>
    <w:rsid w:val="00662EE5"/>
    <w:rsid w:val="006A2B3B"/>
    <w:rsid w:val="006D12FD"/>
    <w:rsid w:val="00842D1C"/>
    <w:rsid w:val="00931D72"/>
    <w:rsid w:val="009C1C4F"/>
    <w:rsid w:val="00A2299D"/>
    <w:rsid w:val="00A53DC1"/>
    <w:rsid w:val="00A75B28"/>
    <w:rsid w:val="00A86886"/>
    <w:rsid w:val="00BA3F69"/>
    <w:rsid w:val="00C40744"/>
    <w:rsid w:val="00C50C5C"/>
    <w:rsid w:val="00C93F3B"/>
    <w:rsid w:val="00D054B3"/>
    <w:rsid w:val="00D125DD"/>
    <w:rsid w:val="00D82F9B"/>
    <w:rsid w:val="00DC6CD4"/>
    <w:rsid w:val="00DD3B63"/>
    <w:rsid w:val="00E147E8"/>
    <w:rsid w:val="00EA6086"/>
    <w:rsid w:val="00F77107"/>
    <w:rsid w:val="00F9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3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5E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5E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5E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5E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5E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5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5F5E1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F5E1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F5E1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F5E1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F5E1A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5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5E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Concordia University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HP-User</dc:creator>
  <cp:lastModifiedBy>HP-User</cp:lastModifiedBy>
  <cp:revision>3</cp:revision>
  <cp:lastPrinted>2015-05-19T14:27:00Z</cp:lastPrinted>
  <dcterms:created xsi:type="dcterms:W3CDTF">2015-09-18T14:13:00Z</dcterms:created>
  <dcterms:modified xsi:type="dcterms:W3CDTF">2015-09-18T14:19:00Z</dcterms:modified>
</cp:coreProperties>
</file>