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6A2" w:rsidRDefault="001016A2">
      <w:r>
        <w:t xml:space="preserve">Lesson 8 </w:t>
      </w:r>
    </w:p>
    <w:p w:rsidR="001016A2" w:rsidRDefault="001016A2"/>
    <w:p w:rsidR="001016A2" w:rsidRDefault="001016A2" w:rsidP="001016A2">
      <w:pPr>
        <w:pStyle w:val="ListParagraph"/>
        <w:numPr>
          <w:ilvl w:val="0"/>
          <w:numId w:val="1"/>
        </w:numPr>
      </w:pPr>
      <w:proofErr w:type="gramStart"/>
      <w:r>
        <w:t>humans</w:t>
      </w:r>
      <w:proofErr w:type="gramEnd"/>
      <w:r>
        <w:t xml:space="preserve"> depend on the social transmission of knowledge </w:t>
      </w:r>
    </w:p>
    <w:p w:rsidR="001016A2" w:rsidRDefault="001016A2" w:rsidP="001016A2">
      <w:pPr>
        <w:pStyle w:val="ListParagraph"/>
        <w:numPr>
          <w:ilvl w:val="0"/>
          <w:numId w:val="1"/>
        </w:numPr>
      </w:pPr>
      <w:proofErr w:type="gramStart"/>
      <w:r>
        <w:t>children</w:t>
      </w:r>
      <w:proofErr w:type="gramEnd"/>
      <w:r>
        <w:t xml:space="preserve">  cant grow up without help. </w:t>
      </w:r>
    </w:p>
    <w:p w:rsidR="001016A2" w:rsidRDefault="001016A2" w:rsidP="001016A2">
      <w:pPr>
        <w:pStyle w:val="ListParagraph"/>
        <w:numPr>
          <w:ilvl w:val="0"/>
          <w:numId w:val="1"/>
        </w:numPr>
      </w:pPr>
      <w:r>
        <w:t xml:space="preserve">Serena </w:t>
      </w:r>
      <w:proofErr w:type="spellStart"/>
      <w:r>
        <w:t>nanda</w:t>
      </w:r>
      <w:proofErr w:type="spellEnd"/>
      <w:r>
        <w:t xml:space="preserve"> argues:</w:t>
      </w:r>
    </w:p>
    <w:p w:rsidR="001016A2" w:rsidRPr="001016A2" w:rsidRDefault="001016A2" w:rsidP="001016A2">
      <w:pPr>
        <w:pStyle w:val="ListParagraph"/>
        <w:rPr>
          <w:rFonts w:ascii="Times" w:hAnsi="Times"/>
          <w:sz w:val="20"/>
          <w:szCs w:val="20"/>
        </w:rPr>
      </w:pPr>
      <w:r w:rsidRPr="001016A2">
        <w:rPr>
          <w:rFonts w:ascii="Verdana" w:hAnsi="Verdana"/>
          <w:color w:val="000000"/>
          <w:sz w:val="16"/>
          <w:szCs w:val="16"/>
          <w:shd w:val="clear" w:color="auto" w:fill="FFFFFF"/>
        </w:rPr>
        <w:t xml:space="preserve">‘The long period of dependency is the price Homo </w:t>
      </w:r>
      <w:proofErr w:type="gramStart"/>
      <w:r w:rsidRPr="001016A2">
        <w:rPr>
          <w:rFonts w:ascii="Verdana" w:hAnsi="Verdana"/>
          <w:color w:val="000000"/>
          <w:sz w:val="16"/>
          <w:szCs w:val="16"/>
          <w:shd w:val="clear" w:color="auto" w:fill="FFFFFF"/>
        </w:rPr>
        <w:t>Sapiens</w:t>
      </w:r>
      <w:proofErr w:type="gramEnd"/>
      <w:r w:rsidRPr="001016A2">
        <w:rPr>
          <w:rFonts w:ascii="Verdana" w:hAnsi="Verdana"/>
          <w:color w:val="000000"/>
          <w:sz w:val="16"/>
          <w:szCs w:val="16"/>
          <w:shd w:val="clear" w:color="auto" w:fill="FFFFFF"/>
        </w:rPr>
        <w:t xml:space="preserve"> pay for their big brain and its enormous potential for learning’.</w:t>
      </w:r>
    </w:p>
    <w:p w:rsidR="001016A2" w:rsidRDefault="001016A2" w:rsidP="001016A2">
      <w:pPr>
        <w:pStyle w:val="ListParagraph"/>
      </w:pPr>
    </w:p>
    <w:p w:rsidR="001016A2" w:rsidRDefault="001016A2" w:rsidP="001016A2">
      <w:pPr>
        <w:pStyle w:val="ListParagraph"/>
      </w:pPr>
      <w:r>
        <w:t xml:space="preserve">Enculturation: when a child acquires his culture (by being taught or by observation) </w:t>
      </w:r>
    </w:p>
    <w:p w:rsidR="001016A2" w:rsidRDefault="001016A2" w:rsidP="001016A2">
      <w:pPr>
        <w:pStyle w:val="ListParagraph"/>
      </w:pPr>
    </w:p>
    <w:p w:rsidR="001016A2" w:rsidRDefault="001016A2" w:rsidP="001016A2">
      <w:pPr>
        <w:pStyle w:val="ListParagraph"/>
      </w:pPr>
      <w:r>
        <w:t xml:space="preserve">Rite of passage: a ceremony that marks the transition from one phase of life to another </w:t>
      </w:r>
    </w:p>
    <w:p w:rsidR="001016A2" w:rsidRDefault="001016A2" w:rsidP="001016A2">
      <w:pPr>
        <w:pStyle w:val="ListParagraph"/>
      </w:pPr>
    </w:p>
    <w:p w:rsidR="001016A2" w:rsidRPr="001016A2" w:rsidRDefault="001016A2" w:rsidP="001016A2">
      <w:pPr>
        <w:shd w:val="clear" w:color="auto" w:fill="FFFFFF"/>
        <w:outlineLvl w:val="3"/>
        <w:rPr>
          <w:rFonts w:ascii="Verdana" w:hAnsi="Verdana"/>
          <w:color w:val="8B4614"/>
          <w:sz w:val="19"/>
          <w:szCs w:val="19"/>
        </w:rPr>
      </w:pPr>
      <w:r w:rsidRPr="001016A2">
        <w:rPr>
          <w:rFonts w:ascii="Verdana" w:hAnsi="Verdana"/>
          <w:color w:val="8B4614"/>
          <w:sz w:val="19"/>
          <w:szCs w:val="19"/>
        </w:rPr>
        <w:t>Common Types of Rites of Passage</w:t>
      </w:r>
    </w:p>
    <w:p w:rsidR="001016A2" w:rsidRPr="001016A2" w:rsidRDefault="001016A2" w:rsidP="001016A2">
      <w:pPr>
        <w:shd w:val="clear" w:color="auto" w:fill="FFFFFF"/>
        <w:spacing w:line="194" w:lineRule="atLeast"/>
        <w:rPr>
          <w:rFonts w:ascii="Verdana" w:hAnsi="Verdana" w:cs="Times New Roman"/>
          <w:color w:val="000000"/>
          <w:sz w:val="16"/>
          <w:szCs w:val="16"/>
        </w:rPr>
      </w:pPr>
      <w:r w:rsidRPr="001016A2">
        <w:rPr>
          <w:rFonts w:ascii="Verdana" w:hAnsi="Verdana" w:cs="Times New Roman"/>
          <w:color w:val="000000"/>
          <w:sz w:val="16"/>
          <w:szCs w:val="16"/>
        </w:rPr>
        <w:t>The most common types of rites of passage include:</w:t>
      </w:r>
    </w:p>
    <w:p w:rsidR="001016A2" w:rsidRPr="001016A2" w:rsidRDefault="001016A2" w:rsidP="001016A2">
      <w:pPr>
        <w:numPr>
          <w:ilvl w:val="0"/>
          <w:numId w:val="2"/>
        </w:numPr>
        <w:shd w:val="clear" w:color="auto" w:fill="FFFFFF"/>
        <w:ind w:left="538"/>
        <w:rPr>
          <w:rFonts w:ascii="Verdana" w:hAnsi="Verdana"/>
          <w:color w:val="000000"/>
          <w:sz w:val="16"/>
          <w:szCs w:val="16"/>
        </w:rPr>
      </w:pPr>
      <w:r w:rsidRPr="001016A2">
        <w:rPr>
          <w:rFonts w:ascii="Verdana" w:hAnsi="Verdana"/>
          <w:color w:val="000000"/>
          <w:sz w:val="16"/>
          <w:szCs w:val="16"/>
        </w:rPr>
        <w:t>Naming ceremonies, which confer social existence to the new member of the society.</w:t>
      </w:r>
    </w:p>
    <w:p w:rsidR="001016A2" w:rsidRPr="001016A2" w:rsidRDefault="001016A2" w:rsidP="001016A2">
      <w:pPr>
        <w:numPr>
          <w:ilvl w:val="0"/>
          <w:numId w:val="2"/>
        </w:numPr>
        <w:shd w:val="clear" w:color="auto" w:fill="FFFFFF"/>
        <w:ind w:left="538"/>
        <w:rPr>
          <w:rFonts w:ascii="Verdana" w:hAnsi="Verdana"/>
          <w:color w:val="000000"/>
          <w:sz w:val="16"/>
          <w:szCs w:val="16"/>
        </w:rPr>
      </w:pPr>
      <w:r w:rsidRPr="001016A2">
        <w:rPr>
          <w:rFonts w:ascii="Verdana" w:hAnsi="Verdana"/>
          <w:color w:val="000000"/>
          <w:sz w:val="16"/>
          <w:szCs w:val="16"/>
        </w:rPr>
        <w:t>Puberty celebrations, which confer adult status.</w:t>
      </w:r>
    </w:p>
    <w:p w:rsidR="001016A2" w:rsidRPr="001016A2" w:rsidRDefault="001016A2" w:rsidP="001016A2">
      <w:pPr>
        <w:numPr>
          <w:ilvl w:val="0"/>
          <w:numId w:val="2"/>
        </w:numPr>
        <w:shd w:val="clear" w:color="auto" w:fill="FFFFFF"/>
        <w:ind w:left="538"/>
        <w:rPr>
          <w:rFonts w:ascii="Verdana" w:hAnsi="Verdana"/>
          <w:color w:val="000000"/>
          <w:sz w:val="16"/>
          <w:szCs w:val="16"/>
        </w:rPr>
      </w:pPr>
      <w:r w:rsidRPr="001016A2">
        <w:rPr>
          <w:rFonts w:ascii="Verdana" w:hAnsi="Verdana"/>
          <w:color w:val="000000"/>
          <w:sz w:val="16"/>
          <w:szCs w:val="16"/>
        </w:rPr>
        <w:t>Marriage, which legitimizes one's sexual relationship and child rearing obligations.</w:t>
      </w:r>
    </w:p>
    <w:p w:rsidR="001016A2" w:rsidRPr="001016A2" w:rsidRDefault="001016A2" w:rsidP="001016A2">
      <w:pPr>
        <w:numPr>
          <w:ilvl w:val="0"/>
          <w:numId w:val="2"/>
        </w:numPr>
        <w:shd w:val="clear" w:color="auto" w:fill="FFFFFF"/>
        <w:ind w:left="538"/>
        <w:rPr>
          <w:rFonts w:ascii="Verdana" w:hAnsi="Verdana"/>
          <w:color w:val="000000"/>
          <w:sz w:val="16"/>
          <w:szCs w:val="16"/>
        </w:rPr>
      </w:pPr>
      <w:r w:rsidRPr="001016A2">
        <w:rPr>
          <w:rFonts w:ascii="Verdana" w:hAnsi="Verdana"/>
          <w:color w:val="000000"/>
          <w:sz w:val="16"/>
          <w:szCs w:val="16"/>
        </w:rPr>
        <w:t>Funerals, which proclaim the loss of life and allow society to restructure in different ways.</w:t>
      </w:r>
    </w:p>
    <w:p w:rsidR="001016A2" w:rsidRPr="001016A2" w:rsidRDefault="001016A2" w:rsidP="001016A2">
      <w:pPr>
        <w:shd w:val="clear" w:color="auto" w:fill="FFFFFF"/>
        <w:spacing w:line="194" w:lineRule="atLeast"/>
        <w:rPr>
          <w:rFonts w:ascii="Verdana" w:hAnsi="Verdana" w:cs="Times New Roman"/>
          <w:color w:val="000000"/>
          <w:sz w:val="16"/>
          <w:szCs w:val="16"/>
        </w:rPr>
      </w:pPr>
      <w:r w:rsidRPr="001016A2">
        <w:rPr>
          <w:rFonts w:ascii="Verdana" w:hAnsi="Verdana" w:cs="Times New Roman"/>
          <w:color w:val="000000"/>
          <w:sz w:val="16"/>
          <w:szCs w:val="16"/>
        </w:rPr>
        <w:t>Rites of passage can be religious or non-religious.</w:t>
      </w:r>
    </w:p>
    <w:p w:rsidR="001016A2" w:rsidRDefault="001016A2" w:rsidP="001016A2">
      <w:pPr>
        <w:pStyle w:val="ListParagraph"/>
      </w:pPr>
    </w:p>
    <w:p w:rsidR="001016A2" w:rsidRDefault="001016A2" w:rsidP="001016A2">
      <w:pPr>
        <w:pStyle w:val="ListParagraph"/>
      </w:pPr>
    </w:p>
    <w:p w:rsidR="00DC4707" w:rsidRDefault="001016A2" w:rsidP="00DC4707">
      <w:pPr>
        <w:pStyle w:val="ListParagraph"/>
      </w:pPr>
      <w:r>
        <w:t xml:space="preserve">Social birth: when a child truly becomes a member of his society </w:t>
      </w:r>
    </w:p>
    <w:p w:rsidR="00DC4707" w:rsidRDefault="00DC4707" w:rsidP="00DC4707">
      <w:pPr>
        <w:pStyle w:val="ListParagraph"/>
      </w:pPr>
    </w:p>
    <w:p w:rsidR="00DC4707" w:rsidRDefault="00DC4707" w:rsidP="00DC4707">
      <w:pPr>
        <w:pStyle w:val="ListParagraph"/>
      </w:pPr>
      <w:r>
        <w:t xml:space="preserve">Death Without Weeping – Nancy </w:t>
      </w:r>
      <w:proofErr w:type="spellStart"/>
      <w:r>
        <w:t>sheper</w:t>
      </w:r>
      <w:proofErr w:type="spellEnd"/>
      <w:r>
        <w:t xml:space="preserve"> </w:t>
      </w:r>
      <w:proofErr w:type="gramStart"/>
      <w:r>
        <w:t>Hughes :</w:t>
      </w:r>
      <w:proofErr w:type="gramEnd"/>
    </w:p>
    <w:p w:rsidR="00DC4707" w:rsidRDefault="00DC4707" w:rsidP="00DC4707">
      <w:pPr>
        <w:pStyle w:val="ListParagraph"/>
      </w:pPr>
      <w:r>
        <w:t xml:space="preserve">A baby is not a human until it shows that it can survive </w:t>
      </w:r>
    </w:p>
    <w:p w:rsidR="00DC4707" w:rsidRDefault="00DC4707" w:rsidP="00DC4707">
      <w:pPr>
        <w:pStyle w:val="ListParagraph"/>
      </w:pPr>
      <w:r>
        <w:t xml:space="preserve">Women are too poor for baby sitters so they have to leave the child alone and if the child cant survive alone, it is too weak and the woman will distance herself from the baby emotionally and withdraw care. </w:t>
      </w:r>
    </w:p>
    <w:p w:rsidR="00DC4707" w:rsidRDefault="00DC4707" w:rsidP="00DC4707">
      <w:pPr>
        <w:pStyle w:val="ListParagraph"/>
      </w:pPr>
      <w:r>
        <w:t xml:space="preserve">These </w:t>
      </w:r>
      <w:proofErr w:type="gramStart"/>
      <w:r>
        <w:t>type</w:t>
      </w:r>
      <w:proofErr w:type="gramEnd"/>
      <w:r>
        <w:t xml:space="preserve"> of children are an aversion to life, when they die is it “nature taking its course”. Mothers do not </w:t>
      </w:r>
      <w:proofErr w:type="spellStart"/>
      <w:r>
        <w:t>greive</w:t>
      </w:r>
      <w:proofErr w:type="spellEnd"/>
      <w:r>
        <w:t xml:space="preserve"> </w:t>
      </w:r>
    </w:p>
    <w:p w:rsidR="00DC4707" w:rsidRDefault="00DC4707" w:rsidP="00DC4707">
      <w:pPr>
        <w:pStyle w:val="ListParagraph"/>
      </w:pPr>
    </w:p>
    <w:p w:rsidR="00DC4707" w:rsidRDefault="00DC4707" w:rsidP="00DC4707">
      <w:pPr>
        <w:pStyle w:val="ListParagraph"/>
      </w:pPr>
    </w:p>
    <w:p w:rsidR="00DC4707" w:rsidRDefault="00DC4707" w:rsidP="00DC4707">
      <w:pPr>
        <w:pStyle w:val="ListParagraph"/>
      </w:pPr>
      <w:r>
        <w:t>Adoption:</w:t>
      </w:r>
    </w:p>
    <w:p w:rsidR="00DC4707" w:rsidRDefault="00DC4707" w:rsidP="00DC4707">
      <w:pPr>
        <w:pStyle w:val="ListParagraph"/>
      </w:pPr>
    </w:p>
    <w:p w:rsidR="00DC4707" w:rsidRPr="00DC4707" w:rsidRDefault="00DC4707" w:rsidP="00DC4707">
      <w:pPr>
        <w:rPr>
          <w:rFonts w:ascii="Times" w:hAnsi="Times"/>
          <w:sz w:val="20"/>
          <w:szCs w:val="20"/>
        </w:rPr>
      </w:pPr>
      <w:r w:rsidRPr="00DC4707">
        <w:rPr>
          <w:rFonts w:ascii="Verdana" w:hAnsi="Verdana"/>
          <w:color w:val="000000"/>
          <w:sz w:val="16"/>
          <w:szCs w:val="16"/>
          <w:shd w:val="clear" w:color="auto" w:fill="FFFFFF"/>
        </w:rPr>
        <w:t>Adoption is the formal and permanent transfer of a child to the care of someone else. As with birthing, adoption varies cross-culturally and is often associated with the local conception of what a family is and where a child fits into it.</w:t>
      </w:r>
    </w:p>
    <w:p w:rsidR="00DC4707" w:rsidRDefault="00DC4707" w:rsidP="00DC4707">
      <w:pPr>
        <w:pStyle w:val="ListParagraph"/>
      </w:pPr>
    </w:p>
    <w:p w:rsidR="00DC4707" w:rsidRDefault="00DC4707" w:rsidP="00DC4707">
      <w:pPr>
        <w:pStyle w:val="ListParagraph"/>
      </w:pPr>
    </w:p>
    <w:p w:rsidR="00DC4707" w:rsidRDefault="00DC4707" w:rsidP="00DC4707">
      <w:pPr>
        <w:pStyle w:val="ListParagraph"/>
      </w:pPr>
    </w:p>
    <w:p w:rsidR="00DC4707" w:rsidRDefault="00DC4707" w:rsidP="00DC4707">
      <w:pPr>
        <w:pStyle w:val="ListParagraph"/>
      </w:pPr>
      <w:r>
        <w:t xml:space="preserve">Puberty rituals </w:t>
      </w:r>
    </w:p>
    <w:p w:rsidR="00DC4707" w:rsidRDefault="00DC4707" w:rsidP="00DC4707">
      <w:pPr>
        <w:pStyle w:val="ListParagraph"/>
      </w:pPr>
    </w:p>
    <w:p w:rsidR="00DC4707" w:rsidRPr="00DC4707" w:rsidRDefault="00DC4707" w:rsidP="00DC4707">
      <w:pPr>
        <w:rPr>
          <w:rFonts w:ascii="Times" w:hAnsi="Times"/>
          <w:sz w:val="20"/>
          <w:szCs w:val="20"/>
        </w:rPr>
      </w:pPr>
      <w:r w:rsidRPr="00DC4707">
        <w:rPr>
          <w:rFonts w:ascii="Verdana" w:hAnsi="Verdana"/>
          <w:color w:val="000000"/>
          <w:sz w:val="16"/>
          <w:szCs w:val="16"/>
          <w:shd w:val="clear" w:color="auto" w:fill="FFFFFF"/>
        </w:rPr>
        <w:t>The most important puberty rituals are found in societies where social control of the children is the stronger, in terms of the children being expected to perform tasks and assuming responsibilities associated with age. F</w:t>
      </w:r>
    </w:p>
    <w:p w:rsidR="00DC4707" w:rsidRDefault="00DC4707" w:rsidP="00DC4707"/>
    <w:p w:rsidR="00DC4707" w:rsidRDefault="00DC4707" w:rsidP="00DC4707"/>
    <w:p w:rsidR="00DC4707" w:rsidRDefault="00DC4707" w:rsidP="00DC4707"/>
    <w:p w:rsidR="00324AA5" w:rsidRDefault="00DC4707" w:rsidP="00DC4707">
      <w:r>
        <w:t>Marriage</w:t>
      </w:r>
      <w:r w:rsidR="00324AA5">
        <w:t>:</w:t>
      </w:r>
    </w:p>
    <w:p w:rsidR="00DC4707" w:rsidRDefault="00324AA5" w:rsidP="00DC4707">
      <w:r>
        <w:t>In most societies, the marker for adulthood</w:t>
      </w:r>
    </w:p>
    <w:p w:rsidR="00324AA5" w:rsidRDefault="00324AA5" w:rsidP="00DC4707"/>
    <w:p w:rsidR="00324AA5" w:rsidRDefault="00324AA5" w:rsidP="00DC4707">
      <w:r>
        <w:t>Ghost marriage: married by proxy</w:t>
      </w:r>
    </w:p>
    <w:p w:rsidR="00324AA5" w:rsidRDefault="00324AA5" w:rsidP="00DC4707">
      <w:r>
        <w:t>Same sex marriage</w:t>
      </w:r>
    </w:p>
    <w:p w:rsidR="00324AA5" w:rsidRDefault="00324AA5" w:rsidP="00DC4707">
      <w:r>
        <w:t>Multiple partner marriage</w:t>
      </w:r>
    </w:p>
    <w:p w:rsidR="00324AA5" w:rsidRDefault="00324AA5" w:rsidP="00DC4707">
      <w:r>
        <w:t>Love marriage</w:t>
      </w:r>
    </w:p>
    <w:p w:rsidR="00324AA5" w:rsidRDefault="00324AA5" w:rsidP="00DC4707">
      <w:r>
        <w:t xml:space="preserve">Arranged </w:t>
      </w:r>
    </w:p>
    <w:p w:rsidR="00324AA5" w:rsidRDefault="00324AA5" w:rsidP="00DC4707"/>
    <w:p w:rsidR="008E5A2B" w:rsidRDefault="008E5A2B" w:rsidP="00DC4707"/>
    <w:p w:rsidR="008E5A2B" w:rsidRDefault="00324AA5" w:rsidP="00DC4707">
      <w:r>
        <w:rPr>
          <w:noProof/>
        </w:rPr>
        <w:drawing>
          <wp:inline distT="0" distB="0" distL="0" distR="0">
            <wp:extent cx="5486400" cy="4205304"/>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486400" cy="4205304"/>
                    </a:xfrm>
                    <a:prstGeom prst="rect">
                      <a:avLst/>
                    </a:prstGeom>
                    <a:noFill/>
                    <a:ln w="9525">
                      <a:noFill/>
                      <a:miter lim="800000"/>
                      <a:headEnd/>
                      <a:tailEnd/>
                    </a:ln>
                  </pic:spPr>
                </pic:pic>
              </a:graphicData>
            </a:graphic>
          </wp:inline>
        </w:drawing>
      </w:r>
    </w:p>
    <w:p w:rsidR="008E5A2B" w:rsidRDefault="008E5A2B" w:rsidP="00DC4707"/>
    <w:p w:rsidR="008E5A2B" w:rsidRDefault="008E5A2B" w:rsidP="00DC4707">
      <w:proofErr w:type="spellStart"/>
      <w:r>
        <w:t>Affinal</w:t>
      </w:r>
      <w:proofErr w:type="spellEnd"/>
      <w:r>
        <w:t xml:space="preserve"> kin: marriage is established by </w:t>
      </w:r>
      <w:proofErr w:type="spellStart"/>
      <w:r>
        <w:t>inlaws</w:t>
      </w:r>
      <w:proofErr w:type="spellEnd"/>
      <w:r>
        <w:t xml:space="preserve"> </w:t>
      </w:r>
    </w:p>
    <w:p w:rsidR="008E5A2B" w:rsidRDefault="008E5A2B" w:rsidP="00DC4707">
      <w:proofErr w:type="spellStart"/>
      <w:r>
        <w:t>Sororate</w:t>
      </w:r>
      <w:proofErr w:type="spellEnd"/>
      <w:r>
        <w:t>: another girl from the family can replace the wife if she dies (or a boy for the man called levirate)</w:t>
      </w:r>
    </w:p>
    <w:p w:rsidR="008E5A2B" w:rsidRDefault="008E5A2B" w:rsidP="00DC4707"/>
    <w:p w:rsidR="008E5A2B" w:rsidRDefault="008E5A2B" w:rsidP="00DC4707">
      <w:r>
        <w:t xml:space="preserve">Polygamy: having more than one spouse. </w:t>
      </w:r>
    </w:p>
    <w:p w:rsidR="008E5A2B" w:rsidRDefault="008E5A2B" w:rsidP="00DC4707">
      <w:proofErr w:type="spellStart"/>
      <w:r>
        <w:t>Polyginy</w:t>
      </w:r>
      <w:proofErr w:type="spellEnd"/>
      <w:r>
        <w:t xml:space="preserve"> – one man and multiple wives</w:t>
      </w:r>
    </w:p>
    <w:p w:rsidR="00C85C18" w:rsidRDefault="008E5A2B" w:rsidP="00DC4707">
      <w:r>
        <w:t xml:space="preserve">Polyandry- one woman many husbands </w:t>
      </w:r>
    </w:p>
    <w:p w:rsidR="00C85C18" w:rsidRDefault="00C85C18" w:rsidP="00DC4707"/>
    <w:p w:rsidR="00C85C18" w:rsidRDefault="00C85C18" w:rsidP="00DC4707">
      <w:r>
        <w:t>Monogamy: one man and one woman (most common form cross-culturally)</w:t>
      </w:r>
    </w:p>
    <w:p w:rsidR="00C85C18" w:rsidRDefault="00C85C18" w:rsidP="00DC4707">
      <w:r>
        <w:t xml:space="preserve">Serial monogamy- married to one person at a given time, but have multiple marriages </w:t>
      </w:r>
    </w:p>
    <w:p w:rsidR="00C85C18" w:rsidRDefault="00C85C18" w:rsidP="00DC4707">
      <w:r>
        <w:t xml:space="preserve">Exogamy: almost like an exchange </w:t>
      </w:r>
    </w:p>
    <w:p w:rsidR="00C85C18" w:rsidRPr="00C85C18" w:rsidRDefault="00C85C18" w:rsidP="00C85C18">
      <w:pPr>
        <w:rPr>
          <w:rFonts w:ascii="Times" w:hAnsi="Times"/>
          <w:sz w:val="20"/>
          <w:szCs w:val="20"/>
        </w:rPr>
      </w:pPr>
      <w:r w:rsidRPr="00C85C18">
        <w:rPr>
          <w:rFonts w:ascii="Verdana" w:hAnsi="Verdana"/>
          <w:color w:val="000000"/>
          <w:sz w:val="16"/>
          <w:szCs w:val="16"/>
          <w:shd w:val="clear" w:color="auto" w:fill="FFFFFF"/>
        </w:rPr>
        <w:t>Exogamy rules force the individual to seek a marriage partner outside a specific social group, such as a clan or a lineage that one belongs to.</w:t>
      </w:r>
      <w:r w:rsidRPr="00C85C18">
        <w:rPr>
          <w:rFonts w:ascii="Verdana" w:hAnsi="Verdana"/>
          <w:color w:val="000000"/>
          <w:sz w:val="16"/>
        </w:rPr>
        <w:t> </w:t>
      </w:r>
    </w:p>
    <w:p w:rsidR="00C85C18" w:rsidRDefault="00C85C18" w:rsidP="00DC4707"/>
    <w:p w:rsidR="00C85C18" w:rsidRDefault="00C85C18" w:rsidP="00DC4707">
      <w:r>
        <w:t>Endogamy:</w:t>
      </w:r>
    </w:p>
    <w:p w:rsidR="00C85C18" w:rsidRDefault="00C85C18" w:rsidP="00DC4707"/>
    <w:p w:rsidR="00C85C18" w:rsidRDefault="00C85C18" w:rsidP="00DC4707"/>
    <w:p w:rsidR="008E5A2B" w:rsidRDefault="008E5A2B" w:rsidP="00DC4707"/>
    <w:p w:rsidR="008E5A2B" w:rsidRDefault="008E5A2B" w:rsidP="00DC4707"/>
    <w:p w:rsidR="008E5A2B" w:rsidRDefault="008E5A2B" w:rsidP="00DC4707"/>
    <w:p w:rsidR="001016A2" w:rsidRDefault="001016A2" w:rsidP="00DC4707"/>
    <w:sectPr w:rsidR="001016A2" w:rsidSect="001016A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36394"/>
    <w:multiLevelType w:val="multilevel"/>
    <w:tmpl w:val="03A07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445A17"/>
    <w:multiLevelType w:val="hybridMultilevel"/>
    <w:tmpl w:val="591AD2B8"/>
    <w:lvl w:ilvl="0" w:tplc="BBE84B12">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016A2"/>
    <w:rsid w:val="001016A2"/>
    <w:rsid w:val="00324AA5"/>
    <w:rsid w:val="008E5A2B"/>
    <w:rsid w:val="00C85C18"/>
    <w:rsid w:val="00DC4707"/>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C2F"/>
  </w:style>
  <w:style w:type="paragraph" w:styleId="Heading4">
    <w:name w:val="heading 4"/>
    <w:basedOn w:val="Normal"/>
    <w:link w:val="Heading4Char"/>
    <w:uiPriority w:val="9"/>
    <w:rsid w:val="001016A2"/>
    <w:pPr>
      <w:spacing w:beforeLines="1" w:afterLines="1"/>
      <w:outlineLvl w:val="3"/>
    </w:pPr>
    <w:rPr>
      <w:rFonts w:ascii="Times" w:hAnsi="Times"/>
      <w:b/>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016A2"/>
    <w:pPr>
      <w:ind w:left="720"/>
      <w:contextualSpacing/>
    </w:pPr>
  </w:style>
  <w:style w:type="character" w:customStyle="1" w:styleId="Heading4Char">
    <w:name w:val="Heading 4 Char"/>
    <w:basedOn w:val="DefaultParagraphFont"/>
    <w:link w:val="Heading4"/>
    <w:uiPriority w:val="9"/>
    <w:rsid w:val="001016A2"/>
    <w:rPr>
      <w:rFonts w:ascii="Times" w:hAnsi="Times"/>
      <w:b/>
      <w:szCs w:val="20"/>
    </w:rPr>
  </w:style>
  <w:style w:type="paragraph" w:styleId="NormalWeb">
    <w:name w:val="Normal (Web)"/>
    <w:basedOn w:val="Normal"/>
    <w:uiPriority w:val="99"/>
    <w:rsid w:val="001016A2"/>
    <w:pPr>
      <w:spacing w:beforeLines="1" w:afterLines="1"/>
    </w:pPr>
    <w:rPr>
      <w:rFonts w:ascii="Times" w:hAnsi="Times" w:cs="Times New Roman"/>
      <w:sz w:val="20"/>
      <w:szCs w:val="20"/>
    </w:rPr>
  </w:style>
  <w:style w:type="character" w:customStyle="1" w:styleId="apple-converted-space">
    <w:name w:val="apple-converted-space"/>
    <w:basedOn w:val="DefaultParagraphFont"/>
    <w:rsid w:val="00C85C18"/>
  </w:style>
</w:styles>
</file>

<file path=word/webSettings.xml><?xml version="1.0" encoding="utf-8"?>
<w:webSettings xmlns:r="http://schemas.openxmlformats.org/officeDocument/2006/relationships" xmlns:w="http://schemas.openxmlformats.org/wordprocessingml/2006/main">
  <w:divs>
    <w:div w:id="782072982">
      <w:bodyDiv w:val="1"/>
      <w:marLeft w:val="0"/>
      <w:marRight w:val="0"/>
      <w:marTop w:val="0"/>
      <w:marBottom w:val="0"/>
      <w:divBdr>
        <w:top w:val="none" w:sz="0" w:space="0" w:color="auto"/>
        <w:left w:val="none" w:sz="0" w:space="0" w:color="auto"/>
        <w:bottom w:val="none" w:sz="0" w:space="0" w:color="auto"/>
        <w:right w:val="none" w:sz="0" w:space="0" w:color="auto"/>
      </w:divBdr>
    </w:div>
    <w:div w:id="826363123">
      <w:bodyDiv w:val="1"/>
      <w:marLeft w:val="0"/>
      <w:marRight w:val="0"/>
      <w:marTop w:val="0"/>
      <w:marBottom w:val="0"/>
      <w:divBdr>
        <w:top w:val="none" w:sz="0" w:space="0" w:color="auto"/>
        <w:left w:val="none" w:sz="0" w:space="0" w:color="auto"/>
        <w:bottom w:val="none" w:sz="0" w:space="0" w:color="auto"/>
        <w:right w:val="none" w:sz="0" w:space="0" w:color="auto"/>
      </w:divBdr>
    </w:div>
    <w:div w:id="896668530">
      <w:bodyDiv w:val="1"/>
      <w:marLeft w:val="0"/>
      <w:marRight w:val="0"/>
      <w:marTop w:val="0"/>
      <w:marBottom w:val="0"/>
      <w:divBdr>
        <w:top w:val="none" w:sz="0" w:space="0" w:color="auto"/>
        <w:left w:val="none" w:sz="0" w:space="0" w:color="auto"/>
        <w:bottom w:val="none" w:sz="0" w:space="0" w:color="auto"/>
        <w:right w:val="none" w:sz="0" w:space="0" w:color="auto"/>
      </w:divBdr>
    </w:div>
    <w:div w:id="955526463">
      <w:bodyDiv w:val="1"/>
      <w:marLeft w:val="0"/>
      <w:marRight w:val="0"/>
      <w:marTop w:val="0"/>
      <w:marBottom w:val="0"/>
      <w:divBdr>
        <w:top w:val="none" w:sz="0" w:space="0" w:color="auto"/>
        <w:left w:val="none" w:sz="0" w:space="0" w:color="auto"/>
        <w:bottom w:val="none" w:sz="0" w:space="0" w:color="auto"/>
        <w:right w:val="none" w:sz="0" w:space="0" w:color="auto"/>
      </w:divBdr>
    </w:div>
    <w:div w:id="19151169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384</Words>
  <Characters>2190</Characters>
  <Application>Microsoft Macintosh Word</Application>
  <DocSecurity>0</DocSecurity>
  <Lines>18</Lines>
  <Paragraphs>4</Paragraphs>
  <ScaleCrop>false</ScaleCrop>
  <LinksUpToDate>false</LinksUpToDate>
  <CharactersWithSpaces>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Bodi</dc:creator>
  <cp:keywords/>
  <cp:lastModifiedBy>Fozia Bodi</cp:lastModifiedBy>
  <cp:revision>2</cp:revision>
  <dcterms:created xsi:type="dcterms:W3CDTF">2015-10-29T22:17:00Z</dcterms:created>
  <dcterms:modified xsi:type="dcterms:W3CDTF">2015-10-30T00:09:00Z</dcterms:modified>
</cp:coreProperties>
</file>