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C80" w:rsidRPr="004E1483" w:rsidRDefault="004E1483" w:rsidP="004E1483">
      <w:pPr>
        <w:jc w:val="center"/>
        <w:rPr>
          <w:b/>
          <w:color w:val="7030A0"/>
          <w:sz w:val="40"/>
          <w:szCs w:val="40"/>
          <w:u w:val="single"/>
        </w:rPr>
      </w:pPr>
      <w:r w:rsidRPr="004E1483">
        <w:rPr>
          <w:b/>
          <w:color w:val="7030A0"/>
          <w:sz w:val="40"/>
          <w:szCs w:val="40"/>
          <w:u w:val="single"/>
        </w:rPr>
        <w:t xml:space="preserve">All the Bone Markings </w:t>
      </w:r>
    </w:p>
    <w:p w:rsidR="00986C80" w:rsidRPr="009E6299" w:rsidRDefault="00986C80">
      <w:pPr>
        <w:rPr>
          <w:color w:val="0070C0"/>
          <w:sz w:val="32"/>
          <w:szCs w:val="32"/>
        </w:rPr>
      </w:pPr>
      <w:r w:rsidRPr="009E6299">
        <w:rPr>
          <w:b/>
          <w:color w:val="0070C0"/>
          <w:sz w:val="32"/>
          <w:szCs w:val="32"/>
        </w:rPr>
        <w:t xml:space="preserve">Cranial: </w:t>
      </w:r>
    </w:p>
    <w:p w:rsidR="00986C80" w:rsidRPr="004E1483" w:rsidRDefault="00986C80" w:rsidP="008D49EE">
      <w:pPr>
        <w:pStyle w:val="ListParagraph"/>
        <w:numPr>
          <w:ilvl w:val="0"/>
          <w:numId w:val="2"/>
        </w:numPr>
        <w:rPr>
          <w:color w:val="323E4F" w:themeColor="text2" w:themeShade="BF"/>
        </w:rPr>
      </w:pPr>
      <w:r w:rsidRPr="004E1483">
        <w:rPr>
          <w:b/>
          <w:color w:val="323E4F" w:themeColor="text2" w:themeShade="BF"/>
        </w:rPr>
        <w:t>Frontal</w:t>
      </w:r>
      <w:r w:rsidR="009E6299" w:rsidRPr="004E1483">
        <w:rPr>
          <w:color w:val="323E4F" w:themeColor="text2" w:themeShade="BF"/>
        </w:rPr>
        <w:t xml:space="preserve"> </w:t>
      </w:r>
      <w:r w:rsidRPr="004E1483">
        <w:rPr>
          <w:color w:val="323E4F" w:themeColor="text2" w:themeShade="BF"/>
        </w:rPr>
        <w:t xml:space="preserve"> </w:t>
      </w:r>
      <w:r w:rsidRPr="004E1483">
        <w:rPr>
          <w:color w:val="323E4F" w:themeColor="text2" w:themeShade="BF"/>
        </w:rPr>
        <w:sym w:font="Wingdings" w:char="F0E0"/>
      </w:r>
      <w:r w:rsidRPr="004E1483">
        <w:rPr>
          <w:color w:val="323E4F" w:themeColor="text2" w:themeShade="BF"/>
        </w:rPr>
        <w:t xml:space="preserve"> glabella, supraorbital margin, supraorbital foramen, anterior cranial fossa</w:t>
      </w:r>
    </w:p>
    <w:p w:rsidR="008D49EE" w:rsidRPr="004E1483" w:rsidRDefault="008D49EE" w:rsidP="008D49EE">
      <w:pPr>
        <w:pStyle w:val="ListParagraph"/>
        <w:rPr>
          <w:color w:val="323E4F" w:themeColor="text2" w:themeShade="BF"/>
        </w:rPr>
      </w:pPr>
    </w:p>
    <w:p w:rsidR="00986C80" w:rsidRPr="004E1483" w:rsidRDefault="00986C80" w:rsidP="008D49EE">
      <w:pPr>
        <w:pStyle w:val="ListParagraph"/>
        <w:numPr>
          <w:ilvl w:val="0"/>
          <w:numId w:val="2"/>
        </w:numPr>
        <w:rPr>
          <w:color w:val="323E4F" w:themeColor="text2" w:themeShade="BF"/>
        </w:rPr>
      </w:pPr>
      <w:r w:rsidRPr="004E1483">
        <w:rPr>
          <w:b/>
          <w:color w:val="323E4F" w:themeColor="text2" w:themeShade="BF"/>
        </w:rPr>
        <w:t>Parietal</w:t>
      </w:r>
      <w:r w:rsidRPr="004E1483">
        <w:rPr>
          <w:color w:val="323E4F" w:themeColor="text2" w:themeShade="BF"/>
        </w:rPr>
        <w:t xml:space="preserve"> </w:t>
      </w:r>
      <w:r w:rsidRPr="004E1483">
        <w:rPr>
          <w:color w:val="323E4F" w:themeColor="text2" w:themeShade="BF"/>
        </w:rPr>
        <w:sym w:font="Wingdings" w:char="F0E0"/>
      </w:r>
      <w:r w:rsidRPr="004E1483">
        <w:rPr>
          <w:color w:val="323E4F" w:themeColor="text2" w:themeShade="BF"/>
        </w:rPr>
        <w:t xml:space="preserve"> middle cranial fossa</w:t>
      </w:r>
    </w:p>
    <w:p w:rsidR="008D49EE" w:rsidRPr="004E1483" w:rsidRDefault="008D49EE" w:rsidP="008D49EE">
      <w:pPr>
        <w:pStyle w:val="ListParagraph"/>
        <w:rPr>
          <w:color w:val="323E4F" w:themeColor="text2" w:themeShade="BF"/>
        </w:rPr>
      </w:pPr>
    </w:p>
    <w:p w:rsidR="00986C80" w:rsidRPr="004E1483" w:rsidRDefault="00986C80" w:rsidP="008D49EE">
      <w:pPr>
        <w:pStyle w:val="ListParagraph"/>
        <w:numPr>
          <w:ilvl w:val="0"/>
          <w:numId w:val="2"/>
        </w:numPr>
        <w:rPr>
          <w:color w:val="323E4F" w:themeColor="text2" w:themeShade="BF"/>
        </w:rPr>
      </w:pPr>
      <w:r w:rsidRPr="004E1483">
        <w:rPr>
          <w:b/>
          <w:color w:val="323E4F" w:themeColor="text2" w:themeShade="BF"/>
        </w:rPr>
        <w:t>Occipital</w:t>
      </w:r>
      <w:r w:rsidRPr="004E1483">
        <w:rPr>
          <w:color w:val="323E4F" w:themeColor="text2" w:themeShade="BF"/>
        </w:rPr>
        <w:t xml:space="preserve"> </w:t>
      </w:r>
      <w:r w:rsidR="008D49EE" w:rsidRPr="004E1483">
        <w:rPr>
          <w:color w:val="323E4F" w:themeColor="text2" w:themeShade="BF"/>
        </w:rPr>
        <w:sym w:font="Wingdings" w:char="F0E0"/>
      </w:r>
      <w:r w:rsidR="008D49EE" w:rsidRPr="004E1483">
        <w:rPr>
          <w:color w:val="323E4F" w:themeColor="text2" w:themeShade="BF"/>
        </w:rPr>
        <w:t xml:space="preserve"> posterior cranial fossa, foramen magnum, occipital condyles, external occipital protuberance </w:t>
      </w:r>
    </w:p>
    <w:p w:rsidR="008D49EE" w:rsidRPr="004E1483" w:rsidRDefault="008D49EE" w:rsidP="008D49EE">
      <w:pPr>
        <w:pStyle w:val="ListParagraph"/>
        <w:rPr>
          <w:color w:val="323E4F" w:themeColor="text2" w:themeShade="BF"/>
        </w:rPr>
      </w:pPr>
    </w:p>
    <w:p w:rsidR="00986C80" w:rsidRPr="004E1483" w:rsidRDefault="00986C80" w:rsidP="008D49EE">
      <w:pPr>
        <w:pStyle w:val="ListParagraph"/>
        <w:numPr>
          <w:ilvl w:val="0"/>
          <w:numId w:val="2"/>
        </w:numPr>
        <w:rPr>
          <w:color w:val="323E4F" w:themeColor="text2" w:themeShade="BF"/>
        </w:rPr>
      </w:pPr>
      <w:r w:rsidRPr="004E1483">
        <w:rPr>
          <w:b/>
          <w:color w:val="323E4F" w:themeColor="text2" w:themeShade="BF"/>
        </w:rPr>
        <w:t xml:space="preserve">Temporal </w:t>
      </w:r>
      <w:r w:rsidR="008D49EE" w:rsidRPr="004E1483">
        <w:rPr>
          <w:color w:val="323E4F" w:themeColor="text2" w:themeShade="BF"/>
        </w:rPr>
        <w:sym w:font="Wingdings" w:char="F0E0"/>
      </w:r>
      <w:r w:rsidR="008D49EE" w:rsidRPr="004E1483">
        <w:rPr>
          <w:color w:val="323E4F" w:themeColor="text2" w:themeShade="BF"/>
        </w:rPr>
        <w:t>squamous region (zygomatic process, zygomatic bone, mandibular fossa</w:t>
      </w:r>
      <w:r w:rsidR="00F9418D" w:rsidRPr="004E1483">
        <w:rPr>
          <w:color w:val="323E4F" w:themeColor="text2" w:themeShade="BF"/>
        </w:rPr>
        <w:t>),</w:t>
      </w:r>
      <w:r w:rsidR="008D49EE" w:rsidRPr="004E1483">
        <w:rPr>
          <w:color w:val="323E4F" w:themeColor="text2" w:themeShade="BF"/>
        </w:rPr>
        <w:t xml:space="preserve"> tympanic region (aka eardrum) (external acoustic meatus), petrous region (thick) (cranial base, mastoid process, styloid process (jugular foramen, carotid canal, internal acoustic meatus).</w:t>
      </w:r>
    </w:p>
    <w:p w:rsidR="008D49EE" w:rsidRPr="004E1483" w:rsidRDefault="008D49EE" w:rsidP="008D49EE">
      <w:pPr>
        <w:pStyle w:val="ListParagraph"/>
        <w:rPr>
          <w:color w:val="323E4F" w:themeColor="text2" w:themeShade="BF"/>
        </w:rPr>
      </w:pPr>
    </w:p>
    <w:p w:rsidR="00986C80" w:rsidRPr="004E1483" w:rsidRDefault="00986C80" w:rsidP="008D49EE">
      <w:pPr>
        <w:pStyle w:val="ListParagraph"/>
        <w:numPr>
          <w:ilvl w:val="0"/>
          <w:numId w:val="2"/>
        </w:numPr>
        <w:rPr>
          <w:color w:val="323E4F" w:themeColor="text2" w:themeShade="BF"/>
        </w:rPr>
      </w:pPr>
      <w:r w:rsidRPr="004E1483">
        <w:rPr>
          <w:b/>
          <w:color w:val="323E4F" w:themeColor="text2" w:themeShade="BF"/>
        </w:rPr>
        <w:t xml:space="preserve">Ethmoid </w:t>
      </w:r>
      <w:r w:rsidR="009E6299" w:rsidRPr="004E1483">
        <w:rPr>
          <w:color w:val="323E4F" w:themeColor="text2" w:themeShade="BF"/>
        </w:rPr>
        <w:sym w:font="Wingdings" w:char="F0E0"/>
      </w:r>
      <w:r w:rsidR="009E6299" w:rsidRPr="004E1483">
        <w:rPr>
          <w:color w:val="323E4F" w:themeColor="text2" w:themeShade="BF"/>
        </w:rPr>
        <w:t xml:space="preserve"> cribriform plate, cribriform foramina, crista galli, perpendicular, nasal conchae, orbital plates, left lateral mass</w:t>
      </w:r>
    </w:p>
    <w:p w:rsidR="008D49EE" w:rsidRPr="004E1483" w:rsidRDefault="008D49EE" w:rsidP="008D49EE">
      <w:pPr>
        <w:pStyle w:val="ListParagraph"/>
        <w:rPr>
          <w:color w:val="323E4F" w:themeColor="text2" w:themeShade="BF"/>
        </w:rPr>
      </w:pPr>
    </w:p>
    <w:p w:rsidR="00986C80" w:rsidRPr="004E1483" w:rsidRDefault="00986C80" w:rsidP="008D49EE">
      <w:pPr>
        <w:pStyle w:val="ListParagraph"/>
        <w:numPr>
          <w:ilvl w:val="0"/>
          <w:numId w:val="2"/>
        </w:numPr>
        <w:rPr>
          <w:color w:val="323E4F" w:themeColor="text2" w:themeShade="BF"/>
        </w:rPr>
      </w:pPr>
      <w:r w:rsidRPr="004E1483">
        <w:rPr>
          <w:b/>
          <w:color w:val="323E4F" w:themeColor="text2" w:themeShade="BF"/>
        </w:rPr>
        <w:t>Sphenoid</w:t>
      </w:r>
      <w:r w:rsidRPr="004E1483">
        <w:rPr>
          <w:color w:val="323E4F" w:themeColor="text2" w:themeShade="BF"/>
        </w:rPr>
        <w:t xml:space="preserve"> </w:t>
      </w:r>
      <w:r w:rsidR="00F9418D" w:rsidRPr="004E1483">
        <w:rPr>
          <w:color w:val="323E4F" w:themeColor="text2" w:themeShade="BF"/>
        </w:rPr>
        <w:sym w:font="Wingdings" w:char="F0E0"/>
      </w:r>
      <w:r w:rsidR="00F9418D" w:rsidRPr="004E1483">
        <w:rPr>
          <w:color w:val="323E4F" w:themeColor="text2" w:themeShade="BF"/>
        </w:rPr>
        <w:t xml:space="preserve"> base of middle cranial fossa and anterior cranial fossa, (sphenoid sinuses, greater wings, lesser wings (know these on the orbits, middle/anterior cranial fossa), pterygoid process, optic foramina, superior orbital fissure) </w:t>
      </w:r>
    </w:p>
    <w:p w:rsidR="009E6299" w:rsidRPr="004E1483" w:rsidRDefault="009E6299" w:rsidP="009E6299">
      <w:pPr>
        <w:pStyle w:val="ListParagraph"/>
        <w:rPr>
          <w:color w:val="323E4F" w:themeColor="text2" w:themeShade="BF"/>
        </w:rPr>
      </w:pPr>
    </w:p>
    <w:p w:rsidR="009E6299" w:rsidRPr="004E1483" w:rsidRDefault="009E6299" w:rsidP="008D49EE">
      <w:pPr>
        <w:pStyle w:val="ListParagraph"/>
        <w:numPr>
          <w:ilvl w:val="0"/>
          <w:numId w:val="2"/>
        </w:numPr>
        <w:rPr>
          <w:color w:val="323E4F" w:themeColor="text2" w:themeShade="BF"/>
        </w:rPr>
      </w:pPr>
      <w:r w:rsidRPr="004E1483">
        <w:rPr>
          <w:b/>
          <w:color w:val="323E4F" w:themeColor="text2" w:themeShade="BF"/>
        </w:rPr>
        <w:t>Major Cranial Sutures</w:t>
      </w:r>
      <w:r w:rsidRPr="004E1483">
        <w:rPr>
          <w:color w:val="323E4F" w:themeColor="text2" w:themeShade="BF"/>
        </w:rPr>
        <w:t xml:space="preserve"> </w:t>
      </w:r>
    </w:p>
    <w:p w:rsidR="009E6299" w:rsidRPr="004E1483" w:rsidRDefault="009E6299" w:rsidP="009E6299">
      <w:pPr>
        <w:pStyle w:val="ListParagraph"/>
        <w:rPr>
          <w:color w:val="323E4F" w:themeColor="text2" w:themeShade="BF"/>
        </w:rPr>
      </w:pPr>
    </w:p>
    <w:p w:rsidR="009E6299" w:rsidRPr="004E1483" w:rsidRDefault="009E6299" w:rsidP="009E6299">
      <w:pPr>
        <w:pStyle w:val="ListParagraph"/>
        <w:numPr>
          <w:ilvl w:val="0"/>
          <w:numId w:val="3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>Coronal Suture</w:t>
      </w:r>
    </w:p>
    <w:p w:rsidR="009E6299" w:rsidRPr="004E1483" w:rsidRDefault="009E6299" w:rsidP="009E6299">
      <w:pPr>
        <w:pStyle w:val="ListParagraph"/>
        <w:numPr>
          <w:ilvl w:val="0"/>
          <w:numId w:val="3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Squamous suture </w:t>
      </w:r>
    </w:p>
    <w:p w:rsidR="009E6299" w:rsidRPr="004E1483" w:rsidRDefault="009E6299" w:rsidP="009E6299">
      <w:pPr>
        <w:pStyle w:val="ListParagraph"/>
        <w:numPr>
          <w:ilvl w:val="0"/>
          <w:numId w:val="3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Sagittal suture </w:t>
      </w:r>
    </w:p>
    <w:p w:rsidR="009E6299" w:rsidRPr="004E1483" w:rsidRDefault="009E6299" w:rsidP="009E6299">
      <w:pPr>
        <w:pStyle w:val="ListParagraph"/>
        <w:numPr>
          <w:ilvl w:val="0"/>
          <w:numId w:val="3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Lambdoid suture </w:t>
      </w:r>
    </w:p>
    <w:p w:rsidR="009E6299" w:rsidRPr="004E1483" w:rsidRDefault="00636CCA" w:rsidP="009E6299">
      <w:pPr>
        <w:pStyle w:val="ListParagraph"/>
        <w:numPr>
          <w:ilvl w:val="0"/>
          <w:numId w:val="3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Sutural bone  </w:t>
      </w:r>
    </w:p>
    <w:p w:rsidR="00636CCA" w:rsidRPr="004E1483" w:rsidRDefault="00636CCA" w:rsidP="00636CCA">
      <w:pPr>
        <w:rPr>
          <w:color w:val="323E4F" w:themeColor="text2" w:themeShade="BF"/>
        </w:rPr>
      </w:pPr>
    </w:p>
    <w:p w:rsidR="00636CCA" w:rsidRPr="004E1483" w:rsidRDefault="00636CCA" w:rsidP="00636CCA">
      <w:pPr>
        <w:rPr>
          <w:b/>
          <w:color w:val="323E4F" w:themeColor="text2" w:themeShade="BF"/>
          <w:sz w:val="32"/>
          <w:szCs w:val="32"/>
        </w:rPr>
      </w:pPr>
      <w:r>
        <w:rPr>
          <w:b/>
          <w:color w:val="0070C0"/>
          <w:sz w:val="32"/>
          <w:szCs w:val="32"/>
        </w:rPr>
        <w:t>Facial</w:t>
      </w:r>
      <w:r w:rsidRPr="009E6299">
        <w:rPr>
          <w:b/>
          <w:color w:val="0070C0"/>
          <w:sz w:val="32"/>
          <w:szCs w:val="32"/>
        </w:rPr>
        <w:t>:</w:t>
      </w:r>
      <w:r>
        <w:rPr>
          <w:b/>
          <w:color w:val="0070C0"/>
          <w:sz w:val="32"/>
          <w:szCs w:val="32"/>
        </w:rPr>
        <w:t xml:space="preserve"> </w:t>
      </w:r>
    </w:p>
    <w:p w:rsidR="000C388C" w:rsidRPr="004E1483" w:rsidRDefault="00636CCA" w:rsidP="00636CCA">
      <w:pPr>
        <w:pStyle w:val="ListParagraph"/>
        <w:numPr>
          <w:ilvl w:val="0"/>
          <w:numId w:val="6"/>
        </w:numPr>
        <w:rPr>
          <w:color w:val="323E4F" w:themeColor="text2" w:themeShade="BF"/>
          <w:sz w:val="32"/>
          <w:szCs w:val="32"/>
        </w:rPr>
      </w:pPr>
      <w:r w:rsidRPr="004E1483">
        <w:rPr>
          <w:b/>
          <w:color w:val="323E4F" w:themeColor="text2" w:themeShade="BF"/>
        </w:rPr>
        <w:t>Mandible</w:t>
      </w:r>
      <w:r w:rsidRPr="004E1483">
        <w:rPr>
          <w:color w:val="323E4F" w:themeColor="text2" w:themeShade="BF"/>
        </w:rPr>
        <w:t xml:space="preserve"> (mandibular angle, mandibular notch, coronoid process – </w:t>
      </w:r>
      <w:r w:rsidRPr="004E1483">
        <w:rPr>
          <w:i/>
          <w:color w:val="323E4F" w:themeColor="text2" w:themeShade="BF"/>
        </w:rPr>
        <w:t>insertion of temporalis muscle</w:t>
      </w:r>
      <w:r w:rsidRPr="004E1483">
        <w:rPr>
          <w:color w:val="323E4F" w:themeColor="text2" w:themeShade="BF"/>
        </w:rPr>
        <w:t>, mandibular condyle, alveolar margin-</w:t>
      </w:r>
      <w:r w:rsidRPr="004E1483">
        <w:rPr>
          <w:i/>
          <w:color w:val="323E4F" w:themeColor="text2" w:themeShade="BF"/>
        </w:rPr>
        <w:t>contains tooth sockets</w:t>
      </w:r>
      <w:r w:rsidRPr="004E1483">
        <w:rPr>
          <w:color w:val="323E4F" w:themeColor="text2" w:themeShade="BF"/>
        </w:rPr>
        <w:t>, mandibular foramina-</w:t>
      </w:r>
      <w:r w:rsidRPr="004E1483">
        <w:rPr>
          <w:i/>
          <w:color w:val="323E4F" w:themeColor="text2" w:themeShade="BF"/>
        </w:rPr>
        <w:t>nerves to teeth in lower jaw</w:t>
      </w:r>
      <w:r w:rsidR="000C388C" w:rsidRPr="004E1483">
        <w:rPr>
          <w:color w:val="323E4F" w:themeColor="text2" w:themeShade="BF"/>
        </w:rPr>
        <w:t xml:space="preserve">, mental foramina </w:t>
      </w:r>
    </w:p>
    <w:p w:rsidR="000C388C" w:rsidRPr="004E1483" w:rsidRDefault="000C388C" w:rsidP="00636CCA">
      <w:pPr>
        <w:pStyle w:val="ListParagraph"/>
        <w:numPr>
          <w:ilvl w:val="0"/>
          <w:numId w:val="6"/>
        </w:numPr>
        <w:rPr>
          <w:color w:val="323E4F" w:themeColor="text2" w:themeShade="BF"/>
          <w:sz w:val="32"/>
          <w:szCs w:val="32"/>
        </w:rPr>
      </w:pPr>
      <w:r w:rsidRPr="004E1483">
        <w:rPr>
          <w:b/>
          <w:color w:val="323E4F" w:themeColor="text2" w:themeShade="BF"/>
        </w:rPr>
        <w:t>Maxillary Bone</w:t>
      </w:r>
      <w:r w:rsidRPr="004E1483">
        <w:rPr>
          <w:color w:val="323E4F" w:themeColor="text2" w:themeShade="BF"/>
        </w:rPr>
        <w:t xml:space="preserve"> (palatine process, incisive fossa, frontal processes and zygomatic processes </w:t>
      </w:r>
    </w:p>
    <w:p w:rsidR="000C388C" w:rsidRPr="004E1483" w:rsidRDefault="000C388C" w:rsidP="00636CCA">
      <w:pPr>
        <w:pStyle w:val="ListParagraph"/>
        <w:numPr>
          <w:ilvl w:val="0"/>
          <w:numId w:val="6"/>
        </w:numPr>
        <w:rPr>
          <w:color w:val="323E4F" w:themeColor="text2" w:themeShade="BF"/>
          <w:sz w:val="32"/>
          <w:szCs w:val="32"/>
        </w:rPr>
      </w:pPr>
      <w:r w:rsidRPr="004E1483">
        <w:rPr>
          <w:b/>
          <w:color w:val="323E4F" w:themeColor="text2" w:themeShade="BF"/>
        </w:rPr>
        <w:t>Zygomatic Bones = cheekbones</w:t>
      </w:r>
      <w:r w:rsidRPr="004E1483">
        <w:rPr>
          <w:color w:val="323E4F" w:themeColor="text2" w:themeShade="BF"/>
        </w:rPr>
        <w:t xml:space="preserve"> (zygomatic processes)</w:t>
      </w:r>
    </w:p>
    <w:p w:rsidR="00636CCA" w:rsidRPr="004E1483" w:rsidRDefault="000C388C" w:rsidP="00636CCA">
      <w:pPr>
        <w:pStyle w:val="ListParagraph"/>
        <w:numPr>
          <w:ilvl w:val="0"/>
          <w:numId w:val="6"/>
        </w:numPr>
        <w:rPr>
          <w:b/>
          <w:color w:val="323E4F" w:themeColor="text2" w:themeShade="BF"/>
          <w:sz w:val="32"/>
          <w:szCs w:val="32"/>
        </w:rPr>
      </w:pPr>
      <w:r w:rsidRPr="004E1483">
        <w:rPr>
          <w:b/>
          <w:color w:val="323E4F" w:themeColor="text2" w:themeShade="BF"/>
        </w:rPr>
        <w:t>Nasal Bones</w:t>
      </w:r>
      <w:r w:rsidRPr="004E1483">
        <w:rPr>
          <w:b/>
          <w:color w:val="323E4F" w:themeColor="text2" w:themeShade="BF"/>
          <w:sz w:val="32"/>
          <w:szCs w:val="32"/>
        </w:rPr>
        <w:softHyphen/>
      </w:r>
      <w:r w:rsidRPr="004E1483">
        <w:rPr>
          <w:color w:val="323E4F" w:themeColor="text2" w:themeShade="BF"/>
          <w:sz w:val="32"/>
          <w:szCs w:val="32"/>
        </w:rPr>
        <w:t xml:space="preserve">- </w:t>
      </w:r>
      <w:r w:rsidR="00636CCA" w:rsidRPr="004E1483">
        <w:rPr>
          <w:b/>
          <w:color w:val="323E4F" w:themeColor="text2" w:themeShade="BF"/>
          <w:sz w:val="32"/>
          <w:szCs w:val="32"/>
        </w:rPr>
        <w:t xml:space="preserve"> </w:t>
      </w:r>
      <w:r w:rsidRPr="004E1483">
        <w:rPr>
          <w:color w:val="323E4F" w:themeColor="text2" w:themeShade="BF"/>
        </w:rPr>
        <w:t>nasal bones</w:t>
      </w:r>
    </w:p>
    <w:p w:rsidR="000C388C" w:rsidRPr="004E1483" w:rsidRDefault="000C388C" w:rsidP="000C388C">
      <w:pPr>
        <w:pStyle w:val="ListParagraph"/>
        <w:numPr>
          <w:ilvl w:val="0"/>
          <w:numId w:val="6"/>
        </w:numPr>
        <w:rPr>
          <w:color w:val="323E4F" w:themeColor="text2" w:themeShade="BF"/>
          <w:sz w:val="32"/>
          <w:szCs w:val="32"/>
        </w:rPr>
      </w:pPr>
      <w:r w:rsidRPr="004E1483">
        <w:rPr>
          <w:b/>
          <w:color w:val="323E4F" w:themeColor="text2" w:themeShade="BF"/>
        </w:rPr>
        <w:t xml:space="preserve">Lacrimal Bones- </w:t>
      </w:r>
      <w:r w:rsidR="006B4DAC" w:rsidRPr="004E1483">
        <w:rPr>
          <w:color w:val="323E4F" w:themeColor="text2" w:themeShade="BF"/>
        </w:rPr>
        <w:t>(lacrimal bones, lacrimal fossa</w:t>
      </w:r>
      <w:r w:rsidR="000F144D" w:rsidRPr="004E1483">
        <w:rPr>
          <w:color w:val="323E4F" w:themeColor="text2" w:themeShade="BF"/>
        </w:rPr>
        <w:t>,)</w:t>
      </w:r>
    </w:p>
    <w:p w:rsidR="000F144D" w:rsidRPr="004E1483" w:rsidRDefault="000F144D" w:rsidP="000C388C">
      <w:pPr>
        <w:pStyle w:val="ListParagraph"/>
        <w:numPr>
          <w:ilvl w:val="0"/>
          <w:numId w:val="6"/>
        </w:numPr>
        <w:rPr>
          <w:color w:val="323E4F" w:themeColor="text2" w:themeShade="BF"/>
          <w:sz w:val="32"/>
          <w:szCs w:val="32"/>
        </w:rPr>
      </w:pPr>
      <w:r w:rsidRPr="004E1483">
        <w:rPr>
          <w:b/>
          <w:color w:val="323E4F" w:themeColor="text2" w:themeShade="BF"/>
        </w:rPr>
        <w:lastRenderedPageBreak/>
        <w:t>Orbits-</w:t>
      </w:r>
      <w:r w:rsidRPr="004E1483">
        <w:rPr>
          <w:color w:val="323E4F" w:themeColor="text2" w:themeShade="BF"/>
          <w:sz w:val="32"/>
          <w:szCs w:val="32"/>
        </w:rPr>
        <w:t xml:space="preserve"> </w:t>
      </w:r>
      <w:r w:rsidR="00715613" w:rsidRPr="004E1483">
        <w:rPr>
          <w:i/>
          <w:color w:val="323E4F" w:themeColor="text2" w:themeShade="BF"/>
        </w:rPr>
        <w:t>roof</w:t>
      </w:r>
      <w:r w:rsidR="00564DCD" w:rsidRPr="004E1483">
        <w:rPr>
          <w:i/>
          <w:color w:val="323E4F" w:themeColor="text2" w:themeShade="BF"/>
        </w:rPr>
        <w:softHyphen/>
        <w:t>-</w:t>
      </w:r>
      <w:r w:rsidR="00715613" w:rsidRPr="004E1483">
        <w:rPr>
          <w:color w:val="323E4F" w:themeColor="text2" w:themeShade="BF"/>
        </w:rPr>
        <w:t>supraorbital notch, superior orbital fissure, optic canal,</w:t>
      </w:r>
      <w:r w:rsidR="00564DCD" w:rsidRPr="004E1483">
        <w:rPr>
          <w:color w:val="323E4F" w:themeColor="text2" w:themeShade="BF"/>
        </w:rPr>
        <w:t xml:space="preserve"> lesser wing of sphenoid bone, orbital plate of frontal bone, </w:t>
      </w:r>
      <w:r w:rsidR="00564DCD" w:rsidRPr="004E1483">
        <w:rPr>
          <w:i/>
          <w:color w:val="323E4F" w:themeColor="text2" w:themeShade="BF"/>
        </w:rPr>
        <w:t>lateral wall of orbit –</w:t>
      </w:r>
      <w:r w:rsidR="00564DCD" w:rsidRPr="004E1483">
        <w:rPr>
          <w:color w:val="323E4F" w:themeColor="text2" w:themeShade="BF"/>
        </w:rPr>
        <w:t xml:space="preserve"> zygomatic process of frontal bone, greater wing of the sphenoid bone, orbital surface of zygomatic bone, inferior orbital fissure, infraorbital groove, zygomatic bone, </w:t>
      </w:r>
      <w:r w:rsidR="00564DCD" w:rsidRPr="004E1483">
        <w:rPr>
          <w:i/>
          <w:color w:val="323E4F" w:themeColor="text2" w:themeShade="BF"/>
        </w:rPr>
        <w:t xml:space="preserve">floor of orbit- </w:t>
      </w:r>
      <w:r w:rsidR="00564DCD" w:rsidRPr="004E1483">
        <w:rPr>
          <w:color w:val="323E4F" w:themeColor="text2" w:themeShade="BF"/>
        </w:rPr>
        <w:t xml:space="preserve">orbital process of palatine bone, orbital surface of maxillary bone, zygomatic bone, infraorbital foramen, </w:t>
      </w:r>
      <w:r w:rsidR="00564DCD" w:rsidRPr="004E1483">
        <w:rPr>
          <w:i/>
          <w:color w:val="323E4F" w:themeColor="text2" w:themeShade="BF"/>
        </w:rPr>
        <w:t>medial wall-</w:t>
      </w:r>
      <w:r w:rsidR="00564DCD" w:rsidRPr="004E1483">
        <w:rPr>
          <w:color w:val="323E4F" w:themeColor="text2" w:themeShade="BF"/>
        </w:rPr>
        <w:t xml:space="preserve"> sphenoid body, </w:t>
      </w:r>
      <w:r w:rsidR="00715613" w:rsidRPr="004E1483">
        <w:rPr>
          <w:color w:val="323E4F" w:themeColor="text2" w:themeShade="BF"/>
        </w:rPr>
        <w:t xml:space="preserve">orbital plate of ethmoid bone, frontal process of maxilla, nasal bone,  </w:t>
      </w:r>
    </w:p>
    <w:p w:rsidR="00715613" w:rsidRPr="004E1483" w:rsidRDefault="00715613" w:rsidP="000C388C">
      <w:pPr>
        <w:pStyle w:val="ListParagraph"/>
        <w:numPr>
          <w:ilvl w:val="0"/>
          <w:numId w:val="6"/>
        </w:numPr>
        <w:rPr>
          <w:color w:val="323E4F" w:themeColor="text2" w:themeShade="BF"/>
          <w:sz w:val="32"/>
          <w:szCs w:val="32"/>
        </w:rPr>
      </w:pPr>
      <w:r w:rsidRPr="004E1483">
        <w:rPr>
          <w:b/>
          <w:color w:val="323E4F" w:themeColor="text2" w:themeShade="BF"/>
        </w:rPr>
        <w:t>Palatine Bone</w:t>
      </w:r>
      <w:r w:rsidRPr="004E1483">
        <w:rPr>
          <w:color w:val="323E4F" w:themeColor="text2" w:themeShade="BF"/>
        </w:rPr>
        <w:t xml:space="preserve">- horizontal plate, orbital plate, vertical plate  </w:t>
      </w:r>
    </w:p>
    <w:p w:rsidR="00715613" w:rsidRPr="004E1483" w:rsidRDefault="00715613" w:rsidP="000C388C">
      <w:pPr>
        <w:pStyle w:val="ListParagraph"/>
        <w:numPr>
          <w:ilvl w:val="0"/>
          <w:numId w:val="6"/>
        </w:numPr>
        <w:rPr>
          <w:color w:val="323E4F" w:themeColor="text2" w:themeShade="BF"/>
          <w:sz w:val="32"/>
          <w:szCs w:val="32"/>
        </w:rPr>
      </w:pPr>
      <w:r w:rsidRPr="004E1483">
        <w:rPr>
          <w:b/>
          <w:color w:val="323E4F" w:themeColor="text2" w:themeShade="BF"/>
        </w:rPr>
        <w:t>Vomer</w:t>
      </w:r>
      <w:r w:rsidRPr="004E1483">
        <w:rPr>
          <w:color w:val="323E4F" w:themeColor="text2" w:themeShade="BF"/>
        </w:rPr>
        <w:t xml:space="preserve">: </w:t>
      </w:r>
      <w:r w:rsidR="00920F95" w:rsidRPr="004E1483">
        <w:rPr>
          <w:color w:val="323E4F" w:themeColor="text2" w:themeShade="BF"/>
        </w:rPr>
        <w:t xml:space="preserve">vomer bone </w:t>
      </w:r>
    </w:p>
    <w:p w:rsidR="00920F95" w:rsidRPr="004E1483" w:rsidRDefault="00920F95" w:rsidP="000C388C">
      <w:pPr>
        <w:pStyle w:val="ListParagraph"/>
        <w:numPr>
          <w:ilvl w:val="0"/>
          <w:numId w:val="6"/>
        </w:numPr>
        <w:rPr>
          <w:color w:val="323E4F" w:themeColor="text2" w:themeShade="BF"/>
          <w:sz w:val="32"/>
          <w:szCs w:val="32"/>
        </w:rPr>
      </w:pPr>
      <w:r w:rsidRPr="004E1483">
        <w:rPr>
          <w:b/>
          <w:color w:val="323E4F" w:themeColor="text2" w:themeShade="BF"/>
        </w:rPr>
        <w:t>Inferior Nasal Conchae</w:t>
      </w:r>
      <w:r w:rsidRPr="004E1483">
        <w:rPr>
          <w:color w:val="323E4F" w:themeColor="text2" w:themeShade="BF"/>
        </w:rPr>
        <w:t xml:space="preserve">- </w:t>
      </w:r>
      <w:r w:rsidR="00E43ECE" w:rsidRPr="004E1483">
        <w:rPr>
          <w:color w:val="323E4F" w:themeColor="text2" w:themeShade="BF"/>
        </w:rPr>
        <w:t xml:space="preserve">superior, middle, inferior nasal conchae </w:t>
      </w:r>
    </w:p>
    <w:p w:rsidR="00E43ECE" w:rsidRPr="004E1483" w:rsidRDefault="00E43ECE" w:rsidP="000C388C">
      <w:pPr>
        <w:pStyle w:val="ListParagraph"/>
        <w:numPr>
          <w:ilvl w:val="0"/>
          <w:numId w:val="6"/>
        </w:numPr>
        <w:rPr>
          <w:color w:val="323E4F" w:themeColor="text2" w:themeShade="BF"/>
          <w:sz w:val="32"/>
          <w:szCs w:val="32"/>
        </w:rPr>
      </w:pPr>
      <w:r w:rsidRPr="004E1483">
        <w:rPr>
          <w:b/>
          <w:color w:val="323E4F" w:themeColor="text2" w:themeShade="BF"/>
        </w:rPr>
        <w:t>Paranasal Sinuses</w:t>
      </w:r>
      <w:r w:rsidRPr="004E1483">
        <w:rPr>
          <w:color w:val="323E4F" w:themeColor="text2" w:themeShade="BF"/>
        </w:rPr>
        <w:t>: frontal, maxillary, sphenoid, ethmoid</w:t>
      </w:r>
    </w:p>
    <w:p w:rsidR="00E43ECE" w:rsidRPr="004E1483" w:rsidRDefault="00E43ECE" w:rsidP="000C388C">
      <w:pPr>
        <w:pStyle w:val="ListParagraph"/>
        <w:numPr>
          <w:ilvl w:val="0"/>
          <w:numId w:val="6"/>
        </w:numPr>
        <w:rPr>
          <w:color w:val="323E4F" w:themeColor="text2" w:themeShade="BF"/>
          <w:sz w:val="32"/>
          <w:szCs w:val="32"/>
        </w:rPr>
      </w:pPr>
      <w:r w:rsidRPr="004E1483">
        <w:rPr>
          <w:b/>
          <w:color w:val="323E4F" w:themeColor="text2" w:themeShade="BF"/>
        </w:rPr>
        <w:t>Hyoid Bone:</w:t>
      </w:r>
      <w:r w:rsidRPr="004E1483">
        <w:rPr>
          <w:color w:val="323E4F" w:themeColor="text2" w:themeShade="BF"/>
          <w:sz w:val="32"/>
          <w:szCs w:val="32"/>
        </w:rPr>
        <w:t xml:space="preserve"> </w:t>
      </w:r>
      <w:r w:rsidRPr="004E1483">
        <w:rPr>
          <w:color w:val="323E4F" w:themeColor="text2" w:themeShade="BF"/>
        </w:rPr>
        <w:t xml:space="preserve">hyoid bone </w:t>
      </w:r>
      <w:r w:rsidR="00DC7585" w:rsidRPr="004E1483">
        <w:rPr>
          <w:color w:val="323E4F" w:themeColor="text2" w:themeShade="BF"/>
        </w:rPr>
        <w:t xml:space="preserve"> </w:t>
      </w:r>
    </w:p>
    <w:p w:rsidR="00DC7585" w:rsidRDefault="00DC7585" w:rsidP="00DC7585">
      <w:pPr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 xml:space="preserve">Vertebral Column: </w:t>
      </w:r>
    </w:p>
    <w:p w:rsidR="00DC7585" w:rsidRPr="004E1483" w:rsidRDefault="00DC7585" w:rsidP="00DC7585">
      <w:pPr>
        <w:pStyle w:val="ListParagraph"/>
        <w:numPr>
          <w:ilvl w:val="0"/>
          <w:numId w:val="7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Ligaments – anterior and posterior longitudinal ligaments </w:t>
      </w:r>
    </w:p>
    <w:p w:rsidR="00DC7585" w:rsidRPr="004E1483" w:rsidRDefault="00DC7585" w:rsidP="00DC7585">
      <w:pPr>
        <w:pStyle w:val="ListParagraph"/>
        <w:numPr>
          <w:ilvl w:val="0"/>
          <w:numId w:val="7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Intervertebral Discs – nucleus pulposus, annulus fibrosus </w:t>
      </w:r>
    </w:p>
    <w:p w:rsidR="00DC7585" w:rsidRPr="004E1483" w:rsidRDefault="00DC7585" w:rsidP="00DC7585">
      <w:pPr>
        <w:pStyle w:val="ListParagraph"/>
        <w:numPr>
          <w:ilvl w:val="0"/>
          <w:numId w:val="7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Vertebrae – body, vertebral arch, vertebral foramen, vertebral </w:t>
      </w:r>
      <w:r w:rsidR="008F4672" w:rsidRPr="004E1483">
        <w:rPr>
          <w:color w:val="323E4F" w:themeColor="text2" w:themeShade="BF"/>
        </w:rPr>
        <w:t xml:space="preserve">canal, lamina, pedicle, intervertebral foramina, spinous process, transverse process, super and inferior articular process </w:t>
      </w:r>
    </w:p>
    <w:p w:rsidR="008F4672" w:rsidRPr="004E1483" w:rsidRDefault="008F4672" w:rsidP="00DC7585">
      <w:pPr>
        <w:pStyle w:val="ListParagraph"/>
        <w:numPr>
          <w:ilvl w:val="0"/>
          <w:numId w:val="7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Cervical Vertebrae </w:t>
      </w:r>
      <w:r w:rsidR="0022373A" w:rsidRPr="004E1483">
        <w:rPr>
          <w:color w:val="323E4F" w:themeColor="text2" w:themeShade="BF"/>
        </w:rPr>
        <w:t>–</w:t>
      </w:r>
      <w:r w:rsidRPr="004E1483">
        <w:rPr>
          <w:color w:val="323E4F" w:themeColor="text2" w:themeShade="BF"/>
        </w:rPr>
        <w:t xml:space="preserve"> </w:t>
      </w:r>
      <w:r w:rsidR="0022373A" w:rsidRPr="004E1483">
        <w:rPr>
          <w:color w:val="323E4F" w:themeColor="text2" w:themeShade="BF"/>
        </w:rPr>
        <w:t xml:space="preserve">transverse process, transverse foramen, (split) spinous process </w:t>
      </w:r>
    </w:p>
    <w:p w:rsidR="0022373A" w:rsidRPr="004E1483" w:rsidRDefault="00393833" w:rsidP="0022373A">
      <w:pPr>
        <w:pStyle w:val="ListParagraph"/>
        <w:numPr>
          <w:ilvl w:val="0"/>
          <w:numId w:val="3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Atlas: posterior arch, lateral masses, anterior arch, superior articular facet, inferior articular facet </w:t>
      </w:r>
    </w:p>
    <w:p w:rsidR="00393833" w:rsidRPr="004E1483" w:rsidRDefault="00393833" w:rsidP="0022373A">
      <w:pPr>
        <w:pStyle w:val="ListParagraph"/>
        <w:numPr>
          <w:ilvl w:val="0"/>
          <w:numId w:val="3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Axis: dens/odontoid process, </w:t>
      </w:r>
      <w:r w:rsidRPr="004E1483">
        <w:rPr>
          <w:i/>
          <w:color w:val="323E4F" w:themeColor="text2" w:themeShade="BF"/>
        </w:rPr>
        <w:t xml:space="preserve">be able to identify everything else like body, pedicle, lamina </w:t>
      </w:r>
      <w:r w:rsidR="00B92A14" w:rsidRPr="004E1483">
        <w:rPr>
          <w:i/>
          <w:color w:val="323E4F" w:themeColor="text2" w:themeShade="BF"/>
        </w:rPr>
        <w:t>etc.</w:t>
      </w:r>
      <w:r w:rsidRPr="004E1483">
        <w:rPr>
          <w:i/>
          <w:color w:val="323E4F" w:themeColor="text2" w:themeShade="BF"/>
        </w:rPr>
        <w:t xml:space="preserve">… </w:t>
      </w:r>
    </w:p>
    <w:p w:rsidR="00B92A14" w:rsidRPr="004E1483" w:rsidRDefault="00B92A14" w:rsidP="00B92A14">
      <w:pPr>
        <w:pStyle w:val="ListParagraph"/>
        <w:numPr>
          <w:ilvl w:val="0"/>
          <w:numId w:val="7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Thoracic Vertebrae- demi facets, vertebral foramen, spinous process, transverse process </w:t>
      </w:r>
    </w:p>
    <w:p w:rsidR="005905BB" w:rsidRPr="004E1483" w:rsidRDefault="005905BB" w:rsidP="00B92A14">
      <w:pPr>
        <w:pStyle w:val="ListParagraph"/>
        <w:numPr>
          <w:ilvl w:val="0"/>
          <w:numId w:val="7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>Lumbar Vertebrae- pedicles and laminae, spinous process, vertebral foramen, inferior and superior facets,</w:t>
      </w:r>
      <w:r w:rsidR="002F2421" w:rsidRPr="004E1483">
        <w:rPr>
          <w:color w:val="323E4F" w:themeColor="text2" w:themeShade="BF"/>
        </w:rPr>
        <w:t xml:space="preserve"> </w:t>
      </w:r>
    </w:p>
    <w:p w:rsidR="002F2421" w:rsidRPr="004E1483" w:rsidRDefault="002F2421" w:rsidP="00B92A14">
      <w:pPr>
        <w:pStyle w:val="ListParagraph"/>
        <w:numPr>
          <w:ilvl w:val="0"/>
          <w:numId w:val="7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>Sacral Vertebrae- sacral promontory, transverse lines, sacral foramina, median sacral crest, sacral canal, sacral hiatus, auricular surfaces to make sacroiliac joint</w:t>
      </w:r>
    </w:p>
    <w:p w:rsidR="002F2421" w:rsidRPr="004E1483" w:rsidRDefault="002F2421" w:rsidP="00B92A14">
      <w:pPr>
        <w:pStyle w:val="ListParagraph"/>
        <w:numPr>
          <w:ilvl w:val="0"/>
          <w:numId w:val="7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Coccyx/Coccygeal- </w:t>
      </w:r>
      <w:r w:rsidR="0010732C" w:rsidRPr="004E1483">
        <w:rPr>
          <w:color w:val="323E4F" w:themeColor="text2" w:themeShade="BF"/>
        </w:rPr>
        <w:t xml:space="preserve"> </w:t>
      </w:r>
    </w:p>
    <w:p w:rsidR="0010732C" w:rsidRDefault="0010732C" w:rsidP="0010732C">
      <w:pPr>
        <w:rPr>
          <w:color w:val="00B0F0"/>
          <w:sz w:val="32"/>
          <w:szCs w:val="32"/>
        </w:rPr>
      </w:pPr>
      <w:r>
        <w:rPr>
          <w:color w:val="00B0F0"/>
          <w:sz w:val="32"/>
          <w:szCs w:val="32"/>
        </w:rPr>
        <w:t xml:space="preserve">Bony Thorax: </w:t>
      </w:r>
    </w:p>
    <w:p w:rsidR="0010732C" w:rsidRPr="004E1483" w:rsidRDefault="0010732C" w:rsidP="0010732C">
      <w:pPr>
        <w:pStyle w:val="ListParagraph"/>
        <w:numPr>
          <w:ilvl w:val="0"/>
          <w:numId w:val="8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>Sternum: manubrium, body, xiphoid process, clavicular notches, jugular notch, sternal angle, xiphisternal joint</w:t>
      </w:r>
      <w:r w:rsidR="0055029C" w:rsidRPr="004E1483">
        <w:rPr>
          <w:color w:val="323E4F" w:themeColor="text2" w:themeShade="BF"/>
        </w:rPr>
        <w:t xml:space="preserve"> </w:t>
      </w:r>
    </w:p>
    <w:p w:rsidR="0055029C" w:rsidRPr="004E1483" w:rsidRDefault="0055029C" w:rsidP="0010732C">
      <w:pPr>
        <w:pStyle w:val="ListParagraph"/>
        <w:numPr>
          <w:ilvl w:val="0"/>
          <w:numId w:val="8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>Ribs: shaft, head, neck, tubercle, costal groove, facets,</w:t>
      </w:r>
      <w:r w:rsidR="00A856CC" w:rsidRPr="004E1483">
        <w:rPr>
          <w:color w:val="323E4F" w:themeColor="text2" w:themeShade="BF"/>
        </w:rPr>
        <w:t xml:space="preserve"> </w:t>
      </w:r>
    </w:p>
    <w:p w:rsidR="00A856CC" w:rsidRPr="00F94B86" w:rsidRDefault="00A856CC" w:rsidP="00A856CC">
      <w:pPr>
        <w:rPr>
          <w:color w:val="00B0F0"/>
          <w:sz w:val="32"/>
          <w:szCs w:val="32"/>
        </w:rPr>
      </w:pPr>
      <w:r w:rsidRPr="00F94B86">
        <w:rPr>
          <w:color w:val="00B0F0"/>
          <w:sz w:val="32"/>
          <w:szCs w:val="32"/>
        </w:rPr>
        <w:t xml:space="preserve">Appendicular Skeleton: </w:t>
      </w:r>
      <w:bookmarkStart w:id="0" w:name="_GoBack"/>
      <w:bookmarkEnd w:id="0"/>
    </w:p>
    <w:p w:rsidR="00A856CC" w:rsidRPr="004E1483" w:rsidRDefault="00A856CC" w:rsidP="00A856CC">
      <w:p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ab/>
      </w:r>
      <w:r w:rsidRPr="004E1483">
        <w:rPr>
          <w:b/>
          <w:color w:val="323E4F" w:themeColor="text2" w:themeShade="BF"/>
          <w:u w:val="single"/>
        </w:rPr>
        <w:t>Pectoral Girdle</w:t>
      </w:r>
      <w:r w:rsidRPr="004E1483">
        <w:rPr>
          <w:color w:val="323E4F" w:themeColor="text2" w:themeShade="BF"/>
        </w:rPr>
        <w:t xml:space="preserve"> </w:t>
      </w:r>
    </w:p>
    <w:p w:rsidR="00A856CC" w:rsidRPr="004E1483" w:rsidRDefault="00A856CC" w:rsidP="00A856CC">
      <w:pPr>
        <w:pStyle w:val="ListParagraph"/>
        <w:numPr>
          <w:ilvl w:val="0"/>
          <w:numId w:val="11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>Clavicle</w:t>
      </w:r>
    </w:p>
    <w:p w:rsidR="00A856CC" w:rsidRPr="004E1483" w:rsidRDefault="00A856CC" w:rsidP="00A856CC">
      <w:pPr>
        <w:pStyle w:val="ListParagraph"/>
        <w:numPr>
          <w:ilvl w:val="0"/>
          <w:numId w:val="11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Scapula: glenoid cavity, acromion, spine, coracoid process,  </w:t>
      </w:r>
    </w:p>
    <w:p w:rsidR="00A856CC" w:rsidRPr="004E1483" w:rsidRDefault="00A856CC" w:rsidP="00A856CC">
      <w:pPr>
        <w:ind w:left="720"/>
        <w:rPr>
          <w:color w:val="323E4F" w:themeColor="text2" w:themeShade="BF"/>
        </w:rPr>
      </w:pPr>
      <w:r w:rsidRPr="004E1483">
        <w:rPr>
          <w:b/>
          <w:color w:val="323E4F" w:themeColor="text2" w:themeShade="BF"/>
          <w:u w:val="single"/>
        </w:rPr>
        <w:t>Upper Limb</w:t>
      </w:r>
      <w:r w:rsidRPr="004E1483">
        <w:rPr>
          <w:color w:val="323E4F" w:themeColor="text2" w:themeShade="BF"/>
        </w:rPr>
        <w:t xml:space="preserve"> </w:t>
      </w:r>
    </w:p>
    <w:p w:rsidR="00A856CC" w:rsidRPr="004E1483" w:rsidRDefault="00A856CC" w:rsidP="00A856CC">
      <w:pPr>
        <w:pStyle w:val="ListParagraph"/>
        <w:numPr>
          <w:ilvl w:val="0"/>
          <w:numId w:val="12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Clavicle </w:t>
      </w:r>
    </w:p>
    <w:p w:rsidR="00A856CC" w:rsidRPr="004E1483" w:rsidRDefault="00A856CC" w:rsidP="00A856CC">
      <w:pPr>
        <w:pStyle w:val="ListParagraph"/>
        <w:numPr>
          <w:ilvl w:val="0"/>
          <w:numId w:val="12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lastRenderedPageBreak/>
        <w:t xml:space="preserve">Scapula </w:t>
      </w:r>
    </w:p>
    <w:p w:rsidR="00A856CC" w:rsidRPr="004E1483" w:rsidRDefault="00A856CC" w:rsidP="00A856CC">
      <w:pPr>
        <w:pStyle w:val="ListParagraph"/>
        <w:numPr>
          <w:ilvl w:val="0"/>
          <w:numId w:val="12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>Humerus – head, anatomical neck, greater tubercle, lesser tubercle, surgical neck, capitulum, trochlea, olecranon fossa, ulner nerve, medial epicondyle, lateral epicondyle, intertubercular sulcus</w:t>
      </w:r>
      <w:r w:rsidR="00A7404B" w:rsidRPr="004E1483">
        <w:rPr>
          <w:color w:val="323E4F" w:themeColor="text2" w:themeShade="BF"/>
        </w:rPr>
        <w:t xml:space="preserve">, </w:t>
      </w:r>
    </w:p>
    <w:p w:rsidR="00A7404B" w:rsidRPr="004E1483" w:rsidRDefault="00A7404B" w:rsidP="00A7404B">
      <w:pPr>
        <w:ind w:left="720"/>
        <w:rPr>
          <w:color w:val="323E4F" w:themeColor="text2" w:themeShade="BF"/>
        </w:rPr>
      </w:pPr>
      <w:r w:rsidRPr="004E1483">
        <w:rPr>
          <w:b/>
          <w:color w:val="323E4F" w:themeColor="text2" w:themeShade="BF"/>
          <w:u w:val="single"/>
        </w:rPr>
        <w:t xml:space="preserve">Forearm: </w:t>
      </w:r>
    </w:p>
    <w:p w:rsidR="00A7404B" w:rsidRPr="004E1483" w:rsidRDefault="00A7404B" w:rsidP="00A7404B">
      <w:pPr>
        <w:pStyle w:val="ListParagraph"/>
        <w:numPr>
          <w:ilvl w:val="0"/>
          <w:numId w:val="13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>Ulna – olecranon process, coronoid process, radial notch,</w:t>
      </w:r>
      <w:r w:rsidR="00152C1C" w:rsidRPr="004E1483">
        <w:rPr>
          <w:color w:val="323E4F" w:themeColor="text2" w:themeShade="BF"/>
        </w:rPr>
        <w:t xml:space="preserve"> styloid process </w:t>
      </w:r>
    </w:p>
    <w:p w:rsidR="00152C1C" w:rsidRPr="004E1483" w:rsidRDefault="00152C1C" w:rsidP="00A7404B">
      <w:pPr>
        <w:pStyle w:val="ListParagraph"/>
        <w:numPr>
          <w:ilvl w:val="0"/>
          <w:numId w:val="13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Radius: head at proximal end, distal end, ulner notch, ulner styloid process  </w:t>
      </w:r>
    </w:p>
    <w:p w:rsidR="00152C1C" w:rsidRPr="004E1483" w:rsidRDefault="00152C1C" w:rsidP="00152C1C">
      <w:pPr>
        <w:ind w:left="720"/>
        <w:rPr>
          <w:b/>
          <w:color w:val="323E4F" w:themeColor="text2" w:themeShade="BF"/>
          <w:u w:val="single"/>
        </w:rPr>
      </w:pPr>
      <w:r w:rsidRPr="004E1483">
        <w:rPr>
          <w:b/>
          <w:color w:val="323E4F" w:themeColor="text2" w:themeShade="BF"/>
          <w:u w:val="single"/>
        </w:rPr>
        <w:t xml:space="preserve">Hand: </w:t>
      </w:r>
    </w:p>
    <w:p w:rsidR="00152C1C" w:rsidRPr="004E1483" w:rsidRDefault="00152C1C" w:rsidP="00152C1C">
      <w:pPr>
        <w:pStyle w:val="ListParagraph"/>
        <w:numPr>
          <w:ilvl w:val="0"/>
          <w:numId w:val="16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Carpus- scaphoid, lunate </w:t>
      </w:r>
    </w:p>
    <w:p w:rsidR="00152C1C" w:rsidRPr="004E1483" w:rsidRDefault="00152C1C" w:rsidP="00152C1C">
      <w:pPr>
        <w:pStyle w:val="ListParagraph"/>
        <w:numPr>
          <w:ilvl w:val="0"/>
          <w:numId w:val="16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>Metacarpus: numbered 1-5 from thumb to little finger</w:t>
      </w:r>
    </w:p>
    <w:p w:rsidR="00152C1C" w:rsidRPr="004E1483" w:rsidRDefault="00152C1C" w:rsidP="00152C1C">
      <w:pPr>
        <w:ind w:left="720"/>
        <w:rPr>
          <w:b/>
          <w:color w:val="323E4F" w:themeColor="text2" w:themeShade="BF"/>
          <w:u w:val="single"/>
        </w:rPr>
      </w:pPr>
      <w:r w:rsidRPr="004E1483">
        <w:rPr>
          <w:b/>
          <w:color w:val="323E4F" w:themeColor="text2" w:themeShade="BF"/>
          <w:u w:val="single"/>
        </w:rPr>
        <w:t xml:space="preserve">Phalanges: </w:t>
      </w:r>
    </w:p>
    <w:p w:rsidR="00152C1C" w:rsidRPr="004E1483" w:rsidRDefault="00152C1C" w:rsidP="00152C1C">
      <w:pPr>
        <w:pStyle w:val="ListParagraph"/>
        <w:numPr>
          <w:ilvl w:val="0"/>
          <w:numId w:val="18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>Phalanges</w:t>
      </w:r>
    </w:p>
    <w:p w:rsidR="00152C1C" w:rsidRPr="004E1483" w:rsidRDefault="00152C1C" w:rsidP="00152C1C">
      <w:pPr>
        <w:ind w:left="720"/>
        <w:rPr>
          <w:color w:val="323E4F" w:themeColor="text2" w:themeShade="BF"/>
        </w:rPr>
      </w:pPr>
      <w:r w:rsidRPr="004E1483">
        <w:rPr>
          <w:b/>
          <w:color w:val="323E4F" w:themeColor="text2" w:themeShade="BF"/>
          <w:u w:val="single"/>
        </w:rPr>
        <w:t>Pelvic Girdle:</w:t>
      </w:r>
      <w:r w:rsidRPr="004E1483">
        <w:rPr>
          <w:color w:val="323E4F" w:themeColor="text2" w:themeShade="BF"/>
        </w:rPr>
        <w:t xml:space="preserve"> </w:t>
      </w:r>
    </w:p>
    <w:p w:rsidR="00393833" w:rsidRPr="004E1483" w:rsidRDefault="00F650F2" w:rsidP="00393833">
      <w:pPr>
        <w:pStyle w:val="ListParagraph"/>
        <w:numPr>
          <w:ilvl w:val="0"/>
          <w:numId w:val="19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Ilium- iliac crest, iliac spines, pelvic brim, true pelvis, acetabulum </w:t>
      </w:r>
    </w:p>
    <w:p w:rsidR="00F650F2" w:rsidRPr="004E1483" w:rsidRDefault="00F650F2" w:rsidP="00393833">
      <w:pPr>
        <w:pStyle w:val="ListParagraph"/>
        <w:numPr>
          <w:ilvl w:val="0"/>
          <w:numId w:val="19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Ischium- ischial tuberosity, ischial spine, ischial ramus </w:t>
      </w:r>
    </w:p>
    <w:p w:rsidR="00F650F2" w:rsidRPr="004E1483" w:rsidRDefault="00F650F2" w:rsidP="00393833">
      <w:pPr>
        <w:pStyle w:val="ListParagraph"/>
        <w:numPr>
          <w:ilvl w:val="0"/>
          <w:numId w:val="19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>Pubis- pubic symphysis, pubic crest,</w:t>
      </w:r>
      <w:r w:rsidR="00F94B86" w:rsidRPr="004E1483">
        <w:rPr>
          <w:color w:val="323E4F" w:themeColor="text2" w:themeShade="BF"/>
        </w:rPr>
        <w:t xml:space="preserve"> obdurator foramen </w:t>
      </w:r>
    </w:p>
    <w:p w:rsidR="00F94B86" w:rsidRPr="004E1483" w:rsidRDefault="00F94B86" w:rsidP="00F94B86">
      <w:pPr>
        <w:ind w:left="720"/>
        <w:rPr>
          <w:b/>
          <w:color w:val="323E4F" w:themeColor="text2" w:themeShade="BF"/>
          <w:u w:val="single"/>
        </w:rPr>
      </w:pPr>
      <w:r w:rsidRPr="004E1483">
        <w:rPr>
          <w:b/>
          <w:color w:val="323E4F" w:themeColor="text2" w:themeShade="BF"/>
          <w:u w:val="single"/>
        </w:rPr>
        <w:t>Thigh</w:t>
      </w:r>
    </w:p>
    <w:p w:rsidR="00F70754" w:rsidRPr="004E1483" w:rsidRDefault="00F94B86" w:rsidP="00F70754">
      <w:pPr>
        <w:pStyle w:val="ListParagraph"/>
        <w:numPr>
          <w:ilvl w:val="0"/>
          <w:numId w:val="20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Femur- head, neck, fovia capitis, linea aspera, lateral condyle, medial condyle, lateral epicondyle, medial epicondyle, patellar surface, </w:t>
      </w:r>
      <w:r w:rsidR="00F70754" w:rsidRPr="004E1483">
        <w:rPr>
          <w:color w:val="323E4F" w:themeColor="text2" w:themeShade="BF"/>
        </w:rPr>
        <w:t xml:space="preserve">greater trochanter, lesser trochanter, intercondylar fossa </w:t>
      </w:r>
    </w:p>
    <w:p w:rsidR="00F70754" w:rsidRPr="004E1483" w:rsidRDefault="00F70754" w:rsidP="00F70754">
      <w:pPr>
        <w:ind w:left="720"/>
        <w:rPr>
          <w:color w:val="323E4F" w:themeColor="text2" w:themeShade="BF"/>
        </w:rPr>
      </w:pPr>
      <w:r w:rsidRPr="004E1483">
        <w:rPr>
          <w:b/>
          <w:color w:val="323E4F" w:themeColor="text2" w:themeShade="BF"/>
          <w:u w:val="single"/>
        </w:rPr>
        <w:t>Leg</w:t>
      </w:r>
    </w:p>
    <w:p w:rsidR="00986C80" w:rsidRPr="004E1483" w:rsidRDefault="00F70754" w:rsidP="00F70754">
      <w:pPr>
        <w:pStyle w:val="ListParagraph"/>
        <w:numPr>
          <w:ilvl w:val="0"/>
          <w:numId w:val="20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Tibia: medial condyle, tibial tuberosity, anterior border, tibiofibular joint, lateral condyle, medial malleolus </w:t>
      </w:r>
    </w:p>
    <w:p w:rsidR="00F70754" w:rsidRPr="004E1483" w:rsidRDefault="00F70754" w:rsidP="00F70754">
      <w:pPr>
        <w:pStyle w:val="ListParagraph"/>
        <w:numPr>
          <w:ilvl w:val="0"/>
          <w:numId w:val="20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Fibula: head, lateral malleolus </w:t>
      </w:r>
    </w:p>
    <w:p w:rsidR="00EC0A22" w:rsidRPr="004E1483" w:rsidRDefault="00EC0A22" w:rsidP="00EC0A22">
      <w:pPr>
        <w:ind w:left="720"/>
        <w:rPr>
          <w:color w:val="323E4F" w:themeColor="text2" w:themeShade="BF"/>
        </w:rPr>
      </w:pPr>
      <w:r w:rsidRPr="004E1483">
        <w:rPr>
          <w:b/>
          <w:color w:val="323E4F" w:themeColor="text2" w:themeShade="BF"/>
          <w:u w:val="single"/>
        </w:rPr>
        <w:t xml:space="preserve">Foot: </w:t>
      </w:r>
    </w:p>
    <w:p w:rsidR="00EC0A22" w:rsidRPr="004E1483" w:rsidRDefault="00EC0A22" w:rsidP="00EC0A22">
      <w:pPr>
        <w:pStyle w:val="ListParagraph"/>
        <w:numPr>
          <w:ilvl w:val="0"/>
          <w:numId w:val="20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 xml:space="preserve">Tarsus: calcaneus, talus </w:t>
      </w:r>
    </w:p>
    <w:p w:rsidR="00EC0A22" w:rsidRPr="004E1483" w:rsidRDefault="00EC0A22" w:rsidP="00EC0A22">
      <w:pPr>
        <w:pStyle w:val="ListParagraph"/>
        <w:numPr>
          <w:ilvl w:val="0"/>
          <w:numId w:val="20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>Metatarsus: numbered 1-5, big toe is 1</w:t>
      </w:r>
    </w:p>
    <w:p w:rsidR="00EC0A22" w:rsidRPr="004E1483" w:rsidRDefault="00EC0A22" w:rsidP="00EC0A22">
      <w:pPr>
        <w:pStyle w:val="ListParagraph"/>
        <w:numPr>
          <w:ilvl w:val="0"/>
          <w:numId w:val="20"/>
        </w:numPr>
        <w:rPr>
          <w:color w:val="323E4F" w:themeColor="text2" w:themeShade="BF"/>
        </w:rPr>
      </w:pPr>
      <w:r w:rsidRPr="004E1483">
        <w:rPr>
          <w:color w:val="323E4F" w:themeColor="text2" w:themeShade="BF"/>
        </w:rPr>
        <w:t>Phalanges: hallux</w:t>
      </w:r>
    </w:p>
    <w:sectPr w:rsidR="00EC0A22" w:rsidRPr="004E14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F06F6"/>
    <w:multiLevelType w:val="hybridMultilevel"/>
    <w:tmpl w:val="2E70D99A"/>
    <w:lvl w:ilvl="0" w:tplc="627C8F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  <w:sz w:val="22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525486"/>
    <w:multiLevelType w:val="hybridMultilevel"/>
    <w:tmpl w:val="15CC82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169B0"/>
    <w:multiLevelType w:val="hybridMultilevel"/>
    <w:tmpl w:val="9D789D82"/>
    <w:lvl w:ilvl="0" w:tplc="E2AECA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40760A"/>
    <w:multiLevelType w:val="hybridMultilevel"/>
    <w:tmpl w:val="D26AE1F2"/>
    <w:lvl w:ilvl="0" w:tplc="89B0CE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917F8E"/>
    <w:multiLevelType w:val="hybridMultilevel"/>
    <w:tmpl w:val="09EACC28"/>
    <w:lvl w:ilvl="0" w:tplc="6262B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576F6E"/>
    <w:multiLevelType w:val="hybridMultilevel"/>
    <w:tmpl w:val="6938123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E956B1"/>
    <w:multiLevelType w:val="hybridMultilevel"/>
    <w:tmpl w:val="E5F0BDE0"/>
    <w:lvl w:ilvl="0" w:tplc="1A989BD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1A58B0"/>
    <w:multiLevelType w:val="hybridMultilevel"/>
    <w:tmpl w:val="13FC17F6"/>
    <w:lvl w:ilvl="0" w:tplc="2108986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3D223B"/>
    <w:multiLevelType w:val="hybridMultilevel"/>
    <w:tmpl w:val="67580084"/>
    <w:lvl w:ilvl="0" w:tplc="35E061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78795B"/>
    <w:multiLevelType w:val="hybridMultilevel"/>
    <w:tmpl w:val="5A82A8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C06025"/>
    <w:multiLevelType w:val="hybridMultilevel"/>
    <w:tmpl w:val="EEFA7044"/>
    <w:lvl w:ilvl="0" w:tplc="04AC9F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5862E9C"/>
    <w:multiLevelType w:val="hybridMultilevel"/>
    <w:tmpl w:val="12B27328"/>
    <w:lvl w:ilvl="0" w:tplc="432C42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5BD0AB2"/>
    <w:multiLevelType w:val="hybridMultilevel"/>
    <w:tmpl w:val="1360C86A"/>
    <w:lvl w:ilvl="0" w:tplc="82A2EBBC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  <w:sz w:val="22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B8669B5"/>
    <w:multiLevelType w:val="hybridMultilevel"/>
    <w:tmpl w:val="E1F622C6"/>
    <w:lvl w:ilvl="0" w:tplc="4224DAC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E901570"/>
    <w:multiLevelType w:val="hybridMultilevel"/>
    <w:tmpl w:val="F65E02EE"/>
    <w:lvl w:ilvl="0" w:tplc="C408F044">
      <w:start w:val="1"/>
      <w:numFmt w:val="bullet"/>
      <w:lvlText w:val="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67D21E26"/>
    <w:multiLevelType w:val="hybridMultilevel"/>
    <w:tmpl w:val="B6763DC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BCD5E85"/>
    <w:multiLevelType w:val="hybridMultilevel"/>
    <w:tmpl w:val="BC84AC9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D04AB0"/>
    <w:multiLevelType w:val="hybridMultilevel"/>
    <w:tmpl w:val="8364F532"/>
    <w:lvl w:ilvl="0" w:tplc="93989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B801FAB"/>
    <w:multiLevelType w:val="hybridMultilevel"/>
    <w:tmpl w:val="F9F6E272"/>
    <w:lvl w:ilvl="0" w:tplc="01742F2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0D335B"/>
    <w:multiLevelType w:val="hybridMultilevel"/>
    <w:tmpl w:val="05AAC76A"/>
    <w:lvl w:ilvl="0" w:tplc="123495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5"/>
  </w:num>
  <w:num w:numId="3">
    <w:abstractNumId w:val="14"/>
  </w:num>
  <w:num w:numId="4">
    <w:abstractNumId w:val="18"/>
  </w:num>
  <w:num w:numId="5">
    <w:abstractNumId w:val="0"/>
  </w:num>
  <w:num w:numId="6">
    <w:abstractNumId w:val="12"/>
  </w:num>
  <w:num w:numId="7">
    <w:abstractNumId w:val="16"/>
  </w:num>
  <w:num w:numId="8">
    <w:abstractNumId w:val="5"/>
  </w:num>
  <w:num w:numId="9">
    <w:abstractNumId w:val="9"/>
  </w:num>
  <w:num w:numId="10">
    <w:abstractNumId w:val="1"/>
  </w:num>
  <w:num w:numId="11">
    <w:abstractNumId w:val="19"/>
  </w:num>
  <w:num w:numId="12">
    <w:abstractNumId w:val="11"/>
  </w:num>
  <w:num w:numId="13">
    <w:abstractNumId w:val="17"/>
  </w:num>
  <w:num w:numId="14">
    <w:abstractNumId w:val="4"/>
  </w:num>
  <w:num w:numId="15">
    <w:abstractNumId w:val="2"/>
  </w:num>
  <w:num w:numId="16">
    <w:abstractNumId w:val="10"/>
  </w:num>
  <w:num w:numId="17">
    <w:abstractNumId w:val="6"/>
  </w:num>
  <w:num w:numId="18">
    <w:abstractNumId w:val="3"/>
  </w:num>
  <w:num w:numId="19">
    <w:abstractNumId w:val="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C80"/>
    <w:rsid w:val="000C388C"/>
    <w:rsid w:val="000F144D"/>
    <w:rsid w:val="0010732C"/>
    <w:rsid w:val="00152C1C"/>
    <w:rsid w:val="001D63E3"/>
    <w:rsid w:val="0022373A"/>
    <w:rsid w:val="002D0813"/>
    <w:rsid w:val="002F2421"/>
    <w:rsid w:val="00393833"/>
    <w:rsid w:val="004E1483"/>
    <w:rsid w:val="0055029C"/>
    <w:rsid w:val="00564DCD"/>
    <w:rsid w:val="005905BB"/>
    <w:rsid w:val="00636CCA"/>
    <w:rsid w:val="006B4DAC"/>
    <w:rsid w:val="00715613"/>
    <w:rsid w:val="008D49EE"/>
    <w:rsid w:val="008F4672"/>
    <w:rsid w:val="00920F95"/>
    <w:rsid w:val="00986C80"/>
    <w:rsid w:val="009E6299"/>
    <w:rsid w:val="00A7404B"/>
    <w:rsid w:val="00A856CC"/>
    <w:rsid w:val="00B92A14"/>
    <w:rsid w:val="00DC7585"/>
    <w:rsid w:val="00E43ECE"/>
    <w:rsid w:val="00EC0A22"/>
    <w:rsid w:val="00F650F2"/>
    <w:rsid w:val="00F70754"/>
    <w:rsid w:val="00F9418D"/>
    <w:rsid w:val="00F9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F6821"/>
  <w15:chartTrackingRefBased/>
  <w15:docId w15:val="{0501700E-47FC-40B1-9A03-FA32005AD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6C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14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4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3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kulveen joginder</dc:creator>
  <cp:keywords/>
  <dc:description/>
  <cp:lastModifiedBy>kulveen joginder</cp:lastModifiedBy>
  <cp:revision>2</cp:revision>
  <cp:lastPrinted>2016-02-04T07:42:00Z</cp:lastPrinted>
  <dcterms:created xsi:type="dcterms:W3CDTF">2016-02-03T18:54:00Z</dcterms:created>
  <dcterms:modified xsi:type="dcterms:W3CDTF">2016-02-04T07:53:00Z</dcterms:modified>
</cp:coreProperties>
</file>