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C89" w:rsidRDefault="00C67D4D" w:rsidP="00C50C89">
      <w:pPr>
        <w:rPr>
          <w:rFonts w:ascii="Arial" w:hAnsi="Arial" w:cs="Arial"/>
          <w:b/>
          <w:sz w:val="22"/>
          <w:szCs w:val="22"/>
          <w:u w:val="single"/>
        </w:rPr>
      </w:pPr>
      <w:r w:rsidRPr="00C50C89">
        <w:rPr>
          <w:rFonts w:ascii="Arial" w:hAnsi="Arial" w:cs="Arial"/>
          <w:b/>
          <w:sz w:val="22"/>
          <w:szCs w:val="22"/>
          <w:u w:val="single"/>
        </w:rPr>
        <w:t>Sikh Ethics</w:t>
      </w:r>
      <w:r w:rsidR="006A00AB" w:rsidRPr="00C50C89">
        <w:rPr>
          <w:rFonts w:ascii="Arial" w:hAnsi="Arial" w:cs="Arial"/>
          <w:b/>
          <w:sz w:val="22"/>
          <w:szCs w:val="22"/>
          <w:u w:val="single"/>
        </w:rPr>
        <w:t>:</w:t>
      </w:r>
    </w:p>
    <w:p w:rsidR="00C50C89" w:rsidRPr="00C50C89" w:rsidRDefault="00C67D4D" w:rsidP="00C50C89">
      <w:pPr>
        <w:pStyle w:val="ListParagraph"/>
        <w:numPr>
          <w:ilvl w:val="0"/>
          <w:numId w:val="1"/>
        </w:numPr>
        <w:rPr>
          <w:rFonts w:ascii="Arial" w:hAnsi="Arial" w:cs="Arial"/>
          <w:sz w:val="22"/>
          <w:szCs w:val="22"/>
        </w:rPr>
      </w:pPr>
      <w:r w:rsidRPr="00C50C89">
        <w:rPr>
          <w:rFonts w:ascii="Arial" w:hAnsi="Arial" w:cs="Arial"/>
          <w:sz w:val="22"/>
          <w:szCs w:val="22"/>
        </w:rPr>
        <w:t>Truth is obtained not by intellectual effort or cunning, but by personal commitment alone.</w:t>
      </w:r>
    </w:p>
    <w:p w:rsidR="00C67D4D" w:rsidRPr="00C50C89" w:rsidRDefault="00C67D4D" w:rsidP="00C50C89">
      <w:pPr>
        <w:pStyle w:val="ListParagraph"/>
        <w:numPr>
          <w:ilvl w:val="0"/>
          <w:numId w:val="1"/>
        </w:numPr>
        <w:rPr>
          <w:rFonts w:ascii="Arial" w:hAnsi="Arial" w:cs="Arial"/>
          <w:sz w:val="22"/>
          <w:szCs w:val="22"/>
        </w:rPr>
      </w:pPr>
      <w:r w:rsidRPr="00C50C89">
        <w:rPr>
          <w:rFonts w:ascii="Arial" w:hAnsi="Arial" w:cs="Arial"/>
          <w:sz w:val="22"/>
          <w:szCs w:val="22"/>
        </w:rPr>
        <w:t>To know Truth, one must live it.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The seeker of the divine Truth must live an ethical life.</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Truthful conduct is at the heart of Guru Nanak’s message.</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 xml:space="preserve">Cultivating virtues such as wisdom, contentment, and justice. Humility, truthfulness, temperance, </w:t>
      </w:r>
      <w:proofErr w:type="gramStart"/>
      <w:r w:rsidRPr="00C50C89">
        <w:rPr>
          <w:rFonts w:ascii="Arial" w:hAnsi="Arial" w:cs="Arial"/>
          <w:sz w:val="22"/>
          <w:szCs w:val="22"/>
        </w:rPr>
        <w:t>love</w:t>
      </w:r>
      <w:proofErr w:type="gramEnd"/>
      <w:r w:rsidRPr="00C50C89">
        <w:rPr>
          <w:rFonts w:ascii="Arial" w:hAnsi="Arial" w:cs="Arial"/>
          <w:sz w:val="22"/>
          <w:szCs w:val="22"/>
        </w:rPr>
        <w:t>, forgiveness, charity, purity and fear of Akal Purakh not only enriches personal life but also promotes socially responsible living, hard work, and sharing.</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Sikhism rejects both begging and withdrawal from social participation.</w:t>
      </w:r>
    </w:p>
    <w:p w:rsidR="00C67D4D" w:rsidRPr="00C50C89" w:rsidRDefault="00C67D4D" w:rsidP="00C67D4D">
      <w:pPr>
        <w:rPr>
          <w:rFonts w:ascii="Arial" w:hAnsi="Arial" w:cs="Arial"/>
          <w:sz w:val="22"/>
          <w:szCs w:val="22"/>
        </w:rPr>
      </w:pPr>
    </w:p>
    <w:p w:rsidR="00C67D4D" w:rsidRPr="00C50C89" w:rsidRDefault="00C67D4D" w:rsidP="00C67D4D">
      <w:pPr>
        <w:rPr>
          <w:rFonts w:ascii="Arial" w:hAnsi="Arial" w:cs="Arial"/>
          <w:b/>
          <w:sz w:val="22"/>
          <w:szCs w:val="22"/>
        </w:rPr>
      </w:pPr>
      <w:r w:rsidRPr="00C50C89">
        <w:rPr>
          <w:rFonts w:ascii="Arial" w:hAnsi="Arial" w:cs="Arial"/>
          <w:b/>
          <w:sz w:val="22"/>
          <w:szCs w:val="22"/>
        </w:rPr>
        <w:t>Service</w:t>
      </w:r>
      <w:r w:rsidR="006A00AB" w:rsidRPr="00C50C89">
        <w:rPr>
          <w:rFonts w:ascii="Arial" w:hAnsi="Arial" w:cs="Arial"/>
          <w:b/>
          <w:sz w:val="22"/>
          <w:szCs w:val="22"/>
        </w:rPr>
        <w: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The key to a righteous life is to render service (</w:t>
      </w:r>
      <w:proofErr w:type="spellStart"/>
      <w:r w:rsidRPr="00C50C89">
        <w:rPr>
          <w:rFonts w:ascii="Arial" w:hAnsi="Arial" w:cs="Arial"/>
          <w:sz w:val="22"/>
          <w:szCs w:val="22"/>
        </w:rPr>
        <w:t>seva</w:t>
      </w:r>
      <w:proofErr w:type="spellEnd"/>
      <w:r w:rsidRPr="00C50C89">
        <w:rPr>
          <w:rFonts w:ascii="Arial" w:hAnsi="Arial" w:cs="Arial"/>
          <w:sz w:val="22"/>
          <w:szCs w:val="22"/>
        </w:rPr>
        <w:t>) to others.</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Must be voluntary and undertaken without any desire for self-glorification.</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Those who give aid should refrain from sitting in judgment on those who receive it.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Ideals are social equality and brotherhood</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Any kind of discrimination based on caste or gender is rejected.</w:t>
      </w:r>
    </w:p>
    <w:p w:rsidR="00C67D4D" w:rsidRPr="00C50C89" w:rsidRDefault="00C67D4D" w:rsidP="00C67D4D">
      <w:pPr>
        <w:rPr>
          <w:rFonts w:ascii="Arial" w:hAnsi="Arial" w:cs="Arial"/>
          <w:sz w:val="22"/>
          <w:szCs w:val="22"/>
        </w:rPr>
      </w:pPr>
    </w:p>
    <w:p w:rsidR="00C67D4D" w:rsidRPr="00C50C89" w:rsidRDefault="00C67D4D" w:rsidP="00C67D4D">
      <w:pPr>
        <w:rPr>
          <w:rFonts w:ascii="Arial" w:hAnsi="Arial" w:cs="Arial"/>
          <w:b/>
          <w:sz w:val="22"/>
          <w:szCs w:val="22"/>
        </w:rPr>
      </w:pPr>
      <w:r w:rsidRPr="00C50C89">
        <w:rPr>
          <w:rFonts w:ascii="Arial" w:hAnsi="Arial" w:cs="Arial"/>
          <w:b/>
          <w:sz w:val="22"/>
          <w:szCs w:val="22"/>
        </w:rPr>
        <w:t>Justice</w:t>
      </w:r>
      <w:r w:rsidR="006A00AB" w:rsidRPr="00C50C89">
        <w:rPr>
          <w:rFonts w:ascii="Arial" w:hAnsi="Arial" w:cs="Arial"/>
          <w:b/>
          <w:sz w:val="22"/>
          <w:szCs w:val="22"/>
        </w:rPr>
        <w: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Guru Nanak held justice to be the primary duty of the rule and the administrator.</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 xml:space="preserve">Guru Nanak regarded the violation of human rights as a serious moral offence. </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Sikh view of justice is based on two principles: 1) respect for the right’s of others, 2) non-exploitation of others</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 xml:space="preserve">Guru Gobind Singh taught that in the pursuit of justice, peaceful means of negotiation must be tried. Only when all such efforts have failed does it become legitimate to draw the sword in defence of righteousness. </w:t>
      </w:r>
    </w:p>
    <w:p w:rsidR="00C67D4D" w:rsidRPr="00C50C89" w:rsidRDefault="00C67D4D" w:rsidP="00C67D4D">
      <w:pPr>
        <w:rPr>
          <w:rFonts w:ascii="Arial" w:hAnsi="Arial" w:cs="Arial"/>
          <w:sz w:val="22"/>
          <w:szCs w:val="22"/>
        </w:rPr>
      </w:pPr>
    </w:p>
    <w:p w:rsidR="00C67D4D" w:rsidRPr="00C50C89" w:rsidRDefault="00C67D4D" w:rsidP="00C67D4D">
      <w:pPr>
        <w:rPr>
          <w:rFonts w:ascii="Arial" w:hAnsi="Arial" w:cs="Arial"/>
          <w:b/>
          <w:sz w:val="22"/>
          <w:szCs w:val="22"/>
        </w:rPr>
      </w:pPr>
      <w:r w:rsidRPr="00C50C89">
        <w:rPr>
          <w:rFonts w:ascii="Arial" w:hAnsi="Arial" w:cs="Arial"/>
          <w:b/>
          <w:sz w:val="22"/>
          <w:szCs w:val="22"/>
        </w:rPr>
        <w:t>Oneness of Humankind and Religion</w:t>
      </w:r>
      <w:r w:rsidR="006A00AB" w:rsidRPr="00C50C89">
        <w:rPr>
          <w:rFonts w:ascii="Arial" w:hAnsi="Arial" w:cs="Arial"/>
          <w:b/>
          <w:sz w:val="22"/>
          <w:szCs w:val="22"/>
        </w:rPr>
        <w: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Strives to eliminate poverty and to offer help to the less privileged.</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Altruistic concern for humanity as a whole.</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The differences diving people are in reality meaningless. In fact, all people are fundamentally the same because they are all creations of the same Supreme Being.</w:t>
      </w:r>
    </w:p>
    <w:p w:rsidR="00C67D4D" w:rsidRPr="00C50C89" w:rsidRDefault="00C67D4D" w:rsidP="00C67D4D">
      <w:pPr>
        <w:rPr>
          <w:rFonts w:ascii="Arial" w:hAnsi="Arial" w:cs="Arial"/>
          <w:sz w:val="22"/>
          <w:szCs w:val="22"/>
        </w:rPr>
      </w:pPr>
    </w:p>
    <w:p w:rsidR="00C67D4D" w:rsidRPr="00C50C89" w:rsidRDefault="00C67D4D" w:rsidP="00C67D4D">
      <w:pPr>
        <w:rPr>
          <w:rFonts w:ascii="Arial" w:hAnsi="Arial" w:cs="Arial"/>
          <w:b/>
          <w:sz w:val="22"/>
          <w:szCs w:val="22"/>
        </w:rPr>
      </w:pPr>
      <w:r w:rsidRPr="00C50C89">
        <w:rPr>
          <w:rFonts w:ascii="Arial" w:hAnsi="Arial" w:cs="Arial"/>
          <w:b/>
          <w:sz w:val="22"/>
          <w:szCs w:val="22"/>
        </w:rPr>
        <w:t>Prayer</w:t>
      </w:r>
      <w:r w:rsidR="006A00AB" w:rsidRPr="00C50C89">
        <w:rPr>
          <w:rFonts w:ascii="Arial" w:hAnsi="Arial" w:cs="Arial"/>
          <w:b/>
          <w:sz w:val="22"/>
          <w:szCs w:val="22"/>
        </w:rPr>
        <w: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Prayers are learnt by heart in childhood and recited from memory every day.</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Thurs, they are always available to provide guidance.</w:t>
      </w:r>
    </w:p>
    <w:p w:rsidR="00C67D4D" w:rsidRPr="00C50C89" w:rsidRDefault="00C67D4D" w:rsidP="00C67D4D">
      <w:pPr>
        <w:rPr>
          <w:rFonts w:ascii="Arial" w:hAnsi="Arial" w:cs="Arial"/>
          <w:sz w:val="22"/>
          <w:szCs w:val="22"/>
        </w:rPr>
      </w:pPr>
    </w:p>
    <w:p w:rsidR="00C67D4D" w:rsidRPr="00C50C89" w:rsidRDefault="00C67D4D" w:rsidP="00C67D4D">
      <w:pPr>
        <w:rPr>
          <w:rFonts w:ascii="Arial" w:hAnsi="Arial" w:cs="Arial"/>
          <w:b/>
          <w:sz w:val="22"/>
          <w:szCs w:val="22"/>
        </w:rPr>
      </w:pPr>
      <w:r w:rsidRPr="00C50C89">
        <w:rPr>
          <w:rFonts w:ascii="Arial" w:hAnsi="Arial" w:cs="Arial"/>
          <w:b/>
          <w:sz w:val="22"/>
          <w:szCs w:val="22"/>
        </w:rPr>
        <w:t>Worship</w:t>
      </w:r>
      <w:r w:rsidR="006A00AB" w:rsidRPr="00C50C89">
        <w:rPr>
          <w:rFonts w:ascii="Arial" w:hAnsi="Arial" w:cs="Arial"/>
          <w:b/>
          <w:sz w:val="22"/>
          <w:szCs w:val="22"/>
        </w:rPr>
        <w: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Sikhism has no ordained priesthood.</w:t>
      </w:r>
    </w:p>
    <w:p w:rsidR="00C67D4D" w:rsidRPr="00C50C89" w:rsidRDefault="00C50C89" w:rsidP="00C67D4D">
      <w:pPr>
        <w:pStyle w:val="ListParagraph"/>
        <w:numPr>
          <w:ilvl w:val="0"/>
          <w:numId w:val="1"/>
        </w:numPr>
        <w:rPr>
          <w:rFonts w:ascii="Arial" w:hAnsi="Arial" w:cs="Arial"/>
          <w:sz w:val="22"/>
          <w:szCs w:val="22"/>
        </w:rPr>
      </w:pPr>
      <w:r>
        <w:rPr>
          <w:rFonts w:ascii="Arial" w:hAnsi="Arial" w:cs="Arial"/>
          <w:sz w:val="22"/>
          <w:szCs w:val="22"/>
        </w:rPr>
        <w:t xml:space="preserve">Instead, every </w:t>
      </w:r>
      <w:proofErr w:type="spellStart"/>
      <w:r>
        <w:rPr>
          <w:rFonts w:ascii="Arial" w:hAnsi="Arial" w:cs="Arial"/>
          <w:sz w:val="22"/>
          <w:szCs w:val="22"/>
        </w:rPr>
        <w:t>Gurd</w:t>
      </w:r>
      <w:r w:rsidR="00C67D4D" w:rsidRPr="00C50C89">
        <w:rPr>
          <w:rFonts w:ascii="Arial" w:hAnsi="Arial" w:cs="Arial"/>
          <w:sz w:val="22"/>
          <w:szCs w:val="22"/>
        </w:rPr>
        <w:t>wara</w:t>
      </w:r>
      <w:proofErr w:type="spellEnd"/>
      <w:r w:rsidR="00C67D4D" w:rsidRPr="00C50C89">
        <w:rPr>
          <w:rFonts w:ascii="Arial" w:hAnsi="Arial" w:cs="Arial"/>
          <w:sz w:val="22"/>
          <w:szCs w:val="22"/>
        </w:rPr>
        <w:t xml:space="preserve"> has a </w:t>
      </w:r>
      <w:proofErr w:type="spellStart"/>
      <w:r w:rsidR="00C67D4D" w:rsidRPr="00C50C89">
        <w:rPr>
          <w:rFonts w:ascii="Arial" w:hAnsi="Arial" w:cs="Arial"/>
          <w:sz w:val="22"/>
          <w:szCs w:val="22"/>
        </w:rPr>
        <w:t>Granthi</w:t>
      </w:r>
      <w:proofErr w:type="spellEnd"/>
      <w:r w:rsidR="00C67D4D" w:rsidRPr="00C50C89">
        <w:rPr>
          <w:rFonts w:ascii="Arial" w:hAnsi="Arial" w:cs="Arial"/>
          <w:sz w:val="22"/>
          <w:szCs w:val="22"/>
        </w:rPr>
        <w:t xml:space="preserve"> (reader) who in addition to reading from the Guru Granth Sahib, takes care of the book and serves as custodian of the </w:t>
      </w:r>
      <w:proofErr w:type="spellStart"/>
      <w:r w:rsidR="00C67D4D" w:rsidRPr="00C50C89">
        <w:rPr>
          <w:rFonts w:ascii="Arial" w:hAnsi="Arial" w:cs="Arial"/>
          <w:sz w:val="22"/>
          <w:szCs w:val="22"/>
        </w:rPr>
        <w:t>Gurdwara</w:t>
      </w:r>
      <w:proofErr w:type="spellEnd"/>
      <w:r w:rsidR="00C67D4D" w:rsidRPr="00C50C89">
        <w:rPr>
          <w:rFonts w:ascii="Arial" w:hAnsi="Arial" w:cs="Arial"/>
          <w:sz w:val="22"/>
          <w:szCs w:val="22"/>
        </w:rPr>
        <w:t>.</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 xml:space="preserve">Worship consists mainly of </w:t>
      </w:r>
      <w:proofErr w:type="spellStart"/>
      <w:r w:rsidRPr="00C50C89">
        <w:rPr>
          <w:rFonts w:ascii="Arial" w:hAnsi="Arial" w:cs="Arial"/>
          <w:sz w:val="22"/>
          <w:szCs w:val="22"/>
        </w:rPr>
        <w:t>Kirtan</w:t>
      </w:r>
      <w:proofErr w:type="spellEnd"/>
      <w:r w:rsidRPr="00C50C89">
        <w:rPr>
          <w:rFonts w:ascii="Arial" w:hAnsi="Arial" w:cs="Arial"/>
          <w:sz w:val="22"/>
          <w:szCs w:val="22"/>
        </w:rPr>
        <w:t>- the congregational signing of devotional hymns, lead and accompanied by musicians (</w:t>
      </w:r>
      <w:proofErr w:type="spellStart"/>
      <w:r w:rsidRPr="00C50C89">
        <w:rPr>
          <w:rFonts w:ascii="Arial" w:hAnsi="Arial" w:cs="Arial"/>
          <w:sz w:val="22"/>
          <w:szCs w:val="22"/>
        </w:rPr>
        <w:t>ragis</w:t>
      </w:r>
      <w:proofErr w:type="spellEnd"/>
      <w:r w:rsidRPr="00C50C89">
        <w:rPr>
          <w:rFonts w:ascii="Arial" w:hAnsi="Arial" w:cs="Arial"/>
          <w:sz w:val="22"/>
          <w:szCs w:val="22"/>
        </w:rPr>
        <w:t xml:space="preserve">) playing harmoniums and the small drums called </w:t>
      </w:r>
      <w:proofErr w:type="spellStart"/>
      <w:r w:rsidRPr="00C50C89">
        <w:rPr>
          <w:rFonts w:ascii="Arial" w:hAnsi="Arial" w:cs="Arial"/>
          <w:sz w:val="22"/>
          <w:szCs w:val="22"/>
        </w:rPr>
        <w:t>tabla</w:t>
      </w:r>
      <w:proofErr w:type="spellEnd"/>
      <w:r w:rsidRPr="00C50C89">
        <w:rPr>
          <w:rFonts w:ascii="Arial" w:hAnsi="Arial" w:cs="Arial"/>
          <w:sz w:val="22"/>
          <w:szCs w:val="22"/>
        </w:rPr>
        <w:t xml:space="preserve">. </w:t>
      </w:r>
    </w:p>
    <w:p w:rsidR="00C67D4D" w:rsidRPr="00C50C89" w:rsidRDefault="00C67D4D" w:rsidP="00C67D4D">
      <w:pPr>
        <w:pStyle w:val="ListParagraph"/>
        <w:numPr>
          <w:ilvl w:val="0"/>
          <w:numId w:val="1"/>
        </w:numPr>
        <w:rPr>
          <w:rFonts w:ascii="Arial" w:hAnsi="Arial" w:cs="Arial"/>
          <w:sz w:val="22"/>
          <w:szCs w:val="22"/>
        </w:rPr>
      </w:pPr>
      <w:r w:rsidRPr="00C50C89">
        <w:rPr>
          <w:rFonts w:ascii="Arial" w:hAnsi="Arial" w:cs="Arial"/>
          <w:sz w:val="22"/>
          <w:szCs w:val="22"/>
        </w:rPr>
        <w:t xml:space="preserve">Through </w:t>
      </w:r>
      <w:proofErr w:type="spellStart"/>
      <w:r w:rsidRPr="00C50C89">
        <w:rPr>
          <w:rFonts w:ascii="Arial" w:hAnsi="Arial" w:cs="Arial"/>
          <w:sz w:val="22"/>
          <w:szCs w:val="22"/>
        </w:rPr>
        <w:t>Kirtan</w:t>
      </w:r>
      <w:proofErr w:type="spellEnd"/>
      <w:r w:rsidRPr="00C50C89">
        <w:rPr>
          <w:rFonts w:ascii="Arial" w:hAnsi="Arial" w:cs="Arial"/>
          <w:sz w:val="22"/>
          <w:szCs w:val="22"/>
        </w:rPr>
        <w:t xml:space="preserve">, the devotees attune themselves to the divine Word and vibrate in harmony with it. </w:t>
      </w:r>
    </w:p>
    <w:p w:rsidR="006A00AB" w:rsidRPr="00C50C89" w:rsidRDefault="006A00AB" w:rsidP="00C67D4D">
      <w:pPr>
        <w:pStyle w:val="ListParagraph"/>
        <w:numPr>
          <w:ilvl w:val="0"/>
          <w:numId w:val="1"/>
        </w:numPr>
        <w:rPr>
          <w:rFonts w:ascii="Arial" w:hAnsi="Arial" w:cs="Arial"/>
          <w:sz w:val="22"/>
          <w:szCs w:val="22"/>
        </w:rPr>
      </w:pPr>
      <w:r w:rsidRPr="00C50C89">
        <w:rPr>
          <w:rFonts w:ascii="Arial" w:hAnsi="Arial" w:cs="Arial"/>
          <w:b/>
          <w:sz w:val="22"/>
          <w:szCs w:val="22"/>
        </w:rPr>
        <w:lastRenderedPageBreak/>
        <w:t>NO worship of images</w:t>
      </w:r>
      <w:r w:rsidRPr="00C50C89">
        <w:rPr>
          <w:rFonts w:ascii="Arial" w:hAnsi="Arial" w:cs="Arial"/>
          <w:sz w:val="22"/>
          <w:szCs w:val="22"/>
        </w:rPr>
        <w:t>. Images of the Gurus do abound, however, they should not be worshipped.</w:t>
      </w:r>
    </w:p>
    <w:p w:rsidR="006A00AB" w:rsidRPr="00C50C89" w:rsidRDefault="006A00AB" w:rsidP="006A00AB">
      <w:pPr>
        <w:rPr>
          <w:rFonts w:ascii="Arial" w:hAnsi="Arial" w:cs="Arial"/>
          <w:sz w:val="22"/>
          <w:szCs w:val="22"/>
        </w:rPr>
      </w:pPr>
    </w:p>
    <w:p w:rsidR="006A00AB" w:rsidRPr="00C50C89" w:rsidRDefault="006A00AB" w:rsidP="006A00AB">
      <w:pPr>
        <w:rPr>
          <w:rFonts w:ascii="Arial" w:hAnsi="Arial" w:cs="Arial"/>
          <w:b/>
          <w:sz w:val="22"/>
          <w:szCs w:val="22"/>
        </w:rPr>
      </w:pPr>
      <w:r w:rsidRPr="00C50C89">
        <w:rPr>
          <w:rFonts w:ascii="Arial" w:hAnsi="Arial" w:cs="Arial"/>
          <w:b/>
          <w:sz w:val="22"/>
          <w:szCs w:val="22"/>
        </w:rPr>
        <w:t>Music:</w:t>
      </w:r>
    </w:p>
    <w:p w:rsidR="006A00AB" w:rsidRPr="00C50C89" w:rsidRDefault="006A00AB" w:rsidP="006A00AB">
      <w:pPr>
        <w:pStyle w:val="ListParagraph"/>
        <w:numPr>
          <w:ilvl w:val="0"/>
          <w:numId w:val="1"/>
        </w:numPr>
        <w:rPr>
          <w:rFonts w:ascii="Arial" w:hAnsi="Arial" w:cs="Arial"/>
          <w:sz w:val="22"/>
          <w:szCs w:val="22"/>
        </w:rPr>
      </w:pPr>
      <w:r w:rsidRPr="00C50C89">
        <w:rPr>
          <w:rFonts w:ascii="Arial" w:hAnsi="Arial" w:cs="Arial"/>
          <w:sz w:val="22"/>
          <w:szCs w:val="22"/>
        </w:rPr>
        <w:t xml:space="preserve">Sikhism is the only world religion in which song </w:t>
      </w:r>
      <w:proofErr w:type="spellStart"/>
      <w:r w:rsidRPr="00C50C89">
        <w:rPr>
          <w:rFonts w:ascii="Arial" w:hAnsi="Arial" w:cs="Arial"/>
          <w:sz w:val="22"/>
          <w:szCs w:val="22"/>
        </w:rPr>
        <w:t>havs</w:t>
      </w:r>
      <w:proofErr w:type="spellEnd"/>
      <w:r w:rsidRPr="00C50C89">
        <w:rPr>
          <w:rFonts w:ascii="Arial" w:hAnsi="Arial" w:cs="Arial"/>
          <w:sz w:val="22"/>
          <w:szCs w:val="22"/>
        </w:rPr>
        <w:t xml:space="preserve"> been the primary medium for the founder’s message</w:t>
      </w:r>
    </w:p>
    <w:p w:rsidR="006A00AB" w:rsidRPr="00C50C89" w:rsidRDefault="006A00AB" w:rsidP="006A00AB">
      <w:pPr>
        <w:pStyle w:val="ListParagraph"/>
        <w:numPr>
          <w:ilvl w:val="0"/>
          <w:numId w:val="1"/>
        </w:numPr>
        <w:rPr>
          <w:rFonts w:ascii="Arial" w:hAnsi="Arial" w:cs="Arial"/>
          <w:sz w:val="22"/>
          <w:szCs w:val="22"/>
        </w:rPr>
      </w:pPr>
      <w:r w:rsidRPr="00C50C89">
        <w:rPr>
          <w:rFonts w:ascii="Arial" w:hAnsi="Arial" w:cs="Arial"/>
          <w:sz w:val="22"/>
          <w:szCs w:val="22"/>
        </w:rPr>
        <w:t>Ragas = melodies</w:t>
      </w:r>
    </w:p>
    <w:p w:rsidR="00C67D4D" w:rsidRPr="00C50C89" w:rsidRDefault="00C67D4D" w:rsidP="00C67D4D">
      <w:pPr>
        <w:pStyle w:val="ListParagraph"/>
        <w:numPr>
          <w:ilvl w:val="0"/>
          <w:numId w:val="1"/>
        </w:numPr>
        <w:rPr>
          <w:rFonts w:ascii="Arial" w:eastAsia="Times New Roman" w:hAnsi="Arial" w:cs="Arial"/>
          <w:sz w:val="22"/>
          <w:szCs w:val="22"/>
          <w:lang w:val="en-US"/>
        </w:rPr>
      </w:pPr>
      <w:r w:rsidRPr="00C50C89">
        <w:rPr>
          <w:rFonts w:ascii="Arial" w:eastAsia="Times New Roman" w:hAnsi="Arial" w:cs="Arial"/>
          <w:color w:val="000000"/>
          <w:sz w:val="22"/>
          <w:szCs w:val="22"/>
          <w:shd w:val="clear" w:color="auto" w:fill="FFFFFF"/>
          <w:lang w:val="en-US"/>
        </w:rPr>
        <w:t xml:space="preserve">Sikhs place a big emphasis on our transformation via music. </w:t>
      </w:r>
    </w:p>
    <w:p w:rsidR="00C67D4D" w:rsidRPr="00C50C89" w:rsidRDefault="00C67D4D" w:rsidP="00C67D4D">
      <w:pPr>
        <w:pStyle w:val="ListParagraph"/>
        <w:numPr>
          <w:ilvl w:val="0"/>
          <w:numId w:val="1"/>
        </w:numPr>
        <w:rPr>
          <w:rFonts w:ascii="Arial" w:eastAsia="Times New Roman" w:hAnsi="Arial" w:cs="Arial"/>
          <w:sz w:val="22"/>
          <w:szCs w:val="22"/>
          <w:lang w:val="en-US"/>
        </w:rPr>
      </w:pPr>
      <w:r w:rsidRPr="00C50C89">
        <w:rPr>
          <w:rFonts w:ascii="Arial" w:eastAsia="Times New Roman" w:hAnsi="Arial" w:cs="Arial"/>
          <w:color w:val="000000"/>
          <w:sz w:val="22"/>
          <w:szCs w:val="22"/>
          <w:shd w:val="clear" w:color="auto" w:fill="FFFFFF"/>
          <w:lang w:val="en-US"/>
        </w:rPr>
        <w:t xml:space="preserve">The Sikh tradition rejects the depiction of the sacred visually but insists that the sacred can be encountered through sound (music). </w:t>
      </w:r>
    </w:p>
    <w:p w:rsidR="00C67D4D" w:rsidRPr="00C50C89" w:rsidRDefault="00C67D4D" w:rsidP="00C67D4D">
      <w:pPr>
        <w:pStyle w:val="ListParagraph"/>
        <w:numPr>
          <w:ilvl w:val="0"/>
          <w:numId w:val="1"/>
        </w:numPr>
        <w:rPr>
          <w:rFonts w:ascii="Arial" w:eastAsia="Times New Roman" w:hAnsi="Arial" w:cs="Arial"/>
          <w:sz w:val="22"/>
          <w:szCs w:val="22"/>
          <w:lang w:val="en-US"/>
        </w:rPr>
      </w:pPr>
      <w:r w:rsidRPr="00C50C89">
        <w:rPr>
          <w:rFonts w:ascii="Arial" w:eastAsia="Times New Roman" w:hAnsi="Arial" w:cs="Arial"/>
          <w:color w:val="000000"/>
          <w:sz w:val="22"/>
          <w:szCs w:val="22"/>
          <w:shd w:val="clear" w:color="auto" w:fill="FFFFFF"/>
          <w:lang w:val="en-US"/>
        </w:rPr>
        <w:t xml:space="preserve">Through music, say Sikhs, we become aligned or harmonized with </w:t>
      </w:r>
      <w:proofErr w:type="spellStart"/>
      <w:r w:rsidRPr="00C50C89">
        <w:rPr>
          <w:rFonts w:ascii="Arial" w:eastAsia="Times New Roman" w:hAnsi="Arial" w:cs="Arial"/>
          <w:b/>
          <w:color w:val="000000"/>
          <w:sz w:val="22"/>
          <w:szCs w:val="22"/>
          <w:shd w:val="clear" w:color="auto" w:fill="FFFFFF"/>
          <w:lang w:val="en-US"/>
        </w:rPr>
        <w:t>Waheguru</w:t>
      </w:r>
      <w:proofErr w:type="spellEnd"/>
      <w:r w:rsidRPr="00C50C89">
        <w:rPr>
          <w:rFonts w:ascii="Arial" w:eastAsia="Times New Roman" w:hAnsi="Arial" w:cs="Arial"/>
          <w:b/>
          <w:color w:val="000000"/>
          <w:sz w:val="22"/>
          <w:szCs w:val="22"/>
          <w:shd w:val="clear" w:color="auto" w:fill="FFFFFF"/>
          <w:lang w:val="en-US"/>
        </w:rPr>
        <w:t>/</w:t>
      </w:r>
      <w:r w:rsidRPr="00C50C89">
        <w:rPr>
          <w:rFonts w:ascii="Arial" w:eastAsia="Times New Roman" w:hAnsi="Arial" w:cs="Arial"/>
          <w:color w:val="000000"/>
          <w:sz w:val="22"/>
          <w:szCs w:val="22"/>
          <w:shd w:val="clear" w:color="auto" w:fill="FFFFFF"/>
          <w:lang w:val="en-US"/>
        </w:rPr>
        <w:t>the sacred in a non-verbal, non-conceptual way.</w:t>
      </w:r>
    </w:p>
    <w:p w:rsidR="00C67D4D" w:rsidRPr="00C50C89" w:rsidRDefault="00C67D4D" w:rsidP="00C67D4D">
      <w:pPr>
        <w:pStyle w:val="ListParagraph"/>
        <w:numPr>
          <w:ilvl w:val="0"/>
          <w:numId w:val="1"/>
        </w:numPr>
        <w:rPr>
          <w:rFonts w:ascii="Arial" w:eastAsia="Times New Roman" w:hAnsi="Arial" w:cs="Arial"/>
          <w:sz w:val="22"/>
          <w:szCs w:val="22"/>
          <w:lang w:val="en-US"/>
        </w:rPr>
      </w:pPr>
      <w:r w:rsidRPr="00C50C89">
        <w:rPr>
          <w:rFonts w:ascii="Arial" w:eastAsia="Times New Roman" w:hAnsi="Arial" w:cs="Arial"/>
          <w:color w:val="000000"/>
          <w:sz w:val="22"/>
          <w:szCs w:val="22"/>
          <w:shd w:val="clear" w:color="auto" w:fill="FFFFFF"/>
          <w:lang w:val="en-US"/>
        </w:rPr>
        <w:t>Somehow we “know” through sound…</w:t>
      </w:r>
    </w:p>
    <w:p w:rsidR="00C67D4D" w:rsidRPr="00C50C89" w:rsidRDefault="00C67D4D" w:rsidP="00C67D4D">
      <w:pPr>
        <w:ind w:left="360"/>
        <w:rPr>
          <w:rFonts w:ascii="Arial" w:hAnsi="Arial" w:cs="Arial"/>
          <w:sz w:val="22"/>
          <w:szCs w:val="22"/>
        </w:rPr>
      </w:pPr>
    </w:p>
    <w:p w:rsidR="00C67D4D" w:rsidRPr="00C50C89" w:rsidRDefault="00C67D4D" w:rsidP="00C67D4D">
      <w:pPr>
        <w:ind w:left="360"/>
        <w:rPr>
          <w:rFonts w:ascii="Arial" w:hAnsi="Arial" w:cs="Arial"/>
          <w:sz w:val="22"/>
          <w:szCs w:val="22"/>
        </w:rPr>
      </w:pPr>
    </w:p>
    <w:p w:rsidR="00C67D4D" w:rsidRPr="00C50C89" w:rsidRDefault="00C67D4D" w:rsidP="00C67D4D">
      <w:pPr>
        <w:rPr>
          <w:rFonts w:ascii="Arial" w:hAnsi="Arial" w:cs="Arial"/>
          <w:b/>
          <w:sz w:val="22"/>
          <w:szCs w:val="22"/>
        </w:rPr>
      </w:pPr>
      <w:r w:rsidRPr="00C50C89">
        <w:rPr>
          <w:rFonts w:ascii="Arial" w:hAnsi="Arial" w:cs="Arial"/>
          <w:b/>
          <w:sz w:val="22"/>
          <w:szCs w:val="22"/>
        </w:rPr>
        <w:t>Annual Festivals</w:t>
      </w:r>
      <w:r w:rsidR="006A00AB" w:rsidRPr="00C50C89">
        <w:rPr>
          <w:rFonts w:ascii="Arial" w:hAnsi="Arial" w:cs="Arial"/>
          <w:b/>
          <w:sz w:val="22"/>
          <w:szCs w:val="22"/>
        </w:rPr>
        <w:t>:</w:t>
      </w:r>
    </w:p>
    <w:p w:rsidR="00C67D4D" w:rsidRPr="00C50C89" w:rsidRDefault="00C67D4D" w:rsidP="00C67D4D">
      <w:pPr>
        <w:pStyle w:val="ListParagraph"/>
        <w:numPr>
          <w:ilvl w:val="0"/>
          <w:numId w:val="1"/>
        </w:numPr>
        <w:rPr>
          <w:rFonts w:ascii="Arial" w:hAnsi="Arial" w:cs="Arial"/>
          <w:sz w:val="22"/>
          <w:szCs w:val="22"/>
        </w:rPr>
      </w:pPr>
      <w:proofErr w:type="spellStart"/>
      <w:r w:rsidRPr="00C50C89">
        <w:rPr>
          <w:rFonts w:ascii="Arial" w:hAnsi="Arial" w:cs="Arial"/>
          <w:sz w:val="22"/>
          <w:szCs w:val="22"/>
        </w:rPr>
        <w:t>Vaisakhi</w:t>
      </w:r>
      <w:proofErr w:type="spellEnd"/>
      <w:r w:rsidRPr="00C50C89">
        <w:rPr>
          <w:rFonts w:ascii="Arial" w:hAnsi="Arial" w:cs="Arial"/>
          <w:sz w:val="22"/>
          <w:szCs w:val="22"/>
        </w:rPr>
        <w:t xml:space="preserve">: Birth of the </w:t>
      </w:r>
      <w:proofErr w:type="spellStart"/>
      <w:r w:rsidRPr="00C50C89">
        <w:rPr>
          <w:rFonts w:ascii="Arial" w:hAnsi="Arial" w:cs="Arial"/>
          <w:sz w:val="22"/>
          <w:szCs w:val="22"/>
        </w:rPr>
        <w:t>Khalsa</w:t>
      </w:r>
      <w:proofErr w:type="spellEnd"/>
      <w:r w:rsidRPr="00C50C89">
        <w:rPr>
          <w:rFonts w:ascii="Arial" w:hAnsi="Arial" w:cs="Arial"/>
          <w:sz w:val="22"/>
          <w:szCs w:val="22"/>
        </w:rPr>
        <w:t>/Birth of Community (April)</w:t>
      </w:r>
    </w:p>
    <w:p w:rsidR="00C67D4D" w:rsidRPr="00C50C89" w:rsidRDefault="00C67D4D" w:rsidP="00C67D4D">
      <w:pPr>
        <w:pStyle w:val="ListParagraph"/>
        <w:numPr>
          <w:ilvl w:val="0"/>
          <w:numId w:val="1"/>
        </w:numPr>
        <w:rPr>
          <w:rFonts w:ascii="Arial" w:hAnsi="Arial" w:cs="Arial"/>
          <w:sz w:val="22"/>
          <w:szCs w:val="22"/>
        </w:rPr>
      </w:pPr>
      <w:proofErr w:type="spellStart"/>
      <w:r w:rsidRPr="00C50C89">
        <w:rPr>
          <w:rFonts w:ascii="Arial" w:hAnsi="Arial" w:cs="Arial"/>
          <w:sz w:val="22"/>
          <w:szCs w:val="22"/>
        </w:rPr>
        <w:t>Divali</w:t>
      </w:r>
      <w:proofErr w:type="spellEnd"/>
      <w:r w:rsidRPr="00C50C89">
        <w:rPr>
          <w:rFonts w:ascii="Arial" w:hAnsi="Arial" w:cs="Arial"/>
          <w:sz w:val="22"/>
          <w:szCs w:val="22"/>
        </w:rPr>
        <w:t xml:space="preserve">: Celebrate </w:t>
      </w:r>
      <w:proofErr w:type="spellStart"/>
      <w:r w:rsidRPr="00C50C89">
        <w:rPr>
          <w:rFonts w:ascii="Arial" w:hAnsi="Arial" w:cs="Arial"/>
          <w:sz w:val="22"/>
          <w:szCs w:val="22"/>
        </w:rPr>
        <w:t>Hargoing</w:t>
      </w:r>
      <w:proofErr w:type="spellEnd"/>
      <w:r w:rsidRPr="00C50C89">
        <w:rPr>
          <w:rFonts w:ascii="Arial" w:hAnsi="Arial" w:cs="Arial"/>
          <w:sz w:val="22"/>
          <w:szCs w:val="22"/>
        </w:rPr>
        <w:t xml:space="preserve"> freed from prison (Dec)</w:t>
      </w:r>
    </w:p>
    <w:p w:rsidR="00C67D4D" w:rsidRPr="00C50C89" w:rsidRDefault="00C67D4D" w:rsidP="00C67D4D">
      <w:pPr>
        <w:pStyle w:val="ListParagraph"/>
        <w:numPr>
          <w:ilvl w:val="0"/>
          <w:numId w:val="1"/>
        </w:numPr>
        <w:rPr>
          <w:rFonts w:ascii="Arial" w:hAnsi="Arial" w:cs="Arial"/>
          <w:sz w:val="22"/>
          <w:szCs w:val="22"/>
        </w:rPr>
      </w:pPr>
      <w:proofErr w:type="spellStart"/>
      <w:r w:rsidRPr="00C50C89">
        <w:rPr>
          <w:rFonts w:ascii="Arial" w:hAnsi="Arial" w:cs="Arial"/>
          <w:sz w:val="22"/>
          <w:szCs w:val="22"/>
        </w:rPr>
        <w:t>Holla</w:t>
      </w:r>
      <w:proofErr w:type="spellEnd"/>
      <w:r w:rsidRPr="00C50C89">
        <w:rPr>
          <w:rFonts w:ascii="Arial" w:hAnsi="Arial" w:cs="Arial"/>
          <w:sz w:val="22"/>
          <w:szCs w:val="22"/>
        </w:rPr>
        <w:t xml:space="preserve"> </w:t>
      </w:r>
      <w:proofErr w:type="spellStart"/>
      <w:r w:rsidRPr="00C50C89">
        <w:rPr>
          <w:rFonts w:ascii="Arial" w:hAnsi="Arial" w:cs="Arial"/>
          <w:sz w:val="22"/>
          <w:szCs w:val="22"/>
        </w:rPr>
        <w:t>Mohalla</w:t>
      </w:r>
      <w:proofErr w:type="spellEnd"/>
      <w:r w:rsidRPr="00C50C89">
        <w:rPr>
          <w:rFonts w:ascii="Arial" w:hAnsi="Arial" w:cs="Arial"/>
          <w:sz w:val="22"/>
          <w:szCs w:val="22"/>
        </w:rPr>
        <w:t>: Sikh Olympics – Marital arts, swordsmanship (March)</w:t>
      </w:r>
    </w:p>
    <w:p w:rsidR="00C67D4D" w:rsidRPr="00C50C89" w:rsidRDefault="00C67D4D" w:rsidP="00C67D4D">
      <w:pPr>
        <w:rPr>
          <w:rFonts w:ascii="Arial" w:hAnsi="Arial" w:cs="Arial"/>
          <w:sz w:val="22"/>
          <w:szCs w:val="22"/>
        </w:rPr>
      </w:pPr>
    </w:p>
    <w:p w:rsidR="006A00AB" w:rsidRPr="00C50C89" w:rsidRDefault="006A00AB" w:rsidP="00C67D4D">
      <w:pPr>
        <w:rPr>
          <w:rFonts w:ascii="Arial" w:hAnsi="Arial" w:cs="Arial"/>
          <w:sz w:val="22"/>
          <w:szCs w:val="22"/>
        </w:rPr>
      </w:pPr>
    </w:p>
    <w:p w:rsidR="006A00AB" w:rsidRPr="00C50C89" w:rsidRDefault="006A00AB" w:rsidP="00C67D4D">
      <w:pPr>
        <w:rPr>
          <w:rFonts w:ascii="Arial" w:hAnsi="Arial" w:cs="Arial"/>
          <w:b/>
          <w:sz w:val="22"/>
          <w:szCs w:val="22"/>
        </w:rPr>
      </w:pPr>
      <w:r w:rsidRPr="00C50C89">
        <w:rPr>
          <w:rFonts w:ascii="Arial" w:hAnsi="Arial" w:cs="Arial"/>
          <w:b/>
          <w:sz w:val="22"/>
          <w:szCs w:val="22"/>
        </w:rPr>
        <w:t>Life Cycle rituals:</w:t>
      </w:r>
    </w:p>
    <w:p w:rsidR="006A00AB" w:rsidRPr="00C50C89" w:rsidRDefault="006A00AB" w:rsidP="00C67D4D">
      <w:pPr>
        <w:rPr>
          <w:rFonts w:ascii="Arial" w:hAnsi="Arial" w:cs="Arial"/>
          <w:sz w:val="22"/>
          <w:szCs w:val="22"/>
        </w:rPr>
      </w:pPr>
      <w:r w:rsidRPr="00C50C89">
        <w:rPr>
          <w:rFonts w:ascii="Arial" w:hAnsi="Arial" w:cs="Arial"/>
          <w:sz w:val="22"/>
          <w:szCs w:val="22"/>
        </w:rPr>
        <w:t>Death – For a dedicated Sikh, death is a joy to be welcomed when it comes – for it means the perfecting of his or her union with Akal Purakh and a final release from the cycle of rebirth.</w:t>
      </w:r>
    </w:p>
    <w:p w:rsidR="006A00AB" w:rsidRPr="00C50C89" w:rsidRDefault="006A00AB" w:rsidP="00C67D4D">
      <w:pPr>
        <w:rPr>
          <w:rFonts w:ascii="Arial" w:hAnsi="Arial" w:cs="Arial"/>
          <w:b/>
          <w:sz w:val="22"/>
          <w:szCs w:val="22"/>
        </w:rPr>
      </w:pPr>
    </w:p>
    <w:p w:rsidR="00C50C89" w:rsidRDefault="00C50C89" w:rsidP="00C67D4D">
      <w:pPr>
        <w:rPr>
          <w:rFonts w:ascii="Arial" w:hAnsi="Arial" w:cs="Arial"/>
          <w:b/>
          <w:sz w:val="22"/>
          <w:szCs w:val="22"/>
        </w:rPr>
      </w:pPr>
    </w:p>
    <w:p w:rsidR="006A00AB" w:rsidRPr="00C50C89" w:rsidRDefault="006A00AB" w:rsidP="00C67D4D">
      <w:pPr>
        <w:rPr>
          <w:rFonts w:ascii="Arial" w:hAnsi="Arial" w:cs="Arial"/>
          <w:b/>
          <w:sz w:val="22"/>
          <w:szCs w:val="22"/>
        </w:rPr>
      </w:pPr>
      <w:r w:rsidRPr="00C50C89">
        <w:rPr>
          <w:rFonts w:ascii="Arial" w:hAnsi="Arial" w:cs="Arial"/>
          <w:b/>
          <w:sz w:val="22"/>
          <w:szCs w:val="22"/>
        </w:rPr>
        <w:t>Cultural Norms:</w:t>
      </w:r>
    </w:p>
    <w:p w:rsidR="006A00AB" w:rsidRPr="00C50C89" w:rsidRDefault="006A00AB" w:rsidP="006A00AB">
      <w:pPr>
        <w:pStyle w:val="ListParagraph"/>
        <w:numPr>
          <w:ilvl w:val="0"/>
          <w:numId w:val="1"/>
        </w:numPr>
        <w:rPr>
          <w:rFonts w:ascii="Arial" w:hAnsi="Arial" w:cs="Arial"/>
          <w:sz w:val="22"/>
          <w:szCs w:val="22"/>
        </w:rPr>
      </w:pPr>
      <w:r w:rsidRPr="00C50C89">
        <w:rPr>
          <w:rFonts w:ascii="Arial" w:hAnsi="Arial" w:cs="Arial"/>
          <w:sz w:val="22"/>
          <w:szCs w:val="22"/>
        </w:rPr>
        <w:t>Guru Nanak believed that the key to liberation lay not in ascetic renunciation but in the life of the householder.</w:t>
      </w:r>
    </w:p>
    <w:p w:rsidR="006A00AB" w:rsidRPr="00C50C89" w:rsidRDefault="006A00AB" w:rsidP="006A00AB">
      <w:pPr>
        <w:pStyle w:val="ListParagraph"/>
        <w:numPr>
          <w:ilvl w:val="0"/>
          <w:numId w:val="1"/>
        </w:numPr>
        <w:rPr>
          <w:rFonts w:ascii="Arial" w:hAnsi="Arial" w:cs="Arial"/>
          <w:sz w:val="22"/>
          <w:szCs w:val="22"/>
        </w:rPr>
      </w:pPr>
      <w:r w:rsidRPr="00C50C89">
        <w:rPr>
          <w:rFonts w:ascii="Arial" w:hAnsi="Arial" w:cs="Arial"/>
          <w:sz w:val="22"/>
          <w:szCs w:val="22"/>
        </w:rPr>
        <w:t>Men and women who did not observe the cultural norms or modesty and honour in their lives were condemned.</w:t>
      </w:r>
    </w:p>
    <w:p w:rsidR="003A2DBA" w:rsidRPr="00C50C89" w:rsidRDefault="003A2DBA" w:rsidP="003A2DBA">
      <w:pPr>
        <w:rPr>
          <w:rFonts w:ascii="Arial" w:hAnsi="Arial" w:cs="Arial"/>
          <w:sz w:val="22"/>
          <w:szCs w:val="22"/>
        </w:rPr>
      </w:pPr>
    </w:p>
    <w:p w:rsidR="00C50C89" w:rsidRDefault="00C50C89" w:rsidP="003A2DBA">
      <w:pPr>
        <w:rPr>
          <w:rFonts w:ascii="Arial" w:hAnsi="Arial" w:cs="Arial"/>
          <w:b/>
          <w:sz w:val="22"/>
          <w:szCs w:val="22"/>
        </w:rPr>
      </w:pPr>
    </w:p>
    <w:p w:rsidR="003A2DBA" w:rsidRPr="00C50C89" w:rsidRDefault="003A2DBA" w:rsidP="003A2DBA">
      <w:pPr>
        <w:rPr>
          <w:rFonts w:ascii="Arial" w:hAnsi="Arial" w:cs="Arial"/>
          <w:b/>
          <w:sz w:val="22"/>
          <w:szCs w:val="22"/>
        </w:rPr>
      </w:pPr>
      <w:r w:rsidRPr="00C50C89">
        <w:rPr>
          <w:rFonts w:ascii="Arial" w:hAnsi="Arial" w:cs="Arial"/>
          <w:b/>
          <w:sz w:val="22"/>
          <w:szCs w:val="22"/>
        </w:rPr>
        <w:t>Interaction/Adaptation:</w:t>
      </w:r>
    </w:p>
    <w:p w:rsidR="003A2DBA" w:rsidRPr="00C50C89" w:rsidRDefault="003A2DBA" w:rsidP="003A2DBA">
      <w:pPr>
        <w:rPr>
          <w:rFonts w:ascii="Arial" w:hAnsi="Arial" w:cs="Arial"/>
          <w:sz w:val="22"/>
          <w:szCs w:val="22"/>
          <w:u w:val="single"/>
        </w:rPr>
      </w:pPr>
      <w:bookmarkStart w:id="0" w:name="_GoBack"/>
      <w:bookmarkEnd w:id="0"/>
      <w:r w:rsidRPr="00C50C89">
        <w:rPr>
          <w:rFonts w:ascii="Arial" w:hAnsi="Arial" w:cs="Arial"/>
          <w:sz w:val="22"/>
          <w:szCs w:val="22"/>
          <w:u w:val="single"/>
        </w:rPr>
        <w:t>Original Sikh Homeland</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Undivided Punjab was ruled by a Sikh dynasty from 1799-1849, before its conquest by Britain</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Muslim League voted to create own Muslim country</w:t>
      </w:r>
    </w:p>
    <w:p w:rsidR="003A2DBA" w:rsidRPr="00C50C89" w:rsidRDefault="003A2DBA" w:rsidP="003A2DBA">
      <w:pPr>
        <w:rPr>
          <w:rFonts w:ascii="Arial" w:hAnsi="Arial" w:cs="Arial"/>
          <w:sz w:val="22"/>
          <w:szCs w:val="22"/>
          <w:u w:val="single"/>
        </w:rPr>
      </w:pPr>
      <w:r w:rsidRPr="00C50C89">
        <w:rPr>
          <w:rFonts w:ascii="Arial" w:hAnsi="Arial" w:cs="Arial"/>
          <w:sz w:val="22"/>
          <w:szCs w:val="22"/>
          <w:u w:val="single"/>
        </w:rPr>
        <w:t>The Partition of India</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1947, British withdrew from India and the subcontinent as portioned to create two independent republics of India and Pakistan.</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Split the Punjab in two (Pakistani Punjab and Indian Punjab)</w:t>
      </w:r>
    </w:p>
    <w:p w:rsidR="00C50C89" w:rsidRPr="00C50C89" w:rsidRDefault="00C50C89" w:rsidP="003A2DBA">
      <w:pPr>
        <w:pStyle w:val="ListParagraph"/>
        <w:numPr>
          <w:ilvl w:val="0"/>
          <w:numId w:val="1"/>
        </w:numPr>
        <w:rPr>
          <w:rFonts w:ascii="Arial" w:hAnsi="Arial" w:cs="Arial"/>
          <w:sz w:val="22"/>
          <w:szCs w:val="22"/>
        </w:rPr>
      </w:pPr>
      <w:r w:rsidRPr="00C50C89">
        <w:rPr>
          <w:rFonts w:ascii="Arial" w:hAnsi="Arial" w:cs="Arial"/>
          <w:sz w:val="22"/>
          <w:szCs w:val="22"/>
        </w:rPr>
        <w:t>Most Sikhs fled to the Indian side</w:t>
      </w:r>
    </w:p>
    <w:p w:rsidR="00C50C89" w:rsidRPr="00C50C89" w:rsidRDefault="00C50C89" w:rsidP="00C50C89">
      <w:pPr>
        <w:pStyle w:val="ListParagraph"/>
        <w:rPr>
          <w:rFonts w:ascii="Arial" w:hAnsi="Arial" w:cs="Arial"/>
          <w:sz w:val="22"/>
          <w:szCs w:val="22"/>
        </w:rPr>
      </w:pP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Since 1976, the Constitution of India has defined the republic as a secular state, and Article 25 guarantees the right of freedom of religion.</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HOWEVER, a sub-clause of the same Article states that “persons professing the Sikh, Jaina or Buddhist religion” will be considered to fall within the category of Hinduism.</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 xml:space="preserve">When the original constitution document was drafted, Sikh members of the Constituent Assembly refused to sign the document because </w:t>
      </w:r>
      <w:r w:rsidRPr="00C50C89">
        <w:rPr>
          <w:rFonts w:ascii="Arial" w:hAnsi="Arial" w:cs="Arial"/>
          <w:b/>
          <w:sz w:val="22"/>
          <w:szCs w:val="22"/>
        </w:rPr>
        <w:t>it did not recognize the Sikhs as a group with an independent identity.</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To date, Sikhs, Jainas and Buddhists are still covered under the default term “Hindu”.</w:t>
      </w:r>
    </w:p>
    <w:p w:rsidR="003A2DBA" w:rsidRPr="00C50C89" w:rsidRDefault="003A2DBA" w:rsidP="003A2DBA">
      <w:pPr>
        <w:rPr>
          <w:rFonts w:ascii="Arial" w:hAnsi="Arial" w:cs="Arial"/>
          <w:sz w:val="22"/>
          <w:szCs w:val="22"/>
        </w:rPr>
      </w:pPr>
    </w:p>
    <w:p w:rsidR="006A00AB" w:rsidRPr="00C50C89" w:rsidRDefault="003A2DBA" w:rsidP="00C67D4D">
      <w:pPr>
        <w:rPr>
          <w:rFonts w:ascii="Arial" w:hAnsi="Arial" w:cs="Arial"/>
          <w:sz w:val="22"/>
          <w:szCs w:val="22"/>
          <w:u w:val="single"/>
        </w:rPr>
      </w:pPr>
      <w:r w:rsidRPr="00C50C89">
        <w:rPr>
          <w:rFonts w:ascii="Arial" w:hAnsi="Arial" w:cs="Arial"/>
          <w:sz w:val="22"/>
          <w:szCs w:val="22"/>
          <w:u w:val="single"/>
        </w:rPr>
        <w:t>Operation Blue Star</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 xml:space="preserve">1973, the main political party of the Sikhs, Alkali Dal, demanded increased </w:t>
      </w:r>
      <w:r w:rsidR="00C50C89" w:rsidRPr="00C50C89">
        <w:rPr>
          <w:rFonts w:ascii="Arial" w:hAnsi="Arial" w:cs="Arial"/>
          <w:sz w:val="22"/>
          <w:szCs w:val="22"/>
        </w:rPr>
        <w:t>autonomy</w:t>
      </w:r>
      <w:r w:rsidRPr="00C50C89">
        <w:rPr>
          <w:rFonts w:ascii="Arial" w:hAnsi="Arial" w:cs="Arial"/>
          <w:sz w:val="22"/>
          <w:szCs w:val="22"/>
        </w:rPr>
        <w:t xml:space="preserve"> for all the states of India.</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Over the following years, relations with the Indian Gov. became increasingly strained.</w:t>
      </w:r>
    </w:p>
    <w:p w:rsidR="003A2DBA" w:rsidRPr="00C50C89" w:rsidRDefault="003A2DBA" w:rsidP="003A2DBA">
      <w:pPr>
        <w:pStyle w:val="ListParagraph"/>
        <w:numPr>
          <w:ilvl w:val="0"/>
          <w:numId w:val="1"/>
        </w:numPr>
        <w:rPr>
          <w:rFonts w:ascii="Arial" w:hAnsi="Arial" w:cs="Arial"/>
          <w:sz w:val="22"/>
          <w:szCs w:val="22"/>
        </w:rPr>
      </w:pPr>
      <w:r w:rsidRPr="00C50C89">
        <w:rPr>
          <w:rFonts w:ascii="Arial" w:hAnsi="Arial" w:cs="Arial"/>
          <w:sz w:val="22"/>
          <w:szCs w:val="22"/>
        </w:rPr>
        <w:t xml:space="preserve">In an attempt </w:t>
      </w:r>
      <w:r w:rsidR="00C50C89" w:rsidRPr="00C50C89">
        <w:rPr>
          <w:rFonts w:ascii="Arial" w:hAnsi="Arial" w:cs="Arial"/>
          <w:sz w:val="22"/>
          <w:szCs w:val="22"/>
        </w:rPr>
        <w:t xml:space="preserve">to sow dissension in the Alkali ranks, the Congress Gov. encouraged the rise of charismatic young militant named </w:t>
      </w:r>
      <w:proofErr w:type="spellStart"/>
      <w:r w:rsidR="00C50C89" w:rsidRPr="00C50C89">
        <w:rPr>
          <w:rFonts w:ascii="Arial" w:hAnsi="Arial" w:cs="Arial"/>
          <w:sz w:val="22"/>
          <w:szCs w:val="22"/>
        </w:rPr>
        <w:t>Jarnail</w:t>
      </w:r>
      <w:proofErr w:type="spellEnd"/>
      <w:r w:rsidR="00C50C89" w:rsidRPr="00C50C89">
        <w:rPr>
          <w:rFonts w:ascii="Arial" w:hAnsi="Arial" w:cs="Arial"/>
          <w:sz w:val="22"/>
          <w:szCs w:val="22"/>
        </w:rPr>
        <w:t xml:space="preserve"> Singh Bhindranvale.</w:t>
      </w:r>
    </w:p>
    <w:p w:rsidR="00C50C89" w:rsidRPr="00C50C89" w:rsidRDefault="00C50C89" w:rsidP="003A2DBA">
      <w:pPr>
        <w:pStyle w:val="ListParagraph"/>
        <w:numPr>
          <w:ilvl w:val="0"/>
          <w:numId w:val="1"/>
        </w:numPr>
        <w:rPr>
          <w:rFonts w:ascii="Arial" w:hAnsi="Arial" w:cs="Arial"/>
          <w:sz w:val="22"/>
          <w:szCs w:val="22"/>
        </w:rPr>
      </w:pPr>
      <w:r w:rsidRPr="00C50C89">
        <w:rPr>
          <w:rFonts w:ascii="Arial" w:hAnsi="Arial" w:cs="Arial"/>
          <w:sz w:val="22"/>
          <w:szCs w:val="22"/>
        </w:rPr>
        <w:t xml:space="preserve">Strategy backfired in 1984 </w:t>
      </w:r>
      <w:r w:rsidRPr="00C50C89">
        <w:rPr>
          <w:rFonts w:ascii="Arial" w:hAnsi="Arial" w:cs="Arial"/>
          <w:sz w:val="22"/>
          <w:szCs w:val="22"/>
        </w:rPr>
        <w:sym w:font="Wingdings" w:char="F0E0"/>
      </w:r>
      <w:r w:rsidRPr="00C50C89">
        <w:rPr>
          <w:rFonts w:ascii="Arial" w:hAnsi="Arial" w:cs="Arial"/>
          <w:sz w:val="22"/>
          <w:szCs w:val="22"/>
        </w:rPr>
        <w:t xml:space="preserve"> group of armed radicals led by Bhindranvale decided to provoke a conformation with the government by occupying the Akal </w:t>
      </w:r>
      <w:proofErr w:type="spellStart"/>
      <w:r w:rsidRPr="00C50C89">
        <w:rPr>
          <w:rFonts w:ascii="Arial" w:hAnsi="Arial" w:cs="Arial"/>
          <w:sz w:val="22"/>
          <w:szCs w:val="22"/>
        </w:rPr>
        <w:t>Takhat</w:t>
      </w:r>
      <w:proofErr w:type="spellEnd"/>
      <w:r w:rsidRPr="00C50C89">
        <w:rPr>
          <w:rFonts w:ascii="Arial" w:hAnsi="Arial" w:cs="Arial"/>
          <w:sz w:val="22"/>
          <w:szCs w:val="22"/>
        </w:rPr>
        <w:t xml:space="preserve"> building inside the Golden Temple complex.</w:t>
      </w:r>
    </w:p>
    <w:p w:rsidR="00C50C89" w:rsidRPr="00C50C89" w:rsidRDefault="00C50C89" w:rsidP="003A2DBA">
      <w:pPr>
        <w:pStyle w:val="ListParagraph"/>
        <w:numPr>
          <w:ilvl w:val="0"/>
          <w:numId w:val="1"/>
        </w:numPr>
        <w:rPr>
          <w:rFonts w:ascii="Arial" w:hAnsi="Arial" w:cs="Arial"/>
          <w:sz w:val="22"/>
          <w:szCs w:val="22"/>
        </w:rPr>
      </w:pPr>
      <w:r w:rsidRPr="00C50C89">
        <w:rPr>
          <w:rFonts w:ascii="Arial" w:hAnsi="Arial" w:cs="Arial"/>
          <w:sz w:val="22"/>
          <w:szCs w:val="22"/>
        </w:rPr>
        <w:t>Government responded by sending in the Army.</w:t>
      </w:r>
    </w:p>
    <w:p w:rsidR="00C50C89" w:rsidRPr="00C50C89" w:rsidRDefault="00C50C89" w:rsidP="00C50C89">
      <w:pPr>
        <w:pStyle w:val="ListParagraph"/>
        <w:numPr>
          <w:ilvl w:val="0"/>
          <w:numId w:val="1"/>
        </w:numPr>
        <w:rPr>
          <w:rFonts w:ascii="Arial" w:hAnsi="Arial" w:cs="Arial"/>
          <w:sz w:val="22"/>
          <w:szCs w:val="22"/>
        </w:rPr>
      </w:pPr>
      <w:r w:rsidRPr="00C50C89">
        <w:rPr>
          <w:rFonts w:ascii="Arial" w:hAnsi="Arial" w:cs="Arial"/>
          <w:sz w:val="22"/>
          <w:szCs w:val="22"/>
        </w:rPr>
        <w:t xml:space="preserve">The assault that followed (named </w:t>
      </w:r>
      <w:r w:rsidRPr="00C50C89">
        <w:rPr>
          <w:rFonts w:ascii="Arial" w:hAnsi="Arial" w:cs="Arial"/>
          <w:b/>
          <w:sz w:val="22"/>
          <w:szCs w:val="22"/>
        </w:rPr>
        <w:t>Operation Blue Star</w:t>
      </w:r>
      <w:r w:rsidRPr="00C50C89">
        <w:rPr>
          <w:rFonts w:ascii="Arial" w:hAnsi="Arial" w:cs="Arial"/>
          <w:sz w:val="22"/>
          <w:szCs w:val="22"/>
        </w:rPr>
        <w:t xml:space="preserve">) resulted in the death of many Sikhs (1500) – including Bhindranvale – as well as the destruction of the Akal </w:t>
      </w:r>
      <w:proofErr w:type="spellStart"/>
      <w:r w:rsidRPr="00C50C89">
        <w:rPr>
          <w:rFonts w:ascii="Arial" w:hAnsi="Arial" w:cs="Arial"/>
          <w:sz w:val="22"/>
          <w:szCs w:val="22"/>
        </w:rPr>
        <w:t>Takhat</w:t>
      </w:r>
      <w:proofErr w:type="spellEnd"/>
      <w:r w:rsidRPr="00C50C89">
        <w:rPr>
          <w:rFonts w:ascii="Arial" w:hAnsi="Arial" w:cs="Arial"/>
          <w:sz w:val="22"/>
          <w:szCs w:val="22"/>
        </w:rPr>
        <w:t xml:space="preserve"> and severe damage to the Golden Temple.</w:t>
      </w:r>
    </w:p>
    <w:p w:rsidR="00C50C89" w:rsidRPr="00C50C89" w:rsidRDefault="00C50C89" w:rsidP="00C50C89">
      <w:pPr>
        <w:pStyle w:val="ListParagraph"/>
        <w:numPr>
          <w:ilvl w:val="0"/>
          <w:numId w:val="1"/>
        </w:numPr>
        <w:rPr>
          <w:rFonts w:ascii="Arial" w:hAnsi="Arial" w:cs="Arial"/>
          <w:sz w:val="22"/>
          <w:szCs w:val="22"/>
        </w:rPr>
      </w:pPr>
      <w:r w:rsidRPr="00C50C89">
        <w:rPr>
          <w:rFonts w:ascii="Arial" w:hAnsi="Arial" w:cs="Arial"/>
          <w:sz w:val="22"/>
          <w:szCs w:val="22"/>
        </w:rPr>
        <w:t xml:space="preserve">1984 </w:t>
      </w:r>
      <w:r w:rsidRPr="00C50C89">
        <w:rPr>
          <w:rFonts w:ascii="Arial" w:hAnsi="Arial" w:cs="Arial"/>
          <w:sz w:val="22"/>
          <w:szCs w:val="22"/>
        </w:rPr>
        <w:sym w:font="Wingdings" w:char="F0E0"/>
      </w:r>
      <w:r w:rsidRPr="00C50C89">
        <w:rPr>
          <w:rFonts w:ascii="Arial" w:hAnsi="Arial" w:cs="Arial"/>
          <w:sz w:val="22"/>
          <w:szCs w:val="22"/>
        </w:rPr>
        <w:t xml:space="preserve"> Prime Minister Indira Gandhi assassinated by Sikh bodyguards.</w:t>
      </w:r>
    </w:p>
    <w:p w:rsidR="00C50C89" w:rsidRPr="00C50C89" w:rsidRDefault="00C50C89" w:rsidP="00C50C89">
      <w:pPr>
        <w:pStyle w:val="ListParagraph"/>
        <w:numPr>
          <w:ilvl w:val="0"/>
          <w:numId w:val="1"/>
        </w:numPr>
        <w:rPr>
          <w:rFonts w:ascii="Arial" w:hAnsi="Arial" w:cs="Arial"/>
          <w:sz w:val="22"/>
          <w:szCs w:val="22"/>
        </w:rPr>
      </w:pPr>
      <w:r w:rsidRPr="00C50C89">
        <w:rPr>
          <w:rFonts w:ascii="Arial" w:hAnsi="Arial" w:cs="Arial"/>
          <w:sz w:val="22"/>
          <w:szCs w:val="22"/>
        </w:rPr>
        <w:t xml:space="preserve">This had large repercussions. Mob killings of 1000s of Sikhs </w:t>
      </w:r>
    </w:p>
    <w:p w:rsidR="00C50C89" w:rsidRPr="00C50C89" w:rsidRDefault="00C50C89" w:rsidP="00C50C89">
      <w:pPr>
        <w:pStyle w:val="ListParagraph"/>
        <w:numPr>
          <w:ilvl w:val="0"/>
          <w:numId w:val="1"/>
        </w:numPr>
        <w:rPr>
          <w:rFonts w:ascii="Arial" w:hAnsi="Arial" w:cs="Arial"/>
          <w:b/>
          <w:sz w:val="22"/>
          <w:szCs w:val="22"/>
        </w:rPr>
      </w:pPr>
      <w:r w:rsidRPr="00C50C89">
        <w:rPr>
          <w:rFonts w:ascii="Arial" w:hAnsi="Arial" w:cs="Arial"/>
          <w:b/>
          <w:sz w:val="22"/>
          <w:szCs w:val="22"/>
        </w:rPr>
        <w:t>Emergence of Liberal and Fundamentalist camps</w:t>
      </w:r>
    </w:p>
    <w:p w:rsidR="00C50C89" w:rsidRPr="00C50C89" w:rsidRDefault="00C50C89" w:rsidP="00C50C89">
      <w:pPr>
        <w:rPr>
          <w:rFonts w:ascii="Arial" w:hAnsi="Arial" w:cs="Arial"/>
          <w:b/>
          <w:sz w:val="22"/>
          <w:szCs w:val="22"/>
        </w:rPr>
      </w:pPr>
    </w:p>
    <w:p w:rsidR="00C50C89" w:rsidRPr="00C50C89" w:rsidRDefault="00C50C89" w:rsidP="00C50C89">
      <w:pPr>
        <w:rPr>
          <w:rFonts w:ascii="Arial" w:hAnsi="Arial" w:cs="Arial"/>
          <w:b/>
          <w:sz w:val="22"/>
          <w:szCs w:val="22"/>
        </w:rPr>
      </w:pPr>
      <w:r w:rsidRPr="00C50C89">
        <w:rPr>
          <w:rFonts w:ascii="Arial" w:hAnsi="Arial" w:cs="Arial"/>
          <w:b/>
          <w:sz w:val="22"/>
          <w:szCs w:val="22"/>
        </w:rPr>
        <w:t>White Sikhs</w:t>
      </w:r>
    </w:p>
    <w:p w:rsidR="00C50C89" w:rsidRPr="00C50C89" w:rsidRDefault="00C50C89" w:rsidP="00C50C89">
      <w:pPr>
        <w:pStyle w:val="ListParagraph"/>
        <w:numPr>
          <w:ilvl w:val="0"/>
          <w:numId w:val="1"/>
        </w:numPr>
        <w:rPr>
          <w:rFonts w:ascii="Arial" w:hAnsi="Arial" w:cs="Arial"/>
          <w:sz w:val="22"/>
          <w:szCs w:val="22"/>
        </w:rPr>
      </w:pPr>
      <w:r w:rsidRPr="00C50C89">
        <w:rPr>
          <w:rFonts w:ascii="Arial" w:hAnsi="Arial" w:cs="Arial"/>
          <w:sz w:val="22"/>
          <w:szCs w:val="22"/>
        </w:rPr>
        <w:t xml:space="preserve">In 1970, a number of yoga students in Toronto and LA were inspired by Yogi </w:t>
      </w:r>
      <w:proofErr w:type="spellStart"/>
      <w:r w:rsidRPr="00C50C89">
        <w:rPr>
          <w:rFonts w:ascii="Arial" w:hAnsi="Arial" w:cs="Arial"/>
          <w:sz w:val="22"/>
          <w:szCs w:val="22"/>
        </w:rPr>
        <w:t>Bhajan</w:t>
      </w:r>
      <w:proofErr w:type="spellEnd"/>
      <w:r w:rsidRPr="00C50C89">
        <w:rPr>
          <w:rFonts w:ascii="Arial" w:hAnsi="Arial" w:cs="Arial"/>
          <w:sz w:val="22"/>
          <w:szCs w:val="22"/>
        </w:rPr>
        <w:t xml:space="preserve"> (California yoga teacher) to convert to the Sikh faith and join his Healthy, Happy, and Holy Organization.</w:t>
      </w:r>
    </w:p>
    <w:p w:rsidR="00C50C89" w:rsidRPr="00C50C89" w:rsidRDefault="00C50C89" w:rsidP="00C50C89">
      <w:pPr>
        <w:pStyle w:val="ListParagraph"/>
        <w:numPr>
          <w:ilvl w:val="0"/>
          <w:numId w:val="1"/>
        </w:numPr>
        <w:rPr>
          <w:rFonts w:ascii="Arial" w:hAnsi="Arial" w:cs="Arial"/>
          <w:sz w:val="22"/>
          <w:szCs w:val="22"/>
        </w:rPr>
      </w:pPr>
      <w:r w:rsidRPr="00C50C89">
        <w:rPr>
          <w:rFonts w:ascii="Arial" w:hAnsi="Arial" w:cs="Arial"/>
          <w:sz w:val="22"/>
          <w:szCs w:val="22"/>
        </w:rPr>
        <w:t xml:space="preserve">Eventually renamed Sikh Dharma, the organization has since established chapters in various North American cities. </w:t>
      </w:r>
    </w:p>
    <w:p w:rsidR="00C50C89" w:rsidRPr="00C50C89" w:rsidRDefault="00C50C89" w:rsidP="00C50C89">
      <w:pPr>
        <w:pStyle w:val="ListParagraph"/>
        <w:numPr>
          <w:ilvl w:val="0"/>
          <w:numId w:val="1"/>
        </w:numPr>
        <w:rPr>
          <w:rFonts w:ascii="Arial" w:hAnsi="Arial" w:cs="Arial"/>
          <w:sz w:val="22"/>
          <w:szCs w:val="22"/>
        </w:rPr>
      </w:pPr>
      <w:r w:rsidRPr="00C50C89">
        <w:rPr>
          <w:rFonts w:ascii="Arial" w:hAnsi="Arial" w:cs="Arial"/>
          <w:sz w:val="22"/>
          <w:szCs w:val="22"/>
        </w:rPr>
        <w:t xml:space="preserve">All men and women wear the same costume of white turbans, tunics and light trousers. </w:t>
      </w:r>
    </w:p>
    <w:p w:rsidR="00C50C89" w:rsidRPr="00C50C89" w:rsidRDefault="00C50C89" w:rsidP="00C50C89">
      <w:pPr>
        <w:pStyle w:val="ListParagraph"/>
        <w:numPr>
          <w:ilvl w:val="0"/>
          <w:numId w:val="1"/>
        </w:numPr>
        <w:rPr>
          <w:rFonts w:ascii="Arial" w:hAnsi="Arial" w:cs="Arial"/>
          <w:sz w:val="22"/>
          <w:szCs w:val="22"/>
        </w:rPr>
      </w:pPr>
      <w:r w:rsidRPr="00C50C89">
        <w:rPr>
          <w:rFonts w:ascii="Arial" w:hAnsi="Arial" w:cs="Arial"/>
          <w:sz w:val="22"/>
          <w:szCs w:val="22"/>
        </w:rPr>
        <w:t xml:space="preserve">For this reason, they have come to be known as </w:t>
      </w:r>
      <w:r w:rsidRPr="00C50C89">
        <w:rPr>
          <w:rFonts w:ascii="Arial" w:hAnsi="Arial" w:cs="Arial"/>
          <w:b/>
          <w:sz w:val="22"/>
          <w:szCs w:val="22"/>
        </w:rPr>
        <w:t>“White Sikhs</w:t>
      </w:r>
      <w:r w:rsidRPr="00C50C89">
        <w:rPr>
          <w:rFonts w:ascii="Arial" w:hAnsi="Arial" w:cs="Arial"/>
          <w:sz w:val="22"/>
          <w:szCs w:val="22"/>
        </w:rPr>
        <w:t xml:space="preserve">”. </w:t>
      </w:r>
    </w:p>
    <w:p w:rsidR="00C50C89" w:rsidRPr="00C50C89" w:rsidRDefault="00C50C89" w:rsidP="00C50C89">
      <w:pPr>
        <w:rPr>
          <w:rFonts w:ascii="Arial" w:hAnsi="Arial" w:cs="Arial"/>
          <w:b/>
        </w:rPr>
      </w:pPr>
    </w:p>
    <w:sectPr w:rsidR="00C50C89" w:rsidRPr="00C50C89" w:rsidSect="00EB005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03DA"/>
    <w:multiLevelType w:val="hybridMultilevel"/>
    <w:tmpl w:val="8AF440E4"/>
    <w:lvl w:ilvl="0" w:tplc="37089070">
      <w:start w:val="1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D4D"/>
    <w:rsid w:val="003A2DBA"/>
    <w:rsid w:val="006A00AB"/>
    <w:rsid w:val="00C50C89"/>
    <w:rsid w:val="00C67D4D"/>
    <w:rsid w:val="00CF242E"/>
    <w:rsid w:val="00EB00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AE0B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D4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8107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911</Words>
  <Characters>5196</Characters>
  <Application>Microsoft Macintosh Word</Application>
  <DocSecurity>0</DocSecurity>
  <Lines>43</Lines>
  <Paragraphs>12</Paragraphs>
  <ScaleCrop>false</ScaleCrop>
  <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Kraushaar</dc:creator>
  <cp:keywords/>
  <dc:description/>
  <cp:lastModifiedBy>Caitlyn Kraushaar</cp:lastModifiedBy>
  <cp:revision>1</cp:revision>
  <dcterms:created xsi:type="dcterms:W3CDTF">2015-04-20T23:48:00Z</dcterms:created>
  <dcterms:modified xsi:type="dcterms:W3CDTF">2015-04-21T00:38:00Z</dcterms:modified>
</cp:coreProperties>
</file>