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75B" w:rsidRPr="00EE63E5" w:rsidRDefault="002D675B" w:rsidP="00EE63E5">
      <w:pPr>
        <w:pStyle w:val="NoSpacing"/>
        <w:jc w:val="center"/>
        <w:rPr>
          <w:rFonts w:ascii="Times New Roman" w:hAnsi="Times New Roman" w:cs="Times New Roman"/>
          <w:b/>
          <w:sz w:val="24"/>
          <w:szCs w:val="24"/>
        </w:rPr>
      </w:pPr>
      <w:r w:rsidRPr="00EE63E5">
        <w:rPr>
          <w:rFonts w:ascii="Times New Roman" w:hAnsi="Times New Roman" w:cs="Times New Roman"/>
          <w:b/>
          <w:sz w:val="24"/>
          <w:szCs w:val="24"/>
        </w:rPr>
        <w:t>Experiment 1</w:t>
      </w:r>
    </w:p>
    <w:p w:rsidR="001A74FD" w:rsidRPr="00EE63E5" w:rsidRDefault="001A74FD" w:rsidP="00EE63E5">
      <w:pPr>
        <w:pStyle w:val="NoSpacing"/>
        <w:jc w:val="center"/>
        <w:rPr>
          <w:rFonts w:ascii="Times New Roman" w:hAnsi="Times New Roman" w:cs="Times New Roman"/>
          <w:b/>
          <w:sz w:val="24"/>
          <w:szCs w:val="24"/>
        </w:rPr>
      </w:pPr>
      <w:r w:rsidRPr="00EE63E5">
        <w:rPr>
          <w:rFonts w:ascii="Times New Roman" w:hAnsi="Times New Roman" w:cs="Times New Roman"/>
          <w:b/>
          <w:sz w:val="24"/>
          <w:szCs w:val="24"/>
        </w:rPr>
        <w:t>Thin Layer Chromatography</w:t>
      </w:r>
    </w:p>
    <w:p w:rsidR="002948B6" w:rsidRDefault="002948B6" w:rsidP="00EE63E5">
      <w:pPr>
        <w:pStyle w:val="NoSpacing"/>
        <w:jc w:val="center"/>
        <w:rPr>
          <w:rFonts w:ascii="Times New Roman" w:hAnsi="Times New Roman" w:cs="Times New Roman"/>
          <w:sz w:val="24"/>
          <w:szCs w:val="24"/>
        </w:rPr>
      </w:pPr>
    </w:p>
    <w:p w:rsidR="001A74FD" w:rsidRDefault="001A74FD" w:rsidP="00EE63E5">
      <w:pPr>
        <w:pStyle w:val="NoSpacing"/>
        <w:jc w:val="center"/>
        <w:rPr>
          <w:rFonts w:ascii="Times New Roman" w:hAnsi="Times New Roman" w:cs="Times New Roman"/>
          <w:sz w:val="24"/>
          <w:szCs w:val="24"/>
        </w:rPr>
      </w:pPr>
      <w:r w:rsidRPr="00EE63E5">
        <w:rPr>
          <w:rFonts w:ascii="Times New Roman" w:hAnsi="Times New Roman" w:cs="Times New Roman"/>
          <w:sz w:val="24"/>
          <w:szCs w:val="24"/>
        </w:rPr>
        <w:t>January 13</w:t>
      </w:r>
      <w:r w:rsidRPr="00EE63E5">
        <w:rPr>
          <w:rFonts w:ascii="Times New Roman" w:hAnsi="Times New Roman" w:cs="Times New Roman"/>
          <w:sz w:val="24"/>
          <w:szCs w:val="24"/>
          <w:vertAlign w:val="superscript"/>
        </w:rPr>
        <w:t>th</w:t>
      </w:r>
      <w:r w:rsidRPr="00EE63E5">
        <w:rPr>
          <w:rFonts w:ascii="Times New Roman" w:hAnsi="Times New Roman" w:cs="Times New Roman"/>
          <w:sz w:val="24"/>
          <w:szCs w:val="24"/>
        </w:rPr>
        <w:t>, 2016</w:t>
      </w:r>
    </w:p>
    <w:p w:rsidR="00EE63E5" w:rsidRDefault="00EE63E5" w:rsidP="00EE63E5">
      <w:pPr>
        <w:pStyle w:val="NoSpacing"/>
        <w:jc w:val="center"/>
        <w:rPr>
          <w:rFonts w:ascii="Times New Roman" w:hAnsi="Times New Roman" w:cs="Times New Roman"/>
          <w:sz w:val="24"/>
          <w:szCs w:val="24"/>
        </w:rPr>
      </w:pPr>
    </w:p>
    <w:p w:rsidR="00EE63E5" w:rsidRDefault="00EE63E5" w:rsidP="00EE63E5">
      <w:pPr>
        <w:pStyle w:val="NoSpacing"/>
        <w:rPr>
          <w:rFonts w:ascii="Times New Roman" w:hAnsi="Times New Roman" w:cs="Times New Roman"/>
          <w:sz w:val="24"/>
          <w:szCs w:val="24"/>
        </w:rPr>
      </w:pPr>
      <w:bookmarkStart w:id="0" w:name="_GoBack"/>
      <w:bookmarkEnd w:id="0"/>
    </w:p>
    <w:p w:rsidR="00D76330" w:rsidRPr="001B0F93" w:rsidRDefault="00D76330" w:rsidP="00EE63E5">
      <w:pPr>
        <w:pStyle w:val="NoSpacing"/>
        <w:rPr>
          <w:rFonts w:ascii="Times New Roman" w:hAnsi="Times New Roman" w:cs="Times New Roman"/>
          <w:b/>
          <w:sz w:val="24"/>
          <w:szCs w:val="24"/>
        </w:rPr>
      </w:pPr>
      <w:r w:rsidRPr="001B0F93">
        <w:rPr>
          <w:rFonts w:ascii="Times New Roman" w:hAnsi="Times New Roman" w:cs="Times New Roman"/>
          <w:b/>
          <w:sz w:val="24"/>
          <w:szCs w:val="24"/>
        </w:rPr>
        <w:t xml:space="preserve">Introduction </w:t>
      </w:r>
    </w:p>
    <w:p w:rsidR="0041084F" w:rsidRDefault="0041084F" w:rsidP="00EE63E5">
      <w:pPr>
        <w:pStyle w:val="NoSpacing"/>
        <w:rPr>
          <w:rFonts w:ascii="Times New Roman" w:hAnsi="Times New Roman" w:cs="Times New Roman"/>
          <w:sz w:val="24"/>
          <w:szCs w:val="24"/>
        </w:rPr>
      </w:pPr>
    </w:p>
    <w:p w:rsidR="00C80F32" w:rsidRDefault="00C80F32" w:rsidP="00C80F32">
      <w:pPr>
        <w:pStyle w:val="NoSpacing"/>
        <w:rPr>
          <w:rFonts w:ascii="Times New Roman" w:hAnsi="Times New Roman" w:cs="Times New Roman"/>
          <w:sz w:val="24"/>
          <w:szCs w:val="24"/>
        </w:rPr>
      </w:pPr>
      <w:r>
        <w:rPr>
          <w:rFonts w:ascii="Times New Roman" w:hAnsi="Times New Roman" w:cs="Times New Roman"/>
          <w:sz w:val="24"/>
          <w:szCs w:val="24"/>
        </w:rPr>
        <w:t>-</w:t>
      </w:r>
      <w:r w:rsidR="0041084F">
        <w:rPr>
          <w:rFonts w:ascii="Times New Roman" w:hAnsi="Times New Roman" w:cs="Times New Roman"/>
          <w:sz w:val="24"/>
          <w:szCs w:val="24"/>
        </w:rPr>
        <w:t xml:space="preserve">The purpose of this experiment was to determine unknown compounds by using the thin layer chromatography (TLC) technique. </w:t>
      </w:r>
    </w:p>
    <w:p w:rsidR="0041084F" w:rsidRDefault="00C80F32" w:rsidP="00C80F32">
      <w:pPr>
        <w:pStyle w:val="NoSpacing"/>
        <w:rPr>
          <w:rFonts w:ascii="Times New Roman" w:hAnsi="Times New Roman" w:cs="Times New Roman"/>
          <w:sz w:val="24"/>
          <w:szCs w:val="24"/>
        </w:rPr>
      </w:pPr>
      <w:r>
        <w:rPr>
          <w:rFonts w:ascii="Times New Roman" w:hAnsi="Times New Roman" w:cs="Times New Roman"/>
          <w:sz w:val="24"/>
          <w:szCs w:val="24"/>
        </w:rPr>
        <w:t>-</w:t>
      </w:r>
      <w:r w:rsidR="002B5716">
        <w:rPr>
          <w:rFonts w:ascii="Times New Roman" w:hAnsi="Times New Roman" w:cs="Times New Roman"/>
          <w:sz w:val="24"/>
          <w:szCs w:val="24"/>
        </w:rPr>
        <w:t xml:space="preserve">The samples that are going to be identified are samples #48 and XX. </w:t>
      </w:r>
    </w:p>
    <w:p w:rsidR="00C80F32" w:rsidRDefault="00C80F32" w:rsidP="00C80F32">
      <w:pPr>
        <w:pStyle w:val="NoSpacing"/>
        <w:rPr>
          <w:rFonts w:ascii="Times New Roman" w:hAnsi="Times New Roman" w:cs="Times New Roman"/>
          <w:sz w:val="24"/>
          <w:szCs w:val="24"/>
        </w:rPr>
      </w:pPr>
      <w:r>
        <w:rPr>
          <w:rFonts w:ascii="Times New Roman" w:hAnsi="Times New Roman" w:cs="Times New Roman"/>
          <w:sz w:val="24"/>
          <w:szCs w:val="24"/>
        </w:rPr>
        <w:t>-</w:t>
      </w:r>
      <w:r w:rsidR="002B5716">
        <w:rPr>
          <w:rFonts w:ascii="Times New Roman" w:hAnsi="Times New Roman" w:cs="Times New Roman"/>
          <w:sz w:val="24"/>
          <w:szCs w:val="24"/>
        </w:rPr>
        <w:t xml:space="preserve">Thin layer chromatography is a method that separates substances based on their polarity and by their differences in solubility. </w:t>
      </w:r>
    </w:p>
    <w:p w:rsidR="004A46CD" w:rsidRDefault="00C80F32" w:rsidP="00C80F32">
      <w:pPr>
        <w:pStyle w:val="NoSpacing"/>
        <w:rPr>
          <w:rFonts w:ascii="Times New Roman" w:hAnsi="Times New Roman" w:cs="Times New Roman"/>
          <w:sz w:val="24"/>
          <w:szCs w:val="24"/>
        </w:rPr>
      </w:pPr>
      <w:r>
        <w:rPr>
          <w:rFonts w:ascii="Times New Roman" w:hAnsi="Times New Roman" w:cs="Times New Roman"/>
          <w:sz w:val="24"/>
          <w:szCs w:val="24"/>
        </w:rPr>
        <w:t>-</w:t>
      </w:r>
      <w:r w:rsidR="002B5716">
        <w:rPr>
          <w:rFonts w:ascii="Times New Roman" w:hAnsi="Times New Roman" w:cs="Times New Roman"/>
          <w:sz w:val="24"/>
          <w:szCs w:val="24"/>
        </w:rPr>
        <w:t>There are two phases that occur in this technique: the stationary phase and the mobile phase.</w:t>
      </w:r>
      <w:r w:rsidR="004B5115">
        <w:rPr>
          <w:rFonts w:ascii="Times New Roman" w:hAnsi="Times New Roman" w:cs="Times New Roman"/>
          <w:sz w:val="24"/>
          <w:szCs w:val="24"/>
        </w:rPr>
        <w:t xml:space="preserve"> The mobile phase (the solvent) </w:t>
      </w:r>
      <w:r w:rsidR="002B5716">
        <w:rPr>
          <w:rFonts w:ascii="Times New Roman" w:hAnsi="Times New Roman" w:cs="Times New Roman"/>
          <w:sz w:val="24"/>
          <w:szCs w:val="24"/>
        </w:rPr>
        <w:t xml:space="preserve">is where the mixture is dissolved and the stationary phase is where the solution is passed through. </w:t>
      </w:r>
    </w:p>
    <w:p w:rsidR="004A46CD" w:rsidRDefault="00C80F32" w:rsidP="00C80F32">
      <w:pPr>
        <w:pStyle w:val="NoSpacing"/>
        <w:rPr>
          <w:rFonts w:ascii="Times New Roman" w:hAnsi="Times New Roman" w:cs="Times New Roman"/>
          <w:sz w:val="24"/>
          <w:szCs w:val="24"/>
        </w:rPr>
      </w:pPr>
      <w:r>
        <w:rPr>
          <w:rFonts w:ascii="Times New Roman" w:hAnsi="Times New Roman" w:cs="Times New Roman"/>
          <w:sz w:val="24"/>
          <w:szCs w:val="24"/>
        </w:rPr>
        <w:t>-</w:t>
      </w:r>
      <w:r w:rsidR="004A46CD">
        <w:rPr>
          <w:rFonts w:ascii="Times New Roman" w:hAnsi="Times New Roman" w:cs="Times New Roman"/>
          <w:sz w:val="24"/>
          <w:szCs w:val="24"/>
        </w:rPr>
        <w:t>The TLC plate is made up of aluminum and silica. Since si</w:t>
      </w:r>
      <w:r w:rsidR="00717195">
        <w:rPr>
          <w:rFonts w:ascii="Times New Roman" w:hAnsi="Times New Roman" w:cs="Times New Roman"/>
          <w:sz w:val="24"/>
          <w:szCs w:val="24"/>
        </w:rPr>
        <w:t>lica</w:t>
      </w:r>
      <w:r w:rsidR="004B5115">
        <w:rPr>
          <w:rFonts w:ascii="Times New Roman" w:hAnsi="Times New Roman" w:cs="Times New Roman"/>
          <w:sz w:val="24"/>
          <w:szCs w:val="24"/>
        </w:rPr>
        <w:t xml:space="preserve"> (the stationary phase)</w:t>
      </w:r>
      <w:r w:rsidR="00717195">
        <w:rPr>
          <w:rFonts w:ascii="Times New Roman" w:hAnsi="Times New Roman" w:cs="Times New Roman"/>
          <w:sz w:val="24"/>
          <w:szCs w:val="24"/>
        </w:rPr>
        <w:t xml:space="preserve"> is a very polar substance, during the separation, </w:t>
      </w:r>
      <w:r w:rsidR="004A46CD">
        <w:rPr>
          <w:rFonts w:ascii="Times New Roman" w:hAnsi="Times New Roman" w:cs="Times New Roman"/>
          <w:sz w:val="24"/>
          <w:szCs w:val="24"/>
        </w:rPr>
        <w:t xml:space="preserve">it causes the compound that is more polar to move slower </w:t>
      </w:r>
      <w:r w:rsidR="00717195">
        <w:rPr>
          <w:rFonts w:ascii="Times New Roman" w:hAnsi="Times New Roman" w:cs="Times New Roman"/>
          <w:sz w:val="24"/>
          <w:szCs w:val="24"/>
        </w:rPr>
        <w:t xml:space="preserve">up the plate </w:t>
      </w:r>
      <w:r w:rsidR="004A46CD">
        <w:rPr>
          <w:rFonts w:ascii="Times New Roman" w:hAnsi="Times New Roman" w:cs="Times New Roman"/>
          <w:sz w:val="24"/>
          <w:szCs w:val="24"/>
        </w:rPr>
        <w:t xml:space="preserve">than the less polar substance. </w:t>
      </w:r>
    </w:p>
    <w:p w:rsidR="007024F8" w:rsidRDefault="007024F8" w:rsidP="00C80F32">
      <w:pPr>
        <w:pStyle w:val="NoSpacing"/>
        <w:rPr>
          <w:rFonts w:ascii="Times New Roman" w:hAnsi="Times New Roman" w:cs="Times New Roman"/>
          <w:sz w:val="24"/>
          <w:szCs w:val="24"/>
        </w:rPr>
      </w:pPr>
    </w:p>
    <w:p w:rsidR="003B56A0" w:rsidRPr="001B0F93" w:rsidRDefault="003B56A0" w:rsidP="00C80F32">
      <w:pPr>
        <w:pStyle w:val="NoSpacing"/>
        <w:rPr>
          <w:rFonts w:ascii="Times New Roman" w:hAnsi="Times New Roman" w:cs="Times New Roman"/>
          <w:b/>
          <w:sz w:val="24"/>
          <w:szCs w:val="24"/>
        </w:rPr>
      </w:pPr>
      <w:r w:rsidRPr="001B0F93">
        <w:rPr>
          <w:rFonts w:ascii="Times New Roman" w:hAnsi="Times New Roman" w:cs="Times New Roman"/>
          <w:b/>
          <w:sz w:val="24"/>
          <w:szCs w:val="24"/>
        </w:rPr>
        <w:t xml:space="preserve">Procedure </w:t>
      </w:r>
    </w:p>
    <w:p w:rsidR="00EA700E" w:rsidRDefault="00EA700E" w:rsidP="00C80F32">
      <w:pPr>
        <w:pStyle w:val="NoSpacing"/>
        <w:rPr>
          <w:rFonts w:ascii="Times New Roman" w:hAnsi="Times New Roman" w:cs="Times New Roman"/>
          <w:sz w:val="24"/>
          <w:szCs w:val="24"/>
        </w:rPr>
      </w:pPr>
    </w:p>
    <w:p w:rsidR="003B56A0" w:rsidRPr="001B0F93" w:rsidRDefault="00EA700E" w:rsidP="00C80F32">
      <w:pPr>
        <w:pStyle w:val="NoSpacing"/>
        <w:rPr>
          <w:rFonts w:ascii="Times New Roman" w:hAnsi="Times New Roman" w:cs="Times New Roman"/>
          <w:b/>
          <w:i/>
          <w:sz w:val="24"/>
          <w:szCs w:val="24"/>
        </w:rPr>
      </w:pPr>
      <w:r w:rsidRPr="001B0F93">
        <w:rPr>
          <w:rFonts w:ascii="Times New Roman" w:hAnsi="Times New Roman" w:cs="Times New Roman"/>
          <w:b/>
          <w:i/>
          <w:sz w:val="24"/>
          <w:szCs w:val="24"/>
        </w:rPr>
        <w:t>Part A</w:t>
      </w:r>
    </w:p>
    <w:p w:rsidR="003B56A0" w:rsidRDefault="003B56A0" w:rsidP="003B56A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Add 10.0 mL of a mixture of 2:8 Ethyl Acetate and hexanes into a jar and then place the lid on top. </w:t>
      </w:r>
    </w:p>
    <w:p w:rsidR="003B56A0" w:rsidRDefault="003B56A0" w:rsidP="003B56A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Create two TLC plates by drawing a straight line 1cm from the bottom of each plate. Draw three small ticks evenly spaced apart on the line. Label each tick respectively: R for reference; R+S for reference+ sample (co-spot); and S for sample. </w:t>
      </w:r>
    </w:p>
    <w:p w:rsidR="003B56A0" w:rsidRDefault="003B56A0" w:rsidP="003B56A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Obtain 10mg of unknown sample #48</w:t>
      </w:r>
    </w:p>
    <w:p w:rsidR="003B56A0" w:rsidRDefault="003B56A0" w:rsidP="003B56A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In a test tube dissolve 10mg of the unknown sample into 2.0mL of the dichloromethane.</w:t>
      </w:r>
    </w:p>
    <w:p w:rsidR="003B56A0" w:rsidRDefault="003B56A0" w:rsidP="003B56A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Spot this mixture on the co-spot and sample lane for each plate.</w:t>
      </w:r>
    </w:p>
    <w:p w:rsidR="003B56A0" w:rsidRDefault="00EA700E" w:rsidP="003B56A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Add 2.0 mL of benzophenone in another test tube. Spot this solution on only one of the plates on the refe</w:t>
      </w:r>
      <w:r w:rsidR="00681818">
        <w:rPr>
          <w:rFonts w:ascii="Times New Roman" w:hAnsi="Times New Roman" w:cs="Times New Roman"/>
          <w:sz w:val="24"/>
          <w:szCs w:val="24"/>
        </w:rPr>
        <w:t>rence lan</w:t>
      </w:r>
      <w:r>
        <w:rPr>
          <w:rFonts w:ascii="Times New Roman" w:hAnsi="Times New Roman" w:cs="Times New Roman"/>
          <w:sz w:val="24"/>
          <w:szCs w:val="24"/>
        </w:rPr>
        <w:t>e and the co-spot lane.</w:t>
      </w:r>
    </w:p>
    <w:p w:rsidR="00EA700E" w:rsidRDefault="00EA700E" w:rsidP="003B56A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Add 2.0 mL of bi</w:t>
      </w:r>
      <w:r w:rsidR="00681818">
        <w:rPr>
          <w:rFonts w:ascii="Times New Roman" w:hAnsi="Times New Roman" w:cs="Times New Roman"/>
          <w:sz w:val="24"/>
          <w:szCs w:val="24"/>
        </w:rPr>
        <w:t>phenyl in another test tube.</w:t>
      </w:r>
      <w:r>
        <w:rPr>
          <w:rFonts w:ascii="Times New Roman" w:hAnsi="Times New Roman" w:cs="Times New Roman"/>
          <w:sz w:val="24"/>
          <w:szCs w:val="24"/>
        </w:rPr>
        <w:t xml:space="preserve"> Spot this sample on the other plate on the reference and co-spot lane. </w:t>
      </w:r>
    </w:p>
    <w:p w:rsidR="00EA700E" w:rsidRDefault="00EA700E" w:rsidP="003B56A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 xml:space="preserve">Place one of the TLC plates in the jar, making sure that the solvent doesn’t go over the pencil line and place the lid on the jar. </w:t>
      </w:r>
    </w:p>
    <w:p w:rsidR="003B56A0" w:rsidRDefault="00EA700E" w:rsidP="00C80F32">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Once the solvent is about 1-2 cm away from the top of the plate, remove it from the jar with tongs. Once taken out of the jar quickly mark where the solvent finish line is. Allow the solvent to evaporate and then visualize the TLC plate under the UV lamp.</w:t>
      </w:r>
      <w:r w:rsidR="00242854">
        <w:rPr>
          <w:rFonts w:ascii="Times New Roman" w:hAnsi="Times New Roman" w:cs="Times New Roman"/>
          <w:sz w:val="24"/>
          <w:szCs w:val="24"/>
        </w:rPr>
        <w:t xml:space="preserve"> Circle the spots with a pencil.</w:t>
      </w:r>
      <w:r>
        <w:rPr>
          <w:rFonts w:ascii="Times New Roman" w:hAnsi="Times New Roman" w:cs="Times New Roman"/>
          <w:sz w:val="24"/>
          <w:szCs w:val="24"/>
        </w:rPr>
        <w:t xml:space="preserve"> Do the same for the 2</w:t>
      </w:r>
      <w:r w:rsidRPr="00EA700E">
        <w:rPr>
          <w:rFonts w:ascii="Times New Roman" w:hAnsi="Times New Roman" w:cs="Times New Roman"/>
          <w:sz w:val="24"/>
          <w:szCs w:val="24"/>
          <w:vertAlign w:val="superscript"/>
        </w:rPr>
        <w:t>nd</w:t>
      </w:r>
      <w:r>
        <w:rPr>
          <w:rFonts w:ascii="Times New Roman" w:hAnsi="Times New Roman" w:cs="Times New Roman"/>
          <w:sz w:val="24"/>
          <w:szCs w:val="24"/>
        </w:rPr>
        <w:t xml:space="preserve"> TLC plate. </w:t>
      </w:r>
    </w:p>
    <w:p w:rsidR="00EA700E" w:rsidRDefault="00EA700E" w:rsidP="00EA700E">
      <w:pPr>
        <w:pStyle w:val="NoSpacing"/>
        <w:rPr>
          <w:rFonts w:ascii="Times New Roman" w:hAnsi="Times New Roman" w:cs="Times New Roman"/>
          <w:sz w:val="24"/>
          <w:szCs w:val="24"/>
        </w:rPr>
      </w:pPr>
    </w:p>
    <w:p w:rsidR="00681818" w:rsidRDefault="00681818" w:rsidP="00EA700E">
      <w:pPr>
        <w:pStyle w:val="NoSpacing"/>
        <w:rPr>
          <w:rFonts w:ascii="Times New Roman" w:hAnsi="Times New Roman" w:cs="Times New Roman"/>
          <w:b/>
          <w:i/>
          <w:sz w:val="24"/>
          <w:szCs w:val="24"/>
        </w:rPr>
      </w:pPr>
    </w:p>
    <w:p w:rsidR="00681818" w:rsidRDefault="00681818" w:rsidP="00EA700E">
      <w:pPr>
        <w:pStyle w:val="NoSpacing"/>
        <w:rPr>
          <w:rFonts w:ascii="Times New Roman" w:hAnsi="Times New Roman" w:cs="Times New Roman"/>
          <w:b/>
          <w:i/>
          <w:sz w:val="24"/>
          <w:szCs w:val="24"/>
        </w:rPr>
      </w:pPr>
    </w:p>
    <w:p w:rsidR="00681818" w:rsidRDefault="00681818" w:rsidP="00EA700E">
      <w:pPr>
        <w:pStyle w:val="NoSpacing"/>
        <w:rPr>
          <w:rFonts w:ascii="Times New Roman" w:hAnsi="Times New Roman" w:cs="Times New Roman"/>
          <w:b/>
          <w:i/>
          <w:sz w:val="24"/>
          <w:szCs w:val="24"/>
        </w:rPr>
      </w:pPr>
    </w:p>
    <w:p w:rsidR="00681818" w:rsidRDefault="00681818" w:rsidP="00EA700E">
      <w:pPr>
        <w:pStyle w:val="NoSpacing"/>
        <w:rPr>
          <w:rFonts w:ascii="Times New Roman" w:hAnsi="Times New Roman" w:cs="Times New Roman"/>
          <w:b/>
          <w:i/>
          <w:sz w:val="24"/>
          <w:szCs w:val="24"/>
        </w:rPr>
      </w:pPr>
    </w:p>
    <w:p w:rsidR="00EA700E" w:rsidRPr="001B0F93" w:rsidRDefault="00EA700E" w:rsidP="00EA700E">
      <w:pPr>
        <w:pStyle w:val="NoSpacing"/>
        <w:rPr>
          <w:rFonts w:ascii="Times New Roman" w:hAnsi="Times New Roman" w:cs="Times New Roman"/>
          <w:b/>
          <w:i/>
          <w:sz w:val="24"/>
          <w:szCs w:val="24"/>
        </w:rPr>
      </w:pPr>
      <w:r w:rsidRPr="001B0F93">
        <w:rPr>
          <w:rFonts w:ascii="Times New Roman" w:hAnsi="Times New Roman" w:cs="Times New Roman"/>
          <w:b/>
          <w:i/>
          <w:sz w:val="24"/>
          <w:szCs w:val="24"/>
        </w:rPr>
        <w:lastRenderedPageBreak/>
        <w:t xml:space="preserve">Part B. </w:t>
      </w:r>
    </w:p>
    <w:p w:rsidR="00EA700E" w:rsidRDefault="00EA700E" w:rsidP="00EA700E">
      <w:pPr>
        <w:pStyle w:val="NoSpacing"/>
        <w:rPr>
          <w:rFonts w:ascii="Times New Roman" w:hAnsi="Times New Roman" w:cs="Times New Roman"/>
          <w:sz w:val="24"/>
          <w:szCs w:val="24"/>
        </w:rPr>
      </w:pPr>
    </w:p>
    <w:p w:rsidR="00EA700E" w:rsidRDefault="00EA700E" w:rsidP="00EA700E">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Empty the </w:t>
      </w:r>
      <w:r w:rsidR="00242854">
        <w:rPr>
          <w:rFonts w:ascii="Times New Roman" w:hAnsi="Times New Roman" w:cs="Times New Roman"/>
          <w:sz w:val="24"/>
          <w:szCs w:val="24"/>
        </w:rPr>
        <w:t xml:space="preserve">solvent from the jar into the solvent waste. Add 7.2 mL of ethyl acetate into the jar. </w:t>
      </w:r>
    </w:p>
    <w:p w:rsidR="00242854" w:rsidRDefault="00242854" w:rsidP="00EA700E">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Prepare two new TLC plates the same way as Steps 2-7 in part A.  </w:t>
      </w:r>
    </w:p>
    <w:p w:rsidR="00242854" w:rsidRDefault="00242854" w:rsidP="00EA700E">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Develop the plates in the jar with ethyl acetate as the eluant. Visualize the plate under the UV lamp and circle the spots with a pencil. </w:t>
      </w:r>
    </w:p>
    <w:p w:rsidR="00242854" w:rsidRDefault="00242854" w:rsidP="00EA700E">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Empty the solvent in the jar into the solvent waste. Add 7.0 mL of hexanes into the developing jar.</w:t>
      </w:r>
    </w:p>
    <w:p w:rsidR="00242854" w:rsidRDefault="00242854" w:rsidP="00EA700E">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Prepare two new TLC plates the same way as Steps 2-7 in Part A.</w:t>
      </w:r>
    </w:p>
    <w:p w:rsidR="00242854" w:rsidRDefault="00242854" w:rsidP="00242854">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Develop the plates in the jar with hexanes as the eluant. Visualize the plate under the UV lamp and circle the spots with a pencil. </w:t>
      </w:r>
    </w:p>
    <w:p w:rsidR="00242854" w:rsidRDefault="00242854" w:rsidP="00242854">
      <w:pPr>
        <w:pStyle w:val="NoSpacing"/>
        <w:rPr>
          <w:rFonts w:ascii="Times New Roman" w:hAnsi="Times New Roman" w:cs="Times New Roman"/>
          <w:sz w:val="24"/>
          <w:szCs w:val="24"/>
        </w:rPr>
      </w:pPr>
    </w:p>
    <w:p w:rsidR="00242854" w:rsidRPr="001B0F93" w:rsidRDefault="00242854" w:rsidP="00242854">
      <w:pPr>
        <w:pStyle w:val="NoSpacing"/>
        <w:rPr>
          <w:rFonts w:ascii="Times New Roman" w:hAnsi="Times New Roman" w:cs="Times New Roman"/>
          <w:b/>
          <w:i/>
          <w:sz w:val="24"/>
          <w:szCs w:val="24"/>
        </w:rPr>
      </w:pPr>
      <w:r w:rsidRPr="001B0F93">
        <w:rPr>
          <w:rFonts w:ascii="Times New Roman" w:hAnsi="Times New Roman" w:cs="Times New Roman"/>
          <w:b/>
          <w:i/>
          <w:sz w:val="24"/>
          <w:szCs w:val="24"/>
        </w:rPr>
        <w:t>Part C</w:t>
      </w:r>
    </w:p>
    <w:p w:rsidR="00242854" w:rsidRDefault="00242854" w:rsidP="00242854">
      <w:pPr>
        <w:pStyle w:val="NoSpacing"/>
        <w:rPr>
          <w:rFonts w:ascii="Times New Roman" w:hAnsi="Times New Roman" w:cs="Times New Roman"/>
          <w:b/>
          <w:sz w:val="24"/>
          <w:szCs w:val="24"/>
        </w:rPr>
      </w:pPr>
    </w:p>
    <w:p w:rsidR="00242854" w:rsidRDefault="00242854" w:rsidP="0024285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Obtain 2.0 mL of unknown XX from the burette in the </w:t>
      </w:r>
      <w:proofErr w:type="spellStart"/>
      <w:r>
        <w:rPr>
          <w:rFonts w:ascii="Times New Roman" w:hAnsi="Times New Roman" w:cs="Times New Roman"/>
          <w:sz w:val="24"/>
          <w:szCs w:val="24"/>
        </w:rPr>
        <w:t>fumehood</w:t>
      </w:r>
      <w:proofErr w:type="spellEnd"/>
      <w:r>
        <w:rPr>
          <w:rFonts w:ascii="Times New Roman" w:hAnsi="Times New Roman" w:cs="Times New Roman"/>
          <w:sz w:val="24"/>
          <w:szCs w:val="24"/>
        </w:rPr>
        <w:t xml:space="preserve">. </w:t>
      </w:r>
    </w:p>
    <w:p w:rsidR="00242854" w:rsidRPr="00242854" w:rsidRDefault="00242854" w:rsidP="00242854">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Using a solvent system of 9:1 Hexanes: Ethyl Acetate </w:t>
      </w:r>
      <w:r w:rsidR="00D13C65">
        <w:rPr>
          <w:rFonts w:ascii="Times New Roman" w:hAnsi="Times New Roman" w:cs="Times New Roman"/>
          <w:sz w:val="24"/>
          <w:szCs w:val="24"/>
        </w:rPr>
        <w:t>determine the identity of the components in the XX picture through comparison with the 3 reference compounds: o-bromonitrobenzene, m-</w:t>
      </w:r>
      <w:r w:rsidR="00D13C65" w:rsidRPr="00D13C65">
        <w:rPr>
          <w:rFonts w:ascii="Times New Roman" w:hAnsi="Times New Roman" w:cs="Times New Roman"/>
          <w:sz w:val="24"/>
          <w:szCs w:val="24"/>
        </w:rPr>
        <w:t xml:space="preserve"> </w:t>
      </w:r>
      <w:r w:rsidR="00D13C65">
        <w:rPr>
          <w:rFonts w:ascii="Times New Roman" w:hAnsi="Times New Roman" w:cs="Times New Roman"/>
          <w:sz w:val="24"/>
          <w:szCs w:val="24"/>
        </w:rPr>
        <w:t>bromonitrobenzene, p-</w:t>
      </w:r>
      <w:r w:rsidR="00D13C65" w:rsidRPr="00D13C65">
        <w:rPr>
          <w:rFonts w:ascii="Times New Roman" w:hAnsi="Times New Roman" w:cs="Times New Roman"/>
          <w:sz w:val="24"/>
          <w:szCs w:val="24"/>
        </w:rPr>
        <w:t xml:space="preserve"> </w:t>
      </w:r>
      <w:r w:rsidR="00D13C65">
        <w:rPr>
          <w:rFonts w:ascii="Times New Roman" w:hAnsi="Times New Roman" w:cs="Times New Roman"/>
          <w:sz w:val="24"/>
          <w:szCs w:val="24"/>
        </w:rPr>
        <w:t xml:space="preserve">bromonitrobenzene. Do not circle the marks on the plates; instead visualize them under the UV lamp and take a picture of them. </w:t>
      </w:r>
    </w:p>
    <w:p w:rsidR="00242854" w:rsidRDefault="00242854" w:rsidP="00242854">
      <w:pPr>
        <w:pStyle w:val="NoSpacing"/>
        <w:ind w:left="360"/>
        <w:rPr>
          <w:rFonts w:ascii="Times New Roman" w:hAnsi="Times New Roman" w:cs="Times New Roman"/>
          <w:sz w:val="24"/>
          <w:szCs w:val="24"/>
        </w:rPr>
      </w:pPr>
    </w:p>
    <w:p w:rsidR="00EA700E" w:rsidRPr="00EA700E" w:rsidRDefault="00EA700E" w:rsidP="00EA700E">
      <w:pPr>
        <w:pStyle w:val="NoSpacing"/>
        <w:ind w:left="720"/>
        <w:rPr>
          <w:rFonts w:ascii="Times New Roman" w:hAnsi="Times New Roman" w:cs="Times New Roman"/>
          <w:sz w:val="24"/>
          <w:szCs w:val="24"/>
        </w:rPr>
      </w:pPr>
    </w:p>
    <w:p w:rsidR="007024F8" w:rsidRPr="00EE2CE0" w:rsidRDefault="007024F8" w:rsidP="00C80F32">
      <w:pPr>
        <w:pStyle w:val="NoSpacing"/>
        <w:rPr>
          <w:rFonts w:ascii="Times New Roman" w:hAnsi="Times New Roman" w:cs="Times New Roman"/>
          <w:b/>
          <w:sz w:val="24"/>
          <w:szCs w:val="24"/>
        </w:rPr>
      </w:pPr>
      <w:r w:rsidRPr="00EE2CE0">
        <w:rPr>
          <w:rFonts w:ascii="Times New Roman" w:hAnsi="Times New Roman" w:cs="Times New Roman"/>
          <w:b/>
          <w:sz w:val="24"/>
          <w:szCs w:val="24"/>
        </w:rPr>
        <w:t xml:space="preserve">Observations </w:t>
      </w:r>
      <w:r w:rsidR="00681818">
        <w:rPr>
          <w:rFonts w:ascii="Times New Roman" w:hAnsi="Times New Roman" w:cs="Times New Roman"/>
          <w:b/>
          <w:sz w:val="24"/>
          <w:szCs w:val="24"/>
        </w:rPr>
        <w:t>and Results</w:t>
      </w:r>
    </w:p>
    <w:p w:rsidR="007024F8" w:rsidRDefault="007024F8" w:rsidP="00C80F32">
      <w:pPr>
        <w:pStyle w:val="NoSpacing"/>
        <w:rPr>
          <w:rFonts w:ascii="Times New Roman" w:hAnsi="Times New Roman" w:cs="Times New Roman"/>
          <w:sz w:val="24"/>
          <w:szCs w:val="24"/>
        </w:rPr>
      </w:pPr>
    </w:p>
    <w:p w:rsidR="001A6120" w:rsidRDefault="000B46F2" w:rsidP="001A6120">
      <w:pPr>
        <w:rPr>
          <w:rFonts w:ascii="Times New Roman" w:hAnsi="Times New Roman" w:cs="Times New Roman"/>
          <w:sz w:val="24"/>
          <w:szCs w:val="24"/>
        </w:rPr>
      </w:pPr>
      <w:r>
        <w:rPr>
          <w:rFonts w:ascii="Times New Roman" w:hAnsi="Times New Roman" w:cs="Times New Roman"/>
          <w:sz w:val="24"/>
          <w:szCs w:val="24"/>
        </w:rPr>
        <w:t>Table 1</w:t>
      </w:r>
      <w:r w:rsidR="00681818">
        <w:rPr>
          <w:rFonts w:ascii="Times New Roman" w:hAnsi="Times New Roman" w:cs="Times New Roman"/>
          <w:sz w:val="24"/>
          <w:szCs w:val="24"/>
        </w:rPr>
        <w:t xml:space="preserve">: Qualitative observations of the compounds used in experiment 1 </w:t>
      </w:r>
    </w:p>
    <w:tbl>
      <w:tblPr>
        <w:tblStyle w:val="TableGrid"/>
        <w:tblW w:w="9351" w:type="dxa"/>
        <w:tblLook w:val="04A0" w:firstRow="1" w:lastRow="0" w:firstColumn="1" w:lastColumn="0" w:noHBand="0" w:noVBand="1"/>
      </w:tblPr>
      <w:tblGrid>
        <w:gridCol w:w="3964"/>
        <w:gridCol w:w="5387"/>
      </w:tblGrid>
      <w:tr w:rsidR="001A6120" w:rsidTr="001A6120">
        <w:tc>
          <w:tcPr>
            <w:tcW w:w="3964" w:type="dxa"/>
          </w:tcPr>
          <w:p w:rsidR="001A6120" w:rsidRPr="007024F8" w:rsidRDefault="001A6120" w:rsidP="001A6120">
            <w:pPr>
              <w:pStyle w:val="NoSpacing"/>
              <w:jc w:val="center"/>
              <w:rPr>
                <w:rFonts w:ascii="Times New Roman" w:hAnsi="Times New Roman" w:cs="Times New Roman"/>
                <w:b/>
                <w:sz w:val="24"/>
                <w:szCs w:val="24"/>
              </w:rPr>
            </w:pPr>
            <w:r w:rsidRPr="007024F8">
              <w:rPr>
                <w:rFonts w:ascii="Times New Roman" w:hAnsi="Times New Roman" w:cs="Times New Roman"/>
                <w:b/>
                <w:sz w:val="24"/>
                <w:szCs w:val="24"/>
              </w:rPr>
              <w:t>Compound</w:t>
            </w:r>
          </w:p>
        </w:tc>
        <w:tc>
          <w:tcPr>
            <w:tcW w:w="5387" w:type="dxa"/>
          </w:tcPr>
          <w:p w:rsidR="001A6120" w:rsidRPr="001A6120" w:rsidRDefault="001A6120" w:rsidP="001A6120">
            <w:pPr>
              <w:jc w:val="center"/>
              <w:rPr>
                <w:rFonts w:ascii="Times New Roman" w:hAnsi="Times New Roman" w:cs="Times New Roman"/>
                <w:b/>
                <w:sz w:val="24"/>
                <w:szCs w:val="24"/>
              </w:rPr>
            </w:pPr>
            <w:r w:rsidRPr="001A6120">
              <w:rPr>
                <w:rFonts w:ascii="Times New Roman" w:hAnsi="Times New Roman" w:cs="Times New Roman"/>
                <w:b/>
                <w:sz w:val="24"/>
                <w:szCs w:val="24"/>
              </w:rPr>
              <w:t>Observation</w:t>
            </w:r>
          </w:p>
        </w:tc>
      </w:tr>
      <w:tr w:rsidR="001A6120" w:rsidTr="001A6120">
        <w:tc>
          <w:tcPr>
            <w:tcW w:w="3964" w:type="dxa"/>
          </w:tcPr>
          <w:p w:rsidR="001A6120" w:rsidRDefault="001A6120" w:rsidP="001A6120">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2:8 Ethyl Acetate and hexanes  </w:t>
            </w:r>
          </w:p>
        </w:tc>
        <w:tc>
          <w:tcPr>
            <w:tcW w:w="5387" w:type="dxa"/>
          </w:tcPr>
          <w:p w:rsidR="001A6120" w:rsidRPr="001A6120" w:rsidRDefault="001A6120" w:rsidP="001A6120">
            <w:pPr>
              <w:jc w:val="center"/>
              <w:rPr>
                <w:rFonts w:ascii="Times New Roman" w:hAnsi="Times New Roman" w:cs="Times New Roman"/>
                <w:sz w:val="24"/>
                <w:szCs w:val="24"/>
              </w:rPr>
            </w:pPr>
            <w:r>
              <w:rPr>
                <w:rFonts w:ascii="Times New Roman" w:hAnsi="Times New Roman" w:cs="Times New Roman"/>
                <w:sz w:val="24"/>
                <w:szCs w:val="24"/>
              </w:rPr>
              <w:t>Clear, colourless, transparent liquid with a strong odour.</w:t>
            </w:r>
          </w:p>
        </w:tc>
      </w:tr>
      <w:tr w:rsidR="001A6120" w:rsidTr="001A6120">
        <w:tc>
          <w:tcPr>
            <w:tcW w:w="3964" w:type="dxa"/>
          </w:tcPr>
          <w:p w:rsidR="001A6120" w:rsidRDefault="001A6120" w:rsidP="001A6120">
            <w:pPr>
              <w:pStyle w:val="NoSpacing"/>
              <w:jc w:val="center"/>
              <w:rPr>
                <w:rFonts w:ascii="Times New Roman" w:hAnsi="Times New Roman" w:cs="Times New Roman"/>
                <w:sz w:val="24"/>
                <w:szCs w:val="24"/>
              </w:rPr>
            </w:pPr>
            <w:r>
              <w:rPr>
                <w:rFonts w:ascii="Times New Roman" w:hAnsi="Times New Roman" w:cs="Times New Roman"/>
                <w:sz w:val="24"/>
                <w:szCs w:val="24"/>
              </w:rPr>
              <w:t>Unknown Sample #48</w:t>
            </w:r>
          </w:p>
        </w:tc>
        <w:tc>
          <w:tcPr>
            <w:tcW w:w="5387" w:type="dxa"/>
          </w:tcPr>
          <w:p w:rsidR="001A6120" w:rsidRPr="001A6120" w:rsidRDefault="001A6120" w:rsidP="001A6120">
            <w:pPr>
              <w:jc w:val="center"/>
              <w:rPr>
                <w:rFonts w:ascii="Times New Roman" w:hAnsi="Times New Roman" w:cs="Times New Roman"/>
                <w:sz w:val="24"/>
                <w:szCs w:val="24"/>
              </w:rPr>
            </w:pPr>
            <w:r>
              <w:rPr>
                <w:rFonts w:ascii="Times New Roman" w:hAnsi="Times New Roman" w:cs="Times New Roman"/>
                <w:sz w:val="24"/>
                <w:szCs w:val="24"/>
              </w:rPr>
              <w:t>Small, white solid with no odour.</w:t>
            </w:r>
          </w:p>
        </w:tc>
      </w:tr>
      <w:tr w:rsidR="001A6120" w:rsidTr="001A6120">
        <w:tc>
          <w:tcPr>
            <w:tcW w:w="3964" w:type="dxa"/>
          </w:tcPr>
          <w:p w:rsidR="001A6120" w:rsidRDefault="001A6120" w:rsidP="001A6120">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Dichloromethane </w:t>
            </w:r>
          </w:p>
        </w:tc>
        <w:tc>
          <w:tcPr>
            <w:tcW w:w="5387" w:type="dxa"/>
          </w:tcPr>
          <w:p w:rsidR="001A6120" w:rsidRPr="001A6120" w:rsidRDefault="001A6120" w:rsidP="001A6120">
            <w:pPr>
              <w:jc w:val="center"/>
              <w:rPr>
                <w:rFonts w:ascii="Times New Roman" w:hAnsi="Times New Roman" w:cs="Times New Roman"/>
                <w:sz w:val="24"/>
                <w:szCs w:val="24"/>
              </w:rPr>
            </w:pPr>
            <w:r>
              <w:rPr>
                <w:rFonts w:ascii="Times New Roman" w:hAnsi="Times New Roman" w:cs="Times New Roman"/>
                <w:sz w:val="24"/>
                <w:szCs w:val="24"/>
              </w:rPr>
              <w:t xml:space="preserve">Clear, colourless, transparent liquid </w:t>
            </w:r>
            <w:r w:rsidR="00460771">
              <w:rPr>
                <w:rFonts w:ascii="Times New Roman" w:hAnsi="Times New Roman" w:cs="Times New Roman"/>
                <w:sz w:val="24"/>
                <w:szCs w:val="24"/>
              </w:rPr>
              <w:t>with a bit of a smell.</w:t>
            </w:r>
          </w:p>
        </w:tc>
      </w:tr>
      <w:tr w:rsidR="001A6120" w:rsidTr="001A6120">
        <w:tc>
          <w:tcPr>
            <w:tcW w:w="3964" w:type="dxa"/>
          </w:tcPr>
          <w:p w:rsidR="001A6120" w:rsidRDefault="001A6120" w:rsidP="001A6120">
            <w:pPr>
              <w:pStyle w:val="NoSpacing"/>
              <w:jc w:val="center"/>
              <w:rPr>
                <w:rFonts w:ascii="Times New Roman" w:hAnsi="Times New Roman" w:cs="Times New Roman"/>
                <w:sz w:val="24"/>
                <w:szCs w:val="24"/>
              </w:rPr>
            </w:pPr>
            <w:r>
              <w:rPr>
                <w:rFonts w:ascii="Times New Roman" w:hAnsi="Times New Roman" w:cs="Times New Roman"/>
                <w:sz w:val="24"/>
                <w:szCs w:val="24"/>
              </w:rPr>
              <w:t>Benzophenone</w:t>
            </w:r>
          </w:p>
        </w:tc>
        <w:tc>
          <w:tcPr>
            <w:tcW w:w="5387" w:type="dxa"/>
          </w:tcPr>
          <w:p w:rsidR="001A6120" w:rsidRPr="001A6120" w:rsidRDefault="00460771" w:rsidP="00460771">
            <w:pPr>
              <w:jc w:val="center"/>
              <w:rPr>
                <w:rFonts w:ascii="Times New Roman" w:hAnsi="Times New Roman" w:cs="Times New Roman"/>
                <w:sz w:val="24"/>
                <w:szCs w:val="24"/>
              </w:rPr>
            </w:pPr>
            <w:r>
              <w:rPr>
                <w:rFonts w:ascii="Times New Roman" w:hAnsi="Times New Roman" w:cs="Times New Roman"/>
                <w:sz w:val="24"/>
                <w:szCs w:val="24"/>
              </w:rPr>
              <w:t xml:space="preserve">Clear, colourless, transparent liquid with an odour </w:t>
            </w:r>
          </w:p>
        </w:tc>
      </w:tr>
      <w:tr w:rsidR="001A6120" w:rsidTr="001A6120">
        <w:tc>
          <w:tcPr>
            <w:tcW w:w="3964" w:type="dxa"/>
          </w:tcPr>
          <w:p w:rsidR="001A6120" w:rsidRDefault="001A6120" w:rsidP="001A6120">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Biphenyl </w:t>
            </w:r>
          </w:p>
        </w:tc>
        <w:tc>
          <w:tcPr>
            <w:tcW w:w="5387" w:type="dxa"/>
          </w:tcPr>
          <w:p w:rsidR="001A6120" w:rsidRPr="001A6120" w:rsidRDefault="00460771" w:rsidP="001A6120">
            <w:pPr>
              <w:jc w:val="center"/>
              <w:rPr>
                <w:rFonts w:ascii="Times New Roman" w:hAnsi="Times New Roman" w:cs="Times New Roman"/>
                <w:sz w:val="24"/>
                <w:szCs w:val="24"/>
              </w:rPr>
            </w:pPr>
            <w:r>
              <w:rPr>
                <w:rFonts w:ascii="Times New Roman" w:hAnsi="Times New Roman" w:cs="Times New Roman"/>
                <w:sz w:val="24"/>
                <w:szCs w:val="24"/>
              </w:rPr>
              <w:t>Clear, colourless, transparent liquid with a strong odour</w:t>
            </w:r>
          </w:p>
        </w:tc>
      </w:tr>
      <w:tr w:rsidR="001A6120" w:rsidTr="001A6120">
        <w:tc>
          <w:tcPr>
            <w:tcW w:w="3964" w:type="dxa"/>
          </w:tcPr>
          <w:p w:rsidR="001A6120" w:rsidRDefault="001A6120" w:rsidP="001A6120">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Ethyl Acetate </w:t>
            </w:r>
          </w:p>
        </w:tc>
        <w:tc>
          <w:tcPr>
            <w:tcW w:w="5387" w:type="dxa"/>
          </w:tcPr>
          <w:p w:rsidR="001A6120" w:rsidRPr="001A6120" w:rsidRDefault="00460771" w:rsidP="001A6120">
            <w:pPr>
              <w:jc w:val="center"/>
              <w:rPr>
                <w:rFonts w:ascii="Times New Roman" w:hAnsi="Times New Roman" w:cs="Times New Roman"/>
                <w:sz w:val="24"/>
                <w:szCs w:val="24"/>
              </w:rPr>
            </w:pPr>
            <w:r>
              <w:rPr>
                <w:rFonts w:ascii="Times New Roman" w:hAnsi="Times New Roman" w:cs="Times New Roman"/>
                <w:sz w:val="24"/>
                <w:szCs w:val="24"/>
              </w:rPr>
              <w:t>Clear, colourless, transparent liquid with a strong odour</w:t>
            </w:r>
          </w:p>
        </w:tc>
      </w:tr>
      <w:tr w:rsidR="001A6120" w:rsidTr="001A6120">
        <w:tc>
          <w:tcPr>
            <w:tcW w:w="3964" w:type="dxa"/>
          </w:tcPr>
          <w:p w:rsidR="001A6120" w:rsidRDefault="001A6120" w:rsidP="001A6120">
            <w:pPr>
              <w:pStyle w:val="NoSpacing"/>
              <w:jc w:val="center"/>
              <w:rPr>
                <w:rFonts w:ascii="Times New Roman" w:hAnsi="Times New Roman" w:cs="Times New Roman"/>
                <w:sz w:val="24"/>
                <w:szCs w:val="24"/>
              </w:rPr>
            </w:pPr>
            <w:r>
              <w:rPr>
                <w:rFonts w:ascii="Times New Roman" w:hAnsi="Times New Roman" w:cs="Times New Roman"/>
                <w:sz w:val="24"/>
                <w:szCs w:val="24"/>
              </w:rPr>
              <w:t>Hexanes</w:t>
            </w:r>
          </w:p>
        </w:tc>
        <w:tc>
          <w:tcPr>
            <w:tcW w:w="5387" w:type="dxa"/>
          </w:tcPr>
          <w:p w:rsidR="001A6120" w:rsidRPr="001A6120" w:rsidRDefault="00460771" w:rsidP="001A6120">
            <w:pPr>
              <w:jc w:val="center"/>
              <w:rPr>
                <w:rFonts w:ascii="Times New Roman" w:hAnsi="Times New Roman" w:cs="Times New Roman"/>
                <w:sz w:val="24"/>
                <w:szCs w:val="24"/>
              </w:rPr>
            </w:pPr>
            <w:r>
              <w:rPr>
                <w:rFonts w:ascii="Times New Roman" w:hAnsi="Times New Roman" w:cs="Times New Roman"/>
                <w:sz w:val="24"/>
                <w:szCs w:val="24"/>
              </w:rPr>
              <w:t>Clear, colourless, transparent liquid with a strong odour</w:t>
            </w:r>
          </w:p>
        </w:tc>
      </w:tr>
      <w:tr w:rsidR="001A6120" w:rsidTr="001A6120">
        <w:tc>
          <w:tcPr>
            <w:tcW w:w="3964" w:type="dxa"/>
          </w:tcPr>
          <w:p w:rsidR="001A6120" w:rsidRDefault="001A6120" w:rsidP="001A6120">
            <w:pPr>
              <w:pStyle w:val="NoSpacing"/>
              <w:jc w:val="center"/>
              <w:rPr>
                <w:rFonts w:ascii="Times New Roman" w:hAnsi="Times New Roman" w:cs="Times New Roman"/>
                <w:sz w:val="24"/>
                <w:szCs w:val="24"/>
              </w:rPr>
            </w:pPr>
            <w:r>
              <w:rPr>
                <w:rFonts w:ascii="Times New Roman" w:hAnsi="Times New Roman" w:cs="Times New Roman"/>
                <w:sz w:val="24"/>
                <w:szCs w:val="24"/>
              </w:rPr>
              <w:t>Unknown sample XX</w:t>
            </w:r>
          </w:p>
        </w:tc>
        <w:tc>
          <w:tcPr>
            <w:tcW w:w="5387" w:type="dxa"/>
          </w:tcPr>
          <w:p w:rsidR="001A6120" w:rsidRPr="001A6120" w:rsidRDefault="00460771" w:rsidP="001A6120">
            <w:pPr>
              <w:jc w:val="center"/>
              <w:rPr>
                <w:rFonts w:ascii="Times New Roman" w:hAnsi="Times New Roman" w:cs="Times New Roman"/>
                <w:sz w:val="24"/>
                <w:szCs w:val="24"/>
              </w:rPr>
            </w:pPr>
            <w:r>
              <w:rPr>
                <w:rFonts w:ascii="Times New Roman" w:hAnsi="Times New Roman" w:cs="Times New Roman"/>
                <w:sz w:val="24"/>
                <w:szCs w:val="24"/>
              </w:rPr>
              <w:t>Light, yellow liquid with no apparent smell</w:t>
            </w:r>
          </w:p>
        </w:tc>
      </w:tr>
      <w:tr w:rsidR="00460771" w:rsidTr="001A6120">
        <w:tc>
          <w:tcPr>
            <w:tcW w:w="3964" w:type="dxa"/>
          </w:tcPr>
          <w:p w:rsidR="00460771" w:rsidRDefault="00460771" w:rsidP="001A6120">
            <w:pPr>
              <w:pStyle w:val="NoSpacing"/>
              <w:jc w:val="center"/>
              <w:rPr>
                <w:rFonts w:ascii="Times New Roman" w:hAnsi="Times New Roman" w:cs="Times New Roman"/>
                <w:sz w:val="24"/>
                <w:szCs w:val="24"/>
              </w:rPr>
            </w:pPr>
            <w:r>
              <w:rPr>
                <w:rFonts w:ascii="Times New Roman" w:hAnsi="Times New Roman" w:cs="Times New Roman"/>
                <w:sz w:val="24"/>
                <w:szCs w:val="24"/>
              </w:rPr>
              <w:t>9:1 Hexanes: Ethyl Acetate</w:t>
            </w:r>
          </w:p>
        </w:tc>
        <w:tc>
          <w:tcPr>
            <w:tcW w:w="5387" w:type="dxa"/>
          </w:tcPr>
          <w:p w:rsidR="00460771" w:rsidRDefault="00460771" w:rsidP="001A6120">
            <w:pPr>
              <w:jc w:val="center"/>
              <w:rPr>
                <w:rFonts w:ascii="Times New Roman" w:hAnsi="Times New Roman" w:cs="Times New Roman"/>
                <w:sz w:val="24"/>
                <w:szCs w:val="24"/>
              </w:rPr>
            </w:pPr>
            <w:r>
              <w:rPr>
                <w:rFonts w:ascii="Times New Roman" w:hAnsi="Times New Roman" w:cs="Times New Roman"/>
                <w:sz w:val="24"/>
                <w:szCs w:val="24"/>
              </w:rPr>
              <w:t>Clear, colourless, transparent liquid with a strong odour</w:t>
            </w:r>
          </w:p>
        </w:tc>
      </w:tr>
      <w:tr w:rsidR="00460771" w:rsidTr="001A6120">
        <w:tc>
          <w:tcPr>
            <w:tcW w:w="3964" w:type="dxa"/>
          </w:tcPr>
          <w:p w:rsidR="00460771" w:rsidRDefault="00460771" w:rsidP="001A6120">
            <w:pPr>
              <w:pStyle w:val="NoSpacing"/>
              <w:jc w:val="center"/>
              <w:rPr>
                <w:rFonts w:ascii="Times New Roman" w:hAnsi="Times New Roman" w:cs="Times New Roman"/>
                <w:sz w:val="24"/>
                <w:szCs w:val="24"/>
              </w:rPr>
            </w:pPr>
            <w:proofErr w:type="gramStart"/>
            <w:r>
              <w:rPr>
                <w:rFonts w:ascii="Times New Roman" w:hAnsi="Times New Roman" w:cs="Times New Roman"/>
                <w:sz w:val="24"/>
                <w:szCs w:val="24"/>
              </w:rPr>
              <w:t>o-bromonitrobenzene</w:t>
            </w:r>
            <w:proofErr w:type="gramEnd"/>
            <w:r>
              <w:rPr>
                <w:rFonts w:ascii="Times New Roman" w:hAnsi="Times New Roman" w:cs="Times New Roman"/>
                <w:sz w:val="24"/>
                <w:szCs w:val="24"/>
              </w:rPr>
              <w:t>, m-</w:t>
            </w:r>
            <w:r w:rsidRPr="00D13C65">
              <w:rPr>
                <w:rFonts w:ascii="Times New Roman" w:hAnsi="Times New Roman" w:cs="Times New Roman"/>
                <w:sz w:val="24"/>
                <w:szCs w:val="24"/>
              </w:rPr>
              <w:t xml:space="preserve"> </w:t>
            </w:r>
            <w:r>
              <w:rPr>
                <w:rFonts w:ascii="Times New Roman" w:hAnsi="Times New Roman" w:cs="Times New Roman"/>
                <w:sz w:val="24"/>
                <w:szCs w:val="24"/>
              </w:rPr>
              <w:t>bromonitrobenzene and p-</w:t>
            </w:r>
            <w:r w:rsidRPr="00D13C65">
              <w:rPr>
                <w:rFonts w:ascii="Times New Roman" w:hAnsi="Times New Roman" w:cs="Times New Roman"/>
                <w:sz w:val="24"/>
                <w:szCs w:val="24"/>
              </w:rPr>
              <w:t xml:space="preserve"> </w:t>
            </w:r>
            <w:r>
              <w:rPr>
                <w:rFonts w:ascii="Times New Roman" w:hAnsi="Times New Roman" w:cs="Times New Roman"/>
                <w:sz w:val="24"/>
                <w:szCs w:val="24"/>
              </w:rPr>
              <w:t>bromonitrobenzene.</w:t>
            </w:r>
          </w:p>
        </w:tc>
        <w:tc>
          <w:tcPr>
            <w:tcW w:w="5387" w:type="dxa"/>
          </w:tcPr>
          <w:p w:rsidR="00460771" w:rsidRDefault="00460771" w:rsidP="00460771">
            <w:pPr>
              <w:jc w:val="center"/>
              <w:rPr>
                <w:rFonts w:ascii="Times New Roman" w:hAnsi="Times New Roman" w:cs="Times New Roman"/>
                <w:sz w:val="24"/>
                <w:szCs w:val="24"/>
              </w:rPr>
            </w:pPr>
            <w:r>
              <w:rPr>
                <w:rFonts w:ascii="Times New Roman" w:hAnsi="Times New Roman" w:cs="Times New Roman"/>
                <w:sz w:val="24"/>
                <w:szCs w:val="24"/>
              </w:rPr>
              <w:t xml:space="preserve">Clear, colourless, transparent liquid with no apparent odour. </w:t>
            </w:r>
          </w:p>
        </w:tc>
      </w:tr>
    </w:tbl>
    <w:p w:rsidR="0055081F" w:rsidRDefault="000B46F2" w:rsidP="001A6120">
      <w:pPr>
        <w:rPr>
          <w:rFonts w:ascii="Times New Roman" w:hAnsi="Times New Roman" w:cs="Times New Roman"/>
          <w:b/>
          <w:sz w:val="24"/>
          <w:szCs w:val="24"/>
        </w:rPr>
      </w:pPr>
      <w:r w:rsidRPr="00D216E9">
        <w:rPr>
          <w:rFonts w:ascii="Times New Roman" w:hAnsi="Times New Roman" w:cs="Times New Roman"/>
          <w:b/>
          <w:sz w:val="24"/>
          <w:szCs w:val="24"/>
        </w:rPr>
        <w:lastRenderedPageBreak/>
        <w:t>Part A</w:t>
      </w:r>
    </w:p>
    <w:p w:rsidR="0055081F" w:rsidRDefault="0055081F" w:rsidP="001A6120">
      <w:pPr>
        <w:rPr>
          <w:rFonts w:ascii="Times New Roman" w:hAnsi="Times New Roman" w:cs="Times New Roman"/>
          <w:b/>
          <w:sz w:val="24"/>
          <w:szCs w:val="24"/>
        </w:rPr>
      </w:pPr>
      <w:r w:rsidRPr="00E651BF">
        <w:rPr>
          <w:rFonts w:ascii="Times New Roman" w:hAnsi="Times New Roman" w:cs="Times New Roman"/>
          <w:b/>
          <w:noProof/>
          <w:sz w:val="24"/>
          <w:szCs w:val="24"/>
          <w:lang w:eastAsia="en-CA"/>
        </w:rPr>
        <mc:AlternateContent>
          <mc:Choice Requires="wps">
            <w:drawing>
              <wp:anchor distT="45720" distB="45720" distL="114300" distR="114300" simplePos="0" relativeHeight="251778048" behindDoc="0" locked="0" layoutInCell="1" allowOverlap="1" wp14:anchorId="08CCCC5B" wp14:editId="33C86CB1">
                <wp:simplePos x="0" y="0"/>
                <wp:positionH relativeFrom="column">
                  <wp:posOffset>0</wp:posOffset>
                </wp:positionH>
                <wp:positionV relativeFrom="paragraph">
                  <wp:posOffset>99695</wp:posOffset>
                </wp:positionV>
                <wp:extent cx="2609850" cy="933450"/>
                <wp:effectExtent l="0" t="0" r="19050" b="19050"/>
                <wp:wrapSquare wrapText="bothSides"/>
                <wp:docPr id="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933450"/>
                        </a:xfrm>
                        <a:prstGeom prst="rect">
                          <a:avLst/>
                        </a:prstGeom>
                        <a:solidFill>
                          <a:srgbClr val="FFFFFF"/>
                        </a:solidFill>
                        <a:ln w="9525">
                          <a:solidFill>
                            <a:schemeClr val="tx1"/>
                          </a:solidFill>
                          <a:miter lim="800000"/>
                          <a:headEnd/>
                          <a:tailEnd/>
                        </a:ln>
                      </wps:spPr>
                      <wps:txbx>
                        <w:txbxContent>
                          <w:p w:rsidR="00E651BF" w:rsidRPr="000047C1" w:rsidRDefault="00E651BF" w:rsidP="00E651BF">
                            <w:pPr>
                              <w:pStyle w:val="NoSpacing"/>
                              <w:jc w:val="center"/>
                              <w:rPr>
                                <w:rFonts w:ascii="Times New Roman" w:hAnsi="Times New Roman" w:cs="Times New Roman"/>
                                <w:sz w:val="24"/>
                                <w:szCs w:val="24"/>
                                <w:u w:val="single"/>
                              </w:rPr>
                            </w:pPr>
                            <w:r w:rsidRPr="000047C1">
                              <w:rPr>
                                <w:rFonts w:ascii="Times New Roman" w:hAnsi="Times New Roman" w:cs="Times New Roman"/>
                                <w:sz w:val="24"/>
                                <w:szCs w:val="24"/>
                                <w:u w:val="single"/>
                              </w:rPr>
                              <w:t>Legend</w:t>
                            </w:r>
                          </w:p>
                          <w:p w:rsidR="00E651BF" w:rsidRPr="000047C1" w:rsidRDefault="00E651BF" w:rsidP="00E651BF">
                            <w:pPr>
                              <w:pStyle w:val="NoSpacing"/>
                              <w:rPr>
                                <w:rFonts w:ascii="Times New Roman" w:hAnsi="Times New Roman" w:cs="Times New Roman"/>
                                <w:sz w:val="24"/>
                                <w:szCs w:val="24"/>
                              </w:rPr>
                            </w:pPr>
                            <w:r w:rsidRPr="000047C1">
                              <w:rPr>
                                <w:rFonts w:ascii="Times New Roman" w:hAnsi="Times New Roman" w:cs="Times New Roman"/>
                                <w:sz w:val="24"/>
                                <w:szCs w:val="24"/>
                              </w:rPr>
                              <w:t>R= Reference</w:t>
                            </w:r>
                          </w:p>
                          <w:p w:rsidR="00E651BF" w:rsidRPr="000047C1" w:rsidRDefault="00E651BF" w:rsidP="00E651BF">
                            <w:pPr>
                              <w:pStyle w:val="NoSpacing"/>
                              <w:rPr>
                                <w:rFonts w:ascii="Times New Roman" w:hAnsi="Times New Roman" w:cs="Times New Roman"/>
                                <w:sz w:val="24"/>
                                <w:szCs w:val="24"/>
                              </w:rPr>
                            </w:pPr>
                            <w:r w:rsidRPr="000047C1">
                              <w:rPr>
                                <w:rFonts w:ascii="Times New Roman" w:hAnsi="Times New Roman" w:cs="Times New Roman"/>
                                <w:sz w:val="24"/>
                                <w:szCs w:val="24"/>
                              </w:rPr>
                              <w:t>R+S= Reference + Sample (co-spot)</w:t>
                            </w:r>
                          </w:p>
                          <w:p w:rsidR="00E651BF" w:rsidRPr="000047C1" w:rsidRDefault="00E651BF" w:rsidP="00E651BF">
                            <w:pPr>
                              <w:pStyle w:val="NoSpacing"/>
                              <w:rPr>
                                <w:rFonts w:ascii="Times New Roman" w:hAnsi="Times New Roman" w:cs="Times New Roman"/>
                                <w:sz w:val="24"/>
                                <w:szCs w:val="24"/>
                              </w:rPr>
                            </w:pPr>
                            <w:r w:rsidRPr="000047C1">
                              <w:rPr>
                                <w:rFonts w:ascii="Times New Roman" w:hAnsi="Times New Roman" w:cs="Times New Roman"/>
                                <w:sz w:val="24"/>
                                <w:szCs w:val="24"/>
                              </w:rPr>
                              <w:t xml:space="preserve">S=Sample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CCCC5B" id="_x0000_t202" coordsize="21600,21600" o:spt="202" path="m,l,21600r21600,l21600,xe">
                <v:stroke joinstyle="miter"/>
                <v:path gradientshapeok="t" o:connecttype="rect"/>
              </v:shapetype>
              <v:shape id="Text Box 2" o:spid="_x0000_s1026" type="#_x0000_t202" style="position:absolute;margin-left:0;margin-top:7.85pt;width:205.5pt;height:73.5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" strokecolor="black [3213]">
                <v:textbox>
                  <w:txbxContent>
                    <w:p w:rsidR="00E651BF" w:rsidRPr="000047C1" w:rsidRDefault="00E651BF" w:rsidP="00E651BF">
                      <w:pPr>
                        <w:pStyle w:val="NoSpacing"/>
                        <w:jc w:val="center"/>
                        <w:rPr>
                          <w:rFonts w:ascii="Times New Roman" w:hAnsi="Times New Roman" w:cs="Times New Roman"/>
                          <w:sz w:val="24"/>
                          <w:szCs w:val="24"/>
                          <w:u w:val="single"/>
                        </w:rPr>
                      </w:pPr>
                      <w:r w:rsidRPr="000047C1">
                        <w:rPr>
                          <w:rFonts w:ascii="Times New Roman" w:hAnsi="Times New Roman" w:cs="Times New Roman"/>
                          <w:sz w:val="24"/>
                          <w:szCs w:val="24"/>
                          <w:u w:val="single"/>
                        </w:rPr>
                        <w:t>Legend</w:t>
                      </w:r>
                    </w:p>
                    <w:p w:rsidR="00E651BF" w:rsidRPr="000047C1" w:rsidRDefault="00E651BF" w:rsidP="00E651BF">
                      <w:pPr>
                        <w:pStyle w:val="NoSpacing"/>
                        <w:rPr>
                          <w:rFonts w:ascii="Times New Roman" w:hAnsi="Times New Roman" w:cs="Times New Roman"/>
                          <w:sz w:val="24"/>
                          <w:szCs w:val="24"/>
                        </w:rPr>
                      </w:pPr>
                      <w:r w:rsidRPr="000047C1">
                        <w:rPr>
                          <w:rFonts w:ascii="Times New Roman" w:hAnsi="Times New Roman" w:cs="Times New Roman"/>
                          <w:sz w:val="24"/>
                          <w:szCs w:val="24"/>
                        </w:rPr>
                        <w:t>R= Reference</w:t>
                      </w:r>
                    </w:p>
                    <w:p w:rsidR="00E651BF" w:rsidRPr="000047C1" w:rsidRDefault="00E651BF" w:rsidP="00E651BF">
                      <w:pPr>
                        <w:pStyle w:val="NoSpacing"/>
                        <w:rPr>
                          <w:rFonts w:ascii="Times New Roman" w:hAnsi="Times New Roman" w:cs="Times New Roman"/>
                          <w:sz w:val="24"/>
                          <w:szCs w:val="24"/>
                        </w:rPr>
                      </w:pPr>
                      <w:r w:rsidRPr="000047C1">
                        <w:rPr>
                          <w:rFonts w:ascii="Times New Roman" w:hAnsi="Times New Roman" w:cs="Times New Roman"/>
                          <w:sz w:val="24"/>
                          <w:szCs w:val="24"/>
                        </w:rPr>
                        <w:t>R+S= Reference + Sample (co-spot)</w:t>
                      </w:r>
                    </w:p>
                    <w:p w:rsidR="00E651BF" w:rsidRPr="000047C1" w:rsidRDefault="00E651BF" w:rsidP="00E651BF">
                      <w:pPr>
                        <w:pStyle w:val="NoSpacing"/>
                        <w:rPr>
                          <w:rFonts w:ascii="Times New Roman" w:hAnsi="Times New Roman" w:cs="Times New Roman"/>
                          <w:sz w:val="24"/>
                          <w:szCs w:val="24"/>
                        </w:rPr>
                      </w:pPr>
                      <w:r w:rsidRPr="000047C1">
                        <w:rPr>
                          <w:rFonts w:ascii="Times New Roman" w:hAnsi="Times New Roman" w:cs="Times New Roman"/>
                          <w:sz w:val="24"/>
                          <w:szCs w:val="24"/>
                        </w:rPr>
                        <w:t xml:space="preserve">S=Sample </w:t>
                      </w:r>
                    </w:p>
                  </w:txbxContent>
                </v:textbox>
                <w10:wrap type="square"/>
              </v:shape>
            </w:pict>
          </mc:Fallback>
        </mc:AlternateContent>
      </w:r>
    </w:p>
    <w:p w:rsidR="000B46F2" w:rsidRPr="00E651BF" w:rsidRDefault="000B46F2" w:rsidP="001A6120">
      <w:pPr>
        <w:rPr>
          <w:rFonts w:ascii="Times New Roman" w:hAnsi="Times New Roman" w:cs="Times New Roman"/>
          <w:sz w:val="24"/>
          <w:szCs w:val="24"/>
        </w:rPr>
      </w:pPr>
      <w:r w:rsidRPr="00D216E9">
        <w:rPr>
          <w:rFonts w:ascii="Times New Roman" w:hAnsi="Times New Roman" w:cs="Times New Roman"/>
          <w:b/>
          <w:sz w:val="24"/>
          <w:szCs w:val="24"/>
        </w:rPr>
        <w:t xml:space="preserve"> </w:t>
      </w:r>
      <w:r w:rsidR="00D216E9">
        <w:rPr>
          <w:rFonts w:ascii="Times New Roman" w:hAnsi="Times New Roman" w:cs="Times New Roman"/>
          <w:b/>
          <w:sz w:val="24"/>
          <w:szCs w:val="24"/>
        </w:rPr>
        <w:t xml:space="preserve">                </w:t>
      </w:r>
    </w:p>
    <w:p w:rsidR="0055081F" w:rsidRDefault="0055081F" w:rsidP="001A6120">
      <w:pPr>
        <w:rPr>
          <w:rFonts w:ascii="Times New Roman" w:hAnsi="Times New Roman" w:cs="Times New Roman"/>
          <w:sz w:val="24"/>
          <w:szCs w:val="24"/>
        </w:rPr>
      </w:pPr>
    </w:p>
    <w:p w:rsidR="00CA37E9" w:rsidRDefault="0061662B" w:rsidP="001A6120">
      <w:pPr>
        <w:rPr>
          <w:rFonts w:ascii="Times New Roman" w:hAnsi="Times New Roman" w:cs="Times New Roman"/>
          <w:sz w:val="24"/>
          <w:szCs w:val="24"/>
        </w:rPr>
      </w:pPr>
      <w:r w:rsidRPr="00CA37E9">
        <w:rPr>
          <w:rFonts w:ascii="Times New Roman" w:hAnsi="Times New Roman" w:cs="Times New Roman"/>
          <w:noProof/>
          <w:sz w:val="24"/>
          <w:szCs w:val="24"/>
          <w:lang w:eastAsia="en-CA"/>
        </w:rPr>
        <mc:AlternateContent>
          <mc:Choice Requires="wps">
            <w:drawing>
              <wp:anchor distT="45720" distB="45720" distL="114300" distR="114300" simplePos="0" relativeHeight="251706368" behindDoc="0" locked="0" layoutInCell="1" allowOverlap="1" wp14:anchorId="54B13D47" wp14:editId="2E88AD60">
                <wp:simplePos x="0" y="0"/>
                <wp:positionH relativeFrom="column">
                  <wp:posOffset>3800475</wp:posOffset>
                </wp:positionH>
                <wp:positionV relativeFrom="paragraph">
                  <wp:posOffset>290195</wp:posOffset>
                </wp:positionV>
                <wp:extent cx="1524000" cy="2066925"/>
                <wp:effectExtent l="0" t="0" r="19050" b="28575"/>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066925"/>
                        </a:xfrm>
                        <a:prstGeom prst="rect">
                          <a:avLst/>
                        </a:prstGeom>
                        <a:solidFill>
                          <a:srgbClr val="FFFFFF"/>
                        </a:solidFill>
                        <a:ln w="9525">
                          <a:solidFill>
                            <a:schemeClr val="bg1"/>
                          </a:solidFill>
                          <a:miter lim="800000"/>
                          <a:headEnd/>
                          <a:tailEnd/>
                        </a:ln>
                      </wps:spPr>
                      <wps:txb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3.1/4.3=0.72cm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3.1/4.3=0.72cm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w:t>
                            </w:r>
                            <w:r w:rsidR="00E651BF">
                              <w:rPr>
                                <w:rFonts w:ascii="Times New Roman" w:hAnsi="Times New Roman" w:cs="Times New Roman"/>
                                <w:sz w:val="24"/>
                                <w:szCs w:val="24"/>
                              </w:rPr>
                              <w:t xml:space="preserve"> </w:t>
                            </w:r>
                            <w:r>
                              <w:rPr>
                                <w:rFonts w:ascii="Times New Roman" w:hAnsi="Times New Roman" w:cs="Times New Roman"/>
                                <w:sz w:val="24"/>
                                <w:szCs w:val="24"/>
                              </w:rPr>
                              <w:t>3.1/4.3=0.72cm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13D47" id="_x0000_s1027" type="#_x0000_t202" style="position:absolute;margin-left:299.25pt;margin-top:22.85pt;width:120pt;height:162.7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" strokecolor="white [3212]">
                <v:textbo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3.1/4.3=0.72cm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3.1/4.3=0.72cm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w:t>
                      </w:r>
                      <w:r w:rsidR="00E651BF">
                        <w:rPr>
                          <w:rFonts w:ascii="Times New Roman" w:hAnsi="Times New Roman" w:cs="Times New Roman"/>
                          <w:sz w:val="24"/>
                          <w:szCs w:val="24"/>
                        </w:rPr>
                        <w:t xml:space="preserve"> </w:t>
                      </w:r>
                      <w:r>
                        <w:rPr>
                          <w:rFonts w:ascii="Times New Roman" w:hAnsi="Times New Roman" w:cs="Times New Roman"/>
                          <w:sz w:val="24"/>
                          <w:szCs w:val="24"/>
                        </w:rPr>
                        <w:t>3.1/4.3=0.72cm</w:t>
                      </w:r>
                    </w:p>
                  </w:txbxContent>
                </v:textbox>
                <w10:wrap type="square"/>
              </v:shape>
            </w:pict>
          </mc:Fallback>
        </mc:AlternateContent>
      </w:r>
      <w:r w:rsidR="00CA37E9" w:rsidRPr="00CA37E9">
        <w:rPr>
          <w:rFonts w:ascii="Times New Roman" w:hAnsi="Times New Roman" w:cs="Times New Roman"/>
          <w:noProof/>
          <w:sz w:val="24"/>
          <w:szCs w:val="24"/>
          <w:lang w:eastAsia="en-CA"/>
        </w:rPr>
        <mc:AlternateContent>
          <mc:Choice Requires="wps">
            <w:drawing>
              <wp:anchor distT="45720" distB="45720" distL="114300" distR="114300" simplePos="0" relativeHeight="251702272" behindDoc="0" locked="0" layoutInCell="1" allowOverlap="1" wp14:anchorId="05DFBDE7" wp14:editId="7384F2C0">
                <wp:simplePos x="0" y="0"/>
                <wp:positionH relativeFrom="column">
                  <wp:posOffset>1066800</wp:posOffset>
                </wp:positionH>
                <wp:positionV relativeFrom="paragraph">
                  <wp:posOffset>290195</wp:posOffset>
                </wp:positionV>
                <wp:extent cx="1543050" cy="20669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066925"/>
                        </a:xfrm>
                        <a:prstGeom prst="rect">
                          <a:avLst/>
                        </a:prstGeom>
                        <a:solidFill>
                          <a:schemeClr val="bg1"/>
                        </a:solidFill>
                        <a:ln w="9525">
                          <a:solidFill>
                            <a:schemeClr val="bg1"/>
                          </a:solidFill>
                          <a:miter lim="800000"/>
                          <a:headEnd/>
                          <a:tailEnd/>
                        </a:ln>
                      </wps:spPr>
                      <wps:txbx>
                        <w:txbxContent>
                          <w:p w:rsidR="00E81E3C" w:rsidRDefault="00E81E3C" w:rsidP="00CA37E9">
                            <w:pPr>
                              <w:pStyle w:val="NoSpacing"/>
                              <w:rPr>
                                <w:rFonts w:ascii="Times New Roman" w:hAnsi="Times New Roman" w:cs="Times New Roman"/>
                                <w:sz w:val="24"/>
                                <w:szCs w:val="24"/>
                              </w:rPr>
                            </w:pPr>
                          </w:p>
                          <w:p w:rsidR="00E81E3C" w:rsidRDefault="00E81E3C" w:rsidP="00CA37E9">
                            <w:pPr>
                              <w:pStyle w:val="NoSpacing"/>
                              <w:rPr>
                                <w:rFonts w:ascii="Times New Roman" w:hAnsi="Times New Roman" w:cs="Times New Roman"/>
                                <w:sz w:val="24"/>
                                <w:szCs w:val="24"/>
                              </w:rPr>
                            </w:pPr>
                            <w:r>
                              <w:rPr>
                                <w:rFonts w:ascii="Times New Roman" w:hAnsi="Times New Roman" w:cs="Times New Roman"/>
                                <w:sz w:val="24"/>
                                <w:szCs w:val="24"/>
                              </w:rPr>
                              <w:t xml:space="preserve">&lt;-- Solvent front </w:t>
                            </w:r>
                          </w:p>
                          <w:p w:rsidR="00E81E3C" w:rsidRDefault="00E81E3C" w:rsidP="00CA37E9">
                            <w:pPr>
                              <w:pStyle w:val="NoSpacing"/>
                              <w:rPr>
                                <w:rFonts w:ascii="Times New Roman" w:hAnsi="Times New Roman" w:cs="Times New Roman"/>
                                <w:sz w:val="24"/>
                                <w:szCs w:val="24"/>
                              </w:rPr>
                            </w:pPr>
                          </w:p>
                          <w:p w:rsidR="00E81E3C" w:rsidRDefault="00E81E3C" w:rsidP="00CA37E9">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3.5/5.0=0.70cm</w:t>
                            </w:r>
                          </w:p>
                          <w:p w:rsidR="00E81E3C" w:rsidRDefault="00E81E3C" w:rsidP="00CA37E9">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3.5/5.0=0.70cm</w:t>
                            </w:r>
                          </w:p>
                          <w:p w:rsidR="00E81E3C" w:rsidRPr="00CA37E9" w:rsidRDefault="00E81E3C" w:rsidP="00CA37E9">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=4.2/5.0=0.84cm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FBDE7" id="_x0000_s1028" type="#_x0000_t202" style="position:absolute;margin-left:84pt;margin-top:22.85pt;width:121.5pt;height:162.7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" fillcolor="white [3212]" strokecolor="white [3212]">
                <v:textbox>
                  <w:txbxContent>
                    <w:p w:rsidR="00E81E3C" w:rsidRDefault="00E81E3C" w:rsidP="00CA37E9">
                      <w:pPr>
                        <w:pStyle w:val="NoSpacing"/>
                        <w:rPr>
                          <w:rFonts w:ascii="Times New Roman" w:hAnsi="Times New Roman" w:cs="Times New Roman"/>
                          <w:sz w:val="24"/>
                          <w:szCs w:val="24"/>
                        </w:rPr>
                      </w:pPr>
                    </w:p>
                    <w:p w:rsidR="00E81E3C" w:rsidRDefault="00E81E3C" w:rsidP="00CA37E9">
                      <w:pPr>
                        <w:pStyle w:val="NoSpacing"/>
                        <w:rPr>
                          <w:rFonts w:ascii="Times New Roman" w:hAnsi="Times New Roman" w:cs="Times New Roman"/>
                          <w:sz w:val="24"/>
                          <w:szCs w:val="24"/>
                        </w:rPr>
                      </w:pPr>
                      <w:r>
                        <w:rPr>
                          <w:rFonts w:ascii="Times New Roman" w:hAnsi="Times New Roman" w:cs="Times New Roman"/>
                          <w:sz w:val="24"/>
                          <w:szCs w:val="24"/>
                        </w:rPr>
                        <w:t xml:space="preserve">&lt;-- Solvent front </w:t>
                      </w:r>
                    </w:p>
                    <w:p w:rsidR="00E81E3C" w:rsidRDefault="00E81E3C" w:rsidP="00CA37E9">
                      <w:pPr>
                        <w:pStyle w:val="NoSpacing"/>
                        <w:rPr>
                          <w:rFonts w:ascii="Times New Roman" w:hAnsi="Times New Roman" w:cs="Times New Roman"/>
                          <w:sz w:val="24"/>
                          <w:szCs w:val="24"/>
                        </w:rPr>
                      </w:pPr>
                    </w:p>
                    <w:p w:rsidR="00E81E3C" w:rsidRDefault="00E81E3C" w:rsidP="00CA37E9">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3.5/5.0=0.70cm</w:t>
                      </w:r>
                    </w:p>
                    <w:p w:rsidR="00E81E3C" w:rsidRDefault="00E81E3C" w:rsidP="00CA37E9">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3.5/5.0=0.70cm</w:t>
                      </w:r>
                    </w:p>
                    <w:p w:rsidR="00E81E3C" w:rsidRPr="00CA37E9" w:rsidRDefault="00E81E3C" w:rsidP="00CA37E9">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=4.2/5.0=0.84cm</w:t>
                      </w:r>
                    </w:p>
                  </w:txbxContent>
                </v:textbox>
                <w10:wrap type="square"/>
              </v:shape>
            </w:pict>
          </mc:Fallback>
        </mc:AlternateContent>
      </w:r>
    </w:p>
    <w:p w:rsidR="000B46F2" w:rsidRDefault="0061662B" w:rsidP="001A6120">
      <w:pPr>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708416" behindDoc="0" locked="0" layoutInCell="1" allowOverlap="1" wp14:anchorId="31E3A6F2" wp14:editId="05885C3F">
                <wp:simplePos x="0" y="0"/>
                <wp:positionH relativeFrom="column">
                  <wp:posOffset>3209925</wp:posOffset>
                </wp:positionH>
                <wp:positionV relativeFrom="paragraph">
                  <wp:posOffset>656590</wp:posOffset>
                </wp:positionV>
                <wp:extent cx="114300" cy="95250"/>
                <wp:effectExtent l="0" t="0" r="19050" b="19050"/>
                <wp:wrapNone/>
                <wp:docPr id="243" name="Oval 243"/>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8674BF" id="Oval 243" o:spid="_x0000_s1026" style="position:absolute;margin-left:252.75pt;margin-top:51.7pt;width:9pt;height: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10464" behindDoc="0" locked="0" layoutInCell="1" allowOverlap="1" wp14:anchorId="3C22B585" wp14:editId="1A9A7261">
                <wp:simplePos x="0" y="0"/>
                <wp:positionH relativeFrom="column">
                  <wp:posOffset>3048000</wp:posOffset>
                </wp:positionH>
                <wp:positionV relativeFrom="paragraph">
                  <wp:posOffset>656590</wp:posOffset>
                </wp:positionV>
                <wp:extent cx="114300" cy="95250"/>
                <wp:effectExtent l="0" t="0" r="19050" b="19050"/>
                <wp:wrapNone/>
                <wp:docPr id="244" name="Oval 244"/>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1BC32B" id="Oval 244" o:spid="_x0000_s1026" style="position:absolute;margin-left:240pt;margin-top:51.7pt;width:9pt;height: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12512" behindDoc="0" locked="0" layoutInCell="1" allowOverlap="1" wp14:anchorId="3222BC85" wp14:editId="79A70684">
                <wp:simplePos x="0" y="0"/>
                <wp:positionH relativeFrom="column">
                  <wp:posOffset>2895600</wp:posOffset>
                </wp:positionH>
                <wp:positionV relativeFrom="paragraph">
                  <wp:posOffset>656590</wp:posOffset>
                </wp:positionV>
                <wp:extent cx="114300" cy="95250"/>
                <wp:effectExtent l="0" t="0" r="19050" b="19050"/>
                <wp:wrapNone/>
                <wp:docPr id="245" name="Oval 245"/>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C63241" id="Oval 245" o:spid="_x0000_s1026" style="position:absolute;margin-left:228pt;margin-top:51.7pt;width:9pt;height: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" fillcolor="black [3200]" strokecolor="black [1600]" strokeweight="1pt">
                <v:stroke joinstyle="miter"/>
              </v:oval>
            </w:pict>
          </mc:Fallback>
        </mc:AlternateContent>
      </w:r>
      <w:r w:rsidR="00CA37E9">
        <w:rPr>
          <w:rFonts w:ascii="Times New Roman" w:hAnsi="Times New Roman" w:cs="Times New Roman"/>
          <w:noProof/>
          <w:sz w:val="24"/>
          <w:szCs w:val="24"/>
          <w:lang w:eastAsia="en-CA"/>
        </w:rPr>
        <mc:AlternateContent>
          <mc:Choice Requires="wps">
            <w:drawing>
              <wp:anchor distT="0" distB="0" distL="114300" distR="114300" simplePos="0" relativeHeight="251700224" behindDoc="0" locked="0" layoutInCell="1" allowOverlap="1" wp14:anchorId="17B1EBBE" wp14:editId="1FADA02F">
                <wp:simplePos x="0" y="0"/>
                <wp:positionH relativeFrom="column">
                  <wp:posOffset>266700</wp:posOffset>
                </wp:positionH>
                <wp:positionV relativeFrom="paragraph">
                  <wp:posOffset>556895</wp:posOffset>
                </wp:positionV>
                <wp:extent cx="114300" cy="95250"/>
                <wp:effectExtent l="0" t="0" r="19050" b="19050"/>
                <wp:wrapNone/>
                <wp:docPr id="239" name="Oval 239"/>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EE767A" id="Oval 239" o:spid="_x0000_s1026" style="position:absolute;margin-left:21pt;margin-top:43.85pt;width:9pt;height: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" fillcolor="black [3200]" strokecolor="black [1600]" strokeweight="1pt">
                <v:stroke joinstyle="miter"/>
              </v:oval>
            </w:pict>
          </mc:Fallback>
        </mc:AlternateContent>
      </w:r>
      <w:r w:rsidR="00CA37E9">
        <w:rPr>
          <w:rFonts w:ascii="Times New Roman" w:hAnsi="Times New Roman" w:cs="Times New Roman"/>
          <w:noProof/>
          <w:sz w:val="24"/>
          <w:szCs w:val="24"/>
          <w:lang w:eastAsia="en-CA"/>
        </w:rPr>
        <mc:AlternateContent>
          <mc:Choice Requires="wps">
            <w:drawing>
              <wp:anchor distT="0" distB="0" distL="114300" distR="114300" simplePos="0" relativeHeight="251698176" behindDoc="0" locked="0" layoutInCell="1" allowOverlap="1" wp14:anchorId="62E6DB7A" wp14:editId="4D7EBE32">
                <wp:simplePos x="0" y="0"/>
                <wp:positionH relativeFrom="column">
                  <wp:posOffset>152400</wp:posOffset>
                </wp:positionH>
                <wp:positionV relativeFrom="paragraph">
                  <wp:posOffset>556895</wp:posOffset>
                </wp:positionV>
                <wp:extent cx="114300" cy="95250"/>
                <wp:effectExtent l="0" t="0" r="19050" b="19050"/>
                <wp:wrapNone/>
                <wp:docPr id="238" name="Oval 238"/>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AA32FA" id="Oval 238" o:spid="_x0000_s1026" style="position:absolute;margin-left:12pt;margin-top:43.85pt;width:9pt;height: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" fillcolor="black [3200]" strokecolor="black [1600]" strokeweight="1pt">
                <v:stroke joinstyle="miter"/>
              </v:oval>
            </w:pict>
          </mc:Fallback>
        </mc:AlternateContent>
      </w:r>
      <w:r w:rsidR="00CA37E9">
        <w:rPr>
          <w:rFonts w:ascii="Times New Roman" w:hAnsi="Times New Roman" w:cs="Times New Roman"/>
          <w:noProof/>
          <w:sz w:val="24"/>
          <w:szCs w:val="24"/>
          <w:lang w:eastAsia="en-CA"/>
        </w:rPr>
        <mc:AlternateContent>
          <mc:Choice Requires="wps">
            <w:drawing>
              <wp:anchor distT="0" distB="0" distL="114300" distR="114300" simplePos="0" relativeHeight="251696128" behindDoc="0" locked="0" layoutInCell="1" allowOverlap="1" wp14:anchorId="12536D11" wp14:editId="258BE40B">
                <wp:simplePos x="0" y="0"/>
                <wp:positionH relativeFrom="column">
                  <wp:posOffset>152400</wp:posOffset>
                </wp:positionH>
                <wp:positionV relativeFrom="paragraph">
                  <wp:posOffset>442595</wp:posOffset>
                </wp:positionV>
                <wp:extent cx="114300" cy="95250"/>
                <wp:effectExtent l="0" t="0" r="19050" b="19050"/>
                <wp:wrapNone/>
                <wp:docPr id="237" name="Oval 237"/>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E34B92" id="Oval 237" o:spid="_x0000_s1026" style="position:absolute;margin-left:12pt;margin-top:34.85pt;width:9pt;height: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" fillcolor="black [3200]" strokecolor="black [1600]" strokeweight="1pt">
                <v:stroke joinstyle="miter"/>
              </v:oval>
            </w:pict>
          </mc:Fallback>
        </mc:AlternateContent>
      </w:r>
      <w:r w:rsidR="00CA37E9">
        <w:rPr>
          <w:rFonts w:ascii="Times New Roman" w:hAnsi="Times New Roman" w:cs="Times New Roman"/>
          <w:noProof/>
          <w:sz w:val="24"/>
          <w:szCs w:val="24"/>
          <w:lang w:eastAsia="en-CA"/>
        </w:rPr>
        <w:drawing>
          <wp:inline distT="0" distB="0" distL="0" distR="0" wp14:anchorId="02B83CB0" wp14:editId="70FCD260">
            <wp:extent cx="895350" cy="2066925"/>
            <wp:effectExtent l="0" t="0" r="0" b="952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tlc plate.jpg"/>
                    <pic:cNvPicPr/>
                  </pic:nvPicPr>
                  <pic:blipFill>
                    <a:blip r:embed="rId6">
                      <a:extLst>
                        <a:ext uri="{28A0092B-C50C-407E-A947-70E740481C1C}">
                          <a14:useLocalDpi xmlns:a14="http://schemas.microsoft.com/office/drawing/2010/main" val="0"/>
                        </a:ext>
                      </a:extLst>
                    </a:blip>
                    <a:stretch>
                      <a:fillRect/>
                    </a:stretch>
                  </pic:blipFill>
                  <pic:spPr>
                    <a:xfrm>
                      <a:off x="0" y="0"/>
                      <a:ext cx="895350" cy="2066925"/>
                    </a:xfrm>
                    <a:prstGeom prst="rect">
                      <a:avLst/>
                    </a:prstGeom>
                  </pic:spPr>
                </pic:pic>
              </a:graphicData>
            </a:graphic>
          </wp:inline>
        </w:drawing>
      </w:r>
      <w:r w:rsidR="00CA37E9">
        <w:rPr>
          <w:rFonts w:ascii="Times New Roman" w:hAnsi="Times New Roman" w:cs="Times New Roman"/>
          <w:sz w:val="24"/>
          <w:szCs w:val="24"/>
        </w:rPr>
        <w:t xml:space="preserve">                                                          </w:t>
      </w:r>
      <w:r w:rsidR="00D83687">
        <w:rPr>
          <w:rFonts w:ascii="Times New Roman" w:hAnsi="Times New Roman" w:cs="Times New Roman"/>
          <w:sz w:val="24"/>
          <w:szCs w:val="24"/>
        </w:rPr>
        <w:t xml:space="preserve">  </w:t>
      </w:r>
      <w:r w:rsidR="00CA37E9">
        <w:rPr>
          <w:rFonts w:ascii="Times New Roman" w:hAnsi="Times New Roman" w:cs="Times New Roman"/>
          <w:noProof/>
          <w:sz w:val="24"/>
          <w:szCs w:val="24"/>
          <w:lang w:eastAsia="en-CA"/>
        </w:rPr>
        <w:drawing>
          <wp:inline distT="0" distB="0" distL="0" distR="0" wp14:anchorId="3F8624BE" wp14:editId="183C582E">
            <wp:extent cx="895350" cy="2066925"/>
            <wp:effectExtent l="0" t="0" r="0" b="952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tlc plate.jpg"/>
                    <pic:cNvPicPr/>
                  </pic:nvPicPr>
                  <pic:blipFill>
                    <a:blip r:embed="rId6">
                      <a:extLst>
                        <a:ext uri="{28A0092B-C50C-407E-A947-70E740481C1C}">
                          <a14:useLocalDpi xmlns:a14="http://schemas.microsoft.com/office/drawing/2010/main" val="0"/>
                        </a:ext>
                      </a:extLst>
                    </a:blip>
                    <a:stretch>
                      <a:fillRect/>
                    </a:stretch>
                  </pic:blipFill>
                  <pic:spPr>
                    <a:xfrm>
                      <a:off x="0" y="0"/>
                      <a:ext cx="895350" cy="2066925"/>
                    </a:xfrm>
                    <a:prstGeom prst="rect">
                      <a:avLst/>
                    </a:prstGeom>
                  </pic:spPr>
                </pic:pic>
              </a:graphicData>
            </a:graphic>
          </wp:inline>
        </w:drawing>
      </w:r>
    </w:p>
    <w:p w:rsidR="0061662B" w:rsidRPr="0061662B" w:rsidRDefault="0061662B" w:rsidP="0061662B">
      <w:pPr>
        <w:pStyle w:val="NoSpacing"/>
        <w:rPr>
          <w:rFonts w:ascii="Times New Roman" w:hAnsi="Times New Roman" w:cs="Times New Roman"/>
          <w:sz w:val="24"/>
          <w:szCs w:val="24"/>
        </w:rPr>
      </w:pPr>
      <w:r w:rsidRPr="0061662B">
        <w:rPr>
          <w:rFonts w:ascii="Times New Roman" w:hAnsi="Times New Roman" w:cs="Times New Roman"/>
          <w:sz w:val="24"/>
          <w:szCs w:val="24"/>
        </w:rPr>
        <w:t>Benzophenone plate with 2:8 ethyl acetate</w:t>
      </w:r>
      <w:r w:rsidR="00D83687">
        <w:rPr>
          <w:rFonts w:ascii="Times New Roman" w:hAnsi="Times New Roman" w:cs="Times New Roman"/>
          <w:sz w:val="24"/>
          <w:szCs w:val="24"/>
        </w:rPr>
        <w:t xml:space="preserve">           </w:t>
      </w:r>
      <w:r>
        <w:rPr>
          <w:rFonts w:ascii="Times New Roman" w:hAnsi="Times New Roman" w:cs="Times New Roman"/>
          <w:sz w:val="24"/>
          <w:szCs w:val="24"/>
        </w:rPr>
        <w:t xml:space="preserve">  Biphenyl plate with 2:8 ethyl acetate and</w:t>
      </w:r>
    </w:p>
    <w:p w:rsidR="0061662B" w:rsidRPr="0061662B" w:rsidRDefault="0061662B" w:rsidP="0061662B">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r w:rsidRPr="0061662B">
        <w:rPr>
          <w:rFonts w:ascii="Times New Roman" w:hAnsi="Times New Roman" w:cs="Times New Roman"/>
          <w:sz w:val="24"/>
          <w:szCs w:val="24"/>
        </w:rPr>
        <w:t>nd</w:t>
      </w:r>
      <w:proofErr w:type="gramEnd"/>
      <w:r w:rsidRPr="0061662B">
        <w:rPr>
          <w:rFonts w:ascii="Times New Roman" w:hAnsi="Times New Roman" w:cs="Times New Roman"/>
          <w:sz w:val="24"/>
          <w:szCs w:val="24"/>
        </w:rPr>
        <w:t xml:space="preserve"> hexanes mixture as solvent </w:t>
      </w:r>
      <w:r>
        <w:rPr>
          <w:rFonts w:ascii="Times New Roman" w:hAnsi="Times New Roman" w:cs="Times New Roman"/>
          <w:sz w:val="24"/>
          <w:szCs w:val="24"/>
        </w:rPr>
        <w:t xml:space="preserve">                              hexanes mixture as solvent </w:t>
      </w:r>
    </w:p>
    <w:p w:rsidR="0061662B" w:rsidRDefault="0061662B" w:rsidP="001A6120">
      <w:pPr>
        <w:rPr>
          <w:rFonts w:ascii="Times New Roman" w:hAnsi="Times New Roman" w:cs="Times New Roman"/>
          <w:sz w:val="24"/>
          <w:szCs w:val="24"/>
        </w:rPr>
      </w:pPr>
    </w:p>
    <w:p w:rsidR="0061662B" w:rsidRDefault="0061662B" w:rsidP="001A6120">
      <w:pPr>
        <w:rPr>
          <w:rFonts w:ascii="Times New Roman" w:hAnsi="Times New Roman" w:cs="Times New Roman"/>
          <w:sz w:val="24"/>
          <w:szCs w:val="24"/>
        </w:rPr>
      </w:pPr>
    </w:p>
    <w:p w:rsidR="00D216E9" w:rsidRPr="00D216E9" w:rsidRDefault="0061662B" w:rsidP="001A6120">
      <w:pPr>
        <w:rPr>
          <w:rFonts w:ascii="Times New Roman" w:hAnsi="Times New Roman" w:cs="Times New Roman"/>
          <w:b/>
          <w:sz w:val="24"/>
          <w:szCs w:val="24"/>
        </w:rPr>
      </w:pPr>
      <w:r w:rsidRPr="00D216E9">
        <w:rPr>
          <w:rFonts w:ascii="Times New Roman" w:hAnsi="Times New Roman" w:cs="Times New Roman"/>
          <w:b/>
          <w:noProof/>
          <w:sz w:val="24"/>
          <w:szCs w:val="24"/>
          <w:lang w:eastAsia="en-CA"/>
        </w:rPr>
        <mc:AlternateContent>
          <mc:Choice Requires="wps">
            <w:drawing>
              <wp:anchor distT="45720" distB="45720" distL="114300" distR="114300" simplePos="0" relativeHeight="251714560" behindDoc="0" locked="0" layoutInCell="1" allowOverlap="1" wp14:anchorId="5E322D6D" wp14:editId="46059985">
                <wp:simplePos x="0" y="0"/>
                <wp:positionH relativeFrom="column">
                  <wp:posOffset>3800475</wp:posOffset>
                </wp:positionH>
                <wp:positionV relativeFrom="paragraph">
                  <wp:posOffset>288925</wp:posOffset>
                </wp:positionV>
                <wp:extent cx="1524000" cy="2066925"/>
                <wp:effectExtent l="0" t="0" r="19050" b="28575"/>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066925"/>
                        </a:xfrm>
                        <a:prstGeom prst="rect">
                          <a:avLst/>
                        </a:prstGeom>
                        <a:solidFill>
                          <a:srgbClr val="FFFFFF"/>
                        </a:solidFill>
                        <a:ln w="9525">
                          <a:solidFill>
                            <a:schemeClr val="bg1"/>
                          </a:solidFill>
                          <a:miter lim="800000"/>
                          <a:headEnd/>
                          <a:tailEnd/>
                        </a:ln>
                      </wps:spPr>
                      <wps:txb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4.1/4.6=0.89cm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4.0/4.6=0.87cm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w:t>
                            </w:r>
                            <w:r w:rsidR="00E651BF">
                              <w:rPr>
                                <w:rFonts w:ascii="Times New Roman" w:hAnsi="Times New Roman" w:cs="Times New Roman"/>
                                <w:sz w:val="24"/>
                                <w:szCs w:val="24"/>
                              </w:rPr>
                              <w:t xml:space="preserve"> </w:t>
                            </w:r>
                            <w:r>
                              <w:rPr>
                                <w:rFonts w:ascii="Times New Roman" w:hAnsi="Times New Roman" w:cs="Times New Roman"/>
                                <w:sz w:val="24"/>
                                <w:szCs w:val="24"/>
                              </w:rPr>
                              <w:t>4.0/4.6=0.87cm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22D6D" id="_x0000_s1029" type="#_x0000_t202" style="position:absolute;margin-left:299.25pt;margin-top:22.75pt;width:120pt;height:162.7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" strokecolor="white [3212]">
                <v:textbo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4.1/4.6=0.89cm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4.0/4.6=0.87cm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w:t>
                      </w:r>
                      <w:r w:rsidR="00E651BF">
                        <w:rPr>
                          <w:rFonts w:ascii="Times New Roman" w:hAnsi="Times New Roman" w:cs="Times New Roman"/>
                          <w:sz w:val="24"/>
                          <w:szCs w:val="24"/>
                        </w:rPr>
                        <w:t xml:space="preserve"> </w:t>
                      </w:r>
                      <w:r>
                        <w:rPr>
                          <w:rFonts w:ascii="Times New Roman" w:hAnsi="Times New Roman" w:cs="Times New Roman"/>
                          <w:sz w:val="24"/>
                          <w:szCs w:val="24"/>
                        </w:rPr>
                        <w:t>4.0/4.6=0.87cm</w:t>
                      </w:r>
                    </w:p>
                  </w:txbxContent>
                </v:textbox>
                <w10:wrap type="square"/>
              </v:shape>
            </w:pict>
          </mc:Fallback>
        </mc:AlternateContent>
      </w:r>
      <w:r w:rsidRPr="00D216E9">
        <w:rPr>
          <w:rFonts w:ascii="Times New Roman" w:hAnsi="Times New Roman" w:cs="Times New Roman"/>
          <w:b/>
          <w:noProof/>
          <w:sz w:val="24"/>
          <w:szCs w:val="24"/>
          <w:lang w:eastAsia="en-CA"/>
        </w:rPr>
        <mc:AlternateContent>
          <mc:Choice Requires="wps">
            <w:drawing>
              <wp:anchor distT="45720" distB="45720" distL="114300" distR="114300" simplePos="0" relativeHeight="251704320" behindDoc="0" locked="0" layoutInCell="1" allowOverlap="1" wp14:anchorId="5FDF64DF" wp14:editId="182DABE3">
                <wp:simplePos x="0" y="0"/>
                <wp:positionH relativeFrom="column">
                  <wp:posOffset>1085850</wp:posOffset>
                </wp:positionH>
                <wp:positionV relativeFrom="paragraph">
                  <wp:posOffset>290195</wp:posOffset>
                </wp:positionV>
                <wp:extent cx="1524000" cy="2066925"/>
                <wp:effectExtent l="0" t="0" r="19050" b="2857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066925"/>
                        </a:xfrm>
                        <a:prstGeom prst="rect">
                          <a:avLst/>
                        </a:prstGeom>
                        <a:solidFill>
                          <a:srgbClr val="FFFFFF"/>
                        </a:solidFill>
                        <a:ln w="9525">
                          <a:solidFill>
                            <a:schemeClr val="bg1"/>
                          </a:solidFill>
                          <a:miter lim="800000"/>
                          <a:headEnd/>
                          <a:tailEnd/>
                        </a:ln>
                      </wps:spPr>
                      <wps:txb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4.0/4.6=0.87cm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4.1/4.6=0.89cm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w:t>
                            </w:r>
                            <w:r w:rsidR="00E651BF">
                              <w:rPr>
                                <w:rFonts w:ascii="Times New Roman" w:hAnsi="Times New Roman" w:cs="Times New Roman"/>
                                <w:sz w:val="24"/>
                                <w:szCs w:val="24"/>
                              </w:rPr>
                              <w:t xml:space="preserve"> </w:t>
                            </w:r>
                            <w:r>
                              <w:rPr>
                                <w:rFonts w:ascii="Times New Roman" w:hAnsi="Times New Roman" w:cs="Times New Roman"/>
                                <w:sz w:val="24"/>
                                <w:szCs w:val="24"/>
                              </w:rPr>
                              <w:t>4.1/4.6=0.89cm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DF64DF" id="_x0000_s1030" type="#_x0000_t202" style="position:absolute;margin-left:85.5pt;margin-top:22.85pt;width:120pt;height:162.7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" strokecolor="white [3212]">
                <v:textbo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4.0/4.6=0.87cm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4.1/4.6=0.89cm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w:t>
                      </w:r>
                      <w:r w:rsidR="00E651BF">
                        <w:rPr>
                          <w:rFonts w:ascii="Times New Roman" w:hAnsi="Times New Roman" w:cs="Times New Roman"/>
                          <w:sz w:val="24"/>
                          <w:szCs w:val="24"/>
                        </w:rPr>
                        <w:t xml:space="preserve"> </w:t>
                      </w:r>
                      <w:r>
                        <w:rPr>
                          <w:rFonts w:ascii="Times New Roman" w:hAnsi="Times New Roman" w:cs="Times New Roman"/>
                          <w:sz w:val="24"/>
                          <w:szCs w:val="24"/>
                        </w:rPr>
                        <w:t>4.1/4.6=0.89cm</w:t>
                      </w:r>
                    </w:p>
                  </w:txbxContent>
                </v:textbox>
                <w10:wrap type="square"/>
              </v:shape>
            </w:pict>
          </mc:Fallback>
        </mc:AlternateContent>
      </w:r>
      <w:r w:rsidRPr="00D216E9">
        <w:rPr>
          <w:rFonts w:ascii="Times New Roman" w:hAnsi="Times New Roman" w:cs="Times New Roman"/>
          <w:b/>
          <w:sz w:val="24"/>
          <w:szCs w:val="24"/>
        </w:rPr>
        <w:t>Part B</w:t>
      </w:r>
    </w:p>
    <w:p w:rsidR="0061662B" w:rsidRDefault="00D664BF" w:rsidP="001A6120">
      <w:pPr>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726848" behindDoc="0" locked="0" layoutInCell="1" allowOverlap="1" wp14:anchorId="19526786" wp14:editId="095A3DF3">
                <wp:simplePos x="0" y="0"/>
                <wp:positionH relativeFrom="column">
                  <wp:posOffset>2933700</wp:posOffset>
                </wp:positionH>
                <wp:positionV relativeFrom="paragraph">
                  <wp:posOffset>494665</wp:posOffset>
                </wp:positionV>
                <wp:extent cx="114300" cy="95250"/>
                <wp:effectExtent l="0" t="0" r="19050" b="19050"/>
                <wp:wrapNone/>
                <wp:docPr id="252" name="Oval 252"/>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AF2D97" id="Oval 252" o:spid="_x0000_s1026" style="position:absolute;margin-left:231pt;margin-top:38.95pt;width:9pt;height: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28896" behindDoc="0" locked="0" layoutInCell="1" allowOverlap="1" wp14:anchorId="496397A6" wp14:editId="0CBD9CDD">
                <wp:simplePos x="0" y="0"/>
                <wp:positionH relativeFrom="column">
                  <wp:posOffset>3257550</wp:posOffset>
                </wp:positionH>
                <wp:positionV relativeFrom="paragraph">
                  <wp:posOffset>494665</wp:posOffset>
                </wp:positionV>
                <wp:extent cx="114300" cy="95250"/>
                <wp:effectExtent l="0" t="0" r="19050" b="19050"/>
                <wp:wrapNone/>
                <wp:docPr id="253" name="Oval 253"/>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8F8274" id="Oval 253" o:spid="_x0000_s1026" style="position:absolute;margin-left:256.5pt;margin-top:38.95pt;width:9pt;height: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30944" behindDoc="0" locked="0" layoutInCell="1" allowOverlap="1" wp14:anchorId="613790CA" wp14:editId="2BBA92AA">
                <wp:simplePos x="0" y="0"/>
                <wp:positionH relativeFrom="column">
                  <wp:posOffset>3095625</wp:posOffset>
                </wp:positionH>
                <wp:positionV relativeFrom="paragraph">
                  <wp:posOffset>494665</wp:posOffset>
                </wp:positionV>
                <wp:extent cx="114300" cy="95250"/>
                <wp:effectExtent l="0" t="0" r="19050" b="19050"/>
                <wp:wrapNone/>
                <wp:docPr id="254" name="Oval 254"/>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CE15A9" id="Oval 254" o:spid="_x0000_s1026" style="position:absolute;margin-left:243.75pt;margin-top:38.95pt;width:9pt;height: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20704" behindDoc="0" locked="0" layoutInCell="1" allowOverlap="1" wp14:anchorId="582D5C0C" wp14:editId="5F312FDE">
                <wp:simplePos x="0" y="0"/>
                <wp:positionH relativeFrom="column">
                  <wp:posOffset>476250</wp:posOffset>
                </wp:positionH>
                <wp:positionV relativeFrom="paragraph">
                  <wp:posOffset>513715</wp:posOffset>
                </wp:positionV>
                <wp:extent cx="114300" cy="95250"/>
                <wp:effectExtent l="0" t="0" r="19050" b="19050"/>
                <wp:wrapNone/>
                <wp:docPr id="249" name="Oval 249"/>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F7E22D" id="Oval 249" o:spid="_x0000_s1026" style="position:absolute;margin-left:37.5pt;margin-top:40.45pt;width:9pt;height: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22752" behindDoc="0" locked="0" layoutInCell="1" allowOverlap="1" wp14:anchorId="7D064CFC" wp14:editId="75C44A9E">
                <wp:simplePos x="0" y="0"/>
                <wp:positionH relativeFrom="column">
                  <wp:posOffset>304800</wp:posOffset>
                </wp:positionH>
                <wp:positionV relativeFrom="paragraph">
                  <wp:posOffset>513715</wp:posOffset>
                </wp:positionV>
                <wp:extent cx="114300" cy="95250"/>
                <wp:effectExtent l="0" t="0" r="19050" b="19050"/>
                <wp:wrapNone/>
                <wp:docPr id="250" name="Oval 250"/>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CBD982" id="Oval 250" o:spid="_x0000_s1026" style="position:absolute;margin-left:24pt;margin-top:40.45pt;width:9pt;height: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24800" behindDoc="0" locked="0" layoutInCell="1" allowOverlap="1" wp14:anchorId="066F7EF8" wp14:editId="7E66B566">
                <wp:simplePos x="0" y="0"/>
                <wp:positionH relativeFrom="column">
                  <wp:posOffset>142875</wp:posOffset>
                </wp:positionH>
                <wp:positionV relativeFrom="paragraph">
                  <wp:posOffset>513715</wp:posOffset>
                </wp:positionV>
                <wp:extent cx="114300" cy="95250"/>
                <wp:effectExtent l="0" t="0" r="19050" b="19050"/>
                <wp:wrapNone/>
                <wp:docPr id="251" name="Oval 251"/>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1E3A22" id="Oval 251" o:spid="_x0000_s1026" style="position:absolute;margin-left:11.25pt;margin-top:40.45pt;width:9pt;height: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" fillcolor="black [3200]" strokecolor="black [1600]" strokeweight="1pt">
                <v:stroke joinstyle="miter"/>
              </v:oval>
            </w:pict>
          </mc:Fallback>
        </mc:AlternateContent>
      </w:r>
      <w:r w:rsidR="0061662B">
        <w:rPr>
          <w:rFonts w:ascii="Times New Roman" w:hAnsi="Times New Roman" w:cs="Times New Roman"/>
          <w:noProof/>
          <w:sz w:val="24"/>
          <w:szCs w:val="24"/>
          <w:lang w:eastAsia="en-CA"/>
        </w:rPr>
        <w:drawing>
          <wp:inline distT="0" distB="0" distL="0" distR="0" wp14:anchorId="454A0AEE" wp14:editId="4492367C">
            <wp:extent cx="895350" cy="2066925"/>
            <wp:effectExtent l="0" t="0" r="0" b="952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tlc plate.jpg"/>
                    <pic:cNvPicPr/>
                  </pic:nvPicPr>
                  <pic:blipFill>
                    <a:blip r:embed="rId6">
                      <a:extLst>
                        <a:ext uri="{28A0092B-C50C-407E-A947-70E740481C1C}">
                          <a14:useLocalDpi xmlns:a14="http://schemas.microsoft.com/office/drawing/2010/main" val="0"/>
                        </a:ext>
                      </a:extLst>
                    </a:blip>
                    <a:stretch>
                      <a:fillRect/>
                    </a:stretch>
                  </pic:blipFill>
                  <pic:spPr>
                    <a:xfrm>
                      <a:off x="0" y="0"/>
                      <a:ext cx="895350" cy="2066925"/>
                    </a:xfrm>
                    <a:prstGeom prst="rect">
                      <a:avLst/>
                    </a:prstGeom>
                  </pic:spPr>
                </pic:pic>
              </a:graphicData>
            </a:graphic>
          </wp:inline>
        </w:drawing>
      </w:r>
      <w:r w:rsidR="0061662B">
        <w:rPr>
          <w:rFonts w:ascii="Times New Roman" w:hAnsi="Times New Roman" w:cs="Times New Roman"/>
          <w:noProof/>
          <w:sz w:val="24"/>
          <w:szCs w:val="24"/>
          <w:lang w:eastAsia="en-CA"/>
        </w:rPr>
        <w:drawing>
          <wp:inline distT="0" distB="0" distL="0" distR="0" wp14:anchorId="313BD3BF" wp14:editId="5F372279">
            <wp:extent cx="895350" cy="2066925"/>
            <wp:effectExtent l="0" t="0" r="0" b="952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tlc plate.jpg"/>
                    <pic:cNvPicPr/>
                  </pic:nvPicPr>
                  <pic:blipFill>
                    <a:blip r:embed="rId6">
                      <a:extLst>
                        <a:ext uri="{28A0092B-C50C-407E-A947-70E740481C1C}">
                          <a14:useLocalDpi xmlns:a14="http://schemas.microsoft.com/office/drawing/2010/main" val="0"/>
                        </a:ext>
                      </a:extLst>
                    </a:blip>
                    <a:stretch>
                      <a:fillRect/>
                    </a:stretch>
                  </pic:blipFill>
                  <pic:spPr>
                    <a:xfrm>
                      <a:off x="0" y="0"/>
                      <a:ext cx="895350" cy="2066925"/>
                    </a:xfrm>
                    <a:prstGeom prst="rect">
                      <a:avLst/>
                    </a:prstGeom>
                  </pic:spPr>
                </pic:pic>
              </a:graphicData>
            </a:graphic>
          </wp:inline>
        </w:drawing>
      </w:r>
    </w:p>
    <w:p w:rsidR="007D25A2" w:rsidRPr="007D25A2" w:rsidRDefault="007D25A2" w:rsidP="007D25A2">
      <w:pPr>
        <w:pStyle w:val="NoSpacing"/>
        <w:rPr>
          <w:rFonts w:ascii="Times New Roman" w:hAnsi="Times New Roman" w:cs="Times New Roman"/>
          <w:sz w:val="24"/>
          <w:szCs w:val="24"/>
        </w:rPr>
      </w:pPr>
      <w:r w:rsidRPr="007D25A2">
        <w:rPr>
          <w:rFonts w:ascii="Times New Roman" w:hAnsi="Times New Roman" w:cs="Times New Roman"/>
          <w:sz w:val="24"/>
          <w:szCs w:val="24"/>
        </w:rPr>
        <w:t xml:space="preserve">Benzophenone plate with ethyl </w:t>
      </w:r>
      <w:r>
        <w:rPr>
          <w:rFonts w:ascii="Times New Roman" w:hAnsi="Times New Roman" w:cs="Times New Roman"/>
          <w:sz w:val="24"/>
          <w:szCs w:val="24"/>
        </w:rPr>
        <w:t xml:space="preserve">                    Biphenyl </w:t>
      </w:r>
      <w:r w:rsidRPr="007D25A2">
        <w:rPr>
          <w:rFonts w:ascii="Times New Roman" w:hAnsi="Times New Roman" w:cs="Times New Roman"/>
          <w:sz w:val="24"/>
          <w:szCs w:val="24"/>
        </w:rPr>
        <w:t xml:space="preserve">plate with ethyl </w:t>
      </w:r>
      <w:r>
        <w:rPr>
          <w:rFonts w:ascii="Times New Roman" w:hAnsi="Times New Roman" w:cs="Times New Roman"/>
          <w:sz w:val="24"/>
          <w:szCs w:val="24"/>
        </w:rPr>
        <w:t>acetate as solvent</w:t>
      </w:r>
    </w:p>
    <w:p w:rsidR="007D25A2" w:rsidRPr="007D25A2" w:rsidRDefault="007D25A2" w:rsidP="007D25A2">
      <w:pPr>
        <w:pStyle w:val="NoSpacing"/>
        <w:rPr>
          <w:rFonts w:ascii="Times New Roman" w:hAnsi="Times New Roman" w:cs="Times New Roman"/>
          <w:sz w:val="24"/>
          <w:szCs w:val="24"/>
        </w:rPr>
      </w:pPr>
      <w:proofErr w:type="gramStart"/>
      <w:r w:rsidRPr="007D25A2">
        <w:rPr>
          <w:rFonts w:ascii="Times New Roman" w:hAnsi="Times New Roman" w:cs="Times New Roman"/>
          <w:sz w:val="24"/>
          <w:szCs w:val="24"/>
        </w:rPr>
        <w:t>acetate</w:t>
      </w:r>
      <w:proofErr w:type="gramEnd"/>
      <w:r w:rsidRPr="007D25A2">
        <w:rPr>
          <w:rFonts w:ascii="Times New Roman" w:hAnsi="Times New Roman" w:cs="Times New Roman"/>
          <w:sz w:val="24"/>
          <w:szCs w:val="24"/>
        </w:rPr>
        <w:t xml:space="preserve"> as solvent </w:t>
      </w:r>
    </w:p>
    <w:p w:rsidR="0061662B" w:rsidRDefault="0061662B" w:rsidP="001A6120">
      <w:pPr>
        <w:rPr>
          <w:rFonts w:ascii="Times New Roman" w:hAnsi="Times New Roman" w:cs="Times New Roman"/>
          <w:sz w:val="24"/>
          <w:szCs w:val="24"/>
        </w:rPr>
      </w:pPr>
    </w:p>
    <w:p w:rsidR="0055081F" w:rsidRDefault="0055081F" w:rsidP="001A6120">
      <w:pPr>
        <w:rPr>
          <w:rFonts w:ascii="Times New Roman" w:hAnsi="Times New Roman" w:cs="Times New Roman"/>
          <w:sz w:val="24"/>
          <w:szCs w:val="24"/>
        </w:rPr>
      </w:pPr>
    </w:p>
    <w:p w:rsidR="00CA37E9" w:rsidRDefault="003C2E0A" w:rsidP="001A6120">
      <w:pPr>
        <w:rPr>
          <w:rFonts w:ascii="Times New Roman" w:hAnsi="Times New Roman" w:cs="Times New Roman"/>
          <w:sz w:val="24"/>
          <w:szCs w:val="24"/>
        </w:rPr>
      </w:pPr>
      <w:r>
        <w:rPr>
          <w:rFonts w:ascii="Times New Roman" w:hAnsi="Times New Roman" w:cs="Times New Roman"/>
          <w:noProof/>
          <w:sz w:val="24"/>
          <w:szCs w:val="24"/>
          <w:lang w:eastAsia="en-CA"/>
        </w:rPr>
        <w:lastRenderedPageBreak/>
        <mc:AlternateContent>
          <mc:Choice Requires="wps">
            <w:drawing>
              <wp:anchor distT="0" distB="0" distL="114300" distR="114300" simplePos="0" relativeHeight="251743232" behindDoc="0" locked="0" layoutInCell="1" allowOverlap="1" wp14:anchorId="70A03024" wp14:editId="4C63B98E">
                <wp:simplePos x="0" y="0"/>
                <wp:positionH relativeFrom="column">
                  <wp:posOffset>3305175</wp:posOffset>
                </wp:positionH>
                <wp:positionV relativeFrom="paragraph">
                  <wp:posOffset>1133475</wp:posOffset>
                </wp:positionV>
                <wp:extent cx="114300" cy="95250"/>
                <wp:effectExtent l="0" t="0" r="19050" b="19050"/>
                <wp:wrapNone/>
                <wp:docPr id="260" name="Oval 260"/>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413BBE" id="Oval 260" o:spid="_x0000_s1026" style="position:absolute;margin-left:260.25pt;margin-top:89.25pt;width:9pt;height: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45280" behindDoc="0" locked="0" layoutInCell="1" allowOverlap="1" wp14:anchorId="28D26CC1" wp14:editId="2BA2FEBB">
                <wp:simplePos x="0" y="0"/>
                <wp:positionH relativeFrom="column">
                  <wp:posOffset>3133725</wp:posOffset>
                </wp:positionH>
                <wp:positionV relativeFrom="paragraph">
                  <wp:posOffset>1133475</wp:posOffset>
                </wp:positionV>
                <wp:extent cx="114300" cy="95250"/>
                <wp:effectExtent l="0" t="0" r="19050" b="19050"/>
                <wp:wrapNone/>
                <wp:docPr id="261" name="Oval 261"/>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0B54DB" id="Oval 261" o:spid="_x0000_s1026" style="position:absolute;margin-left:246.75pt;margin-top:89.25pt;width:9pt;height: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41184" behindDoc="0" locked="0" layoutInCell="1" allowOverlap="1" wp14:anchorId="271324E0" wp14:editId="247A7028">
                <wp:simplePos x="0" y="0"/>
                <wp:positionH relativeFrom="column">
                  <wp:posOffset>2962275</wp:posOffset>
                </wp:positionH>
                <wp:positionV relativeFrom="paragraph">
                  <wp:posOffset>1133475</wp:posOffset>
                </wp:positionV>
                <wp:extent cx="114300" cy="95250"/>
                <wp:effectExtent l="0" t="0" r="19050" b="19050"/>
                <wp:wrapNone/>
                <wp:docPr id="259" name="Oval 259"/>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BBC591" id="Oval 259" o:spid="_x0000_s1026" style="position:absolute;margin-left:233.25pt;margin-top:89.25pt;width:9pt;height: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39136" behindDoc="0" locked="0" layoutInCell="1" allowOverlap="1" wp14:anchorId="384D8D63" wp14:editId="1235EB6E">
                <wp:simplePos x="0" y="0"/>
                <wp:positionH relativeFrom="column">
                  <wp:posOffset>571500</wp:posOffset>
                </wp:positionH>
                <wp:positionV relativeFrom="paragraph">
                  <wp:posOffset>1038225</wp:posOffset>
                </wp:positionV>
                <wp:extent cx="114300" cy="95250"/>
                <wp:effectExtent l="0" t="0" r="19050" b="19050"/>
                <wp:wrapNone/>
                <wp:docPr id="258" name="Oval 258"/>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84EFB5" id="Oval 258" o:spid="_x0000_s1026" style="position:absolute;margin-left:45pt;margin-top:81.75pt;width:9pt;height: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" fillcolor="black [3200]" strokecolor="black [1600]" strokeweight="1pt">
                <v:stroke joinstyle="miter"/>
              </v:oval>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737088" behindDoc="0" locked="0" layoutInCell="1" allowOverlap="1" wp14:anchorId="403AE971" wp14:editId="2F1A69C5">
                <wp:simplePos x="0" y="0"/>
                <wp:positionH relativeFrom="column">
                  <wp:posOffset>409575</wp:posOffset>
                </wp:positionH>
                <wp:positionV relativeFrom="paragraph">
                  <wp:posOffset>952500</wp:posOffset>
                </wp:positionV>
                <wp:extent cx="161925" cy="180975"/>
                <wp:effectExtent l="0" t="0" r="28575" b="28575"/>
                <wp:wrapNone/>
                <wp:docPr id="257" name="Oval 257"/>
                <wp:cNvGraphicFramePr/>
                <a:graphic xmlns:a="http://schemas.openxmlformats.org/drawingml/2006/main">
                  <a:graphicData uri="http://schemas.microsoft.com/office/word/2010/wordprocessingShape">
                    <wps:wsp>
                      <wps:cNvSpPr/>
                      <wps:spPr>
                        <a:xfrm>
                          <a:off x="0" y="0"/>
                          <a:ext cx="161925" cy="1809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03E3C0" id="Oval 257" o:spid="_x0000_s1026" style="position:absolute;margin-left:32.25pt;margin-top:75pt;width:12.75pt;height:14.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" fillcolor="black [3200]" strokecolor="black [1600]" strokeweight="1pt">
                <v:stroke joinstyle="miter"/>
              </v:oval>
            </w:pict>
          </mc:Fallback>
        </mc:AlternateContent>
      </w:r>
      <w:r w:rsidR="00D664BF" w:rsidRPr="00CA37E9">
        <w:rPr>
          <w:rFonts w:ascii="Times New Roman" w:hAnsi="Times New Roman" w:cs="Times New Roman"/>
          <w:noProof/>
          <w:sz w:val="24"/>
          <w:szCs w:val="24"/>
          <w:lang w:eastAsia="en-CA"/>
        </w:rPr>
        <mc:AlternateContent>
          <mc:Choice Requires="wps">
            <w:drawing>
              <wp:anchor distT="45720" distB="45720" distL="114300" distR="114300" simplePos="0" relativeHeight="251718656" behindDoc="0" locked="0" layoutInCell="1" allowOverlap="1" wp14:anchorId="10ED6309" wp14:editId="7DFD15CD">
                <wp:simplePos x="0" y="0"/>
                <wp:positionH relativeFrom="column">
                  <wp:posOffset>3895725</wp:posOffset>
                </wp:positionH>
                <wp:positionV relativeFrom="paragraph">
                  <wp:posOffset>0</wp:posOffset>
                </wp:positionV>
                <wp:extent cx="1524000" cy="2066925"/>
                <wp:effectExtent l="0" t="0" r="19050" b="28575"/>
                <wp:wrapSquare wrapText="bothSides"/>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066925"/>
                        </a:xfrm>
                        <a:prstGeom prst="rect">
                          <a:avLst/>
                        </a:prstGeom>
                        <a:solidFill>
                          <a:srgbClr val="FFFFFF"/>
                        </a:solidFill>
                        <a:ln w="9525">
                          <a:solidFill>
                            <a:schemeClr val="bg1"/>
                          </a:solidFill>
                          <a:miter lim="800000"/>
                          <a:headEnd/>
                          <a:tailEnd/>
                        </a:ln>
                      </wps:spPr>
                      <wps:txb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2.0/4.5=0.44cm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2.0/4.5=0.44cm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 2.0/4.5=0.44cm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D6309" id="_x0000_s1031" type="#_x0000_t202" style="position:absolute;margin-left:306.75pt;margin-top:0;width:120pt;height:162.7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" strokecolor="white [3212]">
                <v:textbo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2.0/4.5=0.44cm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2.0/4.5=0.44cm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 2.0/4.5=0.44cm</w:t>
                      </w:r>
                    </w:p>
                  </w:txbxContent>
                </v:textbox>
                <w10:wrap type="square"/>
              </v:shape>
            </w:pict>
          </mc:Fallback>
        </mc:AlternateContent>
      </w:r>
      <w:r w:rsidR="00D664BF" w:rsidRPr="00CA37E9">
        <w:rPr>
          <w:rFonts w:ascii="Times New Roman" w:hAnsi="Times New Roman" w:cs="Times New Roman"/>
          <w:noProof/>
          <w:sz w:val="24"/>
          <w:szCs w:val="24"/>
          <w:lang w:eastAsia="en-CA"/>
        </w:rPr>
        <mc:AlternateContent>
          <mc:Choice Requires="wps">
            <w:drawing>
              <wp:anchor distT="45720" distB="45720" distL="114300" distR="114300" simplePos="0" relativeHeight="251716608" behindDoc="0" locked="0" layoutInCell="1" allowOverlap="1" wp14:anchorId="713A48E3" wp14:editId="640B3090">
                <wp:simplePos x="0" y="0"/>
                <wp:positionH relativeFrom="column">
                  <wp:posOffset>1019175</wp:posOffset>
                </wp:positionH>
                <wp:positionV relativeFrom="paragraph">
                  <wp:posOffset>0</wp:posOffset>
                </wp:positionV>
                <wp:extent cx="1657350" cy="2066925"/>
                <wp:effectExtent l="0" t="0" r="19050" b="28575"/>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2066925"/>
                        </a:xfrm>
                        <a:prstGeom prst="rect">
                          <a:avLst/>
                        </a:prstGeom>
                        <a:solidFill>
                          <a:srgbClr val="FFFFFF"/>
                        </a:solidFill>
                        <a:ln w="9525">
                          <a:solidFill>
                            <a:schemeClr val="bg1"/>
                          </a:solidFill>
                          <a:miter lim="800000"/>
                          <a:headEnd/>
                          <a:tailEnd/>
                        </a:ln>
                      </wps:spPr>
                      <wps:txb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0.3/4.3=0.070cm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0.3/4.3=0.070cm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 2.4/4.3=0.56cm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4</w:t>
                            </w:r>
                            <w:r>
                              <w:rPr>
                                <w:rFonts w:ascii="Times New Roman" w:hAnsi="Times New Roman" w:cs="Times New Roman"/>
                                <w:sz w:val="24"/>
                                <w:szCs w:val="24"/>
                              </w:rPr>
                              <w:t>= 2.3/4.3=0.53cm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3A48E3" id="_x0000_s1032" type="#_x0000_t202" style="position:absolute;margin-left:80.25pt;margin-top:0;width:130.5pt;height:162.7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" strokecolor="white [3212]">
                <v:textbox>
                  <w:txbxContent>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&lt;-- Solvent front</w:t>
                      </w:r>
                    </w:p>
                    <w:p w:rsidR="00E81E3C" w:rsidRDefault="00E81E3C" w:rsidP="0061662B">
                      <w:pPr>
                        <w:pStyle w:val="NoSpacing"/>
                        <w:rPr>
                          <w:rFonts w:ascii="Times New Roman" w:hAnsi="Times New Roman" w:cs="Times New Roman"/>
                          <w:sz w:val="24"/>
                          <w:szCs w:val="24"/>
                        </w:rPr>
                      </w:pP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1</w:t>
                      </w:r>
                      <w:r>
                        <w:rPr>
                          <w:rFonts w:ascii="Times New Roman" w:hAnsi="Times New Roman" w:cs="Times New Roman"/>
                          <w:sz w:val="24"/>
                          <w:szCs w:val="24"/>
                        </w:rPr>
                        <w:t>= 0.3/4.3=0.070cm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2</w:t>
                      </w:r>
                      <w:r>
                        <w:rPr>
                          <w:rFonts w:ascii="Times New Roman" w:hAnsi="Times New Roman" w:cs="Times New Roman"/>
                          <w:sz w:val="24"/>
                          <w:szCs w:val="24"/>
                        </w:rPr>
                        <w:t>= 0.3/4.3=0.070cm</w:t>
                      </w:r>
                    </w:p>
                    <w:p w:rsidR="00E81E3C"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3</w:t>
                      </w:r>
                      <w:r>
                        <w:rPr>
                          <w:rFonts w:ascii="Times New Roman" w:hAnsi="Times New Roman" w:cs="Times New Roman"/>
                          <w:sz w:val="24"/>
                          <w:szCs w:val="24"/>
                        </w:rPr>
                        <w:t>= 2.4/4.3=0.56cm</w:t>
                      </w:r>
                    </w:p>
                    <w:p w:rsidR="00E81E3C" w:rsidRPr="00CA37E9" w:rsidRDefault="00E81E3C" w:rsidP="0061662B">
                      <w:pPr>
                        <w:pStyle w:val="NoSpacing"/>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F</w:t>
                      </w:r>
                      <w:r w:rsidRPr="00D216E9">
                        <w:rPr>
                          <w:rFonts w:ascii="Times New Roman" w:hAnsi="Times New Roman" w:cs="Times New Roman"/>
                          <w:sz w:val="24"/>
                          <w:szCs w:val="24"/>
                          <w:vertAlign w:val="subscript"/>
                        </w:rPr>
                        <w:t>4</w:t>
                      </w:r>
                      <w:r>
                        <w:rPr>
                          <w:rFonts w:ascii="Times New Roman" w:hAnsi="Times New Roman" w:cs="Times New Roman"/>
                          <w:sz w:val="24"/>
                          <w:szCs w:val="24"/>
                        </w:rPr>
                        <w:t>= 2.3/4.3=0.53cm</w:t>
                      </w:r>
                    </w:p>
                  </w:txbxContent>
                </v:textbox>
                <w10:wrap type="square"/>
              </v:shape>
            </w:pict>
          </mc:Fallback>
        </mc:AlternateContent>
      </w:r>
      <w:r w:rsidR="00D664BF">
        <w:rPr>
          <w:rFonts w:ascii="Times New Roman" w:hAnsi="Times New Roman" w:cs="Times New Roman"/>
          <w:noProof/>
          <w:sz w:val="24"/>
          <w:szCs w:val="24"/>
          <w:lang w:eastAsia="en-CA"/>
        </w:rPr>
        <mc:AlternateContent>
          <mc:Choice Requires="wps">
            <w:drawing>
              <wp:anchor distT="0" distB="0" distL="114300" distR="114300" simplePos="0" relativeHeight="251735040" behindDoc="0" locked="0" layoutInCell="1" allowOverlap="1" wp14:anchorId="53359525" wp14:editId="49A77C17">
                <wp:simplePos x="0" y="0"/>
                <wp:positionH relativeFrom="column">
                  <wp:posOffset>342900</wp:posOffset>
                </wp:positionH>
                <wp:positionV relativeFrom="paragraph">
                  <wp:posOffset>1524000</wp:posOffset>
                </wp:positionV>
                <wp:extent cx="114300" cy="95250"/>
                <wp:effectExtent l="0" t="0" r="19050" b="19050"/>
                <wp:wrapNone/>
                <wp:docPr id="256" name="Oval 256"/>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743E77" id="Oval 256" o:spid="_x0000_s1026" style="position:absolute;margin-left:27pt;margin-top:120pt;width:9pt;height: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" fillcolor="black [3200]" strokecolor="black [1600]" strokeweight="1pt">
                <v:stroke joinstyle="miter"/>
              </v:oval>
            </w:pict>
          </mc:Fallback>
        </mc:AlternateContent>
      </w:r>
      <w:r w:rsidR="00D664BF">
        <w:rPr>
          <w:rFonts w:ascii="Times New Roman" w:hAnsi="Times New Roman" w:cs="Times New Roman"/>
          <w:noProof/>
          <w:sz w:val="24"/>
          <w:szCs w:val="24"/>
          <w:lang w:eastAsia="en-CA"/>
        </w:rPr>
        <mc:AlternateContent>
          <mc:Choice Requires="wps">
            <w:drawing>
              <wp:anchor distT="0" distB="0" distL="114300" distR="114300" simplePos="0" relativeHeight="251732992" behindDoc="0" locked="0" layoutInCell="1" allowOverlap="1" wp14:anchorId="39505B6B" wp14:editId="5ACFE246">
                <wp:simplePos x="0" y="0"/>
                <wp:positionH relativeFrom="column">
                  <wp:posOffset>190500</wp:posOffset>
                </wp:positionH>
                <wp:positionV relativeFrom="paragraph">
                  <wp:posOffset>1524000</wp:posOffset>
                </wp:positionV>
                <wp:extent cx="114300" cy="95250"/>
                <wp:effectExtent l="0" t="0" r="19050" b="19050"/>
                <wp:wrapNone/>
                <wp:docPr id="255" name="Oval 255"/>
                <wp:cNvGraphicFramePr/>
                <a:graphic xmlns:a="http://schemas.openxmlformats.org/drawingml/2006/main">
                  <a:graphicData uri="http://schemas.microsoft.com/office/word/2010/wordprocessingShape">
                    <wps:wsp>
                      <wps:cNvSpPr/>
                      <wps:spPr>
                        <a:xfrm>
                          <a:off x="0" y="0"/>
                          <a:ext cx="114300" cy="952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BE1FB0" id="Oval 255" o:spid="_x0000_s1026" style="position:absolute;margin-left:15pt;margin-top:120pt;width:9pt;height: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" fillcolor="black [3200]" strokecolor="black [1600]" strokeweight="1pt">
                <v:stroke joinstyle="miter"/>
              </v:oval>
            </w:pict>
          </mc:Fallback>
        </mc:AlternateContent>
      </w:r>
      <w:r w:rsidR="00CA37E9">
        <w:rPr>
          <w:rFonts w:ascii="Times New Roman" w:hAnsi="Times New Roman" w:cs="Times New Roman"/>
          <w:noProof/>
          <w:sz w:val="24"/>
          <w:szCs w:val="24"/>
          <w:lang w:eastAsia="en-CA"/>
        </w:rPr>
        <w:drawing>
          <wp:inline distT="0" distB="0" distL="0" distR="0" wp14:anchorId="74287F6D" wp14:editId="50AD7D4C">
            <wp:extent cx="895350" cy="2066925"/>
            <wp:effectExtent l="0" t="0" r="0" b="952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tlc plate.jpg"/>
                    <pic:cNvPicPr/>
                  </pic:nvPicPr>
                  <pic:blipFill>
                    <a:blip r:embed="rId6">
                      <a:extLst>
                        <a:ext uri="{28A0092B-C50C-407E-A947-70E740481C1C}">
                          <a14:useLocalDpi xmlns:a14="http://schemas.microsoft.com/office/drawing/2010/main" val="0"/>
                        </a:ext>
                      </a:extLst>
                    </a:blip>
                    <a:stretch>
                      <a:fillRect/>
                    </a:stretch>
                  </pic:blipFill>
                  <pic:spPr>
                    <a:xfrm>
                      <a:off x="0" y="0"/>
                      <a:ext cx="895350" cy="2066925"/>
                    </a:xfrm>
                    <a:prstGeom prst="rect">
                      <a:avLst/>
                    </a:prstGeom>
                  </pic:spPr>
                </pic:pic>
              </a:graphicData>
            </a:graphic>
          </wp:inline>
        </w:drawing>
      </w:r>
      <w:r w:rsidR="0061662B">
        <w:rPr>
          <w:rFonts w:ascii="Times New Roman" w:hAnsi="Times New Roman" w:cs="Times New Roman"/>
          <w:sz w:val="24"/>
          <w:szCs w:val="24"/>
        </w:rPr>
        <w:t xml:space="preserve">                                                                                                              </w:t>
      </w:r>
      <w:r w:rsidR="00CA37E9">
        <w:rPr>
          <w:rFonts w:ascii="Times New Roman" w:hAnsi="Times New Roman" w:cs="Times New Roman"/>
          <w:noProof/>
          <w:sz w:val="24"/>
          <w:szCs w:val="24"/>
          <w:lang w:eastAsia="en-CA"/>
        </w:rPr>
        <w:drawing>
          <wp:inline distT="0" distB="0" distL="0" distR="0" wp14:anchorId="0B5E67D5" wp14:editId="3FC21E29">
            <wp:extent cx="895350" cy="2066925"/>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tlc plate.jpg"/>
                    <pic:cNvPicPr/>
                  </pic:nvPicPr>
                  <pic:blipFill>
                    <a:blip r:embed="rId6">
                      <a:extLst>
                        <a:ext uri="{28A0092B-C50C-407E-A947-70E740481C1C}">
                          <a14:useLocalDpi xmlns:a14="http://schemas.microsoft.com/office/drawing/2010/main" val="0"/>
                        </a:ext>
                      </a:extLst>
                    </a:blip>
                    <a:stretch>
                      <a:fillRect/>
                    </a:stretch>
                  </pic:blipFill>
                  <pic:spPr>
                    <a:xfrm>
                      <a:off x="0" y="0"/>
                      <a:ext cx="895350" cy="2066925"/>
                    </a:xfrm>
                    <a:prstGeom prst="rect">
                      <a:avLst/>
                    </a:prstGeom>
                  </pic:spPr>
                </pic:pic>
              </a:graphicData>
            </a:graphic>
          </wp:inline>
        </w:drawing>
      </w:r>
    </w:p>
    <w:p w:rsidR="007D25A2" w:rsidRPr="007D25A2" w:rsidRDefault="007D25A2" w:rsidP="007D25A2">
      <w:pPr>
        <w:pStyle w:val="NoSpacing"/>
        <w:rPr>
          <w:rFonts w:ascii="Times New Roman" w:hAnsi="Times New Roman" w:cs="Times New Roman"/>
          <w:sz w:val="24"/>
          <w:szCs w:val="24"/>
        </w:rPr>
      </w:pPr>
      <w:r w:rsidRPr="007D25A2">
        <w:rPr>
          <w:rFonts w:ascii="Times New Roman" w:hAnsi="Times New Roman" w:cs="Times New Roman"/>
          <w:sz w:val="24"/>
          <w:szCs w:val="24"/>
        </w:rPr>
        <w:t>Benzophenone plate with hexanes as</w:t>
      </w:r>
      <w:r>
        <w:rPr>
          <w:rFonts w:ascii="Times New Roman" w:hAnsi="Times New Roman" w:cs="Times New Roman"/>
          <w:sz w:val="24"/>
          <w:szCs w:val="24"/>
        </w:rPr>
        <w:t xml:space="preserve">                Biphenyl plate with hexanes as solvent </w:t>
      </w:r>
    </w:p>
    <w:p w:rsidR="007D25A2" w:rsidRPr="007D25A2" w:rsidRDefault="007D25A2" w:rsidP="007D25A2">
      <w:pPr>
        <w:pStyle w:val="NoSpacing"/>
        <w:rPr>
          <w:rFonts w:ascii="Times New Roman" w:hAnsi="Times New Roman" w:cs="Times New Roman"/>
          <w:sz w:val="24"/>
          <w:szCs w:val="24"/>
        </w:rPr>
      </w:pPr>
      <w:proofErr w:type="gramStart"/>
      <w:r w:rsidRPr="007D25A2">
        <w:rPr>
          <w:rFonts w:ascii="Times New Roman" w:hAnsi="Times New Roman" w:cs="Times New Roman"/>
          <w:sz w:val="24"/>
          <w:szCs w:val="24"/>
        </w:rPr>
        <w:t>solvent</w:t>
      </w:r>
      <w:proofErr w:type="gramEnd"/>
      <w:r w:rsidRPr="007D25A2">
        <w:rPr>
          <w:rFonts w:ascii="Times New Roman" w:hAnsi="Times New Roman" w:cs="Times New Roman"/>
          <w:sz w:val="24"/>
          <w:szCs w:val="24"/>
        </w:rPr>
        <w:t xml:space="preserve"> </w:t>
      </w:r>
    </w:p>
    <w:p w:rsidR="000B46F2" w:rsidRDefault="000B46F2" w:rsidP="000B46F2">
      <w:pPr>
        <w:rPr>
          <w:rFonts w:ascii="Times New Roman" w:hAnsi="Times New Roman" w:cs="Times New Roman"/>
          <w:sz w:val="24"/>
          <w:szCs w:val="24"/>
        </w:rPr>
      </w:pPr>
    </w:p>
    <w:p w:rsidR="003E22D7" w:rsidRDefault="003E22D7" w:rsidP="00C615F5">
      <w:pPr>
        <w:rPr>
          <w:rFonts w:ascii="Times New Roman" w:hAnsi="Times New Roman" w:cs="Times New Roman"/>
          <w:b/>
          <w:sz w:val="24"/>
          <w:szCs w:val="24"/>
        </w:rPr>
      </w:pPr>
    </w:p>
    <w:p w:rsidR="00C615F5" w:rsidRPr="0055081F" w:rsidRDefault="006C2B73" w:rsidP="00C615F5">
      <w:pPr>
        <w:rPr>
          <w:rFonts w:ascii="Times New Roman" w:hAnsi="Times New Roman" w:cs="Times New Roman"/>
          <w:b/>
          <w:sz w:val="24"/>
          <w:szCs w:val="24"/>
          <w:u w:val="single"/>
        </w:rPr>
      </w:pPr>
      <w:r w:rsidRPr="0055081F">
        <w:rPr>
          <w:rFonts w:ascii="Times New Roman" w:hAnsi="Times New Roman" w:cs="Times New Roman"/>
          <w:b/>
          <w:sz w:val="24"/>
          <w:szCs w:val="24"/>
          <w:u w:val="single"/>
        </w:rPr>
        <w:t xml:space="preserve">Sample Calculations </w:t>
      </w:r>
    </w:p>
    <w:p w:rsidR="006C2B73" w:rsidRPr="006C2B73" w:rsidRDefault="006C2B73" w:rsidP="00C615F5">
      <w:pPr>
        <w:rPr>
          <w:rFonts w:ascii="Times New Roman" w:hAnsi="Times New Roman" w:cs="Times New Roman"/>
          <w:b/>
          <w:i/>
          <w:sz w:val="24"/>
          <w:szCs w:val="24"/>
        </w:rPr>
      </w:pPr>
      <w:r w:rsidRPr="006C2B73">
        <w:rPr>
          <w:rFonts w:ascii="Times New Roman" w:hAnsi="Times New Roman" w:cs="Times New Roman"/>
          <w:b/>
          <w:i/>
          <w:sz w:val="24"/>
          <w:szCs w:val="24"/>
        </w:rPr>
        <w:t>Part A</w:t>
      </w:r>
    </w:p>
    <w:p w:rsidR="00E651BF" w:rsidRDefault="00E651BF" w:rsidP="00E651BF">
      <w:pPr>
        <w:pStyle w:val="NoSpacing"/>
        <w:rPr>
          <w:rFonts w:ascii="Times New Roman" w:hAnsi="Times New Roman" w:cs="Times New Roman"/>
          <w:sz w:val="24"/>
          <w:szCs w:val="24"/>
          <w:u w:val="single"/>
        </w:rPr>
      </w:pPr>
      <w:proofErr w:type="spellStart"/>
      <w:proofErr w:type="gramStart"/>
      <w:r w:rsidRPr="00E651BF">
        <w:rPr>
          <w:rFonts w:ascii="Times New Roman" w:hAnsi="Times New Roman" w:cs="Times New Roman"/>
          <w:sz w:val="24"/>
          <w:szCs w:val="24"/>
        </w:rPr>
        <w:t>R</w:t>
      </w:r>
      <w:r w:rsidRPr="00E651BF">
        <w:rPr>
          <w:rFonts w:ascii="Times New Roman" w:hAnsi="Times New Roman" w:cs="Times New Roman"/>
          <w:sz w:val="24"/>
          <w:szCs w:val="24"/>
          <w:vertAlign w:val="subscript"/>
        </w:rPr>
        <w:t>f</w:t>
      </w:r>
      <w:proofErr w:type="spellEnd"/>
      <w:proofErr w:type="gramEnd"/>
      <w:r w:rsidRPr="00E651BF">
        <w:rPr>
          <w:rFonts w:ascii="Times New Roman" w:hAnsi="Times New Roman" w:cs="Times New Roman"/>
          <w:sz w:val="24"/>
          <w:szCs w:val="24"/>
        </w:rPr>
        <w:t xml:space="preserve">= </w:t>
      </w:r>
      <w:r w:rsidR="003F32F9">
        <w:rPr>
          <w:rFonts w:ascii="Times New Roman" w:hAnsi="Times New Roman" w:cs="Times New Roman"/>
          <w:sz w:val="24"/>
          <w:szCs w:val="24"/>
          <w:u w:val="single"/>
        </w:rPr>
        <w:t>D</w:t>
      </w:r>
      <w:r w:rsidRPr="00E651BF">
        <w:rPr>
          <w:rFonts w:ascii="Times New Roman" w:hAnsi="Times New Roman" w:cs="Times New Roman"/>
          <w:sz w:val="24"/>
          <w:szCs w:val="24"/>
          <w:u w:val="single"/>
        </w:rPr>
        <w:t xml:space="preserve">isplacement of the compound </w:t>
      </w:r>
    </w:p>
    <w:p w:rsidR="00E651BF" w:rsidRDefault="00E651BF" w:rsidP="00E651BF">
      <w:pPr>
        <w:pStyle w:val="NoSpacing"/>
        <w:rPr>
          <w:rFonts w:ascii="Times New Roman" w:hAnsi="Times New Roman" w:cs="Times New Roman"/>
          <w:sz w:val="24"/>
          <w:szCs w:val="24"/>
        </w:rPr>
      </w:pPr>
      <w:r>
        <w:rPr>
          <w:rFonts w:ascii="Times New Roman" w:hAnsi="Times New Roman" w:cs="Times New Roman"/>
          <w:sz w:val="24"/>
          <w:szCs w:val="24"/>
        </w:rPr>
        <w:t xml:space="preserve">        Displacement of the solvent</w:t>
      </w:r>
    </w:p>
    <w:p w:rsidR="00E651BF" w:rsidRDefault="00E651BF" w:rsidP="00E651BF">
      <w:pPr>
        <w:pStyle w:val="NoSpacing"/>
        <w:rPr>
          <w:rFonts w:ascii="Times New Roman" w:hAnsi="Times New Roman" w:cs="Times New Roman"/>
          <w:sz w:val="24"/>
          <w:szCs w:val="24"/>
          <w:u w:val="single"/>
        </w:rPr>
      </w:pPr>
      <w:r>
        <w:rPr>
          <w:rFonts w:ascii="Times New Roman" w:hAnsi="Times New Roman" w:cs="Times New Roman"/>
          <w:sz w:val="24"/>
          <w:szCs w:val="24"/>
        </w:rPr>
        <w:t xml:space="preserve">    = </w:t>
      </w:r>
      <w:r w:rsidRPr="00681818">
        <w:rPr>
          <w:rFonts w:ascii="Times New Roman" w:hAnsi="Times New Roman" w:cs="Times New Roman"/>
          <w:sz w:val="24"/>
          <w:szCs w:val="24"/>
          <w:u w:val="single"/>
        </w:rPr>
        <w:t>3.5</w:t>
      </w:r>
    </w:p>
    <w:p w:rsidR="00681818" w:rsidRPr="00681818" w:rsidRDefault="00681818" w:rsidP="00E651BF">
      <w:pPr>
        <w:pStyle w:val="NoSpacing"/>
        <w:rPr>
          <w:rFonts w:ascii="Times New Roman" w:hAnsi="Times New Roman" w:cs="Times New Roman"/>
          <w:sz w:val="24"/>
          <w:szCs w:val="24"/>
        </w:rPr>
      </w:pPr>
      <w:r w:rsidRPr="00681818">
        <w:rPr>
          <w:rFonts w:ascii="Times New Roman" w:hAnsi="Times New Roman" w:cs="Times New Roman"/>
          <w:sz w:val="24"/>
          <w:szCs w:val="24"/>
        </w:rPr>
        <w:t xml:space="preserve">       5.0</w:t>
      </w:r>
    </w:p>
    <w:p w:rsidR="00E651BF" w:rsidRDefault="00E651BF" w:rsidP="00E651BF">
      <w:pPr>
        <w:pStyle w:val="NoSpacing"/>
        <w:rPr>
          <w:rFonts w:ascii="Times New Roman" w:hAnsi="Times New Roman" w:cs="Times New Roman"/>
          <w:sz w:val="24"/>
          <w:szCs w:val="24"/>
        </w:rPr>
      </w:pPr>
      <w:r>
        <w:rPr>
          <w:rFonts w:ascii="Times New Roman" w:hAnsi="Times New Roman" w:cs="Times New Roman"/>
          <w:sz w:val="24"/>
          <w:szCs w:val="24"/>
        </w:rPr>
        <w:t xml:space="preserve">    =0.70cm</w:t>
      </w:r>
    </w:p>
    <w:p w:rsidR="00E651BF" w:rsidRDefault="00E651BF" w:rsidP="00E651BF">
      <w:pPr>
        <w:pStyle w:val="NoSpacing"/>
        <w:rPr>
          <w:rFonts w:ascii="Times New Roman" w:hAnsi="Times New Roman" w:cs="Times New Roman"/>
          <w:sz w:val="24"/>
          <w:szCs w:val="24"/>
        </w:rPr>
      </w:pPr>
    </w:p>
    <w:p w:rsidR="00E651BF" w:rsidRPr="00C615F5" w:rsidRDefault="005E0D55" w:rsidP="00E651BF">
      <w:pPr>
        <w:pStyle w:val="NoSpacing"/>
        <w:rPr>
          <w:rFonts w:ascii="Times New Roman" w:hAnsi="Times New Roman" w:cs="Times New Roman"/>
          <w:b/>
          <w:i/>
          <w:sz w:val="24"/>
          <w:szCs w:val="24"/>
        </w:rPr>
      </w:pPr>
      <w:r w:rsidRPr="00C615F5">
        <w:rPr>
          <w:rFonts w:ascii="Times New Roman" w:hAnsi="Times New Roman" w:cs="Times New Roman"/>
          <w:b/>
          <w:i/>
          <w:sz w:val="24"/>
          <w:szCs w:val="24"/>
        </w:rPr>
        <w:t>Part C</w:t>
      </w:r>
    </w:p>
    <w:p w:rsidR="005E0D55" w:rsidRDefault="005E0D55" w:rsidP="00E651BF">
      <w:pPr>
        <w:pStyle w:val="NoSpacing"/>
        <w:rPr>
          <w:rFonts w:ascii="Times New Roman" w:hAnsi="Times New Roman" w:cs="Times New Roman"/>
          <w:sz w:val="24"/>
          <w:szCs w:val="24"/>
        </w:rPr>
      </w:pPr>
    </w:p>
    <w:p w:rsidR="008C6C96" w:rsidRPr="00E651BF" w:rsidRDefault="008C6C96" w:rsidP="00E651BF">
      <w:pPr>
        <w:pStyle w:val="NoSpacing"/>
        <w:rPr>
          <w:rFonts w:ascii="Times New Roman" w:hAnsi="Times New Roman" w:cs="Times New Roman"/>
          <w:sz w:val="24"/>
          <w:szCs w:val="24"/>
        </w:rPr>
      </w:pPr>
      <w:r>
        <w:rPr>
          <w:rFonts w:ascii="Times New Roman" w:hAnsi="Times New Roman" w:cs="Times New Roman"/>
          <w:sz w:val="24"/>
          <w:szCs w:val="24"/>
        </w:rPr>
        <w:t>(</w:t>
      </w:r>
      <w:proofErr w:type="spellStart"/>
      <w:proofErr w:type="gramStart"/>
      <w:r>
        <w:rPr>
          <w:rFonts w:ascii="Times New Roman" w:hAnsi="Times New Roman" w:cs="Times New Roman"/>
          <w:sz w:val="24"/>
          <w:szCs w:val="24"/>
        </w:rPr>
        <w:t>ortho</w:t>
      </w:r>
      <w:proofErr w:type="spellEnd"/>
      <w:proofErr w:type="gramEnd"/>
      <w:r w:rsidR="000466DD">
        <w:rPr>
          <w:rFonts w:ascii="Times New Roman" w:hAnsi="Times New Roman" w:cs="Times New Roman"/>
          <w:sz w:val="24"/>
          <w:szCs w:val="24"/>
        </w:rPr>
        <w:t xml:space="preserve"> isomer</w:t>
      </w:r>
      <w:r>
        <w:rPr>
          <w:rFonts w:ascii="Times New Roman" w:hAnsi="Times New Roman" w:cs="Times New Roman"/>
          <w:sz w:val="24"/>
          <w:szCs w:val="24"/>
        </w:rPr>
        <w:t>)</w:t>
      </w:r>
    </w:p>
    <w:p w:rsidR="005E0D55" w:rsidRDefault="005E0D55" w:rsidP="00E651BF">
      <w:pPr>
        <w:pStyle w:val="NoSpacing"/>
        <w:rPr>
          <w:rFonts w:ascii="Times New Roman" w:hAnsi="Times New Roman" w:cs="Times New Roman"/>
          <w:sz w:val="24"/>
          <w:szCs w:val="24"/>
        </w:rPr>
      </w:pPr>
      <w:r>
        <w:rPr>
          <w:rFonts w:ascii="Times New Roman" w:hAnsi="Times New Roman" w:cs="Times New Roman"/>
          <w:sz w:val="24"/>
          <w:szCs w:val="24"/>
        </w:rPr>
        <w:t xml:space="preserve">%peak 2= </w:t>
      </w:r>
      <w:r w:rsidRPr="005E0D55">
        <w:rPr>
          <w:rFonts w:ascii="Times New Roman" w:hAnsi="Times New Roman" w:cs="Times New Roman"/>
          <w:sz w:val="24"/>
          <w:szCs w:val="24"/>
          <w:u w:val="single"/>
        </w:rPr>
        <w:t>area of peak 2</w:t>
      </w:r>
      <w:r w:rsidRPr="005E0D55">
        <w:rPr>
          <w:rFonts w:ascii="Times New Roman" w:hAnsi="Times New Roman" w:cs="Times New Roman"/>
          <w:sz w:val="24"/>
          <w:szCs w:val="24"/>
        </w:rPr>
        <w:t xml:space="preserve">                    </w:t>
      </w:r>
      <w:r w:rsidR="000466DD">
        <w:rPr>
          <w:rFonts w:ascii="Times New Roman" w:hAnsi="Times New Roman" w:cs="Times New Roman"/>
          <w:sz w:val="24"/>
          <w:szCs w:val="24"/>
        </w:rPr>
        <w:t xml:space="preserve">   </w:t>
      </w:r>
      <w:r w:rsidRPr="005E0D55">
        <w:rPr>
          <w:rFonts w:ascii="Times New Roman" w:hAnsi="Times New Roman" w:cs="Times New Roman"/>
          <w:sz w:val="24"/>
          <w:szCs w:val="24"/>
        </w:rPr>
        <w:t xml:space="preserve"> x 1</w:t>
      </w:r>
      <w:r>
        <w:rPr>
          <w:rFonts w:ascii="Times New Roman" w:hAnsi="Times New Roman" w:cs="Times New Roman"/>
          <w:sz w:val="24"/>
          <w:szCs w:val="24"/>
        </w:rPr>
        <w:t>00%</w:t>
      </w:r>
    </w:p>
    <w:p w:rsidR="005E0D55" w:rsidRPr="005E0D55" w:rsidRDefault="005E0D55" w:rsidP="00E651BF">
      <w:pPr>
        <w:pStyle w:val="NoSpacing"/>
        <w:rPr>
          <w:rFonts w:ascii="Times New Roman" w:hAnsi="Times New Roman" w:cs="Times New Roman"/>
          <w:sz w:val="24"/>
          <w:szCs w:val="24"/>
        </w:rPr>
      </w:pPr>
      <w:r>
        <w:rPr>
          <w:rFonts w:ascii="Times New Roman" w:hAnsi="Times New Roman" w:cs="Times New Roman"/>
          <w:sz w:val="24"/>
          <w:szCs w:val="24"/>
        </w:rPr>
        <w:t xml:space="preserve">       Area of peak 2+area of peak 3</w:t>
      </w:r>
    </w:p>
    <w:p w:rsidR="005E0D55" w:rsidRDefault="005E0D55" w:rsidP="00E651BF">
      <w:pPr>
        <w:pStyle w:val="NoSpacing"/>
        <w:rPr>
          <w:rFonts w:ascii="Times New Roman" w:hAnsi="Times New Roman" w:cs="Times New Roman"/>
          <w:sz w:val="24"/>
          <w:szCs w:val="24"/>
          <w:u w:val="single"/>
        </w:rPr>
      </w:pPr>
      <w:r>
        <w:rPr>
          <w:rFonts w:ascii="Times New Roman" w:hAnsi="Times New Roman" w:cs="Times New Roman"/>
          <w:sz w:val="24"/>
          <w:szCs w:val="24"/>
        </w:rPr>
        <w:t>%peak 2</w:t>
      </w:r>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w:t>
      </w:r>
      <w:r w:rsidRPr="005E0D55">
        <w:rPr>
          <w:rFonts w:ascii="Times New Roman" w:hAnsi="Times New Roman" w:cs="Times New Roman"/>
          <w:sz w:val="24"/>
          <w:szCs w:val="24"/>
          <w:u w:val="single"/>
        </w:rPr>
        <w:t>14515.979</w:t>
      </w:r>
    </w:p>
    <w:p w:rsidR="00E651BF" w:rsidRPr="005E0D55" w:rsidRDefault="005E0D55" w:rsidP="00E651BF">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5E0D55">
        <w:rPr>
          <w:rFonts w:ascii="Times New Roman" w:hAnsi="Times New Roman" w:cs="Times New Roman"/>
          <w:sz w:val="24"/>
          <w:szCs w:val="24"/>
        </w:rPr>
        <w:t>14515.979</w:t>
      </w:r>
      <w:r>
        <w:rPr>
          <w:rFonts w:ascii="Times New Roman" w:hAnsi="Times New Roman" w:cs="Times New Roman"/>
          <w:sz w:val="24"/>
          <w:szCs w:val="24"/>
        </w:rPr>
        <w:t>+13421.128</w:t>
      </w:r>
      <w:r w:rsidRPr="005E0D55">
        <w:rPr>
          <w:rFonts w:ascii="Times New Roman" w:hAnsi="Times New Roman" w:cs="Times New Roman"/>
          <w:sz w:val="24"/>
          <w:szCs w:val="24"/>
        </w:rPr>
        <w:t xml:space="preserve">  </w:t>
      </w:r>
      <w:r w:rsidR="00E651BF" w:rsidRPr="005E0D55">
        <w:rPr>
          <w:rFonts w:ascii="Times New Roman" w:hAnsi="Times New Roman" w:cs="Times New Roman"/>
          <w:sz w:val="24"/>
          <w:szCs w:val="24"/>
        </w:rPr>
        <w:t xml:space="preserve">  </w:t>
      </w:r>
      <w:r>
        <w:rPr>
          <w:rFonts w:ascii="Times New Roman" w:hAnsi="Times New Roman" w:cs="Times New Roman"/>
          <w:sz w:val="24"/>
          <w:szCs w:val="24"/>
        </w:rPr>
        <w:t xml:space="preserve">            </w:t>
      </w:r>
      <w:r w:rsidR="000466DD">
        <w:rPr>
          <w:rFonts w:ascii="Times New Roman" w:hAnsi="Times New Roman" w:cs="Times New Roman"/>
          <w:sz w:val="24"/>
          <w:szCs w:val="24"/>
        </w:rPr>
        <w:t xml:space="preserve">   </w:t>
      </w:r>
      <w:r>
        <w:rPr>
          <w:rFonts w:ascii="Times New Roman" w:hAnsi="Times New Roman" w:cs="Times New Roman"/>
          <w:sz w:val="24"/>
          <w:szCs w:val="24"/>
        </w:rPr>
        <w:t>x 100%</w:t>
      </w:r>
      <w:r w:rsidR="00E651BF" w:rsidRPr="005E0D55">
        <w:rPr>
          <w:rFonts w:ascii="Times New Roman" w:hAnsi="Times New Roman" w:cs="Times New Roman"/>
          <w:sz w:val="24"/>
          <w:szCs w:val="24"/>
        </w:rPr>
        <w:t xml:space="preserve">    </w:t>
      </w:r>
    </w:p>
    <w:p w:rsidR="00E651BF" w:rsidRDefault="005E0D55" w:rsidP="000B46F2">
      <w:pPr>
        <w:rPr>
          <w:rFonts w:ascii="Times New Roman" w:hAnsi="Times New Roman" w:cs="Times New Roman"/>
          <w:sz w:val="24"/>
          <w:szCs w:val="24"/>
        </w:rPr>
      </w:pPr>
      <w:r>
        <w:rPr>
          <w:rFonts w:ascii="Times New Roman" w:hAnsi="Times New Roman" w:cs="Times New Roman"/>
          <w:sz w:val="24"/>
          <w:szCs w:val="24"/>
        </w:rPr>
        <w:t xml:space="preserve">              = 52%</w:t>
      </w:r>
    </w:p>
    <w:p w:rsidR="008C6C96" w:rsidRDefault="008C6C96" w:rsidP="000B46F2">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para</w:t>
      </w:r>
      <w:proofErr w:type="gramEnd"/>
      <w:r w:rsidR="000466DD">
        <w:rPr>
          <w:rFonts w:ascii="Times New Roman" w:hAnsi="Times New Roman" w:cs="Times New Roman"/>
          <w:sz w:val="24"/>
          <w:szCs w:val="24"/>
        </w:rPr>
        <w:t xml:space="preserve"> isomer</w:t>
      </w:r>
      <w:r>
        <w:rPr>
          <w:rFonts w:ascii="Times New Roman" w:hAnsi="Times New Roman" w:cs="Times New Roman"/>
          <w:sz w:val="24"/>
          <w:szCs w:val="24"/>
        </w:rPr>
        <w:t>)</w:t>
      </w:r>
    </w:p>
    <w:p w:rsidR="005E0D55" w:rsidRDefault="005E0D55" w:rsidP="005E0D55">
      <w:pPr>
        <w:pStyle w:val="NoSpacing"/>
        <w:rPr>
          <w:rFonts w:ascii="Times New Roman" w:hAnsi="Times New Roman" w:cs="Times New Roman"/>
          <w:sz w:val="24"/>
          <w:szCs w:val="24"/>
        </w:rPr>
      </w:pPr>
      <w:r w:rsidRPr="005E0D55">
        <w:rPr>
          <w:rFonts w:ascii="Times New Roman" w:hAnsi="Times New Roman" w:cs="Times New Roman"/>
          <w:sz w:val="24"/>
          <w:szCs w:val="24"/>
        </w:rPr>
        <w:t xml:space="preserve">%peak 3= </w:t>
      </w:r>
      <w:r w:rsidRPr="005E0D55">
        <w:rPr>
          <w:rFonts w:ascii="Times New Roman" w:hAnsi="Times New Roman" w:cs="Times New Roman"/>
          <w:sz w:val="24"/>
          <w:szCs w:val="24"/>
          <w:u w:val="single"/>
        </w:rPr>
        <w:t>area of peak 3</w:t>
      </w:r>
      <w:r w:rsidRPr="005E0D55">
        <w:rPr>
          <w:rFonts w:ascii="Times New Roman" w:hAnsi="Times New Roman" w:cs="Times New Roman"/>
          <w:sz w:val="24"/>
          <w:szCs w:val="24"/>
        </w:rPr>
        <w:t xml:space="preserve">                         </w:t>
      </w:r>
      <w:r>
        <w:rPr>
          <w:rFonts w:ascii="Times New Roman" w:hAnsi="Times New Roman" w:cs="Times New Roman"/>
          <w:sz w:val="24"/>
          <w:szCs w:val="24"/>
        </w:rPr>
        <w:t>x 100%</w:t>
      </w:r>
      <w:r w:rsidRPr="005E0D55">
        <w:rPr>
          <w:rFonts w:ascii="Times New Roman" w:hAnsi="Times New Roman" w:cs="Times New Roman"/>
          <w:sz w:val="24"/>
          <w:szCs w:val="24"/>
        </w:rPr>
        <w:t xml:space="preserve">    </w:t>
      </w:r>
    </w:p>
    <w:p w:rsidR="005E0D55" w:rsidRDefault="005E0D55" w:rsidP="005E0D55">
      <w:pPr>
        <w:pStyle w:val="NoSpacing"/>
        <w:rPr>
          <w:rFonts w:ascii="Times New Roman" w:hAnsi="Times New Roman" w:cs="Times New Roman"/>
          <w:sz w:val="24"/>
          <w:szCs w:val="24"/>
        </w:rPr>
      </w:pPr>
      <w:r>
        <w:rPr>
          <w:rFonts w:ascii="Times New Roman" w:hAnsi="Times New Roman" w:cs="Times New Roman"/>
          <w:sz w:val="24"/>
          <w:szCs w:val="24"/>
        </w:rPr>
        <w:t xml:space="preserve">         Area of peak 2 + area of peak 3</w:t>
      </w:r>
    </w:p>
    <w:p w:rsidR="005E0D55" w:rsidRDefault="005E0D55" w:rsidP="005E0D55">
      <w:pPr>
        <w:pStyle w:val="NoSpacing"/>
        <w:rPr>
          <w:rFonts w:ascii="Times New Roman" w:hAnsi="Times New Roman" w:cs="Times New Roman"/>
          <w:sz w:val="24"/>
          <w:szCs w:val="24"/>
        </w:rPr>
      </w:pPr>
      <w:r>
        <w:rPr>
          <w:rFonts w:ascii="Times New Roman" w:hAnsi="Times New Roman" w:cs="Times New Roman"/>
          <w:sz w:val="24"/>
          <w:szCs w:val="24"/>
        </w:rPr>
        <w:t xml:space="preserve">              = </w:t>
      </w:r>
      <w:r w:rsidRPr="005E0D55">
        <w:rPr>
          <w:rFonts w:ascii="Times New Roman" w:hAnsi="Times New Roman" w:cs="Times New Roman"/>
          <w:sz w:val="24"/>
          <w:szCs w:val="24"/>
          <w:u w:val="single"/>
        </w:rPr>
        <w:t>13421.128</w:t>
      </w:r>
    </w:p>
    <w:p w:rsidR="005E0D55" w:rsidRDefault="005E0D55" w:rsidP="005E0D55">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5E0D55">
        <w:rPr>
          <w:rFonts w:ascii="Times New Roman" w:hAnsi="Times New Roman" w:cs="Times New Roman"/>
          <w:sz w:val="24"/>
          <w:szCs w:val="24"/>
        </w:rPr>
        <w:t>14515.979</w:t>
      </w:r>
      <w:r>
        <w:rPr>
          <w:rFonts w:ascii="Times New Roman" w:hAnsi="Times New Roman" w:cs="Times New Roman"/>
          <w:sz w:val="24"/>
          <w:szCs w:val="24"/>
        </w:rPr>
        <w:t>+13421.128                  x 100%</w:t>
      </w:r>
      <w:r w:rsidRPr="005E0D55">
        <w:rPr>
          <w:rFonts w:ascii="Times New Roman" w:hAnsi="Times New Roman" w:cs="Times New Roman"/>
          <w:sz w:val="24"/>
          <w:szCs w:val="24"/>
        </w:rPr>
        <w:t xml:space="preserve">    </w:t>
      </w:r>
    </w:p>
    <w:p w:rsidR="005E0D55" w:rsidRDefault="005E0D55" w:rsidP="005E0D55">
      <w:pPr>
        <w:pStyle w:val="NoSpacing"/>
        <w:rPr>
          <w:rFonts w:ascii="Times New Roman" w:hAnsi="Times New Roman" w:cs="Times New Roman"/>
          <w:sz w:val="24"/>
          <w:szCs w:val="24"/>
        </w:rPr>
      </w:pPr>
      <w:r>
        <w:rPr>
          <w:rFonts w:ascii="Times New Roman" w:hAnsi="Times New Roman" w:cs="Times New Roman"/>
          <w:sz w:val="24"/>
          <w:szCs w:val="24"/>
        </w:rPr>
        <w:t xml:space="preserve">              = 48%</w:t>
      </w:r>
    </w:p>
    <w:p w:rsidR="005E0D55" w:rsidRDefault="005E0D55" w:rsidP="005E0D55">
      <w:pPr>
        <w:pStyle w:val="NoSpacing"/>
        <w:rPr>
          <w:rFonts w:ascii="Times New Roman" w:hAnsi="Times New Roman" w:cs="Times New Roman"/>
          <w:sz w:val="24"/>
          <w:szCs w:val="24"/>
        </w:rPr>
      </w:pPr>
    </w:p>
    <w:p w:rsidR="003E22D7" w:rsidRDefault="003E22D7" w:rsidP="005E0D55">
      <w:pPr>
        <w:pStyle w:val="NoSpacing"/>
        <w:rPr>
          <w:rFonts w:ascii="Times New Roman" w:hAnsi="Times New Roman" w:cs="Times New Roman"/>
          <w:i/>
          <w:sz w:val="24"/>
          <w:szCs w:val="24"/>
        </w:rPr>
      </w:pPr>
    </w:p>
    <w:p w:rsidR="00A12BD6" w:rsidRDefault="00A12BD6" w:rsidP="005E0D55">
      <w:pPr>
        <w:pStyle w:val="NoSpacing"/>
        <w:rPr>
          <w:rFonts w:ascii="Times New Roman" w:hAnsi="Times New Roman" w:cs="Times New Roman"/>
          <w:i/>
          <w:sz w:val="24"/>
          <w:szCs w:val="24"/>
        </w:rPr>
      </w:pPr>
    </w:p>
    <w:p w:rsidR="00EC4A24" w:rsidRDefault="00EC4A24" w:rsidP="005E0D55">
      <w:pPr>
        <w:pStyle w:val="NoSpacing"/>
        <w:rPr>
          <w:rFonts w:ascii="Times New Roman" w:hAnsi="Times New Roman" w:cs="Times New Roman"/>
          <w:b/>
          <w:i/>
          <w:sz w:val="24"/>
          <w:szCs w:val="24"/>
        </w:rPr>
      </w:pPr>
    </w:p>
    <w:p w:rsidR="008C6C96" w:rsidRPr="001D19CF" w:rsidRDefault="008C6C96" w:rsidP="005E0D55">
      <w:pPr>
        <w:pStyle w:val="NoSpacing"/>
        <w:rPr>
          <w:rFonts w:ascii="Times New Roman" w:hAnsi="Times New Roman" w:cs="Times New Roman"/>
          <w:b/>
          <w:i/>
          <w:sz w:val="24"/>
          <w:szCs w:val="24"/>
        </w:rPr>
      </w:pPr>
      <w:r w:rsidRPr="001D19CF">
        <w:rPr>
          <w:rFonts w:ascii="Times New Roman" w:hAnsi="Times New Roman" w:cs="Times New Roman"/>
          <w:b/>
          <w:i/>
          <w:sz w:val="24"/>
          <w:szCs w:val="24"/>
        </w:rPr>
        <w:lastRenderedPageBreak/>
        <w:t xml:space="preserve">Mole % of </w:t>
      </w:r>
      <w:proofErr w:type="spellStart"/>
      <w:r w:rsidRPr="001D19CF">
        <w:rPr>
          <w:rFonts w:ascii="Times New Roman" w:hAnsi="Times New Roman" w:cs="Times New Roman"/>
          <w:b/>
          <w:i/>
          <w:sz w:val="24"/>
          <w:szCs w:val="24"/>
        </w:rPr>
        <w:t>ortho</w:t>
      </w:r>
      <w:proofErr w:type="spellEnd"/>
      <w:r w:rsidRPr="001D19CF">
        <w:rPr>
          <w:rFonts w:ascii="Times New Roman" w:hAnsi="Times New Roman" w:cs="Times New Roman"/>
          <w:b/>
          <w:i/>
          <w:sz w:val="24"/>
          <w:szCs w:val="24"/>
        </w:rPr>
        <w:t xml:space="preserve"> isomer in an </w:t>
      </w:r>
      <w:proofErr w:type="spellStart"/>
      <w:r w:rsidRPr="001D19CF">
        <w:rPr>
          <w:rFonts w:ascii="Times New Roman" w:hAnsi="Times New Roman" w:cs="Times New Roman"/>
          <w:b/>
          <w:i/>
          <w:sz w:val="24"/>
          <w:szCs w:val="24"/>
        </w:rPr>
        <w:t>ortho</w:t>
      </w:r>
      <w:proofErr w:type="spellEnd"/>
      <w:r w:rsidRPr="001D19CF">
        <w:rPr>
          <w:rFonts w:ascii="Times New Roman" w:hAnsi="Times New Roman" w:cs="Times New Roman"/>
          <w:b/>
          <w:i/>
          <w:sz w:val="24"/>
          <w:szCs w:val="24"/>
        </w:rPr>
        <w:t>-para mixture</w:t>
      </w:r>
    </w:p>
    <w:p w:rsidR="008C6C96" w:rsidRDefault="008C6C96" w:rsidP="005E0D55">
      <w:pPr>
        <w:pStyle w:val="NoSpacing"/>
        <w:rPr>
          <w:rFonts w:ascii="Times New Roman" w:hAnsi="Times New Roman" w:cs="Times New Roman"/>
          <w:sz w:val="24"/>
          <w:szCs w:val="24"/>
        </w:rPr>
      </w:pPr>
    </w:p>
    <w:p w:rsidR="008C6C96" w:rsidRDefault="000466DD" w:rsidP="005E0D55">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8C6C96">
        <w:rPr>
          <w:rFonts w:ascii="Times New Roman" w:hAnsi="Times New Roman" w:cs="Times New Roman"/>
          <w:sz w:val="24"/>
          <w:szCs w:val="24"/>
        </w:rPr>
        <w:t>y= 1.0114x-2.0208</w:t>
      </w:r>
    </w:p>
    <w:p w:rsidR="008C6C96" w:rsidRDefault="008C6C96" w:rsidP="005E0D55">
      <w:pPr>
        <w:pStyle w:val="NoSpacing"/>
        <w:rPr>
          <w:rFonts w:ascii="Times New Roman" w:hAnsi="Times New Roman" w:cs="Times New Roman"/>
          <w:sz w:val="24"/>
          <w:szCs w:val="24"/>
        </w:rPr>
      </w:pPr>
      <w:r>
        <w:rPr>
          <w:rFonts w:ascii="Times New Roman" w:hAnsi="Times New Roman" w:cs="Times New Roman"/>
          <w:sz w:val="24"/>
          <w:szCs w:val="24"/>
        </w:rPr>
        <w:t>52=1.0114x-2.0208</w:t>
      </w:r>
    </w:p>
    <w:p w:rsidR="008C6C96" w:rsidRDefault="008C6C96" w:rsidP="005E0D55">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0466DD">
        <w:rPr>
          <w:rFonts w:ascii="Times New Roman" w:hAnsi="Times New Roman" w:cs="Times New Roman"/>
          <w:sz w:val="24"/>
          <w:szCs w:val="24"/>
        </w:rPr>
        <w:t xml:space="preserve"> </w:t>
      </w:r>
      <w:r>
        <w:rPr>
          <w:rFonts w:ascii="Times New Roman" w:hAnsi="Times New Roman" w:cs="Times New Roman"/>
          <w:sz w:val="24"/>
          <w:szCs w:val="24"/>
        </w:rPr>
        <w:t xml:space="preserve">x= 53% </w:t>
      </w:r>
      <w:proofErr w:type="spellStart"/>
      <w:r>
        <w:rPr>
          <w:rFonts w:ascii="Times New Roman" w:hAnsi="Times New Roman" w:cs="Times New Roman"/>
          <w:sz w:val="24"/>
          <w:szCs w:val="24"/>
        </w:rPr>
        <w:t>ortho</w:t>
      </w:r>
      <w:proofErr w:type="spellEnd"/>
      <w:r>
        <w:rPr>
          <w:rFonts w:ascii="Times New Roman" w:hAnsi="Times New Roman" w:cs="Times New Roman"/>
          <w:sz w:val="24"/>
          <w:szCs w:val="24"/>
        </w:rPr>
        <w:t xml:space="preserve"> </w:t>
      </w:r>
    </w:p>
    <w:p w:rsidR="008C6C96" w:rsidRDefault="008C6C96" w:rsidP="005E0D55">
      <w:pPr>
        <w:pStyle w:val="NoSpacing"/>
        <w:rPr>
          <w:rFonts w:ascii="Times New Roman" w:hAnsi="Times New Roman" w:cs="Times New Roman"/>
          <w:sz w:val="24"/>
          <w:szCs w:val="24"/>
        </w:rPr>
      </w:pPr>
    </w:p>
    <w:p w:rsidR="00B06B7B" w:rsidRDefault="00B06B7B" w:rsidP="005E0D55">
      <w:pPr>
        <w:pStyle w:val="NoSpacing"/>
        <w:rPr>
          <w:rFonts w:ascii="Times New Roman" w:hAnsi="Times New Roman" w:cs="Times New Roman"/>
          <w:sz w:val="24"/>
          <w:szCs w:val="24"/>
        </w:rPr>
      </w:pPr>
      <w:r>
        <w:rPr>
          <w:rFonts w:ascii="Times New Roman" w:hAnsi="Times New Roman" w:cs="Times New Roman"/>
          <w:sz w:val="24"/>
          <w:szCs w:val="24"/>
        </w:rPr>
        <w:t>100%</w:t>
      </w:r>
      <w:r w:rsidR="00A12BD6">
        <w:rPr>
          <w:rFonts w:ascii="Times New Roman" w:hAnsi="Times New Roman" w:cs="Times New Roman"/>
          <w:sz w:val="24"/>
          <w:szCs w:val="24"/>
        </w:rPr>
        <w:t xml:space="preserve"> </w:t>
      </w:r>
      <w:r>
        <w:rPr>
          <w:rFonts w:ascii="Times New Roman" w:hAnsi="Times New Roman" w:cs="Times New Roman"/>
          <w:sz w:val="24"/>
          <w:szCs w:val="24"/>
        </w:rPr>
        <w:t>-</w:t>
      </w:r>
      <w:r w:rsidR="00A12BD6">
        <w:rPr>
          <w:rFonts w:ascii="Times New Roman" w:hAnsi="Times New Roman" w:cs="Times New Roman"/>
          <w:sz w:val="24"/>
          <w:szCs w:val="24"/>
        </w:rPr>
        <w:t xml:space="preserve"> </w:t>
      </w:r>
      <w:r>
        <w:rPr>
          <w:rFonts w:ascii="Times New Roman" w:hAnsi="Times New Roman" w:cs="Times New Roman"/>
          <w:sz w:val="24"/>
          <w:szCs w:val="24"/>
        </w:rPr>
        <w:t>53%=</w:t>
      </w:r>
      <w:r w:rsidR="00A12BD6">
        <w:rPr>
          <w:rFonts w:ascii="Times New Roman" w:hAnsi="Times New Roman" w:cs="Times New Roman"/>
          <w:sz w:val="24"/>
          <w:szCs w:val="24"/>
        </w:rPr>
        <w:t xml:space="preserve"> </w:t>
      </w:r>
      <w:r w:rsidR="003A25E8" w:rsidRPr="006E64F6">
        <w:rPr>
          <w:rFonts w:ascii="Times New Roman" w:hAnsi="Times New Roman" w:cs="Times New Roman"/>
          <w:sz w:val="24"/>
          <w:szCs w:val="24"/>
        </w:rPr>
        <w:t>47% para</w:t>
      </w:r>
      <w:r w:rsidRPr="006E64F6">
        <w:rPr>
          <w:rFonts w:ascii="Times New Roman" w:hAnsi="Times New Roman" w:cs="Times New Roman"/>
          <w:sz w:val="24"/>
          <w:szCs w:val="24"/>
        </w:rPr>
        <w:t xml:space="preserve">; </w:t>
      </w:r>
    </w:p>
    <w:p w:rsidR="000466DD" w:rsidRDefault="000466DD" w:rsidP="005E0D55">
      <w:pPr>
        <w:pStyle w:val="NoSpacing"/>
        <w:rPr>
          <w:rFonts w:ascii="Times New Roman" w:hAnsi="Times New Roman" w:cs="Times New Roman"/>
          <w:sz w:val="24"/>
          <w:szCs w:val="24"/>
        </w:rPr>
      </w:pPr>
    </w:p>
    <w:p w:rsidR="008C6C96" w:rsidRDefault="00B06B7B" w:rsidP="005E0D55">
      <w:pPr>
        <w:pStyle w:val="NoSpacing"/>
        <w:rPr>
          <w:rFonts w:ascii="Times New Roman" w:hAnsi="Times New Roman" w:cs="Times New Roman"/>
          <w:sz w:val="24"/>
          <w:szCs w:val="24"/>
        </w:rPr>
      </w:pPr>
      <w:r>
        <w:rPr>
          <w:rFonts w:ascii="Times New Roman" w:hAnsi="Times New Roman" w:cs="Times New Roman"/>
          <w:sz w:val="24"/>
          <w:szCs w:val="24"/>
        </w:rPr>
        <w:t>T</w:t>
      </w:r>
      <w:r w:rsidR="003A25E8">
        <w:rPr>
          <w:rFonts w:ascii="Times New Roman" w:hAnsi="Times New Roman" w:cs="Times New Roman"/>
          <w:sz w:val="24"/>
          <w:szCs w:val="24"/>
        </w:rPr>
        <w:t>he</w:t>
      </w:r>
      <w:r>
        <w:rPr>
          <w:rFonts w:ascii="Times New Roman" w:hAnsi="Times New Roman" w:cs="Times New Roman"/>
          <w:sz w:val="24"/>
          <w:szCs w:val="24"/>
        </w:rPr>
        <w:t>refore, the</w:t>
      </w:r>
      <w:r w:rsidR="003A25E8">
        <w:rPr>
          <w:rFonts w:ascii="Times New Roman" w:hAnsi="Times New Roman" w:cs="Times New Roman"/>
          <w:sz w:val="24"/>
          <w:szCs w:val="24"/>
        </w:rPr>
        <w:t xml:space="preserve"> ratio</w:t>
      </w:r>
      <w:r w:rsidR="00E71452">
        <w:rPr>
          <w:rFonts w:ascii="Times New Roman" w:hAnsi="Times New Roman" w:cs="Times New Roman"/>
          <w:sz w:val="24"/>
          <w:szCs w:val="24"/>
        </w:rPr>
        <w:t xml:space="preserve"> for XX</w:t>
      </w:r>
      <w:r w:rsidR="003A25E8">
        <w:rPr>
          <w:rFonts w:ascii="Times New Roman" w:hAnsi="Times New Roman" w:cs="Times New Roman"/>
          <w:sz w:val="24"/>
          <w:szCs w:val="24"/>
        </w:rPr>
        <w:t xml:space="preserve"> would be </w:t>
      </w:r>
      <w:proofErr w:type="spellStart"/>
      <w:r w:rsidR="003A25E8">
        <w:rPr>
          <w:rFonts w:ascii="Times New Roman" w:hAnsi="Times New Roman" w:cs="Times New Roman"/>
          <w:sz w:val="24"/>
          <w:szCs w:val="24"/>
        </w:rPr>
        <w:t>ortho</w:t>
      </w:r>
      <w:proofErr w:type="gramStart"/>
      <w:r w:rsidR="003A25E8">
        <w:rPr>
          <w:rFonts w:ascii="Times New Roman" w:hAnsi="Times New Roman" w:cs="Times New Roman"/>
          <w:sz w:val="24"/>
          <w:szCs w:val="24"/>
        </w:rPr>
        <w:t>:para</w:t>
      </w:r>
      <w:proofErr w:type="spellEnd"/>
      <w:proofErr w:type="gramEnd"/>
      <w:r w:rsidR="003A25E8">
        <w:rPr>
          <w:rFonts w:ascii="Times New Roman" w:hAnsi="Times New Roman" w:cs="Times New Roman"/>
          <w:sz w:val="24"/>
          <w:szCs w:val="24"/>
        </w:rPr>
        <w:t xml:space="preserve"> 1:1. </w:t>
      </w:r>
    </w:p>
    <w:p w:rsidR="008C6C96" w:rsidRDefault="008C6C96" w:rsidP="005E0D55">
      <w:pPr>
        <w:pStyle w:val="NoSpacing"/>
        <w:rPr>
          <w:rFonts w:ascii="Times New Roman" w:hAnsi="Times New Roman" w:cs="Times New Roman"/>
          <w:sz w:val="24"/>
          <w:szCs w:val="24"/>
        </w:rPr>
      </w:pPr>
    </w:p>
    <w:p w:rsidR="000466DD" w:rsidRDefault="000466DD" w:rsidP="005E0D55">
      <w:pPr>
        <w:pStyle w:val="NoSpacing"/>
        <w:rPr>
          <w:rFonts w:ascii="Times New Roman" w:hAnsi="Times New Roman" w:cs="Times New Roman"/>
          <w:sz w:val="24"/>
          <w:szCs w:val="24"/>
        </w:rPr>
      </w:pPr>
    </w:p>
    <w:p w:rsidR="008C6C96" w:rsidRDefault="008C6C96" w:rsidP="005E0D55">
      <w:pPr>
        <w:pStyle w:val="NoSpacing"/>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3048000" cy="2818903"/>
            <wp:effectExtent l="0" t="0" r="0" b="63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5558" cy="2825893"/>
                    </a:xfrm>
                    <a:prstGeom prst="rect">
                      <a:avLst/>
                    </a:prstGeom>
                    <a:noFill/>
                    <a:ln>
                      <a:noFill/>
                    </a:ln>
                  </pic:spPr>
                </pic:pic>
              </a:graphicData>
            </a:graphic>
          </wp:inline>
        </w:drawing>
      </w:r>
    </w:p>
    <w:p w:rsidR="000466DD" w:rsidRDefault="000466DD" w:rsidP="005E0D55">
      <w:pPr>
        <w:pStyle w:val="NoSpacing"/>
        <w:rPr>
          <w:rFonts w:ascii="Times New Roman" w:hAnsi="Times New Roman" w:cs="Times New Roman"/>
          <w:sz w:val="24"/>
          <w:szCs w:val="24"/>
        </w:rPr>
      </w:pPr>
    </w:p>
    <w:p w:rsidR="008C6C96" w:rsidRPr="005E0D55" w:rsidRDefault="00CB7627" w:rsidP="005E0D55">
      <w:pPr>
        <w:pStyle w:val="NoSpacing"/>
        <w:rPr>
          <w:rFonts w:ascii="Times New Roman" w:hAnsi="Times New Roman" w:cs="Times New Roman"/>
          <w:sz w:val="24"/>
          <w:szCs w:val="24"/>
        </w:rPr>
      </w:pPr>
      <w:r>
        <w:rPr>
          <w:rFonts w:ascii="Times New Roman" w:hAnsi="Times New Roman" w:cs="Times New Roman"/>
          <w:sz w:val="24"/>
          <w:szCs w:val="24"/>
        </w:rPr>
        <w:t xml:space="preserve">Figure 1: </w:t>
      </w:r>
      <w:r w:rsidR="008C6C96">
        <w:rPr>
          <w:rFonts w:ascii="Times New Roman" w:hAnsi="Times New Roman" w:cs="Times New Roman"/>
          <w:sz w:val="24"/>
          <w:szCs w:val="24"/>
        </w:rPr>
        <w:t>Ortho TLC calibration curve used for calculations above</w:t>
      </w:r>
      <w:r w:rsidR="00946D78">
        <w:rPr>
          <w:rFonts w:ascii="Times New Roman" w:hAnsi="Times New Roman" w:cs="Times New Roman"/>
          <w:sz w:val="24"/>
          <w:szCs w:val="24"/>
        </w:rPr>
        <w:t>,</w:t>
      </w:r>
      <w:r w:rsidR="008C6C96">
        <w:rPr>
          <w:rFonts w:ascii="Times New Roman" w:hAnsi="Times New Roman" w:cs="Times New Roman"/>
          <w:sz w:val="24"/>
          <w:szCs w:val="24"/>
        </w:rPr>
        <w:t xml:space="preserve"> for part C. </w:t>
      </w:r>
    </w:p>
    <w:p w:rsidR="003E22D7" w:rsidRDefault="003E22D7" w:rsidP="000B46F2">
      <w:pPr>
        <w:rPr>
          <w:rFonts w:ascii="Times New Roman" w:hAnsi="Times New Roman" w:cs="Times New Roman"/>
          <w:sz w:val="24"/>
          <w:szCs w:val="24"/>
        </w:rPr>
      </w:pPr>
    </w:p>
    <w:p w:rsidR="003E22D7" w:rsidRDefault="003E22D7" w:rsidP="000B46F2">
      <w:pPr>
        <w:rPr>
          <w:rFonts w:ascii="Times New Roman" w:hAnsi="Times New Roman" w:cs="Times New Roman"/>
          <w:sz w:val="24"/>
          <w:szCs w:val="24"/>
        </w:rPr>
      </w:pPr>
    </w:p>
    <w:p w:rsidR="000466DD" w:rsidRDefault="000466DD" w:rsidP="000B46F2">
      <w:pPr>
        <w:rPr>
          <w:rFonts w:ascii="Times New Roman" w:hAnsi="Times New Roman" w:cs="Times New Roman"/>
          <w:sz w:val="24"/>
          <w:szCs w:val="24"/>
        </w:rPr>
      </w:pPr>
    </w:p>
    <w:p w:rsidR="000466DD" w:rsidRDefault="000466DD" w:rsidP="000B46F2">
      <w:pPr>
        <w:rPr>
          <w:rFonts w:ascii="Times New Roman" w:hAnsi="Times New Roman" w:cs="Times New Roman"/>
          <w:sz w:val="24"/>
          <w:szCs w:val="24"/>
        </w:rPr>
      </w:pPr>
    </w:p>
    <w:p w:rsidR="000466DD" w:rsidRDefault="000466DD" w:rsidP="000B46F2">
      <w:pPr>
        <w:rPr>
          <w:rFonts w:ascii="Times New Roman" w:hAnsi="Times New Roman" w:cs="Times New Roman"/>
          <w:sz w:val="24"/>
          <w:szCs w:val="24"/>
        </w:rPr>
      </w:pPr>
    </w:p>
    <w:p w:rsidR="000466DD" w:rsidRDefault="000466DD" w:rsidP="000B46F2">
      <w:pPr>
        <w:rPr>
          <w:rFonts w:ascii="Times New Roman" w:hAnsi="Times New Roman" w:cs="Times New Roman"/>
          <w:sz w:val="24"/>
          <w:szCs w:val="24"/>
        </w:rPr>
      </w:pPr>
    </w:p>
    <w:p w:rsidR="000466DD" w:rsidRDefault="000466DD" w:rsidP="000B46F2">
      <w:pPr>
        <w:rPr>
          <w:rFonts w:ascii="Times New Roman" w:hAnsi="Times New Roman" w:cs="Times New Roman"/>
          <w:sz w:val="24"/>
          <w:szCs w:val="24"/>
        </w:rPr>
      </w:pPr>
    </w:p>
    <w:p w:rsidR="000466DD" w:rsidRDefault="000466DD" w:rsidP="000B46F2">
      <w:pPr>
        <w:rPr>
          <w:rFonts w:ascii="Times New Roman" w:hAnsi="Times New Roman" w:cs="Times New Roman"/>
          <w:sz w:val="24"/>
          <w:szCs w:val="24"/>
        </w:rPr>
      </w:pPr>
    </w:p>
    <w:p w:rsidR="000466DD" w:rsidRDefault="000466DD" w:rsidP="000B46F2">
      <w:pPr>
        <w:rPr>
          <w:rFonts w:ascii="Times New Roman" w:hAnsi="Times New Roman" w:cs="Times New Roman"/>
          <w:sz w:val="24"/>
          <w:szCs w:val="24"/>
        </w:rPr>
      </w:pPr>
    </w:p>
    <w:p w:rsidR="000466DD" w:rsidRDefault="000466DD" w:rsidP="000B46F2">
      <w:pPr>
        <w:rPr>
          <w:rFonts w:ascii="Times New Roman" w:hAnsi="Times New Roman" w:cs="Times New Roman"/>
          <w:sz w:val="24"/>
          <w:szCs w:val="24"/>
        </w:rPr>
      </w:pPr>
    </w:p>
    <w:p w:rsidR="00A12BD6" w:rsidRDefault="00A12BD6" w:rsidP="000B46F2">
      <w:pPr>
        <w:rPr>
          <w:rFonts w:ascii="Times New Roman" w:hAnsi="Times New Roman" w:cs="Times New Roman"/>
          <w:sz w:val="24"/>
          <w:szCs w:val="24"/>
        </w:rPr>
      </w:pPr>
    </w:p>
    <w:p w:rsidR="00577A56" w:rsidRDefault="00577A56" w:rsidP="000B46F2">
      <w:pPr>
        <w:rPr>
          <w:rFonts w:ascii="Times New Roman" w:hAnsi="Times New Roman" w:cs="Times New Roman"/>
          <w:b/>
          <w:sz w:val="24"/>
          <w:szCs w:val="24"/>
          <w:u w:val="single"/>
        </w:rPr>
      </w:pPr>
      <w:r w:rsidRPr="0055081F">
        <w:rPr>
          <w:rFonts w:ascii="Times New Roman" w:hAnsi="Times New Roman" w:cs="Times New Roman"/>
          <w:b/>
          <w:sz w:val="24"/>
          <w:szCs w:val="24"/>
          <w:u w:val="single"/>
        </w:rPr>
        <w:lastRenderedPageBreak/>
        <w:t xml:space="preserve">Discussion </w:t>
      </w:r>
    </w:p>
    <w:p w:rsidR="00946D78" w:rsidRPr="0055081F" w:rsidRDefault="00946D78" w:rsidP="000B46F2">
      <w:pPr>
        <w:rPr>
          <w:rFonts w:ascii="Times New Roman" w:hAnsi="Times New Roman" w:cs="Times New Roman"/>
          <w:b/>
          <w:sz w:val="24"/>
          <w:szCs w:val="24"/>
          <w:u w:val="single"/>
        </w:rPr>
      </w:pPr>
    </w:p>
    <w:p w:rsidR="008E15EA" w:rsidRDefault="00270375" w:rsidP="00216A86">
      <w:pPr>
        <w:ind w:firstLine="720"/>
        <w:rPr>
          <w:rFonts w:ascii="Times New Roman" w:hAnsi="Times New Roman" w:cs="Times New Roman"/>
          <w:sz w:val="24"/>
          <w:szCs w:val="24"/>
        </w:rPr>
      </w:pPr>
      <w:r>
        <w:rPr>
          <w:rFonts w:ascii="Times New Roman" w:hAnsi="Times New Roman" w:cs="Times New Roman"/>
          <w:sz w:val="24"/>
          <w:szCs w:val="24"/>
        </w:rPr>
        <w:t>The purpose of this experiment was to determine the compound of unknown #48 and XX. The compound for #48 was identified as biphenyl. This was determined by observing the two plates for part A. When the two plates were compared</w:t>
      </w:r>
      <w:r w:rsidR="00226CD8">
        <w:rPr>
          <w:rFonts w:ascii="Times New Roman" w:hAnsi="Times New Roman" w:cs="Times New Roman"/>
          <w:sz w:val="24"/>
          <w:szCs w:val="24"/>
        </w:rPr>
        <w:t>,</w:t>
      </w:r>
      <w:r>
        <w:rPr>
          <w:rFonts w:ascii="Times New Roman" w:hAnsi="Times New Roman" w:cs="Times New Roman"/>
          <w:sz w:val="24"/>
          <w:szCs w:val="24"/>
        </w:rPr>
        <w:t xml:space="preserve"> it was evident that by looking at them the sample was biphenyl for the reason that all three of the markings were aligned next to each other with the same R</w:t>
      </w:r>
      <w:r w:rsidRPr="00270375">
        <w:rPr>
          <w:rFonts w:ascii="Times New Roman" w:hAnsi="Times New Roman" w:cs="Times New Roman"/>
          <w:sz w:val="24"/>
          <w:szCs w:val="24"/>
          <w:vertAlign w:val="subscript"/>
        </w:rPr>
        <w:t>F</w:t>
      </w:r>
      <w:r>
        <w:rPr>
          <w:rFonts w:ascii="Times New Roman" w:hAnsi="Times New Roman" w:cs="Times New Roman"/>
          <w:sz w:val="24"/>
          <w:szCs w:val="24"/>
        </w:rPr>
        <w:t xml:space="preserve"> values. Since the “sample” marking and “reference” marking on the TLC plate are the same</w:t>
      </w:r>
      <w:r w:rsidR="00F71BF7">
        <w:rPr>
          <w:rFonts w:ascii="Times New Roman" w:hAnsi="Times New Roman" w:cs="Times New Roman"/>
          <w:sz w:val="24"/>
          <w:szCs w:val="24"/>
        </w:rPr>
        <w:t>,</w:t>
      </w:r>
      <w:r>
        <w:rPr>
          <w:rFonts w:ascii="Times New Roman" w:hAnsi="Times New Roman" w:cs="Times New Roman"/>
          <w:sz w:val="24"/>
          <w:szCs w:val="24"/>
        </w:rPr>
        <w:t xml:space="preserve"> the end result is that unknown #48 was biphenyl.</w:t>
      </w:r>
    </w:p>
    <w:p w:rsidR="00226CD8" w:rsidRDefault="008E15EA" w:rsidP="00226CD8">
      <w:pPr>
        <w:ind w:firstLine="720"/>
        <w:rPr>
          <w:rFonts w:ascii="Times New Roman" w:hAnsi="Times New Roman" w:cs="Times New Roman"/>
          <w:sz w:val="24"/>
          <w:szCs w:val="24"/>
        </w:rPr>
      </w:pPr>
      <w:r>
        <w:rPr>
          <w:rFonts w:ascii="Times New Roman" w:hAnsi="Times New Roman" w:cs="Times New Roman"/>
          <w:sz w:val="24"/>
          <w:szCs w:val="24"/>
        </w:rPr>
        <w:t>Additionally, it was</w:t>
      </w:r>
      <w:r w:rsidR="00270375">
        <w:rPr>
          <w:rFonts w:ascii="Times New Roman" w:hAnsi="Times New Roman" w:cs="Times New Roman"/>
          <w:sz w:val="24"/>
          <w:szCs w:val="24"/>
        </w:rPr>
        <w:t xml:space="preserve"> determined that XX was a bromonitrobenzene </w:t>
      </w:r>
      <w:proofErr w:type="spellStart"/>
      <w:r w:rsidR="00270375">
        <w:rPr>
          <w:rFonts w:ascii="Times New Roman" w:hAnsi="Times New Roman" w:cs="Times New Roman"/>
          <w:sz w:val="24"/>
          <w:szCs w:val="24"/>
        </w:rPr>
        <w:t>ortho</w:t>
      </w:r>
      <w:proofErr w:type="spellEnd"/>
      <w:r w:rsidR="00270375">
        <w:rPr>
          <w:rFonts w:ascii="Times New Roman" w:hAnsi="Times New Roman" w:cs="Times New Roman"/>
          <w:sz w:val="24"/>
          <w:szCs w:val="24"/>
        </w:rPr>
        <w:t xml:space="preserve">-para 1:1 mixture. This was identified by observing the TLC plates and also by observing the graph and conducting the calculations to establish what the </w:t>
      </w:r>
      <w:r w:rsidR="00F51B46">
        <w:rPr>
          <w:rFonts w:ascii="Times New Roman" w:hAnsi="Times New Roman" w:cs="Times New Roman"/>
          <w:sz w:val="24"/>
          <w:szCs w:val="24"/>
        </w:rPr>
        <w:t>mole percentages</w:t>
      </w:r>
      <w:r w:rsidR="00306948">
        <w:rPr>
          <w:rFonts w:ascii="Times New Roman" w:hAnsi="Times New Roman" w:cs="Times New Roman"/>
          <w:sz w:val="24"/>
          <w:szCs w:val="24"/>
        </w:rPr>
        <w:t xml:space="preserve"> of the mixture were. </w:t>
      </w:r>
      <w:r w:rsidR="00AF34A5">
        <w:rPr>
          <w:rFonts w:ascii="Times New Roman" w:hAnsi="Times New Roman" w:cs="Times New Roman"/>
          <w:sz w:val="24"/>
          <w:szCs w:val="24"/>
        </w:rPr>
        <w:t xml:space="preserve">The </w:t>
      </w:r>
      <w:proofErr w:type="spellStart"/>
      <w:r w:rsidR="00AF34A5">
        <w:rPr>
          <w:rFonts w:ascii="Times New Roman" w:hAnsi="Times New Roman" w:cs="Times New Roman"/>
          <w:sz w:val="24"/>
          <w:szCs w:val="24"/>
        </w:rPr>
        <w:t>ortho</w:t>
      </w:r>
      <w:proofErr w:type="spellEnd"/>
      <w:r w:rsidR="00AF34A5">
        <w:rPr>
          <w:rFonts w:ascii="Times New Roman" w:hAnsi="Times New Roman" w:cs="Times New Roman"/>
          <w:sz w:val="24"/>
          <w:szCs w:val="24"/>
        </w:rPr>
        <w:t xml:space="preserve">-para mixture of bromonitrobenzene contained 53% of the </w:t>
      </w:r>
      <w:proofErr w:type="spellStart"/>
      <w:r w:rsidR="00AF34A5">
        <w:rPr>
          <w:rFonts w:ascii="Times New Roman" w:hAnsi="Times New Roman" w:cs="Times New Roman"/>
          <w:sz w:val="24"/>
          <w:szCs w:val="24"/>
        </w:rPr>
        <w:t>ortho</w:t>
      </w:r>
      <w:proofErr w:type="spellEnd"/>
      <w:r w:rsidR="00AF34A5">
        <w:rPr>
          <w:rFonts w:ascii="Times New Roman" w:hAnsi="Times New Roman" w:cs="Times New Roman"/>
          <w:sz w:val="24"/>
          <w:szCs w:val="24"/>
        </w:rPr>
        <w:t xml:space="preserve"> isomer and 47% of the para isomer; which </w:t>
      </w:r>
      <w:r w:rsidR="00A37AD8">
        <w:rPr>
          <w:rFonts w:ascii="Times New Roman" w:hAnsi="Times New Roman" w:cs="Times New Roman"/>
          <w:sz w:val="24"/>
          <w:szCs w:val="24"/>
        </w:rPr>
        <w:t>resulted</w:t>
      </w:r>
      <w:r w:rsidR="00AF34A5">
        <w:rPr>
          <w:rFonts w:ascii="Times New Roman" w:hAnsi="Times New Roman" w:cs="Times New Roman"/>
          <w:sz w:val="24"/>
          <w:szCs w:val="24"/>
        </w:rPr>
        <w:t xml:space="preserve"> in a 1:1 </w:t>
      </w:r>
      <w:proofErr w:type="spellStart"/>
      <w:r w:rsidR="00AF34A5">
        <w:rPr>
          <w:rFonts w:ascii="Times New Roman" w:hAnsi="Times New Roman" w:cs="Times New Roman"/>
          <w:sz w:val="24"/>
          <w:szCs w:val="24"/>
        </w:rPr>
        <w:t>ortho</w:t>
      </w:r>
      <w:proofErr w:type="gramStart"/>
      <w:r w:rsidR="00AF34A5">
        <w:rPr>
          <w:rFonts w:ascii="Times New Roman" w:hAnsi="Times New Roman" w:cs="Times New Roman"/>
          <w:sz w:val="24"/>
          <w:szCs w:val="24"/>
        </w:rPr>
        <w:t>:para</w:t>
      </w:r>
      <w:proofErr w:type="spellEnd"/>
      <w:proofErr w:type="gramEnd"/>
      <w:r w:rsidR="00AF34A5">
        <w:rPr>
          <w:rFonts w:ascii="Times New Roman" w:hAnsi="Times New Roman" w:cs="Times New Roman"/>
          <w:sz w:val="24"/>
          <w:szCs w:val="24"/>
        </w:rPr>
        <w:t xml:space="preserve"> ratio. </w:t>
      </w:r>
    </w:p>
    <w:p w:rsidR="00270375" w:rsidRDefault="00F51B46" w:rsidP="000466DD">
      <w:pPr>
        <w:ind w:firstLine="720"/>
        <w:rPr>
          <w:rFonts w:ascii="Times New Roman" w:hAnsi="Times New Roman" w:cs="Times New Roman"/>
          <w:sz w:val="24"/>
          <w:szCs w:val="24"/>
        </w:rPr>
      </w:pPr>
      <w:r>
        <w:rPr>
          <w:rFonts w:ascii="Times New Roman" w:hAnsi="Times New Roman" w:cs="Times New Roman"/>
          <w:sz w:val="24"/>
          <w:szCs w:val="24"/>
        </w:rPr>
        <w:t>In part B</w:t>
      </w:r>
      <w:r w:rsidR="00A37AD8">
        <w:rPr>
          <w:rFonts w:ascii="Times New Roman" w:hAnsi="Times New Roman" w:cs="Times New Roman"/>
          <w:sz w:val="24"/>
          <w:szCs w:val="24"/>
        </w:rPr>
        <w:t>,</w:t>
      </w:r>
      <w:r>
        <w:rPr>
          <w:rFonts w:ascii="Times New Roman" w:hAnsi="Times New Roman" w:cs="Times New Roman"/>
          <w:sz w:val="24"/>
          <w:szCs w:val="24"/>
        </w:rPr>
        <w:t xml:space="preserve"> there were two different solvents that were used: ethyl acetate, and hexanes. By looking at the four TCL plates one can conclude that the samples for the ethyl acetate as a solvent moved faste</w:t>
      </w:r>
      <w:r w:rsidR="00A37AD8">
        <w:rPr>
          <w:rFonts w:ascii="Times New Roman" w:hAnsi="Times New Roman" w:cs="Times New Roman"/>
          <w:sz w:val="24"/>
          <w:szCs w:val="24"/>
        </w:rPr>
        <w:t xml:space="preserve">r, </w:t>
      </w:r>
      <w:r w:rsidR="006C32B0">
        <w:rPr>
          <w:rFonts w:ascii="Times New Roman" w:hAnsi="Times New Roman" w:cs="Times New Roman"/>
          <w:sz w:val="24"/>
          <w:szCs w:val="24"/>
        </w:rPr>
        <w:t>fa</w:t>
      </w:r>
      <w:r w:rsidR="00A37AD8">
        <w:rPr>
          <w:rFonts w:ascii="Times New Roman" w:hAnsi="Times New Roman" w:cs="Times New Roman"/>
          <w:sz w:val="24"/>
          <w:szCs w:val="24"/>
        </w:rPr>
        <w:t>rther up the TLC plate and had</w:t>
      </w:r>
      <w:r w:rsidR="006C32B0">
        <w:rPr>
          <w:rFonts w:ascii="Times New Roman" w:hAnsi="Times New Roman" w:cs="Times New Roman"/>
          <w:sz w:val="24"/>
          <w:szCs w:val="24"/>
        </w:rPr>
        <w:t xml:space="preserve"> larger R</w:t>
      </w:r>
      <w:r w:rsidR="006C32B0" w:rsidRPr="006C32B0">
        <w:rPr>
          <w:rFonts w:ascii="Times New Roman" w:hAnsi="Times New Roman" w:cs="Times New Roman"/>
          <w:sz w:val="24"/>
          <w:szCs w:val="24"/>
          <w:vertAlign w:val="subscript"/>
        </w:rPr>
        <w:t>F</w:t>
      </w:r>
      <w:r w:rsidR="006C32B0">
        <w:rPr>
          <w:rFonts w:ascii="Times New Roman" w:hAnsi="Times New Roman" w:cs="Times New Roman"/>
          <w:sz w:val="24"/>
          <w:szCs w:val="24"/>
        </w:rPr>
        <w:t xml:space="preserve"> value</w:t>
      </w:r>
      <w:r w:rsidR="00A37AD8">
        <w:rPr>
          <w:rFonts w:ascii="Times New Roman" w:hAnsi="Times New Roman" w:cs="Times New Roman"/>
          <w:sz w:val="24"/>
          <w:szCs w:val="24"/>
        </w:rPr>
        <w:t>s</w:t>
      </w:r>
      <w:r w:rsidR="006C32B0">
        <w:rPr>
          <w:rFonts w:ascii="Times New Roman" w:hAnsi="Times New Roman" w:cs="Times New Roman"/>
          <w:sz w:val="24"/>
          <w:szCs w:val="24"/>
        </w:rPr>
        <w:t>.</w:t>
      </w:r>
      <w:r>
        <w:rPr>
          <w:rFonts w:ascii="Times New Roman" w:hAnsi="Times New Roman" w:cs="Times New Roman"/>
          <w:sz w:val="24"/>
          <w:szCs w:val="24"/>
        </w:rPr>
        <w:t xml:space="preserve"> </w:t>
      </w:r>
      <w:r w:rsidR="006C32B0">
        <w:rPr>
          <w:rFonts w:ascii="Times New Roman" w:hAnsi="Times New Roman" w:cs="Times New Roman"/>
          <w:sz w:val="24"/>
          <w:szCs w:val="24"/>
        </w:rPr>
        <w:t>This occurs due to the fact that ethyl acetate is polar and benzophenone and biphenyl are relatively non-polar; therefore, they move up the plate quicker.</w:t>
      </w:r>
      <w:r w:rsidR="00226CD8">
        <w:rPr>
          <w:rFonts w:ascii="Times New Roman" w:hAnsi="Times New Roman" w:cs="Times New Roman"/>
          <w:sz w:val="24"/>
          <w:szCs w:val="24"/>
        </w:rPr>
        <w:t xml:space="preserve"> </w:t>
      </w:r>
      <w:r>
        <w:rPr>
          <w:rFonts w:ascii="Times New Roman" w:hAnsi="Times New Roman" w:cs="Times New Roman"/>
          <w:sz w:val="24"/>
          <w:szCs w:val="24"/>
        </w:rPr>
        <w:t>Conversely, the sam</w:t>
      </w:r>
      <w:r w:rsidR="006C32B0">
        <w:rPr>
          <w:rFonts w:ascii="Times New Roman" w:hAnsi="Times New Roman" w:cs="Times New Roman"/>
          <w:sz w:val="24"/>
          <w:szCs w:val="24"/>
        </w:rPr>
        <w:t xml:space="preserve">ples for the hexane solvent didn’t move as </w:t>
      </w:r>
      <w:r w:rsidR="00A37AD8">
        <w:rPr>
          <w:rFonts w:ascii="Times New Roman" w:hAnsi="Times New Roman" w:cs="Times New Roman"/>
          <w:sz w:val="24"/>
          <w:szCs w:val="24"/>
        </w:rPr>
        <w:t>far, moved slower and also had</w:t>
      </w:r>
      <w:r w:rsidR="006C32B0">
        <w:rPr>
          <w:rFonts w:ascii="Times New Roman" w:hAnsi="Times New Roman" w:cs="Times New Roman"/>
          <w:sz w:val="24"/>
          <w:szCs w:val="24"/>
        </w:rPr>
        <w:t xml:space="preserve"> lower R</w:t>
      </w:r>
      <w:r w:rsidR="006C32B0">
        <w:rPr>
          <w:rFonts w:ascii="Times New Roman" w:hAnsi="Times New Roman" w:cs="Times New Roman"/>
          <w:sz w:val="24"/>
          <w:szCs w:val="24"/>
          <w:vertAlign w:val="subscript"/>
        </w:rPr>
        <w:t>F</w:t>
      </w:r>
      <w:r w:rsidR="006C32B0">
        <w:rPr>
          <w:rFonts w:ascii="Times New Roman" w:hAnsi="Times New Roman" w:cs="Times New Roman"/>
          <w:sz w:val="24"/>
          <w:szCs w:val="24"/>
        </w:rPr>
        <w:t xml:space="preserve"> values. </w:t>
      </w:r>
      <w:r w:rsidR="00226CD8">
        <w:rPr>
          <w:rFonts w:ascii="Times New Roman" w:hAnsi="Times New Roman" w:cs="Times New Roman"/>
          <w:sz w:val="24"/>
          <w:szCs w:val="24"/>
        </w:rPr>
        <w:t>This occurs due to the fact that hexane is non-polar and therefore causes a stronger attra</w:t>
      </w:r>
      <w:r w:rsidR="00A37AD8">
        <w:rPr>
          <w:rFonts w:ascii="Times New Roman" w:hAnsi="Times New Roman" w:cs="Times New Roman"/>
          <w:sz w:val="24"/>
          <w:szCs w:val="24"/>
        </w:rPr>
        <w:t>ction</w:t>
      </w:r>
      <w:r w:rsidR="00226CD8">
        <w:rPr>
          <w:rFonts w:ascii="Times New Roman" w:hAnsi="Times New Roman" w:cs="Times New Roman"/>
          <w:sz w:val="24"/>
          <w:szCs w:val="24"/>
        </w:rPr>
        <w:t xml:space="preserve"> between the non-polar compounds resulting in slower movement up the TLC plate. </w:t>
      </w:r>
      <w:r w:rsidR="008E15EA">
        <w:rPr>
          <w:rFonts w:ascii="Times New Roman" w:hAnsi="Times New Roman" w:cs="Times New Roman"/>
          <w:sz w:val="24"/>
          <w:szCs w:val="24"/>
        </w:rPr>
        <w:t>These results were expected for the reason that polar solvents cause non-polar compounds to move up the plate faster since there’s no attraction compared to polar compounds.</w:t>
      </w:r>
    </w:p>
    <w:p w:rsidR="00216A86" w:rsidRDefault="005A1AAF" w:rsidP="00226CD8">
      <w:pPr>
        <w:ind w:firstLine="720"/>
        <w:rPr>
          <w:rFonts w:ascii="Times New Roman" w:hAnsi="Times New Roman" w:cs="Times New Roman"/>
          <w:sz w:val="24"/>
          <w:szCs w:val="24"/>
        </w:rPr>
      </w:pPr>
      <w:r>
        <w:rPr>
          <w:rFonts w:ascii="Times New Roman" w:hAnsi="Times New Roman" w:cs="Times New Roman"/>
          <w:sz w:val="24"/>
          <w:szCs w:val="24"/>
        </w:rPr>
        <w:t xml:space="preserve">During this experiment there are some errors that may have caused the results to become altered. One of them being that for the first plate with benzophenone, while it was being placed in the developing jar some of the solvent went over the line. This could have altered our results by causing the spots to fade away or not travel up the plate like the other ones. However, since another attempt was not done for the benzophenone to see if there was an error it, the results may or may not have been altered. </w:t>
      </w:r>
      <w:r w:rsidR="00EC6BD8">
        <w:rPr>
          <w:rFonts w:ascii="Times New Roman" w:hAnsi="Times New Roman" w:cs="Times New Roman"/>
          <w:sz w:val="24"/>
          <w:szCs w:val="24"/>
        </w:rPr>
        <w:t xml:space="preserve">Another error that may have occurred </w:t>
      </w:r>
      <w:r w:rsidR="00555EF5">
        <w:rPr>
          <w:rFonts w:ascii="Times New Roman" w:hAnsi="Times New Roman" w:cs="Times New Roman"/>
          <w:sz w:val="24"/>
          <w:szCs w:val="24"/>
        </w:rPr>
        <w:t xml:space="preserve">is that not enough sample or reference </w:t>
      </w:r>
      <w:r w:rsidR="00F42D4D">
        <w:rPr>
          <w:rFonts w:ascii="Times New Roman" w:hAnsi="Times New Roman" w:cs="Times New Roman"/>
          <w:sz w:val="24"/>
          <w:szCs w:val="24"/>
        </w:rPr>
        <w:t xml:space="preserve">was added </w:t>
      </w:r>
      <w:r w:rsidR="00555EF5">
        <w:rPr>
          <w:rFonts w:ascii="Times New Roman" w:hAnsi="Times New Roman" w:cs="Times New Roman"/>
          <w:sz w:val="24"/>
          <w:szCs w:val="24"/>
        </w:rPr>
        <w:t xml:space="preserve">to the plate when spotting it to the line; which would cause the spots to not show up under the UV light. This could lead to inaccurate conclusions and imprecise calculations. </w:t>
      </w:r>
      <w:r w:rsidR="009172A5">
        <w:rPr>
          <w:rFonts w:ascii="Times New Roman" w:hAnsi="Times New Roman" w:cs="Times New Roman"/>
          <w:sz w:val="24"/>
          <w:szCs w:val="24"/>
        </w:rPr>
        <w:t xml:space="preserve">Lastly, an additional error that may have occurred </w:t>
      </w:r>
      <w:r w:rsidR="00C92DEE">
        <w:rPr>
          <w:rFonts w:ascii="Times New Roman" w:hAnsi="Times New Roman" w:cs="Times New Roman"/>
          <w:sz w:val="24"/>
          <w:szCs w:val="24"/>
        </w:rPr>
        <w:t xml:space="preserve">is when the TLC was being observed </w:t>
      </w:r>
      <w:r w:rsidR="00F42D4D">
        <w:rPr>
          <w:rFonts w:ascii="Times New Roman" w:hAnsi="Times New Roman" w:cs="Times New Roman"/>
          <w:sz w:val="24"/>
          <w:szCs w:val="24"/>
        </w:rPr>
        <w:t xml:space="preserve">underneath the </w:t>
      </w:r>
      <w:r w:rsidR="00C92DEE">
        <w:rPr>
          <w:rFonts w:ascii="Times New Roman" w:hAnsi="Times New Roman" w:cs="Times New Roman"/>
          <w:sz w:val="24"/>
          <w:szCs w:val="24"/>
        </w:rPr>
        <w:t>UV lamp not all the spots could be seen</w:t>
      </w:r>
      <w:r w:rsidR="00F42D4D">
        <w:rPr>
          <w:rFonts w:ascii="Times New Roman" w:hAnsi="Times New Roman" w:cs="Times New Roman"/>
          <w:sz w:val="24"/>
          <w:szCs w:val="24"/>
        </w:rPr>
        <w:t>. This error is more prominent</w:t>
      </w:r>
      <w:r w:rsidR="00C92DEE">
        <w:rPr>
          <w:rFonts w:ascii="Times New Roman" w:hAnsi="Times New Roman" w:cs="Times New Roman"/>
          <w:sz w:val="24"/>
          <w:szCs w:val="24"/>
        </w:rPr>
        <w:t xml:space="preserve"> for part C when taking picture</w:t>
      </w:r>
      <w:r w:rsidR="00F42D4D">
        <w:rPr>
          <w:rFonts w:ascii="Times New Roman" w:hAnsi="Times New Roman" w:cs="Times New Roman"/>
          <w:sz w:val="24"/>
          <w:szCs w:val="24"/>
        </w:rPr>
        <w:t>s of the three TLC plates</w:t>
      </w:r>
      <w:r w:rsidR="00C92DEE">
        <w:rPr>
          <w:rFonts w:ascii="Times New Roman" w:hAnsi="Times New Roman" w:cs="Times New Roman"/>
          <w:sz w:val="24"/>
          <w:szCs w:val="24"/>
        </w:rPr>
        <w:t xml:space="preserve">; which would lead to inaccurate results and also would have altered the outcomes when using Image J, leading to mistaken conclusions. </w:t>
      </w:r>
    </w:p>
    <w:p w:rsidR="001D19CF" w:rsidRDefault="001D19CF" w:rsidP="001D19CF">
      <w:pPr>
        <w:rPr>
          <w:rFonts w:ascii="Times New Roman" w:hAnsi="Times New Roman" w:cs="Times New Roman"/>
          <w:sz w:val="24"/>
          <w:szCs w:val="24"/>
        </w:rPr>
      </w:pPr>
    </w:p>
    <w:p w:rsidR="00D85760" w:rsidRDefault="00D85760" w:rsidP="000B46F2">
      <w:pPr>
        <w:rPr>
          <w:rFonts w:ascii="Times New Roman" w:hAnsi="Times New Roman" w:cs="Times New Roman"/>
          <w:sz w:val="24"/>
          <w:szCs w:val="24"/>
        </w:rPr>
      </w:pPr>
    </w:p>
    <w:p w:rsidR="00CB2A27" w:rsidRDefault="00CB2A27" w:rsidP="000B46F2">
      <w:pPr>
        <w:rPr>
          <w:rFonts w:ascii="Times New Roman" w:hAnsi="Times New Roman" w:cs="Times New Roman"/>
          <w:sz w:val="24"/>
          <w:szCs w:val="24"/>
        </w:rPr>
      </w:pPr>
    </w:p>
    <w:p w:rsidR="00D85760" w:rsidRPr="00EC4A24" w:rsidRDefault="00D85760" w:rsidP="000B46F2">
      <w:pPr>
        <w:rPr>
          <w:rFonts w:ascii="Times New Roman" w:hAnsi="Times New Roman" w:cs="Times New Roman"/>
          <w:b/>
          <w:sz w:val="24"/>
          <w:szCs w:val="24"/>
          <w:u w:val="single"/>
        </w:rPr>
      </w:pPr>
      <w:r w:rsidRPr="00EC4A24">
        <w:rPr>
          <w:rFonts w:ascii="Times New Roman" w:hAnsi="Times New Roman" w:cs="Times New Roman"/>
          <w:b/>
          <w:sz w:val="24"/>
          <w:szCs w:val="24"/>
          <w:u w:val="single"/>
        </w:rPr>
        <w:lastRenderedPageBreak/>
        <w:t xml:space="preserve">Questions </w:t>
      </w:r>
    </w:p>
    <w:p w:rsidR="005C407B" w:rsidRDefault="002D1D89" w:rsidP="00D8576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Increasing the polarity of the solvent system affects the results of the TLC in different ways. The more polar the solvent system, the higher the R</w:t>
      </w:r>
      <w:r w:rsidRPr="005C407B">
        <w:rPr>
          <w:rFonts w:ascii="Times New Roman" w:hAnsi="Times New Roman" w:cs="Times New Roman"/>
          <w:sz w:val="24"/>
          <w:szCs w:val="24"/>
          <w:vertAlign w:val="subscript"/>
        </w:rPr>
        <w:t>F</w:t>
      </w:r>
      <w:r>
        <w:rPr>
          <w:rFonts w:ascii="Times New Roman" w:hAnsi="Times New Roman" w:cs="Times New Roman"/>
          <w:sz w:val="24"/>
          <w:szCs w:val="24"/>
        </w:rPr>
        <w:t xml:space="preserve"> values, in comparison to a solvent system that is less polar which would cause the R</w:t>
      </w:r>
      <w:r w:rsidRPr="005C407B">
        <w:rPr>
          <w:rFonts w:ascii="Times New Roman" w:hAnsi="Times New Roman" w:cs="Times New Roman"/>
          <w:sz w:val="24"/>
          <w:szCs w:val="24"/>
          <w:vertAlign w:val="subscript"/>
        </w:rPr>
        <w:t>F</w:t>
      </w:r>
      <w:r>
        <w:rPr>
          <w:rFonts w:ascii="Times New Roman" w:hAnsi="Times New Roman" w:cs="Times New Roman"/>
          <w:sz w:val="24"/>
          <w:szCs w:val="24"/>
        </w:rPr>
        <w:t xml:space="preserve"> values to be lower.</w:t>
      </w:r>
      <w:r w:rsidR="001418AE">
        <w:rPr>
          <w:rFonts w:ascii="Times New Roman" w:hAnsi="Times New Roman" w:cs="Times New Roman"/>
          <w:sz w:val="24"/>
          <w:szCs w:val="24"/>
        </w:rPr>
        <w:t xml:space="preserve"> Increasing the polarity of the system also causes the components of the mixture</w:t>
      </w:r>
      <w:r w:rsidR="00A73D55">
        <w:rPr>
          <w:rFonts w:ascii="Times New Roman" w:hAnsi="Times New Roman" w:cs="Times New Roman"/>
          <w:sz w:val="24"/>
          <w:szCs w:val="24"/>
        </w:rPr>
        <w:t xml:space="preserve"> to</w:t>
      </w:r>
      <w:r w:rsidR="001418AE">
        <w:rPr>
          <w:rFonts w:ascii="Times New Roman" w:hAnsi="Times New Roman" w:cs="Times New Roman"/>
          <w:sz w:val="24"/>
          <w:szCs w:val="24"/>
        </w:rPr>
        <w:t xml:space="preserve"> move faster up the TLC plate. This also causes a better separation of the components from the mixture</w:t>
      </w:r>
      <w:r w:rsidR="00A73D55">
        <w:rPr>
          <w:rFonts w:ascii="Times New Roman" w:hAnsi="Times New Roman" w:cs="Times New Roman"/>
          <w:sz w:val="24"/>
          <w:szCs w:val="24"/>
        </w:rPr>
        <w:t xml:space="preserve"> on the plate</w:t>
      </w:r>
      <w:r w:rsidR="001418AE">
        <w:rPr>
          <w:rFonts w:ascii="Times New Roman" w:hAnsi="Times New Roman" w:cs="Times New Roman"/>
          <w:sz w:val="24"/>
          <w:szCs w:val="24"/>
        </w:rPr>
        <w:t>, which is one of the ma</w:t>
      </w:r>
      <w:r w:rsidR="00A73D55">
        <w:rPr>
          <w:rFonts w:ascii="Times New Roman" w:hAnsi="Times New Roman" w:cs="Times New Roman"/>
          <w:sz w:val="24"/>
          <w:szCs w:val="24"/>
        </w:rPr>
        <w:t>in goals of using TLC and makes it easier to distinguish between the components.</w:t>
      </w:r>
      <w:r w:rsidR="001418AE">
        <w:rPr>
          <w:rFonts w:ascii="Times New Roman" w:hAnsi="Times New Roman" w:cs="Times New Roman"/>
          <w:sz w:val="24"/>
          <w:szCs w:val="24"/>
        </w:rPr>
        <w:t xml:space="preserve"> </w:t>
      </w:r>
    </w:p>
    <w:p w:rsidR="005E0D55" w:rsidRPr="005C407B" w:rsidRDefault="002D1D89" w:rsidP="005C407B">
      <w:pPr>
        <w:rPr>
          <w:rFonts w:ascii="Times New Roman" w:hAnsi="Times New Roman" w:cs="Times New Roman"/>
          <w:sz w:val="24"/>
          <w:szCs w:val="24"/>
        </w:rPr>
      </w:pPr>
      <w:r w:rsidRPr="005C407B">
        <w:rPr>
          <w:rFonts w:ascii="Times New Roman" w:hAnsi="Times New Roman" w:cs="Times New Roman"/>
          <w:sz w:val="24"/>
          <w:szCs w:val="24"/>
        </w:rPr>
        <w:t xml:space="preserve"> </w:t>
      </w:r>
    </w:p>
    <w:p w:rsidR="00E651BF" w:rsidRDefault="005C407B" w:rsidP="000B46F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 The benzyl </w:t>
      </w:r>
      <w:r w:rsidR="00963B1C">
        <w:rPr>
          <w:rFonts w:ascii="Times New Roman" w:hAnsi="Times New Roman" w:cs="Times New Roman"/>
          <w:sz w:val="24"/>
          <w:szCs w:val="24"/>
        </w:rPr>
        <w:t>alcohol</w:t>
      </w:r>
      <w:r>
        <w:rPr>
          <w:rFonts w:ascii="Times New Roman" w:hAnsi="Times New Roman" w:cs="Times New Roman"/>
          <w:sz w:val="24"/>
          <w:szCs w:val="24"/>
        </w:rPr>
        <w:t xml:space="preserve"> compound would have the smallest R</w:t>
      </w:r>
      <w:r w:rsidRPr="00C72946">
        <w:rPr>
          <w:rFonts w:ascii="Times New Roman" w:hAnsi="Times New Roman" w:cs="Times New Roman"/>
          <w:sz w:val="24"/>
          <w:szCs w:val="24"/>
          <w:vertAlign w:val="subscript"/>
        </w:rPr>
        <w:t>F</w:t>
      </w:r>
      <w:r>
        <w:rPr>
          <w:rFonts w:ascii="Times New Roman" w:hAnsi="Times New Roman" w:cs="Times New Roman"/>
          <w:sz w:val="24"/>
          <w:szCs w:val="24"/>
        </w:rPr>
        <w:t xml:space="preserve"> </w:t>
      </w:r>
      <w:r w:rsidR="00A73D55">
        <w:rPr>
          <w:rFonts w:ascii="Times New Roman" w:hAnsi="Times New Roman" w:cs="Times New Roman"/>
          <w:sz w:val="24"/>
          <w:szCs w:val="24"/>
        </w:rPr>
        <w:t>value</w:t>
      </w:r>
      <w:r>
        <w:rPr>
          <w:rFonts w:ascii="Times New Roman" w:hAnsi="Times New Roman" w:cs="Times New Roman"/>
          <w:sz w:val="24"/>
          <w:szCs w:val="24"/>
        </w:rPr>
        <w:t xml:space="preserve"> out of the three</w:t>
      </w:r>
      <w:r w:rsidR="00A73D55">
        <w:rPr>
          <w:rFonts w:ascii="Times New Roman" w:hAnsi="Times New Roman" w:cs="Times New Roman"/>
          <w:sz w:val="24"/>
          <w:szCs w:val="24"/>
        </w:rPr>
        <w:t xml:space="preserve"> compounds</w:t>
      </w:r>
      <w:r>
        <w:rPr>
          <w:rFonts w:ascii="Times New Roman" w:hAnsi="Times New Roman" w:cs="Times New Roman"/>
          <w:sz w:val="24"/>
          <w:szCs w:val="24"/>
        </w:rPr>
        <w:t xml:space="preserve"> becaus</w:t>
      </w:r>
      <w:r w:rsidR="00C72946">
        <w:rPr>
          <w:rFonts w:ascii="Times New Roman" w:hAnsi="Times New Roman" w:cs="Times New Roman"/>
          <w:sz w:val="24"/>
          <w:szCs w:val="24"/>
        </w:rPr>
        <w:t>e of its higher polarity</w:t>
      </w:r>
      <w:r w:rsidR="00A73D55">
        <w:rPr>
          <w:rFonts w:ascii="Times New Roman" w:hAnsi="Times New Roman" w:cs="Times New Roman"/>
          <w:sz w:val="24"/>
          <w:szCs w:val="24"/>
        </w:rPr>
        <w:t>; this polarity is</w:t>
      </w:r>
      <w:r w:rsidR="00C72946">
        <w:rPr>
          <w:rFonts w:ascii="Times New Roman" w:hAnsi="Times New Roman" w:cs="Times New Roman"/>
          <w:sz w:val="24"/>
          <w:szCs w:val="24"/>
        </w:rPr>
        <w:t xml:space="preserve"> due to its</w:t>
      </w:r>
      <w:r>
        <w:rPr>
          <w:rFonts w:ascii="Times New Roman" w:hAnsi="Times New Roman" w:cs="Times New Roman"/>
          <w:sz w:val="24"/>
          <w:szCs w:val="24"/>
        </w:rPr>
        <w:t xml:space="preserve"> alcohol </w:t>
      </w:r>
      <w:r w:rsidR="00C72946">
        <w:rPr>
          <w:rFonts w:ascii="Times New Roman" w:hAnsi="Times New Roman" w:cs="Times New Roman"/>
          <w:sz w:val="24"/>
          <w:szCs w:val="24"/>
        </w:rPr>
        <w:t xml:space="preserve">functional group. This functional group allows for more chances of hydrogen bonding. </w:t>
      </w:r>
    </w:p>
    <w:p w:rsidR="00C72946" w:rsidRPr="00C72946" w:rsidRDefault="00C72946" w:rsidP="00C72946">
      <w:pPr>
        <w:pStyle w:val="ListParagraph"/>
        <w:rPr>
          <w:rFonts w:ascii="Times New Roman" w:hAnsi="Times New Roman" w:cs="Times New Roman"/>
          <w:sz w:val="24"/>
          <w:szCs w:val="24"/>
        </w:rPr>
      </w:pPr>
    </w:p>
    <w:p w:rsidR="00C72946" w:rsidRDefault="00A73D55" w:rsidP="004C0E53">
      <w:pPr>
        <w:pStyle w:val="ListParagraph"/>
      </w:pPr>
      <w:r>
        <w:object w:dxaOrig="2378" w:dyaOrig="12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5pt;height:53.25pt" o:ole="">
            <v:imagedata r:id="rId8" o:title=""/>
          </v:shape>
          <o:OLEObject Type="Embed" ProgID="ChemDraw.Document.6.0" ShapeID="_x0000_i1025" DrawAspect="Content" ObjectID="_1515685080" r:id="rId9"/>
        </w:object>
      </w:r>
      <w:r w:rsidR="002A7D93">
        <w:t xml:space="preserve">  </w:t>
      </w:r>
    </w:p>
    <w:p w:rsidR="004C0E53" w:rsidRPr="004C0E53" w:rsidRDefault="004C0E53" w:rsidP="004C0E53">
      <w:pPr>
        <w:pStyle w:val="ListParagraph"/>
        <w:rPr>
          <w:rFonts w:ascii="Times New Roman" w:hAnsi="Times New Roman" w:cs="Times New Roman"/>
          <w:sz w:val="24"/>
          <w:szCs w:val="24"/>
        </w:rPr>
      </w:pPr>
    </w:p>
    <w:p w:rsidR="00C72946" w:rsidRDefault="00C72946" w:rsidP="00C72946">
      <w:pPr>
        <w:pStyle w:val="ListParagraph"/>
        <w:rPr>
          <w:rFonts w:ascii="Times New Roman" w:hAnsi="Times New Roman" w:cs="Times New Roman"/>
          <w:sz w:val="24"/>
          <w:szCs w:val="24"/>
        </w:rPr>
      </w:pPr>
      <w:r>
        <w:rPr>
          <w:rFonts w:ascii="Times New Roman" w:hAnsi="Times New Roman" w:cs="Times New Roman"/>
          <w:sz w:val="24"/>
          <w:szCs w:val="24"/>
        </w:rPr>
        <w:t>b) The N</w:t>
      </w:r>
      <w:proofErr w:type="gramStart"/>
      <w:r>
        <w:rPr>
          <w:rFonts w:ascii="Times New Roman" w:hAnsi="Times New Roman" w:cs="Times New Roman"/>
          <w:sz w:val="24"/>
          <w:szCs w:val="24"/>
        </w:rPr>
        <w:t>,N</w:t>
      </w:r>
      <w:proofErr w:type="gramEnd"/>
      <w:r>
        <w:rPr>
          <w:rFonts w:ascii="Times New Roman" w:hAnsi="Times New Roman" w:cs="Times New Roman"/>
          <w:sz w:val="24"/>
          <w:szCs w:val="24"/>
        </w:rPr>
        <w:t>-dimethylaniline compound would have the smallest R</w:t>
      </w:r>
      <w:r w:rsidRPr="00C72946">
        <w:rPr>
          <w:rFonts w:ascii="Times New Roman" w:hAnsi="Times New Roman" w:cs="Times New Roman"/>
          <w:sz w:val="24"/>
          <w:szCs w:val="24"/>
          <w:vertAlign w:val="subscript"/>
        </w:rPr>
        <w:t>F</w:t>
      </w:r>
      <w:r>
        <w:rPr>
          <w:rFonts w:ascii="Times New Roman" w:hAnsi="Times New Roman" w:cs="Times New Roman"/>
          <w:sz w:val="24"/>
          <w:szCs w:val="24"/>
        </w:rPr>
        <w:t xml:space="preserve"> on the silica gel because it has the highest polarity.</w:t>
      </w:r>
      <w:r w:rsidR="004C0E53">
        <w:rPr>
          <w:rFonts w:ascii="Times New Roman" w:hAnsi="Times New Roman" w:cs="Times New Roman"/>
          <w:sz w:val="24"/>
          <w:szCs w:val="24"/>
        </w:rPr>
        <w:t xml:space="preserve"> The high polarity is because of the two methyl groups that are bonded to the nitrogen compared to the two hydrogens in aniline. This causes it to be more electronegative and polar. </w:t>
      </w:r>
      <w:r>
        <w:rPr>
          <w:rFonts w:ascii="Times New Roman" w:hAnsi="Times New Roman" w:cs="Times New Roman"/>
          <w:sz w:val="24"/>
          <w:szCs w:val="24"/>
        </w:rPr>
        <w:t xml:space="preserve">  </w:t>
      </w:r>
    </w:p>
    <w:p w:rsidR="004C0E53" w:rsidRDefault="004C0E53" w:rsidP="00C72946">
      <w:pPr>
        <w:pStyle w:val="ListParagraph"/>
        <w:rPr>
          <w:rFonts w:ascii="Times New Roman" w:hAnsi="Times New Roman" w:cs="Times New Roman"/>
          <w:sz w:val="24"/>
          <w:szCs w:val="24"/>
        </w:rPr>
      </w:pPr>
    </w:p>
    <w:p w:rsidR="00E651BF" w:rsidRDefault="00A73D55" w:rsidP="000152E6">
      <w:pPr>
        <w:pStyle w:val="ListParagraph"/>
        <w:rPr>
          <w:rFonts w:ascii="Times New Roman" w:hAnsi="Times New Roman" w:cs="Times New Roman"/>
          <w:sz w:val="24"/>
          <w:szCs w:val="24"/>
        </w:rPr>
      </w:pPr>
      <w:r>
        <w:object w:dxaOrig="1723" w:dyaOrig="2271">
          <v:shape id="_x0000_i1026" type="#_x0000_t75" style="width:1in;height:94.5pt" o:ole="">
            <v:imagedata r:id="rId10" o:title=""/>
          </v:shape>
          <o:OLEObject Type="Embed" ProgID="ChemDraw.Document.6.0" ShapeID="_x0000_i1026" DrawAspect="Content" ObjectID="_1515685081" r:id="rId11"/>
        </w:object>
      </w:r>
    </w:p>
    <w:p w:rsidR="00E651BF" w:rsidRDefault="000152E6" w:rsidP="00CC0CDA">
      <w:pPr>
        <w:ind w:left="720"/>
        <w:rPr>
          <w:rFonts w:ascii="Times New Roman" w:hAnsi="Times New Roman" w:cs="Times New Roman"/>
          <w:sz w:val="24"/>
          <w:szCs w:val="24"/>
        </w:rPr>
      </w:pPr>
      <w:r>
        <w:rPr>
          <w:rFonts w:ascii="Times New Roman" w:hAnsi="Times New Roman" w:cs="Times New Roman"/>
          <w:sz w:val="24"/>
          <w:szCs w:val="24"/>
        </w:rPr>
        <w:t xml:space="preserve">c) The Benzoic acid compound would have the smallest RF on the silica gel because it </w:t>
      </w:r>
      <w:r w:rsidR="00CC0CDA">
        <w:rPr>
          <w:rFonts w:ascii="Times New Roman" w:hAnsi="Times New Roman" w:cs="Times New Roman"/>
          <w:sz w:val="24"/>
          <w:szCs w:val="24"/>
        </w:rPr>
        <w:t xml:space="preserve">             </w:t>
      </w:r>
      <w:r>
        <w:rPr>
          <w:rFonts w:ascii="Times New Roman" w:hAnsi="Times New Roman" w:cs="Times New Roman"/>
          <w:sz w:val="24"/>
          <w:szCs w:val="24"/>
        </w:rPr>
        <w:t xml:space="preserve">has the highest polarity compared to the others. </w:t>
      </w:r>
      <w:r w:rsidR="00B73544">
        <w:rPr>
          <w:rFonts w:ascii="Times New Roman" w:hAnsi="Times New Roman" w:cs="Times New Roman"/>
          <w:sz w:val="24"/>
          <w:szCs w:val="24"/>
        </w:rPr>
        <w:t xml:space="preserve"> The compound has a higher polarity due to the carboxylic acid functional group that is bonded to the benzene. The carboxylic acid contains a double bonded oxygen and the </w:t>
      </w:r>
      <w:r w:rsidR="0040503E">
        <w:rPr>
          <w:rFonts w:ascii="Times New Roman" w:hAnsi="Times New Roman" w:cs="Times New Roman"/>
          <w:sz w:val="24"/>
          <w:szCs w:val="24"/>
        </w:rPr>
        <w:t>-</w:t>
      </w:r>
      <w:r w:rsidR="00B73544">
        <w:rPr>
          <w:rFonts w:ascii="Times New Roman" w:hAnsi="Times New Roman" w:cs="Times New Roman"/>
          <w:sz w:val="24"/>
          <w:szCs w:val="24"/>
        </w:rPr>
        <w:t xml:space="preserve">OH functional group causing it to be very polar. </w:t>
      </w:r>
    </w:p>
    <w:p w:rsidR="00E651BF" w:rsidRDefault="00A73D55" w:rsidP="00CC0CDA">
      <w:pPr>
        <w:ind w:left="720"/>
        <w:rPr>
          <w:rFonts w:ascii="Times New Roman" w:hAnsi="Times New Roman" w:cs="Times New Roman"/>
          <w:sz w:val="24"/>
          <w:szCs w:val="24"/>
        </w:rPr>
      </w:pPr>
      <w:r>
        <w:object w:dxaOrig="2378" w:dyaOrig="1971">
          <v:shape id="_x0000_i1027" type="#_x0000_t75" style="width:98.25pt;height:81.75pt" o:ole="">
            <v:imagedata r:id="rId12" o:title=""/>
          </v:shape>
          <o:OLEObject Type="Embed" ProgID="ChemDraw.Document.6.0" ShapeID="_x0000_i1027" DrawAspect="Content" ObjectID="_1515685082" r:id="rId13"/>
        </w:object>
      </w:r>
    </w:p>
    <w:p w:rsidR="005B3636" w:rsidRPr="0055081F" w:rsidRDefault="005B3636" w:rsidP="005B3636">
      <w:pPr>
        <w:rPr>
          <w:rFonts w:ascii="Times New Roman" w:hAnsi="Times New Roman" w:cs="Times New Roman"/>
          <w:b/>
          <w:sz w:val="24"/>
          <w:szCs w:val="24"/>
          <w:u w:val="single"/>
        </w:rPr>
      </w:pPr>
      <w:r w:rsidRPr="0055081F">
        <w:rPr>
          <w:rFonts w:ascii="Times New Roman" w:hAnsi="Times New Roman" w:cs="Times New Roman"/>
          <w:b/>
          <w:sz w:val="24"/>
          <w:szCs w:val="24"/>
          <w:u w:val="single"/>
        </w:rPr>
        <w:lastRenderedPageBreak/>
        <w:t xml:space="preserve">Conclusion: </w:t>
      </w:r>
    </w:p>
    <w:p w:rsidR="005B3636" w:rsidRDefault="005B3636" w:rsidP="005B3636">
      <w:pPr>
        <w:rPr>
          <w:rFonts w:ascii="Times New Roman" w:hAnsi="Times New Roman" w:cs="Times New Roman"/>
          <w:sz w:val="24"/>
          <w:szCs w:val="24"/>
        </w:rPr>
      </w:pPr>
      <w:r>
        <w:rPr>
          <w:rFonts w:ascii="Times New Roman" w:hAnsi="Times New Roman" w:cs="Times New Roman"/>
          <w:sz w:val="24"/>
          <w:szCs w:val="24"/>
        </w:rPr>
        <w:t xml:space="preserve">To conclude, the unknown sample #48 was biphenyl and unknown XX had a 1:1 </w:t>
      </w:r>
      <w:proofErr w:type="spellStart"/>
      <w:r>
        <w:rPr>
          <w:rFonts w:ascii="Times New Roman" w:hAnsi="Times New Roman" w:cs="Times New Roman"/>
          <w:sz w:val="24"/>
          <w:szCs w:val="24"/>
        </w:rPr>
        <w:t>ortho</w:t>
      </w:r>
      <w:proofErr w:type="gramStart"/>
      <w:r>
        <w:rPr>
          <w:rFonts w:ascii="Times New Roman" w:hAnsi="Times New Roman" w:cs="Times New Roman"/>
          <w:sz w:val="24"/>
          <w:szCs w:val="24"/>
        </w:rPr>
        <w:t>:para</w:t>
      </w:r>
      <w:proofErr w:type="spellEnd"/>
      <w:proofErr w:type="gramEnd"/>
      <w:r>
        <w:rPr>
          <w:rFonts w:ascii="Times New Roman" w:hAnsi="Times New Roman" w:cs="Times New Roman"/>
          <w:sz w:val="24"/>
          <w:szCs w:val="24"/>
        </w:rPr>
        <w:t xml:space="preserve"> mixture in bromonitrobenzene. </w:t>
      </w:r>
    </w:p>
    <w:p w:rsidR="005B3636" w:rsidRDefault="005B3636" w:rsidP="005B3636">
      <w:pPr>
        <w:rPr>
          <w:rFonts w:ascii="Times New Roman" w:hAnsi="Times New Roman" w:cs="Times New Roman"/>
          <w:sz w:val="24"/>
          <w:szCs w:val="24"/>
        </w:rPr>
      </w:pPr>
    </w:p>
    <w:p w:rsidR="005B3636" w:rsidRDefault="005B3636" w:rsidP="005B3636">
      <w:pPr>
        <w:rPr>
          <w:rFonts w:ascii="Times New Roman" w:hAnsi="Times New Roman" w:cs="Times New Roman"/>
          <w:b/>
          <w:sz w:val="24"/>
          <w:szCs w:val="24"/>
          <w:u w:val="single"/>
        </w:rPr>
      </w:pPr>
      <w:r w:rsidRPr="005B3636">
        <w:rPr>
          <w:rFonts w:ascii="Times New Roman" w:hAnsi="Times New Roman" w:cs="Times New Roman"/>
          <w:b/>
          <w:sz w:val="24"/>
          <w:szCs w:val="24"/>
          <w:u w:val="single"/>
        </w:rPr>
        <w:t>References</w:t>
      </w:r>
      <w:r w:rsidR="00F71BF7">
        <w:rPr>
          <w:rFonts w:ascii="Times New Roman" w:hAnsi="Times New Roman" w:cs="Times New Roman"/>
          <w:b/>
          <w:sz w:val="24"/>
          <w:szCs w:val="24"/>
          <w:u w:val="single"/>
        </w:rPr>
        <w:t>:</w:t>
      </w:r>
    </w:p>
    <w:p w:rsidR="00F71BF7" w:rsidRDefault="00F71BF7" w:rsidP="005B3636">
      <w:pPr>
        <w:rPr>
          <w:rFonts w:ascii="Times New Roman" w:hAnsi="Times New Roman" w:cs="Times New Roman"/>
          <w:b/>
          <w:sz w:val="24"/>
          <w:szCs w:val="24"/>
          <w:u w:val="single"/>
        </w:rPr>
      </w:pPr>
    </w:p>
    <w:p w:rsidR="002C131D" w:rsidRDefault="008E0CF8" w:rsidP="002C131D">
      <w:pPr>
        <w:pStyle w:val="NoSpacing"/>
        <w:rPr>
          <w:rFonts w:ascii="Times New Roman" w:hAnsi="Times New Roman" w:cs="Times New Roman"/>
          <w:i/>
          <w:sz w:val="24"/>
          <w:szCs w:val="24"/>
        </w:rPr>
      </w:pPr>
      <w:r>
        <w:rPr>
          <w:rFonts w:ascii="Times New Roman" w:hAnsi="Times New Roman" w:cs="Times New Roman"/>
          <w:sz w:val="24"/>
          <w:szCs w:val="24"/>
        </w:rPr>
        <w:t xml:space="preserve">Dr. </w:t>
      </w:r>
      <w:proofErr w:type="spellStart"/>
      <w:r w:rsidR="005B3636" w:rsidRPr="00F71BF7">
        <w:rPr>
          <w:rFonts w:ascii="Times New Roman" w:hAnsi="Times New Roman" w:cs="Times New Roman"/>
          <w:sz w:val="24"/>
          <w:szCs w:val="24"/>
        </w:rPr>
        <w:t>Venkateswaran</w:t>
      </w:r>
      <w:proofErr w:type="spellEnd"/>
      <w:r>
        <w:rPr>
          <w:rFonts w:ascii="Times New Roman" w:hAnsi="Times New Roman" w:cs="Times New Roman"/>
          <w:sz w:val="24"/>
          <w:szCs w:val="24"/>
        </w:rPr>
        <w:t>, Rashmi</w:t>
      </w:r>
      <w:r w:rsidR="005B3636" w:rsidRPr="00F71BF7">
        <w:rPr>
          <w:rFonts w:ascii="Times New Roman" w:hAnsi="Times New Roman" w:cs="Times New Roman"/>
          <w:sz w:val="24"/>
          <w:szCs w:val="24"/>
        </w:rPr>
        <w:t xml:space="preserve">. CHM 1321 Organic Chemistry Laboratory. </w:t>
      </w:r>
      <w:r w:rsidR="005B3636" w:rsidRPr="00F71BF7">
        <w:rPr>
          <w:rFonts w:ascii="Times New Roman" w:hAnsi="Times New Roman" w:cs="Times New Roman"/>
          <w:i/>
          <w:sz w:val="24"/>
          <w:szCs w:val="24"/>
        </w:rPr>
        <w:t xml:space="preserve">Experiment 1: Thin </w:t>
      </w:r>
    </w:p>
    <w:p w:rsidR="005B3636" w:rsidRPr="00F71BF7" w:rsidRDefault="005B3636" w:rsidP="002C131D">
      <w:pPr>
        <w:pStyle w:val="NoSpacing"/>
        <w:ind w:firstLine="720"/>
        <w:rPr>
          <w:rFonts w:ascii="Times New Roman" w:hAnsi="Times New Roman" w:cs="Times New Roman"/>
          <w:i/>
          <w:sz w:val="24"/>
          <w:szCs w:val="24"/>
        </w:rPr>
      </w:pPr>
      <w:r w:rsidRPr="00F71BF7">
        <w:rPr>
          <w:rFonts w:ascii="Times New Roman" w:hAnsi="Times New Roman" w:cs="Times New Roman"/>
          <w:i/>
          <w:sz w:val="24"/>
          <w:szCs w:val="24"/>
        </w:rPr>
        <w:t xml:space="preserve">Layer Chromatography. </w:t>
      </w:r>
      <w:r w:rsidR="008E0CF8">
        <w:rPr>
          <w:rFonts w:ascii="Times New Roman" w:hAnsi="Times New Roman" w:cs="Times New Roman"/>
          <w:sz w:val="24"/>
          <w:szCs w:val="24"/>
        </w:rPr>
        <w:t>2014. p</w:t>
      </w:r>
      <w:r w:rsidRPr="00F71BF7">
        <w:rPr>
          <w:rFonts w:ascii="Times New Roman" w:hAnsi="Times New Roman" w:cs="Times New Roman"/>
          <w:sz w:val="24"/>
          <w:szCs w:val="24"/>
        </w:rPr>
        <w:t xml:space="preserve">.1-18. </w:t>
      </w:r>
      <w:r w:rsidR="008E0CF8">
        <w:rPr>
          <w:rFonts w:ascii="Times New Roman" w:hAnsi="Times New Roman" w:cs="Times New Roman"/>
          <w:sz w:val="24"/>
          <w:szCs w:val="24"/>
        </w:rPr>
        <w:t xml:space="preserve">Print. </w:t>
      </w:r>
    </w:p>
    <w:p w:rsidR="00746C2D" w:rsidRDefault="00746C2D" w:rsidP="000B46F2">
      <w:pPr>
        <w:rPr>
          <w:rFonts w:ascii="Times New Roman" w:hAnsi="Times New Roman" w:cs="Times New Roman"/>
          <w:sz w:val="24"/>
          <w:szCs w:val="24"/>
        </w:rPr>
      </w:pPr>
    </w:p>
    <w:p w:rsidR="00746C2D" w:rsidRDefault="00746C2D" w:rsidP="000B46F2">
      <w:pPr>
        <w:rPr>
          <w:rFonts w:ascii="Times New Roman" w:hAnsi="Times New Roman" w:cs="Times New Roman"/>
          <w:sz w:val="24"/>
          <w:szCs w:val="24"/>
        </w:rPr>
      </w:pPr>
    </w:p>
    <w:p w:rsidR="00746C2D" w:rsidRDefault="00746C2D" w:rsidP="000B46F2">
      <w:pPr>
        <w:rPr>
          <w:rFonts w:ascii="Times New Roman" w:hAnsi="Times New Roman" w:cs="Times New Roman"/>
          <w:sz w:val="24"/>
          <w:szCs w:val="24"/>
        </w:rPr>
      </w:pPr>
    </w:p>
    <w:p w:rsidR="00746C2D" w:rsidRDefault="00746C2D" w:rsidP="000B46F2">
      <w:pPr>
        <w:rPr>
          <w:rFonts w:ascii="Times New Roman" w:hAnsi="Times New Roman" w:cs="Times New Roman"/>
          <w:sz w:val="24"/>
          <w:szCs w:val="24"/>
        </w:rPr>
      </w:pPr>
    </w:p>
    <w:p w:rsidR="000B46F2" w:rsidRDefault="000B46F2"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p>
    <w:p w:rsidR="001626F7" w:rsidRDefault="001626F7" w:rsidP="001A6120">
      <w:pP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5934075" cy="7686675"/>
            <wp:effectExtent l="0" t="0" r="9525" b="9525"/>
            <wp:docPr id="287" name="Picture 287" descr="C:\Users\Alice\Downloads\filename-1 (1)-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lice\Downloads\filename-1 (1)-page-00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075" cy="7686675"/>
                    </a:xfrm>
                    <a:prstGeom prst="rect">
                      <a:avLst/>
                    </a:prstGeom>
                    <a:noFill/>
                    <a:ln>
                      <a:noFill/>
                    </a:ln>
                  </pic:spPr>
                </pic:pic>
              </a:graphicData>
            </a:graphic>
          </wp:inline>
        </w:drawing>
      </w:r>
    </w:p>
    <w:p w:rsidR="001626F7" w:rsidRDefault="001626F7" w:rsidP="001A6120">
      <w:pPr>
        <w:rPr>
          <w:rFonts w:ascii="Times New Roman" w:hAnsi="Times New Roman" w:cs="Times New Roman"/>
          <w:sz w:val="24"/>
          <w:szCs w:val="24"/>
        </w:rPr>
      </w:pPr>
    </w:p>
    <w:p w:rsidR="001626F7" w:rsidRPr="00DE59B3" w:rsidRDefault="001626F7" w:rsidP="001A6120">
      <w:pPr>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5934075" cy="7686675"/>
            <wp:effectExtent l="0" t="0" r="9525" b="9525"/>
            <wp:docPr id="286" name="Picture 286" descr="C:\Users\Alice\Downloads\filename-1-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lice\Downloads\filename-1-page-00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7686675"/>
                    </a:xfrm>
                    <a:prstGeom prst="rect">
                      <a:avLst/>
                    </a:prstGeom>
                    <a:noFill/>
                    <a:ln>
                      <a:noFill/>
                    </a:ln>
                  </pic:spPr>
                </pic:pic>
              </a:graphicData>
            </a:graphic>
          </wp:inline>
        </w:drawing>
      </w:r>
    </w:p>
    <w:sectPr w:rsidR="001626F7" w:rsidRPr="00DE59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51462"/>
    <w:multiLevelType w:val="hybridMultilevel"/>
    <w:tmpl w:val="5CD247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42C1BDD"/>
    <w:multiLevelType w:val="hybridMultilevel"/>
    <w:tmpl w:val="017C4C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1462CB4"/>
    <w:multiLevelType w:val="hybridMultilevel"/>
    <w:tmpl w:val="1AB015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5580997"/>
    <w:multiLevelType w:val="hybridMultilevel"/>
    <w:tmpl w:val="924CF2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031"/>
    <w:rsid w:val="000047C1"/>
    <w:rsid w:val="000152E6"/>
    <w:rsid w:val="000466DD"/>
    <w:rsid w:val="0005263E"/>
    <w:rsid w:val="000B26C0"/>
    <w:rsid w:val="000B46F2"/>
    <w:rsid w:val="001418AE"/>
    <w:rsid w:val="00151743"/>
    <w:rsid w:val="001626F7"/>
    <w:rsid w:val="001A6120"/>
    <w:rsid w:val="001A74FD"/>
    <w:rsid w:val="001B0F93"/>
    <w:rsid w:val="001D19CF"/>
    <w:rsid w:val="00216A86"/>
    <w:rsid w:val="00226CD8"/>
    <w:rsid w:val="00242854"/>
    <w:rsid w:val="00270375"/>
    <w:rsid w:val="00284E12"/>
    <w:rsid w:val="00290F41"/>
    <w:rsid w:val="002948B6"/>
    <w:rsid w:val="002A7D93"/>
    <w:rsid w:val="002B5716"/>
    <w:rsid w:val="002C131D"/>
    <w:rsid w:val="002D1D89"/>
    <w:rsid w:val="002D31D8"/>
    <w:rsid w:val="002D675B"/>
    <w:rsid w:val="00306948"/>
    <w:rsid w:val="00340843"/>
    <w:rsid w:val="003A25E8"/>
    <w:rsid w:val="003B56A0"/>
    <w:rsid w:val="003C2E0A"/>
    <w:rsid w:val="003E22D7"/>
    <w:rsid w:val="003F32F9"/>
    <w:rsid w:val="0040503E"/>
    <w:rsid w:val="0041084F"/>
    <w:rsid w:val="00431DEF"/>
    <w:rsid w:val="004501DA"/>
    <w:rsid w:val="00460771"/>
    <w:rsid w:val="00495139"/>
    <w:rsid w:val="004A003B"/>
    <w:rsid w:val="004A46CD"/>
    <w:rsid w:val="004B5115"/>
    <w:rsid w:val="004C0E53"/>
    <w:rsid w:val="0055081F"/>
    <w:rsid w:val="00555EF5"/>
    <w:rsid w:val="00577A56"/>
    <w:rsid w:val="005A1AAF"/>
    <w:rsid w:val="005B3636"/>
    <w:rsid w:val="005C407B"/>
    <w:rsid w:val="005E0D55"/>
    <w:rsid w:val="005F0AB5"/>
    <w:rsid w:val="0061662B"/>
    <w:rsid w:val="00681818"/>
    <w:rsid w:val="006C2B73"/>
    <w:rsid w:val="006C32B0"/>
    <w:rsid w:val="006E64F6"/>
    <w:rsid w:val="007024F8"/>
    <w:rsid w:val="00717195"/>
    <w:rsid w:val="00746C2D"/>
    <w:rsid w:val="007D25A2"/>
    <w:rsid w:val="008C6C96"/>
    <w:rsid w:val="008E0CF8"/>
    <w:rsid w:val="008E15EA"/>
    <w:rsid w:val="009172A5"/>
    <w:rsid w:val="00946D78"/>
    <w:rsid w:val="00963B1C"/>
    <w:rsid w:val="00A12BD6"/>
    <w:rsid w:val="00A37AD8"/>
    <w:rsid w:val="00A73D55"/>
    <w:rsid w:val="00AF07C8"/>
    <w:rsid w:val="00AF34A5"/>
    <w:rsid w:val="00B06B7B"/>
    <w:rsid w:val="00B21DD2"/>
    <w:rsid w:val="00B36F42"/>
    <w:rsid w:val="00B44476"/>
    <w:rsid w:val="00B73544"/>
    <w:rsid w:val="00BE0031"/>
    <w:rsid w:val="00BF4FEF"/>
    <w:rsid w:val="00C44A28"/>
    <w:rsid w:val="00C615F5"/>
    <w:rsid w:val="00C72946"/>
    <w:rsid w:val="00C80F32"/>
    <w:rsid w:val="00C92DEE"/>
    <w:rsid w:val="00CA37E9"/>
    <w:rsid w:val="00CB2A27"/>
    <w:rsid w:val="00CB7627"/>
    <w:rsid w:val="00CC0CDA"/>
    <w:rsid w:val="00D13C65"/>
    <w:rsid w:val="00D216E9"/>
    <w:rsid w:val="00D664BF"/>
    <w:rsid w:val="00D76330"/>
    <w:rsid w:val="00D83687"/>
    <w:rsid w:val="00D85760"/>
    <w:rsid w:val="00DE59B3"/>
    <w:rsid w:val="00E651BF"/>
    <w:rsid w:val="00E71452"/>
    <w:rsid w:val="00E81E3C"/>
    <w:rsid w:val="00EA700E"/>
    <w:rsid w:val="00EC4A24"/>
    <w:rsid w:val="00EC6BD8"/>
    <w:rsid w:val="00EE2CE0"/>
    <w:rsid w:val="00EE63E5"/>
    <w:rsid w:val="00F42D4D"/>
    <w:rsid w:val="00F51B46"/>
    <w:rsid w:val="00F71BF7"/>
    <w:rsid w:val="00FD71A1"/>
    <w:rsid w:val="00FE09A8"/>
    <w:rsid w:val="00FE38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092D37-3D17-43AF-8B9E-6F346E90D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E63E5"/>
    <w:pPr>
      <w:spacing w:after="0" w:line="240" w:lineRule="auto"/>
    </w:pPr>
  </w:style>
  <w:style w:type="table" w:styleId="TableGrid">
    <w:name w:val="Table Grid"/>
    <w:basedOn w:val="TableNormal"/>
    <w:uiPriority w:val="39"/>
    <w:rsid w:val="00702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57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4D70-E256-4339-AD2B-1F0812A08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2336</TotalTime>
  <Pages>10</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Avan</dc:creator>
  <cp:keywords/>
  <dc:description/>
  <cp:lastModifiedBy>Alice Avan</cp:lastModifiedBy>
  <cp:revision>77</cp:revision>
  <cp:lastPrinted>2016-01-20T06:14:00Z</cp:lastPrinted>
  <dcterms:created xsi:type="dcterms:W3CDTF">2016-01-15T21:06:00Z</dcterms:created>
  <dcterms:modified xsi:type="dcterms:W3CDTF">2016-01-30T23:52:00Z</dcterms:modified>
</cp:coreProperties>
</file>