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/>
      </w:pPr>
      <w:bookmarkStart w:id="0" w:name="__DdeLink__71_48303002"/>
      <w:bookmarkEnd w:id="0"/>
      <w:r>
        <w:rPr/>
        <w:t>Sociology 101 – Class Notes 3 – Social Movements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 One of the more prevalent factors that explain why people participate in a social movement is Conductive Political/Social Contexts for membership and participation: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rPr/>
      </w:pPr>
      <w:r>
        <w:rPr/>
        <w:t>Social Networks</w:t>
      </w:r>
    </w:p>
    <w:p>
      <w:pPr>
        <w:pStyle w:val="Normal"/>
        <w:numPr>
          <w:ilvl w:val="0"/>
          <w:numId w:val="1"/>
        </w:numPr>
        <w:rPr/>
      </w:pPr>
      <w:r>
        <w:rPr/>
        <w:t>Values</w:t>
      </w:r>
    </w:p>
    <w:p>
      <w:pPr>
        <w:pStyle w:val="Normal"/>
        <w:numPr>
          <w:ilvl w:val="0"/>
          <w:numId w:val="1"/>
        </w:numPr>
        <w:rPr/>
      </w:pPr>
      <w:r>
        <w:rPr/>
        <w:t>Identity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  <w:t>Social Networks</w:t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This is the primary way individuals come to join social movements.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The more people you know who participate and the closer you are to those people, the more likely you are to join or participate.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  <w:t>Values</w:t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Participating in a social movement that you believe in can make you feel that you are forwarding your ideology/value-belief system.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Finding a community of individuals who also share your beliefs/values.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  <w:t>Identity</w:t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Being a part of a social movement or an activist can become part of how you see yourself.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  <w:t>From Collective Behaviour approaches to Resource Mobilization Theory</w:t>
      </w:r>
    </w:p>
    <w:p>
      <w:pPr>
        <w:pStyle w:val="Normal"/>
        <w:rPr>
          <w:b/>
          <w:bCs/>
          <w:u w:val="none"/>
        </w:rPr>
      </w:pPr>
      <w:r>
        <w:rPr>
          <w:b/>
          <w:bCs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There are two major strains of Resource Mobilization Theory: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2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The entrepreneurial model.</w:t>
      </w:r>
    </w:p>
    <w:p>
      <w:pPr>
        <w:pStyle w:val="Normal"/>
        <w:numPr>
          <w:ilvl w:val="0"/>
          <w:numId w:val="2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The political process model.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Entrepreneurial model (McCarthy and Zald):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3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Conceives of activists as entrepreneurs who are in many ways like business entrepreneurs (likewise, movement organizations resemble business organizations in some respects).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Political Process Model (Charles Tilly):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4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Using the political process and its opportunities/working within the beureaucratic process to propel your movement. Such opportunity structures are partially created by movement actors, and can serve to either facilitate or contrain movement activity.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The Political Process model helps explain why some social movements don't gain traction while others seem to grow exponentially. Timing is a big factor in all this. This also helps explain the timing of some waves of specific social movements (Ex. Women's movement).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The resource mobilization perspective conceives of collective action interms of the mobilizing, converting, and transferring of resources from one group and one area of ation to other groups/actions.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  <w:t>Mobilization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Mobilization refers to the process by which a discontented group assembles and invests resources for the pursuit of group goals.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Herbert Blumer identified four stages of social movements lifecycles (mobilization processes):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5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Social Ferment</w:t>
      </w:r>
    </w:p>
    <w:p>
      <w:pPr>
        <w:pStyle w:val="Normal"/>
        <w:numPr>
          <w:ilvl w:val="0"/>
          <w:numId w:val="5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Popular Excitement</w:t>
      </w:r>
    </w:p>
    <w:p>
      <w:pPr>
        <w:pStyle w:val="Normal"/>
        <w:numPr>
          <w:ilvl w:val="0"/>
          <w:numId w:val="5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Formalization</w:t>
      </w:r>
    </w:p>
    <w:p>
      <w:pPr>
        <w:pStyle w:val="Normal"/>
        <w:numPr>
          <w:ilvl w:val="0"/>
          <w:numId w:val="5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Institutionalization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Scholars have subsequently refined and renamed these stages but the underlying themes have remained relatively constant in RMT (Resource Mobilization Theory).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Social Ferment: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6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Widespread discontent.</w:t>
      </w:r>
    </w:p>
    <w:p>
      <w:pPr>
        <w:pStyle w:val="Normal"/>
        <w:numPr>
          <w:ilvl w:val="0"/>
          <w:numId w:val="6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Potential movement participants may be unhappy with some policy/social condition.</w:t>
      </w:r>
    </w:p>
    <w:p>
      <w:pPr>
        <w:pStyle w:val="Normal"/>
        <w:numPr>
          <w:ilvl w:val="0"/>
          <w:numId w:val="6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But they have not taken any action in order to address their discontent, yet.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Popular Excitement: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7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Characterized by a more clearly defined sense of discontent.</w:t>
      </w:r>
    </w:p>
    <w:p>
      <w:pPr>
        <w:pStyle w:val="Normal"/>
        <w:numPr>
          <w:ilvl w:val="0"/>
          <w:numId w:val="7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No longer just a general sense of unease, but now a sense of what the unease is about and who or what is responsible.</w:t>
      </w:r>
    </w:p>
    <w:p>
      <w:pPr>
        <w:pStyle w:val="Normal"/>
        <w:numPr>
          <w:ilvl w:val="0"/>
          <w:numId w:val="7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Ex. “We are the 99% - Bankers are at fault”</w:t>
      </w:r>
    </w:p>
    <w:p>
      <w:pPr>
        <w:pStyle w:val="Normal"/>
        <w:numPr>
          <w:ilvl w:val="0"/>
          <w:numId w:val="7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Discontent is no longer uncoordinated and individual; it tends to become focalized and collective.</w:t>
      </w:r>
    </w:p>
    <w:p>
      <w:pPr>
        <w:pStyle w:val="Normal"/>
        <w:numPr>
          <w:ilvl w:val="0"/>
          <w:numId w:val="7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Leadership emerges and strategies for success are worked out.</w:t>
      </w:r>
    </w:p>
    <w:p>
      <w:pPr>
        <w:pStyle w:val="Normal"/>
        <w:numPr>
          <w:ilvl w:val="0"/>
          <w:numId w:val="7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Mass demonstrations may occur in order to display the social movement's power and to make clear demands.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Formalization (Bureaucratization):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8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Characterized by higher levels of organization and coalition-based strategies.</w:t>
      </w:r>
    </w:p>
    <w:p>
      <w:pPr>
        <w:pStyle w:val="Normal"/>
        <w:numPr>
          <w:ilvl w:val="0"/>
          <w:numId w:val="8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No longer just rely on mass rallies or inspiratioal leaders to progress towards their goals and build constituencies.</w:t>
      </w:r>
    </w:p>
    <w:p>
      <w:pPr>
        <w:pStyle w:val="Normal"/>
        <w:numPr>
          <w:ilvl w:val="0"/>
          <w:numId w:val="8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Rely on trained staff to carry out the functions of organizations.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Decline (Institutionalization):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9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Finally, the last stage in the social movement life cycle is decline, or “institutionalization:.</w:t>
      </w:r>
    </w:p>
    <w:p>
      <w:pPr>
        <w:pStyle w:val="Normal"/>
        <w:numPr>
          <w:ilvl w:val="0"/>
          <w:numId w:val="9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This is where the movement has reached its goal and now becomes a part of the process it worked so hard/within against.</w:t>
      </w:r>
    </w:p>
    <w:p>
      <w:pPr>
        <w:pStyle w:val="Normal"/>
        <w:numPr>
          <w:ilvl w:val="0"/>
          <w:numId w:val="9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Miller (1999) argues that there are four ways in which social movements can decline: Repression, Co-optation, Success, Failure.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Establishment with Mainstream: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10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Others have noted that a fifth reason for decline exists; mainly, that an organization becomes established with the mainstream.</w:t>
      </w:r>
    </w:p>
    <w:p>
      <w:pPr>
        <w:pStyle w:val="Normal"/>
        <w:numPr>
          <w:ilvl w:val="0"/>
          <w:numId w:val="10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Their goals or ideologies are adopted by the mainstream and there is no longer any “need” for a movement.</w:t>
      </w:r>
    </w:p>
    <w:p>
      <w:pPr>
        <w:pStyle w:val="Normal"/>
        <w:numPr>
          <w:ilvl w:val="0"/>
          <w:numId w:val="10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The “institutioanlization of protest” within some movements that choose to work within the system. By doing so, their protests/presence is diminished because they are already part of the system that they are working to change.</w:t>
      </w:r>
    </w:p>
    <w:p>
      <w:pPr>
        <w:pStyle w:val="Normal"/>
        <w:numPr>
          <w:ilvl w:val="0"/>
          <w:numId w:val="10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Social movements with clearly defined political complaints and goals tend to fit well into the RMT model, but other types of social movements present some problems.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RMT has difficulty explaining why individuals become involved in social movements. Often there doesn't seem to be any resource gain on the part of individuals who join NSM's (Beuchler, 1993).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They are not acting in the manner that gives them the highest resource gain.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Because of RMT's focus on a centralized organization and its lack of consideration of the role of the collective identities that are formed it has difficulty explaining the activities of many NSM's.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Old Social Movements (based on labour, economic state/capitalism, and injustice).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New Social Movements focus on identity and other forms of non-economic/cultural goals.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  <w:t>New Social Movement Approach</w:t>
      </w:r>
    </w:p>
    <w:p>
      <w:pPr>
        <w:pStyle w:val="Normal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Developed during the 1980's/90's in Europe as a reaction to the American dominance in RMT.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Unlike RMY which tends to focus on the state/gov, NSM looked at values/lifestyle/worldview/identity etc.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NSM Paradigm: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11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What is the constitutive structure and type of society in which modern movements emerge?</w:t>
      </w:r>
    </w:p>
    <w:p>
      <w:pPr>
        <w:pStyle w:val="Normal"/>
        <w:numPr>
          <w:ilvl w:val="0"/>
          <w:numId w:val="11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Assumption that societies centre upon certain key conflicts or contradictions and that these conflictions generate particular movements, perhaps even a singular key movement, which seeks to address them.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In North America there is a wide range of diverse movements and groups: Civil Rights, MADD, LGBT, etc.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Much less concern to pin these movements to the dialectics of history or a specific type of society.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- NSM – The Culture Thesis:</w:t>
      </w:r>
    </w:p>
    <w:p>
      <w:pPr>
        <w:pStyle w:val="Normal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12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NSM's have arisen i reaction to certain cultural changes/processes in advanced capitalist societies.</w:t>
      </w:r>
    </w:p>
    <w:p>
      <w:pPr>
        <w:pStyle w:val="Normal"/>
        <w:numPr>
          <w:ilvl w:val="0"/>
          <w:numId w:val="12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Facilitated by the rise of new values.</w:t>
      </w:r>
    </w:p>
    <w:p>
      <w:pPr>
        <w:pStyle w:val="Normal"/>
        <w:numPr>
          <w:ilvl w:val="0"/>
          <w:numId w:val="12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New social movements are thought to be post-materialist (Inglehart, 1971;1977).</w:t>
      </w:r>
    </w:p>
    <w:p>
      <w:pPr>
        <w:pStyle w:val="Normal"/>
        <w:numPr>
          <w:ilvl w:val="0"/>
          <w:numId w:val="12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New values are seen as providing the ideological and motivational background for the emergence of NSM's.</w:t>
      </w:r>
    </w:p>
    <w:p>
      <w:pPr>
        <w:pStyle w:val="Normal"/>
        <w:numPr>
          <w:ilvl w:val="0"/>
          <w:numId w:val="12"/>
        </w:numPr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>The values important to these new social movements include a desire for community, self-actualization/fulfillment, and personal as opposed to occupational satisfaction.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CA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CA" w:eastAsia="zh-CN" w:bidi="hi-IN"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Footer">
    <w:name w:val="Footer"/>
    <w:basedOn w:val="Normal"/>
    <w:pPr>
      <w:suppressLineNumbers/>
      <w:tabs>
        <w:tab w:val="center" w:pos="4986" w:leader="none"/>
        <w:tab w:val="right" w:pos="99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LibreOffice/4.2.7.2$Linux_X86_64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2015-01-22T14:33:06Z</dcterms:created>
  <dc:language>en-CA</dc:language>
  <cp:revision>0</cp:revision>
</cp:coreProperties>
</file>