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86D56" w14:textId="77777777" w:rsidR="00AC77CD" w:rsidRDefault="00AC77CD" w:rsidP="007C5702">
      <w:pPr>
        <w:rPr>
          <w:rFonts w:eastAsia="Times New Roman" w:cs="Times New Roman"/>
          <w:b/>
          <w:sz w:val="28"/>
        </w:rPr>
      </w:pPr>
    </w:p>
    <w:p w14:paraId="45EA055A" w14:textId="7EA57712" w:rsidR="00AC77CD" w:rsidRDefault="00AC77CD">
      <w:pPr>
        <w:rPr>
          <w:rFonts w:eastAsia="Times New Roman" w:cs="Times New Roman"/>
          <w:b/>
          <w:sz w:val="28"/>
        </w:rPr>
      </w:pPr>
      <w:r>
        <w:rPr>
          <w:rFonts w:eastAsia="Times New Roman" w:cs="Times New Roman"/>
          <w:b/>
          <w:sz w:val="28"/>
        </w:rPr>
        <w:t>Week 8A: Ethics in the Workplace, Chapter 12</w:t>
      </w:r>
    </w:p>
    <w:p w14:paraId="1098C600" w14:textId="77777777" w:rsidR="00AC77CD" w:rsidRDefault="00AC77CD" w:rsidP="00AC77CD">
      <w:pPr>
        <w:rPr>
          <w:rFonts w:ascii="Times New Roman" w:eastAsia="Times New Roman" w:hAnsi="Times New Roman" w:cs="Times New Roman"/>
        </w:rPr>
      </w:pPr>
    </w:p>
    <w:p w14:paraId="3CF4A633" w14:textId="77777777" w:rsidR="00AC77CD" w:rsidRP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t>Employees in the Workplace</w:t>
      </w:r>
    </w:p>
    <w:p w14:paraId="068CEF90"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Employee loyalty </w:t>
      </w:r>
    </w:p>
    <w:p w14:paraId="0F51E869" w14:textId="760AD69B" w:rsidR="00AC77CD" w:rsidRPr="00AC77CD" w:rsidRDefault="00AC77CD" w:rsidP="0077606F">
      <w:pPr>
        <w:pStyle w:val="ListParagraph"/>
        <w:numPr>
          <w:ilvl w:val="0"/>
          <w:numId w:val="8"/>
        </w:numPr>
        <w:rPr>
          <w:rFonts w:ascii="Times New Roman" w:eastAsia="Times New Roman" w:hAnsi="Times New Roman" w:cs="Times New Roman"/>
        </w:rPr>
      </w:pPr>
      <w:r w:rsidRPr="00AC77CD">
        <w:rPr>
          <w:rFonts w:ascii="Times New Roman" w:eastAsia="Times New Roman" w:hAnsi="Times New Roman" w:cs="Times New Roman"/>
        </w:rPr>
        <w:t xml:space="preserve">Commitment by employees to the organization they work • Employers can also demonstrate loyalty to employees </w:t>
      </w:r>
    </w:p>
    <w:p w14:paraId="4722228F" w14:textId="34E68024" w:rsidR="00AC77CD" w:rsidRPr="00AC77CD" w:rsidRDefault="00AC77CD" w:rsidP="0077606F">
      <w:pPr>
        <w:pStyle w:val="ListParagraph"/>
        <w:numPr>
          <w:ilvl w:val="0"/>
          <w:numId w:val="8"/>
        </w:numPr>
        <w:rPr>
          <w:rFonts w:ascii="Times New Roman" w:eastAsia="Times New Roman" w:hAnsi="Times New Roman" w:cs="Times New Roman"/>
        </w:rPr>
      </w:pPr>
      <w:r w:rsidRPr="00AC77CD">
        <w:rPr>
          <w:rFonts w:ascii="Times New Roman" w:eastAsia="Times New Roman" w:hAnsi="Times New Roman" w:cs="Times New Roman"/>
        </w:rPr>
        <w:t xml:space="preserve">Measuring loyalty can be difficult </w:t>
      </w:r>
    </w:p>
    <w:p w14:paraId="790F688B" w14:textId="4721F190" w:rsidR="00AC77CD" w:rsidRPr="00AC77CD" w:rsidRDefault="00AC77CD" w:rsidP="0077606F">
      <w:pPr>
        <w:pStyle w:val="ListParagraph"/>
        <w:numPr>
          <w:ilvl w:val="0"/>
          <w:numId w:val="8"/>
        </w:numPr>
        <w:rPr>
          <w:rFonts w:ascii="Times New Roman" w:eastAsia="Times New Roman" w:hAnsi="Times New Roman" w:cs="Times New Roman"/>
        </w:rPr>
      </w:pPr>
      <w:r w:rsidRPr="00AC77CD">
        <w:rPr>
          <w:rFonts w:ascii="Times New Roman" w:eastAsia="Times New Roman" w:hAnsi="Times New Roman" w:cs="Times New Roman"/>
        </w:rPr>
        <w:t xml:space="preserve">Loyalty can go to one’s self or one’s job, rather than the corporation </w:t>
      </w:r>
    </w:p>
    <w:p w14:paraId="7D8016BD" w14:textId="1E2C2B9F"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Employee engagement </w:t>
      </w:r>
    </w:p>
    <w:p w14:paraId="4F1E629C" w14:textId="27E235E5" w:rsidR="00AC77CD" w:rsidRPr="00AC77CD" w:rsidRDefault="00AC77CD" w:rsidP="0077606F">
      <w:pPr>
        <w:pStyle w:val="ListParagraph"/>
        <w:numPr>
          <w:ilvl w:val="0"/>
          <w:numId w:val="7"/>
        </w:numPr>
        <w:rPr>
          <w:rFonts w:ascii="Times New Roman" w:eastAsia="Times New Roman" w:hAnsi="Times New Roman" w:cs="Times New Roman"/>
        </w:rPr>
      </w:pPr>
      <w:r w:rsidRPr="00AC77CD">
        <w:rPr>
          <w:rFonts w:ascii="Times New Roman" w:eastAsia="Times New Roman" w:hAnsi="Times New Roman" w:cs="Times New Roman"/>
        </w:rPr>
        <w:t>The emotional and intellectual commitment of an individual or group to an organization that supports building and sustaining business performance</w:t>
      </w:r>
    </w:p>
    <w:p w14:paraId="42781DD9" w14:textId="27BD9060" w:rsidR="00AC77CD" w:rsidRDefault="00AC77CD" w:rsidP="00AC77CD">
      <w:pPr>
        <w:tabs>
          <w:tab w:val="left" w:pos="2217"/>
        </w:tabs>
        <w:rPr>
          <w:rFonts w:eastAsia="Times New Roman" w:cs="Times New Roman"/>
          <w:b/>
          <w:sz w:val="28"/>
        </w:rPr>
      </w:pPr>
    </w:p>
    <w:p w14:paraId="684B4A2B" w14:textId="77777777" w:rsid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t>Most Employees Not Engaged</w:t>
      </w:r>
    </w:p>
    <w:p w14:paraId="3739BC73" w14:textId="77777777" w:rsidR="00AC77CD" w:rsidRDefault="00AC77CD" w:rsidP="00AC77CD">
      <w:pPr>
        <w:jc w:val="center"/>
        <w:rPr>
          <w:rFonts w:ascii="Times New Roman" w:eastAsia="Times New Roman" w:hAnsi="Times New Roman" w:cs="Times New Roman"/>
          <w:b/>
        </w:rPr>
      </w:pPr>
    </w:p>
    <w:p w14:paraId="2B693EB2" w14:textId="5E467F60" w:rsidR="00AC77CD" w:rsidRDefault="00AC77CD" w:rsidP="00AC77CD">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1915D9E" wp14:editId="4D786AE3">
            <wp:extent cx="3150034" cy="21639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5-12-09 at 10.53.41 PM.png"/>
                    <pic:cNvPicPr/>
                  </pic:nvPicPr>
                  <pic:blipFill>
                    <a:blip r:embed="rId5">
                      <a:extLst>
                        <a:ext uri="{28A0092B-C50C-407E-A947-70E740481C1C}">
                          <a14:useLocalDpi xmlns:a14="http://schemas.microsoft.com/office/drawing/2010/main" val="0"/>
                        </a:ext>
                      </a:extLst>
                    </a:blip>
                    <a:stretch>
                      <a:fillRect/>
                    </a:stretch>
                  </pic:blipFill>
                  <pic:spPr>
                    <a:xfrm>
                      <a:off x="0" y="0"/>
                      <a:ext cx="3176675" cy="2182267"/>
                    </a:xfrm>
                    <a:prstGeom prst="rect">
                      <a:avLst/>
                    </a:prstGeom>
                  </pic:spPr>
                </pic:pic>
              </a:graphicData>
            </a:graphic>
          </wp:inline>
        </w:drawing>
      </w:r>
    </w:p>
    <w:p w14:paraId="3CFF533B" w14:textId="77777777" w:rsidR="00AC77CD" w:rsidRPr="00AC77CD" w:rsidRDefault="00AC77CD" w:rsidP="00AC77CD">
      <w:pPr>
        <w:jc w:val="center"/>
        <w:rPr>
          <w:rFonts w:ascii="Times New Roman" w:eastAsia="Times New Roman" w:hAnsi="Times New Roman" w:cs="Times New Roman"/>
          <w:b/>
        </w:rPr>
      </w:pPr>
    </w:p>
    <w:p w14:paraId="0F186DD2" w14:textId="77777777" w:rsid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t>Employee Engagement Defined</w:t>
      </w:r>
    </w:p>
    <w:p w14:paraId="35EB1779" w14:textId="77777777" w:rsidR="00AC77CD" w:rsidRDefault="00AC77CD" w:rsidP="00AC77CD">
      <w:pPr>
        <w:rPr>
          <w:rFonts w:ascii="Times New Roman" w:eastAsia="Times New Roman" w:hAnsi="Times New Roman" w:cs="Times New Roman"/>
          <w:b/>
        </w:rPr>
      </w:pPr>
    </w:p>
    <w:p w14:paraId="14926FE4" w14:textId="216488F3" w:rsidR="00AC77CD" w:rsidRPr="00AC77CD" w:rsidRDefault="00AC77CD" w:rsidP="00AC77CD">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28E6A693" wp14:editId="1FF069F0">
            <wp:extent cx="4434045" cy="2443937"/>
            <wp:effectExtent l="0" t="0" r="1143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5-12-09 at 10.54.43 PM.png"/>
                    <pic:cNvPicPr/>
                  </pic:nvPicPr>
                  <pic:blipFill>
                    <a:blip r:embed="rId6">
                      <a:extLst>
                        <a:ext uri="{28A0092B-C50C-407E-A947-70E740481C1C}">
                          <a14:useLocalDpi xmlns:a14="http://schemas.microsoft.com/office/drawing/2010/main" val="0"/>
                        </a:ext>
                      </a:extLst>
                    </a:blip>
                    <a:stretch>
                      <a:fillRect/>
                    </a:stretch>
                  </pic:blipFill>
                  <pic:spPr>
                    <a:xfrm>
                      <a:off x="0" y="0"/>
                      <a:ext cx="4446584" cy="2450848"/>
                    </a:xfrm>
                    <a:prstGeom prst="rect">
                      <a:avLst/>
                    </a:prstGeom>
                  </pic:spPr>
                </pic:pic>
              </a:graphicData>
            </a:graphic>
          </wp:inline>
        </w:drawing>
      </w:r>
    </w:p>
    <w:p w14:paraId="7405E63F" w14:textId="77777777" w:rsidR="00AC77CD" w:rsidRPr="00AC77CD" w:rsidRDefault="00AC77CD" w:rsidP="00AC77CD">
      <w:pPr>
        <w:rPr>
          <w:rFonts w:ascii="Times New Roman" w:eastAsia="Times New Roman" w:hAnsi="Times New Roman" w:cs="Times New Roman"/>
          <w:b/>
        </w:rPr>
      </w:pPr>
    </w:p>
    <w:p w14:paraId="597038CF" w14:textId="77777777" w:rsid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lastRenderedPageBreak/>
        <w:t>Engagement Drives Results</w:t>
      </w:r>
    </w:p>
    <w:p w14:paraId="1E8F1BC9"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 Companies with engaged employees grew profits 3 X faster than competitors (Corporate Leadership Council) </w:t>
      </w:r>
    </w:p>
    <w:p w14:paraId="22B76DAF"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 Highly engaged organizations have 87% less staff turnover and 20% better performance than average (Corporate Leadership Council) </w:t>
      </w:r>
    </w:p>
    <w:p w14:paraId="44A13B8F"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 Operating income of companies with engaged employees improved by 19% in one year vs. a decline of 33% for companies with low levels of employee engagement (Global survey by Tower Perrins-ISR, involving an 664,000 employees in 50 companies) </w:t>
      </w:r>
    </w:p>
    <w:p w14:paraId="0D5C0742" w14:textId="7876C7DE"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59% of engaged employees say their job brings out their most creative ideas vs. 3% for disengaged employees</w:t>
      </w:r>
    </w:p>
    <w:p w14:paraId="7FDE9791" w14:textId="77777777" w:rsidR="00AC77CD" w:rsidRDefault="00AC77CD" w:rsidP="00AC77CD">
      <w:pPr>
        <w:rPr>
          <w:rFonts w:ascii="Times New Roman" w:eastAsia="Times New Roman" w:hAnsi="Times New Roman" w:cs="Times New Roman"/>
        </w:rPr>
      </w:pPr>
    </w:p>
    <w:p w14:paraId="550D36FE" w14:textId="5C8C9D96" w:rsidR="00AC77CD" w:rsidRDefault="00AC77CD" w:rsidP="00AC77CD">
      <w:pPr>
        <w:rPr>
          <w:rFonts w:ascii="Times New Roman" w:eastAsia="Times New Roman" w:hAnsi="Times New Roman" w:cs="Times New Roman"/>
          <w:b/>
        </w:rPr>
      </w:pPr>
      <w:r>
        <w:rPr>
          <w:rFonts w:ascii="Times New Roman" w:eastAsia="Times New Roman" w:hAnsi="Times New Roman" w:cs="Times New Roman"/>
          <w:b/>
        </w:rPr>
        <w:t>Drivers o</w:t>
      </w:r>
      <w:r w:rsidRPr="00AC77CD">
        <w:rPr>
          <w:rFonts w:ascii="Times New Roman" w:eastAsia="Times New Roman" w:hAnsi="Times New Roman" w:cs="Times New Roman"/>
          <w:b/>
        </w:rPr>
        <w:t>f Engagement</w:t>
      </w:r>
    </w:p>
    <w:p w14:paraId="2D6B58C4" w14:textId="77777777" w:rsidR="00AC77CD" w:rsidRPr="00AC77CD" w:rsidRDefault="00AC77CD" w:rsidP="00AC77CD">
      <w:pPr>
        <w:rPr>
          <w:rFonts w:ascii="Times New Roman" w:eastAsia="Times New Roman" w:hAnsi="Times New Roman" w:cs="Times New Roman"/>
          <w:b/>
        </w:rPr>
      </w:pPr>
    </w:p>
    <w:p w14:paraId="196982B3" w14:textId="5546BA10" w:rsidR="00AC77CD" w:rsidRDefault="00AC77CD" w:rsidP="00AC77CD">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55CE4B0" wp14:editId="29FC10C8">
            <wp:extent cx="4166235" cy="23746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5-12-09 at 10.57.29 PM.png"/>
                    <pic:cNvPicPr/>
                  </pic:nvPicPr>
                  <pic:blipFill>
                    <a:blip r:embed="rId7">
                      <a:extLst>
                        <a:ext uri="{28A0092B-C50C-407E-A947-70E740481C1C}">
                          <a14:useLocalDpi xmlns:a14="http://schemas.microsoft.com/office/drawing/2010/main" val="0"/>
                        </a:ext>
                      </a:extLst>
                    </a:blip>
                    <a:stretch>
                      <a:fillRect/>
                    </a:stretch>
                  </pic:blipFill>
                  <pic:spPr>
                    <a:xfrm>
                      <a:off x="0" y="0"/>
                      <a:ext cx="4170522" cy="2377108"/>
                    </a:xfrm>
                    <a:prstGeom prst="rect">
                      <a:avLst/>
                    </a:prstGeom>
                  </pic:spPr>
                </pic:pic>
              </a:graphicData>
            </a:graphic>
          </wp:inline>
        </w:drawing>
      </w:r>
    </w:p>
    <w:p w14:paraId="461C8ECA" w14:textId="77777777" w:rsidR="00AC77CD" w:rsidRDefault="00AC77CD" w:rsidP="00AC77CD">
      <w:pPr>
        <w:rPr>
          <w:rFonts w:ascii="Times New Roman" w:eastAsia="Times New Roman" w:hAnsi="Times New Roman" w:cs="Times New Roman"/>
        </w:rPr>
      </w:pPr>
    </w:p>
    <w:p w14:paraId="465FAD56" w14:textId="77777777" w:rsid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t>Potential Ethical Issues in Business</w:t>
      </w:r>
    </w:p>
    <w:p w14:paraId="166AF901" w14:textId="77777777" w:rsidR="00AC77CD" w:rsidRPr="00AC77CD" w:rsidRDefault="00AC77CD" w:rsidP="00AC77CD">
      <w:pPr>
        <w:rPr>
          <w:rFonts w:ascii="Times New Roman" w:eastAsia="Times New Roman" w:hAnsi="Times New Roman" w:cs="Times New Roman"/>
          <w:b/>
        </w:rPr>
      </w:pPr>
    </w:p>
    <w:p w14:paraId="0B38CF6A" w14:textId="511FD429" w:rsidR="00AC77CD" w:rsidRPr="00AC77CD" w:rsidRDefault="00AC77CD" w:rsidP="00AC77CD">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D1AF9F7" wp14:editId="3F78C003">
            <wp:extent cx="5943600" cy="289496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5-12-09 at 10.58.33 PM.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894965"/>
                    </a:xfrm>
                    <a:prstGeom prst="rect">
                      <a:avLst/>
                    </a:prstGeom>
                  </pic:spPr>
                </pic:pic>
              </a:graphicData>
            </a:graphic>
          </wp:inline>
        </w:drawing>
      </w:r>
    </w:p>
    <w:p w14:paraId="17FCFF2A" w14:textId="34C512EE" w:rsid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t>Employees in the Workplace</w:t>
      </w:r>
    </w:p>
    <w:p w14:paraId="53D2AD04"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Workplace Privacy </w:t>
      </w:r>
    </w:p>
    <w:p w14:paraId="5ED02125" w14:textId="47A0F517" w:rsidR="00AC77CD" w:rsidRPr="00AC77CD" w:rsidRDefault="00AC77CD" w:rsidP="0077606F">
      <w:pPr>
        <w:pStyle w:val="ListParagraph"/>
        <w:numPr>
          <w:ilvl w:val="0"/>
          <w:numId w:val="7"/>
        </w:numPr>
        <w:rPr>
          <w:rFonts w:ascii="Times New Roman" w:eastAsia="Times New Roman" w:hAnsi="Times New Roman" w:cs="Times New Roman"/>
        </w:rPr>
      </w:pPr>
      <w:r w:rsidRPr="00AC77CD">
        <w:rPr>
          <w:rFonts w:ascii="Times New Roman" w:eastAsia="Times New Roman" w:hAnsi="Times New Roman" w:cs="Times New Roman"/>
        </w:rPr>
        <w:t xml:space="preserve">Privacy of personal information is regulated by the federal government’s Personal Information Protection and Electronic Documents Act (PIPEDA) and other provincial legislation. </w:t>
      </w:r>
    </w:p>
    <w:p w14:paraId="1C4883C9" w14:textId="6FCF4767" w:rsidR="00AC77CD" w:rsidRPr="00AC77CD" w:rsidRDefault="00AC77CD" w:rsidP="0077606F">
      <w:pPr>
        <w:pStyle w:val="ListParagraph"/>
        <w:numPr>
          <w:ilvl w:val="0"/>
          <w:numId w:val="7"/>
        </w:numPr>
        <w:rPr>
          <w:rFonts w:ascii="Times New Roman" w:eastAsia="Times New Roman" w:hAnsi="Times New Roman" w:cs="Times New Roman"/>
        </w:rPr>
      </w:pPr>
      <w:r w:rsidRPr="00AC77CD">
        <w:rPr>
          <w:rFonts w:ascii="Times New Roman" w:eastAsia="Times New Roman" w:hAnsi="Times New Roman" w:cs="Times New Roman"/>
        </w:rPr>
        <w:t>Digital Privacy Act (June, 2015)</w:t>
      </w:r>
    </w:p>
    <w:p w14:paraId="2426BDE7" w14:textId="77777777" w:rsidR="00AC77CD" w:rsidRDefault="00AC77CD" w:rsidP="00AC77CD">
      <w:pPr>
        <w:rPr>
          <w:rFonts w:ascii="Times New Roman" w:eastAsia="Times New Roman" w:hAnsi="Times New Roman" w:cs="Times New Roman"/>
          <w:b/>
        </w:rPr>
      </w:pPr>
    </w:p>
    <w:p w14:paraId="6A00FEED" w14:textId="45E43F39" w:rsidR="00AC77CD" w:rsidRDefault="00AC77CD" w:rsidP="00AC77CD">
      <w:pPr>
        <w:rPr>
          <w:rFonts w:ascii="Times New Roman" w:eastAsia="Times New Roman" w:hAnsi="Times New Roman" w:cs="Times New Roman"/>
          <w:b/>
        </w:rPr>
      </w:pPr>
      <w:r w:rsidRPr="00AC77CD">
        <w:rPr>
          <w:rFonts w:ascii="Times New Roman" w:eastAsia="Times New Roman" w:hAnsi="Times New Roman" w:cs="Times New Roman"/>
          <w:b/>
        </w:rPr>
        <w:t>The 10 Principles That Businesses Must Follow</w:t>
      </w:r>
    </w:p>
    <w:p w14:paraId="605A3962"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1. Accountability </w:t>
      </w:r>
    </w:p>
    <w:p w14:paraId="5700E876"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2. Identifying purposes </w:t>
      </w:r>
    </w:p>
    <w:p w14:paraId="0F9319A5"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3. Consent </w:t>
      </w:r>
    </w:p>
    <w:p w14:paraId="00FF52BD"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4. Limiting collection </w:t>
      </w:r>
    </w:p>
    <w:p w14:paraId="02E7C289"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5. Limiting use, disclosure, and retention </w:t>
      </w:r>
    </w:p>
    <w:p w14:paraId="0313BAF9"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6. Accuracy </w:t>
      </w:r>
    </w:p>
    <w:p w14:paraId="29CAC16E"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7. Safeguards </w:t>
      </w:r>
    </w:p>
    <w:p w14:paraId="4E5F5CCF"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8. Openness </w:t>
      </w:r>
    </w:p>
    <w:p w14:paraId="11F4A406" w14:textId="77777777" w:rsid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 xml:space="preserve">9. Individual access </w:t>
      </w:r>
    </w:p>
    <w:p w14:paraId="56B0561B" w14:textId="71452556" w:rsidR="00AC77CD" w:rsidRPr="00AC77CD" w:rsidRDefault="00AC77CD" w:rsidP="00AC77CD">
      <w:pPr>
        <w:rPr>
          <w:rFonts w:ascii="Times New Roman" w:eastAsia="Times New Roman" w:hAnsi="Times New Roman" w:cs="Times New Roman"/>
        </w:rPr>
      </w:pPr>
      <w:r w:rsidRPr="00AC77CD">
        <w:rPr>
          <w:rFonts w:ascii="Times New Roman" w:eastAsia="Times New Roman" w:hAnsi="Times New Roman" w:cs="Times New Roman"/>
        </w:rPr>
        <w:t>10. Challenging compliance</w:t>
      </w:r>
    </w:p>
    <w:p w14:paraId="5A597B30" w14:textId="77777777" w:rsidR="00AC77CD" w:rsidRDefault="00AC77CD" w:rsidP="00AC77CD">
      <w:pPr>
        <w:rPr>
          <w:rFonts w:ascii="Times New Roman" w:eastAsia="Times New Roman" w:hAnsi="Times New Roman" w:cs="Times New Roman"/>
          <w:b/>
        </w:rPr>
      </w:pPr>
    </w:p>
    <w:p w14:paraId="2AE398C8" w14:textId="77777777" w:rsidR="009646B5" w:rsidRDefault="009646B5" w:rsidP="009646B5">
      <w:pPr>
        <w:rPr>
          <w:rFonts w:ascii="Times New Roman" w:eastAsia="Times New Roman" w:hAnsi="Times New Roman" w:cs="Times New Roman"/>
          <w:b/>
        </w:rPr>
      </w:pPr>
      <w:r w:rsidRPr="009646B5">
        <w:rPr>
          <w:rFonts w:ascii="Times New Roman" w:eastAsia="Times New Roman" w:hAnsi="Times New Roman" w:cs="Times New Roman"/>
          <w:b/>
        </w:rPr>
        <w:t>Employees in the Workplace</w:t>
      </w:r>
    </w:p>
    <w:p w14:paraId="78690A1E" w14:textId="2F479ABE"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Discrimination: The preferential (or less than preferential) treatment on bases not directly related to qualifications of the job or job performance</w:t>
      </w:r>
    </w:p>
    <w:p w14:paraId="59C8DD95" w14:textId="77777777" w:rsidR="004F66EA" w:rsidRPr="009646B5" w:rsidRDefault="004F66EA" w:rsidP="009646B5">
      <w:pPr>
        <w:rPr>
          <w:rFonts w:ascii="Times New Roman" w:eastAsia="Times New Roman" w:hAnsi="Times New Roman" w:cs="Times New Roman"/>
        </w:rPr>
      </w:pPr>
    </w:p>
    <w:p w14:paraId="16201539"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Race</w:t>
      </w:r>
    </w:p>
    <w:p w14:paraId="12F68B8B"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 Gender </w:t>
      </w:r>
    </w:p>
    <w:p w14:paraId="101A736C"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 Nationality </w:t>
      </w:r>
    </w:p>
    <w:p w14:paraId="37AC737A"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 Age (young and old) </w:t>
      </w:r>
    </w:p>
    <w:p w14:paraId="6A314AC0"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 Disability </w:t>
      </w:r>
    </w:p>
    <w:p w14:paraId="606A32A4"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 Sexual orientation </w:t>
      </w:r>
    </w:p>
    <w:p w14:paraId="14BF9E14" w14:textId="6525AFC4"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Health</w:t>
      </w:r>
    </w:p>
    <w:p w14:paraId="690824B7" w14:textId="77777777" w:rsidR="009646B5" w:rsidRPr="009646B5" w:rsidRDefault="009646B5" w:rsidP="009646B5">
      <w:pPr>
        <w:rPr>
          <w:rFonts w:ascii="Times New Roman" w:eastAsia="Times New Roman" w:hAnsi="Times New Roman" w:cs="Times New Roman"/>
        </w:rPr>
      </w:pPr>
    </w:p>
    <w:p w14:paraId="5D19148C"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Legislation to address discrimination: </w:t>
      </w:r>
    </w:p>
    <w:p w14:paraId="085DAEAA" w14:textId="1E238BFB" w:rsidR="009646B5" w:rsidRPr="009646B5" w:rsidRDefault="009646B5" w:rsidP="0077606F">
      <w:pPr>
        <w:pStyle w:val="ListParagraph"/>
        <w:numPr>
          <w:ilvl w:val="0"/>
          <w:numId w:val="7"/>
        </w:numPr>
        <w:rPr>
          <w:rFonts w:ascii="Times New Roman" w:eastAsia="Times New Roman" w:hAnsi="Times New Roman" w:cs="Times New Roman"/>
        </w:rPr>
      </w:pPr>
      <w:r w:rsidRPr="009646B5">
        <w:rPr>
          <w:rFonts w:ascii="Times New Roman" w:eastAsia="Times New Roman" w:hAnsi="Times New Roman" w:cs="Times New Roman"/>
        </w:rPr>
        <w:t xml:space="preserve">Employment Equity Act; Canadian Human Rights Act </w:t>
      </w:r>
    </w:p>
    <w:p w14:paraId="05F9FD33" w14:textId="77777777" w:rsid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Employment equity </w:t>
      </w:r>
    </w:p>
    <w:p w14:paraId="7D0718B6" w14:textId="19D1F33A" w:rsidR="009646B5" w:rsidRPr="009646B5" w:rsidRDefault="009646B5" w:rsidP="0077606F">
      <w:pPr>
        <w:pStyle w:val="ListParagraph"/>
        <w:numPr>
          <w:ilvl w:val="0"/>
          <w:numId w:val="7"/>
        </w:numPr>
        <w:rPr>
          <w:rFonts w:ascii="Times New Roman" w:eastAsia="Times New Roman" w:hAnsi="Times New Roman" w:cs="Times New Roman"/>
        </w:rPr>
      </w:pPr>
      <w:r w:rsidRPr="009646B5">
        <w:rPr>
          <w:rFonts w:ascii="Times New Roman" w:eastAsia="Times New Roman" w:hAnsi="Times New Roman" w:cs="Times New Roman"/>
        </w:rPr>
        <w:t xml:space="preserve">The fair and equal treatment of employees </w:t>
      </w:r>
    </w:p>
    <w:p w14:paraId="04F51B72" w14:textId="77777777" w:rsidR="009646B5" w:rsidRPr="009646B5" w:rsidRDefault="009646B5" w:rsidP="009646B5">
      <w:pPr>
        <w:rPr>
          <w:rFonts w:ascii="Times New Roman" w:eastAsia="Times New Roman" w:hAnsi="Times New Roman" w:cs="Times New Roman"/>
        </w:rPr>
      </w:pPr>
      <w:r w:rsidRPr="009646B5">
        <w:rPr>
          <w:rFonts w:ascii="Times New Roman" w:eastAsia="Times New Roman" w:hAnsi="Times New Roman" w:cs="Times New Roman"/>
        </w:rPr>
        <w:t xml:space="preserve">Diversity Management </w:t>
      </w:r>
    </w:p>
    <w:p w14:paraId="46A60F4F" w14:textId="052FED70" w:rsidR="009646B5" w:rsidRDefault="009646B5" w:rsidP="0077606F">
      <w:pPr>
        <w:pStyle w:val="ListParagraph"/>
        <w:numPr>
          <w:ilvl w:val="0"/>
          <w:numId w:val="9"/>
        </w:numPr>
        <w:rPr>
          <w:rFonts w:ascii="Times New Roman" w:eastAsia="Times New Roman" w:hAnsi="Times New Roman" w:cs="Times New Roman"/>
        </w:rPr>
      </w:pPr>
      <w:r w:rsidRPr="009646B5">
        <w:rPr>
          <w:rFonts w:ascii="Times New Roman" w:eastAsia="Times New Roman" w:hAnsi="Times New Roman" w:cs="Times New Roman"/>
        </w:rPr>
        <w:t>Voluntary initiative beyond what is required by law to eliminate discrimination</w:t>
      </w:r>
    </w:p>
    <w:p w14:paraId="09E98F9F" w14:textId="77777777" w:rsidR="004F66EA" w:rsidRDefault="004F66EA" w:rsidP="004F66EA">
      <w:pPr>
        <w:rPr>
          <w:rFonts w:ascii="Times New Roman" w:eastAsia="Times New Roman" w:hAnsi="Times New Roman" w:cs="Times New Roman"/>
        </w:rPr>
      </w:pPr>
    </w:p>
    <w:p w14:paraId="70CC1947" w14:textId="7966DABB" w:rsidR="004F66EA" w:rsidRPr="004F66EA" w:rsidRDefault="004F66EA" w:rsidP="004F66EA">
      <w:pPr>
        <w:rPr>
          <w:rFonts w:ascii="Times New Roman" w:eastAsia="Times New Roman" w:hAnsi="Times New Roman" w:cs="Times New Roman"/>
          <w:b/>
        </w:rPr>
      </w:pPr>
      <w:r w:rsidRPr="004F66EA">
        <w:rPr>
          <w:rFonts w:ascii="Times New Roman" w:eastAsia="Times New Roman" w:hAnsi="Times New Roman" w:cs="Times New Roman"/>
          <w:b/>
        </w:rPr>
        <w:t>Discrimination – Hiring Practices</w:t>
      </w:r>
    </w:p>
    <w:p w14:paraId="652FE4BC" w14:textId="77777777" w:rsidR="004F66EA" w:rsidRDefault="004F66EA" w:rsidP="004F66EA">
      <w:pPr>
        <w:rPr>
          <w:rFonts w:ascii="Times New Roman" w:eastAsia="Times New Roman" w:hAnsi="Times New Roman" w:cs="Times New Roman"/>
        </w:rPr>
      </w:pPr>
      <w:r w:rsidRPr="004F66EA">
        <w:rPr>
          <w:rFonts w:ascii="Times New Roman" w:eastAsia="Times New Roman" w:hAnsi="Times New Roman" w:cs="Times New Roman"/>
        </w:rPr>
        <w:t>Blind auditions increase the probability that a woman will advance from preliminary rounds of auditions by 50%</w:t>
      </w:r>
    </w:p>
    <w:p w14:paraId="79E24159" w14:textId="77777777" w:rsidR="004F66EA" w:rsidRDefault="004F66EA" w:rsidP="004F66EA">
      <w:pPr>
        <w:rPr>
          <w:rFonts w:ascii="Times New Roman" w:eastAsia="Times New Roman" w:hAnsi="Times New Roman" w:cs="Times New Roman"/>
        </w:rPr>
      </w:pPr>
    </w:p>
    <w:p w14:paraId="77F1F8A0" w14:textId="77777777" w:rsidR="004F66EA" w:rsidRDefault="004F66EA" w:rsidP="004F66EA">
      <w:pPr>
        <w:rPr>
          <w:rFonts w:ascii="Times New Roman" w:eastAsia="Times New Roman" w:hAnsi="Times New Roman" w:cs="Times New Roman"/>
        </w:rPr>
      </w:pPr>
    </w:p>
    <w:p w14:paraId="18DC17BA" w14:textId="77777777" w:rsidR="004F66EA" w:rsidRDefault="004F66EA" w:rsidP="004F66EA">
      <w:pPr>
        <w:rPr>
          <w:rFonts w:ascii="Times New Roman" w:eastAsia="Times New Roman" w:hAnsi="Times New Roman" w:cs="Times New Roman"/>
        </w:rPr>
      </w:pPr>
    </w:p>
    <w:p w14:paraId="4E86E8F3" w14:textId="77777777" w:rsidR="004F66EA" w:rsidRDefault="004F66EA" w:rsidP="004F66EA">
      <w:pPr>
        <w:rPr>
          <w:rFonts w:ascii="Times New Roman" w:eastAsia="Times New Roman" w:hAnsi="Times New Roman" w:cs="Times New Roman"/>
        </w:rPr>
      </w:pPr>
    </w:p>
    <w:p w14:paraId="28A39CD4" w14:textId="77777777" w:rsidR="004F66EA" w:rsidRDefault="004F66EA" w:rsidP="004F66EA">
      <w:pPr>
        <w:rPr>
          <w:rFonts w:ascii="Times New Roman" w:eastAsia="Times New Roman" w:hAnsi="Times New Roman" w:cs="Times New Roman"/>
        </w:rPr>
      </w:pPr>
    </w:p>
    <w:p w14:paraId="0C797737" w14:textId="4DB3C1F2" w:rsidR="004F66EA" w:rsidRPr="004F66EA" w:rsidRDefault="004F66EA" w:rsidP="004F66EA">
      <w:pPr>
        <w:rPr>
          <w:rFonts w:ascii="Times New Roman" w:eastAsia="Times New Roman" w:hAnsi="Times New Roman" w:cs="Times New Roman"/>
          <w:b/>
        </w:rPr>
      </w:pPr>
      <w:r w:rsidRPr="004F66EA">
        <w:rPr>
          <w:rFonts w:ascii="Times New Roman" w:eastAsia="Times New Roman" w:hAnsi="Times New Roman" w:cs="Times New Roman"/>
          <w:b/>
        </w:rPr>
        <w:t>The Business Case for Diversity</w:t>
      </w:r>
    </w:p>
    <w:p w14:paraId="395F0E1F" w14:textId="77777777" w:rsidR="004F66EA" w:rsidRDefault="004F66EA" w:rsidP="004F66EA">
      <w:pPr>
        <w:rPr>
          <w:rFonts w:ascii="Times New Roman" w:eastAsia="Times New Roman" w:hAnsi="Times New Roman" w:cs="Times New Roman"/>
        </w:rPr>
      </w:pPr>
      <w:r w:rsidRPr="004F66EA">
        <w:rPr>
          <w:rFonts w:ascii="Times New Roman" w:eastAsia="Times New Roman" w:hAnsi="Times New Roman" w:cs="Times New Roman"/>
        </w:rPr>
        <w:t xml:space="preserve">• Research shows mixed or neutral results when looking directly at effect of diversity on performance, BUT…. </w:t>
      </w:r>
    </w:p>
    <w:p w14:paraId="32694D33" w14:textId="77777777" w:rsidR="004F66EA" w:rsidRDefault="004F66EA" w:rsidP="004F66EA">
      <w:pPr>
        <w:rPr>
          <w:rFonts w:ascii="Times New Roman" w:eastAsia="Times New Roman" w:hAnsi="Times New Roman" w:cs="Times New Roman"/>
        </w:rPr>
      </w:pPr>
      <w:r w:rsidRPr="004F66EA">
        <w:rPr>
          <w:rFonts w:ascii="Times New Roman" w:eastAsia="Times New Roman" w:hAnsi="Times New Roman" w:cs="Times New Roman"/>
        </w:rPr>
        <w:t xml:space="preserve">• You get higher performance from diversity when… </w:t>
      </w:r>
    </w:p>
    <w:p w14:paraId="3EE4640F" w14:textId="1A1540C1" w:rsidR="004F66EA" w:rsidRPr="004F66EA" w:rsidRDefault="004F66EA" w:rsidP="0077606F">
      <w:pPr>
        <w:pStyle w:val="ListParagraph"/>
        <w:numPr>
          <w:ilvl w:val="0"/>
          <w:numId w:val="10"/>
        </w:numPr>
        <w:rPr>
          <w:rFonts w:ascii="Times New Roman" w:eastAsia="Times New Roman" w:hAnsi="Times New Roman" w:cs="Times New Roman"/>
        </w:rPr>
      </w:pPr>
      <w:r w:rsidRPr="004F66EA">
        <w:rPr>
          <w:rFonts w:ascii="Times New Roman" w:eastAsia="Times New Roman" w:hAnsi="Times New Roman" w:cs="Times New Roman"/>
        </w:rPr>
        <w:t xml:space="preserve">You need to make a complex, multi-faceted decisionmaking and implement it </w:t>
      </w:r>
    </w:p>
    <w:p w14:paraId="461D7C53" w14:textId="6D68A94B" w:rsidR="004F66EA" w:rsidRPr="004F66EA" w:rsidRDefault="004F66EA" w:rsidP="0077606F">
      <w:pPr>
        <w:pStyle w:val="ListParagraph"/>
        <w:numPr>
          <w:ilvl w:val="0"/>
          <w:numId w:val="10"/>
        </w:numPr>
        <w:rPr>
          <w:rFonts w:ascii="Times New Roman" w:eastAsia="Times New Roman" w:hAnsi="Times New Roman" w:cs="Times New Roman"/>
        </w:rPr>
      </w:pPr>
      <w:r w:rsidRPr="004F66EA">
        <w:rPr>
          <w:rFonts w:ascii="Times New Roman" w:eastAsia="Times New Roman" w:hAnsi="Times New Roman" w:cs="Times New Roman"/>
        </w:rPr>
        <w:t xml:space="preserve">You invest time to understand and work with the diversity </w:t>
      </w:r>
    </w:p>
    <w:p w14:paraId="05E47601" w14:textId="39078B57" w:rsidR="004F66EA" w:rsidRPr="004F66EA" w:rsidRDefault="004F66EA" w:rsidP="0077606F">
      <w:pPr>
        <w:pStyle w:val="ListParagraph"/>
        <w:numPr>
          <w:ilvl w:val="0"/>
          <w:numId w:val="10"/>
        </w:numPr>
        <w:rPr>
          <w:rFonts w:ascii="Times New Roman" w:eastAsia="Times New Roman" w:hAnsi="Times New Roman" w:cs="Times New Roman"/>
        </w:rPr>
      </w:pPr>
      <w:r w:rsidRPr="004F66EA">
        <w:rPr>
          <w:rFonts w:ascii="Times New Roman" w:eastAsia="Times New Roman" w:hAnsi="Times New Roman" w:cs="Times New Roman"/>
        </w:rPr>
        <w:t>You manage diversity well</w:t>
      </w:r>
    </w:p>
    <w:p w14:paraId="53E2215E" w14:textId="77777777" w:rsidR="004F66EA" w:rsidRPr="004F66EA" w:rsidRDefault="004F66EA" w:rsidP="004F66EA">
      <w:pPr>
        <w:rPr>
          <w:rFonts w:ascii="Times New Roman" w:eastAsia="Times New Roman" w:hAnsi="Times New Roman" w:cs="Times New Roman"/>
        </w:rPr>
      </w:pPr>
    </w:p>
    <w:p w14:paraId="450E249D" w14:textId="77777777" w:rsidR="004F66EA" w:rsidRDefault="004F66EA" w:rsidP="004F66EA">
      <w:pPr>
        <w:rPr>
          <w:rFonts w:ascii="Times New Roman" w:eastAsia="Times New Roman" w:hAnsi="Times New Roman" w:cs="Times New Roman"/>
          <w:b/>
        </w:rPr>
      </w:pPr>
      <w:r w:rsidRPr="004F66EA">
        <w:rPr>
          <w:rFonts w:ascii="Times New Roman" w:eastAsia="Times New Roman" w:hAnsi="Times New Roman" w:cs="Times New Roman"/>
          <w:b/>
        </w:rPr>
        <w:t>Potential Ethical Issues in Business</w:t>
      </w:r>
    </w:p>
    <w:p w14:paraId="24E7A7C4" w14:textId="77777777" w:rsidR="004F66EA" w:rsidRDefault="004F66EA" w:rsidP="004F66EA">
      <w:pPr>
        <w:rPr>
          <w:rFonts w:ascii="Times New Roman" w:eastAsia="Times New Roman" w:hAnsi="Times New Roman" w:cs="Times New Roman"/>
          <w:b/>
        </w:rPr>
      </w:pPr>
    </w:p>
    <w:p w14:paraId="4A9F6BCF" w14:textId="1A28A3FB" w:rsidR="004F66EA" w:rsidRPr="004F66EA" w:rsidRDefault="004F66EA" w:rsidP="004F66EA">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24279B71" wp14:editId="03AD2817">
            <wp:extent cx="5943600" cy="2936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5-12-09 at 11.09.05 PM.jpg"/>
                    <pic:cNvPicPr/>
                  </pic:nvPicPr>
                  <pic:blipFill>
                    <a:blip r:embed="rId9">
                      <a:extLst>
                        <a:ext uri="{28A0092B-C50C-407E-A947-70E740481C1C}">
                          <a14:useLocalDpi xmlns:a14="http://schemas.microsoft.com/office/drawing/2010/main" val="0"/>
                        </a:ext>
                      </a:extLst>
                    </a:blip>
                    <a:stretch>
                      <a:fillRect/>
                    </a:stretch>
                  </pic:blipFill>
                  <pic:spPr>
                    <a:xfrm>
                      <a:off x="0" y="0"/>
                      <a:ext cx="5943600" cy="2936875"/>
                    </a:xfrm>
                    <a:prstGeom prst="rect">
                      <a:avLst/>
                    </a:prstGeom>
                  </pic:spPr>
                </pic:pic>
              </a:graphicData>
            </a:graphic>
          </wp:inline>
        </w:drawing>
      </w:r>
    </w:p>
    <w:p w14:paraId="5713E71F" w14:textId="77777777" w:rsidR="009646B5" w:rsidRDefault="009646B5" w:rsidP="00AC77CD">
      <w:pPr>
        <w:rPr>
          <w:rFonts w:ascii="Times New Roman" w:eastAsia="Times New Roman" w:hAnsi="Times New Roman" w:cs="Times New Roman"/>
          <w:b/>
        </w:rPr>
      </w:pPr>
    </w:p>
    <w:p w14:paraId="2062B544" w14:textId="77777777" w:rsidR="00EB7CA4" w:rsidRPr="00AC77CD" w:rsidRDefault="00EB7CA4" w:rsidP="00AC77CD">
      <w:pPr>
        <w:rPr>
          <w:rFonts w:ascii="Times New Roman" w:eastAsia="Times New Roman" w:hAnsi="Times New Roman" w:cs="Times New Roman"/>
          <w:b/>
        </w:rPr>
      </w:pPr>
    </w:p>
    <w:p w14:paraId="49DD1EC3" w14:textId="5A703F44" w:rsidR="00EB7CA4" w:rsidRPr="00EB7CA4" w:rsidRDefault="00EB7CA4" w:rsidP="00EB7CA4">
      <w:pPr>
        <w:rPr>
          <w:rFonts w:ascii="Times New Roman" w:eastAsia="Times New Roman" w:hAnsi="Times New Roman" w:cs="Times New Roman"/>
          <w:b/>
        </w:rPr>
      </w:pPr>
      <w:r w:rsidRPr="00EB7CA4">
        <w:rPr>
          <w:rFonts w:ascii="Times New Roman" w:eastAsia="Times New Roman" w:hAnsi="Times New Roman" w:cs="Times New Roman"/>
          <w:b/>
        </w:rPr>
        <w:t>Competitors and Competition</w:t>
      </w:r>
    </w:p>
    <w:p w14:paraId="599F0F0B"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Competition is necessary for an effective market economy and benefits the consumer </w:t>
      </w:r>
    </w:p>
    <w:p w14:paraId="1463205B"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But can lead to questionable practices: </w:t>
      </w:r>
    </w:p>
    <w:p w14:paraId="6DB6CE42" w14:textId="36035DAE" w:rsidR="00EB7CA4" w:rsidRPr="00EB7CA4" w:rsidRDefault="00EB7CA4" w:rsidP="0077606F">
      <w:pPr>
        <w:pStyle w:val="ListParagraph"/>
        <w:numPr>
          <w:ilvl w:val="0"/>
          <w:numId w:val="9"/>
        </w:numPr>
        <w:rPr>
          <w:rFonts w:ascii="Times New Roman" w:eastAsia="Times New Roman" w:hAnsi="Times New Roman" w:cs="Times New Roman"/>
        </w:rPr>
      </w:pPr>
      <w:r w:rsidRPr="00EB7CA4">
        <w:rPr>
          <w:rFonts w:ascii="Times New Roman" w:eastAsia="Times New Roman" w:hAnsi="Times New Roman" w:cs="Times New Roman"/>
        </w:rPr>
        <w:t xml:space="preserve">industrial spying, espionage, sabotage, eavesdropping, hiring competitor’s key employees </w:t>
      </w:r>
    </w:p>
    <w:p w14:paraId="5D8CF512" w14:textId="1913A1AE"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Causes: cutthroat global economy, aggressive competitive tactics, and shorter product cycles • Concentration of corporate power: Concern over collaboration and higher profitability</w:t>
      </w:r>
    </w:p>
    <w:p w14:paraId="3B5C8EB4" w14:textId="77777777" w:rsidR="00EB7CA4" w:rsidRPr="00EB7CA4" w:rsidRDefault="00EB7CA4" w:rsidP="00EB7CA4">
      <w:pPr>
        <w:rPr>
          <w:rFonts w:ascii="Times New Roman" w:eastAsia="Times New Roman" w:hAnsi="Times New Roman" w:cs="Times New Roman"/>
          <w:sz w:val="28"/>
        </w:rPr>
      </w:pPr>
      <w:r w:rsidRPr="00EB7CA4">
        <w:rPr>
          <w:rFonts w:ascii="Times New Roman" w:eastAsia="Times New Roman" w:hAnsi="Times New Roman" w:cs="Times New Roman"/>
          <w:sz w:val="28"/>
        </w:rPr>
        <w:t xml:space="preserve"> </w:t>
      </w:r>
    </w:p>
    <w:p w14:paraId="6D252B9D"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Government Influence to Encourage Competition </w:t>
      </w:r>
    </w:p>
    <w:p w14:paraId="19057E7F" w14:textId="58D59E13" w:rsidR="00EB7CA4" w:rsidRPr="00EB7CA4" w:rsidRDefault="00EB7CA4" w:rsidP="0077606F">
      <w:pPr>
        <w:pStyle w:val="ListParagraph"/>
        <w:numPr>
          <w:ilvl w:val="0"/>
          <w:numId w:val="11"/>
        </w:numPr>
        <w:rPr>
          <w:rFonts w:ascii="Times New Roman" w:eastAsia="Times New Roman" w:hAnsi="Times New Roman" w:cs="Times New Roman"/>
        </w:rPr>
      </w:pPr>
      <w:r w:rsidRPr="00EB7CA4">
        <w:rPr>
          <w:rFonts w:ascii="Times New Roman" w:eastAsia="Times New Roman" w:hAnsi="Times New Roman" w:cs="Times New Roman"/>
        </w:rPr>
        <w:t xml:space="preserve">Canadian Competition Act: Conspiracy, bid-rigging, predatory pricing, review of mergers, abuse of dominant position </w:t>
      </w:r>
    </w:p>
    <w:p w14:paraId="02793B44"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Factors determining competitive behaviour </w:t>
      </w:r>
    </w:p>
    <w:p w14:paraId="3C82142B" w14:textId="156358EB" w:rsidR="00EB7CA4" w:rsidRPr="00EB7CA4" w:rsidRDefault="00EB7CA4" w:rsidP="0077606F">
      <w:pPr>
        <w:pStyle w:val="ListParagraph"/>
        <w:numPr>
          <w:ilvl w:val="0"/>
          <w:numId w:val="12"/>
        </w:numPr>
        <w:rPr>
          <w:rFonts w:ascii="Times New Roman" w:eastAsia="Times New Roman" w:hAnsi="Times New Roman" w:cs="Times New Roman"/>
        </w:rPr>
      </w:pPr>
      <w:r w:rsidRPr="00EB7CA4">
        <w:rPr>
          <w:rFonts w:ascii="Times New Roman" w:eastAsia="Times New Roman" w:hAnsi="Times New Roman" w:cs="Times New Roman"/>
        </w:rPr>
        <w:t>Entrepreneurship; deregulation and privatization; technology; decline of natural monopoly; mergers/takeovers; global trends in trade</w:t>
      </w:r>
    </w:p>
    <w:p w14:paraId="3C80961A" w14:textId="77777777" w:rsidR="00EB7CA4" w:rsidRDefault="00EB7CA4" w:rsidP="00EB7CA4">
      <w:pPr>
        <w:rPr>
          <w:rFonts w:eastAsia="Times New Roman"/>
        </w:rPr>
      </w:pPr>
    </w:p>
    <w:p w14:paraId="110CD74D" w14:textId="77777777" w:rsidR="00EB7CA4" w:rsidRDefault="00EB7CA4" w:rsidP="00EB7CA4">
      <w:pPr>
        <w:rPr>
          <w:rFonts w:eastAsia="Times New Roman"/>
        </w:rPr>
      </w:pPr>
    </w:p>
    <w:p w14:paraId="554AEB19" w14:textId="77777777" w:rsidR="00EB7CA4" w:rsidRDefault="00EB7CA4" w:rsidP="00EB7CA4">
      <w:pPr>
        <w:rPr>
          <w:rFonts w:eastAsia="Times New Roman"/>
          <w:b/>
        </w:rPr>
      </w:pPr>
    </w:p>
    <w:p w14:paraId="1C1AAB57" w14:textId="77777777" w:rsidR="00EB7CA4" w:rsidRDefault="00EB7CA4" w:rsidP="00EB7CA4">
      <w:pPr>
        <w:rPr>
          <w:rFonts w:eastAsia="Times New Roman"/>
          <w:b/>
        </w:rPr>
      </w:pPr>
    </w:p>
    <w:p w14:paraId="7F46DA90" w14:textId="77777777" w:rsidR="00EB7CA4" w:rsidRPr="00EB7CA4" w:rsidRDefault="00EB7CA4" w:rsidP="00EB7CA4">
      <w:pPr>
        <w:rPr>
          <w:rFonts w:ascii="Times New Roman" w:eastAsia="Times New Roman" w:hAnsi="Times New Roman" w:cs="Times New Roman"/>
          <w:b/>
        </w:rPr>
      </w:pPr>
      <w:r w:rsidRPr="00EB7CA4">
        <w:rPr>
          <w:rFonts w:ascii="Times New Roman" w:eastAsia="Times New Roman" w:hAnsi="Times New Roman" w:cs="Times New Roman"/>
          <w:b/>
        </w:rPr>
        <w:t>Consumer and Consumption</w:t>
      </w:r>
    </w:p>
    <w:p w14:paraId="0F8BD828" w14:textId="77777777" w:rsid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Consumer rights </w:t>
      </w:r>
    </w:p>
    <w:p w14:paraId="54C74688" w14:textId="3745AE5D" w:rsidR="00EB7CA4" w:rsidRPr="00EB7CA4" w:rsidRDefault="00EB7CA4" w:rsidP="0077606F">
      <w:pPr>
        <w:pStyle w:val="ListParagraph"/>
        <w:numPr>
          <w:ilvl w:val="0"/>
          <w:numId w:val="14"/>
        </w:numPr>
        <w:rPr>
          <w:rFonts w:ascii="Times New Roman" w:eastAsia="Times New Roman" w:hAnsi="Times New Roman" w:cs="Times New Roman"/>
        </w:rPr>
      </w:pPr>
      <w:r w:rsidRPr="00EB7CA4">
        <w:rPr>
          <w:rFonts w:ascii="Times New Roman" w:eastAsia="Times New Roman" w:hAnsi="Times New Roman" w:cs="Times New Roman"/>
        </w:rPr>
        <w:t xml:space="preserve">To choose, to be heard, to education, to redress, to be informed, to safety, to a healthy environment </w:t>
      </w:r>
    </w:p>
    <w:p w14:paraId="50F45D32" w14:textId="77777777" w:rsid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Consumer sovereignty </w:t>
      </w:r>
    </w:p>
    <w:p w14:paraId="52407273" w14:textId="44B0CC63" w:rsidR="00EB7CA4" w:rsidRPr="00EB7CA4" w:rsidRDefault="00EB7CA4" w:rsidP="0077606F">
      <w:pPr>
        <w:pStyle w:val="ListParagraph"/>
        <w:numPr>
          <w:ilvl w:val="0"/>
          <w:numId w:val="13"/>
        </w:numPr>
        <w:rPr>
          <w:rFonts w:ascii="Times New Roman" w:eastAsia="Times New Roman" w:hAnsi="Times New Roman" w:cs="Times New Roman"/>
        </w:rPr>
      </w:pPr>
      <w:r w:rsidRPr="00EB7CA4">
        <w:rPr>
          <w:rFonts w:ascii="Times New Roman" w:eastAsia="Times New Roman" w:hAnsi="Times New Roman" w:cs="Times New Roman"/>
        </w:rPr>
        <w:t xml:space="preserve">consumers dictate goods and services to be provided </w:t>
      </w:r>
    </w:p>
    <w:p w14:paraId="2207ECAD" w14:textId="0B6E0B37" w:rsidR="00EB7CA4" w:rsidRPr="00EB7CA4" w:rsidRDefault="00EB7CA4" w:rsidP="0077606F">
      <w:pPr>
        <w:pStyle w:val="ListParagraph"/>
        <w:numPr>
          <w:ilvl w:val="0"/>
          <w:numId w:val="13"/>
        </w:numPr>
        <w:rPr>
          <w:rFonts w:ascii="Times New Roman" w:eastAsia="Times New Roman" w:hAnsi="Times New Roman" w:cs="Times New Roman"/>
        </w:rPr>
      </w:pPr>
      <w:r w:rsidRPr="00EB7CA4">
        <w:rPr>
          <w:rFonts w:ascii="Times New Roman" w:eastAsia="Times New Roman" w:hAnsi="Times New Roman" w:cs="Times New Roman"/>
        </w:rPr>
        <w:t xml:space="preserve">elements of democracy are present </w:t>
      </w:r>
    </w:p>
    <w:p w14:paraId="31298E91" w14:textId="77777777" w:rsidR="00EB7CA4" w:rsidRDefault="00EB7CA4" w:rsidP="0077606F">
      <w:pPr>
        <w:pStyle w:val="ListParagraph"/>
        <w:numPr>
          <w:ilvl w:val="0"/>
          <w:numId w:val="13"/>
        </w:numPr>
        <w:rPr>
          <w:rFonts w:ascii="Times New Roman" w:eastAsia="Times New Roman" w:hAnsi="Times New Roman" w:cs="Times New Roman"/>
        </w:rPr>
      </w:pPr>
      <w:r w:rsidRPr="00EB7CA4">
        <w:rPr>
          <w:rFonts w:ascii="Times New Roman" w:eastAsia="Times New Roman" w:hAnsi="Times New Roman" w:cs="Times New Roman"/>
        </w:rPr>
        <w:t xml:space="preserve">consumers make their own choices </w:t>
      </w:r>
    </w:p>
    <w:p w14:paraId="5DEA790F" w14:textId="52107C45" w:rsidR="00EB7CA4" w:rsidRPr="00EB7CA4" w:rsidRDefault="00EB7CA4" w:rsidP="0077606F">
      <w:pPr>
        <w:pStyle w:val="ListParagraph"/>
        <w:numPr>
          <w:ilvl w:val="0"/>
          <w:numId w:val="13"/>
        </w:numPr>
        <w:rPr>
          <w:rFonts w:ascii="Times New Roman" w:eastAsia="Times New Roman" w:hAnsi="Times New Roman" w:cs="Times New Roman"/>
        </w:rPr>
      </w:pPr>
      <w:r w:rsidRPr="00EB7CA4">
        <w:rPr>
          <w:rFonts w:ascii="Times New Roman" w:eastAsia="Times New Roman" w:hAnsi="Times New Roman" w:cs="Times New Roman"/>
        </w:rPr>
        <w:t xml:space="preserve">economic system operates more efficiently when consumers determine production </w:t>
      </w:r>
    </w:p>
    <w:p w14:paraId="4DA3B3F3" w14:textId="77777777" w:rsid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Consumers and the marketplace </w:t>
      </w:r>
    </w:p>
    <w:p w14:paraId="05044305" w14:textId="199A26B3" w:rsidR="00EB7CA4" w:rsidRPr="00EB7CA4" w:rsidRDefault="00EB7CA4" w:rsidP="0077606F">
      <w:pPr>
        <w:pStyle w:val="ListParagraph"/>
        <w:numPr>
          <w:ilvl w:val="0"/>
          <w:numId w:val="13"/>
        </w:numPr>
        <w:rPr>
          <w:rFonts w:ascii="Times New Roman" w:eastAsia="Times New Roman" w:hAnsi="Times New Roman" w:cs="Times New Roman"/>
        </w:rPr>
      </w:pPr>
      <w:r w:rsidRPr="00EB7CA4">
        <w:rPr>
          <w:rFonts w:ascii="Times New Roman" w:eastAsia="Times New Roman" w:hAnsi="Times New Roman" w:cs="Times New Roman"/>
        </w:rPr>
        <w:t xml:space="preserve">Concerns: high information costs, misleading advertising, unsafe goods </w:t>
      </w:r>
    </w:p>
    <w:p w14:paraId="34AC6BA2" w14:textId="77777777" w:rsidR="00EB7CA4" w:rsidRPr="00EB7CA4" w:rsidRDefault="00EB7CA4" w:rsidP="00EB7CA4">
      <w:pPr>
        <w:rPr>
          <w:rFonts w:ascii="Times New Roman" w:eastAsia="Times New Roman" w:hAnsi="Times New Roman" w:cs="Times New Roman"/>
        </w:rPr>
      </w:pPr>
    </w:p>
    <w:p w14:paraId="17F8786C" w14:textId="7C29BAC2"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Consumers starting to demand increased attention to corporate CSR</w:t>
      </w:r>
      <w:r>
        <w:rPr>
          <w:rFonts w:ascii="Times New Roman" w:eastAsia="Times New Roman" w:hAnsi="Times New Roman" w:cs="Times New Roman"/>
        </w:rPr>
        <w:t>:</w:t>
      </w:r>
    </w:p>
    <w:p w14:paraId="67EEB10A" w14:textId="5DA783F0"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 xml:space="preserve">Food (organic, local, Fairtrade) </w:t>
      </w:r>
    </w:p>
    <w:p w14:paraId="76FC8F73" w14:textId="0FA0905F"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 xml:space="preserve">housing (energy efficient) </w:t>
      </w:r>
    </w:p>
    <w:p w14:paraId="00D592B7" w14:textId="77D189DE"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 xml:space="preserve">clothing (organic cotton) </w:t>
      </w:r>
    </w:p>
    <w:p w14:paraId="73F99723" w14:textId="59A59B07"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 xml:space="preserve">energy (light bulbs) </w:t>
      </w:r>
    </w:p>
    <w:p w14:paraId="77AF9933" w14:textId="2173CF9B"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transportation (hybrid vehicles)</w:t>
      </w:r>
    </w:p>
    <w:p w14:paraId="30FAC09E" w14:textId="0C80B7A1"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 xml:space="preserve">cosmetics (natural ingredients, no animal testing </w:t>
      </w:r>
    </w:p>
    <w:p w14:paraId="3F0EC817" w14:textId="54DA7F4C" w:rsidR="00EB7CA4" w:rsidRPr="00EB7CA4" w:rsidRDefault="00EB7CA4" w:rsidP="0077606F">
      <w:pPr>
        <w:pStyle w:val="ListParagraph"/>
        <w:numPr>
          <w:ilvl w:val="0"/>
          <w:numId w:val="15"/>
        </w:numPr>
        <w:rPr>
          <w:rFonts w:ascii="Times New Roman" w:eastAsia="Times New Roman" w:hAnsi="Times New Roman" w:cs="Times New Roman"/>
        </w:rPr>
      </w:pPr>
      <w:r w:rsidRPr="00EB7CA4">
        <w:rPr>
          <w:rFonts w:ascii="Times New Roman" w:eastAsia="Times New Roman" w:hAnsi="Times New Roman" w:cs="Times New Roman"/>
        </w:rPr>
        <w:t xml:space="preserve">green weddings (catering) </w:t>
      </w:r>
    </w:p>
    <w:p w14:paraId="4C20AAC5" w14:textId="77777777" w:rsidR="00EB7CA4" w:rsidRDefault="00EB7CA4" w:rsidP="00EB7CA4">
      <w:pPr>
        <w:rPr>
          <w:rFonts w:eastAsia="Times New Roman"/>
        </w:rPr>
      </w:pPr>
    </w:p>
    <w:p w14:paraId="4D636D48" w14:textId="77777777" w:rsidR="00EB7CA4" w:rsidRDefault="00EB7CA4" w:rsidP="00EB7CA4">
      <w:pPr>
        <w:rPr>
          <w:rFonts w:ascii="Times New Roman" w:eastAsia="Times New Roman" w:hAnsi="Times New Roman" w:cs="Times New Roman"/>
          <w:b/>
        </w:rPr>
      </w:pPr>
      <w:r w:rsidRPr="00EB7CA4">
        <w:rPr>
          <w:rFonts w:ascii="Times New Roman" w:eastAsia="Times New Roman" w:hAnsi="Times New Roman" w:cs="Times New Roman"/>
          <w:b/>
        </w:rPr>
        <w:t>Basic structure of global supply chain</w:t>
      </w:r>
    </w:p>
    <w:p w14:paraId="74A26A90" w14:textId="77777777" w:rsidR="00EB7CA4" w:rsidRDefault="00EB7CA4" w:rsidP="00EB7CA4">
      <w:pPr>
        <w:rPr>
          <w:rFonts w:ascii="Times New Roman" w:eastAsia="Times New Roman" w:hAnsi="Times New Roman" w:cs="Times New Roman"/>
          <w:b/>
        </w:rPr>
      </w:pPr>
    </w:p>
    <w:p w14:paraId="7A643799" w14:textId="6903EC1C" w:rsidR="00EB7CA4" w:rsidRPr="00EB7CA4" w:rsidRDefault="00EB7CA4" w:rsidP="00EB7CA4">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685D5CC" wp14:editId="24809A0B">
            <wp:extent cx="5943600" cy="36563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5-12-09 at 11.15.52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656330"/>
                    </a:xfrm>
                    <a:prstGeom prst="rect">
                      <a:avLst/>
                    </a:prstGeom>
                  </pic:spPr>
                </pic:pic>
              </a:graphicData>
            </a:graphic>
          </wp:inline>
        </w:drawing>
      </w:r>
    </w:p>
    <w:p w14:paraId="22C696DE" w14:textId="77777777" w:rsidR="00EB7CA4" w:rsidRDefault="00EB7CA4" w:rsidP="00EB7CA4">
      <w:pPr>
        <w:rPr>
          <w:rFonts w:eastAsia="Times New Roman"/>
        </w:rPr>
      </w:pPr>
    </w:p>
    <w:p w14:paraId="462BE0F4" w14:textId="77777777" w:rsidR="00EB7CA4" w:rsidRDefault="00EB7CA4" w:rsidP="00EB7CA4">
      <w:pPr>
        <w:rPr>
          <w:rFonts w:ascii="Times New Roman" w:eastAsia="Times New Roman" w:hAnsi="Times New Roman" w:cs="Times New Roman"/>
          <w:b/>
        </w:rPr>
      </w:pPr>
    </w:p>
    <w:p w14:paraId="14DA4B67" w14:textId="77777777" w:rsidR="00EB7CA4" w:rsidRDefault="00EB7CA4" w:rsidP="00EB7CA4">
      <w:pPr>
        <w:rPr>
          <w:rFonts w:ascii="Times New Roman" w:eastAsia="Times New Roman" w:hAnsi="Times New Roman" w:cs="Times New Roman"/>
          <w:b/>
        </w:rPr>
      </w:pPr>
      <w:r w:rsidRPr="00EB7CA4">
        <w:rPr>
          <w:rFonts w:ascii="Times New Roman" w:eastAsia="Times New Roman" w:hAnsi="Times New Roman" w:cs="Times New Roman"/>
          <w:b/>
        </w:rPr>
        <w:t>Suppliers and the Supply Chain</w:t>
      </w:r>
    </w:p>
    <w:p w14:paraId="55EEE048" w14:textId="77777777" w:rsidR="00553460" w:rsidRPr="00EB7CA4" w:rsidRDefault="00553460" w:rsidP="00EB7CA4">
      <w:pPr>
        <w:rPr>
          <w:rFonts w:ascii="Times New Roman" w:eastAsia="Times New Roman" w:hAnsi="Times New Roman" w:cs="Times New Roman"/>
          <w:b/>
        </w:rPr>
      </w:pPr>
    </w:p>
    <w:p w14:paraId="5AE582ED"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Supply chain </w:t>
      </w:r>
    </w:p>
    <w:p w14:paraId="7A301C27" w14:textId="2E4C0F90" w:rsidR="00EB7CA4" w:rsidRPr="00EB7CA4" w:rsidRDefault="00EB7CA4" w:rsidP="0077606F">
      <w:pPr>
        <w:pStyle w:val="ListParagraph"/>
        <w:numPr>
          <w:ilvl w:val="0"/>
          <w:numId w:val="9"/>
        </w:numPr>
        <w:rPr>
          <w:rFonts w:ascii="Times New Roman" w:eastAsia="Times New Roman" w:hAnsi="Times New Roman" w:cs="Times New Roman"/>
        </w:rPr>
      </w:pPr>
      <w:r w:rsidRPr="00EB7CA4">
        <w:rPr>
          <w:rFonts w:ascii="Times New Roman" w:eastAsia="Times New Roman" w:hAnsi="Times New Roman" w:cs="Times New Roman"/>
        </w:rPr>
        <w:t xml:space="preserve">The route a product travels from the procurement of raw materials, the transformation into intermediate goods and then final products, and the delivery to consumer through a distribution system to its ultimate disposal by the consumer </w:t>
      </w:r>
    </w:p>
    <w:p w14:paraId="1583E18A"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Extended producer responsibility </w:t>
      </w:r>
    </w:p>
    <w:p w14:paraId="1E1B59F4" w14:textId="26211ADD" w:rsidR="00EB7CA4" w:rsidRPr="00EB7CA4" w:rsidRDefault="00EB7CA4" w:rsidP="0077606F">
      <w:pPr>
        <w:pStyle w:val="ListParagraph"/>
        <w:numPr>
          <w:ilvl w:val="0"/>
          <w:numId w:val="9"/>
        </w:numPr>
        <w:rPr>
          <w:rFonts w:ascii="Times New Roman" w:eastAsia="Times New Roman" w:hAnsi="Times New Roman" w:cs="Times New Roman"/>
        </w:rPr>
      </w:pPr>
      <w:r w:rsidRPr="00EB7CA4">
        <w:rPr>
          <w:rFonts w:ascii="Times New Roman" w:eastAsia="Times New Roman" w:hAnsi="Times New Roman" w:cs="Times New Roman"/>
        </w:rPr>
        <w:t xml:space="preserve">“An environmental policy approach in which a producer’s responsibility, physical and/or financial, for a product is extended to the post-consumer stage of a product’s life cycle.” </w:t>
      </w:r>
    </w:p>
    <w:p w14:paraId="09538D85" w14:textId="7777777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Business-to-business: Commercial activity where one corporation sells goods or services to another corporation rather than to consumers. </w:t>
      </w:r>
    </w:p>
    <w:p w14:paraId="23D39386" w14:textId="6568DB17" w:rsid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Buyers are increasingly recognizing suppliers who are committed to considering social and environmental responsibilities</w:t>
      </w:r>
    </w:p>
    <w:p w14:paraId="56D5FD3C" w14:textId="77777777" w:rsidR="00EB7CA4" w:rsidRDefault="00EB7CA4" w:rsidP="00EB7CA4">
      <w:pPr>
        <w:rPr>
          <w:rFonts w:ascii="Times New Roman" w:eastAsia="Times New Roman" w:hAnsi="Times New Roman" w:cs="Times New Roman"/>
        </w:rPr>
      </w:pPr>
    </w:p>
    <w:p w14:paraId="63A8BE02" w14:textId="15536EDA"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The supply chain is regulated by the Canadian Competition Act to prevent suppliers not taking advantage of their customers: </w:t>
      </w:r>
    </w:p>
    <w:p w14:paraId="7A2AD301" w14:textId="33E76C41" w:rsidR="00EB7CA4" w:rsidRPr="00EB7CA4" w:rsidRDefault="00EB7CA4" w:rsidP="0077606F">
      <w:pPr>
        <w:pStyle w:val="ListParagraph"/>
        <w:numPr>
          <w:ilvl w:val="0"/>
          <w:numId w:val="16"/>
        </w:numPr>
        <w:rPr>
          <w:rFonts w:ascii="Times New Roman" w:eastAsia="Times New Roman" w:hAnsi="Times New Roman" w:cs="Times New Roman"/>
        </w:rPr>
      </w:pPr>
      <w:r w:rsidRPr="00EB7CA4">
        <w:rPr>
          <w:rFonts w:ascii="Times New Roman" w:eastAsia="Times New Roman" w:hAnsi="Times New Roman" w:cs="Times New Roman"/>
        </w:rPr>
        <w:t xml:space="preserve">Exclusive dealing, tied selling and market restrictions </w:t>
      </w:r>
    </w:p>
    <w:p w14:paraId="5A78140A" w14:textId="78C7C7D4" w:rsidR="00EB7CA4" w:rsidRPr="00EB7CA4" w:rsidRDefault="00EB7CA4" w:rsidP="0077606F">
      <w:pPr>
        <w:pStyle w:val="ListParagraph"/>
        <w:numPr>
          <w:ilvl w:val="0"/>
          <w:numId w:val="16"/>
        </w:numPr>
        <w:rPr>
          <w:rFonts w:ascii="Times New Roman" w:eastAsia="Times New Roman" w:hAnsi="Times New Roman" w:cs="Times New Roman"/>
        </w:rPr>
      </w:pPr>
      <w:r w:rsidRPr="00EB7CA4">
        <w:rPr>
          <w:rFonts w:ascii="Times New Roman" w:eastAsia="Times New Roman" w:hAnsi="Times New Roman" w:cs="Times New Roman"/>
        </w:rPr>
        <w:t xml:space="preserve">Price discrimination </w:t>
      </w:r>
    </w:p>
    <w:p w14:paraId="2AB9A697" w14:textId="2D079564" w:rsidR="00EB7CA4" w:rsidRPr="00EB7CA4" w:rsidRDefault="00EB7CA4" w:rsidP="0077606F">
      <w:pPr>
        <w:pStyle w:val="ListParagraph"/>
        <w:numPr>
          <w:ilvl w:val="0"/>
          <w:numId w:val="16"/>
        </w:numPr>
        <w:rPr>
          <w:rFonts w:ascii="Times New Roman" w:eastAsia="Times New Roman" w:hAnsi="Times New Roman" w:cs="Times New Roman"/>
        </w:rPr>
      </w:pPr>
      <w:r w:rsidRPr="00EB7CA4">
        <w:rPr>
          <w:rFonts w:ascii="Times New Roman" w:eastAsia="Times New Roman" w:hAnsi="Times New Roman" w:cs="Times New Roman"/>
        </w:rPr>
        <w:t xml:space="preserve">Price maintenance </w:t>
      </w:r>
    </w:p>
    <w:p w14:paraId="2ED95BEF" w14:textId="4657EADF" w:rsidR="00EB7CA4" w:rsidRDefault="00EB7CA4" w:rsidP="0077606F">
      <w:pPr>
        <w:pStyle w:val="ListParagraph"/>
        <w:numPr>
          <w:ilvl w:val="0"/>
          <w:numId w:val="16"/>
        </w:numPr>
        <w:rPr>
          <w:rFonts w:ascii="Times New Roman" w:eastAsia="Times New Roman" w:hAnsi="Times New Roman" w:cs="Times New Roman"/>
        </w:rPr>
      </w:pPr>
      <w:r w:rsidRPr="00EB7CA4">
        <w:rPr>
          <w:rFonts w:ascii="Times New Roman" w:eastAsia="Times New Roman" w:hAnsi="Times New Roman" w:cs="Times New Roman"/>
        </w:rPr>
        <w:t>Refusal to deal</w:t>
      </w:r>
    </w:p>
    <w:p w14:paraId="48189BA2" w14:textId="77777777" w:rsidR="00EB7CA4" w:rsidRDefault="00EB7CA4" w:rsidP="00EB7CA4">
      <w:pPr>
        <w:rPr>
          <w:rFonts w:ascii="Times New Roman" w:eastAsia="Times New Roman" w:hAnsi="Times New Roman" w:cs="Times New Roman"/>
        </w:rPr>
      </w:pPr>
    </w:p>
    <w:p w14:paraId="22A3AF7D" w14:textId="47DBF7B1" w:rsidR="00EB7CA4" w:rsidRPr="00EB7CA4" w:rsidRDefault="00EB7CA4" w:rsidP="00EB7CA4">
      <w:pPr>
        <w:rPr>
          <w:rFonts w:ascii="Times New Roman" w:eastAsia="Times New Roman" w:hAnsi="Times New Roman" w:cs="Times New Roman"/>
          <w:b/>
        </w:rPr>
      </w:pPr>
      <w:r w:rsidRPr="00EB7CA4">
        <w:rPr>
          <w:rFonts w:ascii="Times New Roman" w:eastAsia="Times New Roman" w:hAnsi="Times New Roman" w:cs="Times New Roman"/>
          <w:b/>
          <w:highlight w:val="yellow"/>
        </w:rPr>
        <w:t>Learning Summary</w:t>
      </w:r>
    </w:p>
    <w:p w14:paraId="5CBA2867" w14:textId="77777777" w:rsid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Employees are stakeholders internal to the corporation and their relationship gives rise to many ethical issues </w:t>
      </w:r>
    </w:p>
    <w:p w14:paraId="3C88A6CA" w14:textId="77777777" w:rsid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xml:space="preserve">• Consumers are important, because without them the corporation has no reason to exist. </w:t>
      </w:r>
    </w:p>
    <w:p w14:paraId="6271EE9D" w14:textId="61735757" w:rsidR="00EB7CA4" w:rsidRPr="00EB7CA4" w:rsidRDefault="00EB7CA4" w:rsidP="00EB7CA4">
      <w:pPr>
        <w:rPr>
          <w:rFonts w:ascii="Times New Roman" w:eastAsia="Times New Roman" w:hAnsi="Times New Roman" w:cs="Times New Roman"/>
        </w:rPr>
      </w:pPr>
      <w:r w:rsidRPr="00EB7CA4">
        <w:rPr>
          <w:rFonts w:ascii="Times New Roman" w:eastAsia="Times New Roman" w:hAnsi="Times New Roman" w:cs="Times New Roman"/>
        </w:rPr>
        <w:t>• Competitors and suppliers are business-tobusiness stakeholders primarily involving economic or commercial relationships, but ethical issues also are evident.</w:t>
      </w:r>
    </w:p>
    <w:p w14:paraId="6A60CA39" w14:textId="16BB7C9D" w:rsidR="00B12CAC" w:rsidRDefault="00B12CAC" w:rsidP="00EB7CA4">
      <w:pPr>
        <w:rPr>
          <w:rFonts w:ascii="Times New Roman" w:eastAsia="Times New Roman" w:hAnsi="Times New Roman" w:cs="Times New Roman"/>
        </w:rPr>
      </w:pPr>
    </w:p>
    <w:p w14:paraId="31A8502E" w14:textId="77777777" w:rsidR="00B12CAC" w:rsidRDefault="00B12CAC">
      <w:pPr>
        <w:rPr>
          <w:rFonts w:ascii="Times New Roman" w:eastAsia="Times New Roman" w:hAnsi="Times New Roman" w:cs="Times New Roman"/>
        </w:rPr>
      </w:pPr>
      <w:r>
        <w:rPr>
          <w:rFonts w:ascii="Times New Roman" w:eastAsia="Times New Roman" w:hAnsi="Times New Roman" w:cs="Times New Roman"/>
        </w:rPr>
        <w:br w:type="page"/>
      </w:r>
    </w:p>
    <w:p w14:paraId="3FC8D5B6" w14:textId="51662038" w:rsidR="00EB7CA4" w:rsidRDefault="00B12CAC" w:rsidP="00EB7CA4">
      <w:pPr>
        <w:rPr>
          <w:rFonts w:eastAsia="Times New Roman" w:cs="Times New Roman"/>
          <w:b/>
          <w:sz w:val="32"/>
        </w:rPr>
      </w:pPr>
      <w:r w:rsidRPr="00B12CAC">
        <w:rPr>
          <w:rFonts w:eastAsia="Times New Roman" w:cs="Times New Roman"/>
          <w:b/>
          <w:sz w:val="32"/>
        </w:rPr>
        <w:t>Week 8B:</w:t>
      </w:r>
      <w:r>
        <w:rPr>
          <w:rFonts w:eastAsia="Times New Roman" w:cs="Times New Roman"/>
          <w:b/>
          <w:sz w:val="32"/>
        </w:rPr>
        <w:t xml:space="preserve"> The Environment, Chapter 14</w:t>
      </w:r>
      <w:r w:rsidR="00553460">
        <w:rPr>
          <w:rFonts w:eastAsia="Times New Roman" w:cs="Times New Roman"/>
          <w:b/>
          <w:sz w:val="32"/>
        </w:rPr>
        <w:t>-15</w:t>
      </w:r>
    </w:p>
    <w:p w14:paraId="48752B85" w14:textId="77777777" w:rsidR="00B12CAC" w:rsidRDefault="00B12CAC" w:rsidP="00EB7CA4">
      <w:pPr>
        <w:rPr>
          <w:rFonts w:eastAsia="Times New Roman" w:cs="Times New Roman"/>
          <w:b/>
          <w:sz w:val="32"/>
        </w:rPr>
      </w:pPr>
    </w:p>
    <w:p w14:paraId="393E695C" w14:textId="735058DB" w:rsidR="00B12CAC" w:rsidRPr="00B12CAC" w:rsidRDefault="00B12CAC" w:rsidP="00B12CAC">
      <w:pPr>
        <w:rPr>
          <w:rFonts w:ascii="Times New Roman" w:eastAsia="Times New Roman" w:hAnsi="Times New Roman" w:cs="Times New Roman"/>
          <w:b/>
        </w:rPr>
      </w:pPr>
      <w:r w:rsidRPr="00B12CAC">
        <w:rPr>
          <w:rFonts w:ascii="Times New Roman" w:eastAsia="Times New Roman" w:hAnsi="Times New Roman" w:cs="Times New Roman"/>
          <w:b/>
        </w:rPr>
        <w:t>Business, Its Stakeholders, and the Natural Environment</w:t>
      </w:r>
    </w:p>
    <w:p w14:paraId="5B6F04EF"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Environmental issues confront virtually all aspects of the corporation, from the input of resources to the manufacturing process, and from workplace conditions through to the way products are packaged and sold. </w:t>
      </w:r>
    </w:p>
    <w:p w14:paraId="74116C27" w14:textId="4D1D2CE6"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Commons: Any resource used as though it belongs to all.</w:t>
      </w:r>
    </w:p>
    <w:p w14:paraId="6C6DB993" w14:textId="77777777" w:rsidR="00B12CAC" w:rsidRDefault="00B12CAC" w:rsidP="00B12CAC">
      <w:pPr>
        <w:rPr>
          <w:rFonts w:ascii="Times New Roman" w:eastAsia="Times New Roman" w:hAnsi="Times New Roman" w:cs="Times New Roman"/>
        </w:rPr>
      </w:pPr>
    </w:p>
    <w:p w14:paraId="3AE398AE" w14:textId="77777777" w:rsidR="00B12CAC" w:rsidRPr="00B12CAC" w:rsidRDefault="00B12CAC" w:rsidP="00B12CAC">
      <w:pPr>
        <w:rPr>
          <w:rFonts w:ascii="Times New Roman" w:eastAsia="Times New Roman" w:hAnsi="Times New Roman" w:cs="Times New Roman"/>
          <w:b/>
        </w:rPr>
      </w:pPr>
      <w:r w:rsidRPr="00B12CAC">
        <w:rPr>
          <w:rFonts w:ascii="Times New Roman" w:eastAsia="Times New Roman" w:hAnsi="Times New Roman" w:cs="Times New Roman"/>
          <w:b/>
        </w:rPr>
        <w:t>Defining Environmental Ethic and Sustainable Development</w:t>
      </w:r>
    </w:p>
    <w:p w14:paraId="2E2B790A"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Environmental ethic: </w:t>
      </w:r>
    </w:p>
    <w:p w14:paraId="2FC8CC37" w14:textId="4BEF3975" w:rsidR="00B12CAC" w:rsidRPr="00B12CAC" w:rsidRDefault="00B12CAC" w:rsidP="0077606F">
      <w:pPr>
        <w:pStyle w:val="ListParagraph"/>
        <w:numPr>
          <w:ilvl w:val="0"/>
          <w:numId w:val="9"/>
        </w:numPr>
        <w:rPr>
          <w:rFonts w:ascii="Times New Roman" w:eastAsia="Times New Roman" w:hAnsi="Times New Roman" w:cs="Times New Roman"/>
        </w:rPr>
      </w:pPr>
      <w:r w:rsidRPr="00B12CAC">
        <w:rPr>
          <w:rFonts w:ascii="Times New Roman" w:eastAsia="Times New Roman" w:hAnsi="Times New Roman" w:cs="Times New Roman"/>
        </w:rPr>
        <w:t xml:space="preserve">the set of values or principles that govern a corporation’s practices relating to the environment. • Sustainable development: </w:t>
      </w:r>
    </w:p>
    <w:p w14:paraId="06293CE6" w14:textId="5246CB23" w:rsidR="00B12CAC" w:rsidRPr="00B12CAC" w:rsidRDefault="00B12CAC" w:rsidP="0077606F">
      <w:pPr>
        <w:pStyle w:val="ListParagraph"/>
        <w:numPr>
          <w:ilvl w:val="0"/>
          <w:numId w:val="9"/>
        </w:numPr>
        <w:rPr>
          <w:rFonts w:ascii="Times New Roman" w:eastAsia="Times New Roman" w:hAnsi="Times New Roman" w:cs="Times New Roman"/>
        </w:rPr>
      </w:pPr>
      <w:r w:rsidRPr="00B12CAC">
        <w:rPr>
          <w:rFonts w:ascii="Times New Roman" w:eastAsia="Times New Roman" w:hAnsi="Times New Roman" w:cs="Times New Roman"/>
        </w:rPr>
        <w:t xml:space="preserve">development ensuring that the use of resources and the impact on the environment today does not damage prospects for the use of resources or the environment by future generations. </w:t>
      </w:r>
    </w:p>
    <w:p w14:paraId="0B4D07E9" w14:textId="7711FEF8"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Business Sustainable Development: </w:t>
      </w:r>
    </w:p>
    <w:p w14:paraId="6A2525E4" w14:textId="0BB68441" w:rsidR="00B12CAC" w:rsidRPr="00B12CAC" w:rsidRDefault="00B12CAC" w:rsidP="0077606F">
      <w:pPr>
        <w:pStyle w:val="ListParagraph"/>
        <w:numPr>
          <w:ilvl w:val="0"/>
          <w:numId w:val="9"/>
        </w:numPr>
        <w:rPr>
          <w:rFonts w:ascii="Times New Roman" w:eastAsia="Times New Roman" w:hAnsi="Times New Roman" w:cs="Times New Roman"/>
        </w:rPr>
      </w:pPr>
      <w:r w:rsidRPr="00B12CAC">
        <w:rPr>
          <w:rFonts w:ascii="Times New Roman" w:eastAsia="Times New Roman" w:hAnsi="Times New Roman" w:cs="Times New Roman"/>
        </w:rPr>
        <w:t>“adopting business strategies and activities that meet the needs of the enterprise and its stakeholders today while protecting, sustaining, and enhancing the human and natural resources that will be needed in the future.”</w:t>
      </w:r>
    </w:p>
    <w:p w14:paraId="5213758A" w14:textId="77777777" w:rsidR="00B12CAC" w:rsidRDefault="00B12CAC" w:rsidP="00B12CAC">
      <w:pPr>
        <w:rPr>
          <w:rFonts w:ascii="Times New Roman" w:eastAsia="Times New Roman" w:hAnsi="Times New Roman" w:cs="Times New Roman"/>
        </w:rPr>
      </w:pPr>
    </w:p>
    <w:p w14:paraId="3BDC4A9C" w14:textId="77777777" w:rsidR="00B12CAC" w:rsidRDefault="00B12CAC" w:rsidP="00B12CAC">
      <w:pPr>
        <w:rPr>
          <w:rFonts w:ascii="Times New Roman" w:eastAsia="Times New Roman" w:hAnsi="Times New Roman" w:cs="Times New Roman"/>
          <w:b/>
        </w:rPr>
      </w:pPr>
      <w:r w:rsidRPr="00B12CAC">
        <w:rPr>
          <w:rFonts w:ascii="Times New Roman" w:eastAsia="Times New Roman" w:hAnsi="Times New Roman" w:cs="Times New Roman"/>
          <w:b/>
        </w:rPr>
        <w:t>Environmental Concerns in Business and Society</w:t>
      </w:r>
    </w:p>
    <w:p w14:paraId="0B20CB0C"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Acid rain </w:t>
      </w:r>
    </w:p>
    <w:p w14:paraId="7C56FB84"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Air pollution </w:t>
      </w:r>
    </w:p>
    <w:p w14:paraId="706DC977"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Ecosystems </w:t>
      </w:r>
    </w:p>
    <w:p w14:paraId="519B1C1C"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Energy production and consumption </w:t>
      </w:r>
    </w:p>
    <w:p w14:paraId="7489A518" w14:textId="29FFD7AA"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Pollution </w:t>
      </w:r>
    </w:p>
    <w:p w14:paraId="57014CCE"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Waste management </w:t>
      </w:r>
    </w:p>
    <w:p w14:paraId="6FB5CB50" w14:textId="77777777"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xml:space="preserve">• Water quality </w:t>
      </w:r>
    </w:p>
    <w:p w14:paraId="6FC59CE4" w14:textId="2C45A124" w:rsidR="00B12CAC" w:rsidRDefault="00B12CAC" w:rsidP="00B12CAC">
      <w:pPr>
        <w:rPr>
          <w:rFonts w:ascii="Times New Roman" w:eastAsia="Times New Roman" w:hAnsi="Times New Roman" w:cs="Times New Roman"/>
        </w:rPr>
      </w:pPr>
      <w:r w:rsidRPr="00B12CAC">
        <w:rPr>
          <w:rFonts w:ascii="Times New Roman" w:eastAsia="Times New Roman" w:hAnsi="Times New Roman" w:cs="Times New Roman"/>
        </w:rPr>
        <w:t>• Climate change/ global warming</w:t>
      </w:r>
    </w:p>
    <w:p w14:paraId="0643BD45" w14:textId="77777777" w:rsidR="00B12CAC" w:rsidRDefault="00B12CAC" w:rsidP="00B12CAC">
      <w:pPr>
        <w:rPr>
          <w:rFonts w:ascii="Times New Roman" w:eastAsia="Times New Roman" w:hAnsi="Times New Roman" w:cs="Times New Roman"/>
        </w:rPr>
      </w:pPr>
    </w:p>
    <w:p w14:paraId="63ED1988" w14:textId="1977DB52" w:rsidR="00E17071" w:rsidRPr="00B12CAC" w:rsidRDefault="00B12CAC" w:rsidP="00B12CAC">
      <w:pPr>
        <w:rPr>
          <w:rFonts w:ascii="Times New Roman" w:eastAsia="Times New Roman" w:hAnsi="Times New Roman" w:cs="Times New Roman"/>
          <w:b/>
        </w:rPr>
      </w:pPr>
      <w:r w:rsidRPr="00B12CAC">
        <w:rPr>
          <w:rFonts w:ascii="Times New Roman" w:eastAsia="Times New Roman" w:hAnsi="Times New Roman" w:cs="Times New Roman"/>
          <w:b/>
        </w:rPr>
        <w:t>Environmental NGO Influence</w:t>
      </w:r>
    </w:p>
    <w:p w14:paraId="26259748"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Environmental non-governmental organizations (ENGOs): groups that hold shared values or attitudes about the challenges confronting the natural environment and advocate for changes to improve the condition of the environment. </w:t>
      </w:r>
    </w:p>
    <w:p w14:paraId="60D9AABC" w14:textId="0B296B5E"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Such groups (e.g., Greenpeace) influence corporations through protests, blockades, boycotts, and annual shareholder meetings.</w:t>
      </w:r>
    </w:p>
    <w:p w14:paraId="4F08B031" w14:textId="77777777" w:rsidR="00E17071" w:rsidRDefault="00E17071" w:rsidP="00E17071">
      <w:pPr>
        <w:rPr>
          <w:rFonts w:ascii="Times New Roman" w:eastAsia="Times New Roman" w:hAnsi="Times New Roman" w:cs="Times New Roman"/>
        </w:rPr>
      </w:pPr>
    </w:p>
    <w:p w14:paraId="0EDE9BC5" w14:textId="77777777" w:rsidR="00E17071" w:rsidRPr="00E17071" w:rsidRDefault="00E17071" w:rsidP="00E17071">
      <w:pPr>
        <w:rPr>
          <w:rFonts w:ascii="Times New Roman" w:eastAsia="Times New Roman" w:hAnsi="Times New Roman" w:cs="Times New Roman"/>
          <w:b/>
        </w:rPr>
      </w:pPr>
      <w:r w:rsidRPr="00E17071">
        <w:rPr>
          <w:rFonts w:ascii="Times New Roman" w:eastAsia="Times New Roman" w:hAnsi="Times New Roman" w:cs="Times New Roman"/>
          <w:b/>
        </w:rPr>
        <w:t>Factors Leading ENGOs to Target Firms</w:t>
      </w:r>
    </w:p>
    <w:p w14:paraId="50DE4F90" w14:textId="29F1088A"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 xml:space="preserve">Firm is the source of the environmental impact </w:t>
      </w:r>
    </w:p>
    <w:p w14:paraId="22F2C4E7" w14:textId="28CB6FF7"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 xml:space="preserve">Extent of the consequences of the firm’s actions </w:t>
      </w:r>
    </w:p>
    <w:p w14:paraId="6ACFEC46" w14:textId="570ABCCB"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 xml:space="preserve">Denser relationships among firm’s ENGOs </w:t>
      </w:r>
    </w:p>
    <w:p w14:paraId="0A888A7D" w14:textId="34E57547"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 xml:space="preserve">Larger the firm, greater influence of the firm </w:t>
      </w:r>
    </w:p>
    <w:p w14:paraId="7F019804" w14:textId="26BC4116"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 xml:space="preserve">Previous interactions with ENGO </w:t>
      </w:r>
    </w:p>
    <w:p w14:paraId="3E84AB8A" w14:textId="7E532C24"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 xml:space="preserve">Closeness of the firm to consumers </w:t>
      </w:r>
    </w:p>
    <w:p w14:paraId="4F0012CE" w14:textId="30531104" w:rsidR="00E17071" w:rsidRPr="00E17071" w:rsidRDefault="00E17071" w:rsidP="0077606F">
      <w:pPr>
        <w:pStyle w:val="ListParagraph"/>
        <w:numPr>
          <w:ilvl w:val="0"/>
          <w:numId w:val="17"/>
        </w:numPr>
        <w:rPr>
          <w:rFonts w:ascii="Times New Roman" w:eastAsia="Times New Roman" w:hAnsi="Times New Roman" w:cs="Times New Roman"/>
        </w:rPr>
      </w:pPr>
      <w:r w:rsidRPr="00E17071">
        <w:rPr>
          <w:rFonts w:ascii="Times New Roman" w:eastAsia="Times New Roman" w:hAnsi="Times New Roman" w:cs="Times New Roman"/>
        </w:rPr>
        <w:t>Firm’s brands are well known</w:t>
      </w:r>
    </w:p>
    <w:p w14:paraId="1B5C26BD" w14:textId="77777777" w:rsidR="00E17071" w:rsidRPr="00E17071" w:rsidRDefault="00E17071" w:rsidP="00E17071">
      <w:pPr>
        <w:rPr>
          <w:rFonts w:ascii="Times New Roman" w:eastAsia="Times New Roman" w:hAnsi="Times New Roman" w:cs="Times New Roman"/>
        </w:rPr>
      </w:pPr>
    </w:p>
    <w:p w14:paraId="7271500B" w14:textId="70E5C842" w:rsidR="00E17071" w:rsidRDefault="00E17071" w:rsidP="00E17071">
      <w:pPr>
        <w:rPr>
          <w:rFonts w:ascii="Times New Roman" w:eastAsia="Times New Roman" w:hAnsi="Times New Roman" w:cs="Times New Roman"/>
          <w:b/>
        </w:rPr>
      </w:pPr>
      <w:r w:rsidRPr="00E17071">
        <w:rPr>
          <w:rFonts w:ascii="Times New Roman" w:eastAsia="Times New Roman" w:hAnsi="Times New Roman" w:cs="Times New Roman"/>
          <w:b/>
        </w:rPr>
        <w:t>Managing Responses to Environmental Concerns</w:t>
      </w:r>
    </w:p>
    <w:p w14:paraId="3A408C68" w14:textId="77777777" w:rsidR="00E17071" w:rsidRDefault="00E17071" w:rsidP="00E17071">
      <w:pPr>
        <w:rPr>
          <w:rFonts w:ascii="Times New Roman" w:eastAsia="Times New Roman" w:hAnsi="Times New Roman" w:cs="Times New Roman"/>
          <w:b/>
        </w:rPr>
      </w:pPr>
    </w:p>
    <w:p w14:paraId="3C2554E9" w14:textId="044C8C99" w:rsidR="00E17071" w:rsidRPr="00E17071" w:rsidRDefault="00E17071" w:rsidP="00E17071">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07BA7592" wp14:editId="30553402">
            <wp:extent cx="3470044" cy="1738729"/>
            <wp:effectExtent l="0" t="0" r="1016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5-12-09 at 11.26.19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91258" cy="1749359"/>
                    </a:xfrm>
                    <a:prstGeom prst="rect">
                      <a:avLst/>
                    </a:prstGeom>
                  </pic:spPr>
                </pic:pic>
              </a:graphicData>
            </a:graphic>
          </wp:inline>
        </w:drawing>
      </w:r>
    </w:p>
    <w:p w14:paraId="6FC0B5B6" w14:textId="77777777" w:rsidR="00B12CAC" w:rsidRPr="00B12CAC" w:rsidRDefault="00B12CAC" w:rsidP="00B12CAC">
      <w:pPr>
        <w:rPr>
          <w:rFonts w:ascii="Times New Roman" w:eastAsia="Times New Roman" w:hAnsi="Times New Roman" w:cs="Times New Roman"/>
        </w:rPr>
      </w:pPr>
    </w:p>
    <w:p w14:paraId="6AC6A3C3" w14:textId="77777777" w:rsidR="00E17071" w:rsidRPr="00E17071" w:rsidRDefault="00E17071" w:rsidP="00E17071">
      <w:pPr>
        <w:rPr>
          <w:rFonts w:ascii="Times New Roman" w:eastAsia="Times New Roman" w:hAnsi="Times New Roman" w:cs="Times New Roman"/>
          <w:b/>
        </w:rPr>
      </w:pPr>
      <w:r w:rsidRPr="00E17071">
        <w:rPr>
          <w:rFonts w:ascii="Times New Roman" w:eastAsia="Times New Roman" w:hAnsi="Times New Roman" w:cs="Times New Roman"/>
          <w:b/>
        </w:rPr>
        <w:t>Measuring and Reporting on Environmental Sustainability</w:t>
      </w:r>
    </w:p>
    <w:p w14:paraId="5D48EBF8"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Type and amount of materials used </w:t>
      </w:r>
    </w:p>
    <w:p w14:paraId="5672841C"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Source of energy and efficiency of use </w:t>
      </w:r>
    </w:p>
    <w:p w14:paraId="60447AAC"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Source and quality of water </w:t>
      </w:r>
    </w:p>
    <w:p w14:paraId="61381A7A"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Impact on biodiversity </w:t>
      </w:r>
    </w:p>
    <w:p w14:paraId="3C088AEB"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Reduction of emissions, effluents, and waste </w:t>
      </w:r>
    </w:p>
    <w:p w14:paraId="049910F1"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Product design that minimizes impact </w:t>
      </w:r>
    </w:p>
    <w:p w14:paraId="4512DAA4"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Compliance with environmental laws </w:t>
      </w:r>
    </w:p>
    <w:p w14:paraId="771AE17A" w14:textId="7F5AA303" w:rsidR="00E17071" w:rsidRP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Use of efficient transportation</w:t>
      </w:r>
    </w:p>
    <w:p w14:paraId="0D271A91" w14:textId="77777777" w:rsidR="00B12CAC" w:rsidRPr="00E17071" w:rsidRDefault="00B12CAC" w:rsidP="00B12CAC">
      <w:pPr>
        <w:rPr>
          <w:rFonts w:ascii="Times New Roman" w:eastAsia="Times New Roman" w:hAnsi="Times New Roman" w:cs="Times New Roman"/>
          <w:b/>
        </w:rPr>
      </w:pPr>
    </w:p>
    <w:p w14:paraId="532C9756" w14:textId="61B4D1E9" w:rsidR="00E17071" w:rsidRDefault="00E17071" w:rsidP="00B12CAC">
      <w:pPr>
        <w:rPr>
          <w:rFonts w:ascii="Times New Roman" w:eastAsia="Times New Roman" w:hAnsi="Times New Roman" w:cs="Times New Roman"/>
          <w:b/>
        </w:rPr>
      </w:pPr>
      <w:r w:rsidRPr="00E17071">
        <w:rPr>
          <w:rFonts w:ascii="Times New Roman" w:eastAsia="Times New Roman" w:hAnsi="Times New Roman" w:cs="Times New Roman"/>
          <w:b/>
        </w:rPr>
        <w:t>The Environment: Threat or Opportunity</w:t>
      </w:r>
    </w:p>
    <w:p w14:paraId="6B84C495" w14:textId="77777777" w:rsidR="00E17071" w:rsidRPr="00B12CAC" w:rsidRDefault="00E17071" w:rsidP="00B12CAC">
      <w:pPr>
        <w:rPr>
          <w:rFonts w:ascii="Times New Roman" w:eastAsia="Times New Roman" w:hAnsi="Times New Roman" w:cs="Times New Roman"/>
          <w:b/>
        </w:rPr>
      </w:pPr>
    </w:p>
    <w:p w14:paraId="7CAF54D0" w14:textId="10CA7C97" w:rsidR="00B12CAC" w:rsidRDefault="00E17071" w:rsidP="00E17071">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31A6FFE" wp14:editId="244E50F6">
            <wp:extent cx="4471937" cy="1982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5-12-09 at 11.28.28 PM.png"/>
                    <pic:cNvPicPr/>
                  </pic:nvPicPr>
                  <pic:blipFill>
                    <a:blip r:embed="rId12">
                      <a:extLst>
                        <a:ext uri="{28A0092B-C50C-407E-A947-70E740481C1C}">
                          <a14:useLocalDpi xmlns:a14="http://schemas.microsoft.com/office/drawing/2010/main" val="0"/>
                        </a:ext>
                      </a:extLst>
                    </a:blip>
                    <a:stretch>
                      <a:fillRect/>
                    </a:stretch>
                  </pic:blipFill>
                  <pic:spPr>
                    <a:xfrm>
                      <a:off x="0" y="0"/>
                      <a:ext cx="4496809" cy="1993778"/>
                    </a:xfrm>
                    <a:prstGeom prst="rect">
                      <a:avLst/>
                    </a:prstGeom>
                  </pic:spPr>
                </pic:pic>
              </a:graphicData>
            </a:graphic>
          </wp:inline>
        </w:drawing>
      </w:r>
    </w:p>
    <w:p w14:paraId="69DFC269" w14:textId="77777777" w:rsidR="00E17071" w:rsidRDefault="00E17071" w:rsidP="00B12CAC">
      <w:pPr>
        <w:rPr>
          <w:rFonts w:ascii="Times New Roman" w:eastAsia="Times New Roman" w:hAnsi="Times New Roman" w:cs="Times New Roman"/>
        </w:rPr>
      </w:pPr>
    </w:p>
    <w:p w14:paraId="59278DE1" w14:textId="77777777" w:rsidR="00E17071" w:rsidRDefault="00E17071" w:rsidP="00E17071">
      <w:pPr>
        <w:rPr>
          <w:rFonts w:ascii="Times New Roman" w:eastAsia="Times New Roman" w:hAnsi="Times New Roman" w:cs="Times New Roman"/>
          <w:b/>
        </w:rPr>
      </w:pPr>
      <w:r w:rsidRPr="00E17071">
        <w:rPr>
          <w:rFonts w:ascii="Times New Roman" w:eastAsia="Times New Roman" w:hAnsi="Times New Roman" w:cs="Times New Roman"/>
          <w:b/>
          <w:highlight w:val="yellow"/>
        </w:rPr>
        <w:t>Learning Summary</w:t>
      </w:r>
    </w:p>
    <w:p w14:paraId="12236B3F"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There is increasing concern for the natural environment in Canada and around the world; there is the need to preserve and protect the environment. </w:t>
      </w:r>
    </w:p>
    <w:p w14:paraId="73716248"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Business has responsibilities toward achieving a sustainable environment. </w:t>
      </w:r>
    </w:p>
    <w:p w14:paraId="7300E4D2" w14:textId="77777777" w:rsid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xml:space="preserve">• The depletion of the ozone layer, the greenhouse effect, acid rain, deforestation, pollution, energy depletion, and waste management are steadfast reminders of how compelling an issue our natural environment is. </w:t>
      </w:r>
    </w:p>
    <w:p w14:paraId="2D0E2162" w14:textId="04573C3C" w:rsidR="00E17071" w:rsidRPr="00E17071" w:rsidRDefault="00E17071" w:rsidP="00E17071">
      <w:pPr>
        <w:rPr>
          <w:rFonts w:ascii="Times New Roman" w:eastAsia="Times New Roman" w:hAnsi="Times New Roman" w:cs="Times New Roman"/>
        </w:rPr>
      </w:pPr>
      <w:r w:rsidRPr="00E17071">
        <w:rPr>
          <w:rFonts w:ascii="Times New Roman" w:eastAsia="Times New Roman" w:hAnsi="Times New Roman" w:cs="Times New Roman"/>
        </w:rPr>
        <w:t>• All stakeholders have an obligation to the environment and the key stakeholders influencing it are identified.</w:t>
      </w:r>
    </w:p>
    <w:p w14:paraId="5D7AD2AB" w14:textId="676F1A22" w:rsidR="00E17071" w:rsidRDefault="00A85349" w:rsidP="00E17071">
      <w:pPr>
        <w:rPr>
          <w:rFonts w:eastAsia="Times New Roman" w:cs="Times New Roman"/>
          <w:b/>
          <w:sz w:val="32"/>
        </w:rPr>
      </w:pPr>
      <w:r>
        <w:rPr>
          <w:rFonts w:eastAsia="Times New Roman" w:cs="Times New Roman"/>
          <w:b/>
          <w:sz w:val="32"/>
        </w:rPr>
        <w:t>Week 10A: The Environment, Chapter 14</w:t>
      </w:r>
    </w:p>
    <w:p w14:paraId="420F7E5A" w14:textId="77777777" w:rsidR="00A85349" w:rsidRPr="00A85349" w:rsidRDefault="00A85349" w:rsidP="00E17071">
      <w:pPr>
        <w:rPr>
          <w:rFonts w:eastAsia="Times New Roman" w:cs="Times New Roman"/>
          <w:b/>
          <w:sz w:val="32"/>
        </w:rPr>
      </w:pPr>
    </w:p>
    <w:p w14:paraId="73662E1A" w14:textId="77777777" w:rsidR="00A85349" w:rsidRPr="00A85349" w:rsidRDefault="00A85349" w:rsidP="00A85349">
      <w:pPr>
        <w:rPr>
          <w:rFonts w:ascii="Times New Roman" w:eastAsia="Times New Roman" w:hAnsi="Times New Roman" w:cs="Times New Roman"/>
          <w:b/>
        </w:rPr>
      </w:pPr>
      <w:r w:rsidRPr="00A85349">
        <w:rPr>
          <w:rFonts w:ascii="Times New Roman" w:eastAsia="Times New Roman" w:hAnsi="Times New Roman" w:cs="Times New Roman"/>
          <w:b/>
        </w:rPr>
        <w:t>Case: Just Dump it in the Lake (p.404-405)</w:t>
      </w:r>
    </w:p>
    <w:p w14:paraId="1B2650D9" w14:textId="77777777" w:rsidR="00A85349" w:rsidRPr="00A85349" w:rsidRDefault="00A85349" w:rsidP="00A85349">
      <w:pPr>
        <w:rPr>
          <w:rFonts w:ascii="Times New Roman" w:eastAsia="Times New Roman" w:hAnsi="Times New Roman" w:cs="Times New Roman"/>
          <w:u w:val="single"/>
        </w:rPr>
      </w:pPr>
      <w:r w:rsidRPr="00A85349">
        <w:rPr>
          <w:rFonts w:ascii="Times New Roman" w:eastAsia="Times New Roman" w:hAnsi="Times New Roman" w:cs="Times New Roman"/>
          <w:u w:val="single"/>
        </w:rPr>
        <w:t xml:space="preserve">The Environment and Mining </w:t>
      </w:r>
    </w:p>
    <w:p w14:paraId="7DC0D06D"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 Mining has several impacts on the environment; a major one relates to disposing or storing of waste materials or tailings after a processing or refining process. In the past, the tailings were simply put in piles, dumped in bodies of water, including the ocean, or contained in human-made holding areas or ponds. All of these approaches threatened the environment and possibly the health of surrounding residents. As a result, the industry sought better ways to dispose of the waste materials. Research suggested an approach whereby waste materials would be deposited in natural lakes, which would contain the harmful chemicals. Ideal lakes for this approach would be near the plant, have limited watershed, and be deep. This approach was preferable to constructing open holding ponds that might leak and were expensive to build and maintain. </w:t>
      </w:r>
    </w:p>
    <w:p w14:paraId="654ECD49" w14:textId="6908D0E5"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In order to do this, some way had to be found to get around existing legislation, in particular, the Fisheries Act, which made it illegal to pollute fish-bearing waters. However, the “Metal Mining Effluent Regulations” of the Act allowed federal bureaucrats to redefine a lake as a tailing impoundment area. To date, 16 sites have been applied for and listed in Schedule 2 of the regulations. • In order for a lake to be listed, a notice must be issued exempting the lake from Section 22 of the Navigable Waters Protection Act. An Order in Council is necessary under Section 23 to place the lake on Schedule 2 and allow for the dumping of waste into the body of water.</w:t>
      </w:r>
    </w:p>
    <w:p w14:paraId="1242BF3B" w14:textId="77777777" w:rsidR="00A85349" w:rsidRDefault="00A85349" w:rsidP="00A85349">
      <w:pPr>
        <w:rPr>
          <w:rFonts w:ascii="Times New Roman" w:eastAsia="Times New Roman" w:hAnsi="Times New Roman" w:cs="Times New Roman"/>
        </w:rPr>
      </w:pPr>
    </w:p>
    <w:p w14:paraId="3918DB46" w14:textId="77777777" w:rsidR="00A85349" w:rsidRPr="00A85349" w:rsidRDefault="00A85349" w:rsidP="00A85349">
      <w:pPr>
        <w:rPr>
          <w:rFonts w:ascii="Times New Roman" w:eastAsia="Times New Roman" w:hAnsi="Times New Roman" w:cs="Times New Roman"/>
          <w:u w:val="single"/>
        </w:rPr>
      </w:pPr>
      <w:r w:rsidRPr="00A85349">
        <w:rPr>
          <w:rFonts w:ascii="Times New Roman" w:eastAsia="Times New Roman" w:hAnsi="Times New Roman" w:cs="Times New Roman"/>
          <w:u w:val="single"/>
        </w:rPr>
        <w:t xml:space="preserve">Vale's Sandy Pond Proposal </w:t>
      </w:r>
    </w:p>
    <w:p w14:paraId="7AF6EA86"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 Vale planned construction of a hydromet nickel processing plant at Long Harbour, Newfoundland and Labrador, 100 kilometres west of St. John's. Plant construction was to begin in 2009, and completed by 2012 at an estimated cost of $2.17 billion. It would employ 1,600–2,000 persons in the construction stage and about 400–450 full-time employees when in operation. The plant is intended to process 50,000 tonnes of nickel, 3,270 tonnes of copper, and 2,460 tonnes of cobalt annually from ore mined at the company's Voisey Bay mine in NL. </w:t>
      </w:r>
    </w:p>
    <w:p w14:paraId="5313C928" w14:textId="6D9000C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The facility required a disposal of tailings plan and the company decided to use Sandy Pond. About 400,000 tonnes of effluent would be dumped in the lake annually. The pond was about 6 kilometres from the plant and covered about 38 hectares. Dams would be constructed to enlarge the holding area to about 78 hectares. Vale was a signatory to the Mining Association of Canada's “Towards Sustainable Mining (TSM)” initiative. The company stated that it accepted responsibility for the environment and acted responsibly</w:t>
      </w:r>
    </w:p>
    <w:p w14:paraId="25AEEC56" w14:textId="77777777" w:rsidR="00A85349" w:rsidRPr="00A85349" w:rsidRDefault="00A85349" w:rsidP="00A85349">
      <w:pPr>
        <w:rPr>
          <w:rFonts w:ascii="Times New Roman" w:eastAsia="Times New Roman" w:hAnsi="Times New Roman" w:cs="Times New Roman"/>
        </w:rPr>
      </w:pPr>
    </w:p>
    <w:p w14:paraId="2B0CBDB5" w14:textId="77777777" w:rsidR="00A85349" w:rsidRPr="00A85349" w:rsidRDefault="00A85349" w:rsidP="00A85349">
      <w:pPr>
        <w:rPr>
          <w:rFonts w:ascii="Times New Roman" w:eastAsia="Times New Roman" w:hAnsi="Times New Roman" w:cs="Times New Roman"/>
          <w:u w:val="single"/>
        </w:rPr>
      </w:pPr>
      <w:r w:rsidRPr="00A85349">
        <w:rPr>
          <w:rFonts w:ascii="Times New Roman" w:eastAsia="Times New Roman" w:hAnsi="Times New Roman" w:cs="Times New Roman"/>
          <w:u w:val="single"/>
        </w:rPr>
        <w:t xml:space="preserve">Arguments Supporting the Use of Sandy Pond </w:t>
      </w:r>
    </w:p>
    <w:p w14:paraId="2391CA5B" w14:textId="22D68885" w:rsidR="00A85349" w:rsidRP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 Vale said that it had seriously studied the alternatives and their environmental impact. It claimed that using Sandy Pond was the most environmentally friendly approach and stated that the Department of Fisheries and Oceans agreed. Submerging the waste prevents oxidization, which releases toxic substances. Ponds do not leak and human-made holding ponds would be much larger, requiring 180 hectares. Economically the pond made sense as costs of using the pond were $62 million versus $490 million for a human-made holding pond. Overall, using Sandy Pond was the least threat to the environment and the health of the community. Furthermore, the economic development was needed in the area of high unemployment after a phosphorus plant closed about 20 years </w:t>
      </w:r>
    </w:p>
    <w:p w14:paraId="2C4A8995" w14:textId="77777777" w:rsidR="00A85349" w:rsidRPr="00A85349" w:rsidRDefault="00A85349" w:rsidP="00E17071">
      <w:pPr>
        <w:rPr>
          <w:rFonts w:eastAsia="Times New Roman" w:cs="Times New Roman"/>
          <w:b/>
          <w:sz w:val="32"/>
          <w:u w:val="single"/>
        </w:rPr>
      </w:pPr>
    </w:p>
    <w:p w14:paraId="40C9C43F"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u w:val="single"/>
        </w:rPr>
        <w:t xml:space="preserve">Arguments Opposing the Use of Sandy Pond </w:t>
      </w:r>
    </w:p>
    <w:p w14:paraId="4EC1953F"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 Environmentalists stated that Sandy Pond was a pristine lake with trout, eels, and smelt and used for local recreation. Mining Watch complained that the government was making it too easy to use lakes as industrial waste dumps and disposal sites. Moreover, there was a “hidden subsidy” to the mining industry when it managed to get around the Fisheries Act enabling it to reduce costs. </w:t>
      </w:r>
    </w:p>
    <w:p w14:paraId="1B401FE6" w14:textId="1EBCB316" w:rsidR="00A85349" w:rsidRDefault="00A85349" w:rsidP="00E17071">
      <w:pPr>
        <w:rPr>
          <w:rFonts w:ascii="Times New Roman" w:eastAsia="Times New Roman" w:hAnsi="Times New Roman" w:cs="Times New Roman"/>
        </w:rPr>
      </w:pPr>
      <w:r w:rsidRPr="00A85349">
        <w:rPr>
          <w:rFonts w:ascii="Times New Roman" w:eastAsia="Times New Roman" w:hAnsi="Times New Roman" w:cs="Times New Roman"/>
        </w:rPr>
        <w:t>• The controversy over Sandy Pond generated substantial public comment. Opposition to the dumping of wastes came from stakeholders such as Centre for Long Term Environmental Action NL (CLEANf/Ld), the Sierra Club of Canada, the Council of Canadians, the New Democratic Party, the Canadian Union of Public Employees, the David Suzuki Foundation, and Maude Barlow, a senior adviser on water to the United Nations</w:t>
      </w:r>
    </w:p>
    <w:p w14:paraId="482F10BC" w14:textId="77777777" w:rsidR="00553460" w:rsidRPr="00553460" w:rsidRDefault="00553460" w:rsidP="00E17071">
      <w:pPr>
        <w:rPr>
          <w:rFonts w:ascii="Times New Roman" w:eastAsia="Times New Roman" w:hAnsi="Times New Roman" w:cs="Times New Roman"/>
        </w:rPr>
      </w:pPr>
    </w:p>
    <w:p w14:paraId="2CB85631" w14:textId="1A130141" w:rsidR="00A85349" w:rsidRPr="00E17071" w:rsidRDefault="00A85349" w:rsidP="00E17071">
      <w:pPr>
        <w:rPr>
          <w:rFonts w:ascii="Times New Roman" w:eastAsia="Times New Roman" w:hAnsi="Times New Roman" w:cs="Times New Roman"/>
          <w:u w:val="single"/>
        </w:rPr>
      </w:pPr>
      <w:r w:rsidRPr="00A85349">
        <w:rPr>
          <w:rFonts w:ascii="Times New Roman" w:eastAsia="Times New Roman" w:hAnsi="Times New Roman" w:cs="Times New Roman"/>
          <w:u w:val="single"/>
        </w:rPr>
        <w:t>Questions:</w:t>
      </w:r>
    </w:p>
    <w:p w14:paraId="73CC65D9"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1. Who are the stakeholders in this case? </w:t>
      </w:r>
    </w:p>
    <w:p w14:paraId="65E9910D"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2. What is their influence and/or how are they influenced by the situation? </w:t>
      </w:r>
    </w:p>
    <w:p w14:paraId="485C56E7"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3. What are the issues involved? </w:t>
      </w:r>
    </w:p>
    <w:p w14:paraId="2D2983FC" w14:textId="77777777" w:rsidR="00A85349" w:rsidRDefault="00A85349" w:rsidP="00A85349">
      <w:pPr>
        <w:rPr>
          <w:rFonts w:ascii="Times New Roman" w:eastAsia="Times New Roman" w:hAnsi="Times New Roman" w:cs="Times New Roman"/>
        </w:rPr>
      </w:pPr>
      <w:r w:rsidRPr="00A85349">
        <w:rPr>
          <w:rFonts w:ascii="Times New Roman" w:eastAsia="Times New Roman" w:hAnsi="Times New Roman" w:cs="Times New Roman"/>
        </w:rPr>
        <w:t xml:space="preserve">4. How can Vale justify the decision to dump toxic waste in the lake? </w:t>
      </w:r>
    </w:p>
    <w:p w14:paraId="3DDF2C90" w14:textId="77777777" w:rsidR="00A85349" w:rsidRDefault="00A85349" w:rsidP="00A85349">
      <w:pPr>
        <w:rPr>
          <w:rFonts w:ascii="Times New Roman" w:eastAsia="Times New Roman" w:hAnsi="Times New Roman" w:cs="Times New Roman"/>
        </w:rPr>
      </w:pPr>
      <w:r>
        <w:rPr>
          <w:rFonts w:ascii="Times New Roman" w:eastAsia="Times New Roman" w:hAnsi="Times New Roman" w:cs="Times New Roman"/>
        </w:rPr>
        <w:t xml:space="preserve">5. What should Vale do? </w:t>
      </w:r>
    </w:p>
    <w:p w14:paraId="21FBE880" w14:textId="3D1FDD0A" w:rsidR="00A85349" w:rsidRDefault="00A85349" w:rsidP="00A85349">
      <w:pPr>
        <w:rPr>
          <w:rFonts w:ascii="Times New Roman" w:eastAsia="Times New Roman" w:hAnsi="Times New Roman" w:cs="Times New Roman"/>
        </w:rPr>
      </w:pPr>
      <w:r>
        <w:rPr>
          <w:rFonts w:ascii="Times New Roman" w:eastAsia="Times New Roman" w:hAnsi="Times New Roman" w:cs="Times New Roman"/>
        </w:rPr>
        <w:t>6.</w:t>
      </w:r>
      <w:r w:rsidRPr="00A85349">
        <w:rPr>
          <w:rFonts w:ascii="Times New Roman" w:eastAsia="Times New Roman" w:hAnsi="Times New Roman" w:cs="Times New Roman"/>
        </w:rPr>
        <w:t xml:space="preserve">. </w:t>
      </w:r>
      <w:r>
        <w:rPr>
          <w:rFonts w:ascii="Times New Roman" w:eastAsia="Times New Roman" w:hAnsi="Times New Roman" w:cs="Times New Roman"/>
        </w:rPr>
        <w:t xml:space="preserve">What should the government do? </w:t>
      </w:r>
    </w:p>
    <w:p w14:paraId="6A995DA1" w14:textId="794E1B64" w:rsidR="00A85349" w:rsidRDefault="00A85349" w:rsidP="00A85349">
      <w:pPr>
        <w:rPr>
          <w:rFonts w:ascii="Times New Roman" w:eastAsia="Times New Roman" w:hAnsi="Times New Roman" w:cs="Times New Roman"/>
        </w:rPr>
      </w:pPr>
      <w:r>
        <w:rPr>
          <w:rFonts w:ascii="Times New Roman" w:eastAsia="Times New Roman" w:hAnsi="Times New Roman" w:cs="Times New Roman"/>
        </w:rPr>
        <w:t>7</w:t>
      </w:r>
      <w:r w:rsidRPr="00A85349">
        <w:rPr>
          <w:rFonts w:ascii="Times New Roman" w:eastAsia="Times New Roman" w:hAnsi="Times New Roman" w:cs="Times New Roman"/>
        </w:rPr>
        <w:t>.</w:t>
      </w:r>
      <w:r>
        <w:rPr>
          <w:rFonts w:ascii="Times New Roman" w:eastAsia="Times New Roman" w:hAnsi="Times New Roman" w:cs="Times New Roman"/>
        </w:rPr>
        <w:t xml:space="preserve"> What should the community do? </w:t>
      </w:r>
    </w:p>
    <w:p w14:paraId="487962B4" w14:textId="280D1CB5" w:rsidR="00A85349" w:rsidRDefault="00A85349" w:rsidP="00A85349">
      <w:pPr>
        <w:rPr>
          <w:rFonts w:ascii="Times New Roman" w:eastAsia="Times New Roman" w:hAnsi="Times New Roman" w:cs="Times New Roman"/>
        </w:rPr>
      </w:pPr>
      <w:r>
        <w:rPr>
          <w:rFonts w:ascii="Times New Roman" w:eastAsia="Times New Roman" w:hAnsi="Times New Roman" w:cs="Times New Roman"/>
        </w:rPr>
        <w:t>8</w:t>
      </w:r>
      <w:r w:rsidRPr="00A85349">
        <w:rPr>
          <w:rFonts w:ascii="Times New Roman" w:eastAsia="Times New Roman" w:hAnsi="Times New Roman" w:cs="Times New Roman"/>
        </w:rPr>
        <w:t>. What should the NGOs do?</w:t>
      </w:r>
    </w:p>
    <w:p w14:paraId="0C44A11A" w14:textId="77777777" w:rsidR="009F4E5D" w:rsidRDefault="009F4E5D" w:rsidP="00A85349">
      <w:pPr>
        <w:rPr>
          <w:rFonts w:ascii="Times New Roman" w:eastAsia="Times New Roman" w:hAnsi="Times New Roman" w:cs="Times New Roman"/>
        </w:rPr>
      </w:pPr>
    </w:p>
    <w:p w14:paraId="3FE5292E" w14:textId="55698F2B" w:rsidR="009F4E5D" w:rsidRDefault="009F4E5D" w:rsidP="00A85349">
      <w:pPr>
        <w:rPr>
          <w:rFonts w:ascii="Times New Roman" w:eastAsia="Times New Roman" w:hAnsi="Times New Roman" w:cs="Times New Roman"/>
          <w:b/>
        </w:rPr>
      </w:pPr>
      <w:r w:rsidRPr="009F4E5D">
        <w:rPr>
          <w:rFonts w:ascii="Times New Roman" w:eastAsia="Times New Roman" w:hAnsi="Times New Roman" w:cs="Times New Roman"/>
          <w:b/>
        </w:rPr>
        <w:t>Climate Change Risks</w:t>
      </w:r>
    </w:p>
    <w:p w14:paraId="14479566" w14:textId="77777777" w:rsidR="009F4E5D" w:rsidRDefault="009F4E5D" w:rsidP="00A85349">
      <w:pPr>
        <w:rPr>
          <w:rFonts w:ascii="Times New Roman" w:eastAsia="Times New Roman" w:hAnsi="Times New Roman" w:cs="Times New Roman"/>
          <w:b/>
        </w:rPr>
      </w:pPr>
    </w:p>
    <w:p w14:paraId="4DA64D12" w14:textId="71255E33" w:rsidR="009F4E5D" w:rsidRPr="00A85349" w:rsidRDefault="009F4E5D" w:rsidP="009F4E5D">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419BBB72" wp14:editId="780AFA62">
            <wp:extent cx="4706562" cy="320284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5-12-09 at 11.36.52 PM.png"/>
                    <pic:cNvPicPr/>
                  </pic:nvPicPr>
                  <pic:blipFill>
                    <a:blip r:embed="rId13">
                      <a:extLst>
                        <a:ext uri="{28A0092B-C50C-407E-A947-70E740481C1C}">
                          <a14:useLocalDpi xmlns:a14="http://schemas.microsoft.com/office/drawing/2010/main" val="0"/>
                        </a:ext>
                      </a:extLst>
                    </a:blip>
                    <a:stretch>
                      <a:fillRect/>
                    </a:stretch>
                  </pic:blipFill>
                  <pic:spPr>
                    <a:xfrm>
                      <a:off x="0" y="0"/>
                      <a:ext cx="4706562" cy="3202841"/>
                    </a:xfrm>
                    <a:prstGeom prst="rect">
                      <a:avLst/>
                    </a:prstGeom>
                  </pic:spPr>
                </pic:pic>
              </a:graphicData>
            </a:graphic>
          </wp:inline>
        </w:drawing>
      </w:r>
    </w:p>
    <w:p w14:paraId="43DB890E" w14:textId="77777777" w:rsidR="009F4E5D" w:rsidRPr="009F4E5D" w:rsidRDefault="009F4E5D" w:rsidP="009F4E5D">
      <w:pPr>
        <w:rPr>
          <w:rFonts w:ascii="Times New Roman" w:eastAsia="Times New Roman" w:hAnsi="Times New Roman" w:cs="Times New Roman"/>
          <w:b/>
        </w:rPr>
      </w:pPr>
      <w:r w:rsidRPr="009F4E5D">
        <w:rPr>
          <w:rFonts w:ascii="Times New Roman" w:eastAsia="Times New Roman" w:hAnsi="Times New Roman" w:cs="Times New Roman"/>
          <w:b/>
        </w:rPr>
        <w:t>Canada and the Kyoto Protocol</w:t>
      </w:r>
    </w:p>
    <w:p w14:paraId="0643DA6B" w14:textId="77777777" w:rsidR="009F4E5D" w:rsidRDefault="009F4E5D" w:rsidP="009F4E5D">
      <w:pPr>
        <w:rPr>
          <w:rFonts w:ascii="Times New Roman" w:eastAsia="Times New Roman" w:hAnsi="Times New Roman" w:cs="Times New Roman"/>
        </w:rPr>
      </w:pPr>
      <w:r w:rsidRPr="009F4E5D">
        <w:rPr>
          <w:rFonts w:ascii="Times New Roman" w:eastAsia="Times New Roman" w:hAnsi="Times New Roman" w:cs="Times New Roman"/>
        </w:rPr>
        <w:t xml:space="preserve">• Canada signs Kyoto Protocol in 1997 </w:t>
      </w:r>
    </w:p>
    <w:p w14:paraId="642BA12A" w14:textId="77777777" w:rsidR="009F4E5D" w:rsidRDefault="009F4E5D" w:rsidP="009F4E5D">
      <w:pPr>
        <w:rPr>
          <w:rFonts w:ascii="Times New Roman" w:eastAsia="Times New Roman" w:hAnsi="Times New Roman" w:cs="Times New Roman"/>
        </w:rPr>
      </w:pPr>
      <w:r w:rsidRPr="009F4E5D">
        <w:rPr>
          <w:rFonts w:ascii="Times New Roman" w:eastAsia="Times New Roman" w:hAnsi="Times New Roman" w:cs="Times New Roman"/>
        </w:rPr>
        <w:t xml:space="preserve">• Ratifies it in 2002 </w:t>
      </w:r>
    </w:p>
    <w:p w14:paraId="43D5286D" w14:textId="77777777" w:rsidR="009F4E5D" w:rsidRDefault="009F4E5D" w:rsidP="009F4E5D">
      <w:pPr>
        <w:rPr>
          <w:rFonts w:ascii="Times New Roman" w:eastAsia="Times New Roman" w:hAnsi="Times New Roman" w:cs="Times New Roman"/>
        </w:rPr>
      </w:pPr>
      <w:r w:rsidRPr="009F4E5D">
        <w:rPr>
          <w:rFonts w:ascii="Times New Roman" w:eastAsia="Times New Roman" w:hAnsi="Times New Roman" w:cs="Times New Roman"/>
        </w:rPr>
        <w:t xml:space="preserve">• target was a 6% total reduction by 2012 </w:t>
      </w:r>
    </w:p>
    <w:p w14:paraId="42E691BD" w14:textId="77777777" w:rsidR="009F4E5D" w:rsidRDefault="009F4E5D" w:rsidP="009F4E5D">
      <w:pPr>
        <w:rPr>
          <w:rFonts w:ascii="Times New Roman" w:eastAsia="Times New Roman" w:hAnsi="Times New Roman" w:cs="Times New Roman"/>
        </w:rPr>
      </w:pPr>
      <w:r w:rsidRPr="009F4E5D">
        <w:rPr>
          <w:rFonts w:ascii="Times New Roman" w:eastAsia="Times New Roman" w:hAnsi="Times New Roman" w:cs="Times New Roman"/>
        </w:rPr>
        <w:t xml:space="preserve">• Instead GHGs have increased by about 24% </w:t>
      </w:r>
    </w:p>
    <w:p w14:paraId="04951678" w14:textId="77777777" w:rsidR="009F4E5D" w:rsidRDefault="009F4E5D" w:rsidP="009F4E5D">
      <w:pPr>
        <w:rPr>
          <w:rFonts w:ascii="Times New Roman" w:eastAsia="Times New Roman" w:hAnsi="Times New Roman" w:cs="Times New Roman"/>
        </w:rPr>
      </w:pPr>
      <w:r w:rsidRPr="009F4E5D">
        <w:rPr>
          <w:rFonts w:ascii="Times New Roman" w:eastAsia="Times New Roman" w:hAnsi="Times New Roman" w:cs="Times New Roman"/>
        </w:rPr>
        <w:t xml:space="preserve">• (Note: China’s GHG’s have increased 200% in the same period, not part of Kyoto) </w:t>
      </w:r>
    </w:p>
    <w:p w14:paraId="5BB9E99C" w14:textId="668BAF77" w:rsidR="009F4E5D" w:rsidRDefault="009F4E5D" w:rsidP="009F4E5D">
      <w:pPr>
        <w:rPr>
          <w:rFonts w:ascii="Times New Roman" w:eastAsia="Times New Roman" w:hAnsi="Times New Roman" w:cs="Times New Roman"/>
        </w:rPr>
      </w:pPr>
      <w:r w:rsidRPr="009F4E5D">
        <w:rPr>
          <w:rFonts w:ascii="Times New Roman" w:eastAsia="Times New Roman" w:hAnsi="Times New Roman" w:cs="Times New Roman"/>
        </w:rPr>
        <w:t>• Canada first country to withdraw from Kyoto in 2011</w:t>
      </w:r>
    </w:p>
    <w:p w14:paraId="20C8C3AD" w14:textId="77777777" w:rsidR="007C3A59" w:rsidRDefault="007C3A59" w:rsidP="009F4E5D">
      <w:pPr>
        <w:rPr>
          <w:rFonts w:ascii="Times New Roman" w:eastAsia="Times New Roman" w:hAnsi="Times New Roman" w:cs="Times New Roman"/>
        </w:rPr>
      </w:pPr>
    </w:p>
    <w:p w14:paraId="7196DA5A" w14:textId="77777777" w:rsidR="007C3A59" w:rsidRPr="007C3A59" w:rsidRDefault="007C3A59" w:rsidP="007C3A59">
      <w:pPr>
        <w:rPr>
          <w:rFonts w:ascii="Times New Roman" w:eastAsia="Times New Roman" w:hAnsi="Times New Roman" w:cs="Times New Roman"/>
          <w:b/>
        </w:rPr>
      </w:pPr>
      <w:r w:rsidRPr="007C3A59">
        <w:rPr>
          <w:rFonts w:ascii="Times New Roman" w:eastAsia="Times New Roman" w:hAnsi="Times New Roman" w:cs="Times New Roman"/>
          <w:b/>
        </w:rPr>
        <w:t>Government’s Influence</w:t>
      </w:r>
    </w:p>
    <w:p w14:paraId="134B9D60" w14:textId="77777777" w:rsidR="007C3A59" w:rsidRDefault="007C3A59" w:rsidP="007C3A59">
      <w:pPr>
        <w:rPr>
          <w:rFonts w:ascii="Times New Roman" w:eastAsia="Times New Roman" w:hAnsi="Times New Roman" w:cs="Times New Roman"/>
        </w:rPr>
      </w:pPr>
      <w:r w:rsidRPr="007C3A59">
        <w:rPr>
          <w:rFonts w:ascii="Times New Roman" w:eastAsia="Times New Roman" w:hAnsi="Times New Roman" w:cs="Times New Roman"/>
        </w:rPr>
        <w:t xml:space="preserve">• Government departments and agencies: </w:t>
      </w:r>
    </w:p>
    <w:p w14:paraId="1415588A" w14:textId="453D09D4" w:rsidR="007C3A59" w:rsidRPr="007C3A59" w:rsidRDefault="007C3A59" w:rsidP="0077606F">
      <w:pPr>
        <w:pStyle w:val="ListParagraph"/>
        <w:numPr>
          <w:ilvl w:val="0"/>
          <w:numId w:val="18"/>
        </w:numPr>
        <w:rPr>
          <w:rFonts w:ascii="Times New Roman" w:eastAsia="Times New Roman" w:hAnsi="Times New Roman" w:cs="Times New Roman"/>
        </w:rPr>
      </w:pPr>
      <w:r w:rsidRPr="007C3A59">
        <w:rPr>
          <w:rFonts w:ascii="Times New Roman" w:eastAsia="Times New Roman" w:hAnsi="Times New Roman" w:cs="Times New Roman"/>
        </w:rPr>
        <w:t xml:space="preserve">Environment Canada </w:t>
      </w:r>
    </w:p>
    <w:p w14:paraId="1A6CFB73" w14:textId="08F8ABD0" w:rsidR="007C3A59" w:rsidRPr="007C3A59" w:rsidRDefault="007C3A59" w:rsidP="0077606F">
      <w:pPr>
        <w:pStyle w:val="ListParagraph"/>
        <w:numPr>
          <w:ilvl w:val="0"/>
          <w:numId w:val="18"/>
        </w:numPr>
        <w:rPr>
          <w:rFonts w:ascii="Times New Roman" w:eastAsia="Times New Roman" w:hAnsi="Times New Roman" w:cs="Times New Roman"/>
        </w:rPr>
      </w:pPr>
      <w:r w:rsidRPr="007C3A59">
        <w:rPr>
          <w:rFonts w:ascii="Times New Roman" w:eastAsia="Times New Roman" w:hAnsi="Times New Roman" w:cs="Times New Roman"/>
        </w:rPr>
        <w:t xml:space="preserve">Canadian Council of Ministers of Environment </w:t>
      </w:r>
    </w:p>
    <w:p w14:paraId="60EBAE4D" w14:textId="600F2A2E" w:rsidR="007C3A59" w:rsidRPr="007C3A59" w:rsidRDefault="007C3A59" w:rsidP="0077606F">
      <w:pPr>
        <w:pStyle w:val="ListParagraph"/>
        <w:numPr>
          <w:ilvl w:val="0"/>
          <w:numId w:val="18"/>
        </w:numPr>
        <w:rPr>
          <w:rFonts w:ascii="Times New Roman" w:eastAsia="Times New Roman" w:hAnsi="Times New Roman" w:cs="Times New Roman"/>
        </w:rPr>
      </w:pPr>
      <w:r w:rsidRPr="007C3A59">
        <w:rPr>
          <w:rFonts w:ascii="Times New Roman" w:eastAsia="Times New Roman" w:hAnsi="Times New Roman" w:cs="Times New Roman"/>
        </w:rPr>
        <w:t xml:space="preserve">National Roundtable of the Environment and the Economy </w:t>
      </w:r>
    </w:p>
    <w:p w14:paraId="7D4F85D1" w14:textId="259E9FAC" w:rsidR="007C3A59" w:rsidRPr="007C3A59" w:rsidRDefault="007C3A59" w:rsidP="0077606F">
      <w:pPr>
        <w:pStyle w:val="ListParagraph"/>
        <w:numPr>
          <w:ilvl w:val="0"/>
          <w:numId w:val="18"/>
        </w:numPr>
        <w:rPr>
          <w:rFonts w:ascii="Times New Roman" w:eastAsia="Times New Roman" w:hAnsi="Times New Roman" w:cs="Times New Roman"/>
        </w:rPr>
      </w:pPr>
      <w:r w:rsidRPr="007C3A59">
        <w:rPr>
          <w:rFonts w:ascii="Times New Roman" w:eastAsia="Times New Roman" w:hAnsi="Times New Roman" w:cs="Times New Roman"/>
        </w:rPr>
        <w:t xml:space="preserve">Canadian Environmental Assessment Act Agency </w:t>
      </w:r>
    </w:p>
    <w:p w14:paraId="601AD034" w14:textId="77777777" w:rsidR="007C3A59" w:rsidRDefault="007C3A59" w:rsidP="007C3A59">
      <w:pPr>
        <w:rPr>
          <w:rFonts w:ascii="Times New Roman" w:eastAsia="Times New Roman" w:hAnsi="Times New Roman" w:cs="Times New Roman"/>
        </w:rPr>
      </w:pPr>
      <w:r w:rsidRPr="007C3A59">
        <w:rPr>
          <w:rFonts w:ascii="Times New Roman" w:eastAsia="Times New Roman" w:hAnsi="Times New Roman" w:cs="Times New Roman"/>
        </w:rPr>
        <w:t xml:space="preserve">• Regulation: </w:t>
      </w:r>
    </w:p>
    <w:p w14:paraId="02C67A39" w14:textId="23767579" w:rsidR="007C3A59" w:rsidRDefault="007C3A59" w:rsidP="0077606F">
      <w:pPr>
        <w:pStyle w:val="ListParagraph"/>
        <w:numPr>
          <w:ilvl w:val="0"/>
          <w:numId w:val="18"/>
        </w:numPr>
        <w:rPr>
          <w:rFonts w:ascii="Times New Roman" w:eastAsia="Times New Roman" w:hAnsi="Times New Roman" w:cs="Times New Roman"/>
        </w:rPr>
      </w:pPr>
      <w:r w:rsidRPr="007C3A59">
        <w:rPr>
          <w:rFonts w:ascii="Times New Roman" w:eastAsia="Times New Roman" w:hAnsi="Times New Roman" w:cs="Times New Roman"/>
        </w:rPr>
        <w:t>Canadian Environmental Protection Act, Canadian Environmental Assessment Act, Kyoto Protocol</w:t>
      </w:r>
    </w:p>
    <w:p w14:paraId="7F580E2B" w14:textId="77777777" w:rsidR="007C3A59" w:rsidRDefault="007C3A59" w:rsidP="007C3A59">
      <w:pPr>
        <w:rPr>
          <w:rFonts w:ascii="Times New Roman" w:eastAsia="Times New Roman" w:hAnsi="Times New Roman" w:cs="Times New Roman"/>
        </w:rPr>
      </w:pPr>
    </w:p>
    <w:p w14:paraId="0BDB80A9" w14:textId="77777777" w:rsidR="007C3A59" w:rsidRPr="007C3A59" w:rsidRDefault="007C3A59" w:rsidP="007C3A59">
      <w:pPr>
        <w:rPr>
          <w:rFonts w:ascii="Times New Roman" w:eastAsia="Times New Roman" w:hAnsi="Times New Roman" w:cs="Times New Roman"/>
          <w:b/>
        </w:rPr>
      </w:pPr>
      <w:r w:rsidRPr="007C3A59">
        <w:rPr>
          <w:rFonts w:ascii="Times New Roman" w:eastAsia="Times New Roman" w:hAnsi="Times New Roman" w:cs="Times New Roman"/>
          <w:b/>
        </w:rPr>
        <w:t>Market-Driven Environmentalism</w:t>
      </w:r>
    </w:p>
    <w:p w14:paraId="380F3BB0" w14:textId="77777777" w:rsidR="007C3A59" w:rsidRDefault="007C3A59" w:rsidP="007C3A59">
      <w:pPr>
        <w:rPr>
          <w:rFonts w:ascii="Times New Roman" w:eastAsia="Times New Roman" w:hAnsi="Times New Roman" w:cs="Times New Roman"/>
        </w:rPr>
      </w:pPr>
      <w:r w:rsidRPr="007C3A59">
        <w:rPr>
          <w:rFonts w:ascii="Times New Roman" w:eastAsia="Times New Roman" w:hAnsi="Times New Roman" w:cs="Times New Roman"/>
        </w:rPr>
        <w:t xml:space="preserve">• Standard Environmentalism </w:t>
      </w:r>
    </w:p>
    <w:p w14:paraId="0F904C8F" w14:textId="1DF39941" w:rsidR="007C3A59" w:rsidRPr="007C3A59" w:rsidRDefault="007C3A59" w:rsidP="0077606F">
      <w:pPr>
        <w:pStyle w:val="ListParagraph"/>
        <w:numPr>
          <w:ilvl w:val="0"/>
          <w:numId w:val="9"/>
        </w:numPr>
        <w:rPr>
          <w:rFonts w:ascii="Times New Roman" w:eastAsia="Times New Roman" w:hAnsi="Times New Roman" w:cs="Times New Roman"/>
        </w:rPr>
      </w:pPr>
      <w:r w:rsidRPr="007C3A59">
        <w:rPr>
          <w:rFonts w:ascii="Times New Roman" w:eastAsia="Times New Roman" w:hAnsi="Times New Roman" w:cs="Times New Roman"/>
        </w:rPr>
        <w:t xml:space="preserve">Government regulation occurs when it is a necessary remedy for market’s failure to provide environmental amenities </w:t>
      </w:r>
    </w:p>
    <w:p w14:paraId="7C270C63" w14:textId="77777777" w:rsidR="007C3A59" w:rsidRDefault="007C3A59" w:rsidP="007C3A59">
      <w:pPr>
        <w:rPr>
          <w:rFonts w:ascii="Times New Roman" w:eastAsia="Times New Roman" w:hAnsi="Times New Roman" w:cs="Times New Roman"/>
        </w:rPr>
      </w:pPr>
      <w:r w:rsidRPr="007C3A59">
        <w:rPr>
          <w:rFonts w:ascii="Times New Roman" w:eastAsia="Times New Roman" w:hAnsi="Times New Roman" w:cs="Times New Roman"/>
        </w:rPr>
        <w:t xml:space="preserve">• Market Environmentalism </w:t>
      </w:r>
    </w:p>
    <w:p w14:paraId="571F7CE3" w14:textId="7DB2C6E9" w:rsidR="007C3A59" w:rsidRPr="007C3A59" w:rsidRDefault="007C3A59" w:rsidP="0077606F">
      <w:pPr>
        <w:pStyle w:val="ListParagraph"/>
        <w:numPr>
          <w:ilvl w:val="0"/>
          <w:numId w:val="9"/>
        </w:numPr>
        <w:rPr>
          <w:rFonts w:ascii="Times New Roman" w:eastAsia="Times New Roman" w:hAnsi="Times New Roman" w:cs="Times New Roman"/>
        </w:rPr>
      </w:pPr>
      <w:r w:rsidRPr="007C3A59">
        <w:rPr>
          <w:rFonts w:ascii="Times New Roman" w:eastAsia="Times New Roman" w:hAnsi="Times New Roman" w:cs="Times New Roman"/>
        </w:rPr>
        <w:t>Economic incentives created by market are more effective at protecting the environment than government intervention</w:t>
      </w:r>
    </w:p>
    <w:p w14:paraId="1AB0AB77" w14:textId="77777777" w:rsidR="007C3A59" w:rsidRDefault="007C3A59" w:rsidP="007C3A59">
      <w:pPr>
        <w:rPr>
          <w:rFonts w:ascii="Times New Roman" w:eastAsia="Times New Roman" w:hAnsi="Times New Roman" w:cs="Times New Roman"/>
        </w:rPr>
      </w:pPr>
      <w:r w:rsidRPr="007C3A59">
        <w:rPr>
          <w:rFonts w:ascii="Times New Roman" w:eastAsia="Times New Roman" w:hAnsi="Times New Roman" w:cs="Times New Roman"/>
        </w:rPr>
        <w:t xml:space="preserve"> • Environmentalism affected by market factors </w:t>
      </w:r>
    </w:p>
    <w:p w14:paraId="080B6430" w14:textId="1B359228" w:rsidR="007C3A59" w:rsidRPr="007C3A59" w:rsidRDefault="007C3A59" w:rsidP="0077606F">
      <w:pPr>
        <w:pStyle w:val="ListParagraph"/>
        <w:numPr>
          <w:ilvl w:val="0"/>
          <w:numId w:val="9"/>
        </w:numPr>
        <w:rPr>
          <w:rFonts w:ascii="Times New Roman" w:eastAsia="Times New Roman" w:hAnsi="Times New Roman" w:cs="Times New Roman"/>
        </w:rPr>
      </w:pPr>
      <w:r w:rsidRPr="007C3A59">
        <w:rPr>
          <w:rFonts w:ascii="Times New Roman" w:eastAsia="Times New Roman" w:hAnsi="Times New Roman" w:cs="Times New Roman"/>
        </w:rPr>
        <w:t>Economic growth, free trade, property rights</w:t>
      </w:r>
    </w:p>
    <w:p w14:paraId="45426C0E" w14:textId="77777777" w:rsidR="007C3A59" w:rsidRDefault="007C3A59" w:rsidP="007C3A59">
      <w:pPr>
        <w:rPr>
          <w:rFonts w:ascii="Times New Roman" w:eastAsia="Times New Roman" w:hAnsi="Times New Roman" w:cs="Times New Roman"/>
        </w:rPr>
      </w:pPr>
    </w:p>
    <w:p w14:paraId="20728351" w14:textId="77777777" w:rsidR="007C3A59" w:rsidRDefault="007C3A59" w:rsidP="007C3A59">
      <w:pPr>
        <w:rPr>
          <w:rFonts w:ascii="Times New Roman" w:eastAsia="Times New Roman" w:hAnsi="Times New Roman" w:cs="Times New Roman"/>
        </w:rPr>
      </w:pPr>
      <w:r>
        <w:rPr>
          <w:rFonts w:ascii="Times New Roman" w:eastAsia="Times New Roman" w:hAnsi="Times New Roman" w:cs="Times New Roman"/>
        </w:rPr>
        <w:t>Emissions trading:</w:t>
      </w:r>
      <w:r w:rsidRPr="007C3A59">
        <w:rPr>
          <w:rFonts w:ascii="Times New Roman" w:eastAsia="Times New Roman" w:hAnsi="Times New Roman" w:cs="Times New Roman"/>
        </w:rPr>
        <w:t xml:space="preserve"> A system whereby corporations set targets for greenhouse gas reduction; if one corporation cannot meet the target, it purchases carbon credits from those that have met their targets (or “cap and trade”). </w:t>
      </w:r>
    </w:p>
    <w:p w14:paraId="6D7FDA13" w14:textId="77777777" w:rsidR="007C3A59" w:rsidRDefault="007C3A59" w:rsidP="007C3A59">
      <w:pPr>
        <w:rPr>
          <w:rFonts w:ascii="Times New Roman" w:eastAsia="Times New Roman" w:hAnsi="Times New Roman" w:cs="Times New Roman"/>
        </w:rPr>
      </w:pPr>
    </w:p>
    <w:p w14:paraId="24E36B41" w14:textId="4B1836AE" w:rsidR="007C3A59" w:rsidRDefault="007C3A59" w:rsidP="007C3A59">
      <w:pPr>
        <w:rPr>
          <w:rFonts w:ascii="Times New Roman" w:eastAsia="Times New Roman" w:hAnsi="Times New Roman" w:cs="Times New Roman"/>
        </w:rPr>
      </w:pPr>
      <w:r w:rsidRPr="007C3A59">
        <w:rPr>
          <w:rFonts w:ascii="Times New Roman" w:eastAsia="Times New Roman" w:hAnsi="Times New Roman" w:cs="Times New Roman"/>
        </w:rPr>
        <w:t xml:space="preserve">Offsets </w:t>
      </w:r>
      <w:r>
        <w:rPr>
          <w:rFonts w:ascii="Times New Roman" w:eastAsia="Times New Roman" w:hAnsi="Times New Roman" w:cs="Times New Roman"/>
        </w:rPr>
        <w:t xml:space="preserve">(emission reduction credits): </w:t>
      </w:r>
      <w:r w:rsidRPr="007C3A59">
        <w:rPr>
          <w:rFonts w:ascii="Times New Roman" w:eastAsia="Times New Roman" w:hAnsi="Times New Roman" w:cs="Times New Roman"/>
        </w:rPr>
        <w:t>Credits purchased from other corporations or organizations to mitigate greenhouse gases released into the environment.</w:t>
      </w:r>
    </w:p>
    <w:p w14:paraId="2AA424C8" w14:textId="77777777" w:rsidR="00553460" w:rsidRDefault="00553460" w:rsidP="007C3A59">
      <w:pPr>
        <w:rPr>
          <w:rFonts w:ascii="Times New Roman" w:eastAsia="Times New Roman" w:hAnsi="Times New Roman" w:cs="Times New Roman"/>
        </w:rPr>
      </w:pPr>
    </w:p>
    <w:p w14:paraId="07DC1B7C" w14:textId="74E050AB" w:rsidR="00553460" w:rsidRPr="00553460" w:rsidRDefault="00553460" w:rsidP="007C3A59">
      <w:pPr>
        <w:rPr>
          <w:rFonts w:ascii="Times New Roman" w:eastAsia="Times New Roman" w:hAnsi="Times New Roman" w:cs="Times New Roman"/>
          <w:b/>
        </w:rPr>
      </w:pPr>
      <w:r w:rsidRPr="00553460">
        <w:rPr>
          <w:rFonts w:ascii="Times New Roman" w:eastAsia="Times New Roman" w:hAnsi="Times New Roman" w:cs="Times New Roman"/>
          <w:b/>
        </w:rPr>
        <w:t>The “Greening” of Business Functions</w:t>
      </w:r>
    </w:p>
    <w:p w14:paraId="5C83B8F0" w14:textId="77777777" w:rsid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xml:space="preserve">• Financial management (e.g., disclosure, SRI funds) • Marketing (e.g., green marketing) </w:t>
      </w:r>
    </w:p>
    <w:p w14:paraId="68FB9635" w14:textId="77777777" w:rsid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xml:space="preserve">• Human resources (e.g., environmentally friendly workplace) </w:t>
      </w:r>
    </w:p>
    <w:p w14:paraId="5BA6D772" w14:textId="16BE6053" w:rsidR="00553460" w:rsidRP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Operations (e.g., reduce, recycle, conserve, green buildings)</w:t>
      </w:r>
    </w:p>
    <w:p w14:paraId="22170983" w14:textId="77777777" w:rsidR="00553460" w:rsidRDefault="00553460" w:rsidP="007C3A59">
      <w:pPr>
        <w:rPr>
          <w:rFonts w:ascii="Times New Roman" w:eastAsia="Times New Roman" w:hAnsi="Times New Roman" w:cs="Times New Roman"/>
        </w:rPr>
      </w:pPr>
    </w:p>
    <w:p w14:paraId="3915FA8A" w14:textId="77777777" w:rsidR="00553460" w:rsidRPr="00553460" w:rsidRDefault="00553460" w:rsidP="00553460">
      <w:pPr>
        <w:rPr>
          <w:rFonts w:ascii="Times New Roman" w:eastAsia="Times New Roman" w:hAnsi="Times New Roman" w:cs="Times New Roman"/>
          <w:b/>
        </w:rPr>
      </w:pPr>
      <w:r w:rsidRPr="00553460">
        <w:rPr>
          <w:rFonts w:ascii="Times New Roman" w:eastAsia="Times New Roman" w:hAnsi="Times New Roman" w:cs="Times New Roman"/>
          <w:b/>
          <w:highlight w:val="yellow"/>
        </w:rPr>
        <w:t>Learning Summary</w:t>
      </w:r>
    </w:p>
    <w:p w14:paraId="4B16C007" w14:textId="77777777" w:rsid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xml:space="preserve">• There is increasing concern for the natural environment in Canada and around the world; there is the need to preserve and protect the environment. </w:t>
      </w:r>
    </w:p>
    <w:p w14:paraId="0324AA08" w14:textId="77777777" w:rsid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xml:space="preserve">• Business has responsibilities toward achieving a sustainable environment. </w:t>
      </w:r>
    </w:p>
    <w:p w14:paraId="5EE245E9" w14:textId="77777777" w:rsid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xml:space="preserve">• The depletion of the ozone layer, the greenhouse effect, acid rain, deforestation, pollution, energy depletion, and waste management are steadfast reminders of how compelling an issue our natural environment is. </w:t>
      </w:r>
    </w:p>
    <w:p w14:paraId="6D6B5E8A" w14:textId="29A0F3FB" w:rsidR="00553460" w:rsidRPr="00553460" w:rsidRDefault="00553460" w:rsidP="00553460">
      <w:pPr>
        <w:rPr>
          <w:rFonts w:ascii="Times New Roman" w:eastAsia="Times New Roman" w:hAnsi="Times New Roman" w:cs="Times New Roman"/>
        </w:rPr>
      </w:pPr>
      <w:r w:rsidRPr="00553460">
        <w:rPr>
          <w:rFonts w:ascii="Times New Roman" w:eastAsia="Times New Roman" w:hAnsi="Times New Roman" w:cs="Times New Roman"/>
        </w:rPr>
        <w:t>• All stakeholders have an obligation to the environment.</w:t>
      </w:r>
    </w:p>
    <w:p w14:paraId="2082074D" w14:textId="77777777" w:rsidR="00553460" w:rsidRPr="007C3A59" w:rsidRDefault="00553460" w:rsidP="007C3A59">
      <w:pPr>
        <w:rPr>
          <w:rFonts w:ascii="Times New Roman" w:eastAsia="Times New Roman" w:hAnsi="Times New Roman" w:cs="Times New Roman"/>
        </w:rPr>
      </w:pPr>
    </w:p>
    <w:p w14:paraId="510793F2" w14:textId="34E507B9" w:rsidR="007C3A59" w:rsidRDefault="00553460" w:rsidP="009F4E5D">
      <w:pPr>
        <w:rPr>
          <w:rFonts w:eastAsia="Times New Roman" w:cs="Times New Roman"/>
          <w:b/>
          <w:sz w:val="32"/>
        </w:rPr>
      </w:pPr>
      <w:r>
        <w:rPr>
          <w:rFonts w:eastAsia="Times New Roman" w:cs="Times New Roman"/>
          <w:b/>
          <w:sz w:val="32"/>
        </w:rPr>
        <w:t>Week 10B: Globalization, Chapter 14-15</w:t>
      </w:r>
    </w:p>
    <w:p w14:paraId="481EFF20" w14:textId="77777777" w:rsidR="00553460" w:rsidRDefault="00553460" w:rsidP="009F4E5D">
      <w:pPr>
        <w:rPr>
          <w:rFonts w:eastAsia="Times New Roman" w:cs="Times New Roman"/>
          <w:b/>
          <w:sz w:val="32"/>
        </w:rPr>
      </w:pPr>
    </w:p>
    <w:p w14:paraId="195ACECA"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Defining Globalization</w:t>
      </w:r>
    </w:p>
    <w:p w14:paraId="42B2947A"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Globalization: a process of decreasing constraints on the interactions among the nations and peoples of the world. </w:t>
      </w:r>
    </w:p>
    <w:p w14:paraId="34E5E736"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Economic globalization: the integration of fragmented markets into a global economy. </w:t>
      </w:r>
    </w:p>
    <w:p w14:paraId="27378C96"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Political globalization: the process by which world power relationships change, and there is a loss of sovereignty by the states. </w:t>
      </w:r>
    </w:p>
    <w:p w14:paraId="75C4C588" w14:textId="0F3EE489"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Social or cultural globalization: the emergence of a worldwide cultural system.</w:t>
      </w:r>
    </w:p>
    <w:p w14:paraId="18DAEA85" w14:textId="77777777" w:rsidR="000B04CB" w:rsidRPr="000B04CB" w:rsidRDefault="000B04CB" w:rsidP="000B04CB">
      <w:pPr>
        <w:rPr>
          <w:rFonts w:ascii="Times New Roman" w:eastAsia="Times New Roman" w:hAnsi="Times New Roman" w:cs="Times New Roman"/>
          <w:b/>
        </w:rPr>
      </w:pPr>
    </w:p>
    <w:p w14:paraId="3504ABC8"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Globalization and the Implications for Business</w:t>
      </w:r>
    </w:p>
    <w:p w14:paraId="63885220"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Damage to the environment </w:t>
      </w:r>
    </w:p>
    <w:p w14:paraId="0A697972"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Support for oppressive regimes </w:t>
      </w:r>
    </w:p>
    <w:p w14:paraId="32FDE3B1"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Criticism of marketing practices (e.g., tobacco, pharmaceutical, baby formula, etc.) </w:t>
      </w:r>
    </w:p>
    <w:p w14:paraId="249773E5"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Arms trade </w:t>
      </w:r>
    </w:p>
    <w:p w14:paraId="4FA2D9C6"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Treatment of employees (e.g., sweatshops) </w:t>
      </w:r>
    </w:p>
    <w:p w14:paraId="70A89208"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Treatment of indigenous peoples </w:t>
      </w:r>
    </w:p>
    <w:p w14:paraId="5CDF9BBC"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Genetic modification of plants and animals </w:t>
      </w:r>
    </w:p>
    <w:p w14:paraId="4B24F2ED" w14:textId="09665750"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Corruption and bribery</w:t>
      </w:r>
    </w:p>
    <w:p w14:paraId="36304DA3" w14:textId="77777777" w:rsidR="000B04CB" w:rsidRDefault="000B04CB" w:rsidP="000B04CB">
      <w:pPr>
        <w:rPr>
          <w:rFonts w:ascii="Times New Roman" w:eastAsia="Times New Roman" w:hAnsi="Times New Roman" w:cs="Times New Roman"/>
        </w:rPr>
      </w:pPr>
    </w:p>
    <w:p w14:paraId="4E8DB6F1"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Does Globalization lead to increased poverty?</w:t>
      </w:r>
    </w:p>
    <w:p w14:paraId="755DA3D1"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Nearly 1/2 of the world’s population — more than 3 billion people — live on less than $2.50 a day. More than 1.3 billion live in extreme poverty — less than $1.25 a day. </w:t>
      </w:r>
    </w:p>
    <w:p w14:paraId="71817C30"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1 billion children worldwide are living in poverty. According to UNICEF, 22,000 children die each day due to poverty. </w:t>
      </w:r>
    </w:p>
    <w:p w14:paraId="276B62C7"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805 million people worldwide do not have enough food to eat. </w:t>
      </w:r>
    </w:p>
    <w:p w14:paraId="4F687502" w14:textId="5DB940A9"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More than 750 million people lack adequate access to clean drinking water.</w:t>
      </w:r>
    </w:p>
    <w:p w14:paraId="761F3B2E" w14:textId="77777777" w:rsidR="000B04CB" w:rsidRPr="000B04CB" w:rsidRDefault="000B04CB" w:rsidP="000B04CB">
      <w:pPr>
        <w:rPr>
          <w:rFonts w:ascii="Times New Roman" w:eastAsia="Times New Roman" w:hAnsi="Times New Roman" w:cs="Times New Roman"/>
        </w:rPr>
      </w:pPr>
    </w:p>
    <w:p w14:paraId="4AA5B64A"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Institutions of Globalization</w:t>
      </w:r>
    </w:p>
    <w:p w14:paraId="5660BFBB"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Supranational Institution: an international organization that transcends national boundaries where the member states share in decision making on particular issues pertaining to the members </w:t>
      </w:r>
    </w:p>
    <w:p w14:paraId="499ADD2A" w14:textId="77777777" w:rsidR="000B04CB" w:rsidRDefault="000B04CB" w:rsidP="000B04CB">
      <w:pPr>
        <w:rPr>
          <w:rFonts w:ascii="Times New Roman" w:eastAsia="Times New Roman" w:hAnsi="Times New Roman" w:cs="Times New Roman"/>
        </w:rPr>
      </w:pPr>
    </w:p>
    <w:p w14:paraId="66DEC538" w14:textId="58A83F8D"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The World Bank: </w:t>
      </w:r>
    </w:p>
    <w:p w14:paraId="38FD8FC7" w14:textId="3B269A06"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Provides financial and technological assistance to developing countries. </w:t>
      </w:r>
    </w:p>
    <w:p w14:paraId="530530F7" w14:textId="728196E3"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The International Monetary Fund (IMF): </w:t>
      </w:r>
    </w:p>
    <w:p w14:paraId="70867B3F" w14:textId="63BD4A05"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Fosters financial stability, international trade, employment, and reduction of poverty. </w:t>
      </w:r>
    </w:p>
    <w:p w14:paraId="78CB716F"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International Labour Organization (ILO): </w:t>
      </w:r>
    </w:p>
    <w:p w14:paraId="2D437109" w14:textId="3E5E919E"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UN agency that seeks to promote social justice and internationally recognized human and labour rights. </w:t>
      </w:r>
    </w:p>
    <w:p w14:paraId="2DADC989"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World Trade Organization (WTO): </w:t>
      </w:r>
    </w:p>
    <w:p w14:paraId="453394C3" w14:textId="2AE45F0B"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Coordinates agreements reducing trade barriers.</w:t>
      </w:r>
    </w:p>
    <w:p w14:paraId="682E47B6" w14:textId="77777777" w:rsidR="00553460" w:rsidRPr="009F4E5D" w:rsidRDefault="00553460" w:rsidP="009F4E5D">
      <w:pPr>
        <w:rPr>
          <w:rFonts w:eastAsia="Times New Roman" w:cs="Times New Roman"/>
          <w:b/>
          <w:sz w:val="32"/>
        </w:rPr>
      </w:pPr>
    </w:p>
    <w:p w14:paraId="48319FBC" w14:textId="77777777" w:rsidR="000B04CB" w:rsidRDefault="000B04CB" w:rsidP="000B04CB">
      <w:pPr>
        <w:rPr>
          <w:rFonts w:ascii="Times New Roman" w:eastAsia="Times New Roman" w:hAnsi="Times New Roman" w:cs="Times New Roman"/>
          <w:b/>
        </w:rPr>
      </w:pPr>
    </w:p>
    <w:p w14:paraId="32C9C17F" w14:textId="77777777" w:rsidR="000B04CB" w:rsidRDefault="000B04CB" w:rsidP="000B04CB">
      <w:pPr>
        <w:rPr>
          <w:rFonts w:ascii="Times New Roman" w:eastAsia="Times New Roman" w:hAnsi="Times New Roman" w:cs="Times New Roman"/>
          <w:b/>
        </w:rPr>
      </w:pPr>
    </w:p>
    <w:p w14:paraId="0110E295" w14:textId="77777777" w:rsidR="000B04CB" w:rsidRDefault="000B04CB" w:rsidP="000B04CB">
      <w:pPr>
        <w:rPr>
          <w:rFonts w:ascii="Times New Roman" w:eastAsia="Times New Roman" w:hAnsi="Times New Roman" w:cs="Times New Roman"/>
          <w:b/>
        </w:rPr>
      </w:pPr>
    </w:p>
    <w:p w14:paraId="471FBFBD" w14:textId="1921245B" w:rsidR="00E17071" w:rsidRPr="00B12CAC" w:rsidRDefault="000B04CB" w:rsidP="00B12CAC">
      <w:pPr>
        <w:rPr>
          <w:rFonts w:ascii="Times New Roman" w:eastAsia="Times New Roman" w:hAnsi="Times New Roman" w:cs="Times New Roman"/>
          <w:b/>
        </w:rPr>
      </w:pPr>
      <w:r w:rsidRPr="000B04CB">
        <w:rPr>
          <w:rFonts w:ascii="Times New Roman" w:eastAsia="Times New Roman" w:hAnsi="Times New Roman" w:cs="Times New Roman"/>
          <w:b/>
        </w:rPr>
        <w:t>International Non-Governmental Organizations (INGOs)</w:t>
      </w:r>
    </w:p>
    <w:p w14:paraId="14B28C9B"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INGOs are groups that hold shared values and attitudes about the issues relating to globalization and advocate for changes to improve conditions in developing countries </w:t>
      </w:r>
    </w:p>
    <w:p w14:paraId="53A6E208"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INGOs put pressure on corporations and governments </w:t>
      </w:r>
    </w:p>
    <w:p w14:paraId="1672ABB3" w14:textId="443A4012"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INGOs are also referred to as transnational non-government actors (TNGOs) or transnational social movement organization (TSMOs)</w:t>
      </w:r>
    </w:p>
    <w:p w14:paraId="277C6E35" w14:textId="77777777" w:rsidR="000B04CB" w:rsidRPr="000B04CB" w:rsidRDefault="000B04CB" w:rsidP="000B04CB">
      <w:pPr>
        <w:rPr>
          <w:rFonts w:ascii="Times New Roman" w:eastAsia="Times New Roman" w:hAnsi="Times New Roman" w:cs="Times New Roman"/>
          <w:b/>
        </w:rPr>
      </w:pPr>
    </w:p>
    <w:p w14:paraId="201349D2"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Globalization and Canadian Business and Society</w:t>
      </w:r>
    </w:p>
    <w:p w14:paraId="6D71E617"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Pressure to forge international links </w:t>
      </w:r>
    </w:p>
    <w:p w14:paraId="7DB99CEC"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Must meet challenges of global restructuring (e.g., R&amp;D, education, competition policy, cost of capital, etc.) </w:t>
      </w:r>
    </w:p>
    <w:p w14:paraId="5C3EB9FC" w14:textId="54C5F4BB"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Attract more investment in natural resource plants • More direct investment abroad</w:t>
      </w:r>
    </w:p>
    <w:p w14:paraId="494A9275" w14:textId="77777777" w:rsidR="000B04CB" w:rsidRPr="000B04CB" w:rsidRDefault="000B04CB" w:rsidP="000B04CB">
      <w:pPr>
        <w:rPr>
          <w:rFonts w:ascii="Times New Roman" w:eastAsia="Times New Roman" w:hAnsi="Times New Roman" w:cs="Times New Roman"/>
          <w:b/>
        </w:rPr>
      </w:pPr>
    </w:p>
    <w:p w14:paraId="54CFA4B8" w14:textId="77777777" w:rsid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The Debate Over Globalization</w:t>
      </w:r>
    </w:p>
    <w:p w14:paraId="6AB69430" w14:textId="77777777" w:rsidR="000B04CB" w:rsidRPr="000B04CB" w:rsidRDefault="000B04CB" w:rsidP="000B04CB">
      <w:pPr>
        <w:rPr>
          <w:rFonts w:ascii="Times New Roman" w:eastAsia="Times New Roman" w:hAnsi="Times New Roman" w:cs="Times New Roman"/>
          <w:b/>
        </w:rPr>
      </w:pPr>
    </w:p>
    <w:p w14:paraId="4CE17B41" w14:textId="3775D132" w:rsidR="000B04CB" w:rsidRDefault="000B04CB" w:rsidP="000B04CB">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DE7424E" wp14:editId="4C804EDB">
            <wp:extent cx="5154741" cy="2289894"/>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5-12-09 at 11.51.11 PM.png"/>
                    <pic:cNvPicPr/>
                  </pic:nvPicPr>
                  <pic:blipFill>
                    <a:blip r:embed="rId14">
                      <a:extLst>
                        <a:ext uri="{28A0092B-C50C-407E-A947-70E740481C1C}">
                          <a14:useLocalDpi xmlns:a14="http://schemas.microsoft.com/office/drawing/2010/main" val="0"/>
                        </a:ext>
                      </a:extLst>
                    </a:blip>
                    <a:stretch>
                      <a:fillRect/>
                    </a:stretch>
                  </pic:blipFill>
                  <pic:spPr>
                    <a:xfrm>
                      <a:off x="0" y="0"/>
                      <a:ext cx="5163904" cy="2293964"/>
                    </a:xfrm>
                    <a:prstGeom prst="rect">
                      <a:avLst/>
                    </a:prstGeom>
                  </pic:spPr>
                </pic:pic>
              </a:graphicData>
            </a:graphic>
          </wp:inline>
        </w:drawing>
      </w:r>
    </w:p>
    <w:p w14:paraId="715DFBC6" w14:textId="77777777" w:rsidR="000B04CB" w:rsidRDefault="000B04CB" w:rsidP="000B04CB">
      <w:pPr>
        <w:jc w:val="center"/>
        <w:rPr>
          <w:rFonts w:ascii="Times New Roman" w:eastAsia="Times New Roman" w:hAnsi="Times New Roman" w:cs="Times New Roman"/>
        </w:rPr>
      </w:pPr>
    </w:p>
    <w:p w14:paraId="6D8ACE56" w14:textId="77777777" w:rsidR="000B04CB" w:rsidRPr="000B04CB" w:rsidRDefault="000B04CB" w:rsidP="000B04CB">
      <w:pPr>
        <w:rPr>
          <w:rFonts w:ascii="Times New Roman" w:eastAsia="Times New Roman" w:hAnsi="Times New Roman" w:cs="Times New Roman"/>
        </w:rPr>
      </w:pPr>
    </w:p>
    <w:p w14:paraId="0DF6AFA1" w14:textId="77777777" w:rsid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 xml:space="preserve">Mini Case: The Ethics of Exporting Asbestos (p. 382-383) </w:t>
      </w:r>
    </w:p>
    <w:p w14:paraId="647F6B20" w14:textId="77777777"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Canadians were aware of the dangers of asbestos and it had been removed from many public buildings, including the Parliament Buildings in Ottawa. Exposure to asbestos endangered health through asbestosis, lung cancer, and a more serious cancer referred to as mesothelioma, cancer of the lung's protective lining. Most countries had banned all forms of asbestos as it was considered a health risk. Chrysotile, or “white” asbestos, was the only form that continued to be produced. It was mined in Canada, Russia, China, Kazakhstan, Brazil, and Zimbabwe, and about $100 million worth was exported annually by Canadian producers, primarily to India, Indonesia, Sri Lanka, and Brazil.</w:t>
      </w:r>
    </w:p>
    <w:p w14:paraId="4BBC78CC" w14:textId="77777777" w:rsidR="000B04CB" w:rsidRPr="000B04CB" w:rsidRDefault="000B04CB" w:rsidP="000B04CB">
      <w:pPr>
        <w:rPr>
          <w:rFonts w:ascii="Times New Roman" w:eastAsia="Times New Roman" w:hAnsi="Times New Roman" w:cs="Times New Roman"/>
          <w:b/>
        </w:rPr>
      </w:pPr>
    </w:p>
    <w:p w14:paraId="62DBE580" w14:textId="77777777" w:rsidR="000B04CB" w:rsidRPr="000B04CB" w:rsidRDefault="000B04CB" w:rsidP="000B04CB">
      <w:pPr>
        <w:rPr>
          <w:rFonts w:ascii="Times New Roman" w:eastAsia="Times New Roman" w:hAnsi="Times New Roman" w:cs="Times New Roman"/>
          <w:u w:val="single"/>
        </w:rPr>
      </w:pPr>
      <w:r w:rsidRPr="000B04CB">
        <w:rPr>
          <w:rFonts w:ascii="Times New Roman" w:eastAsia="Times New Roman" w:hAnsi="Times New Roman" w:cs="Times New Roman"/>
          <w:u w:val="single"/>
        </w:rPr>
        <w:t>The Canadian Industry</w:t>
      </w:r>
    </w:p>
    <w:p w14:paraId="19FD4569"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Chrysotile was first mined in Quebec in 1879, and in 2010 there remained two active mines that employed fewer than 1,000 persons, down from 7,000 when asbestos was more widely used. The two remaining producers were LAB Chrysotile Inc. of Telford Mines and JM Asbestos Inc. of Asbestos, both in Quebec. Ninety-five percent of the production was exported to developing countries where it was used in asbestos cement building products. The Governments of Canada and Quebec allowed these exports and had spent over $20 million since 1984 in promoting the product's use abroad. </w:t>
      </w:r>
    </w:p>
    <w:p w14:paraId="0CF59778"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The use of chrysotile was promoted by an industry organization, the Chrysotile Institute, headquartered in Montreal. Its objectives were to promote the safe use of chrysotile, provide information to chrysotile producers and users, gather and disseminate medical, scientific, and technical data about chrysotile, and inform and advise all stakeholders of the potential risks related to breathable fibres. The Institute stated that some people mistakenly claimed chrysotile killed thousands and they did not distinguish between chrysotile and amphiboles asbestos. According to the Institute, the fibre from chrysotile was harmless even if inhaled or ingested. On the other hand, amphibole asbestos fibres had a different chemical composition that threatened health. It was pointed out that the industry only markets chrysotile when encapsulated in a cement or resin and there was minimal risk of danger to the user's health. </w:t>
      </w:r>
    </w:p>
    <w:p w14:paraId="35E665CB" w14:textId="44C098E8"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In Canada, the production of chrysotile was politically sensitive. Political parties did not wish to alienate voters in the regions where the industry provides employment. Thus, governments supported the industry and contributed financially to the operation of the Chrysotile Institute. On the other hand, the federal government limited the use of any asbestos in Canada. Health Canada posted a consumer product safety notice about asbestos. In 2007, Health Canada concluded that chrysotile showed a “strong relationship of exposure to cancer.” Canada has been called hypocritical because it promoted the sale of asbestos to developing countries while banning its use within the country</w:t>
      </w:r>
    </w:p>
    <w:p w14:paraId="72C8CE4C" w14:textId="77777777" w:rsidR="000B04CB" w:rsidRDefault="000B04CB" w:rsidP="000B04CB">
      <w:pPr>
        <w:rPr>
          <w:rFonts w:ascii="Times New Roman" w:eastAsia="Times New Roman" w:hAnsi="Times New Roman" w:cs="Times New Roman"/>
        </w:rPr>
      </w:pPr>
    </w:p>
    <w:p w14:paraId="5B348CD9" w14:textId="77777777" w:rsidR="000B04CB" w:rsidRPr="000B04CB" w:rsidRDefault="000B04CB" w:rsidP="000B04CB">
      <w:pPr>
        <w:rPr>
          <w:rFonts w:ascii="Times New Roman" w:eastAsia="Times New Roman" w:hAnsi="Times New Roman" w:cs="Times New Roman"/>
          <w:u w:val="single"/>
        </w:rPr>
      </w:pPr>
      <w:r w:rsidRPr="000B04CB">
        <w:rPr>
          <w:rFonts w:ascii="Times New Roman" w:eastAsia="Times New Roman" w:hAnsi="Times New Roman" w:cs="Times New Roman"/>
          <w:u w:val="single"/>
        </w:rPr>
        <w:t xml:space="preserve">Opposition to Asbestos </w:t>
      </w:r>
    </w:p>
    <w:p w14:paraId="5A99A332"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The opposition to the use of chrysotile was widespread, including from the Canadian and Quebec Medical Associations, Canadian Cancer Society, and Canadian Lung Association. The World Health Organization (WHO) stated “all types of asbestos cause cancer in humans.” It was concerned about the continuing use of asbestos cement in the construction industry, as there was a large workforce and it was difficult to control exposure to asbestos fibres. The International Labour Organization (ILO) adopted a resolution at the 95th Session of the International Labour Conference, June 2006, stating, “the elimination of the future use of asbestos and the identification and proper management of asbestos currently in place are the most effective means to protect workers from asbestos exposure and to prevent future asbestos-related diseases and deaths.” The Office of the Auditor General of Canada, in a statement on “Canada's Policies on Chrysotile Asbestos Exports,” pointed out concerns about air quality, human health/environmental health, international cooperation, natural resources, and toxic substances. </w:t>
      </w:r>
    </w:p>
    <w:p w14:paraId="1CE2E1C7" w14:textId="5316ABA0"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An editorial in the Canadian Medical Association Journal (CMAJ) in October 2008 was very critical of Canada's “asbestos mortality.” According to the editorial, Canada was “the only Western democracy to consistently oppose international efforts to regulate the global trade in asbestos.” Furthermore, the Canadian government had done so with political manipulation of science and in alliance with countries such as Russia and Zimbabwe. Canada's position was that chrysotile was safer and less carcinogenic, thus posing less of a risk to health. Another medical publication, The Lancet, the world's leading general medical journal, and specialty journals in oncology, neurology, and infectious diseases also criticized Canada for producing and exporting asbestos. </w:t>
      </w:r>
    </w:p>
    <w:p w14:paraId="35A6CDDE" w14:textId="46FC5D71"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The Canadian Auto Workers (CAW) had a “Ban Asbestos Campaign” that refuted the argument that asbestos was sa fe. Sample letters were provided that could be forwarded to politicians. The union published a 172- page report,Pure White: Asbestos—A Canadian Scrapbook, to provide useful information about the dangers of asbestos in workplaces and communities. A CAW “Health and Safety Fact Sheet” also described asbestos and its dangers</w:t>
      </w:r>
    </w:p>
    <w:p w14:paraId="2BB6CC9B" w14:textId="77777777" w:rsidR="000B04CB" w:rsidRDefault="000B04CB" w:rsidP="000B04CB">
      <w:pPr>
        <w:rPr>
          <w:rFonts w:ascii="Times New Roman" w:eastAsia="Times New Roman" w:hAnsi="Times New Roman" w:cs="Times New Roman"/>
        </w:rPr>
      </w:pPr>
    </w:p>
    <w:p w14:paraId="73DFEA9D" w14:textId="77777777" w:rsidR="000B04CB" w:rsidRPr="000B04CB" w:rsidRDefault="000B04CB" w:rsidP="000B04CB">
      <w:pPr>
        <w:rPr>
          <w:rFonts w:ascii="Times New Roman" w:eastAsia="Times New Roman" w:hAnsi="Times New Roman" w:cs="Times New Roman"/>
          <w:u w:val="single"/>
        </w:rPr>
      </w:pPr>
      <w:r w:rsidRPr="000B04CB">
        <w:rPr>
          <w:rFonts w:ascii="Times New Roman" w:eastAsia="Times New Roman" w:hAnsi="Times New Roman" w:cs="Times New Roman"/>
          <w:u w:val="single"/>
        </w:rPr>
        <w:t xml:space="preserve">Use in Developing Countries: </w:t>
      </w:r>
    </w:p>
    <w:p w14:paraId="430A0583"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The Customers </w:t>
      </w:r>
    </w:p>
    <w:p w14:paraId="0B9E2AEE"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Asbestos products had appealing properties in developing countries. They were cheaper than alternatives, did not corrode, and were virtually indestructible. Roofing tiles made from chrysotile and cement, for example, were far superior to alternatives available in these countries as they were fireproof, easily and securely installed, and reduced noise from rainfall. However, there was concern about the workers in plants producing or fabricating the products, as dust created could be dangerous to their health. </w:t>
      </w:r>
    </w:p>
    <w:p w14:paraId="641D87B8"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There were some initiatives undertaken by non-governmental organizations (NGOs) opposing the sale of chrysotile in developing countries. An International Ban Asbestos Secretariat (IBAS) was formed in 2000 to coordinate opposition to asbestos and was working to achieve a global asbestos ban. It pointed out that although asbestos was seldom used in developed countries it continued to be used in developing nations.3At a conference in Hong Kong in April 2009, the Asian Ban Asbestos Network (A-BAN) was launched. It was a network of “organizations and individuals from countries and regions in Asia and the Pacific, which agreed to work together on activities towards achieving common objectives.” </w:t>
      </w:r>
    </w:p>
    <w:p w14:paraId="30CE42A8" w14:textId="5BEC8CD0"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Canada's production and marketing of chrysotile received considerable media coverage. NGOs and world health organizations were opposed to trade in asbestos, yet Canada continued support production and encourage exports.</w:t>
      </w:r>
    </w:p>
    <w:p w14:paraId="27C2F9A2" w14:textId="77777777" w:rsidR="000B04CB" w:rsidRDefault="000B04CB" w:rsidP="000B04CB">
      <w:pPr>
        <w:rPr>
          <w:rFonts w:ascii="Times New Roman" w:eastAsia="Times New Roman" w:hAnsi="Times New Roman" w:cs="Times New Roman"/>
        </w:rPr>
      </w:pPr>
    </w:p>
    <w:p w14:paraId="5D3E3AF4" w14:textId="77777777" w:rsidR="000B04CB" w:rsidRPr="000B04CB" w:rsidRDefault="000B04CB" w:rsidP="000B04CB">
      <w:pPr>
        <w:rPr>
          <w:rFonts w:ascii="Times New Roman" w:eastAsia="Times New Roman" w:hAnsi="Times New Roman" w:cs="Times New Roman"/>
          <w:u w:val="single"/>
        </w:rPr>
      </w:pPr>
      <w:r w:rsidRPr="000B04CB">
        <w:rPr>
          <w:rFonts w:ascii="Times New Roman" w:eastAsia="Times New Roman" w:hAnsi="Times New Roman" w:cs="Times New Roman"/>
          <w:u w:val="single"/>
        </w:rPr>
        <w:t xml:space="preserve">Death and Possible Revitalization of the Industry </w:t>
      </w:r>
    </w:p>
    <w:p w14:paraId="3DF25290"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By 2011, the Canadian asbestos industry appeared to be on its last legs. LAB Chrysotile ceased production in December 2011 but still sold from inventory. In early January 2012 the company declared bankruptcy, but hoped to reform.38 The Jeffrey mine had reduced production and employed only 25 workers in July 2011. It requested a $58 million loan guarantee from governments to relaunch the mine. The mine had been an open pit operation but the accessibility to ore had run out and it was necessary to develop an underground mine.39 • There were continued warnings that the export of asbestos was ethically problematic, that it was harming Canada's reputation, and that it was hypocritical. Editorials in Canada's two national newspapers criticized the export of asbestos: “Subsidizing Shame” in The Globe and Mail and “Saying No to Canada's Asbestos” in the National Post. On July 24, 2012, the Joint Policy Committee Societies of Epidemiology issued a statement calling for a global ban on the mining, use, and export of all forms of asbestos. The statement had been endorsed by 150 public health and civil society organizations, and individual scientists from 20 countries. </w:t>
      </w:r>
    </w:p>
    <w:p w14:paraId="796971C3" w14:textId="14563DB3"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In June 2011, the United Nations' Rotterdam Convention met to compile a list of hazardous chemicals. Canada single-handedly blocked the inclusion of chrysotile asbestos on the list even though the major customers for the materials, Vietnam, Kazakhstan, Kyrgyzstan, and India, agreed to the listing. The list did not ban asbestos but would merely warn customers of the health hazards. Canada's Health Department had recommended that asbestos be added to the list</w:t>
      </w:r>
    </w:p>
    <w:p w14:paraId="7DEF93E4" w14:textId="77777777" w:rsidR="000B04CB" w:rsidRPr="000B04CB" w:rsidRDefault="000B04CB" w:rsidP="000B04CB">
      <w:pPr>
        <w:rPr>
          <w:rFonts w:ascii="Times New Roman" w:eastAsia="Times New Roman" w:hAnsi="Times New Roman" w:cs="Times New Roman"/>
        </w:rPr>
      </w:pPr>
    </w:p>
    <w:p w14:paraId="1C9F2908" w14:textId="77777777" w:rsidR="000B04CB" w:rsidRPr="000B04CB" w:rsidRDefault="000B04CB" w:rsidP="000B04CB">
      <w:pPr>
        <w:rPr>
          <w:rFonts w:ascii="Times New Roman" w:eastAsia="Times New Roman" w:hAnsi="Times New Roman" w:cs="Times New Roman"/>
        </w:rPr>
      </w:pPr>
    </w:p>
    <w:p w14:paraId="2BF76E53" w14:textId="77777777"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 The Canadian government supported asbestos exports. During the 2011 election campaign, Prime Minister Harper had defended asbestos exports despite the health risks. The Opposition parties in Parliament supported a motion to ban exports of asbestos: • That, in the opinion of the House, the government should: </w:t>
      </w:r>
    </w:p>
    <w:p w14:paraId="738954EC" w14:textId="51385DD1" w:rsidR="000B04CB" w:rsidRPr="000B04CB" w:rsidRDefault="000B04CB" w:rsidP="0077606F">
      <w:pPr>
        <w:pStyle w:val="ListParagraph"/>
        <w:numPr>
          <w:ilvl w:val="0"/>
          <w:numId w:val="19"/>
        </w:numPr>
        <w:rPr>
          <w:rFonts w:ascii="Times New Roman" w:eastAsia="Times New Roman" w:hAnsi="Times New Roman" w:cs="Times New Roman"/>
        </w:rPr>
      </w:pPr>
      <w:r w:rsidRPr="000B04CB">
        <w:rPr>
          <w:rFonts w:ascii="Times New Roman" w:eastAsia="Times New Roman" w:hAnsi="Times New Roman" w:cs="Times New Roman"/>
        </w:rPr>
        <w:t xml:space="preserve">ban the use and export of asbestos; </w:t>
      </w:r>
    </w:p>
    <w:p w14:paraId="6E7EB07B" w14:textId="37BCBC02" w:rsidR="000B04CB" w:rsidRPr="000B04CB" w:rsidRDefault="000B04CB" w:rsidP="0077606F">
      <w:pPr>
        <w:pStyle w:val="ListParagraph"/>
        <w:numPr>
          <w:ilvl w:val="0"/>
          <w:numId w:val="19"/>
        </w:numPr>
        <w:rPr>
          <w:rFonts w:ascii="Times New Roman" w:eastAsia="Times New Roman" w:hAnsi="Times New Roman" w:cs="Times New Roman"/>
        </w:rPr>
      </w:pPr>
      <w:r w:rsidRPr="000B04CB">
        <w:rPr>
          <w:rFonts w:ascii="Times New Roman" w:eastAsia="Times New Roman" w:hAnsi="Times New Roman" w:cs="Times New Roman"/>
        </w:rPr>
        <w:t xml:space="preserve">support international efforts to add chrysotile asbestos to the list of hazardous chemical products under the Rotterdam Convention; </w:t>
      </w:r>
    </w:p>
    <w:p w14:paraId="39A67897" w14:textId="45755BC0" w:rsidR="000B04CB" w:rsidRPr="000B04CB" w:rsidRDefault="000B04CB" w:rsidP="0077606F">
      <w:pPr>
        <w:pStyle w:val="ListParagraph"/>
        <w:numPr>
          <w:ilvl w:val="0"/>
          <w:numId w:val="19"/>
        </w:numPr>
        <w:rPr>
          <w:rFonts w:ascii="Times New Roman" w:eastAsia="Times New Roman" w:hAnsi="Times New Roman" w:cs="Times New Roman"/>
        </w:rPr>
      </w:pPr>
      <w:r w:rsidRPr="000B04CB">
        <w:rPr>
          <w:rFonts w:ascii="Times New Roman" w:eastAsia="Times New Roman" w:hAnsi="Times New Roman" w:cs="Times New Roman"/>
        </w:rPr>
        <w:t xml:space="preserve">assist affected workers by developing a Just Transition Plan with measures to accommodate their re-entry into the workforce; </w:t>
      </w:r>
    </w:p>
    <w:p w14:paraId="6E619D99" w14:textId="51DF8644" w:rsidR="000B04CB" w:rsidRPr="000B04CB" w:rsidRDefault="000B04CB" w:rsidP="0077606F">
      <w:pPr>
        <w:pStyle w:val="ListParagraph"/>
        <w:numPr>
          <w:ilvl w:val="0"/>
          <w:numId w:val="19"/>
        </w:numPr>
        <w:rPr>
          <w:rFonts w:ascii="Times New Roman" w:eastAsia="Times New Roman" w:hAnsi="Times New Roman" w:cs="Times New Roman"/>
        </w:rPr>
      </w:pPr>
      <w:r w:rsidRPr="000B04CB">
        <w:rPr>
          <w:rFonts w:ascii="Times New Roman" w:eastAsia="Times New Roman" w:hAnsi="Times New Roman" w:cs="Times New Roman"/>
        </w:rPr>
        <w:t xml:space="preserve">introduce measures dedicated to affected older workers, through the employment insurance program, to assure them of a decent standard of living until retirement; and </w:t>
      </w:r>
    </w:p>
    <w:p w14:paraId="2B5DA9E8" w14:textId="6776AD63" w:rsidR="000B04CB" w:rsidRPr="000B04CB" w:rsidRDefault="000B04CB" w:rsidP="0077606F">
      <w:pPr>
        <w:pStyle w:val="ListParagraph"/>
        <w:numPr>
          <w:ilvl w:val="0"/>
          <w:numId w:val="19"/>
        </w:numPr>
        <w:rPr>
          <w:rFonts w:ascii="Times New Roman" w:eastAsia="Times New Roman" w:hAnsi="Times New Roman" w:cs="Times New Roman"/>
        </w:rPr>
      </w:pPr>
      <w:r w:rsidRPr="000B04CB">
        <w:rPr>
          <w:rFonts w:ascii="Times New Roman" w:eastAsia="Times New Roman" w:hAnsi="Times New Roman" w:cs="Times New Roman"/>
        </w:rPr>
        <w:t xml:space="preserve">support communities and municipalities in asbestos producing regions through an investment fund for regional economic diversification. </w:t>
      </w:r>
    </w:p>
    <w:p w14:paraId="66AD9343" w14:textId="434C03A5"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On November 11, 2011, the House of Commons defeated the motion 152–123 with the Conservative and Bloc Quebecois parties voting against and the New Democratic, Liberal, and Green parties voting for the motion. Despite all the criticism and warnings, the governments of Canada and Quebec were still supporting the export of asbestos. In July 2012, it was only a matter of time before further support for the industry would be announced. Many in Canada and around the world questioned this support, and wondered why Canada was exporting asbestos and death for some users.</w:t>
      </w:r>
    </w:p>
    <w:p w14:paraId="5634AD07" w14:textId="77777777" w:rsidR="000B04CB" w:rsidRDefault="000B04CB" w:rsidP="000B04CB">
      <w:pPr>
        <w:rPr>
          <w:rFonts w:ascii="Times New Roman" w:eastAsia="Times New Roman" w:hAnsi="Times New Roman" w:cs="Times New Roman"/>
        </w:rPr>
      </w:pPr>
    </w:p>
    <w:p w14:paraId="3DDEC873" w14:textId="306A3797" w:rsidR="000B04CB" w:rsidRPr="000B04CB" w:rsidRDefault="000B04CB" w:rsidP="000B04CB">
      <w:pPr>
        <w:rPr>
          <w:rFonts w:ascii="Times New Roman" w:eastAsia="Times New Roman" w:hAnsi="Times New Roman" w:cs="Times New Roman"/>
          <w:u w:val="single"/>
        </w:rPr>
      </w:pPr>
      <w:r w:rsidRPr="000B04CB">
        <w:rPr>
          <w:rFonts w:ascii="Times New Roman" w:eastAsia="Times New Roman" w:hAnsi="Times New Roman" w:cs="Times New Roman"/>
          <w:u w:val="single"/>
        </w:rPr>
        <w:t>Update:</w:t>
      </w:r>
    </w:p>
    <w:p w14:paraId="40E6F877" w14:textId="533E0429"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June, 2012: The Quebec government commits $58 million into Jeffrey Mine, one of the last remaining asbestos mines, which could keep the facility alive for 20 more years. </w:t>
      </w:r>
    </w:p>
    <w:p w14:paraId="2D1D9D0E" w14:textId="1A3410EF"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Change in provincial government </w:t>
      </w:r>
    </w:p>
    <w:p w14:paraId="0FC851E8" w14:textId="10387D96"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September, 2012: Reversal. Quebec government announces closure of last asbestos mine; $50 million to go to diversifying local economy </w:t>
      </w:r>
    </w:p>
    <w:p w14:paraId="33966E98" w14:textId="6E7E69B3"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May 2015, the Canadian government rejected the advice of its Health Canada scientific experts and refused to support the listing of chrysotile asbestos as a hazardous substance at the U N Rotterdam Convention Conference of the Parties in Geneva. Instead, the Canadian government sat on the sidelines and remained silent as to whether chrysotile asbestos is a hazardous substance. </w:t>
      </w:r>
    </w:p>
    <w:p w14:paraId="03BA0512" w14:textId="77777777" w:rsidR="000B04CB" w:rsidRDefault="000B04CB" w:rsidP="000B04CB">
      <w:pPr>
        <w:rPr>
          <w:rFonts w:ascii="Times New Roman" w:eastAsia="Times New Roman" w:hAnsi="Times New Roman" w:cs="Times New Roman"/>
        </w:rPr>
      </w:pPr>
    </w:p>
    <w:p w14:paraId="4D183311" w14:textId="77777777" w:rsid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highlight w:val="yellow"/>
        </w:rPr>
        <w:t>Learning Summary</w:t>
      </w:r>
    </w:p>
    <w:p w14:paraId="10B2EDAF" w14:textId="4A2A4E05"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The globalization of business has brought numerous issues relating to business’s economic, social, and environmental responsibilities. </w:t>
      </w:r>
    </w:p>
    <w:p w14:paraId="52B8A586" w14:textId="3B0CED8C"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The impact of globalization on the Canadian corporation has been, and will continue to be, extensive.</w:t>
      </w:r>
    </w:p>
    <w:p w14:paraId="346BE90B" w14:textId="77777777" w:rsidR="000B04CB" w:rsidRPr="000B04CB" w:rsidRDefault="000B04CB" w:rsidP="000B04CB">
      <w:pPr>
        <w:rPr>
          <w:rFonts w:ascii="Times New Roman" w:eastAsia="Times New Roman" w:hAnsi="Times New Roman" w:cs="Times New Roman"/>
          <w:b/>
        </w:rPr>
      </w:pPr>
    </w:p>
    <w:p w14:paraId="12613C90" w14:textId="77777777" w:rsidR="000B04CB" w:rsidRPr="000B04CB" w:rsidRDefault="000B04CB" w:rsidP="000B04CB">
      <w:pPr>
        <w:rPr>
          <w:rFonts w:ascii="Times New Roman" w:eastAsia="Times New Roman" w:hAnsi="Times New Roman" w:cs="Times New Roman"/>
        </w:rPr>
      </w:pPr>
    </w:p>
    <w:p w14:paraId="26BCB4A0" w14:textId="77777777" w:rsidR="000B04CB" w:rsidRPr="000B04CB" w:rsidRDefault="000B04CB" w:rsidP="000B04CB">
      <w:pPr>
        <w:rPr>
          <w:rFonts w:ascii="Times New Roman" w:eastAsia="Times New Roman" w:hAnsi="Times New Roman" w:cs="Times New Roman"/>
        </w:rPr>
      </w:pPr>
    </w:p>
    <w:p w14:paraId="6B9CB51A" w14:textId="77777777" w:rsidR="000B04CB" w:rsidRDefault="000B04CB" w:rsidP="000B04CB">
      <w:pPr>
        <w:rPr>
          <w:rFonts w:ascii="Times New Roman" w:eastAsia="Times New Roman" w:hAnsi="Times New Roman" w:cs="Times New Roman"/>
        </w:rPr>
      </w:pPr>
    </w:p>
    <w:p w14:paraId="09B8D35A" w14:textId="77777777" w:rsidR="000B04CB" w:rsidRDefault="000B04CB" w:rsidP="000B04CB">
      <w:pPr>
        <w:rPr>
          <w:rFonts w:ascii="Times New Roman" w:eastAsia="Times New Roman" w:hAnsi="Times New Roman" w:cs="Times New Roman"/>
        </w:rPr>
      </w:pPr>
    </w:p>
    <w:p w14:paraId="1290CAE3" w14:textId="77777777" w:rsidR="000B04CB" w:rsidRPr="000B04CB" w:rsidRDefault="000B04CB" w:rsidP="000B04CB">
      <w:pPr>
        <w:rPr>
          <w:rFonts w:ascii="Times New Roman" w:eastAsia="Times New Roman" w:hAnsi="Times New Roman" w:cs="Times New Roman"/>
        </w:rPr>
      </w:pPr>
    </w:p>
    <w:p w14:paraId="4B3AFCA0" w14:textId="77777777" w:rsidR="00B12CAC" w:rsidRPr="00B12CAC" w:rsidRDefault="00B12CAC" w:rsidP="00EB7CA4">
      <w:pPr>
        <w:rPr>
          <w:rFonts w:eastAsia="Times New Roman" w:cs="Times New Roman"/>
          <w:b/>
          <w:sz w:val="32"/>
        </w:rPr>
      </w:pPr>
    </w:p>
    <w:p w14:paraId="25BC85B7" w14:textId="77777777" w:rsidR="000B04CB" w:rsidRDefault="00EB7CA4">
      <w:pPr>
        <w:rPr>
          <w:rFonts w:eastAsia="Times New Roman" w:cs="Times New Roman"/>
          <w:b/>
          <w:sz w:val="32"/>
        </w:rPr>
      </w:pPr>
      <w:r w:rsidRPr="00EB7CA4">
        <w:rPr>
          <w:rFonts w:ascii="Times New Roman" w:eastAsia="Times New Roman" w:hAnsi="Times New Roman" w:cs="Times New Roman"/>
          <w:b/>
        </w:rPr>
        <w:t xml:space="preserve"> </w:t>
      </w:r>
      <w:r w:rsidR="00AC77CD" w:rsidRPr="00EB7CA4">
        <w:rPr>
          <w:rFonts w:ascii="Times New Roman" w:eastAsia="Times New Roman" w:hAnsi="Times New Roman" w:cs="Times New Roman"/>
          <w:b/>
        </w:rPr>
        <w:br w:type="page"/>
      </w:r>
      <w:r w:rsidR="000B04CB">
        <w:rPr>
          <w:rFonts w:eastAsia="Times New Roman" w:cs="Times New Roman"/>
          <w:b/>
          <w:sz w:val="32"/>
        </w:rPr>
        <w:t>Week 11A: Globalization, Chapter 15-16</w:t>
      </w:r>
    </w:p>
    <w:p w14:paraId="30207F6A" w14:textId="77777777" w:rsidR="000B04CB" w:rsidRDefault="000B04CB">
      <w:pPr>
        <w:rPr>
          <w:rFonts w:eastAsia="Times New Roman" w:cs="Times New Roman"/>
          <w:b/>
          <w:sz w:val="32"/>
        </w:rPr>
      </w:pPr>
    </w:p>
    <w:p w14:paraId="7D11D96F" w14:textId="1C4C0400" w:rsidR="000B04CB" w:rsidRDefault="000B04CB">
      <w:pPr>
        <w:rPr>
          <w:rFonts w:ascii="Times New Roman" w:eastAsia="Times New Roman" w:hAnsi="Times New Roman" w:cs="Times New Roman"/>
          <w:b/>
          <w:i/>
        </w:rPr>
      </w:pPr>
      <w:r w:rsidRPr="000B04CB">
        <w:rPr>
          <w:rFonts w:ascii="Times New Roman" w:eastAsia="Times New Roman" w:hAnsi="Times New Roman" w:cs="Times New Roman"/>
          <w:b/>
          <w:i/>
        </w:rPr>
        <w:t>Why did the Rana Plaza tragedy occur and who is responsible?</w:t>
      </w:r>
    </w:p>
    <w:p w14:paraId="26EB65AA" w14:textId="77777777" w:rsidR="000B04CB" w:rsidRPr="000B04CB" w:rsidRDefault="000B04CB">
      <w:pPr>
        <w:rPr>
          <w:rFonts w:ascii="Times New Roman" w:eastAsia="Times New Roman" w:hAnsi="Times New Roman" w:cs="Times New Roman"/>
          <w:b/>
          <w:i/>
        </w:rPr>
      </w:pPr>
    </w:p>
    <w:p w14:paraId="24920AA5"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Stakeholders</w:t>
      </w:r>
    </w:p>
    <w:p w14:paraId="05751FB8" w14:textId="49539234"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Private companies (multi-national corporations, approved contractors, sub-contractors) • Building owners </w:t>
      </w:r>
    </w:p>
    <w:p w14:paraId="5275DD4D" w14:textId="0C41A308"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Building inspectors </w:t>
      </w:r>
    </w:p>
    <w:p w14:paraId="2DE50A83" w14:textId="20DDBDCC"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Workers </w:t>
      </w:r>
    </w:p>
    <w:p w14:paraId="5FEFB04B" w14:textId="7BF9EFFB"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International organizations (ILO) </w:t>
      </w:r>
    </w:p>
    <w:p w14:paraId="228618B0" w14:textId="2C25B4CB"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NGOs </w:t>
      </w:r>
    </w:p>
    <w:p w14:paraId="48E7CA42" w14:textId="686AC0A2"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Trade associations </w:t>
      </w:r>
    </w:p>
    <w:p w14:paraId="642CA2A9" w14:textId="24FBB090"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Government agencies </w:t>
      </w:r>
    </w:p>
    <w:p w14:paraId="1D02068E" w14:textId="356FC90A" w:rsidR="000B04CB" w:rsidRP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 xml:space="preserve">Elected officials </w:t>
      </w:r>
    </w:p>
    <w:p w14:paraId="1AA80837" w14:textId="2FFC0CAA" w:rsidR="000B04CB" w:rsidRDefault="000B04CB" w:rsidP="0077606F">
      <w:pPr>
        <w:pStyle w:val="ListParagraph"/>
        <w:numPr>
          <w:ilvl w:val="0"/>
          <w:numId w:val="9"/>
        </w:numPr>
        <w:rPr>
          <w:rFonts w:ascii="Times New Roman" w:eastAsia="Times New Roman" w:hAnsi="Times New Roman" w:cs="Times New Roman"/>
        </w:rPr>
      </w:pPr>
      <w:r w:rsidRPr="000B04CB">
        <w:rPr>
          <w:rFonts w:ascii="Times New Roman" w:eastAsia="Times New Roman" w:hAnsi="Times New Roman" w:cs="Times New Roman"/>
        </w:rPr>
        <w:t>Consumers who buy garments made in Bangladesh</w:t>
      </w:r>
    </w:p>
    <w:p w14:paraId="69C4D6F4" w14:textId="77777777" w:rsidR="000B04CB" w:rsidRDefault="000B04CB" w:rsidP="000B04CB">
      <w:pPr>
        <w:rPr>
          <w:rFonts w:ascii="Times New Roman" w:eastAsia="Times New Roman" w:hAnsi="Times New Roman" w:cs="Times New Roman"/>
        </w:rPr>
      </w:pPr>
    </w:p>
    <w:p w14:paraId="112DD906" w14:textId="77777777"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The High Price of Low Wages</w:t>
      </w:r>
    </w:p>
    <w:p w14:paraId="3F12CA28" w14:textId="3A87798F" w:rsid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Garment industry worker</w:t>
      </w:r>
      <w:r>
        <w:rPr>
          <w:rFonts w:ascii="Times New Roman" w:eastAsia="Times New Roman" w:hAnsi="Times New Roman" w:cs="Times New Roman"/>
        </w:rPr>
        <w:t>’</w:t>
      </w:r>
      <w:r w:rsidRPr="000B04CB">
        <w:rPr>
          <w:rFonts w:ascii="Times New Roman" w:eastAsia="Times New Roman" w:hAnsi="Times New Roman" w:cs="Times New Roman"/>
        </w:rPr>
        <w:t xml:space="preserve">s hourly wages in: </w:t>
      </w:r>
    </w:p>
    <w:p w14:paraId="5795A3CE" w14:textId="0CB85BB9" w:rsidR="000B04CB" w:rsidRPr="000B04CB" w:rsidRDefault="000B04CB" w:rsidP="0077606F">
      <w:pPr>
        <w:pStyle w:val="ListParagraph"/>
        <w:numPr>
          <w:ilvl w:val="0"/>
          <w:numId w:val="21"/>
        </w:numPr>
        <w:rPr>
          <w:rFonts w:ascii="Times New Roman" w:eastAsia="Times New Roman" w:hAnsi="Times New Roman" w:cs="Times New Roman"/>
        </w:rPr>
      </w:pPr>
      <w:r w:rsidRPr="000B04CB">
        <w:rPr>
          <w:rFonts w:ascii="Times New Roman" w:eastAsia="Times New Roman" w:hAnsi="Times New Roman" w:cs="Times New Roman"/>
        </w:rPr>
        <w:t xml:space="preserve">Bangladesh: 24cents/hour </w:t>
      </w:r>
    </w:p>
    <w:p w14:paraId="5226D1C7" w14:textId="50AAD200" w:rsidR="000B04CB" w:rsidRPr="000B04CB" w:rsidRDefault="000B04CB" w:rsidP="0077606F">
      <w:pPr>
        <w:pStyle w:val="ListParagraph"/>
        <w:numPr>
          <w:ilvl w:val="0"/>
          <w:numId w:val="21"/>
        </w:numPr>
        <w:rPr>
          <w:rFonts w:ascii="Times New Roman" w:eastAsia="Times New Roman" w:hAnsi="Times New Roman" w:cs="Times New Roman"/>
        </w:rPr>
      </w:pPr>
      <w:r w:rsidRPr="000B04CB">
        <w:rPr>
          <w:rFonts w:ascii="Times New Roman" w:eastAsia="Times New Roman" w:hAnsi="Times New Roman" w:cs="Times New Roman"/>
        </w:rPr>
        <w:t xml:space="preserve">Cambodia: 45cents/hour </w:t>
      </w:r>
    </w:p>
    <w:p w14:paraId="680C7192" w14:textId="2E48FA29" w:rsidR="000B04CB" w:rsidRPr="000B04CB" w:rsidRDefault="000B04CB" w:rsidP="0077606F">
      <w:pPr>
        <w:pStyle w:val="ListParagraph"/>
        <w:numPr>
          <w:ilvl w:val="0"/>
          <w:numId w:val="21"/>
        </w:numPr>
        <w:rPr>
          <w:rFonts w:ascii="Times New Roman" w:eastAsia="Times New Roman" w:hAnsi="Times New Roman" w:cs="Times New Roman"/>
        </w:rPr>
      </w:pPr>
      <w:r w:rsidRPr="000B04CB">
        <w:rPr>
          <w:rFonts w:ascii="Times New Roman" w:eastAsia="Times New Roman" w:hAnsi="Times New Roman" w:cs="Times New Roman"/>
        </w:rPr>
        <w:t xml:space="preserve">Pakistan: 52cents/hour </w:t>
      </w:r>
    </w:p>
    <w:p w14:paraId="534B5E5A" w14:textId="1CEBC339" w:rsidR="000B04CB" w:rsidRPr="000B04CB" w:rsidRDefault="000B04CB" w:rsidP="0077606F">
      <w:pPr>
        <w:pStyle w:val="ListParagraph"/>
        <w:numPr>
          <w:ilvl w:val="0"/>
          <w:numId w:val="21"/>
        </w:numPr>
        <w:rPr>
          <w:rFonts w:ascii="Times New Roman" w:eastAsia="Times New Roman" w:hAnsi="Times New Roman" w:cs="Times New Roman"/>
        </w:rPr>
      </w:pPr>
      <w:r w:rsidRPr="000B04CB">
        <w:rPr>
          <w:rFonts w:ascii="Times New Roman" w:eastAsia="Times New Roman" w:hAnsi="Times New Roman" w:cs="Times New Roman"/>
        </w:rPr>
        <w:t xml:space="preserve">Vietnam: 53cents/hour </w:t>
      </w:r>
    </w:p>
    <w:p w14:paraId="6E474444" w14:textId="47C6835A" w:rsidR="000B04CB" w:rsidRPr="000B04CB" w:rsidRDefault="000B04CB" w:rsidP="0077606F">
      <w:pPr>
        <w:pStyle w:val="ListParagraph"/>
        <w:numPr>
          <w:ilvl w:val="0"/>
          <w:numId w:val="21"/>
        </w:numPr>
        <w:rPr>
          <w:rFonts w:ascii="Times New Roman" w:eastAsia="Times New Roman" w:hAnsi="Times New Roman" w:cs="Times New Roman"/>
        </w:rPr>
      </w:pPr>
      <w:r w:rsidRPr="000B04CB">
        <w:rPr>
          <w:rFonts w:ascii="Times New Roman" w:eastAsia="Times New Roman" w:hAnsi="Times New Roman" w:cs="Times New Roman"/>
        </w:rPr>
        <w:t>China: $1.25cents/hour</w:t>
      </w:r>
    </w:p>
    <w:p w14:paraId="20F711D7" w14:textId="77777777" w:rsidR="000B04CB" w:rsidRPr="000B04CB" w:rsidRDefault="000B04CB" w:rsidP="000B04CB">
      <w:pPr>
        <w:pStyle w:val="ListParagraph"/>
        <w:rPr>
          <w:rFonts w:ascii="Times New Roman" w:eastAsia="Times New Roman" w:hAnsi="Times New Roman" w:cs="Times New Roman"/>
          <w:b/>
        </w:rPr>
      </w:pPr>
    </w:p>
    <w:p w14:paraId="7A4F3B5D" w14:textId="404DF7A4" w:rsidR="000B04CB" w:rsidRPr="000B04CB" w:rsidRDefault="000B04CB" w:rsidP="000B04CB">
      <w:pPr>
        <w:rPr>
          <w:rFonts w:ascii="Times New Roman" w:eastAsia="Times New Roman" w:hAnsi="Times New Roman" w:cs="Times New Roman"/>
          <w:b/>
        </w:rPr>
      </w:pPr>
      <w:r w:rsidRPr="000B04CB">
        <w:rPr>
          <w:rFonts w:ascii="Times New Roman" w:eastAsia="Times New Roman" w:hAnsi="Times New Roman" w:cs="Times New Roman"/>
          <w:b/>
        </w:rPr>
        <w:t>Special Challenges of Global Business – Human Rights</w:t>
      </w:r>
    </w:p>
    <w:p w14:paraId="0A222067" w14:textId="3E0F0488" w:rsidR="000B04CB" w:rsidRPr="000B04CB" w:rsidRDefault="000B04CB" w:rsidP="0077606F">
      <w:pPr>
        <w:pStyle w:val="ListParagraph"/>
        <w:numPr>
          <w:ilvl w:val="0"/>
          <w:numId w:val="20"/>
        </w:numPr>
        <w:rPr>
          <w:rFonts w:ascii="Times New Roman" w:eastAsia="Times New Roman" w:hAnsi="Times New Roman" w:cs="Times New Roman"/>
        </w:rPr>
      </w:pPr>
      <w:r w:rsidRPr="000B04CB">
        <w:rPr>
          <w:rFonts w:ascii="Times New Roman" w:eastAsia="Times New Roman" w:hAnsi="Times New Roman" w:cs="Times New Roman"/>
        </w:rPr>
        <w:t xml:space="preserve">Human rights: The fundamental rights and freedoms to which all individuals, groups, and societies are entitled (e.g., sweatshops). </w:t>
      </w:r>
    </w:p>
    <w:p w14:paraId="29E40596" w14:textId="6B2EEDD1" w:rsidR="000B04CB" w:rsidRPr="000B04CB" w:rsidRDefault="000B04CB" w:rsidP="0077606F">
      <w:pPr>
        <w:pStyle w:val="ListParagraph"/>
        <w:numPr>
          <w:ilvl w:val="0"/>
          <w:numId w:val="20"/>
        </w:numPr>
        <w:rPr>
          <w:rFonts w:ascii="Times New Roman" w:eastAsia="Times New Roman" w:hAnsi="Times New Roman" w:cs="Times New Roman"/>
        </w:rPr>
      </w:pPr>
      <w:r w:rsidRPr="000B04CB">
        <w:rPr>
          <w:rFonts w:ascii="Times New Roman" w:eastAsia="Times New Roman" w:hAnsi="Times New Roman" w:cs="Times New Roman"/>
        </w:rPr>
        <w:t xml:space="preserve">Child labour </w:t>
      </w:r>
    </w:p>
    <w:p w14:paraId="2A205693" w14:textId="3829DF01" w:rsidR="000B04CB" w:rsidRPr="000B04CB" w:rsidRDefault="000B04CB" w:rsidP="0077606F">
      <w:pPr>
        <w:pStyle w:val="ListParagraph"/>
        <w:numPr>
          <w:ilvl w:val="0"/>
          <w:numId w:val="20"/>
        </w:numPr>
        <w:rPr>
          <w:rFonts w:ascii="Times New Roman" w:eastAsia="Times New Roman" w:hAnsi="Times New Roman" w:cs="Times New Roman"/>
        </w:rPr>
      </w:pPr>
      <w:r w:rsidRPr="000B04CB">
        <w:rPr>
          <w:rFonts w:ascii="Times New Roman" w:eastAsia="Times New Roman" w:hAnsi="Times New Roman" w:cs="Times New Roman"/>
        </w:rPr>
        <w:t xml:space="preserve">Forced labour </w:t>
      </w:r>
    </w:p>
    <w:p w14:paraId="3BEA9A2B" w14:textId="1E7DA780" w:rsidR="000B04CB" w:rsidRPr="000B04CB" w:rsidRDefault="000B04CB" w:rsidP="0077606F">
      <w:pPr>
        <w:pStyle w:val="ListParagraph"/>
        <w:numPr>
          <w:ilvl w:val="0"/>
          <w:numId w:val="20"/>
        </w:numPr>
        <w:rPr>
          <w:rFonts w:ascii="Times New Roman" w:eastAsia="Times New Roman" w:hAnsi="Times New Roman" w:cs="Times New Roman"/>
        </w:rPr>
      </w:pPr>
      <w:r w:rsidRPr="000B04CB">
        <w:rPr>
          <w:rFonts w:ascii="Times New Roman" w:eastAsia="Times New Roman" w:hAnsi="Times New Roman" w:cs="Times New Roman"/>
        </w:rPr>
        <w:t xml:space="preserve">Discrimination </w:t>
      </w:r>
    </w:p>
    <w:p w14:paraId="72FF6B59" w14:textId="23E7D92C" w:rsidR="000B04CB" w:rsidRPr="000B04CB" w:rsidRDefault="000B04CB" w:rsidP="0077606F">
      <w:pPr>
        <w:pStyle w:val="ListParagraph"/>
        <w:numPr>
          <w:ilvl w:val="0"/>
          <w:numId w:val="20"/>
        </w:numPr>
        <w:rPr>
          <w:rFonts w:ascii="Times New Roman" w:eastAsia="Times New Roman" w:hAnsi="Times New Roman" w:cs="Times New Roman"/>
        </w:rPr>
      </w:pPr>
      <w:r w:rsidRPr="000B04CB">
        <w:rPr>
          <w:rFonts w:ascii="Times New Roman" w:eastAsia="Times New Roman" w:hAnsi="Times New Roman" w:cs="Times New Roman"/>
        </w:rPr>
        <w:t xml:space="preserve">Environment </w:t>
      </w:r>
    </w:p>
    <w:p w14:paraId="4C8C600F" w14:textId="4450B54E" w:rsidR="000B04CB" w:rsidRPr="000B04CB" w:rsidRDefault="000B04CB" w:rsidP="0077606F">
      <w:pPr>
        <w:pStyle w:val="ListParagraph"/>
        <w:numPr>
          <w:ilvl w:val="0"/>
          <w:numId w:val="20"/>
        </w:numPr>
        <w:rPr>
          <w:rFonts w:ascii="Times New Roman" w:eastAsia="Times New Roman" w:hAnsi="Times New Roman" w:cs="Times New Roman"/>
        </w:rPr>
      </w:pPr>
      <w:r w:rsidRPr="000B04CB">
        <w:rPr>
          <w:rFonts w:ascii="Times New Roman" w:eastAsia="Times New Roman" w:hAnsi="Times New Roman" w:cs="Times New Roman"/>
        </w:rPr>
        <w:t>Working Conditions</w:t>
      </w:r>
    </w:p>
    <w:p w14:paraId="11AE16A4" w14:textId="77777777" w:rsidR="000B04CB" w:rsidRPr="000B04CB" w:rsidRDefault="000B04CB" w:rsidP="000B04CB">
      <w:pPr>
        <w:rPr>
          <w:rFonts w:ascii="Times New Roman" w:eastAsia="Times New Roman" w:hAnsi="Times New Roman" w:cs="Times New Roman"/>
        </w:rPr>
      </w:pPr>
    </w:p>
    <w:p w14:paraId="4D09418F" w14:textId="3182454C" w:rsidR="000B04CB" w:rsidRDefault="000B04CB" w:rsidP="000B04CB">
      <w:pPr>
        <w:rPr>
          <w:rFonts w:ascii="Times New Roman" w:eastAsia="Times New Roman" w:hAnsi="Times New Roman" w:cs="Times New Roman"/>
          <w:b/>
          <w:i/>
        </w:rPr>
      </w:pPr>
      <w:r w:rsidRPr="000B04CB">
        <w:rPr>
          <w:rFonts w:ascii="Times New Roman" w:eastAsia="Times New Roman" w:hAnsi="Times New Roman" w:cs="Times New Roman"/>
          <w:b/>
          <w:i/>
        </w:rPr>
        <w:t xml:space="preserve"> </w:t>
      </w:r>
      <w:r w:rsidRPr="000B04CB">
        <w:rPr>
          <w:rFonts w:ascii="Times New Roman" w:eastAsia="Times New Roman" w:hAnsi="Times New Roman" w:cs="Times New Roman"/>
          <w:b/>
          <w:i/>
        </w:rPr>
        <w:t>What should be done?</w:t>
      </w:r>
    </w:p>
    <w:p w14:paraId="6DA9471A" w14:textId="77777777" w:rsidR="000B04CB" w:rsidRDefault="000B04CB" w:rsidP="000B04CB">
      <w:pPr>
        <w:rPr>
          <w:rFonts w:ascii="Times New Roman" w:eastAsia="Times New Roman" w:hAnsi="Times New Roman" w:cs="Times New Roman"/>
          <w:b/>
          <w:i/>
        </w:rPr>
      </w:pPr>
    </w:p>
    <w:p w14:paraId="7724F1E6" w14:textId="07FDB7EB"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The United Nations Global Compact</w:t>
      </w:r>
    </w:p>
    <w:p w14:paraId="2B856A58" w14:textId="3FC6323E"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Human Rights: </w:t>
      </w:r>
    </w:p>
    <w:p w14:paraId="102A8AB2" w14:textId="5ACCA6D9"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 xml:space="preserve">Respect internationally proclaimed human rights </w:t>
      </w:r>
    </w:p>
    <w:p w14:paraId="1DE7E836" w14:textId="367FB705"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 xml:space="preserve">Not be complicit in human rights abuses </w:t>
      </w:r>
    </w:p>
    <w:p w14:paraId="61893DFF" w14:textId="64C425C0"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Labour Standards: </w:t>
      </w:r>
    </w:p>
    <w:p w14:paraId="7D3453B3" w14:textId="12E18587"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Uphold the right to collective bargaining</w:t>
      </w:r>
    </w:p>
    <w:p w14:paraId="53E91130" w14:textId="70CC4A28"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 xml:space="preserve">Eliminate all forms of forced and compulsory labour </w:t>
      </w:r>
    </w:p>
    <w:p w14:paraId="22AE55EE" w14:textId="6845D09F"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 xml:space="preserve">Effective abolition of child labour </w:t>
      </w:r>
    </w:p>
    <w:p w14:paraId="0629583B" w14:textId="596159C6"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 xml:space="preserve">Eliminate employment discrimination </w:t>
      </w:r>
    </w:p>
    <w:p w14:paraId="2A03C9C6" w14:textId="77777777" w:rsidR="000B04CB" w:rsidRPr="000B04CB" w:rsidRDefault="000B04CB" w:rsidP="000B04CB">
      <w:pPr>
        <w:rPr>
          <w:rFonts w:ascii="Times New Roman" w:eastAsia="Times New Roman" w:hAnsi="Times New Roman" w:cs="Times New Roman"/>
        </w:rPr>
      </w:pPr>
      <w:r w:rsidRPr="000B04CB">
        <w:rPr>
          <w:rFonts w:ascii="Times New Roman" w:eastAsia="Times New Roman" w:hAnsi="Times New Roman" w:cs="Times New Roman"/>
        </w:rPr>
        <w:t xml:space="preserve">Environment: </w:t>
      </w:r>
    </w:p>
    <w:p w14:paraId="064015B2" w14:textId="06BDDDFF"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Precautionary approach to environmental challenges</w:t>
      </w:r>
    </w:p>
    <w:p w14:paraId="726E9B21" w14:textId="3CFA23AE" w:rsidR="000B04CB" w:rsidRP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 xml:space="preserve">Promote greater environmental responsibility </w:t>
      </w:r>
    </w:p>
    <w:p w14:paraId="18FB431B" w14:textId="63378BD9" w:rsidR="000B04CB" w:rsidRDefault="000B04CB" w:rsidP="0077606F">
      <w:pPr>
        <w:pStyle w:val="ListParagraph"/>
        <w:numPr>
          <w:ilvl w:val="0"/>
          <w:numId w:val="22"/>
        </w:numPr>
        <w:rPr>
          <w:rFonts w:ascii="Times New Roman" w:eastAsia="Times New Roman" w:hAnsi="Times New Roman" w:cs="Times New Roman"/>
        </w:rPr>
      </w:pPr>
      <w:r w:rsidRPr="000B04CB">
        <w:rPr>
          <w:rFonts w:ascii="Times New Roman" w:eastAsia="Times New Roman" w:hAnsi="Times New Roman" w:cs="Times New Roman"/>
        </w:rPr>
        <w:t>Use environmentally friendly technologies Anti-Corruption: 10. Avoid corruption (e.g., extortion and bribery)</w:t>
      </w:r>
    </w:p>
    <w:p w14:paraId="0927F643" w14:textId="77777777" w:rsidR="00DA66F1" w:rsidRPr="00DA66F1" w:rsidRDefault="00DA66F1" w:rsidP="00DA66F1">
      <w:pPr>
        <w:rPr>
          <w:rFonts w:ascii="Times New Roman" w:eastAsia="Times New Roman" w:hAnsi="Times New Roman" w:cs="Times New Roman"/>
          <w:b/>
        </w:rPr>
      </w:pPr>
    </w:p>
    <w:p w14:paraId="7D8A61B3" w14:textId="77777777" w:rsidR="00DA66F1" w:rsidRPr="00DA66F1" w:rsidRDefault="00DA66F1" w:rsidP="00DA66F1">
      <w:pPr>
        <w:rPr>
          <w:rFonts w:ascii="Times New Roman" w:eastAsia="Times New Roman" w:hAnsi="Times New Roman" w:cs="Times New Roman"/>
          <w:b/>
        </w:rPr>
      </w:pPr>
      <w:r w:rsidRPr="00DA66F1">
        <w:rPr>
          <w:rFonts w:ascii="Times New Roman" w:eastAsia="Times New Roman" w:hAnsi="Times New Roman" w:cs="Times New Roman"/>
          <w:b/>
        </w:rPr>
        <w:t>Standards of Conduct by International Organizations</w:t>
      </w:r>
    </w:p>
    <w:p w14:paraId="37EBEF22" w14:textId="77777777"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xml:space="preserve">Global Standards of Conduct: </w:t>
      </w:r>
    </w:p>
    <w:p w14:paraId="7F7C6568" w14:textId="77777777"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xml:space="preserve">• United Nations Global Compact </w:t>
      </w:r>
    </w:p>
    <w:p w14:paraId="7AF51A0D" w14:textId="77777777"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xml:space="preserve">• Caux Round Table: “Caux Principles” </w:t>
      </w:r>
    </w:p>
    <w:p w14:paraId="0C9DC4E1" w14:textId="77777777"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xml:space="preserve">• OECD “Guidelines for Multinational Enterprises” </w:t>
      </w:r>
    </w:p>
    <w:p w14:paraId="7D5567EA" w14:textId="77777777"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xml:space="preserve">• “Principles for Global Corporate Responsibility” (Interfaith organizations) </w:t>
      </w:r>
    </w:p>
    <w:p w14:paraId="7A194EAB" w14:textId="50807EFB"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Global Reporting Initiative (GRI)</w:t>
      </w:r>
    </w:p>
    <w:p w14:paraId="6C945080" w14:textId="77777777" w:rsidR="00DA66F1" w:rsidRDefault="00DA66F1" w:rsidP="00DA66F1">
      <w:pPr>
        <w:rPr>
          <w:rFonts w:ascii="Times New Roman" w:eastAsia="Times New Roman" w:hAnsi="Times New Roman" w:cs="Times New Roman"/>
        </w:rPr>
      </w:pPr>
    </w:p>
    <w:p w14:paraId="46A62EB8" w14:textId="77777777" w:rsidR="00DA66F1" w:rsidRDefault="00DA66F1" w:rsidP="00DA66F1">
      <w:pPr>
        <w:rPr>
          <w:rFonts w:ascii="Times New Roman" w:eastAsia="Times New Roman" w:hAnsi="Times New Roman" w:cs="Times New Roman"/>
          <w:b/>
        </w:rPr>
      </w:pPr>
      <w:r w:rsidRPr="00DA66F1">
        <w:rPr>
          <w:rFonts w:ascii="Times New Roman" w:eastAsia="Times New Roman" w:hAnsi="Times New Roman" w:cs="Times New Roman"/>
          <w:b/>
        </w:rPr>
        <w:t>Standards of Conduct and Accountability for Global Business</w:t>
      </w:r>
    </w:p>
    <w:p w14:paraId="25AFCDAC" w14:textId="77777777" w:rsidR="00DA66F1" w:rsidRDefault="00DA66F1" w:rsidP="00DA66F1">
      <w:pPr>
        <w:rPr>
          <w:rFonts w:ascii="Times New Roman" w:eastAsia="Times New Roman" w:hAnsi="Times New Roman" w:cs="Times New Roman"/>
          <w:b/>
        </w:rPr>
      </w:pPr>
    </w:p>
    <w:p w14:paraId="705B18F1" w14:textId="21CD357E" w:rsidR="00DA66F1" w:rsidRDefault="00DA66F1" w:rsidP="00DA66F1">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889E6BB" wp14:editId="4F2571E5">
            <wp:extent cx="4895336" cy="1538161"/>
            <wp:effectExtent l="0" t="0" r="6985" b="114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5-12-10 at 12.05.10 AM.png"/>
                    <pic:cNvPicPr/>
                  </pic:nvPicPr>
                  <pic:blipFill>
                    <a:blip r:embed="rId15">
                      <a:extLst>
                        <a:ext uri="{28A0092B-C50C-407E-A947-70E740481C1C}">
                          <a14:useLocalDpi xmlns:a14="http://schemas.microsoft.com/office/drawing/2010/main" val="0"/>
                        </a:ext>
                      </a:extLst>
                    </a:blip>
                    <a:stretch>
                      <a:fillRect/>
                    </a:stretch>
                  </pic:blipFill>
                  <pic:spPr>
                    <a:xfrm>
                      <a:off x="0" y="0"/>
                      <a:ext cx="4920488" cy="1546064"/>
                    </a:xfrm>
                    <a:prstGeom prst="rect">
                      <a:avLst/>
                    </a:prstGeom>
                  </pic:spPr>
                </pic:pic>
              </a:graphicData>
            </a:graphic>
          </wp:inline>
        </w:drawing>
      </w:r>
    </w:p>
    <w:p w14:paraId="6A8F3555" w14:textId="77777777" w:rsidR="00DA66F1" w:rsidRDefault="00DA66F1" w:rsidP="00DA66F1">
      <w:pPr>
        <w:jc w:val="center"/>
        <w:rPr>
          <w:rFonts w:ascii="Times New Roman" w:eastAsia="Times New Roman" w:hAnsi="Times New Roman" w:cs="Times New Roman"/>
          <w:b/>
        </w:rPr>
      </w:pPr>
    </w:p>
    <w:p w14:paraId="7D1859E5" w14:textId="77777777" w:rsidR="00DA66F1" w:rsidRPr="00DA66F1" w:rsidRDefault="00DA66F1" w:rsidP="00DA66F1">
      <w:pPr>
        <w:rPr>
          <w:rFonts w:ascii="Times New Roman" w:eastAsia="Times New Roman" w:hAnsi="Times New Roman" w:cs="Times New Roman"/>
          <w:b/>
        </w:rPr>
      </w:pPr>
      <w:r w:rsidRPr="00DA66F1">
        <w:rPr>
          <w:rFonts w:ascii="Times New Roman" w:eastAsia="Times New Roman" w:hAnsi="Times New Roman" w:cs="Times New Roman"/>
          <w:b/>
        </w:rPr>
        <w:t>Special Challenges of Global Business - Corruption</w:t>
      </w:r>
    </w:p>
    <w:p w14:paraId="548118D8" w14:textId="77777777" w:rsidR="00DA66F1" w:rsidRDefault="00DA66F1" w:rsidP="00DA66F1">
      <w:pPr>
        <w:rPr>
          <w:rFonts w:ascii="Times New Roman" w:eastAsia="Times New Roman" w:hAnsi="Times New Roman" w:cs="Times New Roman"/>
        </w:rPr>
      </w:pPr>
      <w:r w:rsidRPr="00DA66F1">
        <w:rPr>
          <w:rFonts w:ascii="Times New Roman" w:eastAsia="Times New Roman" w:hAnsi="Times New Roman" w:cs="Times New Roman"/>
        </w:rPr>
        <w:t xml:space="preserve">• Corruption: The abuse of entrusted power for private gain (e.g., bribery) </w:t>
      </w:r>
    </w:p>
    <w:p w14:paraId="40B05AF5" w14:textId="62CFB220" w:rsidR="00DA66F1" w:rsidRPr="00DA66F1" w:rsidRDefault="00DA66F1" w:rsidP="0077606F">
      <w:pPr>
        <w:pStyle w:val="ListParagraph"/>
        <w:numPr>
          <w:ilvl w:val="0"/>
          <w:numId w:val="23"/>
        </w:numPr>
        <w:rPr>
          <w:rFonts w:ascii="Times New Roman" w:eastAsia="Times New Roman" w:hAnsi="Times New Roman" w:cs="Times New Roman"/>
        </w:rPr>
      </w:pPr>
      <w:r w:rsidRPr="00DA66F1">
        <w:rPr>
          <w:rFonts w:ascii="Times New Roman" w:eastAsia="Times New Roman" w:hAnsi="Times New Roman" w:cs="Times New Roman"/>
        </w:rPr>
        <w:t xml:space="preserve">Bribery: making questionable payments, or bribes, to government officials to influence their decisions </w:t>
      </w:r>
    </w:p>
    <w:p w14:paraId="5B924CB6" w14:textId="77777777" w:rsidR="00DA66F1" w:rsidRDefault="00DA66F1" w:rsidP="0077606F">
      <w:pPr>
        <w:pStyle w:val="ListParagraph"/>
        <w:numPr>
          <w:ilvl w:val="0"/>
          <w:numId w:val="24"/>
        </w:numPr>
        <w:rPr>
          <w:rFonts w:ascii="Times New Roman" w:eastAsia="Times New Roman" w:hAnsi="Times New Roman" w:cs="Times New Roman"/>
        </w:rPr>
      </w:pPr>
      <w:r w:rsidRPr="00DA66F1">
        <w:rPr>
          <w:rFonts w:ascii="Times New Roman" w:eastAsia="Times New Roman" w:hAnsi="Times New Roman" w:cs="Times New Roman"/>
        </w:rPr>
        <w:t xml:space="preserve">Three types of bribery assessed included: </w:t>
      </w:r>
    </w:p>
    <w:p w14:paraId="0B5DE067" w14:textId="724B101E" w:rsidR="00DA66F1" w:rsidRDefault="00DA66F1" w:rsidP="0077606F">
      <w:pPr>
        <w:pStyle w:val="ListParagraph"/>
        <w:numPr>
          <w:ilvl w:val="0"/>
          <w:numId w:val="25"/>
        </w:numPr>
        <w:rPr>
          <w:rFonts w:ascii="Times New Roman" w:eastAsia="Times New Roman" w:hAnsi="Times New Roman" w:cs="Times New Roman"/>
        </w:rPr>
      </w:pPr>
      <w:r w:rsidRPr="00DA66F1">
        <w:rPr>
          <w:rFonts w:ascii="Times New Roman" w:eastAsia="Times New Roman" w:hAnsi="Times New Roman" w:cs="Times New Roman"/>
        </w:rPr>
        <w:t xml:space="preserve">bribery of high-ranking politicians or political parties </w:t>
      </w:r>
    </w:p>
    <w:p w14:paraId="7A88B3E1" w14:textId="44B6333A" w:rsidR="00DA66F1" w:rsidRDefault="00DA66F1" w:rsidP="0077606F">
      <w:pPr>
        <w:pStyle w:val="ListParagraph"/>
        <w:numPr>
          <w:ilvl w:val="0"/>
          <w:numId w:val="25"/>
        </w:numPr>
        <w:rPr>
          <w:rFonts w:ascii="Times New Roman" w:eastAsia="Times New Roman" w:hAnsi="Times New Roman" w:cs="Times New Roman"/>
        </w:rPr>
      </w:pPr>
      <w:r w:rsidRPr="00DA66F1">
        <w:rPr>
          <w:rFonts w:ascii="Times New Roman" w:eastAsia="Times New Roman" w:hAnsi="Times New Roman" w:cs="Times New Roman"/>
        </w:rPr>
        <w:t xml:space="preserve">bribery of low-level public officials to ‘speed things up’ </w:t>
      </w:r>
    </w:p>
    <w:p w14:paraId="2800CD1F" w14:textId="1CD81A4E" w:rsidR="00DA66F1" w:rsidRPr="00DA66F1" w:rsidRDefault="00DA66F1" w:rsidP="0077606F">
      <w:pPr>
        <w:pStyle w:val="ListParagraph"/>
        <w:numPr>
          <w:ilvl w:val="0"/>
          <w:numId w:val="25"/>
        </w:numPr>
        <w:rPr>
          <w:rFonts w:ascii="Times New Roman" w:eastAsia="Times New Roman" w:hAnsi="Times New Roman" w:cs="Times New Roman"/>
        </w:rPr>
      </w:pPr>
      <w:r w:rsidRPr="00DA66F1">
        <w:rPr>
          <w:rFonts w:ascii="Times New Roman" w:eastAsia="Times New Roman" w:hAnsi="Times New Roman" w:cs="Times New Roman"/>
        </w:rPr>
        <w:t>the use of personal or familiar relationships to win public contracts.</w:t>
      </w:r>
    </w:p>
    <w:p w14:paraId="152DFBF3" w14:textId="77777777" w:rsidR="00DA66F1" w:rsidRPr="00D10BED" w:rsidRDefault="00DA66F1" w:rsidP="00DA66F1">
      <w:pPr>
        <w:rPr>
          <w:rFonts w:ascii="Times New Roman" w:eastAsia="Times New Roman" w:hAnsi="Times New Roman" w:cs="Times New Roman"/>
          <w:b/>
        </w:rPr>
      </w:pPr>
    </w:p>
    <w:p w14:paraId="1F9764A6" w14:textId="77777777" w:rsidR="00D10BED" w:rsidRPr="00D10BED" w:rsidRDefault="00D10BED" w:rsidP="00D10BED">
      <w:pPr>
        <w:rPr>
          <w:rFonts w:ascii="Times New Roman" w:eastAsia="Times New Roman" w:hAnsi="Times New Roman" w:cs="Times New Roman"/>
          <w:b/>
        </w:rPr>
      </w:pPr>
      <w:r w:rsidRPr="00D10BED">
        <w:rPr>
          <w:rFonts w:ascii="Times New Roman" w:eastAsia="Times New Roman" w:hAnsi="Times New Roman" w:cs="Times New Roman"/>
          <w:b/>
          <w:highlight w:val="yellow"/>
        </w:rPr>
        <w:t>Learning Summary</w:t>
      </w:r>
    </w:p>
    <w:p w14:paraId="50A4A6C3"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The globalization of business has brought numerous issues relating to business’s economic, social, and environmental responsibilities. </w:t>
      </w:r>
    </w:p>
    <w:p w14:paraId="70C20976"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The impact of globalization on the Canadian corporation has been, and will continue to be, extensive. </w:t>
      </w:r>
    </w:p>
    <w:p w14:paraId="035B2638"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Several international standards of conduct have been developed that provide guidelines for corporate activities in developing countries. </w:t>
      </w:r>
    </w:p>
    <w:p w14:paraId="5D767D16"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Trends toward relying on market systems and corporations more than requesting government involvement. </w:t>
      </w:r>
    </w:p>
    <w:p w14:paraId="02429D99" w14:textId="25A99580" w:rsidR="00D10BED" w:rsidRP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Globalization has embraced capitalism: corporations are more likely to be privatized than nationalized.</w:t>
      </w:r>
    </w:p>
    <w:p w14:paraId="40A6EB3C" w14:textId="77777777" w:rsidR="00D10BED" w:rsidRPr="00DA66F1" w:rsidRDefault="00D10BED" w:rsidP="00DA66F1">
      <w:pPr>
        <w:rPr>
          <w:rFonts w:ascii="Times New Roman" w:eastAsia="Times New Roman" w:hAnsi="Times New Roman" w:cs="Times New Roman"/>
          <w:b/>
        </w:rPr>
      </w:pPr>
    </w:p>
    <w:p w14:paraId="10E13F3B" w14:textId="77777777" w:rsidR="00DA66F1" w:rsidRPr="00DA66F1" w:rsidRDefault="00DA66F1" w:rsidP="00DA66F1">
      <w:pPr>
        <w:rPr>
          <w:rFonts w:ascii="Times New Roman" w:eastAsia="Times New Roman" w:hAnsi="Times New Roman" w:cs="Times New Roman"/>
        </w:rPr>
      </w:pPr>
    </w:p>
    <w:p w14:paraId="10ED56C1" w14:textId="77777777" w:rsidR="00DA66F1" w:rsidRPr="00DA66F1" w:rsidRDefault="00DA66F1" w:rsidP="00DA66F1">
      <w:pPr>
        <w:rPr>
          <w:rFonts w:ascii="Times New Roman" w:eastAsia="Times New Roman" w:hAnsi="Times New Roman" w:cs="Times New Roman"/>
        </w:rPr>
      </w:pPr>
    </w:p>
    <w:p w14:paraId="72111BBF" w14:textId="77777777" w:rsidR="00D10BED" w:rsidRDefault="00D10BED" w:rsidP="00D10BED">
      <w:pPr>
        <w:rPr>
          <w:rFonts w:eastAsia="Times New Roman" w:cs="Times New Roman"/>
          <w:b/>
          <w:sz w:val="32"/>
        </w:rPr>
      </w:pPr>
      <w:r w:rsidRPr="00D10BED">
        <w:rPr>
          <w:rFonts w:eastAsia="Times New Roman" w:cs="Times New Roman"/>
          <w:b/>
          <w:sz w:val="32"/>
        </w:rPr>
        <w:t>Week</w:t>
      </w:r>
      <w:r>
        <w:rPr>
          <w:rFonts w:eastAsia="Times New Roman" w:cs="Times New Roman"/>
          <w:b/>
          <w:sz w:val="32"/>
        </w:rPr>
        <w:t xml:space="preserve"> 11B: Sustainability, Chapter 15-16</w:t>
      </w:r>
    </w:p>
    <w:p w14:paraId="7BC94D91" w14:textId="77777777" w:rsidR="00D10BED" w:rsidRPr="00D10BED" w:rsidRDefault="00D10BED" w:rsidP="00D10BED">
      <w:pPr>
        <w:rPr>
          <w:rFonts w:ascii="Times New Roman" w:eastAsia="Times New Roman" w:hAnsi="Times New Roman" w:cs="Times New Roman"/>
          <w:b/>
          <w:sz w:val="32"/>
        </w:rPr>
      </w:pPr>
    </w:p>
    <w:p w14:paraId="16D43F7A" w14:textId="77777777" w:rsidR="00D10BED" w:rsidRPr="00D10BED" w:rsidRDefault="00D10BED" w:rsidP="00D10BED">
      <w:pPr>
        <w:rPr>
          <w:rFonts w:ascii="Times New Roman" w:eastAsia="Times New Roman" w:hAnsi="Times New Roman" w:cs="Times New Roman"/>
          <w:b/>
        </w:rPr>
      </w:pPr>
      <w:r w:rsidRPr="00D10BED">
        <w:rPr>
          <w:rFonts w:ascii="Times New Roman" w:eastAsia="Times New Roman" w:hAnsi="Times New Roman" w:cs="Times New Roman"/>
          <w:b/>
        </w:rPr>
        <w:t>Sustainability strategy</w:t>
      </w:r>
    </w:p>
    <w:p w14:paraId="7CAB1D3F" w14:textId="77777777" w:rsidR="00D10BED" w:rsidRP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b/>
        </w:rPr>
        <w:t xml:space="preserve"> </w:t>
      </w:r>
      <w:r w:rsidRPr="00D10BED">
        <w:rPr>
          <w:rFonts w:ascii="Times New Roman" w:eastAsia="Times New Roman" w:hAnsi="Times New Roman" w:cs="Times New Roman"/>
        </w:rPr>
        <w:t xml:space="preserve">• Sustainability strategy: A plan that views economic, ethical, social, and environmental responsibilities more intensively and integrates corporate social responsibility (CSR) into all facets of the corporation’s operations. </w:t>
      </w:r>
    </w:p>
    <w:p w14:paraId="527C1DA1" w14:textId="4B8DE243"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also referred to as a CSR strategy</w:t>
      </w:r>
    </w:p>
    <w:p w14:paraId="1D2DFF3B" w14:textId="77777777" w:rsidR="00D10BED" w:rsidRDefault="00D10BED" w:rsidP="00D10BED">
      <w:pPr>
        <w:rPr>
          <w:rFonts w:ascii="Times New Roman" w:eastAsia="Times New Roman" w:hAnsi="Times New Roman" w:cs="Times New Roman"/>
        </w:rPr>
      </w:pPr>
    </w:p>
    <w:p w14:paraId="0001AE1B" w14:textId="77777777" w:rsidR="00D10BED" w:rsidRPr="00D10BED" w:rsidRDefault="00D10BED" w:rsidP="00D10BED">
      <w:pPr>
        <w:rPr>
          <w:rFonts w:ascii="Times New Roman" w:eastAsia="Times New Roman" w:hAnsi="Times New Roman" w:cs="Times New Roman"/>
          <w:b/>
        </w:rPr>
      </w:pPr>
      <w:r w:rsidRPr="00D10BED">
        <w:rPr>
          <w:rFonts w:ascii="Times New Roman" w:eastAsia="Times New Roman" w:hAnsi="Times New Roman" w:cs="Times New Roman"/>
          <w:b/>
        </w:rPr>
        <w:t>Strategic Management</w:t>
      </w:r>
    </w:p>
    <w:p w14:paraId="5692AEEF" w14:textId="77777777" w:rsidR="00D10BED" w:rsidRP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Strategic management: The process through which a corporation establishes its mission and objectives, analyzes the environment and resource capabilities in order to formulate strategy, creates the organizational systems and processes needed to implement the strategy, and devises mechanisms for evaluating performance.</w:t>
      </w:r>
    </w:p>
    <w:p w14:paraId="08A53A93" w14:textId="77777777" w:rsidR="00D10BED" w:rsidRDefault="00D10BED" w:rsidP="00D10BED">
      <w:pPr>
        <w:rPr>
          <w:rFonts w:ascii="Times New Roman" w:eastAsia="Times New Roman" w:hAnsi="Times New Roman" w:cs="Times New Roman"/>
        </w:rPr>
      </w:pPr>
    </w:p>
    <w:p w14:paraId="544DF0D9" w14:textId="0216CCBD" w:rsidR="00D10BED" w:rsidRDefault="00D10BED" w:rsidP="00D10BED">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FB91AB8" wp14:editId="3B3EB282">
            <wp:extent cx="5943600" cy="30340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5-12-10 at 12.10.21 A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034030"/>
                    </a:xfrm>
                    <a:prstGeom prst="rect">
                      <a:avLst/>
                    </a:prstGeom>
                  </pic:spPr>
                </pic:pic>
              </a:graphicData>
            </a:graphic>
          </wp:inline>
        </w:drawing>
      </w:r>
    </w:p>
    <w:p w14:paraId="36ACB4C4" w14:textId="77777777" w:rsidR="00D10BED" w:rsidRDefault="00D10BED" w:rsidP="00D10BED">
      <w:pPr>
        <w:rPr>
          <w:rFonts w:ascii="Times New Roman" w:eastAsia="Times New Roman" w:hAnsi="Times New Roman" w:cs="Times New Roman"/>
        </w:rPr>
      </w:pPr>
    </w:p>
    <w:p w14:paraId="14C18EF5" w14:textId="1CC9429A" w:rsidR="00D10BED" w:rsidRPr="00D10BED" w:rsidRDefault="00D10BED" w:rsidP="0077606F">
      <w:pPr>
        <w:pStyle w:val="ListParagraph"/>
        <w:numPr>
          <w:ilvl w:val="0"/>
          <w:numId w:val="27"/>
        </w:numPr>
        <w:rPr>
          <w:rFonts w:ascii="Times New Roman" w:eastAsia="Times New Roman" w:hAnsi="Times New Roman" w:cs="Times New Roman"/>
          <w:b/>
        </w:rPr>
      </w:pPr>
      <w:r w:rsidRPr="00D10BED">
        <w:rPr>
          <w:rFonts w:ascii="Times New Roman" w:eastAsia="Times New Roman" w:hAnsi="Times New Roman" w:cs="Times New Roman"/>
          <w:b/>
        </w:rPr>
        <w:t>Sustainability Strategy and Purpose</w:t>
      </w:r>
    </w:p>
    <w:p w14:paraId="1D9FB92A"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Vision: A statement of what the corporation wants to become or where it wants to be at some date in the future. </w:t>
      </w:r>
    </w:p>
    <w:p w14:paraId="7A868506"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Mission: An enduring statement that specifies in broad, even philosophical, terms the organization’s “reason for being” and what distinguishes it from similar organizations. </w:t>
      </w:r>
    </w:p>
    <w:p w14:paraId="04BE8FCF" w14:textId="15AA227B"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Values: The basic assumptions about which ideals are considered desirable or worth striving for.</w:t>
      </w:r>
    </w:p>
    <w:p w14:paraId="10BDFB54" w14:textId="77777777" w:rsidR="00D10BED" w:rsidRDefault="00D10BED" w:rsidP="00D10BED">
      <w:pPr>
        <w:rPr>
          <w:rFonts w:ascii="Times New Roman" w:eastAsia="Times New Roman" w:hAnsi="Times New Roman" w:cs="Times New Roman"/>
        </w:rPr>
      </w:pPr>
    </w:p>
    <w:p w14:paraId="2392BA54" w14:textId="77777777" w:rsidR="00D10BED" w:rsidRDefault="00D10BED" w:rsidP="00D10BED">
      <w:pPr>
        <w:rPr>
          <w:rFonts w:ascii="Times New Roman" w:eastAsia="Times New Roman" w:hAnsi="Times New Roman" w:cs="Times New Roman"/>
          <w:b/>
        </w:rPr>
      </w:pPr>
    </w:p>
    <w:p w14:paraId="4F02EEA6" w14:textId="77777777" w:rsidR="00D10BED" w:rsidRDefault="00D10BED" w:rsidP="00D10BED">
      <w:pPr>
        <w:rPr>
          <w:rFonts w:ascii="Times New Roman" w:eastAsia="Times New Roman" w:hAnsi="Times New Roman" w:cs="Times New Roman"/>
          <w:b/>
        </w:rPr>
      </w:pPr>
    </w:p>
    <w:p w14:paraId="3E8A30BE" w14:textId="77777777" w:rsidR="00D10BED" w:rsidRDefault="00D10BED" w:rsidP="00D10BED">
      <w:pPr>
        <w:rPr>
          <w:rFonts w:ascii="Times New Roman" w:eastAsia="Times New Roman" w:hAnsi="Times New Roman" w:cs="Times New Roman"/>
          <w:b/>
        </w:rPr>
      </w:pPr>
    </w:p>
    <w:p w14:paraId="567CCC14" w14:textId="77777777" w:rsidR="00D10BED" w:rsidRDefault="00D10BED" w:rsidP="00D10BED">
      <w:pPr>
        <w:rPr>
          <w:rFonts w:ascii="Times New Roman" w:eastAsia="Times New Roman" w:hAnsi="Times New Roman" w:cs="Times New Roman"/>
          <w:b/>
        </w:rPr>
      </w:pPr>
    </w:p>
    <w:p w14:paraId="0CADFA0E" w14:textId="77777777" w:rsidR="00D10BED" w:rsidRDefault="00D10BED" w:rsidP="00D10BED">
      <w:pPr>
        <w:rPr>
          <w:rFonts w:ascii="Times New Roman" w:eastAsia="Times New Roman" w:hAnsi="Times New Roman" w:cs="Times New Roman"/>
          <w:b/>
        </w:rPr>
      </w:pPr>
    </w:p>
    <w:p w14:paraId="635F77F1" w14:textId="5E1B8CA9" w:rsidR="00D10BED" w:rsidRPr="00D10BED" w:rsidRDefault="00D10BED" w:rsidP="0077606F">
      <w:pPr>
        <w:pStyle w:val="ListParagraph"/>
        <w:numPr>
          <w:ilvl w:val="0"/>
          <w:numId w:val="27"/>
        </w:numPr>
        <w:rPr>
          <w:rFonts w:ascii="Times New Roman" w:eastAsia="Times New Roman" w:hAnsi="Times New Roman" w:cs="Times New Roman"/>
          <w:b/>
        </w:rPr>
      </w:pPr>
      <w:r w:rsidRPr="00D10BED">
        <w:rPr>
          <w:rFonts w:ascii="Times New Roman" w:eastAsia="Times New Roman" w:hAnsi="Times New Roman" w:cs="Times New Roman"/>
          <w:b/>
        </w:rPr>
        <w:t>Sustainability Strategy Formulation</w:t>
      </w:r>
    </w:p>
    <w:p w14:paraId="0CAB3ADC" w14:textId="77777777" w:rsidR="00D10BED" w:rsidRDefault="00D10BED" w:rsidP="00D10BED">
      <w:pPr>
        <w:rPr>
          <w:rFonts w:eastAsia="Times New Roman"/>
        </w:rPr>
      </w:pPr>
      <w:r>
        <w:rPr>
          <w:rFonts w:eastAsia="Times New Roman"/>
        </w:rPr>
        <w:t xml:space="preserve">• Assessment of the external environment in which the corporation operates </w:t>
      </w:r>
    </w:p>
    <w:p w14:paraId="50179FAF" w14:textId="7199D0EE" w:rsidR="00D10BED" w:rsidRPr="00D10BED" w:rsidRDefault="00D10BED" w:rsidP="0077606F">
      <w:pPr>
        <w:pStyle w:val="ListParagraph"/>
        <w:numPr>
          <w:ilvl w:val="0"/>
          <w:numId w:val="26"/>
        </w:numPr>
        <w:rPr>
          <w:rFonts w:eastAsia="Times New Roman"/>
        </w:rPr>
      </w:pPr>
      <w:r w:rsidRPr="00D10BED">
        <w:rPr>
          <w:rFonts w:eastAsia="Times New Roman"/>
        </w:rPr>
        <w:t>understand when and how this environment influences the corporation.</w:t>
      </w:r>
    </w:p>
    <w:p w14:paraId="51FB224D" w14:textId="77777777" w:rsidR="00D10BED" w:rsidRDefault="00D10BED" w:rsidP="00D10BED">
      <w:pPr>
        <w:rPr>
          <w:rFonts w:eastAsia="Times New Roman"/>
        </w:rPr>
      </w:pPr>
      <w:r>
        <w:rPr>
          <w:rFonts w:eastAsia="Times New Roman"/>
        </w:rPr>
        <w:t xml:space="preserve">• Assessment of internal resources and capabilities </w:t>
      </w:r>
    </w:p>
    <w:p w14:paraId="35CDE890" w14:textId="3A723FE8" w:rsidR="00D10BED" w:rsidRPr="00D10BED" w:rsidRDefault="00D10BED" w:rsidP="0077606F">
      <w:pPr>
        <w:pStyle w:val="ListParagraph"/>
        <w:numPr>
          <w:ilvl w:val="0"/>
          <w:numId w:val="26"/>
        </w:numPr>
        <w:rPr>
          <w:rFonts w:eastAsia="Times New Roman"/>
        </w:rPr>
      </w:pPr>
      <w:r w:rsidRPr="00D10BED">
        <w:rPr>
          <w:rFonts w:eastAsia="Times New Roman"/>
        </w:rPr>
        <w:t xml:space="preserve">Allows corporation to determine its ability to take advantage of opportunities in the environment and to overcome any threats. </w:t>
      </w:r>
    </w:p>
    <w:p w14:paraId="6D68CD03" w14:textId="77777777" w:rsidR="00D10BED" w:rsidRDefault="00D10BED" w:rsidP="00D10BED">
      <w:pPr>
        <w:rPr>
          <w:rFonts w:eastAsia="Times New Roman"/>
        </w:rPr>
      </w:pPr>
      <w:r>
        <w:rPr>
          <w:rFonts w:eastAsia="Times New Roman"/>
        </w:rPr>
        <w:t xml:space="preserve">• Establishment of objectives </w:t>
      </w:r>
    </w:p>
    <w:p w14:paraId="102CECCB" w14:textId="0FEDD3CA" w:rsidR="00D10BED" w:rsidRPr="00D10BED" w:rsidRDefault="00D10BED" w:rsidP="0077606F">
      <w:pPr>
        <w:pStyle w:val="ListParagraph"/>
        <w:numPr>
          <w:ilvl w:val="0"/>
          <w:numId w:val="26"/>
        </w:numPr>
        <w:rPr>
          <w:rFonts w:eastAsia="Times New Roman"/>
        </w:rPr>
      </w:pPr>
      <w:r w:rsidRPr="00D10BED">
        <w:rPr>
          <w:rFonts w:eastAsia="Times New Roman"/>
        </w:rPr>
        <w:t xml:space="preserve">The ends the corporation seeks to achieve through its existence and operations. </w:t>
      </w:r>
    </w:p>
    <w:p w14:paraId="326F9EDA" w14:textId="2684CF76" w:rsidR="00D10BED" w:rsidRDefault="00D10BED" w:rsidP="00D10BED">
      <w:pPr>
        <w:rPr>
          <w:rFonts w:eastAsia="Times New Roman"/>
        </w:rPr>
      </w:pPr>
      <w:r>
        <w:rPr>
          <w:rFonts w:eastAsia="Times New Roman"/>
        </w:rPr>
        <w:t>• CSR strategy options and selection</w:t>
      </w:r>
    </w:p>
    <w:p w14:paraId="0CB406A5" w14:textId="77777777" w:rsidR="00D10BED" w:rsidRDefault="00D10BED" w:rsidP="00D10BED">
      <w:pPr>
        <w:rPr>
          <w:rFonts w:eastAsia="Times New Roman"/>
        </w:rPr>
      </w:pPr>
    </w:p>
    <w:p w14:paraId="68C8C993" w14:textId="343AC451" w:rsidR="00D10BED" w:rsidRPr="00D10BED" w:rsidRDefault="00D10BED" w:rsidP="0077606F">
      <w:pPr>
        <w:pStyle w:val="ListParagraph"/>
        <w:numPr>
          <w:ilvl w:val="0"/>
          <w:numId w:val="27"/>
        </w:numPr>
        <w:rPr>
          <w:rFonts w:ascii="Times New Roman" w:eastAsia="Times New Roman" w:hAnsi="Times New Roman" w:cs="Times New Roman"/>
          <w:b/>
        </w:rPr>
      </w:pPr>
      <w:r w:rsidRPr="00D10BED">
        <w:rPr>
          <w:rFonts w:ascii="Times New Roman" w:eastAsia="Times New Roman" w:hAnsi="Times New Roman" w:cs="Times New Roman"/>
          <w:b/>
        </w:rPr>
        <w:t>Sustainability Strategy Implementation</w:t>
      </w:r>
    </w:p>
    <w:p w14:paraId="5B2B1EB4"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Sustainability implementation includes: </w:t>
      </w:r>
    </w:p>
    <w:p w14:paraId="31ED8F6C"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designing the corporation’s structure; </w:t>
      </w:r>
    </w:p>
    <w:p w14:paraId="067E0AF4"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allocating resources; </w:t>
      </w:r>
    </w:p>
    <w:p w14:paraId="6B3E2958"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developing information and decision-making processes; and </w:t>
      </w:r>
    </w:p>
    <w:p w14:paraId="75618E96" w14:textId="4AC514E9" w:rsidR="00D10BED" w:rsidRP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managing human resources, including such areas as the reward system, approaches to leadership, and staffing.</w:t>
      </w:r>
    </w:p>
    <w:p w14:paraId="716FA17C" w14:textId="77777777" w:rsidR="00D10BED" w:rsidRDefault="00D10BED" w:rsidP="00D10BED">
      <w:pPr>
        <w:rPr>
          <w:rFonts w:eastAsia="Times New Roman"/>
        </w:rPr>
      </w:pPr>
    </w:p>
    <w:p w14:paraId="6679E0BB" w14:textId="57572B05" w:rsidR="00D10BED" w:rsidRDefault="00D10BED" w:rsidP="0077606F">
      <w:pPr>
        <w:pStyle w:val="ListParagraph"/>
        <w:numPr>
          <w:ilvl w:val="0"/>
          <w:numId w:val="27"/>
        </w:numPr>
        <w:rPr>
          <w:rFonts w:ascii="Times New Roman" w:eastAsia="Times New Roman" w:hAnsi="Times New Roman" w:cs="Times New Roman"/>
          <w:b/>
        </w:rPr>
      </w:pPr>
      <w:r w:rsidRPr="00D10BED">
        <w:rPr>
          <w:rFonts w:ascii="Times New Roman" w:eastAsia="Times New Roman" w:hAnsi="Times New Roman" w:cs="Times New Roman"/>
          <w:b/>
        </w:rPr>
        <w:t>Sustainability Strategy Evaluation</w:t>
      </w:r>
    </w:p>
    <w:p w14:paraId="56BCFB15"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It is important to have continuous monitoring and reviewing of the strategic management process </w:t>
      </w:r>
    </w:p>
    <w:p w14:paraId="381EB93C" w14:textId="77777777" w:rsidR="00D10BED" w:rsidRDefault="00D10BED" w:rsidP="00D10BED">
      <w:pPr>
        <w:rPr>
          <w:rFonts w:ascii="Times New Roman" w:eastAsia="Times New Roman" w:hAnsi="Times New Roman" w:cs="Times New Roman"/>
        </w:rPr>
      </w:pPr>
      <w:r w:rsidRPr="00D10BED">
        <w:rPr>
          <w:rFonts w:ascii="Times New Roman" w:eastAsia="Times New Roman" w:hAnsi="Times New Roman" w:cs="Times New Roman"/>
        </w:rPr>
        <w:t xml:space="preserve">• It has become important to incorporate social policies into the strategic management process: </w:t>
      </w:r>
    </w:p>
    <w:p w14:paraId="7622B5D7" w14:textId="25C36ECF" w:rsidR="00D10BED" w:rsidRPr="00D10BED" w:rsidRDefault="00D10BED" w:rsidP="0077606F">
      <w:pPr>
        <w:pStyle w:val="ListParagraph"/>
        <w:numPr>
          <w:ilvl w:val="0"/>
          <w:numId w:val="28"/>
        </w:numPr>
        <w:rPr>
          <w:rFonts w:ascii="Times New Roman" w:eastAsia="Times New Roman" w:hAnsi="Times New Roman" w:cs="Times New Roman"/>
        </w:rPr>
      </w:pPr>
      <w:r w:rsidRPr="00D10BED">
        <w:rPr>
          <w:rFonts w:ascii="Times New Roman" w:eastAsia="Times New Roman" w:hAnsi="Times New Roman" w:cs="Times New Roman"/>
        </w:rPr>
        <w:t xml:space="preserve">Business legitimacy depends on it. </w:t>
      </w:r>
    </w:p>
    <w:p w14:paraId="1B8F0AB2" w14:textId="3DB6B5E7" w:rsidR="00D10BED" w:rsidRPr="00D10BED" w:rsidRDefault="00D10BED" w:rsidP="0077606F">
      <w:pPr>
        <w:pStyle w:val="ListParagraph"/>
        <w:numPr>
          <w:ilvl w:val="0"/>
          <w:numId w:val="28"/>
        </w:numPr>
        <w:rPr>
          <w:rFonts w:ascii="Times New Roman" w:eastAsia="Times New Roman" w:hAnsi="Times New Roman" w:cs="Times New Roman"/>
        </w:rPr>
      </w:pPr>
      <w:r w:rsidRPr="00D10BED">
        <w:rPr>
          <w:rFonts w:ascii="Times New Roman" w:eastAsia="Times New Roman" w:hAnsi="Times New Roman" w:cs="Times New Roman"/>
        </w:rPr>
        <w:t xml:space="preserve">Government can legislate compliance regulations. </w:t>
      </w:r>
    </w:p>
    <w:p w14:paraId="63109BA3" w14:textId="6CAF0A64" w:rsidR="00D10BED" w:rsidRDefault="00D10BED" w:rsidP="0077606F">
      <w:pPr>
        <w:pStyle w:val="ListParagraph"/>
        <w:numPr>
          <w:ilvl w:val="0"/>
          <w:numId w:val="28"/>
        </w:numPr>
        <w:rPr>
          <w:rFonts w:ascii="Times New Roman" w:eastAsia="Times New Roman" w:hAnsi="Times New Roman" w:cs="Times New Roman"/>
        </w:rPr>
      </w:pPr>
      <w:r w:rsidRPr="00D10BED">
        <w:rPr>
          <w:rFonts w:ascii="Times New Roman" w:eastAsia="Times New Roman" w:hAnsi="Times New Roman" w:cs="Times New Roman"/>
        </w:rPr>
        <w:t>Business’s success and continued existence are interrelated with social policies.</w:t>
      </w:r>
    </w:p>
    <w:p w14:paraId="44659EC8" w14:textId="77777777" w:rsidR="00D10BED" w:rsidRPr="00D10BED" w:rsidRDefault="00D10BED" w:rsidP="00D10BED">
      <w:pPr>
        <w:rPr>
          <w:rFonts w:ascii="Times New Roman" w:eastAsia="Times New Roman" w:hAnsi="Times New Roman" w:cs="Times New Roman"/>
          <w:b/>
        </w:rPr>
      </w:pPr>
    </w:p>
    <w:p w14:paraId="2F564B23" w14:textId="76DA08FE" w:rsidR="00D10BED" w:rsidRDefault="00D10BED" w:rsidP="00D10BED">
      <w:pPr>
        <w:rPr>
          <w:rFonts w:ascii="Times New Roman" w:eastAsia="Times New Roman" w:hAnsi="Times New Roman" w:cs="Times New Roman"/>
          <w:b/>
        </w:rPr>
      </w:pPr>
      <w:r w:rsidRPr="00D10BED">
        <w:rPr>
          <w:rFonts w:ascii="Times New Roman" w:eastAsia="Times New Roman" w:hAnsi="Times New Roman" w:cs="Times New Roman"/>
          <w:b/>
        </w:rPr>
        <w:t>Sustainability Strategy Continuum</w:t>
      </w:r>
    </w:p>
    <w:p w14:paraId="4CE3BF49" w14:textId="77777777" w:rsidR="00D10BED" w:rsidRDefault="00D10BED" w:rsidP="00D10BED">
      <w:pPr>
        <w:rPr>
          <w:rFonts w:ascii="Times New Roman" w:eastAsia="Times New Roman" w:hAnsi="Times New Roman" w:cs="Times New Roman"/>
          <w:b/>
        </w:rPr>
      </w:pPr>
    </w:p>
    <w:p w14:paraId="2597FA93" w14:textId="61552B78" w:rsidR="00D10BED" w:rsidRDefault="00D10BED" w:rsidP="00D10BED">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1B71958E" wp14:editId="00ED61AE">
            <wp:extent cx="4136547" cy="608550"/>
            <wp:effectExtent l="0" t="0" r="381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5-12-10 at 12.15.29 AM.png"/>
                    <pic:cNvPicPr/>
                  </pic:nvPicPr>
                  <pic:blipFill>
                    <a:blip r:embed="rId17">
                      <a:extLst>
                        <a:ext uri="{28A0092B-C50C-407E-A947-70E740481C1C}">
                          <a14:useLocalDpi xmlns:a14="http://schemas.microsoft.com/office/drawing/2010/main" val="0"/>
                        </a:ext>
                      </a:extLst>
                    </a:blip>
                    <a:stretch>
                      <a:fillRect/>
                    </a:stretch>
                  </pic:blipFill>
                  <pic:spPr>
                    <a:xfrm>
                      <a:off x="0" y="0"/>
                      <a:ext cx="4201689" cy="618133"/>
                    </a:xfrm>
                    <a:prstGeom prst="rect">
                      <a:avLst/>
                    </a:prstGeom>
                  </pic:spPr>
                </pic:pic>
              </a:graphicData>
            </a:graphic>
          </wp:inline>
        </w:drawing>
      </w:r>
    </w:p>
    <w:p w14:paraId="52CAAB80" w14:textId="77777777" w:rsidR="00D10BED" w:rsidRPr="00D10BED" w:rsidRDefault="00D10BED" w:rsidP="00D10BED">
      <w:pPr>
        <w:jc w:val="center"/>
        <w:rPr>
          <w:rFonts w:ascii="Times New Roman" w:eastAsia="Times New Roman" w:hAnsi="Times New Roman" w:cs="Times New Roman"/>
          <w:b/>
        </w:rPr>
      </w:pPr>
    </w:p>
    <w:p w14:paraId="7CA2739F" w14:textId="77777777" w:rsidR="00D10BED" w:rsidRDefault="00D10BED" w:rsidP="00D10BED">
      <w:pPr>
        <w:rPr>
          <w:rFonts w:ascii="Times New Roman" w:eastAsia="Times New Roman" w:hAnsi="Times New Roman" w:cs="Times New Roman"/>
          <w:b/>
        </w:rPr>
      </w:pPr>
      <w:r w:rsidRPr="00D10BED">
        <w:rPr>
          <w:rFonts w:ascii="Times New Roman" w:eastAsia="Times New Roman" w:hAnsi="Times New Roman" w:cs="Times New Roman"/>
          <w:b/>
        </w:rPr>
        <w:t>The Circular Economy</w:t>
      </w:r>
    </w:p>
    <w:p w14:paraId="7F3A8D06" w14:textId="77777777" w:rsidR="00D10BED" w:rsidRDefault="00D10BED" w:rsidP="00D10BED">
      <w:pPr>
        <w:rPr>
          <w:rFonts w:ascii="Times New Roman" w:eastAsia="Times New Roman" w:hAnsi="Times New Roman" w:cs="Times New Roman"/>
          <w:b/>
        </w:rPr>
      </w:pPr>
    </w:p>
    <w:p w14:paraId="04411F89" w14:textId="71CF3E78" w:rsidR="00D10BED" w:rsidRPr="00D10BED" w:rsidRDefault="00D10BED" w:rsidP="00D10BED">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369C72D0" wp14:editId="437768B9">
            <wp:extent cx="5943600" cy="18224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5-12-10 at 12.17.09 AM.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1822450"/>
                    </a:xfrm>
                    <a:prstGeom prst="rect">
                      <a:avLst/>
                    </a:prstGeom>
                  </pic:spPr>
                </pic:pic>
              </a:graphicData>
            </a:graphic>
          </wp:inline>
        </w:drawing>
      </w:r>
    </w:p>
    <w:p w14:paraId="16DC3A78" w14:textId="77777777" w:rsidR="00D10BED" w:rsidRDefault="00D10BED" w:rsidP="00D10BED">
      <w:pPr>
        <w:rPr>
          <w:rFonts w:ascii="Times New Roman" w:eastAsia="Times New Roman" w:hAnsi="Times New Roman" w:cs="Times New Roman"/>
          <w:b/>
        </w:rPr>
      </w:pPr>
    </w:p>
    <w:p w14:paraId="2DC8F560" w14:textId="46BFCAF0" w:rsidR="00D10BED" w:rsidRPr="00D10BED" w:rsidRDefault="00D10BED" w:rsidP="00D10BED">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46D92A1C" wp14:editId="1B797481">
            <wp:extent cx="5320665" cy="4465721"/>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5-12-10 at 12.16.04 AM.png"/>
                    <pic:cNvPicPr/>
                  </pic:nvPicPr>
                  <pic:blipFill>
                    <a:blip r:embed="rId19">
                      <a:extLst>
                        <a:ext uri="{28A0092B-C50C-407E-A947-70E740481C1C}">
                          <a14:useLocalDpi xmlns:a14="http://schemas.microsoft.com/office/drawing/2010/main" val="0"/>
                        </a:ext>
                      </a:extLst>
                    </a:blip>
                    <a:stretch>
                      <a:fillRect/>
                    </a:stretch>
                  </pic:blipFill>
                  <pic:spPr>
                    <a:xfrm>
                      <a:off x="0" y="0"/>
                      <a:ext cx="5323431" cy="4468042"/>
                    </a:xfrm>
                    <a:prstGeom prst="rect">
                      <a:avLst/>
                    </a:prstGeom>
                  </pic:spPr>
                </pic:pic>
              </a:graphicData>
            </a:graphic>
          </wp:inline>
        </w:drawing>
      </w:r>
    </w:p>
    <w:p w14:paraId="425C6FE3" w14:textId="77777777" w:rsidR="00D10BED" w:rsidRPr="00D10BED" w:rsidRDefault="00D10BED" w:rsidP="00D10BED">
      <w:pPr>
        <w:rPr>
          <w:rFonts w:ascii="Times New Roman" w:eastAsia="Times New Roman" w:hAnsi="Times New Roman" w:cs="Times New Roman"/>
          <w:b/>
        </w:rPr>
      </w:pPr>
    </w:p>
    <w:p w14:paraId="35FC2EE9" w14:textId="77777777" w:rsidR="00D10BED" w:rsidRDefault="00D10BED" w:rsidP="00D10BED">
      <w:pPr>
        <w:rPr>
          <w:rFonts w:ascii="Times New Roman" w:eastAsia="Times New Roman" w:hAnsi="Times New Roman" w:cs="Times New Roman"/>
          <w:b/>
        </w:rPr>
      </w:pPr>
      <w:r w:rsidRPr="00D10BED">
        <w:rPr>
          <w:rFonts w:ascii="Times New Roman" w:eastAsia="Times New Roman" w:hAnsi="Times New Roman" w:cs="Times New Roman"/>
          <w:b/>
        </w:rPr>
        <w:t>The Social Context of Business is Changing</w:t>
      </w:r>
    </w:p>
    <w:p w14:paraId="45767FA9" w14:textId="77777777" w:rsidR="00D10BED" w:rsidRDefault="00D10BED" w:rsidP="00D10BED">
      <w:pPr>
        <w:rPr>
          <w:rFonts w:ascii="Times New Roman" w:eastAsia="Times New Roman" w:hAnsi="Times New Roman" w:cs="Times New Roman"/>
          <w:b/>
        </w:rPr>
      </w:pPr>
    </w:p>
    <w:p w14:paraId="4BAA0619" w14:textId="5568D444" w:rsidR="00AC77CD" w:rsidRPr="00EB7CA4" w:rsidRDefault="00D10BED" w:rsidP="0077606F">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00D30EE4" wp14:editId="17C6ECC8">
            <wp:extent cx="5487287" cy="318215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5-12-10 at 12.18.14 AM.png"/>
                    <pic:cNvPicPr/>
                  </pic:nvPicPr>
                  <pic:blipFill>
                    <a:blip r:embed="rId20">
                      <a:extLst>
                        <a:ext uri="{28A0092B-C50C-407E-A947-70E740481C1C}">
                          <a14:useLocalDpi xmlns:a14="http://schemas.microsoft.com/office/drawing/2010/main" val="0"/>
                        </a:ext>
                      </a:extLst>
                    </a:blip>
                    <a:stretch>
                      <a:fillRect/>
                    </a:stretch>
                  </pic:blipFill>
                  <pic:spPr>
                    <a:xfrm>
                      <a:off x="0" y="0"/>
                      <a:ext cx="5505806" cy="3192898"/>
                    </a:xfrm>
                    <a:prstGeom prst="rect">
                      <a:avLst/>
                    </a:prstGeom>
                  </pic:spPr>
                </pic:pic>
              </a:graphicData>
            </a:graphic>
          </wp:inline>
        </w:drawing>
      </w:r>
    </w:p>
    <w:p w14:paraId="0189113C" w14:textId="60BD69CF" w:rsidR="0077606F" w:rsidRDefault="0077606F" w:rsidP="007C5702">
      <w:pPr>
        <w:rPr>
          <w:rFonts w:eastAsia="Times New Roman" w:cs="Times New Roman"/>
          <w:b/>
          <w:sz w:val="32"/>
        </w:rPr>
      </w:pPr>
      <w:r>
        <w:rPr>
          <w:rFonts w:eastAsia="Times New Roman" w:cs="Times New Roman"/>
          <w:b/>
          <w:sz w:val="32"/>
        </w:rPr>
        <w:t>Week 7A: Regulating Business, Chapter 10</w:t>
      </w:r>
    </w:p>
    <w:p w14:paraId="4A5DFA13" w14:textId="77777777" w:rsidR="0077606F" w:rsidRDefault="0077606F" w:rsidP="007C5702">
      <w:pPr>
        <w:rPr>
          <w:rFonts w:eastAsia="Times New Roman" w:cs="Times New Roman"/>
          <w:b/>
          <w:sz w:val="32"/>
        </w:rPr>
      </w:pPr>
    </w:p>
    <w:p w14:paraId="6BE92420" w14:textId="77777777" w:rsid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Spectrum of Regulation</w:t>
      </w:r>
    </w:p>
    <w:p w14:paraId="124F90A8" w14:textId="28C1D0AC" w:rsidR="0077606F" w:rsidRDefault="0077606F" w:rsidP="0077606F">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2E6F138D" wp14:editId="3E3D084F">
            <wp:extent cx="5183053" cy="360709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5-12-10 at 12.22.07 AM.png"/>
                    <pic:cNvPicPr/>
                  </pic:nvPicPr>
                  <pic:blipFill>
                    <a:blip r:embed="rId21">
                      <a:extLst>
                        <a:ext uri="{28A0092B-C50C-407E-A947-70E740481C1C}">
                          <a14:useLocalDpi xmlns:a14="http://schemas.microsoft.com/office/drawing/2010/main" val="0"/>
                        </a:ext>
                      </a:extLst>
                    </a:blip>
                    <a:stretch>
                      <a:fillRect/>
                    </a:stretch>
                  </pic:blipFill>
                  <pic:spPr>
                    <a:xfrm>
                      <a:off x="0" y="0"/>
                      <a:ext cx="5183053" cy="3607094"/>
                    </a:xfrm>
                    <a:prstGeom prst="rect">
                      <a:avLst/>
                    </a:prstGeom>
                  </pic:spPr>
                </pic:pic>
              </a:graphicData>
            </a:graphic>
          </wp:inline>
        </w:drawing>
      </w:r>
    </w:p>
    <w:p w14:paraId="29410C0E" w14:textId="77777777" w:rsidR="0077606F" w:rsidRDefault="0077606F" w:rsidP="0077606F">
      <w:pPr>
        <w:rPr>
          <w:rFonts w:ascii="Times New Roman" w:eastAsia="Times New Roman" w:hAnsi="Times New Roman" w:cs="Times New Roman"/>
          <w:b/>
        </w:rPr>
      </w:pPr>
    </w:p>
    <w:p w14:paraId="21901517" w14:textId="77777777" w:rsidR="0077606F" w:rsidRPr="0077606F" w:rsidRDefault="0077606F" w:rsidP="0077606F">
      <w:pPr>
        <w:rPr>
          <w:rFonts w:ascii="Times New Roman" w:eastAsia="Times New Roman" w:hAnsi="Times New Roman" w:cs="Times New Roman"/>
          <w:b/>
        </w:rPr>
      </w:pPr>
    </w:p>
    <w:p w14:paraId="62BF8448"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 xml:space="preserve">Market Regulation </w:t>
      </w:r>
    </w:p>
    <w:p w14:paraId="442ADF35"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No need for government-imposed laws or regulations. </w:t>
      </w:r>
    </w:p>
    <w:p w14:paraId="124C0014"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Laissez-faire approach. </w:t>
      </w:r>
    </w:p>
    <w:p w14:paraId="3FB84064"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Government does not interfere with business. </w:t>
      </w:r>
    </w:p>
    <w:p w14:paraId="2F85C76F" w14:textId="65935925"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Consumers can force companies to behave in particular ways by refusing to purchase goods or services or through boycotts</w:t>
      </w:r>
    </w:p>
    <w:p w14:paraId="60CFC2BF" w14:textId="77777777" w:rsidR="0077606F" w:rsidRDefault="0077606F" w:rsidP="0077606F">
      <w:pPr>
        <w:rPr>
          <w:rFonts w:ascii="Times New Roman" w:eastAsia="Times New Roman" w:hAnsi="Times New Roman" w:cs="Times New Roman"/>
        </w:rPr>
      </w:pPr>
    </w:p>
    <w:p w14:paraId="336201A0"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Self-Regulation</w:t>
      </w:r>
    </w:p>
    <w:p w14:paraId="526712CD"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Corporate self-discipline regulation </w:t>
      </w:r>
    </w:p>
    <w:p w14:paraId="77995774" w14:textId="77777777" w:rsidR="0077606F" w:rsidRDefault="0077606F" w:rsidP="0077606F">
      <w:pPr>
        <w:ind w:firstLine="720"/>
        <w:rPr>
          <w:rFonts w:ascii="Times New Roman" w:eastAsia="Times New Roman" w:hAnsi="Times New Roman" w:cs="Times New Roman"/>
        </w:rPr>
      </w:pPr>
      <w:r w:rsidRPr="0077606F">
        <w:rPr>
          <w:rFonts w:ascii="Times New Roman" w:eastAsia="Times New Roman" w:hAnsi="Times New Roman" w:cs="Times New Roman"/>
        </w:rPr>
        <w:t xml:space="preserve">• mission, values statement, codes of conduct or ethics </w:t>
      </w:r>
    </w:p>
    <w:p w14:paraId="7B6740B3"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Industry self-regulation </w:t>
      </w:r>
    </w:p>
    <w:p w14:paraId="3CEC15BD" w14:textId="77777777" w:rsidR="0077606F" w:rsidRDefault="0077606F" w:rsidP="0077606F">
      <w:pPr>
        <w:ind w:firstLine="720"/>
        <w:rPr>
          <w:rFonts w:ascii="Times New Roman" w:eastAsia="Times New Roman" w:hAnsi="Times New Roman" w:cs="Times New Roman"/>
        </w:rPr>
      </w:pPr>
      <w:r w:rsidRPr="0077606F">
        <w:rPr>
          <w:rFonts w:ascii="Times New Roman" w:eastAsia="Times New Roman" w:hAnsi="Times New Roman" w:cs="Times New Roman"/>
        </w:rPr>
        <w:t xml:space="preserve">• voluntary codes </w:t>
      </w:r>
    </w:p>
    <w:p w14:paraId="6775EE7C"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Self-regulation involving stakeholders </w:t>
      </w:r>
    </w:p>
    <w:p w14:paraId="039F6C10"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Negotiated self-regulation </w:t>
      </w:r>
    </w:p>
    <w:p w14:paraId="0F8A9447" w14:textId="160165A0"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Mandatory self-regulation</w:t>
      </w:r>
    </w:p>
    <w:p w14:paraId="4EA46D5C" w14:textId="77777777" w:rsidR="0077606F" w:rsidRDefault="0077606F" w:rsidP="0077606F">
      <w:pPr>
        <w:rPr>
          <w:rFonts w:ascii="Times New Roman" w:eastAsia="Times New Roman" w:hAnsi="Times New Roman" w:cs="Times New Roman"/>
        </w:rPr>
      </w:pPr>
    </w:p>
    <w:p w14:paraId="40AD880A"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Government Regulation</w:t>
      </w:r>
    </w:p>
    <w:p w14:paraId="3FB79D54"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Necessary, because can’t trust business to regulate itself </w:t>
      </w:r>
    </w:p>
    <w:p w14:paraId="733F2766"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Government provides countervailing power to business by reflecting society’s concerns </w:t>
      </w:r>
    </w:p>
    <w:p w14:paraId="4BDB862F" w14:textId="58D7765B"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Yet, criticized for being oppressive, ineffective, costly, rigid and weakly enforced</w:t>
      </w:r>
    </w:p>
    <w:p w14:paraId="2E84434B" w14:textId="77777777" w:rsid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Scope of Government Regulation</w:t>
      </w:r>
    </w:p>
    <w:p w14:paraId="0F5620B2" w14:textId="77777777" w:rsidR="0077606F" w:rsidRPr="0077606F" w:rsidRDefault="0077606F" w:rsidP="0077606F">
      <w:pPr>
        <w:rPr>
          <w:rFonts w:ascii="Times New Roman" w:eastAsia="Times New Roman" w:hAnsi="Times New Roman" w:cs="Times New Roman"/>
          <w:b/>
        </w:rPr>
      </w:pPr>
    </w:p>
    <w:p w14:paraId="15045225" w14:textId="2E8A13AA" w:rsidR="0077606F" w:rsidRDefault="0077606F" w:rsidP="0077606F">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2213A27" wp14:editId="12C4F7A8">
            <wp:extent cx="4749165" cy="2521725"/>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5-12-10 at 12.25.45 AM.png"/>
                    <pic:cNvPicPr/>
                  </pic:nvPicPr>
                  <pic:blipFill>
                    <a:blip r:embed="rId22">
                      <a:extLst>
                        <a:ext uri="{28A0092B-C50C-407E-A947-70E740481C1C}">
                          <a14:useLocalDpi xmlns:a14="http://schemas.microsoft.com/office/drawing/2010/main" val="0"/>
                        </a:ext>
                      </a:extLst>
                    </a:blip>
                    <a:stretch>
                      <a:fillRect/>
                    </a:stretch>
                  </pic:blipFill>
                  <pic:spPr>
                    <a:xfrm>
                      <a:off x="0" y="0"/>
                      <a:ext cx="4760136" cy="2527550"/>
                    </a:xfrm>
                    <a:prstGeom prst="rect">
                      <a:avLst/>
                    </a:prstGeom>
                  </pic:spPr>
                </pic:pic>
              </a:graphicData>
            </a:graphic>
          </wp:inline>
        </w:drawing>
      </w:r>
    </w:p>
    <w:p w14:paraId="295DAB8B" w14:textId="77777777" w:rsidR="0077606F" w:rsidRDefault="0077606F" w:rsidP="0077606F">
      <w:pPr>
        <w:rPr>
          <w:rFonts w:ascii="Times New Roman" w:eastAsia="Times New Roman" w:hAnsi="Times New Roman" w:cs="Times New Roman"/>
        </w:rPr>
      </w:pPr>
    </w:p>
    <w:p w14:paraId="36C3C058"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Business Involvement in Politics: Examples</w:t>
      </w:r>
    </w:p>
    <w:p w14:paraId="43C2C68A"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Financing of political parties (US, not Canada). </w:t>
      </w:r>
    </w:p>
    <w:p w14:paraId="27CB228F"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Publicly expressed support for a candidate or party.</w:t>
      </w:r>
    </w:p>
    <w:p w14:paraId="26165F52"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Publicly expressed views on political issues. </w:t>
      </w:r>
    </w:p>
    <w:p w14:paraId="76527807"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Executives running for public office. </w:t>
      </w:r>
    </w:p>
    <w:p w14:paraId="2DD0F138" w14:textId="54D38D84"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Management’s position on employee participation (e.g. August 2015, Tony Turner put on leave from Environment Canada for Harperman protest song).</w:t>
      </w:r>
    </w:p>
    <w:p w14:paraId="7B059ACB" w14:textId="77777777" w:rsidR="0077606F" w:rsidRDefault="0077606F" w:rsidP="0077606F">
      <w:pPr>
        <w:rPr>
          <w:rFonts w:ascii="Times New Roman" w:eastAsia="Times New Roman" w:hAnsi="Times New Roman" w:cs="Times New Roman"/>
        </w:rPr>
      </w:pPr>
    </w:p>
    <w:p w14:paraId="2BBCFC11" w14:textId="77777777" w:rsid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Lobbying</w:t>
      </w:r>
    </w:p>
    <w:p w14:paraId="0C1EF038" w14:textId="77777777" w:rsidR="0077606F" w:rsidRPr="0077606F" w:rsidRDefault="0077606F" w:rsidP="0077606F">
      <w:pPr>
        <w:rPr>
          <w:rFonts w:ascii="Times New Roman" w:eastAsia="Times New Roman" w:hAnsi="Times New Roman" w:cs="Times New Roman"/>
          <w:b/>
        </w:rPr>
      </w:pPr>
    </w:p>
    <w:p w14:paraId="24950077"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All attempts to influence directly or indirectly any government activity, and includes any attempt to influence legislators, their staff members, public administrators, and members of regulatory agencies. </w:t>
      </w:r>
    </w:p>
    <w:p w14:paraId="20EAFBBC" w14:textId="033F8C4F"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Business lobbying attempts to influence: </w:t>
      </w:r>
    </w:p>
    <w:p w14:paraId="37F65338" w14:textId="41055AC0" w:rsidR="0077606F" w:rsidRPr="0077606F" w:rsidRDefault="0077606F" w:rsidP="0077606F">
      <w:pPr>
        <w:pStyle w:val="ListParagraph"/>
        <w:numPr>
          <w:ilvl w:val="0"/>
          <w:numId w:val="29"/>
        </w:numPr>
        <w:rPr>
          <w:rFonts w:ascii="Times New Roman" w:eastAsia="Times New Roman" w:hAnsi="Times New Roman" w:cs="Times New Roman"/>
        </w:rPr>
      </w:pPr>
      <w:r w:rsidRPr="0077606F">
        <w:rPr>
          <w:rFonts w:ascii="Times New Roman" w:eastAsia="Times New Roman" w:hAnsi="Times New Roman" w:cs="Times New Roman"/>
        </w:rPr>
        <w:t xml:space="preserve">Making or amending of legislation and regulations </w:t>
      </w:r>
    </w:p>
    <w:p w14:paraId="50B66FDF" w14:textId="2D463F63" w:rsidR="0077606F" w:rsidRPr="0077606F" w:rsidRDefault="0077606F" w:rsidP="0077606F">
      <w:pPr>
        <w:pStyle w:val="ListParagraph"/>
        <w:numPr>
          <w:ilvl w:val="0"/>
          <w:numId w:val="29"/>
        </w:numPr>
        <w:rPr>
          <w:rFonts w:ascii="Times New Roman" w:eastAsia="Times New Roman" w:hAnsi="Times New Roman" w:cs="Times New Roman"/>
        </w:rPr>
      </w:pPr>
      <w:r w:rsidRPr="0077606F">
        <w:rPr>
          <w:rFonts w:ascii="Times New Roman" w:eastAsia="Times New Roman" w:hAnsi="Times New Roman" w:cs="Times New Roman"/>
        </w:rPr>
        <w:t xml:space="preserve">Making or changing of government policies or programs </w:t>
      </w:r>
    </w:p>
    <w:p w14:paraId="3938D863" w14:textId="503C156B" w:rsidR="0077606F" w:rsidRPr="0077606F" w:rsidRDefault="0077606F" w:rsidP="0077606F">
      <w:pPr>
        <w:pStyle w:val="ListParagraph"/>
        <w:numPr>
          <w:ilvl w:val="0"/>
          <w:numId w:val="29"/>
        </w:numPr>
        <w:rPr>
          <w:rFonts w:ascii="Times New Roman" w:eastAsia="Times New Roman" w:hAnsi="Times New Roman" w:cs="Times New Roman"/>
        </w:rPr>
      </w:pPr>
      <w:r w:rsidRPr="0077606F">
        <w:rPr>
          <w:rFonts w:ascii="Times New Roman" w:eastAsia="Times New Roman" w:hAnsi="Times New Roman" w:cs="Times New Roman"/>
        </w:rPr>
        <w:t xml:space="preserve">Government decisions in the awarding of grants, contracts, contributions, or any similar benefits </w:t>
      </w:r>
    </w:p>
    <w:p w14:paraId="6357231D" w14:textId="7724C076" w:rsidR="0077606F" w:rsidRDefault="0077606F" w:rsidP="0077606F">
      <w:pPr>
        <w:pStyle w:val="ListParagraph"/>
        <w:numPr>
          <w:ilvl w:val="0"/>
          <w:numId w:val="29"/>
        </w:numPr>
        <w:rPr>
          <w:rFonts w:ascii="Times New Roman" w:eastAsia="Times New Roman" w:hAnsi="Times New Roman" w:cs="Times New Roman"/>
        </w:rPr>
      </w:pPr>
      <w:r w:rsidRPr="0077606F">
        <w:rPr>
          <w:rFonts w:ascii="Times New Roman" w:eastAsia="Times New Roman" w:hAnsi="Times New Roman" w:cs="Times New Roman"/>
        </w:rPr>
        <w:t>Government appointments to boards, commissions, and any other public office</w:t>
      </w:r>
    </w:p>
    <w:p w14:paraId="6EAEAF44" w14:textId="77777777" w:rsidR="0077606F" w:rsidRDefault="0077606F" w:rsidP="0077606F">
      <w:pPr>
        <w:rPr>
          <w:rFonts w:ascii="Times New Roman" w:eastAsia="Times New Roman" w:hAnsi="Times New Roman" w:cs="Times New Roman"/>
        </w:rPr>
      </w:pPr>
    </w:p>
    <w:p w14:paraId="6488CDA7"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Corporate Welfare</w:t>
      </w:r>
    </w:p>
    <w:p w14:paraId="5CCD9512"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Any action by municipal, provincial, or federal governments that gives a specific corporation or an entire industry a benefit not offered to others </w:t>
      </w:r>
    </w:p>
    <w:p w14:paraId="1514DF77" w14:textId="55DCC042"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Industries appear increasingly willing to advocate for and accept government assistance</w:t>
      </w:r>
    </w:p>
    <w:p w14:paraId="10C89353" w14:textId="77777777" w:rsidR="0077606F" w:rsidRDefault="0077606F" w:rsidP="0077606F">
      <w:pPr>
        <w:rPr>
          <w:rFonts w:ascii="Times New Roman" w:eastAsia="Times New Roman" w:hAnsi="Times New Roman" w:cs="Times New Roman"/>
        </w:rPr>
      </w:pPr>
    </w:p>
    <w:p w14:paraId="79C8877A" w14:textId="77777777" w:rsidR="0077606F" w:rsidRDefault="0077606F" w:rsidP="0077606F">
      <w:pPr>
        <w:rPr>
          <w:rFonts w:ascii="Times New Roman" w:eastAsia="Times New Roman" w:hAnsi="Times New Roman" w:cs="Times New Roman"/>
        </w:rPr>
      </w:pPr>
    </w:p>
    <w:p w14:paraId="1D025998" w14:textId="77777777" w:rsidR="0077606F" w:rsidRDefault="0077606F" w:rsidP="0077606F">
      <w:pPr>
        <w:rPr>
          <w:rFonts w:ascii="Times New Roman" w:eastAsia="Times New Roman" w:hAnsi="Times New Roman" w:cs="Times New Roman"/>
        </w:rPr>
      </w:pPr>
    </w:p>
    <w:p w14:paraId="7E33E2DF" w14:textId="77777777" w:rsidR="0077606F" w:rsidRDefault="0077606F" w:rsidP="0077606F">
      <w:pPr>
        <w:rPr>
          <w:rFonts w:ascii="Times New Roman" w:eastAsia="Times New Roman" w:hAnsi="Times New Roman" w:cs="Times New Roman"/>
        </w:rPr>
      </w:pPr>
    </w:p>
    <w:p w14:paraId="2793903B" w14:textId="77777777" w:rsidR="0077606F" w:rsidRDefault="0077606F" w:rsidP="0077606F">
      <w:pPr>
        <w:rPr>
          <w:rFonts w:ascii="Times New Roman" w:eastAsia="Times New Roman" w:hAnsi="Times New Roman" w:cs="Times New Roman"/>
        </w:rPr>
      </w:pPr>
    </w:p>
    <w:p w14:paraId="19CFE013" w14:textId="77777777" w:rsid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Business Lobbying: Benefits &amp; Criticisms</w:t>
      </w:r>
    </w:p>
    <w:p w14:paraId="56D401E2" w14:textId="77777777" w:rsidR="0077606F" w:rsidRDefault="0077606F" w:rsidP="0077606F">
      <w:pPr>
        <w:rPr>
          <w:rFonts w:ascii="Times New Roman" w:eastAsia="Times New Roman" w:hAnsi="Times New Roman" w:cs="Times New Roman"/>
          <w:b/>
        </w:rPr>
      </w:pPr>
    </w:p>
    <w:p w14:paraId="1E5911CC" w14:textId="2B7D8BB1" w:rsidR="0077606F" w:rsidRPr="0077606F" w:rsidRDefault="0077606F" w:rsidP="0077606F">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0A64C3CB" wp14:editId="1C6F670A">
            <wp:extent cx="4291965" cy="183830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5-12-10 at 12.29.02 AM.png"/>
                    <pic:cNvPicPr/>
                  </pic:nvPicPr>
                  <pic:blipFill>
                    <a:blip r:embed="rId23">
                      <a:extLst>
                        <a:ext uri="{28A0092B-C50C-407E-A947-70E740481C1C}">
                          <a14:useLocalDpi xmlns:a14="http://schemas.microsoft.com/office/drawing/2010/main" val="0"/>
                        </a:ext>
                      </a:extLst>
                    </a:blip>
                    <a:stretch>
                      <a:fillRect/>
                    </a:stretch>
                  </pic:blipFill>
                  <pic:spPr>
                    <a:xfrm>
                      <a:off x="0" y="0"/>
                      <a:ext cx="4291965" cy="1838300"/>
                    </a:xfrm>
                    <a:prstGeom prst="rect">
                      <a:avLst/>
                    </a:prstGeom>
                  </pic:spPr>
                </pic:pic>
              </a:graphicData>
            </a:graphic>
          </wp:inline>
        </w:drawing>
      </w:r>
    </w:p>
    <w:p w14:paraId="6310EDCA" w14:textId="77777777" w:rsidR="0077606F" w:rsidRPr="0077606F" w:rsidRDefault="0077606F" w:rsidP="0077606F">
      <w:pPr>
        <w:rPr>
          <w:rFonts w:ascii="Times New Roman" w:eastAsia="Times New Roman" w:hAnsi="Times New Roman" w:cs="Times New Roman"/>
        </w:rPr>
      </w:pPr>
    </w:p>
    <w:p w14:paraId="56861994" w14:textId="77777777" w:rsidR="0077606F" w:rsidRPr="0077606F" w:rsidRDefault="0077606F" w:rsidP="0077606F">
      <w:pPr>
        <w:rPr>
          <w:rFonts w:ascii="Times New Roman" w:eastAsia="Times New Roman" w:hAnsi="Times New Roman" w:cs="Times New Roman"/>
        </w:rPr>
      </w:pPr>
    </w:p>
    <w:p w14:paraId="52E8ED39" w14:textId="77777777" w:rsidR="0077606F" w:rsidRPr="0077606F" w:rsidRDefault="0077606F" w:rsidP="0077606F">
      <w:pPr>
        <w:rPr>
          <w:rFonts w:ascii="Times New Roman" w:eastAsia="Times New Roman" w:hAnsi="Times New Roman" w:cs="Times New Roman"/>
        </w:rPr>
      </w:pPr>
    </w:p>
    <w:p w14:paraId="1D6EFF37" w14:textId="77777777" w:rsidR="0077606F" w:rsidRDefault="0077606F" w:rsidP="0077606F">
      <w:pPr>
        <w:rPr>
          <w:rFonts w:ascii="Times New Roman" w:eastAsia="Times New Roman" w:hAnsi="Times New Roman" w:cs="Times New Roman"/>
          <w:b/>
        </w:rPr>
      </w:pPr>
    </w:p>
    <w:p w14:paraId="6C270951" w14:textId="77777777" w:rsidR="0077606F" w:rsidRPr="0077606F" w:rsidRDefault="0077606F" w:rsidP="0077606F">
      <w:pPr>
        <w:rPr>
          <w:rFonts w:ascii="Times New Roman" w:eastAsia="Times New Roman" w:hAnsi="Times New Roman" w:cs="Times New Roman"/>
          <w:b/>
        </w:rPr>
      </w:pPr>
    </w:p>
    <w:p w14:paraId="41471FA3" w14:textId="3E33B801" w:rsidR="0077606F" w:rsidRDefault="0077606F" w:rsidP="0077606F">
      <w:pPr>
        <w:rPr>
          <w:rFonts w:eastAsia="Times New Roman" w:cs="Times New Roman"/>
          <w:b/>
          <w:sz w:val="32"/>
        </w:rPr>
      </w:pPr>
      <w:r>
        <w:rPr>
          <w:rFonts w:eastAsia="Times New Roman" w:cs="Times New Roman"/>
          <w:b/>
          <w:sz w:val="32"/>
        </w:rPr>
        <w:t xml:space="preserve"> </w:t>
      </w:r>
      <w:r>
        <w:rPr>
          <w:rFonts w:eastAsia="Times New Roman" w:cs="Times New Roman"/>
          <w:b/>
          <w:sz w:val="32"/>
        </w:rPr>
        <w:br w:type="page"/>
      </w:r>
    </w:p>
    <w:p w14:paraId="4D89D638" w14:textId="77777777" w:rsidR="0077606F" w:rsidRDefault="0077606F">
      <w:pPr>
        <w:rPr>
          <w:rFonts w:eastAsia="Times New Roman" w:cs="Times New Roman"/>
          <w:b/>
          <w:sz w:val="32"/>
        </w:rPr>
      </w:pPr>
      <w:r>
        <w:rPr>
          <w:rFonts w:eastAsia="Times New Roman" w:cs="Times New Roman"/>
          <w:b/>
          <w:sz w:val="32"/>
        </w:rPr>
        <w:t>Week 6A: The Ethics of Business, Chapters 5-6</w:t>
      </w:r>
    </w:p>
    <w:p w14:paraId="6813BEC9" w14:textId="77777777" w:rsidR="0077606F" w:rsidRDefault="0077606F">
      <w:pPr>
        <w:rPr>
          <w:rFonts w:eastAsia="Times New Roman" w:cs="Times New Roman"/>
          <w:b/>
          <w:sz w:val="32"/>
        </w:rPr>
      </w:pPr>
    </w:p>
    <w:p w14:paraId="49557858"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Six Steps to Ethical Decision Making</w:t>
      </w:r>
    </w:p>
    <w:p w14:paraId="1F20A5AB" w14:textId="4E614CEB"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1. Define the problem </w:t>
      </w:r>
    </w:p>
    <w:p w14:paraId="78926C7D" w14:textId="77777777"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2. Identify alternatives </w:t>
      </w:r>
    </w:p>
    <w:p w14:paraId="03B5B8A5" w14:textId="77777777"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3. Evaluate the alternatives </w:t>
      </w:r>
    </w:p>
    <w:p w14:paraId="6248F5F2" w14:textId="77777777"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4. Make the decision </w:t>
      </w:r>
    </w:p>
    <w:p w14:paraId="19C3606D" w14:textId="77777777"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5. Implement the decision </w:t>
      </w:r>
    </w:p>
    <w:p w14:paraId="45AAA9B2" w14:textId="7756F090" w:rsidR="0077606F" w:rsidRP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6. Evaluate the decision</w:t>
      </w:r>
    </w:p>
    <w:p w14:paraId="5D57C2A4" w14:textId="77777777" w:rsidR="0077606F" w:rsidRDefault="0077606F" w:rsidP="0077606F">
      <w:pPr>
        <w:rPr>
          <w:rFonts w:eastAsia="Times New Roman"/>
        </w:rPr>
      </w:pPr>
    </w:p>
    <w:p w14:paraId="1F69A578"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Influences on Ethical Behaviour</w:t>
      </w:r>
    </w:p>
    <w:p w14:paraId="1CB3E157" w14:textId="77777777" w:rsidR="0077606F" w:rsidRDefault="0077606F" w:rsidP="0077606F">
      <w:pPr>
        <w:rPr>
          <w:rFonts w:ascii="Times New Roman" w:eastAsia="Times New Roman" w:hAnsi="Times New Roman" w:cs="Times New Roman"/>
        </w:rPr>
      </w:pPr>
      <w:r w:rsidRPr="0077606F">
        <w:rPr>
          <w:rFonts w:ascii="Times New Roman" w:eastAsia="Times New Roman" w:hAnsi="Times New Roman" w:cs="Times New Roman"/>
        </w:rPr>
        <w:t xml:space="preserve">• Influences become the bases for an individual’s value judgments and moral standards that determine behaviour. </w:t>
      </w:r>
    </w:p>
    <w:p w14:paraId="7EF0A9C5" w14:textId="2D20545E" w:rsidR="0077606F" w:rsidRPr="0077606F" w:rsidRDefault="0077606F" w:rsidP="0077606F">
      <w:pPr>
        <w:pStyle w:val="ListParagraph"/>
        <w:numPr>
          <w:ilvl w:val="0"/>
          <w:numId w:val="30"/>
        </w:numPr>
        <w:rPr>
          <w:rFonts w:ascii="Times New Roman" w:eastAsia="Times New Roman" w:hAnsi="Times New Roman" w:cs="Times New Roman"/>
        </w:rPr>
      </w:pPr>
      <w:r w:rsidRPr="0077606F">
        <w:rPr>
          <w:rFonts w:ascii="Times New Roman" w:eastAsia="Times New Roman" w:hAnsi="Times New Roman" w:cs="Times New Roman"/>
        </w:rPr>
        <w:t xml:space="preserve">Influences on Individuals </w:t>
      </w:r>
    </w:p>
    <w:p w14:paraId="3822B898" w14:textId="1B05F158" w:rsidR="0077606F" w:rsidRPr="0077606F" w:rsidRDefault="0077606F" w:rsidP="0077606F">
      <w:pPr>
        <w:pStyle w:val="ListParagraph"/>
        <w:numPr>
          <w:ilvl w:val="0"/>
          <w:numId w:val="30"/>
        </w:numPr>
        <w:rPr>
          <w:rFonts w:ascii="Times New Roman" w:eastAsia="Times New Roman" w:hAnsi="Times New Roman" w:cs="Times New Roman"/>
        </w:rPr>
      </w:pPr>
      <w:r w:rsidRPr="0077606F">
        <w:rPr>
          <w:rFonts w:ascii="Times New Roman" w:eastAsia="Times New Roman" w:hAnsi="Times New Roman" w:cs="Times New Roman"/>
        </w:rPr>
        <w:t xml:space="preserve">Corporate or Organizational Influences </w:t>
      </w:r>
    </w:p>
    <w:p w14:paraId="3ADC2A55" w14:textId="717182DA" w:rsidR="0077606F" w:rsidRPr="0077606F" w:rsidRDefault="0077606F" w:rsidP="0077606F">
      <w:pPr>
        <w:pStyle w:val="ListParagraph"/>
        <w:numPr>
          <w:ilvl w:val="0"/>
          <w:numId w:val="30"/>
        </w:numPr>
        <w:rPr>
          <w:rFonts w:ascii="Times New Roman" w:eastAsia="Times New Roman" w:hAnsi="Times New Roman" w:cs="Times New Roman"/>
        </w:rPr>
      </w:pPr>
      <w:r w:rsidRPr="0077606F">
        <w:rPr>
          <w:rFonts w:ascii="Times New Roman" w:eastAsia="Times New Roman" w:hAnsi="Times New Roman" w:cs="Times New Roman"/>
        </w:rPr>
        <w:t xml:space="preserve">Economic Efficiency Influences </w:t>
      </w:r>
    </w:p>
    <w:p w14:paraId="57F8981E" w14:textId="5280B72E" w:rsidR="0077606F" w:rsidRPr="0077606F" w:rsidRDefault="0077606F" w:rsidP="0077606F">
      <w:pPr>
        <w:pStyle w:val="ListParagraph"/>
        <w:numPr>
          <w:ilvl w:val="0"/>
          <w:numId w:val="30"/>
        </w:numPr>
        <w:rPr>
          <w:rFonts w:ascii="Times New Roman" w:eastAsia="Times New Roman" w:hAnsi="Times New Roman" w:cs="Times New Roman"/>
        </w:rPr>
      </w:pPr>
      <w:r w:rsidRPr="0077606F">
        <w:rPr>
          <w:rFonts w:ascii="Times New Roman" w:eastAsia="Times New Roman" w:hAnsi="Times New Roman" w:cs="Times New Roman"/>
        </w:rPr>
        <w:t xml:space="preserve">Government and Legal System Influences </w:t>
      </w:r>
    </w:p>
    <w:p w14:paraId="191D863F" w14:textId="67FA2B02" w:rsidR="0077606F" w:rsidRDefault="0077606F" w:rsidP="0077606F">
      <w:pPr>
        <w:pStyle w:val="ListParagraph"/>
        <w:numPr>
          <w:ilvl w:val="0"/>
          <w:numId w:val="30"/>
        </w:numPr>
        <w:rPr>
          <w:rFonts w:ascii="Times New Roman" w:eastAsia="Times New Roman" w:hAnsi="Times New Roman" w:cs="Times New Roman"/>
        </w:rPr>
      </w:pPr>
      <w:r w:rsidRPr="0077606F">
        <w:rPr>
          <w:rFonts w:ascii="Times New Roman" w:eastAsia="Times New Roman" w:hAnsi="Times New Roman" w:cs="Times New Roman"/>
        </w:rPr>
        <w:t>Societal Influences</w:t>
      </w:r>
    </w:p>
    <w:p w14:paraId="5B36E7D6" w14:textId="77777777" w:rsidR="0077606F" w:rsidRPr="0077606F" w:rsidRDefault="0077606F" w:rsidP="0077606F">
      <w:pPr>
        <w:pStyle w:val="ListParagraph"/>
        <w:rPr>
          <w:rFonts w:ascii="Times New Roman" w:eastAsia="Times New Roman" w:hAnsi="Times New Roman" w:cs="Times New Roman"/>
        </w:rPr>
      </w:pPr>
    </w:p>
    <w:p w14:paraId="75273480"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rPr>
        <w:t>Ethical Decision Making</w:t>
      </w:r>
    </w:p>
    <w:p w14:paraId="0AD2F103" w14:textId="3355C628" w:rsidR="0077606F" w:rsidRDefault="0077606F" w:rsidP="0077606F">
      <w:pPr>
        <w:jc w:val="center"/>
        <w:rPr>
          <w:rFonts w:eastAsia="Times New Roman"/>
        </w:rPr>
      </w:pPr>
      <w:r>
        <w:rPr>
          <w:rFonts w:eastAsia="Times New Roman"/>
          <w:noProof/>
        </w:rPr>
        <w:drawing>
          <wp:inline distT="0" distB="0" distL="0" distR="0" wp14:anchorId="7C9FB6EF" wp14:editId="6A213097">
            <wp:extent cx="2427288" cy="2745740"/>
            <wp:effectExtent l="0" t="0" r="1143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5-12-10 at 12.33.37 AM.png"/>
                    <pic:cNvPicPr/>
                  </pic:nvPicPr>
                  <pic:blipFill>
                    <a:blip r:embed="rId24">
                      <a:extLst>
                        <a:ext uri="{28A0092B-C50C-407E-A947-70E740481C1C}">
                          <a14:useLocalDpi xmlns:a14="http://schemas.microsoft.com/office/drawing/2010/main" val="0"/>
                        </a:ext>
                      </a:extLst>
                    </a:blip>
                    <a:stretch>
                      <a:fillRect/>
                    </a:stretch>
                  </pic:blipFill>
                  <pic:spPr>
                    <a:xfrm>
                      <a:off x="0" y="0"/>
                      <a:ext cx="2429200" cy="2747903"/>
                    </a:xfrm>
                    <a:prstGeom prst="rect">
                      <a:avLst/>
                    </a:prstGeom>
                  </pic:spPr>
                </pic:pic>
              </a:graphicData>
            </a:graphic>
          </wp:inline>
        </w:drawing>
      </w:r>
    </w:p>
    <w:p w14:paraId="7210F4A1" w14:textId="77777777" w:rsidR="0077606F" w:rsidRDefault="0077606F" w:rsidP="0077606F">
      <w:pPr>
        <w:jc w:val="center"/>
        <w:rPr>
          <w:rFonts w:eastAsia="Times New Roman"/>
        </w:rPr>
      </w:pPr>
    </w:p>
    <w:p w14:paraId="4983959F" w14:textId="77777777" w:rsidR="0077606F" w:rsidRPr="0077606F" w:rsidRDefault="0077606F" w:rsidP="0077606F">
      <w:pPr>
        <w:rPr>
          <w:rFonts w:ascii="Times New Roman" w:eastAsia="Times New Roman" w:hAnsi="Times New Roman" w:cs="Times New Roman"/>
          <w:b/>
        </w:rPr>
      </w:pPr>
      <w:r w:rsidRPr="0077606F">
        <w:rPr>
          <w:rFonts w:ascii="Times New Roman" w:eastAsia="Times New Roman" w:hAnsi="Times New Roman" w:cs="Times New Roman"/>
          <w:b/>
          <w:sz w:val="32"/>
        </w:rPr>
        <w:t xml:space="preserve"> </w:t>
      </w:r>
      <w:r w:rsidRPr="0077606F">
        <w:rPr>
          <w:rFonts w:ascii="Times New Roman" w:eastAsia="Times New Roman" w:hAnsi="Times New Roman" w:cs="Times New Roman"/>
          <w:b/>
        </w:rPr>
        <w:t>Assessing Ethical Implications</w:t>
      </w:r>
    </w:p>
    <w:p w14:paraId="73DFAFFC" w14:textId="77777777" w:rsidR="0077606F" w:rsidRDefault="0077606F" w:rsidP="0077606F">
      <w:pPr>
        <w:rPr>
          <w:rFonts w:eastAsia="Times New Roman"/>
        </w:rPr>
      </w:pPr>
      <w:r>
        <w:rPr>
          <w:rFonts w:eastAsia="Times New Roman"/>
        </w:rPr>
        <w:t xml:space="preserve">Three levels of assessing ethical implications: </w:t>
      </w:r>
    </w:p>
    <w:p w14:paraId="31C7FEE2" w14:textId="1ADAFE18" w:rsidR="0077606F" w:rsidRPr="0077606F" w:rsidRDefault="0077606F" w:rsidP="0077606F">
      <w:pPr>
        <w:pStyle w:val="ListParagraph"/>
        <w:numPr>
          <w:ilvl w:val="0"/>
          <w:numId w:val="20"/>
        </w:numPr>
        <w:rPr>
          <w:rFonts w:eastAsia="Times New Roman"/>
        </w:rPr>
      </w:pPr>
      <w:r w:rsidRPr="0077606F">
        <w:rPr>
          <w:rFonts w:eastAsia="Times New Roman"/>
        </w:rPr>
        <w:t xml:space="preserve">Level 1: awareness of moral or ethical implications of business decisions or actions </w:t>
      </w:r>
    </w:p>
    <w:p w14:paraId="2642165C" w14:textId="1A936473" w:rsidR="0077606F" w:rsidRPr="0077606F" w:rsidRDefault="0077606F" w:rsidP="0077606F">
      <w:pPr>
        <w:pStyle w:val="ListParagraph"/>
        <w:numPr>
          <w:ilvl w:val="0"/>
          <w:numId w:val="20"/>
        </w:numPr>
        <w:rPr>
          <w:rFonts w:eastAsia="Times New Roman"/>
        </w:rPr>
      </w:pPr>
      <w:r w:rsidRPr="0077606F">
        <w:rPr>
          <w:rFonts w:eastAsia="Times New Roman"/>
        </w:rPr>
        <w:t xml:space="preserve">Level 2: assessment based upon influences that are described as value judgments of purpose and moral standards of behaviour </w:t>
      </w:r>
    </w:p>
    <w:p w14:paraId="4D8FA941" w14:textId="63FC9EC9" w:rsidR="0077606F" w:rsidRDefault="0077606F" w:rsidP="0077606F">
      <w:pPr>
        <w:pStyle w:val="ListParagraph"/>
        <w:numPr>
          <w:ilvl w:val="0"/>
          <w:numId w:val="20"/>
        </w:numPr>
        <w:rPr>
          <w:rFonts w:eastAsia="Times New Roman"/>
        </w:rPr>
      </w:pPr>
      <w:r w:rsidRPr="0077606F">
        <w:rPr>
          <w:rFonts w:eastAsia="Times New Roman"/>
        </w:rPr>
        <w:t>Level 3: assessment based on the use of fundamental ethical principles to evaluate the outcomes from decisions or corporate actions</w:t>
      </w:r>
    </w:p>
    <w:p w14:paraId="3D241FCE" w14:textId="77777777" w:rsidR="00F57EA6" w:rsidRDefault="00F57EA6" w:rsidP="00F57EA6">
      <w:pPr>
        <w:rPr>
          <w:rFonts w:eastAsia="Times New Roman"/>
        </w:rPr>
      </w:pPr>
    </w:p>
    <w:p w14:paraId="16817418" w14:textId="24598DCE" w:rsidR="00F57EA6" w:rsidRDefault="00F57EA6" w:rsidP="00F57EA6">
      <w:pPr>
        <w:rPr>
          <w:rFonts w:eastAsia="Times New Roman"/>
        </w:rPr>
      </w:pPr>
      <w:r>
        <w:rPr>
          <w:rFonts w:eastAsia="Times New Roman"/>
          <w:noProof/>
        </w:rPr>
        <w:drawing>
          <wp:inline distT="0" distB="0" distL="0" distR="0" wp14:anchorId="1AA1E218" wp14:editId="68383B2F">
            <wp:extent cx="5943600" cy="4457700"/>
            <wp:effectExtent l="0" t="0" r="0" b="127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5-12-10 at 12.35.48 AM.png"/>
                    <pic:cNvPicPr/>
                  </pic:nvPicPr>
                  <pic:blipFill>
                    <a:blip r:embed="rId2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04361B3" w14:textId="77777777" w:rsidR="00F57EA6" w:rsidRDefault="00F57EA6" w:rsidP="00F57EA6">
      <w:pPr>
        <w:rPr>
          <w:rFonts w:eastAsia="Times New Roman"/>
        </w:rPr>
      </w:pPr>
    </w:p>
    <w:p w14:paraId="4FCB2FEE" w14:textId="77777777" w:rsidR="00F57EA6" w:rsidRPr="00F57EA6" w:rsidRDefault="00F57EA6" w:rsidP="00F57EA6">
      <w:pPr>
        <w:rPr>
          <w:rFonts w:eastAsia="Times New Roman"/>
          <w:b/>
        </w:rPr>
      </w:pPr>
    </w:p>
    <w:p w14:paraId="281F33C1" w14:textId="77777777" w:rsid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Corporate Ethics Programs</w:t>
      </w:r>
    </w:p>
    <w:p w14:paraId="2094883A"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Corporate ethics programs comprise some combination of the following: • a statement of values; </w:t>
      </w:r>
    </w:p>
    <w:p w14:paraId="5491FF59" w14:textId="249009AC"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code of conduct and/or ethics; </w:t>
      </w:r>
    </w:p>
    <w:p w14:paraId="49B1B89A" w14:textId="579EA133"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ethics training; </w:t>
      </w:r>
    </w:p>
    <w:p w14:paraId="25D3012D" w14:textId="23B506E9"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ethics audits and consulting services; </w:t>
      </w:r>
    </w:p>
    <w:p w14:paraId="10A16157" w14:textId="126BAB14"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ethics officers and committees; and </w:t>
      </w:r>
    </w:p>
    <w:p w14:paraId="5950B7B6" w14:textId="655063EA"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ethics reporting systems. </w:t>
      </w:r>
    </w:p>
    <w:p w14:paraId="3003E5D2" w14:textId="08A4A97F" w:rsidR="00F57EA6" w:rsidRP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No model or standard program has emerged, and programs vary by business enterprise.</w:t>
      </w:r>
    </w:p>
    <w:p w14:paraId="50112AEF" w14:textId="77777777" w:rsidR="00F57EA6" w:rsidRPr="00F57EA6" w:rsidRDefault="00F57EA6" w:rsidP="00F57EA6">
      <w:pPr>
        <w:rPr>
          <w:rFonts w:ascii="Times New Roman" w:eastAsia="Times New Roman" w:hAnsi="Times New Roman" w:cs="Times New Roman"/>
          <w:b/>
        </w:rPr>
      </w:pPr>
    </w:p>
    <w:p w14:paraId="1C3374C6" w14:textId="77777777" w:rsidR="00F57EA6" w:rsidRP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Why Ethical Programs Fail</w:t>
      </w:r>
    </w:p>
    <w:p w14:paraId="409D566D"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Managers are morally imperfect </w:t>
      </w:r>
    </w:p>
    <w:p w14:paraId="59D49B0B"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Self-interest </w:t>
      </w:r>
    </w:p>
    <w:p w14:paraId="3E3C84A6"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Rationalization and self-delusion </w:t>
      </w:r>
    </w:p>
    <w:p w14:paraId="19464883"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Threat of formal sanctions </w:t>
      </w:r>
    </w:p>
    <w:p w14:paraId="36CB3AF3"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Threat of informal sanctions </w:t>
      </w:r>
    </w:p>
    <w:p w14:paraId="220CC797" w14:textId="535F1D1D"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Tolerance to risk-taking behavior </w:t>
      </w:r>
    </w:p>
    <w:p w14:paraId="1C533ECF" w14:textId="5F51A686" w:rsidR="00F57EA6" w:rsidRP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Pressure in particular situations</w:t>
      </w:r>
    </w:p>
    <w:p w14:paraId="40FAAC35" w14:textId="77777777" w:rsidR="00F57EA6" w:rsidRDefault="00F57EA6" w:rsidP="00F57EA6">
      <w:pPr>
        <w:rPr>
          <w:rFonts w:eastAsia="Times New Roman"/>
        </w:rPr>
      </w:pPr>
    </w:p>
    <w:p w14:paraId="4FA3D9FB" w14:textId="678F4961" w:rsidR="00F57EA6" w:rsidRP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Statement of Values</w:t>
      </w:r>
    </w:p>
    <w:p w14:paraId="4A527624" w14:textId="7EFF0E96" w:rsidR="00F57EA6" w:rsidRDefault="00F57EA6" w:rsidP="00F57EA6">
      <w:pPr>
        <w:rPr>
          <w:rFonts w:eastAsia="Times New Roman"/>
        </w:rPr>
      </w:pPr>
      <w:r>
        <w:rPr>
          <w:rFonts w:eastAsia="Times New Roman"/>
        </w:rPr>
        <w:t xml:space="preserve">• A description of the beliefs, principles, and basic assumptions about what is desirable or worth striving for in an organization. </w:t>
      </w:r>
    </w:p>
    <w:p w14:paraId="69F88B07" w14:textId="77777777" w:rsidR="00F57EA6" w:rsidRDefault="00F57EA6" w:rsidP="00F57EA6">
      <w:pPr>
        <w:rPr>
          <w:rFonts w:eastAsia="Times New Roman"/>
        </w:rPr>
      </w:pPr>
      <w:r>
        <w:rPr>
          <w:rFonts w:eastAsia="Times New Roman"/>
        </w:rPr>
        <w:t xml:space="preserve">• Key components: </w:t>
      </w:r>
    </w:p>
    <w:p w14:paraId="688021B8" w14:textId="440989FC" w:rsidR="00F57EA6" w:rsidRPr="00F57EA6" w:rsidRDefault="00F57EA6" w:rsidP="00F57EA6">
      <w:pPr>
        <w:pStyle w:val="ListParagraph"/>
        <w:numPr>
          <w:ilvl w:val="0"/>
          <w:numId w:val="20"/>
        </w:numPr>
        <w:rPr>
          <w:rFonts w:eastAsia="Times New Roman"/>
        </w:rPr>
      </w:pPr>
      <w:r w:rsidRPr="00F57EA6">
        <w:rPr>
          <w:rFonts w:eastAsia="Times New Roman"/>
        </w:rPr>
        <w:t xml:space="preserve">Key stakeholder interests to be satisfied and balanced </w:t>
      </w:r>
    </w:p>
    <w:p w14:paraId="3E39A036" w14:textId="41178FEC" w:rsidR="00F57EA6" w:rsidRPr="00F57EA6" w:rsidRDefault="00F57EA6" w:rsidP="00F57EA6">
      <w:pPr>
        <w:pStyle w:val="ListParagraph"/>
        <w:numPr>
          <w:ilvl w:val="0"/>
          <w:numId w:val="20"/>
        </w:numPr>
        <w:rPr>
          <w:rFonts w:eastAsia="Times New Roman"/>
        </w:rPr>
      </w:pPr>
      <w:r w:rsidRPr="00F57EA6">
        <w:rPr>
          <w:rFonts w:eastAsia="Times New Roman"/>
        </w:rPr>
        <w:t xml:space="preserve">Emphasis on quality and/or excellence </w:t>
      </w:r>
    </w:p>
    <w:p w14:paraId="51F5DD29" w14:textId="47B21381" w:rsidR="00F57EA6" w:rsidRPr="00F57EA6" w:rsidRDefault="00F57EA6" w:rsidP="00F57EA6">
      <w:pPr>
        <w:pStyle w:val="ListParagraph"/>
        <w:numPr>
          <w:ilvl w:val="0"/>
          <w:numId w:val="20"/>
        </w:numPr>
        <w:rPr>
          <w:rFonts w:eastAsia="Times New Roman"/>
        </w:rPr>
      </w:pPr>
      <w:r w:rsidRPr="00F57EA6">
        <w:rPr>
          <w:rFonts w:eastAsia="Times New Roman"/>
        </w:rPr>
        <w:t xml:space="preserve">Efficiency </w:t>
      </w:r>
    </w:p>
    <w:p w14:paraId="0566B86B" w14:textId="6BCC8F04" w:rsidR="00F57EA6" w:rsidRPr="00F57EA6" w:rsidRDefault="00F57EA6" w:rsidP="00F57EA6">
      <w:pPr>
        <w:pStyle w:val="ListParagraph"/>
        <w:numPr>
          <w:ilvl w:val="0"/>
          <w:numId w:val="20"/>
        </w:numPr>
        <w:rPr>
          <w:rFonts w:eastAsia="Times New Roman"/>
        </w:rPr>
      </w:pPr>
      <w:r w:rsidRPr="00F57EA6">
        <w:rPr>
          <w:rFonts w:eastAsia="Times New Roman"/>
        </w:rPr>
        <w:t xml:space="preserve">Work climate </w:t>
      </w:r>
    </w:p>
    <w:p w14:paraId="41A0A736" w14:textId="762C2CAE" w:rsidR="00F57EA6" w:rsidRDefault="00F57EA6" w:rsidP="00F57EA6">
      <w:pPr>
        <w:pStyle w:val="ListParagraph"/>
        <w:numPr>
          <w:ilvl w:val="0"/>
          <w:numId w:val="20"/>
        </w:numPr>
        <w:rPr>
          <w:rFonts w:eastAsia="Times New Roman"/>
        </w:rPr>
      </w:pPr>
      <w:r w:rsidRPr="00F57EA6">
        <w:rPr>
          <w:rFonts w:eastAsia="Times New Roman"/>
        </w:rPr>
        <w:t>Observance of codes</w:t>
      </w:r>
    </w:p>
    <w:p w14:paraId="19D4EB14" w14:textId="77777777" w:rsidR="00F57EA6" w:rsidRDefault="00F57EA6" w:rsidP="00F57EA6">
      <w:pPr>
        <w:rPr>
          <w:rFonts w:eastAsia="Times New Roman"/>
        </w:rPr>
      </w:pPr>
    </w:p>
    <w:p w14:paraId="2C7A36A6" w14:textId="77777777" w:rsidR="00F57EA6" w:rsidRP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Codes of Conduct and Ethics</w:t>
      </w:r>
    </w:p>
    <w:p w14:paraId="61F09585"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Code of conduct: explicitly states what appropriate behaviour is by identifying what is acceptable and unacceptable. </w:t>
      </w:r>
    </w:p>
    <w:p w14:paraId="5155C197" w14:textId="65A4FD16" w:rsidR="00F57EA6" w:rsidRP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Code of ethics: a statement of principles or values that guide behaviour by describing the general value system within which a corporation attempts to operate in a given environment.</w:t>
      </w:r>
    </w:p>
    <w:p w14:paraId="0D690402" w14:textId="77777777" w:rsidR="00F57EA6" w:rsidRDefault="00F57EA6" w:rsidP="00F57EA6">
      <w:pPr>
        <w:rPr>
          <w:rFonts w:eastAsia="Times New Roman"/>
        </w:rPr>
      </w:pPr>
    </w:p>
    <w:p w14:paraId="0EB45350" w14:textId="77777777" w:rsid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Criticisms and Benefits of Ethics Codes and Programs</w:t>
      </w:r>
    </w:p>
    <w:p w14:paraId="3F965F32" w14:textId="77777777" w:rsidR="00F57EA6" w:rsidRDefault="00F57EA6" w:rsidP="00F57EA6">
      <w:pPr>
        <w:rPr>
          <w:rFonts w:ascii="Times New Roman" w:eastAsia="Times New Roman" w:hAnsi="Times New Roman" w:cs="Times New Roman"/>
          <w:b/>
        </w:rPr>
      </w:pPr>
    </w:p>
    <w:p w14:paraId="36ECCCC0" w14:textId="4B4519F8" w:rsidR="00F57EA6" w:rsidRDefault="00F57EA6" w:rsidP="00F57EA6">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35022419" wp14:editId="59D5E650">
            <wp:extent cx="4063365" cy="242543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5-12-10 at 12.41.45 AM.png"/>
                    <pic:cNvPicPr/>
                  </pic:nvPicPr>
                  <pic:blipFill>
                    <a:blip r:embed="rId26">
                      <a:extLst>
                        <a:ext uri="{28A0092B-C50C-407E-A947-70E740481C1C}">
                          <a14:useLocalDpi xmlns:a14="http://schemas.microsoft.com/office/drawing/2010/main" val="0"/>
                        </a:ext>
                      </a:extLst>
                    </a:blip>
                    <a:stretch>
                      <a:fillRect/>
                    </a:stretch>
                  </pic:blipFill>
                  <pic:spPr>
                    <a:xfrm>
                      <a:off x="0" y="0"/>
                      <a:ext cx="4068616" cy="2428564"/>
                    </a:xfrm>
                    <a:prstGeom prst="rect">
                      <a:avLst/>
                    </a:prstGeom>
                  </pic:spPr>
                </pic:pic>
              </a:graphicData>
            </a:graphic>
          </wp:inline>
        </w:drawing>
      </w:r>
    </w:p>
    <w:p w14:paraId="7DF17B00" w14:textId="77777777" w:rsidR="00F57EA6" w:rsidRDefault="00F57EA6" w:rsidP="00F57EA6">
      <w:pPr>
        <w:rPr>
          <w:rFonts w:ascii="Times New Roman" w:eastAsia="Times New Roman" w:hAnsi="Times New Roman" w:cs="Times New Roman"/>
          <w:b/>
        </w:rPr>
      </w:pPr>
    </w:p>
    <w:p w14:paraId="761D6957" w14:textId="77777777" w:rsidR="00F57EA6" w:rsidRP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Conflicts of Interest</w:t>
      </w:r>
    </w:p>
    <w:p w14:paraId="05E76ED6"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A situation in which an individual has a private or personal interest that is sufficient to appear to influence the objective exercise of that individual’s duties. </w:t>
      </w:r>
    </w:p>
    <w:p w14:paraId="2F06B617" w14:textId="77777777" w:rsidR="00F57EA6" w:rsidRDefault="00F57EA6" w:rsidP="00F57EA6">
      <w:pPr>
        <w:ind w:firstLine="720"/>
        <w:rPr>
          <w:rFonts w:ascii="Times New Roman" w:eastAsia="Times New Roman" w:hAnsi="Times New Roman" w:cs="Times New Roman"/>
        </w:rPr>
      </w:pPr>
      <w:r w:rsidRPr="00F57EA6">
        <w:rPr>
          <w:rFonts w:ascii="Times New Roman" w:eastAsia="Times New Roman" w:hAnsi="Times New Roman" w:cs="Times New Roman"/>
        </w:rPr>
        <w:t xml:space="preserve">• Three types of conflict: (1) real; (2) apparent; (3) potential </w:t>
      </w:r>
    </w:p>
    <w:p w14:paraId="012248EF"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Examples: </w:t>
      </w:r>
    </w:p>
    <w:p w14:paraId="771F46AE" w14:textId="1B54A2B6" w:rsidR="00F57EA6" w:rsidRDefault="00F57EA6" w:rsidP="00F57EA6">
      <w:pPr>
        <w:ind w:firstLine="720"/>
        <w:rPr>
          <w:rFonts w:ascii="Times New Roman" w:eastAsia="Times New Roman" w:hAnsi="Times New Roman" w:cs="Times New Roman"/>
        </w:rPr>
      </w:pPr>
      <w:r w:rsidRPr="00F57EA6">
        <w:rPr>
          <w:rFonts w:ascii="Times New Roman" w:eastAsia="Times New Roman" w:hAnsi="Times New Roman" w:cs="Times New Roman"/>
        </w:rPr>
        <w:t>• self-dealing; accepting gifts or benefits; influence peddling; using employer’s property; using confidential information; outside employment or moonlighting; post-employment; personal conduct</w:t>
      </w:r>
    </w:p>
    <w:p w14:paraId="561A5ED0" w14:textId="77777777" w:rsidR="00F57EA6" w:rsidRDefault="00F57EA6" w:rsidP="00F57EA6">
      <w:pPr>
        <w:ind w:firstLine="720"/>
        <w:rPr>
          <w:rFonts w:ascii="Times New Roman" w:eastAsia="Times New Roman" w:hAnsi="Times New Roman" w:cs="Times New Roman"/>
        </w:rPr>
      </w:pPr>
    </w:p>
    <w:p w14:paraId="4CB44806" w14:textId="77777777" w:rsidR="00F57EA6" w:rsidRDefault="00F57EA6" w:rsidP="00F57EA6">
      <w:pPr>
        <w:ind w:firstLine="720"/>
        <w:rPr>
          <w:rFonts w:ascii="Times New Roman" w:eastAsia="Times New Roman" w:hAnsi="Times New Roman" w:cs="Times New Roman"/>
        </w:rPr>
      </w:pPr>
    </w:p>
    <w:p w14:paraId="3B3BEEB0" w14:textId="77777777" w:rsidR="00F57EA6" w:rsidRDefault="00F57EA6" w:rsidP="00F57EA6">
      <w:pPr>
        <w:ind w:firstLine="720"/>
        <w:rPr>
          <w:rFonts w:ascii="Times New Roman" w:eastAsia="Times New Roman" w:hAnsi="Times New Roman" w:cs="Times New Roman"/>
        </w:rPr>
      </w:pPr>
    </w:p>
    <w:p w14:paraId="0540ADFB" w14:textId="77777777" w:rsidR="00F57EA6" w:rsidRPr="00F57EA6" w:rsidRDefault="00F57EA6" w:rsidP="00F57EA6">
      <w:pPr>
        <w:ind w:firstLine="720"/>
        <w:rPr>
          <w:rFonts w:ascii="Times New Roman" w:eastAsia="Times New Roman" w:hAnsi="Times New Roman" w:cs="Times New Roman"/>
        </w:rPr>
      </w:pPr>
    </w:p>
    <w:p w14:paraId="5BFF3808" w14:textId="77777777" w:rsidR="00F57EA6" w:rsidRPr="00F57EA6" w:rsidRDefault="00F57EA6" w:rsidP="00F57EA6">
      <w:pPr>
        <w:rPr>
          <w:rFonts w:ascii="Times New Roman" w:eastAsia="Times New Roman" w:hAnsi="Times New Roman" w:cs="Times New Roman"/>
          <w:b/>
        </w:rPr>
      </w:pPr>
    </w:p>
    <w:p w14:paraId="1D5F3A12" w14:textId="3C858D4D" w:rsidR="00F57EA6" w:rsidRP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Ethics Officers and Ethics Committees</w:t>
      </w:r>
    </w:p>
    <w:p w14:paraId="6A8A8F53"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Ethics officers: </w:t>
      </w:r>
    </w:p>
    <w:p w14:paraId="581CC7DE" w14:textId="7D652A3B"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Independent manager </w:t>
      </w:r>
    </w:p>
    <w:p w14:paraId="397E9618" w14:textId="50832A72"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Reports to the board of directors or CEO </w:t>
      </w:r>
    </w:p>
    <w:p w14:paraId="603E3CC1" w14:textId="772078EA"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Reviews complaints or information from anyone in the organization or any stakeholder </w:t>
      </w:r>
    </w:p>
    <w:p w14:paraId="76854FA0" w14:textId="1D643316"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Studies situation and recommends action </w:t>
      </w:r>
    </w:p>
    <w:p w14:paraId="5DBC7731" w14:textId="403DE5DC"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 xml:space="preserve">Responsible for the ethics program </w:t>
      </w:r>
    </w:p>
    <w:p w14:paraId="7980FF9F"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Ethics committees: </w:t>
      </w:r>
    </w:p>
    <w:p w14:paraId="7784CBA6" w14:textId="2B0CE306" w:rsidR="00F57EA6" w:rsidRPr="00F57EA6" w:rsidRDefault="00F57EA6" w:rsidP="00F57EA6">
      <w:pPr>
        <w:pStyle w:val="ListParagraph"/>
        <w:numPr>
          <w:ilvl w:val="0"/>
          <w:numId w:val="20"/>
        </w:numPr>
        <w:rPr>
          <w:rFonts w:ascii="Times New Roman" w:eastAsia="Times New Roman" w:hAnsi="Times New Roman" w:cs="Times New Roman"/>
        </w:rPr>
      </w:pPr>
      <w:r w:rsidRPr="00F57EA6">
        <w:rPr>
          <w:rFonts w:ascii="Times New Roman" w:eastAsia="Times New Roman" w:hAnsi="Times New Roman" w:cs="Times New Roman"/>
        </w:rPr>
        <w:t>Comprising management, employees, and outside stakeholders</w:t>
      </w:r>
    </w:p>
    <w:p w14:paraId="058E12CE" w14:textId="77777777" w:rsidR="00F57EA6" w:rsidRPr="00F57EA6" w:rsidRDefault="00F57EA6" w:rsidP="00F57EA6">
      <w:pPr>
        <w:rPr>
          <w:rFonts w:ascii="Times New Roman" w:eastAsia="Times New Roman" w:hAnsi="Times New Roman" w:cs="Times New Roman"/>
          <w:b/>
        </w:rPr>
      </w:pPr>
    </w:p>
    <w:p w14:paraId="111EADA3" w14:textId="77777777" w:rsid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sz w:val="32"/>
        </w:rPr>
        <w:t xml:space="preserve"> </w:t>
      </w:r>
      <w:r w:rsidRPr="00F57EA6">
        <w:rPr>
          <w:rFonts w:ascii="Times New Roman" w:eastAsia="Times New Roman" w:hAnsi="Times New Roman" w:cs="Times New Roman"/>
          <w:b/>
        </w:rPr>
        <w:t>Ethics Reporting Systems and Whistleblowing</w:t>
      </w:r>
    </w:p>
    <w:p w14:paraId="460CCBF3"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Corporations have established reporting systems so that they can become aware of issues and concerns relating to corporate ethical conduct or irregularities (i.e. hotlines). </w:t>
      </w:r>
    </w:p>
    <w:p w14:paraId="4DA174DB" w14:textId="73F913AC"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Whistleblowing: an act of voluntary disclosure of inappropriate behaviour or decisions to persons in positions of authority in an organization.</w:t>
      </w:r>
    </w:p>
    <w:p w14:paraId="3574AAFE" w14:textId="77777777" w:rsidR="00F57EA6" w:rsidRDefault="00F57EA6" w:rsidP="00F57EA6">
      <w:pPr>
        <w:rPr>
          <w:rFonts w:ascii="Times New Roman" w:eastAsia="Times New Roman" w:hAnsi="Times New Roman" w:cs="Times New Roman"/>
        </w:rPr>
      </w:pPr>
    </w:p>
    <w:p w14:paraId="36487BF8" w14:textId="77777777" w:rsidR="00F57EA6" w:rsidRP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Whistleblowing: Issues</w:t>
      </w:r>
    </w:p>
    <w:p w14:paraId="16C93322"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Remain silent, quit, or disclose wrongdoing? </w:t>
      </w:r>
    </w:p>
    <w:p w14:paraId="11F4EEB7"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Does obligation to employer supersede obligation to self, profession, or industry? </w:t>
      </w:r>
    </w:p>
    <w:p w14:paraId="6CB705EC"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Will whistleblower be believed? </w:t>
      </w:r>
    </w:p>
    <w:p w14:paraId="5E3C8736"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Is whistleblower hero or snitch? </w:t>
      </w:r>
    </w:p>
    <w:p w14:paraId="73F30333" w14:textId="77777777" w:rsid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xml:space="preserve">• Who should the whistleblower contact? </w:t>
      </w:r>
    </w:p>
    <w:p w14:paraId="0D01BD56" w14:textId="4CCEA939" w:rsidR="00F57EA6" w:rsidRPr="00F57EA6" w:rsidRDefault="00F57EA6" w:rsidP="00F57EA6">
      <w:pPr>
        <w:rPr>
          <w:rFonts w:ascii="Times New Roman" w:eastAsia="Times New Roman" w:hAnsi="Times New Roman" w:cs="Times New Roman"/>
        </w:rPr>
      </w:pPr>
      <w:r w:rsidRPr="00F57EA6">
        <w:rPr>
          <w:rFonts w:ascii="Times New Roman" w:eastAsia="Times New Roman" w:hAnsi="Times New Roman" w:cs="Times New Roman"/>
        </w:rPr>
        <w:t>• What will the consequences be?</w:t>
      </w:r>
    </w:p>
    <w:p w14:paraId="57D08F57" w14:textId="77777777" w:rsidR="00F57EA6" w:rsidRPr="00F57EA6" w:rsidRDefault="00F57EA6" w:rsidP="00F57EA6">
      <w:pPr>
        <w:rPr>
          <w:rFonts w:ascii="Times New Roman" w:eastAsia="Times New Roman" w:hAnsi="Times New Roman" w:cs="Times New Roman"/>
        </w:rPr>
      </w:pPr>
    </w:p>
    <w:p w14:paraId="6FACE76E" w14:textId="77777777" w:rsidR="00F57EA6" w:rsidRDefault="00F57EA6" w:rsidP="00F57EA6">
      <w:pPr>
        <w:rPr>
          <w:rFonts w:ascii="Times New Roman" w:eastAsia="Times New Roman" w:hAnsi="Times New Roman" w:cs="Times New Roman"/>
          <w:b/>
        </w:rPr>
      </w:pPr>
      <w:r w:rsidRPr="00F57EA6">
        <w:rPr>
          <w:rFonts w:ascii="Times New Roman" w:eastAsia="Times New Roman" w:hAnsi="Times New Roman" w:cs="Times New Roman"/>
          <w:b/>
        </w:rPr>
        <w:t>Ethics Programs: Compliance versus Values-based</w:t>
      </w:r>
    </w:p>
    <w:p w14:paraId="53163DAD" w14:textId="77777777" w:rsidR="00F57EA6" w:rsidRPr="00F57EA6" w:rsidRDefault="00F57EA6" w:rsidP="00F57EA6">
      <w:pPr>
        <w:rPr>
          <w:rFonts w:ascii="Times New Roman" w:eastAsia="Times New Roman" w:hAnsi="Times New Roman" w:cs="Times New Roman"/>
          <w:b/>
        </w:rPr>
      </w:pPr>
    </w:p>
    <w:p w14:paraId="5603CFC9" w14:textId="7768EA15" w:rsidR="00F57EA6" w:rsidRDefault="00F57EA6" w:rsidP="00F57EA6">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90FCD80" wp14:editId="032239F6">
            <wp:extent cx="5943600" cy="29260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5-12-10 at 12.45.24 AM.png"/>
                    <pic:cNvPicPr/>
                  </pic:nvPicPr>
                  <pic:blipFill>
                    <a:blip r:embed="rId27">
                      <a:extLst>
                        <a:ext uri="{28A0092B-C50C-407E-A947-70E740481C1C}">
                          <a14:useLocalDpi xmlns:a14="http://schemas.microsoft.com/office/drawing/2010/main" val="0"/>
                        </a:ext>
                      </a:extLst>
                    </a:blip>
                    <a:stretch>
                      <a:fillRect/>
                    </a:stretch>
                  </pic:blipFill>
                  <pic:spPr>
                    <a:xfrm>
                      <a:off x="0" y="0"/>
                      <a:ext cx="5943600" cy="2926080"/>
                    </a:xfrm>
                    <a:prstGeom prst="rect">
                      <a:avLst/>
                    </a:prstGeom>
                  </pic:spPr>
                </pic:pic>
              </a:graphicData>
            </a:graphic>
          </wp:inline>
        </w:drawing>
      </w:r>
    </w:p>
    <w:p w14:paraId="0EE92F2E" w14:textId="77777777" w:rsidR="003173A5" w:rsidRDefault="003173A5" w:rsidP="00F57EA6">
      <w:pPr>
        <w:rPr>
          <w:rFonts w:ascii="Times New Roman" w:eastAsia="Times New Roman" w:hAnsi="Times New Roman" w:cs="Times New Roman"/>
          <w:b/>
        </w:rPr>
      </w:pPr>
    </w:p>
    <w:p w14:paraId="22C3A6FE" w14:textId="77777777" w:rsidR="003173A5" w:rsidRDefault="003173A5" w:rsidP="00F57EA6">
      <w:pPr>
        <w:rPr>
          <w:rFonts w:ascii="Times New Roman" w:eastAsia="Times New Roman" w:hAnsi="Times New Roman" w:cs="Times New Roman"/>
          <w:b/>
        </w:rPr>
      </w:pPr>
    </w:p>
    <w:p w14:paraId="46EA295A" w14:textId="77777777" w:rsidR="003173A5" w:rsidRDefault="003173A5" w:rsidP="00F57EA6">
      <w:pPr>
        <w:rPr>
          <w:rFonts w:ascii="Times New Roman" w:eastAsia="Times New Roman" w:hAnsi="Times New Roman" w:cs="Times New Roman"/>
          <w:b/>
        </w:rPr>
      </w:pPr>
    </w:p>
    <w:p w14:paraId="6B472BC8" w14:textId="77777777" w:rsidR="00F57EA6" w:rsidRDefault="00F57EA6" w:rsidP="00F57EA6">
      <w:pPr>
        <w:rPr>
          <w:rFonts w:ascii="Times New Roman" w:eastAsia="Times New Roman" w:hAnsi="Times New Roman" w:cs="Times New Roman"/>
          <w:b/>
        </w:rPr>
      </w:pPr>
    </w:p>
    <w:p w14:paraId="3F52B976" w14:textId="77777777" w:rsidR="003173A5" w:rsidRPr="003173A5" w:rsidRDefault="003173A5" w:rsidP="003173A5">
      <w:pPr>
        <w:rPr>
          <w:rFonts w:ascii="Times New Roman" w:eastAsia="Times New Roman" w:hAnsi="Times New Roman" w:cs="Times New Roman"/>
          <w:b/>
        </w:rPr>
      </w:pPr>
      <w:r w:rsidRPr="003173A5">
        <w:rPr>
          <w:rFonts w:ascii="Times New Roman" w:eastAsia="Times New Roman" w:hAnsi="Times New Roman" w:cs="Times New Roman"/>
          <w:b/>
        </w:rPr>
        <w:t>Challenges of Ethics in Business</w:t>
      </w:r>
    </w:p>
    <w:p w14:paraId="246788BA" w14:textId="77777777" w:rsidR="00F57EA6" w:rsidRPr="005766C0" w:rsidRDefault="00F57EA6" w:rsidP="00F57EA6">
      <w:pPr>
        <w:rPr>
          <w:rFonts w:ascii="Times New Roman" w:eastAsia="Times New Roman" w:hAnsi="Times New Roman" w:cs="Times New Roman"/>
          <w:b/>
        </w:rPr>
      </w:pPr>
    </w:p>
    <w:p w14:paraId="5F00B22C" w14:textId="77777777" w:rsidR="003173A5" w:rsidRPr="005766C0" w:rsidRDefault="00F57EA6" w:rsidP="003173A5">
      <w:pPr>
        <w:rPr>
          <w:rFonts w:ascii="Times New Roman" w:eastAsia="Times New Roman" w:hAnsi="Times New Roman" w:cs="Times New Roman"/>
        </w:rPr>
      </w:pPr>
      <w:r w:rsidRPr="005766C0">
        <w:rPr>
          <w:rFonts w:ascii="Times New Roman" w:eastAsia="Times New Roman" w:hAnsi="Times New Roman" w:cs="Times New Roman"/>
          <w:b/>
          <w:sz w:val="32"/>
        </w:rPr>
        <w:t xml:space="preserve"> </w:t>
      </w:r>
      <w:r w:rsidR="003173A5" w:rsidRPr="005766C0">
        <w:rPr>
          <w:rFonts w:ascii="Times New Roman" w:eastAsia="Times New Roman" w:hAnsi="Times New Roman" w:cs="Times New Roman"/>
        </w:rPr>
        <w:t xml:space="preserve">• Indicating ‘just do the right thing’ is insufficient (i.e., too open ended) </w:t>
      </w:r>
    </w:p>
    <w:p w14:paraId="3CF55F74" w14:textId="77777777" w:rsidR="003173A5" w:rsidRPr="005766C0" w:rsidRDefault="003173A5" w:rsidP="003173A5">
      <w:pPr>
        <w:rPr>
          <w:rFonts w:ascii="Times New Roman" w:eastAsia="Times New Roman" w:hAnsi="Times New Roman" w:cs="Times New Roman"/>
        </w:rPr>
      </w:pPr>
      <w:r w:rsidRPr="005766C0">
        <w:rPr>
          <w:rFonts w:ascii="Times New Roman" w:eastAsia="Times New Roman" w:hAnsi="Times New Roman" w:cs="Times New Roman"/>
        </w:rPr>
        <w:t xml:space="preserve">• It’s not easy to be ethical </w:t>
      </w:r>
    </w:p>
    <w:p w14:paraId="57474E84" w14:textId="77777777" w:rsidR="003173A5" w:rsidRPr="005766C0" w:rsidRDefault="003173A5" w:rsidP="003173A5">
      <w:pPr>
        <w:rPr>
          <w:rFonts w:ascii="Times New Roman" w:eastAsia="Times New Roman" w:hAnsi="Times New Roman" w:cs="Times New Roman"/>
        </w:rPr>
      </w:pPr>
      <w:r w:rsidRPr="005766C0">
        <w:rPr>
          <w:rFonts w:ascii="Times New Roman" w:eastAsia="Times New Roman" w:hAnsi="Times New Roman" w:cs="Times New Roman"/>
        </w:rPr>
        <w:t xml:space="preserve">• Unethical behaviour not just due to a few bad apples </w:t>
      </w:r>
    </w:p>
    <w:p w14:paraId="57546653" w14:textId="77777777" w:rsidR="003173A5" w:rsidRPr="005766C0" w:rsidRDefault="003173A5" w:rsidP="003173A5">
      <w:pPr>
        <w:rPr>
          <w:rFonts w:ascii="Times New Roman" w:eastAsia="Times New Roman" w:hAnsi="Times New Roman" w:cs="Times New Roman"/>
        </w:rPr>
      </w:pPr>
      <w:r w:rsidRPr="005766C0">
        <w:rPr>
          <w:rFonts w:ascii="Times New Roman" w:eastAsia="Times New Roman" w:hAnsi="Times New Roman" w:cs="Times New Roman"/>
        </w:rPr>
        <w:t xml:space="preserve">• People always have been (and always will be) unethical </w:t>
      </w:r>
    </w:p>
    <w:p w14:paraId="30ECA460" w14:textId="77777777" w:rsidR="003173A5" w:rsidRPr="005766C0" w:rsidRDefault="003173A5" w:rsidP="003173A5">
      <w:pPr>
        <w:rPr>
          <w:rFonts w:ascii="Times New Roman" w:eastAsia="Times New Roman" w:hAnsi="Times New Roman" w:cs="Times New Roman"/>
        </w:rPr>
      </w:pPr>
      <w:r w:rsidRPr="005766C0">
        <w:rPr>
          <w:rFonts w:ascii="Times New Roman" w:eastAsia="Times New Roman" w:hAnsi="Times New Roman" w:cs="Times New Roman"/>
        </w:rPr>
        <w:t xml:space="preserve">• Most believe (due to implicit bias) that they behave ethically towards others </w:t>
      </w:r>
    </w:p>
    <w:p w14:paraId="6EB0D91D" w14:textId="2D7342F3" w:rsidR="005766C0" w:rsidRDefault="003173A5" w:rsidP="003173A5">
      <w:pPr>
        <w:rPr>
          <w:rFonts w:ascii="Times New Roman" w:eastAsia="Times New Roman" w:hAnsi="Times New Roman" w:cs="Times New Roman"/>
        </w:rPr>
      </w:pPr>
      <w:r w:rsidRPr="005766C0">
        <w:rPr>
          <w:rFonts w:ascii="Times New Roman" w:eastAsia="Times New Roman" w:hAnsi="Times New Roman" w:cs="Times New Roman"/>
        </w:rPr>
        <w:t>• Despite designing and implementing comprehensive ethics programs and an active role by management in emphasizing ethical behaviour, misbehaviour will still occur.</w:t>
      </w:r>
    </w:p>
    <w:p w14:paraId="560E82BD" w14:textId="77777777" w:rsidR="002D686A" w:rsidRDefault="002D686A" w:rsidP="003173A5">
      <w:pPr>
        <w:rPr>
          <w:rFonts w:ascii="Times New Roman" w:eastAsia="Times New Roman" w:hAnsi="Times New Roman" w:cs="Times New Roman"/>
        </w:rPr>
      </w:pPr>
    </w:p>
    <w:p w14:paraId="05BA76FD" w14:textId="63FA28B5" w:rsidR="002D686A" w:rsidRDefault="002D686A" w:rsidP="003173A5">
      <w:pPr>
        <w:rPr>
          <w:rFonts w:eastAsia="Times New Roman"/>
        </w:rPr>
      </w:pPr>
    </w:p>
    <w:p w14:paraId="0EF89261" w14:textId="77777777" w:rsidR="002D686A" w:rsidRDefault="002D686A">
      <w:pPr>
        <w:rPr>
          <w:rFonts w:eastAsia="Times New Roman"/>
        </w:rPr>
      </w:pPr>
      <w:r>
        <w:rPr>
          <w:rFonts w:eastAsia="Times New Roman"/>
        </w:rPr>
        <w:br w:type="page"/>
      </w:r>
    </w:p>
    <w:p w14:paraId="5E26E3AD" w14:textId="6907F1AF" w:rsidR="007D5C5C" w:rsidRDefault="007D5C5C" w:rsidP="003173A5">
      <w:pPr>
        <w:rPr>
          <w:rFonts w:eastAsia="Times New Roman"/>
          <w:b/>
          <w:sz w:val="32"/>
        </w:rPr>
      </w:pPr>
      <w:r>
        <w:rPr>
          <w:rFonts w:eastAsia="Times New Roman"/>
          <w:b/>
          <w:sz w:val="32"/>
        </w:rPr>
        <w:t>Week 1B: The Relationship Between Business and Society, Chapter 1</w:t>
      </w:r>
    </w:p>
    <w:p w14:paraId="29EA7E83" w14:textId="77777777" w:rsidR="007D5C5C" w:rsidRDefault="007D5C5C" w:rsidP="003173A5">
      <w:pPr>
        <w:rPr>
          <w:rFonts w:eastAsia="Times New Roman"/>
          <w:b/>
          <w:sz w:val="32"/>
        </w:rPr>
      </w:pPr>
    </w:p>
    <w:p w14:paraId="59DA61E5" w14:textId="77777777" w:rsidR="007D5C5C" w:rsidRDefault="007D5C5C" w:rsidP="007D5C5C">
      <w:pPr>
        <w:rPr>
          <w:rFonts w:ascii="Times New Roman" w:eastAsia="Times New Roman" w:hAnsi="Times New Roman" w:cs="Times New Roman"/>
          <w:b/>
        </w:rPr>
      </w:pPr>
      <w:r w:rsidRPr="007D5C5C">
        <w:rPr>
          <w:rFonts w:ascii="Times New Roman" w:eastAsia="Times New Roman" w:hAnsi="Times New Roman" w:cs="Times New Roman"/>
          <w:b/>
        </w:rPr>
        <w:t>Factors Influencing Attitudes Toward Business</w:t>
      </w:r>
    </w:p>
    <w:p w14:paraId="41E23CCE"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Business wrongdoing </w:t>
      </w:r>
    </w:p>
    <w:p w14:paraId="7B73DBF5"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Allocation of resources </w:t>
      </w:r>
    </w:p>
    <w:p w14:paraId="37FA1C2E"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Inequities in society </w:t>
      </w:r>
    </w:p>
    <w:p w14:paraId="59B9C0FE"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Standard of living </w:t>
      </w:r>
    </w:p>
    <w:p w14:paraId="64732335"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Decentralized decision making </w:t>
      </w:r>
    </w:p>
    <w:p w14:paraId="095E8672"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Self-interest </w:t>
      </w:r>
    </w:p>
    <w:p w14:paraId="01E69733"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Business cycle </w:t>
      </w:r>
    </w:p>
    <w:p w14:paraId="59173569"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Globalization </w:t>
      </w:r>
    </w:p>
    <w:p w14:paraId="5408EBD3"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Unemployment </w:t>
      </w:r>
    </w:p>
    <w:p w14:paraId="4444C335"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Innovation </w:t>
      </w:r>
    </w:p>
    <w:p w14:paraId="650469BF"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The Media </w:t>
      </w:r>
    </w:p>
    <w:p w14:paraId="62A3D2FE" w14:textId="7559BF31"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Government</w:t>
      </w:r>
    </w:p>
    <w:p w14:paraId="3FB84E55" w14:textId="77777777" w:rsidR="007D5C5C" w:rsidRDefault="007D5C5C" w:rsidP="007D5C5C">
      <w:pPr>
        <w:rPr>
          <w:rFonts w:ascii="Times New Roman" w:eastAsia="Times New Roman" w:hAnsi="Times New Roman" w:cs="Times New Roman"/>
        </w:rPr>
      </w:pPr>
    </w:p>
    <w:p w14:paraId="1CA1FB68" w14:textId="7FEC53E9" w:rsidR="007D5C5C" w:rsidRDefault="007D5C5C" w:rsidP="00BD5899">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85C02F0" wp14:editId="77178DF3">
            <wp:extent cx="3594735" cy="4003368"/>
            <wp:effectExtent l="0" t="0" r="12065" b="1016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15-12-10 at 10.42.06 AM.png"/>
                    <pic:cNvPicPr/>
                  </pic:nvPicPr>
                  <pic:blipFill>
                    <a:blip r:embed="rId28">
                      <a:extLst>
                        <a:ext uri="{28A0092B-C50C-407E-A947-70E740481C1C}">
                          <a14:useLocalDpi xmlns:a14="http://schemas.microsoft.com/office/drawing/2010/main" val="0"/>
                        </a:ext>
                      </a:extLst>
                    </a:blip>
                    <a:stretch>
                      <a:fillRect/>
                    </a:stretch>
                  </pic:blipFill>
                  <pic:spPr>
                    <a:xfrm>
                      <a:off x="0" y="0"/>
                      <a:ext cx="3609783" cy="4020126"/>
                    </a:xfrm>
                    <a:prstGeom prst="rect">
                      <a:avLst/>
                    </a:prstGeom>
                  </pic:spPr>
                </pic:pic>
              </a:graphicData>
            </a:graphic>
          </wp:inline>
        </w:drawing>
      </w:r>
    </w:p>
    <w:p w14:paraId="0F08AFD8" w14:textId="77777777" w:rsidR="007D5C5C" w:rsidRDefault="007D5C5C" w:rsidP="007D5C5C">
      <w:pPr>
        <w:rPr>
          <w:rFonts w:ascii="Times New Roman" w:eastAsia="Times New Roman" w:hAnsi="Times New Roman" w:cs="Times New Roman"/>
        </w:rPr>
      </w:pPr>
    </w:p>
    <w:p w14:paraId="3A32FE88" w14:textId="77777777" w:rsidR="007D5C5C" w:rsidRPr="007D5C5C" w:rsidRDefault="007D5C5C" w:rsidP="007D5C5C">
      <w:pPr>
        <w:rPr>
          <w:rFonts w:ascii="Times New Roman" w:eastAsia="Times New Roman" w:hAnsi="Times New Roman" w:cs="Times New Roman"/>
          <w:b/>
        </w:rPr>
      </w:pPr>
      <w:r w:rsidRPr="007D5C5C">
        <w:rPr>
          <w:rFonts w:ascii="Times New Roman" w:eastAsia="Times New Roman" w:hAnsi="Times New Roman" w:cs="Times New Roman"/>
          <w:b/>
        </w:rPr>
        <w:t>The Consent of Society</w:t>
      </w:r>
    </w:p>
    <w:p w14:paraId="422D27ED" w14:textId="77777777" w:rsidR="007D5C5C" w:rsidRDefault="007D5C5C" w:rsidP="007D5C5C">
      <w:pPr>
        <w:rPr>
          <w:rFonts w:ascii="Times New Roman" w:eastAsia="Times New Roman" w:hAnsi="Times New Roman" w:cs="Times New Roman"/>
        </w:rPr>
      </w:pPr>
      <w:r w:rsidRPr="007D5C5C">
        <w:rPr>
          <w:rFonts w:ascii="Times New Roman" w:eastAsia="Times New Roman" w:hAnsi="Times New Roman" w:cs="Times New Roman"/>
        </w:rPr>
        <w:t xml:space="preserve">• Legitimacy: belief in the rightness of an institution, in this case the appropriateness of our business system to supply the goods and services wanted by Canadian society. </w:t>
      </w:r>
    </w:p>
    <w:p w14:paraId="3D1028F3" w14:textId="3C2988C1" w:rsidR="007D5C5C" w:rsidRPr="00BD5899" w:rsidRDefault="007D5C5C">
      <w:pPr>
        <w:rPr>
          <w:rFonts w:ascii="Times New Roman" w:eastAsia="Times New Roman" w:hAnsi="Times New Roman" w:cs="Times New Roman"/>
        </w:rPr>
      </w:pPr>
      <w:r>
        <w:rPr>
          <w:rFonts w:ascii="Times New Roman" w:eastAsia="Times New Roman" w:hAnsi="Times New Roman" w:cs="Times New Roman"/>
        </w:rPr>
        <w:t>• Social licens</w:t>
      </w:r>
      <w:r w:rsidRPr="007D5C5C">
        <w:rPr>
          <w:rFonts w:ascii="Times New Roman" w:eastAsia="Times New Roman" w:hAnsi="Times New Roman" w:cs="Times New Roman"/>
        </w:rPr>
        <w:t>e: is the privilege of operating in society with minimal formalized restrictions based on maintaining public trust by doing what is acceptable to stakeholders in the business and society relationship.</w:t>
      </w:r>
      <w:bookmarkStart w:id="0" w:name="_GoBack"/>
      <w:bookmarkEnd w:id="0"/>
    </w:p>
    <w:p w14:paraId="30DE8752" w14:textId="14F95A76" w:rsidR="002D686A" w:rsidRPr="002D686A" w:rsidRDefault="002D686A" w:rsidP="003173A5">
      <w:pPr>
        <w:rPr>
          <w:rFonts w:eastAsia="Times New Roman"/>
          <w:b/>
          <w:sz w:val="32"/>
        </w:rPr>
      </w:pPr>
      <w:r>
        <w:rPr>
          <w:rFonts w:eastAsia="Times New Roman"/>
          <w:b/>
          <w:sz w:val="32"/>
        </w:rPr>
        <w:t>Week 2A: Understanding Business and its Stakeholders, Chapters 3-4</w:t>
      </w:r>
    </w:p>
    <w:p w14:paraId="34A42CBA" w14:textId="77777777" w:rsidR="002D686A" w:rsidRDefault="002D686A">
      <w:pPr>
        <w:rPr>
          <w:rFonts w:eastAsia="Times New Roman"/>
        </w:rPr>
      </w:pPr>
    </w:p>
    <w:p w14:paraId="1533DAA4"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Issues Management: Definition</w:t>
      </w:r>
    </w:p>
    <w:p w14:paraId="30DCBD59" w14:textId="2BA4E048" w:rsidR="002D686A" w:rsidRDefault="002D686A" w:rsidP="002D686A">
      <w:pPr>
        <w:rPr>
          <w:rFonts w:eastAsia="Times New Roman"/>
        </w:rPr>
      </w:pPr>
      <w:r>
        <w:rPr>
          <w:rFonts w:eastAsia="Times New Roman"/>
        </w:rPr>
        <w:t>A systemic process by which the corporation can identify, evaluate, and respond to those economic, social, and environmental issues that may impact significantly upon it.</w:t>
      </w:r>
    </w:p>
    <w:p w14:paraId="6F3D00D9" w14:textId="77777777" w:rsidR="002D686A" w:rsidRDefault="002D686A" w:rsidP="002D686A">
      <w:pPr>
        <w:rPr>
          <w:rFonts w:eastAsia="Times New Roman"/>
        </w:rPr>
      </w:pPr>
    </w:p>
    <w:p w14:paraId="541AD38D"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Issues in the Food and Beverage Industry</w:t>
      </w:r>
    </w:p>
    <w:p w14:paraId="2432BC4A" w14:textId="77777777" w:rsidR="002D686A" w:rsidRDefault="002D686A" w:rsidP="002D686A">
      <w:pPr>
        <w:rPr>
          <w:rFonts w:ascii="Times New Roman" w:eastAsia="Times New Roman" w:hAnsi="Times New Roman" w:cs="Times New Roman"/>
          <w:b/>
        </w:rPr>
      </w:pPr>
    </w:p>
    <w:p w14:paraId="496E2438" w14:textId="6F4C8CE1" w:rsidR="002D686A" w:rsidRDefault="002D686A" w:rsidP="002D686A">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66C580E8" wp14:editId="047EADEF">
            <wp:extent cx="5943600" cy="3472815"/>
            <wp:effectExtent l="0" t="0" r="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 Shot 2015-12-10 at 10.18.40 AM.png"/>
                    <pic:cNvPicPr/>
                  </pic:nvPicPr>
                  <pic:blipFill>
                    <a:blip r:embed="rId29">
                      <a:extLst>
                        <a:ext uri="{28A0092B-C50C-407E-A947-70E740481C1C}">
                          <a14:useLocalDpi xmlns:a14="http://schemas.microsoft.com/office/drawing/2010/main" val="0"/>
                        </a:ext>
                      </a:extLst>
                    </a:blip>
                    <a:stretch>
                      <a:fillRect/>
                    </a:stretch>
                  </pic:blipFill>
                  <pic:spPr>
                    <a:xfrm>
                      <a:off x="0" y="0"/>
                      <a:ext cx="5943600" cy="3472815"/>
                    </a:xfrm>
                    <a:prstGeom prst="rect">
                      <a:avLst/>
                    </a:prstGeom>
                  </pic:spPr>
                </pic:pic>
              </a:graphicData>
            </a:graphic>
          </wp:inline>
        </w:drawing>
      </w:r>
    </w:p>
    <w:p w14:paraId="4C789B3F" w14:textId="77777777" w:rsidR="002D686A" w:rsidRDefault="002D686A" w:rsidP="002D686A">
      <w:pPr>
        <w:rPr>
          <w:rFonts w:ascii="Times New Roman" w:eastAsia="Times New Roman" w:hAnsi="Times New Roman" w:cs="Times New Roman"/>
          <w:b/>
        </w:rPr>
      </w:pPr>
    </w:p>
    <w:p w14:paraId="4C539664"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Issue Life Cycle</w:t>
      </w:r>
    </w:p>
    <w:p w14:paraId="34AD6146" w14:textId="77777777" w:rsidR="002D686A" w:rsidRPr="002D686A" w:rsidRDefault="002D686A" w:rsidP="002D686A">
      <w:pPr>
        <w:rPr>
          <w:rFonts w:ascii="Times New Roman" w:eastAsia="Times New Roman" w:hAnsi="Times New Roman" w:cs="Times New Roman"/>
          <w:b/>
        </w:rPr>
      </w:pPr>
    </w:p>
    <w:p w14:paraId="15BF2F0E" w14:textId="24ABB7C7" w:rsidR="002D686A" w:rsidRDefault="002D686A" w:rsidP="002D686A">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6AB60483" wp14:editId="178717EB">
            <wp:extent cx="3823335" cy="2231912"/>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 Shot 2015-12-10 at 10.19.56 AM.png"/>
                    <pic:cNvPicPr/>
                  </pic:nvPicPr>
                  <pic:blipFill>
                    <a:blip r:embed="rId30">
                      <a:extLst>
                        <a:ext uri="{28A0092B-C50C-407E-A947-70E740481C1C}">
                          <a14:useLocalDpi xmlns:a14="http://schemas.microsoft.com/office/drawing/2010/main" val="0"/>
                        </a:ext>
                      </a:extLst>
                    </a:blip>
                    <a:stretch>
                      <a:fillRect/>
                    </a:stretch>
                  </pic:blipFill>
                  <pic:spPr>
                    <a:xfrm>
                      <a:off x="0" y="0"/>
                      <a:ext cx="3836713" cy="2239722"/>
                    </a:xfrm>
                    <a:prstGeom prst="rect">
                      <a:avLst/>
                    </a:prstGeom>
                  </pic:spPr>
                </pic:pic>
              </a:graphicData>
            </a:graphic>
          </wp:inline>
        </w:drawing>
      </w:r>
    </w:p>
    <w:p w14:paraId="7A79782B" w14:textId="77777777" w:rsidR="002D686A" w:rsidRDefault="002D686A" w:rsidP="002D686A">
      <w:pPr>
        <w:jc w:val="center"/>
        <w:rPr>
          <w:rFonts w:ascii="Times New Roman" w:eastAsia="Times New Roman" w:hAnsi="Times New Roman" w:cs="Times New Roman"/>
          <w:b/>
        </w:rPr>
      </w:pPr>
    </w:p>
    <w:p w14:paraId="64090C8C" w14:textId="77777777" w:rsidR="002D686A" w:rsidRDefault="002D686A" w:rsidP="002D686A">
      <w:pPr>
        <w:rPr>
          <w:rFonts w:ascii="Times New Roman" w:eastAsia="Times New Roman" w:hAnsi="Times New Roman" w:cs="Times New Roman"/>
          <w:b/>
        </w:rPr>
      </w:pPr>
    </w:p>
    <w:p w14:paraId="3F5668B7"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Issues are Important to Stakeholders</w:t>
      </w:r>
    </w:p>
    <w:p w14:paraId="22CCACE2"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Stakeholders: An individual, or group, who can influence and/or is influenced by the achievement of an organization’s purpose </w:t>
      </w:r>
    </w:p>
    <w:p w14:paraId="04E00FD9" w14:textId="211124A8"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“…to manage effectively, then you must take your stakeholders into account in a systematic fashion.”</w:t>
      </w:r>
    </w:p>
    <w:p w14:paraId="29B8109B" w14:textId="77777777" w:rsidR="002D686A" w:rsidRDefault="002D686A" w:rsidP="002D686A">
      <w:pPr>
        <w:rPr>
          <w:rFonts w:ascii="Times New Roman" w:eastAsia="Times New Roman" w:hAnsi="Times New Roman" w:cs="Times New Roman"/>
        </w:rPr>
      </w:pPr>
    </w:p>
    <w:p w14:paraId="1171A83D"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Purposes of Issues Management</w:t>
      </w:r>
    </w:p>
    <w:p w14:paraId="5A26802E"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Minimize surprises relating to events or trends in society by serving as an early warning system • Prompts managers to be more systematic in coping with issues and stakeholder concerns </w:t>
      </w:r>
    </w:p>
    <w:p w14:paraId="549458FB" w14:textId="12104D3D"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Mechanism for coordinating and integrating management of issues</w:t>
      </w:r>
    </w:p>
    <w:p w14:paraId="1561E067" w14:textId="77777777" w:rsidR="002D686A" w:rsidRDefault="002D686A" w:rsidP="002D686A">
      <w:pPr>
        <w:rPr>
          <w:rFonts w:ascii="Times New Roman" w:eastAsia="Times New Roman" w:hAnsi="Times New Roman" w:cs="Times New Roman"/>
        </w:rPr>
      </w:pPr>
    </w:p>
    <w:p w14:paraId="2C1336E7"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Benefits of Issues Management</w:t>
      </w:r>
    </w:p>
    <w:p w14:paraId="7D45513D"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Maintain a competitive advantage over rivals </w:t>
      </w:r>
    </w:p>
    <w:p w14:paraId="31729D39"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Corporate behaviour is more likely to be consistent with societal expectations </w:t>
      </w:r>
    </w:p>
    <w:p w14:paraId="2FB72749"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Less likely to make a serious social or ethical mistake </w:t>
      </w:r>
    </w:p>
    <w:p w14:paraId="08FD6CD8" w14:textId="206AF656"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Detect issues earlier and develop appropriate responses much sooner</w:t>
      </w:r>
    </w:p>
    <w:p w14:paraId="166FDF8D" w14:textId="77777777" w:rsidR="002D686A" w:rsidRDefault="002D686A" w:rsidP="002D686A">
      <w:pPr>
        <w:rPr>
          <w:rFonts w:ascii="Times New Roman" w:eastAsia="Times New Roman" w:hAnsi="Times New Roman" w:cs="Times New Roman"/>
        </w:rPr>
      </w:pPr>
    </w:p>
    <w:p w14:paraId="4278FA6A" w14:textId="362B7EB0"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highlight w:val="yellow"/>
        </w:rPr>
        <w:t>Learning Summary</w:t>
      </w:r>
    </w:p>
    <w:p w14:paraId="26449E06"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Issues management enables the corporation to reduce vulnerabilities and enhance credibility </w:t>
      </w:r>
    </w:p>
    <w:p w14:paraId="0AA03E37"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Issues that are increasing, prominent or at their peak require immediate and comprehensive managerial responses </w:t>
      </w:r>
    </w:p>
    <w:p w14:paraId="657074FB" w14:textId="407F7AD4"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Good issues management is the best crisis management strategy</w:t>
      </w:r>
    </w:p>
    <w:p w14:paraId="3DA7F909" w14:textId="77777777" w:rsidR="002D686A" w:rsidRPr="002D686A" w:rsidRDefault="002D686A" w:rsidP="002D686A">
      <w:pPr>
        <w:rPr>
          <w:rFonts w:ascii="Times New Roman" w:eastAsia="Times New Roman" w:hAnsi="Times New Roman" w:cs="Times New Roman"/>
          <w:b/>
        </w:rPr>
      </w:pPr>
    </w:p>
    <w:p w14:paraId="70FC03C0" w14:textId="77777777" w:rsidR="002D686A" w:rsidRPr="002D686A" w:rsidRDefault="002D686A" w:rsidP="002D686A">
      <w:pPr>
        <w:rPr>
          <w:rFonts w:ascii="Times New Roman" w:eastAsia="Times New Roman" w:hAnsi="Times New Roman" w:cs="Times New Roman"/>
          <w:b/>
        </w:rPr>
      </w:pPr>
    </w:p>
    <w:p w14:paraId="4A33332C" w14:textId="77777777" w:rsidR="002D686A" w:rsidRPr="002D686A" w:rsidRDefault="002D686A" w:rsidP="002D686A">
      <w:pPr>
        <w:rPr>
          <w:rFonts w:ascii="Times New Roman" w:eastAsia="Times New Roman" w:hAnsi="Times New Roman" w:cs="Times New Roman"/>
          <w:b/>
        </w:rPr>
      </w:pPr>
    </w:p>
    <w:p w14:paraId="125664BE" w14:textId="77777777" w:rsidR="002D686A" w:rsidRDefault="002D686A" w:rsidP="002D686A">
      <w:pPr>
        <w:rPr>
          <w:rFonts w:eastAsia="Times New Roman"/>
        </w:rPr>
      </w:pPr>
    </w:p>
    <w:p w14:paraId="39DC2D1C" w14:textId="33D71229" w:rsidR="002D686A" w:rsidRDefault="002D686A" w:rsidP="002D686A">
      <w:pPr>
        <w:rPr>
          <w:rFonts w:eastAsia="Times New Roman"/>
        </w:rPr>
      </w:pPr>
      <w:r>
        <w:rPr>
          <w:rFonts w:eastAsia="Times New Roman"/>
        </w:rPr>
        <w:t xml:space="preserve"> </w:t>
      </w:r>
      <w:r w:rsidR="005766C0">
        <w:rPr>
          <w:rFonts w:eastAsia="Times New Roman"/>
        </w:rPr>
        <w:br w:type="page"/>
      </w:r>
    </w:p>
    <w:p w14:paraId="16CD87CD" w14:textId="77777777" w:rsidR="002D686A" w:rsidRDefault="002D686A">
      <w:pPr>
        <w:rPr>
          <w:rFonts w:eastAsia="Times New Roman"/>
          <w:b/>
          <w:sz w:val="32"/>
        </w:rPr>
      </w:pPr>
      <w:r>
        <w:rPr>
          <w:rFonts w:eastAsia="Times New Roman"/>
          <w:b/>
          <w:sz w:val="32"/>
        </w:rPr>
        <w:t>Week 2B: Understanding Business and Stakeholders, Chapters 3-4</w:t>
      </w:r>
    </w:p>
    <w:p w14:paraId="0F6726CF" w14:textId="77777777" w:rsidR="002D686A" w:rsidRDefault="002D686A" w:rsidP="002D686A">
      <w:pPr>
        <w:rPr>
          <w:rFonts w:eastAsia="Times New Roman"/>
          <w:b/>
          <w:sz w:val="32"/>
        </w:rPr>
      </w:pPr>
    </w:p>
    <w:p w14:paraId="4B984C8E"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Managers’ Responsibilities</w:t>
      </w:r>
    </w:p>
    <w:p w14:paraId="2E8B6B1A"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1. Identify stakeholders </w:t>
      </w:r>
    </w:p>
    <w:p w14:paraId="3AAF8BAF"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2. Understand how corporation currently views stakeholders </w:t>
      </w:r>
    </w:p>
    <w:p w14:paraId="26EFE58E"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3. Examine how each stakeholder will or might influence firm </w:t>
      </w:r>
    </w:p>
    <w:p w14:paraId="0BBBEBFD"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4. Assess opportunities and threats </w:t>
      </w:r>
    </w:p>
    <w:p w14:paraId="4672C3AC"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5. Rank stakeholders by influence </w:t>
      </w:r>
    </w:p>
    <w:p w14:paraId="220CB7E3" w14:textId="3BC9832A"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6. Prepare programs or policies detailing how to cope with stakeholders</w:t>
      </w:r>
    </w:p>
    <w:p w14:paraId="6391E8CD" w14:textId="77777777" w:rsidR="002D686A" w:rsidRPr="002D686A" w:rsidRDefault="002D686A" w:rsidP="002D686A">
      <w:pPr>
        <w:rPr>
          <w:rFonts w:ascii="Times New Roman" w:eastAsia="Times New Roman" w:hAnsi="Times New Roman" w:cs="Times New Roman"/>
        </w:rPr>
      </w:pPr>
    </w:p>
    <w:p w14:paraId="233C0610" w14:textId="222C0FCE"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Identifying Stakeholders</w:t>
      </w:r>
    </w:p>
    <w:p w14:paraId="56AB4475" w14:textId="77777777" w:rsidR="002D686A" w:rsidRDefault="002D686A" w:rsidP="002D686A">
      <w:pPr>
        <w:rPr>
          <w:rFonts w:ascii="Times New Roman" w:eastAsia="Times New Roman" w:hAnsi="Times New Roman" w:cs="Times New Roman"/>
          <w:b/>
        </w:rPr>
      </w:pPr>
    </w:p>
    <w:p w14:paraId="034885EE" w14:textId="0286E0CE" w:rsidR="002D686A" w:rsidRDefault="002D686A" w:rsidP="002D686A">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0B6AF9F5" wp14:editId="2FC9400F">
            <wp:extent cx="2930019" cy="190513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15-12-10 at 10.27.45 AM.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75744" cy="1934869"/>
                    </a:xfrm>
                    <a:prstGeom prst="rect">
                      <a:avLst/>
                    </a:prstGeom>
                  </pic:spPr>
                </pic:pic>
              </a:graphicData>
            </a:graphic>
          </wp:inline>
        </w:drawing>
      </w:r>
    </w:p>
    <w:p w14:paraId="036E2183" w14:textId="77777777" w:rsidR="002D686A" w:rsidRDefault="002D686A" w:rsidP="002D686A">
      <w:pPr>
        <w:rPr>
          <w:rFonts w:ascii="Times New Roman" w:eastAsia="Times New Roman" w:hAnsi="Times New Roman" w:cs="Times New Roman"/>
          <w:b/>
        </w:rPr>
      </w:pPr>
    </w:p>
    <w:p w14:paraId="4122CAD8"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Identifying Stakeholders</w:t>
      </w:r>
    </w:p>
    <w:p w14:paraId="6ECCAA57" w14:textId="77777777" w:rsidR="002D686A" w:rsidRDefault="002D686A" w:rsidP="002D686A">
      <w:pPr>
        <w:rPr>
          <w:rFonts w:ascii="Times New Roman" w:eastAsia="Times New Roman" w:hAnsi="Times New Roman" w:cs="Times New Roman"/>
          <w:b/>
        </w:rPr>
      </w:pPr>
    </w:p>
    <w:p w14:paraId="3CAFBEB2" w14:textId="7DA20288" w:rsidR="002D686A" w:rsidRDefault="002D686A" w:rsidP="002D686A">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4B481B29" wp14:editId="2BC7C14A">
            <wp:extent cx="4905114" cy="3317240"/>
            <wp:effectExtent l="0" t="0" r="0" b="1016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 Shot 2015-12-10 at 10.29.04 AM.png"/>
                    <pic:cNvPicPr/>
                  </pic:nvPicPr>
                  <pic:blipFill>
                    <a:blip r:embed="rId32">
                      <a:extLst>
                        <a:ext uri="{28A0092B-C50C-407E-A947-70E740481C1C}">
                          <a14:useLocalDpi xmlns:a14="http://schemas.microsoft.com/office/drawing/2010/main" val="0"/>
                        </a:ext>
                      </a:extLst>
                    </a:blip>
                    <a:stretch>
                      <a:fillRect/>
                    </a:stretch>
                  </pic:blipFill>
                  <pic:spPr>
                    <a:xfrm>
                      <a:off x="0" y="0"/>
                      <a:ext cx="4922891" cy="3329263"/>
                    </a:xfrm>
                    <a:prstGeom prst="rect">
                      <a:avLst/>
                    </a:prstGeom>
                  </pic:spPr>
                </pic:pic>
              </a:graphicData>
            </a:graphic>
          </wp:inline>
        </w:drawing>
      </w:r>
    </w:p>
    <w:p w14:paraId="58A8541E" w14:textId="77777777" w:rsidR="002D686A" w:rsidRDefault="002D686A" w:rsidP="002D686A">
      <w:pPr>
        <w:jc w:val="center"/>
        <w:rPr>
          <w:rFonts w:ascii="Times New Roman" w:eastAsia="Times New Roman" w:hAnsi="Times New Roman" w:cs="Times New Roman"/>
          <w:b/>
        </w:rPr>
      </w:pPr>
    </w:p>
    <w:p w14:paraId="3A663D53" w14:textId="77777777" w:rsidR="001E3836" w:rsidRPr="001E3836" w:rsidRDefault="001E3836" w:rsidP="001E3836">
      <w:pPr>
        <w:rPr>
          <w:rFonts w:ascii="Times New Roman" w:eastAsia="Times New Roman" w:hAnsi="Times New Roman" w:cs="Times New Roman"/>
          <w:b/>
        </w:rPr>
      </w:pPr>
      <w:r w:rsidRPr="001E3836">
        <w:rPr>
          <w:rFonts w:ascii="Times New Roman" w:eastAsia="Times New Roman" w:hAnsi="Times New Roman" w:cs="Times New Roman"/>
          <w:b/>
        </w:rPr>
        <w:t>Diagnostic Typology of Organizational Stakeholders</w:t>
      </w:r>
    </w:p>
    <w:p w14:paraId="4ACF4E86" w14:textId="77777777" w:rsidR="002D686A" w:rsidRDefault="002D686A" w:rsidP="002D686A">
      <w:pPr>
        <w:rPr>
          <w:rFonts w:ascii="Times New Roman" w:eastAsia="Times New Roman" w:hAnsi="Times New Roman" w:cs="Times New Roman"/>
          <w:b/>
        </w:rPr>
      </w:pPr>
    </w:p>
    <w:p w14:paraId="7F4B789C" w14:textId="0C1A622F" w:rsidR="001E3836" w:rsidRDefault="001E3836" w:rsidP="001E3836">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6B3549A3" wp14:editId="4CBDB75A">
            <wp:extent cx="5652135" cy="2901550"/>
            <wp:effectExtent l="0" t="0" r="1206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15-12-10 at 10.31.15 AM.png"/>
                    <pic:cNvPicPr/>
                  </pic:nvPicPr>
                  <pic:blipFill>
                    <a:blip r:embed="rId33">
                      <a:extLst>
                        <a:ext uri="{28A0092B-C50C-407E-A947-70E740481C1C}">
                          <a14:useLocalDpi xmlns:a14="http://schemas.microsoft.com/office/drawing/2010/main" val="0"/>
                        </a:ext>
                      </a:extLst>
                    </a:blip>
                    <a:stretch>
                      <a:fillRect/>
                    </a:stretch>
                  </pic:blipFill>
                  <pic:spPr>
                    <a:xfrm>
                      <a:off x="0" y="0"/>
                      <a:ext cx="5658840" cy="2904992"/>
                    </a:xfrm>
                    <a:prstGeom prst="rect">
                      <a:avLst/>
                    </a:prstGeom>
                  </pic:spPr>
                </pic:pic>
              </a:graphicData>
            </a:graphic>
          </wp:inline>
        </w:drawing>
      </w:r>
    </w:p>
    <w:p w14:paraId="74E43437" w14:textId="77777777" w:rsidR="001E3836" w:rsidRDefault="001E3836" w:rsidP="001E3836">
      <w:pPr>
        <w:rPr>
          <w:rFonts w:ascii="Times New Roman" w:eastAsia="Times New Roman" w:hAnsi="Times New Roman" w:cs="Times New Roman"/>
          <w:b/>
        </w:rPr>
      </w:pPr>
    </w:p>
    <w:p w14:paraId="289387F9" w14:textId="77777777" w:rsidR="001E3836" w:rsidRDefault="001E3836" w:rsidP="001E3836">
      <w:pPr>
        <w:rPr>
          <w:rFonts w:ascii="Times New Roman" w:eastAsia="Times New Roman" w:hAnsi="Times New Roman" w:cs="Times New Roman"/>
          <w:b/>
        </w:rPr>
      </w:pPr>
      <w:r w:rsidRPr="001E3836">
        <w:rPr>
          <w:rFonts w:ascii="Times New Roman" w:eastAsia="Times New Roman" w:hAnsi="Times New Roman" w:cs="Times New Roman"/>
          <w:b/>
        </w:rPr>
        <w:t>Stakeholder Identification and Salience</w:t>
      </w:r>
    </w:p>
    <w:p w14:paraId="7C75D58A" w14:textId="77777777" w:rsidR="001E3836" w:rsidRPr="001E3836" w:rsidRDefault="001E3836" w:rsidP="001E3836">
      <w:pPr>
        <w:rPr>
          <w:rFonts w:ascii="Times New Roman" w:eastAsia="Times New Roman" w:hAnsi="Times New Roman" w:cs="Times New Roman"/>
          <w:b/>
        </w:rPr>
      </w:pPr>
    </w:p>
    <w:p w14:paraId="6FC85969" w14:textId="6B7E13C4" w:rsidR="001E3836" w:rsidRDefault="001E3836" w:rsidP="001E3836">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EC93279" wp14:editId="71B309F2">
            <wp:extent cx="5072404" cy="2749178"/>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15-12-10 at 10.32.06 AM.png"/>
                    <pic:cNvPicPr/>
                  </pic:nvPicPr>
                  <pic:blipFill>
                    <a:blip r:embed="rId34">
                      <a:extLst>
                        <a:ext uri="{28A0092B-C50C-407E-A947-70E740481C1C}">
                          <a14:useLocalDpi xmlns:a14="http://schemas.microsoft.com/office/drawing/2010/main" val="0"/>
                        </a:ext>
                      </a:extLst>
                    </a:blip>
                    <a:stretch>
                      <a:fillRect/>
                    </a:stretch>
                  </pic:blipFill>
                  <pic:spPr>
                    <a:xfrm>
                      <a:off x="0" y="0"/>
                      <a:ext cx="5091587" cy="2759575"/>
                    </a:xfrm>
                    <a:prstGeom prst="rect">
                      <a:avLst/>
                    </a:prstGeom>
                  </pic:spPr>
                </pic:pic>
              </a:graphicData>
            </a:graphic>
          </wp:inline>
        </w:drawing>
      </w:r>
    </w:p>
    <w:p w14:paraId="35623057" w14:textId="77777777" w:rsidR="001E3836" w:rsidRDefault="001E3836" w:rsidP="001E3836">
      <w:pPr>
        <w:rPr>
          <w:rFonts w:ascii="Times New Roman" w:eastAsia="Times New Roman" w:hAnsi="Times New Roman" w:cs="Times New Roman"/>
          <w:b/>
        </w:rPr>
      </w:pPr>
    </w:p>
    <w:p w14:paraId="6B49AF49" w14:textId="34CFFEA6" w:rsidR="001E3836" w:rsidRPr="001E3836" w:rsidRDefault="001E3836" w:rsidP="001E3836">
      <w:pPr>
        <w:rPr>
          <w:rFonts w:ascii="Times New Roman" w:eastAsia="Times New Roman" w:hAnsi="Times New Roman" w:cs="Times New Roman"/>
          <w:b/>
        </w:rPr>
      </w:pPr>
      <w:r w:rsidRPr="001E3836">
        <w:rPr>
          <w:rFonts w:ascii="Times New Roman" w:eastAsia="Times New Roman" w:hAnsi="Times New Roman" w:cs="Times New Roman"/>
          <w:b/>
        </w:rPr>
        <w:t>Stakeholder Identification and Salience</w:t>
      </w:r>
    </w:p>
    <w:p w14:paraId="289021BF" w14:textId="77777777" w:rsidR="001E3836" w:rsidRPr="001E3836" w:rsidRDefault="001E3836" w:rsidP="001E3836">
      <w:pPr>
        <w:rPr>
          <w:rFonts w:ascii="Times New Roman" w:eastAsia="Times New Roman" w:hAnsi="Times New Roman" w:cs="Times New Roman"/>
        </w:rPr>
      </w:pPr>
      <w:r w:rsidRPr="001E3836">
        <w:rPr>
          <w:rFonts w:ascii="Times New Roman" w:eastAsia="Times New Roman" w:hAnsi="Times New Roman" w:cs="Times New Roman"/>
        </w:rPr>
        <w:t xml:space="preserve">• Salience: </w:t>
      </w:r>
      <w:r w:rsidRPr="001E3836">
        <w:rPr>
          <w:rFonts w:ascii="Times New Roman" w:eastAsia="Times New Roman" w:hAnsi="Times New Roman" w:cs="Times New Roman"/>
        </w:rPr>
        <w:t xml:space="preserve">The degree to which priority is given to competing stakeholders </w:t>
      </w:r>
    </w:p>
    <w:p w14:paraId="76A7C9C1" w14:textId="77777777" w:rsidR="001E3836" w:rsidRPr="001E3836" w:rsidRDefault="001E3836" w:rsidP="001E3836">
      <w:pPr>
        <w:rPr>
          <w:rFonts w:ascii="Times New Roman" w:eastAsia="Times New Roman" w:hAnsi="Times New Roman" w:cs="Times New Roman"/>
        </w:rPr>
      </w:pPr>
      <w:r w:rsidRPr="001E3836">
        <w:rPr>
          <w:rFonts w:ascii="Times New Roman" w:eastAsia="Times New Roman" w:hAnsi="Times New Roman" w:cs="Times New Roman"/>
        </w:rPr>
        <w:t xml:space="preserve">• Power: </w:t>
      </w:r>
      <w:r w:rsidRPr="001E3836">
        <w:rPr>
          <w:rFonts w:ascii="Times New Roman" w:eastAsia="Times New Roman" w:hAnsi="Times New Roman" w:cs="Times New Roman"/>
        </w:rPr>
        <w:t xml:space="preserve">The ability to get a firm to do something that it would not otherwise do based on force, threat, incentives, etc. </w:t>
      </w:r>
    </w:p>
    <w:p w14:paraId="56B6BA84" w14:textId="77777777" w:rsidR="001E3836" w:rsidRPr="001E3836" w:rsidRDefault="001E3836" w:rsidP="001E3836">
      <w:pPr>
        <w:rPr>
          <w:rFonts w:ascii="Times New Roman" w:eastAsia="Times New Roman" w:hAnsi="Times New Roman" w:cs="Times New Roman"/>
        </w:rPr>
      </w:pPr>
      <w:r w:rsidRPr="001E3836">
        <w:rPr>
          <w:rFonts w:ascii="Times New Roman" w:eastAsia="Times New Roman" w:hAnsi="Times New Roman" w:cs="Times New Roman"/>
        </w:rPr>
        <w:t>• Legitimacy:</w:t>
      </w:r>
      <w:r w:rsidRPr="001E3836">
        <w:rPr>
          <w:rFonts w:ascii="Times New Roman" w:eastAsia="Times New Roman" w:hAnsi="Times New Roman" w:cs="Times New Roman"/>
        </w:rPr>
        <w:t xml:space="preserve"> Perception or assumption that the actions of an entity are desirable, proper, or appropriate </w:t>
      </w:r>
    </w:p>
    <w:p w14:paraId="4436F5CF" w14:textId="7D75DFFD" w:rsidR="001E3836" w:rsidRPr="001E3836" w:rsidRDefault="002A10B3" w:rsidP="001E3836">
      <w:pPr>
        <w:rPr>
          <w:rFonts w:ascii="Times New Roman" w:eastAsia="Times New Roman" w:hAnsi="Times New Roman" w:cs="Times New Roman"/>
        </w:rPr>
      </w:pPr>
      <w:r>
        <w:rPr>
          <w:rFonts w:ascii="Times New Roman" w:eastAsia="Times New Roman" w:hAnsi="Times New Roman" w:cs="Times New Roman"/>
        </w:rPr>
        <w:t>• Urgency</w:t>
      </w:r>
      <w:r w:rsidR="001E3836" w:rsidRPr="001E3836">
        <w:rPr>
          <w:rFonts w:ascii="Times New Roman" w:eastAsia="Times New Roman" w:hAnsi="Times New Roman" w:cs="Times New Roman"/>
        </w:rPr>
        <w:t xml:space="preserve">: </w:t>
      </w:r>
      <w:r w:rsidR="001E3836" w:rsidRPr="001E3836">
        <w:rPr>
          <w:rFonts w:ascii="Times New Roman" w:eastAsia="Times New Roman" w:hAnsi="Times New Roman" w:cs="Times New Roman"/>
        </w:rPr>
        <w:t>The degree to which a stakeholder’s claim or relationship calls for immediate attention</w:t>
      </w:r>
    </w:p>
    <w:p w14:paraId="18389FD9" w14:textId="24A50C40" w:rsidR="002A10B3" w:rsidRPr="002A10B3" w:rsidRDefault="002A10B3" w:rsidP="002A10B3">
      <w:pPr>
        <w:rPr>
          <w:rFonts w:ascii="Times New Roman" w:eastAsia="Times New Roman" w:hAnsi="Times New Roman" w:cs="Times New Roman"/>
          <w:b/>
        </w:rPr>
      </w:pPr>
      <w:r w:rsidRPr="002A10B3">
        <w:rPr>
          <w:rFonts w:ascii="Times New Roman" w:eastAsia="Times New Roman" w:hAnsi="Times New Roman" w:cs="Times New Roman"/>
          <w:b/>
          <w:highlight w:val="yellow"/>
        </w:rPr>
        <w:t>Learning Summary</w:t>
      </w:r>
    </w:p>
    <w:p w14:paraId="4F5901C0" w14:textId="77777777" w:rsidR="002A10B3" w:rsidRDefault="002A10B3" w:rsidP="002A10B3">
      <w:pPr>
        <w:rPr>
          <w:rFonts w:eastAsia="Times New Roman"/>
        </w:rPr>
      </w:pPr>
    </w:p>
    <w:p w14:paraId="24D87E8F" w14:textId="207BEFF8" w:rsidR="002A10B3" w:rsidRDefault="002A10B3" w:rsidP="002A10B3">
      <w:pPr>
        <w:rPr>
          <w:rFonts w:eastAsia="Times New Roman"/>
        </w:rPr>
      </w:pPr>
      <w:r>
        <w:rPr>
          <w:rFonts w:eastAsia="Times New Roman"/>
        </w:rPr>
        <w:t xml:space="preserve">• The stakeholder concept is a systematic approach to recognizing the complex combination of desires and expectations in today’s society and deciding whether to respond </w:t>
      </w:r>
    </w:p>
    <w:p w14:paraId="34EED956" w14:textId="7E7EAC5A" w:rsidR="002A10B3" w:rsidRDefault="002A10B3" w:rsidP="002A10B3">
      <w:pPr>
        <w:rPr>
          <w:rFonts w:eastAsia="Times New Roman"/>
        </w:rPr>
      </w:pPr>
      <w:r>
        <w:rPr>
          <w:rFonts w:eastAsia="Times New Roman"/>
        </w:rPr>
        <w:t>• Through an assessment of each stakeholder, the value of each to the corporation can be ascertained to suit the stakeholder and to suit the corporation’s purpose</w:t>
      </w:r>
    </w:p>
    <w:p w14:paraId="4DB1C387" w14:textId="77777777" w:rsidR="002A10B3" w:rsidRDefault="002A10B3" w:rsidP="002A10B3">
      <w:pPr>
        <w:rPr>
          <w:rFonts w:eastAsia="Times New Roman"/>
        </w:rPr>
      </w:pPr>
    </w:p>
    <w:p w14:paraId="5CA6FB4B" w14:textId="77777777" w:rsidR="002A10B3" w:rsidRDefault="002A10B3" w:rsidP="002A10B3">
      <w:pPr>
        <w:rPr>
          <w:rFonts w:eastAsia="Times New Roman"/>
        </w:rPr>
      </w:pPr>
      <w:r>
        <w:rPr>
          <w:rFonts w:eastAsia="Times New Roman"/>
        </w:rPr>
        <w:t xml:space="preserve"> </w:t>
      </w:r>
      <w:r>
        <w:rPr>
          <w:rFonts w:eastAsia="Times New Roman"/>
        </w:rPr>
        <w:t xml:space="preserve">• Approaches to understanding the relationships between the corporation and its stakeholders range from the basic listing and mapping to more complicated concepts such as stakeholder collaboration and social capital. </w:t>
      </w:r>
    </w:p>
    <w:p w14:paraId="570FF774" w14:textId="0D035D2B" w:rsidR="002A10B3" w:rsidRDefault="002A10B3" w:rsidP="002A10B3">
      <w:pPr>
        <w:rPr>
          <w:rFonts w:eastAsia="Times New Roman"/>
        </w:rPr>
      </w:pPr>
      <w:r>
        <w:rPr>
          <w:rFonts w:eastAsia="Times New Roman"/>
        </w:rPr>
        <w:t>• These approaches help the corporation to consider their stakeholders’ moral concerns in strategic and operational initiatives.</w:t>
      </w:r>
    </w:p>
    <w:p w14:paraId="37A6E1FE" w14:textId="77777777" w:rsidR="002A10B3" w:rsidRDefault="002A10B3" w:rsidP="002A10B3">
      <w:pPr>
        <w:rPr>
          <w:rFonts w:eastAsia="Times New Roman"/>
        </w:rPr>
      </w:pPr>
    </w:p>
    <w:p w14:paraId="5519E3D5" w14:textId="77777777" w:rsidR="002A10B3" w:rsidRDefault="002A10B3" w:rsidP="002A10B3">
      <w:pPr>
        <w:rPr>
          <w:rFonts w:eastAsia="Times New Roman"/>
        </w:rPr>
      </w:pPr>
      <w:r>
        <w:rPr>
          <w:rFonts w:eastAsia="Times New Roman"/>
        </w:rPr>
        <w:t xml:space="preserve"> </w:t>
      </w:r>
      <w:r>
        <w:rPr>
          <w:rFonts w:eastAsia="Times New Roman"/>
        </w:rPr>
        <w:t xml:space="preserve">• Stakeholder engagement is an integral aspect of corporate social responsibility or corporate sustainability. </w:t>
      </w:r>
    </w:p>
    <w:p w14:paraId="5930511D" w14:textId="5D463878" w:rsidR="002A10B3" w:rsidRDefault="002A10B3" w:rsidP="002A10B3">
      <w:pPr>
        <w:rPr>
          <w:rFonts w:eastAsia="Times New Roman"/>
        </w:rPr>
      </w:pPr>
      <w:r>
        <w:rPr>
          <w:rFonts w:eastAsia="Times New Roman"/>
        </w:rPr>
        <w:t>• Stakeholder engagement involves creating value for all stakeholders and an honest, open, and respectful engagement of stakeholders vital to corporate strategy.</w:t>
      </w:r>
    </w:p>
    <w:p w14:paraId="5CE08390" w14:textId="2DA49A81" w:rsidR="002D686A" w:rsidRDefault="002A10B3" w:rsidP="002A10B3">
      <w:pPr>
        <w:rPr>
          <w:rFonts w:eastAsia="Times New Roman"/>
        </w:rPr>
      </w:pPr>
      <w:r>
        <w:rPr>
          <w:rFonts w:eastAsia="Times New Roman"/>
        </w:rPr>
        <w:t xml:space="preserve"> </w:t>
      </w:r>
      <w:r w:rsidR="002D686A">
        <w:rPr>
          <w:rFonts w:eastAsia="Times New Roman"/>
        </w:rPr>
        <w:br w:type="page"/>
      </w:r>
    </w:p>
    <w:p w14:paraId="60C655D1" w14:textId="77777777" w:rsidR="005766C0" w:rsidRDefault="005766C0" w:rsidP="002D686A">
      <w:pPr>
        <w:rPr>
          <w:rFonts w:eastAsia="Times New Roman"/>
        </w:rPr>
      </w:pPr>
    </w:p>
    <w:p w14:paraId="4506B5A5" w14:textId="1549C21A" w:rsidR="003173A5" w:rsidRDefault="006421E5" w:rsidP="003173A5">
      <w:pPr>
        <w:rPr>
          <w:rFonts w:eastAsia="Times New Roman"/>
          <w:b/>
          <w:sz w:val="32"/>
        </w:rPr>
      </w:pPr>
      <w:r>
        <w:rPr>
          <w:rFonts w:eastAsia="Times New Roman"/>
          <w:b/>
          <w:sz w:val="32"/>
        </w:rPr>
        <w:t>Week 3A: Understanding Business and Stakeholders, Chapter 13</w:t>
      </w:r>
    </w:p>
    <w:p w14:paraId="49A82EDE" w14:textId="77777777" w:rsidR="006421E5" w:rsidRDefault="006421E5" w:rsidP="003173A5">
      <w:pPr>
        <w:rPr>
          <w:rFonts w:eastAsia="Times New Roman"/>
          <w:b/>
          <w:sz w:val="32"/>
        </w:rPr>
      </w:pPr>
    </w:p>
    <w:p w14:paraId="626A62F4" w14:textId="77777777"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Civil Society: Definition</w:t>
      </w:r>
    </w:p>
    <w:p w14:paraId="24195D53" w14:textId="77777777" w:rsidR="006421E5" w:rsidRP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Civil society is composed of the voluntary, community, and social organizations or institutions that contribute to the functioning of society but are not related to or supported by government.</w:t>
      </w:r>
    </w:p>
    <w:p w14:paraId="7C1DEE20" w14:textId="77777777" w:rsidR="006421E5" w:rsidRPr="006421E5" w:rsidRDefault="006421E5" w:rsidP="003173A5">
      <w:pPr>
        <w:rPr>
          <w:rFonts w:eastAsia="Times New Roman"/>
          <w:b/>
          <w:sz w:val="32"/>
        </w:rPr>
      </w:pPr>
    </w:p>
    <w:p w14:paraId="018A85AC" w14:textId="77777777"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What is a Non-Governmental Organization (NGO)?</w:t>
      </w:r>
    </w:p>
    <w:p w14:paraId="2989B414"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An NGO is any group that holds shared values or attitudes about an issue confronting society and advocates for changes relating to the issue. </w:t>
      </w:r>
    </w:p>
    <w:p w14:paraId="586ABBC3"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Also called public interest, special interest or just interest groups </w:t>
      </w:r>
    </w:p>
    <w:p w14:paraId="7AB26997" w14:textId="11B20B1F"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Usually, but not always, non-profit.</w:t>
      </w:r>
    </w:p>
    <w:p w14:paraId="76617196" w14:textId="77777777" w:rsidR="006421E5" w:rsidRDefault="006421E5" w:rsidP="006421E5">
      <w:pPr>
        <w:rPr>
          <w:rFonts w:ascii="Times New Roman" w:eastAsia="Times New Roman" w:hAnsi="Times New Roman" w:cs="Times New Roman"/>
        </w:rPr>
      </w:pPr>
    </w:p>
    <w:p w14:paraId="2E06004A" w14:textId="77777777" w:rsid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NGO Tactics</w:t>
      </w:r>
    </w:p>
    <w:p w14:paraId="4FF74133" w14:textId="77777777" w:rsidR="006421E5" w:rsidRDefault="006421E5" w:rsidP="006421E5">
      <w:pPr>
        <w:rPr>
          <w:rFonts w:ascii="Times New Roman" w:eastAsia="Times New Roman" w:hAnsi="Times New Roman" w:cs="Times New Roman"/>
          <w:b/>
        </w:rPr>
      </w:pPr>
    </w:p>
    <w:p w14:paraId="3745DAB2" w14:textId="70A08745" w:rsidR="006421E5" w:rsidRDefault="006421E5" w:rsidP="006421E5">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59725B99" wp14:editId="44C6A2C9">
            <wp:extent cx="3379224" cy="199143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5-12-10 at 1.18.46 AM.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396257" cy="2001469"/>
                    </a:xfrm>
                    <a:prstGeom prst="rect">
                      <a:avLst/>
                    </a:prstGeom>
                  </pic:spPr>
                </pic:pic>
              </a:graphicData>
            </a:graphic>
          </wp:inline>
        </w:drawing>
      </w:r>
    </w:p>
    <w:p w14:paraId="00126C73" w14:textId="77777777" w:rsidR="006421E5" w:rsidRDefault="006421E5" w:rsidP="006421E5">
      <w:pPr>
        <w:rPr>
          <w:rFonts w:ascii="Times New Roman" w:eastAsia="Times New Roman" w:hAnsi="Times New Roman" w:cs="Times New Roman"/>
          <w:b/>
        </w:rPr>
      </w:pPr>
    </w:p>
    <w:p w14:paraId="5663731B" w14:textId="77777777"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Strategies for Relationships with NGOs</w:t>
      </w:r>
    </w:p>
    <w:p w14:paraId="7779E2D6"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Continuum of possibilities: From resist to capitulate to pre-empt </w:t>
      </w:r>
    </w:p>
    <w:p w14:paraId="11BFCA64"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Do not underestimate NGO’s influence </w:t>
      </w:r>
    </w:p>
    <w:p w14:paraId="4F2AEF27"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Reversing a decision from a project shouldn’t be viewed as a defeat </w:t>
      </w:r>
    </w:p>
    <w:p w14:paraId="2A88BA03"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Sometimes selective concessions are sufficient </w:t>
      </w:r>
    </w:p>
    <w:p w14:paraId="5082D201"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Sometimes better to deal with “realist” NGO, not radical ones </w:t>
      </w:r>
    </w:p>
    <w:p w14:paraId="57EE9EAE"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A pre-emptive strategy may be feasible </w:t>
      </w:r>
    </w:p>
    <w:p w14:paraId="516D26BE" w14:textId="784A6F5F"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Proactively engage NG</w:t>
      </w:r>
      <w:r>
        <w:rPr>
          <w:rFonts w:ascii="Times New Roman" w:eastAsia="Times New Roman" w:hAnsi="Times New Roman" w:cs="Times New Roman"/>
        </w:rPr>
        <w:t>O</w:t>
      </w:r>
    </w:p>
    <w:p w14:paraId="5A9F7A82" w14:textId="77777777" w:rsidR="006421E5" w:rsidRPr="006421E5" w:rsidRDefault="006421E5" w:rsidP="006421E5">
      <w:pPr>
        <w:rPr>
          <w:rFonts w:ascii="Times New Roman" w:eastAsia="Times New Roman" w:hAnsi="Times New Roman" w:cs="Times New Roman"/>
          <w:b/>
        </w:rPr>
      </w:pPr>
    </w:p>
    <w:p w14:paraId="41E3E98D" w14:textId="0D7C84E2"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Partnership Relationships with NGOs</w:t>
      </w:r>
    </w:p>
    <w:p w14:paraId="7D029C21"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Four key ingredients to a successful partnership: </w:t>
      </w:r>
    </w:p>
    <w:p w14:paraId="0FA4333F" w14:textId="5818399A" w:rsidR="006421E5" w:rsidRPr="006421E5" w:rsidRDefault="006421E5" w:rsidP="006421E5">
      <w:pPr>
        <w:pStyle w:val="ListParagraph"/>
        <w:numPr>
          <w:ilvl w:val="0"/>
          <w:numId w:val="20"/>
        </w:numPr>
        <w:rPr>
          <w:rFonts w:ascii="Times New Roman" w:eastAsia="Times New Roman" w:hAnsi="Times New Roman" w:cs="Times New Roman"/>
        </w:rPr>
      </w:pPr>
      <w:r w:rsidRPr="006421E5">
        <w:rPr>
          <w:rFonts w:ascii="Times New Roman" w:eastAsia="Times New Roman" w:hAnsi="Times New Roman" w:cs="Times New Roman"/>
        </w:rPr>
        <w:t xml:space="preserve">Corporate and NGO leaders must show leadership </w:t>
      </w:r>
    </w:p>
    <w:p w14:paraId="49058C7C" w14:textId="764E795C" w:rsidR="006421E5" w:rsidRPr="006421E5" w:rsidRDefault="006421E5" w:rsidP="006421E5">
      <w:pPr>
        <w:pStyle w:val="ListParagraph"/>
        <w:numPr>
          <w:ilvl w:val="0"/>
          <w:numId w:val="20"/>
        </w:numPr>
        <w:rPr>
          <w:rFonts w:ascii="Times New Roman" w:eastAsia="Times New Roman" w:hAnsi="Times New Roman" w:cs="Times New Roman"/>
        </w:rPr>
      </w:pPr>
      <w:r w:rsidRPr="006421E5">
        <w:rPr>
          <w:rFonts w:ascii="Times New Roman" w:eastAsia="Times New Roman" w:hAnsi="Times New Roman" w:cs="Times New Roman"/>
        </w:rPr>
        <w:t xml:space="preserve">The corporation must be open to change </w:t>
      </w:r>
    </w:p>
    <w:p w14:paraId="01851990" w14:textId="04B8A73B" w:rsidR="006421E5" w:rsidRPr="006421E5" w:rsidRDefault="006421E5" w:rsidP="006421E5">
      <w:pPr>
        <w:pStyle w:val="ListParagraph"/>
        <w:numPr>
          <w:ilvl w:val="0"/>
          <w:numId w:val="20"/>
        </w:numPr>
        <w:rPr>
          <w:rFonts w:ascii="Times New Roman" w:eastAsia="Times New Roman" w:hAnsi="Times New Roman" w:cs="Times New Roman"/>
        </w:rPr>
      </w:pPr>
      <w:r w:rsidRPr="006421E5">
        <w:rPr>
          <w:rFonts w:ascii="Times New Roman" w:eastAsia="Times New Roman" w:hAnsi="Times New Roman" w:cs="Times New Roman"/>
        </w:rPr>
        <w:t xml:space="preserve">Must be a commitment to being committed </w:t>
      </w:r>
    </w:p>
    <w:p w14:paraId="4E7C314F" w14:textId="4E00B6CE" w:rsidR="006421E5" w:rsidRDefault="006421E5" w:rsidP="006421E5">
      <w:pPr>
        <w:pStyle w:val="ListParagraph"/>
        <w:numPr>
          <w:ilvl w:val="0"/>
          <w:numId w:val="20"/>
        </w:numPr>
        <w:rPr>
          <w:rFonts w:ascii="Times New Roman" w:eastAsia="Times New Roman" w:hAnsi="Times New Roman" w:cs="Times New Roman"/>
        </w:rPr>
      </w:pPr>
      <w:r w:rsidRPr="006421E5">
        <w:rPr>
          <w:rFonts w:ascii="Times New Roman" w:eastAsia="Times New Roman" w:hAnsi="Times New Roman" w:cs="Times New Roman"/>
        </w:rPr>
        <w:t>Partners must have a shared goal</w:t>
      </w:r>
    </w:p>
    <w:p w14:paraId="568FA7A7" w14:textId="77777777" w:rsidR="006421E5" w:rsidRPr="006421E5" w:rsidRDefault="006421E5" w:rsidP="006421E5">
      <w:pPr>
        <w:rPr>
          <w:rFonts w:ascii="Times New Roman" w:eastAsia="Times New Roman" w:hAnsi="Times New Roman" w:cs="Times New Roman"/>
        </w:rPr>
      </w:pPr>
    </w:p>
    <w:p w14:paraId="20A74449" w14:textId="77777777"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The Case for NGOs: Benefits from Partnership</w:t>
      </w:r>
    </w:p>
    <w:p w14:paraId="05CD86B0" w14:textId="1B9C0825" w:rsidR="006421E5" w:rsidRP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Iden</w:t>
      </w:r>
      <w:r>
        <w:rPr>
          <w:rFonts w:ascii="Times New Roman" w:eastAsia="Times New Roman" w:hAnsi="Times New Roman" w:cs="Times New Roman"/>
        </w:rPr>
        <w:t>tifying opportunities and risks, influence on public opinion, innovation possibilities, reputation and trust by the public, expertise on specific issues, e</w:t>
      </w:r>
      <w:r w:rsidRPr="006421E5">
        <w:rPr>
          <w:rFonts w:ascii="Times New Roman" w:eastAsia="Times New Roman" w:hAnsi="Times New Roman" w:cs="Times New Roman"/>
        </w:rPr>
        <w:t>mployee engagement</w:t>
      </w:r>
    </w:p>
    <w:p w14:paraId="57585832" w14:textId="77777777"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The Media Stakeholder</w:t>
      </w:r>
    </w:p>
    <w:p w14:paraId="6CC20F24"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Dealing with the media is part of managers’ responsibilities </w:t>
      </w:r>
    </w:p>
    <w:p w14:paraId="037D8197"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Legitimacy of business is dependent upon public’s knowledge of events and issues </w:t>
      </w:r>
    </w:p>
    <w:p w14:paraId="00342D7F" w14:textId="00E132FC" w:rsidR="006421E5" w:rsidRP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Information spread through newspapers, periodicals, radio, television, and social media</w:t>
      </w:r>
    </w:p>
    <w:p w14:paraId="134F72B8" w14:textId="77777777" w:rsidR="006421E5" w:rsidRPr="006421E5" w:rsidRDefault="006421E5" w:rsidP="006421E5">
      <w:pPr>
        <w:rPr>
          <w:rFonts w:ascii="Times New Roman" w:eastAsia="Times New Roman" w:hAnsi="Times New Roman" w:cs="Times New Roman"/>
        </w:rPr>
      </w:pPr>
    </w:p>
    <w:p w14:paraId="3DA9C7A2" w14:textId="77777777" w:rsidR="006421E5" w:rsidRP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The Media and CSR</w:t>
      </w:r>
    </w:p>
    <w:p w14:paraId="68E784E6"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Ethical, social, and environmental responsibilities of business of increasing interest to public </w:t>
      </w:r>
    </w:p>
    <w:p w14:paraId="480B8B23" w14:textId="77777777" w:rsid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xml:space="preserve">• This has led to increased coverage of ethics in business and CSR in the media </w:t>
      </w:r>
    </w:p>
    <w:p w14:paraId="0131A730" w14:textId="7DE59993" w:rsidR="006421E5" w:rsidRPr="006421E5" w:rsidRDefault="006421E5" w:rsidP="006421E5">
      <w:pPr>
        <w:rPr>
          <w:rFonts w:ascii="Times New Roman" w:eastAsia="Times New Roman" w:hAnsi="Times New Roman" w:cs="Times New Roman"/>
        </w:rPr>
      </w:pPr>
      <w:r w:rsidRPr="006421E5">
        <w:rPr>
          <w:rFonts w:ascii="Times New Roman" w:eastAsia="Times New Roman" w:hAnsi="Times New Roman" w:cs="Times New Roman"/>
        </w:rPr>
        <w:t>• Corporations owning media have also recognized importance of CSR or sustainability</w:t>
      </w:r>
    </w:p>
    <w:p w14:paraId="0F9477CE" w14:textId="77777777" w:rsidR="006421E5" w:rsidRDefault="006421E5" w:rsidP="003173A5">
      <w:pPr>
        <w:rPr>
          <w:rFonts w:eastAsia="Times New Roman"/>
          <w:sz w:val="32"/>
        </w:rPr>
      </w:pPr>
    </w:p>
    <w:p w14:paraId="463BA520" w14:textId="77777777" w:rsidR="006421E5" w:rsidRDefault="006421E5" w:rsidP="006421E5">
      <w:pPr>
        <w:rPr>
          <w:rFonts w:ascii="Times New Roman" w:eastAsia="Times New Roman" w:hAnsi="Times New Roman" w:cs="Times New Roman"/>
          <w:b/>
        </w:rPr>
      </w:pPr>
      <w:r w:rsidRPr="006421E5">
        <w:rPr>
          <w:rFonts w:ascii="Times New Roman" w:eastAsia="Times New Roman" w:hAnsi="Times New Roman" w:cs="Times New Roman"/>
          <w:b/>
        </w:rPr>
        <w:t>The Interaction Between Business and the Media</w:t>
      </w:r>
    </w:p>
    <w:p w14:paraId="11123375" w14:textId="77777777" w:rsidR="006421E5" w:rsidRPr="006421E5" w:rsidRDefault="006421E5" w:rsidP="006421E5">
      <w:pPr>
        <w:rPr>
          <w:rFonts w:ascii="Times New Roman" w:eastAsia="Times New Roman" w:hAnsi="Times New Roman" w:cs="Times New Roman"/>
          <w:b/>
        </w:rPr>
      </w:pPr>
    </w:p>
    <w:p w14:paraId="6C4190C3" w14:textId="5674B2DE" w:rsidR="006421E5" w:rsidRDefault="006421E5" w:rsidP="006421E5">
      <w:pPr>
        <w:jc w:val="center"/>
        <w:rPr>
          <w:rFonts w:eastAsia="Times New Roman"/>
          <w:sz w:val="32"/>
        </w:rPr>
      </w:pPr>
      <w:r>
        <w:rPr>
          <w:rFonts w:eastAsia="Times New Roman"/>
          <w:noProof/>
          <w:sz w:val="32"/>
        </w:rPr>
        <w:drawing>
          <wp:inline distT="0" distB="0" distL="0" distR="0" wp14:anchorId="55FEDF44" wp14:editId="0B8F3C8A">
            <wp:extent cx="3251835" cy="186633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5-12-10 at 1.24.35 AM.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58099" cy="1869926"/>
                    </a:xfrm>
                    <a:prstGeom prst="rect">
                      <a:avLst/>
                    </a:prstGeom>
                  </pic:spPr>
                </pic:pic>
              </a:graphicData>
            </a:graphic>
          </wp:inline>
        </w:drawing>
      </w:r>
    </w:p>
    <w:p w14:paraId="3351996D" w14:textId="77777777" w:rsidR="00FD0706" w:rsidRDefault="00FD0706" w:rsidP="00FD0706">
      <w:pPr>
        <w:rPr>
          <w:rFonts w:eastAsia="Times New Roman"/>
          <w:sz w:val="32"/>
        </w:rPr>
      </w:pPr>
    </w:p>
    <w:p w14:paraId="1F615E0C" w14:textId="1EA5D261" w:rsidR="00FD0706" w:rsidRPr="00FD0706" w:rsidRDefault="00FD0706" w:rsidP="00FD0706">
      <w:pPr>
        <w:rPr>
          <w:rFonts w:ascii="Times New Roman" w:eastAsia="Times New Roman" w:hAnsi="Times New Roman" w:cs="Times New Roman"/>
          <w:b/>
        </w:rPr>
      </w:pPr>
      <w:r w:rsidRPr="00FD0706">
        <w:rPr>
          <w:rFonts w:ascii="Times New Roman" w:eastAsia="Times New Roman" w:hAnsi="Times New Roman" w:cs="Times New Roman"/>
          <w:b/>
          <w:highlight w:val="yellow"/>
        </w:rPr>
        <w:t>Learning Summary</w:t>
      </w:r>
    </w:p>
    <w:p w14:paraId="4EED21A1" w14:textId="77777777" w:rsidR="00FD0706" w:rsidRPr="00FD0706" w:rsidRDefault="00FD0706" w:rsidP="00FD0706">
      <w:pPr>
        <w:rPr>
          <w:rFonts w:ascii="Times New Roman" w:eastAsia="Times New Roman" w:hAnsi="Times New Roman" w:cs="Times New Roman"/>
        </w:rPr>
      </w:pPr>
      <w:r w:rsidRPr="00FD0706">
        <w:rPr>
          <w:rFonts w:ascii="Times New Roman" w:eastAsia="Times New Roman" w:hAnsi="Times New Roman" w:cs="Times New Roman"/>
        </w:rPr>
        <w:t xml:space="preserve">• Corporations and their managers must develop a relationship with both NGOs and the media in which managers not only learn about these stakeholders but also recognize their role in society and develop mechanisms for interacting with them. </w:t>
      </w:r>
    </w:p>
    <w:p w14:paraId="2F2EB7DA" w14:textId="7A300111" w:rsidR="00FD0706" w:rsidRPr="00FD0706" w:rsidRDefault="00FD0706" w:rsidP="00FD0706">
      <w:pPr>
        <w:rPr>
          <w:rFonts w:ascii="Times New Roman" w:eastAsia="Times New Roman" w:hAnsi="Times New Roman" w:cs="Times New Roman"/>
        </w:rPr>
      </w:pPr>
      <w:r w:rsidRPr="00FD0706">
        <w:rPr>
          <w:rFonts w:ascii="Times New Roman" w:eastAsia="Times New Roman" w:hAnsi="Times New Roman" w:cs="Times New Roman"/>
        </w:rPr>
        <w:t>• This focus is not one-way but instead is a proactive relationship in which managers understand and respect the roles of these civil society stakeholders.</w:t>
      </w:r>
    </w:p>
    <w:p w14:paraId="727A0DAE" w14:textId="2E50056E" w:rsidR="003173A5" w:rsidRPr="00FD0706" w:rsidRDefault="00FD0706" w:rsidP="00FD0706">
      <w:pPr>
        <w:rPr>
          <w:rFonts w:ascii="Times New Roman" w:eastAsia="Times New Roman" w:hAnsi="Times New Roman" w:cs="Times New Roman"/>
        </w:rPr>
      </w:pPr>
      <w:r w:rsidRPr="00FD0706">
        <w:rPr>
          <w:rFonts w:ascii="Times New Roman" w:eastAsia="Times New Roman" w:hAnsi="Times New Roman" w:cs="Times New Roman"/>
        </w:rPr>
        <w:t xml:space="preserve"> </w:t>
      </w:r>
      <w:r w:rsidR="003173A5" w:rsidRPr="00FD0706">
        <w:rPr>
          <w:rFonts w:ascii="Times New Roman" w:eastAsia="Times New Roman" w:hAnsi="Times New Roman" w:cs="Times New Roman"/>
        </w:rPr>
        <w:br w:type="page"/>
      </w:r>
    </w:p>
    <w:p w14:paraId="2E24C942" w14:textId="02BA9142" w:rsidR="002D686A" w:rsidRDefault="002D686A" w:rsidP="003173A5">
      <w:pPr>
        <w:rPr>
          <w:rFonts w:eastAsia="Times New Roman"/>
          <w:b/>
          <w:sz w:val="32"/>
        </w:rPr>
      </w:pPr>
      <w:r>
        <w:rPr>
          <w:rFonts w:eastAsia="Times New Roman"/>
          <w:b/>
          <w:sz w:val="32"/>
        </w:rPr>
        <w:t xml:space="preserve">Week 3B: Understanding Business and Stakeholders, Chapter 3,4,13 </w:t>
      </w:r>
    </w:p>
    <w:p w14:paraId="45A5BFC4" w14:textId="77777777" w:rsidR="002D686A" w:rsidRDefault="002D686A" w:rsidP="003173A5">
      <w:pPr>
        <w:rPr>
          <w:rFonts w:eastAsia="Times New Roman"/>
          <w:b/>
          <w:sz w:val="32"/>
        </w:rPr>
      </w:pPr>
    </w:p>
    <w:p w14:paraId="08843473"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Recognize business as just one institution in society</w:t>
      </w:r>
    </w:p>
    <w:p w14:paraId="5A74C525"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Pluralistic society: is one where influence or power is decentralized by dispersing it among a variety of institutions </w:t>
      </w:r>
    </w:p>
    <w:p w14:paraId="04BCCF99" w14:textId="4CBC0EDB"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No one institution is completely independent of others, but each institution does possess some autonomy to pursue its own interests</w:t>
      </w:r>
    </w:p>
    <w:p w14:paraId="4A63364A" w14:textId="77777777" w:rsidR="002D686A" w:rsidRDefault="002D686A" w:rsidP="003173A5">
      <w:pPr>
        <w:rPr>
          <w:rFonts w:eastAsia="Times New Roman"/>
          <w:b/>
          <w:sz w:val="32"/>
        </w:rPr>
      </w:pPr>
    </w:p>
    <w:p w14:paraId="6846C7F0"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Stakeholders’ Influence</w:t>
      </w:r>
    </w:p>
    <w:p w14:paraId="34DB314D"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Why are stakeholders important to a firm? </w:t>
      </w:r>
    </w:p>
    <w:p w14:paraId="71D2C652"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What can happen to the firm if managers do not properly identify and satisfy the interests of their firm’s stakeholders? </w:t>
      </w:r>
    </w:p>
    <w:p w14:paraId="67E6E866"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Why is it important to categorize stakeholders? </w:t>
      </w:r>
    </w:p>
    <w:p w14:paraId="7DF5252A" w14:textId="206E82CC"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Do stakeholders have differing goals and power/influence over time?</w:t>
      </w:r>
    </w:p>
    <w:p w14:paraId="4A9C9B9C" w14:textId="77777777" w:rsidR="002D686A" w:rsidRDefault="002D686A" w:rsidP="002D686A">
      <w:pPr>
        <w:rPr>
          <w:rFonts w:ascii="Times New Roman" w:eastAsia="Times New Roman" w:hAnsi="Times New Roman" w:cs="Times New Roman"/>
        </w:rPr>
      </w:pPr>
    </w:p>
    <w:p w14:paraId="44B04731"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Arguments For and Against the Stakeholder Concept</w:t>
      </w:r>
    </w:p>
    <w:p w14:paraId="4DBC08FC" w14:textId="77777777" w:rsidR="002D686A" w:rsidRPr="002D686A" w:rsidRDefault="002D686A" w:rsidP="002D686A">
      <w:pPr>
        <w:rPr>
          <w:rFonts w:ascii="Times New Roman" w:eastAsia="Times New Roman" w:hAnsi="Times New Roman" w:cs="Times New Roman"/>
          <w:b/>
        </w:rPr>
      </w:pPr>
    </w:p>
    <w:p w14:paraId="750A7ECB" w14:textId="7BB97B13" w:rsidR="002D686A" w:rsidRDefault="002D686A" w:rsidP="002D686A">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5B38DF4" wp14:editId="0A111E17">
            <wp:extent cx="3034665" cy="206623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15-12-10 at 10.01.06 AM.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051574" cy="2077744"/>
                    </a:xfrm>
                    <a:prstGeom prst="rect">
                      <a:avLst/>
                    </a:prstGeom>
                  </pic:spPr>
                </pic:pic>
              </a:graphicData>
            </a:graphic>
          </wp:inline>
        </w:drawing>
      </w:r>
    </w:p>
    <w:p w14:paraId="41B180F7" w14:textId="77777777" w:rsidR="002D686A" w:rsidRDefault="002D686A" w:rsidP="002D686A">
      <w:pPr>
        <w:rPr>
          <w:rFonts w:ascii="Times New Roman" w:eastAsia="Times New Roman" w:hAnsi="Times New Roman" w:cs="Times New Roman"/>
        </w:rPr>
      </w:pPr>
    </w:p>
    <w:p w14:paraId="35CDBA6F" w14:textId="79DFB7A8" w:rsidR="002D686A" w:rsidRPr="002D686A" w:rsidRDefault="002D686A" w:rsidP="002D686A">
      <w:pPr>
        <w:rPr>
          <w:rFonts w:ascii="Times New Roman" w:eastAsia="Times New Roman" w:hAnsi="Times New Roman" w:cs="Times New Roman"/>
          <w:b/>
        </w:rPr>
      </w:pPr>
      <w:r>
        <w:rPr>
          <w:rFonts w:ascii="Times New Roman" w:eastAsia="Times New Roman" w:hAnsi="Times New Roman" w:cs="Times New Roman"/>
          <w:b/>
        </w:rPr>
        <w:t>Crisi</w:t>
      </w:r>
      <w:r w:rsidRPr="002D686A">
        <w:rPr>
          <w:rFonts w:ascii="Times New Roman" w:eastAsia="Times New Roman" w:hAnsi="Times New Roman" w:cs="Times New Roman"/>
          <w:b/>
        </w:rPr>
        <w:t>s Management</w:t>
      </w:r>
    </w:p>
    <w:p w14:paraId="16959129"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Crisis: A turning point, a crucial time, and a situation that has reached a critical point </w:t>
      </w:r>
    </w:p>
    <w:p w14:paraId="7F444A34" w14:textId="02EE7F61"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Crisis management: An approach involving planning and removing much of the risk and uncertainty, allowing the corporation to achieve more control over events</w:t>
      </w:r>
    </w:p>
    <w:p w14:paraId="4DBB66C1" w14:textId="77777777" w:rsidR="002D686A" w:rsidRDefault="002D686A" w:rsidP="002D686A">
      <w:pPr>
        <w:rPr>
          <w:rFonts w:ascii="Times New Roman" w:eastAsia="Times New Roman" w:hAnsi="Times New Roman" w:cs="Times New Roman"/>
        </w:rPr>
      </w:pPr>
    </w:p>
    <w:p w14:paraId="1B3639A0"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Six Stages of Crisis Management: </w:t>
      </w:r>
    </w:p>
    <w:p w14:paraId="5639BAB4" w14:textId="7B7654B9" w:rsidR="002D686A" w:rsidRP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 xml:space="preserve">Stage 1—Avoiding the Crisis </w:t>
      </w:r>
    </w:p>
    <w:p w14:paraId="78FA604F" w14:textId="286B5405" w:rsidR="002D686A" w:rsidRP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 xml:space="preserve">Stage 2—Preparing to Manage the Crisis </w:t>
      </w:r>
    </w:p>
    <w:p w14:paraId="194903D7" w14:textId="0453AF71" w:rsidR="002D686A" w:rsidRP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 xml:space="preserve">Stage 3—Recognizing the Crisis </w:t>
      </w:r>
    </w:p>
    <w:p w14:paraId="0C9EA11F" w14:textId="4C28BEB4" w:rsidR="002D686A" w:rsidRP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 xml:space="preserve">Stage 4—Containing the Crisis </w:t>
      </w:r>
    </w:p>
    <w:p w14:paraId="23E97F6A" w14:textId="4A9C4D60" w:rsidR="002D686A" w:rsidRP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 xml:space="preserve">Stage 5—Resolving the Crisis </w:t>
      </w:r>
    </w:p>
    <w:p w14:paraId="1725ABA3" w14:textId="000D1F16" w:rsid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Stage 6—Profiting from the Crisis</w:t>
      </w:r>
    </w:p>
    <w:p w14:paraId="6EFD485E" w14:textId="77777777" w:rsidR="002D686A" w:rsidRDefault="002D686A" w:rsidP="002D686A">
      <w:pPr>
        <w:rPr>
          <w:rFonts w:ascii="Times New Roman" w:eastAsia="Times New Roman" w:hAnsi="Times New Roman" w:cs="Times New Roman"/>
        </w:rPr>
      </w:pPr>
    </w:p>
    <w:p w14:paraId="7ABA276B" w14:textId="77777777" w:rsidR="002D686A" w:rsidRPr="002D686A" w:rsidRDefault="002D686A" w:rsidP="002D686A">
      <w:pPr>
        <w:rPr>
          <w:rFonts w:ascii="Times New Roman" w:eastAsia="Times New Roman" w:hAnsi="Times New Roman" w:cs="Times New Roman"/>
        </w:rPr>
      </w:pPr>
    </w:p>
    <w:p w14:paraId="12996988" w14:textId="77777777" w:rsidR="002D686A" w:rsidRPr="002D686A" w:rsidRDefault="002D686A" w:rsidP="002D686A">
      <w:pPr>
        <w:rPr>
          <w:rFonts w:ascii="Times New Roman" w:eastAsia="Times New Roman" w:hAnsi="Times New Roman" w:cs="Times New Roman"/>
        </w:rPr>
      </w:pPr>
    </w:p>
    <w:p w14:paraId="67CBD05E"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sz w:val="32"/>
        </w:rPr>
        <w:t xml:space="preserve"> </w:t>
      </w:r>
      <w:r w:rsidRPr="002D686A">
        <w:rPr>
          <w:rFonts w:ascii="Times New Roman" w:eastAsia="Times New Roman" w:hAnsi="Times New Roman" w:cs="Times New Roman"/>
          <w:b/>
        </w:rPr>
        <w:t>Understanding Stakeholder Influence Strategies</w:t>
      </w:r>
    </w:p>
    <w:p w14:paraId="20C5DCA1" w14:textId="77777777" w:rsidR="002D686A" w:rsidRDefault="002D686A" w:rsidP="002D686A">
      <w:pPr>
        <w:rPr>
          <w:rFonts w:ascii="Times New Roman" w:eastAsia="Times New Roman" w:hAnsi="Times New Roman" w:cs="Times New Roman"/>
          <w:b/>
        </w:rPr>
      </w:pPr>
    </w:p>
    <w:p w14:paraId="61ADC7C1" w14:textId="26DDA570" w:rsidR="002D686A" w:rsidRDefault="002D686A" w:rsidP="002D686A">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20208884" wp14:editId="2591EADB">
            <wp:extent cx="4623435" cy="1467545"/>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5-12-10 at 10.04.08 AM.png"/>
                    <pic:cNvPicPr/>
                  </pic:nvPicPr>
                  <pic:blipFill>
                    <a:blip r:embed="rId38">
                      <a:extLst>
                        <a:ext uri="{28A0092B-C50C-407E-A947-70E740481C1C}">
                          <a14:useLocalDpi xmlns:a14="http://schemas.microsoft.com/office/drawing/2010/main" val="0"/>
                        </a:ext>
                      </a:extLst>
                    </a:blip>
                    <a:stretch>
                      <a:fillRect/>
                    </a:stretch>
                  </pic:blipFill>
                  <pic:spPr>
                    <a:xfrm>
                      <a:off x="0" y="0"/>
                      <a:ext cx="4647543" cy="1475197"/>
                    </a:xfrm>
                    <a:prstGeom prst="rect">
                      <a:avLst/>
                    </a:prstGeom>
                  </pic:spPr>
                </pic:pic>
              </a:graphicData>
            </a:graphic>
          </wp:inline>
        </w:drawing>
      </w:r>
    </w:p>
    <w:p w14:paraId="69EB91F9" w14:textId="77777777" w:rsidR="002D686A" w:rsidRDefault="002D686A" w:rsidP="002D686A">
      <w:pPr>
        <w:rPr>
          <w:rFonts w:ascii="Times New Roman" w:eastAsia="Times New Roman" w:hAnsi="Times New Roman" w:cs="Times New Roman"/>
          <w:b/>
        </w:rPr>
      </w:pPr>
    </w:p>
    <w:p w14:paraId="624CFFEB" w14:textId="312B603A"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Stakeholder Influence Strategies</w:t>
      </w:r>
    </w:p>
    <w:p w14:paraId="61488E09"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Resource dependence </w:t>
      </w:r>
    </w:p>
    <w:p w14:paraId="7333BF54" w14:textId="77777777" w:rsidR="002D686A" w:rsidRPr="002D686A" w:rsidRDefault="002D686A" w:rsidP="002D686A">
      <w:pPr>
        <w:ind w:firstLine="720"/>
        <w:rPr>
          <w:rFonts w:ascii="Times New Roman" w:eastAsia="Times New Roman" w:hAnsi="Times New Roman" w:cs="Times New Roman"/>
        </w:rPr>
      </w:pPr>
      <w:r w:rsidRPr="002D686A">
        <w:rPr>
          <w:rFonts w:ascii="Times New Roman" w:eastAsia="Times New Roman" w:hAnsi="Times New Roman" w:cs="Times New Roman"/>
        </w:rPr>
        <w:t xml:space="preserve">• stakeholder is supplying a resource and can exert some form of control over it </w:t>
      </w:r>
    </w:p>
    <w:p w14:paraId="65849A62"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Withholding strategies </w:t>
      </w:r>
    </w:p>
    <w:p w14:paraId="0E4E6CAE" w14:textId="77777777" w:rsidR="002D686A" w:rsidRPr="002D686A" w:rsidRDefault="002D686A" w:rsidP="002D686A">
      <w:pPr>
        <w:ind w:firstLine="720"/>
        <w:rPr>
          <w:rFonts w:ascii="Times New Roman" w:eastAsia="Times New Roman" w:hAnsi="Times New Roman" w:cs="Times New Roman"/>
        </w:rPr>
      </w:pPr>
      <w:r w:rsidRPr="002D686A">
        <w:rPr>
          <w:rFonts w:ascii="Times New Roman" w:eastAsia="Times New Roman" w:hAnsi="Times New Roman" w:cs="Times New Roman"/>
        </w:rPr>
        <w:t xml:space="preserve">• stakeholder discontinues providing a resource </w:t>
      </w:r>
    </w:p>
    <w:p w14:paraId="6E3AD3C1"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Usage strategies </w:t>
      </w:r>
    </w:p>
    <w:p w14:paraId="17EDEC36" w14:textId="77777777" w:rsidR="002D686A" w:rsidRPr="002D686A" w:rsidRDefault="002D686A" w:rsidP="002D686A">
      <w:pPr>
        <w:ind w:firstLine="720"/>
        <w:rPr>
          <w:rFonts w:ascii="Times New Roman" w:eastAsia="Times New Roman" w:hAnsi="Times New Roman" w:cs="Times New Roman"/>
        </w:rPr>
      </w:pPr>
      <w:r w:rsidRPr="002D686A">
        <w:rPr>
          <w:rFonts w:ascii="Times New Roman" w:eastAsia="Times New Roman" w:hAnsi="Times New Roman" w:cs="Times New Roman"/>
        </w:rPr>
        <w:t xml:space="preserve">• stakeholder continues to supply resource but specifies how it is to be used </w:t>
      </w:r>
    </w:p>
    <w:p w14:paraId="0F9BF4EF"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Influence pathway </w:t>
      </w:r>
    </w:p>
    <w:p w14:paraId="7A78BAD4" w14:textId="6D102946" w:rsidR="002D686A" w:rsidRDefault="002D686A" w:rsidP="002D686A">
      <w:pPr>
        <w:ind w:firstLine="720"/>
        <w:rPr>
          <w:rFonts w:ascii="Times New Roman" w:eastAsia="Times New Roman" w:hAnsi="Times New Roman" w:cs="Times New Roman"/>
        </w:rPr>
      </w:pPr>
      <w:r w:rsidRPr="002D686A">
        <w:rPr>
          <w:rFonts w:ascii="Times New Roman" w:eastAsia="Times New Roman" w:hAnsi="Times New Roman" w:cs="Times New Roman"/>
        </w:rPr>
        <w:t>• when withholding and usage strategies are used by an ally of the stakeholder</w:t>
      </w:r>
    </w:p>
    <w:p w14:paraId="200C41F7" w14:textId="77777777" w:rsidR="002D686A" w:rsidRDefault="002D686A" w:rsidP="002D686A">
      <w:pPr>
        <w:ind w:firstLine="720"/>
        <w:rPr>
          <w:rFonts w:ascii="Times New Roman" w:eastAsia="Times New Roman" w:hAnsi="Times New Roman" w:cs="Times New Roman"/>
        </w:rPr>
      </w:pPr>
    </w:p>
    <w:p w14:paraId="34C68061" w14:textId="77777777" w:rsid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Stakeholders and Their Influence on the Canadian Mining Industry</w:t>
      </w:r>
    </w:p>
    <w:p w14:paraId="3041951C" w14:textId="77777777" w:rsidR="002D686A" w:rsidRPr="002D686A" w:rsidRDefault="002D686A" w:rsidP="002D686A">
      <w:pPr>
        <w:rPr>
          <w:rFonts w:ascii="Times New Roman" w:eastAsia="Times New Roman" w:hAnsi="Times New Roman" w:cs="Times New Roman"/>
          <w:b/>
        </w:rPr>
      </w:pPr>
    </w:p>
    <w:p w14:paraId="114B6AFD" w14:textId="7D35544B" w:rsidR="002D686A" w:rsidRPr="002D686A" w:rsidRDefault="002D686A" w:rsidP="002D686A">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1EFBB15" wp14:editId="2E8E9D9E">
            <wp:extent cx="4741152" cy="4084683"/>
            <wp:effectExtent l="0" t="0" r="889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5-12-10 at 10.07.02 AM.png"/>
                    <pic:cNvPicPr/>
                  </pic:nvPicPr>
                  <pic:blipFill>
                    <a:blip r:embed="rId39">
                      <a:extLst>
                        <a:ext uri="{28A0092B-C50C-407E-A947-70E740481C1C}">
                          <a14:useLocalDpi xmlns:a14="http://schemas.microsoft.com/office/drawing/2010/main" val="0"/>
                        </a:ext>
                      </a:extLst>
                    </a:blip>
                    <a:stretch>
                      <a:fillRect/>
                    </a:stretch>
                  </pic:blipFill>
                  <pic:spPr>
                    <a:xfrm>
                      <a:off x="0" y="0"/>
                      <a:ext cx="4749655" cy="4092009"/>
                    </a:xfrm>
                    <a:prstGeom prst="rect">
                      <a:avLst/>
                    </a:prstGeom>
                  </pic:spPr>
                </pic:pic>
              </a:graphicData>
            </a:graphic>
          </wp:inline>
        </w:drawing>
      </w:r>
    </w:p>
    <w:p w14:paraId="61A7E222" w14:textId="5B11498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Understanding Stakeholder Collaboration</w:t>
      </w:r>
    </w:p>
    <w:p w14:paraId="61E2D215" w14:textId="5213C249"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Stakeholder Engagement: </w:t>
      </w:r>
    </w:p>
    <w:p w14:paraId="42781EAB" w14:textId="0F6A3224" w:rsidR="002D686A" w:rsidRPr="002D686A" w:rsidRDefault="002D686A" w:rsidP="002D686A">
      <w:pPr>
        <w:pStyle w:val="ListParagraph"/>
        <w:numPr>
          <w:ilvl w:val="0"/>
          <w:numId w:val="20"/>
        </w:numPr>
        <w:rPr>
          <w:rFonts w:ascii="Times New Roman" w:eastAsia="Times New Roman" w:hAnsi="Times New Roman" w:cs="Times New Roman"/>
        </w:rPr>
      </w:pPr>
      <w:r w:rsidRPr="002D686A">
        <w:rPr>
          <w:rFonts w:ascii="Times New Roman" w:eastAsia="Times New Roman" w:hAnsi="Times New Roman" w:cs="Times New Roman"/>
        </w:rPr>
        <w:t>efforts by a corporation to understand and involve relevant individuals, groups, or organizations by considering their moral concerns in strategic and operational initiatives.</w:t>
      </w:r>
    </w:p>
    <w:p w14:paraId="2F8ABC63" w14:textId="77777777" w:rsidR="002D686A" w:rsidRPr="002D686A" w:rsidRDefault="002D686A" w:rsidP="002D686A">
      <w:pPr>
        <w:rPr>
          <w:rFonts w:ascii="Times New Roman" w:eastAsia="Times New Roman" w:hAnsi="Times New Roman" w:cs="Times New Roman"/>
        </w:rPr>
      </w:pPr>
    </w:p>
    <w:p w14:paraId="790DFCA0" w14:textId="55F629EB"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Stakeholder engagement is an integral aspect of corporate social responsibility or corporate sustainability. </w:t>
      </w:r>
    </w:p>
    <w:p w14:paraId="42F0669C" w14:textId="28A17AF1"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Stakeholder engagement involves creating value for all stakeholders and an honest, open, and respectful engagement of stakeholders vital to corporate strategy.</w:t>
      </w:r>
    </w:p>
    <w:p w14:paraId="78125AE7" w14:textId="77777777" w:rsidR="002D686A" w:rsidRDefault="002D686A" w:rsidP="002D686A">
      <w:pPr>
        <w:rPr>
          <w:rFonts w:ascii="Times New Roman" w:eastAsia="Times New Roman" w:hAnsi="Times New Roman" w:cs="Times New Roman"/>
          <w:b/>
          <w:sz w:val="32"/>
        </w:rPr>
      </w:pPr>
      <w:r w:rsidRPr="002D686A">
        <w:rPr>
          <w:rFonts w:ascii="Times New Roman" w:eastAsia="Times New Roman" w:hAnsi="Times New Roman" w:cs="Times New Roman"/>
          <w:b/>
          <w:sz w:val="32"/>
        </w:rPr>
        <w:t xml:space="preserve"> </w:t>
      </w:r>
    </w:p>
    <w:p w14:paraId="575627BF" w14:textId="77777777" w:rsidR="002D686A" w:rsidRPr="002D686A" w:rsidRDefault="002D686A" w:rsidP="002D686A">
      <w:pPr>
        <w:rPr>
          <w:rFonts w:ascii="Times New Roman" w:eastAsia="Times New Roman" w:hAnsi="Times New Roman" w:cs="Times New Roman"/>
        </w:rPr>
      </w:pPr>
      <w:r>
        <w:rPr>
          <w:rFonts w:eastAsia="Times New Roman"/>
        </w:rPr>
        <w:t xml:space="preserve">• </w:t>
      </w:r>
      <w:r w:rsidRPr="002D686A">
        <w:rPr>
          <w:rFonts w:ascii="Times New Roman" w:eastAsia="Times New Roman" w:hAnsi="Times New Roman" w:cs="Times New Roman"/>
        </w:rPr>
        <w:t xml:space="preserve">Framework for organizations to develop collaborative stakeholder relationships: </w:t>
      </w:r>
    </w:p>
    <w:p w14:paraId="69B11E0A" w14:textId="77777777" w:rsidR="002D686A" w:rsidRPr="002D686A" w:rsidRDefault="002D686A" w:rsidP="002D686A">
      <w:pPr>
        <w:ind w:left="720"/>
        <w:rPr>
          <w:rFonts w:ascii="Times New Roman" w:eastAsia="Times New Roman" w:hAnsi="Times New Roman" w:cs="Times New Roman"/>
        </w:rPr>
      </w:pPr>
      <w:r w:rsidRPr="002D686A">
        <w:rPr>
          <w:rFonts w:ascii="Times New Roman" w:eastAsia="Times New Roman" w:hAnsi="Times New Roman" w:cs="Times New Roman"/>
        </w:rPr>
        <w:t xml:space="preserve">1.Creating a foundation </w:t>
      </w:r>
    </w:p>
    <w:p w14:paraId="34769776" w14:textId="77777777" w:rsidR="002D686A" w:rsidRPr="002D686A" w:rsidRDefault="002D686A" w:rsidP="002D686A">
      <w:pPr>
        <w:ind w:left="720"/>
        <w:rPr>
          <w:rFonts w:ascii="Times New Roman" w:eastAsia="Times New Roman" w:hAnsi="Times New Roman" w:cs="Times New Roman"/>
        </w:rPr>
      </w:pPr>
      <w:r w:rsidRPr="002D686A">
        <w:rPr>
          <w:rFonts w:ascii="Times New Roman" w:eastAsia="Times New Roman" w:hAnsi="Times New Roman" w:cs="Times New Roman"/>
        </w:rPr>
        <w:t xml:space="preserve">2.Organizational alignment </w:t>
      </w:r>
    </w:p>
    <w:p w14:paraId="4D168F69" w14:textId="77777777" w:rsidR="002D686A" w:rsidRPr="002D686A" w:rsidRDefault="002D686A" w:rsidP="002D686A">
      <w:pPr>
        <w:ind w:left="720"/>
        <w:rPr>
          <w:rFonts w:ascii="Times New Roman" w:eastAsia="Times New Roman" w:hAnsi="Times New Roman" w:cs="Times New Roman"/>
        </w:rPr>
      </w:pPr>
      <w:r w:rsidRPr="002D686A">
        <w:rPr>
          <w:rFonts w:ascii="Times New Roman" w:eastAsia="Times New Roman" w:hAnsi="Times New Roman" w:cs="Times New Roman"/>
        </w:rPr>
        <w:t xml:space="preserve">3.Strategy development </w:t>
      </w:r>
    </w:p>
    <w:p w14:paraId="131B704A" w14:textId="77777777" w:rsidR="002D686A" w:rsidRPr="002D686A" w:rsidRDefault="002D686A" w:rsidP="002D686A">
      <w:pPr>
        <w:ind w:left="720"/>
        <w:rPr>
          <w:rFonts w:ascii="Times New Roman" w:eastAsia="Times New Roman" w:hAnsi="Times New Roman" w:cs="Times New Roman"/>
        </w:rPr>
      </w:pPr>
      <w:r w:rsidRPr="002D686A">
        <w:rPr>
          <w:rFonts w:ascii="Times New Roman" w:eastAsia="Times New Roman" w:hAnsi="Times New Roman" w:cs="Times New Roman"/>
        </w:rPr>
        <w:t xml:space="preserve">4.Trust building </w:t>
      </w:r>
    </w:p>
    <w:p w14:paraId="4E65DC8A" w14:textId="77777777" w:rsidR="002D686A" w:rsidRPr="002D686A" w:rsidRDefault="002D686A" w:rsidP="002D686A">
      <w:pPr>
        <w:ind w:left="720"/>
        <w:rPr>
          <w:rFonts w:ascii="Times New Roman" w:eastAsia="Times New Roman" w:hAnsi="Times New Roman" w:cs="Times New Roman"/>
        </w:rPr>
      </w:pPr>
      <w:r w:rsidRPr="002D686A">
        <w:rPr>
          <w:rFonts w:ascii="Times New Roman" w:eastAsia="Times New Roman" w:hAnsi="Times New Roman" w:cs="Times New Roman"/>
        </w:rPr>
        <w:t xml:space="preserve">5.Evaluation </w:t>
      </w:r>
    </w:p>
    <w:p w14:paraId="74E71756" w14:textId="34CA7D1D" w:rsidR="002D686A" w:rsidRDefault="002D686A" w:rsidP="002D686A">
      <w:pPr>
        <w:ind w:left="720"/>
        <w:rPr>
          <w:rFonts w:ascii="Times New Roman" w:eastAsia="Times New Roman" w:hAnsi="Times New Roman" w:cs="Times New Roman"/>
        </w:rPr>
      </w:pPr>
      <w:r w:rsidRPr="002D686A">
        <w:rPr>
          <w:rFonts w:ascii="Times New Roman" w:eastAsia="Times New Roman" w:hAnsi="Times New Roman" w:cs="Times New Roman"/>
        </w:rPr>
        <w:t>6.Repeat the process</w:t>
      </w:r>
    </w:p>
    <w:p w14:paraId="572E995A" w14:textId="77777777" w:rsidR="002D686A" w:rsidRPr="002D686A" w:rsidRDefault="002D686A" w:rsidP="002D686A">
      <w:pPr>
        <w:rPr>
          <w:rFonts w:ascii="Times New Roman" w:eastAsia="Times New Roman" w:hAnsi="Times New Roman" w:cs="Times New Roman"/>
          <w:b/>
        </w:rPr>
      </w:pPr>
    </w:p>
    <w:p w14:paraId="08112F3B"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Old and New Approaches to Stakeholder Relations</w:t>
      </w:r>
    </w:p>
    <w:p w14:paraId="31BDE70A" w14:textId="77777777" w:rsidR="002D686A" w:rsidRDefault="002D686A" w:rsidP="002D686A">
      <w:pPr>
        <w:rPr>
          <w:rFonts w:ascii="Times New Roman" w:eastAsia="Times New Roman" w:hAnsi="Times New Roman" w:cs="Times New Roman"/>
        </w:rPr>
      </w:pPr>
    </w:p>
    <w:p w14:paraId="164DA927" w14:textId="2173996B" w:rsidR="002D686A" w:rsidRDefault="002D686A" w:rsidP="002D686A">
      <w:pPr>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AD15790" wp14:editId="251D538B">
            <wp:extent cx="3720465" cy="2251756"/>
            <wp:effectExtent l="0" t="0" r="0" b="889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5-12-10 at 10.12.02 AM.png"/>
                    <pic:cNvPicPr/>
                  </pic:nvPicPr>
                  <pic:blipFill>
                    <a:blip r:embed="rId40">
                      <a:extLst>
                        <a:ext uri="{28A0092B-C50C-407E-A947-70E740481C1C}">
                          <a14:useLocalDpi xmlns:a14="http://schemas.microsoft.com/office/drawing/2010/main" val="0"/>
                        </a:ext>
                      </a:extLst>
                    </a:blip>
                    <a:stretch>
                      <a:fillRect/>
                    </a:stretch>
                  </pic:blipFill>
                  <pic:spPr>
                    <a:xfrm>
                      <a:off x="0" y="0"/>
                      <a:ext cx="3737188" cy="2261877"/>
                    </a:xfrm>
                    <a:prstGeom prst="rect">
                      <a:avLst/>
                    </a:prstGeom>
                  </pic:spPr>
                </pic:pic>
              </a:graphicData>
            </a:graphic>
          </wp:inline>
        </w:drawing>
      </w:r>
    </w:p>
    <w:p w14:paraId="711ACF0A" w14:textId="77777777" w:rsidR="002D686A" w:rsidRDefault="002D686A" w:rsidP="002D686A">
      <w:pPr>
        <w:rPr>
          <w:rFonts w:ascii="Times New Roman" w:eastAsia="Times New Roman" w:hAnsi="Times New Roman" w:cs="Times New Roman"/>
        </w:rPr>
      </w:pPr>
    </w:p>
    <w:p w14:paraId="58983CB1" w14:textId="0CE85F69"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highlight w:val="yellow"/>
        </w:rPr>
        <w:t>Learning Summary</w:t>
      </w:r>
    </w:p>
    <w:p w14:paraId="73BCAEB1" w14:textId="77777777"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xml:space="preserve">• Approaches to understanding the relationships between the corporation and its stakeholders range from the basic listing and mapping to more complicated concepts such as stakeholder collaboration and social capital. </w:t>
      </w:r>
    </w:p>
    <w:p w14:paraId="7E85F2B3" w14:textId="2886AB45" w:rsid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 These approaches help the corporation to consider their stakeholders’ moral concerns in strategic and operational initiatives.</w:t>
      </w:r>
    </w:p>
    <w:p w14:paraId="2FF5EF52" w14:textId="77777777" w:rsidR="002D686A" w:rsidRDefault="002D686A" w:rsidP="002D686A">
      <w:pPr>
        <w:rPr>
          <w:rFonts w:ascii="Times New Roman" w:eastAsia="Times New Roman" w:hAnsi="Times New Roman" w:cs="Times New Roman"/>
        </w:rPr>
      </w:pPr>
    </w:p>
    <w:p w14:paraId="1F907FDD"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Stakeholders and Social Capital</w:t>
      </w:r>
    </w:p>
    <w:p w14:paraId="2C815D44" w14:textId="77777777" w:rsidR="002D686A" w:rsidRPr="002D686A" w:rsidRDefault="002D686A" w:rsidP="002D686A">
      <w:pPr>
        <w:rPr>
          <w:rFonts w:ascii="Times New Roman" w:eastAsia="Times New Roman" w:hAnsi="Times New Roman" w:cs="Times New Roman"/>
        </w:rPr>
      </w:pPr>
      <w:r w:rsidRPr="002D686A">
        <w:rPr>
          <w:rFonts w:ascii="Times New Roman" w:eastAsia="Times New Roman" w:hAnsi="Times New Roman" w:cs="Times New Roman"/>
        </w:rPr>
        <w:t>Social Capital: Any aspect of a corporation’s organizational arrangement that creates value and facilitates the actions of stakeholders within and external to the corporation.</w:t>
      </w:r>
    </w:p>
    <w:p w14:paraId="08EAE03A" w14:textId="77777777" w:rsidR="002D686A" w:rsidRDefault="002D686A" w:rsidP="002D686A">
      <w:pPr>
        <w:rPr>
          <w:rFonts w:ascii="Times New Roman" w:eastAsia="Times New Roman" w:hAnsi="Times New Roman" w:cs="Times New Roman"/>
        </w:rPr>
      </w:pPr>
    </w:p>
    <w:p w14:paraId="79E3C3A7" w14:textId="77777777" w:rsidR="002D686A" w:rsidRDefault="002D686A" w:rsidP="002D686A">
      <w:pPr>
        <w:rPr>
          <w:rFonts w:ascii="Times New Roman" w:eastAsia="Times New Roman" w:hAnsi="Times New Roman" w:cs="Times New Roman"/>
        </w:rPr>
      </w:pPr>
    </w:p>
    <w:p w14:paraId="1ED81F13" w14:textId="77777777" w:rsidR="002D686A" w:rsidRPr="002D686A" w:rsidRDefault="002D686A" w:rsidP="002D686A">
      <w:pPr>
        <w:rPr>
          <w:rFonts w:ascii="Times New Roman" w:eastAsia="Times New Roman" w:hAnsi="Times New Roman" w:cs="Times New Roman"/>
          <w:b/>
        </w:rPr>
      </w:pPr>
      <w:r w:rsidRPr="002D686A">
        <w:rPr>
          <w:rFonts w:ascii="Times New Roman" w:eastAsia="Times New Roman" w:hAnsi="Times New Roman" w:cs="Times New Roman"/>
          <w:b/>
        </w:rPr>
        <w:t>From Stakeholder Management to Stakeholder Collaboration and Engagement</w:t>
      </w:r>
    </w:p>
    <w:p w14:paraId="31D5E896" w14:textId="77777777" w:rsidR="002D686A" w:rsidRPr="002D686A" w:rsidRDefault="002D686A" w:rsidP="002D686A">
      <w:pPr>
        <w:rPr>
          <w:rFonts w:ascii="Times New Roman" w:eastAsia="Times New Roman" w:hAnsi="Times New Roman" w:cs="Times New Roman"/>
        </w:rPr>
      </w:pPr>
    </w:p>
    <w:p w14:paraId="635D49E2" w14:textId="25AF52D4" w:rsidR="002D686A" w:rsidRDefault="002D686A" w:rsidP="002D686A">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2094530" wp14:editId="210292DA">
            <wp:extent cx="5943600" cy="4387850"/>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5-12-10 at 10.14.54 AM.png"/>
                    <pic:cNvPicPr/>
                  </pic:nvPicPr>
                  <pic:blipFill>
                    <a:blip r:embed="rId41">
                      <a:extLst>
                        <a:ext uri="{28A0092B-C50C-407E-A947-70E740481C1C}">
                          <a14:useLocalDpi xmlns:a14="http://schemas.microsoft.com/office/drawing/2010/main" val="0"/>
                        </a:ext>
                      </a:extLst>
                    </a:blip>
                    <a:stretch>
                      <a:fillRect/>
                    </a:stretch>
                  </pic:blipFill>
                  <pic:spPr>
                    <a:xfrm>
                      <a:off x="0" y="0"/>
                      <a:ext cx="5943600" cy="4387850"/>
                    </a:xfrm>
                    <a:prstGeom prst="rect">
                      <a:avLst/>
                    </a:prstGeom>
                  </pic:spPr>
                </pic:pic>
              </a:graphicData>
            </a:graphic>
          </wp:inline>
        </w:drawing>
      </w:r>
    </w:p>
    <w:p w14:paraId="4E2B48B3" w14:textId="77777777" w:rsidR="002D686A" w:rsidRDefault="002D686A" w:rsidP="002D686A">
      <w:pPr>
        <w:rPr>
          <w:rFonts w:ascii="Times New Roman" w:eastAsia="Times New Roman" w:hAnsi="Times New Roman" w:cs="Times New Roman"/>
        </w:rPr>
      </w:pPr>
    </w:p>
    <w:p w14:paraId="3128CE26" w14:textId="77777777" w:rsidR="002D686A" w:rsidRDefault="002D686A" w:rsidP="002D686A">
      <w:pPr>
        <w:rPr>
          <w:rFonts w:ascii="Times New Roman" w:eastAsia="Times New Roman" w:hAnsi="Times New Roman" w:cs="Times New Roman"/>
        </w:rPr>
      </w:pPr>
    </w:p>
    <w:p w14:paraId="057967DE" w14:textId="77777777" w:rsidR="002D686A" w:rsidRDefault="002D686A" w:rsidP="002D686A">
      <w:pPr>
        <w:rPr>
          <w:rFonts w:ascii="Times New Roman" w:eastAsia="Times New Roman" w:hAnsi="Times New Roman" w:cs="Times New Roman"/>
        </w:rPr>
      </w:pPr>
    </w:p>
    <w:p w14:paraId="1D926962" w14:textId="77777777" w:rsidR="002D686A" w:rsidRDefault="002D686A" w:rsidP="002D686A">
      <w:pPr>
        <w:rPr>
          <w:rFonts w:ascii="Times New Roman" w:eastAsia="Times New Roman" w:hAnsi="Times New Roman" w:cs="Times New Roman"/>
        </w:rPr>
      </w:pPr>
    </w:p>
    <w:p w14:paraId="14E19980" w14:textId="77777777" w:rsidR="002D686A" w:rsidRDefault="002D686A" w:rsidP="002D686A">
      <w:pPr>
        <w:rPr>
          <w:rFonts w:ascii="Times New Roman" w:eastAsia="Times New Roman" w:hAnsi="Times New Roman" w:cs="Times New Roman"/>
        </w:rPr>
      </w:pPr>
    </w:p>
    <w:p w14:paraId="2DCA8ADF" w14:textId="77777777" w:rsidR="002D686A" w:rsidRDefault="002D686A" w:rsidP="002D686A">
      <w:pPr>
        <w:rPr>
          <w:rFonts w:ascii="Times New Roman" w:eastAsia="Times New Roman" w:hAnsi="Times New Roman" w:cs="Times New Roman"/>
        </w:rPr>
      </w:pPr>
    </w:p>
    <w:p w14:paraId="4E3E5428" w14:textId="77777777" w:rsidR="002D686A" w:rsidRDefault="002D686A" w:rsidP="002D686A">
      <w:pPr>
        <w:rPr>
          <w:rFonts w:ascii="Times New Roman" w:eastAsia="Times New Roman" w:hAnsi="Times New Roman" w:cs="Times New Roman"/>
        </w:rPr>
      </w:pPr>
    </w:p>
    <w:p w14:paraId="482F5B22" w14:textId="77777777" w:rsidR="002D686A" w:rsidRDefault="002D686A" w:rsidP="002D686A">
      <w:pPr>
        <w:rPr>
          <w:rFonts w:ascii="Times New Roman" w:eastAsia="Times New Roman" w:hAnsi="Times New Roman" w:cs="Times New Roman"/>
        </w:rPr>
      </w:pPr>
    </w:p>
    <w:p w14:paraId="5BC80C5B" w14:textId="77777777" w:rsidR="002D686A" w:rsidRDefault="002D686A" w:rsidP="002D686A">
      <w:pPr>
        <w:rPr>
          <w:rFonts w:ascii="Times New Roman" w:eastAsia="Times New Roman" w:hAnsi="Times New Roman" w:cs="Times New Roman"/>
        </w:rPr>
      </w:pPr>
    </w:p>
    <w:p w14:paraId="248ED334" w14:textId="77777777" w:rsidR="002D686A" w:rsidRDefault="002D686A" w:rsidP="002D686A">
      <w:pPr>
        <w:rPr>
          <w:rFonts w:ascii="Times New Roman" w:eastAsia="Times New Roman" w:hAnsi="Times New Roman" w:cs="Times New Roman"/>
        </w:rPr>
      </w:pPr>
    </w:p>
    <w:p w14:paraId="16494B0F" w14:textId="77777777" w:rsidR="002D686A" w:rsidRDefault="002D686A" w:rsidP="002D686A">
      <w:pPr>
        <w:rPr>
          <w:rFonts w:ascii="Times New Roman" w:eastAsia="Times New Roman" w:hAnsi="Times New Roman" w:cs="Times New Roman"/>
        </w:rPr>
      </w:pPr>
    </w:p>
    <w:p w14:paraId="14D137C6" w14:textId="77777777" w:rsidR="002D686A" w:rsidRDefault="002D686A" w:rsidP="002D686A">
      <w:pPr>
        <w:rPr>
          <w:rFonts w:ascii="Times New Roman" w:eastAsia="Times New Roman" w:hAnsi="Times New Roman" w:cs="Times New Roman"/>
        </w:rPr>
      </w:pPr>
    </w:p>
    <w:p w14:paraId="395558AF" w14:textId="77777777" w:rsidR="002D686A" w:rsidRDefault="002D686A" w:rsidP="002D686A">
      <w:pPr>
        <w:rPr>
          <w:rFonts w:ascii="Times New Roman" w:eastAsia="Times New Roman" w:hAnsi="Times New Roman" w:cs="Times New Roman"/>
        </w:rPr>
      </w:pPr>
    </w:p>
    <w:p w14:paraId="7D3AA726" w14:textId="77777777" w:rsidR="002D686A" w:rsidRPr="002D686A" w:rsidRDefault="002D686A" w:rsidP="002D686A">
      <w:pPr>
        <w:rPr>
          <w:rFonts w:ascii="Times New Roman" w:eastAsia="Times New Roman" w:hAnsi="Times New Roman" w:cs="Times New Roman"/>
        </w:rPr>
      </w:pPr>
    </w:p>
    <w:p w14:paraId="106D5082" w14:textId="60772F15" w:rsidR="002D686A" w:rsidRPr="002D686A" w:rsidRDefault="002D686A" w:rsidP="002D686A">
      <w:pPr>
        <w:rPr>
          <w:rFonts w:ascii="Times New Roman" w:eastAsia="Times New Roman" w:hAnsi="Times New Roman" w:cs="Times New Roman"/>
          <w:b/>
          <w:sz w:val="32"/>
        </w:rPr>
      </w:pPr>
      <w:r w:rsidRPr="002D686A">
        <w:rPr>
          <w:rFonts w:ascii="Times New Roman" w:eastAsia="Times New Roman" w:hAnsi="Times New Roman" w:cs="Times New Roman"/>
          <w:b/>
          <w:sz w:val="32"/>
        </w:rPr>
        <w:t xml:space="preserve"> </w:t>
      </w:r>
      <w:r w:rsidRPr="002D686A">
        <w:rPr>
          <w:rFonts w:ascii="Times New Roman" w:eastAsia="Times New Roman" w:hAnsi="Times New Roman" w:cs="Times New Roman"/>
          <w:b/>
          <w:sz w:val="32"/>
        </w:rPr>
        <w:br w:type="page"/>
      </w:r>
    </w:p>
    <w:p w14:paraId="019B8830" w14:textId="486CC924" w:rsidR="003173A5" w:rsidRDefault="00024170" w:rsidP="003173A5">
      <w:pPr>
        <w:rPr>
          <w:rFonts w:eastAsia="Times New Roman"/>
          <w:b/>
          <w:sz w:val="32"/>
        </w:rPr>
      </w:pPr>
      <w:r>
        <w:rPr>
          <w:rFonts w:eastAsia="Times New Roman"/>
          <w:b/>
          <w:sz w:val="32"/>
        </w:rPr>
        <w:t xml:space="preserve">Week </w:t>
      </w:r>
      <w:r w:rsidR="005766C0">
        <w:rPr>
          <w:rFonts w:eastAsia="Times New Roman"/>
          <w:b/>
          <w:sz w:val="32"/>
        </w:rPr>
        <w:t>4-</w:t>
      </w:r>
      <w:r>
        <w:rPr>
          <w:rFonts w:eastAsia="Times New Roman"/>
          <w:b/>
          <w:sz w:val="32"/>
        </w:rPr>
        <w:t>5A: Corporate Social Responsibility (CSR), Chapters 7-9</w:t>
      </w:r>
    </w:p>
    <w:p w14:paraId="407270E4" w14:textId="77777777" w:rsidR="00024170" w:rsidRDefault="00024170" w:rsidP="003173A5">
      <w:pPr>
        <w:rPr>
          <w:rFonts w:eastAsia="Times New Roman"/>
          <w:b/>
          <w:sz w:val="32"/>
        </w:rPr>
      </w:pPr>
    </w:p>
    <w:p w14:paraId="35825817" w14:textId="77777777" w:rsidR="00024170" w:rsidRPr="00024170" w:rsidRDefault="00024170" w:rsidP="00024170">
      <w:pPr>
        <w:rPr>
          <w:rFonts w:ascii="Times New Roman" w:eastAsia="Times New Roman" w:hAnsi="Times New Roman" w:cs="Times New Roman"/>
          <w:b/>
        </w:rPr>
      </w:pPr>
      <w:r w:rsidRPr="00024170">
        <w:rPr>
          <w:rFonts w:ascii="Times New Roman" w:eastAsia="Times New Roman" w:hAnsi="Times New Roman" w:cs="Times New Roman"/>
          <w:b/>
        </w:rPr>
        <w:t>Definition: Corporate Philanthropy</w:t>
      </w:r>
    </w:p>
    <w:p w14:paraId="7715606B"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The effort of business to contribute to society socially, manifested by donations of money or goods and services in kind, voluntarism (where corporate employees work for social causes), and sponsorship of events that contribute to society. </w:t>
      </w:r>
    </w:p>
    <w:p w14:paraId="3F70079B" w14:textId="0A20E6C1"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Includes: </w:t>
      </w:r>
    </w:p>
    <w:p w14:paraId="1B199272"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Cause-related marketing: The purchase of a particular product results in a donation being made by a corporation to a non-profit organization’s program. </w:t>
      </w:r>
    </w:p>
    <w:p w14:paraId="6D8FC471" w14:textId="3F13D669"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Strategic giving: An attempt to rationalize the shareholder interests with corporate philanthropy whereby the corporation benefits directly from the funds given.</w:t>
      </w:r>
    </w:p>
    <w:p w14:paraId="2B413396" w14:textId="77777777" w:rsidR="00024170" w:rsidRDefault="00024170" w:rsidP="00024170">
      <w:pPr>
        <w:rPr>
          <w:rFonts w:ascii="Times New Roman" w:eastAsia="Times New Roman" w:hAnsi="Times New Roman" w:cs="Times New Roman"/>
        </w:rPr>
      </w:pPr>
    </w:p>
    <w:p w14:paraId="79616502" w14:textId="77777777" w:rsidR="00024170" w:rsidRPr="00024170" w:rsidRDefault="00024170" w:rsidP="00024170">
      <w:pPr>
        <w:rPr>
          <w:rFonts w:ascii="Times New Roman" w:eastAsia="Times New Roman" w:hAnsi="Times New Roman" w:cs="Times New Roman"/>
          <w:b/>
        </w:rPr>
      </w:pPr>
      <w:r w:rsidRPr="00024170">
        <w:rPr>
          <w:rFonts w:ascii="Times New Roman" w:eastAsia="Times New Roman" w:hAnsi="Times New Roman" w:cs="Times New Roman"/>
          <w:b/>
        </w:rPr>
        <w:t>Definition: Social Venture Philanthropy</w:t>
      </w:r>
    </w:p>
    <w:p w14:paraId="7DDFE597"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The investment of human and financial resources by corporations in non-profit community development agencies to generate a social return instead of only a financial one. </w:t>
      </w:r>
    </w:p>
    <w:p w14:paraId="3ACB0CC1" w14:textId="1177D97B"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Also known as social venturing, the new philanthropy, and high</w:t>
      </w:r>
      <w:r>
        <w:rPr>
          <w:rFonts w:ascii="Times New Roman" w:eastAsia="Times New Roman" w:hAnsi="Times New Roman" w:cs="Times New Roman"/>
        </w:rPr>
        <w:t xml:space="preserve"> </w:t>
      </w:r>
      <w:r w:rsidRPr="00024170">
        <w:rPr>
          <w:rFonts w:ascii="Times New Roman" w:eastAsia="Times New Roman" w:hAnsi="Times New Roman" w:cs="Times New Roman"/>
        </w:rPr>
        <w:t>engagement philanthropy</w:t>
      </w:r>
    </w:p>
    <w:p w14:paraId="3DDEEE78" w14:textId="77777777" w:rsidR="00024170" w:rsidRDefault="00024170" w:rsidP="00024170">
      <w:pPr>
        <w:rPr>
          <w:rFonts w:ascii="Times New Roman" w:eastAsia="Times New Roman" w:hAnsi="Times New Roman" w:cs="Times New Roman"/>
        </w:rPr>
      </w:pPr>
    </w:p>
    <w:p w14:paraId="5DE5BFC3" w14:textId="77777777" w:rsidR="00024170" w:rsidRDefault="00024170" w:rsidP="00024170">
      <w:pPr>
        <w:rPr>
          <w:rFonts w:ascii="Times New Roman" w:eastAsia="Times New Roman" w:hAnsi="Times New Roman" w:cs="Times New Roman"/>
          <w:b/>
        </w:rPr>
      </w:pPr>
      <w:r w:rsidRPr="00024170">
        <w:rPr>
          <w:rFonts w:ascii="Times New Roman" w:eastAsia="Times New Roman" w:hAnsi="Times New Roman" w:cs="Times New Roman"/>
          <w:b/>
        </w:rPr>
        <w:t>Arguments For &amp; Against Corporate Philanthropy</w:t>
      </w:r>
    </w:p>
    <w:p w14:paraId="3292A6EE" w14:textId="77777777" w:rsidR="00024170" w:rsidRDefault="00024170" w:rsidP="00024170">
      <w:pPr>
        <w:rPr>
          <w:rFonts w:ascii="Times New Roman" w:eastAsia="Times New Roman" w:hAnsi="Times New Roman" w:cs="Times New Roman"/>
          <w:b/>
        </w:rPr>
      </w:pPr>
    </w:p>
    <w:p w14:paraId="51FA8C88" w14:textId="31129125" w:rsidR="00024170" w:rsidRDefault="00024170" w:rsidP="00024170">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305705D8" wp14:editId="1275217E">
            <wp:extent cx="3949065" cy="229729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5-12-10 at 12.54.26 AM.png"/>
                    <pic:cNvPicPr/>
                  </pic:nvPicPr>
                  <pic:blipFill>
                    <a:blip r:embed="rId42">
                      <a:extLst>
                        <a:ext uri="{28A0092B-C50C-407E-A947-70E740481C1C}">
                          <a14:useLocalDpi xmlns:a14="http://schemas.microsoft.com/office/drawing/2010/main" val="0"/>
                        </a:ext>
                      </a:extLst>
                    </a:blip>
                    <a:stretch>
                      <a:fillRect/>
                    </a:stretch>
                  </pic:blipFill>
                  <pic:spPr>
                    <a:xfrm>
                      <a:off x="0" y="0"/>
                      <a:ext cx="3957340" cy="2302107"/>
                    </a:xfrm>
                    <a:prstGeom prst="rect">
                      <a:avLst/>
                    </a:prstGeom>
                  </pic:spPr>
                </pic:pic>
              </a:graphicData>
            </a:graphic>
          </wp:inline>
        </w:drawing>
      </w:r>
    </w:p>
    <w:p w14:paraId="3F1ACF3A" w14:textId="77777777" w:rsidR="00024170" w:rsidRDefault="00024170" w:rsidP="00024170">
      <w:pPr>
        <w:rPr>
          <w:rFonts w:ascii="Times New Roman" w:eastAsia="Times New Roman" w:hAnsi="Times New Roman" w:cs="Times New Roman"/>
          <w:b/>
        </w:rPr>
      </w:pPr>
    </w:p>
    <w:p w14:paraId="08349370" w14:textId="72CCEAC7" w:rsidR="00024170" w:rsidRPr="00024170" w:rsidRDefault="00024170" w:rsidP="00024170">
      <w:pPr>
        <w:rPr>
          <w:rFonts w:ascii="Times New Roman" w:eastAsia="Times New Roman" w:hAnsi="Times New Roman" w:cs="Times New Roman"/>
          <w:b/>
        </w:rPr>
      </w:pPr>
      <w:r w:rsidRPr="00024170">
        <w:rPr>
          <w:rFonts w:ascii="Times New Roman" w:eastAsia="Times New Roman" w:hAnsi="Times New Roman" w:cs="Times New Roman"/>
          <w:b/>
        </w:rPr>
        <w:t>Definition: Corporate Voluntarism</w:t>
      </w:r>
    </w:p>
    <w:p w14:paraId="220C2FBA"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The time and talent employees commit to community organizations with support and/or consent from employers who recognize the value of such efforts to society. </w:t>
      </w:r>
    </w:p>
    <w:p w14:paraId="4AE78043"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Forms of support: </w:t>
      </w:r>
    </w:p>
    <w:p w14:paraId="12B95C4A" w14:textId="00CB8801" w:rsidR="00024170" w:rsidRPr="00024170" w:rsidRDefault="00024170" w:rsidP="00024170">
      <w:pPr>
        <w:pStyle w:val="ListParagraph"/>
        <w:numPr>
          <w:ilvl w:val="0"/>
          <w:numId w:val="20"/>
        </w:numPr>
        <w:rPr>
          <w:rFonts w:ascii="Times New Roman" w:eastAsia="Times New Roman" w:hAnsi="Times New Roman" w:cs="Times New Roman"/>
        </w:rPr>
      </w:pPr>
      <w:r w:rsidRPr="00024170">
        <w:rPr>
          <w:rFonts w:ascii="Times New Roman" w:eastAsia="Times New Roman" w:hAnsi="Times New Roman" w:cs="Times New Roman"/>
        </w:rPr>
        <w:t xml:space="preserve">Providing facilities, allowing time off, assisting with personal expenses incurred while undertaking voluntary activities, special recognition to employees </w:t>
      </w:r>
    </w:p>
    <w:p w14:paraId="2CCB469A"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Corporate policies regarding voluntarism: </w:t>
      </w:r>
    </w:p>
    <w:p w14:paraId="59E785FD" w14:textId="32796E08" w:rsidR="00024170" w:rsidRDefault="00024170" w:rsidP="00024170">
      <w:pPr>
        <w:pStyle w:val="ListParagraph"/>
        <w:numPr>
          <w:ilvl w:val="0"/>
          <w:numId w:val="20"/>
        </w:numPr>
        <w:rPr>
          <w:rFonts w:ascii="Times New Roman" w:eastAsia="Times New Roman" w:hAnsi="Times New Roman" w:cs="Times New Roman"/>
        </w:rPr>
      </w:pPr>
      <w:r w:rsidRPr="00024170">
        <w:rPr>
          <w:rFonts w:ascii="Times New Roman" w:eastAsia="Times New Roman" w:hAnsi="Times New Roman" w:cs="Times New Roman"/>
        </w:rPr>
        <w:t>encouraging; enabling; and promoting</w:t>
      </w:r>
    </w:p>
    <w:p w14:paraId="45FC077B" w14:textId="77777777" w:rsidR="00024170" w:rsidRDefault="00024170" w:rsidP="00024170">
      <w:pPr>
        <w:rPr>
          <w:rFonts w:ascii="Times New Roman" w:eastAsia="Times New Roman" w:hAnsi="Times New Roman" w:cs="Times New Roman"/>
        </w:rPr>
      </w:pPr>
    </w:p>
    <w:p w14:paraId="25AA890B" w14:textId="77777777" w:rsidR="00024170" w:rsidRDefault="00024170" w:rsidP="00024170">
      <w:pPr>
        <w:rPr>
          <w:rFonts w:ascii="Times New Roman" w:eastAsia="Times New Roman" w:hAnsi="Times New Roman" w:cs="Times New Roman"/>
        </w:rPr>
      </w:pPr>
    </w:p>
    <w:p w14:paraId="1A5824C5" w14:textId="77777777" w:rsidR="00024170" w:rsidRDefault="00024170" w:rsidP="00024170">
      <w:pPr>
        <w:rPr>
          <w:rFonts w:ascii="Times New Roman" w:eastAsia="Times New Roman" w:hAnsi="Times New Roman" w:cs="Times New Roman"/>
        </w:rPr>
      </w:pPr>
    </w:p>
    <w:p w14:paraId="42874EC4" w14:textId="77777777" w:rsidR="00024170" w:rsidRPr="00024170" w:rsidRDefault="00024170" w:rsidP="00024170">
      <w:pPr>
        <w:rPr>
          <w:rFonts w:ascii="Times New Roman" w:eastAsia="Times New Roman" w:hAnsi="Times New Roman" w:cs="Times New Roman"/>
        </w:rPr>
      </w:pPr>
    </w:p>
    <w:p w14:paraId="2C6F4092" w14:textId="77777777" w:rsidR="00024170" w:rsidRPr="00024170" w:rsidRDefault="00024170" w:rsidP="00024170">
      <w:pPr>
        <w:rPr>
          <w:rFonts w:ascii="Times New Roman" w:eastAsia="Times New Roman" w:hAnsi="Times New Roman" w:cs="Times New Roman"/>
        </w:rPr>
      </w:pPr>
    </w:p>
    <w:p w14:paraId="372FF5F8" w14:textId="77777777" w:rsidR="00024170" w:rsidRPr="00024170" w:rsidRDefault="00024170" w:rsidP="00024170">
      <w:pPr>
        <w:rPr>
          <w:rFonts w:ascii="Times New Roman" w:eastAsia="Times New Roman" w:hAnsi="Times New Roman" w:cs="Times New Roman"/>
          <w:b/>
        </w:rPr>
      </w:pPr>
      <w:r w:rsidRPr="00024170">
        <w:rPr>
          <w:rFonts w:ascii="Times New Roman" w:eastAsia="Times New Roman" w:hAnsi="Times New Roman" w:cs="Times New Roman"/>
          <w:b/>
        </w:rPr>
        <w:t>Definition: Corporate Sponsorship</w:t>
      </w:r>
    </w:p>
    <w:p w14:paraId="16B86D8B"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A partnership which has been established for mutual benefit between a business sponsor and an event or a non-profit. </w:t>
      </w:r>
    </w:p>
    <w:p w14:paraId="4368B9DA" w14:textId="5C786C35" w:rsidR="00024170" w:rsidRPr="00024170" w:rsidRDefault="00024170" w:rsidP="00024170">
      <w:pPr>
        <w:pStyle w:val="ListParagraph"/>
        <w:numPr>
          <w:ilvl w:val="0"/>
          <w:numId w:val="20"/>
        </w:numPr>
        <w:rPr>
          <w:rFonts w:ascii="Times New Roman" w:eastAsia="Times New Roman" w:hAnsi="Times New Roman" w:cs="Times New Roman"/>
        </w:rPr>
      </w:pPr>
      <w:r w:rsidRPr="00024170">
        <w:rPr>
          <w:rFonts w:ascii="Times New Roman" w:eastAsia="Times New Roman" w:hAnsi="Times New Roman" w:cs="Times New Roman"/>
        </w:rPr>
        <w:t xml:space="preserve">Examples: sports, cultural, and educational events, literacy, race relations, drug abuse, environmental issues, etc. </w:t>
      </w:r>
    </w:p>
    <w:p w14:paraId="01CA7572"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Arguments for: brand image, awareness, targeted marketing </w:t>
      </w:r>
    </w:p>
    <w:p w14:paraId="7336C1DF" w14:textId="4F084099" w:rsidR="00024170" w:rsidRP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Arguments against: cause association</w:t>
      </w:r>
    </w:p>
    <w:p w14:paraId="7F64C12D" w14:textId="77777777" w:rsidR="00024170" w:rsidRDefault="00024170" w:rsidP="00024170">
      <w:pPr>
        <w:rPr>
          <w:rFonts w:ascii="Times New Roman" w:eastAsia="Times New Roman" w:hAnsi="Times New Roman" w:cs="Times New Roman"/>
        </w:rPr>
      </w:pPr>
    </w:p>
    <w:p w14:paraId="307EEAD9" w14:textId="77777777" w:rsidR="00024170" w:rsidRPr="00024170" w:rsidRDefault="00024170" w:rsidP="00024170">
      <w:pPr>
        <w:rPr>
          <w:rFonts w:ascii="Times New Roman" w:eastAsia="Times New Roman" w:hAnsi="Times New Roman" w:cs="Times New Roman"/>
          <w:b/>
        </w:rPr>
      </w:pPr>
      <w:r w:rsidRPr="00024170">
        <w:rPr>
          <w:rFonts w:ascii="Times New Roman" w:eastAsia="Times New Roman" w:hAnsi="Times New Roman" w:cs="Times New Roman"/>
          <w:b/>
        </w:rPr>
        <w:t>Definition: Reputation Management</w:t>
      </w:r>
    </w:p>
    <w:p w14:paraId="67C7766A"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Reputation management is an effort to enhance a corporation’s image. </w:t>
      </w:r>
    </w:p>
    <w:p w14:paraId="03FD6E09"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Previous focus on media and public relations as well as crisis management. </w:t>
      </w:r>
    </w:p>
    <w:p w14:paraId="55E94C47" w14:textId="77777777"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xml:space="preserve">• Today, focus is on relationships with all stakeholders. </w:t>
      </w:r>
    </w:p>
    <w:p w14:paraId="7A8552D4" w14:textId="722029D0" w:rsidR="00024170" w:rsidRDefault="00024170" w:rsidP="00024170">
      <w:pPr>
        <w:rPr>
          <w:rFonts w:ascii="Times New Roman" w:eastAsia="Times New Roman" w:hAnsi="Times New Roman" w:cs="Times New Roman"/>
        </w:rPr>
      </w:pPr>
      <w:r w:rsidRPr="00024170">
        <w:rPr>
          <w:rFonts w:ascii="Times New Roman" w:eastAsia="Times New Roman" w:hAnsi="Times New Roman" w:cs="Times New Roman"/>
        </w:rPr>
        <w:t>• Reputations take a long time to be established, but can be destroyed quickly.</w:t>
      </w:r>
    </w:p>
    <w:p w14:paraId="793C9F99" w14:textId="77777777" w:rsidR="00024170" w:rsidRPr="00024170" w:rsidRDefault="00024170" w:rsidP="00024170">
      <w:pPr>
        <w:rPr>
          <w:rFonts w:ascii="Times New Roman" w:eastAsia="Times New Roman" w:hAnsi="Times New Roman" w:cs="Times New Roman"/>
        </w:rPr>
      </w:pPr>
    </w:p>
    <w:p w14:paraId="207247C7" w14:textId="77777777" w:rsidR="00E81243" w:rsidRPr="00E81243" w:rsidRDefault="00E81243" w:rsidP="00E81243">
      <w:pPr>
        <w:rPr>
          <w:rFonts w:ascii="Times New Roman" w:eastAsia="Times New Roman" w:hAnsi="Times New Roman" w:cs="Times New Roman"/>
          <w:b/>
        </w:rPr>
      </w:pPr>
      <w:r w:rsidRPr="00E81243">
        <w:rPr>
          <w:rFonts w:ascii="Times New Roman" w:eastAsia="Times New Roman" w:hAnsi="Times New Roman" w:cs="Times New Roman"/>
          <w:b/>
        </w:rPr>
        <w:t>Definition: Corporate Social Responsibility</w:t>
      </w:r>
    </w:p>
    <w:p w14:paraId="21AD5A58" w14:textId="77777777" w:rsidR="00E81243" w:rsidRP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The way a corporation achieves a balance among it economic, social, and environmental responsibilities in its operations so as to address shareholder and other stakeholder expectations.</w:t>
      </w:r>
    </w:p>
    <w:p w14:paraId="322B1D72" w14:textId="77777777" w:rsidR="00024170" w:rsidRDefault="00024170" w:rsidP="00024170">
      <w:pPr>
        <w:rPr>
          <w:rFonts w:ascii="Times New Roman" w:eastAsia="Times New Roman" w:hAnsi="Times New Roman" w:cs="Times New Roman"/>
        </w:rPr>
      </w:pPr>
    </w:p>
    <w:p w14:paraId="3AC18D05" w14:textId="77777777" w:rsidR="00E81243" w:rsidRDefault="00E81243" w:rsidP="00E81243">
      <w:pPr>
        <w:rPr>
          <w:rFonts w:ascii="Times New Roman" w:eastAsia="Times New Roman" w:hAnsi="Times New Roman" w:cs="Times New Roman"/>
          <w:b/>
        </w:rPr>
      </w:pPr>
      <w:r w:rsidRPr="00E81243">
        <w:rPr>
          <w:rFonts w:ascii="Times New Roman" w:eastAsia="Times New Roman" w:hAnsi="Times New Roman" w:cs="Times New Roman"/>
          <w:b/>
        </w:rPr>
        <w:t>The Fundamental CSR debate</w:t>
      </w:r>
    </w:p>
    <w:p w14:paraId="3E3AC5A8" w14:textId="77777777" w:rsidR="00E81243" w:rsidRDefault="00E81243" w:rsidP="00E81243">
      <w:pPr>
        <w:rPr>
          <w:rFonts w:ascii="Times New Roman" w:eastAsia="Times New Roman" w:hAnsi="Times New Roman" w:cs="Times New Roman"/>
          <w:b/>
        </w:rPr>
      </w:pPr>
    </w:p>
    <w:p w14:paraId="2E4BD38E" w14:textId="4887F178" w:rsidR="00E81243" w:rsidRDefault="00E81243" w:rsidP="00E81243">
      <w:pP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22475B51" wp14:editId="4CE66844">
            <wp:extent cx="5943600" cy="392811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5-12-10 at 12.59.33 AM.png"/>
                    <pic:cNvPicPr/>
                  </pic:nvPicPr>
                  <pic:blipFill>
                    <a:blip r:embed="rId43">
                      <a:extLst>
                        <a:ext uri="{28A0092B-C50C-407E-A947-70E740481C1C}">
                          <a14:useLocalDpi xmlns:a14="http://schemas.microsoft.com/office/drawing/2010/main" val="0"/>
                        </a:ext>
                      </a:extLst>
                    </a:blip>
                    <a:stretch>
                      <a:fillRect/>
                    </a:stretch>
                  </pic:blipFill>
                  <pic:spPr>
                    <a:xfrm>
                      <a:off x="0" y="0"/>
                      <a:ext cx="5943600" cy="3928110"/>
                    </a:xfrm>
                    <a:prstGeom prst="rect">
                      <a:avLst/>
                    </a:prstGeom>
                  </pic:spPr>
                </pic:pic>
              </a:graphicData>
            </a:graphic>
          </wp:inline>
        </w:drawing>
      </w:r>
    </w:p>
    <w:p w14:paraId="6FBD8669" w14:textId="77777777" w:rsidR="00E81243" w:rsidRDefault="00E81243" w:rsidP="00E81243">
      <w:pPr>
        <w:rPr>
          <w:rFonts w:ascii="Times New Roman" w:eastAsia="Times New Roman" w:hAnsi="Times New Roman" w:cs="Times New Roman"/>
          <w:b/>
        </w:rPr>
      </w:pPr>
    </w:p>
    <w:p w14:paraId="5B7A69AB" w14:textId="77777777" w:rsidR="00E81243" w:rsidRDefault="00E81243" w:rsidP="00E81243">
      <w:pPr>
        <w:rPr>
          <w:rFonts w:ascii="Times New Roman" w:eastAsia="Times New Roman" w:hAnsi="Times New Roman" w:cs="Times New Roman"/>
          <w:b/>
        </w:rPr>
      </w:pPr>
    </w:p>
    <w:p w14:paraId="0234BD76" w14:textId="77777777" w:rsidR="00E81243" w:rsidRDefault="00E81243" w:rsidP="00E81243">
      <w:pPr>
        <w:rPr>
          <w:rFonts w:ascii="Times New Roman" w:eastAsia="Times New Roman" w:hAnsi="Times New Roman" w:cs="Times New Roman"/>
          <w:b/>
        </w:rPr>
      </w:pPr>
    </w:p>
    <w:p w14:paraId="3C550067" w14:textId="77777777" w:rsidR="00E81243" w:rsidRDefault="00E81243" w:rsidP="00E81243">
      <w:pPr>
        <w:rPr>
          <w:rFonts w:ascii="Times New Roman" w:eastAsia="Times New Roman" w:hAnsi="Times New Roman" w:cs="Times New Roman"/>
          <w:b/>
        </w:rPr>
      </w:pPr>
    </w:p>
    <w:p w14:paraId="531BE121" w14:textId="77777777" w:rsidR="00E81243" w:rsidRPr="00E81243" w:rsidRDefault="00E81243" w:rsidP="00E81243">
      <w:pPr>
        <w:rPr>
          <w:rFonts w:ascii="Times New Roman" w:eastAsia="Times New Roman" w:hAnsi="Times New Roman" w:cs="Times New Roman"/>
          <w:b/>
        </w:rPr>
      </w:pPr>
      <w:r w:rsidRPr="00E81243">
        <w:rPr>
          <w:rFonts w:ascii="Times New Roman" w:eastAsia="Times New Roman" w:hAnsi="Times New Roman" w:cs="Times New Roman"/>
          <w:b/>
        </w:rPr>
        <w:t>Definition: Corporate Citizenship</w:t>
      </w:r>
    </w:p>
    <w:p w14:paraId="4BE622C9"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Corporate citizenship occurs when a corporation demonstrates that it takes into account its complete impact on society, environment and economy. </w:t>
      </w:r>
    </w:p>
    <w:p w14:paraId="108EA895" w14:textId="390B2095" w:rsidR="00E81243" w:rsidRP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Business citizenship - includes the responsibilities of corporate citizenship on a local and national basis and extends it to a global or universal scop</w:t>
      </w:r>
      <w:r>
        <w:rPr>
          <w:rFonts w:ascii="Times New Roman" w:eastAsia="Times New Roman" w:hAnsi="Times New Roman" w:cs="Times New Roman"/>
        </w:rPr>
        <w:t>e</w:t>
      </w:r>
    </w:p>
    <w:p w14:paraId="23FD5387" w14:textId="77777777" w:rsidR="00E81243" w:rsidRDefault="00E81243" w:rsidP="00E81243">
      <w:pPr>
        <w:rPr>
          <w:rFonts w:ascii="Times New Roman" w:eastAsia="Times New Roman" w:hAnsi="Times New Roman" w:cs="Times New Roman"/>
          <w:b/>
        </w:rPr>
      </w:pPr>
    </w:p>
    <w:p w14:paraId="789B2036" w14:textId="77777777" w:rsidR="00E81243" w:rsidRDefault="00E81243" w:rsidP="00E81243">
      <w:pPr>
        <w:rPr>
          <w:rFonts w:ascii="Times New Roman" w:eastAsia="Times New Roman" w:hAnsi="Times New Roman" w:cs="Times New Roman"/>
          <w:b/>
        </w:rPr>
      </w:pPr>
      <w:r w:rsidRPr="00E81243">
        <w:rPr>
          <w:rFonts w:ascii="Times New Roman" w:eastAsia="Times New Roman" w:hAnsi="Times New Roman" w:cs="Times New Roman"/>
          <w:b/>
        </w:rPr>
        <w:t>Good Corporate Citizenship: Benefits</w:t>
      </w:r>
    </w:p>
    <w:p w14:paraId="44177077" w14:textId="77777777" w:rsidR="00E81243" w:rsidRDefault="00E81243" w:rsidP="00E81243">
      <w:pPr>
        <w:rPr>
          <w:rFonts w:ascii="Times New Roman" w:eastAsia="Times New Roman" w:hAnsi="Times New Roman" w:cs="Times New Roman"/>
          <w:b/>
        </w:rPr>
      </w:pPr>
    </w:p>
    <w:p w14:paraId="2B53D064" w14:textId="29CB62E2" w:rsidR="00E81243" w:rsidRDefault="00E81243" w:rsidP="00E81243">
      <w:pPr>
        <w:jc w:val="center"/>
        <w:rPr>
          <w:rFonts w:ascii="Times New Roman" w:eastAsia="Times New Roman" w:hAnsi="Times New Roman" w:cs="Times New Roman"/>
          <w:b/>
        </w:rPr>
      </w:pPr>
      <w:r>
        <w:rPr>
          <w:rFonts w:ascii="Times New Roman" w:eastAsia="Times New Roman" w:hAnsi="Times New Roman" w:cs="Times New Roman"/>
          <w:b/>
          <w:noProof/>
        </w:rPr>
        <w:drawing>
          <wp:inline distT="0" distB="0" distL="0" distR="0" wp14:anchorId="7A9D4281" wp14:editId="7406CDF0">
            <wp:extent cx="2794635" cy="171231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5-12-10 at 1.00.47 AM.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29254" cy="1733522"/>
                    </a:xfrm>
                    <a:prstGeom prst="rect">
                      <a:avLst/>
                    </a:prstGeom>
                  </pic:spPr>
                </pic:pic>
              </a:graphicData>
            </a:graphic>
          </wp:inline>
        </w:drawing>
      </w:r>
    </w:p>
    <w:p w14:paraId="722FB74B" w14:textId="6ADFEB53" w:rsidR="00E81243" w:rsidRDefault="00E81243" w:rsidP="00E81243">
      <w:pPr>
        <w:rPr>
          <w:rFonts w:ascii="Times New Roman" w:eastAsia="Times New Roman" w:hAnsi="Times New Roman" w:cs="Times New Roman"/>
          <w:b/>
        </w:rPr>
      </w:pPr>
    </w:p>
    <w:p w14:paraId="2C9AEE89" w14:textId="77777777" w:rsidR="00E81243" w:rsidRPr="00E81243" w:rsidRDefault="00E81243" w:rsidP="00E81243">
      <w:pPr>
        <w:rPr>
          <w:rFonts w:ascii="Times New Roman" w:eastAsia="Times New Roman" w:hAnsi="Times New Roman" w:cs="Times New Roman"/>
          <w:b/>
        </w:rPr>
      </w:pPr>
      <w:r w:rsidRPr="00E81243">
        <w:rPr>
          <w:rFonts w:ascii="Times New Roman" w:eastAsia="Times New Roman" w:hAnsi="Times New Roman" w:cs="Times New Roman"/>
          <w:b/>
        </w:rPr>
        <w:t>Definition: Corporate Sustainability</w:t>
      </w:r>
    </w:p>
    <w:p w14:paraId="3CB1F7A4"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Corporate Sustainability (CS) refers to activities demonstrating the inclusion of social, environmental and economic responsibilities in business operations as they impact all stakeholders. </w:t>
      </w:r>
    </w:p>
    <w:p w14:paraId="5A8EF2D2"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Sustainability = Enough, for all, forever </w:t>
      </w:r>
    </w:p>
    <w:p w14:paraId="4031E4AB" w14:textId="1A992717" w:rsidR="00E81243" w:rsidRPr="00E81243" w:rsidRDefault="00E81243" w:rsidP="00E81243">
      <w:pPr>
        <w:pStyle w:val="ListParagraph"/>
        <w:numPr>
          <w:ilvl w:val="0"/>
          <w:numId w:val="36"/>
        </w:numPr>
        <w:rPr>
          <w:rFonts w:ascii="Times New Roman" w:eastAsia="Times New Roman" w:hAnsi="Times New Roman" w:cs="Times New Roman"/>
        </w:rPr>
      </w:pPr>
      <w:r w:rsidRPr="00E81243">
        <w:rPr>
          <w:rFonts w:ascii="Times New Roman" w:eastAsia="Times New Roman" w:hAnsi="Times New Roman" w:cs="Times New Roman"/>
        </w:rPr>
        <w:t xml:space="preserve">Compliance-driven CS: follow regulations </w:t>
      </w:r>
    </w:p>
    <w:p w14:paraId="05CFD17C" w14:textId="440B1BD5" w:rsidR="00E81243" w:rsidRPr="00E81243" w:rsidRDefault="00E81243" w:rsidP="00E81243">
      <w:pPr>
        <w:pStyle w:val="ListParagraph"/>
        <w:numPr>
          <w:ilvl w:val="0"/>
          <w:numId w:val="36"/>
        </w:numPr>
        <w:rPr>
          <w:rFonts w:ascii="Times New Roman" w:eastAsia="Times New Roman" w:hAnsi="Times New Roman" w:cs="Times New Roman"/>
        </w:rPr>
      </w:pPr>
      <w:r w:rsidRPr="00E81243">
        <w:rPr>
          <w:rFonts w:ascii="Times New Roman" w:eastAsia="Times New Roman" w:hAnsi="Times New Roman" w:cs="Times New Roman"/>
        </w:rPr>
        <w:t xml:space="preserve">Profit-driven CS: focus on bottom line </w:t>
      </w:r>
    </w:p>
    <w:p w14:paraId="05AC129B" w14:textId="139B3157" w:rsidR="00E81243" w:rsidRPr="00E81243" w:rsidRDefault="00E81243" w:rsidP="00E81243">
      <w:pPr>
        <w:pStyle w:val="ListParagraph"/>
        <w:numPr>
          <w:ilvl w:val="0"/>
          <w:numId w:val="36"/>
        </w:numPr>
        <w:rPr>
          <w:rFonts w:ascii="Times New Roman" w:eastAsia="Times New Roman" w:hAnsi="Times New Roman" w:cs="Times New Roman"/>
        </w:rPr>
      </w:pPr>
      <w:r w:rsidRPr="00E81243">
        <w:rPr>
          <w:rFonts w:ascii="Times New Roman" w:eastAsia="Times New Roman" w:hAnsi="Times New Roman" w:cs="Times New Roman"/>
        </w:rPr>
        <w:t xml:space="preserve">Caring CS: go beyond legal compliance </w:t>
      </w:r>
    </w:p>
    <w:p w14:paraId="39B5B594" w14:textId="33252A1F" w:rsidR="00E81243" w:rsidRPr="00E81243" w:rsidRDefault="00E81243" w:rsidP="00E81243">
      <w:pPr>
        <w:pStyle w:val="ListParagraph"/>
        <w:numPr>
          <w:ilvl w:val="0"/>
          <w:numId w:val="36"/>
        </w:numPr>
        <w:rPr>
          <w:rFonts w:ascii="Times New Roman" w:eastAsia="Times New Roman" w:hAnsi="Times New Roman" w:cs="Times New Roman"/>
        </w:rPr>
      </w:pPr>
      <w:r w:rsidRPr="00E81243">
        <w:rPr>
          <w:rFonts w:ascii="Times New Roman" w:eastAsia="Times New Roman" w:hAnsi="Times New Roman" w:cs="Times New Roman"/>
        </w:rPr>
        <w:t xml:space="preserve">Synergistic CS: well balanced solutions </w:t>
      </w:r>
    </w:p>
    <w:p w14:paraId="034D047E" w14:textId="2BD507C5" w:rsidR="00E81243" w:rsidRDefault="00E81243" w:rsidP="00E81243">
      <w:pPr>
        <w:pStyle w:val="ListParagraph"/>
        <w:numPr>
          <w:ilvl w:val="0"/>
          <w:numId w:val="36"/>
        </w:numPr>
        <w:rPr>
          <w:rFonts w:ascii="Times New Roman" w:eastAsia="Times New Roman" w:hAnsi="Times New Roman" w:cs="Times New Roman"/>
        </w:rPr>
      </w:pPr>
      <w:r w:rsidRPr="00E81243">
        <w:rPr>
          <w:rFonts w:ascii="Times New Roman" w:eastAsia="Times New Roman" w:hAnsi="Times New Roman" w:cs="Times New Roman"/>
        </w:rPr>
        <w:t>Holistic CS: fully integrated CS</w:t>
      </w:r>
    </w:p>
    <w:p w14:paraId="759FCAA8" w14:textId="77777777" w:rsidR="00E81243" w:rsidRPr="00E81243" w:rsidRDefault="00E81243" w:rsidP="00E81243">
      <w:pPr>
        <w:rPr>
          <w:rFonts w:ascii="Times New Roman" w:eastAsia="Times New Roman" w:hAnsi="Times New Roman" w:cs="Times New Roman"/>
          <w:b/>
        </w:rPr>
      </w:pPr>
    </w:p>
    <w:p w14:paraId="04A0D793" w14:textId="77777777" w:rsidR="00E81243" w:rsidRPr="00E81243" w:rsidRDefault="00E81243" w:rsidP="00E81243">
      <w:pPr>
        <w:rPr>
          <w:rFonts w:ascii="Times New Roman" w:eastAsia="Times New Roman" w:hAnsi="Times New Roman" w:cs="Times New Roman"/>
          <w:b/>
        </w:rPr>
      </w:pPr>
      <w:r w:rsidRPr="00E81243">
        <w:rPr>
          <w:rFonts w:ascii="Times New Roman" w:eastAsia="Times New Roman" w:hAnsi="Times New Roman" w:cs="Times New Roman"/>
          <w:b/>
        </w:rPr>
        <w:t>Definition: Social Impact Management</w:t>
      </w:r>
    </w:p>
    <w:p w14:paraId="4336EF2E"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The field of inquiry at the intersection of business needs and wider societal concerns that reflects and respects the complex interdependency between the two. </w:t>
      </w:r>
    </w:p>
    <w:p w14:paraId="0441E978"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Evaluates three aspects of business: </w:t>
      </w:r>
    </w:p>
    <w:p w14:paraId="5A980C59" w14:textId="26849A0C" w:rsidR="00E81243" w:rsidRPr="00E81243" w:rsidRDefault="00E81243" w:rsidP="00E81243">
      <w:pPr>
        <w:pStyle w:val="ListParagraph"/>
        <w:numPr>
          <w:ilvl w:val="0"/>
          <w:numId w:val="37"/>
        </w:numPr>
        <w:rPr>
          <w:rFonts w:ascii="Times New Roman" w:eastAsia="Times New Roman" w:hAnsi="Times New Roman" w:cs="Times New Roman"/>
        </w:rPr>
      </w:pPr>
      <w:r w:rsidRPr="00E81243">
        <w:rPr>
          <w:rFonts w:ascii="Times New Roman" w:eastAsia="Times New Roman" w:hAnsi="Times New Roman" w:cs="Times New Roman"/>
        </w:rPr>
        <w:t xml:space="preserve">Purpose of business </w:t>
      </w:r>
    </w:p>
    <w:p w14:paraId="4FC55A70" w14:textId="218F22E2" w:rsidR="00E81243" w:rsidRPr="00E81243" w:rsidRDefault="00E81243" w:rsidP="00E81243">
      <w:pPr>
        <w:pStyle w:val="ListParagraph"/>
        <w:numPr>
          <w:ilvl w:val="0"/>
          <w:numId w:val="37"/>
        </w:numPr>
        <w:rPr>
          <w:rFonts w:ascii="Times New Roman" w:eastAsia="Times New Roman" w:hAnsi="Times New Roman" w:cs="Times New Roman"/>
        </w:rPr>
      </w:pPr>
      <w:r w:rsidRPr="00E81243">
        <w:rPr>
          <w:rFonts w:ascii="Times New Roman" w:eastAsia="Times New Roman" w:hAnsi="Times New Roman" w:cs="Times New Roman"/>
        </w:rPr>
        <w:t xml:space="preserve">Social context of business </w:t>
      </w:r>
    </w:p>
    <w:p w14:paraId="09E577F0" w14:textId="6952931F" w:rsidR="00E81243" w:rsidRDefault="00E81243" w:rsidP="00E81243">
      <w:pPr>
        <w:pStyle w:val="ListParagraph"/>
        <w:numPr>
          <w:ilvl w:val="0"/>
          <w:numId w:val="37"/>
        </w:numPr>
        <w:rPr>
          <w:rFonts w:ascii="Times New Roman" w:eastAsia="Times New Roman" w:hAnsi="Times New Roman" w:cs="Times New Roman"/>
        </w:rPr>
      </w:pPr>
      <w:r w:rsidRPr="00E81243">
        <w:rPr>
          <w:rFonts w:ascii="Times New Roman" w:eastAsia="Times New Roman" w:hAnsi="Times New Roman" w:cs="Times New Roman"/>
        </w:rPr>
        <w:t>Metrics: how performance is measured</w:t>
      </w:r>
    </w:p>
    <w:p w14:paraId="0B6506E3" w14:textId="77777777" w:rsidR="00E81243" w:rsidRPr="00E81243" w:rsidRDefault="00E81243" w:rsidP="00E81243">
      <w:pPr>
        <w:rPr>
          <w:rFonts w:ascii="Times New Roman" w:eastAsia="Times New Roman" w:hAnsi="Times New Roman" w:cs="Times New Roman"/>
          <w:b/>
        </w:rPr>
      </w:pPr>
    </w:p>
    <w:p w14:paraId="6E134AC0" w14:textId="77777777" w:rsidR="00E81243" w:rsidRP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b/>
        </w:rPr>
        <w:t>Definition: Triple Bottom Line (TBL)</w:t>
      </w:r>
    </w:p>
    <w:p w14:paraId="05A30F96"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Evaluates a corporation’s performance according to a summary of the economic, social, and environmental value the corporation adds or destroys. </w:t>
      </w:r>
    </w:p>
    <w:p w14:paraId="2FF1F991" w14:textId="77777777" w:rsid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xml:space="preserve">• Often forms the basis for corporate reporting of economic, ethical, and environmental responsibilities. </w:t>
      </w:r>
    </w:p>
    <w:p w14:paraId="52C90A75" w14:textId="71000FBB" w:rsidR="00E81243" w:rsidRPr="00E81243" w:rsidRDefault="00E81243" w:rsidP="00E81243">
      <w:pPr>
        <w:rPr>
          <w:rFonts w:ascii="Times New Roman" w:eastAsia="Times New Roman" w:hAnsi="Times New Roman" w:cs="Times New Roman"/>
        </w:rPr>
      </w:pPr>
      <w:r w:rsidRPr="00E81243">
        <w:rPr>
          <w:rFonts w:ascii="Times New Roman" w:eastAsia="Times New Roman" w:hAnsi="Times New Roman" w:cs="Times New Roman"/>
        </w:rPr>
        <w:t>• Has also been criticized as being of limited value and misleading.</w:t>
      </w:r>
    </w:p>
    <w:p w14:paraId="3EBDBDE0" w14:textId="77777777" w:rsidR="00E81243" w:rsidRPr="00E81243" w:rsidRDefault="00E81243" w:rsidP="00E81243">
      <w:pPr>
        <w:rPr>
          <w:rFonts w:ascii="Times New Roman" w:eastAsia="Times New Roman" w:hAnsi="Times New Roman" w:cs="Times New Roman"/>
        </w:rPr>
      </w:pPr>
    </w:p>
    <w:p w14:paraId="2D1D6E47" w14:textId="77777777" w:rsidR="00E81243" w:rsidRPr="00E81243" w:rsidRDefault="00E81243" w:rsidP="00E81243">
      <w:pPr>
        <w:rPr>
          <w:rFonts w:ascii="Times New Roman" w:eastAsia="Times New Roman" w:hAnsi="Times New Roman" w:cs="Times New Roman"/>
        </w:rPr>
      </w:pPr>
    </w:p>
    <w:p w14:paraId="52425DDF" w14:textId="77777777" w:rsidR="00E81243" w:rsidRPr="00E81243" w:rsidRDefault="00E81243" w:rsidP="00E81243">
      <w:pPr>
        <w:rPr>
          <w:rFonts w:ascii="Times New Roman" w:eastAsia="Times New Roman" w:hAnsi="Times New Roman" w:cs="Times New Roman"/>
          <w:b/>
        </w:rPr>
      </w:pPr>
    </w:p>
    <w:p w14:paraId="125E8F7E" w14:textId="77777777" w:rsidR="00294C1B" w:rsidRPr="00294C1B" w:rsidRDefault="00294C1B" w:rsidP="00294C1B">
      <w:pPr>
        <w:rPr>
          <w:rFonts w:ascii="Times New Roman" w:eastAsia="Times New Roman" w:hAnsi="Times New Roman" w:cs="Times New Roman"/>
          <w:b/>
        </w:rPr>
      </w:pPr>
      <w:r w:rsidRPr="00294C1B">
        <w:rPr>
          <w:rFonts w:ascii="Times New Roman" w:eastAsia="Times New Roman" w:hAnsi="Times New Roman" w:cs="Times New Roman"/>
          <w:b/>
        </w:rPr>
        <w:t>Definition: Social Enterprise</w:t>
      </w:r>
    </w:p>
    <w:p w14:paraId="2B0AC6BE"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A model of business operation where some or all profits are deliberately used to further social aims. </w:t>
      </w:r>
    </w:p>
    <w:p w14:paraId="7F785508"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Two types: </w:t>
      </w:r>
    </w:p>
    <w:p w14:paraId="3C187106" w14:textId="466320C5" w:rsidR="00294C1B" w:rsidRDefault="00294C1B" w:rsidP="00294C1B">
      <w:pPr>
        <w:ind w:firstLine="720"/>
        <w:rPr>
          <w:rFonts w:ascii="Times New Roman" w:eastAsia="Times New Roman" w:hAnsi="Times New Roman" w:cs="Times New Roman"/>
        </w:rPr>
      </w:pPr>
      <w:r w:rsidRPr="00294C1B">
        <w:rPr>
          <w:rFonts w:ascii="Times New Roman" w:eastAsia="Times New Roman" w:hAnsi="Times New Roman" w:cs="Times New Roman"/>
        </w:rPr>
        <w:t xml:space="preserve">(1) non-profit enterprises that contribute all profits to social initiatives (i.e. Shorefast Foundation); </w:t>
      </w:r>
    </w:p>
    <w:p w14:paraId="1328C52B" w14:textId="10B4B45F" w:rsidR="00294C1B" w:rsidRDefault="00294C1B" w:rsidP="00294C1B">
      <w:pPr>
        <w:ind w:firstLine="720"/>
        <w:rPr>
          <w:rFonts w:ascii="Times New Roman" w:eastAsia="Times New Roman" w:hAnsi="Times New Roman" w:cs="Times New Roman"/>
        </w:rPr>
      </w:pPr>
      <w:r w:rsidRPr="00294C1B">
        <w:rPr>
          <w:rFonts w:ascii="Times New Roman" w:eastAsia="Times New Roman" w:hAnsi="Times New Roman" w:cs="Times New Roman"/>
        </w:rPr>
        <w:t xml:space="preserve">(2) for-profit enterprises that divide profits between social initiatives and shareholders (i.e. Google) </w:t>
      </w:r>
    </w:p>
    <w:p w14:paraId="6B71C6A9"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Social entrepreneurship involves the activities undertaken to enhance social wealth in some innovative way. </w:t>
      </w:r>
    </w:p>
    <w:p w14:paraId="63ED11FC" w14:textId="3ABDC2B1"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Social Entrepreneur: An innovative, visionary leader of a non-profit with real-world problem-solving creativity and a high awareness of ethical considerations.</w:t>
      </w:r>
    </w:p>
    <w:p w14:paraId="18D7EA62" w14:textId="77777777" w:rsidR="00294C1B" w:rsidRPr="00294C1B" w:rsidRDefault="00294C1B" w:rsidP="00294C1B">
      <w:pPr>
        <w:rPr>
          <w:rFonts w:ascii="Times New Roman" w:eastAsia="Times New Roman" w:hAnsi="Times New Roman" w:cs="Times New Roman"/>
        </w:rPr>
      </w:pPr>
    </w:p>
    <w:p w14:paraId="4261BDDE" w14:textId="77777777" w:rsidR="00294C1B" w:rsidRPr="00294C1B" w:rsidRDefault="00294C1B" w:rsidP="00294C1B">
      <w:pPr>
        <w:rPr>
          <w:rFonts w:ascii="Times New Roman" w:eastAsia="Times New Roman" w:hAnsi="Times New Roman" w:cs="Times New Roman"/>
          <w:b/>
        </w:rPr>
      </w:pPr>
      <w:r w:rsidRPr="00294C1B">
        <w:rPr>
          <w:rFonts w:ascii="Times New Roman" w:eastAsia="Times New Roman" w:hAnsi="Times New Roman" w:cs="Times New Roman"/>
          <w:b/>
        </w:rPr>
        <w:t>The Future of CSR and Social Reporting</w:t>
      </w:r>
    </w:p>
    <w:p w14:paraId="3BA5E295"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Fad-and-fade scenario: </w:t>
      </w:r>
    </w:p>
    <w:p w14:paraId="1966D64A" w14:textId="77777777" w:rsidR="00294C1B" w:rsidRDefault="00294C1B" w:rsidP="00294C1B">
      <w:pPr>
        <w:ind w:firstLine="720"/>
        <w:rPr>
          <w:rFonts w:ascii="Times New Roman" w:eastAsia="Times New Roman" w:hAnsi="Times New Roman" w:cs="Times New Roman"/>
        </w:rPr>
      </w:pPr>
      <w:r w:rsidRPr="00294C1B">
        <w:rPr>
          <w:rFonts w:ascii="Times New Roman" w:eastAsia="Times New Roman" w:hAnsi="Times New Roman" w:cs="Times New Roman"/>
        </w:rPr>
        <w:t xml:space="preserve">• Awareness and practice of CSR will decline significantly </w:t>
      </w:r>
    </w:p>
    <w:p w14:paraId="01C4CB1E"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Embed-and-integrate scenario: </w:t>
      </w:r>
    </w:p>
    <w:p w14:paraId="1E2358D5" w14:textId="77777777" w:rsidR="00294C1B" w:rsidRDefault="00294C1B" w:rsidP="00294C1B">
      <w:pPr>
        <w:ind w:firstLine="720"/>
        <w:rPr>
          <w:rFonts w:ascii="Times New Roman" w:eastAsia="Times New Roman" w:hAnsi="Times New Roman" w:cs="Times New Roman"/>
        </w:rPr>
      </w:pPr>
      <w:r w:rsidRPr="00294C1B">
        <w:rPr>
          <w:rFonts w:ascii="Times New Roman" w:eastAsia="Times New Roman" w:hAnsi="Times New Roman" w:cs="Times New Roman"/>
        </w:rPr>
        <w:t xml:space="preserve">• CSR is accepted, continuous enhancement continues </w:t>
      </w:r>
    </w:p>
    <w:p w14:paraId="0321E626"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Transition-and-transformation scenario: </w:t>
      </w:r>
    </w:p>
    <w:p w14:paraId="15320992" w14:textId="4686F5FA" w:rsidR="00294C1B" w:rsidRDefault="00294C1B" w:rsidP="00294C1B">
      <w:pPr>
        <w:ind w:firstLine="720"/>
        <w:rPr>
          <w:rFonts w:ascii="Times New Roman" w:eastAsia="Times New Roman" w:hAnsi="Times New Roman" w:cs="Times New Roman"/>
        </w:rPr>
      </w:pPr>
      <w:r w:rsidRPr="00294C1B">
        <w:rPr>
          <w:rFonts w:ascii="Times New Roman" w:eastAsia="Times New Roman" w:hAnsi="Times New Roman" w:cs="Times New Roman"/>
        </w:rPr>
        <w:t>• incremental changes to CSR are insufficient, redesign of corporation necessary</w:t>
      </w:r>
    </w:p>
    <w:p w14:paraId="42975E2D" w14:textId="77777777" w:rsidR="00294C1B" w:rsidRDefault="00294C1B" w:rsidP="00294C1B">
      <w:pPr>
        <w:ind w:firstLine="720"/>
        <w:rPr>
          <w:rFonts w:ascii="Times New Roman" w:eastAsia="Times New Roman" w:hAnsi="Times New Roman" w:cs="Times New Roman"/>
        </w:rPr>
      </w:pPr>
    </w:p>
    <w:p w14:paraId="676FAEBC" w14:textId="77777777" w:rsidR="00294C1B" w:rsidRPr="00294C1B" w:rsidRDefault="00294C1B" w:rsidP="00294C1B">
      <w:pPr>
        <w:rPr>
          <w:rFonts w:ascii="Times New Roman" w:eastAsia="Times New Roman" w:hAnsi="Times New Roman" w:cs="Times New Roman"/>
          <w:b/>
        </w:rPr>
      </w:pPr>
      <w:r w:rsidRPr="00294C1B">
        <w:rPr>
          <w:rFonts w:ascii="Times New Roman" w:eastAsia="Times New Roman" w:hAnsi="Times New Roman" w:cs="Times New Roman"/>
          <w:b/>
        </w:rPr>
        <w:t>Why report?</w:t>
      </w:r>
    </w:p>
    <w:p w14:paraId="76A57371"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Enhances corporate reputation and trust </w:t>
      </w:r>
    </w:p>
    <w:p w14:paraId="23202990" w14:textId="444A9BCE"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Provides some protection against crisis </w:t>
      </w:r>
    </w:p>
    <w:p w14:paraId="7D47FB15" w14:textId="77777777" w:rsid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xml:space="preserve">• Stakeholders expect accountability and transparency </w:t>
      </w:r>
    </w:p>
    <w:p w14:paraId="2E62E60C" w14:textId="4D785F3F" w:rsidR="00294C1B" w:rsidRPr="00294C1B" w:rsidRDefault="00294C1B" w:rsidP="00294C1B">
      <w:pPr>
        <w:rPr>
          <w:rFonts w:ascii="Times New Roman" w:eastAsia="Times New Roman" w:hAnsi="Times New Roman" w:cs="Times New Roman"/>
        </w:rPr>
      </w:pPr>
      <w:r w:rsidRPr="00294C1B">
        <w:rPr>
          <w:rFonts w:ascii="Times New Roman" w:eastAsia="Times New Roman" w:hAnsi="Times New Roman" w:cs="Times New Roman"/>
        </w:rPr>
        <w:t>• CSR linked to profitability</w:t>
      </w:r>
    </w:p>
    <w:p w14:paraId="4404B379" w14:textId="77777777" w:rsidR="00294C1B" w:rsidRDefault="00294C1B" w:rsidP="00294C1B">
      <w:pPr>
        <w:rPr>
          <w:rFonts w:ascii="Times New Roman" w:eastAsia="Times New Roman" w:hAnsi="Times New Roman" w:cs="Times New Roman"/>
        </w:rPr>
      </w:pPr>
    </w:p>
    <w:p w14:paraId="2FAC2E40" w14:textId="77777777" w:rsidR="005766C0" w:rsidRPr="005766C0" w:rsidRDefault="005766C0" w:rsidP="005766C0">
      <w:pPr>
        <w:rPr>
          <w:rFonts w:ascii="Times New Roman" w:eastAsia="Times New Roman" w:hAnsi="Times New Roman" w:cs="Times New Roman"/>
          <w:b/>
        </w:rPr>
      </w:pPr>
      <w:r w:rsidRPr="005766C0">
        <w:rPr>
          <w:rFonts w:ascii="Times New Roman" w:eastAsia="Times New Roman" w:hAnsi="Times New Roman" w:cs="Times New Roman"/>
          <w:b/>
        </w:rPr>
        <w:t>Six Steps to Ethical Decision Making</w:t>
      </w:r>
    </w:p>
    <w:p w14:paraId="2E07E0C3"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1. Define the problem </w:t>
      </w:r>
    </w:p>
    <w:p w14:paraId="48380218"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2. Identify alternatives </w:t>
      </w:r>
    </w:p>
    <w:p w14:paraId="6F891871"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3. Evaluate the alternatives </w:t>
      </w:r>
    </w:p>
    <w:p w14:paraId="167909A0"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4. Make the decision </w:t>
      </w:r>
    </w:p>
    <w:p w14:paraId="1FF199B5"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5. Implement the decision </w:t>
      </w:r>
    </w:p>
    <w:p w14:paraId="0C9E3FF2" w14:textId="12A27652"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6. Evaluate the decision</w:t>
      </w:r>
    </w:p>
    <w:p w14:paraId="038F9341" w14:textId="77777777" w:rsidR="005766C0" w:rsidRPr="005766C0" w:rsidRDefault="005766C0" w:rsidP="005766C0">
      <w:pPr>
        <w:rPr>
          <w:rFonts w:ascii="Times New Roman" w:eastAsia="Times New Roman" w:hAnsi="Times New Roman" w:cs="Times New Roman"/>
          <w:b/>
        </w:rPr>
      </w:pPr>
    </w:p>
    <w:p w14:paraId="576E2968" w14:textId="77777777" w:rsidR="005766C0" w:rsidRPr="005766C0" w:rsidRDefault="005766C0" w:rsidP="005766C0">
      <w:pPr>
        <w:rPr>
          <w:rFonts w:ascii="Times New Roman" w:eastAsia="Times New Roman" w:hAnsi="Times New Roman" w:cs="Times New Roman"/>
          <w:b/>
        </w:rPr>
      </w:pPr>
      <w:r w:rsidRPr="005766C0">
        <w:rPr>
          <w:rFonts w:ascii="Times New Roman" w:eastAsia="Times New Roman" w:hAnsi="Times New Roman" w:cs="Times New Roman"/>
          <w:b/>
        </w:rPr>
        <w:t>Key Elements of Corporate Social Responsibility (CSR)</w:t>
      </w:r>
    </w:p>
    <w:p w14:paraId="438FB7FD"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Corporations have responsibilities beyond the production of goods and services. </w:t>
      </w:r>
    </w:p>
    <w:p w14:paraId="31B81D5E"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These responsibilities involve helping to solve social problems. </w:t>
      </w:r>
    </w:p>
    <w:p w14:paraId="0AAFF324"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Corporations have a broader constituency than just stockholders. </w:t>
      </w:r>
    </w:p>
    <w:p w14:paraId="38FC8ECF"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Corporations have impacts beyond simple marketplace transactions. </w:t>
      </w:r>
    </w:p>
    <w:p w14:paraId="5BCF878B" w14:textId="4BFF6DFF" w:rsidR="005766C0" w:rsidRP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Corporations serve a wider range of human values than just economic values.</w:t>
      </w:r>
    </w:p>
    <w:p w14:paraId="3610C429" w14:textId="77777777" w:rsidR="005766C0" w:rsidRPr="005766C0" w:rsidRDefault="005766C0" w:rsidP="005766C0">
      <w:pPr>
        <w:rPr>
          <w:rFonts w:ascii="Times New Roman" w:eastAsia="Times New Roman" w:hAnsi="Times New Roman" w:cs="Times New Roman"/>
        </w:rPr>
      </w:pPr>
    </w:p>
    <w:p w14:paraId="0E9CECEF" w14:textId="77777777" w:rsidR="005766C0" w:rsidRPr="00294C1B" w:rsidRDefault="005766C0" w:rsidP="00294C1B">
      <w:pPr>
        <w:rPr>
          <w:rFonts w:ascii="Times New Roman" w:eastAsia="Times New Roman" w:hAnsi="Times New Roman" w:cs="Times New Roman"/>
        </w:rPr>
      </w:pPr>
    </w:p>
    <w:p w14:paraId="7AEDD588" w14:textId="77777777" w:rsidR="00E81243" w:rsidRPr="00E81243" w:rsidRDefault="00E81243" w:rsidP="00E81243">
      <w:pPr>
        <w:rPr>
          <w:rFonts w:ascii="Times New Roman" w:eastAsia="Times New Roman" w:hAnsi="Times New Roman" w:cs="Times New Roman"/>
          <w:b/>
        </w:rPr>
      </w:pPr>
    </w:p>
    <w:p w14:paraId="126FB5E4" w14:textId="77777777" w:rsidR="00E81243" w:rsidRPr="00024170" w:rsidRDefault="00E81243" w:rsidP="00024170">
      <w:pPr>
        <w:rPr>
          <w:rFonts w:ascii="Times New Roman" w:eastAsia="Times New Roman" w:hAnsi="Times New Roman" w:cs="Times New Roman"/>
        </w:rPr>
      </w:pPr>
    </w:p>
    <w:p w14:paraId="1C45D6D4" w14:textId="77777777" w:rsidR="00024170" w:rsidRPr="00024170" w:rsidRDefault="00024170" w:rsidP="003173A5">
      <w:pPr>
        <w:rPr>
          <w:rFonts w:eastAsia="Times New Roman"/>
          <w:b/>
          <w:sz w:val="32"/>
        </w:rPr>
      </w:pPr>
    </w:p>
    <w:p w14:paraId="3B7107B4" w14:textId="7EA5BE1A" w:rsidR="005766C0" w:rsidRPr="005766C0" w:rsidRDefault="005766C0" w:rsidP="005766C0">
      <w:pPr>
        <w:rPr>
          <w:rFonts w:ascii="Times New Roman" w:eastAsia="Times New Roman" w:hAnsi="Times New Roman" w:cs="Times New Roman"/>
          <w:b/>
        </w:rPr>
      </w:pPr>
      <w:r w:rsidRPr="005766C0">
        <w:rPr>
          <w:rFonts w:ascii="Times New Roman" w:eastAsia="Times New Roman" w:hAnsi="Times New Roman" w:cs="Times New Roman"/>
          <w:b/>
        </w:rPr>
        <w:t>Principles of CSR</w:t>
      </w:r>
    </w:p>
    <w:p w14:paraId="245A20F3" w14:textId="67260979" w:rsidR="005766C0" w:rsidRDefault="005766C0" w:rsidP="005766C0">
      <w:pPr>
        <w:rPr>
          <w:rFonts w:eastAsia="Times New Roman"/>
        </w:rPr>
      </w:pPr>
      <w:r>
        <w:rPr>
          <w:rFonts w:eastAsia="Times New Roman"/>
        </w:rPr>
        <w:t xml:space="preserve">• Business and society are interwoven rather than distinct entities </w:t>
      </w:r>
    </w:p>
    <w:p w14:paraId="3F30330E" w14:textId="77777777" w:rsidR="005766C0" w:rsidRDefault="005766C0" w:rsidP="005766C0">
      <w:pPr>
        <w:rPr>
          <w:rFonts w:eastAsia="Times New Roman"/>
        </w:rPr>
      </w:pPr>
      <w:r>
        <w:rPr>
          <w:rFonts w:eastAsia="Times New Roman"/>
        </w:rPr>
        <w:t xml:space="preserve">• Expectations are placed on business due to its three roles: institutional; organizational; and individual. </w:t>
      </w:r>
    </w:p>
    <w:p w14:paraId="294B43D7" w14:textId="37237AAD" w:rsidR="005766C0" w:rsidRDefault="005766C0" w:rsidP="005766C0">
      <w:pPr>
        <w:rPr>
          <w:rFonts w:eastAsia="Times New Roman"/>
        </w:rPr>
      </w:pPr>
      <w:r>
        <w:rPr>
          <w:rFonts w:eastAsia="Times New Roman"/>
        </w:rPr>
        <w:t>• These three roles can be expressed in terms of three principles of corporate social responsibility: legitimacy; public responsibility; and managerial discretion.</w:t>
      </w:r>
    </w:p>
    <w:p w14:paraId="394663DD" w14:textId="77777777" w:rsidR="005766C0" w:rsidRDefault="005766C0" w:rsidP="005766C0">
      <w:pPr>
        <w:rPr>
          <w:rFonts w:eastAsia="Times New Roman"/>
        </w:rPr>
      </w:pPr>
    </w:p>
    <w:p w14:paraId="055A9228" w14:textId="77777777" w:rsidR="005766C0" w:rsidRPr="005766C0" w:rsidRDefault="005766C0" w:rsidP="005766C0">
      <w:pPr>
        <w:rPr>
          <w:rFonts w:ascii="Times New Roman" w:eastAsia="Times New Roman" w:hAnsi="Times New Roman" w:cs="Times New Roman"/>
          <w:b/>
        </w:rPr>
      </w:pPr>
      <w:r w:rsidRPr="005766C0">
        <w:rPr>
          <w:rFonts w:ascii="Times New Roman" w:eastAsia="Times New Roman" w:hAnsi="Times New Roman" w:cs="Times New Roman"/>
          <w:b/>
        </w:rPr>
        <w:t>Social Responsibility Theories</w:t>
      </w:r>
    </w:p>
    <w:p w14:paraId="1B4A9562"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Amoral view </w:t>
      </w:r>
    </w:p>
    <w:p w14:paraId="318913CB" w14:textId="77777777" w:rsidR="005766C0" w:rsidRDefault="005766C0" w:rsidP="005766C0">
      <w:pPr>
        <w:ind w:firstLine="720"/>
        <w:rPr>
          <w:rFonts w:ascii="Times New Roman" w:eastAsia="Times New Roman" w:hAnsi="Times New Roman" w:cs="Times New Roman"/>
        </w:rPr>
      </w:pPr>
      <w:r w:rsidRPr="005766C0">
        <w:rPr>
          <w:rFonts w:ascii="Times New Roman" w:eastAsia="Times New Roman" w:hAnsi="Times New Roman" w:cs="Times New Roman"/>
        </w:rPr>
        <w:t xml:space="preserve">• Traditional view of business as merely profit-making entity </w:t>
      </w:r>
    </w:p>
    <w:p w14:paraId="2BB77D0B"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Personal view </w:t>
      </w:r>
    </w:p>
    <w:p w14:paraId="22353BF8" w14:textId="77777777" w:rsidR="005766C0" w:rsidRDefault="005766C0" w:rsidP="005766C0">
      <w:pPr>
        <w:ind w:firstLine="720"/>
        <w:rPr>
          <w:rFonts w:ascii="Times New Roman" w:eastAsia="Times New Roman" w:hAnsi="Times New Roman" w:cs="Times New Roman"/>
        </w:rPr>
      </w:pPr>
      <w:r w:rsidRPr="005766C0">
        <w:rPr>
          <w:rFonts w:ascii="Times New Roman" w:eastAsia="Times New Roman" w:hAnsi="Times New Roman" w:cs="Times New Roman"/>
        </w:rPr>
        <w:t xml:space="preserve">• Corporations are like people and can therefore be held accountable for their actions </w:t>
      </w:r>
    </w:p>
    <w:p w14:paraId="14A6DDD4" w14:textId="77777777" w:rsidR="005766C0" w:rsidRDefault="005766C0" w:rsidP="005766C0">
      <w:pPr>
        <w:rPr>
          <w:rFonts w:ascii="Times New Roman" w:eastAsia="Times New Roman" w:hAnsi="Times New Roman" w:cs="Times New Roman"/>
        </w:rPr>
      </w:pPr>
      <w:r w:rsidRPr="005766C0">
        <w:rPr>
          <w:rFonts w:ascii="Times New Roman" w:eastAsia="Times New Roman" w:hAnsi="Times New Roman" w:cs="Times New Roman"/>
        </w:rPr>
        <w:t xml:space="preserve">• Social view </w:t>
      </w:r>
    </w:p>
    <w:p w14:paraId="7D0DF3B0" w14:textId="6098D02D" w:rsidR="005766C0" w:rsidRDefault="005766C0" w:rsidP="005766C0">
      <w:pPr>
        <w:ind w:firstLine="720"/>
        <w:rPr>
          <w:rFonts w:ascii="Times New Roman" w:eastAsia="Times New Roman" w:hAnsi="Times New Roman" w:cs="Times New Roman"/>
        </w:rPr>
      </w:pPr>
      <w:r w:rsidRPr="005766C0">
        <w:rPr>
          <w:rFonts w:ascii="Times New Roman" w:eastAsia="Times New Roman" w:hAnsi="Times New Roman" w:cs="Times New Roman"/>
        </w:rPr>
        <w:t>• Corporations are social institutions with social responsibilities</w:t>
      </w:r>
    </w:p>
    <w:p w14:paraId="61773718" w14:textId="77777777" w:rsidR="005766C0" w:rsidRDefault="005766C0" w:rsidP="005766C0">
      <w:pPr>
        <w:ind w:firstLine="720"/>
        <w:rPr>
          <w:rFonts w:ascii="Times New Roman" w:eastAsia="Times New Roman" w:hAnsi="Times New Roman" w:cs="Times New Roman"/>
        </w:rPr>
      </w:pPr>
    </w:p>
    <w:p w14:paraId="4299053E" w14:textId="77777777" w:rsidR="005766C0" w:rsidRDefault="005766C0" w:rsidP="005766C0">
      <w:pPr>
        <w:rPr>
          <w:rFonts w:ascii="Times New Roman" w:eastAsia="Times New Roman" w:hAnsi="Times New Roman" w:cs="Times New Roman"/>
          <w:b/>
        </w:rPr>
      </w:pPr>
      <w:r w:rsidRPr="005766C0">
        <w:rPr>
          <w:rFonts w:ascii="Times New Roman" w:eastAsia="Times New Roman" w:hAnsi="Times New Roman" w:cs="Times New Roman"/>
          <w:b/>
        </w:rPr>
        <w:t>Pyramid of CSR</w:t>
      </w:r>
    </w:p>
    <w:p w14:paraId="02B57204" w14:textId="77777777" w:rsidR="005766C0" w:rsidRPr="005766C0" w:rsidRDefault="005766C0" w:rsidP="005766C0">
      <w:pPr>
        <w:rPr>
          <w:rFonts w:ascii="Times New Roman" w:eastAsia="Times New Roman" w:hAnsi="Times New Roman" w:cs="Times New Roman"/>
          <w:b/>
        </w:rPr>
      </w:pPr>
    </w:p>
    <w:p w14:paraId="35899160" w14:textId="3B7BA9A1" w:rsidR="005766C0" w:rsidRPr="005766C0" w:rsidRDefault="005766C0" w:rsidP="005766C0">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22746E7" wp14:editId="4D81AC22">
            <wp:extent cx="5943600" cy="3345815"/>
            <wp:effectExtent l="0" t="0" r="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5-12-10 at 1.14.21 AM.png"/>
                    <pic:cNvPicPr/>
                  </pic:nvPicPr>
                  <pic:blipFill>
                    <a:blip r:embed="rId45">
                      <a:extLst>
                        <a:ext uri="{28A0092B-C50C-407E-A947-70E740481C1C}">
                          <a14:useLocalDpi xmlns:a14="http://schemas.microsoft.com/office/drawing/2010/main" val="0"/>
                        </a:ext>
                      </a:extLst>
                    </a:blip>
                    <a:stretch>
                      <a:fillRect/>
                    </a:stretch>
                  </pic:blipFill>
                  <pic:spPr>
                    <a:xfrm>
                      <a:off x="0" y="0"/>
                      <a:ext cx="5943600" cy="3345815"/>
                    </a:xfrm>
                    <a:prstGeom prst="rect">
                      <a:avLst/>
                    </a:prstGeom>
                  </pic:spPr>
                </pic:pic>
              </a:graphicData>
            </a:graphic>
          </wp:inline>
        </w:drawing>
      </w:r>
    </w:p>
    <w:p w14:paraId="5C71E741" w14:textId="77777777" w:rsidR="005766C0" w:rsidRDefault="005766C0" w:rsidP="005766C0">
      <w:pPr>
        <w:rPr>
          <w:rFonts w:eastAsia="Times New Roman"/>
        </w:rPr>
      </w:pPr>
    </w:p>
    <w:p w14:paraId="6126D2E1" w14:textId="477666FF" w:rsidR="0077606F" w:rsidRPr="00F57EA6" w:rsidRDefault="005766C0" w:rsidP="005766C0">
      <w:pPr>
        <w:rPr>
          <w:rFonts w:eastAsia="Times New Roman" w:cs="Times New Roman"/>
          <w:b/>
          <w:sz w:val="32"/>
        </w:rPr>
      </w:pPr>
      <w:r w:rsidRPr="00F57EA6">
        <w:rPr>
          <w:rFonts w:eastAsia="Times New Roman" w:cs="Times New Roman"/>
          <w:b/>
          <w:sz w:val="32"/>
        </w:rPr>
        <w:t xml:space="preserve"> </w:t>
      </w:r>
      <w:r w:rsidR="0077606F" w:rsidRPr="00F57EA6">
        <w:rPr>
          <w:rFonts w:eastAsia="Times New Roman" w:cs="Times New Roman"/>
          <w:b/>
          <w:sz w:val="32"/>
        </w:rPr>
        <w:br w:type="page"/>
      </w:r>
    </w:p>
    <w:p w14:paraId="4B20A3AB" w14:textId="77777777" w:rsidR="0077606F" w:rsidRDefault="0077606F" w:rsidP="0077606F">
      <w:pPr>
        <w:rPr>
          <w:rFonts w:eastAsia="Times New Roman" w:cs="Times New Roman"/>
          <w:b/>
          <w:sz w:val="32"/>
        </w:rPr>
      </w:pPr>
    </w:p>
    <w:p w14:paraId="1491CFD2" w14:textId="0266EAB7" w:rsidR="007C5702" w:rsidRPr="0077606F" w:rsidRDefault="007C5702" w:rsidP="007C5702">
      <w:pPr>
        <w:rPr>
          <w:rFonts w:eastAsia="Times New Roman" w:cs="Times New Roman"/>
          <w:b/>
          <w:sz w:val="32"/>
        </w:rPr>
      </w:pPr>
      <w:r w:rsidRPr="0077606F">
        <w:rPr>
          <w:rFonts w:eastAsia="Times New Roman" w:cs="Times New Roman"/>
          <w:b/>
          <w:sz w:val="32"/>
        </w:rPr>
        <w:t>Week 7</w:t>
      </w:r>
      <w:r w:rsidR="00354C33" w:rsidRPr="0077606F">
        <w:rPr>
          <w:rFonts w:eastAsia="Times New Roman" w:cs="Times New Roman"/>
          <w:b/>
          <w:sz w:val="32"/>
        </w:rPr>
        <w:t>B: Ownership and Governance, Chapter 11</w:t>
      </w:r>
    </w:p>
    <w:p w14:paraId="2C1AFBEC" w14:textId="77777777" w:rsidR="00354C33" w:rsidRDefault="00354C33" w:rsidP="007C5702">
      <w:pPr>
        <w:rPr>
          <w:rFonts w:eastAsia="Times New Roman" w:cs="Times New Roman"/>
          <w:b/>
          <w:sz w:val="28"/>
        </w:rPr>
      </w:pPr>
    </w:p>
    <w:p w14:paraId="1EA2C8D6" w14:textId="61E54C32" w:rsidR="00354C33" w:rsidRPr="00354C33" w:rsidRDefault="00354C33" w:rsidP="00354C33">
      <w:pPr>
        <w:rPr>
          <w:rFonts w:ascii="Times New Roman" w:eastAsia="Times New Roman" w:hAnsi="Times New Roman" w:cs="Times New Roman"/>
          <w:b/>
        </w:rPr>
      </w:pPr>
      <w:r w:rsidRPr="00354C33">
        <w:rPr>
          <w:rFonts w:ascii="Times New Roman" w:eastAsia="Times New Roman" w:hAnsi="Times New Roman" w:cs="Times New Roman"/>
          <w:b/>
        </w:rPr>
        <w:t>“The Corporate Agenda”</w:t>
      </w:r>
    </w:p>
    <w:p w14:paraId="34A8F222" w14:textId="77777777" w:rsidR="00354C33" w:rsidRDefault="00354C33" w:rsidP="00354C33">
      <w:pPr>
        <w:rPr>
          <w:rFonts w:ascii="Times New Roman" w:eastAsia="Times New Roman" w:hAnsi="Times New Roman" w:cs="Times New Roman"/>
        </w:rPr>
      </w:pPr>
      <w:r w:rsidRPr="00354C33">
        <w:rPr>
          <w:rFonts w:ascii="Times New Roman" w:eastAsia="Times New Roman" w:hAnsi="Times New Roman" w:cs="Times New Roman"/>
        </w:rPr>
        <w:t>• The real or imagined alleged domination of public policy or government programs by corporations or business organizations in their own best interests.</w:t>
      </w:r>
    </w:p>
    <w:p w14:paraId="3279F28D" w14:textId="77777777" w:rsidR="00354C33" w:rsidRDefault="00354C33" w:rsidP="00354C33">
      <w:pPr>
        <w:rPr>
          <w:rFonts w:ascii="Times New Roman" w:eastAsia="Times New Roman" w:hAnsi="Times New Roman" w:cs="Times New Roman"/>
        </w:rPr>
      </w:pPr>
      <w:r w:rsidRPr="00354C33">
        <w:rPr>
          <w:rFonts w:ascii="Times New Roman" w:eastAsia="Times New Roman" w:hAnsi="Times New Roman" w:cs="Times New Roman"/>
        </w:rPr>
        <w:t xml:space="preserve">• The corporate agenda might include: </w:t>
      </w:r>
    </w:p>
    <w:p w14:paraId="38A80D45" w14:textId="6D671DEC" w:rsidR="00354C33" w:rsidRPr="00354C33" w:rsidRDefault="00354C33" w:rsidP="0077606F">
      <w:pPr>
        <w:pStyle w:val="ListParagraph"/>
        <w:numPr>
          <w:ilvl w:val="0"/>
          <w:numId w:val="6"/>
        </w:numPr>
        <w:rPr>
          <w:rFonts w:ascii="Times New Roman" w:eastAsia="Times New Roman" w:hAnsi="Times New Roman" w:cs="Times New Roman"/>
        </w:rPr>
      </w:pPr>
      <w:r w:rsidRPr="00354C33">
        <w:rPr>
          <w:rFonts w:ascii="Times New Roman" w:eastAsia="Times New Roman" w:hAnsi="Times New Roman" w:cs="Times New Roman"/>
        </w:rPr>
        <w:t xml:space="preserve">Reduction of government involvement </w:t>
      </w:r>
    </w:p>
    <w:p w14:paraId="24109D6A" w14:textId="1ACCE18A" w:rsidR="00354C33" w:rsidRPr="00354C33" w:rsidRDefault="00354C33" w:rsidP="0077606F">
      <w:pPr>
        <w:pStyle w:val="ListParagraph"/>
        <w:numPr>
          <w:ilvl w:val="0"/>
          <w:numId w:val="6"/>
        </w:numPr>
        <w:rPr>
          <w:rFonts w:ascii="Times New Roman" w:eastAsia="Times New Roman" w:hAnsi="Times New Roman" w:cs="Times New Roman"/>
        </w:rPr>
      </w:pPr>
      <w:r w:rsidRPr="00354C33">
        <w:rPr>
          <w:rFonts w:ascii="Times New Roman" w:eastAsia="Times New Roman" w:hAnsi="Times New Roman" w:cs="Times New Roman"/>
        </w:rPr>
        <w:t xml:space="preserve">Deregulation of business and industry </w:t>
      </w:r>
    </w:p>
    <w:p w14:paraId="6AD21947" w14:textId="631F66B3" w:rsidR="00354C33" w:rsidRPr="00354C33" w:rsidRDefault="00354C33" w:rsidP="0077606F">
      <w:pPr>
        <w:pStyle w:val="ListParagraph"/>
        <w:numPr>
          <w:ilvl w:val="0"/>
          <w:numId w:val="6"/>
        </w:numPr>
        <w:rPr>
          <w:rFonts w:ascii="Times New Roman" w:eastAsia="Times New Roman" w:hAnsi="Times New Roman" w:cs="Times New Roman"/>
        </w:rPr>
      </w:pPr>
      <w:r w:rsidRPr="00354C33">
        <w:rPr>
          <w:rFonts w:ascii="Times New Roman" w:eastAsia="Times New Roman" w:hAnsi="Times New Roman" w:cs="Times New Roman"/>
        </w:rPr>
        <w:t xml:space="preserve">Reduced corporate taxation </w:t>
      </w:r>
    </w:p>
    <w:p w14:paraId="349C0E81" w14:textId="76B7B115" w:rsidR="00354C33" w:rsidRDefault="00354C33" w:rsidP="0077606F">
      <w:pPr>
        <w:pStyle w:val="ListParagraph"/>
        <w:numPr>
          <w:ilvl w:val="0"/>
          <w:numId w:val="6"/>
        </w:numPr>
        <w:rPr>
          <w:rFonts w:ascii="Times New Roman" w:eastAsia="Times New Roman" w:hAnsi="Times New Roman" w:cs="Times New Roman"/>
        </w:rPr>
      </w:pPr>
      <w:r w:rsidRPr="00354C33">
        <w:rPr>
          <w:rFonts w:ascii="Times New Roman" w:eastAsia="Times New Roman" w:hAnsi="Times New Roman" w:cs="Times New Roman"/>
        </w:rPr>
        <w:t>Enactment of free trade agreements and support for globalization</w:t>
      </w:r>
    </w:p>
    <w:p w14:paraId="4C165845" w14:textId="77777777" w:rsidR="00354C33" w:rsidRDefault="00354C33" w:rsidP="00354C33">
      <w:pPr>
        <w:rPr>
          <w:rFonts w:ascii="Times New Roman" w:eastAsia="Times New Roman" w:hAnsi="Times New Roman" w:cs="Times New Roman"/>
        </w:rPr>
      </w:pPr>
    </w:p>
    <w:p w14:paraId="4B6FDC32" w14:textId="77777777" w:rsidR="00354C33" w:rsidRPr="00354C33" w:rsidRDefault="00354C33" w:rsidP="00354C33">
      <w:pPr>
        <w:rPr>
          <w:rFonts w:ascii="Times New Roman" w:eastAsia="Times New Roman" w:hAnsi="Times New Roman" w:cs="Times New Roman"/>
          <w:b/>
        </w:rPr>
      </w:pPr>
      <w:r w:rsidRPr="00354C33">
        <w:rPr>
          <w:rFonts w:ascii="Times New Roman" w:eastAsia="Times New Roman" w:hAnsi="Times New Roman" w:cs="Times New Roman"/>
          <w:b/>
        </w:rPr>
        <w:t>Impact of Changing Government Involvement</w:t>
      </w:r>
    </w:p>
    <w:p w14:paraId="28BB19B0" w14:textId="77777777" w:rsidR="00354C33" w:rsidRPr="00354C33" w:rsidRDefault="00354C33" w:rsidP="00354C33">
      <w:pPr>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1D60FF" w14:paraId="58C0566A" w14:textId="77777777" w:rsidTr="001D60FF">
        <w:tc>
          <w:tcPr>
            <w:tcW w:w="4675" w:type="dxa"/>
          </w:tcPr>
          <w:p w14:paraId="2B23D3BE" w14:textId="2FEA006F" w:rsidR="001D60FF" w:rsidRPr="001D60FF" w:rsidRDefault="001D60FF" w:rsidP="007C5702">
            <w:pPr>
              <w:rPr>
                <w:rFonts w:ascii="Times New Roman" w:eastAsia="Times New Roman" w:hAnsi="Times New Roman" w:cs="Times New Roman"/>
                <w:b/>
              </w:rPr>
            </w:pPr>
            <w:r w:rsidRPr="001D60FF">
              <w:rPr>
                <w:rFonts w:ascii="Times New Roman" w:eastAsia="Times New Roman" w:hAnsi="Times New Roman" w:cs="Times New Roman"/>
                <w:b/>
              </w:rPr>
              <w:t>Deregulation</w:t>
            </w:r>
          </w:p>
        </w:tc>
        <w:tc>
          <w:tcPr>
            <w:tcW w:w="4675" w:type="dxa"/>
          </w:tcPr>
          <w:p w14:paraId="187EEFC0" w14:textId="64EDD04A" w:rsidR="001D60FF" w:rsidRPr="001D60FF" w:rsidRDefault="001D60FF" w:rsidP="007C5702">
            <w:pPr>
              <w:rPr>
                <w:rFonts w:ascii="Times New Roman" w:eastAsia="Times New Roman" w:hAnsi="Times New Roman" w:cs="Times New Roman"/>
                <w:b/>
              </w:rPr>
            </w:pPr>
            <w:r w:rsidRPr="001D60FF">
              <w:rPr>
                <w:rFonts w:ascii="Times New Roman" w:eastAsia="Times New Roman" w:hAnsi="Times New Roman" w:cs="Times New Roman"/>
                <w:b/>
              </w:rPr>
              <w:t>Privatization</w:t>
            </w:r>
          </w:p>
        </w:tc>
      </w:tr>
      <w:tr w:rsidR="001D60FF" w14:paraId="19D4A450" w14:textId="77777777" w:rsidTr="001D60FF">
        <w:tc>
          <w:tcPr>
            <w:tcW w:w="4675" w:type="dxa"/>
          </w:tcPr>
          <w:p w14:paraId="65C00D27" w14:textId="5D6EA93C" w:rsidR="001D60FF" w:rsidRPr="001D60FF" w:rsidRDefault="001D60FF" w:rsidP="007C5702">
            <w:pPr>
              <w:rPr>
                <w:rFonts w:ascii="Times New Roman" w:eastAsia="Times New Roman" w:hAnsi="Times New Roman" w:cs="Times New Roman"/>
              </w:rPr>
            </w:pPr>
            <w:r w:rsidRPr="001D60FF">
              <w:rPr>
                <w:rFonts w:ascii="Times New Roman" w:eastAsia="Times New Roman" w:hAnsi="Times New Roman" w:cs="Times New Roman"/>
              </w:rPr>
              <w:t>Definition: the reduction of government influence or impact over the economy allowing for a freer and more efficient marketplace</w:t>
            </w:r>
          </w:p>
        </w:tc>
        <w:tc>
          <w:tcPr>
            <w:tcW w:w="4675" w:type="dxa"/>
          </w:tcPr>
          <w:p w14:paraId="49FFC42B" w14:textId="77777777" w:rsidR="001D60FF" w:rsidRP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Definition: Strengthening of the market at the expense of the state</w:t>
            </w:r>
          </w:p>
          <w:p w14:paraId="13C5798C" w14:textId="77777777" w:rsidR="001D60FF" w:rsidRDefault="001D60FF" w:rsidP="007C5702">
            <w:pPr>
              <w:rPr>
                <w:rFonts w:eastAsia="Times New Roman" w:cs="Times New Roman"/>
                <w:b/>
                <w:sz w:val="28"/>
              </w:rPr>
            </w:pPr>
          </w:p>
        </w:tc>
      </w:tr>
      <w:tr w:rsidR="001D60FF" w14:paraId="49B1AEEA" w14:textId="77777777" w:rsidTr="001D60FF">
        <w:tc>
          <w:tcPr>
            <w:tcW w:w="4675" w:type="dxa"/>
          </w:tcPr>
          <w:p w14:paraId="0DB04A3C" w14:textId="48897C34" w:rsidR="001D60FF" w:rsidRPr="001D60FF" w:rsidRDefault="001D60FF" w:rsidP="007C5702">
            <w:pPr>
              <w:rPr>
                <w:rFonts w:ascii="Times New Roman" w:eastAsia="Times New Roman" w:hAnsi="Times New Roman" w:cs="Times New Roman"/>
              </w:rPr>
            </w:pPr>
            <w:r w:rsidRPr="001D60FF">
              <w:rPr>
                <w:rFonts w:ascii="Times New Roman" w:eastAsia="Times New Roman" w:hAnsi="Times New Roman" w:cs="Times New Roman"/>
              </w:rPr>
              <w:t>Pros: more competitive business environment, resulting in higher productivity, more efficiency, and lower prices</w:t>
            </w:r>
          </w:p>
        </w:tc>
        <w:tc>
          <w:tcPr>
            <w:tcW w:w="4675" w:type="dxa"/>
          </w:tcPr>
          <w:p w14:paraId="1A3BE136" w14:textId="3626C0AC" w:rsidR="001D60FF" w:rsidRP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Provision of public service by the private sector</w:t>
            </w:r>
          </w:p>
          <w:p w14:paraId="3F1CA9FA" w14:textId="77777777" w:rsidR="001D60FF" w:rsidRDefault="001D60FF" w:rsidP="007C5702">
            <w:pPr>
              <w:rPr>
                <w:rFonts w:eastAsia="Times New Roman" w:cs="Times New Roman"/>
                <w:b/>
                <w:sz w:val="28"/>
              </w:rPr>
            </w:pPr>
          </w:p>
        </w:tc>
      </w:tr>
      <w:tr w:rsidR="001D60FF" w14:paraId="1A089DA8" w14:textId="77777777" w:rsidTr="001D60FF">
        <w:tc>
          <w:tcPr>
            <w:tcW w:w="4675" w:type="dxa"/>
          </w:tcPr>
          <w:p w14:paraId="409031B5" w14:textId="37A82468" w:rsidR="001D60FF" w:rsidRPr="001D60FF" w:rsidRDefault="001D60FF" w:rsidP="007C5702">
            <w:pPr>
              <w:rPr>
                <w:rFonts w:ascii="Times New Roman" w:eastAsia="Times New Roman" w:hAnsi="Times New Roman" w:cs="Times New Roman"/>
              </w:rPr>
            </w:pPr>
            <w:r w:rsidRPr="001D60FF">
              <w:rPr>
                <w:rFonts w:ascii="Times New Roman" w:eastAsia="Times New Roman" w:hAnsi="Times New Roman" w:cs="Times New Roman"/>
              </w:rPr>
              <w:t>Cons: reduced environmental quality standards, greater financial uncertainty, and market control by monopolies.</w:t>
            </w:r>
          </w:p>
        </w:tc>
        <w:tc>
          <w:tcPr>
            <w:tcW w:w="4675" w:type="dxa"/>
          </w:tcPr>
          <w:p w14:paraId="76CFB967" w14:textId="5C11F31A" w:rsidR="001D60FF" w:rsidRPr="001D60FF" w:rsidRDefault="001D60FF" w:rsidP="007C5702">
            <w:pPr>
              <w:rPr>
                <w:rFonts w:ascii="Times New Roman" w:eastAsia="Times New Roman" w:hAnsi="Times New Roman" w:cs="Times New Roman"/>
              </w:rPr>
            </w:pPr>
            <w:r w:rsidRPr="001D60FF">
              <w:rPr>
                <w:rFonts w:ascii="Times New Roman" w:eastAsia="Times New Roman" w:hAnsi="Times New Roman" w:cs="Times New Roman"/>
              </w:rPr>
              <w:t>Degrees of privatiz</w:t>
            </w:r>
            <w:r>
              <w:rPr>
                <w:rFonts w:ascii="Times New Roman" w:eastAsia="Times New Roman" w:hAnsi="Times New Roman" w:cs="Times New Roman"/>
              </w:rPr>
              <w:t>ation (i.e. complete or partial)</w:t>
            </w:r>
          </w:p>
        </w:tc>
      </w:tr>
      <w:tr w:rsidR="001D60FF" w14:paraId="65D55BA1" w14:textId="77777777" w:rsidTr="001D60FF">
        <w:tc>
          <w:tcPr>
            <w:tcW w:w="4675" w:type="dxa"/>
          </w:tcPr>
          <w:p w14:paraId="5794E59C" w14:textId="77777777" w:rsidR="001D60FF" w:rsidRDefault="001D60FF" w:rsidP="007C5702">
            <w:pPr>
              <w:rPr>
                <w:rFonts w:eastAsia="Times New Roman" w:cs="Times New Roman"/>
                <w:b/>
                <w:sz w:val="28"/>
              </w:rPr>
            </w:pPr>
          </w:p>
        </w:tc>
        <w:tc>
          <w:tcPr>
            <w:tcW w:w="4675" w:type="dxa"/>
          </w:tcPr>
          <w:p w14:paraId="063978A1" w14:textId="26F4BB48" w:rsidR="001D60FF" w:rsidRPr="001D60FF" w:rsidRDefault="001D60FF" w:rsidP="007C5702">
            <w:pPr>
              <w:rPr>
                <w:rFonts w:ascii="Times New Roman" w:eastAsia="Times New Roman" w:hAnsi="Times New Roman" w:cs="Times New Roman"/>
              </w:rPr>
            </w:pPr>
            <w:r w:rsidRPr="001D60FF">
              <w:rPr>
                <w:rFonts w:ascii="Times New Roman" w:eastAsia="Times New Roman" w:hAnsi="Times New Roman" w:cs="Times New Roman"/>
              </w:rPr>
              <w:t xml:space="preserve">Techniques or forms of privatization (i.e. divestiture, contracting out) </w:t>
            </w:r>
          </w:p>
        </w:tc>
      </w:tr>
    </w:tbl>
    <w:p w14:paraId="223F5CC3" w14:textId="77777777" w:rsidR="00354C33" w:rsidRDefault="00354C33" w:rsidP="007C5702">
      <w:pPr>
        <w:rPr>
          <w:rFonts w:eastAsia="Times New Roman" w:cs="Times New Roman"/>
          <w:b/>
          <w:sz w:val="28"/>
        </w:rPr>
      </w:pPr>
    </w:p>
    <w:p w14:paraId="318FACCE" w14:textId="77777777" w:rsidR="001D60FF" w:rsidRPr="001D60FF" w:rsidRDefault="001D60FF" w:rsidP="001D60FF">
      <w:pPr>
        <w:rPr>
          <w:rFonts w:ascii="Times New Roman" w:eastAsia="Times New Roman" w:hAnsi="Times New Roman" w:cs="Times New Roman"/>
          <w:b/>
        </w:rPr>
      </w:pPr>
      <w:r w:rsidRPr="001D60FF">
        <w:rPr>
          <w:rFonts w:ascii="Times New Roman" w:eastAsia="Times New Roman" w:hAnsi="Times New Roman" w:cs="Times New Roman"/>
          <w:b/>
        </w:rPr>
        <w:t>Ethical Implications in Business–Government Relationship</w:t>
      </w:r>
    </w:p>
    <w:p w14:paraId="70283608"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Appropriateness of government involvement and interference in business operations </w:t>
      </w:r>
    </w:p>
    <w:p w14:paraId="14197279"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Matter of accessibility to government </w:t>
      </w:r>
    </w:p>
    <w:p w14:paraId="2AB6D89B"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Favouritism to some corporations regarding loans, grants, or protection </w:t>
      </w:r>
    </w:p>
    <w:p w14:paraId="7FB4D06A"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Endorsement of political candidates or parties can be perceived as expecting favours in future </w:t>
      </w:r>
    </w:p>
    <w:p w14:paraId="7F72BF77" w14:textId="56AC7508" w:rsidR="001D60FF" w:rsidRP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Lack of transparency in relationship between government and business</w:t>
      </w:r>
    </w:p>
    <w:p w14:paraId="795F5489" w14:textId="77777777" w:rsidR="001D60FF" w:rsidRPr="001D60FF" w:rsidRDefault="001D60FF" w:rsidP="007C5702">
      <w:pPr>
        <w:rPr>
          <w:rFonts w:eastAsia="Times New Roman" w:cs="Times New Roman"/>
          <w:b/>
          <w:sz w:val="28"/>
        </w:rPr>
      </w:pPr>
    </w:p>
    <w:p w14:paraId="3B8B3143" w14:textId="77777777" w:rsidR="001D60FF" w:rsidRPr="001D60FF" w:rsidRDefault="001D60FF" w:rsidP="001D60FF">
      <w:pPr>
        <w:rPr>
          <w:rFonts w:ascii="Times New Roman" w:eastAsia="Times New Roman" w:hAnsi="Times New Roman" w:cs="Times New Roman"/>
          <w:b/>
        </w:rPr>
      </w:pPr>
      <w:r w:rsidRPr="001D60FF">
        <w:rPr>
          <w:rFonts w:ascii="Times New Roman" w:eastAsia="Times New Roman" w:hAnsi="Times New Roman" w:cs="Times New Roman"/>
          <w:b/>
          <w:highlight w:val="yellow"/>
        </w:rPr>
        <w:t>Learning Summary</w:t>
      </w:r>
    </w:p>
    <w:p w14:paraId="628A7B94" w14:textId="0F875D09"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Business is regulated by market forces, self</w:t>
      </w:r>
      <w:r>
        <w:rPr>
          <w:rFonts w:ascii="Times New Roman" w:eastAsia="Times New Roman" w:hAnsi="Times New Roman" w:cs="Times New Roman"/>
        </w:rPr>
        <w:t>-</w:t>
      </w:r>
      <w:r w:rsidRPr="001D60FF">
        <w:rPr>
          <w:rFonts w:ascii="Times New Roman" w:eastAsia="Times New Roman" w:hAnsi="Times New Roman" w:cs="Times New Roman"/>
        </w:rPr>
        <w:t xml:space="preserve">regulation by business itself, and government. </w:t>
      </w:r>
    </w:p>
    <w:p w14:paraId="5708E494"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The scope of government regulation of business is extensive. </w:t>
      </w:r>
    </w:p>
    <w:p w14:paraId="30894931"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Business is involved in Canadian politics through a diverse set of strategies. </w:t>
      </w:r>
    </w:p>
    <w:p w14:paraId="000BDF84" w14:textId="5C513BB1"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The interaction between government and business has numerous ethical implications. </w:t>
      </w:r>
    </w:p>
    <w:p w14:paraId="336BDA4E" w14:textId="77777777" w:rsidR="001D60FF" w:rsidRDefault="001D60FF" w:rsidP="001D60FF">
      <w:pPr>
        <w:rPr>
          <w:rFonts w:ascii="Times New Roman" w:eastAsia="Times New Roman" w:hAnsi="Times New Roman" w:cs="Times New Roman"/>
        </w:rPr>
      </w:pPr>
    </w:p>
    <w:p w14:paraId="493429F1" w14:textId="77777777" w:rsidR="001D60FF" w:rsidRDefault="001D60FF" w:rsidP="001D60FF">
      <w:pPr>
        <w:rPr>
          <w:rFonts w:ascii="Times New Roman" w:eastAsia="Times New Roman" w:hAnsi="Times New Roman" w:cs="Times New Roman"/>
        </w:rPr>
      </w:pPr>
    </w:p>
    <w:p w14:paraId="7139DC16" w14:textId="77777777" w:rsidR="001D60FF" w:rsidRDefault="001D60FF" w:rsidP="001D60FF">
      <w:pPr>
        <w:rPr>
          <w:rFonts w:ascii="Times New Roman" w:eastAsia="Times New Roman" w:hAnsi="Times New Roman" w:cs="Times New Roman"/>
        </w:rPr>
      </w:pPr>
    </w:p>
    <w:p w14:paraId="53BD3A84" w14:textId="77777777" w:rsidR="001D60FF" w:rsidRDefault="001D60FF" w:rsidP="001D60FF">
      <w:pPr>
        <w:rPr>
          <w:rFonts w:ascii="Times New Roman" w:eastAsia="Times New Roman" w:hAnsi="Times New Roman" w:cs="Times New Roman"/>
        </w:rPr>
      </w:pPr>
    </w:p>
    <w:p w14:paraId="1D7AC3FB" w14:textId="77777777" w:rsidR="001D60FF" w:rsidRDefault="001D60FF" w:rsidP="001D60FF">
      <w:pPr>
        <w:rPr>
          <w:rFonts w:ascii="Times New Roman" w:eastAsia="Times New Roman" w:hAnsi="Times New Roman" w:cs="Times New Roman"/>
        </w:rPr>
      </w:pPr>
    </w:p>
    <w:p w14:paraId="4BA2B67B" w14:textId="77777777" w:rsidR="001D60FF" w:rsidRPr="001D60FF" w:rsidRDefault="001D60FF" w:rsidP="001D60FF">
      <w:pPr>
        <w:rPr>
          <w:rFonts w:ascii="Times New Roman" w:eastAsia="Times New Roman" w:hAnsi="Times New Roman" w:cs="Times New Roman"/>
        </w:rPr>
      </w:pPr>
    </w:p>
    <w:p w14:paraId="5CD3ECE6" w14:textId="29CA38E6" w:rsidR="001D60FF" w:rsidRPr="001D60FF" w:rsidRDefault="001D60FF" w:rsidP="001D60FF">
      <w:pPr>
        <w:rPr>
          <w:rFonts w:ascii="Times New Roman" w:eastAsia="Times New Roman" w:hAnsi="Times New Roman" w:cs="Times New Roman"/>
          <w:b/>
        </w:rPr>
      </w:pPr>
      <w:r>
        <w:rPr>
          <w:rFonts w:eastAsia="Times New Roman" w:cs="Times New Roman"/>
          <w:b/>
          <w:noProof/>
          <w:sz w:val="28"/>
        </w:rPr>
        <w:drawing>
          <wp:anchor distT="0" distB="0" distL="114300" distR="114300" simplePos="0" relativeHeight="251659264" behindDoc="0" locked="0" layoutInCell="1" allowOverlap="1" wp14:anchorId="0BE8E679" wp14:editId="1174231F">
            <wp:simplePos x="0" y="0"/>
            <wp:positionH relativeFrom="margin">
              <wp:posOffset>3945255</wp:posOffset>
            </wp:positionH>
            <wp:positionV relativeFrom="margin">
              <wp:posOffset>-125730</wp:posOffset>
            </wp:positionV>
            <wp:extent cx="1731645" cy="25177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5-12-09 at 10.40.33 PM.png"/>
                    <pic:cNvPicPr/>
                  </pic:nvPicPr>
                  <pic:blipFill rotWithShape="1">
                    <a:blip r:embed="rId46">
                      <a:extLst>
                        <a:ext uri="{28A0092B-C50C-407E-A947-70E740481C1C}">
                          <a14:useLocalDpi xmlns:a14="http://schemas.microsoft.com/office/drawing/2010/main" val="0"/>
                        </a:ext>
                      </a:extLst>
                    </a:blip>
                    <a:srcRect l="1376" t="-309" r="457" b="309"/>
                    <a:stretch/>
                  </pic:blipFill>
                  <pic:spPr bwMode="auto">
                    <a:xfrm>
                      <a:off x="0" y="0"/>
                      <a:ext cx="1731645" cy="251777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Pr="001D60FF">
        <w:rPr>
          <w:rFonts w:ascii="Times New Roman" w:eastAsia="Times New Roman" w:hAnsi="Times New Roman" w:cs="Times New Roman"/>
          <w:b/>
        </w:rPr>
        <w:t>Corporate Governance</w:t>
      </w:r>
    </w:p>
    <w:p w14:paraId="60367972" w14:textId="4FA937B0"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Definition: The processes, structures, and relationships through which the shareholders, as represented by a board of directors, oversee the activities of the corporation. (LO 11.6) </w:t>
      </w:r>
    </w:p>
    <w:p w14:paraId="74362D7C" w14:textId="77777777" w:rsid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xml:space="preserve">• “For most corporations, the basic governance structure is this: shareholders vote for, and hence empower, a board of directors, who then have a fiduciary responsibility to look out for shareholders’ interests. The board hires a CEO, who is accountable to the board. The CEO (sometimes with input from the board) hires a management team, and so on. </w:t>
      </w:r>
    </w:p>
    <w:p w14:paraId="44DCA86F" w14:textId="5D7BD36C" w:rsidR="001D60FF" w:rsidRPr="001D60FF" w:rsidRDefault="001D60FF" w:rsidP="001D60FF">
      <w:pPr>
        <w:rPr>
          <w:rFonts w:ascii="Times New Roman" w:eastAsia="Times New Roman" w:hAnsi="Times New Roman" w:cs="Times New Roman"/>
        </w:rPr>
      </w:pPr>
      <w:r w:rsidRPr="001D60FF">
        <w:rPr>
          <w:rFonts w:ascii="Times New Roman" w:eastAsia="Times New Roman" w:hAnsi="Times New Roman" w:cs="Times New Roman"/>
        </w:rPr>
        <w:t>• At each step, there is a flow of power down the chain (from shareholders through to front-line employees), and a flow of accountability back up that chain.”</w:t>
      </w:r>
    </w:p>
    <w:p w14:paraId="00FB6D9E" w14:textId="77777777" w:rsidR="00354C33" w:rsidRDefault="00354C33" w:rsidP="007C5702">
      <w:pPr>
        <w:rPr>
          <w:rFonts w:eastAsia="Times New Roman" w:cs="Times New Roman"/>
          <w:b/>
          <w:sz w:val="28"/>
        </w:rPr>
      </w:pPr>
    </w:p>
    <w:p w14:paraId="287A1E25" w14:textId="77777777" w:rsidR="000D72A4" w:rsidRPr="000D72A4" w:rsidRDefault="000D72A4" w:rsidP="000D72A4">
      <w:pPr>
        <w:rPr>
          <w:rFonts w:ascii="Times New Roman" w:eastAsia="Times New Roman" w:hAnsi="Times New Roman" w:cs="Times New Roman"/>
          <w:b/>
        </w:rPr>
      </w:pPr>
      <w:r w:rsidRPr="000D72A4">
        <w:rPr>
          <w:rFonts w:ascii="Times New Roman" w:eastAsia="Times New Roman" w:hAnsi="Times New Roman" w:cs="Times New Roman"/>
          <w:b/>
        </w:rPr>
        <w:t>The People Who Run Canadian Business</w:t>
      </w:r>
    </w:p>
    <w:p w14:paraId="5C2E5807" w14:textId="77777777" w:rsidR="000D72A4" w:rsidRDefault="000D72A4" w:rsidP="000D72A4">
      <w:pPr>
        <w:rPr>
          <w:rFonts w:ascii="Times New Roman" w:eastAsia="Times New Roman" w:hAnsi="Times New Roman" w:cs="Times New Roman"/>
        </w:rPr>
      </w:pPr>
      <w:r w:rsidRPr="000D72A4">
        <w:rPr>
          <w:rFonts w:ascii="Times New Roman" w:eastAsia="Times New Roman" w:hAnsi="Times New Roman" w:cs="Times New Roman"/>
        </w:rPr>
        <w:t xml:space="preserve">Owners </w:t>
      </w:r>
    </w:p>
    <w:p w14:paraId="3FA13C06" w14:textId="65870F08" w:rsidR="000D72A4" w:rsidRPr="000D72A4" w:rsidRDefault="000D72A4" w:rsidP="0077606F">
      <w:pPr>
        <w:pStyle w:val="ListParagraph"/>
        <w:numPr>
          <w:ilvl w:val="0"/>
          <w:numId w:val="6"/>
        </w:numPr>
        <w:rPr>
          <w:rFonts w:ascii="Times New Roman" w:eastAsia="Times New Roman" w:hAnsi="Times New Roman" w:cs="Times New Roman"/>
        </w:rPr>
      </w:pPr>
      <w:r w:rsidRPr="000D72A4">
        <w:rPr>
          <w:rFonts w:ascii="Times New Roman" w:eastAsia="Times New Roman" w:hAnsi="Times New Roman" w:cs="Times New Roman"/>
        </w:rPr>
        <w:t xml:space="preserve">Direct ownership (e.g., shareholders); or </w:t>
      </w:r>
    </w:p>
    <w:p w14:paraId="3A654507" w14:textId="219EAADE" w:rsidR="000D72A4" w:rsidRPr="000D72A4" w:rsidRDefault="000D72A4" w:rsidP="0077606F">
      <w:pPr>
        <w:pStyle w:val="ListParagraph"/>
        <w:numPr>
          <w:ilvl w:val="0"/>
          <w:numId w:val="6"/>
        </w:numPr>
        <w:rPr>
          <w:rFonts w:ascii="Times New Roman" w:eastAsia="Times New Roman" w:hAnsi="Times New Roman" w:cs="Times New Roman"/>
        </w:rPr>
      </w:pPr>
      <w:r w:rsidRPr="000D72A4">
        <w:rPr>
          <w:rFonts w:ascii="Times New Roman" w:eastAsia="Times New Roman" w:hAnsi="Times New Roman" w:cs="Times New Roman"/>
        </w:rPr>
        <w:t xml:space="preserve">Indirect ownership (e.g., mutual fund holders) </w:t>
      </w:r>
    </w:p>
    <w:p w14:paraId="1BEB84A0" w14:textId="77777777" w:rsidR="000D72A4" w:rsidRDefault="000D72A4" w:rsidP="000D72A4">
      <w:pPr>
        <w:rPr>
          <w:rFonts w:ascii="Times New Roman" w:eastAsia="Times New Roman" w:hAnsi="Times New Roman" w:cs="Times New Roman"/>
        </w:rPr>
      </w:pPr>
      <w:r w:rsidRPr="000D72A4">
        <w:rPr>
          <w:rFonts w:ascii="Times New Roman" w:eastAsia="Times New Roman" w:hAnsi="Times New Roman" w:cs="Times New Roman"/>
        </w:rPr>
        <w:t xml:space="preserve">Boards of Directors </w:t>
      </w:r>
    </w:p>
    <w:p w14:paraId="33C528A0" w14:textId="75BF83DF" w:rsidR="000D72A4" w:rsidRPr="000D72A4" w:rsidRDefault="000D72A4" w:rsidP="0077606F">
      <w:pPr>
        <w:pStyle w:val="ListParagraph"/>
        <w:numPr>
          <w:ilvl w:val="0"/>
          <w:numId w:val="6"/>
        </w:numPr>
        <w:rPr>
          <w:rFonts w:ascii="Times New Roman" w:eastAsia="Times New Roman" w:hAnsi="Times New Roman" w:cs="Times New Roman"/>
        </w:rPr>
      </w:pPr>
      <w:r w:rsidRPr="000D72A4">
        <w:rPr>
          <w:rFonts w:ascii="Times New Roman" w:eastAsia="Times New Roman" w:hAnsi="Times New Roman" w:cs="Times New Roman"/>
        </w:rPr>
        <w:t xml:space="preserve">Elected by shareholders </w:t>
      </w:r>
    </w:p>
    <w:p w14:paraId="77C0AC5C" w14:textId="4DA39D33" w:rsidR="000D72A4" w:rsidRPr="000D72A4" w:rsidRDefault="000D72A4" w:rsidP="0077606F">
      <w:pPr>
        <w:pStyle w:val="ListParagraph"/>
        <w:numPr>
          <w:ilvl w:val="0"/>
          <w:numId w:val="6"/>
        </w:numPr>
        <w:rPr>
          <w:rFonts w:ascii="Times New Roman" w:eastAsia="Times New Roman" w:hAnsi="Times New Roman" w:cs="Times New Roman"/>
        </w:rPr>
      </w:pPr>
      <w:r w:rsidRPr="000D72A4">
        <w:rPr>
          <w:rFonts w:ascii="Times New Roman" w:eastAsia="Times New Roman" w:hAnsi="Times New Roman" w:cs="Times New Roman"/>
        </w:rPr>
        <w:t xml:space="preserve">Must fulfill legal and fiduciary obligations </w:t>
      </w:r>
    </w:p>
    <w:p w14:paraId="23CFCF55" w14:textId="77777777" w:rsidR="000D72A4" w:rsidRDefault="000D72A4" w:rsidP="000D72A4">
      <w:pPr>
        <w:rPr>
          <w:rFonts w:ascii="Times New Roman" w:eastAsia="Times New Roman" w:hAnsi="Times New Roman" w:cs="Times New Roman"/>
        </w:rPr>
      </w:pPr>
      <w:r w:rsidRPr="000D72A4">
        <w:rPr>
          <w:rFonts w:ascii="Times New Roman" w:eastAsia="Times New Roman" w:hAnsi="Times New Roman" w:cs="Times New Roman"/>
        </w:rPr>
        <w:t xml:space="preserve">Managers </w:t>
      </w:r>
    </w:p>
    <w:p w14:paraId="386FC3A4" w14:textId="5E6CC699" w:rsidR="000D72A4" w:rsidRPr="000D72A4" w:rsidRDefault="000D72A4" w:rsidP="0077606F">
      <w:pPr>
        <w:pStyle w:val="ListParagraph"/>
        <w:numPr>
          <w:ilvl w:val="0"/>
          <w:numId w:val="6"/>
        </w:numPr>
        <w:rPr>
          <w:rFonts w:ascii="Times New Roman" w:eastAsia="Times New Roman" w:hAnsi="Times New Roman" w:cs="Times New Roman"/>
        </w:rPr>
      </w:pPr>
      <w:r w:rsidRPr="000D72A4">
        <w:rPr>
          <w:rFonts w:ascii="Times New Roman" w:eastAsia="Times New Roman" w:hAnsi="Times New Roman" w:cs="Times New Roman"/>
        </w:rPr>
        <w:t xml:space="preserve">Top Managers are hired by boards of directors </w:t>
      </w:r>
    </w:p>
    <w:p w14:paraId="2349AAE8" w14:textId="7F9A2CDD" w:rsidR="000D72A4" w:rsidRPr="000D72A4" w:rsidRDefault="000D72A4" w:rsidP="0077606F">
      <w:pPr>
        <w:pStyle w:val="ListParagraph"/>
        <w:numPr>
          <w:ilvl w:val="0"/>
          <w:numId w:val="6"/>
        </w:numPr>
        <w:rPr>
          <w:rFonts w:ascii="Times New Roman" w:eastAsia="Times New Roman" w:hAnsi="Times New Roman" w:cs="Times New Roman"/>
        </w:rPr>
      </w:pPr>
      <w:r w:rsidRPr="000D72A4">
        <w:rPr>
          <w:rFonts w:ascii="Times New Roman" w:eastAsia="Times New Roman" w:hAnsi="Times New Roman" w:cs="Times New Roman"/>
        </w:rPr>
        <w:t>Oversee operations of corporation</w:t>
      </w:r>
    </w:p>
    <w:p w14:paraId="46BB26CC" w14:textId="77777777" w:rsidR="000D72A4" w:rsidRDefault="000D72A4" w:rsidP="007C5702">
      <w:pPr>
        <w:rPr>
          <w:rFonts w:eastAsia="Times New Roman" w:cs="Times New Roman"/>
          <w:b/>
          <w:sz w:val="28"/>
        </w:rPr>
      </w:pPr>
    </w:p>
    <w:p w14:paraId="3FA29DFF" w14:textId="77777777" w:rsidR="009A2CBB" w:rsidRPr="009A2CBB" w:rsidRDefault="009A2CBB" w:rsidP="009A2CBB">
      <w:pPr>
        <w:rPr>
          <w:rFonts w:ascii="Times New Roman" w:eastAsia="Times New Roman" w:hAnsi="Times New Roman" w:cs="Times New Roman"/>
          <w:b/>
        </w:rPr>
      </w:pPr>
      <w:r w:rsidRPr="009A2CBB">
        <w:rPr>
          <w:rFonts w:ascii="Times New Roman" w:eastAsia="Times New Roman" w:hAnsi="Times New Roman" w:cs="Times New Roman"/>
          <w:b/>
        </w:rPr>
        <w:t>Role of the Owner Stakeholder</w:t>
      </w:r>
    </w:p>
    <w:p w14:paraId="3475F629"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Owners, also referred to as investors or shareholders, are key stakeholders in a capitalist system as they provide a major portion of the capital to finance corporations. </w:t>
      </w:r>
    </w:p>
    <w:p w14:paraId="08EE2E61" w14:textId="2C716234" w:rsidR="009A2CBB" w:rsidRP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Governing system: The processes, structures, and relationships through which decisions are made.</w:t>
      </w:r>
    </w:p>
    <w:p w14:paraId="3B40ACBF" w14:textId="77777777" w:rsidR="000D72A4" w:rsidRDefault="000D72A4" w:rsidP="007C5702">
      <w:pPr>
        <w:rPr>
          <w:rFonts w:eastAsia="Times New Roman" w:cs="Times New Roman"/>
          <w:b/>
          <w:sz w:val="28"/>
        </w:rPr>
      </w:pPr>
    </w:p>
    <w:p w14:paraId="5C55FC15" w14:textId="77777777" w:rsidR="009A2CBB" w:rsidRPr="009A2CBB" w:rsidRDefault="009A2CBB" w:rsidP="009A2CBB">
      <w:pPr>
        <w:rPr>
          <w:rFonts w:ascii="Times New Roman" w:eastAsia="Times New Roman" w:hAnsi="Times New Roman" w:cs="Times New Roman"/>
          <w:b/>
        </w:rPr>
      </w:pPr>
      <w:r w:rsidRPr="009A2CBB">
        <w:rPr>
          <w:rFonts w:ascii="Times New Roman" w:eastAsia="Times New Roman" w:hAnsi="Times New Roman" w:cs="Times New Roman"/>
          <w:b/>
        </w:rPr>
        <w:t>The Ownership of Canadian Business</w:t>
      </w:r>
    </w:p>
    <w:p w14:paraId="01C1E15A"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Investors/Shareholders </w:t>
      </w:r>
    </w:p>
    <w:p w14:paraId="3C29EA59"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Entrepreneurs </w:t>
      </w:r>
    </w:p>
    <w:p w14:paraId="17E33FDE"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Employees and Managers </w:t>
      </w:r>
    </w:p>
    <w:p w14:paraId="577B35AA"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Customers or Consumers </w:t>
      </w:r>
    </w:p>
    <w:p w14:paraId="5A5656B5"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Producers </w:t>
      </w:r>
    </w:p>
    <w:p w14:paraId="7A7BFDBB" w14:textId="3D494D66"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Mutual Funds</w:t>
      </w:r>
    </w:p>
    <w:p w14:paraId="402B0E42" w14:textId="77777777" w:rsidR="009A2CBB" w:rsidRDefault="009A2CBB" w:rsidP="009A2CBB">
      <w:pPr>
        <w:rPr>
          <w:rFonts w:ascii="Times New Roman" w:eastAsia="Times New Roman" w:hAnsi="Times New Roman" w:cs="Times New Roman"/>
        </w:rPr>
      </w:pPr>
    </w:p>
    <w:p w14:paraId="3408D298" w14:textId="77777777" w:rsidR="009A2CBB" w:rsidRPr="009A2CBB" w:rsidRDefault="009A2CBB" w:rsidP="009A2CBB">
      <w:pPr>
        <w:rPr>
          <w:rFonts w:ascii="Times New Roman" w:eastAsia="Times New Roman" w:hAnsi="Times New Roman" w:cs="Times New Roman"/>
          <w:b/>
        </w:rPr>
      </w:pPr>
      <w:r w:rsidRPr="009A2CBB">
        <w:rPr>
          <w:rFonts w:ascii="Times New Roman" w:eastAsia="Times New Roman" w:hAnsi="Times New Roman" w:cs="Times New Roman"/>
          <w:b/>
        </w:rPr>
        <w:t>Rights of Shareholders</w:t>
      </w:r>
    </w:p>
    <w:p w14:paraId="09C5E331"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Secure ownership registration </w:t>
      </w:r>
    </w:p>
    <w:p w14:paraId="0B9EBEFD"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Capability to transfer ownership </w:t>
      </w:r>
    </w:p>
    <w:p w14:paraId="1303A6A8"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Access to relevant corporate information </w:t>
      </w:r>
    </w:p>
    <w:p w14:paraId="144857F7"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Participation and voting at shareholder meetings </w:t>
      </w:r>
    </w:p>
    <w:p w14:paraId="1D32B776"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Election and removal of board members </w:t>
      </w:r>
    </w:p>
    <w:p w14:paraId="7D3F8B09" w14:textId="3DB4E356" w:rsidR="009A2CBB" w:rsidRP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Share in profits of the corporation</w:t>
      </w:r>
    </w:p>
    <w:p w14:paraId="4ECEC966" w14:textId="0137E4C7" w:rsidR="009A2CBB" w:rsidRPr="009A2CBB" w:rsidRDefault="009A2CBB" w:rsidP="009A2CBB">
      <w:pPr>
        <w:rPr>
          <w:rFonts w:ascii="Times New Roman" w:eastAsia="Times New Roman" w:hAnsi="Times New Roman" w:cs="Times New Roman"/>
          <w:b/>
        </w:rPr>
      </w:pPr>
      <w:r w:rsidRPr="009A2CBB">
        <w:rPr>
          <w:rFonts w:ascii="Times New Roman" w:eastAsia="Times New Roman" w:hAnsi="Times New Roman" w:cs="Times New Roman"/>
          <w:b/>
        </w:rPr>
        <w:t>Shareholder Democracy: Passive versus Active Shareholders</w:t>
      </w:r>
    </w:p>
    <w:p w14:paraId="58505665"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Shareholder Democracy: the exercise of power by owners to ensure they are treated fairly and enjoy equally the privileges and duties of ownership </w:t>
      </w:r>
    </w:p>
    <w:p w14:paraId="6FCBE7EE" w14:textId="77777777"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xml:space="preserve">• Passive shareholders: do not attempt to influence the affairs of the corporation even though they have a legal right to do so. </w:t>
      </w:r>
    </w:p>
    <w:p w14:paraId="532D0579" w14:textId="7C8D9788" w:rsidR="009A2CBB" w:rsidRDefault="009A2CBB" w:rsidP="009A2CBB">
      <w:pPr>
        <w:rPr>
          <w:rFonts w:ascii="Times New Roman" w:eastAsia="Times New Roman" w:hAnsi="Times New Roman" w:cs="Times New Roman"/>
        </w:rPr>
      </w:pPr>
      <w:r w:rsidRPr="009A2CBB">
        <w:rPr>
          <w:rFonts w:ascii="Times New Roman" w:eastAsia="Times New Roman" w:hAnsi="Times New Roman" w:cs="Times New Roman"/>
        </w:rPr>
        <w:t>• Active shareholders: participate in the governance of the firm to the full extent allowed by law.</w:t>
      </w:r>
    </w:p>
    <w:p w14:paraId="5EFB4932" w14:textId="77777777" w:rsidR="009A2CBB" w:rsidRDefault="009A2CBB" w:rsidP="009A2CBB">
      <w:pPr>
        <w:rPr>
          <w:rFonts w:ascii="Times New Roman" w:eastAsia="Times New Roman" w:hAnsi="Times New Roman" w:cs="Times New Roman"/>
        </w:rPr>
      </w:pPr>
    </w:p>
    <w:p w14:paraId="339E8571" w14:textId="77777777" w:rsidR="009A2CBB" w:rsidRPr="009A2CBB" w:rsidRDefault="009A2CBB" w:rsidP="009A2CBB">
      <w:pPr>
        <w:rPr>
          <w:rFonts w:ascii="Times New Roman" w:eastAsia="Times New Roman" w:hAnsi="Times New Roman" w:cs="Times New Roman"/>
          <w:b/>
        </w:rPr>
      </w:pPr>
      <w:r w:rsidRPr="009A2CBB">
        <w:rPr>
          <w:rFonts w:ascii="Times New Roman" w:eastAsia="Times New Roman" w:hAnsi="Times New Roman" w:cs="Times New Roman"/>
          <w:b/>
        </w:rPr>
        <w:t>Issues of Ownership</w:t>
      </w:r>
    </w:p>
    <w:p w14:paraId="6933E8B1" w14:textId="27198263" w:rsidR="009A2CBB" w:rsidRPr="009A2CBB" w:rsidRDefault="009A2CBB" w:rsidP="009A2CBB">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8ABDA39" wp14:editId="4EFA9273">
            <wp:extent cx="5943600" cy="3108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5-12-09 at 10.47.46 PM.png"/>
                    <pic:cNvPicPr/>
                  </pic:nvPicPr>
                  <pic:blipFill>
                    <a:blip r:embed="rId47">
                      <a:extLst>
                        <a:ext uri="{28A0092B-C50C-407E-A947-70E740481C1C}">
                          <a14:useLocalDpi xmlns:a14="http://schemas.microsoft.com/office/drawing/2010/main" val="0"/>
                        </a:ext>
                      </a:extLst>
                    </a:blip>
                    <a:stretch>
                      <a:fillRect/>
                    </a:stretch>
                  </pic:blipFill>
                  <pic:spPr>
                    <a:xfrm>
                      <a:off x="0" y="0"/>
                      <a:ext cx="5943600" cy="3108960"/>
                    </a:xfrm>
                    <a:prstGeom prst="rect">
                      <a:avLst/>
                    </a:prstGeom>
                  </pic:spPr>
                </pic:pic>
              </a:graphicData>
            </a:graphic>
          </wp:inline>
        </w:drawing>
      </w:r>
    </w:p>
    <w:p w14:paraId="14D14088" w14:textId="77777777" w:rsidR="009A2CBB" w:rsidRDefault="009A2CBB" w:rsidP="007C5702">
      <w:pPr>
        <w:rPr>
          <w:rFonts w:eastAsia="Times New Roman" w:cs="Times New Roman"/>
          <w:b/>
          <w:sz w:val="28"/>
        </w:rPr>
      </w:pPr>
    </w:p>
    <w:p w14:paraId="1A68875F" w14:textId="0364CE23" w:rsidR="00BD5579" w:rsidRPr="00BD5579" w:rsidRDefault="00BD5579" w:rsidP="00BD5579">
      <w:pPr>
        <w:rPr>
          <w:rFonts w:ascii="Times New Roman" w:eastAsia="Times New Roman" w:hAnsi="Times New Roman" w:cs="Times New Roman"/>
          <w:b/>
        </w:rPr>
      </w:pPr>
      <w:r w:rsidRPr="00BD5579">
        <w:rPr>
          <w:rFonts w:ascii="Times New Roman" w:eastAsia="Times New Roman" w:hAnsi="Times New Roman" w:cs="Times New Roman"/>
          <w:b/>
        </w:rPr>
        <w:t>Responsibilities of the Board</w:t>
      </w:r>
    </w:p>
    <w:p w14:paraId="4D44C68B" w14:textId="77777777" w:rsidR="00BD5579" w:rsidRDefault="00BD5579" w:rsidP="00BD5579">
      <w:pPr>
        <w:rPr>
          <w:rFonts w:ascii="Times New Roman" w:eastAsia="Times New Roman" w:hAnsi="Times New Roman" w:cs="Times New Roman"/>
        </w:rPr>
      </w:pPr>
      <w:r w:rsidRPr="00BD5579">
        <w:rPr>
          <w:rFonts w:ascii="Times New Roman" w:eastAsia="Times New Roman" w:hAnsi="Times New Roman" w:cs="Times New Roman"/>
        </w:rPr>
        <w:t xml:space="preserve">Board of Directors: group of individuals elected by shareholders to govern or oversee the corporation’s affairs. </w:t>
      </w:r>
    </w:p>
    <w:p w14:paraId="2023CEC1" w14:textId="5D8E43CC" w:rsidR="00BD5579" w:rsidRPr="00BD5579" w:rsidRDefault="00BD5579" w:rsidP="0077606F">
      <w:pPr>
        <w:pStyle w:val="ListParagraph"/>
        <w:numPr>
          <w:ilvl w:val="0"/>
          <w:numId w:val="6"/>
        </w:numPr>
        <w:rPr>
          <w:rFonts w:ascii="Times New Roman" w:eastAsia="Times New Roman" w:hAnsi="Times New Roman" w:cs="Times New Roman"/>
        </w:rPr>
      </w:pPr>
      <w:r w:rsidRPr="00BD5579">
        <w:rPr>
          <w:rFonts w:ascii="Times New Roman" w:eastAsia="Times New Roman" w:hAnsi="Times New Roman" w:cs="Times New Roman"/>
        </w:rPr>
        <w:t xml:space="preserve">Fiduciary duties: obligations of directors to shareholders that are prescribed by laws or regulations. </w:t>
      </w:r>
    </w:p>
    <w:p w14:paraId="06D4F396" w14:textId="2CF8E61F" w:rsidR="00BD5579" w:rsidRPr="00BD5579" w:rsidRDefault="00BD5579" w:rsidP="0077606F">
      <w:pPr>
        <w:pStyle w:val="ListParagraph"/>
        <w:numPr>
          <w:ilvl w:val="0"/>
          <w:numId w:val="6"/>
        </w:numPr>
        <w:rPr>
          <w:rFonts w:ascii="Times New Roman" w:eastAsia="Times New Roman" w:hAnsi="Times New Roman" w:cs="Times New Roman"/>
        </w:rPr>
      </w:pPr>
      <w:r w:rsidRPr="00BD5579">
        <w:rPr>
          <w:rFonts w:ascii="Times New Roman" w:eastAsia="Times New Roman" w:hAnsi="Times New Roman" w:cs="Times New Roman"/>
        </w:rPr>
        <w:t xml:space="preserve">Board’s written mandate must include board’s satisfaction with integrity of CEO and other executives and that they are creating a culture of integrity (Canadian Stock Exchanges) </w:t>
      </w:r>
    </w:p>
    <w:p w14:paraId="443D6BFE" w14:textId="2492C388" w:rsidR="00BD5579" w:rsidRPr="00BD5579" w:rsidRDefault="00BD5579" w:rsidP="0077606F">
      <w:pPr>
        <w:pStyle w:val="ListParagraph"/>
        <w:numPr>
          <w:ilvl w:val="0"/>
          <w:numId w:val="6"/>
        </w:numPr>
        <w:rPr>
          <w:rFonts w:ascii="Times New Roman" w:eastAsia="Times New Roman" w:hAnsi="Times New Roman" w:cs="Times New Roman"/>
        </w:rPr>
      </w:pPr>
      <w:r w:rsidRPr="00BD5579">
        <w:rPr>
          <w:rFonts w:ascii="Times New Roman" w:eastAsia="Times New Roman" w:hAnsi="Times New Roman" w:cs="Times New Roman"/>
        </w:rPr>
        <w:t>Board must apply high ethical standards and take into account the interests of stakeholders (OECD, 2004)</w:t>
      </w:r>
    </w:p>
    <w:p w14:paraId="349A742A" w14:textId="77777777" w:rsidR="00BD5579" w:rsidRDefault="00BD5579" w:rsidP="00BD5579">
      <w:pPr>
        <w:rPr>
          <w:rFonts w:ascii="Times New Roman" w:eastAsia="Times New Roman" w:hAnsi="Times New Roman" w:cs="Times New Roman"/>
        </w:rPr>
      </w:pPr>
    </w:p>
    <w:p w14:paraId="30E40EBC" w14:textId="77777777" w:rsidR="00BD5579" w:rsidRPr="00BD5579" w:rsidRDefault="00BD5579" w:rsidP="00BD5579">
      <w:pPr>
        <w:rPr>
          <w:rFonts w:ascii="Times New Roman" w:eastAsia="Times New Roman" w:hAnsi="Times New Roman" w:cs="Times New Roman"/>
          <w:b/>
        </w:rPr>
      </w:pPr>
      <w:r w:rsidRPr="00BD5579">
        <w:rPr>
          <w:rFonts w:ascii="Times New Roman" w:eastAsia="Times New Roman" w:hAnsi="Times New Roman" w:cs="Times New Roman"/>
          <w:b/>
        </w:rPr>
        <w:t>Protecting Owners and Investors</w:t>
      </w:r>
    </w:p>
    <w:p w14:paraId="3B11A75F" w14:textId="77777777" w:rsidR="00BD5579" w:rsidRDefault="00BD5579" w:rsidP="00BD5579">
      <w:pPr>
        <w:rPr>
          <w:rFonts w:ascii="Times New Roman" w:eastAsia="Times New Roman" w:hAnsi="Times New Roman" w:cs="Times New Roman"/>
        </w:rPr>
      </w:pPr>
      <w:r w:rsidRPr="00BD5579">
        <w:rPr>
          <w:rFonts w:ascii="Times New Roman" w:eastAsia="Times New Roman" w:hAnsi="Times New Roman" w:cs="Times New Roman"/>
        </w:rPr>
        <w:t xml:space="preserve">• Governments (e.g., US Sarbanes-Oxley Act, 2002) </w:t>
      </w:r>
    </w:p>
    <w:p w14:paraId="6C985070" w14:textId="2F4EBE21" w:rsidR="00BD5579" w:rsidRDefault="00BD5579" w:rsidP="00BD5579">
      <w:pPr>
        <w:rPr>
          <w:rFonts w:ascii="Times New Roman" w:eastAsia="Times New Roman" w:hAnsi="Times New Roman" w:cs="Times New Roman"/>
        </w:rPr>
      </w:pPr>
      <w:r w:rsidRPr="00BD5579">
        <w:rPr>
          <w:rFonts w:ascii="Times New Roman" w:eastAsia="Times New Roman" w:hAnsi="Times New Roman" w:cs="Times New Roman"/>
        </w:rPr>
        <w:t xml:space="preserve">• Self-Regulatory Agencies and Organizations (e.g., stock exchanges) </w:t>
      </w:r>
    </w:p>
    <w:p w14:paraId="43C27DC1" w14:textId="77777777" w:rsidR="00BD5579" w:rsidRDefault="00BD5579" w:rsidP="00BD5579">
      <w:pPr>
        <w:rPr>
          <w:rFonts w:ascii="Times New Roman" w:eastAsia="Times New Roman" w:hAnsi="Times New Roman" w:cs="Times New Roman"/>
        </w:rPr>
      </w:pPr>
      <w:r w:rsidRPr="00BD5579">
        <w:rPr>
          <w:rFonts w:ascii="Times New Roman" w:eastAsia="Times New Roman" w:hAnsi="Times New Roman" w:cs="Times New Roman"/>
        </w:rPr>
        <w:t xml:space="preserve">• Industry Associations (e.g., Investment Dealers’ Association) </w:t>
      </w:r>
    </w:p>
    <w:p w14:paraId="42CDCF59" w14:textId="175F38C5" w:rsidR="00BD5579" w:rsidRPr="00BD5579" w:rsidRDefault="00BD5579" w:rsidP="00BD5579">
      <w:pPr>
        <w:rPr>
          <w:rFonts w:ascii="Times New Roman" w:eastAsia="Times New Roman" w:hAnsi="Times New Roman" w:cs="Times New Roman"/>
        </w:rPr>
      </w:pPr>
      <w:r w:rsidRPr="00BD5579">
        <w:rPr>
          <w:rFonts w:ascii="Times New Roman" w:eastAsia="Times New Roman" w:hAnsi="Times New Roman" w:cs="Times New Roman"/>
        </w:rPr>
        <w:t>• Individual and Institutional Activists (e.g., Small Investor Protection Association)</w:t>
      </w:r>
    </w:p>
    <w:p w14:paraId="4B1EBCD0" w14:textId="77777777" w:rsidR="00BD5579" w:rsidRDefault="00BD5579" w:rsidP="007C5702">
      <w:pPr>
        <w:rPr>
          <w:rFonts w:eastAsia="Times New Roman" w:cs="Times New Roman"/>
          <w:b/>
          <w:sz w:val="28"/>
        </w:rPr>
      </w:pPr>
    </w:p>
    <w:p w14:paraId="2944B8B7" w14:textId="77777777" w:rsidR="00BD5579" w:rsidRPr="00354C33" w:rsidRDefault="00BD5579" w:rsidP="007C5702">
      <w:pPr>
        <w:rPr>
          <w:rFonts w:eastAsia="Times New Roman" w:cs="Times New Roman"/>
          <w:b/>
          <w:sz w:val="28"/>
        </w:rPr>
      </w:pPr>
    </w:p>
    <w:p w14:paraId="439BAFFC" w14:textId="77777777" w:rsidR="000D72A4" w:rsidRDefault="000D72A4" w:rsidP="007C5702">
      <w:pPr>
        <w:rPr>
          <w:rFonts w:ascii="Times New Roman" w:eastAsia="Times New Roman" w:hAnsi="Times New Roman" w:cs="Times New Roman"/>
          <w:b/>
        </w:rPr>
      </w:pPr>
    </w:p>
    <w:p w14:paraId="38DE66DC" w14:textId="1FF7582A" w:rsidR="007C5702" w:rsidRPr="007C5702" w:rsidRDefault="007C5702" w:rsidP="007C5702">
      <w:pPr>
        <w:rPr>
          <w:rFonts w:ascii="Times New Roman" w:eastAsia="Times New Roman" w:hAnsi="Times New Roman" w:cs="Times New Roman"/>
          <w:b/>
        </w:rPr>
      </w:pPr>
      <w:r w:rsidRPr="007C5702">
        <w:rPr>
          <w:rFonts w:ascii="Times New Roman" w:eastAsia="Times New Roman" w:hAnsi="Times New Roman" w:cs="Times New Roman"/>
          <w:b/>
        </w:rPr>
        <w:t>U.S. Sarbanes-Oxley Act (2002)</w:t>
      </w:r>
    </w:p>
    <w:p w14:paraId="471CC8E8" w14:textId="2BA93AE1"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 xml:space="preserve">Public Company Accounting Oversight Board </w:t>
      </w:r>
    </w:p>
    <w:p w14:paraId="365454F5" w14:textId="77777777"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 xml:space="preserve">• Auditor independence • Corporate responsibility </w:t>
      </w:r>
    </w:p>
    <w:p w14:paraId="5C4C0B53" w14:textId="77777777"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 xml:space="preserve">• Enhanced financial disclosures </w:t>
      </w:r>
    </w:p>
    <w:p w14:paraId="6C5B6490" w14:textId="77777777"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 xml:space="preserve">• Corporate and criminal fraud accountability </w:t>
      </w:r>
    </w:p>
    <w:p w14:paraId="092DDA5B" w14:textId="77777777"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 White-collar crime penalty enhancements U.S. Sarbanes-Oxley Act (2002) LO 11.4 Cop</w:t>
      </w:r>
    </w:p>
    <w:p w14:paraId="3F1E9A38" w14:textId="77777777" w:rsidR="007C5702" w:rsidRDefault="007C5702" w:rsidP="007C5702">
      <w:pPr>
        <w:rPr>
          <w:rFonts w:ascii="Times New Roman" w:eastAsia="Times New Roman" w:hAnsi="Times New Roman" w:cs="Times New Roman"/>
        </w:rPr>
      </w:pPr>
    </w:p>
    <w:p w14:paraId="140F22EC" w14:textId="2AAE36FD" w:rsidR="007C5702" w:rsidRPr="00354C33" w:rsidRDefault="007C5702" w:rsidP="007C5702">
      <w:pPr>
        <w:rPr>
          <w:rFonts w:ascii="Times New Roman" w:eastAsia="Times New Roman" w:hAnsi="Times New Roman" w:cs="Times New Roman"/>
          <w:b/>
        </w:rPr>
      </w:pPr>
      <w:r w:rsidRPr="007C5702">
        <w:rPr>
          <w:rFonts w:ascii="Times New Roman" w:eastAsia="Times New Roman" w:hAnsi="Times New Roman" w:cs="Times New Roman"/>
          <w:b/>
        </w:rPr>
        <w:t>Balancing Power in the Corporation and Criticism of Corporate Governance Reform</w:t>
      </w:r>
      <w:r w:rsidR="00354C33" w:rsidRPr="00354C33">
        <w:rPr>
          <w:rFonts w:ascii="Times New Roman" w:eastAsia="Times New Roman" w:hAnsi="Times New Roman" w:cs="Times New Roman"/>
          <w:b/>
        </w:rPr>
        <w:t>:</w:t>
      </w:r>
    </w:p>
    <w:p w14:paraId="5CEA7C44" w14:textId="77777777" w:rsidR="00354C33" w:rsidRPr="007C5702" w:rsidRDefault="00354C33" w:rsidP="007C5702">
      <w:pPr>
        <w:rPr>
          <w:rFonts w:ascii="Times New Roman" w:eastAsia="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7C5702" w14:paraId="3B1770A1" w14:textId="77777777" w:rsidTr="007C5702">
        <w:tc>
          <w:tcPr>
            <w:tcW w:w="4675" w:type="dxa"/>
          </w:tcPr>
          <w:p w14:paraId="23BB83A4" w14:textId="77777777" w:rsidR="007C5702" w:rsidRPr="007C5702" w:rsidRDefault="007C5702" w:rsidP="007C5702">
            <w:pPr>
              <w:rPr>
                <w:rFonts w:ascii="Times New Roman" w:eastAsia="Times New Roman" w:hAnsi="Times New Roman" w:cs="Times New Roman"/>
                <w:b/>
              </w:rPr>
            </w:pPr>
            <w:r w:rsidRPr="007C5702">
              <w:rPr>
                <w:rFonts w:ascii="Times New Roman" w:eastAsia="Times New Roman" w:hAnsi="Times New Roman" w:cs="Times New Roman"/>
                <w:b/>
              </w:rPr>
              <w:t>Rebalancing Power</w:t>
            </w:r>
          </w:p>
        </w:tc>
        <w:tc>
          <w:tcPr>
            <w:tcW w:w="4675" w:type="dxa"/>
          </w:tcPr>
          <w:p w14:paraId="6BB5DE20" w14:textId="77777777" w:rsidR="007C5702" w:rsidRPr="007C5702" w:rsidRDefault="007C5702" w:rsidP="007C5702">
            <w:pPr>
              <w:rPr>
                <w:rFonts w:ascii="Times New Roman" w:eastAsia="Times New Roman" w:hAnsi="Times New Roman" w:cs="Times New Roman"/>
                <w:b/>
              </w:rPr>
            </w:pPr>
            <w:r w:rsidRPr="007C5702">
              <w:rPr>
                <w:rFonts w:ascii="Times New Roman" w:eastAsia="Times New Roman" w:hAnsi="Times New Roman" w:cs="Times New Roman"/>
                <w:b/>
              </w:rPr>
              <w:t>Criticism of Reform</w:t>
            </w:r>
          </w:p>
        </w:tc>
      </w:tr>
      <w:tr w:rsidR="007C5702" w14:paraId="7BFCAF22" w14:textId="77777777" w:rsidTr="007C5702">
        <w:tc>
          <w:tcPr>
            <w:tcW w:w="4675" w:type="dxa"/>
          </w:tcPr>
          <w:p w14:paraId="370EB1F3" w14:textId="461EC37D" w:rsidR="00447FB0"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CEOs have been too powerful</w:t>
            </w:r>
          </w:p>
        </w:tc>
        <w:tc>
          <w:tcPr>
            <w:tcW w:w="4675" w:type="dxa"/>
          </w:tcPr>
          <w:p w14:paraId="6B036313" w14:textId="253E7C36"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Audit fees have increased</w:t>
            </w:r>
          </w:p>
        </w:tc>
      </w:tr>
      <w:tr w:rsidR="007C5702" w14:paraId="36C09ABD" w14:textId="77777777" w:rsidTr="007C5702">
        <w:tc>
          <w:tcPr>
            <w:tcW w:w="4675" w:type="dxa"/>
          </w:tcPr>
          <w:p w14:paraId="1719C121" w14:textId="6E18E5D5"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New balance of power emerging among management, board, professional services (e.g., lawyers, auditors)</w:t>
            </w:r>
          </w:p>
        </w:tc>
        <w:tc>
          <w:tcPr>
            <w:tcW w:w="4675" w:type="dxa"/>
          </w:tcPr>
          <w:p w14:paraId="3775A17A" w14:textId="692FE960"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Management attention diverted away from operation of business</w:t>
            </w:r>
          </w:p>
        </w:tc>
      </w:tr>
      <w:tr w:rsidR="007C5702" w14:paraId="69DDFE7B" w14:textId="77777777" w:rsidTr="007C5702">
        <w:tc>
          <w:tcPr>
            <w:tcW w:w="4675" w:type="dxa"/>
          </w:tcPr>
          <w:p w14:paraId="2AEF6185" w14:textId="4C36140A"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Directors now playing bigger role in strategic decision making and ethical responsibilities</w:t>
            </w:r>
          </w:p>
        </w:tc>
        <w:tc>
          <w:tcPr>
            <w:tcW w:w="4675" w:type="dxa"/>
          </w:tcPr>
          <w:p w14:paraId="1E2E1B67" w14:textId="51ABA09E"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Additional costs have made North American business less competitive in global market</w:t>
            </w:r>
          </w:p>
        </w:tc>
      </w:tr>
      <w:tr w:rsidR="007C5702" w14:paraId="6F3AFA4A" w14:textId="77777777" w:rsidTr="007C5702">
        <w:tc>
          <w:tcPr>
            <w:tcW w:w="4675" w:type="dxa"/>
          </w:tcPr>
          <w:p w14:paraId="04789A24" w14:textId="77777777" w:rsidR="007C5702" w:rsidRP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Auditors more cautious</w:t>
            </w:r>
          </w:p>
          <w:p w14:paraId="21BE084F" w14:textId="77777777" w:rsidR="007C5702" w:rsidRDefault="007C5702" w:rsidP="007C5702">
            <w:pPr>
              <w:rPr>
                <w:rFonts w:ascii="Times New Roman" w:eastAsia="Times New Roman" w:hAnsi="Times New Roman" w:cs="Times New Roman"/>
              </w:rPr>
            </w:pPr>
          </w:p>
        </w:tc>
        <w:tc>
          <w:tcPr>
            <w:tcW w:w="4675" w:type="dxa"/>
          </w:tcPr>
          <w:p w14:paraId="5B8743A5" w14:textId="403DB733"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Changes may not make a difference to firm performance or in protection of shareholders</w:t>
            </w:r>
          </w:p>
        </w:tc>
      </w:tr>
      <w:tr w:rsidR="007C5702" w14:paraId="053E9A00" w14:textId="77777777" w:rsidTr="007C5702">
        <w:tc>
          <w:tcPr>
            <w:tcW w:w="4675" w:type="dxa"/>
          </w:tcPr>
          <w:p w14:paraId="44A0D18F" w14:textId="77777777" w:rsidR="007C5702" w:rsidRP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Legal counsel representing everyone</w:t>
            </w:r>
          </w:p>
          <w:p w14:paraId="68942B58" w14:textId="77777777" w:rsidR="007C5702" w:rsidRDefault="007C5702" w:rsidP="007C5702">
            <w:pPr>
              <w:rPr>
                <w:rFonts w:ascii="Times New Roman" w:eastAsia="Times New Roman" w:hAnsi="Times New Roman" w:cs="Times New Roman"/>
              </w:rPr>
            </w:pPr>
          </w:p>
        </w:tc>
        <w:tc>
          <w:tcPr>
            <w:tcW w:w="4675" w:type="dxa"/>
          </w:tcPr>
          <w:p w14:paraId="6B390340" w14:textId="1AA9E54A"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Approach should be principles</w:t>
            </w:r>
            <w:r w:rsidR="00447FB0">
              <w:rPr>
                <w:rFonts w:ascii="Times New Roman" w:eastAsia="Times New Roman" w:hAnsi="Times New Roman" w:cs="Times New Roman"/>
              </w:rPr>
              <w:t>-</w:t>
            </w:r>
            <w:r w:rsidRPr="007C5702">
              <w:rPr>
                <w:rFonts w:ascii="Times New Roman" w:eastAsia="Times New Roman" w:hAnsi="Times New Roman" w:cs="Times New Roman"/>
              </w:rPr>
              <w:t>based, not rule-based</w:t>
            </w:r>
          </w:p>
        </w:tc>
      </w:tr>
      <w:tr w:rsidR="007C5702" w14:paraId="7E445C11" w14:textId="77777777" w:rsidTr="007C5702">
        <w:tc>
          <w:tcPr>
            <w:tcW w:w="4675" w:type="dxa"/>
          </w:tcPr>
          <w:p w14:paraId="0E51FD8C" w14:textId="02CDFF7C" w:rsidR="007C5702" w:rsidRDefault="007C5702" w:rsidP="007C5702">
            <w:pPr>
              <w:rPr>
                <w:rFonts w:ascii="Times New Roman" w:eastAsia="Times New Roman" w:hAnsi="Times New Roman" w:cs="Times New Roman"/>
              </w:rPr>
            </w:pPr>
            <w:r w:rsidRPr="007C5702">
              <w:rPr>
                <w:rFonts w:ascii="Times New Roman" w:eastAsia="Times New Roman" w:hAnsi="Times New Roman" w:cs="Times New Roman"/>
              </w:rPr>
              <w:t>Some shareholders more active in pressuring boards</w:t>
            </w:r>
          </w:p>
        </w:tc>
        <w:tc>
          <w:tcPr>
            <w:tcW w:w="4675" w:type="dxa"/>
          </w:tcPr>
          <w:p w14:paraId="7A78904A" w14:textId="77777777" w:rsidR="007C5702" w:rsidRDefault="007C5702" w:rsidP="007C5702">
            <w:pPr>
              <w:rPr>
                <w:rFonts w:ascii="Times New Roman" w:eastAsia="Times New Roman" w:hAnsi="Times New Roman" w:cs="Times New Roman"/>
              </w:rPr>
            </w:pPr>
          </w:p>
        </w:tc>
      </w:tr>
    </w:tbl>
    <w:p w14:paraId="1F8CFBAD" w14:textId="77777777" w:rsidR="007C5702" w:rsidRPr="007C5702" w:rsidRDefault="007C5702" w:rsidP="007C5702">
      <w:pPr>
        <w:rPr>
          <w:rFonts w:ascii="Times New Roman" w:eastAsia="Times New Roman" w:hAnsi="Times New Roman" w:cs="Times New Roman"/>
        </w:rPr>
      </w:pPr>
    </w:p>
    <w:p w14:paraId="1AF0E20E" w14:textId="77777777" w:rsidR="00447FB0" w:rsidRPr="00447FB0"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Board Membership &amp; Structure</w:t>
      </w:r>
    </w:p>
    <w:p w14:paraId="17E23431"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Independent director: A director who is free from any interest and any business or other relationship which could, or could reasonably be perceived to, materially interfere with the director’s ability to act in the best interests of the corporation. </w:t>
      </w:r>
    </w:p>
    <w:p w14:paraId="79817722"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Board committee examples: </w:t>
      </w:r>
    </w:p>
    <w:p w14:paraId="62705B3B" w14:textId="0DD46280" w:rsidR="00447FB0" w:rsidRDefault="00447FB0" w:rsidP="00447FB0">
      <w:pPr>
        <w:ind w:firstLine="720"/>
        <w:rPr>
          <w:rFonts w:ascii="Times New Roman" w:eastAsia="Times New Roman" w:hAnsi="Times New Roman" w:cs="Times New Roman"/>
        </w:rPr>
      </w:pPr>
      <w:r w:rsidRPr="00447FB0">
        <w:rPr>
          <w:rFonts w:ascii="Times New Roman" w:eastAsia="Times New Roman" w:hAnsi="Times New Roman" w:cs="Times New Roman"/>
        </w:rPr>
        <w:t xml:space="preserve">• audit; finance; human resources; pension; compensation; nominating; governance; and </w:t>
      </w:r>
      <w:r>
        <w:rPr>
          <w:rFonts w:ascii="Times New Roman" w:eastAsia="Times New Roman" w:hAnsi="Times New Roman" w:cs="Times New Roman"/>
        </w:rPr>
        <w:t xml:space="preserve">  </w:t>
      </w:r>
      <w:r w:rsidRPr="00447FB0">
        <w:rPr>
          <w:rFonts w:ascii="Times New Roman" w:eastAsia="Times New Roman" w:hAnsi="Times New Roman" w:cs="Times New Roman"/>
        </w:rPr>
        <w:t xml:space="preserve">strategic planning. </w:t>
      </w:r>
    </w:p>
    <w:p w14:paraId="4F9BECF5"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Audit committee is required to have independent members. </w:t>
      </w:r>
    </w:p>
    <w:p w14:paraId="78804C2B" w14:textId="7AE0D0ED" w:rsidR="00354C33" w:rsidRDefault="00447FB0" w:rsidP="00447FB0">
      <w:pPr>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8240" behindDoc="0" locked="0" layoutInCell="1" allowOverlap="1" wp14:anchorId="01DE41CB" wp14:editId="1A36CFC2">
            <wp:simplePos x="0" y="0"/>
            <wp:positionH relativeFrom="column">
              <wp:posOffset>-58971</wp:posOffset>
            </wp:positionH>
            <wp:positionV relativeFrom="paragraph">
              <wp:posOffset>345300</wp:posOffset>
            </wp:positionV>
            <wp:extent cx="5943600" cy="2398395"/>
            <wp:effectExtent l="0" t="0" r="0" b="0"/>
            <wp:wrapThrough wrapText="bothSides">
              <wp:wrapPolygon edited="0">
                <wp:start x="0" y="0"/>
                <wp:lineTo x="0" y="21274"/>
                <wp:lineTo x="21508" y="21274"/>
                <wp:lineTo x="2150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5-12-09 at 10.25.40 PM.png"/>
                    <pic:cNvPicPr/>
                  </pic:nvPicPr>
                  <pic:blipFill>
                    <a:blip r:embed="rId48">
                      <a:extLst>
                        <a:ext uri="{28A0092B-C50C-407E-A947-70E740481C1C}">
                          <a14:useLocalDpi xmlns:a14="http://schemas.microsoft.com/office/drawing/2010/main" val="0"/>
                        </a:ext>
                      </a:extLst>
                    </a:blip>
                    <a:stretch>
                      <a:fillRect/>
                    </a:stretch>
                  </pic:blipFill>
                  <pic:spPr>
                    <a:xfrm>
                      <a:off x="0" y="0"/>
                      <a:ext cx="5943600" cy="2398395"/>
                    </a:xfrm>
                    <a:prstGeom prst="rect">
                      <a:avLst/>
                    </a:prstGeom>
                  </pic:spPr>
                </pic:pic>
              </a:graphicData>
            </a:graphic>
            <wp14:sizeRelH relativeFrom="page">
              <wp14:pctWidth>0</wp14:pctWidth>
            </wp14:sizeRelH>
            <wp14:sizeRelV relativeFrom="page">
              <wp14:pctHeight>0</wp14:pctHeight>
            </wp14:sizeRelV>
          </wp:anchor>
        </w:drawing>
      </w:r>
      <w:r w:rsidRPr="00447FB0">
        <w:rPr>
          <w:rFonts w:ascii="Times New Roman" w:eastAsia="Times New Roman" w:hAnsi="Times New Roman" w:cs="Times New Roman"/>
        </w:rPr>
        <w:t>• Most experts recommend separation between the role of the board chair and the CEO.</w:t>
      </w:r>
    </w:p>
    <w:p w14:paraId="57E878F6" w14:textId="77777777" w:rsidR="00447FB0" w:rsidRPr="00354C33"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Disclosure and Transparency</w:t>
      </w:r>
    </w:p>
    <w:p w14:paraId="6695CCAC" w14:textId="36E91575" w:rsidR="00447FB0" w:rsidRP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Disclosure requirements for Canadian public companies (National Instrument 58-201): </w:t>
      </w:r>
    </w:p>
    <w:p w14:paraId="0F815B22"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Disclose whether board has adopted written code </w:t>
      </w:r>
    </w:p>
    <w:p w14:paraId="25D290B5"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Describe steps board takes to encourage and promote a culture of ethical business conduct </w:t>
      </w:r>
    </w:p>
    <w:p w14:paraId="7C3CB52A"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Disclosure of executives’ compensation </w:t>
      </w:r>
    </w:p>
    <w:p w14:paraId="50FBCA89" w14:textId="386B0726" w:rsidR="00447FB0" w:rsidRP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Board’s audit committee oversees the internal and external accounting auditing function to ensure that financial statements accurately and appropriately represent the condition of the corporation and that regulated disclosures are made.</w:t>
      </w:r>
    </w:p>
    <w:p w14:paraId="0C754A6A" w14:textId="77777777" w:rsidR="00447FB0" w:rsidRDefault="00447FB0" w:rsidP="00447FB0">
      <w:pPr>
        <w:rPr>
          <w:rFonts w:ascii="Times New Roman" w:eastAsia="Times New Roman" w:hAnsi="Times New Roman" w:cs="Times New Roman"/>
        </w:rPr>
      </w:pPr>
    </w:p>
    <w:p w14:paraId="593ED97B" w14:textId="22198F69" w:rsidR="00447FB0" w:rsidRPr="00447FB0"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Stakeholders Monitoring Responsible Investment</w:t>
      </w:r>
    </w:p>
    <w:p w14:paraId="499F8490" w14:textId="77777777" w:rsidR="00447FB0" w:rsidRPr="00447FB0" w:rsidRDefault="00447FB0" w:rsidP="0077606F">
      <w:pPr>
        <w:pStyle w:val="ListParagraph"/>
        <w:numPr>
          <w:ilvl w:val="0"/>
          <w:numId w:val="1"/>
        </w:numPr>
        <w:rPr>
          <w:rFonts w:ascii="Times New Roman" w:eastAsia="Times New Roman" w:hAnsi="Times New Roman" w:cs="Times New Roman"/>
        </w:rPr>
      </w:pPr>
      <w:r w:rsidRPr="00447FB0">
        <w:rPr>
          <w:rFonts w:ascii="Times New Roman" w:eastAsia="Times New Roman" w:hAnsi="Times New Roman" w:cs="Times New Roman"/>
        </w:rPr>
        <w:t xml:space="preserve">Social Investment Organization (Canada) </w:t>
      </w:r>
    </w:p>
    <w:p w14:paraId="6D29C289" w14:textId="774D9701" w:rsidR="00447FB0" w:rsidRPr="00447FB0" w:rsidRDefault="00447FB0" w:rsidP="0077606F">
      <w:pPr>
        <w:pStyle w:val="ListParagraph"/>
        <w:numPr>
          <w:ilvl w:val="0"/>
          <w:numId w:val="2"/>
        </w:numPr>
        <w:rPr>
          <w:rFonts w:ascii="Times New Roman" w:eastAsia="Times New Roman" w:hAnsi="Times New Roman" w:cs="Times New Roman"/>
        </w:rPr>
      </w:pPr>
      <w:r w:rsidRPr="00447FB0">
        <w:rPr>
          <w:rFonts w:ascii="Times New Roman" w:eastAsia="Times New Roman" w:hAnsi="Times New Roman" w:cs="Times New Roman"/>
        </w:rPr>
        <w:t xml:space="preserve">Jantzi Social Index (Canada) </w:t>
      </w:r>
    </w:p>
    <w:p w14:paraId="138431BC" w14:textId="3004CE94" w:rsidR="00447FB0" w:rsidRPr="00447FB0" w:rsidRDefault="00447FB0" w:rsidP="0077606F">
      <w:pPr>
        <w:pStyle w:val="ListParagraph"/>
        <w:numPr>
          <w:ilvl w:val="0"/>
          <w:numId w:val="2"/>
        </w:numPr>
        <w:rPr>
          <w:rFonts w:ascii="Times New Roman" w:eastAsia="Times New Roman" w:hAnsi="Times New Roman" w:cs="Times New Roman"/>
        </w:rPr>
      </w:pPr>
      <w:r w:rsidRPr="00447FB0">
        <w:rPr>
          <w:rFonts w:ascii="Times New Roman" w:eastAsia="Times New Roman" w:hAnsi="Times New Roman" w:cs="Times New Roman"/>
        </w:rPr>
        <w:t xml:space="preserve">Domini 400 Social Index (US) </w:t>
      </w:r>
    </w:p>
    <w:p w14:paraId="05796992" w14:textId="14B8123C" w:rsidR="00447FB0" w:rsidRPr="00447FB0" w:rsidRDefault="00447FB0" w:rsidP="0077606F">
      <w:pPr>
        <w:pStyle w:val="ListParagraph"/>
        <w:numPr>
          <w:ilvl w:val="0"/>
          <w:numId w:val="2"/>
        </w:numPr>
        <w:rPr>
          <w:rFonts w:ascii="Times New Roman" w:eastAsia="Times New Roman" w:hAnsi="Times New Roman" w:cs="Times New Roman"/>
        </w:rPr>
      </w:pPr>
      <w:r w:rsidRPr="00447FB0">
        <w:rPr>
          <w:rFonts w:ascii="Times New Roman" w:eastAsia="Times New Roman" w:hAnsi="Times New Roman" w:cs="Times New Roman"/>
        </w:rPr>
        <w:t xml:space="preserve">Dow Jones Sustainability Indexes (US) </w:t>
      </w:r>
    </w:p>
    <w:p w14:paraId="016BDD68" w14:textId="3A2BE1B5" w:rsidR="00447FB0" w:rsidRPr="00447FB0" w:rsidRDefault="00447FB0" w:rsidP="0077606F">
      <w:pPr>
        <w:pStyle w:val="ListParagraph"/>
        <w:numPr>
          <w:ilvl w:val="0"/>
          <w:numId w:val="2"/>
        </w:numPr>
        <w:rPr>
          <w:rFonts w:ascii="Times New Roman" w:eastAsia="Times New Roman" w:hAnsi="Times New Roman" w:cs="Times New Roman"/>
        </w:rPr>
      </w:pPr>
      <w:r w:rsidRPr="00447FB0">
        <w:rPr>
          <w:rFonts w:ascii="Times New Roman" w:eastAsia="Times New Roman" w:hAnsi="Times New Roman" w:cs="Times New Roman"/>
        </w:rPr>
        <w:t>FTSE4Good Index Series (UK)</w:t>
      </w:r>
    </w:p>
    <w:p w14:paraId="7E9FED4B" w14:textId="77777777" w:rsidR="001B49A8" w:rsidRDefault="00BD5899"/>
    <w:p w14:paraId="027D9C51" w14:textId="77777777" w:rsidR="00447FB0" w:rsidRPr="00447FB0"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Responsible Investing</w:t>
      </w:r>
    </w:p>
    <w:p w14:paraId="384DD688"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Screening investments in corporations or mutual and pension funds for their response to social or ethical responsibilities as well as their financial or economic actions. </w:t>
      </w:r>
    </w:p>
    <w:p w14:paraId="7EA919C0" w14:textId="1D2BFBF2"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Use “positive” screens and “negative” screens (e.g., alcohol, tobacco, weapons, and nuclear power)</w:t>
      </w:r>
    </w:p>
    <w:p w14:paraId="3B6D32E7" w14:textId="77777777" w:rsidR="00447FB0" w:rsidRDefault="00447FB0" w:rsidP="00447FB0">
      <w:pPr>
        <w:rPr>
          <w:rFonts w:ascii="Times New Roman" w:eastAsia="Times New Roman" w:hAnsi="Times New Roman" w:cs="Times New Roman"/>
        </w:rPr>
      </w:pPr>
    </w:p>
    <w:p w14:paraId="15F6FDC5" w14:textId="77777777" w:rsidR="00447FB0" w:rsidRPr="00447FB0"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Corporate Governance and Performance</w:t>
      </w:r>
    </w:p>
    <w:p w14:paraId="13256B0A"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Some research suggests that good corporate governance affects firm performance </w:t>
      </w:r>
    </w:p>
    <w:p w14:paraId="09875E33"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 Effective boards: </w:t>
      </w:r>
    </w:p>
    <w:p w14:paraId="04215EB0" w14:textId="2839C5F4" w:rsidR="00447FB0" w:rsidRPr="00447FB0" w:rsidRDefault="00447FB0" w:rsidP="0077606F">
      <w:pPr>
        <w:pStyle w:val="ListParagraph"/>
        <w:numPr>
          <w:ilvl w:val="1"/>
          <w:numId w:val="3"/>
        </w:numPr>
        <w:rPr>
          <w:rFonts w:ascii="Times New Roman" w:eastAsia="Times New Roman" w:hAnsi="Times New Roman" w:cs="Times New Roman"/>
        </w:rPr>
      </w:pPr>
      <w:r w:rsidRPr="00447FB0">
        <w:rPr>
          <w:rFonts w:ascii="Times New Roman" w:eastAsia="Times New Roman" w:hAnsi="Times New Roman" w:cs="Times New Roman"/>
        </w:rPr>
        <w:t xml:space="preserve">Are accountable and independent </w:t>
      </w:r>
    </w:p>
    <w:p w14:paraId="44FEE89B" w14:textId="73E329C4" w:rsidR="00447FB0" w:rsidRPr="00447FB0" w:rsidRDefault="00447FB0" w:rsidP="0077606F">
      <w:pPr>
        <w:pStyle w:val="ListParagraph"/>
        <w:numPr>
          <w:ilvl w:val="1"/>
          <w:numId w:val="3"/>
        </w:numPr>
        <w:rPr>
          <w:rFonts w:ascii="Times New Roman" w:eastAsia="Times New Roman" w:hAnsi="Times New Roman" w:cs="Times New Roman"/>
        </w:rPr>
      </w:pPr>
      <w:r w:rsidRPr="00447FB0">
        <w:rPr>
          <w:rFonts w:ascii="Times New Roman" w:eastAsia="Times New Roman" w:hAnsi="Times New Roman" w:cs="Times New Roman"/>
        </w:rPr>
        <w:t xml:space="preserve">Have experienced, knowledgeable and effective directors with the highest level of integrity </w:t>
      </w:r>
    </w:p>
    <w:p w14:paraId="48190966" w14:textId="0B22A8FD" w:rsidR="00447FB0" w:rsidRPr="00447FB0" w:rsidRDefault="00447FB0" w:rsidP="0077606F">
      <w:pPr>
        <w:pStyle w:val="ListParagraph"/>
        <w:numPr>
          <w:ilvl w:val="1"/>
          <w:numId w:val="3"/>
        </w:numPr>
        <w:rPr>
          <w:rFonts w:ascii="Times New Roman" w:eastAsia="Times New Roman" w:hAnsi="Times New Roman" w:cs="Times New Roman"/>
        </w:rPr>
      </w:pPr>
      <w:r w:rsidRPr="00447FB0">
        <w:rPr>
          <w:rFonts w:ascii="Times New Roman" w:eastAsia="Times New Roman" w:hAnsi="Times New Roman" w:cs="Times New Roman"/>
        </w:rPr>
        <w:t xml:space="preserve">Have clear roles and responsibilities </w:t>
      </w:r>
    </w:p>
    <w:p w14:paraId="642FA6F8" w14:textId="079E4BB5" w:rsidR="00447FB0" w:rsidRDefault="00447FB0" w:rsidP="0077606F">
      <w:pPr>
        <w:pStyle w:val="ListParagraph"/>
        <w:numPr>
          <w:ilvl w:val="1"/>
          <w:numId w:val="3"/>
        </w:numPr>
        <w:rPr>
          <w:rFonts w:ascii="Times New Roman" w:eastAsia="Times New Roman" w:hAnsi="Times New Roman" w:cs="Times New Roman"/>
        </w:rPr>
      </w:pPr>
      <w:r w:rsidRPr="00447FB0">
        <w:rPr>
          <w:rFonts w:ascii="Times New Roman" w:eastAsia="Times New Roman" w:hAnsi="Times New Roman" w:cs="Times New Roman"/>
        </w:rPr>
        <w:t>Engage with stakeholders</w:t>
      </w:r>
    </w:p>
    <w:p w14:paraId="5CA7125F" w14:textId="77777777" w:rsidR="00447FB0" w:rsidRDefault="00447FB0" w:rsidP="00447FB0">
      <w:pPr>
        <w:rPr>
          <w:rFonts w:ascii="Times New Roman" w:eastAsia="Times New Roman" w:hAnsi="Times New Roman" w:cs="Times New Roman"/>
        </w:rPr>
      </w:pPr>
    </w:p>
    <w:p w14:paraId="7BFB8B7C" w14:textId="77777777" w:rsidR="00447FB0" w:rsidRPr="00354C33"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OECD Principles of Corporate Governance</w:t>
      </w:r>
    </w:p>
    <w:p w14:paraId="7C23196A" w14:textId="77777777" w:rsidR="00447FB0" w:rsidRPr="00447FB0" w:rsidRDefault="00447FB0" w:rsidP="00447FB0">
      <w:pPr>
        <w:rPr>
          <w:rFonts w:ascii="Times New Roman" w:eastAsia="Times New Roman" w:hAnsi="Times New Roman" w:cs="Times New Roman"/>
          <w:b/>
        </w:rPr>
      </w:pPr>
    </w:p>
    <w:p w14:paraId="3FB07542" w14:textId="4ED3A25D" w:rsidR="00447FB0" w:rsidRPr="00447FB0" w:rsidRDefault="00447FB0" w:rsidP="0077606F">
      <w:pPr>
        <w:pStyle w:val="ListParagraph"/>
        <w:numPr>
          <w:ilvl w:val="0"/>
          <w:numId w:val="4"/>
        </w:numPr>
        <w:rPr>
          <w:rFonts w:ascii="Times New Roman" w:eastAsia="Times New Roman" w:hAnsi="Times New Roman" w:cs="Times New Roman"/>
        </w:rPr>
      </w:pPr>
      <w:r w:rsidRPr="00447FB0">
        <w:rPr>
          <w:rFonts w:ascii="Times New Roman" w:eastAsia="Times New Roman" w:hAnsi="Times New Roman" w:cs="Times New Roman"/>
        </w:rPr>
        <w:t xml:space="preserve">Rights of stakeholders are to be respected </w:t>
      </w:r>
    </w:p>
    <w:p w14:paraId="635301A7" w14:textId="7E05EF90" w:rsidR="00447FB0" w:rsidRPr="00447FB0" w:rsidRDefault="00447FB0" w:rsidP="0077606F">
      <w:pPr>
        <w:pStyle w:val="ListParagraph"/>
        <w:numPr>
          <w:ilvl w:val="0"/>
          <w:numId w:val="4"/>
        </w:numPr>
        <w:rPr>
          <w:rFonts w:ascii="Times New Roman" w:eastAsia="Times New Roman" w:hAnsi="Times New Roman" w:cs="Times New Roman"/>
        </w:rPr>
      </w:pPr>
      <w:r w:rsidRPr="00447FB0">
        <w:rPr>
          <w:rFonts w:ascii="Times New Roman" w:eastAsia="Times New Roman" w:hAnsi="Times New Roman" w:cs="Times New Roman"/>
        </w:rPr>
        <w:t xml:space="preserve">Effective redress for stakeholders when rights violated </w:t>
      </w:r>
    </w:p>
    <w:p w14:paraId="19DD77F8" w14:textId="0E902BDB" w:rsidR="00447FB0" w:rsidRPr="00447FB0" w:rsidRDefault="00447FB0" w:rsidP="0077606F">
      <w:pPr>
        <w:pStyle w:val="ListParagraph"/>
        <w:numPr>
          <w:ilvl w:val="0"/>
          <w:numId w:val="4"/>
        </w:numPr>
        <w:rPr>
          <w:rFonts w:ascii="Times New Roman" w:eastAsia="Times New Roman" w:hAnsi="Times New Roman" w:cs="Times New Roman"/>
        </w:rPr>
      </w:pPr>
      <w:r w:rsidRPr="00447FB0">
        <w:rPr>
          <w:rFonts w:ascii="Times New Roman" w:eastAsia="Times New Roman" w:hAnsi="Times New Roman" w:cs="Times New Roman"/>
        </w:rPr>
        <w:t xml:space="preserve">Stakeholders should have access to information </w:t>
      </w:r>
    </w:p>
    <w:p w14:paraId="042CA487" w14:textId="0D6907E8" w:rsidR="00447FB0" w:rsidRDefault="00447FB0" w:rsidP="0077606F">
      <w:pPr>
        <w:pStyle w:val="ListParagraph"/>
        <w:numPr>
          <w:ilvl w:val="0"/>
          <w:numId w:val="4"/>
        </w:numPr>
        <w:rPr>
          <w:rFonts w:ascii="Times New Roman" w:eastAsia="Times New Roman" w:hAnsi="Times New Roman" w:cs="Times New Roman"/>
        </w:rPr>
      </w:pPr>
      <w:r w:rsidRPr="00447FB0">
        <w:rPr>
          <w:rFonts w:ascii="Times New Roman" w:eastAsia="Times New Roman" w:hAnsi="Times New Roman" w:cs="Times New Roman"/>
        </w:rPr>
        <w:t>Stakeholders should be allowed to blow whistle on illegal or unethical practices to board</w:t>
      </w:r>
    </w:p>
    <w:p w14:paraId="6B9EA0B5" w14:textId="77777777" w:rsidR="00447FB0" w:rsidRDefault="00447FB0" w:rsidP="00447FB0">
      <w:pPr>
        <w:rPr>
          <w:rFonts w:ascii="Times New Roman" w:eastAsia="Times New Roman" w:hAnsi="Times New Roman" w:cs="Times New Roman"/>
        </w:rPr>
      </w:pPr>
    </w:p>
    <w:p w14:paraId="106B4E52" w14:textId="77777777" w:rsidR="00447FB0" w:rsidRPr="00447FB0" w:rsidRDefault="00447FB0" w:rsidP="00447FB0">
      <w:pPr>
        <w:rPr>
          <w:rFonts w:ascii="Times New Roman" w:eastAsia="Times New Roman" w:hAnsi="Times New Roman" w:cs="Times New Roman"/>
          <w:b/>
        </w:rPr>
      </w:pPr>
      <w:r w:rsidRPr="00447FB0">
        <w:rPr>
          <w:rFonts w:ascii="Times New Roman" w:eastAsia="Times New Roman" w:hAnsi="Times New Roman" w:cs="Times New Roman"/>
          <w:b/>
        </w:rPr>
        <w:t>Ownership, Governance, and CSR</w:t>
      </w:r>
    </w:p>
    <w:p w14:paraId="0C7B4EDD" w14:textId="77777777" w:rsidR="00447FB0" w:rsidRDefault="00447FB0" w:rsidP="00447FB0">
      <w:pPr>
        <w:rPr>
          <w:rFonts w:ascii="Times New Roman" w:eastAsia="Times New Roman" w:hAnsi="Times New Roman" w:cs="Times New Roman"/>
        </w:rPr>
      </w:pPr>
      <w:r w:rsidRPr="00447FB0">
        <w:rPr>
          <w:rFonts w:ascii="Times New Roman" w:eastAsia="Times New Roman" w:hAnsi="Times New Roman" w:cs="Times New Roman"/>
        </w:rPr>
        <w:t xml:space="preserve">Directors are encouraged to ask five questions about the corporation’s ethics management: </w:t>
      </w:r>
    </w:p>
    <w:p w14:paraId="5199BA39" w14:textId="7E03A487" w:rsidR="00447FB0" w:rsidRPr="00447FB0" w:rsidRDefault="00447FB0" w:rsidP="0077606F">
      <w:pPr>
        <w:pStyle w:val="ListParagraph"/>
        <w:numPr>
          <w:ilvl w:val="1"/>
          <w:numId w:val="5"/>
        </w:numPr>
        <w:rPr>
          <w:rFonts w:ascii="Times New Roman" w:eastAsia="Times New Roman" w:hAnsi="Times New Roman" w:cs="Times New Roman"/>
        </w:rPr>
      </w:pPr>
      <w:r w:rsidRPr="00447FB0">
        <w:rPr>
          <w:rFonts w:ascii="Times New Roman" w:eastAsia="Times New Roman" w:hAnsi="Times New Roman" w:cs="Times New Roman"/>
        </w:rPr>
        <w:t xml:space="preserve">What is the strategy to manage ethics? </w:t>
      </w:r>
    </w:p>
    <w:p w14:paraId="76A1550F" w14:textId="66A5C127" w:rsidR="00447FB0" w:rsidRPr="00447FB0" w:rsidRDefault="00447FB0" w:rsidP="0077606F">
      <w:pPr>
        <w:pStyle w:val="ListParagraph"/>
        <w:numPr>
          <w:ilvl w:val="1"/>
          <w:numId w:val="5"/>
        </w:numPr>
        <w:rPr>
          <w:rFonts w:ascii="Times New Roman" w:eastAsia="Times New Roman" w:hAnsi="Times New Roman" w:cs="Times New Roman"/>
        </w:rPr>
      </w:pPr>
      <w:r w:rsidRPr="00447FB0">
        <w:rPr>
          <w:rFonts w:ascii="Times New Roman" w:eastAsia="Times New Roman" w:hAnsi="Times New Roman" w:cs="Times New Roman"/>
        </w:rPr>
        <w:t xml:space="preserve">Who is responsible for ethics in our company? </w:t>
      </w:r>
    </w:p>
    <w:p w14:paraId="5F5C6E11" w14:textId="6616255A" w:rsidR="00447FB0" w:rsidRPr="00447FB0" w:rsidRDefault="00447FB0" w:rsidP="0077606F">
      <w:pPr>
        <w:pStyle w:val="ListParagraph"/>
        <w:numPr>
          <w:ilvl w:val="1"/>
          <w:numId w:val="5"/>
        </w:numPr>
        <w:rPr>
          <w:rFonts w:ascii="Times New Roman" w:eastAsia="Times New Roman" w:hAnsi="Times New Roman" w:cs="Times New Roman"/>
        </w:rPr>
      </w:pPr>
      <w:r w:rsidRPr="00447FB0">
        <w:rPr>
          <w:rFonts w:ascii="Times New Roman" w:eastAsia="Times New Roman" w:hAnsi="Times New Roman" w:cs="Times New Roman"/>
        </w:rPr>
        <w:t xml:space="preserve">Are people in our firm equipped to recognize and resolve moral dilemmas? </w:t>
      </w:r>
    </w:p>
    <w:p w14:paraId="6AE1D0F9" w14:textId="63FBE053" w:rsidR="00447FB0" w:rsidRPr="00447FB0" w:rsidRDefault="00447FB0" w:rsidP="0077606F">
      <w:pPr>
        <w:pStyle w:val="ListParagraph"/>
        <w:numPr>
          <w:ilvl w:val="1"/>
          <w:numId w:val="5"/>
        </w:numPr>
        <w:rPr>
          <w:rFonts w:ascii="Times New Roman" w:eastAsia="Times New Roman" w:hAnsi="Times New Roman" w:cs="Times New Roman"/>
        </w:rPr>
      </w:pPr>
      <w:r w:rsidRPr="00447FB0">
        <w:rPr>
          <w:rFonts w:ascii="Times New Roman" w:eastAsia="Times New Roman" w:hAnsi="Times New Roman" w:cs="Times New Roman"/>
        </w:rPr>
        <w:t xml:space="preserve">Are people in our firm provided with a safe opportunity to discuss ethical issues of concern? </w:t>
      </w:r>
    </w:p>
    <w:p w14:paraId="05923F27" w14:textId="0FDC6B48" w:rsidR="00447FB0" w:rsidRDefault="00447FB0" w:rsidP="0077606F">
      <w:pPr>
        <w:pStyle w:val="ListParagraph"/>
        <w:numPr>
          <w:ilvl w:val="1"/>
          <w:numId w:val="5"/>
        </w:numPr>
        <w:rPr>
          <w:rFonts w:ascii="Times New Roman" w:eastAsia="Times New Roman" w:hAnsi="Times New Roman" w:cs="Times New Roman"/>
        </w:rPr>
      </w:pPr>
      <w:r w:rsidRPr="00447FB0">
        <w:rPr>
          <w:rFonts w:ascii="Times New Roman" w:eastAsia="Times New Roman" w:hAnsi="Times New Roman" w:cs="Times New Roman"/>
        </w:rPr>
        <w:t>Do we reward or punish ethical integrity and moral courage if it has a negative impact on the bottom line?</w:t>
      </w:r>
    </w:p>
    <w:p w14:paraId="1471032F" w14:textId="77777777" w:rsidR="00354C33" w:rsidRDefault="00354C33" w:rsidP="00354C33">
      <w:pPr>
        <w:pStyle w:val="ListParagraph"/>
        <w:rPr>
          <w:rFonts w:ascii="Times New Roman" w:eastAsia="Times New Roman" w:hAnsi="Times New Roman" w:cs="Times New Roman"/>
        </w:rPr>
      </w:pPr>
    </w:p>
    <w:p w14:paraId="4E93E715" w14:textId="2164AE29" w:rsidR="00354C33" w:rsidRPr="00354C33" w:rsidRDefault="00354C33" w:rsidP="00354C33">
      <w:pPr>
        <w:rPr>
          <w:rFonts w:ascii="Times New Roman" w:eastAsia="Times New Roman" w:hAnsi="Times New Roman" w:cs="Times New Roman"/>
          <w:b/>
        </w:rPr>
      </w:pPr>
      <w:r w:rsidRPr="00354C33">
        <w:rPr>
          <w:rFonts w:ascii="Times New Roman" w:eastAsia="Times New Roman" w:hAnsi="Times New Roman" w:cs="Times New Roman"/>
          <w:b/>
          <w:highlight w:val="yellow"/>
        </w:rPr>
        <w:t>Learning Summary</w:t>
      </w:r>
    </w:p>
    <w:p w14:paraId="32663DD0" w14:textId="77777777" w:rsidR="00354C33" w:rsidRDefault="00354C33" w:rsidP="00354C33">
      <w:pPr>
        <w:rPr>
          <w:rFonts w:ascii="Times New Roman" w:eastAsia="Times New Roman" w:hAnsi="Times New Roman" w:cs="Times New Roman"/>
        </w:rPr>
      </w:pPr>
      <w:r w:rsidRPr="00354C33">
        <w:rPr>
          <w:rFonts w:ascii="Times New Roman" w:eastAsia="Times New Roman" w:hAnsi="Times New Roman" w:cs="Times New Roman"/>
        </w:rPr>
        <w:t xml:space="preserve">• Owners have varying degrees of influence on corporate social responsibility and the moral behaviour of the corporation. </w:t>
      </w:r>
    </w:p>
    <w:p w14:paraId="14044D22" w14:textId="77777777" w:rsidR="00354C33" w:rsidRDefault="00354C33" w:rsidP="00354C33">
      <w:pPr>
        <w:rPr>
          <w:rFonts w:ascii="Times New Roman" w:eastAsia="Times New Roman" w:hAnsi="Times New Roman" w:cs="Times New Roman"/>
        </w:rPr>
      </w:pPr>
      <w:r w:rsidRPr="00354C33">
        <w:rPr>
          <w:rFonts w:ascii="Times New Roman" w:eastAsia="Times New Roman" w:hAnsi="Times New Roman" w:cs="Times New Roman"/>
        </w:rPr>
        <w:t xml:space="preserve">• Owners have an economic responsibility if they wish their corporation to survive while at the same time being responsible for the ethical or social impact of the business. </w:t>
      </w:r>
    </w:p>
    <w:p w14:paraId="701DBB39" w14:textId="77777777" w:rsidR="00354C33" w:rsidRDefault="00354C33" w:rsidP="00354C33">
      <w:pPr>
        <w:rPr>
          <w:rFonts w:ascii="Times New Roman" w:eastAsia="Times New Roman" w:hAnsi="Times New Roman" w:cs="Times New Roman"/>
        </w:rPr>
      </w:pPr>
      <w:r w:rsidRPr="00354C33">
        <w:rPr>
          <w:rFonts w:ascii="Times New Roman" w:eastAsia="Times New Roman" w:hAnsi="Times New Roman" w:cs="Times New Roman"/>
        </w:rPr>
        <w:t xml:space="preserve">• A governing system includes the processes, structures, and relationships through which decisions are made. </w:t>
      </w:r>
    </w:p>
    <w:p w14:paraId="292CAFEF" w14:textId="3FA46933" w:rsidR="00354C33" w:rsidRPr="00354C33" w:rsidRDefault="00354C33" w:rsidP="00354C33">
      <w:pPr>
        <w:rPr>
          <w:rFonts w:ascii="Times New Roman" w:eastAsia="Times New Roman" w:hAnsi="Times New Roman" w:cs="Times New Roman"/>
        </w:rPr>
      </w:pPr>
      <w:r w:rsidRPr="00354C33">
        <w:rPr>
          <w:rFonts w:ascii="Times New Roman" w:eastAsia="Times New Roman" w:hAnsi="Times New Roman" w:cs="Times New Roman"/>
        </w:rPr>
        <w:t xml:space="preserve">• The board of directors has been the object of many suggestions for reform. The result has been the reform, or reorganization, of the board as the principal body involved with the processes, structures, and relationships through which decisions are made. </w:t>
      </w:r>
    </w:p>
    <w:p w14:paraId="6746A667" w14:textId="77777777" w:rsidR="00447FB0" w:rsidRPr="00447FB0" w:rsidRDefault="00447FB0" w:rsidP="00447FB0">
      <w:pPr>
        <w:rPr>
          <w:rFonts w:ascii="Times New Roman" w:eastAsia="Times New Roman" w:hAnsi="Times New Roman" w:cs="Times New Roman"/>
        </w:rPr>
      </w:pPr>
    </w:p>
    <w:p w14:paraId="0060FEDC" w14:textId="77777777" w:rsidR="00447FB0" w:rsidRDefault="00447FB0"/>
    <w:sectPr w:rsidR="00447FB0" w:rsidSect="002315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F2FE2"/>
    <w:multiLevelType w:val="hybridMultilevel"/>
    <w:tmpl w:val="56F0A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E519D"/>
    <w:multiLevelType w:val="hybridMultilevel"/>
    <w:tmpl w:val="69264E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DB18E3"/>
    <w:multiLevelType w:val="hybridMultilevel"/>
    <w:tmpl w:val="F20A07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7372B"/>
    <w:multiLevelType w:val="hybridMultilevel"/>
    <w:tmpl w:val="590479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3128E3"/>
    <w:multiLevelType w:val="hybridMultilevel"/>
    <w:tmpl w:val="7AEAEF14"/>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A7E48"/>
    <w:multiLevelType w:val="hybridMultilevel"/>
    <w:tmpl w:val="C714D2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6723BD"/>
    <w:multiLevelType w:val="hybridMultilevel"/>
    <w:tmpl w:val="8ABE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92545"/>
    <w:multiLevelType w:val="hybridMultilevel"/>
    <w:tmpl w:val="EFC4B4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4F2A28"/>
    <w:multiLevelType w:val="hybridMultilevel"/>
    <w:tmpl w:val="12FE1420"/>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72E68"/>
    <w:multiLevelType w:val="hybridMultilevel"/>
    <w:tmpl w:val="B1CA44C8"/>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6F760B"/>
    <w:multiLevelType w:val="hybridMultilevel"/>
    <w:tmpl w:val="AC0841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F57465"/>
    <w:multiLevelType w:val="hybridMultilevel"/>
    <w:tmpl w:val="178CB7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23B88"/>
    <w:multiLevelType w:val="hybridMultilevel"/>
    <w:tmpl w:val="1D3285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713C64"/>
    <w:multiLevelType w:val="hybridMultilevel"/>
    <w:tmpl w:val="F2A657E4"/>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545DDD"/>
    <w:multiLevelType w:val="hybridMultilevel"/>
    <w:tmpl w:val="47947C12"/>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C2091C"/>
    <w:multiLevelType w:val="hybridMultilevel"/>
    <w:tmpl w:val="3FC832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7F350AC"/>
    <w:multiLevelType w:val="hybridMultilevel"/>
    <w:tmpl w:val="CCF0A820"/>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FD7F2F"/>
    <w:multiLevelType w:val="hybridMultilevel"/>
    <w:tmpl w:val="0CE874C4"/>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364A24"/>
    <w:multiLevelType w:val="hybridMultilevel"/>
    <w:tmpl w:val="FF9CAB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3A573A"/>
    <w:multiLevelType w:val="hybridMultilevel"/>
    <w:tmpl w:val="CC6CF52E"/>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B61024"/>
    <w:multiLevelType w:val="hybridMultilevel"/>
    <w:tmpl w:val="C4EADCF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061CA0"/>
    <w:multiLevelType w:val="hybridMultilevel"/>
    <w:tmpl w:val="9C6C8024"/>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F35129"/>
    <w:multiLevelType w:val="hybridMultilevel"/>
    <w:tmpl w:val="A26EBE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F9266D"/>
    <w:multiLevelType w:val="hybridMultilevel"/>
    <w:tmpl w:val="96D60D86"/>
    <w:lvl w:ilvl="0" w:tplc="04090001">
      <w:start w:val="1"/>
      <w:numFmt w:val="bullet"/>
      <w:lvlText w:val=""/>
      <w:lvlJc w:val="left"/>
      <w:pPr>
        <w:ind w:left="720" w:hanging="360"/>
      </w:pPr>
      <w:rPr>
        <w:rFonts w:ascii="Symbol" w:hAnsi="Symbol" w:hint="default"/>
      </w:rPr>
    </w:lvl>
    <w:lvl w:ilvl="1" w:tplc="51DE327C">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3E1B79"/>
    <w:multiLevelType w:val="hybridMultilevel"/>
    <w:tmpl w:val="4CA01D90"/>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E849DF"/>
    <w:multiLevelType w:val="hybridMultilevel"/>
    <w:tmpl w:val="756661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C50E85"/>
    <w:multiLevelType w:val="hybridMultilevel"/>
    <w:tmpl w:val="6C6621C6"/>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1657EC"/>
    <w:multiLevelType w:val="hybridMultilevel"/>
    <w:tmpl w:val="99889C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764AC4"/>
    <w:multiLevelType w:val="hybridMultilevel"/>
    <w:tmpl w:val="079E7A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7B053E"/>
    <w:multiLevelType w:val="hybridMultilevel"/>
    <w:tmpl w:val="9CD887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5C2730"/>
    <w:multiLevelType w:val="hybridMultilevel"/>
    <w:tmpl w:val="DB0038FC"/>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39325C"/>
    <w:multiLevelType w:val="hybridMultilevel"/>
    <w:tmpl w:val="6BA4F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4E781E"/>
    <w:multiLevelType w:val="hybridMultilevel"/>
    <w:tmpl w:val="ACAA9A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B601DB"/>
    <w:multiLevelType w:val="hybridMultilevel"/>
    <w:tmpl w:val="CA0E0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6671F9"/>
    <w:multiLevelType w:val="hybridMultilevel"/>
    <w:tmpl w:val="7DFA849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00B34CC"/>
    <w:multiLevelType w:val="hybridMultilevel"/>
    <w:tmpl w:val="16761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A204BF"/>
    <w:multiLevelType w:val="hybridMultilevel"/>
    <w:tmpl w:val="9D263C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5D5A3C"/>
    <w:multiLevelType w:val="hybridMultilevel"/>
    <w:tmpl w:val="5436F594"/>
    <w:lvl w:ilvl="0" w:tplc="115A27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73514C"/>
    <w:multiLevelType w:val="hybridMultilevel"/>
    <w:tmpl w:val="667C1D5A"/>
    <w:lvl w:ilvl="0" w:tplc="B6AA35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454C65"/>
    <w:multiLevelType w:val="hybridMultilevel"/>
    <w:tmpl w:val="C4CC4C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5B9BD5"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1"/>
  </w:num>
  <w:num w:numId="3">
    <w:abstractNumId w:val="34"/>
  </w:num>
  <w:num w:numId="4">
    <w:abstractNumId w:val="15"/>
  </w:num>
  <w:num w:numId="5">
    <w:abstractNumId w:val="20"/>
  </w:num>
  <w:num w:numId="6">
    <w:abstractNumId w:val="16"/>
  </w:num>
  <w:num w:numId="7">
    <w:abstractNumId w:val="19"/>
  </w:num>
  <w:num w:numId="8">
    <w:abstractNumId w:val="9"/>
  </w:num>
  <w:num w:numId="9">
    <w:abstractNumId w:val="30"/>
  </w:num>
  <w:num w:numId="10">
    <w:abstractNumId w:val="22"/>
  </w:num>
  <w:num w:numId="11">
    <w:abstractNumId w:val="25"/>
  </w:num>
  <w:num w:numId="12">
    <w:abstractNumId w:val="33"/>
  </w:num>
  <w:num w:numId="13">
    <w:abstractNumId w:val="3"/>
  </w:num>
  <w:num w:numId="14">
    <w:abstractNumId w:val="29"/>
  </w:num>
  <w:num w:numId="15">
    <w:abstractNumId w:val="6"/>
  </w:num>
  <w:num w:numId="16">
    <w:abstractNumId w:val="18"/>
  </w:num>
  <w:num w:numId="17">
    <w:abstractNumId w:val="7"/>
  </w:num>
  <w:num w:numId="18">
    <w:abstractNumId w:val="36"/>
  </w:num>
  <w:num w:numId="19">
    <w:abstractNumId w:val="38"/>
  </w:num>
  <w:num w:numId="20">
    <w:abstractNumId w:val="37"/>
  </w:num>
  <w:num w:numId="21">
    <w:abstractNumId w:val="14"/>
  </w:num>
  <w:num w:numId="22">
    <w:abstractNumId w:val="0"/>
  </w:num>
  <w:num w:numId="23">
    <w:abstractNumId w:val="39"/>
  </w:num>
  <w:num w:numId="24">
    <w:abstractNumId w:val="5"/>
  </w:num>
  <w:num w:numId="25">
    <w:abstractNumId w:val="10"/>
  </w:num>
  <w:num w:numId="26">
    <w:abstractNumId w:val="32"/>
  </w:num>
  <w:num w:numId="27">
    <w:abstractNumId w:val="35"/>
  </w:num>
  <w:num w:numId="28">
    <w:abstractNumId w:val="1"/>
  </w:num>
  <w:num w:numId="29">
    <w:abstractNumId w:val="11"/>
  </w:num>
  <w:num w:numId="30">
    <w:abstractNumId w:val="2"/>
  </w:num>
  <w:num w:numId="31">
    <w:abstractNumId w:val="13"/>
  </w:num>
  <w:num w:numId="32">
    <w:abstractNumId w:val="21"/>
  </w:num>
  <w:num w:numId="33">
    <w:abstractNumId w:val="8"/>
  </w:num>
  <w:num w:numId="34">
    <w:abstractNumId w:val="26"/>
  </w:num>
  <w:num w:numId="35">
    <w:abstractNumId w:val="4"/>
  </w:num>
  <w:num w:numId="36">
    <w:abstractNumId w:val="12"/>
  </w:num>
  <w:num w:numId="37">
    <w:abstractNumId w:val="27"/>
  </w:num>
  <w:num w:numId="38">
    <w:abstractNumId w:val="17"/>
  </w:num>
  <w:num w:numId="39">
    <w:abstractNumId w:val="24"/>
  </w:num>
  <w:num w:numId="40">
    <w:abstractNumId w:val="40"/>
  </w:num>
  <w:num w:numId="41">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702"/>
    <w:rsid w:val="00024170"/>
    <w:rsid w:val="000B04CB"/>
    <w:rsid w:val="000D72A4"/>
    <w:rsid w:val="001D60FF"/>
    <w:rsid w:val="001E3836"/>
    <w:rsid w:val="002315F1"/>
    <w:rsid w:val="00294C1B"/>
    <w:rsid w:val="002A10B3"/>
    <w:rsid w:val="002D686A"/>
    <w:rsid w:val="003173A5"/>
    <w:rsid w:val="00354C33"/>
    <w:rsid w:val="00447FB0"/>
    <w:rsid w:val="004F66EA"/>
    <w:rsid w:val="00553460"/>
    <w:rsid w:val="005766C0"/>
    <w:rsid w:val="006421E5"/>
    <w:rsid w:val="0077606F"/>
    <w:rsid w:val="007C3A59"/>
    <w:rsid w:val="007C5702"/>
    <w:rsid w:val="007D5C5C"/>
    <w:rsid w:val="009646B5"/>
    <w:rsid w:val="009A2CBB"/>
    <w:rsid w:val="009F4E5D"/>
    <w:rsid w:val="00A85349"/>
    <w:rsid w:val="00AC77CD"/>
    <w:rsid w:val="00B12CAC"/>
    <w:rsid w:val="00B82CC1"/>
    <w:rsid w:val="00BD5579"/>
    <w:rsid w:val="00BD5899"/>
    <w:rsid w:val="00D10BED"/>
    <w:rsid w:val="00DA66F1"/>
    <w:rsid w:val="00E17071"/>
    <w:rsid w:val="00E81243"/>
    <w:rsid w:val="00EB7CA4"/>
    <w:rsid w:val="00F57EA6"/>
    <w:rsid w:val="00FD07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161A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5899"/>
    <w:pPr>
      <w:keepNext/>
      <w:keepLines/>
      <w:spacing w:after="3700"/>
      <w:contextualSpacing/>
      <w:outlineLvl w:val="0"/>
    </w:pPr>
    <w:rPr>
      <w:rFonts w:asciiTheme="majorHAnsi" w:eastAsiaTheme="majorEastAsia" w:hAnsiTheme="majorHAnsi" w:cstheme="majorBidi"/>
      <w:b/>
      <w:caps/>
      <w:color w:val="44546A" w:themeColor="text2"/>
      <w:sz w:val="90"/>
      <w:szCs w:val="32"/>
      <w:lang w:eastAsia="ja-JP"/>
    </w:rPr>
  </w:style>
  <w:style w:type="paragraph" w:styleId="Heading2">
    <w:name w:val="heading 2"/>
    <w:basedOn w:val="Normal"/>
    <w:next w:val="Normal"/>
    <w:link w:val="Heading2Char"/>
    <w:uiPriority w:val="9"/>
    <w:unhideWhenUsed/>
    <w:qFormat/>
    <w:rsid w:val="00BD5899"/>
    <w:pPr>
      <w:keepNext/>
      <w:keepLines/>
      <w:spacing w:before="40" w:after="280"/>
      <w:contextualSpacing/>
      <w:outlineLvl w:val="1"/>
    </w:pPr>
    <w:rPr>
      <w:rFonts w:asciiTheme="majorHAnsi" w:hAnsiTheme="majorHAnsi" w:cstheme="majorBidi"/>
      <w:b/>
      <w:caps/>
      <w:color w:val="44546A" w:themeColor="text2"/>
      <w:sz w:val="28"/>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57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47FB0"/>
    <w:pPr>
      <w:ind w:left="720"/>
      <w:contextualSpacing/>
    </w:pPr>
  </w:style>
  <w:style w:type="character" w:customStyle="1" w:styleId="Heading1Char">
    <w:name w:val="Heading 1 Char"/>
    <w:basedOn w:val="DefaultParagraphFont"/>
    <w:link w:val="Heading1"/>
    <w:uiPriority w:val="9"/>
    <w:rsid w:val="00BD5899"/>
    <w:rPr>
      <w:rFonts w:asciiTheme="majorHAnsi" w:eastAsiaTheme="majorEastAsia" w:hAnsiTheme="majorHAnsi" w:cstheme="majorBidi"/>
      <w:b/>
      <w:caps/>
      <w:color w:val="44546A" w:themeColor="text2"/>
      <w:sz w:val="90"/>
      <w:szCs w:val="32"/>
      <w:lang w:eastAsia="ja-JP"/>
    </w:rPr>
  </w:style>
  <w:style w:type="character" w:customStyle="1" w:styleId="Heading2Char">
    <w:name w:val="Heading 2 Char"/>
    <w:basedOn w:val="DefaultParagraphFont"/>
    <w:link w:val="Heading2"/>
    <w:uiPriority w:val="9"/>
    <w:rsid w:val="00BD5899"/>
    <w:rPr>
      <w:rFonts w:asciiTheme="majorHAnsi" w:hAnsiTheme="majorHAnsi" w:cstheme="majorBidi"/>
      <w:b/>
      <w:caps/>
      <w:color w:val="44546A" w:themeColor="text2"/>
      <w:sz w:val="28"/>
      <w:szCs w:val="26"/>
      <w:lang w:eastAsia="ja-JP"/>
    </w:rPr>
  </w:style>
  <w:style w:type="paragraph" w:styleId="ListBullet">
    <w:name w:val="List Bullet"/>
    <w:basedOn w:val="Normal"/>
    <w:uiPriority w:val="12"/>
    <w:qFormat/>
    <w:rsid w:val="00BD5899"/>
    <w:pPr>
      <w:numPr>
        <w:numId w:val="40"/>
      </w:numPr>
      <w:spacing w:after="160" w:line="312" w:lineRule="auto"/>
    </w:pPr>
    <w:rPr>
      <w:i/>
      <w:color w:val="657C9C" w:themeColor="text2" w:themeTint="BF"/>
      <w:szCs w:val="20"/>
      <w:lang w:eastAsia="ja-JP"/>
    </w:rPr>
  </w:style>
  <w:style w:type="paragraph" w:styleId="Quote">
    <w:name w:val="Quote"/>
    <w:basedOn w:val="Normal"/>
    <w:next w:val="Normal"/>
    <w:link w:val="QuoteChar"/>
    <w:uiPriority w:val="10"/>
    <w:qFormat/>
    <w:rsid w:val="00BD5899"/>
    <w:pPr>
      <w:spacing w:before="320" w:after="320" w:line="264" w:lineRule="auto"/>
      <w:contextualSpacing/>
    </w:pPr>
    <w:rPr>
      <w:b/>
      <w:iCs/>
      <w:color w:val="5B9BD5" w:themeColor="accent1"/>
      <w:sz w:val="54"/>
      <w:lang w:eastAsia="ja-JP"/>
    </w:rPr>
  </w:style>
  <w:style w:type="character" w:customStyle="1" w:styleId="QuoteChar">
    <w:name w:val="Quote Char"/>
    <w:basedOn w:val="DefaultParagraphFont"/>
    <w:link w:val="Quote"/>
    <w:uiPriority w:val="10"/>
    <w:rsid w:val="00BD5899"/>
    <w:rPr>
      <w:b/>
      <w:iCs/>
      <w:color w:val="5B9BD5" w:themeColor="accent1"/>
      <w:sz w:val="54"/>
      <w:lang w:eastAsia="ja-JP"/>
    </w:rPr>
  </w:style>
  <w:style w:type="character" w:styleId="Emphasis">
    <w:name w:val="Emphasis"/>
    <w:basedOn w:val="DefaultParagraphFont"/>
    <w:uiPriority w:val="10"/>
    <w:qFormat/>
    <w:rsid w:val="00BD5899"/>
    <w:rPr>
      <w:b w:val="0"/>
      <w:i w:val="0"/>
      <w:iCs/>
      <w:color w:val="5B9BD5" w:themeColor="accent1"/>
    </w:rPr>
  </w:style>
  <w:style w:type="paragraph" w:styleId="TOCHeading">
    <w:name w:val="TOC Heading"/>
    <w:basedOn w:val="Heading1"/>
    <w:next w:val="Normal"/>
    <w:uiPriority w:val="38"/>
    <w:qFormat/>
    <w:rsid w:val="00BD5899"/>
    <w:pPr>
      <w:spacing w:after="1320"/>
      <w:outlineLvl w:val="9"/>
    </w:pPr>
  </w:style>
  <w:style w:type="paragraph" w:styleId="Title">
    <w:name w:val="Title"/>
    <w:basedOn w:val="Normal"/>
    <w:next w:val="Subtitle"/>
    <w:link w:val="TitleChar"/>
    <w:uiPriority w:val="1"/>
    <w:qFormat/>
    <w:rsid w:val="00BD5899"/>
    <w:pPr>
      <w:spacing w:after="280"/>
      <w:contextualSpacing/>
    </w:pPr>
    <w:rPr>
      <w:rFonts w:asciiTheme="majorHAnsi" w:eastAsiaTheme="majorEastAsia" w:hAnsiTheme="majorHAnsi" w:cstheme="majorBidi"/>
      <w:b/>
      <w:caps/>
      <w:color w:val="44546A" w:themeColor="text2"/>
      <w:kern w:val="28"/>
      <w:sz w:val="100"/>
      <w:szCs w:val="56"/>
      <w:lang w:eastAsia="ja-JP"/>
    </w:rPr>
  </w:style>
  <w:style w:type="character" w:customStyle="1" w:styleId="TitleChar">
    <w:name w:val="Title Char"/>
    <w:basedOn w:val="DefaultParagraphFont"/>
    <w:link w:val="Title"/>
    <w:uiPriority w:val="1"/>
    <w:rsid w:val="00BD5899"/>
    <w:rPr>
      <w:rFonts w:asciiTheme="majorHAnsi" w:eastAsiaTheme="majorEastAsia" w:hAnsiTheme="majorHAnsi" w:cstheme="majorBidi"/>
      <w:b/>
      <w:caps/>
      <w:color w:val="44546A" w:themeColor="text2"/>
      <w:kern w:val="28"/>
      <w:sz w:val="100"/>
      <w:szCs w:val="56"/>
      <w:lang w:eastAsia="ja-JP"/>
    </w:rPr>
  </w:style>
  <w:style w:type="paragraph" w:styleId="Subtitle">
    <w:name w:val="Subtitle"/>
    <w:basedOn w:val="Normal"/>
    <w:next w:val="Author"/>
    <w:link w:val="SubtitleChar"/>
    <w:uiPriority w:val="2"/>
    <w:qFormat/>
    <w:rsid w:val="00BD5899"/>
    <w:pPr>
      <w:numPr>
        <w:ilvl w:val="1"/>
      </w:numPr>
      <w:spacing w:after="160" w:line="312" w:lineRule="auto"/>
    </w:pPr>
    <w:rPr>
      <w:rFonts w:asciiTheme="majorHAnsi" w:eastAsiaTheme="minorEastAsia" w:hAnsiTheme="majorHAnsi"/>
      <w:b/>
      <w:color w:val="5B9BD5" w:themeColor="accent1"/>
      <w:sz w:val="50"/>
      <w:szCs w:val="22"/>
      <w:lang w:eastAsia="ja-JP"/>
    </w:rPr>
  </w:style>
  <w:style w:type="character" w:customStyle="1" w:styleId="SubtitleChar">
    <w:name w:val="Subtitle Char"/>
    <w:basedOn w:val="DefaultParagraphFont"/>
    <w:link w:val="Subtitle"/>
    <w:uiPriority w:val="2"/>
    <w:rsid w:val="00BD5899"/>
    <w:rPr>
      <w:rFonts w:asciiTheme="majorHAnsi" w:eastAsiaTheme="minorEastAsia" w:hAnsiTheme="majorHAnsi"/>
      <w:b/>
      <w:color w:val="5B9BD5" w:themeColor="accent1"/>
      <w:sz w:val="50"/>
      <w:szCs w:val="22"/>
      <w:lang w:eastAsia="ja-JP"/>
    </w:rPr>
  </w:style>
  <w:style w:type="paragraph" w:styleId="TOC1">
    <w:name w:val="toc 1"/>
    <w:basedOn w:val="Normal"/>
    <w:next w:val="Normal"/>
    <w:autoRedefine/>
    <w:uiPriority w:val="39"/>
    <w:unhideWhenUsed/>
    <w:qFormat/>
    <w:rsid w:val="00BD5899"/>
    <w:pPr>
      <w:tabs>
        <w:tab w:val="right" w:leader="dot" w:pos="8630"/>
      </w:tabs>
      <w:spacing w:before="600" w:after="240" w:line="312" w:lineRule="auto"/>
    </w:pPr>
    <w:rPr>
      <w:rFonts w:asciiTheme="majorHAnsi" w:hAnsiTheme="majorHAnsi"/>
      <w:b/>
      <w:bCs/>
      <w:caps/>
      <w:color w:val="44546A" w:themeColor="text2"/>
      <w:sz w:val="28"/>
      <w:lang w:eastAsia="ja-JP"/>
    </w:rPr>
  </w:style>
  <w:style w:type="paragraph" w:styleId="TOC2">
    <w:name w:val="toc 2"/>
    <w:basedOn w:val="Normal"/>
    <w:next w:val="Normal"/>
    <w:autoRedefine/>
    <w:uiPriority w:val="39"/>
    <w:unhideWhenUsed/>
    <w:qFormat/>
    <w:rsid w:val="00BD5899"/>
    <w:pPr>
      <w:tabs>
        <w:tab w:val="right" w:leader="dot" w:pos="8630"/>
      </w:tabs>
      <w:spacing w:before="120"/>
    </w:pPr>
    <w:rPr>
      <w:bCs/>
      <w:color w:val="657C9C" w:themeColor="text2" w:themeTint="BF"/>
      <w:szCs w:val="20"/>
      <w:lang w:eastAsia="ja-JP"/>
    </w:rPr>
  </w:style>
  <w:style w:type="table" w:customStyle="1" w:styleId="Generaltable">
    <w:name w:val="General table"/>
    <w:basedOn w:val="TableNormal"/>
    <w:uiPriority w:val="99"/>
    <w:rsid w:val="00BD5899"/>
    <w:rPr>
      <w:color w:val="657C9C" w:themeColor="text2" w:themeTint="BF"/>
      <w:lang w:eastAsia="ja-JP"/>
    </w:rPr>
    <w:tblPr>
      <w:tblStyleRowBandSize w:val="1"/>
      <w:tblStyleColBandSize w:val="1"/>
      <w:tblInd w:w="0" w:type="dxa"/>
      <w:tblBorders>
        <w:insideH w:val="single" w:sz="8" w:space="0" w:color="CBD3DE" w:themeColor="text2" w:themeTint="40"/>
      </w:tblBorders>
      <w:tblCellMar>
        <w:top w:w="0" w:type="dxa"/>
        <w:left w:w="0" w:type="dxa"/>
        <w:bottom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44546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5B9BD5"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rsid w:val="00BD5899"/>
    <w:pPr>
      <w:spacing w:line="312" w:lineRule="auto"/>
    </w:pPr>
    <w:rPr>
      <w:b/>
      <w:color w:val="44546A" w:themeColor="text2"/>
      <w:sz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8837">
      <w:bodyDiv w:val="1"/>
      <w:marLeft w:val="0"/>
      <w:marRight w:val="0"/>
      <w:marTop w:val="0"/>
      <w:marBottom w:val="0"/>
      <w:divBdr>
        <w:top w:val="none" w:sz="0" w:space="0" w:color="auto"/>
        <w:left w:val="none" w:sz="0" w:space="0" w:color="auto"/>
        <w:bottom w:val="none" w:sz="0" w:space="0" w:color="auto"/>
        <w:right w:val="none" w:sz="0" w:space="0" w:color="auto"/>
      </w:divBdr>
    </w:div>
    <w:div w:id="9838248">
      <w:bodyDiv w:val="1"/>
      <w:marLeft w:val="0"/>
      <w:marRight w:val="0"/>
      <w:marTop w:val="0"/>
      <w:marBottom w:val="0"/>
      <w:divBdr>
        <w:top w:val="none" w:sz="0" w:space="0" w:color="auto"/>
        <w:left w:val="none" w:sz="0" w:space="0" w:color="auto"/>
        <w:bottom w:val="none" w:sz="0" w:space="0" w:color="auto"/>
        <w:right w:val="none" w:sz="0" w:space="0" w:color="auto"/>
      </w:divBdr>
    </w:div>
    <w:div w:id="13726119">
      <w:bodyDiv w:val="1"/>
      <w:marLeft w:val="0"/>
      <w:marRight w:val="0"/>
      <w:marTop w:val="0"/>
      <w:marBottom w:val="0"/>
      <w:divBdr>
        <w:top w:val="none" w:sz="0" w:space="0" w:color="auto"/>
        <w:left w:val="none" w:sz="0" w:space="0" w:color="auto"/>
        <w:bottom w:val="none" w:sz="0" w:space="0" w:color="auto"/>
        <w:right w:val="none" w:sz="0" w:space="0" w:color="auto"/>
      </w:divBdr>
    </w:div>
    <w:div w:id="24406026">
      <w:bodyDiv w:val="1"/>
      <w:marLeft w:val="0"/>
      <w:marRight w:val="0"/>
      <w:marTop w:val="0"/>
      <w:marBottom w:val="0"/>
      <w:divBdr>
        <w:top w:val="none" w:sz="0" w:space="0" w:color="auto"/>
        <w:left w:val="none" w:sz="0" w:space="0" w:color="auto"/>
        <w:bottom w:val="none" w:sz="0" w:space="0" w:color="auto"/>
        <w:right w:val="none" w:sz="0" w:space="0" w:color="auto"/>
      </w:divBdr>
    </w:div>
    <w:div w:id="26490083">
      <w:bodyDiv w:val="1"/>
      <w:marLeft w:val="0"/>
      <w:marRight w:val="0"/>
      <w:marTop w:val="0"/>
      <w:marBottom w:val="0"/>
      <w:divBdr>
        <w:top w:val="none" w:sz="0" w:space="0" w:color="auto"/>
        <w:left w:val="none" w:sz="0" w:space="0" w:color="auto"/>
        <w:bottom w:val="none" w:sz="0" w:space="0" w:color="auto"/>
        <w:right w:val="none" w:sz="0" w:space="0" w:color="auto"/>
      </w:divBdr>
    </w:div>
    <w:div w:id="36979131">
      <w:bodyDiv w:val="1"/>
      <w:marLeft w:val="0"/>
      <w:marRight w:val="0"/>
      <w:marTop w:val="0"/>
      <w:marBottom w:val="0"/>
      <w:divBdr>
        <w:top w:val="none" w:sz="0" w:space="0" w:color="auto"/>
        <w:left w:val="none" w:sz="0" w:space="0" w:color="auto"/>
        <w:bottom w:val="none" w:sz="0" w:space="0" w:color="auto"/>
        <w:right w:val="none" w:sz="0" w:space="0" w:color="auto"/>
      </w:divBdr>
    </w:div>
    <w:div w:id="39939925">
      <w:bodyDiv w:val="1"/>
      <w:marLeft w:val="0"/>
      <w:marRight w:val="0"/>
      <w:marTop w:val="0"/>
      <w:marBottom w:val="0"/>
      <w:divBdr>
        <w:top w:val="none" w:sz="0" w:space="0" w:color="auto"/>
        <w:left w:val="none" w:sz="0" w:space="0" w:color="auto"/>
        <w:bottom w:val="none" w:sz="0" w:space="0" w:color="auto"/>
        <w:right w:val="none" w:sz="0" w:space="0" w:color="auto"/>
      </w:divBdr>
    </w:div>
    <w:div w:id="46344165">
      <w:bodyDiv w:val="1"/>
      <w:marLeft w:val="0"/>
      <w:marRight w:val="0"/>
      <w:marTop w:val="0"/>
      <w:marBottom w:val="0"/>
      <w:divBdr>
        <w:top w:val="none" w:sz="0" w:space="0" w:color="auto"/>
        <w:left w:val="none" w:sz="0" w:space="0" w:color="auto"/>
        <w:bottom w:val="none" w:sz="0" w:space="0" w:color="auto"/>
        <w:right w:val="none" w:sz="0" w:space="0" w:color="auto"/>
      </w:divBdr>
    </w:div>
    <w:div w:id="46953505">
      <w:bodyDiv w:val="1"/>
      <w:marLeft w:val="0"/>
      <w:marRight w:val="0"/>
      <w:marTop w:val="0"/>
      <w:marBottom w:val="0"/>
      <w:divBdr>
        <w:top w:val="none" w:sz="0" w:space="0" w:color="auto"/>
        <w:left w:val="none" w:sz="0" w:space="0" w:color="auto"/>
        <w:bottom w:val="none" w:sz="0" w:space="0" w:color="auto"/>
        <w:right w:val="none" w:sz="0" w:space="0" w:color="auto"/>
      </w:divBdr>
    </w:div>
    <w:div w:id="52588621">
      <w:bodyDiv w:val="1"/>
      <w:marLeft w:val="0"/>
      <w:marRight w:val="0"/>
      <w:marTop w:val="0"/>
      <w:marBottom w:val="0"/>
      <w:divBdr>
        <w:top w:val="none" w:sz="0" w:space="0" w:color="auto"/>
        <w:left w:val="none" w:sz="0" w:space="0" w:color="auto"/>
        <w:bottom w:val="none" w:sz="0" w:space="0" w:color="auto"/>
        <w:right w:val="none" w:sz="0" w:space="0" w:color="auto"/>
      </w:divBdr>
    </w:div>
    <w:div w:id="64188026">
      <w:bodyDiv w:val="1"/>
      <w:marLeft w:val="0"/>
      <w:marRight w:val="0"/>
      <w:marTop w:val="0"/>
      <w:marBottom w:val="0"/>
      <w:divBdr>
        <w:top w:val="none" w:sz="0" w:space="0" w:color="auto"/>
        <w:left w:val="none" w:sz="0" w:space="0" w:color="auto"/>
        <w:bottom w:val="none" w:sz="0" w:space="0" w:color="auto"/>
        <w:right w:val="none" w:sz="0" w:space="0" w:color="auto"/>
      </w:divBdr>
    </w:div>
    <w:div w:id="65035498">
      <w:bodyDiv w:val="1"/>
      <w:marLeft w:val="0"/>
      <w:marRight w:val="0"/>
      <w:marTop w:val="0"/>
      <w:marBottom w:val="0"/>
      <w:divBdr>
        <w:top w:val="none" w:sz="0" w:space="0" w:color="auto"/>
        <w:left w:val="none" w:sz="0" w:space="0" w:color="auto"/>
        <w:bottom w:val="none" w:sz="0" w:space="0" w:color="auto"/>
        <w:right w:val="none" w:sz="0" w:space="0" w:color="auto"/>
      </w:divBdr>
    </w:div>
    <w:div w:id="66927297">
      <w:bodyDiv w:val="1"/>
      <w:marLeft w:val="0"/>
      <w:marRight w:val="0"/>
      <w:marTop w:val="0"/>
      <w:marBottom w:val="0"/>
      <w:divBdr>
        <w:top w:val="none" w:sz="0" w:space="0" w:color="auto"/>
        <w:left w:val="none" w:sz="0" w:space="0" w:color="auto"/>
        <w:bottom w:val="none" w:sz="0" w:space="0" w:color="auto"/>
        <w:right w:val="none" w:sz="0" w:space="0" w:color="auto"/>
      </w:divBdr>
    </w:div>
    <w:div w:id="68237621">
      <w:bodyDiv w:val="1"/>
      <w:marLeft w:val="0"/>
      <w:marRight w:val="0"/>
      <w:marTop w:val="0"/>
      <w:marBottom w:val="0"/>
      <w:divBdr>
        <w:top w:val="none" w:sz="0" w:space="0" w:color="auto"/>
        <w:left w:val="none" w:sz="0" w:space="0" w:color="auto"/>
        <w:bottom w:val="none" w:sz="0" w:space="0" w:color="auto"/>
        <w:right w:val="none" w:sz="0" w:space="0" w:color="auto"/>
      </w:divBdr>
    </w:div>
    <w:div w:id="78410875">
      <w:bodyDiv w:val="1"/>
      <w:marLeft w:val="0"/>
      <w:marRight w:val="0"/>
      <w:marTop w:val="0"/>
      <w:marBottom w:val="0"/>
      <w:divBdr>
        <w:top w:val="none" w:sz="0" w:space="0" w:color="auto"/>
        <w:left w:val="none" w:sz="0" w:space="0" w:color="auto"/>
        <w:bottom w:val="none" w:sz="0" w:space="0" w:color="auto"/>
        <w:right w:val="none" w:sz="0" w:space="0" w:color="auto"/>
      </w:divBdr>
    </w:div>
    <w:div w:id="92751298">
      <w:bodyDiv w:val="1"/>
      <w:marLeft w:val="0"/>
      <w:marRight w:val="0"/>
      <w:marTop w:val="0"/>
      <w:marBottom w:val="0"/>
      <w:divBdr>
        <w:top w:val="none" w:sz="0" w:space="0" w:color="auto"/>
        <w:left w:val="none" w:sz="0" w:space="0" w:color="auto"/>
        <w:bottom w:val="none" w:sz="0" w:space="0" w:color="auto"/>
        <w:right w:val="none" w:sz="0" w:space="0" w:color="auto"/>
      </w:divBdr>
    </w:div>
    <w:div w:id="107511303">
      <w:bodyDiv w:val="1"/>
      <w:marLeft w:val="0"/>
      <w:marRight w:val="0"/>
      <w:marTop w:val="0"/>
      <w:marBottom w:val="0"/>
      <w:divBdr>
        <w:top w:val="none" w:sz="0" w:space="0" w:color="auto"/>
        <w:left w:val="none" w:sz="0" w:space="0" w:color="auto"/>
        <w:bottom w:val="none" w:sz="0" w:space="0" w:color="auto"/>
        <w:right w:val="none" w:sz="0" w:space="0" w:color="auto"/>
      </w:divBdr>
    </w:div>
    <w:div w:id="117918817">
      <w:bodyDiv w:val="1"/>
      <w:marLeft w:val="0"/>
      <w:marRight w:val="0"/>
      <w:marTop w:val="0"/>
      <w:marBottom w:val="0"/>
      <w:divBdr>
        <w:top w:val="none" w:sz="0" w:space="0" w:color="auto"/>
        <w:left w:val="none" w:sz="0" w:space="0" w:color="auto"/>
        <w:bottom w:val="none" w:sz="0" w:space="0" w:color="auto"/>
        <w:right w:val="none" w:sz="0" w:space="0" w:color="auto"/>
      </w:divBdr>
    </w:div>
    <w:div w:id="121921873">
      <w:bodyDiv w:val="1"/>
      <w:marLeft w:val="0"/>
      <w:marRight w:val="0"/>
      <w:marTop w:val="0"/>
      <w:marBottom w:val="0"/>
      <w:divBdr>
        <w:top w:val="none" w:sz="0" w:space="0" w:color="auto"/>
        <w:left w:val="none" w:sz="0" w:space="0" w:color="auto"/>
        <w:bottom w:val="none" w:sz="0" w:space="0" w:color="auto"/>
        <w:right w:val="none" w:sz="0" w:space="0" w:color="auto"/>
      </w:divBdr>
    </w:div>
    <w:div w:id="125706020">
      <w:bodyDiv w:val="1"/>
      <w:marLeft w:val="0"/>
      <w:marRight w:val="0"/>
      <w:marTop w:val="0"/>
      <w:marBottom w:val="0"/>
      <w:divBdr>
        <w:top w:val="none" w:sz="0" w:space="0" w:color="auto"/>
        <w:left w:val="none" w:sz="0" w:space="0" w:color="auto"/>
        <w:bottom w:val="none" w:sz="0" w:space="0" w:color="auto"/>
        <w:right w:val="none" w:sz="0" w:space="0" w:color="auto"/>
      </w:divBdr>
    </w:div>
    <w:div w:id="130371355">
      <w:bodyDiv w:val="1"/>
      <w:marLeft w:val="0"/>
      <w:marRight w:val="0"/>
      <w:marTop w:val="0"/>
      <w:marBottom w:val="0"/>
      <w:divBdr>
        <w:top w:val="none" w:sz="0" w:space="0" w:color="auto"/>
        <w:left w:val="none" w:sz="0" w:space="0" w:color="auto"/>
        <w:bottom w:val="none" w:sz="0" w:space="0" w:color="auto"/>
        <w:right w:val="none" w:sz="0" w:space="0" w:color="auto"/>
      </w:divBdr>
    </w:div>
    <w:div w:id="136146086">
      <w:bodyDiv w:val="1"/>
      <w:marLeft w:val="0"/>
      <w:marRight w:val="0"/>
      <w:marTop w:val="0"/>
      <w:marBottom w:val="0"/>
      <w:divBdr>
        <w:top w:val="none" w:sz="0" w:space="0" w:color="auto"/>
        <w:left w:val="none" w:sz="0" w:space="0" w:color="auto"/>
        <w:bottom w:val="none" w:sz="0" w:space="0" w:color="auto"/>
        <w:right w:val="none" w:sz="0" w:space="0" w:color="auto"/>
      </w:divBdr>
    </w:div>
    <w:div w:id="146670064">
      <w:bodyDiv w:val="1"/>
      <w:marLeft w:val="0"/>
      <w:marRight w:val="0"/>
      <w:marTop w:val="0"/>
      <w:marBottom w:val="0"/>
      <w:divBdr>
        <w:top w:val="none" w:sz="0" w:space="0" w:color="auto"/>
        <w:left w:val="none" w:sz="0" w:space="0" w:color="auto"/>
        <w:bottom w:val="none" w:sz="0" w:space="0" w:color="auto"/>
        <w:right w:val="none" w:sz="0" w:space="0" w:color="auto"/>
      </w:divBdr>
    </w:div>
    <w:div w:id="147405537">
      <w:bodyDiv w:val="1"/>
      <w:marLeft w:val="0"/>
      <w:marRight w:val="0"/>
      <w:marTop w:val="0"/>
      <w:marBottom w:val="0"/>
      <w:divBdr>
        <w:top w:val="none" w:sz="0" w:space="0" w:color="auto"/>
        <w:left w:val="none" w:sz="0" w:space="0" w:color="auto"/>
        <w:bottom w:val="none" w:sz="0" w:space="0" w:color="auto"/>
        <w:right w:val="none" w:sz="0" w:space="0" w:color="auto"/>
      </w:divBdr>
    </w:div>
    <w:div w:id="150174720">
      <w:bodyDiv w:val="1"/>
      <w:marLeft w:val="0"/>
      <w:marRight w:val="0"/>
      <w:marTop w:val="0"/>
      <w:marBottom w:val="0"/>
      <w:divBdr>
        <w:top w:val="none" w:sz="0" w:space="0" w:color="auto"/>
        <w:left w:val="none" w:sz="0" w:space="0" w:color="auto"/>
        <w:bottom w:val="none" w:sz="0" w:space="0" w:color="auto"/>
        <w:right w:val="none" w:sz="0" w:space="0" w:color="auto"/>
      </w:divBdr>
    </w:div>
    <w:div w:id="162625822">
      <w:bodyDiv w:val="1"/>
      <w:marLeft w:val="0"/>
      <w:marRight w:val="0"/>
      <w:marTop w:val="0"/>
      <w:marBottom w:val="0"/>
      <w:divBdr>
        <w:top w:val="none" w:sz="0" w:space="0" w:color="auto"/>
        <w:left w:val="none" w:sz="0" w:space="0" w:color="auto"/>
        <w:bottom w:val="none" w:sz="0" w:space="0" w:color="auto"/>
        <w:right w:val="none" w:sz="0" w:space="0" w:color="auto"/>
      </w:divBdr>
    </w:div>
    <w:div w:id="173611032">
      <w:bodyDiv w:val="1"/>
      <w:marLeft w:val="0"/>
      <w:marRight w:val="0"/>
      <w:marTop w:val="0"/>
      <w:marBottom w:val="0"/>
      <w:divBdr>
        <w:top w:val="none" w:sz="0" w:space="0" w:color="auto"/>
        <w:left w:val="none" w:sz="0" w:space="0" w:color="auto"/>
        <w:bottom w:val="none" w:sz="0" w:space="0" w:color="auto"/>
        <w:right w:val="none" w:sz="0" w:space="0" w:color="auto"/>
      </w:divBdr>
    </w:div>
    <w:div w:id="190842122">
      <w:bodyDiv w:val="1"/>
      <w:marLeft w:val="0"/>
      <w:marRight w:val="0"/>
      <w:marTop w:val="0"/>
      <w:marBottom w:val="0"/>
      <w:divBdr>
        <w:top w:val="none" w:sz="0" w:space="0" w:color="auto"/>
        <w:left w:val="none" w:sz="0" w:space="0" w:color="auto"/>
        <w:bottom w:val="none" w:sz="0" w:space="0" w:color="auto"/>
        <w:right w:val="none" w:sz="0" w:space="0" w:color="auto"/>
      </w:divBdr>
    </w:div>
    <w:div w:id="201551911">
      <w:bodyDiv w:val="1"/>
      <w:marLeft w:val="0"/>
      <w:marRight w:val="0"/>
      <w:marTop w:val="0"/>
      <w:marBottom w:val="0"/>
      <w:divBdr>
        <w:top w:val="none" w:sz="0" w:space="0" w:color="auto"/>
        <w:left w:val="none" w:sz="0" w:space="0" w:color="auto"/>
        <w:bottom w:val="none" w:sz="0" w:space="0" w:color="auto"/>
        <w:right w:val="none" w:sz="0" w:space="0" w:color="auto"/>
      </w:divBdr>
    </w:div>
    <w:div w:id="207453668">
      <w:bodyDiv w:val="1"/>
      <w:marLeft w:val="0"/>
      <w:marRight w:val="0"/>
      <w:marTop w:val="0"/>
      <w:marBottom w:val="0"/>
      <w:divBdr>
        <w:top w:val="none" w:sz="0" w:space="0" w:color="auto"/>
        <w:left w:val="none" w:sz="0" w:space="0" w:color="auto"/>
        <w:bottom w:val="none" w:sz="0" w:space="0" w:color="auto"/>
        <w:right w:val="none" w:sz="0" w:space="0" w:color="auto"/>
      </w:divBdr>
    </w:div>
    <w:div w:id="210112442">
      <w:bodyDiv w:val="1"/>
      <w:marLeft w:val="0"/>
      <w:marRight w:val="0"/>
      <w:marTop w:val="0"/>
      <w:marBottom w:val="0"/>
      <w:divBdr>
        <w:top w:val="none" w:sz="0" w:space="0" w:color="auto"/>
        <w:left w:val="none" w:sz="0" w:space="0" w:color="auto"/>
        <w:bottom w:val="none" w:sz="0" w:space="0" w:color="auto"/>
        <w:right w:val="none" w:sz="0" w:space="0" w:color="auto"/>
      </w:divBdr>
    </w:div>
    <w:div w:id="215554638">
      <w:bodyDiv w:val="1"/>
      <w:marLeft w:val="0"/>
      <w:marRight w:val="0"/>
      <w:marTop w:val="0"/>
      <w:marBottom w:val="0"/>
      <w:divBdr>
        <w:top w:val="none" w:sz="0" w:space="0" w:color="auto"/>
        <w:left w:val="none" w:sz="0" w:space="0" w:color="auto"/>
        <w:bottom w:val="none" w:sz="0" w:space="0" w:color="auto"/>
        <w:right w:val="none" w:sz="0" w:space="0" w:color="auto"/>
      </w:divBdr>
    </w:div>
    <w:div w:id="216429332">
      <w:bodyDiv w:val="1"/>
      <w:marLeft w:val="0"/>
      <w:marRight w:val="0"/>
      <w:marTop w:val="0"/>
      <w:marBottom w:val="0"/>
      <w:divBdr>
        <w:top w:val="none" w:sz="0" w:space="0" w:color="auto"/>
        <w:left w:val="none" w:sz="0" w:space="0" w:color="auto"/>
        <w:bottom w:val="none" w:sz="0" w:space="0" w:color="auto"/>
        <w:right w:val="none" w:sz="0" w:space="0" w:color="auto"/>
      </w:divBdr>
    </w:div>
    <w:div w:id="217477381">
      <w:bodyDiv w:val="1"/>
      <w:marLeft w:val="0"/>
      <w:marRight w:val="0"/>
      <w:marTop w:val="0"/>
      <w:marBottom w:val="0"/>
      <w:divBdr>
        <w:top w:val="none" w:sz="0" w:space="0" w:color="auto"/>
        <w:left w:val="none" w:sz="0" w:space="0" w:color="auto"/>
        <w:bottom w:val="none" w:sz="0" w:space="0" w:color="auto"/>
        <w:right w:val="none" w:sz="0" w:space="0" w:color="auto"/>
      </w:divBdr>
    </w:div>
    <w:div w:id="223180595">
      <w:bodyDiv w:val="1"/>
      <w:marLeft w:val="0"/>
      <w:marRight w:val="0"/>
      <w:marTop w:val="0"/>
      <w:marBottom w:val="0"/>
      <w:divBdr>
        <w:top w:val="none" w:sz="0" w:space="0" w:color="auto"/>
        <w:left w:val="none" w:sz="0" w:space="0" w:color="auto"/>
        <w:bottom w:val="none" w:sz="0" w:space="0" w:color="auto"/>
        <w:right w:val="none" w:sz="0" w:space="0" w:color="auto"/>
      </w:divBdr>
    </w:div>
    <w:div w:id="227688493">
      <w:bodyDiv w:val="1"/>
      <w:marLeft w:val="0"/>
      <w:marRight w:val="0"/>
      <w:marTop w:val="0"/>
      <w:marBottom w:val="0"/>
      <w:divBdr>
        <w:top w:val="none" w:sz="0" w:space="0" w:color="auto"/>
        <w:left w:val="none" w:sz="0" w:space="0" w:color="auto"/>
        <w:bottom w:val="none" w:sz="0" w:space="0" w:color="auto"/>
        <w:right w:val="none" w:sz="0" w:space="0" w:color="auto"/>
      </w:divBdr>
    </w:div>
    <w:div w:id="236477464">
      <w:bodyDiv w:val="1"/>
      <w:marLeft w:val="0"/>
      <w:marRight w:val="0"/>
      <w:marTop w:val="0"/>
      <w:marBottom w:val="0"/>
      <w:divBdr>
        <w:top w:val="none" w:sz="0" w:space="0" w:color="auto"/>
        <w:left w:val="none" w:sz="0" w:space="0" w:color="auto"/>
        <w:bottom w:val="none" w:sz="0" w:space="0" w:color="auto"/>
        <w:right w:val="none" w:sz="0" w:space="0" w:color="auto"/>
      </w:divBdr>
    </w:div>
    <w:div w:id="239025472">
      <w:bodyDiv w:val="1"/>
      <w:marLeft w:val="0"/>
      <w:marRight w:val="0"/>
      <w:marTop w:val="0"/>
      <w:marBottom w:val="0"/>
      <w:divBdr>
        <w:top w:val="none" w:sz="0" w:space="0" w:color="auto"/>
        <w:left w:val="none" w:sz="0" w:space="0" w:color="auto"/>
        <w:bottom w:val="none" w:sz="0" w:space="0" w:color="auto"/>
        <w:right w:val="none" w:sz="0" w:space="0" w:color="auto"/>
      </w:divBdr>
    </w:div>
    <w:div w:id="251401163">
      <w:bodyDiv w:val="1"/>
      <w:marLeft w:val="0"/>
      <w:marRight w:val="0"/>
      <w:marTop w:val="0"/>
      <w:marBottom w:val="0"/>
      <w:divBdr>
        <w:top w:val="none" w:sz="0" w:space="0" w:color="auto"/>
        <w:left w:val="none" w:sz="0" w:space="0" w:color="auto"/>
        <w:bottom w:val="none" w:sz="0" w:space="0" w:color="auto"/>
        <w:right w:val="none" w:sz="0" w:space="0" w:color="auto"/>
      </w:divBdr>
    </w:div>
    <w:div w:id="255943070">
      <w:bodyDiv w:val="1"/>
      <w:marLeft w:val="0"/>
      <w:marRight w:val="0"/>
      <w:marTop w:val="0"/>
      <w:marBottom w:val="0"/>
      <w:divBdr>
        <w:top w:val="none" w:sz="0" w:space="0" w:color="auto"/>
        <w:left w:val="none" w:sz="0" w:space="0" w:color="auto"/>
        <w:bottom w:val="none" w:sz="0" w:space="0" w:color="auto"/>
        <w:right w:val="none" w:sz="0" w:space="0" w:color="auto"/>
      </w:divBdr>
    </w:div>
    <w:div w:id="267087274">
      <w:bodyDiv w:val="1"/>
      <w:marLeft w:val="0"/>
      <w:marRight w:val="0"/>
      <w:marTop w:val="0"/>
      <w:marBottom w:val="0"/>
      <w:divBdr>
        <w:top w:val="none" w:sz="0" w:space="0" w:color="auto"/>
        <w:left w:val="none" w:sz="0" w:space="0" w:color="auto"/>
        <w:bottom w:val="none" w:sz="0" w:space="0" w:color="auto"/>
        <w:right w:val="none" w:sz="0" w:space="0" w:color="auto"/>
      </w:divBdr>
    </w:div>
    <w:div w:id="270818239">
      <w:bodyDiv w:val="1"/>
      <w:marLeft w:val="0"/>
      <w:marRight w:val="0"/>
      <w:marTop w:val="0"/>
      <w:marBottom w:val="0"/>
      <w:divBdr>
        <w:top w:val="none" w:sz="0" w:space="0" w:color="auto"/>
        <w:left w:val="none" w:sz="0" w:space="0" w:color="auto"/>
        <w:bottom w:val="none" w:sz="0" w:space="0" w:color="auto"/>
        <w:right w:val="none" w:sz="0" w:space="0" w:color="auto"/>
      </w:divBdr>
    </w:div>
    <w:div w:id="286352671">
      <w:bodyDiv w:val="1"/>
      <w:marLeft w:val="0"/>
      <w:marRight w:val="0"/>
      <w:marTop w:val="0"/>
      <w:marBottom w:val="0"/>
      <w:divBdr>
        <w:top w:val="none" w:sz="0" w:space="0" w:color="auto"/>
        <w:left w:val="none" w:sz="0" w:space="0" w:color="auto"/>
        <w:bottom w:val="none" w:sz="0" w:space="0" w:color="auto"/>
        <w:right w:val="none" w:sz="0" w:space="0" w:color="auto"/>
      </w:divBdr>
    </w:div>
    <w:div w:id="287014025">
      <w:bodyDiv w:val="1"/>
      <w:marLeft w:val="0"/>
      <w:marRight w:val="0"/>
      <w:marTop w:val="0"/>
      <w:marBottom w:val="0"/>
      <w:divBdr>
        <w:top w:val="none" w:sz="0" w:space="0" w:color="auto"/>
        <w:left w:val="none" w:sz="0" w:space="0" w:color="auto"/>
        <w:bottom w:val="none" w:sz="0" w:space="0" w:color="auto"/>
        <w:right w:val="none" w:sz="0" w:space="0" w:color="auto"/>
      </w:divBdr>
    </w:div>
    <w:div w:id="287708691">
      <w:bodyDiv w:val="1"/>
      <w:marLeft w:val="0"/>
      <w:marRight w:val="0"/>
      <w:marTop w:val="0"/>
      <w:marBottom w:val="0"/>
      <w:divBdr>
        <w:top w:val="none" w:sz="0" w:space="0" w:color="auto"/>
        <w:left w:val="none" w:sz="0" w:space="0" w:color="auto"/>
        <w:bottom w:val="none" w:sz="0" w:space="0" w:color="auto"/>
        <w:right w:val="none" w:sz="0" w:space="0" w:color="auto"/>
      </w:divBdr>
    </w:div>
    <w:div w:id="298268441">
      <w:bodyDiv w:val="1"/>
      <w:marLeft w:val="0"/>
      <w:marRight w:val="0"/>
      <w:marTop w:val="0"/>
      <w:marBottom w:val="0"/>
      <w:divBdr>
        <w:top w:val="none" w:sz="0" w:space="0" w:color="auto"/>
        <w:left w:val="none" w:sz="0" w:space="0" w:color="auto"/>
        <w:bottom w:val="none" w:sz="0" w:space="0" w:color="auto"/>
        <w:right w:val="none" w:sz="0" w:space="0" w:color="auto"/>
      </w:divBdr>
    </w:div>
    <w:div w:id="336426801">
      <w:bodyDiv w:val="1"/>
      <w:marLeft w:val="0"/>
      <w:marRight w:val="0"/>
      <w:marTop w:val="0"/>
      <w:marBottom w:val="0"/>
      <w:divBdr>
        <w:top w:val="none" w:sz="0" w:space="0" w:color="auto"/>
        <w:left w:val="none" w:sz="0" w:space="0" w:color="auto"/>
        <w:bottom w:val="none" w:sz="0" w:space="0" w:color="auto"/>
        <w:right w:val="none" w:sz="0" w:space="0" w:color="auto"/>
      </w:divBdr>
    </w:div>
    <w:div w:id="338510480">
      <w:bodyDiv w:val="1"/>
      <w:marLeft w:val="0"/>
      <w:marRight w:val="0"/>
      <w:marTop w:val="0"/>
      <w:marBottom w:val="0"/>
      <w:divBdr>
        <w:top w:val="none" w:sz="0" w:space="0" w:color="auto"/>
        <w:left w:val="none" w:sz="0" w:space="0" w:color="auto"/>
        <w:bottom w:val="none" w:sz="0" w:space="0" w:color="auto"/>
        <w:right w:val="none" w:sz="0" w:space="0" w:color="auto"/>
      </w:divBdr>
    </w:div>
    <w:div w:id="346252210">
      <w:bodyDiv w:val="1"/>
      <w:marLeft w:val="0"/>
      <w:marRight w:val="0"/>
      <w:marTop w:val="0"/>
      <w:marBottom w:val="0"/>
      <w:divBdr>
        <w:top w:val="none" w:sz="0" w:space="0" w:color="auto"/>
        <w:left w:val="none" w:sz="0" w:space="0" w:color="auto"/>
        <w:bottom w:val="none" w:sz="0" w:space="0" w:color="auto"/>
        <w:right w:val="none" w:sz="0" w:space="0" w:color="auto"/>
      </w:divBdr>
    </w:div>
    <w:div w:id="348877786">
      <w:bodyDiv w:val="1"/>
      <w:marLeft w:val="0"/>
      <w:marRight w:val="0"/>
      <w:marTop w:val="0"/>
      <w:marBottom w:val="0"/>
      <w:divBdr>
        <w:top w:val="none" w:sz="0" w:space="0" w:color="auto"/>
        <w:left w:val="none" w:sz="0" w:space="0" w:color="auto"/>
        <w:bottom w:val="none" w:sz="0" w:space="0" w:color="auto"/>
        <w:right w:val="none" w:sz="0" w:space="0" w:color="auto"/>
      </w:divBdr>
    </w:div>
    <w:div w:id="361172337">
      <w:bodyDiv w:val="1"/>
      <w:marLeft w:val="0"/>
      <w:marRight w:val="0"/>
      <w:marTop w:val="0"/>
      <w:marBottom w:val="0"/>
      <w:divBdr>
        <w:top w:val="none" w:sz="0" w:space="0" w:color="auto"/>
        <w:left w:val="none" w:sz="0" w:space="0" w:color="auto"/>
        <w:bottom w:val="none" w:sz="0" w:space="0" w:color="auto"/>
        <w:right w:val="none" w:sz="0" w:space="0" w:color="auto"/>
      </w:divBdr>
    </w:div>
    <w:div w:id="378822363">
      <w:bodyDiv w:val="1"/>
      <w:marLeft w:val="0"/>
      <w:marRight w:val="0"/>
      <w:marTop w:val="0"/>
      <w:marBottom w:val="0"/>
      <w:divBdr>
        <w:top w:val="none" w:sz="0" w:space="0" w:color="auto"/>
        <w:left w:val="none" w:sz="0" w:space="0" w:color="auto"/>
        <w:bottom w:val="none" w:sz="0" w:space="0" w:color="auto"/>
        <w:right w:val="none" w:sz="0" w:space="0" w:color="auto"/>
      </w:divBdr>
    </w:div>
    <w:div w:id="388770523">
      <w:bodyDiv w:val="1"/>
      <w:marLeft w:val="0"/>
      <w:marRight w:val="0"/>
      <w:marTop w:val="0"/>
      <w:marBottom w:val="0"/>
      <w:divBdr>
        <w:top w:val="none" w:sz="0" w:space="0" w:color="auto"/>
        <w:left w:val="none" w:sz="0" w:space="0" w:color="auto"/>
        <w:bottom w:val="none" w:sz="0" w:space="0" w:color="auto"/>
        <w:right w:val="none" w:sz="0" w:space="0" w:color="auto"/>
      </w:divBdr>
    </w:div>
    <w:div w:id="394744157">
      <w:bodyDiv w:val="1"/>
      <w:marLeft w:val="0"/>
      <w:marRight w:val="0"/>
      <w:marTop w:val="0"/>
      <w:marBottom w:val="0"/>
      <w:divBdr>
        <w:top w:val="none" w:sz="0" w:space="0" w:color="auto"/>
        <w:left w:val="none" w:sz="0" w:space="0" w:color="auto"/>
        <w:bottom w:val="none" w:sz="0" w:space="0" w:color="auto"/>
        <w:right w:val="none" w:sz="0" w:space="0" w:color="auto"/>
      </w:divBdr>
    </w:div>
    <w:div w:id="431827286">
      <w:bodyDiv w:val="1"/>
      <w:marLeft w:val="0"/>
      <w:marRight w:val="0"/>
      <w:marTop w:val="0"/>
      <w:marBottom w:val="0"/>
      <w:divBdr>
        <w:top w:val="none" w:sz="0" w:space="0" w:color="auto"/>
        <w:left w:val="none" w:sz="0" w:space="0" w:color="auto"/>
        <w:bottom w:val="none" w:sz="0" w:space="0" w:color="auto"/>
        <w:right w:val="none" w:sz="0" w:space="0" w:color="auto"/>
      </w:divBdr>
    </w:div>
    <w:div w:id="434979249">
      <w:bodyDiv w:val="1"/>
      <w:marLeft w:val="0"/>
      <w:marRight w:val="0"/>
      <w:marTop w:val="0"/>
      <w:marBottom w:val="0"/>
      <w:divBdr>
        <w:top w:val="none" w:sz="0" w:space="0" w:color="auto"/>
        <w:left w:val="none" w:sz="0" w:space="0" w:color="auto"/>
        <w:bottom w:val="none" w:sz="0" w:space="0" w:color="auto"/>
        <w:right w:val="none" w:sz="0" w:space="0" w:color="auto"/>
      </w:divBdr>
    </w:div>
    <w:div w:id="436173923">
      <w:bodyDiv w:val="1"/>
      <w:marLeft w:val="0"/>
      <w:marRight w:val="0"/>
      <w:marTop w:val="0"/>
      <w:marBottom w:val="0"/>
      <w:divBdr>
        <w:top w:val="none" w:sz="0" w:space="0" w:color="auto"/>
        <w:left w:val="none" w:sz="0" w:space="0" w:color="auto"/>
        <w:bottom w:val="none" w:sz="0" w:space="0" w:color="auto"/>
        <w:right w:val="none" w:sz="0" w:space="0" w:color="auto"/>
      </w:divBdr>
    </w:div>
    <w:div w:id="450321239">
      <w:bodyDiv w:val="1"/>
      <w:marLeft w:val="0"/>
      <w:marRight w:val="0"/>
      <w:marTop w:val="0"/>
      <w:marBottom w:val="0"/>
      <w:divBdr>
        <w:top w:val="none" w:sz="0" w:space="0" w:color="auto"/>
        <w:left w:val="none" w:sz="0" w:space="0" w:color="auto"/>
        <w:bottom w:val="none" w:sz="0" w:space="0" w:color="auto"/>
        <w:right w:val="none" w:sz="0" w:space="0" w:color="auto"/>
      </w:divBdr>
    </w:div>
    <w:div w:id="456149232">
      <w:bodyDiv w:val="1"/>
      <w:marLeft w:val="0"/>
      <w:marRight w:val="0"/>
      <w:marTop w:val="0"/>
      <w:marBottom w:val="0"/>
      <w:divBdr>
        <w:top w:val="none" w:sz="0" w:space="0" w:color="auto"/>
        <w:left w:val="none" w:sz="0" w:space="0" w:color="auto"/>
        <w:bottom w:val="none" w:sz="0" w:space="0" w:color="auto"/>
        <w:right w:val="none" w:sz="0" w:space="0" w:color="auto"/>
      </w:divBdr>
    </w:div>
    <w:div w:id="467479635">
      <w:bodyDiv w:val="1"/>
      <w:marLeft w:val="0"/>
      <w:marRight w:val="0"/>
      <w:marTop w:val="0"/>
      <w:marBottom w:val="0"/>
      <w:divBdr>
        <w:top w:val="none" w:sz="0" w:space="0" w:color="auto"/>
        <w:left w:val="none" w:sz="0" w:space="0" w:color="auto"/>
        <w:bottom w:val="none" w:sz="0" w:space="0" w:color="auto"/>
        <w:right w:val="none" w:sz="0" w:space="0" w:color="auto"/>
      </w:divBdr>
    </w:div>
    <w:div w:id="470907584">
      <w:bodyDiv w:val="1"/>
      <w:marLeft w:val="0"/>
      <w:marRight w:val="0"/>
      <w:marTop w:val="0"/>
      <w:marBottom w:val="0"/>
      <w:divBdr>
        <w:top w:val="none" w:sz="0" w:space="0" w:color="auto"/>
        <w:left w:val="none" w:sz="0" w:space="0" w:color="auto"/>
        <w:bottom w:val="none" w:sz="0" w:space="0" w:color="auto"/>
        <w:right w:val="none" w:sz="0" w:space="0" w:color="auto"/>
      </w:divBdr>
    </w:div>
    <w:div w:id="496305635">
      <w:bodyDiv w:val="1"/>
      <w:marLeft w:val="0"/>
      <w:marRight w:val="0"/>
      <w:marTop w:val="0"/>
      <w:marBottom w:val="0"/>
      <w:divBdr>
        <w:top w:val="none" w:sz="0" w:space="0" w:color="auto"/>
        <w:left w:val="none" w:sz="0" w:space="0" w:color="auto"/>
        <w:bottom w:val="none" w:sz="0" w:space="0" w:color="auto"/>
        <w:right w:val="none" w:sz="0" w:space="0" w:color="auto"/>
      </w:divBdr>
    </w:div>
    <w:div w:id="506672136">
      <w:bodyDiv w:val="1"/>
      <w:marLeft w:val="0"/>
      <w:marRight w:val="0"/>
      <w:marTop w:val="0"/>
      <w:marBottom w:val="0"/>
      <w:divBdr>
        <w:top w:val="none" w:sz="0" w:space="0" w:color="auto"/>
        <w:left w:val="none" w:sz="0" w:space="0" w:color="auto"/>
        <w:bottom w:val="none" w:sz="0" w:space="0" w:color="auto"/>
        <w:right w:val="none" w:sz="0" w:space="0" w:color="auto"/>
      </w:divBdr>
    </w:div>
    <w:div w:id="507720429">
      <w:bodyDiv w:val="1"/>
      <w:marLeft w:val="0"/>
      <w:marRight w:val="0"/>
      <w:marTop w:val="0"/>
      <w:marBottom w:val="0"/>
      <w:divBdr>
        <w:top w:val="none" w:sz="0" w:space="0" w:color="auto"/>
        <w:left w:val="none" w:sz="0" w:space="0" w:color="auto"/>
        <w:bottom w:val="none" w:sz="0" w:space="0" w:color="auto"/>
        <w:right w:val="none" w:sz="0" w:space="0" w:color="auto"/>
      </w:divBdr>
    </w:div>
    <w:div w:id="514074908">
      <w:bodyDiv w:val="1"/>
      <w:marLeft w:val="0"/>
      <w:marRight w:val="0"/>
      <w:marTop w:val="0"/>
      <w:marBottom w:val="0"/>
      <w:divBdr>
        <w:top w:val="none" w:sz="0" w:space="0" w:color="auto"/>
        <w:left w:val="none" w:sz="0" w:space="0" w:color="auto"/>
        <w:bottom w:val="none" w:sz="0" w:space="0" w:color="auto"/>
        <w:right w:val="none" w:sz="0" w:space="0" w:color="auto"/>
      </w:divBdr>
    </w:div>
    <w:div w:id="517085995">
      <w:bodyDiv w:val="1"/>
      <w:marLeft w:val="0"/>
      <w:marRight w:val="0"/>
      <w:marTop w:val="0"/>
      <w:marBottom w:val="0"/>
      <w:divBdr>
        <w:top w:val="none" w:sz="0" w:space="0" w:color="auto"/>
        <w:left w:val="none" w:sz="0" w:space="0" w:color="auto"/>
        <w:bottom w:val="none" w:sz="0" w:space="0" w:color="auto"/>
        <w:right w:val="none" w:sz="0" w:space="0" w:color="auto"/>
      </w:divBdr>
    </w:div>
    <w:div w:id="522986555">
      <w:bodyDiv w:val="1"/>
      <w:marLeft w:val="0"/>
      <w:marRight w:val="0"/>
      <w:marTop w:val="0"/>
      <w:marBottom w:val="0"/>
      <w:divBdr>
        <w:top w:val="none" w:sz="0" w:space="0" w:color="auto"/>
        <w:left w:val="none" w:sz="0" w:space="0" w:color="auto"/>
        <w:bottom w:val="none" w:sz="0" w:space="0" w:color="auto"/>
        <w:right w:val="none" w:sz="0" w:space="0" w:color="auto"/>
      </w:divBdr>
    </w:div>
    <w:div w:id="537549187">
      <w:bodyDiv w:val="1"/>
      <w:marLeft w:val="0"/>
      <w:marRight w:val="0"/>
      <w:marTop w:val="0"/>
      <w:marBottom w:val="0"/>
      <w:divBdr>
        <w:top w:val="none" w:sz="0" w:space="0" w:color="auto"/>
        <w:left w:val="none" w:sz="0" w:space="0" w:color="auto"/>
        <w:bottom w:val="none" w:sz="0" w:space="0" w:color="auto"/>
        <w:right w:val="none" w:sz="0" w:space="0" w:color="auto"/>
      </w:divBdr>
    </w:div>
    <w:div w:id="538124429">
      <w:bodyDiv w:val="1"/>
      <w:marLeft w:val="0"/>
      <w:marRight w:val="0"/>
      <w:marTop w:val="0"/>
      <w:marBottom w:val="0"/>
      <w:divBdr>
        <w:top w:val="none" w:sz="0" w:space="0" w:color="auto"/>
        <w:left w:val="none" w:sz="0" w:space="0" w:color="auto"/>
        <w:bottom w:val="none" w:sz="0" w:space="0" w:color="auto"/>
        <w:right w:val="none" w:sz="0" w:space="0" w:color="auto"/>
      </w:divBdr>
    </w:div>
    <w:div w:id="539754775">
      <w:bodyDiv w:val="1"/>
      <w:marLeft w:val="0"/>
      <w:marRight w:val="0"/>
      <w:marTop w:val="0"/>
      <w:marBottom w:val="0"/>
      <w:divBdr>
        <w:top w:val="none" w:sz="0" w:space="0" w:color="auto"/>
        <w:left w:val="none" w:sz="0" w:space="0" w:color="auto"/>
        <w:bottom w:val="none" w:sz="0" w:space="0" w:color="auto"/>
        <w:right w:val="none" w:sz="0" w:space="0" w:color="auto"/>
      </w:divBdr>
    </w:div>
    <w:div w:id="544682850">
      <w:bodyDiv w:val="1"/>
      <w:marLeft w:val="0"/>
      <w:marRight w:val="0"/>
      <w:marTop w:val="0"/>
      <w:marBottom w:val="0"/>
      <w:divBdr>
        <w:top w:val="none" w:sz="0" w:space="0" w:color="auto"/>
        <w:left w:val="none" w:sz="0" w:space="0" w:color="auto"/>
        <w:bottom w:val="none" w:sz="0" w:space="0" w:color="auto"/>
        <w:right w:val="none" w:sz="0" w:space="0" w:color="auto"/>
      </w:divBdr>
    </w:div>
    <w:div w:id="546995806">
      <w:bodyDiv w:val="1"/>
      <w:marLeft w:val="0"/>
      <w:marRight w:val="0"/>
      <w:marTop w:val="0"/>
      <w:marBottom w:val="0"/>
      <w:divBdr>
        <w:top w:val="none" w:sz="0" w:space="0" w:color="auto"/>
        <w:left w:val="none" w:sz="0" w:space="0" w:color="auto"/>
        <w:bottom w:val="none" w:sz="0" w:space="0" w:color="auto"/>
        <w:right w:val="none" w:sz="0" w:space="0" w:color="auto"/>
      </w:divBdr>
    </w:div>
    <w:div w:id="551893699">
      <w:bodyDiv w:val="1"/>
      <w:marLeft w:val="0"/>
      <w:marRight w:val="0"/>
      <w:marTop w:val="0"/>
      <w:marBottom w:val="0"/>
      <w:divBdr>
        <w:top w:val="none" w:sz="0" w:space="0" w:color="auto"/>
        <w:left w:val="none" w:sz="0" w:space="0" w:color="auto"/>
        <w:bottom w:val="none" w:sz="0" w:space="0" w:color="auto"/>
        <w:right w:val="none" w:sz="0" w:space="0" w:color="auto"/>
      </w:divBdr>
    </w:div>
    <w:div w:id="555239117">
      <w:bodyDiv w:val="1"/>
      <w:marLeft w:val="0"/>
      <w:marRight w:val="0"/>
      <w:marTop w:val="0"/>
      <w:marBottom w:val="0"/>
      <w:divBdr>
        <w:top w:val="none" w:sz="0" w:space="0" w:color="auto"/>
        <w:left w:val="none" w:sz="0" w:space="0" w:color="auto"/>
        <w:bottom w:val="none" w:sz="0" w:space="0" w:color="auto"/>
        <w:right w:val="none" w:sz="0" w:space="0" w:color="auto"/>
      </w:divBdr>
    </w:div>
    <w:div w:id="556014226">
      <w:bodyDiv w:val="1"/>
      <w:marLeft w:val="0"/>
      <w:marRight w:val="0"/>
      <w:marTop w:val="0"/>
      <w:marBottom w:val="0"/>
      <w:divBdr>
        <w:top w:val="none" w:sz="0" w:space="0" w:color="auto"/>
        <w:left w:val="none" w:sz="0" w:space="0" w:color="auto"/>
        <w:bottom w:val="none" w:sz="0" w:space="0" w:color="auto"/>
        <w:right w:val="none" w:sz="0" w:space="0" w:color="auto"/>
      </w:divBdr>
    </w:div>
    <w:div w:id="560557011">
      <w:bodyDiv w:val="1"/>
      <w:marLeft w:val="0"/>
      <w:marRight w:val="0"/>
      <w:marTop w:val="0"/>
      <w:marBottom w:val="0"/>
      <w:divBdr>
        <w:top w:val="none" w:sz="0" w:space="0" w:color="auto"/>
        <w:left w:val="none" w:sz="0" w:space="0" w:color="auto"/>
        <w:bottom w:val="none" w:sz="0" w:space="0" w:color="auto"/>
        <w:right w:val="none" w:sz="0" w:space="0" w:color="auto"/>
      </w:divBdr>
    </w:div>
    <w:div w:id="564141727">
      <w:bodyDiv w:val="1"/>
      <w:marLeft w:val="0"/>
      <w:marRight w:val="0"/>
      <w:marTop w:val="0"/>
      <w:marBottom w:val="0"/>
      <w:divBdr>
        <w:top w:val="none" w:sz="0" w:space="0" w:color="auto"/>
        <w:left w:val="none" w:sz="0" w:space="0" w:color="auto"/>
        <w:bottom w:val="none" w:sz="0" w:space="0" w:color="auto"/>
        <w:right w:val="none" w:sz="0" w:space="0" w:color="auto"/>
      </w:divBdr>
    </w:div>
    <w:div w:id="573315461">
      <w:bodyDiv w:val="1"/>
      <w:marLeft w:val="0"/>
      <w:marRight w:val="0"/>
      <w:marTop w:val="0"/>
      <w:marBottom w:val="0"/>
      <w:divBdr>
        <w:top w:val="none" w:sz="0" w:space="0" w:color="auto"/>
        <w:left w:val="none" w:sz="0" w:space="0" w:color="auto"/>
        <w:bottom w:val="none" w:sz="0" w:space="0" w:color="auto"/>
        <w:right w:val="none" w:sz="0" w:space="0" w:color="auto"/>
      </w:divBdr>
    </w:div>
    <w:div w:id="582226499">
      <w:bodyDiv w:val="1"/>
      <w:marLeft w:val="0"/>
      <w:marRight w:val="0"/>
      <w:marTop w:val="0"/>
      <w:marBottom w:val="0"/>
      <w:divBdr>
        <w:top w:val="none" w:sz="0" w:space="0" w:color="auto"/>
        <w:left w:val="none" w:sz="0" w:space="0" w:color="auto"/>
        <w:bottom w:val="none" w:sz="0" w:space="0" w:color="auto"/>
        <w:right w:val="none" w:sz="0" w:space="0" w:color="auto"/>
      </w:divBdr>
    </w:div>
    <w:div w:id="598946126">
      <w:bodyDiv w:val="1"/>
      <w:marLeft w:val="0"/>
      <w:marRight w:val="0"/>
      <w:marTop w:val="0"/>
      <w:marBottom w:val="0"/>
      <w:divBdr>
        <w:top w:val="none" w:sz="0" w:space="0" w:color="auto"/>
        <w:left w:val="none" w:sz="0" w:space="0" w:color="auto"/>
        <w:bottom w:val="none" w:sz="0" w:space="0" w:color="auto"/>
        <w:right w:val="none" w:sz="0" w:space="0" w:color="auto"/>
      </w:divBdr>
    </w:div>
    <w:div w:id="605310150">
      <w:bodyDiv w:val="1"/>
      <w:marLeft w:val="0"/>
      <w:marRight w:val="0"/>
      <w:marTop w:val="0"/>
      <w:marBottom w:val="0"/>
      <w:divBdr>
        <w:top w:val="none" w:sz="0" w:space="0" w:color="auto"/>
        <w:left w:val="none" w:sz="0" w:space="0" w:color="auto"/>
        <w:bottom w:val="none" w:sz="0" w:space="0" w:color="auto"/>
        <w:right w:val="none" w:sz="0" w:space="0" w:color="auto"/>
      </w:divBdr>
    </w:div>
    <w:div w:id="605695805">
      <w:bodyDiv w:val="1"/>
      <w:marLeft w:val="0"/>
      <w:marRight w:val="0"/>
      <w:marTop w:val="0"/>
      <w:marBottom w:val="0"/>
      <w:divBdr>
        <w:top w:val="none" w:sz="0" w:space="0" w:color="auto"/>
        <w:left w:val="none" w:sz="0" w:space="0" w:color="auto"/>
        <w:bottom w:val="none" w:sz="0" w:space="0" w:color="auto"/>
        <w:right w:val="none" w:sz="0" w:space="0" w:color="auto"/>
      </w:divBdr>
    </w:div>
    <w:div w:id="614749827">
      <w:bodyDiv w:val="1"/>
      <w:marLeft w:val="0"/>
      <w:marRight w:val="0"/>
      <w:marTop w:val="0"/>
      <w:marBottom w:val="0"/>
      <w:divBdr>
        <w:top w:val="none" w:sz="0" w:space="0" w:color="auto"/>
        <w:left w:val="none" w:sz="0" w:space="0" w:color="auto"/>
        <w:bottom w:val="none" w:sz="0" w:space="0" w:color="auto"/>
        <w:right w:val="none" w:sz="0" w:space="0" w:color="auto"/>
      </w:divBdr>
    </w:div>
    <w:div w:id="615915363">
      <w:bodyDiv w:val="1"/>
      <w:marLeft w:val="0"/>
      <w:marRight w:val="0"/>
      <w:marTop w:val="0"/>
      <w:marBottom w:val="0"/>
      <w:divBdr>
        <w:top w:val="none" w:sz="0" w:space="0" w:color="auto"/>
        <w:left w:val="none" w:sz="0" w:space="0" w:color="auto"/>
        <w:bottom w:val="none" w:sz="0" w:space="0" w:color="auto"/>
        <w:right w:val="none" w:sz="0" w:space="0" w:color="auto"/>
      </w:divBdr>
    </w:div>
    <w:div w:id="618757693">
      <w:bodyDiv w:val="1"/>
      <w:marLeft w:val="0"/>
      <w:marRight w:val="0"/>
      <w:marTop w:val="0"/>
      <w:marBottom w:val="0"/>
      <w:divBdr>
        <w:top w:val="none" w:sz="0" w:space="0" w:color="auto"/>
        <w:left w:val="none" w:sz="0" w:space="0" w:color="auto"/>
        <w:bottom w:val="none" w:sz="0" w:space="0" w:color="auto"/>
        <w:right w:val="none" w:sz="0" w:space="0" w:color="auto"/>
      </w:divBdr>
    </w:div>
    <w:div w:id="637686486">
      <w:bodyDiv w:val="1"/>
      <w:marLeft w:val="0"/>
      <w:marRight w:val="0"/>
      <w:marTop w:val="0"/>
      <w:marBottom w:val="0"/>
      <w:divBdr>
        <w:top w:val="none" w:sz="0" w:space="0" w:color="auto"/>
        <w:left w:val="none" w:sz="0" w:space="0" w:color="auto"/>
        <w:bottom w:val="none" w:sz="0" w:space="0" w:color="auto"/>
        <w:right w:val="none" w:sz="0" w:space="0" w:color="auto"/>
      </w:divBdr>
    </w:div>
    <w:div w:id="641085975">
      <w:bodyDiv w:val="1"/>
      <w:marLeft w:val="0"/>
      <w:marRight w:val="0"/>
      <w:marTop w:val="0"/>
      <w:marBottom w:val="0"/>
      <w:divBdr>
        <w:top w:val="none" w:sz="0" w:space="0" w:color="auto"/>
        <w:left w:val="none" w:sz="0" w:space="0" w:color="auto"/>
        <w:bottom w:val="none" w:sz="0" w:space="0" w:color="auto"/>
        <w:right w:val="none" w:sz="0" w:space="0" w:color="auto"/>
      </w:divBdr>
    </w:div>
    <w:div w:id="643506113">
      <w:bodyDiv w:val="1"/>
      <w:marLeft w:val="0"/>
      <w:marRight w:val="0"/>
      <w:marTop w:val="0"/>
      <w:marBottom w:val="0"/>
      <w:divBdr>
        <w:top w:val="none" w:sz="0" w:space="0" w:color="auto"/>
        <w:left w:val="none" w:sz="0" w:space="0" w:color="auto"/>
        <w:bottom w:val="none" w:sz="0" w:space="0" w:color="auto"/>
        <w:right w:val="none" w:sz="0" w:space="0" w:color="auto"/>
      </w:divBdr>
    </w:div>
    <w:div w:id="643511090">
      <w:bodyDiv w:val="1"/>
      <w:marLeft w:val="0"/>
      <w:marRight w:val="0"/>
      <w:marTop w:val="0"/>
      <w:marBottom w:val="0"/>
      <w:divBdr>
        <w:top w:val="none" w:sz="0" w:space="0" w:color="auto"/>
        <w:left w:val="none" w:sz="0" w:space="0" w:color="auto"/>
        <w:bottom w:val="none" w:sz="0" w:space="0" w:color="auto"/>
        <w:right w:val="none" w:sz="0" w:space="0" w:color="auto"/>
      </w:divBdr>
    </w:div>
    <w:div w:id="651181677">
      <w:bodyDiv w:val="1"/>
      <w:marLeft w:val="0"/>
      <w:marRight w:val="0"/>
      <w:marTop w:val="0"/>
      <w:marBottom w:val="0"/>
      <w:divBdr>
        <w:top w:val="none" w:sz="0" w:space="0" w:color="auto"/>
        <w:left w:val="none" w:sz="0" w:space="0" w:color="auto"/>
        <w:bottom w:val="none" w:sz="0" w:space="0" w:color="auto"/>
        <w:right w:val="none" w:sz="0" w:space="0" w:color="auto"/>
      </w:divBdr>
    </w:div>
    <w:div w:id="653142045">
      <w:bodyDiv w:val="1"/>
      <w:marLeft w:val="0"/>
      <w:marRight w:val="0"/>
      <w:marTop w:val="0"/>
      <w:marBottom w:val="0"/>
      <w:divBdr>
        <w:top w:val="none" w:sz="0" w:space="0" w:color="auto"/>
        <w:left w:val="none" w:sz="0" w:space="0" w:color="auto"/>
        <w:bottom w:val="none" w:sz="0" w:space="0" w:color="auto"/>
        <w:right w:val="none" w:sz="0" w:space="0" w:color="auto"/>
      </w:divBdr>
    </w:div>
    <w:div w:id="658919342">
      <w:bodyDiv w:val="1"/>
      <w:marLeft w:val="0"/>
      <w:marRight w:val="0"/>
      <w:marTop w:val="0"/>
      <w:marBottom w:val="0"/>
      <w:divBdr>
        <w:top w:val="none" w:sz="0" w:space="0" w:color="auto"/>
        <w:left w:val="none" w:sz="0" w:space="0" w:color="auto"/>
        <w:bottom w:val="none" w:sz="0" w:space="0" w:color="auto"/>
        <w:right w:val="none" w:sz="0" w:space="0" w:color="auto"/>
      </w:divBdr>
    </w:div>
    <w:div w:id="668336717">
      <w:bodyDiv w:val="1"/>
      <w:marLeft w:val="0"/>
      <w:marRight w:val="0"/>
      <w:marTop w:val="0"/>
      <w:marBottom w:val="0"/>
      <w:divBdr>
        <w:top w:val="none" w:sz="0" w:space="0" w:color="auto"/>
        <w:left w:val="none" w:sz="0" w:space="0" w:color="auto"/>
        <w:bottom w:val="none" w:sz="0" w:space="0" w:color="auto"/>
        <w:right w:val="none" w:sz="0" w:space="0" w:color="auto"/>
      </w:divBdr>
    </w:div>
    <w:div w:id="669914670">
      <w:bodyDiv w:val="1"/>
      <w:marLeft w:val="0"/>
      <w:marRight w:val="0"/>
      <w:marTop w:val="0"/>
      <w:marBottom w:val="0"/>
      <w:divBdr>
        <w:top w:val="none" w:sz="0" w:space="0" w:color="auto"/>
        <w:left w:val="none" w:sz="0" w:space="0" w:color="auto"/>
        <w:bottom w:val="none" w:sz="0" w:space="0" w:color="auto"/>
        <w:right w:val="none" w:sz="0" w:space="0" w:color="auto"/>
      </w:divBdr>
    </w:div>
    <w:div w:id="676926120">
      <w:bodyDiv w:val="1"/>
      <w:marLeft w:val="0"/>
      <w:marRight w:val="0"/>
      <w:marTop w:val="0"/>
      <w:marBottom w:val="0"/>
      <w:divBdr>
        <w:top w:val="none" w:sz="0" w:space="0" w:color="auto"/>
        <w:left w:val="none" w:sz="0" w:space="0" w:color="auto"/>
        <w:bottom w:val="none" w:sz="0" w:space="0" w:color="auto"/>
        <w:right w:val="none" w:sz="0" w:space="0" w:color="auto"/>
      </w:divBdr>
    </w:div>
    <w:div w:id="679699117">
      <w:bodyDiv w:val="1"/>
      <w:marLeft w:val="0"/>
      <w:marRight w:val="0"/>
      <w:marTop w:val="0"/>
      <w:marBottom w:val="0"/>
      <w:divBdr>
        <w:top w:val="none" w:sz="0" w:space="0" w:color="auto"/>
        <w:left w:val="none" w:sz="0" w:space="0" w:color="auto"/>
        <w:bottom w:val="none" w:sz="0" w:space="0" w:color="auto"/>
        <w:right w:val="none" w:sz="0" w:space="0" w:color="auto"/>
      </w:divBdr>
    </w:div>
    <w:div w:id="680158941">
      <w:bodyDiv w:val="1"/>
      <w:marLeft w:val="0"/>
      <w:marRight w:val="0"/>
      <w:marTop w:val="0"/>
      <w:marBottom w:val="0"/>
      <w:divBdr>
        <w:top w:val="none" w:sz="0" w:space="0" w:color="auto"/>
        <w:left w:val="none" w:sz="0" w:space="0" w:color="auto"/>
        <w:bottom w:val="none" w:sz="0" w:space="0" w:color="auto"/>
        <w:right w:val="none" w:sz="0" w:space="0" w:color="auto"/>
      </w:divBdr>
    </w:div>
    <w:div w:id="692922087">
      <w:bodyDiv w:val="1"/>
      <w:marLeft w:val="0"/>
      <w:marRight w:val="0"/>
      <w:marTop w:val="0"/>
      <w:marBottom w:val="0"/>
      <w:divBdr>
        <w:top w:val="none" w:sz="0" w:space="0" w:color="auto"/>
        <w:left w:val="none" w:sz="0" w:space="0" w:color="auto"/>
        <w:bottom w:val="none" w:sz="0" w:space="0" w:color="auto"/>
        <w:right w:val="none" w:sz="0" w:space="0" w:color="auto"/>
      </w:divBdr>
    </w:div>
    <w:div w:id="694188628">
      <w:bodyDiv w:val="1"/>
      <w:marLeft w:val="0"/>
      <w:marRight w:val="0"/>
      <w:marTop w:val="0"/>
      <w:marBottom w:val="0"/>
      <w:divBdr>
        <w:top w:val="none" w:sz="0" w:space="0" w:color="auto"/>
        <w:left w:val="none" w:sz="0" w:space="0" w:color="auto"/>
        <w:bottom w:val="none" w:sz="0" w:space="0" w:color="auto"/>
        <w:right w:val="none" w:sz="0" w:space="0" w:color="auto"/>
      </w:divBdr>
    </w:div>
    <w:div w:id="696468543">
      <w:bodyDiv w:val="1"/>
      <w:marLeft w:val="0"/>
      <w:marRight w:val="0"/>
      <w:marTop w:val="0"/>
      <w:marBottom w:val="0"/>
      <w:divBdr>
        <w:top w:val="none" w:sz="0" w:space="0" w:color="auto"/>
        <w:left w:val="none" w:sz="0" w:space="0" w:color="auto"/>
        <w:bottom w:val="none" w:sz="0" w:space="0" w:color="auto"/>
        <w:right w:val="none" w:sz="0" w:space="0" w:color="auto"/>
      </w:divBdr>
    </w:div>
    <w:div w:id="697006800">
      <w:bodyDiv w:val="1"/>
      <w:marLeft w:val="0"/>
      <w:marRight w:val="0"/>
      <w:marTop w:val="0"/>
      <w:marBottom w:val="0"/>
      <w:divBdr>
        <w:top w:val="none" w:sz="0" w:space="0" w:color="auto"/>
        <w:left w:val="none" w:sz="0" w:space="0" w:color="auto"/>
        <w:bottom w:val="none" w:sz="0" w:space="0" w:color="auto"/>
        <w:right w:val="none" w:sz="0" w:space="0" w:color="auto"/>
      </w:divBdr>
    </w:div>
    <w:div w:id="700741341">
      <w:bodyDiv w:val="1"/>
      <w:marLeft w:val="0"/>
      <w:marRight w:val="0"/>
      <w:marTop w:val="0"/>
      <w:marBottom w:val="0"/>
      <w:divBdr>
        <w:top w:val="none" w:sz="0" w:space="0" w:color="auto"/>
        <w:left w:val="none" w:sz="0" w:space="0" w:color="auto"/>
        <w:bottom w:val="none" w:sz="0" w:space="0" w:color="auto"/>
        <w:right w:val="none" w:sz="0" w:space="0" w:color="auto"/>
      </w:divBdr>
    </w:div>
    <w:div w:id="708072225">
      <w:bodyDiv w:val="1"/>
      <w:marLeft w:val="0"/>
      <w:marRight w:val="0"/>
      <w:marTop w:val="0"/>
      <w:marBottom w:val="0"/>
      <w:divBdr>
        <w:top w:val="none" w:sz="0" w:space="0" w:color="auto"/>
        <w:left w:val="none" w:sz="0" w:space="0" w:color="auto"/>
        <w:bottom w:val="none" w:sz="0" w:space="0" w:color="auto"/>
        <w:right w:val="none" w:sz="0" w:space="0" w:color="auto"/>
      </w:divBdr>
    </w:div>
    <w:div w:id="726100731">
      <w:bodyDiv w:val="1"/>
      <w:marLeft w:val="0"/>
      <w:marRight w:val="0"/>
      <w:marTop w:val="0"/>
      <w:marBottom w:val="0"/>
      <w:divBdr>
        <w:top w:val="none" w:sz="0" w:space="0" w:color="auto"/>
        <w:left w:val="none" w:sz="0" w:space="0" w:color="auto"/>
        <w:bottom w:val="none" w:sz="0" w:space="0" w:color="auto"/>
        <w:right w:val="none" w:sz="0" w:space="0" w:color="auto"/>
      </w:divBdr>
    </w:div>
    <w:div w:id="728846200">
      <w:bodyDiv w:val="1"/>
      <w:marLeft w:val="0"/>
      <w:marRight w:val="0"/>
      <w:marTop w:val="0"/>
      <w:marBottom w:val="0"/>
      <w:divBdr>
        <w:top w:val="none" w:sz="0" w:space="0" w:color="auto"/>
        <w:left w:val="none" w:sz="0" w:space="0" w:color="auto"/>
        <w:bottom w:val="none" w:sz="0" w:space="0" w:color="auto"/>
        <w:right w:val="none" w:sz="0" w:space="0" w:color="auto"/>
      </w:divBdr>
    </w:div>
    <w:div w:id="731268426">
      <w:bodyDiv w:val="1"/>
      <w:marLeft w:val="0"/>
      <w:marRight w:val="0"/>
      <w:marTop w:val="0"/>
      <w:marBottom w:val="0"/>
      <w:divBdr>
        <w:top w:val="none" w:sz="0" w:space="0" w:color="auto"/>
        <w:left w:val="none" w:sz="0" w:space="0" w:color="auto"/>
        <w:bottom w:val="none" w:sz="0" w:space="0" w:color="auto"/>
        <w:right w:val="none" w:sz="0" w:space="0" w:color="auto"/>
      </w:divBdr>
    </w:div>
    <w:div w:id="737365986">
      <w:bodyDiv w:val="1"/>
      <w:marLeft w:val="0"/>
      <w:marRight w:val="0"/>
      <w:marTop w:val="0"/>
      <w:marBottom w:val="0"/>
      <w:divBdr>
        <w:top w:val="none" w:sz="0" w:space="0" w:color="auto"/>
        <w:left w:val="none" w:sz="0" w:space="0" w:color="auto"/>
        <w:bottom w:val="none" w:sz="0" w:space="0" w:color="auto"/>
        <w:right w:val="none" w:sz="0" w:space="0" w:color="auto"/>
      </w:divBdr>
    </w:div>
    <w:div w:id="738212557">
      <w:bodyDiv w:val="1"/>
      <w:marLeft w:val="0"/>
      <w:marRight w:val="0"/>
      <w:marTop w:val="0"/>
      <w:marBottom w:val="0"/>
      <w:divBdr>
        <w:top w:val="none" w:sz="0" w:space="0" w:color="auto"/>
        <w:left w:val="none" w:sz="0" w:space="0" w:color="auto"/>
        <w:bottom w:val="none" w:sz="0" w:space="0" w:color="auto"/>
        <w:right w:val="none" w:sz="0" w:space="0" w:color="auto"/>
      </w:divBdr>
    </w:div>
    <w:div w:id="747000982">
      <w:bodyDiv w:val="1"/>
      <w:marLeft w:val="0"/>
      <w:marRight w:val="0"/>
      <w:marTop w:val="0"/>
      <w:marBottom w:val="0"/>
      <w:divBdr>
        <w:top w:val="none" w:sz="0" w:space="0" w:color="auto"/>
        <w:left w:val="none" w:sz="0" w:space="0" w:color="auto"/>
        <w:bottom w:val="none" w:sz="0" w:space="0" w:color="auto"/>
        <w:right w:val="none" w:sz="0" w:space="0" w:color="auto"/>
      </w:divBdr>
    </w:div>
    <w:div w:id="752816085">
      <w:bodyDiv w:val="1"/>
      <w:marLeft w:val="0"/>
      <w:marRight w:val="0"/>
      <w:marTop w:val="0"/>
      <w:marBottom w:val="0"/>
      <w:divBdr>
        <w:top w:val="none" w:sz="0" w:space="0" w:color="auto"/>
        <w:left w:val="none" w:sz="0" w:space="0" w:color="auto"/>
        <w:bottom w:val="none" w:sz="0" w:space="0" w:color="auto"/>
        <w:right w:val="none" w:sz="0" w:space="0" w:color="auto"/>
      </w:divBdr>
    </w:div>
    <w:div w:id="754396030">
      <w:bodyDiv w:val="1"/>
      <w:marLeft w:val="0"/>
      <w:marRight w:val="0"/>
      <w:marTop w:val="0"/>
      <w:marBottom w:val="0"/>
      <w:divBdr>
        <w:top w:val="none" w:sz="0" w:space="0" w:color="auto"/>
        <w:left w:val="none" w:sz="0" w:space="0" w:color="auto"/>
        <w:bottom w:val="none" w:sz="0" w:space="0" w:color="auto"/>
        <w:right w:val="none" w:sz="0" w:space="0" w:color="auto"/>
      </w:divBdr>
    </w:div>
    <w:div w:id="755901121">
      <w:bodyDiv w:val="1"/>
      <w:marLeft w:val="0"/>
      <w:marRight w:val="0"/>
      <w:marTop w:val="0"/>
      <w:marBottom w:val="0"/>
      <w:divBdr>
        <w:top w:val="none" w:sz="0" w:space="0" w:color="auto"/>
        <w:left w:val="none" w:sz="0" w:space="0" w:color="auto"/>
        <w:bottom w:val="none" w:sz="0" w:space="0" w:color="auto"/>
        <w:right w:val="none" w:sz="0" w:space="0" w:color="auto"/>
      </w:divBdr>
    </w:div>
    <w:div w:id="762646798">
      <w:bodyDiv w:val="1"/>
      <w:marLeft w:val="0"/>
      <w:marRight w:val="0"/>
      <w:marTop w:val="0"/>
      <w:marBottom w:val="0"/>
      <w:divBdr>
        <w:top w:val="none" w:sz="0" w:space="0" w:color="auto"/>
        <w:left w:val="none" w:sz="0" w:space="0" w:color="auto"/>
        <w:bottom w:val="none" w:sz="0" w:space="0" w:color="auto"/>
        <w:right w:val="none" w:sz="0" w:space="0" w:color="auto"/>
      </w:divBdr>
    </w:div>
    <w:div w:id="763842790">
      <w:bodyDiv w:val="1"/>
      <w:marLeft w:val="0"/>
      <w:marRight w:val="0"/>
      <w:marTop w:val="0"/>
      <w:marBottom w:val="0"/>
      <w:divBdr>
        <w:top w:val="none" w:sz="0" w:space="0" w:color="auto"/>
        <w:left w:val="none" w:sz="0" w:space="0" w:color="auto"/>
        <w:bottom w:val="none" w:sz="0" w:space="0" w:color="auto"/>
        <w:right w:val="none" w:sz="0" w:space="0" w:color="auto"/>
      </w:divBdr>
    </w:div>
    <w:div w:id="765998288">
      <w:bodyDiv w:val="1"/>
      <w:marLeft w:val="0"/>
      <w:marRight w:val="0"/>
      <w:marTop w:val="0"/>
      <w:marBottom w:val="0"/>
      <w:divBdr>
        <w:top w:val="none" w:sz="0" w:space="0" w:color="auto"/>
        <w:left w:val="none" w:sz="0" w:space="0" w:color="auto"/>
        <w:bottom w:val="none" w:sz="0" w:space="0" w:color="auto"/>
        <w:right w:val="none" w:sz="0" w:space="0" w:color="auto"/>
      </w:divBdr>
    </w:div>
    <w:div w:id="768357958">
      <w:bodyDiv w:val="1"/>
      <w:marLeft w:val="0"/>
      <w:marRight w:val="0"/>
      <w:marTop w:val="0"/>
      <w:marBottom w:val="0"/>
      <w:divBdr>
        <w:top w:val="none" w:sz="0" w:space="0" w:color="auto"/>
        <w:left w:val="none" w:sz="0" w:space="0" w:color="auto"/>
        <w:bottom w:val="none" w:sz="0" w:space="0" w:color="auto"/>
        <w:right w:val="none" w:sz="0" w:space="0" w:color="auto"/>
      </w:divBdr>
    </w:div>
    <w:div w:id="768427756">
      <w:bodyDiv w:val="1"/>
      <w:marLeft w:val="0"/>
      <w:marRight w:val="0"/>
      <w:marTop w:val="0"/>
      <w:marBottom w:val="0"/>
      <w:divBdr>
        <w:top w:val="none" w:sz="0" w:space="0" w:color="auto"/>
        <w:left w:val="none" w:sz="0" w:space="0" w:color="auto"/>
        <w:bottom w:val="none" w:sz="0" w:space="0" w:color="auto"/>
        <w:right w:val="none" w:sz="0" w:space="0" w:color="auto"/>
      </w:divBdr>
    </w:div>
    <w:div w:id="784466659">
      <w:bodyDiv w:val="1"/>
      <w:marLeft w:val="0"/>
      <w:marRight w:val="0"/>
      <w:marTop w:val="0"/>
      <w:marBottom w:val="0"/>
      <w:divBdr>
        <w:top w:val="none" w:sz="0" w:space="0" w:color="auto"/>
        <w:left w:val="none" w:sz="0" w:space="0" w:color="auto"/>
        <w:bottom w:val="none" w:sz="0" w:space="0" w:color="auto"/>
        <w:right w:val="none" w:sz="0" w:space="0" w:color="auto"/>
      </w:divBdr>
    </w:div>
    <w:div w:id="785928593">
      <w:bodyDiv w:val="1"/>
      <w:marLeft w:val="0"/>
      <w:marRight w:val="0"/>
      <w:marTop w:val="0"/>
      <w:marBottom w:val="0"/>
      <w:divBdr>
        <w:top w:val="none" w:sz="0" w:space="0" w:color="auto"/>
        <w:left w:val="none" w:sz="0" w:space="0" w:color="auto"/>
        <w:bottom w:val="none" w:sz="0" w:space="0" w:color="auto"/>
        <w:right w:val="none" w:sz="0" w:space="0" w:color="auto"/>
      </w:divBdr>
    </w:div>
    <w:div w:id="798374790">
      <w:bodyDiv w:val="1"/>
      <w:marLeft w:val="0"/>
      <w:marRight w:val="0"/>
      <w:marTop w:val="0"/>
      <w:marBottom w:val="0"/>
      <w:divBdr>
        <w:top w:val="none" w:sz="0" w:space="0" w:color="auto"/>
        <w:left w:val="none" w:sz="0" w:space="0" w:color="auto"/>
        <w:bottom w:val="none" w:sz="0" w:space="0" w:color="auto"/>
        <w:right w:val="none" w:sz="0" w:space="0" w:color="auto"/>
      </w:divBdr>
    </w:div>
    <w:div w:id="798765156">
      <w:bodyDiv w:val="1"/>
      <w:marLeft w:val="0"/>
      <w:marRight w:val="0"/>
      <w:marTop w:val="0"/>
      <w:marBottom w:val="0"/>
      <w:divBdr>
        <w:top w:val="none" w:sz="0" w:space="0" w:color="auto"/>
        <w:left w:val="none" w:sz="0" w:space="0" w:color="auto"/>
        <w:bottom w:val="none" w:sz="0" w:space="0" w:color="auto"/>
        <w:right w:val="none" w:sz="0" w:space="0" w:color="auto"/>
      </w:divBdr>
    </w:div>
    <w:div w:id="813135694">
      <w:bodyDiv w:val="1"/>
      <w:marLeft w:val="0"/>
      <w:marRight w:val="0"/>
      <w:marTop w:val="0"/>
      <w:marBottom w:val="0"/>
      <w:divBdr>
        <w:top w:val="none" w:sz="0" w:space="0" w:color="auto"/>
        <w:left w:val="none" w:sz="0" w:space="0" w:color="auto"/>
        <w:bottom w:val="none" w:sz="0" w:space="0" w:color="auto"/>
        <w:right w:val="none" w:sz="0" w:space="0" w:color="auto"/>
      </w:divBdr>
    </w:div>
    <w:div w:id="816216994">
      <w:bodyDiv w:val="1"/>
      <w:marLeft w:val="0"/>
      <w:marRight w:val="0"/>
      <w:marTop w:val="0"/>
      <w:marBottom w:val="0"/>
      <w:divBdr>
        <w:top w:val="none" w:sz="0" w:space="0" w:color="auto"/>
        <w:left w:val="none" w:sz="0" w:space="0" w:color="auto"/>
        <w:bottom w:val="none" w:sz="0" w:space="0" w:color="auto"/>
        <w:right w:val="none" w:sz="0" w:space="0" w:color="auto"/>
      </w:divBdr>
    </w:div>
    <w:div w:id="823813201">
      <w:bodyDiv w:val="1"/>
      <w:marLeft w:val="0"/>
      <w:marRight w:val="0"/>
      <w:marTop w:val="0"/>
      <w:marBottom w:val="0"/>
      <w:divBdr>
        <w:top w:val="none" w:sz="0" w:space="0" w:color="auto"/>
        <w:left w:val="none" w:sz="0" w:space="0" w:color="auto"/>
        <w:bottom w:val="none" w:sz="0" w:space="0" w:color="auto"/>
        <w:right w:val="none" w:sz="0" w:space="0" w:color="auto"/>
      </w:divBdr>
    </w:div>
    <w:div w:id="826745390">
      <w:bodyDiv w:val="1"/>
      <w:marLeft w:val="0"/>
      <w:marRight w:val="0"/>
      <w:marTop w:val="0"/>
      <w:marBottom w:val="0"/>
      <w:divBdr>
        <w:top w:val="none" w:sz="0" w:space="0" w:color="auto"/>
        <w:left w:val="none" w:sz="0" w:space="0" w:color="auto"/>
        <w:bottom w:val="none" w:sz="0" w:space="0" w:color="auto"/>
        <w:right w:val="none" w:sz="0" w:space="0" w:color="auto"/>
      </w:divBdr>
    </w:div>
    <w:div w:id="832143009">
      <w:bodyDiv w:val="1"/>
      <w:marLeft w:val="0"/>
      <w:marRight w:val="0"/>
      <w:marTop w:val="0"/>
      <w:marBottom w:val="0"/>
      <w:divBdr>
        <w:top w:val="none" w:sz="0" w:space="0" w:color="auto"/>
        <w:left w:val="none" w:sz="0" w:space="0" w:color="auto"/>
        <w:bottom w:val="none" w:sz="0" w:space="0" w:color="auto"/>
        <w:right w:val="none" w:sz="0" w:space="0" w:color="auto"/>
      </w:divBdr>
    </w:div>
    <w:div w:id="833301541">
      <w:bodyDiv w:val="1"/>
      <w:marLeft w:val="0"/>
      <w:marRight w:val="0"/>
      <w:marTop w:val="0"/>
      <w:marBottom w:val="0"/>
      <w:divBdr>
        <w:top w:val="none" w:sz="0" w:space="0" w:color="auto"/>
        <w:left w:val="none" w:sz="0" w:space="0" w:color="auto"/>
        <w:bottom w:val="none" w:sz="0" w:space="0" w:color="auto"/>
        <w:right w:val="none" w:sz="0" w:space="0" w:color="auto"/>
      </w:divBdr>
    </w:div>
    <w:div w:id="834108358">
      <w:bodyDiv w:val="1"/>
      <w:marLeft w:val="0"/>
      <w:marRight w:val="0"/>
      <w:marTop w:val="0"/>
      <w:marBottom w:val="0"/>
      <w:divBdr>
        <w:top w:val="none" w:sz="0" w:space="0" w:color="auto"/>
        <w:left w:val="none" w:sz="0" w:space="0" w:color="auto"/>
        <w:bottom w:val="none" w:sz="0" w:space="0" w:color="auto"/>
        <w:right w:val="none" w:sz="0" w:space="0" w:color="auto"/>
      </w:divBdr>
    </w:div>
    <w:div w:id="836118947">
      <w:bodyDiv w:val="1"/>
      <w:marLeft w:val="0"/>
      <w:marRight w:val="0"/>
      <w:marTop w:val="0"/>
      <w:marBottom w:val="0"/>
      <w:divBdr>
        <w:top w:val="none" w:sz="0" w:space="0" w:color="auto"/>
        <w:left w:val="none" w:sz="0" w:space="0" w:color="auto"/>
        <w:bottom w:val="none" w:sz="0" w:space="0" w:color="auto"/>
        <w:right w:val="none" w:sz="0" w:space="0" w:color="auto"/>
      </w:divBdr>
    </w:div>
    <w:div w:id="838735672">
      <w:bodyDiv w:val="1"/>
      <w:marLeft w:val="0"/>
      <w:marRight w:val="0"/>
      <w:marTop w:val="0"/>
      <w:marBottom w:val="0"/>
      <w:divBdr>
        <w:top w:val="none" w:sz="0" w:space="0" w:color="auto"/>
        <w:left w:val="none" w:sz="0" w:space="0" w:color="auto"/>
        <w:bottom w:val="none" w:sz="0" w:space="0" w:color="auto"/>
        <w:right w:val="none" w:sz="0" w:space="0" w:color="auto"/>
      </w:divBdr>
    </w:div>
    <w:div w:id="839542026">
      <w:bodyDiv w:val="1"/>
      <w:marLeft w:val="0"/>
      <w:marRight w:val="0"/>
      <w:marTop w:val="0"/>
      <w:marBottom w:val="0"/>
      <w:divBdr>
        <w:top w:val="none" w:sz="0" w:space="0" w:color="auto"/>
        <w:left w:val="none" w:sz="0" w:space="0" w:color="auto"/>
        <w:bottom w:val="none" w:sz="0" w:space="0" w:color="auto"/>
        <w:right w:val="none" w:sz="0" w:space="0" w:color="auto"/>
      </w:divBdr>
    </w:div>
    <w:div w:id="860977705">
      <w:bodyDiv w:val="1"/>
      <w:marLeft w:val="0"/>
      <w:marRight w:val="0"/>
      <w:marTop w:val="0"/>
      <w:marBottom w:val="0"/>
      <w:divBdr>
        <w:top w:val="none" w:sz="0" w:space="0" w:color="auto"/>
        <w:left w:val="none" w:sz="0" w:space="0" w:color="auto"/>
        <w:bottom w:val="none" w:sz="0" w:space="0" w:color="auto"/>
        <w:right w:val="none" w:sz="0" w:space="0" w:color="auto"/>
      </w:divBdr>
    </w:div>
    <w:div w:id="864320200">
      <w:bodyDiv w:val="1"/>
      <w:marLeft w:val="0"/>
      <w:marRight w:val="0"/>
      <w:marTop w:val="0"/>
      <w:marBottom w:val="0"/>
      <w:divBdr>
        <w:top w:val="none" w:sz="0" w:space="0" w:color="auto"/>
        <w:left w:val="none" w:sz="0" w:space="0" w:color="auto"/>
        <w:bottom w:val="none" w:sz="0" w:space="0" w:color="auto"/>
        <w:right w:val="none" w:sz="0" w:space="0" w:color="auto"/>
      </w:divBdr>
    </w:div>
    <w:div w:id="868840298">
      <w:bodyDiv w:val="1"/>
      <w:marLeft w:val="0"/>
      <w:marRight w:val="0"/>
      <w:marTop w:val="0"/>
      <w:marBottom w:val="0"/>
      <w:divBdr>
        <w:top w:val="none" w:sz="0" w:space="0" w:color="auto"/>
        <w:left w:val="none" w:sz="0" w:space="0" w:color="auto"/>
        <w:bottom w:val="none" w:sz="0" w:space="0" w:color="auto"/>
        <w:right w:val="none" w:sz="0" w:space="0" w:color="auto"/>
      </w:divBdr>
    </w:div>
    <w:div w:id="869486939">
      <w:bodyDiv w:val="1"/>
      <w:marLeft w:val="0"/>
      <w:marRight w:val="0"/>
      <w:marTop w:val="0"/>
      <w:marBottom w:val="0"/>
      <w:divBdr>
        <w:top w:val="none" w:sz="0" w:space="0" w:color="auto"/>
        <w:left w:val="none" w:sz="0" w:space="0" w:color="auto"/>
        <w:bottom w:val="none" w:sz="0" w:space="0" w:color="auto"/>
        <w:right w:val="none" w:sz="0" w:space="0" w:color="auto"/>
      </w:divBdr>
    </w:div>
    <w:div w:id="877624236">
      <w:bodyDiv w:val="1"/>
      <w:marLeft w:val="0"/>
      <w:marRight w:val="0"/>
      <w:marTop w:val="0"/>
      <w:marBottom w:val="0"/>
      <w:divBdr>
        <w:top w:val="none" w:sz="0" w:space="0" w:color="auto"/>
        <w:left w:val="none" w:sz="0" w:space="0" w:color="auto"/>
        <w:bottom w:val="none" w:sz="0" w:space="0" w:color="auto"/>
        <w:right w:val="none" w:sz="0" w:space="0" w:color="auto"/>
      </w:divBdr>
    </w:div>
    <w:div w:id="883830386">
      <w:bodyDiv w:val="1"/>
      <w:marLeft w:val="0"/>
      <w:marRight w:val="0"/>
      <w:marTop w:val="0"/>
      <w:marBottom w:val="0"/>
      <w:divBdr>
        <w:top w:val="none" w:sz="0" w:space="0" w:color="auto"/>
        <w:left w:val="none" w:sz="0" w:space="0" w:color="auto"/>
        <w:bottom w:val="none" w:sz="0" w:space="0" w:color="auto"/>
        <w:right w:val="none" w:sz="0" w:space="0" w:color="auto"/>
      </w:divBdr>
    </w:div>
    <w:div w:id="884752475">
      <w:bodyDiv w:val="1"/>
      <w:marLeft w:val="0"/>
      <w:marRight w:val="0"/>
      <w:marTop w:val="0"/>
      <w:marBottom w:val="0"/>
      <w:divBdr>
        <w:top w:val="none" w:sz="0" w:space="0" w:color="auto"/>
        <w:left w:val="none" w:sz="0" w:space="0" w:color="auto"/>
        <w:bottom w:val="none" w:sz="0" w:space="0" w:color="auto"/>
        <w:right w:val="none" w:sz="0" w:space="0" w:color="auto"/>
      </w:divBdr>
    </w:div>
    <w:div w:id="898518513">
      <w:bodyDiv w:val="1"/>
      <w:marLeft w:val="0"/>
      <w:marRight w:val="0"/>
      <w:marTop w:val="0"/>
      <w:marBottom w:val="0"/>
      <w:divBdr>
        <w:top w:val="none" w:sz="0" w:space="0" w:color="auto"/>
        <w:left w:val="none" w:sz="0" w:space="0" w:color="auto"/>
        <w:bottom w:val="none" w:sz="0" w:space="0" w:color="auto"/>
        <w:right w:val="none" w:sz="0" w:space="0" w:color="auto"/>
      </w:divBdr>
    </w:div>
    <w:div w:id="907225209">
      <w:bodyDiv w:val="1"/>
      <w:marLeft w:val="0"/>
      <w:marRight w:val="0"/>
      <w:marTop w:val="0"/>
      <w:marBottom w:val="0"/>
      <w:divBdr>
        <w:top w:val="none" w:sz="0" w:space="0" w:color="auto"/>
        <w:left w:val="none" w:sz="0" w:space="0" w:color="auto"/>
        <w:bottom w:val="none" w:sz="0" w:space="0" w:color="auto"/>
        <w:right w:val="none" w:sz="0" w:space="0" w:color="auto"/>
      </w:divBdr>
    </w:div>
    <w:div w:id="910307604">
      <w:bodyDiv w:val="1"/>
      <w:marLeft w:val="0"/>
      <w:marRight w:val="0"/>
      <w:marTop w:val="0"/>
      <w:marBottom w:val="0"/>
      <w:divBdr>
        <w:top w:val="none" w:sz="0" w:space="0" w:color="auto"/>
        <w:left w:val="none" w:sz="0" w:space="0" w:color="auto"/>
        <w:bottom w:val="none" w:sz="0" w:space="0" w:color="auto"/>
        <w:right w:val="none" w:sz="0" w:space="0" w:color="auto"/>
      </w:divBdr>
    </w:div>
    <w:div w:id="920329049">
      <w:bodyDiv w:val="1"/>
      <w:marLeft w:val="0"/>
      <w:marRight w:val="0"/>
      <w:marTop w:val="0"/>
      <w:marBottom w:val="0"/>
      <w:divBdr>
        <w:top w:val="none" w:sz="0" w:space="0" w:color="auto"/>
        <w:left w:val="none" w:sz="0" w:space="0" w:color="auto"/>
        <w:bottom w:val="none" w:sz="0" w:space="0" w:color="auto"/>
        <w:right w:val="none" w:sz="0" w:space="0" w:color="auto"/>
      </w:divBdr>
    </w:div>
    <w:div w:id="920792873">
      <w:bodyDiv w:val="1"/>
      <w:marLeft w:val="0"/>
      <w:marRight w:val="0"/>
      <w:marTop w:val="0"/>
      <w:marBottom w:val="0"/>
      <w:divBdr>
        <w:top w:val="none" w:sz="0" w:space="0" w:color="auto"/>
        <w:left w:val="none" w:sz="0" w:space="0" w:color="auto"/>
        <w:bottom w:val="none" w:sz="0" w:space="0" w:color="auto"/>
        <w:right w:val="none" w:sz="0" w:space="0" w:color="auto"/>
      </w:divBdr>
    </w:div>
    <w:div w:id="930822479">
      <w:bodyDiv w:val="1"/>
      <w:marLeft w:val="0"/>
      <w:marRight w:val="0"/>
      <w:marTop w:val="0"/>
      <w:marBottom w:val="0"/>
      <w:divBdr>
        <w:top w:val="none" w:sz="0" w:space="0" w:color="auto"/>
        <w:left w:val="none" w:sz="0" w:space="0" w:color="auto"/>
        <w:bottom w:val="none" w:sz="0" w:space="0" w:color="auto"/>
        <w:right w:val="none" w:sz="0" w:space="0" w:color="auto"/>
      </w:divBdr>
    </w:div>
    <w:div w:id="934439593">
      <w:bodyDiv w:val="1"/>
      <w:marLeft w:val="0"/>
      <w:marRight w:val="0"/>
      <w:marTop w:val="0"/>
      <w:marBottom w:val="0"/>
      <w:divBdr>
        <w:top w:val="none" w:sz="0" w:space="0" w:color="auto"/>
        <w:left w:val="none" w:sz="0" w:space="0" w:color="auto"/>
        <w:bottom w:val="none" w:sz="0" w:space="0" w:color="auto"/>
        <w:right w:val="none" w:sz="0" w:space="0" w:color="auto"/>
      </w:divBdr>
    </w:div>
    <w:div w:id="946883819">
      <w:bodyDiv w:val="1"/>
      <w:marLeft w:val="0"/>
      <w:marRight w:val="0"/>
      <w:marTop w:val="0"/>
      <w:marBottom w:val="0"/>
      <w:divBdr>
        <w:top w:val="none" w:sz="0" w:space="0" w:color="auto"/>
        <w:left w:val="none" w:sz="0" w:space="0" w:color="auto"/>
        <w:bottom w:val="none" w:sz="0" w:space="0" w:color="auto"/>
        <w:right w:val="none" w:sz="0" w:space="0" w:color="auto"/>
      </w:divBdr>
    </w:div>
    <w:div w:id="954672010">
      <w:bodyDiv w:val="1"/>
      <w:marLeft w:val="0"/>
      <w:marRight w:val="0"/>
      <w:marTop w:val="0"/>
      <w:marBottom w:val="0"/>
      <w:divBdr>
        <w:top w:val="none" w:sz="0" w:space="0" w:color="auto"/>
        <w:left w:val="none" w:sz="0" w:space="0" w:color="auto"/>
        <w:bottom w:val="none" w:sz="0" w:space="0" w:color="auto"/>
        <w:right w:val="none" w:sz="0" w:space="0" w:color="auto"/>
      </w:divBdr>
    </w:div>
    <w:div w:id="979917043">
      <w:bodyDiv w:val="1"/>
      <w:marLeft w:val="0"/>
      <w:marRight w:val="0"/>
      <w:marTop w:val="0"/>
      <w:marBottom w:val="0"/>
      <w:divBdr>
        <w:top w:val="none" w:sz="0" w:space="0" w:color="auto"/>
        <w:left w:val="none" w:sz="0" w:space="0" w:color="auto"/>
        <w:bottom w:val="none" w:sz="0" w:space="0" w:color="auto"/>
        <w:right w:val="none" w:sz="0" w:space="0" w:color="auto"/>
      </w:divBdr>
    </w:div>
    <w:div w:id="993755061">
      <w:bodyDiv w:val="1"/>
      <w:marLeft w:val="0"/>
      <w:marRight w:val="0"/>
      <w:marTop w:val="0"/>
      <w:marBottom w:val="0"/>
      <w:divBdr>
        <w:top w:val="none" w:sz="0" w:space="0" w:color="auto"/>
        <w:left w:val="none" w:sz="0" w:space="0" w:color="auto"/>
        <w:bottom w:val="none" w:sz="0" w:space="0" w:color="auto"/>
        <w:right w:val="none" w:sz="0" w:space="0" w:color="auto"/>
      </w:divBdr>
    </w:div>
    <w:div w:id="999776083">
      <w:bodyDiv w:val="1"/>
      <w:marLeft w:val="0"/>
      <w:marRight w:val="0"/>
      <w:marTop w:val="0"/>
      <w:marBottom w:val="0"/>
      <w:divBdr>
        <w:top w:val="none" w:sz="0" w:space="0" w:color="auto"/>
        <w:left w:val="none" w:sz="0" w:space="0" w:color="auto"/>
        <w:bottom w:val="none" w:sz="0" w:space="0" w:color="auto"/>
        <w:right w:val="none" w:sz="0" w:space="0" w:color="auto"/>
      </w:divBdr>
    </w:div>
    <w:div w:id="1013147429">
      <w:bodyDiv w:val="1"/>
      <w:marLeft w:val="0"/>
      <w:marRight w:val="0"/>
      <w:marTop w:val="0"/>
      <w:marBottom w:val="0"/>
      <w:divBdr>
        <w:top w:val="none" w:sz="0" w:space="0" w:color="auto"/>
        <w:left w:val="none" w:sz="0" w:space="0" w:color="auto"/>
        <w:bottom w:val="none" w:sz="0" w:space="0" w:color="auto"/>
        <w:right w:val="none" w:sz="0" w:space="0" w:color="auto"/>
      </w:divBdr>
    </w:div>
    <w:div w:id="1028993140">
      <w:bodyDiv w:val="1"/>
      <w:marLeft w:val="0"/>
      <w:marRight w:val="0"/>
      <w:marTop w:val="0"/>
      <w:marBottom w:val="0"/>
      <w:divBdr>
        <w:top w:val="none" w:sz="0" w:space="0" w:color="auto"/>
        <w:left w:val="none" w:sz="0" w:space="0" w:color="auto"/>
        <w:bottom w:val="none" w:sz="0" w:space="0" w:color="auto"/>
        <w:right w:val="none" w:sz="0" w:space="0" w:color="auto"/>
      </w:divBdr>
    </w:div>
    <w:div w:id="1029987372">
      <w:bodyDiv w:val="1"/>
      <w:marLeft w:val="0"/>
      <w:marRight w:val="0"/>
      <w:marTop w:val="0"/>
      <w:marBottom w:val="0"/>
      <w:divBdr>
        <w:top w:val="none" w:sz="0" w:space="0" w:color="auto"/>
        <w:left w:val="none" w:sz="0" w:space="0" w:color="auto"/>
        <w:bottom w:val="none" w:sz="0" w:space="0" w:color="auto"/>
        <w:right w:val="none" w:sz="0" w:space="0" w:color="auto"/>
      </w:divBdr>
    </w:div>
    <w:div w:id="1039279509">
      <w:bodyDiv w:val="1"/>
      <w:marLeft w:val="0"/>
      <w:marRight w:val="0"/>
      <w:marTop w:val="0"/>
      <w:marBottom w:val="0"/>
      <w:divBdr>
        <w:top w:val="none" w:sz="0" w:space="0" w:color="auto"/>
        <w:left w:val="none" w:sz="0" w:space="0" w:color="auto"/>
        <w:bottom w:val="none" w:sz="0" w:space="0" w:color="auto"/>
        <w:right w:val="none" w:sz="0" w:space="0" w:color="auto"/>
      </w:divBdr>
    </w:div>
    <w:div w:id="1057125822">
      <w:bodyDiv w:val="1"/>
      <w:marLeft w:val="0"/>
      <w:marRight w:val="0"/>
      <w:marTop w:val="0"/>
      <w:marBottom w:val="0"/>
      <w:divBdr>
        <w:top w:val="none" w:sz="0" w:space="0" w:color="auto"/>
        <w:left w:val="none" w:sz="0" w:space="0" w:color="auto"/>
        <w:bottom w:val="none" w:sz="0" w:space="0" w:color="auto"/>
        <w:right w:val="none" w:sz="0" w:space="0" w:color="auto"/>
      </w:divBdr>
    </w:div>
    <w:div w:id="1058091442">
      <w:bodyDiv w:val="1"/>
      <w:marLeft w:val="0"/>
      <w:marRight w:val="0"/>
      <w:marTop w:val="0"/>
      <w:marBottom w:val="0"/>
      <w:divBdr>
        <w:top w:val="none" w:sz="0" w:space="0" w:color="auto"/>
        <w:left w:val="none" w:sz="0" w:space="0" w:color="auto"/>
        <w:bottom w:val="none" w:sz="0" w:space="0" w:color="auto"/>
        <w:right w:val="none" w:sz="0" w:space="0" w:color="auto"/>
      </w:divBdr>
    </w:div>
    <w:div w:id="1067144735">
      <w:bodyDiv w:val="1"/>
      <w:marLeft w:val="0"/>
      <w:marRight w:val="0"/>
      <w:marTop w:val="0"/>
      <w:marBottom w:val="0"/>
      <w:divBdr>
        <w:top w:val="none" w:sz="0" w:space="0" w:color="auto"/>
        <w:left w:val="none" w:sz="0" w:space="0" w:color="auto"/>
        <w:bottom w:val="none" w:sz="0" w:space="0" w:color="auto"/>
        <w:right w:val="none" w:sz="0" w:space="0" w:color="auto"/>
      </w:divBdr>
    </w:div>
    <w:div w:id="1075543050">
      <w:bodyDiv w:val="1"/>
      <w:marLeft w:val="0"/>
      <w:marRight w:val="0"/>
      <w:marTop w:val="0"/>
      <w:marBottom w:val="0"/>
      <w:divBdr>
        <w:top w:val="none" w:sz="0" w:space="0" w:color="auto"/>
        <w:left w:val="none" w:sz="0" w:space="0" w:color="auto"/>
        <w:bottom w:val="none" w:sz="0" w:space="0" w:color="auto"/>
        <w:right w:val="none" w:sz="0" w:space="0" w:color="auto"/>
      </w:divBdr>
    </w:div>
    <w:div w:id="1078870088">
      <w:bodyDiv w:val="1"/>
      <w:marLeft w:val="0"/>
      <w:marRight w:val="0"/>
      <w:marTop w:val="0"/>
      <w:marBottom w:val="0"/>
      <w:divBdr>
        <w:top w:val="none" w:sz="0" w:space="0" w:color="auto"/>
        <w:left w:val="none" w:sz="0" w:space="0" w:color="auto"/>
        <w:bottom w:val="none" w:sz="0" w:space="0" w:color="auto"/>
        <w:right w:val="none" w:sz="0" w:space="0" w:color="auto"/>
      </w:divBdr>
    </w:div>
    <w:div w:id="1087656779">
      <w:bodyDiv w:val="1"/>
      <w:marLeft w:val="0"/>
      <w:marRight w:val="0"/>
      <w:marTop w:val="0"/>
      <w:marBottom w:val="0"/>
      <w:divBdr>
        <w:top w:val="none" w:sz="0" w:space="0" w:color="auto"/>
        <w:left w:val="none" w:sz="0" w:space="0" w:color="auto"/>
        <w:bottom w:val="none" w:sz="0" w:space="0" w:color="auto"/>
        <w:right w:val="none" w:sz="0" w:space="0" w:color="auto"/>
      </w:divBdr>
    </w:div>
    <w:div w:id="1094522126">
      <w:bodyDiv w:val="1"/>
      <w:marLeft w:val="0"/>
      <w:marRight w:val="0"/>
      <w:marTop w:val="0"/>
      <w:marBottom w:val="0"/>
      <w:divBdr>
        <w:top w:val="none" w:sz="0" w:space="0" w:color="auto"/>
        <w:left w:val="none" w:sz="0" w:space="0" w:color="auto"/>
        <w:bottom w:val="none" w:sz="0" w:space="0" w:color="auto"/>
        <w:right w:val="none" w:sz="0" w:space="0" w:color="auto"/>
      </w:divBdr>
    </w:div>
    <w:div w:id="1111049364">
      <w:bodyDiv w:val="1"/>
      <w:marLeft w:val="0"/>
      <w:marRight w:val="0"/>
      <w:marTop w:val="0"/>
      <w:marBottom w:val="0"/>
      <w:divBdr>
        <w:top w:val="none" w:sz="0" w:space="0" w:color="auto"/>
        <w:left w:val="none" w:sz="0" w:space="0" w:color="auto"/>
        <w:bottom w:val="none" w:sz="0" w:space="0" w:color="auto"/>
        <w:right w:val="none" w:sz="0" w:space="0" w:color="auto"/>
      </w:divBdr>
    </w:div>
    <w:div w:id="1119686254">
      <w:bodyDiv w:val="1"/>
      <w:marLeft w:val="0"/>
      <w:marRight w:val="0"/>
      <w:marTop w:val="0"/>
      <w:marBottom w:val="0"/>
      <w:divBdr>
        <w:top w:val="none" w:sz="0" w:space="0" w:color="auto"/>
        <w:left w:val="none" w:sz="0" w:space="0" w:color="auto"/>
        <w:bottom w:val="none" w:sz="0" w:space="0" w:color="auto"/>
        <w:right w:val="none" w:sz="0" w:space="0" w:color="auto"/>
      </w:divBdr>
    </w:div>
    <w:div w:id="1125349700">
      <w:bodyDiv w:val="1"/>
      <w:marLeft w:val="0"/>
      <w:marRight w:val="0"/>
      <w:marTop w:val="0"/>
      <w:marBottom w:val="0"/>
      <w:divBdr>
        <w:top w:val="none" w:sz="0" w:space="0" w:color="auto"/>
        <w:left w:val="none" w:sz="0" w:space="0" w:color="auto"/>
        <w:bottom w:val="none" w:sz="0" w:space="0" w:color="auto"/>
        <w:right w:val="none" w:sz="0" w:space="0" w:color="auto"/>
      </w:divBdr>
    </w:div>
    <w:div w:id="1134177189">
      <w:bodyDiv w:val="1"/>
      <w:marLeft w:val="0"/>
      <w:marRight w:val="0"/>
      <w:marTop w:val="0"/>
      <w:marBottom w:val="0"/>
      <w:divBdr>
        <w:top w:val="none" w:sz="0" w:space="0" w:color="auto"/>
        <w:left w:val="none" w:sz="0" w:space="0" w:color="auto"/>
        <w:bottom w:val="none" w:sz="0" w:space="0" w:color="auto"/>
        <w:right w:val="none" w:sz="0" w:space="0" w:color="auto"/>
      </w:divBdr>
    </w:div>
    <w:div w:id="1139300262">
      <w:bodyDiv w:val="1"/>
      <w:marLeft w:val="0"/>
      <w:marRight w:val="0"/>
      <w:marTop w:val="0"/>
      <w:marBottom w:val="0"/>
      <w:divBdr>
        <w:top w:val="none" w:sz="0" w:space="0" w:color="auto"/>
        <w:left w:val="none" w:sz="0" w:space="0" w:color="auto"/>
        <w:bottom w:val="none" w:sz="0" w:space="0" w:color="auto"/>
        <w:right w:val="none" w:sz="0" w:space="0" w:color="auto"/>
      </w:divBdr>
    </w:div>
    <w:div w:id="1139685277">
      <w:bodyDiv w:val="1"/>
      <w:marLeft w:val="0"/>
      <w:marRight w:val="0"/>
      <w:marTop w:val="0"/>
      <w:marBottom w:val="0"/>
      <w:divBdr>
        <w:top w:val="none" w:sz="0" w:space="0" w:color="auto"/>
        <w:left w:val="none" w:sz="0" w:space="0" w:color="auto"/>
        <w:bottom w:val="none" w:sz="0" w:space="0" w:color="auto"/>
        <w:right w:val="none" w:sz="0" w:space="0" w:color="auto"/>
      </w:divBdr>
    </w:div>
    <w:div w:id="1155032201">
      <w:bodyDiv w:val="1"/>
      <w:marLeft w:val="0"/>
      <w:marRight w:val="0"/>
      <w:marTop w:val="0"/>
      <w:marBottom w:val="0"/>
      <w:divBdr>
        <w:top w:val="none" w:sz="0" w:space="0" w:color="auto"/>
        <w:left w:val="none" w:sz="0" w:space="0" w:color="auto"/>
        <w:bottom w:val="none" w:sz="0" w:space="0" w:color="auto"/>
        <w:right w:val="none" w:sz="0" w:space="0" w:color="auto"/>
      </w:divBdr>
    </w:div>
    <w:div w:id="1163858164">
      <w:bodyDiv w:val="1"/>
      <w:marLeft w:val="0"/>
      <w:marRight w:val="0"/>
      <w:marTop w:val="0"/>
      <w:marBottom w:val="0"/>
      <w:divBdr>
        <w:top w:val="none" w:sz="0" w:space="0" w:color="auto"/>
        <w:left w:val="none" w:sz="0" w:space="0" w:color="auto"/>
        <w:bottom w:val="none" w:sz="0" w:space="0" w:color="auto"/>
        <w:right w:val="none" w:sz="0" w:space="0" w:color="auto"/>
      </w:divBdr>
    </w:div>
    <w:div w:id="1172524501">
      <w:bodyDiv w:val="1"/>
      <w:marLeft w:val="0"/>
      <w:marRight w:val="0"/>
      <w:marTop w:val="0"/>
      <w:marBottom w:val="0"/>
      <w:divBdr>
        <w:top w:val="none" w:sz="0" w:space="0" w:color="auto"/>
        <w:left w:val="none" w:sz="0" w:space="0" w:color="auto"/>
        <w:bottom w:val="none" w:sz="0" w:space="0" w:color="auto"/>
        <w:right w:val="none" w:sz="0" w:space="0" w:color="auto"/>
      </w:divBdr>
    </w:div>
    <w:div w:id="1176110511">
      <w:bodyDiv w:val="1"/>
      <w:marLeft w:val="0"/>
      <w:marRight w:val="0"/>
      <w:marTop w:val="0"/>
      <w:marBottom w:val="0"/>
      <w:divBdr>
        <w:top w:val="none" w:sz="0" w:space="0" w:color="auto"/>
        <w:left w:val="none" w:sz="0" w:space="0" w:color="auto"/>
        <w:bottom w:val="none" w:sz="0" w:space="0" w:color="auto"/>
        <w:right w:val="none" w:sz="0" w:space="0" w:color="auto"/>
      </w:divBdr>
    </w:div>
    <w:div w:id="1180435705">
      <w:bodyDiv w:val="1"/>
      <w:marLeft w:val="0"/>
      <w:marRight w:val="0"/>
      <w:marTop w:val="0"/>
      <w:marBottom w:val="0"/>
      <w:divBdr>
        <w:top w:val="none" w:sz="0" w:space="0" w:color="auto"/>
        <w:left w:val="none" w:sz="0" w:space="0" w:color="auto"/>
        <w:bottom w:val="none" w:sz="0" w:space="0" w:color="auto"/>
        <w:right w:val="none" w:sz="0" w:space="0" w:color="auto"/>
      </w:divBdr>
    </w:div>
    <w:div w:id="1182285372">
      <w:bodyDiv w:val="1"/>
      <w:marLeft w:val="0"/>
      <w:marRight w:val="0"/>
      <w:marTop w:val="0"/>
      <w:marBottom w:val="0"/>
      <w:divBdr>
        <w:top w:val="none" w:sz="0" w:space="0" w:color="auto"/>
        <w:left w:val="none" w:sz="0" w:space="0" w:color="auto"/>
        <w:bottom w:val="none" w:sz="0" w:space="0" w:color="auto"/>
        <w:right w:val="none" w:sz="0" w:space="0" w:color="auto"/>
      </w:divBdr>
    </w:div>
    <w:div w:id="1185167099">
      <w:bodyDiv w:val="1"/>
      <w:marLeft w:val="0"/>
      <w:marRight w:val="0"/>
      <w:marTop w:val="0"/>
      <w:marBottom w:val="0"/>
      <w:divBdr>
        <w:top w:val="none" w:sz="0" w:space="0" w:color="auto"/>
        <w:left w:val="none" w:sz="0" w:space="0" w:color="auto"/>
        <w:bottom w:val="none" w:sz="0" w:space="0" w:color="auto"/>
        <w:right w:val="none" w:sz="0" w:space="0" w:color="auto"/>
      </w:divBdr>
    </w:div>
    <w:div w:id="1189611718">
      <w:bodyDiv w:val="1"/>
      <w:marLeft w:val="0"/>
      <w:marRight w:val="0"/>
      <w:marTop w:val="0"/>
      <w:marBottom w:val="0"/>
      <w:divBdr>
        <w:top w:val="none" w:sz="0" w:space="0" w:color="auto"/>
        <w:left w:val="none" w:sz="0" w:space="0" w:color="auto"/>
        <w:bottom w:val="none" w:sz="0" w:space="0" w:color="auto"/>
        <w:right w:val="none" w:sz="0" w:space="0" w:color="auto"/>
      </w:divBdr>
    </w:div>
    <w:div w:id="1189874647">
      <w:bodyDiv w:val="1"/>
      <w:marLeft w:val="0"/>
      <w:marRight w:val="0"/>
      <w:marTop w:val="0"/>
      <w:marBottom w:val="0"/>
      <w:divBdr>
        <w:top w:val="none" w:sz="0" w:space="0" w:color="auto"/>
        <w:left w:val="none" w:sz="0" w:space="0" w:color="auto"/>
        <w:bottom w:val="none" w:sz="0" w:space="0" w:color="auto"/>
        <w:right w:val="none" w:sz="0" w:space="0" w:color="auto"/>
      </w:divBdr>
    </w:div>
    <w:div w:id="1194921002">
      <w:bodyDiv w:val="1"/>
      <w:marLeft w:val="0"/>
      <w:marRight w:val="0"/>
      <w:marTop w:val="0"/>
      <w:marBottom w:val="0"/>
      <w:divBdr>
        <w:top w:val="none" w:sz="0" w:space="0" w:color="auto"/>
        <w:left w:val="none" w:sz="0" w:space="0" w:color="auto"/>
        <w:bottom w:val="none" w:sz="0" w:space="0" w:color="auto"/>
        <w:right w:val="none" w:sz="0" w:space="0" w:color="auto"/>
      </w:divBdr>
    </w:div>
    <w:div w:id="1196314140">
      <w:bodyDiv w:val="1"/>
      <w:marLeft w:val="0"/>
      <w:marRight w:val="0"/>
      <w:marTop w:val="0"/>
      <w:marBottom w:val="0"/>
      <w:divBdr>
        <w:top w:val="none" w:sz="0" w:space="0" w:color="auto"/>
        <w:left w:val="none" w:sz="0" w:space="0" w:color="auto"/>
        <w:bottom w:val="none" w:sz="0" w:space="0" w:color="auto"/>
        <w:right w:val="none" w:sz="0" w:space="0" w:color="auto"/>
      </w:divBdr>
    </w:div>
    <w:div w:id="1206141910">
      <w:bodyDiv w:val="1"/>
      <w:marLeft w:val="0"/>
      <w:marRight w:val="0"/>
      <w:marTop w:val="0"/>
      <w:marBottom w:val="0"/>
      <w:divBdr>
        <w:top w:val="none" w:sz="0" w:space="0" w:color="auto"/>
        <w:left w:val="none" w:sz="0" w:space="0" w:color="auto"/>
        <w:bottom w:val="none" w:sz="0" w:space="0" w:color="auto"/>
        <w:right w:val="none" w:sz="0" w:space="0" w:color="auto"/>
      </w:divBdr>
    </w:div>
    <w:div w:id="1206406967">
      <w:bodyDiv w:val="1"/>
      <w:marLeft w:val="0"/>
      <w:marRight w:val="0"/>
      <w:marTop w:val="0"/>
      <w:marBottom w:val="0"/>
      <w:divBdr>
        <w:top w:val="none" w:sz="0" w:space="0" w:color="auto"/>
        <w:left w:val="none" w:sz="0" w:space="0" w:color="auto"/>
        <w:bottom w:val="none" w:sz="0" w:space="0" w:color="auto"/>
        <w:right w:val="none" w:sz="0" w:space="0" w:color="auto"/>
      </w:divBdr>
    </w:div>
    <w:div w:id="1213080058">
      <w:bodyDiv w:val="1"/>
      <w:marLeft w:val="0"/>
      <w:marRight w:val="0"/>
      <w:marTop w:val="0"/>
      <w:marBottom w:val="0"/>
      <w:divBdr>
        <w:top w:val="none" w:sz="0" w:space="0" w:color="auto"/>
        <w:left w:val="none" w:sz="0" w:space="0" w:color="auto"/>
        <w:bottom w:val="none" w:sz="0" w:space="0" w:color="auto"/>
        <w:right w:val="none" w:sz="0" w:space="0" w:color="auto"/>
      </w:divBdr>
    </w:div>
    <w:div w:id="1219242880">
      <w:bodyDiv w:val="1"/>
      <w:marLeft w:val="0"/>
      <w:marRight w:val="0"/>
      <w:marTop w:val="0"/>
      <w:marBottom w:val="0"/>
      <w:divBdr>
        <w:top w:val="none" w:sz="0" w:space="0" w:color="auto"/>
        <w:left w:val="none" w:sz="0" w:space="0" w:color="auto"/>
        <w:bottom w:val="none" w:sz="0" w:space="0" w:color="auto"/>
        <w:right w:val="none" w:sz="0" w:space="0" w:color="auto"/>
      </w:divBdr>
    </w:div>
    <w:div w:id="1223716562">
      <w:bodyDiv w:val="1"/>
      <w:marLeft w:val="0"/>
      <w:marRight w:val="0"/>
      <w:marTop w:val="0"/>
      <w:marBottom w:val="0"/>
      <w:divBdr>
        <w:top w:val="none" w:sz="0" w:space="0" w:color="auto"/>
        <w:left w:val="none" w:sz="0" w:space="0" w:color="auto"/>
        <w:bottom w:val="none" w:sz="0" w:space="0" w:color="auto"/>
        <w:right w:val="none" w:sz="0" w:space="0" w:color="auto"/>
      </w:divBdr>
    </w:div>
    <w:div w:id="1230269893">
      <w:bodyDiv w:val="1"/>
      <w:marLeft w:val="0"/>
      <w:marRight w:val="0"/>
      <w:marTop w:val="0"/>
      <w:marBottom w:val="0"/>
      <w:divBdr>
        <w:top w:val="none" w:sz="0" w:space="0" w:color="auto"/>
        <w:left w:val="none" w:sz="0" w:space="0" w:color="auto"/>
        <w:bottom w:val="none" w:sz="0" w:space="0" w:color="auto"/>
        <w:right w:val="none" w:sz="0" w:space="0" w:color="auto"/>
      </w:divBdr>
    </w:div>
    <w:div w:id="1231960171">
      <w:bodyDiv w:val="1"/>
      <w:marLeft w:val="0"/>
      <w:marRight w:val="0"/>
      <w:marTop w:val="0"/>
      <w:marBottom w:val="0"/>
      <w:divBdr>
        <w:top w:val="none" w:sz="0" w:space="0" w:color="auto"/>
        <w:left w:val="none" w:sz="0" w:space="0" w:color="auto"/>
        <w:bottom w:val="none" w:sz="0" w:space="0" w:color="auto"/>
        <w:right w:val="none" w:sz="0" w:space="0" w:color="auto"/>
      </w:divBdr>
    </w:div>
    <w:div w:id="1239247104">
      <w:bodyDiv w:val="1"/>
      <w:marLeft w:val="0"/>
      <w:marRight w:val="0"/>
      <w:marTop w:val="0"/>
      <w:marBottom w:val="0"/>
      <w:divBdr>
        <w:top w:val="none" w:sz="0" w:space="0" w:color="auto"/>
        <w:left w:val="none" w:sz="0" w:space="0" w:color="auto"/>
        <w:bottom w:val="none" w:sz="0" w:space="0" w:color="auto"/>
        <w:right w:val="none" w:sz="0" w:space="0" w:color="auto"/>
      </w:divBdr>
    </w:div>
    <w:div w:id="1239941429">
      <w:bodyDiv w:val="1"/>
      <w:marLeft w:val="0"/>
      <w:marRight w:val="0"/>
      <w:marTop w:val="0"/>
      <w:marBottom w:val="0"/>
      <w:divBdr>
        <w:top w:val="none" w:sz="0" w:space="0" w:color="auto"/>
        <w:left w:val="none" w:sz="0" w:space="0" w:color="auto"/>
        <w:bottom w:val="none" w:sz="0" w:space="0" w:color="auto"/>
        <w:right w:val="none" w:sz="0" w:space="0" w:color="auto"/>
      </w:divBdr>
    </w:div>
    <w:div w:id="1242177679">
      <w:bodyDiv w:val="1"/>
      <w:marLeft w:val="0"/>
      <w:marRight w:val="0"/>
      <w:marTop w:val="0"/>
      <w:marBottom w:val="0"/>
      <w:divBdr>
        <w:top w:val="none" w:sz="0" w:space="0" w:color="auto"/>
        <w:left w:val="none" w:sz="0" w:space="0" w:color="auto"/>
        <w:bottom w:val="none" w:sz="0" w:space="0" w:color="auto"/>
        <w:right w:val="none" w:sz="0" w:space="0" w:color="auto"/>
      </w:divBdr>
    </w:div>
    <w:div w:id="1242524134">
      <w:bodyDiv w:val="1"/>
      <w:marLeft w:val="0"/>
      <w:marRight w:val="0"/>
      <w:marTop w:val="0"/>
      <w:marBottom w:val="0"/>
      <w:divBdr>
        <w:top w:val="none" w:sz="0" w:space="0" w:color="auto"/>
        <w:left w:val="none" w:sz="0" w:space="0" w:color="auto"/>
        <w:bottom w:val="none" w:sz="0" w:space="0" w:color="auto"/>
        <w:right w:val="none" w:sz="0" w:space="0" w:color="auto"/>
      </w:divBdr>
    </w:div>
    <w:div w:id="1251767347">
      <w:bodyDiv w:val="1"/>
      <w:marLeft w:val="0"/>
      <w:marRight w:val="0"/>
      <w:marTop w:val="0"/>
      <w:marBottom w:val="0"/>
      <w:divBdr>
        <w:top w:val="none" w:sz="0" w:space="0" w:color="auto"/>
        <w:left w:val="none" w:sz="0" w:space="0" w:color="auto"/>
        <w:bottom w:val="none" w:sz="0" w:space="0" w:color="auto"/>
        <w:right w:val="none" w:sz="0" w:space="0" w:color="auto"/>
      </w:divBdr>
    </w:div>
    <w:div w:id="1251964372">
      <w:bodyDiv w:val="1"/>
      <w:marLeft w:val="0"/>
      <w:marRight w:val="0"/>
      <w:marTop w:val="0"/>
      <w:marBottom w:val="0"/>
      <w:divBdr>
        <w:top w:val="none" w:sz="0" w:space="0" w:color="auto"/>
        <w:left w:val="none" w:sz="0" w:space="0" w:color="auto"/>
        <w:bottom w:val="none" w:sz="0" w:space="0" w:color="auto"/>
        <w:right w:val="none" w:sz="0" w:space="0" w:color="auto"/>
      </w:divBdr>
    </w:div>
    <w:div w:id="1255091703">
      <w:bodyDiv w:val="1"/>
      <w:marLeft w:val="0"/>
      <w:marRight w:val="0"/>
      <w:marTop w:val="0"/>
      <w:marBottom w:val="0"/>
      <w:divBdr>
        <w:top w:val="none" w:sz="0" w:space="0" w:color="auto"/>
        <w:left w:val="none" w:sz="0" w:space="0" w:color="auto"/>
        <w:bottom w:val="none" w:sz="0" w:space="0" w:color="auto"/>
        <w:right w:val="none" w:sz="0" w:space="0" w:color="auto"/>
      </w:divBdr>
    </w:div>
    <w:div w:id="1255748303">
      <w:bodyDiv w:val="1"/>
      <w:marLeft w:val="0"/>
      <w:marRight w:val="0"/>
      <w:marTop w:val="0"/>
      <w:marBottom w:val="0"/>
      <w:divBdr>
        <w:top w:val="none" w:sz="0" w:space="0" w:color="auto"/>
        <w:left w:val="none" w:sz="0" w:space="0" w:color="auto"/>
        <w:bottom w:val="none" w:sz="0" w:space="0" w:color="auto"/>
        <w:right w:val="none" w:sz="0" w:space="0" w:color="auto"/>
      </w:divBdr>
    </w:div>
    <w:div w:id="1266616824">
      <w:bodyDiv w:val="1"/>
      <w:marLeft w:val="0"/>
      <w:marRight w:val="0"/>
      <w:marTop w:val="0"/>
      <w:marBottom w:val="0"/>
      <w:divBdr>
        <w:top w:val="none" w:sz="0" w:space="0" w:color="auto"/>
        <w:left w:val="none" w:sz="0" w:space="0" w:color="auto"/>
        <w:bottom w:val="none" w:sz="0" w:space="0" w:color="auto"/>
        <w:right w:val="none" w:sz="0" w:space="0" w:color="auto"/>
      </w:divBdr>
    </w:div>
    <w:div w:id="1267927314">
      <w:bodyDiv w:val="1"/>
      <w:marLeft w:val="0"/>
      <w:marRight w:val="0"/>
      <w:marTop w:val="0"/>
      <w:marBottom w:val="0"/>
      <w:divBdr>
        <w:top w:val="none" w:sz="0" w:space="0" w:color="auto"/>
        <w:left w:val="none" w:sz="0" w:space="0" w:color="auto"/>
        <w:bottom w:val="none" w:sz="0" w:space="0" w:color="auto"/>
        <w:right w:val="none" w:sz="0" w:space="0" w:color="auto"/>
      </w:divBdr>
    </w:div>
    <w:div w:id="1275478903">
      <w:bodyDiv w:val="1"/>
      <w:marLeft w:val="0"/>
      <w:marRight w:val="0"/>
      <w:marTop w:val="0"/>
      <w:marBottom w:val="0"/>
      <w:divBdr>
        <w:top w:val="none" w:sz="0" w:space="0" w:color="auto"/>
        <w:left w:val="none" w:sz="0" w:space="0" w:color="auto"/>
        <w:bottom w:val="none" w:sz="0" w:space="0" w:color="auto"/>
        <w:right w:val="none" w:sz="0" w:space="0" w:color="auto"/>
      </w:divBdr>
    </w:div>
    <w:div w:id="1286347080">
      <w:bodyDiv w:val="1"/>
      <w:marLeft w:val="0"/>
      <w:marRight w:val="0"/>
      <w:marTop w:val="0"/>
      <w:marBottom w:val="0"/>
      <w:divBdr>
        <w:top w:val="none" w:sz="0" w:space="0" w:color="auto"/>
        <w:left w:val="none" w:sz="0" w:space="0" w:color="auto"/>
        <w:bottom w:val="none" w:sz="0" w:space="0" w:color="auto"/>
        <w:right w:val="none" w:sz="0" w:space="0" w:color="auto"/>
      </w:divBdr>
    </w:div>
    <w:div w:id="1292636186">
      <w:bodyDiv w:val="1"/>
      <w:marLeft w:val="0"/>
      <w:marRight w:val="0"/>
      <w:marTop w:val="0"/>
      <w:marBottom w:val="0"/>
      <w:divBdr>
        <w:top w:val="none" w:sz="0" w:space="0" w:color="auto"/>
        <w:left w:val="none" w:sz="0" w:space="0" w:color="auto"/>
        <w:bottom w:val="none" w:sz="0" w:space="0" w:color="auto"/>
        <w:right w:val="none" w:sz="0" w:space="0" w:color="auto"/>
      </w:divBdr>
    </w:div>
    <w:div w:id="1296909498">
      <w:bodyDiv w:val="1"/>
      <w:marLeft w:val="0"/>
      <w:marRight w:val="0"/>
      <w:marTop w:val="0"/>
      <w:marBottom w:val="0"/>
      <w:divBdr>
        <w:top w:val="none" w:sz="0" w:space="0" w:color="auto"/>
        <w:left w:val="none" w:sz="0" w:space="0" w:color="auto"/>
        <w:bottom w:val="none" w:sz="0" w:space="0" w:color="auto"/>
        <w:right w:val="none" w:sz="0" w:space="0" w:color="auto"/>
      </w:divBdr>
    </w:div>
    <w:div w:id="1301152189">
      <w:bodyDiv w:val="1"/>
      <w:marLeft w:val="0"/>
      <w:marRight w:val="0"/>
      <w:marTop w:val="0"/>
      <w:marBottom w:val="0"/>
      <w:divBdr>
        <w:top w:val="none" w:sz="0" w:space="0" w:color="auto"/>
        <w:left w:val="none" w:sz="0" w:space="0" w:color="auto"/>
        <w:bottom w:val="none" w:sz="0" w:space="0" w:color="auto"/>
        <w:right w:val="none" w:sz="0" w:space="0" w:color="auto"/>
      </w:divBdr>
    </w:div>
    <w:div w:id="1303653352">
      <w:bodyDiv w:val="1"/>
      <w:marLeft w:val="0"/>
      <w:marRight w:val="0"/>
      <w:marTop w:val="0"/>
      <w:marBottom w:val="0"/>
      <w:divBdr>
        <w:top w:val="none" w:sz="0" w:space="0" w:color="auto"/>
        <w:left w:val="none" w:sz="0" w:space="0" w:color="auto"/>
        <w:bottom w:val="none" w:sz="0" w:space="0" w:color="auto"/>
        <w:right w:val="none" w:sz="0" w:space="0" w:color="auto"/>
      </w:divBdr>
    </w:div>
    <w:div w:id="1311447361">
      <w:bodyDiv w:val="1"/>
      <w:marLeft w:val="0"/>
      <w:marRight w:val="0"/>
      <w:marTop w:val="0"/>
      <w:marBottom w:val="0"/>
      <w:divBdr>
        <w:top w:val="none" w:sz="0" w:space="0" w:color="auto"/>
        <w:left w:val="none" w:sz="0" w:space="0" w:color="auto"/>
        <w:bottom w:val="none" w:sz="0" w:space="0" w:color="auto"/>
        <w:right w:val="none" w:sz="0" w:space="0" w:color="auto"/>
      </w:divBdr>
    </w:div>
    <w:div w:id="1313412988">
      <w:bodyDiv w:val="1"/>
      <w:marLeft w:val="0"/>
      <w:marRight w:val="0"/>
      <w:marTop w:val="0"/>
      <w:marBottom w:val="0"/>
      <w:divBdr>
        <w:top w:val="none" w:sz="0" w:space="0" w:color="auto"/>
        <w:left w:val="none" w:sz="0" w:space="0" w:color="auto"/>
        <w:bottom w:val="none" w:sz="0" w:space="0" w:color="auto"/>
        <w:right w:val="none" w:sz="0" w:space="0" w:color="auto"/>
      </w:divBdr>
    </w:div>
    <w:div w:id="1320959315">
      <w:bodyDiv w:val="1"/>
      <w:marLeft w:val="0"/>
      <w:marRight w:val="0"/>
      <w:marTop w:val="0"/>
      <w:marBottom w:val="0"/>
      <w:divBdr>
        <w:top w:val="none" w:sz="0" w:space="0" w:color="auto"/>
        <w:left w:val="none" w:sz="0" w:space="0" w:color="auto"/>
        <w:bottom w:val="none" w:sz="0" w:space="0" w:color="auto"/>
        <w:right w:val="none" w:sz="0" w:space="0" w:color="auto"/>
      </w:divBdr>
    </w:div>
    <w:div w:id="1325162054">
      <w:bodyDiv w:val="1"/>
      <w:marLeft w:val="0"/>
      <w:marRight w:val="0"/>
      <w:marTop w:val="0"/>
      <w:marBottom w:val="0"/>
      <w:divBdr>
        <w:top w:val="none" w:sz="0" w:space="0" w:color="auto"/>
        <w:left w:val="none" w:sz="0" w:space="0" w:color="auto"/>
        <w:bottom w:val="none" w:sz="0" w:space="0" w:color="auto"/>
        <w:right w:val="none" w:sz="0" w:space="0" w:color="auto"/>
      </w:divBdr>
    </w:div>
    <w:div w:id="1325930777">
      <w:bodyDiv w:val="1"/>
      <w:marLeft w:val="0"/>
      <w:marRight w:val="0"/>
      <w:marTop w:val="0"/>
      <w:marBottom w:val="0"/>
      <w:divBdr>
        <w:top w:val="none" w:sz="0" w:space="0" w:color="auto"/>
        <w:left w:val="none" w:sz="0" w:space="0" w:color="auto"/>
        <w:bottom w:val="none" w:sz="0" w:space="0" w:color="auto"/>
        <w:right w:val="none" w:sz="0" w:space="0" w:color="auto"/>
      </w:divBdr>
    </w:div>
    <w:div w:id="1340541640">
      <w:bodyDiv w:val="1"/>
      <w:marLeft w:val="0"/>
      <w:marRight w:val="0"/>
      <w:marTop w:val="0"/>
      <w:marBottom w:val="0"/>
      <w:divBdr>
        <w:top w:val="none" w:sz="0" w:space="0" w:color="auto"/>
        <w:left w:val="none" w:sz="0" w:space="0" w:color="auto"/>
        <w:bottom w:val="none" w:sz="0" w:space="0" w:color="auto"/>
        <w:right w:val="none" w:sz="0" w:space="0" w:color="auto"/>
      </w:divBdr>
    </w:div>
    <w:div w:id="1348171964">
      <w:bodyDiv w:val="1"/>
      <w:marLeft w:val="0"/>
      <w:marRight w:val="0"/>
      <w:marTop w:val="0"/>
      <w:marBottom w:val="0"/>
      <w:divBdr>
        <w:top w:val="none" w:sz="0" w:space="0" w:color="auto"/>
        <w:left w:val="none" w:sz="0" w:space="0" w:color="auto"/>
        <w:bottom w:val="none" w:sz="0" w:space="0" w:color="auto"/>
        <w:right w:val="none" w:sz="0" w:space="0" w:color="auto"/>
      </w:divBdr>
    </w:div>
    <w:div w:id="1354644713">
      <w:bodyDiv w:val="1"/>
      <w:marLeft w:val="0"/>
      <w:marRight w:val="0"/>
      <w:marTop w:val="0"/>
      <w:marBottom w:val="0"/>
      <w:divBdr>
        <w:top w:val="none" w:sz="0" w:space="0" w:color="auto"/>
        <w:left w:val="none" w:sz="0" w:space="0" w:color="auto"/>
        <w:bottom w:val="none" w:sz="0" w:space="0" w:color="auto"/>
        <w:right w:val="none" w:sz="0" w:space="0" w:color="auto"/>
      </w:divBdr>
    </w:div>
    <w:div w:id="1360741680">
      <w:bodyDiv w:val="1"/>
      <w:marLeft w:val="0"/>
      <w:marRight w:val="0"/>
      <w:marTop w:val="0"/>
      <w:marBottom w:val="0"/>
      <w:divBdr>
        <w:top w:val="none" w:sz="0" w:space="0" w:color="auto"/>
        <w:left w:val="none" w:sz="0" w:space="0" w:color="auto"/>
        <w:bottom w:val="none" w:sz="0" w:space="0" w:color="auto"/>
        <w:right w:val="none" w:sz="0" w:space="0" w:color="auto"/>
      </w:divBdr>
    </w:div>
    <w:div w:id="1363243742">
      <w:bodyDiv w:val="1"/>
      <w:marLeft w:val="0"/>
      <w:marRight w:val="0"/>
      <w:marTop w:val="0"/>
      <w:marBottom w:val="0"/>
      <w:divBdr>
        <w:top w:val="none" w:sz="0" w:space="0" w:color="auto"/>
        <w:left w:val="none" w:sz="0" w:space="0" w:color="auto"/>
        <w:bottom w:val="none" w:sz="0" w:space="0" w:color="auto"/>
        <w:right w:val="none" w:sz="0" w:space="0" w:color="auto"/>
      </w:divBdr>
    </w:div>
    <w:div w:id="1363746667">
      <w:bodyDiv w:val="1"/>
      <w:marLeft w:val="0"/>
      <w:marRight w:val="0"/>
      <w:marTop w:val="0"/>
      <w:marBottom w:val="0"/>
      <w:divBdr>
        <w:top w:val="none" w:sz="0" w:space="0" w:color="auto"/>
        <w:left w:val="none" w:sz="0" w:space="0" w:color="auto"/>
        <w:bottom w:val="none" w:sz="0" w:space="0" w:color="auto"/>
        <w:right w:val="none" w:sz="0" w:space="0" w:color="auto"/>
      </w:divBdr>
    </w:div>
    <w:div w:id="1365058250">
      <w:bodyDiv w:val="1"/>
      <w:marLeft w:val="0"/>
      <w:marRight w:val="0"/>
      <w:marTop w:val="0"/>
      <w:marBottom w:val="0"/>
      <w:divBdr>
        <w:top w:val="none" w:sz="0" w:space="0" w:color="auto"/>
        <w:left w:val="none" w:sz="0" w:space="0" w:color="auto"/>
        <w:bottom w:val="none" w:sz="0" w:space="0" w:color="auto"/>
        <w:right w:val="none" w:sz="0" w:space="0" w:color="auto"/>
      </w:divBdr>
    </w:div>
    <w:div w:id="1368023483">
      <w:bodyDiv w:val="1"/>
      <w:marLeft w:val="0"/>
      <w:marRight w:val="0"/>
      <w:marTop w:val="0"/>
      <w:marBottom w:val="0"/>
      <w:divBdr>
        <w:top w:val="none" w:sz="0" w:space="0" w:color="auto"/>
        <w:left w:val="none" w:sz="0" w:space="0" w:color="auto"/>
        <w:bottom w:val="none" w:sz="0" w:space="0" w:color="auto"/>
        <w:right w:val="none" w:sz="0" w:space="0" w:color="auto"/>
      </w:divBdr>
    </w:div>
    <w:div w:id="1373924786">
      <w:bodyDiv w:val="1"/>
      <w:marLeft w:val="0"/>
      <w:marRight w:val="0"/>
      <w:marTop w:val="0"/>
      <w:marBottom w:val="0"/>
      <w:divBdr>
        <w:top w:val="none" w:sz="0" w:space="0" w:color="auto"/>
        <w:left w:val="none" w:sz="0" w:space="0" w:color="auto"/>
        <w:bottom w:val="none" w:sz="0" w:space="0" w:color="auto"/>
        <w:right w:val="none" w:sz="0" w:space="0" w:color="auto"/>
      </w:divBdr>
    </w:div>
    <w:div w:id="1384448732">
      <w:bodyDiv w:val="1"/>
      <w:marLeft w:val="0"/>
      <w:marRight w:val="0"/>
      <w:marTop w:val="0"/>
      <w:marBottom w:val="0"/>
      <w:divBdr>
        <w:top w:val="none" w:sz="0" w:space="0" w:color="auto"/>
        <w:left w:val="none" w:sz="0" w:space="0" w:color="auto"/>
        <w:bottom w:val="none" w:sz="0" w:space="0" w:color="auto"/>
        <w:right w:val="none" w:sz="0" w:space="0" w:color="auto"/>
      </w:divBdr>
    </w:div>
    <w:div w:id="1405493932">
      <w:bodyDiv w:val="1"/>
      <w:marLeft w:val="0"/>
      <w:marRight w:val="0"/>
      <w:marTop w:val="0"/>
      <w:marBottom w:val="0"/>
      <w:divBdr>
        <w:top w:val="none" w:sz="0" w:space="0" w:color="auto"/>
        <w:left w:val="none" w:sz="0" w:space="0" w:color="auto"/>
        <w:bottom w:val="none" w:sz="0" w:space="0" w:color="auto"/>
        <w:right w:val="none" w:sz="0" w:space="0" w:color="auto"/>
      </w:divBdr>
    </w:div>
    <w:div w:id="1409576430">
      <w:bodyDiv w:val="1"/>
      <w:marLeft w:val="0"/>
      <w:marRight w:val="0"/>
      <w:marTop w:val="0"/>
      <w:marBottom w:val="0"/>
      <w:divBdr>
        <w:top w:val="none" w:sz="0" w:space="0" w:color="auto"/>
        <w:left w:val="none" w:sz="0" w:space="0" w:color="auto"/>
        <w:bottom w:val="none" w:sz="0" w:space="0" w:color="auto"/>
        <w:right w:val="none" w:sz="0" w:space="0" w:color="auto"/>
      </w:divBdr>
    </w:div>
    <w:div w:id="1421608406">
      <w:bodyDiv w:val="1"/>
      <w:marLeft w:val="0"/>
      <w:marRight w:val="0"/>
      <w:marTop w:val="0"/>
      <w:marBottom w:val="0"/>
      <w:divBdr>
        <w:top w:val="none" w:sz="0" w:space="0" w:color="auto"/>
        <w:left w:val="none" w:sz="0" w:space="0" w:color="auto"/>
        <w:bottom w:val="none" w:sz="0" w:space="0" w:color="auto"/>
        <w:right w:val="none" w:sz="0" w:space="0" w:color="auto"/>
      </w:divBdr>
    </w:div>
    <w:div w:id="1423722977">
      <w:bodyDiv w:val="1"/>
      <w:marLeft w:val="0"/>
      <w:marRight w:val="0"/>
      <w:marTop w:val="0"/>
      <w:marBottom w:val="0"/>
      <w:divBdr>
        <w:top w:val="none" w:sz="0" w:space="0" w:color="auto"/>
        <w:left w:val="none" w:sz="0" w:space="0" w:color="auto"/>
        <w:bottom w:val="none" w:sz="0" w:space="0" w:color="auto"/>
        <w:right w:val="none" w:sz="0" w:space="0" w:color="auto"/>
      </w:divBdr>
    </w:div>
    <w:div w:id="1426682073">
      <w:bodyDiv w:val="1"/>
      <w:marLeft w:val="0"/>
      <w:marRight w:val="0"/>
      <w:marTop w:val="0"/>
      <w:marBottom w:val="0"/>
      <w:divBdr>
        <w:top w:val="none" w:sz="0" w:space="0" w:color="auto"/>
        <w:left w:val="none" w:sz="0" w:space="0" w:color="auto"/>
        <w:bottom w:val="none" w:sz="0" w:space="0" w:color="auto"/>
        <w:right w:val="none" w:sz="0" w:space="0" w:color="auto"/>
      </w:divBdr>
    </w:div>
    <w:div w:id="1427268883">
      <w:bodyDiv w:val="1"/>
      <w:marLeft w:val="0"/>
      <w:marRight w:val="0"/>
      <w:marTop w:val="0"/>
      <w:marBottom w:val="0"/>
      <w:divBdr>
        <w:top w:val="none" w:sz="0" w:space="0" w:color="auto"/>
        <w:left w:val="none" w:sz="0" w:space="0" w:color="auto"/>
        <w:bottom w:val="none" w:sz="0" w:space="0" w:color="auto"/>
        <w:right w:val="none" w:sz="0" w:space="0" w:color="auto"/>
      </w:divBdr>
    </w:div>
    <w:div w:id="1439984985">
      <w:bodyDiv w:val="1"/>
      <w:marLeft w:val="0"/>
      <w:marRight w:val="0"/>
      <w:marTop w:val="0"/>
      <w:marBottom w:val="0"/>
      <w:divBdr>
        <w:top w:val="none" w:sz="0" w:space="0" w:color="auto"/>
        <w:left w:val="none" w:sz="0" w:space="0" w:color="auto"/>
        <w:bottom w:val="none" w:sz="0" w:space="0" w:color="auto"/>
        <w:right w:val="none" w:sz="0" w:space="0" w:color="auto"/>
      </w:divBdr>
    </w:div>
    <w:div w:id="1444037770">
      <w:bodyDiv w:val="1"/>
      <w:marLeft w:val="0"/>
      <w:marRight w:val="0"/>
      <w:marTop w:val="0"/>
      <w:marBottom w:val="0"/>
      <w:divBdr>
        <w:top w:val="none" w:sz="0" w:space="0" w:color="auto"/>
        <w:left w:val="none" w:sz="0" w:space="0" w:color="auto"/>
        <w:bottom w:val="none" w:sz="0" w:space="0" w:color="auto"/>
        <w:right w:val="none" w:sz="0" w:space="0" w:color="auto"/>
      </w:divBdr>
    </w:div>
    <w:div w:id="1445491200">
      <w:bodyDiv w:val="1"/>
      <w:marLeft w:val="0"/>
      <w:marRight w:val="0"/>
      <w:marTop w:val="0"/>
      <w:marBottom w:val="0"/>
      <w:divBdr>
        <w:top w:val="none" w:sz="0" w:space="0" w:color="auto"/>
        <w:left w:val="none" w:sz="0" w:space="0" w:color="auto"/>
        <w:bottom w:val="none" w:sz="0" w:space="0" w:color="auto"/>
        <w:right w:val="none" w:sz="0" w:space="0" w:color="auto"/>
      </w:divBdr>
    </w:div>
    <w:div w:id="1451121364">
      <w:bodyDiv w:val="1"/>
      <w:marLeft w:val="0"/>
      <w:marRight w:val="0"/>
      <w:marTop w:val="0"/>
      <w:marBottom w:val="0"/>
      <w:divBdr>
        <w:top w:val="none" w:sz="0" w:space="0" w:color="auto"/>
        <w:left w:val="none" w:sz="0" w:space="0" w:color="auto"/>
        <w:bottom w:val="none" w:sz="0" w:space="0" w:color="auto"/>
        <w:right w:val="none" w:sz="0" w:space="0" w:color="auto"/>
      </w:divBdr>
    </w:div>
    <w:div w:id="1452096067">
      <w:bodyDiv w:val="1"/>
      <w:marLeft w:val="0"/>
      <w:marRight w:val="0"/>
      <w:marTop w:val="0"/>
      <w:marBottom w:val="0"/>
      <w:divBdr>
        <w:top w:val="none" w:sz="0" w:space="0" w:color="auto"/>
        <w:left w:val="none" w:sz="0" w:space="0" w:color="auto"/>
        <w:bottom w:val="none" w:sz="0" w:space="0" w:color="auto"/>
        <w:right w:val="none" w:sz="0" w:space="0" w:color="auto"/>
      </w:divBdr>
    </w:div>
    <w:div w:id="1455979233">
      <w:bodyDiv w:val="1"/>
      <w:marLeft w:val="0"/>
      <w:marRight w:val="0"/>
      <w:marTop w:val="0"/>
      <w:marBottom w:val="0"/>
      <w:divBdr>
        <w:top w:val="none" w:sz="0" w:space="0" w:color="auto"/>
        <w:left w:val="none" w:sz="0" w:space="0" w:color="auto"/>
        <w:bottom w:val="none" w:sz="0" w:space="0" w:color="auto"/>
        <w:right w:val="none" w:sz="0" w:space="0" w:color="auto"/>
      </w:divBdr>
    </w:div>
    <w:div w:id="1457219341">
      <w:bodyDiv w:val="1"/>
      <w:marLeft w:val="0"/>
      <w:marRight w:val="0"/>
      <w:marTop w:val="0"/>
      <w:marBottom w:val="0"/>
      <w:divBdr>
        <w:top w:val="none" w:sz="0" w:space="0" w:color="auto"/>
        <w:left w:val="none" w:sz="0" w:space="0" w:color="auto"/>
        <w:bottom w:val="none" w:sz="0" w:space="0" w:color="auto"/>
        <w:right w:val="none" w:sz="0" w:space="0" w:color="auto"/>
      </w:divBdr>
    </w:div>
    <w:div w:id="1474061452">
      <w:bodyDiv w:val="1"/>
      <w:marLeft w:val="0"/>
      <w:marRight w:val="0"/>
      <w:marTop w:val="0"/>
      <w:marBottom w:val="0"/>
      <w:divBdr>
        <w:top w:val="none" w:sz="0" w:space="0" w:color="auto"/>
        <w:left w:val="none" w:sz="0" w:space="0" w:color="auto"/>
        <w:bottom w:val="none" w:sz="0" w:space="0" w:color="auto"/>
        <w:right w:val="none" w:sz="0" w:space="0" w:color="auto"/>
      </w:divBdr>
    </w:div>
    <w:div w:id="1477450221">
      <w:bodyDiv w:val="1"/>
      <w:marLeft w:val="0"/>
      <w:marRight w:val="0"/>
      <w:marTop w:val="0"/>
      <w:marBottom w:val="0"/>
      <w:divBdr>
        <w:top w:val="none" w:sz="0" w:space="0" w:color="auto"/>
        <w:left w:val="none" w:sz="0" w:space="0" w:color="auto"/>
        <w:bottom w:val="none" w:sz="0" w:space="0" w:color="auto"/>
        <w:right w:val="none" w:sz="0" w:space="0" w:color="auto"/>
      </w:divBdr>
    </w:div>
    <w:div w:id="1487430003">
      <w:bodyDiv w:val="1"/>
      <w:marLeft w:val="0"/>
      <w:marRight w:val="0"/>
      <w:marTop w:val="0"/>
      <w:marBottom w:val="0"/>
      <w:divBdr>
        <w:top w:val="none" w:sz="0" w:space="0" w:color="auto"/>
        <w:left w:val="none" w:sz="0" w:space="0" w:color="auto"/>
        <w:bottom w:val="none" w:sz="0" w:space="0" w:color="auto"/>
        <w:right w:val="none" w:sz="0" w:space="0" w:color="auto"/>
      </w:divBdr>
    </w:div>
    <w:div w:id="1495605201">
      <w:bodyDiv w:val="1"/>
      <w:marLeft w:val="0"/>
      <w:marRight w:val="0"/>
      <w:marTop w:val="0"/>
      <w:marBottom w:val="0"/>
      <w:divBdr>
        <w:top w:val="none" w:sz="0" w:space="0" w:color="auto"/>
        <w:left w:val="none" w:sz="0" w:space="0" w:color="auto"/>
        <w:bottom w:val="none" w:sz="0" w:space="0" w:color="auto"/>
        <w:right w:val="none" w:sz="0" w:space="0" w:color="auto"/>
      </w:divBdr>
    </w:div>
    <w:div w:id="1497064803">
      <w:bodyDiv w:val="1"/>
      <w:marLeft w:val="0"/>
      <w:marRight w:val="0"/>
      <w:marTop w:val="0"/>
      <w:marBottom w:val="0"/>
      <w:divBdr>
        <w:top w:val="none" w:sz="0" w:space="0" w:color="auto"/>
        <w:left w:val="none" w:sz="0" w:space="0" w:color="auto"/>
        <w:bottom w:val="none" w:sz="0" w:space="0" w:color="auto"/>
        <w:right w:val="none" w:sz="0" w:space="0" w:color="auto"/>
      </w:divBdr>
    </w:div>
    <w:div w:id="1502313210">
      <w:bodyDiv w:val="1"/>
      <w:marLeft w:val="0"/>
      <w:marRight w:val="0"/>
      <w:marTop w:val="0"/>
      <w:marBottom w:val="0"/>
      <w:divBdr>
        <w:top w:val="none" w:sz="0" w:space="0" w:color="auto"/>
        <w:left w:val="none" w:sz="0" w:space="0" w:color="auto"/>
        <w:bottom w:val="none" w:sz="0" w:space="0" w:color="auto"/>
        <w:right w:val="none" w:sz="0" w:space="0" w:color="auto"/>
      </w:divBdr>
    </w:div>
    <w:div w:id="1508133765">
      <w:bodyDiv w:val="1"/>
      <w:marLeft w:val="0"/>
      <w:marRight w:val="0"/>
      <w:marTop w:val="0"/>
      <w:marBottom w:val="0"/>
      <w:divBdr>
        <w:top w:val="none" w:sz="0" w:space="0" w:color="auto"/>
        <w:left w:val="none" w:sz="0" w:space="0" w:color="auto"/>
        <w:bottom w:val="none" w:sz="0" w:space="0" w:color="auto"/>
        <w:right w:val="none" w:sz="0" w:space="0" w:color="auto"/>
      </w:divBdr>
    </w:div>
    <w:div w:id="1510827584">
      <w:bodyDiv w:val="1"/>
      <w:marLeft w:val="0"/>
      <w:marRight w:val="0"/>
      <w:marTop w:val="0"/>
      <w:marBottom w:val="0"/>
      <w:divBdr>
        <w:top w:val="none" w:sz="0" w:space="0" w:color="auto"/>
        <w:left w:val="none" w:sz="0" w:space="0" w:color="auto"/>
        <w:bottom w:val="none" w:sz="0" w:space="0" w:color="auto"/>
        <w:right w:val="none" w:sz="0" w:space="0" w:color="auto"/>
      </w:divBdr>
    </w:div>
    <w:div w:id="1517570889">
      <w:bodyDiv w:val="1"/>
      <w:marLeft w:val="0"/>
      <w:marRight w:val="0"/>
      <w:marTop w:val="0"/>
      <w:marBottom w:val="0"/>
      <w:divBdr>
        <w:top w:val="none" w:sz="0" w:space="0" w:color="auto"/>
        <w:left w:val="none" w:sz="0" w:space="0" w:color="auto"/>
        <w:bottom w:val="none" w:sz="0" w:space="0" w:color="auto"/>
        <w:right w:val="none" w:sz="0" w:space="0" w:color="auto"/>
      </w:divBdr>
    </w:div>
    <w:div w:id="1528250008">
      <w:bodyDiv w:val="1"/>
      <w:marLeft w:val="0"/>
      <w:marRight w:val="0"/>
      <w:marTop w:val="0"/>
      <w:marBottom w:val="0"/>
      <w:divBdr>
        <w:top w:val="none" w:sz="0" w:space="0" w:color="auto"/>
        <w:left w:val="none" w:sz="0" w:space="0" w:color="auto"/>
        <w:bottom w:val="none" w:sz="0" w:space="0" w:color="auto"/>
        <w:right w:val="none" w:sz="0" w:space="0" w:color="auto"/>
      </w:divBdr>
    </w:div>
    <w:div w:id="1530996348">
      <w:bodyDiv w:val="1"/>
      <w:marLeft w:val="0"/>
      <w:marRight w:val="0"/>
      <w:marTop w:val="0"/>
      <w:marBottom w:val="0"/>
      <w:divBdr>
        <w:top w:val="none" w:sz="0" w:space="0" w:color="auto"/>
        <w:left w:val="none" w:sz="0" w:space="0" w:color="auto"/>
        <w:bottom w:val="none" w:sz="0" w:space="0" w:color="auto"/>
        <w:right w:val="none" w:sz="0" w:space="0" w:color="auto"/>
      </w:divBdr>
    </w:div>
    <w:div w:id="1533685479">
      <w:bodyDiv w:val="1"/>
      <w:marLeft w:val="0"/>
      <w:marRight w:val="0"/>
      <w:marTop w:val="0"/>
      <w:marBottom w:val="0"/>
      <w:divBdr>
        <w:top w:val="none" w:sz="0" w:space="0" w:color="auto"/>
        <w:left w:val="none" w:sz="0" w:space="0" w:color="auto"/>
        <w:bottom w:val="none" w:sz="0" w:space="0" w:color="auto"/>
        <w:right w:val="none" w:sz="0" w:space="0" w:color="auto"/>
      </w:divBdr>
    </w:div>
    <w:div w:id="1534686069">
      <w:bodyDiv w:val="1"/>
      <w:marLeft w:val="0"/>
      <w:marRight w:val="0"/>
      <w:marTop w:val="0"/>
      <w:marBottom w:val="0"/>
      <w:divBdr>
        <w:top w:val="none" w:sz="0" w:space="0" w:color="auto"/>
        <w:left w:val="none" w:sz="0" w:space="0" w:color="auto"/>
        <w:bottom w:val="none" w:sz="0" w:space="0" w:color="auto"/>
        <w:right w:val="none" w:sz="0" w:space="0" w:color="auto"/>
      </w:divBdr>
    </w:div>
    <w:div w:id="1541670551">
      <w:bodyDiv w:val="1"/>
      <w:marLeft w:val="0"/>
      <w:marRight w:val="0"/>
      <w:marTop w:val="0"/>
      <w:marBottom w:val="0"/>
      <w:divBdr>
        <w:top w:val="none" w:sz="0" w:space="0" w:color="auto"/>
        <w:left w:val="none" w:sz="0" w:space="0" w:color="auto"/>
        <w:bottom w:val="none" w:sz="0" w:space="0" w:color="auto"/>
        <w:right w:val="none" w:sz="0" w:space="0" w:color="auto"/>
      </w:divBdr>
    </w:div>
    <w:div w:id="1542210674">
      <w:bodyDiv w:val="1"/>
      <w:marLeft w:val="0"/>
      <w:marRight w:val="0"/>
      <w:marTop w:val="0"/>
      <w:marBottom w:val="0"/>
      <w:divBdr>
        <w:top w:val="none" w:sz="0" w:space="0" w:color="auto"/>
        <w:left w:val="none" w:sz="0" w:space="0" w:color="auto"/>
        <w:bottom w:val="none" w:sz="0" w:space="0" w:color="auto"/>
        <w:right w:val="none" w:sz="0" w:space="0" w:color="auto"/>
      </w:divBdr>
    </w:div>
    <w:div w:id="1542740904">
      <w:bodyDiv w:val="1"/>
      <w:marLeft w:val="0"/>
      <w:marRight w:val="0"/>
      <w:marTop w:val="0"/>
      <w:marBottom w:val="0"/>
      <w:divBdr>
        <w:top w:val="none" w:sz="0" w:space="0" w:color="auto"/>
        <w:left w:val="none" w:sz="0" w:space="0" w:color="auto"/>
        <w:bottom w:val="none" w:sz="0" w:space="0" w:color="auto"/>
        <w:right w:val="none" w:sz="0" w:space="0" w:color="auto"/>
      </w:divBdr>
    </w:div>
    <w:div w:id="1548683381">
      <w:bodyDiv w:val="1"/>
      <w:marLeft w:val="0"/>
      <w:marRight w:val="0"/>
      <w:marTop w:val="0"/>
      <w:marBottom w:val="0"/>
      <w:divBdr>
        <w:top w:val="none" w:sz="0" w:space="0" w:color="auto"/>
        <w:left w:val="none" w:sz="0" w:space="0" w:color="auto"/>
        <w:bottom w:val="none" w:sz="0" w:space="0" w:color="auto"/>
        <w:right w:val="none" w:sz="0" w:space="0" w:color="auto"/>
      </w:divBdr>
    </w:div>
    <w:div w:id="1549995798">
      <w:bodyDiv w:val="1"/>
      <w:marLeft w:val="0"/>
      <w:marRight w:val="0"/>
      <w:marTop w:val="0"/>
      <w:marBottom w:val="0"/>
      <w:divBdr>
        <w:top w:val="none" w:sz="0" w:space="0" w:color="auto"/>
        <w:left w:val="none" w:sz="0" w:space="0" w:color="auto"/>
        <w:bottom w:val="none" w:sz="0" w:space="0" w:color="auto"/>
        <w:right w:val="none" w:sz="0" w:space="0" w:color="auto"/>
      </w:divBdr>
    </w:div>
    <w:div w:id="1558129509">
      <w:bodyDiv w:val="1"/>
      <w:marLeft w:val="0"/>
      <w:marRight w:val="0"/>
      <w:marTop w:val="0"/>
      <w:marBottom w:val="0"/>
      <w:divBdr>
        <w:top w:val="none" w:sz="0" w:space="0" w:color="auto"/>
        <w:left w:val="none" w:sz="0" w:space="0" w:color="auto"/>
        <w:bottom w:val="none" w:sz="0" w:space="0" w:color="auto"/>
        <w:right w:val="none" w:sz="0" w:space="0" w:color="auto"/>
      </w:divBdr>
    </w:div>
    <w:div w:id="1591234865">
      <w:bodyDiv w:val="1"/>
      <w:marLeft w:val="0"/>
      <w:marRight w:val="0"/>
      <w:marTop w:val="0"/>
      <w:marBottom w:val="0"/>
      <w:divBdr>
        <w:top w:val="none" w:sz="0" w:space="0" w:color="auto"/>
        <w:left w:val="none" w:sz="0" w:space="0" w:color="auto"/>
        <w:bottom w:val="none" w:sz="0" w:space="0" w:color="auto"/>
        <w:right w:val="none" w:sz="0" w:space="0" w:color="auto"/>
      </w:divBdr>
    </w:div>
    <w:div w:id="1602638483">
      <w:bodyDiv w:val="1"/>
      <w:marLeft w:val="0"/>
      <w:marRight w:val="0"/>
      <w:marTop w:val="0"/>
      <w:marBottom w:val="0"/>
      <w:divBdr>
        <w:top w:val="none" w:sz="0" w:space="0" w:color="auto"/>
        <w:left w:val="none" w:sz="0" w:space="0" w:color="auto"/>
        <w:bottom w:val="none" w:sz="0" w:space="0" w:color="auto"/>
        <w:right w:val="none" w:sz="0" w:space="0" w:color="auto"/>
      </w:divBdr>
    </w:div>
    <w:div w:id="1604802845">
      <w:bodyDiv w:val="1"/>
      <w:marLeft w:val="0"/>
      <w:marRight w:val="0"/>
      <w:marTop w:val="0"/>
      <w:marBottom w:val="0"/>
      <w:divBdr>
        <w:top w:val="none" w:sz="0" w:space="0" w:color="auto"/>
        <w:left w:val="none" w:sz="0" w:space="0" w:color="auto"/>
        <w:bottom w:val="none" w:sz="0" w:space="0" w:color="auto"/>
        <w:right w:val="none" w:sz="0" w:space="0" w:color="auto"/>
      </w:divBdr>
    </w:div>
    <w:div w:id="1623463421">
      <w:bodyDiv w:val="1"/>
      <w:marLeft w:val="0"/>
      <w:marRight w:val="0"/>
      <w:marTop w:val="0"/>
      <w:marBottom w:val="0"/>
      <w:divBdr>
        <w:top w:val="none" w:sz="0" w:space="0" w:color="auto"/>
        <w:left w:val="none" w:sz="0" w:space="0" w:color="auto"/>
        <w:bottom w:val="none" w:sz="0" w:space="0" w:color="auto"/>
        <w:right w:val="none" w:sz="0" w:space="0" w:color="auto"/>
      </w:divBdr>
    </w:div>
    <w:div w:id="1630938565">
      <w:bodyDiv w:val="1"/>
      <w:marLeft w:val="0"/>
      <w:marRight w:val="0"/>
      <w:marTop w:val="0"/>
      <w:marBottom w:val="0"/>
      <w:divBdr>
        <w:top w:val="none" w:sz="0" w:space="0" w:color="auto"/>
        <w:left w:val="none" w:sz="0" w:space="0" w:color="auto"/>
        <w:bottom w:val="none" w:sz="0" w:space="0" w:color="auto"/>
        <w:right w:val="none" w:sz="0" w:space="0" w:color="auto"/>
      </w:divBdr>
    </w:div>
    <w:div w:id="1635020935">
      <w:bodyDiv w:val="1"/>
      <w:marLeft w:val="0"/>
      <w:marRight w:val="0"/>
      <w:marTop w:val="0"/>
      <w:marBottom w:val="0"/>
      <w:divBdr>
        <w:top w:val="none" w:sz="0" w:space="0" w:color="auto"/>
        <w:left w:val="none" w:sz="0" w:space="0" w:color="auto"/>
        <w:bottom w:val="none" w:sz="0" w:space="0" w:color="auto"/>
        <w:right w:val="none" w:sz="0" w:space="0" w:color="auto"/>
      </w:divBdr>
    </w:div>
    <w:div w:id="1635333313">
      <w:bodyDiv w:val="1"/>
      <w:marLeft w:val="0"/>
      <w:marRight w:val="0"/>
      <w:marTop w:val="0"/>
      <w:marBottom w:val="0"/>
      <w:divBdr>
        <w:top w:val="none" w:sz="0" w:space="0" w:color="auto"/>
        <w:left w:val="none" w:sz="0" w:space="0" w:color="auto"/>
        <w:bottom w:val="none" w:sz="0" w:space="0" w:color="auto"/>
        <w:right w:val="none" w:sz="0" w:space="0" w:color="auto"/>
      </w:divBdr>
    </w:div>
    <w:div w:id="1636106320">
      <w:bodyDiv w:val="1"/>
      <w:marLeft w:val="0"/>
      <w:marRight w:val="0"/>
      <w:marTop w:val="0"/>
      <w:marBottom w:val="0"/>
      <w:divBdr>
        <w:top w:val="none" w:sz="0" w:space="0" w:color="auto"/>
        <w:left w:val="none" w:sz="0" w:space="0" w:color="auto"/>
        <w:bottom w:val="none" w:sz="0" w:space="0" w:color="auto"/>
        <w:right w:val="none" w:sz="0" w:space="0" w:color="auto"/>
      </w:divBdr>
    </w:div>
    <w:div w:id="1641617763">
      <w:bodyDiv w:val="1"/>
      <w:marLeft w:val="0"/>
      <w:marRight w:val="0"/>
      <w:marTop w:val="0"/>
      <w:marBottom w:val="0"/>
      <w:divBdr>
        <w:top w:val="none" w:sz="0" w:space="0" w:color="auto"/>
        <w:left w:val="none" w:sz="0" w:space="0" w:color="auto"/>
        <w:bottom w:val="none" w:sz="0" w:space="0" w:color="auto"/>
        <w:right w:val="none" w:sz="0" w:space="0" w:color="auto"/>
      </w:divBdr>
    </w:div>
    <w:div w:id="1653024780">
      <w:bodyDiv w:val="1"/>
      <w:marLeft w:val="0"/>
      <w:marRight w:val="0"/>
      <w:marTop w:val="0"/>
      <w:marBottom w:val="0"/>
      <w:divBdr>
        <w:top w:val="none" w:sz="0" w:space="0" w:color="auto"/>
        <w:left w:val="none" w:sz="0" w:space="0" w:color="auto"/>
        <w:bottom w:val="none" w:sz="0" w:space="0" w:color="auto"/>
        <w:right w:val="none" w:sz="0" w:space="0" w:color="auto"/>
      </w:divBdr>
    </w:div>
    <w:div w:id="1654721366">
      <w:bodyDiv w:val="1"/>
      <w:marLeft w:val="0"/>
      <w:marRight w:val="0"/>
      <w:marTop w:val="0"/>
      <w:marBottom w:val="0"/>
      <w:divBdr>
        <w:top w:val="none" w:sz="0" w:space="0" w:color="auto"/>
        <w:left w:val="none" w:sz="0" w:space="0" w:color="auto"/>
        <w:bottom w:val="none" w:sz="0" w:space="0" w:color="auto"/>
        <w:right w:val="none" w:sz="0" w:space="0" w:color="auto"/>
      </w:divBdr>
    </w:div>
    <w:div w:id="1665859986">
      <w:bodyDiv w:val="1"/>
      <w:marLeft w:val="0"/>
      <w:marRight w:val="0"/>
      <w:marTop w:val="0"/>
      <w:marBottom w:val="0"/>
      <w:divBdr>
        <w:top w:val="none" w:sz="0" w:space="0" w:color="auto"/>
        <w:left w:val="none" w:sz="0" w:space="0" w:color="auto"/>
        <w:bottom w:val="none" w:sz="0" w:space="0" w:color="auto"/>
        <w:right w:val="none" w:sz="0" w:space="0" w:color="auto"/>
      </w:divBdr>
    </w:div>
    <w:div w:id="1671717531">
      <w:bodyDiv w:val="1"/>
      <w:marLeft w:val="0"/>
      <w:marRight w:val="0"/>
      <w:marTop w:val="0"/>
      <w:marBottom w:val="0"/>
      <w:divBdr>
        <w:top w:val="none" w:sz="0" w:space="0" w:color="auto"/>
        <w:left w:val="none" w:sz="0" w:space="0" w:color="auto"/>
        <w:bottom w:val="none" w:sz="0" w:space="0" w:color="auto"/>
        <w:right w:val="none" w:sz="0" w:space="0" w:color="auto"/>
      </w:divBdr>
    </w:div>
    <w:div w:id="1677926768">
      <w:bodyDiv w:val="1"/>
      <w:marLeft w:val="0"/>
      <w:marRight w:val="0"/>
      <w:marTop w:val="0"/>
      <w:marBottom w:val="0"/>
      <w:divBdr>
        <w:top w:val="none" w:sz="0" w:space="0" w:color="auto"/>
        <w:left w:val="none" w:sz="0" w:space="0" w:color="auto"/>
        <w:bottom w:val="none" w:sz="0" w:space="0" w:color="auto"/>
        <w:right w:val="none" w:sz="0" w:space="0" w:color="auto"/>
      </w:divBdr>
    </w:div>
    <w:div w:id="1679844170">
      <w:bodyDiv w:val="1"/>
      <w:marLeft w:val="0"/>
      <w:marRight w:val="0"/>
      <w:marTop w:val="0"/>
      <w:marBottom w:val="0"/>
      <w:divBdr>
        <w:top w:val="none" w:sz="0" w:space="0" w:color="auto"/>
        <w:left w:val="none" w:sz="0" w:space="0" w:color="auto"/>
        <w:bottom w:val="none" w:sz="0" w:space="0" w:color="auto"/>
        <w:right w:val="none" w:sz="0" w:space="0" w:color="auto"/>
      </w:divBdr>
    </w:div>
    <w:div w:id="1682582678">
      <w:bodyDiv w:val="1"/>
      <w:marLeft w:val="0"/>
      <w:marRight w:val="0"/>
      <w:marTop w:val="0"/>
      <w:marBottom w:val="0"/>
      <w:divBdr>
        <w:top w:val="none" w:sz="0" w:space="0" w:color="auto"/>
        <w:left w:val="none" w:sz="0" w:space="0" w:color="auto"/>
        <w:bottom w:val="none" w:sz="0" w:space="0" w:color="auto"/>
        <w:right w:val="none" w:sz="0" w:space="0" w:color="auto"/>
      </w:divBdr>
    </w:div>
    <w:div w:id="1682777574">
      <w:bodyDiv w:val="1"/>
      <w:marLeft w:val="0"/>
      <w:marRight w:val="0"/>
      <w:marTop w:val="0"/>
      <w:marBottom w:val="0"/>
      <w:divBdr>
        <w:top w:val="none" w:sz="0" w:space="0" w:color="auto"/>
        <w:left w:val="none" w:sz="0" w:space="0" w:color="auto"/>
        <w:bottom w:val="none" w:sz="0" w:space="0" w:color="auto"/>
        <w:right w:val="none" w:sz="0" w:space="0" w:color="auto"/>
      </w:divBdr>
    </w:div>
    <w:div w:id="1693725629">
      <w:bodyDiv w:val="1"/>
      <w:marLeft w:val="0"/>
      <w:marRight w:val="0"/>
      <w:marTop w:val="0"/>
      <w:marBottom w:val="0"/>
      <w:divBdr>
        <w:top w:val="none" w:sz="0" w:space="0" w:color="auto"/>
        <w:left w:val="none" w:sz="0" w:space="0" w:color="auto"/>
        <w:bottom w:val="none" w:sz="0" w:space="0" w:color="auto"/>
        <w:right w:val="none" w:sz="0" w:space="0" w:color="auto"/>
      </w:divBdr>
    </w:div>
    <w:div w:id="1702246375">
      <w:bodyDiv w:val="1"/>
      <w:marLeft w:val="0"/>
      <w:marRight w:val="0"/>
      <w:marTop w:val="0"/>
      <w:marBottom w:val="0"/>
      <w:divBdr>
        <w:top w:val="none" w:sz="0" w:space="0" w:color="auto"/>
        <w:left w:val="none" w:sz="0" w:space="0" w:color="auto"/>
        <w:bottom w:val="none" w:sz="0" w:space="0" w:color="auto"/>
        <w:right w:val="none" w:sz="0" w:space="0" w:color="auto"/>
      </w:divBdr>
    </w:div>
    <w:div w:id="1704862004">
      <w:bodyDiv w:val="1"/>
      <w:marLeft w:val="0"/>
      <w:marRight w:val="0"/>
      <w:marTop w:val="0"/>
      <w:marBottom w:val="0"/>
      <w:divBdr>
        <w:top w:val="none" w:sz="0" w:space="0" w:color="auto"/>
        <w:left w:val="none" w:sz="0" w:space="0" w:color="auto"/>
        <w:bottom w:val="none" w:sz="0" w:space="0" w:color="auto"/>
        <w:right w:val="none" w:sz="0" w:space="0" w:color="auto"/>
      </w:divBdr>
    </w:div>
    <w:div w:id="1710838089">
      <w:bodyDiv w:val="1"/>
      <w:marLeft w:val="0"/>
      <w:marRight w:val="0"/>
      <w:marTop w:val="0"/>
      <w:marBottom w:val="0"/>
      <w:divBdr>
        <w:top w:val="none" w:sz="0" w:space="0" w:color="auto"/>
        <w:left w:val="none" w:sz="0" w:space="0" w:color="auto"/>
        <w:bottom w:val="none" w:sz="0" w:space="0" w:color="auto"/>
        <w:right w:val="none" w:sz="0" w:space="0" w:color="auto"/>
      </w:divBdr>
    </w:div>
    <w:div w:id="1719015642">
      <w:bodyDiv w:val="1"/>
      <w:marLeft w:val="0"/>
      <w:marRight w:val="0"/>
      <w:marTop w:val="0"/>
      <w:marBottom w:val="0"/>
      <w:divBdr>
        <w:top w:val="none" w:sz="0" w:space="0" w:color="auto"/>
        <w:left w:val="none" w:sz="0" w:space="0" w:color="auto"/>
        <w:bottom w:val="none" w:sz="0" w:space="0" w:color="auto"/>
        <w:right w:val="none" w:sz="0" w:space="0" w:color="auto"/>
      </w:divBdr>
    </w:div>
    <w:div w:id="1720785193">
      <w:bodyDiv w:val="1"/>
      <w:marLeft w:val="0"/>
      <w:marRight w:val="0"/>
      <w:marTop w:val="0"/>
      <w:marBottom w:val="0"/>
      <w:divBdr>
        <w:top w:val="none" w:sz="0" w:space="0" w:color="auto"/>
        <w:left w:val="none" w:sz="0" w:space="0" w:color="auto"/>
        <w:bottom w:val="none" w:sz="0" w:space="0" w:color="auto"/>
        <w:right w:val="none" w:sz="0" w:space="0" w:color="auto"/>
      </w:divBdr>
    </w:div>
    <w:div w:id="1722899597">
      <w:bodyDiv w:val="1"/>
      <w:marLeft w:val="0"/>
      <w:marRight w:val="0"/>
      <w:marTop w:val="0"/>
      <w:marBottom w:val="0"/>
      <w:divBdr>
        <w:top w:val="none" w:sz="0" w:space="0" w:color="auto"/>
        <w:left w:val="none" w:sz="0" w:space="0" w:color="auto"/>
        <w:bottom w:val="none" w:sz="0" w:space="0" w:color="auto"/>
        <w:right w:val="none" w:sz="0" w:space="0" w:color="auto"/>
      </w:divBdr>
    </w:div>
    <w:div w:id="1725328238">
      <w:bodyDiv w:val="1"/>
      <w:marLeft w:val="0"/>
      <w:marRight w:val="0"/>
      <w:marTop w:val="0"/>
      <w:marBottom w:val="0"/>
      <w:divBdr>
        <w:top w:val="none" w:sz="0" w:space="0" w:color="auto"/>
        <w:left w:val="none" w:sz="0" w:space="0" w:color="auto"/>
        <w:bottom w:val="none" w:sz="0" w:space="0" w:color="auto"/>
        <w:right w:val="none" w:sz="0" w:space="0" w:color="auto"/>
      </w:divBdr>
    </w:div>
    <w:div w:id="1728603246">
      <w:bodyDiv w:val="1"/>
      <w:marLeft w:val="0"/>
      <w:marRight w:val="0"/>
      <w:marTop w:val="0"/>
      <w:marBottom w:val="0"/>
      <w:divBdr>
        <w:top w:val="none" w:sz="0" w:space="0" w:color="auto"/>
        <w:left w:val="none" w:sz="0" w:space="0" w:color="auto"/>
        <w:bottom w:val="none" w:sz="0" w:space="0" w:color="auto"/>
        <w:right w:val="none" w:sz="0" w:space="0" w:color="auto"/>
      </w:divBdr>
    </w:div>
    <w:div w:id="1728608300">
      <w:bodyDiv w:val="1"/>
      <w:marLeft w:val="0"/>
      <w:marRight w:val="0"/>
      <w:marTop w:val="0"/>
      <w:marBottom w:val="0"/>
      <w:divBdr>
        <w:top w:val="none" w:sz="0" w:space="0" w:color="auto"/>
        <w:left w:val="none" w:sz="0" w:space="0" w:color="auto"/>
        <w:bottom w:val="none" w:sz="0" w:space="0" w:color="auto"/>
        <w:right w:val="none" w:sz="0" w:space="0" w:color="auto"/>
      </w:divBdr>
    </w:div>
    <w:div w:id="1730106885">
      <w:bodyDiv w:val="1"/>
      <w:marLeft w:val="0"/>
      <w:marRight w:val="0"/>
      <w:marTop w:val="0"/>
      <w:marBottom w:val="0"/>
      <w:divBdr>
        <w:top w:val="none" w:sz="0" w:space="0" w:color="auto"/>
        <w:left w:val="none" w:sz="0" w:space="0" w:color="auto"/>
        <w:bottom w:val="none" w:sz="0" w:space="0" w:color="auto"/>
        <w:right w:val="none" w:sz="0" w:space="0" w:color="auto"/>
      </w:divBdr>
    </w:div>
    <w:div w:id="1740860201">
      <w:bodyDiv w:val="1"/>
      <w:marLeft w:val="0"/>
      <w:marRight w:val="0"/>
      <w:marTop w:val="0"/>
      <w:marBottom w:val="0"/>
      <w:divBdr>
        <w:top w:val="none" w:sz="0" w:space="0" w:color="auto"/>
        <w:left w:val="none" w:sz="0" w:space="0" w:color="auto"/>
        <w:bottom w:val="none" w:sz="0" w:space="0" w:color="auto"/>
        <w:right w:val="none" w:sz="0" w:space="0" w:color="auto"/>
      </w:divBdr>
    </w:div>
    <w:div w:id="1745839308">
      <w:bodyDiv w:val="1"/>
      <w:marLeft w:val="0"/>
      <w:marRight w:val="0"/>
      <w:marTop w:val="0"/>
      <w:marBottom w:val="0"/>
      <w:divBdr>
        <w:top w:val="none" w:sz="0" w:space="0" w:color="auto"/>
        <w:left w:val="none" w:sz="0" w:space="0" w:color="auto"/>
        <w:bottom w:val="none" w:sz="0" w:space="0" w:color="auto"/>
        <w:right w:val="none" w:sz="0" w:space="0" w:color="auto"/>
      </w:divBdr>
    </w:div>
    <w:div w:id="1747149693">
      <w:bodyDiv w:val="1"/>
      <w:marLeft w:val="0"/>
      <w:marRight w:val="0"/>
      <w:marTop w:val="0"/>
      <w:marBottom w:val="0"/>
      <w:divBdr>
        <w:top w:val="none" w:sz="0" w:space="0" w:color="auto"/>
        <w:left w:val="none" w:sz="0" w:space="0" w:color="auto"/>
        <w:bottom w:val="none" w:sz="0" w:space="0" w:color="auto"/>
        <w:right w:val="none" w:sz="0" w:space="0" w:color="auto"/>
      </w:divBdr>
    </w:div>
    <w:div w:id="1753313215">
      <w:bodyDiv w:val="1"/>
      <w:marLeft w:val="0"/>
      <w:marRight w:val="0"/>
      <w:marTop w:val="0"/>
      <w:marBottom w:val="0"/>
      <w:divBdr>
        <w:top w:val="none" w:sz="0" w:space="0" w:color="auto"/>
        <w:left w:val="none" w:sz="0" w:space="0" w:color="auto"/>
        <w:bottom w:val="none" w:sz="0" w:space="0" w:color="auto"/>
        <w:right w:val="none" w:sz="0" w:space="0" w:color="auto"/>
      </w:divBdr>
    </w:div>
    <w:div w:id="1758356048">
      <w:bodyDiv w:val="1"/>
      <w:marLeft w:val="0"/>
      <w:marRight w:val="0"/>
      <w:marTop w:val="0"/>
      <w:marBottom w:val="0"/>
      <w:divBdr>
        <w:top w:val="none" w:sz="0" w:space="0" w:color="auto"/>
        <w:left w:val="none" w:sz="0" w:space="0" w:color="auto"/>
        <w:bottom w:val="none" w:sz="0" w:space="0" w:color="auto"/>
        <w:right w:val="none" w:sz="0" w:space="0" w:color="auto"/>
      </w:divBdr>
    </w:div>
    <w:div w:id="1774015585">
      <w:bodyDiv w:val="1"/>
      <w:marLeft w:val="0"/>
      <w:marRight w:val="0"/>
      <w:marTop w:val="0"/>
      <w:marBottom w:val="0"/>
      <w:divBdr>
        <w:top w:val="none" w:sz="0" w:space="0" w:color="auto"/>
        <w:left w:val="none" w:sz="0" w:space="0" w:color="auto"/>
        <w:bottom w:val="none" w:sz="0" w:space="0" w:color="auto"/>
        <w:right w:val="none" w:sz="0" w:space="0" w:color="auto"/>
      </w:divBdr>
    </w:div>
    <w:div w:id="1775051038">
      <w:bodyDiv w:val="1"/>
      <w:marLeft w:val="0"/>
      <w:marRight w:val="0"/>
      <w:marTop w:val="0"/>
      <w:marBottom w:val="0"/>
      <w:divBdr>
        <w:top w:val="none" w:sz="0" w:space="0" w:color="auto"/>
        <w:left w:val="none" w:sz="0" w:space="0" w:color="auto"/>
        <w:bottom w:val="none" w:sz="0" w:space="0" w:color="auto"/>
        <w:right w:val="none" w:sz="0" w:space="0" w:color="auto"/>
      </w:divBdr>
    </w:div>
    <w:div w:id="1775437905">
      <w:bodyDiv w:val="1"/>
      <w:marLeft w:val="0"/>
      <w:marRight w:val="0"/>
      <w:marTop w:val="0"/>
      <w:marBottom w:val="0"/>
      <w:divBdr>
        <w:top w:val="none" w:sz="0" w:space="0" w:color="auto"/>
        <w:left w:val="none" w:sz="0" w:space="0" w:color="auto"/>
        <w:bottom w:val="none" w:sz="0" w:space="0" w:color="auto"/>
        <w:right w:val="none" w:sz="0" w:space="0" w:color="auto"/>
      </w:divBdr>
    </w:div>
    <w:div w:id="1781142826">
      <w:bodyDiv w:val="1"/>
      <w:marLeft w:val="0"/>
      <w:marRight w:val="0"/>
      <w:marTop w:val="0"/>
      <w:marBottom w:val="0"/>
      <w:divBdr>
        <w:top w:val="none" w:sz="0" w:space="0" w:color="auto"/>
        <w:left w:val="none" w:sz="0" w:space="0" w:color="auto"/>
        <w:bottom w:val="none" w:sz="0" w:space="0" w:color="auto"/>
        <w:right w:val="none" w:sz="0" w:space="0" w:color="auto"/>
      </w:divBdr>
    </w:div>
    <w:div w:id="1784962908">
      <w:bodyDiv w:val="1"/>
      <w:marLeft w:val="0"/>
      <w:marRight w:val="0"/>
      <w:marTop w:val="0"/>
      <w:marBottom w:val="0"/>
      <w:divBdr>
        <w:top w:val="none" w:sz="0" w:space="0" w:color="auto"/>
        <w:left w:val="none" w:sz="0" w:space="0" w:color="auto"/>
        <w:bottom w:val="none" w:sz="0" w:space="0" w:color="auto"/>
        <w:right w:val="none" w:sz="0" w:space="0" w:color="auto"/>
      </w:divBdr>
    </w:div>
    <w:div w:id="1800685741">
      <w:bodyDiv w:val="1"/>
      <w:marLeft w:val="0"/>
      <w:marRight w:val="0"/>
      <w:marTop w:val="0"/>
      <w:marBottom w:val="0"/>
      <w:divBdr>
        <w:top w:val="none" w:sz="0" w:space="0" w:color="auto"/>
        <w:left w:val="none" w:sz="0" w:space="0" w:color="auto"/>
        <w:bottom w:val="none" w:sz="0" w:space="0" w:color="auto"/>
        <w:right w:val="none" w:sz="0" w:space="0" w:color="auto"/>
      </w:divBdr>
    </w:div>
    <w:div w:id="1805154230">
      <w:bodyDiv w:val="1"/>
      <w:marLeft w:val="0"/>
      <w:marRight w:val="0"/>
      <w:marTop w:val="0"/>
      <w:marBottom w:val="0"/>
      <w:divBdr>
        <w:top w:val="none" w:sz="0" w:space="0" w:color="auto"/>
        <w:left w:val="none" w:sz="0" w:space="0" w:color="auto"/>
        <w:bottom w:val="none" w:sz="0" w:space="0" w:color="auto"/>
        <w:right w:val="none" w:sz="0" w:space="0" w:color="auto"/>
      </w:divBdr>
    </w:div>
    <w:div w:id="1806313994">
      <w:bodyDiv w:val="1"/>
      <w:marLeft w:val="0"/>
      <w:marRight w:val="0"/>
      <w:marTop w:val="0"/>
      <w:marBottom w:val="0"/>
      <w:divBdr>
        <w:top w:val="none" w:sz="0" w:space="0" w:color="auto"/>
        <w:left w:val="none" w:sz="0" w:space="0" w:color="auto"/>
        <w:bottom w:val="none" w:sz="0" w:space="0" w:color="auto"/>
        <w:right w:val="none" w:sz="0" w:space="0" w:color="auto"/>
      </w:divBdr>
    </w:div>
    <w:div w:id="1828478771">
      <w:bodyDiv w:val="1"/>
      <w:marLeft w:val="0"/>
      <w:marRight w:val="0"/>
      <w:marTop w:val="0"/>
      <w:marBottom w:val="0"/>
      <w:divBdr>
        <w:top w:val="none" w:sz="0" w:space="0" w:color="auto"/>
        <w:left w:val="none" w:sz="0" w:space="0" w:color="auto"/>
        <w:bottom w:val="none" w:sz="0" w:space="0" w:color="auto"/>
        <w:right w:val="none" w:sz="0" w:space="0" w:color="auto"/>
      </w:divBdr>
    </w:div>
    <w:div w:id="1830751616">
      <w:bodyDiv w:val="1"/>
      <w:marLeft w:val="0"/>
      <w:marRight w:val="0"/>
      <w:marTop w:val="0"/>
      <w:marBottom w:val="0"/>
      <w:divBdr>
        <w:top w:val="none" w:sz="0" w:space="0" w:color="auto"/>
        <w:left w:val="none" w:sz="0" w:space="0" w:color="auto"/>
        <w:bottom w:val="none" w:sz="0" w:space="0" w:color="auto"/>
        <w:right w:val="none" w:sz="0" w:space="0" w:color="auto"/>
      </w:divBdr>
    </w:div>
    <w:div w:id="1841845697">
      <w:bodyDiv w:val="1"/>
      <w:marLeft w:val="0"/>
      <w:marRight w:val="0"/>
      <w:marTop w:val="0"/>
      <w:marBottom w:val="0"/>
      <w:divBdr>
        <w:top w:val="none" w:sz="0" w:space="0" w:color="auto"/>
        <w:left w:val="none" w:sz="0" w:space="0" w:color="auto"/>
        <w:bottom w:val="none" w:sz="0" w:space="0" w:color="auto"/>
        <w:right w:val="none" w:sz="0" w:space="0" w:color="auto"/>
      </w:divBdr>
    </w:div>
    <w:div w:id="1842312367">
      <w:bodyDiv w:val="1"/>
      <w:marLeft w:val="0"/>
      <w:marRight w:val="0"/>
      <w:marTop w:val="0"/>
      <w:marBottom w:val="0"/>
      <w:divBdr>
        <w:top w:val="none" w:sz="0" w:space="0" w:color="auto"/>
        <w:left w:val="none" w:sz="0" w:space="0" w:color="auto"/>
        <w:bottom w:val="none" w:sz="0" w:space="0" w:color="auto"/>
        <w:right w:val="none" w:sz="0" w:space="0" w:color="auto"/>
      </w:divBdr>
    </w:div>
    <w:div w:id="1852255149">
      <w:bodyDiv w:val="1"/>
      <w:marLeft w:val="0"/>
      <w:marRight w:val="0"/>
      <w:marTop w:val="0"/>
      <w:marBottom w:val="0"/>
      <w:divBdr>
        <w:top w:val="none" w:sz="0" w:space="0" w:color="auto"/>
        <w:left w:val="none" w:sz="0" w:space="0" w:color="auto"/>
        <w:bottom w:val="none" w:sz="0" w:space="0" w:color="auto"/>
        <w:right w:val="none" w:sz="0" w:space="0" w:color="auto"/>
      </w:divBdr>
    </w:div>
    <w:div w:id="1860462409">
      <w:bodyDiv w:val="1"/>
      <w:marLeft w:val="0"/>
      <w:marRight w:val="0"/>
      <w:marTop w:val="0"/>
      <w:marBottom w:val="0"/>
      <w:divBdr>
        <w:top w:val="none" w:sz="0" w:space="0" w:color="auto"/>
        <w:left w:val="none" w:sz="0" w:space="0" w:color="auto"/>
        <w:bottom w:val="none" w:sz="0" w:space="0" w:color="auto"/>
        <w:right w:val="none" w:sz="0" w:space="0" w:color="auto"/>
      </w:divBdr>
    </w:div>
    <w:div w:id="1862430542">
      <w:bodyDiv w:val="1"/>
      <w:marLeft w:val="0"/>
      <w:marRight w:val="0"/>
      <w:marTop w:val="0"/>
      <w:marBottom w:val="0"/>
      <w:divBdr>
        <w:top w:val="none" w:sz="0" w:space="0" w:color="auto"/>
        <w:left w:val="none" w:sz="0" w:space="0" w:color="auto"/>
        <w:bottom w:val="none" w:sz="0" w:space="0" w:color="auto"/>
        <w:right w:val="none" w:sz="0" w:space="0" w:color="auto"/>
      </w:divBdr>
    </w:div>
    <w:div w:id="1869293318">
      <w:bodyDiv w:val="1"/>
      <w:marLeft w:val="0"/>
      <w:marRight w:val="0"/>
      <w:marTop w:val="0"/>
      <w:marBottom w:val="0"/>
      <w:divBdr>
        <w:top w:val="none" w:sz="0" w:space="0" w:color="auto"/>
        <w:left w:val="none" w:sz="0" w:space="0" w:color="auto"/>
        <w:bottom w:val="none" w:sz="0" w:space="0" w:color="auto"/>
        <w:right w:val="none" w:sz="0" w:space="0" w:color="auto"/>
      </w:divBdr>
    </w:div>
    <w:div w:id="1869945686">
      <w:bodyDiv w:val="1"/>
      <w:marLeft w:val="0"/>
      <w:marRight w:val="0"/>
      <w:marTop w:val="0"/>
      <w:marBottom w:val="0"/>
      <w:divBdr>
        <w:top w:val="none" w:sz="0" w:space="0" w:color="auto"/>
        <w:left w:val="none" w:sz="0" w:space="0" w:color="auto"/>
        <w:bottom w:val="none" w:sz="0" w:space="0" w:color="auto"/>
        <w:right w:val="none" w:sz="0" w:space="0" w:color="auto"/>
      </w:divBdr>
    </w:div>
    <w:div w:id="1880241405">
      <w:bodyDiv w:val="1"/>
      <w:marLeft w:val="0"/>
      <w:marRight w:val="0"/>
      <w:marTop w:val="0"/>
      <w:marBottom w:val="0"/>
      <w:divBdr>
        <w:top w:val="none" w:sz="0" w:space="0" w:color="auto"/>
        <w:left w:val="none" w:sz="0" w:space="0" w:color="auto"/>
        <w:bottom w:val="none" w:sz="0" w:space="0" w:color="auto"/>
        <w:right w:val="none" w:sz="0" w:space="0" w:color="auto"/>
      </w:divBdr>
    </w:div>
    <w:div w:id="1885756000">
      <w:bodyDiv w:val="1"/>
      <w:marLeft w:val="0"/>
      <w:marRight w:val="0"/>
      <w:marTop w:val="0"/>
      <w:marBottom w:val="0"/>
      <w:divBdr>
        <w:top w:val="none" w:sz="0" w:space="0" w:color="auto"/>
        <w:left w:val="none" w:sz="0" w:space="0" w:color="auto"/>
        <w:bottom w:val="none" w:sz="0" w:space="0" w:color="auto"/>
        <w:right w:val="none" w:sz="0" w:space="0" w:color="auto"/>
      </w:divBdr>
    </w:div>
    <w:div w:id="1886212674">
      <w:bodyDiv w:val="1"/>
      <w:marLeft w:val="0"/>
      <w:marRight w:val="0"/>
      <w:marTop w:val="0"/>
      <w:marBottom w:val="0"/>
      <w:divBdr>
        <w:top w:val="none" w:sz="0" w:space="0" w:color="auto"/>
        <w:left w:val="none" w:sz="0" w:space="0" w:color="auto"/>
        <w:bottom w:val="none" w:sz="0" w:space="0" w:color="auto"/>
        <w:right w:val="none" w:sz="0" w:space="0" w:color="auto"/>
      </w:divBdr>
    </w:div>
    <w:div w:id="1897012998">
      <w:bodyDiv w:val="1"/>
      <w:marLeft w:val="0"/>
      <w:marRight w:val="0"/>
      <w:marTop w:val="0"/>
      <w:marBottom w:val="0"/>
      <w:divBdr>
        <w:top w:val="none" w:sz="0" w:space="0" w:color="auto"/>
        <w:left w:val="none" w:sz="0" w:space="0" w:color="auto"/>
        <w:bottom w:val="none" w:sz="0" w:space="0" w:color="auto"/>
        <w:right w:val="none" w:sz="0" w:space="0" w:color="auto"/>
      </w:divBdr>
    </w:div>
    <w:div w:id="1900944957">
      <w:bodyDiv w:val="1"/>
      <w:marLeft w:val="0"/>
      <w:marRight w:val="0"/>
      <w:marTop w:val="0"/>
      <w:marBottom w:val="0"/>
      <w:divBdr>
        <w:top w:val="none" w:sz="0" w:space="0" w:color="auto"/>
        <w:left w:val="none" w:sz="0" w:space="0" w:color="auto"/>
        <w:bottom w:val="none" w:sz="0" w:space="0" w:color="auto"/>
        <w:right w:val="none" w:sz="0" w:space="0" w:color="auto"/>
      </w:divBdr>
    </w:div>
    <w:div w:id="1908684928">
      <w:bodyDiv w:val="1"/>
      <w:marLeft w:val="0"/>
      <w:marRight w:val="0"/>
      <w:marTop w:val="0"/>
      <w:marBottom w:val="0"/>
      <w:divBdr>
        <w:top w:val="none" w:sz="0" w:space="0" w:color="auto"/>
        <w:left w:val="none" w:sz="0" w:space="0" w:color="auto"/>
        <w:bottom w:val="none" w:sz="0" w:space="0" w:color="auto"/>
        <w:right w:val="none" w:sz="0" w:space="0" w:color="auto"/>
      </w:divBdr>
    </w:div>
    <w:div w:id="1909920724">
      <w:bodyDiv w:val="1"/>
      <w:marLeft w:val="0"/>
      <w:marRight w:val="0"/>
      <w:marTop w:val="0"/>
      <w:marBottom w:val="0"/>
      <w:divBdr>
        <w:top w:val="none" w:sz="0" w:space="0" w:color="auto"/>
        <w:left w:val="none" w:sz="0" w:space="0" w:color="auto"/>
        <w:bottom w:val="none" w:sz="0" w:space="0" w:color="auto"/>
        <w:right w:val="none" w:sz="0" w:space="0" w:color="auto"/>
      </w:divBdr>
    </w:div>
    <w:div w:id="1919168347">
      <w:bodyDiv w:val="1"/>
      <w:marLeft w:val="0"/>
      <w:marRight w:val="0"/>
      <w:marTop w:val="0"/>
      <w:marBottom w:val="0"/>
      <w:divBdr>
        <w:top w:val="none" w:sz="0" w:space="0" w:color="auto"/>
        <w:left w:val="none" w:sz="0" w:space="0" w:color="auto"/>
        <w:bottom w:val="none" w:sz="0" w:space="0" w:color="auto"/>
        <w:right w:val="none" w:sz="0" w:space="0" w:color="auto"/>
      </w:divBdr>
    </w:div>
    <w:div w:id="1925065493">
      <w:bodyDiv w:val="1"/>
      <w:marLeft w:val="0"/>
      <w:marRight w:val="0"/>
      <w:marTop w:val="0"/>
      <w:marBottom w:val="0"/>
      <w:divBdr>
        <w:top w:val="none" w:sz="0" w:space="0" w:color="auto"/>
        <w:left w:val="none" w:sz="0" w:space="0" w:color="auto"/>
        <w:bottom w:val="none" w:sz="0" w:space="0" w:color="auto"/>
        <w:right w:val="none" w:sz="0" w:space="0" w:color="auto"/>
      </w:divBdr>
    </w:div>
    <w:div w:id="1926915318">
      <w:bodyDiv w:val="1"/>
      <w:marLeft w:val="0"/>
      <w:marRight w:val="0"/>
      <w:marTop w:val="0"/>
      <w:marBottom w:val="0"/>
      <w:divBdr>
        <w:top w:val="none" w:sz="0" w:space="0" w:color="auto"/>
        <w:left w:val="none" w:sz="0" w:space="0" w:color="auto"/>
        <w:bottom w:val="none" w:sz="0" w:space="0" w:color="auto"/>
        <w:right w:val="none" w:sz="0" w:space="0" w:color="auto"/>
      </w:divBdr>
    </w:div>
    <w:div w:id="1927575631">
      <w:bodyDiv w:val="1"/>
      <w:marLeft w:val="0"/>
      <w:marRight w:val="0"/>
      <w:marTop w:val="0"/>
      <w:marBottom w:val="0"/>
      <w:divBdr>
        <w:top w:val="none" w:sz="0" w:space="0" w:color="auto"/>
        <w:left w:val="none" w:sz="0" w:space="0" w:color="auto"/>
        <w:bottom w:val="none" w:sz="0" w:space="0" w:color="auto"/>
        <w:right w:val="none" w:sz="0" w:space="0" w:color="auto"/>
      </w:divBdr>
    </w:div>
    <w:div w:id="1930262949">
      <w:bodyDiv w:val="1"/>
      <w:marLeft w:val="0"/>
      <w:marRight w:val="0"/>
      <w:marTop w:val="0"/>
      <w:marBottom w:val="0"/>
      <w:divBdr>
        <w:top w:val="none" w:sz="0" w:space="0" w:color="auto"/>
        <w:left w:val="none" w:sz="0" w:space="0" w:color="auto"/>
        <w:bottom w:val="none" w:sz="0" w:space="0" w:color="auto"/>
        <w:right w:val="none" w:sz="0" w:space="0" w:color="auto"/>
      </w:divBdr>
    </w:div>
    <w:div w:id="1934045165">
      <w:bodyDiv w:val="1"/>
      <w:marLeft w:val="0"/>
      <w:marRight w:val="0"/>
      <w:marTop w:val="0"/>
      <w:marBottom w:val="0"/>
      <w:divBdr>
        <w:top w:val="none" w:sz="0" w:space="0" w:color="auto"/>
        <w:left w:val="none" w:sz="0" w:space="0" w:color="auto"/>
        <w:bottom w:val="none" w:sz="0" w:space="0" w:color="auto"/>
        <w:right w:val="none" w:sz="0" w:space="0" w:color="auto"/>
      </w:divBdr>
    </w:div>
    <w:div w:id="1940327940">
      <w:bodyDiv w:val="1"/>
      <w:marLeft w:val="0"/>
      <w:marRight w:val="0"/>
      <w:marTop w:val="0"/>
      <w:marBottom w:val="0"/>
      <w:divBdr>
        <w:top w:val="none" w:sz="0" w:space="0" w:color="auto"/>
        <w:left w:val="none" w:sz="0" w:space="0" w:color="auto"/>
        <w:bottom w:val="none" w:sz="0" w:space="0" w:color="auto"/>
        <w:right w:val="none" w:sz="0" w:space="0" w:color="auto"/>
      </w:divBdr>
    </w:div>
    <w:div w:id="1941182714">
      <w:bodyDiv w:val="1"/>
      <w:marLeft w:val="0"/>
      <w:marRight w:val="0"/>
      <w:marTop w:val="0"/>
      <w:marBottom w:val="0"/>
      <w:divBdr>
        <w:top w:val="none" w:sz="0" w:space="0" w:color="auto"/>
        <w:left w:val="none" w:sz="0" w:space="0" w:color="auto"/>
        <w:bottom w:val="none" w:sz="0" w:space="0" w:color="auto"/>
        <w:right w:val="none" w:sz="0" w:space="0" w:color="auto"/>
      </w:divBdr>
    </w:div>
    <w:div w:id="1942099838">
      <w:bodyDiv w:val="1"/>
      <w:marLeft w:val="0"/>
      <w:marRight w:val="0"/>
      <w:marTop w:val="0"/>
      <w:marBottom w:val="0"/>
      <w:divBdr>
        <w:top w:val="none" w:sz="0" w:space="0" w:color="auto"/>
        <w:left w:val="none" w:sz="0" w:space="0" w:color="auto"/>
        <w:bottom w:val="none" w:sz="0" w:space="0" w:color="auto"/>
        <w:right w:val="none" w:sz="0" w:space="0" w:color="auto"/>
      </w:divBdr>
    </w:div>
    <w:div w:id="1943031289">
      <w:bodyDiv w:val="1"/>
      <w:marLeft w:val="0"/>
      <w:marRight w:val="0"/>
      <w:marTop w:val="0"/>
      <w:marBottom w:val="0"/>
      <w:divBdr>
        <w:top w:val="none" w:sz="0" w:space="0" w:color="auto"/>
        <w:left w:val="none" w:sz="0" w:space="0" w:color="auto"/>
        <w:bottom w:val="none" w:sz="0" w:space="0" w:color="auto"/>
        <w:right w:val="none" w:sz="0" w:space="0" w:color="auto"/>
      </w:divBdr>
    </w:div>
    <w:div w:id="1947421009">
      <w:bodyDiv w:val="1"/>
      <w:marLeft w:val="0"/>
      <w:marRight w:val="0"/>
      <w:marTop w:val="0"/>
      <w:marBottom w:val="0"/>
      <w:divBdr>
        <w:top w:val="none" w:sz="0" w:space="0" w:color="auto"/>
        <w:left w:val="none" w:sz="0" w:space="0" w:color="auto"/>
        <w:bottom w:val="none" w:sz="0" w:space="0" w:color="auto"/>
        <w:right w:val="none" w:sz="0" w:space="0" w:color="auto"/>
      </w:divBdr>
    </w:div>
    <w:div w:id="1948342941">
      <w:bodyDiv w:val="1"/>
      <w:marLeft w:val="0"/>
      <w:marRight w:val="0"/>
      <w:marTop w:val="0"/>
      <w:marBottom w:val="0"/>
      <w:divBdr>
        <w:top w:val="none" w:sz="0" w:space="0" w:color="auto"/>
        <w:left w:val="none" w:sz="0" w:space="0" w:color="auto"/>
        <w:bottom w:val="none" w:sz="0" w:space="0" w:color="auto"/>
        <w:right w:val="none" w:sz="0" w:space="0" w:color="auto"/>
      </w:divBdr>
    </w:div>
    <w:div w:id="1950626758">
      <w:bodyDiv w:val="1"/>
      <w:marLeft w:val="0"/>
      <w:marRight w:val="0"/>
      <w:marTop w:val="0"/>
      <w:marBottom w:val="0"/>
      <w:divBdr>
        <w:top w:val="none" w:sz="0" w:space="0" w:color="auto"/>
        <w:left w:val="none" w:sz="0" w:space="0" w:color="auto"/>
        <w:bottom w:val="none" w:sz="0" w:space="0" w:color="auto"/>
        <w:right w:val="none" w:sz="0" w:space="0" w:color="auto"/>
      </w:divBdr>
    </w:div>
    <w:div w:id="1953200861">
      <w:bodyDiv w:val="1"/>
      <w:marLeft w:val="0"/>
      <w:marRight w:val="0"/>
      <w:marTop w:val="0"/>
      <w:marBottom w:val="0"/>
      <w:divBdr>
        <w:top w:val="none" w:sz="0" w:space="0" w:color="auto"/>
        <w:left w:val="none" w:sz="0" w:space="0" w:color="auto"/>
        <w:bottom w:val="none" w:sz="0" w:space="0" w:color="auto"/>
        <w:right w:val="none" w:sz="0" w:space="0" w:color="auto"/>
      </w:divBdr>
    </w:div>
    <w:div w:id="1953433414">
      <w:bodyDiv w:val="1"/>
      <w:marLeft w:val="0"/>
      <w:marRight w:val="0"/>
      <w:marTop w:val="0"/>
      <w:marBottom w:val="0"/>
      <w:divBdr>
        <w:top w:val="none" w:sz="0" w:space="0" w:color="auto"/>
        <w:left w:val="none" w:sz="0" w:space="0" w:color="auto"/>
        <w:bottom w:val="none" w:sz="0" w:space="0" w:color="auto"/>
        <w:right w:val="none" w:sz="0" w:space="0" w:color="auto"/>
      </w:divBdr>
    </w:div>
    <w:div w:id="1958950922">
      <w:bodyDiv w:val="1"/>
      <w:marLeft w:val="0"/>
      <w:marRight w:val="0"/>
      <w:marTop w:val="0"/>
      <w:marBottom w:val="0"/>
      <w:divBdr>
        <w:top w:val="none" w:sz="0" w:space="0" w:color="auto"/>
        <w:left w:val="none" w:sz="0" w:space="0" w:color="auto"/>
        <w:bottom w:val="none" w:sz="0" w:space="0" w:color="auto"/>
        <w:right w:val="none" w:sz="0" w:space="0" w:color="auto"/>
      </w:divBdr>
    </w:div>
    <w:div w:id="1959219854">
      <w:bodyDiv w:val="1"/>
      <w:marLeft w:val="0"/>
      <w:marRight w:val="0"/>
      <w:marTop w:val="0"/>
      <w:marBottom w:val="0"/>
      <w:divBdr>
        <w:top w:val="none" w:sz="0" w:space="0" w:color="auto"/>
        <w:left w:val="none" w:sz="0" w:space="0" w:color="auto"/>
        <w:bottom w:val="none" w:sz="0" w:space="0" w:color="auto"/>
        <w:right w:val="none" w:sz="0" w:space="0" w:color="auto"/>
      </w:divBdr>
    </w:div>
    <w:div w:id="1963801361">
      <w:bodyDiv w:val="1"/>
      <w:marLeft w:val="0"/>
      <w:marRight w:val="0"/>
      <w:marTop w:val="0"/>
      <w:marBottom w:val="0"/>
      <w:divBdr>
        <w:top w:val="none" w:sz="0" w:space="0" w:color="auto"/>
        <w:left w:val="none" w:sz="0" w:space="0" w:color="auto"/>
        <w:bottom w:val="none" w:sz="0" w:space="0" w:color="auto"/>
        <w:right w:val="none" w:sz="0" w:space="0" w:color="auto"/>
      </w:divBdr>
    </w:div>
    <w:div w:id="1971398752">
      <w:bodyDiv w:val="1"/>
      <w:marLeft w:val="0"/>
      <w:marRight w:val="0"/>
      <w:marTop w:val="0"/>
      <w:marBottom w:val="0"/>
      <w:divBdr>
        <w:top w:val="none" w:sz="0" w:space="0" w:color="auto"/>
        <w:left w:val="none" w:sz="0" w:space="0" w:color="auto"/>
        <w:bottom w:val="none" w:sz="0" w:space="0" w:color="auto"/>
        <w:right w:val="none" w:sz="0" w:space="0" w:color="auto"/>
      </w:divBdr>
    </w:div>
    <w:div w:id="1979452661">
      <w:bodyDiv w:val="1"/>
      <w:marLeft w:val="0"/>
      <w:marRight w:val="0"/>
      <w:marTop w:val="0"/>
      <w:marBottom w:val="0"/>
      <w:divBdr>
        <w:top w:val="none" w:sz="0" w:space="0" w:color="auto"/>
        <w:left w:val="none" w:sz="0" w:space="0" w:color="auto"/>
        <w:bottom w:val="none" w:sz="0" w:space="0" w:color="auto"/>
        <w:right w:val="none" w:sz="0" w:space="0" w:color="auto"/>
      </w:divBdr>
    </w:div>
    <w:div w:id="1980306691">
      <w:bodyDiv w:val="1"/>
      <w:marLeft w:val="0"/>
      <w:marRight w:val="0"/>
      <w:marTop w:val="0"/>
      <w:marBottom w:val="0"/>
      <w:divBdr>
        <w:top w:val="none" w:sz="0" w:space="0" w:color="auto"/>
        <w:left w:val="none" w:sz="0" w:space="0" w:color="auto"/>
        <w:bottom w:val="none" w:sz="0" w:space="0" w:color="auto"/>
        <w:right w:val="none" w:sz="0" w:space="0" w:color="auto"/>
      </w:divBdr>
    </w:div>
    <w:div w:id="1995253267">
      <w:bodyDiv w:val="1"/>
      <w:marLeft w:val="0"/>
      <w:marRight w:val="0"/>
      <w:marTop w:val="0"/>
      <w:marBottom w:val="0"/>
      <w:divBdr>
        <w:top w:val="none" w:sz="0" w:space="0" w:color="auto"/>
        <w:left w:val="none" w:sz="0" w:space="0" w:color="auto"/>
        <w:bottom w:val="none" w:sz="0" w:space="0" w:color="auto"/>
        <w:right w:val="none" w:sz="0" w:space="0" w:color="auto"/>
      </w:divBdr>
    </w:div>
    <w:div w:id="1996910203">
      <w:bodyDiv w:val="1"/>
      <w:marLeft w:val="0"/>
      <w:marRight w:val="0"/>
      <w:marTop w:val="0"/>
      <w:marBottom w:val="0"/>
      <w:divBdr>
        <w:top w:val="none" w:sz="0" w:space="0" w:color="auto"/>
        <w:left w:val="none" w:sz="0" w:space="0" w:color="auto"/>
        <w:bottom w:val="none" w:sz="0" w:space="0" w:color="auto"/>
        <w:right w:val="none" w:sz="0" w:space="0" w:color="auto"/>
      </w:divBdr>
    </w:div>
    <w:div w:id="2002150612">
      <w:bodyDiv w:val="1"/>
      <w:marLeft w:val="0"/>
      <w:marRight w:val="0"/>
      <w:marTop w:val="0"/>
      <w:marBottom w:val="0"/>
      <w:divBdr>
        <w:top w:val="none" w:sz="0" w:space="0" w:color="auto"/>
        <w:left w:val="none" w:sz="0" w:space="0" w:color="auto"/>
        <w:bottom w:val="none" w:sz="0" w:space="0" w:color="auto"/>
        <w:right w:val="none" w:sz="0" w:space="0" w:color="auto"/>
      </w:divBdr>
    </w:div>
    <w:div w:id="2004312663">
      <w:bodyDiv w:val="1"/>
      <w:marLeft w:val="0"/>
      <w:marRight w:val="0"/>
      <w:marTop w:val="0"/>
      <w:marBottom w:val="0"/>
      <w:divBdr>
        <w:top w:val="none" w:sz="0" w:space="0" w:color="auto"/>
        <w:left w:val="none" w:sz="0" w:space="0" w:color="auto"/>
        <w:bottom w:val="none" w:sz="0" w:space="0" w:color="auto"/>
        <w:right w:val="none" w:sz="0" w:space="0" w:color="auto"/>
      </w:divBdr>
    </w:div>
    <w:div w:id="2015262600">
      <w:bodyDiv w:val="1"/>
      <w:marLeft w:val="0"/>
      <w:marRight w:val="0"/>
      <w:marTop w:val="0"/>
      <w:marBottom w:val="0"/>
      <w:divBdr>
        <w:top w:val="none" w:sz="0" w:space="0" w:color="auto"/>
        <w:left w:val="none" w:sz="0" w:space="0" w:color="auto"/>
        <w:bottom w:val="none" w:sz="0" w:space="0" w:color="auto"/>
        <w:right w:val="none" w:sz="0" w:space="0" w:color="auto"/>
      </w:divBdr>
    </w:div>
    <w:div w:id="2015649754">
      <w:bodyDiv w:val="1"/>
      <w:marLeft w:val="0"/>
      <w:marRight w:val="0"/>
      <w:marTop w:val="0"/>
      <w:marBottom w:val="0"/>
      <w:divBdr>
        <w:top w:val="none" w:sz="0" w:space="0" w:color="auto"/>
        <w:left w:val="none" w:sz="0" w:space="0" w:color="auto"/>
        <w:bottom w:val="none" w:sz="0" w:space="0" w:color="auto"/>
        <w:right w:val="none" w:sz="0" w:space="0" w:color="auto"/>
      </w:divBdr>
    </w:div>
    <w:div w:id="2019041870">
      <w:bodyDiv w:val="1"/>
      <w:marLeft w:val="0"/>
      <w:marRight w:val="0"/>
      <w:marTop w:val="0"/>
      <w:marBottom w:val="0"/>
      <w:divBdr>
        <w:top w:val="none" w:sz="0" w:space="0" w:color="auto"/>
        <w:left w:val="none" w:sz="0" w:space="0" w:color="auto"/>
        <w:bottom w:val="none" w:sz="0" w:space="0" w:color="auto"/>
        <w:right w:val="none" w:sz="0" w:space="0" w:color="auto"/>
      </w:divBdr>
    </w:div>
    <w:div w:id="2033141020">
      <w:bodyDiv w:val="1"/>
      <w:marLeft w:val="0"/>
      <w:marRight w:val="0"/>
      <w:marTop w:val="0"/>
      <w:marBottom w:val="0"/>
      <w:divBdr>
        <w:top w:val="none" w:sz="0" w:space="0" w:color="auto"/>
        <w:left w:val="none" w:sz="0" w:space="0" w:color="auto"/>
        <w:bottom w:val="none" w:sz="0" w:space="0" w:color="auto"/>
        <w:right w:val="none" w:sz="0" w:space="0" w:color="auto"/>
      </w:divBdr>
    </w:div>
    <w:div w:id="2048143894">
      <w:bodyDiv w:val="1"/>
      <w:marLeft w:val="0"/>
      <w:marRight w:val="0"/>
      <w:marTop w:val="0"/>
      <w:marBottom w:val="0"/>
      <w:divBdr>
        <w:top w:val="none" w:sz="0" w:space="0" w:color="auto"/>
        <w:left w:val="none" w:sz="0" w:space="0" w:color="auto"/>
        <w:bottom w:val="none" w:sz="0" w:space="0" w:color="auto"/>
        <w:right w:val="none" w:sz="0" w:space="0" w:color="auto"/>
      </w:divBdr>
    </w:div>
    <w:div w:id="2050835532">
      <w:bodyDiv w:val="1"/>
      <w:marLeft w:val="0"/>
      <w:marRight w:val="0"/>
      <w:marTop w:val="0"/>
      <w:marBottom w:val="0"/>
      <w:divBdr>
        <w:top w:val="none" w:sz="0" w:space="0" w:color="auto"/>
        <w:left w:val="none" w:sz="0" w:space="0" w:color="auto"/>
        <w:bottom w:val="none" w:sz="0" w:space="0" w:color="auto"/>
        <w:right w:val="none" w:sz="0" w:space="0" w:color="auto"/>
      </w:divBdr>
    </w:div>
    <w:div w:id="2051955893">
      <w:bodyDiv w:val="1"/>
      <w:marLeft w:val="0"/>
      <w:marRight w:val="0"/>
      <w:marTop w:val="0"/>
      <w:marBottom w:val="0"/>
      <w:divBdr>
        <w:top w:val="none" w:sz="0" w:space="0" w:color="auto"/>
        <w:left w:val="none" w:sz="0" w:space="0" w:color="auto"/>
        <w:bottom w:val="none" w:sz="0" w:space="0" w:color="auto"/>
        <w:right w:val="none" w:sz="0" w:space="0" w:color="auto"/>
      </w:divBdr>
    </w:div>
    <w:div w:id="2058310446">
      <w:bodyDiv w:val="1"/>
      <w:marLeft w:val="0"/>
      <w:marRight w:val="0"/>
      <w:marTop w:val="0"/>
      <w:marBottom w:val="0"/>
      <w:divBdr>
        <w:top w:val="none" w:sz="0" w:space="0" w:color="auto"/>
        <w:left w:val="none" w:sz="0" w:space="0" w:color="auto"/>
        <w:bottom w:val="none" w:sz="0" w:space="0" w:color="auto"/>
        <w:right w:val="none" w:sz="0" w:space="0" w:color="auto"/>
      </w:divBdr>
    </w:div>
    <w:div w:id="2088960621">
      <w:bodyDiv w:val="1"/>
      <w:marLeft w:val="0"/>
      <w:marRight w:val="0"/>
      <w:marTop w:val="0"/>
      <w:marBottom w:val="0"/>
      <w:divBdr>
        <w:top w:val="none" w:sz="0" w:space="0" w:color="auto"/>
        <w:left w:val="none" w:sz="0" w:space="0" w:color="auto"/>
        <w:bottom w:val="none" w:sz="0" w:space="0" w:color="auto"/>
        <w:right w:val="none" w:sz="0" w:space="0" w:color="auto"/>
      </w:divBdr>
    </w:div>
    <w:div w:id="2092001071">
      <w:bodyDiv w:val="1"/>
      <w:marLeft w:val="0"/>
      <w:marRight w:val="0"/>
      <w:marTop w:val="0"/>
      <w:marBottom w:val="0"/>
      <w:divBdr>
        <w:top w:val="none" w:sz="0" w:space="0" w:color="auto"/>
        <w:left w:val="none" w:sz="0" w:space="0" w:color="auto"/>
        <w:bottom w:val="none" w:sz="0" w:space="0" w:color="auto"/>
        <w:right w:val="none" w:sz="0" w:space="0" w:color="auto"/>
      </w:divBdr>
    </w:div>
    <w:div w:id="2108690038">
      <w:bodyDiv w:val="1"/>
      <w:marLeft w:val="0"/>
      <w:marRight w:val="0"/>
      <w:marTop w:val="0"/>
      <w:marBottom w:val="0"/>
      <w:divBdr>
        <w:top w:val="none" w:sz="0" w:space="0" w:color="auto"/>
        <w:left w:val="none" w:sz="0" w:space="0" w:color="auto"/>
        <w:bottom w:val="none" w:sz="0" w:space="0" w:color="auto"/>
        <w:right w:val="none" w:sz="0" w:space="0" w:color="auto"/>
      </w:divBdr>
    </w:div>
    <w:div w:id="2114011458">
      <w:bodyDiv w:val="1"/>
      <w:marLeft w:val="0"/>
      <w:marRight w:val="0"/>
      <w:marTop w:val="0"/>
      <w:marBottom w:val="0"/>
      <w:divBdr>
        <w:top w:val="none" w:sz="0" w:space="0" w:color="auto"/>
        <w:left w:val="none" w:sz="0" w:space="0" w:color="auto"/>
        <w:bottom w:val="none" w:sz="0" w:space="0" w:color="auto"/>
        <w:right w:val="none" w:sz="0" w:space="0" w:color="auto"/>
      </w:divBdr>
    </w:div>
    <w:div w:id="2116706192">
      <w:bodyDiv w:val="1"/>
      <w:marLeft w:val="0"/>
      <w:marRight w:val="0"/>
      <w:marTop w:val="0"/>
      <w:marBottom w:val="0"/>
      <w:divBdr>
        <w:top w:val="none" w:sz="0" w:space="0" w:color="auto"/>
        <w:left w:val="none" w:sz="0" w:space="0" w:color="auto"/>
        <w:bottom w:val="none" w:sz="0" w:space="0" w:color="auto"/>
        <w:right w:val="none" w:sz="0" w:space="0" w:color="auto"/>
      </w:divBdr>
    </w:div>
    <w:div w:id="2123180890">
      <w:bodyDiv w:val="1"/>
      <w:marLeft w:val="0"/>
      <w:marRight w:val="0"/>
      <w:marTop w:val="0"/>
      <w:marBottom w:val="0"/>
      <w:divBdr>
        <w:top w:val="none" w:sz="0" w:space="0" w:color="auto"/>
        <w:left w:val="none" w:sz="0" w:space="0" w:color="auto"/>
        <w:bottom w:val="none" w:sz="0" w:space="0" w:color="auto"/>
        <w:right w:val="none" w:sz="0" w:space="0" w:color="auto"/>
      </w:divBdr>
    </w:div>
    <w:div w:id="2132896188">
      <w:bodyDiv w:val="1"/>
      <w:marLeft w:val="0"/>
      <w:marRight w:val="0"/>
      <w:marTop w:val="0"/>
      <w:marBottom w:val="0"/>
      <w:divBdr>
        <w:top w:val="none" w:sz="0" w:space="0" w:color="auto"/>
        <w:left w:val="none" w:sz="0" w:space="0" w:color="auto"/>
        <w:bottom w:val="none" w:sz="0" w:space="0" w:color="auto"/>
        <w:right w:val="none" w:sz="0" w:space="0" w:color="auto"/>
      </w:divBdr>
    </w:div>
    <w:div w:id="2139641533">
      <w:bodyDiv w:val="1"/>
      <w:marLeft w:val="0"/>
      <w:marRight w:val="0"/>
      <w:marTop w:val="0"/>
      <w:marBottom w:val="0"/>
      <w:divBdr>
        <w:top w:val="none" w:sz="0" w:space="0" w:color="auto"/>
        <w:left w:val="none" w:sz="0" w:space="0" w:color="auto"/>
        <w:bottom w:val="none" w:sz="0" w:space="0" w:color="auto"/>
        <w:right w:val="none" w:sz="0" w:space="0" w:color="auto"/>
      </w:divBdr>
    </w:div>
    <w:div w:id="21473088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fontTable" Target="fontTable.xml"/><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5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jp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jp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52</Pages>
  <Words>10017</Words>
  <Characters>57101</Characters>
  <Application>Microsoft Macintosh Word</Application>
  <DocSecurity>0</DocSecurity>
  <Lines>475</Lines>
  <Paragraphs>133</Paragraphs>
  <ScaleCrop>false</ScaleCrop>
  <LinksUpToDate>false</LinksUpToDate>
  <CharactersWithSpaces>66985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Wu</dc:creator>
  <cp:keywords/>
  <dc:description/>
  <cp:lastModifiedBy>Jing Wu</cp:lastModifiedBy>
  <cp:revision>34</cp:revision>
  <dcterms:created xsi:type="dcterms:W3CDTF">2015-12-10T03:18:00Z</dcterms:created>
  <dcterms:modified xsi:type="dcterms:W3CDTF">2015-12-10T15:49:00Z</dcterms:modified>
</cp:coreProperties>
</file>