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C367129" w14:textId="77777777" w:rsidR="00AC5166" w:rsidRDefault="004347F4">
      <w:pPr>
        <w:pStyle w:val="normal0"/>
        <w:jc w:val="center"/>
      </w:pPr>
      <w:bookmarkStart w:id="0" w:name="_GoBack"/>
      <w:bookmarkEnd w:id="0"/>
      <w:r>
        <w:rPr>
          <w:b/>
          <w:sz w:val="20"/>
          <w:szCs w:val="20"/>
          <w:u w:val="single"/>
        </w:rPr>
        <w:t>Chapter 6: Consumer Behaviour (Textbook)</w:t>
      </w:r>
    </w:p>
    <w:p w14:paraId="1F9FE140" w14:textId="77777777" w:rsidR="00AC5166" w:rsidRDefault="004347F4">
      <w:pPr>
        <w:pStyle w:val="normal0"/>
      </w:pPr>
      <w:r>
        <w:rPr>
          <w:b/>
          <w:sz w:val="20"/>
          <w:szCs w:val="20"/>
          <w:u w:val="single"/>
        </w:rPr>
        <w:t>6.1: Marginal utility and Consumer Choice</w:t>
      </w:r>
    </w:p>
    <w:p w14:paraId="5391264C" w14:textId="77777777" w:rsidR="00AC5166" w:rsidRDefault="004347F4">
      <w:pPr>
        <w:pStyle w:val="normal0"/>
      </w:pPr>
      <w:r>
        <w:rPr>
          <w:b/>
          <w:sz w:val="20"/>
          <w:szCs w:val="20"/>
        </w:rPr>
        <w:t>Utility:</w:t>
      </w:r>
      <w:r>
        <w:rPr>
          <w:sz w:val="20"/>
          <w:szCs w:val="20"/>
        </w:rPr>
        <w:t xml:space="preserve"> The satisfaction that a consumer receives from consuming some good or services.</w:t>
      </w:r>
    </w:p>
    <w:p w14:paraId="0277077B" w14:textId="77777777" w:rsidR="00AC5166" w:rsidRDefault="00AC5166">
      <w:pPr>
        <w:pStyle w:val="normal0"/>
      </w:pPr>
    </w:p>
    <w:p w14:paraId="2B66B34E" w14:textId="77777777" w:rsidR="00AC5166" w:rsidRDefault="004347F4">
      <w:pPr>
        <w:pStyle w:val="normal0"/>
      </w:pPr>
      <w:r>
        <w:rPr>
          <w:i/>
          <w:sz w:val="20"/>
          <w:szCs w:val="20"/>
        </w:rPr>
        <w:t xml:space="preserve">We can construct a useful theory of </w:t>
      </w:r>
      <w:r>
        <w:rPr>
          <w:b/>
          <w:i/>
          <w:sz w:val="20"/>
          <w:szCs w:val="20"/>
        </w:rPr>
        <w:t>consumer behaviour</w:t>
      </w:r>
      <w:r>
        <w:rPr>
          <w:i/>
          <w:sz w:val="20"/>
          <w:szCs w:val="20"/>
        </w:rPr>
        <w:t xml:space="preserve"> based on the idea of </w:t>
      </w:r>
      <w:r>
        <w:rPr>
          <w:b/>
          <w:i/>
          <w:sz w:val="20"/>
          <w:szCs w:val="20"/>
        </w:rPr>
        <w:t>utility maximization</w:t>
      </w:r>
    </w:p>
    <w:p w14:paraId="1DF984F7" w14:textId="77777777" w:rsidR="00AC5166" w:rsidRDefault="00AC5166">
      <w:pPr>
        <w:pStyle w:val="normal0"/>
      </w:pPr>
    </w:p>
    <w:p w14:paraId="086EC91B" w14:textId="77777777" w:rsidR="00AC5166" w:rsidRDefault="004347F4">
      <w:pPr>
        <w:pStyle w:val="normal0"/>
      </w:pPr>
      <w:r>
        <w:rPr>
          <w:b/>
          <w:sz w:val="20"/>
          <w:szCs w:val="20"/>
        </w:rPr>
        <w:t>Total Utility:</w:t>
      </w:r>
      <w:r>
        <w:rPr>
          <w:sz w:val="20"/>
          <w:szCs w:val="20"/>
        </w:rPr>
        <w:t xml:space="preserve"> The total satisfaction resulting from the consumption of a given commodity by a consumer.</w:t>
      </w:r>
    </w:p>
    <w:p w14:paraId="1D25CE54" w14:textId="77777777" w:rsidR="00AC5166" w:rsidRDefault="004347F4">
      <w:pPr>
        <w:pStyle w:val="normal0"/>
      </w:pPr>
      <w:r>
        <w:rPr>
          <w:b/>
          <w:sz w:val="20"/>
          <w:szCs w:val="20"/>
        </w:rPr>
        <w:t xml:space="preserve">Marginal Utility: </w:t>
      </w:r>
      <w:r>
        <w:rPr>
          <w:sz w:val="20"/>
          <w:szCs w:val="20"/>
        </w:rPr>
        <w:t xml:space="preserve">The </w:t>
      </w:r>
      <w:r>
        <w:rPr>
          <w:i/>
          <w:sz w:val="20"/>
          <w:szCs w:val="20"/>
        </w:rPr>
        <w:t>additional</w:t>
      </w:r>
      <w:r>
        <w:rPr>
          <w:sz w:val="20"/>
          <w:szCs w:val="20"/>
        </w:rPr>
        <w:t xml:space="preserve"> satisfaction obtained from consuming one additional unit</w:t>
      </w:r>
      <w:r>
        <w:rPr>
          <w:sz w:val="20"/>
          <w:szCs w:val="20"/>
        </w:rPr>
        <w:t xml:space="preserve"> of a commodity.</w:t>
      </w:r>
    </w:p>
    <w:p w14:paraId="4E6924DC" w14:textId="77777777" w:rsidR="00AC5166" w:rsidRDefault="00AC5166">
      <w:pPr>
        <w:pStyle w:val="normal0"/>
      </w:pPr>
    </w:p>
    <w:p w14:paraId="32B7FC8A" w14:textId="77777777" w:rsidR="00AC5166" w:rsidRDefault="004347F4">
      <w:pPr>
        <w:pStyle w:val="normal0"/>
      </w:pPr>
      <w:r>
        <w:rPr>
          <w:sz w:val="20"/>
          <w:szCs w:val="20"/>
          <w:u w:val="single"/>
          <w:shd w:val="clear" w:color="auto" w:fill="C9DAF8"/>
        </w:rPr>
        <w:t>Diminishing Marginal Utility</w:t>
      </w:r>
    </w:p>
    <w:p w14:paraId="57601432" w14:textId="77777777" w:rsidR="00AC5166" w:rsidRDefault="004347F4">
      <w:pPr>
        <w:pStyle w:val="normal0"/>
      </w:pPr>
      <w:r>
        <w:rPr>
          <w:b/>
          <w:sz w:val="20"/>
          <w:szCs w:val="20"/>
        </w:rPr>
        <w:t>Law of Diminishing Marginal Utility:</w:t>
      </w:r>
      <w:r>
        <w:rPr>
          <w:sz w:val="20"/>
          <w:szCs w:val="20"/>
        </w:rPr>
        <w:t xml:space="preserve"> </w:t>
      </w:r>
    </w:p>
    <w:p w14:paraId="1BF3A8BE" w14:textId="77777777" w:rsidR="00AC5166" w:rsidRDefault="004347F4">
      <w:pPr>
        <w:pStyle w:val="normal0"/>
        <w:numPr>
          <w:ilvl w:val="0"/>
          <w:numId w:val="4"/>
        </w:numPr>
        <w:ind w:hanging="360"/>
        <w:contextualSpacing/>
        <w:rPr>
          <w:sz w:val="20"/>
          <w:szCs w:val="20"/>
        </w:rPr>
      </w:pPr>
      <w:r>
        <w:rPr>
          <w:sz w:val="20"/>
          <w:szCs w:val="20"/>
        </w:rPr>
        <w:t xml:space="preserve">The utility that any consumer derives from </w:t>
      </w:r>
      <w:r>
        <w:rPr>
          <w:i/>
          <w:sz w:val="20"/>
          <w:szCs w:val="20"/>
        </w:rPr>
        <w:t>successive</w:t>
      </w:r>
      <w:r>
        <w:rPr>
          <w:sz w:val="20"/>
          <w:szCs w:val="20"/>
        </w:rPr>
        <w:t xml:space="preserve"> units of a particular product consumed over some period of time diminishes as total consumption of the product increa</w:t>
      </w:r>
      <w:r>
        <w:rPr>
          <w:sz w:val="20"/>
          <w:szCs w:val="20"/>
        </w:rPr>
        <w:t>ses (Holding constant the consumption of all other products).</w:t>
      </w:r>
    </w:p>
    <w:p w14:paraId="6D9D4E0C" w14:textId="77777777" w:rsidR="00AC5166" w:rsidRDefault="004347F4">
      <w:pPr>
        <w:pStyle w:val="normal0"/>
      </w:pPr>
      <w:r>
        <w:rPr>
          <w:sz w:val="20"/>
          <w:szCs w:val="20"/>
          <w:u w:val="single"/>
          <w:shd w:val="clear" w:color="auto" w:fill="C9DAF8"/>
        </w:rPr>
        <w:t>Utility Schedules and Graphs</w:t>
      </w:r>
    </w:p>
    <w:p w14:paraId="46C81812" w14:textId="77777777" w:rsidR="00AC5166" w:rsidRDefault="004347F4">
      <w:pPr>
        <w:pStyle w:val="normal0"/>
        <w:numPr>
          <w:ilvl w:val="0"/>
          <w:numId w:val="12"/>
        </w:numPr>
        <w:ind w:hanging="360"/>
        <w:contextualSpacing/>
        <w:rPr>
          <w:sz w:val="20"/>
          <w:szCs w:val="20"/>
        </w:rPr>
      </w:pPr>
      <w:r>
        <w:rPr>
          <w:sz w:val="20"/>
          <w:szCs w:val="20"/>
        </w:rPr>
        <w:t>Utility can be measured.</w:t>
      </w:r>
    </w:p>
    <w:p w14:paraId="0550522B" w14:textId="77777777" w:rsidR="00AC5166" w:rsidRDefault="004347F4">
      <w:pPr>
        <w:pStyle w:val="normal0"/>
        <w:numPr>
          <w:ilvl w:val="0"/>
          <w:numId w:val="12"/>
        </w:numPr>
        <w:ind w:hanging="360"/>
        <w:contextualSpacing/>
        <w:rPr>
          <w:sz w:val="20"/>
          <w:szCs w:val="20"/>
        </w:rPr>
      </w:pPr>
      <w:r>
        <w:rPr>
          <w:sz w:val="20"/>
          <w:szCs w:val="20"/>
        </w:rPr>
        <w:t>Diff amount of utility received from consuming different units can be compared.</w:t>
      </w:r>
    </w:p>
    <w:p w14:paraId="756CF71C" w14:textId="77777777" w:rsidR="00AC5166" w:rsidRDefault="004347F4">
      <w:pPr>
        <w:pStyle w:val="normal0"/>
        <w:numPr>
          <w:ilvl w:val="0"/>
          <w:numId w:val="12"/>
        </w:numPr>
        <w:ind w:hanging="360"/>
        <w:contextualSpacing/>
        <w:rPr>
          <w:sz w:val="20"/>
          <w:szCs w:val="20"/>
        </w:rPr>
      </w:pPr>
      <w:r>
        <w:rPr>
          <w:sz w:val="20"/>
          <w:szCs w:val="20"/>
        </w:rPr>
        <w:t xml:space="preserve">Helps us see the difference in </w:t>
      </w:r>
      <w:r>
        <w:rPr>
          <w:b/>
          <w:i/>
          <w:sz w:val="20"/>
          <w:szCs w:val="20"/>
        </w:rPr>
        <w:t>marginal utility</w:t>
      </w:r>
      <w:r>
        <w:rPr>
          <w:sz w:val="20"/>
          <w:szCs w:val="20"/>
        </w:rPr>
        <w:t xml:space="preserve"> and </w:t>
      </w:r>
      <w:r>
        <w:rPr>
          <w:b/>
          <w:i/>
          <w:sz w:val="20"/>
          <w:szCs w:val="20"/>
        </w:rPr>
        <w:t>total ut</w:t>
      </w:r>
      <w:r>
        <w:rPr>
          <w:b/>
          <w:i/>
          <w:sz w:val="20"/>
          <w:szCs w:val="20"/>
        </w:rPr>
        <w:t>ility</w:t>
      </w:r>
      <w:r>
        <w:rPr>
          <w:sz w:val="20"/>
          <w:szCs w:val="20"/>
        </w:rPr>
        <w:t>.</w:t>
      </w:r>
    </w:p>
    <w:p w14:paraId="7050F5EA" w14:textId="77777777" w:rsidR="00AC5166" w:rsidRDefault="004347F4">
      <w:pPr>
        <w:pStyle w:val="normal0"/>
        <w:numPr>
          <w:ilvl w:val="0"/>
          <w:numId w:val="12"/>
        </w:numPr>
        <w:ind w:hanging="360"/>
        <w:contextualSpacing/>
        <w:rPr>
          <w:sz w:val="20"/>
          <w:szCs w:val="20"/>
        </w:rPr>
      </w:pPr>
      <w:r>
        <w:rPr>
          <w:sz w:val="20"/>
          <w:szCs w:val="20"/>
        </w:rPr>
        <w:t>(</w:t>
      </w:r>
      <w:r>
        <w:rPr>
          <w:b/>
          <w:i/>
          <w:sz w:val="20"/>
          <w:szCs w:val="20"/>
          <w:shd w:val="clear" w:color="auto" w:fill="EAD1DC"/>
        </w:rPr>
        <w:t>Appendix 1</w:t>
      </w:r>
      <w:r>
        <w:rPr>
          <w:sz w:val="20"/>
          <w:szCs w:val="20"/>
        </w:rPr>
        <w:t>)</w:t>
      </w:r>
    </w:p>
    <w:p w14:paraId="6CF6FEE0" w14:textId="77777777" w:rsidR="00AC5166" w:rsidRDefault="004347F4">
      <w:pPr>
        <w:pStyle w:val="normal0"/>
        <w:numPr>
          <w:ilvl w:val="1"/>
          <w:numId w:val="12"/>
        </w:numPr>
        <w:ind w:hanging="360"/>
        <w:contextualSpacing/>
        <w:rPr>
          <w:sz w:val="20"/>
          <w:szCs w:val="20"/>
        </w:rPr>
      </w:pPr>
      <w:r>
        <w:rPr>
          <w:sz w:val="20"/>
          <w:szCs w:val="20"/>
        </w:rPr>
        <w:t xml:space="preserve">Sean’s total utility </w:t>
      </w:r>
      <m:oMath>
        <m:r>
          <w:rPr>
            <w:rFonts w:ascii="Cambria Math" w:hAnsi="Cambria Math"/>
          </w:rPr>
          <m:t>↑</m:t>
        </m:r>
      </m:oMath>
    </w:p>
    <w:p w14:paraId="5A9CD4BB" w14:textId="77777777" w:rsidR="00AC5166" w:rsidRDefault="004347F4">
      <w:pPr>
        <w:pStyle w:val="normal0"/>
        <w:numPr>
          <w:ilvl w:val="1"/>
          <w:numId w:val="12"/>
        </w:numPr>
        <w:ind w:hanging="360"/>
        <w:contextualSpacing/>
        <w:rPr>
          <w:sz w:val="20"/>
          <w:szCs w:val="20"/>
        </w:rPr>
      </w:pPr>
      <w:r>
        <w:rPr>
          <w:sz w:val="20"/>
          <w:szCs w:val="20"/>
        </w:rPr>
        <w:t xml:space="preserve">Sean’s marginal utility </w:t>
      </w:r>
      <m:oMath>
        <m:r>
          <w:rPr>
            <w:rFonts w:ascii="Cambria Math" w:hAnsi="Cambria Math"/>
          </w:rPr>
          <m:t>↓</m:t>
        </m:r>
      </m:oMath>
    </w:p>
    <w:p w14:paraId="4D99DF6D" w14:textId="77777777" w:rsidR="00AC5166" w:rsidRDefault="004347F4">
      <w:pPr>
        <w:pStyle w:val="normal0"/>
        <w:numPr>
          <w:ilvl w:val="2"/>
          <w:numId w:val="12"/>
        </w:numPr>
        <w:ind w:hanging="360"/>
        <w:contextualSpacing/>
        <w:rPr>
          <w:sz w:val="20"/>
          <w:szCs w:val="20"/>
        </w:rPr>
      </w:pPr>
      <w:r>
        <w:rPr>
          <w:sz w:val="20"/>
          <w:szCs w:val="20"/>
        </w:rPr>
        <w:t>As I get from 1 additional juice per day.</w:t>
      </w:r>
    </w:p>
    <w:p w14:paraId="231D3C1B" w14:textId="77777777" w:rsidR="00AC5166" w:rsidRDefault="004347F4">
      <w:pPr>
        <w:pStyle w:val="normal0"/>
      </w:pPr>
      <w:r>
        <w:rPr>
          <w:sz w:val="20"/>
          <w:szCs w:val="20"/>
          <w:u w:val="single"/>
          <w:shd w:val="clear" w:color="auto" w:fill="C9DAF8"/>
        </w:rPr>
        <w:t>Maximizing Utility</w:t>
      </w:r>
    </w:p>
    <w:p w14:paraId="339793AD" w14:textId="77777777" w:rsidR="00AC5166" w:rsidRDefault="004347F4">
      <w:pPr>
        <w:pStyle w:val="normal0"/>
      </w:pPr>
      <w:r>
        <w:rPr>
          <w:i/>
          <w:sz w:val="20"/>
          <w:szCs w:val="20"/>
        </w:rPr>
        <w:t>Consumers want to maximize their total utility subject to the constraints they face. (</w:t>
      </w:r>
      <w:proofErr w:type="gramStart"/>
      <w:r>
        <w:rPr>
          <w:i/>
          <w:sz w:val="20"/>
          <w:szCs w:val="20"/>
        </w:rPr>
        <w:t>income</w:t>
      </w:r>
      <w:proofErr w:type="gramEnd"/>
      <w:r>
        <w:rPr>
          <w:i/>
          <w:sz w:val="20"/>
          <w:szCs w:val="20"/>
        </w:rPr>
        <w:t xml:space="preserve"> and prices)</w:t>
      </w:r>
    </w:p>
    <w:p w14:paraId="590932B5" w14:textId="77777777" w:rsidR="00AC5166" w:rsidRDefault="004347F4">
      <w:pPr>
        <w:pStyle w:val="normal0"/>
      </w:pPr>
      <w:r>
        <w:rPr>
          <w:sz w:val="20"/>
          <w:szCs w:val="20"/>
          <w:u w:val="single"/>
          <w:shd w:val="clear" w:color="auto" w:fill="FCE5CD"/>
        </w:rPr>
        <w:t>The Consumer’s Decision:</w:t>
      </w:r>
    </w:p>
    <w:p w14:paraId="50EB21F2" w14:textId="77777777" w:rsidR="00AC5166" w:rsidRDefault="004347F4">
      <w:pPr>
        <w:pStyle w:val="normal0"/>
        <w:numPr>
          <w:ilvl w:val="0"/>
          <w:numId w:val="3"/>
        </w:numPr>
        <w:ind w:hanging="360"/>
        <w:contextualSpacing/>
        <w:rPr>
          <w:sz w:val="20"/>
          <w:szCs w:val="20"/>
        </w:rPr>
      </w:pPr>
      <w:r>
        <w:rPr>
          <w:sz w:val="20"/>
          <w:szCs w:val="20"/>
        </w:rPr>
        <w:t>Consider the example products X and Y</w:t>
      </w:r>
    </w:p>
    <w:p w14:paraId="678212BC" w14:textId="77777777" w:rsidR="00AC5166" w:rsidRDefault="004347F4">
      <w:pPr>
        <w:pStyle w:val="normal0"/>
        <w:numPr>
          <w:ilvl w:val="0"/>
          <w:numId w:val="3"/>
        </w:numPr>
        <w:ind w:hanging="360"/>
        <w:contextualSpacing/>
        <w:rPr>
          <w:b/>
          <w:sz w:val="20"/>
          <w:szCs w:val="20"/>
        </w:rPr>
      </w:pPr>
      <w:r>
        <w:rPr>
          <w:b/>
          <w:sz w:val="20"/>
          <w:szCs w:val="20"/>
        </w:rPr>
        <w:t>Maximize Utility:</w:t>
      </w:r>
      <w:r>
        <w:rPr>
          <w:sz w:val="20"/>
          <w:szCs w:val="20"/>
        </w:rPr>
        <w:t xml:space="preserve"> Consume both X and Y to the point where:</w:t>
      </w:r>
    </w:p>
    <w:p w14:paraId="04159DA1" w14:textId="77777777" w:rsidR="00AC5166" w:rsidRDefault="004347F4">
      <w:pPr>
        <w:pStyle w:val="normal0"/>
        <w:numPr>
          <w:ilvl w:val="1"/>
          <w:numId w:val="3"/>
        </w:numPr>
        <w:ind w:hanging="360"/>
        <w:contextualSpacing/>
        <w:rPr>
          <w:b/>
        </w:rPr>
      </w:pPr>
      <w:r>
        <w:rPr>
          <w:sz w:val="20"/>
          <w:szCs w:val="20"/>
        </w:rPr>
        <w:t xml:space="preserve">Marginal utility </w:t>
      </w:r>
      <w:r>
        <w:rPr>
          <w:i/>
          <w:sz w:val="20"/>
          <w:szCs w:val="20"/>
        </w:rPr>
        <w:t>per dollar spent</w:t>
      </w:r>
      <w:r>
        <w:rPr>
          <w:sz w:val="20"/>
          <w:szCs w:val="20"/>
        </w:rPr>
        <w:t xml:space="preserve"> on the last X = marginal utility </w:t>
      </w:r>
      <w:r>
        <w:rPr>
          <w:i/>
          <w:sz w:val="20"/>
          <w:szCs w:val="20"/>
        </w:rPr>
        <w:t>per dollar spent</w:t>
      </w:r>
      <w:r>
        <w:rPr>
          <w:sz w:val="20"/>
          <w:szCs w:val="20"/>
        </w:rPr>
        <w:t xml:space="preserve"> on the last Y</w:t>
      </w:r>
    </w:p>
    <w:p w14:paraId="4C4CC91C" w14:textId="77777777" w:rsidR="00AC5166" w:rsidRDefault="004347F4">
      <w:pPr>
        <w:pStyle w:val="normal0"/>
        <w:numPr>
          <w:ilvl w:val="1"/>
          <w:numId w:val="3"/>
        </w:numPr>
        <w:ind w:hanging="360"/>
        <w:contextualSpacing/>
        <w:rPr>
          <w:i/>
        </w:rPr>
      </w:pPr>
      <w:r>
        <w:rPr>
          <w:i/>
          <w:sz w:val="20"/>
          <w:szCs w:val="20"/>
        </w:rPr>
        <w:t>A utility-maximizing consumer alloca</w:t>
      </w:r>
      <w:r>
        <w:rPr>
          <w:i/>
          <w:sz w:val="20"/>
          <w:szCs w:val="20"/>
        </w:rPr>
        <w:t>tes expenditures so that the marginal utility obtained from the last dollar spend on each product is equal.</w:t>
      </w:r>
    </w:p>
    <w:p w14:paraId="38CC03AD" w14:textId="77777777" w:rsidR="00AC5166" w:rsidRDefault="004347F4">
      <w:pPr>
        <w:pStyle w:val="normal0"/>
        <w:numPr>
          <w:ilvl w:val="0"/>
          <w:numId w:val="3"/>
        </w:numPr>
        <w:ind w:hanging="360"/>
        <w:contextualSpacing/>
        <w:rPr>
          <w:sz w:val="20"/>
          <w:szCs w:val="20"/>
        </w:rPr>
      </w:pPr>
      <w:r>
        <w:rPr>
          <w:sz w:val="20"/>
          <w:szCs w:val="20"/>
        </w:rPr>
        <w:t xml:space="preserve">What if: </w:t>
      </w:r>
      <w:r>
        <w:rPr>
          <w:b/>
          <w:sz w:val="20"/>
          <w:szCs w:val="20"/>
        </w:rPr>
        <w:t>MU</w:t>
      </w:r>
      <w:r>
        <w:rPr>
          <w:sz w:val="20"/>
          <w:szCs w:val="20"/>
        </w:rPr>
        <w:t xml:space="preserve"> for X</w:t>
      </w:r>
      <w:r>
        <w:rPr>
          <w:b/>
          <w:sz w:val="20"/>
          <w:szCs w:val="20"/>
        </w:rPr>
        <w:t xml:space="preserve"> &gt;</w:t>
      </w:r>
      <w:r>
        <w:rPr>
          <w:sz w:val="20"/>
          <w:szCs w:val="20"/>
        </w:rPr>
        <w:t xml:space="preserve"> </w:t>
      </w:r>
      <w:r>
        <w:rPr>
          <w:b/>
          <w:sz w:val="20"/>
          <w:szCs w:val="20"/>
        </w:rPr>
        <w:t>MU</w:t>
      </w:r>
      <w:r>
        <w:rPr>
          <w:sz w:val="20"/>
          <w:szCs w:val="20"/>
        </w:rPr>
        <w:t xml:space="preserve"> for Y.</w:t>
      </w:r>
    </w:p>
    <w:p w14:paraId="05B5C8C9" w14:textId="77777777" w:rsidR="00AC5166" w:rsidRDefault="004347F4">
      <w:pPr>
        <w:pStyle w:val="normal0"/>
        <w:numPr>
          <w:ilvl w:val="1"/>
          <w:numId w:val="3"/>
        </w:numPr>
        <w:ind w:hanging="360"/>
        <w:contextualSpacing/>
      </w:pPr>
      <w:r>
        <w:rPr>
          <w:sz w:val="20"/>
          <w:szCs w:val="20"/>
        </w:rPr>
        <w:t>To increase total utility: Spend less on X and more on Y</w:t>
      </w:r>
    </w:p>
    <w:p w14:paraId="29E47EB1" w14:textId="77777777" w:rsidR="00AC5166" w:rsidRDefault="004347F4">
      <w:pPr>
        <w:pStyle w:val="normal0"/>
        <w:numPr>
          <w:ilvl w:val="1"/>
          <w:numId w:val="3"/>
        </w:numPr>
        <w:ind w:hanging="360"/>
        <w:contextualSpacing/>
      </w:pPr>
      <w:r>
        <w:rPr>
          <w:sz w:val="20"/>
          <w:szCs w:val="20"/>
        </w:rPr>
        <w:t>MU</w:t>
      </w:r>
      <w:r>
        <w:rPr>
          <w:sz w:val="20"/>
          <w:szCs w:val="20"/>
          <w:vertAlign w:val="subscript"/>
        </w:rPr>
        <w:t xml:space="preserve">X </w:t>
      </w:r>
      <w:r>
        <w:rPr>
          <w:sz w:val="20"/>
          <w:szCs w:val="20"/>
        </w:rPr>
        <w:t>Higher = Spend less on X = Consume less when MU is higher</w:t>
      </w:r>
      <w:r>
        <w:rPr>
          <w:sz w:val="20"/>
          <w:szCs w:val="20"/>
        </w:rPr>
        <w:t>.</w:t>
      </w:r>
    </w:p>
    <w:p w14:paraId="3DDD2491" w14:textId="77777777" w:rsidR="00AC5166" w:rsidRDefault="004347F4">
      <w:pPr>
        <w:pStyle w:val="normal0"/>
        <w:numPr>
          <w:ilvl w:val="1"/>
          <w:numId w:val="3"/>
        </w:numPr>
        <w:ind w:hanging="360"/>
        <w:contextualSpacing/>
      </w:pPr>
      <w:r>
        <w:rPr>
          <w:sz w:val="20"/>
          <w:szCs w:val="20"/>
        </w:rPr>
        <w:t>MU</w:t>
      </w:r>
      <w:r>
        <w:rPr>
          <w:sz w:val="20"/>
          <w:szCs w:val="20"/>
          <w:vertAlign w:val="subscript"/>
        </w:rPr>
        <w:t>Y</w:t>
      </w:r>
      <w:r>
        <w:rPr>
          <w:sz w:val="20"/>
          <w:szCs w:val="20"/>
        </w:rPr>
        <w:t xml:space="preserve"> Lower = Spend more on Y = Consume more when MU is lower.</w:t>
      </w:r>
    </w:p>
    <w:p w14:paraId="67D0A777" w14:textId="77777777" w:rsidR="00AC5166" w:rsidRDefault="004347F4">
      <w:pPr>
        <w:pStyle w:val="normal0"/>
        <w:numPr>
          <w:ilvl w:val="0"/>
          <w:numId w:val="3"/>
        </w:numPr>
        <w:ind w:hanging="360"/>
        <w:contextualSpacing/>
        <w:rPr>
          <w:sz w:val="20"/>
          <w:szCs w:val="20"/>
        </w:rPr>
      </w:pPr>
      <w:r>
        <w:rPr>
          <w:sz w:val="20"/>
          <w:szCs w:val="20"/>
        </w:rPr>
        <w:t>The marginal utility per dollar spent on X:</w:t>
      </w:r>
    </w:p>
    <w:p w14:paraId="4AB5636F" w14:textId="77777777" w:rsidR="00AC5166" w:rsidRDefault="004347F4">
      <w:pPr>
        <w:pStyle w:val="normal0"/>
        <w:numPr>
          <w:ilvl w:val="1"/>
          <w:numId w:val="3"/>
        </w:numPr>
        <w:ind w:hanging="360"/>
        <w:contextualSpacing/>
      </w:pPr>
      <m:oMath>
        <m:f>
          <m:fPr>
            <m:ctrlPr>
              <w:rPr>
                <w:rFonts w:ascii="Cambria Math" w:hAnsi="Cambria Math"/>
                <w:sz w:val="30"/>
                <w:szCs w:val="30"/>
              </w:rPr>
            </m:ctrlPr>
          </m:fPr>
          <m:num>
            <m:r>
              <w:rPr>
                <w:rFonts w:ascii="Cambria Math" w:hAnsi="Cambria Math"/>
                <w:sz w:val="30"/>
                <w:szCs w:val="30"/>
              </w:rPr>
              <m:t>M</m:t>
            </m:r>
            <m:r>
              <w:rPr>
                <w:rFonts w:ascii="Cambria Math" w:hAnsi="Cambria Math"/>
                <w:sz w:val="30"/>
                <w:szCs w:val="30"/>
                <w:vertAlign w:val="subscript"/>
              </w:rPr>
              <m:t>Ux</m:t>
            </m:r>
          </m:num>
          <m:den>
            <m:r>
              <w:rPr>
                <w:rFonts w:ascii="Cambria Math" w:hAnsi="Cambria Math"/>
                <w:sz w:val="30"/>
                <w:szCs w:val="30"/>
              </w:rPr>
              <m:t>Px</m:t>
            </m:r>
          </m:den>
        </m:f>
      </m:oMath>
    </w:p>
    <w:p w14:paraId="2BB4860C" w14:textId="77777777" w:rsidR="00AC5166" w:rsidRDefault="004347F4">
      <w:pPr>
        <w:pStyle w:val="normal0"/>
        <w:numPr>
          <w:ilvl w:val="1"/>
          <w:numId w:val="3"/>
        </w:numPr>
        <w:ind w:hanging="360"/>
        <w:contextualSpacing/>
      </w:pPr>
      <w:r>
        <w:rPr>
          <w:sz w:val="20"/>
          <w:szCs w:val="20"/>
        </w:rPr>
        <w:t>MU</w:t>
      </w:r>
      <w:r>
        <w:rPr>
          <w:sz w:val="20"/>
          <w:szCs w:val="20"/>
          <w:vertAlign w:val="subscript"/>
        </w:rPr>
        <w:t>X</w:t>
      </w:r>
      <w:r>
        <w:rPr>
          <w:sz w:val="20"/>
          <w:szCs w:val="20"/>
        </w:rPr>
        <w:t xml:space="preserve"> = Marginal Utility for Product X</w:t>
      </w:r>
    </w:p>
    <w:p w14:paraId="47874357" w14:textId="77777777" w:rsidR="00AC5166" w:rsidRDefault="004347F4">
      <w:pPr>
        <w:pStyle w:val="normal0"/>
        <w:numPr>
          <w:ilvl w:val="1"/>
          <w:numId w:val="3"/>
        </w:numPr>
        <w:ind w:hanging="360"/>
        <w:contextualSpacing/>
      </w:pPr>
      <w:r>
        <w:rPr>
          <w:sz w:val="20"/>
          <w:szCs w:val="20"/>
        </w:rPr>
        <w:t>P</w:t>
      </w:r>
      <w:r>
        <w:rPr>
          <w:sz w:val="20"/>
          <w:szCs w:val="20"/>
          <w:vertAlign w:val="subscript"/>
        </w:rPr>
        <w:t>X</w:t>
      </w:r>
      <w:r>
        <w:rPr>
          <w:sz w:val="20"/>
          <w:szCs w:val="20"/>
        </w:rPr>
        <w:t xml:space="preserve"> = Price of X</w:t>
      </w:r>
    </w:p>
    <w:p w14:paraId="2B2F374D" w14:textId="77777777" w:rsidR="00AC5166" w:rsidRDefault="004347F4">
      <w:pPr>
        <w:pStyle w:val="normal0"/>
        <w:numPr>
          <w:ilvl w:val="0"/>
          <w:numId w:val="3"/>
        </w:numPr>
        <w:ind w:hanging="360"/>
        <w:contextualSpacing/>
        <w:rPr>
          <w:sz w:val="20"/>
          <w:szCs w:val="20"/>
        </w:rPr>
      </w:pPr>
      <w:r>
        <w:rPr>
          <w:sz w:val="20"/>
          <w:szCs w:val="20"/>
        </w:rPr>
        <w:t>The marginal utility per dollar spent on Y:</w:t>
      </w:r>
    </w:p>
    <w:p w14:paraId="4D693E84" w14:textId="77777777" w:rsidR="00AC5166" w:rsidRDefault="004347F4">
      <w:pPr>
        <w:pStyle w:val="normal0"/>
        <w:numPr>
          <w:ilvl w:val="1"/>
          <w:numId w:val="3"/>
        </w:numPr>
        <w:ind w:hanging="360"/>
        <w:contextualSpacing/>
      </w:pPr>
      <m:oMath>
        <m:f>
          <m:fPr>
            <m:ctrlPr>
              <w:rPr>
                <w:rFonts w:ascii="Cambria Math" w:hAnsi="Cambria Math"/>
                <w:sz w:val="30"/>
                <w:szCs w:val="30"/>
              </w:rPr>
            </m:ctrlPr>
          </m:fPr>
          <m:num>
            <m:r>
              <w:rPr>
                <w:rFonts w:ascii="Cambria Math" w:hAnsi="Cambria Math"/>
                <w:sz w:val="30"/>
                <w:szCs w:val="30"/>
              </w:rPr>
              <m:t>M</m:t>
            </m:r>
            <m:r>
              <w:rPr>
                <w:rFonts w:ascii="Cambria Math" w:hAnsi="Cambria Math"/>
                <w:sz w:val="30"/>
                <w:szCs w:val="30"/>
                <w:vertAlign w:val="subscript"/>
              </w:rPr>
              <m:t>UY</m:t>
            </m:r>
          </m:num>
          <m:den>
            <m:r>
              <w:rPr>
                <w:rFonts w:ascii="Cambria Math" w:hAnsi="Cambria Math"/>
                <w:sz w:val="30"/>
                <w:szCs w:val="30"/>
              </w:rPr>
              <m:t>PY</m:t>
            </m:r>
          </m:den>
        </m:f>
      </m:oMath>
    </w:p>
    <w:p w14:paraId="59903AF9" w14:textId="77777777" w:rsidR="00AC5166" w:rsidRDefault="004347F4">
      <w:pPr>
        <w:pStyle w:val="normal0"/>
        <w:numPr>
          <w:ilvl w:val="1"/>
          <w:numId w:val="3"/>
        </w:numPr>
        <w:ind w:hanging="360"/>
        <w:contextualSpacing/>
      </w:pPr>
      <w:r>
        <w:rPr>
          <w:sz w:val="20"/>
          <w:szCs w:val="20"/>
        </w:rPr>
        <w:t>MU</w:t>
      </w:r>
      <w:r>
        <w:rPr>
          <w:sz w:val="20"/>
          <w:szCs w:val="20"/>
          <w:vertAlign w:val="subscript"/>
        </w:rPr>
        <w:t>Y</w:t>
      </w:r>
      <w:r>
        <w:rPr>
          <w:sz w:val="20"/>
          <w:szCs w:val="20"/>
        </w:rPr>
        <w:t xml:space="preserve"> = Marginal Utility for Pro</w:t>
      </w:r>
      <w:r>
        <w:rPr>
          <w:sz w:val="20"/>
          <w:szCs w:val="20"/>
        </w:rPr>
        <w:t>duct Y</w:t>
      </w:r>
    </w:p>
    <w:p w14:paraId="0D334750" w14:textId="77777777" w:rsidR="00AC5166" w:rsidRDefault="004347F4">
      <w:pPr>
        <w:pStyle w:val="normal0"/>
        <w:numPr>
          <w:ilvl w:val="1"/>
          <w:numId w:val="3"/>
        </w:numPr>
        <w:ind w:hanging="360"/>
        <w:contextualSpacing/>
      </w:pPr>
      <w:r>
        <w:rPr>
          <w:sz w:val="20"/>
          <w:szCs w:val="20"/>
        </w:rPr>
        <w:t>P</w:t>
      </w:r>
      <w:r>
        <w:rPr>
          <w:sz w:val="20"/>
          <w:szCs w:val="20"/>
          <w:vertAlign w:val="subscript"/>
        </w:rPr>
        <w:t>Y</w:t>
      </w:r>
      <w:r>
        <w:rPr>
          <w:sz w:val="20"/>
          <w:szCs w:val="20"/>
        </w:rPr>
        <w:t xml:space="preserve"> = Price of Y</w:t>
      </w:r>
    </w:p>
    <w:p w14:paraId="03438E46" w14:textId="77777777" w:rsidR="00AC5166" w:rsidRDefault="004347F4">
      <w:pPr>
        <w:pStyle w:val="normal0"/>
        <w:numPr>
          <w:ilvl w:val="0"/>
          <w:numId w:val="3"/>
        </w:numPr>
        <w:ind w:hanging="360"/>
        <w:contextualSpacing/>
        <w:rPr>
          <w:i/>
          <w:sz w:val="20"/>
          <w:szCs w:val="20"/>
        </w:rPr>
      </w:pPr>
      <w:proofErr w:type="gramStart"/>
      <w:r>
        <w:rPr>
          <w:i/>
          <w:sz w:val="20"/>
          <w:szCs w:val="20"/>
          <w:highlight w:val="yellow"/>
        </w:rPr>
        <w:t>example</w:t>
      </w:r>
      <w:proofErr w:type="gramEnd"/>
      <w:r>
        <w:rPr>
          <w:i/>
          <w:sz w:val="20"/>
          <w:szCs w:val="20"/>
        </w:rPr>
        <w:t>:</w:t>
      </w:r>
      <w:r>
        <w:rPr>
          <w:sz w:val="20"/>
          <w:szCs w:val="20"/>
        </w:rPr>
        <w:t xml:space="preserve"> </w:t>
      </w:r>
      <w:r>
        <w:rPr>
          <w:b/>
          <w:sz w:val="20"/>
          <w:szCs w:val="20"/>
        </w:rPr>
        <w:t>IF:</w:t>
      </w:r>
    </w:p>
    <w:p w14:paraId="51B5CE79" w14:textId="77777777" w:rsidR="00AC5166" w:rsidRDefault="004347F4">
      <w:pPr>
        <w:pStyle w:val="normal0"/>
        <w:numPr>
          <w:ilvl w:val="1"/>
          <w:numId w:val="3"/>
        </w:numPr>
        <w:ind w:hanging="360"/>
        <w:contextualSpacing/>
        <w:rPr>
          <w:i/>
          <w:sz w:val="20"/>
          <w:szCs w:val="20"/>
        </w:rPr>
      </w:pPr>
      <w:r>
        <w:rPr>
          <w:sz w:val="20"/>
          <w:szCs w:val="20"/>
        </w:rPr>
        <w:t xml:space="preserve">Last unit of X: </w:t>
      </w:r>
      <m:oMath>
        <m:r>
          <w:rPr>
            <w:rFonts w:ascii="Cambria Math" w:hAnsi="Cambria Math"/>
          </w:rPr>
          <m:t>↑</m:t>
        </m:r>
      </m:oMath>
      <w:r>
        <w:rPr>
          <w:b/>
          <w:sz w:val="20"/>
          <w:szCs w:val="20"/>
        </w:rPr>
        <w:t>MU</w:t>
      </w:r>
      <w:r>
        <w:rPr>
          <w:b/>
          <w:sz w:val="20"/>
          <w:szCs w:val="20"/>
          <w:vertAlign w:val="subscript"/>
        </w:rPr>
        <w:t>X</w:t>
      </w:r>
      <w:r>
        <w:rPr>
          <w:b/>
          <w:sz w:val="20"/>
          <w:szCs w:val="20"/>
        </w:rPr>
        <w:t xml:space="preserve"> by 30</w:t>
      </w:r>
      <w:r>
        <w:rPr>
          <w:sz w:val="20"/>
          <w:szCs w:val="20"/>
        </w:rPr>
        <w:t xml:space="preserve"> and</w:t>
      </w:r>
      <w:r>
        <w:rPr>
          <w:b/>
          <w:sz w:val="20"/>
          <w:szCs w:val="20"/>
        </w:rPr>
        <w:t xml:space="preserve"> costs $3</w:t>
      </w:r>
      <w:r>
        <w:rPr>
          <w:sz w:val="20"/>
          <w:szCs w:val="20"/>
        </w:rPr>
        <w:t>.</w:t>
      </w:r>
    </w:p>
    <w:p w14:paraId="46BED6E5" w14:textId="77777777" w:rsidR="00AC5166" w:rsidRDefault="004347F4">
      <w:pPr>
        <w:pStyle w:val="normal0"/>
        <w:numPr>
          <w:ilvl w:val="2"/>
          <w:numId w:val="3"/>
        </w:numPr>
        <w:ind w:hanging="360"/>
        <w:contextualSpacing/>
        <w:rPr>
          <w:sz w:val="20"/>
          <w:szCs w:val="20"/>
        </w:rPr>
      </w:pPr>
      <w:r>
        <w:rPr>
          <w:sz w:val="20"/>
          <w:szCs w:val="20"/>
        </w:rPr>
        <w:lastRenderedPageBreak/>
        <w:t xml:space="preserve">Marginal Utility per Dollar: </w:t>
      </w:r>
      <m:oMath>
        <m:f>
          <m:fPr>
            <m:ctrlPr>
              <w:rPr>
                <w:rFonts w:ascii="Cambria Math" w:hAnsi="Cambria Math"/>
                <w:sz w:val="30"/>
                <w:szCs w:val="30"/>
              </w:rPr>
            </m:ctrlPr>
          </m:fPr>
          <m:num>
            <m:r>
              <w:rPr>
                <w:rFonts w:ascii="Cambria Math" w:hAnsi="Cambria Math"/>
                <w:sz w:val="30"/>
                <w:szCs w:val="30"/>
              </w:rPr>
              <m:t>30</m:t>
            </m:r>
          </m:num>
          <m:den>
            <m:r>
              <w:rPr>
                <w:rFonts w:ascii="Cambria Math" w:hAnsi="Cambria Math"/>
                <w:sz w:val="30"/>
                <w:szCs w:val="30"/>
              </w:rPr>
              <m:t>3</m:t>
            </m:r>
          </m:den>
        </m:f>
      </m:oMath>
      <w:r>
        <w:rPr>
          <w:sz w:val="20"/>
          <w:szCs w:val="20"/>
        </w:rPr>
        <w:t xml:space="preserve">= </w:t>
      </w:r>
      <w:r>
        <w:rPr>
          <w:b/>
          <w:sz w:val="20"/>
          <w:szCs w:val="20"/>
        </w:rPr>
        <w:t>10</w:t>
      </w:r>
    </w:p>
    <w:p w14:paraId="2246DEFE" w14:textId="77777777" w:rsidR="00AC5166" w:rsidRDefault="004347F4">
      <w:pPr>
        <w:pStyle w:val="normal0"/>
        <w:numPr>
          <w:ilvl w:val="1"/>
          <w:numId w:val="3"/>
        </w:numPr>
        <w:ind w:hanging="360"/>
        <w:contextualSpacing/>
        <w:rPr>
          <w:sz w:val="20"/>
          <w:szCs w:val="20"/>
        </w:rPr>
      </w:pPr>
      <w:r>
        <w:rPr>
          <w:sz w:val="20"/>
          <w:szCs w:val="20"/>
        </w:rPr>
        <w:t xml:space="preserve">Last unit of Y: </w:t>
      </w:r>
      <m:oMath>
        <m:r>
          <w:rPr>
            <w:rFonts w:ascii="Cambria Math" w:hAnsi="Cambria Math"/>
          </w:rPr>
          <m:t>↑</m:t>
        </m:r>
      </m:oMath>
      <w:r>
        <w:rPr>
          <w:b/>
          <w:sz w:val="20"/>
          <w:szCs w:val="20"/>
        </w:rPr>
        <w:t>MU</w:t>
      </w:r>
      <w:r>
        <w:rPr>
          <w:b/>
          <w:sz w:val="20"/>
          <w:szCs w:val="20"/>
          <w:vertAlign w:val="subscript"/>
        </w:rPr>
        <w:t>Y</w:t>
      </w:r>
      <w:r>
        <w:rPr>
          <w:b/>
          <w:sz w:val="20"/>
          <w:szCs w:val="20"/>
        </w:rPr>
        <w:t xml:space="preserve"> by 10</w:t>
      </w:r>
      <w:r>
        <w:rPr>
          <w:sz w:val="20"/>
          <w:szCs w:val="20"/>
        </w:rPr>
        <w:t xml:space="preserve"> and</w:t>
      </w:r>
      <w:r>
        <w:rPr>
          <w:b/>
          <w:sz w:val="20"/>
          <w:szCs w:val="20"/>
        </w:rPr>
        <w:t xml:space="preserve"> costs $1</w:t>
      </w:r>
      <w:r>
        <w:rPr>
          <w:sz w:val="20"/>
          <w:szCs w:val="20"/>
        </w:rPr>
        <w:t>.</w:t>
      </w:r>
    </w:p>
    <w:p w14:paraId="13E57AE9" w14:textId="77777777" w:rsidR="00AC5166" w:rsidRDefault="004347F4">
      <w:pPr>
        <w:pStyle w:val="normal0"/>
        <w:numPr>
          <w:ilvl w:val="2"/>
          <w:numId w:val="3"/>
        </w:numPr>
        <w:ind w:hanging="360"/>
        <w:contextualSpacing/>
        <w:rPr>
          <w:sz w:val="20"/>
          <w:szCs w:val="20"/>
        </w:rPr>
      </w:pPr>
      <w:r>
        <w:rPr>
          <w:sz w:val="20"/>
          <w:szCs w:val="20"/>
        </w:rPr>
        <w:t xml:space="preserve">Marginal Utility per Dollar: </w:t>
      </w:r>
      <m:oMath>
        <m:f>
          <m:fPr>
            <m:ctrlPr>
              <w:rPr>
                <w:rFonts w:ascii="Cambria Math" w:hAnsi="Cambria Math"/>
                <w:sz w:val="30"/>
                <w:szCs w:val="30"/>
              </w:rPr>
            </m:ctrlPr>
          </m:fPr>
          <m:num>
            <m:r>
              <w:rPr>
                <w:rFonts w:ascii="Cambria Math" w:hAnsi="Cambria Math"/>
                <w:sz w:val="30"/>
                <w:szCs w:val="30"/>
              </w:rPr>
              <m:t>10</m:t>
            </m:r>
          </m:num>
          <m:den>
            <m:r>
              <w:rPr>
                <w:rFonts w:ascii="Cambria Math" w:hAnsi="Cambria Math"/>
                <w:sz w:val="30"/>
                <w:szCs w:val="30"/>
              </w:rPr>
              <m:t>1</m:t>
            </m:r>
          </m:den>
        </m:f>
      </m:oMath>
      <w:r>
        <w:rPr>
          <w:sz w:val="20"/>
          <w:szCs w:val="20"/>
        </w:rPr>
        <w:t xml:space="preserve">= </w:t>
      </w:r>
      <w:r>
        <w:rPr>
          <w:b/>
          <w:sz w:val="20"/>
          <w:szCs w:val="20"/>
        </w:rPr>
        <w:t>10</w:t>
      </w:r>
    </w:p>
    <w:p w14:paraId="65A8FECE" w14:textId="77777777" w:rsidR="00AC5166" w:rsidRDefault="004347F4">
      <w:pPr>
        <w:pStyle w:val="normal0"/>
        <w:numPr>
          <w:ilvl w:val="1"/>
          <w:numId w:val="3"/>
        </w:numPr>
        <w:ind w:hanging="360"/>
        <w:contextualSpacing/>
        <w:rPr>
          <w:sz w:val="20"/>
          <w:szCs w:val="20"/>
        </w:rPr>
      </w:pPr>
      <w:r>
        <w:rPr>
          <w:sz w:val="20"/>
          <w:szCs w:val="20"/>
        </w:rPr>
        <w:t>Marginal utility per dollar for X and Y are equal</w:t>
      </w:r>
    </w:p>
    <w:tbl>
      <w:tblPr>
        <w:tblStyle w:val="a"/>
        <w:tblW w:w="1950" w:type="dxa"/>
        <w:tblInd w:w="38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tblGrid>
      <w:tr w:rsidR="00AC5166" w14:paraId="10CA0AC9" w14:textId="77777777">
        <w:trPr>
          <w:trHeight w:val="460"/>
        </w:trPr>
        <w:tc>
          <w:tcPr>
            <w:tcW w:w="1950" w:type="dxa"/>
            <w:tcMar>
              <w:top w:w="100" w:type="dxa"/>
              <w:left w:w="100" w:type="dxa"/>
              <w:bottom w:w="100" w:type="dxa"/>
              <w:right w:w="100" w:type="dxa"/>
            </w:tcMar>
          </w:tcPr>
          <w:p w14:paraId="1F440D97" w14:textId="77777777" w:rsidR="00AC5166" w:rsidRDefault="004347F4">
            <w:pPr>
              <w:pStyle w:val="normal0"/>
              <w:jc w:val="center"/>
            </w:pPr>
            <m:oMath>
              <m:f>
                <m:fPr>
                  <m:ctrlPr>
                    <w:rPr>
                      <w:rFonts w:ascii="Cambria Math" w:hAnsi="Cambria Math"/>
                      <w:sz w:val="30"/>
                      <w:szCs w:val="30"/>
                    </w:rPr>
                  </m:ctrlPr>
                </m:fPr>
                <m:num>
                  <m:r>
                    <w:rPr>
                      <w:rFonts w:ascii="Cambria Math" w:hAnsi="Cambria Math"/>
                      <w:sz w:val="30"/>
                      <w:szCs w:val="30"/>
                    </w:rPr>
                    <m:t>M</m:t>
                  </m:r>
                  <m:r>
                    <w:rPr>
                      <w:rFonts w:ascii="Cambria Math" w:hAnsi="Cambria Math"/>
                      <w:sz w:val="30"/>
                      <w:szCs w:val="30"/>
                      <w:vertAlign w:val="subscript"/>
                    </w:rPr>
                    <m:t>Ux</m:t>
                  </m:r>
                </m:num>
                <m:den>
                  <m:r>
                    <w:rPr>
                      <w:rFonts w:ascii="Cambria Math" w:hAnsi="Cambria Math"/>
                      <w:sz w:val="30"/>
                      <w:szCs w:val="30"/>
                    </w:rPr>
                    <m:t>Px</m:t>
                  </m:r>
                </m:den>
              </m:f>
            </m:oMath>
            <w:r>
              <w:rPr>
                <w:sz w:val="30"/>
                <w:szCs w:val="30"/>
              </w:rPr>
              <w:t>=</w:t>
            </w:r>
            <m:oMath>
              <m:f>
                <m:fPr>
                  <m:ctrlPr>
                    <w:rPr>
                      <w:rFonts w:ascii="Cambria Math" w:hAnsi="Cambria Math"/>
                      <w:sz w:val="30"/>
                      <w:szCs w:val="30"/>
                    </w:rPr>
                  </m:ctrlPr>
                </m:fPr>
                <m:num>
                  <m:r>
                    <w:rPr>
                      <w:rFonts w:ascii="Cambria Math" w:hAnsi="Cambria Math"/>
                      <w:sz w:val="30"/>
                      <w:szCs w:val="30"/>
                    </w:rPr>
                    <m:t>M</m:t>
                  </m:r>
                  <m:r>
                    <w:rPr>
                      <w:rFonts w:ascii="Cambria Math" w:hAnsi="Cambria Math"/>
                      <w:sz w:val="30"/>
                      <w:szCs w:val="30"/>
                      <w:vertAlign w:val="subscript"/>
                    </w:rPr>
                    <m:t>Uy</m:t>
                  </m:r>
                </m:num>
                <m:den>
                  <m:r>
                    <w:rPr>
                      <w:rFonts w:ascii="Cambria Math" w:hAnsi="Cambria Math"/>
                      <w:sz w:val="30"/>
                      <w:szCs w:val="30"/>
                    </w:rPr>
                    <m:t>Py</m:t>
                  </m:r>
                </m:den>
              </m:f>
            </m:oMath>
            <w:r>
              <w:rPr>
                <w:sz w:val="30"/>
                <w:szCs w:val="30"/>
              </w:rPr>
              <w:t xml:space="preserve"> </w:t>
            </w:r>
          </w:p>
        </w:tc>
      </w:tr>
    </w:tbl>
    <w:p w14:paraId="320C8BF3" w14:textId="77777777" w:rsidR="00AC5166" w:rsidRDefault="004347F4">
      <w:pPr>
        <w:pStyle w:val="normal0"/>
      </w:pPr>
      <w:r>
        <w:rPr>
          <w:i/>
          <w:sz w:val="20"/>
          <w:szCs w:val="20"/>
        </w:rPr>
        <w:t>Utility gained from last dollar spent on X is equal to the marginal utility gained from last dollar spent on Y</w:t>
      </w:r>
    </w:p>
    <w:p w14:paraId="2661B555" w14:textId="77777777" w:rsidR="00AC5166" w:rsidRDefault="00AC5166">
      <w:pPr>
        <w:pStyle w:val="normal0"/>
      </w:pPr>
    </w:p>
    <w:p w14:paraId="0D763F5F" w14:textId="77777777" w:rsidR="00AC5166" w:rsidRDefault="004347F4">
      <w:pPr>
        <w:pStyle w:val="normal0"/>
      </w:pPr>
      <w:r>
        <w:rPr>
          <w:sz w:val="20"/>
          <w:szCs w:val="20"/>
        </w:rPr>
        <w:t xml:space="preserve">With only a given amount of income to spend, a consumer demands each </w:t>
      </w:r>
      <w:proofErr w:type="gramStart"/>
      <w:r>
        <w:rPr>
          <w:sz w:val="20"/>
          <w:szCs w:val="20"/>
        </w:rPr>
        <w:t>good</w:t>
      </w:r>
      <w:proofErr w:type="gramEnd"/>
      <w:r>
        <w:rPr>
          <w:sz w:val="20"/>
          <w:szCs w:val="20"/>
        </w:rPr>
        <w:t xml:space="preserve"> up to the </w:t>
      </w:r>
      <w:r>
        <w:rPr>
          <w:b/>
          <w:sz w:val="20"/>
          <w:szCs w:val="20"/>
        </w:rPr>
        <w:t>point at which the MU/$Spent</w:t>
      </w:r>
      <w:r>
        <w:rPr>
          <w:sz w:val="20"/>
          <w:szCs w:val="20"/>
        </w:rPr>
        <w:t xml:space="preserve"> = </w:t>
      </w:r>
      <w:r>
        <w:rPr>
          <w:b/>
          <w:sz w:val="20"/>
          <w:szCs w:val="20"/>
        </w:rPr>
        <w:t>MU/$Spent</w:t>
      </w:r>
      <w:r>
        <w:rPr>
          <w:sz w:val="20"/>
          <w:szCs w:val="20"/>
        </w:rPr>
        <w:t xml:space="preserve"> on </w:t>
      </w:r>
      <w:r>
        <w:rPr>
          <w:i/>
          <w:sz w:val="20"/>
          <w:szCs w:val="20"/>
          <w:u w:val="single"/>
        </w:rPr>
        <w:t>every</w:t>
      </w:r>
      <w:r>
        <w:rPr>
          <w:i/>
          <w:sz w:val="20"/>
          <w:szCs w:val="20"/>
          <w:u w:val="single"/>
        </w:rPr>
        <w:t xml:space="preserve"> other good</w:t>
      </w:r>
      <w:r>
        <w:rPr>
          <w:sz w:val="20"/>
          <w:szCs w:val="20"/>
          <w:u w:val="single"/>
        </w:rPr>
        <w:t>.</w:t>
      </w:r>
      <w:r>
        <w:rPr>
          <w:sz w:val="20"/>
          <w:szCs w:val="20"/>
        </w:rPr>
        <w:t xml:space="preserve"> (Can be multiple goods)</w:t>
      </w:r>
    </w:p>
    <w:p w14:paraId="0C69C98D" w14:textId="77777777" w:rsidR="00AC5166" w:rsidRDefault="004347F4">
      <w:pPr>
        <w:pStyle w:val="normal0"/>
        <w:numPr>
          <w:ilvl w:val="0"/>
          <w:numId w:val="26"/>
        </w:numPr>
        <w:ind w:hanging="360"/>
        <w:contextualSpacing/>
        <w:rPr>
          <w:sz w:val="20"/>
          <w:szCs w:val="20"/>
        </w:rPr>
      </w:pPr>
      <w:r>
        <w:rPr>
          <w:sz w:val="20"/>
          <w:szCs w:val="20"/>
        </w:rPr>
        <w:t>When this is met for all goods, the consumer cannot increase utility further. (</w:t>
      </w:r>
      <w:r>
        <w:rPr>
          <w:b/>
          <w:sz w:val="20"/>
          <w:szCs w:val="20"/>
        </w:rPr>
        <w:t>Utility Maximized)</w:t>
      </w:r>
    </w:p>
    <w:p w14:paraId="5165D5E0" w14:textId="77777777" w:rsidR="00AC5166" w:rsidRDefault="00AC5166">
      <w:pPr>
        <w:pStyle w:val="normal0"/>
      </w:pPr>
    </w:p>
    <w:p w14:paraId="4ACAE04B" w14:textId="77777777" w:rsidR="00AC5166" w:rsidRDefault="004347F4">
      <w:pPr>
        <w:pStyle w:val="normal0"/>
      </w:pPr>
      <w:r>
        <w:rPr>
          <w:sz w:val="20"/>
          <w:szCs w:val="20"/>
          <w:u w:val="single"/>
          <w:shd w:val="clear" w:color="auto" w:fill="FCE5CD"/>
        </w:rPr>
        <w:t>An Alternative Interpretation:</w:t>
      </w:r>
    </w:p>
    <w:tbl>
      <w:tblPr>
        <w:tblStyle w:val="a0"/>
        <w:tblW w:w="1650" w:type="dxa"/>
        <w:tblInd w:w="3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tblGrid>
      <w:tr w:rsidR="00AC5166" w14:paraId="299359C2" w14:textId="77777777">
        <w:tc>
          <w:tcPr>
            <w:tcW w:w="1650" w:type="dxa"/>
            <w:tcMar>
              <w:top w:w="100" w:type="dxa"/>
              <w:left w:w="100" w:type="dxa"/>
              <w:bottom w:w="100" w:type="dxa"/>
              <w:right w:w="100" w:type="dxa"/>
            </w:tcMar>
          </w:tcPr>
          <w:p w14:paraId="640B88FE" w14:textId="77777777" w:rsidR="00AC5166" w:rsidRDefault="004347F4">
            <w:pPr>
              <w:pStyle w:val="normal0"/>
            </w:pPr>
            <m:oMathPara>
              <m:oMath>
                <m:f>
                  <m:fPr>
                    <m:ctrlPr>
                      <w:rPr>
                        <w:rFonts w:ascii="Cambria Math" w:hAnsi="Cambria Math"/>
                        <w:sz w:val="30"/>
                        <w:szCs w:val="30"/>
                      </w:rPr>
                    </m:ctrlPr>
                  </m:fPr>
                  <m:num>
                    <m:r>
                      <w:rPr>
                        <w:rFonts w:ascii="Cambria Math" w:hAnsi="Cambria Math"/>
                        <w:sz w:val="30"/>
                        <w:szCs w:val="30"/>
                      </w:rPr>
                      <m:t>MUx</m:t>
                    </m:r>
                  </m:num>
                  <m:den>
                    <m:r>
                      <w:rPr>
                        <w:rFonts w:ascii="Cambria Math" w:hAnsi="Cambria Math"/>
                        <w:sz w:val="30"/>
                        <w:szCs w:val="30"/>
                      </w:rPr>
                      <m:t>MUy</m:t>
                    </m:r>
                  </m:den>
                </m:f>
                <m:r>
                  <w:rPr>
                    <w:rFonts w:ascii="Cambria Math" w:hAnsi="Cambria Math"/>
                    <w:sz w:val="30"/>
                    <w:szCs w:val="30"/>
                  </w:rPr>
                  <m:t xml:space="preserve">= </m:t>
                </m:r>
                <m:f>
                  <m:fPr>
                    <m:ctrlPr>
                      <w:rPr>
                        <w:rFonts w:ascii="Cambria Math" w:hAnsi="Cambria Math"/>
                        <w:sz w:val="30"/>
                        <w:szCs w:val="30"/>
                      </w:rPr>
                    </m:ctrlPr>
                  </m:fPr>
                  <m:num>
                    <m:r>
                      <w:rPr>
                        <w:rFonts w:ascii="Cambria Math" w:hAnsi="Cambria Math"/>
                        <w:sz w:val="30"/>
                        <w:szCs w:val="30"/>
                      </w:rPr>
                      <m:t>Px</m:t>
                    </m:r>
                  </m:num>
                  <m:den>
                    <m:r>
                      <w:rPr>
                        <w:rFonts w:ascii="Cambria Math" w:hAnsi="Cambria Math"/>
                        <w:sz w:val="30"/>
                        <w:szCs w:val="30"/>
                      </w:rPr>
                      <m:t>Py</m:t>
                    </m:r>
                  </m:den>
                </m:f>
              </m:oMath>
            </m:oMathPara>
          </w:p>
        </w:tc>
      </w:tr>
    </w:tbl>
    <w:p w14:paraId="14E72705" w14:textId="77777777" w:rsidR="00AC5166" w:rsidRDefault="004347F4">
      <w:pPr>
        <w:pStyle w:val="normal0"/>
        <w:numPr>
          <w:ilvl w:val="0"/>
          <w:numId w:val="25"/>
        </w:numPr>
        <w:ind w:hanging="360"/>
        <w:contextualSpacing/>
        <w:rPr>
          <w:sz w:val="20"/>
          <w:szCs w:val="20"/>
        </w:rPr>
      </w:pPr>
      <w:r>
        <w:rPr>
          <w:sz w:val="20"/>
          <w:szCs w:val="20"/>
        </w:rPr>
        <w:t xml:space="preserve">RHS = </w:t>
      </w:r>
      <w:r>
        <w:rPr>
          <w:b/>
          <w:sz w:val="20"/>
          <w:szCs w:val="20"/>
        </w:rPr>
        <w:t>Relative Price</w:t>
      </w:r>
      <w:r>
        <w:rPr>
          <w:sz w:val="20"/>
          <w:szCs w:val="20"/>
        </w:rPr>
        <w:t xml:space="preserve"> of the two goods. (Beyond Consumer’s control)</w:t>
      </w:r>
    </w:p>
    <w:p w14:paraId="02D09F7F" w14:textId="77777777" w:rsidR="00AC5166" w:rsidRDefault="004347F4">
      <w:pPr>
        <w:pStyle w:val="normal0"/>
        <w:numPr>
          <w:ilvl w:val="0"/>
          <w:numId w:val="25"/>
        </w:numPr>
        <w:ind w:hanging="360"/>
        <w:contextualSpacing/>
        <w:rPr>
          <w:sz w:val="20"/>
          <w:szCs w:val="20"/>
        </w:rPr>
      </w:pPr>
      <w:r>
        <w:rPr>
          <w:sz w:val="20"/>
          <w:szCs w:val="20"/>
        </w:rPr>
        <w:t xml:space="preserve">LHS = </w:t>
      </w:r>
      <w:r>
        <w:rPr>
          <w:b/>
          <w:sz w:val="20"/>
          <w:szCs w:val="20"/>
        </w:rPr>
        <w:t>Relative Ability</w:t>
      </w:r>
      <w:r>
        <w:rPr>
          <w:sz w:val="20"/>
          <w:szCs w:val="20"/>
        </w:rPr>
        <w:t xml:space="preserve"> of the two goods to add to consumer’s utility (Consumer can control)</w:t>
      </w:r>
    </w:p>
    <w:p w14:paraId="188372DA" w14:textId="77777777" w:rsidR="00AC5166" w:rsidRDefault="004347F4">
      <w:pPr>
        <w:pStyle w:val="normal0"/>
        <w:numPr>
          <w:ilvl w:val="0"/>
          <w:numId w:val="25"/>
        </w:numPr>
        <w:ind w:hanging="360"/>
        <w:contextualSpacing/>
        <w:rPr>
          <w:sz w:val="20"/>
          <w:szCs w:val="20"/>
        </w:rPr>
      </w:pPr>
      <w:r>
        <w:rPr>
          <w:sz w:val="20"/>
          <w:szCs w:val="20"/>
        </w:rPr>
        <w:t xml:space="preserve">If RHS </w:t>
      </w:r>
      <m:oMath>
        <m:r>
          <w:rPr>
            <w:rFonts w:ascii="Cambria Math" w:hAnsi="Cambria Math"/>
          </w:rPr>
          <m:t>≠</m:t>
        </m:r>
      </m:oMath>
      <w:r>
        <w:rPr>
          <w:sz w:val="20"/>
          <w:szCs w:val="20"/>
        </w:rPr>
        <w:t xml:space="preserve">LHS: Consumer can increase her </w:t>
      </w:r>
      <w:r>
        <w:rPr>
          <w:b/>
          <w:sz w:val="20"/>
          <w:szCs w:val="20"/>
        </w:rPr>
        <w:t>TU</w:t>
      </w:r>
      <w:r>
        <w:rPr>
          <w:sz w:val="20"/>
          <w:szCs w:val="20"/>
        </w:rPr>
        <w:t xml:space="preserve"> by rearranging purchases of X and Y</w:t>
      </w:r>
    </w:p>
    <w:p w14:paraId="05D9D304" w14:textId="77777777" w:rsidR="00AC5166" w:rsidRDefault="004347F4">
      <w:pPr>
        <w:pStyle w:val="normal0"/>
      </w:pPr>
      <w:proofErr w:type="gramStart"/>
      <w:r>
        <w:rPr>
          <w:i/>
          <w:sz w:val="20"/>
          <w:szCs w:val="20"/>
          <w:highlight w:val="yellow"/>
        </w:rPr>
        <w:t>example</w:t>
      </w:r>
      <w:proofErr w:type="gramEnd"/>
      <w:r>
        <w:rPr>
          <w:i/>
          <w:sz w:val="20"/>
          <w:szCs w:val="20"/>
        </w:rPr>
        <w:t>:</w:t>
      </w:r>
      <w:r>
        <w:rPr>
          <w:sz w:val="20"/>
          <w:szCs w:val="20"/>
        </w:rPr>
        <w:t xml:space="preserve"> RHS =</w:t>
      </w:r>
      <m:oMath>
        <m:r>
          <w:rPr>
            <w:rFonts w:ascii="Cambria Math" w:hAnsi="Cambria Math"/>
            <w:sz w:val="30"/>
            <w:szCs w:val="30"/>
          </w:rPr>
          <m:t xml:space="preserve"> </m:t>
        </m:r>
        <m:f>
          <m:fPr>
            <m:ctrlPr>
              <w:rPr>
                <w:rFonts w:ascii="Cambria Math" w:hAnsi="Cambria Math"/>
                <w:sz w:val="30"/>
                <w:szCs w:val="30"/>
              </w:rPr>
            </m:ctrlPr>
          </m:fPr>
          <m:num>
            <m:r>
              <w:rPr>
                <w:rFonts w:ascii="Cambria Math" w:hAnsi="Cambria Math"/>
                <w:sz w:val="30"/>
                <w:szCs w:val="30"/>
              </w:rPr>
              <m:t>Px</m:t>
            </m:r>
          </m:num>
          <m:den>
            <m:r>
              <w:rPr>
                <w:rFonts w:ascii="Cambria Math" w:hAnsi="Cambria Math"/>
                <w:sz w:val="30"/>
                <w:szCs w:val="30"/>
              </w:rPr>
              <m:t>Py</m:t>
            </m:r>
          </m:den>
        </m:f>
      </m:oMath>
      <w:r>
        <w:rPr>
          <w:sz w:val="20"/>
          <w:szCs w:val="20"/>
        </w:rPr>
        <w:t>=</w:t>
      </w:r>
      <w:r>
        <w:rPr>
          <w:sz w:val="30"/>
          <w:szCs w:val="30"/>
        </w:rPr>
        <w:t xml:space="preserve"> </w:t>
      </w:r>
      <m:oMath>
        <m:f>
          <m:fPr>
            <m:ctrlPr>
              <w:rPr>
                <w:rFonts w:ascii="Cambria Math" w:hAnsi="Cambria Math"/>
                <w:sz w:val="30"/>
                <w:szCs w:val="30"/>
              </w:rPr>
            </m:ctrlPr>
          </m:fPr>
          <m:num>
            <m:r>
              <w:rPr>
                <w:rFonts w:ascii="Cambria Math" w:hAnsi="Cambria Math"/>
                <w:sz w:val="30"/>
                <w:szCs w:val="30"/>
              </w:rPr>
              <m:t>4</m:t>
            </m:r>
          </m:num>
          <m:den>
            <m:r>
              <w:rPr>
                <w:rFonts w:ascii="Cambria Math" w:hAnsi="Cambria Math"/>
                <w:sz w:val="30"/>
                <w:szCs w:val="30"/>
              </w:rPr>
              <m:t>2</m:t>
            </m:r>
          </m:den>
        </m:f>
      </m:oMath>
      <w:r>
        <w:rPr>
          <w:sz w:val="20"/>
          <w:szCs w:val="20"/>
        </w:rPr>
        <w:t xml:space="preserve">= </w:t>
      </w:r>
      <w:r>
        <w:rPr>
          <w:b/>
          <w:sz w:val="20"/>
          <w:szCs w:val="20"/>
        </w:rPr>
        <w:t>2</w:t>
      </w:r>
    </w:p>
    <w:p w14:paraId="10810551" w14:textId="77777777" w:rsidR="00AC5166" w:rsidRDefault="004347F4">
      <w:pPr>
        <w:pStyle w:val="normal0"/>
        <w:numPr>
          <w:ilvl w:val="0"/>
          <w:numId w:val="24"/>
        </w:numPr>
        <w:ind w:hanging="360"/>
        <w:contextualSpacing/>
        <w:rPr>
          <w:sz w:val="20"/>
          <w:szCs w:val="20"/>
        </w:rPr>
      </w:pPr>
      <w:r>
        <w:rPr>
          <w:sz w:val="20"/>
          <w:szCs w:val="20"/>
        </w:rPr>
        <w:t>MUx = 12</w:t>
      </w:r>
    </w:p>
    <w:p w14:paraId="40B5A521" w14:textId="77777777" w:rsidR="00AC5166" w:rsidRDefault="004347F4">
      <w:pPr>
        <w:pStyle w:val="normal0"/>
        <w:numPr>
          <w:ilvl w:val="0"/>
          <w:numId w:val="24"/>
        </w:numPr>
        <w:ind w:hanging="360"/>
        <w:contextualSpacing/>
        <w:rPr>
          <w:sz w:val="20"/>
          <w:szCs w:val="20"/>
        </w:rPr>
      </w:pPr>
      <w:r>
        <w:rPr>
          <w:sz w:val="20"/>
          <w:szCs w:val="20"/>
        </w:rPr>
        <w:t>MUy = 4.</w:t>
      </w:r>
    </w:p>
    <w:p w14:paraId="138CBF61" w14:textId="77777777" w:rsidR="00AC5166" w:rsidRDefault="004347F4">
      <w:pPr>
        <w:pStyle w:val="normal0"/>
      </w:pPr>
      <w:r>
        <w:rPr>
          <w:sz w:val="20"/>
          <w:szCs w:val="20"/>
        </w:rPr>
        <w:tab/>
        <w:t xml:space="preserve">  LHS = </w:t>
      </w:r>
      <m:oMath>
        <m:f>
          <m:fPr>
            <m:ctrlPr>
              <w:rPr>
                <w:rFonts w:ascii="Cambria Math" w:hAnsi="Cambria Math"/>
                <w:sz w:val="30"/>
                <w:szCs w:val="30"/>
              </w:rPr>
            </m:ctrlPr>
          </m:fPr>
          <m:num>
            <m:r>
              <w:rPr>
                <w:rFonts w:ascii="Cambria Math" w:hAnsi="Cambria Math"/>
                <w:sz w:val="30"/>
                <w:szCs w:val="30"/>
              </w:rPr>
              <m:t>MUx</m:t>
            </m:r>
          </m:num>
          <m:den>
            <m:r>
              <w:rPr>
                <w:rFonts w:ascii="Cambria Math" w:hAnsi="Cambria Math"/>
                <w:sz w:val="30"/>
                <w:szCs w:val="30"/>
              </w:rPr>
              <m:t>MUy</m:t>
            </m:r>
          </m:den>
        </m:f>
        <m:r>
          <w:rPr>
            <w:rFonts w:ascii="Cambria Math" w:hAnsi="Cambria Math"/>
            <w:sz w:val="30"/>
            <w:szCs w:val="30"/>
          </w:rPr>
          <m:t xml:space="preserve">= </m:t>
        </m:r>
        <m:f>
          <m:fPr>
            <m:ctrlPr>
              <w:rPr>
                <w:rFonts w:ascii="Cambria Math" w:hAnsi="Cambria Math"/>
                <w:sz w:val="30"/>
                <w:szCs w:val="30"/>
              </w:rPr>
            </m:ctrlPr>
          </m:fPr>
          <m:num>
            <m:r>
              <w:rPr>
                <w:rFonts w:ascii="Cambria Math" w:hAnsi="Cambria Math"/>
                <w:sz w:val="30"/>
                <w:szCs w:val="30"/>
              </w:rPr>
              <m:t>12</m:t>
            </m:r>
          </m:num>
          <m:den>
            <m:r>
              <w:rPr>
                <w:rFonts w:ascii="Cambria Math" w:hAnsi="Cambria Math"/>
                <w:sz w:val="30"/>
                <w:szCs w:val="30"/>
              </w:rPr>
              <m:t>4</m:t>
            </m:r>
          </m:den>
        </m:f>
      </m:oMath>
      <w:r>
        <w:rPr>
          <w:sz w:val="20"/>
          <w:szCs w:val="20"/>
        </w:rPr>
        <w:t xml:space="preserve">= </w:t>
      </w:r>
      <w:r>
        <w:rPr>
          <w:b/>
          <w:sz w:val="20"/>
          <w:szCs w:val="20"/>
        </w:rPr>
        <w:t>3</w:t>
      </w:r>
    </w:p>
    <w:p w14:paraId="19969E4B" w14:textId="77777777" w:rsidR="00AC5166" w:rsidRDefault="004347F4">
      <w:pPr>
        <w:pStyle w:val="normal0"/>
      </w:pPr>
      <w:r>
        <w:rPr>
          <w:i/>
          <w:sz w:val="20"/>
          <w:szCs w:val="20"/>
        </w:rPr>
        <w:tab/>
        <w:t xml:space="preserve">Since </w:t>
      </w:r>
      <m:oMath>
        <m:f>
          <m:fPr>
            <m:ctrlPr>
              <w:rPr>
                <w:rFonts w:ascii="Cambria Math" w:hAnsi="Cambria Math"/>
                <w:sz w:val="30"/>
                <w:szCs w:val="30"/>
              </w:rPr>
            </m:ctrlPr>
          </m:fPr>
          <m:num>
            <m:r>
              <w:rPr>
                <w:rFonts w:ascii="Cambria Math" w:hAnsi="Cambria Math"/>
                <w:sz w:val="30"/>
                <w:szCs w:val="30"/>
              </w:rPr>
              <m:t>MUx</m:t>
            </m:r>
          </m:num>
          <m:den>
            <m:r>
              <w:rPr>
                <w:rFonts w:ascii="Cambria Math" w:hAnsi="Cambria Math"/>
                <w:sz w:val="30"/>
                <w:szCs w:val="30"/>
              </w:rPr>
              <m:t>MUy</m:t>
            </m:r>
          </m:den>
        </m:f>
        <m:r>
          <m:rPr>
            <m:sty m:val="bi"/>
          </m:rPr>
          <w:rPr>
            <w:rFonts w:ascii="Cambria Math" w:hAnsi="Cambria Math"/>
            <w:sz w:val="30"/>
            <w:szCs w:val="30"/>
          </w:rPr>
          <m:t>&gt;</m:t>
        </m:r>
        <m:r>
          <w:rPr>
            <w:rFonts w:ascii="Cambria Math" w:hAnsi="Cambria Math"/>
            <w:sz w:val="30"/>
            <w:szCs w:val="30"/>
          </w:rPr>
          <m:t xml:space="preserve"> </m:t>
        </m:r>
        <m:f>
          <m:fPr>
            <m:ctrlPr>
              <w:rPr>
                <w:rFonts w:ascii="Cambria Math" w:hAnsi="Cambria Math"/>
                <w:sz w:val="30"/>
                <w:szCs w:val="30"/>
              </w:rPr>
            </m:ctrlPr>
          </m:fPr>
          <m:num>
            <m:r>
              <w:rPr>
                <w:rFonts w:ascii="Cambria Math" w:hAnsi="Cambria Math"/>
                <w:sz w:val="30"/>
                <w:szCs w:val="30"/>
              </w:rPr>
              <m:t>Px</m:t>
            </m:r>
          </m:num>
          <m:den>
            <m:r>
              <w:rPr>
                <w:rFonts w:ascii="Cambria Math" w:hAnsi="Cambria Math"/>
                <w:sz w:val="30"/>
                <w:szCs w:val="30"/>
              </w:rPr>
              <m:t>Py</m:t>
            </m:r>
          </m:den>
        </m:f>
      </m:oMath>
      <w:r>
        <w:rPr>
          <w:rFonts w:ascii="Nova Mono" w:eastAsia="Nova Mono" w:hAnsi="Nova Mono" w:cs="Nova Mono"/>
          <w:sz w:val="30"/>
          <w:szCs w:val="30"/>
        </w:rPr>
        <w:t xml:space="preserve"> → 3 &gt; 2 </w:t>
      </w:r>
    </w:p>
    <w:p w14:paraId="4243639C" w14:textId="77777777" w:rsidR="00AC5166" w:rsidRDefault="004347F4">
      <w:pPr>
        <w:pStyle w:val="normal0"/>
        <w:ind w:firstLine="720"/>
      </w:pPr>
      <w:r>
        <w:rPr>
          <w:sz w:val="20"/>
          <w:szCs w:val="20"/>
        </w:rPr>
        <w:t xml:space="preserve">Consumer can increase TU by </w:t>
      </w:r>
      <w:r>
        <w:rPr>
          <w:b/>
          <w:sz w:val="20"/>
          <w:szCs w:val="20"/>
        </w:rPr>
        <w:t xml:space="preserve">buying more X (High MU) </w:t>
      </w:r>
      <w:r>
        <w:rPr>
          <w:sz w:val="20"/>
          <w:szCs w:val="20"/>
        </w:rPr>
        <w:t xml:space="preserve">and </w:t>
      </w:r>
      <w:r>
        <w:rPr>
          <w:b/>
          <w:sz w:val="20"/>
          <w:szCs w:val="20"/>
        </w:rPr>
        <w:t>reducing Y (Low MU) purchases.</w:t>
      </w:r>
    </w:p>
    <w:p w14:paraId="2E5132A3" w14:textId="77777777" w:rsidR="00AC5166" w:rsidRDefault="004347F4">
      <w:pPr>
        <w:pStyle w:val="normal0"/>
        <w:ind w:firstLine="720"/>
      </w:pPr>
      <w:r>
        <w:rPr>
          <w:b/>
          <w:i/>
          <w:sz w:val="20"/>
          <w:szCs w:val="20"/>
          <w:u w:val="single"/>
        </w:rPr>
        <w:t>Note:</w:t>
      </w:r>
      <w:r>
        <w:rPr>
          <w:sz w:val="20"/>
          <w:szCs w:val="20"/>
          <w:u w:val="single"/>
        </w:rPr>
        <w:t xml:space="preserve"> </w:t>
      </w:r>
      <w:r>
        <w:rPr>
          <w:sz w:val="20"/>
          <w:szCs w:val="20"/>
        </w:rPr>
        <w:t xml:space="preserve">Reducing the top makes the number smaller. </w:t>
      </w:r>
    </w:p>
    <w:p w14:paraId="7C105E52" w14:textId="77777777" w:rsidR="00AC5166" w:rsidRDefault="004347F4">
      <w:pPr>
        <w:pStyle w:val="normal0"/>
        <w:numPr>
          <w:ilvl w:val="0"/>
          <w:numId w:val="21"/>
        </w:numPr>
        <w:ind w:hanging="360"/>
        <w:contextualSpacing/>
        <w:rPr>
          <w:sz w:val="20"/>
          <w:szCs w:val="20"/>
        </w:rPr>
      </w:pPr>
      <w:r>
        <w:rPr>
          <w:sz w:val="20"/>
          <w:szCs w:val="20"/>
        </w:rPr>
        <w:t>(</w:t>
      </w:r>
      <w:r>
        <w:rPr>
          <w:b/>
          <w:sz w:val="20"/>
          <w:szCs w:val="20"/>
        </w:rPr>
        <w:t>Buying more of X = Decreases MU</w:t>
      </w:r>
      <w:r>
        <w:rPr>
          <w:sz w:val="20"/>
          <w:szCs w:val="20"/>
        </w:rPr>
        <w:t>)</w:t>
      </w:r>
    </w:p>
    <w:p w14:paraId="1AFF5818" w14:textId="77777777" w:rsidR="00AC5166" w:rsidRDefault="004347F4">
      <w:pPr>
        <w:pStyle w:val="normal0"/>
        <w:numPr>
          <w:ilvl w:val="0"/>
          <w:numId w:val="21"/>
        </w:numPr>
        <w:ind w:hanging="360"/>
        <w:contextualSpacing/>
        <w:rPr>
          <w:sz w:val="20"/>
          <w:szCs w:val="20"/>
        </w:rPr>
      </w:pPr>
      <w:r>
        <w:rPr>
          <w:sz w:val="20"/>
          <w:szCs w:val="20"/>
        </w:rPr>
        <w:t>(</w:t>
      </w:r>
      <w:r>
        <w:rPr>
          <w:b/>
          <w:sz w:val="20"/>
          <w:szCs w:val="20"/>
        </w:rPr>
        <w:t>Buying less of Y = Increases MU)</w:t>
      </w:r>
    </w:p>
    <w:p w14:paraId="50E33E33" w14:textId="77777777" w:rsidR="00AC5166" w:rsidRDefault="004347F4">
      <w:pPr>
        <w:pStyle w:val="normal0"/>
      </w:pPr>
      <w:r>
        <w:rPr>
          <w:sz w:val="20"/>
          <w:szCs w:val="20"/>
          <w:u w:val="single"/>
          <w:shd w:val="clear" w:color="auto" w:fill="C9DAF8"/>
        </w:rPr>
        <w:t>The Consumer’s Demand Curve</w:t>
      </w:r>
    </w:p>
    <w:p w14:paraId="38D60E2F" w14:textId="77777777" w:rsidR="00AC5166" w:rsidRDefault="004347F4">
      <w:pPr>
        <w:pStyle w:val="normal0"/>
        <w:numPr>
          <w:ilvl w:val="0"/>
          <w:numId w:val="6"/>
        </w:numPr>
        <w:ind w:hanging="360"/>
        <w:contextualSpacing/>
        <w:rPr>
          <w:i/>
          <w:sz w:val="20"/>
          <w:szCs w:val="20"/>
        </w:rPr>
      </w:pPr>
      <w:r>
        <w:rPr>
          <w:i/>
          <w:sz w:val="20"/>
          <w:szCs w:val="20"/>
        </w:rPr>
        <w:t>A rise in the price of a product (with all other determinants of demand held constant) leads each consumer to reduce the quantity demanded of the product.</w:t>
      </w:r>
    </w:p>
    <w:p w14:paraId="06EAEAE2" w14:textId="77777777" w:rsidR="00AC5166" w:rsidRDefault="004347F4">
      <w:pPr>
        <w:pStyle w:val="normal0"/>
      </w:pPr>
      <w:r>
        <w:rPr>
          <w:sz w:val="20"/>
          <w:szCs w:val="20"/>
          <w:u w:val="single"/>
          <w:shd w:val="clear" w:color="auto" w:fill="C9DAF8"/>
        </w:rPr>
        <w:t>Market Demand Curves</w:t>
      </w:r>
    </w:p>
    <w:p w14:paraId="7D41905A" w14:textId="77777777" w:rsidR="00AC5166" w:rsidRDefault="004347F4">
      <w:pPr>
        <w:pStyle w:val="normal0"/>
        <w:numPr>
          <w:ilvl w:val="0"/>
          <w:numId w:val="1"/>
        </w:numPr>
        <w:ind w:hanging="360"/>
        <w:contextualSpacing/>
        <w:rPr>
          <w:sz w:val="20"/>
          <w:szCs w:val="20"/>
        </w:rPr>
      </w:pPr>
      <w:r>
        <w:rPr>
          <w:sz w:val="20"/>
          <w:szCs w:val="20"/>
        </w:rPr>
        <w:t>The theory of consumer behaviour that we have considered here predicts a negatively sloped market demand curve for each individual consumer.</w:t>
      </w:r>
    </w:p>
    <w:p w14:paraId="574BCBFF" w14:textId="77777777" w:rsidR="00AC5166" w:rsidRDefault="004347F4">
      <w:pPr>
        <w:pStyle w:val="normal0"/>
        <w:numPr>
          <w:ilvl w:val="0"/>
          <w:numId w:val="1"/>
        </w:numPr>
        <w:ind w:hanging="360"/>
        <w:contextualSpacing/>
        <w:rPr>
          <w:b/>
          <w:sz w:val="20"/>
          <w:szCs w:val="20"/>
        </w:rPr>
      </w:pPr>
      <w:r>
        <w:rPr>
          <w:b/>
          <w:sz w:val="20"/>
          <w:szCs w:val="20"/>
        </w:rPr>
        <w:t>Market Demand Curve:</w:t>
      </w:r>
      <w:r>
        <w:rPr>
          <w:sz w:val="20"/>
          <w:szCs w:val="20"/>
        </w:rPr>
        <w:t xml:space="preserve"> the horizontal sum of the demand curves of individual consumers.</w:t>
      </w:r>
    </w:p>
    <w:p w14:paraId="11DDE6DB" w14:textId="77777777" w:rsidR="00AC5166" w:rsidRDefault="004347F4">
      <w:pPr>
        <w:pStyle w:val="normal0"/>
        <w:numPr>
          <w:ilvl w:val="1"/>
          <w:numId w:val="1"/>
        </w:numPr>
        <w:ind w:hanging="360"/>
        <w:contextualSpacing/>
        <w:rPr>
          <w:sz w:val="20"/>
          <w:szCs w:val="20"/>
        </w:rPr>
      </w:pPr>
      <w:r>
        <w:rPr>
          <w:sz w:val="20"/>
          <w:szCs w:val="20"/>
        </w:rPr>
        <w:lastRenderedPageBreak/>
        <w:t>It is the horizontal sum beca</w:t>
      </w:r>
      <w:r>
        <w:rPr>
          <w:sz w:val="20"/>
          <w:szCs w:val="20"/>
        </w:rPr>
        <w:t>use we want to add quantities demanded at a given price, and quantities are measured in the horizontal direction on a conventional demand curve.</w:t>
      </w:r>
    </w:p>
    <w:p w14:paraId="08EE24A5" w14:textId="77777777" w:rsidR="00AC5166" w:rsidRDefault="004347F4">
      <w:pPr>
        <w:pStyle w:val="normal0"/>
        <w:numPr>
          <w:ilvl w:val="1"/>
          <w:numId w:val="1"/>
        </w:numPr>
        <w:ind w:hanging="360"/>
        <w:contextualSpacing/>
        <w:rPr>
          <w:sz w:val="20"/>
          <w:szCs w:val="20"/>
        </w:rPr>
      </w:pPr>
      <w:r>
        <w:rPr>
          <w:sz w:val="20"/>
          <w:szCs w:val="20"/>
        </w:rPr>
        <w:t>Add the quantities demanded by all consumers at each price, and the result is the market demand curve.</w:t>
      </w:r>
    </w:p>
    <w:p w14:paraId="3300938D" w14:textId="77777777" w:rsidR="00AC5166" w:rsidRDefault="004347F4">
      <w:pPr>
        <w:pStyle w:val="normal0"/>
        <w:numPr>
          <w:ilvl w:val="1"/>
          <w:numId w:val="1"/>
        </w:numPr>
        <w:ind w:hanging="360"/>
        <w:contextualSpacing/>
        <w:rPr>
          <w:sz w:val="20"/>
          <w:szCs w:val="20"/>
        </w:rPr>
      </w:pPr>
      <w:r>
        <w:rPr>
          <w:sz w:val="20"/>
          <w:szCs w:val="20"/>
        </w:rPr>
        <w:t>(</w:t>
      </w:r>
      <w:r>
        <w:rPr>
          <w:b/>
          <w:i/>
          <w:sz w:val="20"/>
          <w:szCs w:val="20"/>
          <w:shd w:val="clear" w:color="auto" w:fill="EAD1DC"/>
        </w:rPr>
        <w:t>Appendi</w:t>
      </w:r>
      <w:r>
        <w:rPr>
          <w:b/>
          <w:i/>
          <w:sz w:val="20"/>
          <w:szCs w:val="20"/>
          <w:shd w:val="clear" w:color="auto" w:fill="EAD1DC"/>
        </w:rPr>
        <w:t>x 2</w:t>
      </w:r>
      <w:r>
        <w:rPr>
          <w:b/>
          <w:i/>
          <w:sz w:val="20"/>
          <w:szCs w:val="20"/>
        </w:rPr>
        <w:t>)</w:t>
      </w:r>
    </w:p>
    <w:p w14:paraId="3829583F" w14:textId="77777777" w:rsidR="00AC5166" w:rsidRDefault="004347F4">
      <w:pPr>
        <w:pStyle w:val="normal0"/>
      </w:pPr>
      <w:r>
        <w:rPr>
          <w:b/>
          <w:sz w:val="20"/>
          <w:szCs w:val="20"/>
          <w:u w:val="single"/>
        </w:rPr>
        <w:t>6.2: Income and Substitution Effects on Price Changes</w:t>
      </w:r>
    </w:p>
    <w:p w14:paraId="252B426E" w14:textId="77777777" w:rsidR="00AC5166" w:rsidRDefault="004347F4">
      <w:pPr>
        <w:pStyle w:val="normal0"/>
      </w:pPr>
      <w:r>
        <w:rPr>
          <w:sz w:val="20"/>
          <w:szCs w:val="20"/>
        </w:rPr>
        <w:t>Consumer loves ice cream. Price of ice cream falls. This affects him in 2 ways:</w:t>
      </w:r>
    </w:p>
    <w:p w14:paraId="07A02BC3" w14:textId="77777777" w:rsidR="00AC5166" w:rsidRDefault="004347F4">
      <w:pPr>
        <w:pStyle w:val="normal0"/>
        <w:numPr>
          <w:ilvl w:val="0"/>
          <w:numId w:val="10"/>
        </w:numPr>
        <w:ind w:hanging="360"/>
        <w:contextualSpacing/>
        <w:rPr>
          <w:b/>
          <w:sz w:val="20"/>
          <w:szCs w:val="20"/>
        </w:rPr>
      </w:pPr>
      <w:r>
        <w:rPr>
          <w:b/>
          <w:sz w:val="20"/>
          <w:szCs w:val="20"/>
        </w:rPr>
        <w:t xml:space="preserve">Buys more ice cream. </w:t>
      </w:r>
      <w:r>
        <w:rPr>
          <w:rFonts w:ascii="Nova Mono" w:eastAsia="Nova Mono" w:hAnsi="Nova Mono" w:cs="Nova Mono"/>
          <w:sz w:val="20"/>
          <w:szCs w:val="20"/>
        </w:rPr>
        <w:t xml:space="preserve">Reduction in price, which, with all other prices constant means a fall in the relative price of </w:t>
      </w:r>
      <w:r>
        <w:rPr>
          <w:rFonts w:ascii="Nova Mono" w:eastAsia="Nova Mono" w:hAnsi="Nova Mono" w:cs="Nova Mono"/>
          <w:sz w:val="20"/>
          <w:szCs w:val="20"/>
        </w:rPr>
        <w:t xml:space="preserve">ice cream. → leads consumer to </w:t>
      </w:r>
      <w:r>
        <w:rPr>
          <w:b/>
          <w:i/>
          <w:sz w:val="20"/>
          <w:szCs w:val="20"/>
        </w:rPr>
        <w:t>substitute</w:t>
      </w:r>
      <w:r>
        <w:rPr>
          <w:sz w:val="20"/>
          <w:szCs w:val="20"/>
        </w:rPr>
        <w:t xml:space="preserve"> away from other products towards ice cream.</w:t>
      </w:r>
    </w:p>
    <w:p w14:paraId="26BB9B5A" w14:textId="77777777" w:rsidR="00AC5166" w:rsidRDefault="004347F4">
      <w:pPr>
        <w:pStyle w:val="normal0"/>
        <w:numPr>
          <w:ilvl w:val="0"/>
          <w:numId w:val="10"/>
        </w:numPr>
        <w:ind w:hanging="360"/>
        <w:contextualSpacing/>
        <w:rPr>
          <w:sz w:val="20"/>
          <w:szCs w:val="20"/>
        </w:rPr>
      </w:pPr>
      <w:r>
        <w:rPr>
          <w:sz w:val="20"/>
          <w:szCs w:val="20"/>
        </w:rPr>
        <w:t xml:space="preserve">Consumer has </w:t>
      </w:r>
      <w:r>
        <w:rPr>
          <w:b/>
          <w:sz w:val="20"/>
          <w:szCs w:val="20"/>
        </w:rPr>
        <w:t>more purchasing power</w:t>
      </w:r>
      <w:r>
        <w:rPr>
          <w:sz w:val="20"/>
          <w:szCs w:val="20"/>
        </w:rPr>
        <w:t xml:space="preserve"> or </w:t>
      </w:r>
      <w:r>
        <w:rPr>
          <w:b/>
          <w:sz w:val="20"/>
          <w:szCs w:val="20"/>
        </w:rPr>
        <w:t>real income</w:t>
      </w:r>
      <w:r>
        <w:rPr>
          <w:sz w:val="20"/>
          <w:szCs w:val="20"/>
        </w:rPr>
        <w:t xml:space="preserve"> available to spend on all products.</w:t>
      </w:r>
    </w:p>
    <w:p w14:paraId="0643986D" w14:textId="77777777" w:rsidR="00AC5166" w:rsidRDefault="004347F4">
      <w:pPr>
        <w:pStyle w:val="normal0"/>
      </w:pPr>
      <w:r>
        <w:rPr>
          <w:b/>
          <w:sz w:val="20"/>
          <w:szCs w:val="20"/>
        </w:rPr>
        <w:t>Real Income:</w:t>
      </w:r>
      <w:r>
        <w:rPr>
          <w:sz w:val="20"/>
          <w:szCs w:val="20"/>
        </w:rPr>
        <w:t xml:space="preserve"> Income expressed in terms of purchasing power of money income - that is</w:t>
      </w:r>
      <w:r>
        <w:rPr>
          <w:sz w:val="20"/>
          <w:szCs w:val="20"/>
        </w:rPr>
        <w:t>, the quantity of goods and services that can be purchased with the money income.</w:t>
      </w:r>
    </w:p>
    <w:p w14:paraId="6A3B4112" w14:textId="77777777" w:rsidR="00AC5166" w:rsidRDefault="004347F4">
      <w:pPr>
        <w:pStyle w:val="normal0"/>
      </w:pPr>
      <w:r>
        <w:rPr>
          <w:sz w:val="20"/>
          <w:szCs w:val="20"/>
          <w:u w:val="single"/>
          <w:shd w:val="clear" w:color="auto" w:fill="C9DAF8"/>
        </w:rPr>
        <w:t>The Substitution Effect:</w:t>
      </w:r>
    </w:p>
    <w:p w14:paraId="7E3C4792" w14:textId="77777777" w:rsidR="00AC5166" w:rsidRDefault="004347F4">
      <w:pPr>
        <w:pStyle w:val="normal0"/>
      </w:pPr>
      <w:r>
        <w:rPr>
          <w:b/>
          <w:sz w:val="20"/>
          <w:szCs w:val="20"/>
        </w:rPr>
        <w:t>Substitution Effect:</w:t>
      </w:r>
      <w:r>
        <w:rPr>
          <w:sz w:val="20"/>
          <w:szCs w:val="20"/>
        </w:rPr>
        <w:t xml:space="preserve"> </w:t>
      </w:r>
      <w:proofErr w:type="gramStart"/>
      <m:oMath>
        <m:r>
          <w:rPr>
            <w:rFonts w:ascii="Cambria Math" w:hAnsi="Cambria Math"/>
          </w:rPr>
          <m:t>Δ</m:t>
        </m:r>
      </m:oMath>
      <w:r>
        <w:rPr>
          <w:b/>
          <w:sz w:val="20"/>
          <w:szCs w:val="20"/>
        </w:rPr>
        <w:t>Qd</w:t>
      </w:r>
      <w:r>
        <w:rPr>
          <w:sz w:val="20"/>
          <w:szCs w:val="20"/>
        </w:rPr>
        <w:t xml:space="preserve">  of</w:t>
      </w:r>
      <w:proofErr w:type="gramEnd"/>
      <w:r>
        <w:rPr>
          <w:sz w:val="20"/>
          <w:szCs w:val="20"/>
        </w:rPr>
        <w:t xml:space="preserve"> a good resulting from a relative </w:t>
      </w:r>
      <m:oMath>
        <m:r>
          <w:rPr>
            <w:rFonts w:ascii="Cambria Math" w:hAnsi="Cambria Math"/>
          </w:rPr>
          <m:t>Δ</m:t>
        </m:r>
      </m:oMath>
      <w:r>
        <w:rPr>
          <w:b/>
          <w:sz w:val="20"/>
          <w:szCs w:val="20"/>
        </w:rPr>
        <w:t>P</w:t>
      </w:r>
      <w:r>
        <w:rPr>
          <w:rFonts w:ascii="Nova Mono" w:eastAsia="Nova Mono" w:hAnsi="Nova Mono" w:cs="Nova Mono"/>
          <w:sz w:val="20"/>
          <w:szCs w:val="20"/>
        </w:rPr>
        <w:t xml:space="preserve"> (holding real income constant ← Purchasing power held constant).</w:t>
      </w:r>
    </w:p>
    <w:p w14:paraId="6992ABCA" w14:textId="77777777" w:rsidR="00AC5166" w:rsidRDefault="004347F4">
      <w:pPr>
        <w:pStyle w:val="normal0"/>
        <w:numPr>
          <w:ilvl w:val="0"/>
          <w:numId w:val="13"/>
        </w:numPr>
        <w:ind w:hanging="360"/>
        <w:contextualSpacing/>
        <w:rPr>
          <w:sz w:val="20"/>
          <w:szCs w:val="20"/>
        </w:rPr>
      </w:pPr>
      <w:r>
        <w:rPr>
          <w:sz w:val="20"/>
          <w:szCs w:val="20"/>
        </w:rPr>
        <w:t xml:space="preserve">Leads consumers to </w:t>
      </w:r>
      <w:r>
        <w:rPr>
          <w:b/>
          <w:sz w:val="20"/>
          <w:szCs w:val="20"/>
        </w:rPr>
        <w:t xml:space="preserve">increase their demand </w:t>
      </w:r>
      <w:r>
        <w:rPr>
          <w:sz w:val="20"/>
          <w:szCs w:val="20"/>
        </w:rPr>
        <w:t>for goods whose prices fall</w:t>
      </w:r>
    </w:p>
    <w:p w14:paraId="3AD5590C" w14:textId="77777777" w:rsidR="00AC5166" w:rsidRDefault="004347F4">
      <w:pPr>
        <w:pStyle w:val="normal0"/>
        <w:numPr>
          <w:ilvl w:val="0"/>
          <w:numId w:val="13"/>
        </w:numPr>
        <w:ind w:hanging="360"/>
        <w:contextualSpacing/>
        <w:rPr>
          <w:sz w:val="20"/>
          <w:szCs w:val="20"/>
        </w:rPr>
      </w:pPr>
      <w:r>
        <w:rPr>
          <w:sz w:val="20"/>
          <w:szCs w:val="20"/>
        </w:rPr>
        <w:t>Consumer substitution away from other goods and toward ice cream.</w:t>
      </w:r>
    </w:p>
    <w:p w14:paraId="25C5F415" w14:textId="77777777" w:rsidR="00AC5166" w:rsidRDefault="004347F4">
      <w:pPr>
        <w:pStyle w:val="normal0"/>
      </w:pPr>
      <w:r>
        <w:rPr>
          <w:sz w:val="20"/>
          <w:szCs w:val="20"/>
          <w:u w:val="single"/>
          <w:shd w:val="clear" w:color="auto" w:fill="C9DAF8"/>
        </w:rPr>
        <w:t>The Income Effect</w:t>
      </w:r>
    </w:p>
    <w:p w14:paraId="3631917C" w14:textId="77777777" w:rsidR="00AC5166" w:rsidRDefault="004347F4">
      <w:pPr>
        <w:pStyle w:val="normal0"/>
      </w:pPr>
      <w:r>
        <w:rPr>
          <w:b/>
          <w:sz w:val="20"/>
          <w:szCs w:val="20"/>
        </w:rPr>
        <w:t>The Income Effect:</w:t>
      </w:r>
      <w:r>
        <w:rPr>
          <w:sz w:val="20"/>
          <w:szCs w:val="20"/>
        </w:rPr>
        <w:t xml:space="preserve"> The </w:t>
      </w:r>
      <m:oMath>
        <m:r>
          <w:rPr>
            <w:rFonts w:ascii="Cambria Math" w:hAnsi="Cambria Math"/>
          </w:rPr>
          <m:t>Δ</m:t>
        </m:r>
      </m:oMath>
      <w:r>
        <w:rPr>
          <w:b/>
          <w:sz w:val="20"/>
          <w:szCs w:val="20"/>
        </w:rPr>
        <w:t xml:space="preserve">Qd </w:t>
      </w:r>
      <w:r>
        <w:rPr>
          <w:sz w:val="20"/>
          <w:szCs w:val="20"/>
        </w:rPr>
        <w:t xml:space="preserve">of a good resulting from a </w:t>
      </w:r>
      <m:oMath>
        <m:r>
          <w:rPr>
            <w:rFonts w:ascii="Cambria Math" w:hAnsi="Cambria Math"/>
          </w:rPr>
          <m:t>Δ</m:t>
        </m:r>
      </m:oMath>
      <w:r>
        <w:rPr>
          <w:b/>
          <w:sz w:val="20"/>
          <w:szCs w:val="20"/>
        </w:rPr>
        <w:t>Real Income.</w:t>
      </w:r>
      <w:r>
        <w:rPr>
          <w:sz w:val="20"/>
          <w:szCs w:val="20"/>
        </w:rPr>
        <w:t xml:space="preserve"> (Holding relative prices constant</w:t>
      </w:r>
      <w:r>
        <w:rPr>
          <w:sz w:val="20"/>
          <w:szCs w:val="20"/>
        </w:rPr>
        <w:t>)</w:t>
      </w:r>
    </w:p>
    <w:p w14:paraId="26A7234E" w14:textId="77777777" w:rsidR="00AC5166" w:rsidRDefault="004347F4">
      <w:pPr>
        <w:pStyle w:val="normal0"/>
        <w:numPr>
          <w:ilvl w:val="0"/>
          <w:numId w:val="22"/>
        </w:numPr>
        <w:ind w:hanging="360"/>
        <w:contextualSpacing/>
        <w:rPr>
          <w:sz w:val="20"/>
          <w:szCs w:val="20"/>
        </w:rPr>
      </w:pPr>
      <w:r>
        <w:rPr>
          <w:sz w:val="20"/>
          <w:szCs w:val="20"/>
        </w:rPr>
        <w:t>Increased purchasing power.</w:t>
      </w:r>
    </w:p>
    <w:p w14:paraId="75023855" w14:textId="77777777" w:rsidR="00AC5166" w:rsidRDefault="004347F4">
      <w:pPr>
        <w:pStyle w:val="normal0"/>
        <w:numPr>
          <w:ilvl w:val="0"/>
          <w:numId w:val="22"/>
        </w:numPr>
        <w:ind w:hanging="360"/>
        <w:contextualSpacing/>
        <w:rPr>
          <w:sz w:val="20"/>
          <w:szCs w:val="20"/>
        </w:rPr>
      </w:pPr>
      <w:r>
        <w:rPr>
          <w:sz w:val="20"/>
          <w:szCs w:val="20"/>
        </w:rPr>
        <w:t xml:space="preserve">Leads consumers to </w:t>
      </w:r>
      <w:r>
        <w:rPr>
          <w:b/>
          <w:sz w:val="20"/>
          <w:szCs w:val="20"/>
        </w:rPr>
        <w:t>buy more of a product</w:t>
      </w:r>
      <w:r>
        <w:rPr>
          <w:sz w:val="20"/>
          <w:szCs w:val="20"/>
        </w:rPr>
        <w:t xml:space="preserve"> whose price has fallen, provided that the product is a normal good.</w:t>
      </w:r>
    </w:p>
    <w:p w14:paraId="7137FC47" w14:textId="77777777" w:rsidR="00AC5166" w:rsidRDefault="004347F4">
      <w:pPr>
        <w:pStyle w:val="normal0"/>
        <w:numPr>
          <w:ilvl w:val="0"/>
          <w:numId w:val="22"/>
        </w:numPr>
        <w:ind w:hanging="360"/>
        <w:contextualSpacing/>
        <w:rPr>
          <w:sz w:val="20"/>
          <w:szCs w:val="20"/>
        </w:rPr>
      </w:pPr>
      <w:r>
        <w:rPr>
          <w:sz w:val="20"/>
          <w:szCs w:val="20"/>
        </w:rPr>
        <w:t>The size of the income effect depends on the amount of income spent on the good whose price changes and on the amount</w:t>
      </w:r>
      <w:r>
        <w:rPr>
          <w:sz w:val="20"/>
          <w:szCs w:val="20"/>
        </w:rPr>
        <w:t xml:space="preserve"> by which the prices changes.</w:t>
      </w:r>
    </w:p>
    <w:p w14:paraId="0BD6231C" w14:textId="77777777" w:rsidR="00AC5166" w:rsidRDefault="004347F4">
      <w:pPr>
        <w:pStyle w:val="normal0"/>
      </w:pPr>
      <w:proofErr w:type="gramStart"/>
      <w:r>
        <w:rPr>
          <w:i/>
          <w:sz w:val="20"/>
          <w:szCs w:val="20"/>
        </w:rPr>
        <w:t>example</w:t>
      </w:r>
      <w:proofErr w:type="gramEnd"/>
      <w:r>
        <w:rPr>
          <w:i/>
          <w:sz w:val="20"/>
          <w:szCs w:val="20"/>
        </w:rPr>
        <w:t>:</w:t>
      </w:r>
      <w:r>
        <w:rPr>
          <w:sz w:val="20"/>
          <w:szCs w:val="20"/>
        </w:rPr>
        <w:t xml:space="preserve"> If consumer were spending 50% of his income on ice cream, a reduction of price by 20% would be equivalent to a </w:t>
      </w:r>
      <w:r>
        <w:rPr>
          <w:b/>
          <w:sz w:val="20"/>
          <w:szCs w:val="20"/>
        </w:rPr>
        <w:t>10% increase in real income.</w:t>
      </w:r>
      <w:r>
        <w:rPr>
          <w:sz w:val="20"/>
          <w:szCs w:val="20"/>
        </w:rPr>
        <w:t xml:space="preserve"> (20% of 50% = 10%).</w:t>
      </w:r>
    </w:p>
    <w:p w14:paraId="310DB1A1" w14:textId="77777777" w:rsidR="00AC5166" w:rsidRDefault="004347F4">
      <w:pPr>
        <w:pStyle w:val="normal0"/>
      </w:pPr>
      <w:r>
        <w:rPr>
          <w:sz w:val="20"/>
          <w:szCs w:val="20"/>
          <w:u w:val="single"/>
          <w:shd w:val="clear" w:color="auto" w:fill="C9DAF8"/>
        </w:rPr>
        <w:t>The Slope of the Demand Curve</w:t>
      </w:r>
    </w:p>
    <w:p w14:paraId="756439C3" w14:textId="77777777" w:rsidR="00AC5166" w:rsidRDefault="004347F4">
      <w:pPr>
        <w:pStyle w:val="normal0"/>
      </w:pPr>
      <w:r>
        <w:rPr>
          <w:sz w:val="20"/>
          <w:szCs w:val="20"/>
        </w:rPr>
        <w:t>Putting the income and subs</w:t>
      </w:r>
      <w:r>
        <w:rPr>
          <w:sz w:val="20"/>
          <w:szCs w:val="20"/>
        </w:rPr>
        <w:t>titution effects together:</w:t>
      </w:r>
    </w:p>
    <w:p w14:paraId="2108EA99" w14:textId="77777777" w:rsidR="00AC5166" w:rsidRDefault="004347F4">
      <w:pPr>
        <w:pStyle w:val="normal0"/>
        <w:numPr>
          <w:ilvl w:val="0"/>
          <w:numId w:val="15"/>
        </w:numPr>
        <w:ind w:hanging="360"/>
        <w:contextualSpacing/>
        <w:rPr>
          <w:i/>
          <w:sz w:val="20"/>
          <w:szCs w:val="20"/>
        </w:rPr>
      </w:pPr>
      <w:r>
        <w:rPr>
          <w:i/>
          <w:sz w:val="20"/>
          <w:szCs w:val="20"/>
        </w:rPr>
        <w:t xml:space="preserve">Because of the combined operation of the income and substitution effects, the demand curve for any normal good will </w:t>
      </w:r>
      <w:proofErr w:type="gramStart"/>
      <w:r>
        <w:rPr>
          <w:i/>
          <w:sz w:val="20"/>
          <w:szCs w:val="20"/>
        </w:rPr>
        <w:t>be</w:t>
      </w:r>
      <w:proofErr w:type="gramEnd"/>
      <w:r>
        <w:rPr>
          <w:i/>
          <w:sz w:val="20"/>
          <w:szCs w:val="20"/>
        </w:rPr>
        <w:t xml:space="preserve"> </w:t>
      </w:r>
      <w:r>
        <w:rPr>
          <w:b/>
          <w:i/>
          <w:sz w:val="20"/>
          <w:szCs w:val="20"/>
        </w:rPr>
        <w:t>negatively sloped</w:t>
      </w:r>
      <w:r>
        <w:rPr>
          <w:i/>
          <w:sz w:val="20"/>
          <w:szCs w:val="20"/>
        </w:rPr>
        <w:t>. Thus, a fall in price will increase the Qd.</w:t>
      </w:r>
      <w:r>
        <w:rPr>
          <w:sz w:val="20"/>
          <w:szCs w:val="20"/>
        </w:rPr>
        <w:t xml:space="preserve"> </w:t>
      </w:r>
      <m:oMath>
        <m:r>
          <w:rPr>
            <w:rFonts w:ascii="Cambria Math" w:hAnsi="Cambria Math"/>
          </w:rPr>
          <m:t>↑</m:t>
        </m:r>
      </m:oMath>
      <w:r>
        <w:rPr>
          <w:sz w:val="20"/>
          <w:szCs w:val="20"/>
        </w:rPr>
        <w:t xml:space="preserve">P = </w:t>
      </w:r>
      <m:oMath>
        <m:r>
          <w:rPr>
            <w:rFonts w:ascii="Cambria Math" w:hAnsi="Cambria Math"/>
          </w:rPr>
          <m:t>↑</m:t>
        </m:r>
      </m:oMath>
      <w:r>
        <w:rPr>
          <w:sz w:val="20"/>
          <w:szCs w:val="20"/>
        </w:rPr>
        <w:t>Qd</w:t>
      </w:r>
    </w:p>
    <w:p w14:paraId="6E1CB3B0" w14:textId="77777777" w:rsidR="00AC5166" w:rsidRDefault="004347F4">
      <w:pPr>
        <w:pStyle w:val="normal0"/>
      </w:pPr>
      <w:r>
        <w:rPr>
          <w:sz w:val="20"/>
          <w:szCs w:val="20"/>
        </w:rPr>
        <w:t>(</w:t>
      </w:r>
      <w:r>
        <w:rPr>
          <w:i/>
          <w:sz w:val="20"/>
          <w:szCs w:val="20"/>
          <w:shd w:val="clear" w:color="auto" w:fill="EAD1DC"/>
        </w:rPr>
        <w:t>Appendix 3</w:t>
      </w:r>
      <w:r>
        <w:rPr>
          <w:i/>
          <w:sz w:val="20"/>
          <w:szCs w:val="20"/>
        </w:rPr>
        <w:t>)</w:t>
      </w:r>
    </w:p>
    <w:p w14:paraId="5E266B69" w14:textId="77777777" w:rsidR="00AC5166" w:rsidRDefault="004347F4">
      <w:pPr>
        <w:pStyle w:val="normal0"/>
        <w:numPr>
          <w:ilvl w:val="0"/>
          <w:numId w:val="7"/>
        </w:numPr>
        <w:ind w:hanging="360"/>
        <w:contextualSpacing/>
        <w:rPr>
          <w:sz w:val="20"/>
          <w:szCs w:val="20"/>
        </w:rPr>
      </w:pPr>
      <w:r>
        <w:rPr>
          <w:sz w:val="20"/>
          <w:szCs w:val="20"/>
        </w:rPr>
        <w:t>The sum of the income and substitution effects determines the total effect of the price change and thus how overall quantity demanded responds to the price reduction.</w:t>
      </w:r>
    </w:p>
    <w:p w14:paraId="02F37A62" w14:textId="77777777" w:rsidR="00AC5166" w:rsidRDefault="004347F4">
      <w:pPr>
        <w:pStyle w:val="normal0"/>
        <w:numPr>
          <w:ilvl w:val="0"/>
          <w:numId w:val="7"/>
        </w:numPr>
        <w:ind w:hanging="360"/>
        <w:contextualSpacing/>
        <w:rPr>
          <w:b/>
          <w:i/>
          <w:sz w:val="20"/>
          <w:szCs w:val="20"/>
        </w:rPr>
      </w:pPr>
      <w:r>
        <w:rPr>
          <w:b/>
          <w:i/>
          <w:sz w:val="20"/>
          <w:szCs w:val="20"/>
        </w:rPr>
        <w:t>Note:</w:t>
      </w:r>
      <w:r>
        <w:rPr>
          <w:sz w:val="20"/>
          <w:szCs w:val="20"/>
        </w:rPr>
        <w:t xml:space="preserve"> All normal goods and </w:t>
      </w:r>
      <w:r>
        <w:rPr>
          <w:i/>
          <w:sz w:val="20"/>
          <w:szCs w:val="20"/>
        </w:rPr>
        <w:t>most</w:t>
      </w:r>
      <w:r>
        <w:rPr>
          <w:sz w:val="20"/>
          <w:szCs w:val="20"/>
        </w:rPr>
        <w:t xml:space="preserve"> inferior goods are </w:t>
      </w:r>
      <w:r>
        <w:rPr>
          <w:b/>
          <w:sz w:val="20"/>
          <w:szCs w:val="20"/>
        </w:rPr>
        <w:t>negatively sloped</w:t>
      </w:r>
      <w:r>
        <w:rPr>
          <w:sz w:val="20"/>
          <w:szCs w:val="20"/>
        </w:rPr>
        <w:t>.</w:t>
      </w:r>
    </w:p>
    <w:p w14:paraId="51AAAFE8" w14:textId="77777777" w:rsidR="00AC5166" w:rsidRDefault="004347F4">
      <w:pPr>
        <w:pStyle w:val="normal0"/>
      </w:pPr>
      <w:r>
        <w:rPr>
          <w:sz w:val="20"/>
          <w:szCs w:val="20"/>
          <w:u w:val="single"/>
          <w:shd w:val="clear" w:color="auto" w:fill="FCE5CD"/>
        </w:rPr>
        <w:t>Giffen Goods</w:t>
      </w:r>
    </w:p>
    <w:p w14:paraId="1C2B3ADE" w14:textId="77777777" w:rsidR="00AC5166" w:rsidRDefault="004347F4">
      <w:pPr>
        <w:pStyle w:val="normal0"/>
      </w:pPr>
      <w:r>
        <w:rPr>
          <w:b/>
          <w:sz w:val="20"/>
          <w:szCs w:val="20"/>
        </w:rPr>
        <w:t>Giffen Good:</w:t>
      </w:r>
      <w:r>
        <w:rPr>
          <w:sz w:val="20"/>
          <w:szCs w:val="20"/>
        </w:rPr>
        <w:t xml:space="preserve"> An inferior good for which the income effect outweighs the substitution effect so that the demand curve is </w:t>
      </w:r>
      <w:r>
        <w:rPr>
          <w:b/>
          <w:sz w:val="20"/>
          <w:szCs w:val="20"/>
        </w:rPr>
        <w:t>positively sloped.</w:t>
      </w:r>
    </w:p>
    <w:p w14:paraId="417E0A20" w14:textId="77777777" w:rsidR="00AC5166" w:rsidRDefault="004347F4">
      <w:pPr>
        <w:pStyle w:val="normal0"/>
        <w:numPr>
          <w:ilvl w:val="0"/>
          <w:numId w:val="18"/>
        </w:numPr>
        <w:ind w:hanging="360"/>
        <w:contextualSpacing/>
        <w:rPr>
          <w:b/>
          <w:sz w:val="20"/>
          <w:szCs w:val="20"/>
        </w:rPr>
      </w:pPr>
      <w:r>
        <w:rPr>
          <w:b/>
          <w:sz w:val="20"/>
          <w:szCs w:val="20"/>
        </w:rPr>
        <w:t>Income effect &gt; Substitution effect (Mostly means increased purchasing power)</w:t>
      </w:r>
    </w:p>
    <w:p w14:paraId="1B573F4D" w14:textId="77777777" w:rsidR="00AC5166" w:rsidRDefault="004347F4">
      <w:pPr>
        <w:pStyle w:val="normal0"/>
        <w:numPr>
          <w:ilvl w:val="1"/>
          <w:numId w:val="18"/>
        </w:numPr>
        <w:ind w:hanging="360"/>
        <w:contextualSpacing/>
        <w:rPr>
          <w:sz w:val="20"/>
          <w:szCs w:val="20"/>
        </w:rPr>
      </w:pPr>
      <w:r>
        <w:rPr>
          <w:sz w:val="20"/>
          <w:szCs w:val="20"/>
        </w:rPr>
        <w:t xml:space="preserve">Consumers buy more a product b/c their </w:t>
      </w:r>
      <w:r>
        <w:rPr>
          <w:sz w:val="20"/>
          <w:szCs w:val="20"/>
        </w:rPr>
        <w:t>purchasing power increases. (I want to buy better thigns because I’m hella rich now)</w:t>
      </w:r>
    </w:p>
    <w:p w14:paraId="7D241FFF" w14:textId="77777777" w:rsidR="00AC5166" w:rsidRDefault="004347F4">
      <w:pPr>
        <w:pStyle w:val="normal0"/>
        <w:numPr>
          <w:ilvl w:val="0"/>
          <w:numId w:val="20"/>
        </w:numPr>
        <w:ind w:hanging="360"/>
        <w:contextualSpacing/>
        <w:rPr>
          <w:sz w:val="20"/>
          <w:szCs w:val="20"/>
        </w:rPr>
      </w:pPr>
      <w:r>
        <w:rPr>
          <w:sz w:val="20"/>
          <w:szCs w:val="20"/>
        </w:rPr>
        <w:t>2 things must be true:</w:t>
      </w:r>
    </w:p>
    <w:p w14:paraId="6DEC6E39" w14:textId="77777777" w:rsidR="00AC5166" w:rsidRDefault="004347F4">
      <w:pPr>
        <w:pStyle w:val="normal0"/>
        <w:numPr>
          <w:ilvl w:val="1"/>
          <w:numId w:val="20"/>
        </w:numPr>
        <w:ind w:hanging="360"/>
        <w:contextualSpacing/>
        <w:rPr>
          <w:sz w:val="20"/>
          <w:szCs w:val="20"/>
        </w:rPr>
      </w:pPr>
      <w:r>
        <w:rPr>
          <w:sz w:val="20"/>
          <w:szCs w:val="20"/>
        </w:rPr>
        <w:t>The good must be an</w:t>
      </w:r>
      <w:r>
        <w:rPr>
          <w:b/>
          <w:sz w:val="20"/>
          <w:szCs w:val="20"/>
        </w:rPr>
        <w:t xml:space="preserve"> inferior good</w:t>
      </w:r>
      <w:r>
        <w:rPr>
          <w:sz w:val="20"/>
          <w:szCs w:val="20"/>
        </w:rPr>
        <w:t>. (</w:t>
      </w:r>
      <m:oMath>
        <m:r>
          <w:rPr>
            <w:rFonts w:ascii="Cambria Math" w:hAnsi="Cambria Math"/>
          </w:rPr>
          <m:t>↓</m:t>
        </m:r>
      </m:oMath>
      <w:r>
        <w:rPr>
          <w:sz w:val="20"/>
          <w:szCs w:val="20"/>
        </w:rPr>
        <w:t xml:space="preserve">income = </w:t>
      </w:r>
      <m:oMath>
        <m:r>
          <w:rPr>
            <w:rFonts w:ascii="Cambria Math" w:hAnsi="Cambria Math"/>
          </w:rPr>
          <m:t>↑</m:t>
        </m:r>
      </m:oMath>
      <w:r>
        <w:rPr>
          <w:sz w:val="20"/>
          <w:szCs w:val="20"/>
        </w:rPr>
        <w:t>Qd - and Vice Versa)</w:t>
      </w:r>
    </w:p>
    <w:p w14:paraId="224D72D3" w14:textId="77777777" w:rsidR="00AC5166" w:rsidRDefault="004347F4">
      <w:pPr>
        <w:pStyle w:val="normal0"/>
        <w:numPr>
          <w:ilvl w:val="1"/>
          <w:numId w:val="20"/>
        </w:numPr>
        <w:ind w:hanging="360"/>
        <w:contextualSpacing/>
        <w:rPr>
          <w:sz w:val="20"/>
          <w:szCs w:val="20"/>
        </w:rPr>
      </w:pPr>
      <w:r>
        <w:rPr>
          <w:sz w:val="20"/>
          <w:szCs w:val="20"/>
        </w:rPr>
        <w:t xml:space="preserve">The good must take a large portion of total household expenditure and therefore </w:t>
      </w:r>
      <w:r>
        <w:rPr>
          <w:sz w:val="20"/>
          <w:szCs w:val="20"/>
        </w:rPr>
        <w:t>have a large income effect.</w:t>
      </w:r>
    </w:p>
    <w:p w14:paraId="103AD4B5" w14:textId="77777777" w:rsidR="00AC5166" w:rsidRDefault="004347F4">
      <w:pPr>
        <w:pStyle w:val="normal0"/>
      </w:pPr>
      <w:r>
        <w:rPr>
          <w:sz w:val="20"/>
          <w:szCs w:val="20"/>
          <w:u w:val="single"/>
          <w:shd w:val="clear" w:color="auto" w:fill="FCE5CD"/>
        </w:rPr>
        <w:t>Conspicuous Consumption of Goods</w:t>
      </w:r>
    </w:p>
    <w:p w14:paraId="3BFEE53E" w14:textId="77777777" w:rsidR="00AC5166" w:rsidRDefault="004347F4">
      <w:pPr>
        <w:pStyle w:val="normal0"/>
        <w:numPr>
          <w:ilvl w:val="0"/>
          <w:numId w:val="27"/>
        </w:numPr>
        <w:ind w:hanging="360"/>
        <w:contextualSpacing/>
        <w:rPr>
          <w:sz w:val="20"/>
          <w:szCs w:val="20"/>
        </w:rPr>
      </w:pPr>
      <w:r>
        <w:rPr>
          <w:sz w:val="20"/>
          <w:szCs w:val="20"/>
        </w:rPr>
        <w:lastRenderedPageBreak/>
        <w:t>The more expensive such a commodity became, the greater might be its ability to confer status on its purchaser.</w:t>
      </w:r>
    </w:p>
    <w:p w14:paraId="3CAD4BEC" w14:textId="77777777" w:rsidR="00AC5166" w:rsidRDefault="004347F4">
      <w:pPr>
        <w:pStyle w:val="normal0"/>
        <w:numPr>
          <w:ilvl w:val="0"/>
          <w:numId w:val="27"/>
        </w:numPr>
        <w:ind w:hanging="360"/>
        <w:contextualSpacing/>
        <w:rPr>
          <w:i/>
          <w:sz w:val="20"/>
          <w:szCs w:val="20"/>
        </w:rPr>
      </w:pPr>
      <w:proofErr w:type="gramStart"/>
      <w:r>
        <w:rPr>
          <w:i/>
          <w:sz w:val="20"/>
          <w:szCs w:val="20"/>
        </w:rPr>
        <w:t>example</w:t>
      </w:r>
      <w:proofErr w:type="gramEnd"/>
      <w:r>
        <w:rPr>
          <w:i/>
          <w:sz w:val="20"/>
          <w:szCs w:val="20"/>
        </w:rPr>
        <w:t>:</w:t>
      </w:r>
      <w:r>
        <w:rPr>
          <w:sz w:val="20"/>
          <w:szCs w:val="20"/>
        </w:rPr>
        <w:t xml:space="preserve"> People buying diamonds b/c they’re expensive. If they weren’t people would</w:t>
      </w:r>
      <w:r>
        <w:rPr>
          <w:sz w:val="20"/>
          <w:szCs w:val="20"/>
        </w:rPr>
        <w:t xml:space="preserve"> stop buying.</w:t>
      </w:r>
    </w:p>
    <w:p w14:paraId="5F4672C0" w14:textId="77777777" w:rsidR="00AC5166" w:rsidRDefault="004347F4">
      <w:pPr>
        <w:pStyle w:val="normal0"/>
        <w:numPr>
          <w:ilvl w:val="0"/>
          <w:numId w:val="27"/>
        </w:numPr>
        <w:ind w:hanging="360"/>
        <w:contextualSpacing/>
        <w:rPr>
          <w:sz w:val="20"/>
          <w:szCs w:val="20"/>
        </w:rPr>
      </w:pPr>
      <w:r>
        <w:rPr>
          <w:sz w:val="20"/>
          <w:szCs w:val="20"/>
        </w:rPr>
        <w:t xml:space="preserve">In a case where people appear to buy more goods at a higher price </w:t>
      </w:r>
      <w:r>
        <w:rPr>
          <w:i/>
          <w:sz w:val="20"/>
          <w:szCs w:val="20"/>
        </w:rPr>
        <w:t>because of the high price,</w:t>
      </w:r>
      <w:r>
        <w:rPr>
          <w:sz w:val="20"/>
          <w:szCs w:val="20"/>
        </w:rPr>
        <w:t xml:space="preserve"> that individual is buying it because other people think that he bought it for a higher price. (</w:t>
      </w:r>
      <w:r>
        <w:rPr>
          <w:b/>
          <w:sz w:val="20"/>
          <w:szCs w:val="20"/>
        </w:rPr>
        <w:t>He still has negatively sloped demand curves)</w:t>
      </w:r>
    </w:p>
    <w:p w14:paraId="2CAD1DAC" w14:textId="77777777" w:rsidR="00AC5166" w:rsidRDefault="004347F4">
      <w:pPr>
        <w:pStyle w:val="normal0"/>
      </w:pPr>
      <w:r>
        <w:rPr>
          <w:b/>
          <w:sz w:val="20"/>
          <w:szCs w:val="20"/>
          <w:u w:val="single"/>
        </w:rPr>
        <w:t>6.3: Con</w:t>
      </w:r>
      <w:r>
        <w:rPr>
          <w:b/>
          <w:sz w:val="20"/>
          <w:szCs w:val="20"/>
          <w:u w:val="single"/>
        </w:rPr>
        <w:t>sumer Surplus</w:t>
      </w:r>
    </w:p>
    <w:p w14:paraId="085814DF" w14:textId="77777777" w:rsidR="00AC5166" w:rsidRDefault="004347F4">
      <w:pPr>
        <w:pStyle w:val="normal0"/>
      </w:pPr>
      <w:r>
        <w:rPr>
          <w:sz w:val="20"/>
          <w:szCs w:val="20"/>
          <w:u w:val="single"/>
          <w:shd w:val="clear" w:color="auto" w:fill="C9DAF8"/>
        </w:rPr>
        <w:t>The Concept</w:t>
      </w:r>
    </w:p>
    <w:p w14:paraId="36256A22" w14:textId="77777777" w:rsidR="00AC5166" w:rsidRDefault="004347F4">
      <w:pPr>
        <w:pStyle w:val="normal0"/>
      </w:pPr>
      <w:r>
        <w:rPr>
          <w:b/>
          <w:sz w:val="20"/>
          <w:szCs w:val="20"/>
        </w:rPr>
        <w:t>Consumer Surplus:</w:t>
      </w:r>
      <w:r>
        <w:rPr>
          <w:sz w:val="20"/>
          <w:szCs w:val="20"/>
        </w:rPr>
        <w:t xml:space="preserve"> The difference between the total value that consumer place on all units consumed of a commodity and the payment that they actually make to purchase that amount of the commodity.</w:t>
      </w:r>
    </w:p>
    <w:p w14:paraId="546559E4" w14:textId="77777777" w:rsidR="00AC5166" w:rsidRDefault="004347F4">
      <w:pPr>
        <w:pStyle w:val="normal0"/>
        <w:numPr>
          <w:ilvl w:val="0"/>
          <w:numId w:val="8"/>
        </w:numPr>
        <w:ind w:hanging="360"/>
        <w:contextualSpacing/>
        <w:rPr>
          <w:sz w:val="20"/>
          <w:szCs w:val="20"/>
        </w:rPr>
      </w:pPr>
      <w:r>
        <w:rPr>
          <w:sz w:val="20"/>
          <w:szCs w:val="20"/>
        </w:rPr>
        <w:t>A direct consequence of negatively</w:t>
      </w:r>
      <w:r>
        <w:rPr>
          <w:sz w:val="20"/>
          <w:szCs w:val="20"/>
        </w:rPr>
        <w:t xml:space="preserve"> sloped demand curves.</w:t>
      </w:r>
    </w:p>
    <w:p w14:paraId="4F365ADE" w14:textId="77777777" w:rsidR="00AC5166" w:rsidRDefault="004347F4">
      <w:pPr>
        <w:pStyle w:val="normal0"/>
        <w:numPr>
          <w:ilvl w:val="0"/>
          <w:numId w:val="8"/>
        </w:numPr>
        <w:ind w:hanging="360"/>
        <w:contextualSpacing/>
        <w:rPr>
          <w:i/>
          <w:sz w:val="20"/>
          <w:szCs w:val="20"/>
        </w:rPr>
      </w:pPr>
      <w:r>
        <w:rPr>
          <w:i/>
          <w:sz w:val="20"/>
          <w:szCs w:val="20"/>
        </w:rPr>
        <w:t xml:space="preserve">For any unit consumed, consumer surplus is the </w:t>
      </w:r>
      <w:r>
        <w:rPr>
          <w:b/>
          <w:i/>
          <w:sz w:val="20"/>
          <w:szCs w:val="20"/>
        </w:rPr>
        <w:t>difference</w:t>
      </w:r>
      <w:r>
        <w:rPr>
          <w:i/>
          <w:sz w:val="20"/>
          <w:szCs w:val="20"/>
        </w:rPr>
        <w:t xml:space="preserve"> between the maximum </w:t>
      </w:r>
      <w:proofErr w:type="gramStart"/>
      <w:r>
        <w:rPr>
          <w:i/>
          <w:sz w:val="20"/>
          <w:szCs w:val="20"/>
        </w:rPr>
        <w:t>amount</w:t>
      </w:r>
      <w:proofErr w:type="gramEnd"/>
      <w:r>
        <w:rPr>
          <w:i/>
          <w:sz w:val="20"/>
          <w:szCs w:val="20"/>
        </w:rPr>
        <w:t xml:space="preserve"> the consumer is prepared to pay for that unit and the price the consumer actually pays.</w:t>
      </w:r>
    </w:p>
    <w:p w14:paraId="7348C4B9" w14:textId="77777777" w:rsidR="00AC5166" w:rsidRDefault="004347F4">
      <w:pPr>
        <w:pStyle w:val="normal0"/>
      </w:pPr>
      <w:proofErr w:type="gramStart"/>
      <w:r>
        <w:rPr>
          <w:i/>
          <w:sz w:val="20"/>
          <w:szCs w:val="20"/>
          <w:highlight w:val="yellow"/>
        </w:rPr>
        <w:t>example</w:t>
      </w:r>
      <w:proofErr w:type="gramEnd"/>
      <w:r>
        <w:rPr>
          <w:i/>
          <w:sz w:val="20"/>
          <w:szCs w:val="20"/>
        </w:rPr>
        <w:t>:</w:t>
      </w:r>
    </w:p>
    <w:tbl>
      <w:tblPr>
        <w:tblStyle w:val="a1"/>
        <w:tblW w:w="1059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40"/>
        <w:gridCol w:w="3540"/>
        <w:gridCol w:w="3210"/>
      </w:tblGrid>
      <w:tr w:rsidR="00AC5166" w14:paraId="6E6B24B4" w14:textId="77777777">
        <w:trPr>
          <w:trHeight w:val="540"/>
        </w:trPr>
        <w:tc>
          <w:tcPr>
            <w:tcW w:w="3840" w:type="dxa"/>
            <w:shd w:val="clear" w:color="auto" w:fill="CCCCCC"/>
            <w:tcMar>
              <w:top w:w="100" w:type="dxa"/>
              <w:left w:w="100" w:type="dxa"/>
              <w:bottom w:w="100" w:type="dxa"/>
              <w:right w:w="100" w:type="dxa"/>
            </w:tcMar>
          </w:tcPr>
          <w:p w14:paraId="49AFD163" w14:textId="77777777" w:rsidR="00AC5166" w:rsidRDefault="004347F4">
            <w:pPr>
              <w:pStyle w:val="normal0"/>
              <w:widowControl w:val="0"/>
              <w:spacing w:line="240" w:lineRule="auto"/>
              <w:jc w:val="center"/>
            </w:pPr>
            <w:r>
              <w:rPr>
                <w:sz w:val="20"/>
                <w:szCs w:val="20"/>
              </w:rPr>
              <w:t>Litres of Milk Sean consumes per week</w:t>
            </w:r>
          </w:p>
        </w:tc>
        <w:tc>
          <w:tcPr>
            <w:tcW w:w="3540" w:type="dxa"/>
            <w:shd w:val="clear" w:color="auto" w:fill="CCCCCC"/>
            <w:tcMar>
              <w:top w:w="100" w:type="dxa"/>
              <w:left w:w="100" w:type="dxa"/>
              <w:bottom w:w="100" w:type="dxa"/>
              <w:right w:w="100" w:type="dxa"/>
            </w:tcMar>
          </w:tcPr>
          <w:p w14:paraId="79009742" w14:textId="77777777" w:rsidR="00AC5166" w:rsidRDefault="004347F4">
            <w:pPr>
              <w:pStyle w:val="normal0"/>
              <w:widowControl w:val="0"/>
              <w:spacing w:line="240" w:lineRule="auto"/>
              <w:jc w:val="center"/>
            </w:pPr>
            <w:r>
              <w:rPr>
                <w:sz w:val="20"/>
                <w:szCs w:val="20"/>
              </w:rPr>
              <w:t>Amount Sean is willing to pay for this litre (</w:t>
            </w:r>
            <w:r>
              <w:rPr>
                <w:b/>
                <w:sz w:val="20"/>
                <w:szCs w:val="20"/>
              </w:rPr>
              <w:t>$</w:t>
            </w:r>
            <w:r>
              <w:rPr>
                <w:sz w:val="20"/>
                <w:szCs w:val="20"/>
              </w:rPr>
              <w:t>)</w:t>
            </w:r>
          </w:p>
        </w:tc>
        <w:tc>
          <w:tcPr>
            <w:tcW w:w="3210" w:type="dxa"/>
            <w:shd w:val="clear" w:color="auto" w:fill="CCCCCC"/>
            <w:tcMar>
              <w:top w:w="100" w:type="dxa"/>
              <w:left w:w="100" w:type="dxa"/>
              <w:bottom w:w="100" w:type="dxa"/>
              <w:right w:w="100" w:type="dxa"/>
            </w:tcMar>
          </w:tcPr>
          <w:p w14:paraId="26B7A614" w14:textId="77777777" w:rsidR="00AC5166" w:rsidRDefault="004347F4">
            <w:pPr>
              <w:pStyle w:val="normal0"/>
              <w:widowControl w:val="0"/>
              <w:spacing w:line="240" w:lineRule="auto"/>
              <w:jc w:val="center"/>
            </w:pPr>
            <w:r>
              <w:rPr>
                <w:sz w:val="20"/>
                <w:szCs w:val="20"/>
              </w:rPr>
              <w:t xml:space="preserve">Sean’s </w:t>
            </w:r>
            <w:r>
              <w:rPr>
                <w:b/>
                <w:sz w:val="20"/>
                <w:szCs w:val="20"/>
              </w:rPr>
              <w:t>Consumer Surplus</w:t>
            </w:r>
            <w:r>
              <w:rPr>
                <w:sz w:val="20"/>
                <w:szCs w:val="20"/>
              </w:rPr>
              <w:t xml:space="preserve"> if I paid $1.00 / litre (</w:t>
            </w:r>
            <w:r>
              <w:rPr>
                <w:b/>
                <w:sz w:val="20"/>
                <w:szCs w:val="20"/>
              </w:rPr>
              <w:t>My Profit) ($)</w:t>
            </w:r>
          </w:p>
        </w:tc>
      </w:tr>
      <w:tr w:rsidR="00AC5166" w14:paraId="63DD00B6" w14:textId="77777777">
        <w:tc>
          <w:tcPr>
            <w:tcW w:w="3840" w:type="dxa"/>
            <w:tcMar>
              <w:top w:w="100" w:type="dxa"/>
              <w:left w:w="100" w:type="dxa"/>
              <w:bottom w:w="100" w:type="dxa"/>
              <w:right w:w="100" w:type="dxa"/>
            </w:tcMar>
          </w:tcPr>
          <w:p w14:paraId="1F6C0C9F" w14:textId="77777777" w:rsidR="00AC5166" w:rsidRDefault="004347F4">
            <w:pPr>
              <w:pStyle w:val="normal0"/>
              <w:widowControl w:val="0"/>
              <w:spacing w:line="240" w:lineRule="auto"/>
            </w:pPr>
            <w:r>
              <w:rPr>
                <w:sz w:val="20"/>
                <w:szCs w:val="20"/>
              </w:rPr>
              <w:t>1st week</w:t>
            </w:r>
          </w:p>
        </w:tc>
        <w:tc>
          <w:tcPr>
            <w:tcW w:w="3540" w:type="dxa"/>
            <w:tcMar>
              <w:top w:w="100" w:type="dxa"/>
              <w:left w:w="100" w:type="dxa"/>
              <w:bottom w:w="100" w:type="dxa"/>
              <w:right w:w="100" w:type="dxa"/>
            </w:tcMar>
          </w:tcPr>
          <w:p w14:paraId="0F2CF3BA" w14:textId="77777777" w:rsidR="00AC5166" w:rsidRDefault="004347F4">
            <w:pPr>
              <w:pStyle w:val="normal0"/>
              <w:widowControl w:val="0"/>
              <w:spacing w:line="240" w:lineRule="auto"/>
              <w:jc w:val="center"/>
            </w:pPr>
            <w:r>
              <w:rPr>
                <w:sz w:val="20"/>
                <w:szCs w:val="20"/>
              </w:rPr>
              <w:t>6.00</w:t>
            </w:r>
          </w:p>
        </w:tc>
        <w:tc>
          <w:tcPr>
            <w:tcW w:w="3210" w:type="dxa"/>
            <w:tcMar>
              <w:top w:w="100" w:type="dxa"/>
              <w:left w:w="100" w:type="dxa"/>
              <w:bottom w:w="100" w:type="dxa"/>
              <w:right w:w="100" w:type="dxa"/>
            </w:tcMar>
          </w:tcPr>
          <w:p w14:paraId="4A8ED061" w14:textId="77777777" w:rsidR="00AC5166" w:rsidRDefault="004347F4">
            <w:pPr>
              <w:pStyle w:val="normal0"/>
              <w:widowControl w:val="0"/>
              <w:spacing w:line="240" w:lineRule="auto"/>
              <w:jc w:val="center"/>
            </w:pPr>
            <w:r>
              <w:rPr>
                <w:sz w:val="20"/>
                <w:szCs w:val="20"/>
              </w:rPr>
              <w:t>5.00</w:t>
            </w:r>
          </w:p>
        </w:tc>
      </w:tr>
      <w:tr w:rsidR="00AC5166" w14:paraId="105CEB30" w14:textId="77777777">
        <w:tc>
          <w:tcPr>
            <w:tcW w:w="3840" w:type="dxa"/>
            <w:tcMar>
              <w:top w:w="100" w:type="dxa"/>
              <w:left w:w="100" w:type="dxa"/>
              <w:bottom w:w="100" w:type="dxa"/>
              <w:right w:w="100" w:type="dxa"/>
            </w:tcMar>
          </w:tcPr>
          <w:p w14:paraId="30714067" w14:textId="77777777" w:rsidR="00AC5166" w:rsidRDefault="004347F4">
            <w:pPr>
              <w:pStyle w:val="normal0"/>
              <w:widowControl w:val="0"/>
              <w:spacing w:line="240" w:lineRule="auto"/>
            </w:pPr>
            <w:r>
              <w:rPr>
                <w:sz w:val="20"/>
                <w:szCs w:val="20"/>
              </w:rPr>
              <w:t>2nd week</w:t>
            </w:r>
          </w:p>
        </w:tc>
        <w:tc>
          <w:tcPr>
            <w:tcW w:w="3540" w:type="dxa"/>
            <w:tcMar>
              <w:top w:w="100" w:type="dxa"/>
              <w:left w:w="100" w:type="dxa"/>
              <w:bottom w:w="100" w:type="dxa"/>
              <w:right w:w="100" w:type="dxa"/>
            </w:tcMar>
          </w:tcPr>
          <w:p w14:paraId="03C073AF" w14:textId="77777777" w:rsidR="00AC5166" w:rsidRDefault="004347F4">
            <w:pPr>
              <w:pStyle w:val="normal0"/>
              <w:widowControl w:val="0"/>
              <w:spacing w:line="240" w:lineRule="auto"/>
              <w:jc w:val="center"/>
            </w:pPr>
            <w:r>
              <w:rPr>
                <w:sz w:val="20"/>
                <w:szCs w:val="20"/>
              </w:rPr>
              <w:t>3.00</w:t>
            </w:r>
          </w:p>
        </w:tc>
        <w:tc>
          <w:tcPr>
            <w:tcW w:w="3210" w:type="dxa"/>
            <w:tcMar>
              <w:top w:w="100" w:type="dxa"/>
              <w:left w:w="100" w:type="dxa"/>
              <w:bottom w:w="100" w:type="dxa"/>
              <w:right w:w="100" w:type="dxa"/>
            </w:tcMar>
          </w:tcPr>
          <w:p w14:paraId="09229FE6" w14:textId="77777777" w:rsidR="00AC5166" w:rsidRDefault="004347F4">
            <w:pPr>
              <w:pStyle w:val="normal0"/>
              <w:widowControl w:val="0"/>
              <w:spacing w:line="240" w:lineRule="auto"/>
              <w:jc w:val="center"/>
            </w:pPr>
            <w:r>
              <w:rPr>
                <w:sz w:val="20"/>
                <w:szCs w:val="20"/>
              </w:rPr>
              <w:t>2.00</w:t>
            </w:r>
          </w:p>
        </w:tc>
      </w:tr>
      <w:tr w:rsidR="00AC5166" w14:paraId="6917E334" w14:textId="77777777">
        <w:tc>
          <w:tcPr>
            <w:tcW w:w="3840" w:type="dxa"/>
            <w:tcMar>
              <w:top w:w="100" w:type="dxa"/>
              <w:left w:w="100" w:type="dxa"/>
              <w:bottom w:w="100" w:type="dxa"/>
              <w:right w:w="100" w:type="dxa"/>
            </w:tcMar>
          </w:tcPr>
          <w:p w14:paraId="57B73F7E" w14:textId="77777777" w:rsidR="00AC5166" w:rsidRDefault="004347F4">
            <w:pPr>
              <w:pStyle w:val="normal0"/>
              <w:widowControl w:val="0"/>
              <w:spacing w:line="240" w:lineRule="auto"/>
            </w:pPr>
            <w:r>
              <w:rPr>
                <w:sz w:val="20"/>
                <w:szCs w:val="20"/>
              </w:rPr>
              <w:t>3rd week</w:t>
            </w:r>
          </w:p>
        </w:tc>
        <w:tc>
          <w:tcPr>
            <w:tcW w:w="3540" w:type="dxa"/>
            <w:tcMar>
              <w:top w:w="100" w:type="dxa"/>
              <w:left w:w="100" w:type="dxa"/>
              <w:bottom w:w="100" w:type="dxa"/>
              <w:right w:w="100" w:type="dxa"/>
            </w:tcMar>
          </w:tcPr>
          <w:p w14:paraId="2C0BA150" w14:textId="77777777" w:rsidR="00AC5166" w:rsidRDefault="004347F4">
            <w:pPr>
              <w:pStyle w:val="normal0"/>
              <w:widowControl w:val="0"/>
              <w:spacing w:line="240" w:lineRule="auto"/>
              <w:jc w:val="center"/>
            </w:pPr>
            <w:r>
              <w:rPr>
                <w:sz w:val="20"/>
                <w:szCs w:val="20"/>
              </w:rPr>
              <w:t>2.00</w:t>
            </w:r>
          </w:p>
        </w:tc>
        <w:tc>
          <w:tcPr>
            <w:tcW w:w="3210" w:type="dxa"/>
            <w:tcMar>
              <w:top w:w="100" w:type="dxa"/>
              <w:left w:w="100" w:type="dxa"/>
              <w:bottom w:w="100" w:type="dxa"/>
              <w:right w:w="100" w:type="dxa"/>
            </w:tcMar>
          </w:tcPr>
          <w:p w14:paraId="55383A0D" w14:textId="77777777" w:rsidR="00AC5166" w:rsidRDefault="004347F4">
            <w:pPr>
              <w:pStyle w:val="normal0"/>
              <w:widowControl w:val="0"/>
              <w:spacing w:line="240" w:lineRule="auto"/>
              <w:jc w:val="center"/>
            </w:pPr>
            <w:r>
              <w:rPr>
                <w:sz w:val="20"/>
                <w:szCs w:val="20"/>
              </w:rPr>
              <w:t>1.00</w:t>
            </w:r>
          </w:p>
        </w:tc>
      </w:tr>
      <w:tr w:rsidR="00AC5166" w14:paraId="3C511B23" w14:textId="77777777">
        <w:tc>
          <w:tcPr>
            <w:tcW w:w="3840" w:type="dxa"/>
            <w:tcMar>
              <w:top w:w="100" w:type="dxa"/>
              <w:left w:w="100" w:type="dxa"/>
              <w:bottom w:w="100" w:type="dxa"/>
              <w:right w:w="100" w:type="dxa"/>
            </w:tcMar>
          </w:tcPr>
          <w:p w14:paraId="547443F7" w14:textId="77777777" w:rsidR="00AC5166" w:rsidRDefault="004347F4">
            <w:pPr>
              <w:pStyle w:val="normal0"/>
              <w:widowControl w:val="0"/>
              <w:spacing w:line="240" w:lineRule="auto"/>
            </w:pPr>
            <w:r>
              <w:rPr>
                <w:sz w:val="20"/>
                <w:szCs w:val="20"/>
              </w:rPr>
              <w:t>4th week</w:t>
            </w:r>
          </w:p>
        </w:tc>
        <w:tc>
          <w:tcPr>
            <w:tcW w:w="3540" w:type="dxa"/>
            <w:tcMar>
              <w:top w:w="100" w:type="dxa"/>
              <w:left w:w="100" w:type="dxa"/>
              <w:bottom w:w="100" w:type="dxa"/>
              <w:right w:w="100" w:type="dxa"/>
            </w:tcMar>
          </w:tcPr>
          <w:p w14:paraId="0B604129" w14:textId="77777777" w:rsidR="00AC5166" w:rsidRDefault="004347F4">
            <w:pPr>
              <w:pStyle w:val="normal0"/>
              <w:widowControl w:val="0"/>
              <w:spacing w:line="240" w:lineRule="auto"/>
              <w:jc w:val="center"/>
            </w:pPr>
            <w:r>
              <w:rPr>
                <w:sz w:val="20"/>
                <w:szCs w:val="20"/>
              </w:rPr>
              <w:t>1.60</w:t>
            </w:r>
          </w:p>
        </w:tc>
        <w:tc>
          <w:tcPr>
            <w:tcW w:w="3210" w:type="dxa"/>
            <w:tcMar>
              <w:top w:w="100" w:type="dxa"/>
              <w:left w:w="100" w:type="dxa"/>
              <w:bottom w:w="100" w:type="dxa"/>
              <w:right w:w="100" w:type="dxa"/>
            </w:tcMar>
          </w:tcPr>
          <w:p w14:paraId="06B080FD" w14:textId="77777777" w:rsidR="00AC5166" w:rsidRDefault="004347F4">
            <w:pPr>
              <w:pStyle w:val="normal0"/>
              <w:widowControl w:val="0"/>
              <w:spacing w:line="240" w:lineRule="auto"/>
              <w:jc w:val="center"/>
            </w:pPr>
            <w:r>
              <w:rPr>
                <w:sz w:val="20"/>
                <w:szCs w:val="20"/>
              </w:rPr>
              <w:t>0.60</w:t>
            </w:r>
          </w:p>
        </w:tc>
      </w:tr>
      <w:tr w:rsidR="00AC5166" w14:paraId="6066E473" w14:textId="77777777">
        <w:tc>
          <w:tcPr>
            <w:tcW w:w="3840" w:type="dxa"/>
            <w:tcMar>
              <w:top w:w="100" w:type="dxa"/>
              <w:left w:w="100" w:type="dxa"/>
              <w:bottom w:w="100" w:type="dxa"/>
              <w:right w:w="100" w:type="dxa"/>
            </w:tcMar>
          </w:tcPr>
          <w:p w14:paraId="0E8AF485" w14:textId="77777777" w:rsidR="00AC5166" w:rsidRDefault="004347F4">
            <w:pPr>
              <w:pStyle w:val="normal0"/>
              <w:widowControl w:val="0"/>
              <w:spacing w:line="240" w:lineRule="auto"/>
            </w:pPr>
            <w:r>
              <w:rPr>
                <w:sz w:val="20"/>
                <w:szCs w:val="20"/>
              </w:rPr>
              <w:t>5th week</w:t>
            </w:r>
          </w:p>
        </w:tc>
        <w:tc>
          <w:tcPr>
            <w:tcW w:w="3540" w:type="dxa"/>
            <w:tcMar>
              <w:top w:w="100" w:type="dxa"/>
              <w:left w:w="100" w:type="dxa"/>
              <w:bottom w:w="100" w:type="dxa"/>
              <w:right w:w="100" w:type="dxa"/>
            </w:tcMar>
          </w:tcPr>
          <w:p w14:paraId="03D34DE3" w14:textId="77777777" w:rsidR="00AC5166" w:rsidRDefault="004347F4">
            <w:pPr>
              <w:pStyle w:val="normal0"/>
              <w:widowControl w:val="0"/>
              <w:spacing w:line="240" w:lineRule="auto"/>
              <w:jc w:val="center"/>
            </w:pPr>
            <w:r>
              <w:rPr>
                <w:sz w:val="20"/>
                <w:szCs w:val="20"/>
              </w:rPr>
              <w:t>1.20</w:t>
            </w:r>
          </w:p>
        </w:tc>
        <w:tc>
          <w:tcPr>
            <w:tcW w:w="3210" w:type="dxa"/>
            <w:tcMar>
              <w:top w:w="100" w:type="dxa"/>
              <w:left w:w="100" w:type="dxa"/>
              <w:bottom w:w="100" w:type="dxa"/>
              <w:right w:w="100" w:type="dxa"/>
            </w:tcMar>
          </w:tcPr>
          <w:p w14:paraId="5C5FC073" w14:textId="77777777" w:rsidR="00AC5166" w:rsidRDefault="004347F4">
            <w:pPr>
              <w:pStyle w:val="normal0"/>
              <w:widowControl w:val="0"/>
              <w:spacing w:line="240" w:lineRule="auto"/>
              <w:jc w:val="center"/>
            </w:pPr>
            <w:r>
              <w:rPr>
                <w:sz w:val="20"/>
                <w:szCs w:val="20"/>
              </w:rPr>
              <w:t>0.20</w:t>
            </w:r>
          </w:p>
        </w:tc>
      </w:tr>
      <w:tr w:rsidR="00AC5166" w14:paraId="2761D9C1" w14:textId="77777777">
        <w:tc>
          <w:tcPr>
            <w:tcW w:w="3840" w:type="dxa"/>
            <w:tcMar>
              <w:top w:w="100" w:type="dxa"/>
              <w:left w:w="100" w:type="dxa"/>
              <w:bottom w:w="100" w:type="dxa"/>
              <w:right w:w="100" w:type="dxa"/>
            </w:tcMar>
          </w:tcPr>
          <w:p w14:paraId="66570676" w14:textId="77777777" w:rsidR="00AC5166" w:rsidRDefault="004347F4">
            <w:pPr>
              <w:pStyle w:val="normal0"/>
              <w:widowControl w:val="0"/>
              <w:spacing w:line="240" w:lineRule="auto"/>
            </w:pPr>
            <w:r>
              <w:rPr>
                <w:sz w:val="20"/>
                <w:szCs w:val="20"/>
              </w:rPr>
              <w:t>6th week</w:t>
            </w:r>
          </w:p>
        </w:tc>
        <w:tc>
          <w:tcPr>
            <w:tcW w:w="3540" w:type="dxa"/>
            <w:tcMar>
              <w:top w:w="100" w:type="dxa"/>
              <w:left w:w="100" w:type="dxa"/>
              <w:bottom w:w="100" w:type="dxa"/>
              <w:right w:w="100" w:type="dxa"/>
            </w:tcMar>
          </w:tcPr>
          <w:p w14:paraId="339FD248" w14:textId="77777777" w:rsidR="00AC5166" w:rsidRDefault="004347F4">
            <w:pPr>
              <w:pStyle w:val="normal0"/>
              <w:widowControl w:val="0"/>
              <w:spacing w:line="240" w:lineRule="auto"/>
              <w:jc w:val="center"/>
            </w:pPr>
            <w:r>
              <w:rPr>
                <w:sz w:val="20"/>
                <w:szCs w:val="20"/>
              </w:rPr>
              <w:t>1.00</w:t>
            </w:r>
          </w:p>
        </w:tc>
        <w:tc>
          <w:tcPr>
            <w:tcW w:w="3210" w:type="dxa"/>
            <w:tcMar>
              <w:top w:w="100" w:type="dxa"/>
              <w:left w:w="100" w:type="dxa"/>
              <w:bottom w:w="100" w:type="dxa"/>
              <w:right w:w="100" w:type="dxa"/>
            </w:tcMar>
          </w:tcPr>
          <w:p w14:paraId="1552DFD6" w14:textId="77777777" w:rsidR="00AC5166" w:rsidRDefault="004347F4">
            <w:pPr>
              <w:pStyle w:val="normal0"/>
              <w:widowControl w:val="0"/>
              <w:spacing w:line="240" w:lineRule="auto"/>
              <w:jc w:val="center"/>
            </w:pPr>
            <w:r>
              <w:rPr>
                <w:sz w:val="20"/>
                <w:szCs w:val="20"/>
              </w:rPr>
              <w:t>0.00</w:t>
            </w:r>
          </w:p>
        </w:tc>
      </w:tr>
      <w:tr w:rsidR="00AC5166" w14:paraId="10BF08A3" w14:textId="77777777">
        <w:tc>
          <w:tcPr>
            <w:tcW w:w="3840" w:type="dxa"/>
            <w:tcMar>
              <w:top w:w="100" w:type="dxa"/>
              <w:left w:w="100" w:type="dxa"/>
              <w:bottom w:w="100" w:type="dxa"/>
              <w:right w:w="100" w:type="dxa"/>
            </w:tcMar>
          </w:tcPr>
          <w:p w14:paraId="6FEB7FC0" w14:textId="77777777" w:rsidR="00AC5166" w:rsidRDefault="004347F4">
            <w:pPr>
              <w:pStyle w:val="normal0"/>
              <w:widowControl w:val="0"/>
              <w:spacing w:line="240" w:lineRule="auto"/>
            </w:pPr>
            <w:r>
              <w:rPr>
                <w:sz w:val="20"/>
                <w:szCs w:val="20"/>
              </w:rPr>
              <w:t>7th week</w:t>
            </w:r>
          </w:p>
        </w:tc>
        <w:tc>
          <w:tcPr>
            <w:tcW w:w="3540" w:type="dxa"/>
            <w:tcMar>
              <w:top w:w="100" w:type="dxa"/>
              <w:left w:w="100" w:type="dxa"/>
              <w:bottom w:w="100" w:type="dxa"/>
              <w:right w:w="100" w:type="dxa"/>
            </w:tcMar>
          </w:tcPr>
          <w:p w14:paraId="3890E342" w14:textId="77777777" w:rsidR="00AC5166" w:rsidRDefault="004347F4">
            <w:pPr>
              <w:pStyle w:val="normal0"/>
              <w:widowControl w:val="0"/>
              <w:spacing w:line="240" w:lineRule="auto"/>
              <w:jc w:val="center"/>
            </w:pPr>
            <w:r>
              <w:rPr>
                <w:sz w:val="20"/>
                <w:szCs w:val="20"/>
              </w:rPr>
              <w:t>0.80</w:t>
            </w:r>
          </w:p>
        </w:tc>
        <w:tc>
          <w:tcPr>
            <w:tcW w:w="3210" w:type="dxa"/>
            <w:tcMar>
              <w:top w:w="100" w:type="dxa"/>
              <w:left w:w="100" w:type="dxa"/>
              <w:bottom w:w="100" w:type="dxa"/>
              <w:right w:w="100" w:type="dxa"/>
            </w:tcMar>
          </w:tcPr>
          <w:p w14:paraId="296B3438" w14:textId="77777777" w:rsidR="00AC5166" w:rsidRDefault="004347F4">
            <w:pPr>
              <w:pStyle w:val="normal0"/>
              <w:widowControl w:val="0"/>
              <w:spacing w:line="240" w:lineRule="auto"/>
              <w:jc w:val="center"/>
            </w:pPr>
            <w:r>
              <w:rPr>
                <w:sz w:val="20"/>
                <w:szCs w:val="20"/>
              </w:rPr>
              <w:t>-</w:t>
            </w:r>
          </w:p>
        </w:tc>
      </w:tr>
      <w:tr w:rsidR="00AC5166" w14:paraId="24413F3E" w14:textId="77777777">
        <w:tc>
          <w:tcPr>
            <w:tcW w:w="3840" w:type="dxa"/>
            <w:tcMar>
              <w:top w:w="100" w:type="dxa"/>
              <w:left w:w="100" w:type="dxa"/>
              <w:bottom w:w="100" w:type="dxa"/>
              <w:right w:w="100" w:type="dxa"/>
            </w:tcMar>
          </w:tcPr>
          <w:p w14:paraId="0BBB02DA" w14:textId="77777777" w:rsidR="00AC5166" w:rsidRDefault="004347F4">
            <w:pPr>
              <w:pStyle w:val="normal0"/>
              <w:widowControl w:val="0"/>
              <w:spacing w:line="240" w:lineRule="auto"/>
            </w:pPr>
            <w:r>
              <w:rPr>
                <w:sz w:val="20"/>
                <w:szCs w:val="20"/>
              </w:rPr>
              <w:t>8th week</w:t>
            </w:r>
          </w:p>
        </w:tc>
        <w:tc>
          <w:tcPr>
            <w:tcW w:w="3540" w:type="dxa"/>
            <w:tcMar>
              <w:top w:w="100" w:type="dxa"/>
              <w:left w:w="100" w:type="dxa"/>
              <w:bottom w:w="100" w:type="dxa"/>
              <w:right w:w="100" w:type="dxa"/>
            </w:tcMar>
          </w:tcPr>
          <w:p w14:paraId="20690A10" w14:textId="77777777" w:rsidR="00AC5166" w:rsidRDefault="004347F4">
            <w:pPr>
              <w:pStyle w:val="normal0"/>
              <w:widowControl w:val="0"/>
              <w:spacing w:line="240" w:lineRule="auto"/>
              <w:jc w:val="center"/>
            </w:pPr>
            <w:r>
              <w:rPr>
                <w:sz w:val="20"/>
                <w:szCs w:val="20"/>
              </w:rPr>
              <w:t>0.60</w:t>
            </w:r>
          </w:p>
        </w:tc>
        <w:tc>
          <w:tcPr>
            <w:tcW w:w="3210" w:type="dxa"/>
            <w:tcMar>
              <w:top w:w="100" w:type="dxa"/>
              <w:left w:w="100" w:type="dxa"/>
              <w:bottom w:w="100" w:type="dxa"/>
              <w:right w:w="100" w:type="dxa"/>
            </w:tcMar>
          </w:tcPr>
          <w:p w14:paraId="78B3C95F" w14:textId="77777777" w:rsidR="00AC5166" w:rsidRDefault="004347F4">
            <w:pPr>
              <w:pStyle w:val="normal0"/>
              <w:widowControl w:val="0"/>
              <w:spacing w:line="240" w:lineRule="auto"/>
              <w:jc w:val="center"/>
            </w:pPr>
            <w:r>
              <w:rPr>
                <w:sz w:val="20"/>
                <w:szCs w:val="20"/>
              </w:rPr>
              <w:t>-</w:t>
            </w:r>
          </w:p>
        </w:tc>
      </w:tr>
      <w:tr w:rsidR="00AC5166" w14:paraId="614E3312" w14:textId="77777777">
        <w:tc>
          <w:tcPr>
            <w:tcW w:w="3840" w:type="dxa"/>
            <w:tcMar>
              <w:top w:w="100" w:type="dxa"/>
              <w:left w:w="100" w:type="dxa"/>
              <w:bottom w:w="100" w:type="dxa"/>
              <w:right w:w="100" w:type="dxa"/>
            </w:tcMar>
          </w:tcPr>
          <w:p w14:paraId="7623FF91" w14:textId="77777777" w:rsidR="00AC5166" w:rsidRDefault="004347F4">
            <w:pPr>
              <w:pStyle w:val="normal0"/>
              <w:widowControl w:val="0"/>
              <w:spacing w:line="240" w:lineRule="auto"/>
            </w:pPr>
            <w:r>
              <w:rPr>
                <w:sz w:val="20"/>
                <w:szCs w:val="20"/>
              </w:rPr>
              <w:t>9th week</w:t>
            </w:r>
          </w:p>
        </w:tc>
        <w:tc>
          <w:tcPr>
            <w:tcW w:w="3540" w:type="dxa"/>
            <w:tcMar>
              <w:top w:w="100" w:type="dxa"/>
              <w:left w:w="100" w:type="dxa"/>
              <w:bottom w:w="100" w:type="dxa"/>
              <w:right w:w="100" w:type="dxa"/>
            </w:tcMar>
          </w:tcPr>
          <w:p w14:paraId="5E1059E8" w14:textId="77777777" w:rsidR="00AC5166" w:rsidRDefault="004347F4">
            <w:pPr>
              <w:pStyle w:val="normal0"/>
              <w:widowControl w:val="0"/>
              <w:spacing w:line="240" w:lineRule="auto"/>
              <w:jc w:val="center"/>
            </w:pPr>
            <w:r>
              <w:rPr>
                <w:sz w:val="20"/>
                <w:szCs w:val="20"/>
              </w:rPr>
              <w:t>0.50</w:t>
            </w:r>
          </w:p>
        </w:tc>
        <w:tc>
          <w:tcPr>
            <w:tcW w:w="3210" w:type="dxa"/>
            <w:tcMar>
              <w:top w:w="100" w:type="dxa"/>
              <w:left w:w="100" w:type="dxa"/>
              <w:bottom w:w="100" w:type="dxa"/>
              <w:right w:w="100" w:type="dxa"/>
            </w:tcMar>
          </w:tcPr>
          <w:p w14:paraId="3455F96A" w14:textId="77777777" w:rsidR="00AC5166" w:rsidRDefault="004347F4">
            <w:pPr>
              <w:pStyle w:val="normal0"/>
              <w:widowControl w:val="0"/>
              <w:spacing w:line="240" w:lineRule="auto"/>
              <w:jc w:val="center"/>
            </w:pPr>
            <w:r>
              <w:rPr>
                <w:sz w:val="20"/>
                <w:szCs w:val="20"/>
              </w:rPr>
              <w:t>-</w:t>
            </w:r>
          </w:p>
        </w:tc>
      </w:tr>
      <w:tr w:rsidR="00AC5166" w14:paraId="4F18C0EB" w14:textId="77777777">
        <w:tc>
          <w:tcPr>
            <w:tcW w:w="3840" w:type="dxa"/>
            <w:tcMar>
              <w:top w:w="100" w:type="dxa"/>
              <w:left w:w="100" w:type="dxa"/>
              <w:bottom w:w="100" w:type="dxa"/>
              <w:right w:w="100" w:type="dxa"/>
            </w:tcMar>
          </w:tcPr>
          <w:p w14:paraId="100A1208" w14:textId="77777777" w:rsidR="00AC5166" w:rsidRDefault="004347F4">
            <w:pPr>
              <w:pStyle w:val="normal0"/>
              <w:widowControl w:val="0"/>
              <w:spacing w:line="240" w:lineRule="auto"/>
            </w:pPr>
            <w:r>
              <w:rPr>
                <w:sz w:val="20"/>
                <w:szCs w:val="20"/>
              </w:rPr>
              <w:t>10th week</w:t>
            </w:r>
          </w:p>
        </w:tc>
        <w:tc>
          <w:tcPr>
            <w:tcW w:w="3540" w:type="dxa"/>
            <w:tcMar>
              <w:top w:w="100" w:type="dxa"/>
              <w:left w:w="100" w:type="dxa"/>
              <w:bottom w:w="100" w:type="dxa"/>
              <w:right w:w="100" w:type="dxa"/>
            </w:tcMar>
          </w:tcPr>
          <w:p w14:paraId="6D62843C" w14:textId="77777777" w:rsidR="00AC5166" w:rsidRDefault="004347F4">
            <w:pPr>
              <w:pStyle w:val="normal0"/>
              <w:widowControl w:val="0"/>
              <w:spacing w:line="240" w:lineRule="auto"/>
              <w:jc w:val="center"/>
            </w:pPr>
            <w:r>
              <w:rPr>
                <w:sz w:val="20"/>
                <w:szCs w:val="20"/>
              </w:rPr>
              <w:t>0.40</w:t>
            </w:r>
          </w:p>
        </w:tc>
        <w:tc>
          <w:tcPr>
            <w:tcW w:w="3210" w:type="dxa"/>
            <w:tcMar>
              <w:top w:w="100" w:type="dxa"/>
              <w:left w:w="100" w:type="dxa"/>
              <w:bottom w:w="100" w:type="dxa"/>
              <w:right w:w="100" w:type="dxa"/>
            </w:tcMar>
          </w:tcPr>
          <w:p w14:paraId="7777EF00" w14:textId="77777777" w:rsidR="00AC5166" w:rsidRDefault="004347F4">
            <w:pPr>
              <w:pStyle w:val="normal0"/>
              <w:widowControl w:val="0"/>
              <w:spacing w:line="240" w:lineRule="auto"/>
              <w:jc w:val="center"/>
            </w:pPr>
            <w:r>
              <w:rPr>
                <w:sz w:val="20"/>
                <w:szCs w:val="20"/>
              </w:rPr>
              <w:t>-</w:t>
            </w:r>
          </w:p>
        </w:tc>
      </w:tr>
      <w:tr w:rsidR="00AC5166" w14:paraId="4311B252" w14:textId="77777777">
        <w:tc>
          <w:tcPr>
            <w:tcW w:w="3840" w:type="dxa"/>
            <w:tcMar>
              <w:top w:w="100" w:type="dxa"/>
              <w:left w:w="100" w:type="dxa"/>
              <w:bottom w:w="100" w:type="dxa"/>
              <w:right w:w="100" w:type="dxa"/>
            </w:tcMar>
          </w:tcPr>
          <w:p w14:paraId="03ADE332" w14:textId="77777777" w:rsidR="00AC5166" w:rsidRDefault="00AC5166">
            <w:pPr>
              <w:pStyle w:val="normal0"/>
              <w:widowControl w:val="0"/>
              <w:spacing w:line="240" w:lineRule="auto"/>
            </w:pPr>
          </w:p>
        </w:tc>
        <w:tc>
          <w:tcPr>
            <w:tcW w:w="3540" w:type="dxa"/>
            <w:tcMar>
              <w:top w:w="100" w:type="dxa"/>
              <w:left w:w="100" w:type="dxa"/>
              <w:bottom w:w="100" w:type="dxa"/>
              <w:right w:w="100" w:type="dxa"/>
            </w:tcMar>
          </w:tcPr>
          <w:p w14:paraId="40F1B740" w14:textId="77777777" w:rsidR="00AC5166" w:rsidRDefault="004347F4">
            <w:pPr>
              <w:pStyle w:val="normal0"/>
              <w:widowControl w:val="0"/>
              <w:spacing w:line="240" w:lineRule="auto"/>
            </w:pPr>
            <w:r>
              <w:rPr>
                <w:b/>
                <w:sz w:val="20"/>
                <w:szCs w:val="20"/>
              </w:rPr>
              <w:t>Total Value: $17.10</w:t>
            </w:r>
          </w:p>
        </w:tc>
        <w:tc>
          <w:tcPr>
            <w:tcW w:w="3210" w:type="dxa"/>
            <w:tcMar>
              <w:top w:w="100" w:type="dxa"/>
              <w:left w:w="100" w:type="dxa"/>
              <w:bottom w:w="100" w:type="dxa"/>
              <w:right w:w="100" w:type="dxa"/>
            </w:tcMar>
          </w:tcPr>
          <w:p w14:paraId="140FF409" w14:textId="77777777" w:rsidR="00AC5166" w:rsidRDefault="004347F4">
            <w:pPr>
              <w:pStyle w:val="normal0"/>
              <w:widowControl w:val="0"/>
              <w:spacing w:line="240" w:lineRule="auto"/>
            </w:pPr>
            <w:r>
              <w:rPr>
                <w:b/>
                <w:sz w:val="20"/>
                <w:szCs w:val="20"/>
              </w:rPr>
              <w:t>Total Consumer Surplus: $8.80</w:t>
            </w:r>
          </w:p>
        </w:tc>
      </w:tr>
    </w:tbl>
    <w:p w14:paraId="18F2BE58" w14:textId="77777777" w:rsidR="00AC5166" w:rsidRDefault="004347F4">
      <w:pPr>
        <w:pStyle w:val="normal0"/>
      </w:pPr>
      <w:r>
        <w:rPr>
          <w:sz w:val="20"/>
          <w:szCs w:val="20"/>
        </w:rPr>
        <w:t>(</w:t>
      </w:r>
      <w:r>
        <w:rPr>
          <w:i/>
          <w:sz w:val="20"/>
          <w:szCs w:val="20"/>
          <w:shd w:val="clear" w:color="auto" w:fill="EAD1DC"/>
        </w:rPr>
        <w:t>Appendix 4</w:t>
      </w:r>
      <w:r>
        <w:rPr>
          <w:sz w:val="20"/>
          <w:szCs w:val="20"/>
        </w:rPr>
        <w:t>)</w:t>
      </w:r>
    </w:p>
    <w:p w14:paraId="337D058B" w14:textId="77777777" w:rsidR="00AC5166" w:rsidRDefault="004347F4">
      <w:pPr>
        <w:pStyle w:val="normal0"/>
        <w:numPr>
          <w:ilvl w:val="0"/>
          <w:numId w:val="17"/>
        </w:numPr>
        <w:ind w:hanging="360"/>
        <w:contextualSpacing/>
        <w:rPr>
          <w:sz w:val="20"/>
          <w:szCs w:val="20"/>
        </w:rPr>
      </w:pPr>
      <w:r>
        <w:rPr>
          <w:sz w:val="20"/>
          <w:szCs w:val="20"/>
        </w:rPr>
        <w:t xml:space="preserve">The total </w:t>
      </w:r>
      <w:r>
        <w:rPr>
          <w:b/>
          <w:sz w:val="20"/>
          <w:szCs w:val="20"/>
        </w:rPr>
        <w:t>valuation</w:t>
      </w:r>
      <w:r>
        <w:rPr>
          <w:sz w:val="20"/>
          <w:szCs w:val="20"/>
        </w:rPr>
        <w:t xml:space="preserve"> is the </w:t>
      </w:r>
      <w:r>
        <w:rPr>
          <w:b/>
          <w:sz w:val="20"/>
          <w:szCs w:val="20"/>
        </w:rPr>
        <w:t>area below the demand curve</w:t>
      </w:r>
    </w:p>
    <w:p w14:paraId="5E4A7B96" w14:textId="77777777" w:rsidR="00AC5166" w:rsidRDefault="004347F4">
      <w:pPr>
        <w:pStyle w:val="normal0"/>
        <w:numPr>
          <w:ilvl w:val="0"/>
          <w:numId w:val="17"/>
        </w:numPr>
        <w:ind w:hanging="360"/>
        <w:contextualSpacing/>
        <w:rPr>
          <w:b/>
          <w:sz w:val="20"/>
          <w:szCs w:val="20"/>
        </w:rPr>
      </w:pPr>
      <w:r>
        <w:rPr>
          <w:b/>
          <w:sz w:val="20"/>
          <w:szCs w:val="20"/>
        </w:rPr>
        <w:t>Consumer surplus</w:t>
      </w:r>
      <w:r>
        <w:rPr>
          <w:sz w:val="20"/>
          <w:szCs w:val="20"/>
        </w:rPr>
        <w:t xml:space="preserve"> is the part of the area that lies above the price line. </w:t>
      </w:r>
    </w:p>
    <w:p w14:paraId="6A741E61" w14:textId="77777777" w:rsidR="00AC5166" w:rsidRDefault="004347F4">
      <w:pPr>
        <w:pStyle w:val="normal0"/>
        <w:numPr>
          <w:ilvl w:val="0"/>
          <w:numId w:val="17"/>
        </w:numPr>
        <w:ind w:hanging="360"/>
        <w:contextualSpacing/>
        <w:rPr>
          <w:i/>
          <w:sz w:val="20"/>
          <w:szCs w:val="20"/>
        </w:rPr>
      </w:pPr>
      <w:r>
        <w:rPr>
          <w:i/>
          <w:sz w:val="20"/>
          <w:szCs w:val="20"/>
        </w:rPr>
        <w:t>The market demand curve shows the valuation that consumers place on each unit of the product. For any given Q, the area under the demand curve and above the price line shows the consumer surplus received from consuming those units.</w:t>
      </w:r>
    </w:p>
    <w:p w14:paraId="03BE56DE" w14:textId="77777777" w:rsidR="00AC5166" w:rsidRDefault="004347F4">
      <w:pPr>
        <w:pStyle w:val="normal0"/>
      </w:pPr>
      <w:r>
        <w:rPr>
          <w:sz w:val="20"/>
          <w:szCs w:val="20"/>
          <w:u w:val="single"/>
          <w:shd w:val="clear" w:color="auto" w:fill="C9DAF8"/>
        </w:rPr>
        <w:t>The Paradox of Value</w:t>
      </w:r>
    </w:p>
    <w:p w14:paraId="38173E24" w14:textId="77777777" w:rsidR="00AC5166" w:rsidRDefault="004347F4">
      <w:pPr>
        <w:pStyle w:val="normal0"/>
        <w:numPr>
          <w:ilvl w:val="0"/>
          <w:numId w:val="28"/>
        </w:numPr>
        <w:ind w:hanging="360"/>
        <w:contextualSpacing/>
        <w:rPr>
          <w:sz w:val="20"/>
          <w:szCs w:val="20"/>
        </w:rPr>
      </w:pPr>
      <w:r>
        <w:rPr>
          <w:sz w:val="20"/>
          <w:szCs w:val="20"/>
        </w:rPr>
        <w:t>A g</w:t>
      </w:r>
      <w:r>
        <w:rPr>
          <w:sz w:val="20"/>
          <w:szCs w:val="20"/>
        </w:rPr>
        <w:t>ood that is very plentiful - Low price and will be consumed to the point where all consumers place a low value on the last unit consumed, whether or not they place a high value on their total consumption of the product.</w:t>
      </w:r>
    </w:p>
    <w:p w14:paraId="6EB7CD75" w14:textId="77777777" w:rsidR="00AC5166" w:rsidRDefault="004347F4">
      <w:pPr>
        <w:pStyle w:val="normal0"/>
        <w:numPr>
          <w:ilvl w:val="0"/>
          <w:numId w:val="28"/>
        </w:numPr>
        <w:ind w:hanging="360"/>
        <w:contextualSpacing/>
        <w:rPr>
          <w:sz w:val="20"/>
          <w:szCs w:val="20"/>
        </w:rPr>
      </w:pPr>
      <w:r>
        <w:rPr>
          <w:sz w:val="20"/>
          <w:szCs w:val="20"/>
        </w:rPr>
        <w:t xml:space="preserve">A product that is relatively scarce </w:t>
      </w:r>
      <w:r>
        <w:rPr>
          <w:sz w:val="20"/>
          <w:szCs w:val="20"/>
        </w:rPr>
        <w:t>in the marketplace will have a high market price, and consumption will stop at a point where consumers place a high value on the last unit consumed</w:t>
      </w:r>
    </w:p>
    <w:p w14:paraId="1C51EE4D" w14:textId="77777777" w:rsidR="00AC5166" w:rsidRDefault="004347F4">
      <w:pPr>
        <w:pStyle w:val="normal0"/>
        <w:numPr>
          <w:ilvl w:val="0"/>
          <w:numId w:val="28"/>
        </w:numPr>
        <w:ind w:hanging="360"/>
        <w:contextualSpacing/>
        <w:rPr>
          <w:i/>
          <w:sz w:val="20"/>
          <w:szCs w:val="20"/>
        </w:rPr>
      </w:pPr>
      <w:r>
        <w:rPr>
          <w:i/>
          <w:sz w:val="20"/>
          <w:szCs w:val="20"/>
        </w:rPr>
        <w:lastRenderedPageBreak/>
        <w:t xml:space="preserve">Because the market price of a product depends on both demand and supply, there is nothing paradoxically in there being a product on which: </w:t>
      </w:r>
    </w:p>
    <w:p w14:paraId="0E2FCFED" w14:textId="77777777" w:rsidR="00AC5166" w:rsidRDefault="004347F4">
      <w:pPr>
        <w:pStyle w:val="normal0"/>
        <w:numPr>
          <w:ilvl w:val="1"/>
          <w:numId w:val="28"/>
        </w:numPr>
        <w:ind w:hanging="360"/>
        <w:contextualSpacing/>
        <w:rPr>
          <w:i/>
          <w:sz w:val="20"/>
          <w:szCs w:val="20"/>
        </w:rPr>
      </w:pPr>
      <w:proofErr w:type="gramStart"/>
      <w:r>
        <w:rPr>
          <w:i/>
          <w:sz w:val="20"/>
          <w:szCs w:val="20"/>
        </w:rPr>
        <w:t>consumers</w:t>
      </w:r>
      <w:proofErr w:type="gramEnd"/>
      <w:r>
        <w:rPr>
          <w:i/>
          <w:sz w:val="20"/>
          <w:szCs w:val="20"/>
        </w:rPr>
        <w:t xml:space="preserve"> place a high </w:t>
      </w:r>
      <w:r>
        <w:rPr>
          <w:b/>
          <w:i/>
          <w:sz w:val="20"/>
          <w:szCs w:val="20"/>
        </w:rPr>
        <w:t>total</w:t>
      </w:r>
      <w:r>
        <w:rPr>
          <w:i/>
          <w:sz w:val="20"/>
          <w:szCs w:val="20"/>
        </w:rPr>
        <w:t xml:space="preserve"> value (such as water) selling for a low price and </w:t>
      </w:r>
    </w:p>
    <w:p w14:paraId="5B48634E" w14:textId="77777777" w:rsidR="00AC5166" w:rsidRDefault="004347F4">
      <w:pPr>
        <w:pStyle w:val="normal0"/>
        <w:numPr>
          <w:ilvl w:val="1"/>
          <w:numId w:val="28"/>
        </w:numPr>
        <w:ind w:hanging="360"/>
        <w:contextualSpacing/>
        <w:rPr>
          <w:i/>
          <w:sz w:val="20"/>
          <w:szCs w:val="20"/>
        </w:rPr>
      </w:pPr>
      <w:proofErr w:type="gramStart"/>
      <w:r>
        <w:rPr>
          <w:i/>
          <w:sz w:val="20"/>
          <w:szCs w:val="20"/>
        </w:rPr>
        <w:t>hence</w:t>
      </w:r>
      <w:proofErr w:type="gramEnd"/>
      <w:r>
        <w:rPr>
          <w:i/>
          <w:sz w:val="20"/>
          <w:szCs w:val="20"/>
        </w:rPr>
        <w:t xml:space="preserve"> having a low </w:t>
      </w:r>
      <w:r>
        <w:rPr>
          <w:b/>
          <w:i/>
          <w:sz w:val="20"/>
          <w:szCs w:val="20"/>
        </w:rPr>
        <w:t>marginal</w:t>
      </w:r>
      <w:r>
        <w:rPr>
          <w:i/>
          <w:sz w:val="20"/>
          <w:szCs w:val="20"/>
        </w:rPr>
        <w:t xml:space="preserve"> value.</w:t>
      </w:r>
    </w:p>
    <w:p w14:paraId="0316879F" w14:textId="77777777" w:rsidR="00AC5166" w:rsidRDefault="004347F4">
      <w:pPr>
        <w:pStyle w:val="normal0"/>
      </w:pPr>
      <w:r>
        <w:rPr>
          <w:sz w:val="20"/>
          <w:szCs w:val="20"/>
        </w:rPr>
        <w:t>(</w:t>
      </w:r>
      <w:r>
        <w:rPr>
          <w:i/>
          <w:sz w:val="20"/>
          <w:szCs w:val="20"/>
          <w:shd w:val="clear" w:color="auto" w:fill="EAD1DC"/>
        </w:rPr>
        <w:t>Appendix 5</w:t>
      </w:r>
      <w:r>
        <w:rPr>
          <w:sz w:val="20"/>
          <w:szCs w:val="20"/>
        </w:rPr>
        <w:t>)</w:t>
      </w:r>
    </w:p>
    <w:p w14:paraId="125DA1E7" w14:textId="77777777" w:rsidR="00AC5166" w:rsidRDefault="00AC5166">
      <w:pPr>
        <w:pStyle w:val="normal0"/>
      </w:pPr>
    </w:p>
    <w:p w14:paraId="2D18C4CF" w14:textId="77777777" w:rsidR="00AC5166" w:rsidRDefault="004347F4">
      <w:pPr>
        <w:pStyle w:val="normal0"/>
        <w:jc w:val="center"/>
      </w:pPr>
      <w:r>
        <w:rPr>
          <w:b/>
          <w:sz w:val="20"/>
          <w:szCs w:val="20"/>
          <w:u w:val="single"/>
        </w:rPr>
        <w:t>Quiz 6 Corrections:</w:t>
      </w:r>
    </w:p>
    <w:p w14:paraId="2A42F1EC" w14:textId="77777777" w:rsidR="00AC5166" w:rsidRDefault="004347F4">
      <w:pPr>
        <w:pStyle w:val="normal0"/>
        <w:numPr>
          <w:ilvl w:val="0"/>
          <w:numId w:val="29"/>
        </w:numPr>
        <w:ind w:hanging="360"/>
        <w:contextualSpacing/>
        <w:rPr>
          <w:b/>
          <w:sz w:val="20"/>
          <w:szCs w:val="20"/>
        </w:rPr>
      </w:pPr>
      <w:r>
        <w:rPr>
          <w:b/>
          <w:sz w:val="20"/>
          <w:szCs w:val="20"/>
        </w:rPr>
        <w:t>The marginal rate of substitution:</w:t>
      </w:r>
      <w:r>
        <w:rPr>
          <w:sz w:val="20"/>
          <w:szCs w:val="20"/>
        </w:rPr>
        <w:t xml:space="preserve"> is the amount of one good the consumer is willing to give up in exchange for another so as to keep total satisfaction unchanged.</w:t>
      </w:r>
    </w:p>
    <w:p w14:paraId="6547B177" w14:textId="77777777" w:rsidR="00AC5166" w:rsidRDefault="004347F4">
      <w:pPr>
        <w:pStyle w:val="normal0"/>
        <w:numPr>
          <w:ilvl w:val="0"/>
          <w:numId w:val="29"/>
        </w:numPr>
        <w:ind w:hanging="360"/>
        <w:contextualSpacing/>
        <w:rPr>
          <w:b/>
          <w:sz w:val="20"/>
          <w:szCs w:val="20"/>
          <w:highlight w:val="yellow"/>
        </w:rPr>
      </w:pPr>
      <w:r>
        <w:rPr>
          <w:b/>
          <w:sz w:val="20"/>
          <w:szCs w:val="20"/>
        </w:rPr>
        <w:t>The total value that Doug places on his consumption of comp</w:t>
      </w:r>
      <w:r>
        <w:rPr>
          <w:b/>
          <w:sz w:val="20"/>
          <w:szCs w:val="20"/>
        </w:rPr>
        <w:t>uter games equals:</w:t>
      </w:r>
      <w:r>
        <w:rPr>
          <w:sz w:val="20"/>
          <w:szCs w:val="20"/>
        </w:rPr>
        <w:t xml:space="preserve"> his total expenditure on computer games </w:t>
      </w:r>
      <w:r>
        <w:rPr>
          <w:b/>
          <w:sz w:val="20"/>
          <w:szCs w:val="20"/>
        </w:rPr>
        <w:t>plus</w:t>
      </w:r>
      <w:r>
        <w:rPr>
          <w:sz w:val="20"/>
          <w:szCs w:val="20"/>
        </w:rPr>
        <w:t xml:space="preserve"> his consumer surplus.</w:t>
      </w:r>
    </w:p>
    <w:p w14:paraId="0A700E0E" w14:textId="77777777" w:rsidR="00AC5166" w:rsidRDefault="004347F4">
      <w:pPr>
        <w:pStyle w:val="normal0"/>
        <w:numPr>
          <w:ilvl w:val="0"/>
          <w:numId w:val="23"/>
        </w:numPr>
        <w:ind w:hanging="360"/>
        <w:contextualSpacing/>
        <w:rPr>
          <w:b/>
          <w:sz w:val="20"/>
          <w:szCs w:val="20"/>
        </w:rPr>
      </w:pPr>
      <w:r>
        <w:rPr>
          <w:b/>
          <w:sz w:val="20"/>
          <w:szCs w:val="20"/>
        </w:rPr>
        <w:t>Consider the income and substitution effects of price changes. The income effect refers to the change in quantity demanded that occurs as a result of a change in:</w:t>
      </w:r>
      <w:r>
        <w:rPr>
          <w:sz w:val="20"/>
          <w:szCs w:val="20"/>
        </w:rPr>
        <w:t xml:space="preserve"> Real in</w:t>
      </w:r>
      <w:r>
        <w:rPr>
          <w:sz w:val="20"/>
          <w:szCs w:val="20"/>
        </w:rPr>
        <w:t>come, with relative prices held constant.</w:t>
      </w:r>
    </w:p>
    <w:p w14:paraId="07D7F12D" w14:textId="77777777" w:rsidR="00AC5166" w:rsidRDefault="004347F4">
      <w:pPr>
        <w:pStyle w:val="normal0"/>
        <w:numPr>
          <w:ilvl w:val="0"/>
          <w:numId w:val="23"/>
        </w:numPr>
        <w:ind w:hanging="360"/>
        <w:contextualSpacing/>
        <w:rPr>
          <w:b/>
          <w:sz w:val="20"/>
          <w:szCs w:val="20"/>
          <w:highlight w:val="yellow"/>
        </w:rPr>
      </w:pPr>
      <w:r>
        <w:rPr>
          <w:b/>
          <w:sz w:val="20"/>
          <w:szCs w:val="20"/>
        </w:rPr>
        <w:t>Refer to Figure 6-2 - Price of X = $</w:t>
      </w:r>
      <w:proofErr w:type="gramStart"/>
      <w:r>
        <w:rPr>
          <w:b/>
          <w:sz w:val="20"/>
          <w:szCs w:val="20"/>
        </w:rPr>
        <w:t>2 ;</w:t>
      </w:r>
      <w:proofErr w:type="gramEnd"/>
      <w:r>
        <w:rPr>
          <w:b/>
          <w:sz w:val="20"/>
          <w:szCs w:val="20"/>
        </w:rPr>
        <w:t xml:space="preserve"> Price of Y = $1. Consumer’s income is $10. The consumer is currently buying 4 units of good X and 2 units of Good Y. What should he do to maximize utility?</w:t>
      </w:r>
    </w:p>
    <w:p w14:paraId="024C06C5" w14:textId="77777777" w:rsidR="00AC5166" w:rsidRDefault="004347F4">
      <w:pPr>
        <w:pStyle w:val="normal0"/>
        <w:jc w:val="center"/>
      </w:pPr>
      <w:r>
        <w:rPr>
          <w:noProof/>
          <w:lang w:val="en-US"/>
        </w:rPr>
        <w:drawing>
          <wp:inline distT="114300" distB="114300" distL="114300" distR="114300" wp14:anchorId="6B0FF499" wp14:editId="5E2778C2">
            <wp:extent cx="3192838" cy="3709988"/>
            <wp:effectExtent l="0" t="0" r="0" b="0"/>
            <wp:docPr id="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6"/>
                    <a:srcRect/>
                    <a:stretch>
                      <a:fillRect/>
                    </a:stretch>
                  </pic:blipFill>
                  <pic:spPr>
                    <a:xfrm>
                      <a:off x="0" y="0"/>
                      <a:ext cx="3192838" cy="3709988"/>
                    </a:xfrm>
                    <a:prstGeom prst="rect">
                      <a:avLst/>
                    </a:prstGeom>
                    <a:ln/>
                  </pic:spPr>
                </pic:pic>
              </a:graphicData>
            </a:graphic>
          </wp:inline>
        </w:drawing>
      </w:r>
    </w:p>
    <w:p w14:paraId="39AC689E" w14:textId="77777777" w:rsidR="00AC5166" w:rsidRDefault="004347F4">
      <w:pPr>
        <w:pStyle w:val="normal0"/>
        <w:jc w:val="center"/>
      </w:pPr>
      <w:r>
        <w:rPr>
          <w:b/>
          <w:sz w:val="20"/>
          <w:szCs w:val="20"/>
        </w:rPr>
        <w:t>Answer:</w:t>
      </w:r>
      <w:r>
        <w:rPr>
          <w:sz w:val="20"/>
          <w:szCs w:val="20"/>
        </w:rPr>
        <w:t xml:space="preserve"> Buy less</w:t>
      </w:r>
      <w:r>
        <w:rPr>
          <w:sz w:val="20"/>
          <w:szCs w:val="20"/>
        </w:rPr>
        <w:t xml:space="preserve"> X and more Y</w:t>
      </w:r>
    </w:p>
    <w:p w14:paraId="26363FF5" w14:textId="77777777" w:rsidR="00AC5166" w:rsidRDefault="00AC5166">
      <w:pPr>
        <w:pStyle w:val="normal0"/>
      </w:pPr>
    </w:p>
    <w:p w14:paraId="0A405A39" w14:textId="77777777" w:rsidR="00AC5166" w:rsidRDefault="00AC5166">
      <w:pPr>
        <w:pStyle w:val="normal0"/>
      </w:pPr>
    </w:p>
    <w:p w14:paraId="61D1E35E" w14:textId="77777777" w:rsidR="00AC5166" w:rsidRDefault="00AC5166">
      <w:pPr>
        <w:pStyle w:val="normal0"/>
      </w:pPr>
    </w:p>
    <w:p w14:paraId="4C0C82DC" w14:textId="77777777" w:rsidR="00AC5166" w:rsidRDefault="00AC5166">
      <w:pPr>
        <w:pStyle w:val="normal0"/>
      </w:pPr>
    </w:p>
    <w:p w14:paraId="1705197A" w14:textId="77777777" w:rsidR="00AC5166" w:rsidRDefault="00AC5166">
      <w:pPr>
        <w:pStyle w:val="normal0"/>
      </w:pPr>
    </w:p>
    <w:p w14:paraId="39AF11D9" w14:textId="77777777" w:rsidR="00AC5166" w:rsidRDefault="00AC5166">
      <w:pPr>
        <w:pStyle w:val="normal0"/>
      </w:pPr>
    </w:p>
    <w:p w14:paraId="0C4C71F9" w14:textId="77777777" w:rsidR="00AC5166" w:rsidRDefault="00AC5166">
      <w:pPr>
        <w:pStyle w:val="normal0"/>
      </w:pPr>
    </w:p>
    <w:p w14:paraId="6BBD2383" w14:textId="77777777" w:rsidR="00AC5166" w:rsidRDefault="00AC5166">
      <w:pPr>
        <w:pStyle w:val="normal0"/>
      </w:pPr>
    </w:p>
    <w:p w14:paraId="5208526C" w14:textId="77777777" w:rsidR="00AC5166" w:rsidRDefault="00AC5166">
      <w:pPr>
        <w:pStyle w:val="normal0"/>
      </w:pPr>
    </w:p>
    <w:p w14:paraId="244EE090" w14:textId="77777777" w:rsidR="00AC5166" w:rsidRDefault="00AC5166">
      <w:pPr>
        <w:pStyle w:val="normal0"/>
      </w:pPr>
    </w:p>
    <w:p w14:paraId="0109BA4D" w14:textId="77777777" w:rsidR="00AC5166" w:rsidRDefault="00AC5166">
      <w:pPr>
        <w:pStyle w:val="normal0"/>
      </w:pPr>
    </w:p>
    <w:p w14:paraId="6D3CC21C" w14:textId="77777777" w:rsidR="00AC5166" w:rsidRDefault="00AC5166">
      <w:pPr>
        <w:pStyle w:val="normal0"/>
      </w:pPr>
    </w:p>
    <w:p w14:paraId="4EEF9778" w14:textId="77777777" w:rsidR="00AC5166" w:rsidRDefault="00AC5166">
      <w:pPr>
        <w:pStyle w:val="normal0"/>
      </w:pPr>
    </w:p>
    <w:p w14:paraId="5892C02B" w14:textId="77777777" w:rsidR="00AC5166" w:rsidRDefault="004347F4">
      <w:pPr>
        <w:pStyle w:val="normal0"/>
        <w:numPr>
          <w:ilvl w:val="0"/>
          <w:numId w:val="16"/>
        </w:numPr>
        <w:ind w:hanging="360"/>
        <w:contextualSpacing/>
        <w:rPr>
          <w:b/>
          <w:sz w:val="20"/>
          <w:szCs w:val="20"/>
        </w:rPr>
      </w:pPr>
      <w:r>
        <w:rPr>
          <w:b/>
          <w:sz w:val="20"/>
          <w:szCs w:val="20"/>
        </w:rPr>
        <w:t xml:space="preserve">Refer to Figure 6-9. In Part (i) the line joining points A, B, and C, is known as </w:t>
      </w:r>
      <w:r>
        <w:rPr>
          <w:sz w:val="20"/>
          <w:szCs w:val="20"/>
        </w:rPr>
        <w:t xml:space="preserve">an income-consumption line </w:t>
      </w:r>
      <w:r>
        <w:rPr>
          <w:b/>
          <w:sz w:val="20"/>
          <w:szCs w:val="20"/>
        </w:rPr>
        <w:t>which shows how</w:t>
      </w:r>
      <w:r>
        <w:rPr>
          <w:sz w:val="20"/>
          <w:szCs w:val="20"/>
        </w:rPr>
        <w:t xml:space="preserve"> consumption changes as income changes, with relative prices held constant.</w:t>
      </w:r>
    </w:p>
    <w:p w14:paraId="10E308D7" w14:textId="77777777" w:rsidR="00AC5166" w:rsidRDefault="004347F4">
      <w:pPr>
        <w:pStyle w:val="normal0"/>
      </w:pPr>
      <w:r>
        <w:rPr>
          <w:noProof/>
          <w:lang w:val="en-US"/>
        </w:rPr>
        <w:drawing>
          <wp:inline distT="114300" distB="114300" distL="114300" distR="114300" wp14:anchorId="2B5088F6" wp14:editId="4BA32114">
            <wp:extent cx="4829175" cy="2600325"/>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7"/>
                    <a:srcRect/>
                    <a:stretch>
                      <a:fillRect/>
                    </a:stretch>
                  </pic:blipFill>
                  <pic:spPr>
                    <a:xfrm>
                      <a:off x="0" y="0"/>
                      <a:ext cx="4829175" cy="2600325"/>
                    </a:xfrm>
                    <a:prstGeom prst="rect">
                      <a:avLst/>
                    </a:prstGeom>
                    <a:ln/>
                  </pic:spPr>
                </pic:pic>
              </a:graphicData>
            </a:graphic>
          </wp:inline>
        </w:drawing>
      </w:r>
    </w:p>
    <w:p w14:paraId="70D6E410" w14:textId="77777777" w:rsidR="00AC5166" w:rsidRDefault="004347F4">
      <w:pPr>
        <w:pStyle w:val="normal0"/>
        <w:numPr>
          <w:ilvl w:val="0"/>
          <w:numId w:val="5"/>
        </w:numPr>
        <w:ind w:hanging="360"/>
        <w:contextualSpacing/>
        <w:rPr>
          <w:b/>
          <w:sz w:val="20"/>
          <w:szCs w:val="20"/>
        </w:rPr>
      </w:pPr>
      <w:r>
        <w:rPr>
          <w:b/>
          <w:sz w:val="20"/>
          <w:szCs w:val="20"/>
        </w:rPr>
        <w:t>If total utility from the consumption of some product is decreasing as more units are consumed, then marginal utility must be:</w:t>
      </w:r>
      <w:r>
        <w:rPr>
          <w:sz w:val="20"/>
          <w:szCs w:val="20"/>
        </w:rPr>
        <w:t xml:space="preserve"> negative</w:t>
      </w:r>
    </w:p>
    <w:p w14:paraId="7EF83058" w14:textId="77777777" w:rsidR="00AC5166" w:rsidRDefault="004347F4">
      <w:pPr>
        <w:pStyle w:val="normal0"/>
        <w:numPr>
          <w:ilvl w:val="0"/>
          <w:numId w:val="5"/>
        </w:numPr>
        <w:ind w:hanging="360"/>
        <w:contextualSpacing/>
        <w:rPr>
          <w:b/>
          <w:sz w:val="20"/>
          <w:szCs w:val="20"/>
        </w:rPr>
      </w:pPr>
      <w:r>
        <w:rPr>
          <w:b/>
          <w:sz w:val="20"/>
          <w:szCs w:val="20"/>
        </w:rPr>
        <w:t>The table below shows the quantities of toffee bars and bags of cashews that a consumer could consume over a 1 week time</w:t>
      </w:r>
      <w:r>
        <w:rPr>
          <w:b/>
          <w:sz w:val="20"/>
          <w:szCs w:val="20"/>
        </w:rPr>
        <w:t xml:space="preserve"> period.</w:t>
      </w:r>
    </w:p>
    <w:p w14:paraId="1263ADF6" w14:textId="77777777" w:rsidR="00AC5166" w:rsidRDefault="004347F4">
      <w:pPr>
        <w:pStyle w:val="normal0"/>
      </w:pPr>
      <w:r>
        <w:rPr>
          <w:noProof/>
          <w:lang w:val="en-US"/>
        </w:rPr>
        <w:drawing>
          <wp:inline distT="114300" distB="114300" distL="114300" distR="114300" wp14:anchorId="4C38E2B1" wp14:editId="3D5D85C1">
            <wp:extent cx="5324475" cy="2057400"/>
            <wp:effectExtent l="0" t="0" r="0" b="0"/>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8"/>
                    <a:srcRect/>
                    <a:stretch>
                      <a:fillRect/>
                    </a:stretch>
                  </pic:blipFill>
                  <pic:spPr>
                    <a:xfrm>
                      <a:off x="0" y="0"/>
                      <a:ext cx="5324475" cy="2057400"/>
                    </a:xfrm>
                    <a:prstGeom prst="rect">
                      <a:avLst/>
                    </a:prstGeom>
                    <a:ln/>
                  </pic:spPr>
                </pic:pic>
              </a:graphicData>
            </a:graphic>
          </wp:inline>
        </w:drawing>
      </w:r>
    </w:p>
    <w:p w14:paraId="151571F0" w14:textId="77777777" w:rsidR="00AC5166" w:rsidRDefault="004347F4">
      <w:pPr>
        <w:pStyle w:val="normal0"/>
      </w:pPr>
      <w:r>
        <w:rPr>
          <w:b/>
          <w:sz w:val="20"/>
          <w:szCs w:val="20"/>
        </w:rPr>
        <w:t xml:space="preserve">The max utility that a customer can obtain from toffee bags and </w:t>
      </w:r>
      <w:proofErr w:type="gramStart"/>
      <w:r>
        <w:rPr>
          <w:b/>
          <w:sz w:val="20"/>
          <w:szCs w:val="20"/>
        </w:rPr>
        <w:t>bags of cashews per week is</w:t>
      </w:r>
      <w:proofErr w:type="gramEnd"/>
      <w:r>
        <w:rPr>
          <w:b/>
          <w:sz w:val="20"/>
          <w:szCs w:val="20"/>
        </w:rPr>
        <w:t>:</w:t>
      </w:r>
      <w:r>
        <w:rPr>
          <w:sz w:val="20"/>
          <w:szCs w:val="20"/>
        </w:rPr>
        <w:t xml:space="preserve"> 64</w:t>
      </w:r>
    </w:p>
    <w:p w14:paraId="72C0C72C" w14:textId="77777777" w:rsidR="00AC5166" w:rsidRDefault="00AC5166">
      <w:pPr>
        <w:pStyle w:val="normal0"/>
      </w:pPr>
    </w:p>
    <w:p w14:paraId="68A5CBA8" w14:textId="77777777" w:rsidR="00AC5166" w:rsidRDefault="00AC5166">
      <w:pPr>
        <w:pStyle w:val="normal0"/>
      </w:pPr>
    </w:p>
    <w:p w14:paraId="3B82E2CB" w14:textId="77777777" w:rsidR="00AC5166" w:rsidRDefault="00AC5166">
      <w:pPr>
        <w:pStyle w:val="normal0"/>
      </w:pPr>
    </w:p>
    <w:p w14:paraId="27435BC4" w14:textId="77777777" w:rsidR="00AC5166" w:rsidRDefault="00AC5166">
      <w:pPr>
        <w:pStyle w:val="normal0"/>
      </w:pPr>
    </w:p>
    <w:p w14:paraId="5E2435C2" w14:textId="77777777" w:rsidR="00AC5166" w:rsidRDefault="00AC5166">
      <w:pPr>
        <w:pStyle w:val="normal0"/>
      </w:pPr>
    </w:p>
    <w:p w14:paraId="2E2F3F3A" w14:textId="77777777" w:rsidR="00AC5166" w:rsidRDefault="00AC5166">
      <w:pPr>
        <w:pStyle w:val="normal0"/>
      </w:pPr>
    </w:p>
    <w:p w14:paraId="65994F30" w14:textId="77777777" w:rsidR="00AC5166" w:rsidRDefault="00AC5166">
      <w:pPr>
        <w:pStyle w:val="normal0"/>
      </w:pPr>
    </w:p>
    <w:p w14:paraId="457FCA57" w14:textId="77777777" w:rsidR="00AC5166" w:rsidRDefault="00AC5166">
      <w:pPr>
        <w:pStyle w:val="normal0"/>
      </w:pPr>
    </w:p>
    <w:p w14:paraId="528246A4" w14:textId="77777777" w:rsidR="00AC5166" w:rsidRDefault="00AC5166">
      <w:pPr>
        <w:pStyle w:val="normal0"/>
      </w:pPr>
    </w:p>
    <w:p w14:paraId="6ADCF604" w14:textId="77777777" w:rsidR="00AC5166" w:rsidRDefault="00AC5166">
      <w:pPr>
        <w:pStyle w:val="normal0"/>
      </w:pPr>
    </w:p>
    <w:p w14:paraId="39D6DBA2" w14:textId="77777777" w:rsidR="00AC5166" w:rsidRDefault="00AC5166">
      <w:pPr>
        <w:pStyle w:val="normal0"/>
      </w:pPr>
    </w:p>
    <w:p w14:paraId="02B4AA26" w14:textId="77777777" w:rsidR="00AC5166" w:rsidRDefault="004347F4">
      <w:pPr>
        <w:pStyle w:val="normal0"/>
        <w:jc w:val="center"/>
      </w:pPr>
      <w:r>
        <w:rPr>
          <w:b/>
          <w:sz w:val="20"/>
          <w:szCs w:val="20"/>
          <w:u w:val="single"/>
        </w:rPr>
        <w:t>Quiz 6: Attempt 2 Corrections</w:t>
      </w:r>
    </w:p>
    <w:p w14:paraId="67F0348A" w14:textId="77777777" w:rsidR="00AC5166" w:rsidRDefault="004347F4">
      <w:pPr>
        <w:pStyle w:val="normal0"/>
        <w:numPr>
          <w:ilvl w:val="0"/>
          <w:numId w:val="19"/>
        </w:numPr>
        <w:ind w:hanging="360"/>
        <w:contextualSpacing/>
        <w:rPr>
          <w:b/>
          <w:sz w:val="20"/>
          <w:szCs w:val="20"/>
        </w:rPr>
      </w:pPr>
      <w:r>
        <w:rPr>
          <w:b/>
          <w:sz w:val="20"/>
          <w:szCs w:val="20"/>
        </w:rPr>
        <w:t>Refer to table above: If the prices of both toffee bars and bags of cashews are $2 and this consumer has $14</w:t>
      </w:r>
      <w:r>
        <w:rPr>
          <w:b/>
          <w:sz w:val="20"/>
          <w:szCs w:val="20"/>
        </w:rPr>
        <w:t xml:space="preserve"> per week to spend on these two snacks, what is the maximum total utility achievable? - </w:t>
      </w:r>
      <w:r>
        <w:rPr>
          <w:sz w:val="20"/>
          <w:szCs w:val="20"/>
        </w:rPr>
        <w:t>Answer: 57</w:t>
      </w:r>
    </w:p>
    <w:p w14:paraId="051C8FF2" w14:textId="77777777" w:rsidR="00AC5166" w:rsidRDefault="004347F4">
      <w:pPr>
        <w:pStyle w:val="normal0"/>
      </w:pPr>
      <w:r>
        <w:rPr>
          <w:noProof/>
          <w:lang w:val="en-US"/>
        </w:rPr>
        <w:drawing>
          <wp:inline distT="114300" distB="114300" distL="114300" distR="114300" wp14:anchorId="47E114B4" wp14:editId="20E42432">
            <wp:extent cx="6119813" cy="2364722"/>
            <wp:effectExtent l="0" t="0" r="0" b="0"/>
            <wp:docPr id="3"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8"/>
                    <a:srcRect/>
                    <a:stretch>
                      <a:fillRect/>
                    </a:stretch>
                  </pic:blipFill>
                  <pic:spPr>
                    <a:xfrm>
                      <a:off x="0" y="0"/>
                      <a:ext cx="6119813" cy="2364722"/>
                    </a:xfrm>
                    <a:prstGeom prst="rect">
                      <a:avLst/>
                    </a:prstGeom>
                    <a:ln/>
                  </pic:spPr>
                </pic:pic>
              </a:graphicData>
            </a:graphic>
          </wp:inline>
        </w:drawing>
      </w:r>
    </w:p>
    <w:p w14:paraId="33CADA0E" w14:textId="77777777" w:rsidR="00AC5166" w:rsidRDefault="004347F4">
      <w:pPr>
        <w:pStyle w:val="normal0"/>
        <w:numPr>
          <w:ilvl w:val="0"/>
          <w:numId w:val="11"/>
        </w:numPr>
        <w:ind w:hanging="360"/>
        <w:contextualSpacing/>
        <w:rPr>
          <w:b/>
          <w:sz w:val="20"/>
          <w:szCs w:val="20"/>
        </w:rPr>
      </w:pPr>
      <w:r>
        <w:rPr>
          <w:b/>
          <w:sz w:val="20"/>
          <w:szCs w:val="20"/>
        </w:rPr>
        <w:t>When a consumer’s marginal rate of substitution between X and Y is equal to the ratio of the prices for X and Y, and when the consumer is spending all avai</w:t>
      </w:r>
      <w:r>
        <w:rPr>
          <w:b/>
          <w:sz w:val="20"/>
          <w:szCs w:val="20"/>
        </w:rPr>
        <w:t>lable income, then:</w:t>
      </w:r>
      <w:r>
        <w:rPr>
          <w:sz w:val="20"/>
          <w:szCs w:val="20"/>
        </w:rPr>
        <w:t xml:space="preserve"> the budget line is tangent to an indifference curve.</w:t>
      </w:r>
    </w:p>
    <w:p w14:paraId="081C2C32" w14:textId="77777777" w:rsidR="00AC5166" w:rsidRDefault="004347F4">
      <w:pPr>
        <w:pStyle w:val="normal0"/>
        <w:numPr>
          <w:ilvl w:val="0"/>
          <w:numId w:val="9"/>
        </w:numPr>
        <w:ind w:hanging="360"/>
        <w:contextualSpacing/>
        <w:rPr>
          <w:b/>
          <w:sz w:val="20"/>
          <w:szCs w:val="20"/>
        </w:rPr>
      </w:pPr>
      <w:r>
        <w:rPr>
          <w:b/>
          <w:sz w:val="20"/>
          <w:szCs w:val="20"/>
        </w:rPr>
        <w:t>Marginal utility analysis predicts a downward-sloping demand curve for good X because:</w:t>
      </w:r>
      <w:r>
        <w:rPr>
          <w:sz w:val="20"/>
          <w:szCs w:val="20"/>
        </w:rPr>
        <w:t xml:space="preserve"> As PX </w:t>
      </w:r>
      <w:proofErr w:type="gramStart"/>
      <w:r>
        <w:rPr>
          <w:sz w:val="20"/>
          <w:szCs w:val="20"/>
        </w:rPr>
        <w:t>falls,</w:t>
      </w:r>
      <w:proofErr w:type="gramEnd"/>
      <w:r>
        <w:rPr>
          <w:sz w:val="20"/>
          <w:szCs w:val="20"/>
        </w:rPr>
        <w:t xml:space="preserve"> the consumer increases purchases of X until MUX/PX is equal to MU/P for all.</w:t>
      </w:r>
    </w:p>
    <w:p w14:paraId="3BD83D3A" w14:textId="77777777" w:rsidR="00AC5166" w:rsidRDefault="004347F4">
      <w:pPr>
        <w:pStyle w:val="normal0"/>
        <w:numPr>
          <w:ilvl w:val="0"/>
          <w:numId w:val="14"/>
        </w:numPr>
        <w:ind w:hanging="360"/>
        <w:contextualSpacing/>
        <w:rPr>
          <w:b/>
          <w:sz w:val="20"/>
          <w:szCs w:val="20"/>
        </w:rPr>
      </w:pPr>
      <w:r>
        <w:rPr>
          <w:b/>
          <w:sz w:val="20"/>
          <w:szCs w:val="20"/>
        </w:rPr>
        <w:t xml:space="preserve">In indifference curve analysis, a point to the left of the consumer’s budget line </w:t>
      </w:r>
      <w:r>
        <w:rPr>
          <w:sz w:val="20"/>
          <w:szCs w:val="20"/>
        </w:rPr>
        <w:t>implies that the household is not spending all of its income on the goods in question.</w:t>
      </w:r>
    </w:p>
    <w:p w14:paraId="71B1A359" w14:textId="77777777" w:rsidR="00AC5166" w:rsidRDefault="00AC5166">
      <w:pPr>
        <w:pStyle w:val="normal0"/>
      </w:pPr>
    </w:p>
    <w:p w14:paraId="46D47FE6" w14:textId="77777777" w:rsidR="00AC5166" w:rsidRDefault="00AC5166">
      <w:pPr>
        <w:pStyle w:val="normal0"/>
      </w:pPr>
    </w:p>
    <w:p w14:paraId="613B6A0D" w14:textId="77777777" w:rsidR="00AC5166" w:rsidRDefault="00AC5166">
      <w:pPr>
        <w:pStyle w:val="normal0"/>
      </w:pPr>
    </w:p>
    <w:p w14:paraId="3F606A36" w14:textId="77777777" w:rsidR="00AC5166" w:rsidRDefault="00AC5166">
      <w:pPr>
        <w:pStyle w:val="normal0"/>
      </w:pPr>
    </w:p>
    <w:p w14:paraId="70D76C43" w14:textId="77777777" w:rsidR="00AC5166" w:rsidRDefault="00AC5166">
      <w:pPr>
        <w:pStyle w:val="normal0"/>
      </w:pPr>
    </w:p>
    <w:p w14:paraId="13612D98" w14:textId="77777777" w:rsidR="00AC5166" w:rsidRDefault="00AC5166">
      <w:pPr>
        <w:pStyle w:val="normal0"/>
      </w:pPr>
    </w:p>
    <w:p w14:paraId="121EDF63" w14:textId="77777777" w:rsidR="00AC5166" w:rsidRDefault="00AC5166">
      <w:pPr>
        <w:pStyle w:val="normal0"/>
      </w:pPr>
    </w:p>
    <w:p w14:paraId="456C9129" w14:textId="77777777" w:rsidR="00AC5166" w:rsidRDefault="00AC5166">
      <w:pPr>
        <w:pStyle w:val="normal0"/>
      </w:pPr>
    </w:p>
    <w:p w14:paraId="7109B493" w14:textId="77777777" w:rsidR="00AC5166" w:rsidRDefault="00AC5166">
      <w:pPr>
        <w:pStyle w:val="normal0"/>
      </w:pPr>
    </w:p>
    <w:p w14:paraId="1C614DB6" w14:textId="77777777" w:rsidR="00AC5166" w:rsidRDefault="00AC5166">
      <w:pPr>
        <w:pStyle w:val="normal0"/>
      </w:pPr>
    </w:p>
    <w:p w14:paraId="5BEEFE94" w14:textId="77777777" w:rsidR="00AC5166" w:rsidRDefault="00AC5166">
      <w:pPr>
        <w:pStyle w:val="normal0"/>
      </w:pPr>
    </w:p>
    <w:p w14:paraId="7AA96E32" w14:textId="77777777" w:rsidR="00AC5166" w:rsidRDefault="00AC5166">
      <w:pPr>
        <w:pStyle w:val="normal0"/>
      </w:pPr>
    </w:p>
    <w:p w14:paraId="50F56CB9" w14:textId="77777777" w:rsidR="00AC5166" w:rsidRDefault="00AC5166">
      <w:pPr>
        <w:pStyle w:val="normal0"/>
      </w:pPr>
    </w:p>
    <w:p w14:paraId="7258D915" w14:textId="77777777" w:rsidR="00AC5166" w:rsidRDefault="00AC5166">
      <w:pPr>
        <w:pStyle w:val="normal0"/>
      </w:pPr>
    </w:p>
    <w:p w14:paraId="558CFFB3" w14:textId="77777777" w:rsidR="00AC5166" w:rsidRDefault="00AC5166">
      <w:pPr>
        <w:pStyle w:val="normal0"/>
      </w:pPr>
    </w:p>
    <w:p w14:paraId="1D3A66A6" w14:textId="77777777" w:rsidR="00AC5166" w:rsidRDefault="00AC5166">
      <w:pPr>
        <w:pStyle w:val="normal0"/>
      </w:pPr>
    </w:p>
    <w:p w14:paraId="6480A201" w14:textId="77777777" w:rsidR="00AC5166" w:rsidRDefault="00AC5166">
      <w:pPr>
        <w:pStyle w:val="normal0"/>
      </w:pPr>
    </w:p>
    <w:p w14:paraId="35D3E6F1" w14:textId="77777777" w:rsidR="00AC5166" w:rsidRDefault="00AC5166">
      <w:pPr>
        <w:pStyle w:val="normal0"/>
      </w:pPr>
    </w:p>
    <w:p w14:paraId="1D4F7894" w14:textId="77777777" w:rsidR="00AC5166" w:rsidRDefault="00AC5166">
      <w:pPr>
        <w:pStyle w:val="normal0"/>
      </w:pPr>
    </w:p>
    <w:p w14:paraId="0CD1951E" w14:textId="77777777" w:rsidR="00AC5166" w:rsidRDefault="00AC5166">
      <w:pPr>
        <w:pStyle w:val="normal0"/>
      </w:pPr>
    </w:p>
    <w:p w14:paraId="5F526116" w14:textId="77777777" w:rsidR="00AC5166" w:rsidRDefault="004347F4">
      <w:pPr>
        <w:pStyle w:val="normal0"/>
        <w:numPr>
          <w:ilvl w:val="0"/>
          <w:numId w:val="14"/>
        </w:numPr>
        <w:ind w:hanging="360"/>
        <w:contextualSpacing/>
        <w:rPr>
          <w:b/>
          <w:sz w:val="20"/>
          <w:szCs w:val="20"/>
        </w:rPr>
      </w:pPr>
      <w:r>
        <w:rPr>
          <w:b/>
          <w:sz w:val="20"/>
          <w:szCs w:val="20"/>
        </w:rPr>
        <w:t>Refer to figure 6-11: Suppose the consumer begins at E1. The income</w:t>
      </w:r>
      <w:r>
        <w:rPr>
          <w:b/>
          <w:sz w:val="20"/>
          <w:szCs w:val="20"/>
        </w:rPr>
        <w:t xml:space="preserve"> and substitution effects of the reduction in the price of X are represented as follows:</w:t>
      </w:r>
      <w:r>
        <w:rPr>
          <w:sz w:val="20"/>
          <w:szCs w:val="20"/>
        </w:rPr>
        <w:t xml:space="preserve"> The distance Q1Q2 shows the substitution effect and the distance Q2Q3 shows the income effect.</w:t>
      </w:r>
    </w:p>
    <w:p w14:paraId="766363E1" w14:textId="77777777" w:rsidR="00AC5166" w:rsidRDefault="004347F4">
      <w:pPr>
        <w:pStyle w:val="normal0"/>
        <w:jc w:val="center"/>
      </w:pPr>
      <w:r>
        <w:rPr>
          <w:noProof/>
          <w:lang w:val="en-US"/>
        </w:rPr>
        <w:drawing>
          <wp:inline distT="114300" distB="114300" distL="114300" distR="114300" wp14:anchorId="6B4D4DBB" wp14:editId="0FABE849">
            <wp:extent cx="4000509" cy="4062413"/>
            <wp:effectExtent l="0" t="0" r="0" b="0"/>
            <wp:docPr id="5"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9"/>
                    <a:srcRect/>
                    <a:stretch>
                      <a:fillRect/>
                    </a:stretch>
                  </pic:blipFill>
                  <pic:spPr>
                    <a:xfrm>
                      <a:off x="0" y="0"/>
                      <a:ext cx="4000509" cy="4062413"/>
                    </a:xfrm>
                    <a:prstGeom prst="rect">
                      <a:avLst/>
                    </a:prstGeom>
                    <a:ln/>
                  </pic:spPr>
                </pic:pic>
              </a:graphicData>
            </a:graphic>
          </wp:inline>
        </w:drawing>
      </w:r>
    </w:p>
    <w:p w14:paraId="5DFB953D" w14:textId="77777777" w:rsidR="00AC5166" w:rsidRDefault="004347F4">
      <w:pPr>
        <w:pStyle w:val="normal0"/>
        <w:numPr>
          <w:ilvl w:val="0"/>
          <w:numId w:val="2"/>
        </w:numPr>
        <w:ind w:hanging="360"/>
        <w:contextualSpacing/>
        <w:rPr>
          <w:b/>
          <w:sz w:val="20"/>
          <w:szCs w:val="20"/>
        </w:rPr>
      </w:pPr>
      <w:r>
        <w:rPr>
          <w:b/>
          <w:sz w:val="20"/>
          <w:szCs w:val="20"/>
        </w:rPr>
        <w:t>Refer to Table 6-3: If the price of a 9-hole round of golf is $19, the</w:t>
      </w:r>
      <w:r>
        <w:rPr>
          <w:b/>
          <w:sz w:val="20"/>
          <w:szCs w:val="20"/>
        </w:rPr>
        <w:t xml:space="preserve">n Andrew will play </w:t>
      </w:r>
      <w:r>
        <w:rPr>
          <w:sz w:val="20"/>
          <w:szCs w:val="20"/>
        </w:rPr>
        <w:t>__</w:t>
      </w:r>
      <w:r>
        <w:rPr>
          <w:b/>
          <w:sz w:val="20"/>
          <w:szCs w:val="20"/>
        </w:rPr>
        <w:t xml:space="preserve"> rounds per month. Answer: </w:t>
      </w:r>
      <w:r>
        <w:rPr>
          <w:sz w:val="20"/>
          <w:szCs w:val="20"/>
        </w:rPr>
        <w:t>3</w:t>
      </w:r>
    </w:p>
    <w:p w14:paraId="17993196" w14:textId="77777777" w:rsidR="00AC5166" w:rsidRDefault="004347F4">
      <w:pPr>
        <w:pStyle w:val="normal0"/>
        <w:jc w:val="center"/>
      </w:pPr>
      <w:r>
        <w:rPr>
          <w:noProof/>
          <w:lang w:val="en-US"/>
        </w:rPr>
        <w:lastRenderedPageBreak/>
        <w:drawing>
          <wp:inline distT="114300" distB="114300" distL="114300" distR="114300" wp14:anchorId="50FAFAFB" wp14:editId="477B4D71">
            <wp:extent cx="2767013" cy="2767013"/>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2767013" cy="2767013"/>
                    </a:xfrm>
                    <a:prstGeom prst="rect">
                      <a:avLst/>
                    </a:prstGeom>
                    <a:ln/>
                  </pic:spPr>
                </pic:pic>
              </a:graphicData>
            </a:graphic>
          </wp:inline>
        </w:drawing>
      </w:r>
    </w:p>
    <w:sectPr w:rsidR="00AC516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Nova Mono">
    <w:altName w:val="Times New Roman"/>
    <w:charset w:val="00"/>
    <w:family w:val="auto"/>
    <w:pitch w:val="default"/>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1965"/>
    <w:multiLevelType w:val="multilevel"/>
    <w:tmpl w:val="C868DB6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02791B21"/>
    <w:multiLevelType w:val="multilevel"/>
    <w:tmpl w:val="045EDF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2CB5F1C"/>
    <w:multiLevelType w:val="multilevel"/>
    <w:tmpl w:val="F7AE682E"/>
    <w:lvl w:ilvl="0">
      <w:start w:val="4"/>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3587AB8"/>
    <w:multiLevelType w:val="multilevel"/>
    <w:tmpl w:val="51E66B00"/>
    <w:lvl w:ilvl="0">
      <w:start w:val="1"/>
      <w:numFmt w:val="bullet"/>
      <w:lvlText w:val="●"/>
      <w:lvlJc w:val="left"/>
      <w:pPr>
        <w:ind w:left="720" w:firstLine="360"/>
      </w:pPr>
      <w:rPr>
        <w:u w:val="none"/>
      </w:rPr>
    </w:lvl>
    <w:lvl w:ilvl="1">
      <w:start w:val="1"/>
      <w:numFmt w:val="bullet"/>
      <w:lvlText w:val="○"/>
      <w:lvlJc w:val="left"/>
      <w:pPr>
        <w:ind w:left="1440" w:firstLine="1080"/>
      </w:pPr>
      <w:rPr>
        <w:sz w:val="20"/>
        <w:szCs w:val="2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44C7712"/>
    <w:multiLevelType w:val="multilevel"/>
    <w:tmpl w:val="9782CB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A4D6793"/>
    <w:multiLevelType w:val="multilevel"/>
    <w:tmpl w:val="9A52AD8A"/>
    <w:lvl w:ilvl="0">
      <w:start w:val="6"/>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0C056009"/>
    <w:multiLevelType w:val="multilevel"/>
    <w:tmpl w:val="2E7E0B66"/>
    <w:lvl w:ilvl="0">
      <w:start w:val="4"/>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0E172FBB"/>
    <w:multiLevelType w:val="multilevel"/>
    <w:tmpl w:val="857674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nsid w:val="0E395F07"/>
    <w:multiLevelType w:val="multilevel"/>
    <w:tmpl w:val="BD4A69C4"/>
    <w:lvl w:ilvl="0">
      <w:start w:val="10"/>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nsid w:val="13DF098C"/>
    <w:multiLevelType w:val="multilevel"/>
    <w:tmpl w:val="FFA032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16741B2F"/>
    <w:multiLevelType w:val="multilevel"/>
    <w:tmpl w:val="0EDECB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20C302D3"/>
    <w:multiLevelType w:val="multilevel"/>
    <w:tmpl w:val="157E03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22BC308C"/>
    <w:multiLevelType w:val="multilevel"/>
    <w:tmpl w:val="6FB856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24D947B2"/>
    <w:multiLevelType w:val="multilevel"/>
    <w:tmpl w:val="8D580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2FBE5914"/>
    <w:multiLevelType w:val="multilevel"/>
    <w:tmpl w:val="415610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352D3728"/>
    <w:multiLevelType w:val="multilevel"/>
    <w:tmpl w:val="573C28F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6">
    <w:nsid w:val="3AB31743"/>
    <w:multiLevelType w:val="multilevel"/>
    <w:tmpl w:val="1D942A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3CC64B02"/>
    <w:multiLevelType w:val="multilevel"/>
    <w:tmpl w:val="A34049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47792E4E"/>
    <w:multiLevelType w:val="multilevel"/>
    <w:tmpl w:val="561A99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99C19A2"/>
    <w:multiLevelType w:val="multilevel"/>
    <w:tmpl w:val="0BF869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52E44025"/>
    <w:multiLevelType w:val="multilevel"/>
    <w:tmpl w:val="F88E1AC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nsid w:val="583E0C10"/>
    <w:multiLevelType w:val="multilevel"/>
    <w:tmpl w:val="CD74824C"/>
    <w:lvl w:ilvl="0">
      <w:start w:val="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2">
    <w:nsid w:val="60CA7821"/>
    <w:multiLevelType w:val="multilevel"/>
    <w:tmpl w:val="D148401E"/>
    <w:lvl w:ilvl="0">
      <w:start w:val="7"/>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3">
    <w:nsid w:val="695C4CBC"/>
    <w:multiLevelType w:val="multilevel"/>
    <w:tmpl w:val="1398EB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6F962297"/>
    <w:multiLevelType w:val="multilevel"/>
    <w:tmpl w:val="639499A2"/>
    <w:lvl w:ilvl="0">
      <w:start w:val="9"/>
      <w:numFmt w:val="decimal"/>
      <w:lvlText w:val="%1."/>
      <w:lvlJc w:val="left"/>
      <w:pPr>
        <w:ind w:left="720" w:firstLine="360"/>
      </w:pPr>
      <w:rPr>
        <w:highlight w:val="yellow"/>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742D242A"/>
    <w:multiLevelType w:val="multilevel"/>
    <w:tmpl w:val="336630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77AB2AE4"/>
    <w:multiLevelType w:val="multilevel"/>
    <w:tmpl w:val="61BA9E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79E46538"/>
    <w:multiLevelType w:val="multilevel"/>
    <w:tmpl w:val="AB7C36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7D575208"/>
    <w:multiLevelType w:val="multilevel"/>
    <w:tmpl w:val="7EA604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8"/>
  </w:num>
  <w:num w:numId="2">
    <w:abstractNumId w:val="8"/>
  </w:num>
  <w:num w:numId="3">
    <w:abstractNumId w:val="3"/>
  </w:num>
  <w:num w:numId="4">
    <w:abstractNumId w:val="14"/>
  </w:num>
  <w:num w:numId="5">
    <w:abstractNumId w:val="24"/>
  </w:num>
  <w:num w:numId="6">
    <w:abstractNumId w:val="16"/>
  </w:num>
  <w:num w:numId="7">
    <w:abstractNumId w:val="23"/>
  </w:num>
  <w:num w:numId="8">
    <w:abstractNumId w:val="28"/>
  </w:num>
  <w:num w:numId="9">
    <w:abstractNumId w:val="6"/>
  </w:num>
  <w:num w:numId="10">
    <w:abstractNumId w:val="20"/>
  </w:num>
  <w:num w:numId="11">
    <w:abstractNumId w:val="21"/>
  </w:num>
  <w:num w:numId="12">
    <w:abstractNumId w:val="11"/>
  </w:num>
  <w:num w:numId="13">
    <w:abstractNumId w:val="17"/>
  </w:num>
  <w:num w:numId="14">
    <w:abstractNumId w:val="22"/>
  </w:num>
  <w:num w:numId="15">
    <w:abstractNumId w:val="12"/>
  </w:num>
  <w:num w:numId="16">
    <w:abstractNumId w:val="5"/>
  </w:num>
  <w:num w:numId="17">
    <w:abstractNumId w:val="9"/>
  </w:num>
  <w:num w:numId="18">
    <w:abstractNumId w:val="25"/>
  </w:num>
  <w:num w:numId="19">
    <w:abstractNumId w:val="7"/>
  </w:num>
  <w:num w:numId="20">
    <w:abstractNumId w:val="10"/>
  </w:num>
  <w:num w:numId="21">
    <w:abstractNumId w:val="15"/>
  </w:num>
  <w:num w:numId="22">
    <w:abstractNumId w:val="19"/>
  </w:num>
  <w:num w:numId="23">
    <w:abstractNumId w:val="2"/>
  </w:num>
  <w:num w:numId="24">
    <w:abstractNumId w:val="4"/>
  </w:num>
  <w:num w:numId="25">
    <w:abstractNumId w:val="13"/>
  </w:num>
  <w:num w:numId="26">
    <w:abstractNumId w:val="1"/>
  </w:num>
  <w:num w:numId="27">
    <w:abstractNumId w:val="26"/>
  </w:num>
  <w:num w:numId="28">
    <w:abstractNumId w:val="2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grammar="clean"/>
  <w:defaultTabStop w:val="720"/>
  <w:characterSpacingControl w:val="doNotCompress"/>
  <w:compat>
    <w:compatSetting w:name="compatibilityMode" w:uri="http://schemas.microsoft.com/office/word" w:val="14"/>
  </w:compat>
  <w:rsids>
    <w:rsidRoot w:val="00AC5166"/>
    <w:rsid w:val="004347F4"/>
    <w:rsid w:val="00AC516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3EB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347F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47F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347F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47F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1718</Words>
  <Characters>9797</Characters>
  <Application>Microsoft Macintosh Word</Application>
  <DocSecurity>0</DocSecurity>
  <Lines>81</Lines>
  <Paragraphs>22</Paragraphs>
  <ScaleCrop>false</ScaleCrop>
  <Company>Scotiabank</Company>
  <LinksUpToDate>false</LinksUpToDate>
  <CharactersWithSpaces>11493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Sean Imperial</cp:lastModifiedBy>
  <cp:revision>2</cp:revision>
  <dcterms:created xsi:type="dcterms:W3CDTF">2015-12-10T05:39:00Z</dcterms:created>
  <dcterms:modified xsi:type="dcterms:W3CDTF">2015-12-10T05:39:00Z</dcterms:modified>
</cp:coreProperties>
</file>