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91A" w:rsidRDefault="001632B3" w:rsidP="001632B3">
      <w:pPr>
        <w:jc w:val="center"/>
        <w:rPr>
          <w:lang w:val="en-CA"/>
        </w:rPr>
      </w:pPr>
      <w:r>
        <w:rPr>
          <w:lang w:val="en-CA"/>
        </w:rPr>
        <w:t>LY</w:t>
      </w:r>
      <w:r w:rsidR="00E80458">
        <w:rPr>
          <w:lang w:val="en-CA"/>
        </w:rPr>
        <w:t>M</w:t>
      </w:r>
      <w:r>
        <w:rPr>
          <w:lang w:val="en-CA"/>
        </w:rPr>
        <w:t>PHATI</w:t>
      </w:r>
      <w:r w:rsidR="00E80458">
        <w:rPr>
          <w:lang w:val="en-CA"/>
        </w:rPr>
        <w:t>C</w:t>
      </w:r>
      <w:r w:rsidR="00836C13">
        <w:rPr>
          <w:lang w:val="en-CA"/>
        </w:rPr>
        <w:t xml:space="preserve"> SYSTEM ASSIGNMENT ANSWERS</w:t>
      </w:r>
      <w:bookmarkStart w:id="0" w:name="_GoBack"/>
      <w:bookmarkEnd w:id="0"/>
    </w:p>
    <w:p w:rsidR="001632B3" w:rsidRDefault="001632B3" w:rsidP="001632B3">
      <w:pPr>
        <w:jc w:val="center"/>
        <w:rPr>
          <w:lang w:val="en-CA"/>
        </w:rPr>
      </w:pPr>
    </w:p>
    <w:p w:rsidR="001632B3" w:rsidRPr="00E80458" w:rsidRDefault="001632B3" w:rsidP="00E80458">
      <w:pPr>
        <w:pStyle w:val="ListParagraph"/>
        <w:numPr>
          <w:ilvl w:val="0"/>
          <w:numId w:val="1"/>
        </w:numPr>
        <w:jc w:val="center"/>
        <w:rPr>
          <w:lang w:val="en-CA"/>
        </w:rPr>
      </w:pPr>
      <w:r>
        <w:t>P</w:t>
      </w:r>
      <w:r>
        <w:t>ermeability of the walls</w:t>
      </w:r>
      <w:r>
        <w:t xml:space="preserve"> </w:t>
      </w:r>
      <w:r>
        <w:t>distinguishes lymphatic vessels from veins</w:t>
      </w:r>
      <w:r>
        <w:t>.</w:t>
      </w:r>
    </w:p>
    <w:p w:rsidR="00E80458" w:rsidRPr="00E80458" w:rsidRDefault="00E80458" w:rsidP="00E80458">
      <w:pPr>
        <w:pStyle w:val="ListParagraph"/>
        <w:rPr>
          <w:lang w:val="en-CA"/>
        </w:rPr>
      </w:pPr>
      <w:r>
        <w:t xml:space="preserve">Lymphatics can collect and carry large materials, even some cellular </w:t>
      </w:r>
      <w:proofErr w:type="gramStart"/>
      <w:r>
        <w:t>debris, that</w:t>
      </w:r>
      <w:proofErr w:type="gramEnd"/>
      <w:r>
        <w:t xml:space="preserve"> cannot penetrate the walls of veins. Inflammation further increases their permeability.</w:t>
      </w:r>
    </w:p>
    <w:p w:rsidR="001632B3" w:rsidRPr="00E80458" w:rsidRDefault="001632B3" w:rsidP="001632B3">
      <w:pPr>
        <w:pStyle w:val="ListParagraph"/>
        <w:numPr>
          <w:ilvl w:val="0"/>
          <w:numId w:val="1"/>
        </w:numPr>
        <w:jc w:val="center"/>
        <w:rPr>
          <w:lang w:val="en-CA"/>
        </w:rPr>
      </w:pPr>
      <w:proofErr w:type="spellStart"/>
      <w:r>
        <w:t>M</w:t>
      </w:r>
      <w:r>
        <w:t>inivalves</w:t>
      </w:r>
      <w:proofErr w:type="spellEnd"/>
      <w:r>
        <w:t xml:space="preserve"> are a </w:t>
      </w:r>
      <w:r>
        <w:t>unique structural m</w:t>
      </w:r>
      <w:r>
        <w:t>odification that increases the</w:t>
      </w:r>
      <w:r>
        <w:t xml:space="preserve"> permeability</w:t>
      </w:r>
      <w:r>
        <w:t xml:space="preserve"> of </w:t>
      </w:r>
      <w:r>
        <w:t>lymphatic capillaries</w:t>
      </w:r>
      <w:r>
        <w:t>.</w:t>
      </w:r>
    </w:p>
    <w:p w:rsidR="00E80458" w:rsidRPr="001632B3" w:rsidRDefault="00E80458" w:rsidP="00E80458">
      <w:pPr>
        <w:pStyle w:val="ListParagraph"/>
        <w:rPr>
          <w:lang w:val="en-CA"/>
        </w:rPr>
      </w:pPr>
      <w:proofErr w:type="spellStart"/>
      <w:r>
        <w:t>Minivalves</w:t>
      </w:r>
      <w:proofErr w:type="spellEnd"/>
      <w:r>
        <w:t xml:space="preserve"> are overlapping endothelial cells that allow fluid into the vessels but will not let fluid out.</w:t>
      </w:r>
    </w:p>
    <w:p w:rsidR="001632B3" w:rsidRPr="00E80458" w:rsidRDefault="001632B3" w:rsidP="001632B3">
      <w:pPr>
        <w:pStyle w:val="ListParagraph"/>
        <w:numPr>
          <w:ilvl w:val="0"/>
          <w:numId w:val="1"/>
        </w:numPr>
        <w:jc w:val="center"/>
        <w:rPr>
          <w:lang w:val="en-CA"/>
        </w:rPr>
      </w:pPr>
      <w:r>
        <w:t>I</w:t>
      </w:r>
      <w:r>
        <w:t>ncreasing pressure inside the lymph capillary</w:t>
      </w:r>
      <w:r>
        <w:t xml:space="preserve"> </w:t>
      </w:r>
      <w:r>
        <w:t xml:space="preserve">promotes closure of the </w:t>
      </w:r>
      <w:proofErr w:type="spellStart"/>
      <w:r>
        <w:t>minivalves</w:t>
      </w:r>
      <w:proofErr w:type="spellEnd"/>
      <w:r>
        <w:t xml:space="preserve"> associated with lymph capillaries</w:t>
      </w:r>
      <w:r>
        <w:t>.</w:t>
      </w:r>
    </w:p>
    <w:p w:rsidR="00E80458" w:rsidRPr="001632B3" w:rsidRDefault="00E80458" w:rsidP="00E80458">
      <w:pPr>
        <w:pStyle w:val="ListParagraph"/>
        <w:rPr>
          <w:lang w:val="en-CA"/>
        </w:rPr>
      </w:pPr>
      <w:proofErr w:type="spellStart"/>
      <w:r>
        <w:t>Minivalves</w:t>
      </w:r>
      <w:proofErr w:type="spellEnd"/>
      <w:r>
        <w:t xml:space="preserve"> will allow fluid in when external pressure exceeds internal pressure but will prevent fluid loss when the pressures are reversed</w:t>
      </w:r>
      <w:r>
        <w:t>.</w:t>
      </w:r>
    </w:p>
    <w:p w:rsidR="001632B3" w:rsidRPr="00E80458" w:rsidRDefault="001632B3" w:rsidP="001632B3">
      <w:pPr>
        <w:pStyle w:val="ListParagraph"/>
        <w:numPr>
          <w:ilvl w:val="0"/>
          <w:numId w:val="1"/>
        </w:numPr>
        <w:jc w:val="center"/>
        <w:rPr>
          <w:lang w:val="en-CA"/>
        </w:rPr>
      </w:pPr>
      <w:r>
        <w:t xml:space="preserve">The </w:t>
      </w:r>
      <w:r>
        <w:t>thoracic duct</w:t>
      </w:r>
      <w:r>
        <w:t xml:space="preserve"> </w:t>
      </w:r>
      <w:r>
        <w:t>delivers lymph into the junction of the internal jugular vein and the subclavian vein</w:t>
      </w:r>
      <w:r>
        <w:t>.</w:t>
      </w:r>
    </w:p>
    <w:p w:rsidR="00E80458" w:rsidRPr="00E80458" w:rsidRDefault="00E80458" w:rsidP="00E80458">
      <w:pPr>
        <w:rPr>
          <w:lang w:val="en-CA"/>
        </w:rPr>
      </w:pPr>
    </w:p>
    <w:p w:rsidR="001632B3" w:rsidRDefault="00E80458" w:rsidP="00E80458">
      <w:pPr>
        <w:pStyle w:val="ListParagraph"/>
        <w:numPr>
          <w:ilvl w:val="0"/>
          <w:numId w:val="1"/>
        </w:numPr>
        <w:jc w:val="center"/>
      </w:pPr>
      <w:r>
        <w:t>Lymphedema may be treated by</w:t>
      </w:r>
      <w:r>
        <w:t xml:space="preserve"> </w:t>
      </w:r>
    </w:p>
    <w:p w:rsidR="00E80458" w:rsidRDefault="00E80458" w:rsidP="00E80458">
      <w:pPr>
        <w:pStyle w:val="ListParagraph"/>
        <w:numPr>
          <w:ilvl w:val="0"/>
          <w:numId w:val="4"/>
        </w:numPr>
      </w:pPr>
      <w:r>
        <w:t>manual compression of the affected area</w:t>
      </w:r>
    </w:p>
    <w:p w:rsidR="00E80458" w:rsidRDefault="00E80458" w:rsidP="00E80458">
      <w:pPr>
        <w:pStyle w:val="ListParagraph"/>
        <w:numPr>
          <w:ilvl w:val="0"/>
          <w:numId w:val="4"/>
        </w:numPr>
      </w:pPr>
      <w:r>
        <w:t>movements of the affected area</w:t>
      </w:r>
    </w:p>
    <w:p w:rsidR="00E80458" w:rsidRDefault="00E80458" w:rsidP="00E80458">
      <w:pPr>
        <w:pStyle w:val="ListParagraph"/>
        <w:numPr>
          <w:ilvl w:val="0"/>
          <w:numId w:val="4"/>
        </w:numPr>
      </w:pPr>
      <w:r>
        <w:t>treatments that promote growth of lymphatic vessels</w:t>
      </w:r>
    </w:p>
    <w:p w:rsidR="00E80458" w:rsidRDefault="00E80458" w:rsidP="00E80458">
      <w:pPr>
        <w:pStyle w:val="ListParagraph"/>
      </w:pPr>
      <w:r>
        <w:t>Lymphedema is swelling that occurs when normal lymphatic drainage is blocked. If a person remains stationary, it decreases skeletal muscle contraction, which facilitates lymph drainage.</w:t>
      </w:r>
    </w:p>
    <w:p w:rsidR="00E80458" w:rsidRPr="00E80458" w:rsidRDefault="00E80458" w:rsidP="00E80458">
      <w:pPr>
        <w:pStyle w:val="ListParagraph"/>
        <w:numPr>
          <w:ilvl w:val="0"/>
          <w:numId w:val="1"/>
        </w:numPr>
        <w:rPr>
          <w:b/>
          <w:bCs/>
        </w:rPr>
      </w:pPr>
      <w:r>
        <w:t>The lymph capillaries owe their permeability to the mini-valves formed by the lack of tight junctions between the endothelial cells and the collagen filaments anchoring the endothelial cells to surrounding structures</w:t>
      </w:r>
      <w:r w:rsidRPr="00E80458">
        <w:rPr>
          <w:b/>
          <w:bCs/>
        </w:rPr>
        <w:t>.</w:t>
      </w:r>
    </w:p>
    <w:p w:rsidR="00E80458" w:rsidRDefault="008036C4" w:rsidP="00E80458">
      <w:pPr>
        <w:pStyle w:val="ListParagraph"/>
        <w:numPr>
          <w:ilvl w:val="0"/>
          <w:numId w:val="1"/>
        </w:numPr>
      </w:pPr>
      <w:r>
        <w:t>The thymus is located in the inferior neck and superior thorax profound to the superior sternum</w:t>
      </w:r>
    </w:p>
    <w:p w:rsidR="008036C4" w:rsidRPr="008036C4" w:rsidRDefault="008036C4" w:rsidP="008036C4">
      <w:pPr>
        <w:pStyle w:val="ListParagraph"/>
        <w:numPr>
          <w:ilvl w:val="0"/>
          <w:numId w:val="1"/>
        </w:numPr>
        <w:rPr>
          <w:rFonts w:ascii="Times New Roman" w:eastAsia="Times New Roman" w:hAnsi="Times New Roman" w:cs="Times New Roman"/>
          <w:sz w:val="24"/>
          <w:szCs w:val="24"/>
          <w:lang w:val="en-CA" w:eastAsia="en-CA"/>
        </w:rPr>
      </w:pPr>
      <w:r w:rsidRPr="008036C4">
        <w:rPr>
          <w:rFonts w:ascii="Times New Roman" w:eastAsia="Times New Roman" w:hAnsi="Times New Roman" w:cs="Times New Roman"/>
          <w:sz w:val="24"/>
          <w:szCs w:val="24"/>
          <w:lang w:val="en-CA" w:eastAsia="en-CA"/>
        </w:rPr>
        <w:t xml:space="preserve">Activated B cells, called </w:t>
      </w:r>
      <w:r w:rsidRPr="008036C4">
        <w:rPr>
          <w:rFonts w:ascii="Times New Roman" w:eastAsia="Times New Roman" w:hAnsi="Times New Roman" w:cs="Times New Roman"/>
          <w:i/>
          <w:iCs/>
          <w:sz w:val="24"/>
          <w:szCs w:val="24"/>
          <w:lang w:val="en-CA" w:eastAsia="en-CA"/>
        </w:rPr>
        <w:t>plasma cells</w:t>
      </w:r>
      <w:r w:rsidRPr="008036C4">
        <w:rPr>
          <w:rFonts w:ascii="Times New Roman" w:eastAsia="Times New Roman" w:hAnsi="Times New Roman" w:cs="Times New Roman"/>
          <w:sz w:val="24"/>
          <w:szCs w:val="24"/>
          <w:lang w:val="en-CA" w:eastAsia="en-CA"/>
        </w:rPr>
        <w:t>, are responsible for producing antibodies.</w:t>
      </w:r>
    </w:p>
    <w:p w:rsidR="008036C4" w:rsidRDefault="008036C4" w:rsidP="00E80458">
      <w:pPr>
        <w:pStyle w:val="ListParagraph"/>
        <w:numPr>
          <w:ilvl w:val="0"/>
          <w:numId w:val="1"/>
        </w:numPr>
      </w:pPr>
      <w:r>
        <w:t>B lymphocytes are created and mature in red bone marrow</w:t>
      </w:r>
      <w:r>
        <w:t>.</w:t>
      </w:r>
    </w:p>
    <w:p w:rsidR="008036C4" w:rsidRDefault="008036C4" w:rsidP="00E80458">
      <w:pPr>
        <w:pStyle w:val="ListParagraph"/>
        <w:numPr>
          <w:ilvl w:val="0"/>
          <w:numId w:val="1"/>
        </w:numPr>
      </w:pPr>
      <w:r>
        <w:t>The neck, inguinal area, and armpits have large clusters of lymph nodes to protect major areas of the body. They are located where collecting lymphatic vessels converge to form trunks.</w:t>
      </w:r>
    </w:p>
    <w:p w:rsidR="008036C4" w:rsidRDefault="008036C4" w:rsidP="00E80458">
      <w:pPr>
        <w:pStyle w:val="ListParagraph"/>
        <w:numPr>
          <w:ilvl w:val="0"/>
          <w:numId w:val="1"/>
        </w:numPr>
      </w:pPr>
      <w:r>
        <w:t>Lymph nodes act as biological filters to trap infectious agents, but they also serve as a site for presentation of these agents in order to activate the immune system.</w:t>
      </w:r>
    </w:p>
    <w:p w:rsidR="008036C4" w:rsidRDefault="008036C4" w:rsidP="00E80458">
      <w:pPr>
        <w:pStyle w:val="ListParagraph"/>
        <w:numPr>
          <w:ilvl w:val="0"/>
          <w:numId w:val="1"/>
        </w:numPr>
      </w:pPr>
      <w:r>
        <w:t>Peyer's patches, or aggregated lymphoid nodules, are located in the wall of the distal portion of the small intestine.</w:t>
      </w:r>
    </w:p>
    <w:p w:rsidR="008036C4" w:rsidRDefault="008036C4" w:rsidP="00E80458">
      <w:pPr>
        <w:pStyle w:val="ListParagraph"/>
        <w:numPr>
          <w:ilvl w:val="0"/>
          <w:numId w:val="1"/>
        </w:numPr>
      </w:pPr>
      <w:r>
        <w:t>Lymph nodes are rich with macrophages, B cells, and T cells; therefore, the lymph nodes are primed for activating the immune system. Structurally, lymph nodes have a capsule and medullary chords and sinuses that serve to filter lymph fluid.</w:t>
      </w:r>
    </w:p>
    <w:p w:rsidR="008036C4" w:rsidRDefault="004D41A4" w:rsidP="00E80458">
      <w:pPr>
        <w:pStyle w:val="ListParagraph"/>
        <w:numPr>
          <w:ilvl w:val="0"/>
          <w:numId w:val="1"/>
        </w:numPr>
      </w:pPr>
      <w:r>
        <w:t>The spleen is an important lymphoid organ in immune surveillance and has an important role in its red blood cell recycling</w:t>
      </w:r>
      <w:r>
        <w:t>.</w:t>
      </w:r>
    </w:p>
    <w:p w:rsidR="004D41A4" w:rsidRDefault="004D41A4" w:rsidP="00E80458">
      <w:pPr>
        <w:pStyle w:val="ListParagraph"/>
        <w:numPr>
          <w:ilvl w:val="0"/>
          <w:numId w:val="1"/>
        </w:numPr>
      </w:pPr>
      <w:r>
        <w:t>The thymus is responsible for the maturation of T lymphocytes, and while it is large in youth, it tends to be reduced in size as the body ages.</w:t>
      </w:r>
    </w:p>
    <w:p w:rsidR="004D41A4" w:rsidRDefault="004D41A4" w:rsidP="00E80458">
      <w:pPr>
        <w:pStyle w:val="ListParagraph"/>
        <w:numPr>
          <w:ilvl w:val="0"/>
          <w:numId w:val="1"/>
        </w:numPr>
      </w:pPr>
      <w:r>
        <w:t>The tonsils function to protect the throat and surrounding tissues from infection via the mouth and nose.</w:t>
      </w:r>
    </w:p>
    <w:p w:rsidR="004D41A4" w:rsidRDefault="004D41A4" w:rsidP="00E80458">
      <w:pPr>
        <w:pStyle w:val="ListParagraph"/>
        <w:numPr>
          <w:ilvl w:val="0"/>
          <w:numId w:val="1"/>
        </w:numPr>
      </w:pPr>
      <w:r>
        <w:t>The spleen harbors macrophages that ingest and recycle materials from erythrocytes that have aged or become damaged.</w:t>
      </w:r>
    </w:p>
    <w:p w:rsidR="004D41A4" w:rsidRDefault="004D41A4" w:rsidP="00E80458">
      <w:pPr>
        <w:pStyle w:val="ListParagraph"/>
        <w:numPr>
          <w:ilvl w:val="0"/>
          <w:numId w:val="1"/>
        </w:numPr>
      </w:pPr>
      <w:r>
        <w:t>The white pulp of the spleen contains reticular fibers with suspended lymphocytes. These lymphocytes cleanse blood and are an important part of immunological surveillance and response.</w:t>
      </w:r>
    </w:p>
    <w:p w:rsidR="004D41A4" w:rsidRDefault="00CE7F69" w:rsidP="00E80458">
      <w:pPr>
        <w:pStyle w:val="ListParagraph"/>
        <w:numPr>
          <w:ilvl w:val="0"/>
          <w:numId w:val="1"/>
        </w:numPr>
      </w:pPr>
      <w:r>
        <w:lastRenderedPageBreak/>
        <w:t>The spleen is located in the left side of the abdominal cavity just beneath the diaphragm and is curled around the anterior aspect of the stomach. Its position leaves it vulnerable to damage in certain vehicle collisions.</w:t>
      </w:r>
    </w:p>
    <w:p w:rsidR="00CE7F69" w:rsidRDefault="00CE7F69" w:rsidP="00E80458">
      <w:pPr>
        <w:pStyle w:val="ListParagraph"/>
        <w:numPr>
          <w:ilvl w:val="0"/>
          <w:numId w:val="1"/>
        </w:numPr>
      </w:pPr>
      <w:r>
        <w:t>Absence of a capsule allows fluids from the throat and mouth to enter crypts and get close to lymphatic tissue. The crypts allow better immune function, but they are prone to infection.</w:t>
      </w:r>
    </w:p>
    <w:p w:rsidR="00CE7F69" w:rsidRDefault="00CE7F69" w:rsidP="00E80458">
      <w:pPr>
        <w:pStyle w:val="ListParagraph"/>
        <w:numPr>
          <w:ilvl w:val="0"/>
          <w:numId w:val="1"/>
        </w:numPr>
      </w:pPr>
      <w:r>
        <w:t>The thymus is prominent in newborns and it continues to increase in size until the child is about a year old. After puberty, the thymus begins to diminish in size. Unlike the other lymphoid tissues/organs, the thymus does not directly combat foreign antigens. Rather, the exclusive role of the thymus is to foster T cell maturation (not B cell maturation). Structurally, the thymus is the only lymphoid tissue/organ that lacks reticular fibers.</w:t>
      </w:r>
    </w:p>
    <w:p w:rsidR="00CE7F69" w:rsidRDefault="00CE7F69" w:rsidP="00E80458">
      <w:pPr>
        <w:pStyle w:val="ListParagraph"/>
        <w:numPr>
          <w:ilvl w:val="0"/>
          <w:numId w:val="1"/>
        </w:numPr>
      </w:pPr>
      <w:r>
        <w:rPr>
          <w:b/>
          <w:bCs/>
        </w:rPr>
        <w:t>B</w:t>
      </w:r>
      <w:r>
        <w:t xml:space="preserve"> lymphocytes are named </w:t>
      </w:r>
      <w:r>
        <w:rPr>
          <w:b/>
          <w:bCs/>
        </w:rPr>
        <w:t>B</w:t>
      </w:r>
      <w:r>
        <w:t xml:space="preserve"> cells because they mature in the </w:t>
      </w:r>
      <w:r>
        <w:rPr>
          <w:b/>
          <w:bCs/>
        </w:rPr>
        <w:t>B</w:t>
      </w:r>
      <w:r>
        <w:t xml:space="preserve">one marrow and the </w:t>
      </w:r>
      <w:r>
        <w:rPr>
          <w:b/>
          <w:bCs/>
        </w:rPr>
        <w:t>T</w:t>
      </w:r>
      <w:r>
        <w:t xml:space="preserve"> lymphocytes are named </w:t>
      </w:r>
      <w:r>
        <w:rPr>
          <w:b/>
          <w:bCs/>
        </w:rPr>
        <w:t>T</w:t>
      </w:r>
      <w:r>
        <w:t xml:space="preserve"> cells because they mature in the </w:t>
      </w:r>
      <w:r>
        <w:rPr>
          <w:b/>
          <w:bCs/>
        </w:rPr>
        <w:t>T</w:t>
      </w:r>
      <w:r>
        <w:t>hymus. This is also where they become immunocompetent.</w:t>
      </w:r>
    </w:p>
    <w:p w:rsidR="00CE7F69" w:rsidRDefault="00CE7F69" w:rsidP="00E80458">
      <w:pPr>
        <w:pStyle w:val="ListParagraph"/>
        <w:numPr>
          <w:ilvl w:val="0"/>
          <w:numId w:val="1"/>
        </w:numPr>
      </w:pPr>
      <w:r>
        <w:t>T cells encounter antigens presented by dendritic cells in the deeper part of the cortex. The cortex is the outer area of the lymph node.</w:t>
      </w:r>
    </w:p>
    <w:p w:rsidR="00CE7F69" w:rsidRDefault="00CE7F69" w:rsidP="00E80458">
      <w:pPr>
        <w:pStyle w:val="ListParagraph"/>
        <w:numPr>
          <w:ilvl w:val="0"/>
          <w:numId w:val="1"/>
        </w:numPr>
      </w:pPr>
      <w:r>
        <w:t>Peyer’s patches are located in the small intestine, and they guard against bacteria from the large intestine.</w:t>
      </w:r>
    </w:p>
    <w:p w:rsidR="00CE7F69" w:rsidRDefault="00176489" w:rsidP="00E80458">
      <w:pPr>
        <w:pStyle w:val="ListParagraph"/>
        <w:numPr>
          <w:ilvl w:val="0"/>
          <w:numId w:val="1"/>
        </w:numPr>
      </w:pPr>
      <w:r>
        <w:t>T</w:t>
      </w:r>
      <w:r>
        <w:t xml:space="preserve">he relative size of the thymus as well as its function decreases with age. </w:t>
      </w:r>
      <w:proofErr w:type="spellStart"/>
      <w:r>
        <w:t>Thymic</w:t>
      </w:r>
      <w:proofErr w:type="spellEnd"/>
      <w:r>
        <w:t xml:space="preserve"> atrophy may be one reason the elderly are more susceptible to infection.</w:t>
      </w:r>
    </w:p>
    <w:p w:rsidR="00176489" w:rsidRDefault="00176489" w:rsidP="00E80458">
      <w:pPr>
        <w:pStyle w:val="ListParagraph"/>
        <w:numPr>
          <w:ilvl w:val="0"/>
          <w:numId w:val="1"/>
        </w:numPr>
      </w:pPr>
      <w:r>
        <w:t>Hydrostatic and osmotic pressures in capillary beds combine in such a way that some fluid is lost by capillaries that cannot be regained by them. These fluids return to venous circulation through the lymphatic system.</w:t>
      </w:r>
    </w:p>
    <w:p w:rsidR="00176489" w:rsidRDefault="00176489" w:rsidP="00E80458">
      <w:pPr>
        <w:pStyle w:val="ListParagraph"/>
        <w:numPr>
          <w:ilvl w:val="0"/>
          <w:numId w:val="1"/>
        </w:numPr>
      </w:pPr>
      <w:r>
        <w:t>Lymphatic materials from the right side of the body above the diaphragm enter the venous circulation via the right lymphatic duct.</w:t>
      </w:r>
    </w:p>
    <w:p w:rsidR="00176489" w:rsidRDefault="00176489" w:rsidP="00E80458">
      <w:pPr>
        <w:pStyle w:val="ListParagraph"/>
        <w:numPr>
          <w:ilvl w:val="0"/>
          <w:numId w:val="1"/>
        </w:numPr>
      </w:pPr>
      <w:r>
        <w:t>While the lymphatic system does have a function at capillaries, it does not have to do with gas exchange.</w:t>
      </w:r>
    </w:p>
    <w:p w:rsidR="00176489" w:rsidRDefault="00467B35" w:rsidP="00E80458">
      <w:pPr>
        <w:pStyle w:val="ListParagraph"/>
        <w:numPr>
          <w:ilvl w:val="0"/>
          <w:numId w:val="1"/>
        </w:numPr>
      </w:pPr>
      <w:r>
        <w:t>Some of the excess fluid that leaks out of capillaries at the arterial end due to bulk flow is not returned to the blood at the venous end and instead becomes lymph.</w:t>
      </w:r>
    </w:p>
    <w:p w:rsidR="00467B35" w:rsidRDefault="00467B35" w:rsidP="00E80458">
      <w:pPr>
        <w:pStyle w:val="ListParagraph"/>
        <w:numPr>
          <w:ilvl w:val="0"/>
          <w:numId w:val="1"/>
        </w:numPr>
      </w:pPr>
      <w:r>
        <w:t>When the lymphatic structures of a limb are blocked due to tumors, the result is</w:t>
      </w:r>
      <w:r>
        <w:t xml:space="preserve"> </w:t>
      </w:r>
      <w:r>
        <w:t>severe localized edema distal to the blockage of that limb</w:t>
      </w:r>
      <w:r>
        <w:t>.</w:t>
      </w:r>
    </w:p>
    <w:p w:rsidR="00467B35" w:rsidRDefault="00467B35" w:rsidP="00E80458">
      <w:pPr>
        <w:pStyle w:val="ListParagraph"/>
        <w:numPr>
          <w:ilvl w:val="0"/>
          <w:numId w:val="1"/>
        </w:numPr>
      </w:pPr>
      <w:r>
        <w:t>Lymph transport depends on the movement of adjacent tissues, such as skeletal muscles.</w:t>
      </w:r>
    </w:p>
    <w:p w:rsidR="00467B35" w:rsidRDefault="00467B35" w:rsidP="00E80458">
      <w:pPr>
        <w:pStyle w:val="ListParagraph"/>
        <w:numPr>
          <w:ilvl w:val="0"/>
          <w:numId w:val="1"/>
        </w:numPr>
      </w:pPr>
      <w:r>
        <w:t xml:space="preserve"> </w:t>
      </w:r>
      <w:r>
        <w:t>Lymphatic capillaries are permeable to proteins.</w:t>
      </w:r>
    </w:p>
    <w:p w:rsidR="00467B35" w:rsidRDefault="00467B35" w:rsidP="00E80458">
      <w:pPr>
        <w:pStyle w:val="ListParagraph"/>
        <w:numPr>
          <w:ilvl w:val="0"/>
          <w:numId w:val="1"/>
        </w:numPr>
      </w:pPr>
      <w:r>
        <w:t>Digested fats are absorbed from the intestine by the lymph capillaries.</w:t>
      </w:r>
    </w:p>
    <w:p w:rsidR="00467B35" w:rsidRDefault="007A0D03" w:rsidP="00E80458">
      <w:pPr>
        <w:pStyle w:val="ListParagraph"/>
        <w:numPr>
          <w:ilvl w:val="0"/>
          <w:numId w:val="1"/>
        </w:numPr>
      </w:pPr>
      <w:r>
        <w:t>About 3 liters of fluid are lost to the tissue spaces every 24 hours and are returned to the bloodstream as lymph.</w:t>
      </w:r>
    </w:p>
    <w:p w:rsidR="007A0D03" w:rsidRDefault="007A0D03" w:rsidP="00E80458">
      <w:pPr>
        <w:pStyle w:val="ListParagraph"/>
        <w:numPr>
          <w:ilvl w:val="0"/>
          <w:numId w:val="1"/>
        </w:numPr>
      </w:pPr>
      <w:r>
        <w:t>Because lymph vessels are very low-pressure conduits, movements of adjacent tissues are important in propelling lymph through the lymphatics.</w:t>
      </w:r>
    </w:p>
    <w:p w:rsidR="007A0D03" w:rsidRDefault="007A0D03" w:rsidP="00E80458">
      <w:pPr>
        <w:pStyle w:val="ListParagraph"/>
        <w:numPr>
          <w:ilvl w:val="0"/>
          <w:numId w:val="1"/>
        </w:numPr>
      </w:pPr>
      <w:r>
        <w:t>When tissues are inflamed, lymphatic capillaries develop openings that permit uptake of large particles such as cell debris, pathogens, and cancer cells.</w:t>
      </w:r>
    </w:p>
    <w:p w:rsidR="007A0D03" w:rsidRDefault="007A0D03" w:rsidP="00E80458">
      <w:pPr>
        <w:pStyle w:val="ListParagraph"/>
        <w:numPr>
          <w:ilvl w:val="0"/>
          <w:numId w:val="1"/>
        </w:numPr>
      </w:pPr>
      <w:r>
        <w:t>The spleen is a large lymphoid organ containing areas of lymphocytes on reticular fibers (white pulp) and areas of reticular connective tissue cords and blood-filled sinuses (red pulp).</w:t>
      </w:r>
    </w:p>
    <w:p w:rsidR="007A0D03" w:rsidRDefault="007A0D03" w:rsidP="00E80458">
      <w:pPr>
        <w:pStyle w:val="ListParagraph"/>
        <w:numPr>
          <w:ilvl w:val="0"/>
          <w:numId w:val="1"/>
        </w:numPr>
      </w:pPr>
      <w:r>
        <w:t xml:space="preserve">The </w:t>
      </w:r>
      <w:r>
        <w:t>pancreas</w:t>
      </w:r>
      <w:r>
        <w:t xml:space="preserve"> </w:t>
      </w:r>
      <w:r>
        <w:t>would NOT be classified as a lymphoid organ</w:t>
      </w:r>
      <w:r>
        <w:t>.</w:t>
      </w:r>
    </w:p>
    <w:p w:rsidR="007A0D03" w:rsidRDefault="007A0D03" w:rsidP="00E80458">
      <w:pPr>
        <w:pStyle w:val="ListParagraph"/>
        <w:numPr>
          <w:ilvl w:val="0"/>
          <w:numId w:val="1"/>
        </w:numPr>
      </w:pPr>
      <w:r>
        <w:t xml:space="preserve">Lymphocyte </w:t>
      </w:r>
      <w:r>
        <w:t>cells are the main "warriors" of the immune system</w:t>
      </w:r>
      <w:r>
        <w:t>.</w:t>
      </w:r>
    </w:p>
    <w:p w:rsidR="00871A39" w:rsidRDefault="00871A39" w:rsidP="00E80458">
      <w:pPr>
        <w:pStyle w:val="ListParagraph"/>
        <w:numPr>
          <w:ilvl w:val="0"/>
          <w:numId w:val="1"/>
        </w:numPr>
      </w:pPr>
      <w:r>
        <w:t xml:space="preserve">The </w:t>
      </w:r>
      <w:r>
        <w:t>thymus</w:t>
      </w:r>
      <w:r>
        <w:t xml:space="preserve"> </w:t>
      </w:r>
      <w:r>
        <w:t>is considered a primary lymphoid organ</w:t>
      </w:r>
      <w:r>
        <w:t>.</w:t>
      </w:r>
    </w:p>
    <w:p w:rsidR="00871A39" w:rsidRDefault="00887795" w:rsidP="00E80458">
      <w:pPr>
        <w:pStyle w:val="ListParagraph"/>
        <w:numPr>
          <w:ilvl w:val="0"/>
          <w:numId w:val="1"/>
        </w:numPr>
      </w:pPr>
      <w:r>
        <w:t>Dendritic cells assist in the immune response by capturing antigens and delivering them to the lymph nodes.</w:t>
      </w:r>
    </w:p>
    <w:p w:rsidR="00887795" w:rsidRDefault="00887795" w:rsidP="00E80458">
      <w:pPr>
        <w:pStyle w:val="ListParagraph"/>
        <w:numPr>
          <w:ilvl w:val="0"/>
          <w:numId w:val="1"/>
        </w:numPr>
      </w:pPr>
      <w:r>
        <w:t>Lymphocytes reside temporarily in lymphoid tissue, then move to other parts of the body</w:t>
      </w:r>
      <w:r>
        <w:t>.</w:t>
      </w:r>
    </w:p>
    <w:p w:rsidR="00887795" w:rsidRDefault="00887795" w:rsidP="00E80458">
      <w:pPr>
        <w:pStyle w:val="ListParagraph"/>
        <w:numPr>
          <w:ilvl w:val="0"/>
          <w:numId w:val="1"/>
        </w:numPr>
      </w:pPr>
      <w:r>
        <w:lastRenderedPageBreak/>
        <w:t>The lymphoid follicles of the cortex contain germinal centers dominated by B cells, which produce antibodies against antigenic agents.</w:t>
      </w:r>
    </w:p>
    <w:p w:rsidR="00887795" w:rsidRDefault="00887795" w:rsidP="00E80458">
      <w:pPr>
        <w:pStyle w:val="ListParagraph"/>
        <w:numPr>
          <w:ilvl w:val="0"/>
          <w:numId w:val="1"/>
        </w:numPr>
      </w:pPr>
      <w:r>
        <w:t>Lymph leaves a lymph node via</w:t>
      </w:r>
      <w:r>
        <w:t xml:space="preserve"> </w:t>
      </w:r>
      <w:r>
        <w:t>efferent lymphatic vessels</w:t>
      </w:r>
      <w:r>
        <w:t>.</w:t>
      </w:r>
    </w:p>
    <w:p w:rsidR="00887795" w:rsidRDefault="00887795" w:rsidP="00E80458">
      <w:pPr>
        <w:pStyle w:val="ListParagraph"/>
        <w:numPr>
          <w:ilvl w:val="0"/>
          <w:numId w:val="1"/>
        </w:numPr>
      </w:pPr>
      <w:r>
        <w:t>A</w:t>
      </w:r>
      <w:r>
        <w:t>n infected lymph node</w:t>
      </w:r>
      <w:r>
        <w:t xml:space="preserve"> is known as a bubo.</w:t>
      </w:r>
    </w:p>
    <w:p w:rsidR="00887795" w:rsidRDefault="00887795" w:rsidP="00E80458">
      <w:pPr>
        <w:pStyle w:val="ListParagraph"/>
        <w:numPr>
          <w:ilvl w:val="0"/>
          <w:numId w:val="1"/>
        </w:numPr>
      </w:pPr>
      <w:r>
        <w:t>Dendritic cells are tightly associated with B and T lymphocytes in the lymph node cortex.</w:t>
      </w:r>
    </w:p>
    <w:p w:rsidR="00887795" w:rsidRDefault="00887795" w:rsidP="00E80458">
      <w:pPr>
        <w:pStyle w:val="ListParagraph"/>
        <w:numPr>
          <w:ilvl w:val="0"/>
          <w:numId w:val="1"/>
        </w:numPr>
      </w:pPr>
      <w:r>
        <w:t>Filtering blood is not a function of the lymph node.</w:t>
      </w:r>
    </w:p>
    <w:p w:rsidR="00887795" w:rsidRDefault="0083506C" w:rsidP="00E80458">
      <w:pPr>
        <w:pStyle w:val="ListParagraph"/>
        <w:numPr>
          <w:ilvl w:val="0"/>
          <w:numId w:val="1"/>
        </w:numPr>
      </w:pPr>
      <w:r>
        <w:t>L</w:t>
      </w:r>
      <w:r>
        <w:t>ymphocyte division</w:t>
      </w:r>
      <w:r>
        <w:t xml:space="preserve"> </w:t>
      </w:r>
      <w:r>
        <w:t>causes the increased size of an activated cervical lymph node during infection</w:t>
      </w:r>
      <w:r>
        <w:t>.</w:t>
      </w:r>
    </w:p>
    <w:p w:rsidR="0083506C" w:rsidRDefault="0083506C" w:rsidP="00E80458">
      <w:pPr>
        <w:pStyle w:val="ListParagraph"/>
        <w:numPr>
          <w:ilvl w:val="0"/>
          <w:numId w:val="1"/>
        </w:numPr>
      </w:pPr>
      <w:r>
        <w:t>After surgical removal of the spleen (i.e., a splenectomy), some other organs take over most of its functions.</w:t>
      </w:r>
      <w:r>
        <w:t xml:space="preserve"> S</w:t>
      </w:r>
      <w:r>
        <w:t>p</w:t>
      </w:r>
      <w:r>
        <w:t>leen functions in the adult can</w:t>
      </w:r>
      <w:r>
        <w:t>not be performed by bone mar</w:t>
      </w:r>
      <w:r>
        <w:t xml:space="preserve">row. </w:t>
      </w:r>
      <w:r>
        <w:t>The bone marrow lacks mature macrophages. Macrophages are essential in the destruction of red blood cells in the spleen</w:t>
      </w:r>
      <w:r>
        <w:t>.</w:t>
      </w:r>
    </w:p>
    <w:p w:rsidR="0083506C" w:rsidRDefault="0083506C" w:rsidP="00E80458">
      <w:pPr>
        <w:pStyle w:val="ListParagraph"/>
        <w:numPr>
          <w:ilvl w:val="0"/>
          <w:numId w:val="1"/>
        </w:numPr>
      </w:pPr>
      <w:r>
        <w:t>Antibodies that act against a particular foreign substance are released by</w:t>
      </w:r>
      <w:r>
        <w:t xml:space="preserve"> </w:t>
      </w:r>
      <w:r>
        <w:t>plasma cells</w:t>
      </w:r>
      <w:r>
        <w:t>.</w:t>
      </w:r>
    </w:p>
    <w:p w:rsidR="0083506C" w:rsidRDefault="0083506C" w:rsidP="00E80458">
      <w:pPr>
        <w:pStyle w:val="ListParagraph"/>
        <w:numPr>
          <w:ilvl w:val="0"/>
          <w:numId w:val="1"/>
        </w:numPr>
      </w:pPr>
      <w:r>
        <w:t>Mucosa-associated lymphoid tissues include</w:t>
      </w:r>
      <w:r>
        <w:t xml:space="preserve"> </w:t>
      </w:r>
      <w:r>
        <w:t>Peyer's patches</w:t>
      </w:r>
      <w:r>
        <w:t xml:space="preserve">, </w:t>
      </w:r>
      <w:r>
        <w:t>palatine tonsils</w:t>
      </w:r>
      <w:r>
        <w:t xml:space="preserve">, and </w:t>
      </w:r>
      <w:r>
        <w:t>lingual tonsils</w:t>
      </w:r>
      <w:r>
        <w:t>.</w:t>
      </w:r>
    </w:p>
    <w:p w:rsidR="0083506C" w:rsidRDefault="0083506C" w:rsidP="00E80458">
      <w:pPr>
        <w:pStyle w:val="ListParagraph"/>
        <w:numPr>
          <w:ilvl w:val="0"/>
          <w:numId w:val="1"/>
        </w:numPr>
      </w:pPr>
      <w:r>
        <w:t xml:space="preserve">Tonsils lack a complete capsule. The epithelium overlying tonsils </w:t>
      </w:r>
      <w:proofErr w:type="spellStart"/>
      <w:r>
        <w:t>invaginates</w:t>
      </w:r>
      <w:proofErr w:type="spellEnd"/>
      <w:r>
        <w:t xml:space="preserve"> deeply into their interior to form crypts where bacteria and particulate matter are trapped to be destroyed in the lymphoid tissue of the tonsils.</w:t>
      </w:r>
    </w:p>
    <w:p w:rsidR="0083506C" w:rsidRDefault="0083506C" w:rsidP="00E80458">
      <w:pPr>
        <w:pStyle w:val="ListParagraph"/>
        <w:numPr>
          <w:ilvl w:val="0"/>
          <w:numId w:val="1"/>
        </w:numPr>
      </w:pPr>
      <w:r>
        <w:t>The thymus is most active during</w:t>
      </w:r>
      <w:r>
        <w:t xml:space="preserve"> childhood.</w:t>
      </w:r>
    </w:p>
    <w:p w:rsidR="0083506C" w:rsidRDefault="0083506C" w:rsidP="00E80458">
      <w:pPr>
        <w:pStyle w:val="ListParagraph"/>
        <w:numPr>
          <w:ilvl w:val="0"/>
          <w:numId w:val="1"/>
        </w:numPr>
      </w:pPr>
      <w:r>
        <w:t>The thymus is the only lymphoid organ that does</w:t>
      </w:r>
      <w:r>
        <w:t xml:space="preserve"> not </w:t>
      </w:r>
      <w:r>
        <w:t>directly fight antigens</w:t>
      </w:r>
      <w:r>
        <w:t>.</w:t>
      </w:r>
    </w:p>
    <w:p w:rsidR="0083506C" w:rsidRDefault="0083506C" w:rsidP="00E80458">
      <w:pPr>
        <w:pStyle w:val="ListParagraph"/>
        <w:numPr>
          <w:ilvl w:val="0"/>
          <w:numId w:val="1"/>
        </w:numPr>
      </w:pPr>
      <w:r>
        <w:t xml:space="preserve">The thymus </w:t>
      </w:r>
      <w:r>
        <w:t>atrophies as we age</w:t>
      </w:r>
      <w:r>
        <w:t>.</w:t>
      </w:r>
    </w:p>
    <w:p w:rsidR="0083506C" w:rsidRDefault="0083506C" w:rsidP="00E80458">
      <w:pPr>
        <w:pStyle w:val="ListParagraph"/>
        <w:numPr>
          <w:ilvl w:val="0"/>
          <w:numId w:val="1"/>
        </w:numPr>
      </w:pPr>
      <w:r>
        <w:t>Besides lymph nodes</w:t>
      </w:r>
      <w:r>
        <w:t xml:space="preserve"> </w:t>
      </w:r>
      <w:r w:rsidR="00466FD3">
        <w:t>proliferating (dividing) B cells</w:t>
      </w:r>
      <w:r w:rsidR="00466FD3">
        <w:t xml:space="preserve"> can be found in the spleen.</w:t>
      </w:r>
    </w:p>
    <w:p w:rsidR="00466FD3" w:rsidRDefault="00466FD3" w:rsidP="00466FD3">
      <w:pPr>
        <w:pStyle w:val="ListParagraph"/>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81"/>
      </w:tblGrid>
      <w:tr w:rsidR="00887795" w:rsidRPr="00887795" w:rsidTr="009B624F">
        <w:trPr>
          <w:tblCellSpacing w:w="15" w:type="dxa"/>
        </w:trPr>
        <w:tc>
          <w:tcPr>
            <w:tcW w:w="0" w:type="auto"/>
            <w:vAlign w:val="center"/>
            <w:hideMark/>
          </w:tcPr>
          <w:p w:rsidR="00887795" w:rsidRPr="00887795" w:rsidRDefault="00887795" w:rsidP="00887795">
            <w:pPr>
              <w:rPr>
                <w:rFonts w:ascii="Times New Roman" w:eastAsia="Times New Roman" w:hAnsi="Times New Roman" w:cs="Times New Roman"/>
                <w:sz w:val="24"/>
                <w:szCs w:val="24"/>
                <w:lang w:val="en-CA" w:eastAsia="en-CA"/>
              </w:rPr>
            </w:pPr>
          </w:p>
        </w:tc>
        <w:tc>
          <w:tcPr>
            <w:tcW w:w="0" w:type="auto"/>
            <w:vAlign w:val="center"/>
            <w:hideMark/>
          </w:tcPr>
          <w:p w:rsidR="00887795" w:rsidRPr="00887795" w:rsidRDefault="00887795" w:rsidP="00887795">
            <w:pPr>
              <w:rPr>
                <w:rFonts w:ascii="Times New Roman" w:eastAsia="Times New Roman" w:hAnsi="Times New Roman" w:cs="Times New Roman"/>
                <w:sz w:val="24"/>
                <w:szCs w:val="24"/>
                <w:lang w:val="en-CA" w:eastAsia="en-CA"/>
              </w:rPr>
            </w:pPr>
          </w:p>
        </w:tc>
        <w:tc>
          <w:tcPr>
            <w:tcW w:w="0" w:type="auto"/>
            <w:vAlign w:val="center"/>
          </w:tcPr>
          <w:p w:rsidR="00887795" w:rsidRDefault="00887795" w:rsidP="00887795"/>
        </w:tc>
        <w:tc>
          <w:tcPr>
            <w:tcW w:w="0" w:type="auto"/>
            <w:vAlign w:val="center"/>
          </w:tcPr>
          <w:p w:rsidR="00887795" w:rsidRDefault="00887795" w:rsidP="00887795">
            <w:pPr>
              <w:rPr>
                <w:sz w:val="24"/>
                <w:szCs w:val="24"/>
              </w:rPr>
            </w:pPr>
          </w:p>
        </w:tc>
      </w:tr>
      <w:tr w:rsidR="00887795" w:rsidRPr="00887795" w:rsidTr="00887795">
        <w:trPr>
          <w:gridAfter w:val="2"/>
          <w:tblCellSpacing w:w="15" w:type="dxa"/>
        </w:trPr>
        <w:tc>
          <w:tcPr>
            <w:tcW w:w="0" w:type="auto"/>
            <w:vAlign w:val="center"/>
            <w:hideMark/>
          </w:tcPr>
          <w:p w:rsidR="00887795" w:rsidRPr="00887795" w:rsidRDefault="00887795" w:rsidP="00887795">
            <w:pPr>
              <w:rPr>
                <w:rFonts w:ascii="Times New Roman" w:eastAsia="Times New Roman" w:hAnsi="Times New Roman" w:cs="Times New Roman"/>
                <w:sz w:val="24"/>
                <w:szCs w:val="24"/>
                <w:lang w:val="en-CA" w:eastAsia="en-CA"/>
              </w:rPr>
            </w:pPr>
          </w:p>
        </w:tc>
        <w:tc>
          <w:tcPr>
            <w:tcW w:w="0" w:type="auto"/>
            <w:vAlign w:val="center"/>
            <w:hideMark/>
          </w:tcPr>
          <w:p w:rsidR="00887795" w:rsidRPr="00887795" w:rsidRDefault="00887795" w:rsidP="00887795">
            <w:pPr>
              <w:rPr>
                <w:rFonts w:ascii="Times New Roman" w:eastAsia="Times New Roman" w:hAnsi="Times New Roman" w:cs="Times New Roman"/>
                <w:sz w:val="24"/>
                <w:szCs w:val="24"/>
                <w:lang w:val="en-CA" w:eastAsia="en-CA"/>
              </w:rPr>
            </w:pPr>
          </w:p>
        </w:tc>
      </w:tr>
    </w:tbl>
    <w:p w:rsidR="00887795" w:rsidRDefault="00887795" w:rsidP="00887795">
      <w:pPr>
        <w:pStyle w:val="ListParagraph"/>
      </w:pPr>
    </w:p>
    <w:p w:rsidR="007A0D03" w:rsidRDefault="007A0D03" w:rsidP="00871A39">
      <w:pPr>
        <w:pStyle w:val="ListParagraph"/>
        <w:ind w:left="1440"/>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467B35" w:rsidRPr="00467B35" w:rsidTr="00467B35">
        <w:trPr>
          <w:tblCellSpacing w:w="15" w:type="dxa"/>
        </w:trPr>
        <w:tc>
          <w:tcPr>
            <w:tcW w:w="0" w:type="auto"/>
            <w:vAlign w:val="center"/>
            <w:hideMark/>
          </w:tcPr>
          <w:p w:rsidR="00467B35" w:rsidRPr="00467B35" w:rsidRDefault="00467B35" w:rsidP="00467B35">
            <w:pPr>
              <w:rPr>
                <w:rFonts w:ascii="Times New Roman" w:eastAsia="Times New Roman" w:hAnsi="Times New Roman" w:cs="Times New Roman"/>
                <w:sz w:val="24"/>
                <w:szCs w:val="24"/>
                <w:lang w:val="en-CA" w:eastAsia="en-CA"/>
              </w:rPr>
            </w:pPr>
          </w:p>
        </w:tc>
        <w:tc>
          <w:tcPr>
            <w:tcW w:w="0" w:type="auto"/>
            <w:vAlign w:val="center"/>
            <w:hideMark/>
          </w:tcPr>
          <w:p w:rsidR="00467B35" w:rsidRPr="00467B35" w:rsidRDefault="00467B35" w:rsidP="00467B35">
            <w:pPr>
              <w:rPr>
                <w:rFonts w:ascii="Times New Roman" w:eastAsia="Times New Roman" w:hAnsi="Times New Roman" w:cs="Times New Roman"/>
                <w:sz w:val="24"/>
                <w:szCs w:val="24"/>
                <w:lang w:val="en-CA" w:eastAsia="en-CA"/>
              </w:rPr>
            </w:pPr>
            <w:r w:rsidRPr="00467B35">
              <w:rPr>
                <w:rFonts w:ascii="Times New Roman" w:eastAsia="Times New Roman" w:hAnsi="Times New Roman" w:cs="Times New Roman"/>
                <w:sz w:val="24"/>
                <w:szCs w:val="24"/>
                <w:lang w:val="en-CA" w:eastAsia="en-CA"/>
              </w:rPr>
              <w:t xml:space="preserve"> </w:t>
            </w:r>
          </w:p>
        </w:tc>
      </w:tr>
      <w:tr w:rsidR="00467B35" w:rsidRPr="00467B35" w:rsidTr="00467B35">
        <w:trPr>
          <w:tblCellSpacing w:w="15" w:type="dxa"/>
        </w:trPr>
        <w:tc>
          <w:tcPr>
            <w:tcW w:w="0" w:type="auto"/>
            <w:vAlign w:val="center"/>
            <w:hideMark/>
          </w:tcPr>
          <w:p w:rsidR="00467B35" w:rsidRPr="00467B35" w:rsidRDefault="00467B35" w:rsidP="00467B35">
            <w:pPr>
              <w:rPr>
                <w:rFonts w:ascii="Times New Roman" w:eastAsia="Times New Roman" w:hAnsi="Times New Roman" w:cs="Times New Roman"/>
                <w:sz w:val="24"/>
                <w:szCs w:val="24"/>
                <w:lang w:val="en-CA" w:eastAsia="en-CA"/>
              </w:rPr>
            </w:pPr>
          </w:p>
        </w:tc>
        <w:tc>
          <w:tcPr>
            <w:tcW w:w="0" w:type="auto"/>
            <w:vAlign w:val="center"/>
            <w:hideMark/>
          </w:tcPr>
          <w:p w:rsidR="00467B35" w:rsidRPr="00467B35" w:rsidRDefault="00467B35" w:rsidP="00467B35">
            <w:pPr>
              <w:rPr>
                <w:rFonts w:ascii="Times New Roman" w:eastAsia="Times New Roman" w:hAnsi="Times New Roman" w:cs="Times New Roman"/>
                <w:sz w:val="24"/>
                <w:szCs w:val="24"/>
                <w:lang w:val="en-CA" w:eastAsia="en-CA"/>
              </w:rPr>
            </w:pPr>
            <w:r w:rsidRPr="00467B35">
              <w:rPr>
                <w:rFonts w:ascii="Times New Roman" w:eastAsia="Times New Roman" w:hAnsi="Times New Roman" w:cs="Times New Roman"/>
                <w:sz w:val="24"/>
                <w:szCs w:val="24"/>
                <w:lang w:val="en-CA" w:eastAsia="en-CA"/>
              </w:rPr>
              <w:t xml:space="preserve"> </w:t>
            </w:r>
          </w:p>
        </w:tc>
      </w:tr>
      <w:tr w:rsidR="00467B35" w:rsidRPr="00467B35" w:rsidTr="00467B35">
        <w:trPr>
          <w:tblCellSpacing w:w="15" w:type="dxa"/>
        </w:trPr>
        <w:tc>
          <w:tcPr>
            <w:tcW w:w="0" w:type="auto"/>
            <w:vAlign w:val="center"/>
            <w:hideMark/>
          </w:tcPr>
          <w:p w:rsidR="00467B35" w:rsidRPr="00467B35" w:rsidRDefault="00467B35" w:rsidP="00467B35">
            <w:pPr>
              <w:rPr>
                <w:rFonts w:ascii="Times New Roman" w:eastAsia="Times New Roman" w:hAnsi="Times New Roman" w:cs="Times New Roman"/>
                <w:sz w:val="24"/>
                <w:szCs w:val="24"/>
                <w:lang w:val="en-CA" w:eastAsia="en-CA"/>
              </w:rPr>
            </w:pPr>
          </w:p>
        </w:tc>
        <w:tc>
          <w:tcPr>
            <w:tcW w:w="0" w:type="auto"/>
            <w:vAlign w:val="center"/>
            <w:hideMark/>
          </w:tcPr>
          <w:p w:rsidR="00467B35" w:rsidRPr="00467B35" w:rsidRDefault="00467B35" w:rsidP="00467B35">
            <w:pPr>
              <w:rPr>
                <w:rFonts w:ascii="Times New Roman" w:eastAsia="Times New Roman" w:hAnsi="Times New Roman" w:cs="Times New Roman"/>
                <w:sz w:val="24"/>
                <w:szCs w:val="24"/>
                <w:lang w:val="en-CA" w:eastAsia="en-CA"/>
              </w:rPr>
            </w:pPr>
            <w:r w:rsidRPr="00467B35">
              <w:rPr>
                <w:rFonts w:ascii="Times New Roman" w:eastAsia="Times New Roman" w:hAnsi="Times New Roman" w:cs="Times New Roman"/>
                <w:sz w:val="24"/>
                <w:szCs w:val="24"/>
                <w:lang w:val="en-CA" w:eastAsia="en-CA"/>
              </w:rPr>
              <w:t xml:space="preserve"> </w:t>
            </w:r>
          </w:p>
        </w:tc>
      </w:tr>
    </w:tbl>
    <w:p w:rsidR="00467B35" w:rsidRDefault="00467B35" w:rsidP="00467B35"/>
    <w:p w:rsidR="00E80458" w:rsidRPr="00E80458" w:rsidRDefault="00E80458" w:rsidP="00E80458">
      <w:pPr>
        <w:rPr>
          <w:lang w:val="en-CA"/>
        </w:rPr>
      </w:pPr>
    </w:p>
    <w:sectPr w:rsidR="00E80458" w:rsidRPr="00E804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67E3F"/>
    <w:multiLevelType w:val="hybridMultilevel"/>
    <w:tmpl w:val="3B0CC82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15:restartNumberingAfterBreak="0">
    <w:nsid w:val="3B0B5C39"/>
    <w:multiLevelType w:val="hybridMultilevel"/>
    <w:tmpl w:val="5CE42FFA"/>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 w15:restartNumberingAfterBreak="0">
    <w:nsid w:val="3C0D11BC"/>
    <w:multiLevelType w:val="hybridMultilevel"/>
    <w:tmpl w:val="C6B6C3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8913135"/>
    <w:multiLevelType w:val="hybridMultilevel"/>
    <w:tmpl w:val="007AC29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69AC435A"/>
    <w:multiLevelType w:val="hybridMultilevel"/>
    <w:tmpl w:val="190A04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74616A0"/>
    <w:multiLevelType w:val="hybridMultilevel"/>
    <w:tmpl w:val="52F4BE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NLGwNDAxMrY0tjA3NLNU0lEKTi0uzszPAykwrAUAuczb5SwAAAA="/>
  </w:docVars>
  <w:rsids>
    <w:rsidRoot w:val="001632B3"/>
    <w:rsid w:val="0003091A"/>
    <w:rsid w:val="001632B3"/>
    <w:rsid w:val="00176489"/>
    <w:rsid w:val="00466FD3"/>
    <w:rsid w:val="00467B35"/>
    <w:rsid w:val="004D41A4"/>
    <w:rsid w:val="007A0D03"/>
    <w:rsid w:val="008036C4"/>
    <w:rsid w:val="0083506C"/>
    <w:rsid w:val="00836C13"/>
    <w:rsid w:val="00871A39"/>
    <w:rsid w:val="00887795"/>
    <w:rsid w:val="00CE7F69"/>
    <w:rsid w:val="00E80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DBD7ED-D2BC-4CDF-A803-E6AE7781B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6347">
      <w:bodyDiv w:val="1"/>
      <w:marLeft w:val="0"/>
      <w:marRight w:val="0"/>
      <w:marTop w:val="0"/>
      <w:marBottom w:val="0"/>
      <w:divBdr>
        <w:top w:val="none" w:sz="0" w:space="0" w:color="auto"/>
        <w:left w:val="none" w:sz="0" w:space="0" w:color="auto"/>
        <w:bottom w:val="none" w:sz="0" w:space="0" w:color="auto"/>
        <w:right w:val="none" w:sz="0" w:space="0" w:color="auto"/>
      </w:divBdr>
    </w:div>
    <w:div w:id="126779091">
      <w:bodyDiv w:val="1"/>
      <w:marLeft w:val="0"/>
      <w:marRight w:val="0"/>
      <w:marTop w:val="0"/>
      <w:marBottom w:val="0"/>
      <w:divBdr>
        <w:top w:val="none" w:sz="0" w:space="0" w:color="auto"/>
        <w:left w:val="none" w:sz="0" w:space="0" w:color="auto"/>
        <w:bottom w:val="none" w:sz="0" w:space="0" w:color="auto"/>
        <w:right w:val="none" w:sz="0" w:space="0" w:color="auto"/>
      </w:divBdr>
    </w:div>
    <w:div w:id="233853469">
      <w:bodyDiv w:val="1"/>
      <w:marLeft w:val="0"/>
      <w:marRight w:val="0"/>
      <w:marTop w:val="0"/>
      <w:marBottom w:val="0"/>
      <w:divBdr>
        <w:top w:val="none" w:sz="0" w:space="0" w:color="auto"/>
        <w:left w:val="none" w:sz="0" w:space="0" w:color="auto"/>
        <w:bottom w:val="none" w:sz="0" w:space="0" w:color="auto"/>
        <w:right w:val="none" w:sz="0" w:space="0" w:color="auto"/>
      </w:divBdr>
    </w:div>
    <w:div w:id="1061370048">
      <w:bodyDiv w:val="1"/>
      <w:marLeft w:val="0"/>
      <w:marRight w:val="0"/>
      <w:marTop w:val="0"/>
      <w:marBottom w:val="0"/>
      <w:divBdr>
        <w:top w:val="none" w:sz="0" w:space="0" w:color="auto"/>
        <w:left w:val="none" w:sz="0" w:space="0" w:color="auto"/>
        <w:bottom w:val="none" w:sz="0" w:space="0" w:color="auto"/>
        <w:right w:val="none" w:sz="0" w:space="0" w:color="auto"/>
      </w:divBdr>
    </w:div>
    <w:div w:id="1344631996">
      <w:bodyDiv w:val="1"/>
      <w:marLeft w:val="0"/>
      <w:marRight w:val="0"/>
      <w:marTop w:val="0"/>
      <w:marBottom w:val="0"/>
      <w:divBdr>
        <w:top w:val="none" w:sz="0" w:space="0" w:color="auto"/>
        <w:left w:val="none" w:sz="0" w:space="0" w:color="auto"/>
        <w:bottom w:val="none" w:sz="0" w:space="0" w:color="auto"/>
        <w:right w:val="none" w:sz="0" w:space="0" w:color="auto"/>
      </w:divBdr>
    </w:div>
    <w:div w:id="1406610891">
      <w:bodyDiv w:val="1"/>
      <w:marLeft w:val="0"/>
      <w:marRight w:val="0"/>
      <w:marTop w:val="0"/>
      <w:marBottom w:val="0"/>
      <w:divBdr>
        <w:top w:val="none" w:sz="0" w:space="0" w:color="auto"/>
        <w:left w:val="none" w:sz="0" w:space="0" w:color="auto"/>
        <w:bottom w:val="none" w:sz="0" w:space="0" w:color="auto"/>
        <w:right w:val="none" w:sz="0" w:space="0" w:color="auto"/>
      </w:divBdr>
      <w:divsChild>
        <w:div w:id="347367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jamin\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114</TotalTime>
  <Pages>3</Pages>
  <Words>1174</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dc:creator>
  <cp:keywords/>
  <dc:description/>
  <cp:lastModifiedBy>Benjamin</cp:lastModifiedBy>
  <cp:revision>4</cp:revision>
  <dcterms:created xsi:type="dcterms:W3CDTF">2015-12-18T05:33:00Z</dcterms:created>
  <dcterms:modified xsi:type="dcterms:W3CDTF">2015-12-18T07:27:00Z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